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3CB40A" w14:textId="77777777" w:rsidR="00547E8B" w:rsidRDefault="00547E8B" w:rsidP="00547E8B">
      <w:pPr>
        <w:ind w:firstLineChars="0" w:firstLine="0"/>
        <w:jc w:val="center"/>
        <w:rPr>
          <w:sz w:val="48"/>
          <w:szCs w:val="48"/>
        </w:rPr>
      </w:pPr>
    </w:p>
    <w:p w14:paraId="3BD3A8F1" w14:textId="77777777" w:rsidR="00547E8B" w:rsidRDefault="00547E8B" w:rsidP="00547E8B">
      <w:pPr>
        <w:ind w:firstLineChars="0" w:firstLine="0"/>
        <w:jc w:val="center"/>
        <w:rPr>
          <w:sz w:val="48"/>
          <w:szCs w:val="48"/>
        </w:rPr>
      </w:pPr>
    </w:p>
    <w:p w14:paraId="42050010" w14:textId="77777777" w:rsidR="00547E8B" w:rsidRDefault="00547E8B" w:rsidP="00547E8B">
      <w:pPr>
        <w:ind w:firstLineChars="0" w:firstLine="0"/>
        <w:jc w:val="center"/>
        <w:rPr>
          <w:sz w:val="48"/>
          <w:szCs w:val="48"/>
        </w:rPr>
      </w:pPr>
    </w:p>
    <w:p w14:paraId="54E04FD6" w14:textId="77777777" w:rsidR="00547E8B" w:rsidRDefault="00547E8B" w:rsidP="00547E8B">
      <w:pPr>
        <w:ind w:firstLineChars="0" w:firstLine="0"/>
        <w:jc w:val="center"/>
        <w:rPr>
          <w:sz w:val="48"/>
          <w:szCs w:val="48"/>
        </w:rPr>
      </w:pPr>
    </w:p>
    <w:p w14:paraId="3C639F68" w14:textId="77777777" w:rsidR="00547E8B" w:rsidRDefault="00547E8B" w:rsidP="00547E8B">
      <w:pPr>
        <w:ind w:firstLineChars="0" w:firstLine="0"/>
        <w:jc w:val="center"/>
        <w:rPr>
          <w:sz w:val="48"/>
          <w:szCs w:val="48"/>
        </w:rPr>
      </w:pPr>
    </w:p>
    <w:p w14:paraId="54E72A61" w14:textId="77777777" w:rsidR="00547E8B" w:rsidRDefault="00547E8B" w:rsidP="00547E8B">
      <w:pPr>
        <w:ind w:firstLineChars="0" w:firstLine="0"/>
        <w:jc w:val="center"/>
        <w:rPr>
          <w:sz w:val="48"/>
          <w:szCs w:val="48"/>
        </w:rPr>
      </w:pPr>
    </w:p>
    <w:p w14:paraId="43519DA9" w14:textId="77777777" w:rsidR="00547E8B" w:rsidRDefault="00547E8B" w:rsidP="00547E8B">
      <w:pPr>
        <w:ind w:firstLineChars="0" w:firstLine="0"/>
        <w:jc w:val="center"/>
        <w:rPr>
          <w:sz w:val="52"/>
          <w:szCs w:val="52"/>
        </w:rPr>
      </w:pPr>
      <w:r>
        <w:rPr>
          <w:rFonts w:hint="eastAsia"/>
          <w:sz w:val="52"/>
          <w:szCs w:val="52"/>
        </w:rPr>
        <w:t>市级机关集中办公点消防设施物联网子系统建设项目</w:t>
      </w:r>
    </w:p>
    <w:p w14:paraId="2D1A2EBE" w14:textId="77777777" w:rsidR="00547E8B" w:rsidRDefault="00547E8B" w:rsidP="00547E8B">
      <w:pPr>
        <w:ind w:firstLineChars="0" w:firstLine="0"/>
        <w:jc w:val="center"/>
        <w:rPr>
          <w:sz w:val="52"/>
          <w:szCs w:val="52"/>
        </w:rPr>
      </w:pPr>
      <w:r>
        <w:rPr>
          <w:sz w:val="52"/>
          <w:szCs w:val="52"/>
        </w:rPr>
        <w:t>2024</w:t>
      </w:r>
      <w:r>
        <w:rPr>
          <w:rFonts w:hint="eastAsia"/>
          <w:sz w:val="52"/>
          <w:szCs w:val="52"/>
        </w:rPr>
        <w:t>年度采购需求</w:t>
      </w:r>
    </w:p>
    <w:p w14:paraId="607FFA66" w14:textId="77777777" w:rsidR="00547E8B" w:rsidRDefault="00547E8B" w:rsidP="00547E8B">
      <w:pPr>
        <w:ind w:firstLineChars="0" w:firstLine="0"/>
        <w:jc w:val="center"/>
        <w:rPr>
          <w:sz w:val="72"/>
          <w:szCs w:val="72"/>
        </w:rPr>
      </w:pPr>
    </w:p>
    <w:p w14:paraId="28B610EB" w14:textId="77777777" w:rsidR="00547E8B" w:rsidRDefault="00547E8B" w:rsidP="00547E8B">
      <w:pPr>
        <w:ind w:firstLineChars="0" w:firstLine="0"/>
        <w:jc w:val="center"/>
        <w:rPr>
          <w:sz w:val="48"/>
          <w:szCs w:val="48"/>
        </w:rPr>
      </w:pPr>
    </w:p>
    <w:p w14:paraId="6BB3D67E" w14:textId="77777777" w:rsidR="00547E8B" w:rsidRDefault="00547E8B" w:rsidP="00547E8B">
      <w:pPr>
        <w:ind w:firstLineChars="0" w:firstLine="0"/>
        <w:jc w:val="center"/>
        <w:rPr>
          <w:sz w:val="52"/>
          <w:szCs w:val="52"/>
        </w:rPr>
      </w:pPr>
    </w:p>
    <w:p w14:paraId="6D3898C8" w14:textId="77777777" w:rsidR="00547E8B" w:rsidRDefault="00547E8B" w:rsidP="00547E8B">
      <w:pPr>
        <w:ind w:firstLine="1040"/>
        <w:rPr>
          <w:sz w:val="52"/>
          <w:szCs w:val="52"/>
        </w:rPr>
      </w:pPr>
    </w:p>
    <w:p w14:paraId="2F4A17FC" w14:textId="77777777" w:rsidR="00547E8B" w:rsidRDefault="00547E8B" w:rsidP="00547E8B"/>
    <w:p w14:paraId="4886E49B" w14:textId="77777777" w:rsidR="00547E8B" w:rsidRDefault="00547E8B" w:rsidP="00547E8B"/>
    <w:p w14:paraId="79FCE1C7" w14:textId="77777777" w:rsidR="00547E8B" w:rsidRDefault="00547E8B" w:rsidP="00547E8B"/>
    <w:p w14:paraId="756E7677" w14:textId="77777777" w:rsidR="00547E8B" w:rsidRDefault="00547E8B" w:rsidP="00547E8B"/>
    <w:p w14:paraId="29C3B814" w14:textId="77777777" w:rsidR="00547E8B" w:rsidRDefault="00547E8B" w:rsidP="00547E8B"/>
    <w:p w14:paraId="5479B30D" w14:textId="77777777" w:rsidR="00547E8B" w:rsidRDefault="00547E8B" w:rsidP="00547E8B">
      <w:pPr>
        <w:ind w:firstLine="1040"/>
        <w:rPr>
          <w:sz w:val="52"/>
          <w:szCs w:val="52"/>
        </w:rPr>
      </w:pPr>
    </w:p>
    <w:p w14:paraId="5BD6E71E" w14:textId="77777777" w:rsidR="00547E8B" w:rsidRDefault="00547E8B" w:rsidP="00547E8B">
      <w:pPr>
        <w:jc w:val="center"/>
        <w:sectPr w:rsidR="00547E8B">
          <w:headerReference w:type="even" r:id="rId7"/>
          <w:headerReference w:type="default" r:id="rId8"/>
          <w:footerReference w:type="even" r:id="rId9"/>
          <w:footerReference w:type="default" r:id="rId10"/>
          <w:headerReference w:type="first" r:id="rId11"/>
          <w:footerReference w:type="first" r:id="rId12"/>
          <w:pgSz w:w="11906" w:h="16838"/>
          <w:pgMar w:top="1134" w:right="1797" w:bottom="1135" w:left="1797" w:header="340" w:footer="7" w:gutter="0"/>
          <w:pgNumType w:start="1"/>
          <w:cols w:space="720"/>
          <w:titlePg/>
          <w:docGrid w:type="linesAndChars" w:linePitch="326"/>
        </w:sectPr>
      </w:pPr>
    </w:p>
    <w:p w14:paraId="5E6D4B3B" w14:textId="77777777" w:rsidR="00547E8B" w:rsidRDefault="00547E8B" w:rsidP="00547E8B">
      <w:pPr>
        <w:pStyle w:val="17"/>
        <w:rPr>
          <w:rFonts w:eastAsia="宋体"/>
        </w:rPr>
      </w:pPr>
      <w:bookmarkStart w:id="0" w:name="_Toc63785461"/>
      <w:r>
        <w:rPr>
          <w:rFonts w:eastAsia="宋体" w:hint="eastAsia"/>
        </w:rPr>
        <w:lastRenderedPageBreak/>
        <w:t>项目概况</w:t>
      </w:r>
      <w:bookmarkEnd w:id="0"/>
    </w:p>
    <w:p w14:paraId="21EBEE67" w14:textId="77777777" w:rsidR="00547E8B" w:rsidRDefault="00547E8B" w:rsidP="00547E8B">
      <w:pPr>
        <w:spacing w:line="560" w:lineRule="exact"/>
        <w:ind w:firstLine="482"/>
        <w:rPr>
          <w:b/>
          <w:bCs/>
        </w:rPr>
      </w:pPr>
      <w:r>
        <w:rPr>
          <w:rFonts w:hint="eastAsia"/>
          <w:b/>
          <w:bCs/>
        </w:rPr>
        <w:t>项目背景&amp;现状：</w:t>
      </w:r>
    </w:p>
    <w:p w14:paraId="7325A255" w14:textId="77777777" w:rsidR="00547E8B" w:rsidRDefault="00547E8B" w:rsidP="00547E8B">
      <w:pPr>
        <w:spacing w:line="560" w:lineRule="exact"/>
      </w:pPr>
      <w:r>
        <w:rPr>
          <w:rFonts w:hint="eastAsia"/>
        </w:rPr>
        <w:t>市级机关集中办公点的消防设施一直沿用传统的管理模式，随着物联网与信息化技术的融合，建设一套全新的市级机关集中办公点消防物联网系统，通过智能化的传感器和设备，将物理消防设施和信息化平台连接起来，使用国产化的设备和软件，对消防设施、环境及安全状况进行实时监控，为火灾防控、区域火灾风险评估、火灾扑救和应急救援提供技术支持，并将数据及时反馈给消防管理人员，以便及时发现并解决问题，满足市级机关集中办公点消防设施安全化、信息化、可视化管理新要求，从而提升市级机关后勤服务工作质量和效率、提高机关消防应急处置能力，适应新时代机关消防管理工作迈向信息化、精细化、正规化的迫切需要。</w:t>
      </w:r>
    </w:p>
    <w:p w14:paraId="05D18A92" w14:textId="77777777" w:rsidR="00547E8B" w:rsidRDefault="00547E8B" w:rsidP="00547E8B">
      <w:pPr>
        <w:ind w:firstLine="482"/>
      </w:pPr>
      <w:r>
        <w:rPr>
          <w:rFonts w:hint="eastAsia"/>
          <w:b/>
          <w:bCs/>
        </w:rPr>
        <w:t>建设期限：</w:t>
      </w:r>
      <w:bookmarkStart w:id="1" w:name="_Hlk154574482"/>
      <w:r>
        <w:rPr>
          <w:rFonts w:hint="eastAsia"/>
        </w:rPr>
        <w:t>自合同签订之日起1</w:t>
      </w:r>
      <w:r>
        <w:t>80</w:t>
      </w:r>
      <w:r>
        <w:rPr>
          <w:rFonts w:hint="eastAsia"/>
        </w:rPr>
        <w:t>天。</w:t>
      </w:r>
      <w:bookmarkEnd w:id="1"/>
    </w:p>
    <w:p w14:paraId="52BDC7E6" w14:textId="77777777" w:rsidR="00547E8B" w:rsidRDefault="00547E8B" w:rsidP="00547E8B">
      <w:pPr>
        <w:ind w:firstLine="482"/>
      </w:pPr>
      <w:r>
        <w:rPr>
          <w:rFonts w:hint="eastAsia"/>
          <w:b/>
          <w:bCs/>
        </w:rPr>
        <w:t>建设地点：</w:t>
      </w:r>
      <w:r>
        <w:rPr>
          <w:rFonts w:hint="eastAsia"/>
        </w:rPr>
        <w:t>黄浦区人民大道</w:t>
      </w:r>
      <w:r>
        <w:t>200号</w:t>
      </w:r>
      <w:r>
        <w:rPr>
          <w:rFonts w:hint="eastAsia"/>
        </w:rPr>
        <w:t>、黄浦区大沽路1</w:t>
      </w:r>
      <w:r>
        <w:t>00</w:t>
      </w:r>
      <w:r>
        <w:rPr>
          <w:rFonts w:hint="eastAsia"/>
        </w:rPr>
        <w:t>号。</w:t>
      </w:r>
    </w:p>
    <w:p w14:paraId="55AA999F" w14:textId="77777777" w:rsidR="00547E8B" w:rsidRDefault="00547E8B" w:rsidP="00547E8B">
      <w:pPr>
        <w:ind w:firstLine="482"/>
      </w:pPr>
      <w:r>
        <w:rPr>
          <w:rFonts w:hint="eastAsia"/>
          <w:b/>
          <w:bCs/>
        </w:rPr>
        <w:t>预算金额：</w:t>
      </w:r>
      <w:r>
        <w:rPr>
          <w:b/>
          <w:bCs/>
        </w:rPr>
        <w:t>1,431,370</w:t>
      </w:r>
      <w:r>
        <w:rPr>
          <w:rFonts w:hint="eastAsia"/>
        </w:rPr>
        <w:t>元</w:t>
      </w:r>
    </w:p>
    <w:p w14:paraId="0CD44527" w14:textId="77777777" w:rsidR="00547E8B" w:rsidRDefault="00547E8B" w:rsidP="00547E8B">
      <w:pPr>
        <w:ind w:firstLine="482"/>
      </w:pPr>
      <w:r>
        <w:rPr>
          <w:rFonts w:hint="eastAsia"/>
          <w:b/>
          <w:bCs/>
        </w:rPr>
        <w:t>采购金额（最高限价）：</w:t>
      </w:r>
      <w:r>
        <w:rPr>
          <w:b/>
          <w:bCs/>
        </w:rPr>
        <w:t>1,431,370</w:t>
      </w:r>
      <w:r>
        <w:rPr>
          <w:rFonts w:hint="eastAsia"/>
        </w:rPr>
        <w:t>元</w:t>
      </w:r>
    </w:p>
    <w:p w14:paraId="466D9B38" w14:textId="77777777" w:rsidR="00547E8B" w:rsidRDefault="00547E8B" w:rsidP="00547E8B">
      <w:pPr>
        <w:ind w:firstLine="482"/>
      </w:pPr>
      <w:r>
        <w:rPr>
          <w:rFonts w:hint="eastAsia"/>
          <w:b/>
          <w:bCs/>
        </w:rPr>
        <w:t>组织形式：</w:t>
      </w:r>
      <w:r>
        <w:rPr>
          <w:rFonts w:hint="eastAsia"/>
        </w:rPr>
        <w:t>集中采购</w:t>
      </w:r>
    </w:p>
    <w:p w14:paraId="75E89A11" w14:textId="77777777" w:rsidR="00547E8B" w:rsidRDefault="00547E8B" w:rsidP="00547E8B">
      <w:pPr>
        <w:ind w:firstLine="482"/>
      </w:pPr>
      <w:r>
        <w:rPr>
          <w:rFonts w:hint="eastAsia"/>
          <w:b/>
          <w:bCs/>
        </w:rPr>
        <w:t>采购方式：</w:t>
      </w:r>
      <w:r>
        <w:rPr>
          <w:rFonts w:hint="eastAsia"/>
        </w:rPr>
        <w:t>竞争性磋商</w:t>
      </w:r>
    </w:p>
    <w:p w14:paraId="776B7F80" w14:textId="77777777" w:rsidR="00547E8B" w:rsidRDefault="00547E8B" w:rsidP="00547E8B">
      <w:pPr>
        <w:ind w:firstLine="482"/>
      </w:pPr>
      <w:r>
        <w:rPr>
          <w:rFonts w:hint="eastAsia"/>
          <w:b/>
          <w:bCs/>
        </w:rPr>
        <w:t>是否接受联合体投标：</w:t>
      </w:r>
      <w:r>
        <w:rPr>
          <w:rFonts w:hint="eastAsia"/>
        </w:rPr>
        <w:t>否</w:t>
      </w:r>
    </w:p>
    <w:p w14:paraId="72073F1E" w14:textId="77777777" w:rsidR="00547E8B" w:rsidRDefault="00547E8B" w:rsidP="00547E8B">
      <w:pPr>
        <w:ind w:firstLine="482"/>
      </w:pPr>
      <w:r>
        <w:rPr>
          <w:b/>
          <w:bCs/>
        </w:rPr>
        <w:t>是否按信创要求建设：</w:t>
      </w:r>
      <w:r>
        <w:rPr>
          <w:rFonts w:hint="eastAsia"/>
        </w:rPr>
        <w:t>是</w:t>
      </w:r>
    </w:p>
    <w:p w14:paraId="1B0D5836" w14:textId="77777777" w:rsidR="00547E8B" w:rsidRDefault="00547E8B" w:rsidP="00547E8B">
      <w:pPr>
        <w:ind w:firstLine="482"/>
      </w:pPr>
      <w:r>
        <w:rPr>
          <w:rFonts w:hint="eastAsia"/>
          <w:b/>
          <w:bCs/>
        </w:rPr>
        <w:t>运维后所属大系统：</w:t>
      </w:r>
      <w:r>
        <w:rPr>
          <w:rFonts w:hint="eastAsia"/>
        </w:rPr>
        <w:t xml:space="preserve"> “一网统管”大系统</w:t>
      </w:r>
    </w:p>
    <w:p w14:paraId="69FDE243" w14:textId="77777777" w:rsidR="00547E8B" w:rsidRDefault="00547E8B" w:rsidP="00547E8B">
      <w:pPr>
        <w:pStyle w:val="17"/>
        <w:rPr>
          <w:rFonts w:eastAsia="宋体"/>
        </w:rPr>
      </w:pPr>
      <w:bookmarkStart w:id="2" w:name="_Toc47533256"/>
      <w:bookmarkStart w:id="3" w:name="_Toc47537134"/>
      <w:bookmarkStart w:id="4" w:name="_Toc47539070"/>
      <w:bookmarkStart w:id="5" w:name="_Toc47532255"/>
      <w:bookmarkStart w:id="6" w:name="_Toc47531634"/>
      <w:bookmarkStart w:id="7" w:name="_Toc47532891"/>
      <w:bookmarkStart w:id="8" w:name="_Toc47536644"/>
      <w:bookmarkStart w:id="9" w:name="_Toc47536272"/>
      <w:bookmarkStart w:id="10" w:name="_Toc63785463"/>
      <w:bookmarkStart w:id="11" w:name="_Toc48223882"/>
      <w:bookmarkEnd w:id="2"/>
      <w:bookmarkEnd w:id="3"/>
      <w:bookmarkEnd w:id="4"/>
      <w:bookmarkEnd w:id="5"/>
      <w:bookmarkEnd w:id="6"/>
      <w:bookmarkEnd w:id="7"/>
      <w:bookmarkEnd w:id="8"/>
      <w:bookmarkEnd w:id="9"/>
      <w:r>
        <w:rPr>
          <w:rFonts w:eastAsia="宋体" w:hint="eastAsia"/>
        </w:rPr>
        <w:t>建设目标</w:t>
      </w:r>
      <w:bookmarkEnd w:id="10"/>
      <w:bookmarkEnd w:id="11"/>
    </w:p>
    <w:p w14:paraId="4BDE0B97" w14:textId="77777777" w:rsidR="00547E8B" w:rsidRDefault="00547E8B" w:rsidP="00547E8B">
      <w:pPr>
        <w:pStyle w:val="22"/>
        <w:ind w:left="0" w:firstLineChars="200" w:firstLine="602"/>
      </w:pPr>
      <w:r>
        <w:rPr>
          <w:rFonts w:hint="eastAsia"/>
        </w:rPr>
        <w:t>建设目标</w:t>
      </w:r>
    </w:p>
    <w:p w14:paraId="206F853C" w14:textId="77777777" w:rsidR="00547E8B" w:rsidRDefault="00547E8B" w:rsidP="00547E8B">
      <w:pPr>
        <w:rPr>
          <w:bCs/>
          <w:color w:val="000000"/>
        </w:rPr>
      </w:pPr>
      <w:r>
        <w:rPr>
          <w:rFonts w:hint="eastAsia"/>
          <w:bCs/>
          <w:color w:val="000000"/>
        </w:rPr>
        <w:t>（一）创新管理模式，实现消防监管手段数字化</w:t>
      </w:r>
    </w:p>
    <w:p w14:paraId="71571F6B" w14:textId="77777777" w:rsidR="00547E8B" w:rsidRDefault="00547E8B" w:rsidP="00547E8B">
      <w:pPr>
        <w:rPr>
          <w:bCs/>
          <w:color w:val="000000"/>
        </w:rPr>
      </w:pPr>
      <w:r>
        <w:rPr>
          <w:rFonts w:hint="eastAsia"/>
          <w:bCs/>
          <w:color w:val="000000"/>
        </w:rPr>
        <w:t>构建完善的市级机关集中办公点消防监管体系，借助技术手段，实现对各类消防隐患事件的实时监测和统一管理，建立起一张“全覆盖、多维度、无死角”的消防监控网，提升人员工作效能；在同一平台进行报警接收与处理，提升火灾</w:t>
      </w:r>
      <w:r>
        <w:rPr>
          <w:rFonts w:hint="eastAsia"/>
          <w:bCs/>
          <w:color w:val="000000"/>
        </w:rPr>
        <w:lastRenderedPageBreak/>
        <w:t>应急指挥处置能力与消防管理的智能化监控水平，实现消防集中管理、远程监控。</w:t>
      </w:r>
    </w:p>
    <w:p w14:paraId="365D36CB" w14:textId="77777777" w:rsidR="00547E8B" w:rsidRDefault="00547E8B" w:rsidP="00547E8B">
      <w:pPr>
        <w:rPr>
          <w:bCs/>
          <w:color w:val="000000"/>
        </w:rPr>
      </w:pPr>
      <w:r>
        <w:rPr>
          <w:rFonts w:hint="eastAsia"/>
          <w:bCs/>
          <w:color w:val="000000"/>
        </w:rPr>
        <w:t>（二）打破信息孤岛，实现业务融合安消一体化</w:t>
      </w:r>
    </w:p>
    <w:p w14:paraId="310BEB61" w14:textId="77777777" w:rsidR="00547E8B" w:rsidRDefault="00547E8B" w:rsidP="00547E8B">
      <w:pPr>
        <w:rPr>
          <w:bCs/>
          <w:color w:val="000000"/>
        </w:rPr>
      </w:pPr>
      <w:r>
        <w:rPr>
          <w:rFonts w:hint="eastAsia"/>
          <w:bCs/>
          <w:color w:val="000000"/>
        </w:rPr>
        <w:t>将人民大道</w:t>
      </w:r>
      <w:r>
        <w:rPr>
          <w:bCs/>
          <w:color w:val="000000"/>
        </w:rPr>
        <w:t>200号、大沽路100号集中办公点独立运行的火灾自动报警系统进行联网，</w:t>
      </w:r>
      <w:r>
        <w:rPr>
          <w:rFonts w:hint="eastAsia"/>
          <w:bCs/>
          <w:color w:val="000000"/>
        </w:rPr>
        <w:t>为世博村路</w:t>
      </w:r>
      <w:r>
        <w:rPr>
          <w:bCs/>
          <w:color w:val="000000"/>
        </w:rPr>
        <w:t>300号集中办公点消防物联网信息接入预留接口</w:t>
      </w:r>
      <w:r>
        <w:rPr>
          <w:rFonts w:hint="eastAsia"/>
          <w:bCs/>
          <w:color w:val="000000"/>
        </w:rPr>
        <w:t>，</w:t>
      </w:r>
      <w:r>
        <w:rPr>
          <w:bCs/>
          <w:color w:val="000000"/>
        </w:rPr>
        <w:t>实现集中管理、远程监控；打破集中办公点消防系统、视频监控系统、门禁系统等系统相互独立的现状，实现消防告警联动视频监控，门禁控制，实现消防信息共享和有效利用，为及时发现火灾、监视火情、人员疏散、应急处置等提供有效手段，提升火灾防控的整体能力水平。</w:t>
      </w:r>
    </w:p>
    <w:p w14:paraId="3151B5B7" w14:textId="77777777" w:rsidR="00547E8B" w:rsidRDefault="00547E8B" w:rsidP="00547E8B">
      <w:pPr>
        <w:rPr>
          <w:bCs/>
          <w:color w:val="000000"/>
        </w:rPr>
      </w:pPr>
      <w:r>
        <w:rPr>
          <w:rFonts w:hint="eastAsia"/>
          <w:bCs/>
          <w:color w:val="000000"/>
        </w:rPr>
        <w:t>（三）火灾实时告警，构建市级机关消防大联动机制</w:t>
      </w:r>
    </w:p>
    <w:p w14:paraId="26B50047" w14:textId="77777777" w:rsidR="00547E8B" w:rsidRDefault="00547E8B" w:rsidP="00547E8B">
      <w:pPr>
        <w:rPr>
          <w:bCs/>
          <w:color w:val="000000"/>
        </w:rPr>
      </w:pPr>
      <w:r>
        <w:rPr>
          <w:rFonts w:hint="eastAsia"/>
          <w:bCs/>
          <w:color w:val="000000"/>
        </w:rPr>
        <w:t>对疑似火灾事件进行实时监测，并能够实时推送给消防安全管理人员，工作人员进行二次确认为火灾事件后，能够及时对周边区域范围进行联动报警，构建集中办公点消防大联动机制，便于集中办公点工作人员和来访人员及时知晓火情，及时逃离，提升人民生命财产安全性。</w:t>
      </w:r>
    </w:p>
    <w:p w14:paraId="08D8729F" w14:textId="77777777" w:rsidR="00547E8B" w:rsidRDefault="00547E8B" w:rsidP="00547E8B">
      <w:pPr>
        <w:pStyle w:val="22"/>
        <w:ind w:left="0" w:firstLineChars="200" w:firstLine="602"/>
      </w:pPr>
      <w:r>
        <w:t>业务目标</w:t>
      </w:r>
    </w:p>
    <w:p w14:paraId="72B1F488" w14:textId="77777777" w:rsidR="00547E8B" w:rsidRDefault="00547E8B" w:rsidP="00547E8B">
      <w:pPr>
        <w:rPr>
          <w:bCs/>
          <w:color w:val="000000"/>
        </w:rPr>
      </w:pPr>
      <w:r>
        <w:rPr>
          <w:rFonts w:hint="eastAsia"/>
          <w:bCs/>
          <w:color w:val="000000"/>
        </w:rPr>
        <w:t>消防数据交换平台除应符合《消防设施物联网系统技术标准》的规定外，结合市级机关集中办公点消防管理实际，还应满足以下要求。</w:t>
      </w:r>
    </w:p>
    <w:p w14:paraId="2FFEFD25" w14:textId="77777777" w:rsidR="00547E8B" w:rsidRDefault="00547E8B" w:rsidP="00547E8B">
      <w:pPr>
        <w:rPr>
          <w:bCs/>
          <w:color w:val="000000"/>
        </w:rPr>
      </w:pPr>
      <w:r>
        <w:rPr>
          <w:rFonts w:hint="eastAsia"/>
          <w:bCs/>
          <w:color w:val="000000"/>
        </w:rPr>
        <w:t>（</w:t>
      </w:r>
      <w:r>
        <w:rPr>
          <w:bCs/>
          <w:color w:val="000000"/>
        </w:rPr>
        <w:t>1）完善监测预警和火灾报警系统。对报警信号、位置信息进行区域化管理，对相关的报警信息进行第一时间反应，报警后实现可视化报警展现，报警点位可最终扩展为与相关视频监控点位联动，第一时间查看确认报警点现场情况，并辅以报警历史数据查询，为消防现场指挥提供依据。报警信息同步通过终端设备、短信等方式第一时间通知消防负责人，并在PC端平台进行报警，以便进行及时处置。借助人工智能对消防设施实时和历史数据进行分析，构建消防风险计算模型，预判各类消防风险和消防安全隐患, 配合</w:t>
      </w:r>
      <w:r>
        <w:rPr>
          <w:rFonts w:hint="eastAsia"/>
          <w:bCs/>
          <w:color w:val="000000"/>
        </w:rPr>
        <w:t>相应</w:t>
      </w:r>
      <w:r>
        <w:rPr>
          <w:bCs/>
          <w:color w:val="000000"/>
        </w:rPr>
        <w:t>的消防预案。为消防突发事件</w:t>
      </w:r>
      <w:r>
        <w:rPr>
          <w:rFonts w:hint="eastAsia"/>
          <w:bCs/>
          <w:color w:val="000000"/>
        </w:rPr>
        <w:t>应急处置决策提供实时辅助决策数据依据</w:t>
      </w:r>
      <w:r>
        <w:rPr>
          <w:bCs/>
          <w:color w:val="000000"/>
        </w:rPr>
        <w:t>,真正做到预防为主、防消结合、快速便捷、服务实战, 全面提高消防工作管理效率。</w:t>
      </w:r>
    </w:p>
    <w:p w14:paraId="6442321B" w14:textId="77777777" w:rsidR="00547E8B" w:rsidRDefault="00547E8B" w:rsidP="00547E8B">
      <w:pPr>
        <w:rPr>
          <w:bCs/>
          <w:color w:val="000000"/>
        </w:rPr>
      </w:pPr>
      <w:r>
        <w:rPr>
          <w:rFonts w:hint="eastAsia"/>
          <w:bCs/>
          <w:color w:val="000000"/>
        </w:rPr>
        <w:t>（</w:t>
      </w:r>
      <w:r>
        <w:rPr>
          <w:bCs/>
          <w:color w:val="000000"/>
        </w:rPr>
        <w:t>2）搭建Web端应用</w:t>
      </w:r>
      <w:r>
        <w:rPr>
          <w:rFonts w:hint="eastAsia"/>
          <w:bCs/>
          <w:color w:val="000000"/>
        </w:rPr>
        <w:t>和手机A</w:t>
      </w:r>
      <w:r>
        <w:rPr>
          <w:bCs/>
          <w:color w:val="000000"/>
        </w:rPr>
        <w:t>pp</w:t>
      </w:r>
      <w:r>
        <w:rPr>
          <w:rFonts w:hint="eastAsia"/>
          <w:bCs/>
          <w:color w:val="000000"/>
        </w:rPr>
        <w:t>端应用</w:t>
      </w:r>
      <w:r>
        <w:rPr>
          <w:bCs/>
          <w:color w:val="000000"/>
        </w:rPr>
        <w:t>。搭建Web端应用</w:t>
      </w:r>
      <w:r>
        <w:rPr>
          <w:rFonts w:hint="eastAsia"/>
          <w:bCs/>
          <w:color w:val="000000"/>
        </w:rPr>
        <w:t>，部署在政务云服务器。针对</w:t>
      </w:r>
      <w:r>
        <w:rPr>
          <w:bCs/>
          <w:color w:val="000000"/>
        </w:rPr>
        <w:t>建筑结构、消防设计、消防设施等硬件，对收集的烟感、温感、气体灭火设备等报警设备和消防水箱、消防最不利点水压等的运行状态、故障、报警</w:t>
      </w:r>
      <w:r>
        <w:rPr>
          <w:rFonts w:hint="eastAsia"/>
          <w:bCs/>
          <w:color w:val="000000"/>
        </w:rPr>
        <w:t>等</w:t>
      </w:r>
      <w:r>
        <w:rPr>
          <w:bCs/>
          <w:color w:val="000000"/>
        </w:rPr>
        <w:t>信息进行分析、判断、处理，同时将报警信息在地图上予以呈现。上述工作</w:t>
      </w:r>
      <w:r>
        <w:rPr>
          <w:bCs/>
          <w:color w:val="000000"/>
        </w:rPr>
        <w:lastRenderedPageBreak/>
        <w:t>与消防设备管理、消防预警和联动处置等日常消防工作结合，为用户提供可视化管理界面，支持联动信息的分析和展示，并可不断拓展功能模块。根据物联网的实时反馈数据，以设施设备唯一的代码体系为关联，进行数据归纳和统计分析，对区域的风险隐患、设备设施整体运行情况、火警和火警</w:t>
      </w:r>
      <w:r>
        <w:rPr>
          <w:rFonts w:hint="eastAsia"/>
          <w:bCs/>
          <w:color w:val="000000"/>
        </w:rPr>
        <w:t>误报处理情况、重点区域的消防管理、维护巡检保养质量等进行评估，并以此为依据形成周期性安全报告，为建立隐患预警的态势感知模型提供数据依据，为形成安全管理的预控和预警机制提供参考资料，从而实现为常态化消防管理及建筑安全评估体系。搭建手机A</w:t>
      </w:r>
      <w:r>
        <w:rPr>
          <w:bCs/>
          <w:color w:val="000000"/>
        </w:rPr>
        <w:t>pp</w:t>
      </w:r>
      <w:r>
        <w:rPr>
          <w:rFonts w:hint="eastAsia"/>
          <w:bCs/>
          <w:color w:val="000000"/>
        </w:rPr>
        <w:t>端应用，及时将报警信息的具体情况（报警时间、报警类型等）推送给指定的消防安全责任人，便于第一时间查看、处理，提高消防报警处理的效率。通过手机</w:t>
      </w:r>
      <w:r>
        <w:rPr>
          <w:bCs/>
          <w:color w:val="000000"/>
        </w:rPr>
        <w:t>APP会自动分派巡检工单，设置巡检人员和内容，巡检人员通过扫码、拍照等方式，按照巡检的格式要求完成相应的巡检和保养工作，后台管理人员可随时检查巡检完成情况和质量，并依此对运维单位进行绩效考核</w:t>
      </w:r>
      <w:r>
        <w:rPr>
          <w:rFonts w:hint="eastAsia"/>
          <w:bCs/>
          <w:color w:val="000000"/>
        </w:rPr>
        <w:t>。</w:t>
      </w:r>
    </w:p>
    <w:p w14:paraId="5A892274" w14:textId="77777777" w:rsidR="00547E8B" w:rsidRDefault="00547E8B" w:rsidP="00547E8B">
      <w:pPr>
        <w:rPr>
          <w:bCs/>
          <w:color w:val="000000"/>
        </w:rPr>
      </w:pPr>
      <w:r>
        <w:rPr>
          <w:rFonts w:hint="eastAsia"/>
          <w:bCs/>
          <w:color w:val="000000"/>
        </w:rPr>
        <w:t>（</w:t>
      </w:r>
      <w:r>
        <w:rPr>
          <w:bCs/>
          <w:color w:val="000000"/>
        </w:rPr>
        <w:t>3）提供消防日常管理工单。一方面，包括消防设施设备巡检、保养、维修等日常管理和报警等突发事件处理，并对工单处理的全过程进行跟踪，根据规范和消防管理单位的要求设置消防设施、设备的巡检周期和巡检要求，系统通过手机APP自动分派巡检工单，设置巡检人员和内容，巡检人员通过扫码、拍照等方式，按照巡检的格式要求完成相应的巡检和保养工作，后台管理人员可随时检查巡检完成情况和质量，并依此对运维单位进行绩效考核；另一方面，包括</w:t>
      </w:r>
      <w:r>
        <w:rPr>
          <w:rFonts w:hint="eastAsia"/>
          <w:bCs/>
          <w:color w:val="000000"/>
        </w:rPr>
        <w:t>值勤</w:t>
      </w:r>
      <w:r>
        <w:rPr>
          <w:bCs/>
          <w:color w:val="000000"/>
        </w:rPr>
        <w:t>人员交接班、工作日志，日常工作任务的分配、跟踪，培训及考核记录，采用电子工</w:t>
      </w:r>
      <w:r>
        <w:rPr>
          <w:rFonts w:hint="eastAsia"/>
          <w:bCs/>
          <w:color w:val="000000"/>
        </w:rPr>
        <w:t>单的形式进行管理并对运维、保养服务过程进行数字存档，实现消防签到点位巡查的数据采集和传输功能，实现每日消防巡查的日常监管及异常预警功能。</w:t>
      </w:r>
    </w:p>
    <w:p w14:paraId="59FBA484" w14:textId="77777777" w:rsidR="00547E8B" w:rsidRDefault="00547E8B" w:rsidP="00547E8B">
      <w:pPr>
        <w:rPr>
          <w:bCs/>
          <w:color w:val="000000"/>
        </w:rPr>
      </w:pPr>
      <w:r>
        <w:rPr>
          <w:rFonts w:hint="eastAsia"/>
          <w:bCs/>
          <w:color w:val="000000"/>
        </w:rPr>
        <w:t>（</w:t>
      </w:r>
      <w:r>
        <w:rPr>
          <w:bCs/>
          <w:color w:val="000000"/>
        </w:rPr>
        <w:t>4）加强消防设施设备全生命周期管理。对设备设施从资产生命周期管理角度出发，以标准代码体系为基础，将设备设施的采购时间、维保期、使用时间等信息通过统一的代码体系落实到相应的设施、设备和部件、点位，通过二维码编码形成电子台账，并与巡检、保养、维修工单以及报警记录相关联，自动录入日常养护情况，自动生成设备运行情况报表，真实有效地反映该设备在生命周期内的运行情况。</w:t>
      </w:r>
      <w:r>
        <w:rPr>
          <w:rFonts w:hint="eastAsia"/>
          <w:bCs/>
          <w:color w:val="000000"/>
        </w:rPr>
        <w:t>配套消防物联网在线率管理工具，实现物联网设备管理。</w:t>
      </w:r>
      <w:r>
        <w:rPr>
          <w:bCs/>
          <w:color w:val="000000"/>
        </w:rPr>
        <w:t>为消防设施设备损耗设置正常状态阈值，当数值出现异常进入问题排查诊断流程。</w:t>
      </w:r>
      <w:r>
        <w:rPr>
          <w:rFonts w:hint="eastAsia"/>
          <w:bCs/>
          <w:color w:val="000000"/>
        </w:rPr>
        <w:t xml:space="preserve"> 系统上线后，明确合理的符合被监测消防系统实际情况的告警阈值，调整阈值降低</w:t>
      </w:r>
      <w:r>
        <w:rPr>
          <w:rFonts w:hint="eastAsia"/>
          <w:bCs/>
          <w:color w:val="000000"/>
        </w:rPr>
        <w:lastRenderedPageBreak/>
        <w:t>误报率，实现误报警数据过滤。</w:t>
      </w:r>
    </w:p>
    <w:p w14:paraId="25E336C5" w14:textId="77777777" w:rsidR="00547E8B" w:rsidRDefault="00547E8B" w:rsidP="00547E8B">
      <w:pPr>
        <w:rPr>
          <w:bCs/>
          <w:color w:val="000000"/>
        </w:rPr>
      </w:pPr>
      <w:r>
        <w:rPr>
          <w:rFonts w:hint="eastAsia"/>
          <w:bCs/>
          <w:color w:val="000000"/>
        </w:rPr>
        <w:t>（5</w:t>
      </w:r>
      <w:r>
        <w:rPr>
          <w:bCs/>
          <w:color w:val="000000"/>
        </w:rPr>
        <w:t>）数据库管理。通过日常数据采集、存储、预处理、统计分析、模型关联、数据再挖掘，自动比对消防要求在线监督维保单位对消防设施在规定的时间内进行日常维护和保养，形成各维保单位对消防设施的维护保养报告，根据维护保养报告对维保单位的维保质量予以监督和评价。支持历史电子档案查询，提供消防法律法规查询功能</w:t>
      </w:r>
      <w:r>
        <w:rPr>
          <w:rFonts w:hint="eastAsia"/>
          <w:bCs/>
          <w:color w:val="000000"/>
        </w:rPr>
        <w:t>，支持基于配置的工作分析模板自动实现消防管理工作的日报、月报或其他专项数据分析报告。</w:t>
      </w:r>
    </w:p>
    <w:p w14:paraId="18B8DCBD" w14:textId="77777777" w:rsidR="00547E8B" w:rsidRDefault="00547E8B" w:rsidP="00547E8B">
      <w:pPr>
        <w:pStyle w:val="17"/>
        <w:rPr>
          <w:rFonts w:eastAsia="宋体"/>
        </w:rPr>
      </w:pPr>
      <w:bookmarkStart w:id="12" w:name="_Toc47537166"/>
      <w:bookmarkStart w:id="13" w:name="_Toc47536676"/>
      <w:bookmarkStart w:id="14" w:name="_Toc47532923"/>
      <w:bookmarkStart w:id="15" w:name="_Toc47536304"/>
      <w:bookmarkStart w:id="16" w:name="_Toc47533288"/>
      <w:bookmarkStart w:id="17" w:name="_Toc47539102"/>
      <w:bookmarkEnd w:id="12"/>
      <w:bookmarkEnd w:id="13"/>
      <w:bookmarkEnd w:id="14"/>
      <w:bookmarkEnd w:id="15"/>
      <w:bookmarkEnd w:id="16"/>
      <w:bookmarkEnd w:id="17"/>
      <w:r>
        <w:rPr>
          <w:rFonts w:eastAsia="宋体" w:hint="eastAsia"/>
        </w:rPr>
        <w:t>项目建设内容</w:t>
      </w:r>
    </w:p>
    <w:p w14:paraId="06F908D8" w14:textId="77777777" w:rsidR="00547E8B" w:rsidRDefault="00547E8B" w:rsidP="00547E8B">
      <w:pPr>
        <w:widowControl/>
        <w:snapToGrid w:val="0"/>
        <w:spacing w:line="440" w:lineRule="exact"/>
        <w:jc w:val="left"/>
        <w:rPr>
          <w:bCs/>
        </w:rPr>
      </w:pPr>
      <w:r>
        <w:rPr>
          <w:rFonts w:hint="eastAsia"/>
          <w:bCs/>
        </w:rPr>
        <w:t>本项目拟对市级机关集中办公点进行消防物联网的硬件和软件建设，建设完成后，消防物联网作为集中办公点综合安防系统智联平台的一个组成部分。</w:t>
      </w:r>
    </w:p>
    <w:p w14:paraId="1AD4F334" w14:textId="77777777" w:rsidR="00547E8B" w:rsidRDefault="00547E8B" w:rsidP="00547E8B">
      <w:pPr>
        <w:ind w:firstLineChars="0"/>
        <w:rPr>
          <w:b/>
          <w:sz w:val="28"/>
          <w:szCs w:val="28"/>
        </w:rPr>
      </w:pPr>
      <w:r>
        <w:rPr>
          <w:rFonts w:hint="eastAsia"/>
          <w:b/>
          <w:sz w:val="28"/>
          <w:szCs w:val="28"/>
        </w:rPr>
        <w:t>具体建设内容如下：</w:t>
      </w:r>
    </w:p>
    <w:p w14:paraId="7682D639" w14:textId="77777777" w:rsidR="00547E8B" w:rsidRDefault="00547E8B" w:rsidP="00547E8B">
      <w:pPr>
        <w:widowControl/>
        <w:snapToGrid w:val="0"/>
        <w:spacing w:line="440" w:lineRule="exact"/>
        <w:jc w:val="left"/>
        <w:rPr>
          <w:bCs/>
        </w:rPr>
      </w:pPr>
      <w:r>
        <w:rPr>
          <w:bCs/>
        </w:rPr>
        <w:t>1.硬件建设</w:t>
      </w:r>
    </w:p>
    <w:p w14:paraId="14613BBA" w14:textId="77777777" w:rsidR="00547E8B" w:rsidRDefault="00547E8B" w:rsidP="00547E8B">
      <w:pPr>
        <w:widowControl/>
        <w:snapToGrid w:val="0"/>
        <w:spacing w:line="440" w:lineRule="exact"/>
        <w:jc w:val="left"/>
        <w:rPr>
          <w:bCs/>
        </w:rPr>
      </w:pPr>
      <w:r>
        <w:rPr>
          <w:rFonts w:hint="eastAsia"/>
          <w:bCs/>
        </w:rPr>
        <w:t>（一）火灾自动报警系统</w:t>
      </w:r>
    </w:p>
    <w:p w14:paraId="713CFB26" w14:textId="77777777" w:rsidR="00547E8B" w:rsidRDefault="00547E8B" w:rsidP="00547E8B">
      <w:pPr>
        <w:widowControl/>
        <w:snapToGrid w:val="0"/>
        <w:spacing w:line="440" w:lineRule="exact"/>
        <w:jc w:val="left"/>
        <w:rPr>
          <w:bCs/>
        </w:rPr>
      </w:pPr>
      <w:r>
        <w:rPr>
          <w:rFonts w:hint="eastAsia"/>
          <w:bCs/>
        </w:rPr>
        <w:t>系统主要由用户信息传输装置、交换机、通讯传输设备、通讯设备箱、后端核心交换机、消防数据智能分析算法服务器、线缆管材等组成。</w:t>
      </w:r>
    </w:p>
    <w:p w14:paraId="4B7BE3EE" w14:textId="77777777" w:rsidR="00547E8B" w:rsidRDefault="00547E8B" w:rsidP="00547E8B">
      <w:pPr>
        <w:widowControl/>
        <w:snapToGrid w:val="0"/>
        <w:spacing w:line="440" w:lineRule="exact"/>
        <w:jc w:val="left"/>
        <w:rPr>
          <w:bCs/>
        </w:rPr>
      </w:pPr>
      <w:r>
        <w:rPr>
          <w:rFonts w:hint="eastAsia"/>
          <w:bCs/>
        </w:rPr>
        <w:t>（二）消防水监测系统</w:t>
      </w:r>
    </w:p>
    <w:p w14:paraId="6AE3F681" w14:textId="77777777" w:rsidR="00547E8B" w:rsidRDefault="00547E8B" w:rsidP="00547E8B">
      <w:pPr>
        <w:widowControl/>
        <w:snapToGrid w:val="0"/>
        <w:spacing w:line="440" w:lineRule="exact"/>
        <w:jc w:val="left"/>
        <w:rPr>
          <w:bCs/>
        </w:rPr>
      </w:pPr>
      <w:r>
        <w:rPr>
          <w:rFonts w:hint="eastAsia"/>
          <w:bCs/>
        </w:rPr>
        <w:t>系统主要由有线压力传感器、有线液位传感器、数据采集模块、模拟量网关、开关电源、数字量网关、通讯设备箱、交换机、后端核心交换机、消防数据智能分析算法服务器、线缆管材等组成。</w:t>
      </w:r>
    </w:p>
    <w:p w14:paraId="467492EC" w14:textId="77777777" w:rsidR="00547E8B" w:rsidRDefault="00547E8B" w:rsidP="00547E8B">
      <w:pPr>
        <w:widowControl/>
        <w:snapToGrid w:val="0"/>
        <w:spacing w:line="440" w:lineRule="exact"/>
        <w:jc w:val="left"/>
        <w:rPr>
          <w:bCs/>
        </w:rPr>
      </w:pPr>
      <w:r>
        <w:rPr>
          <w:rFonts w:hint="eastAsia"/>
          <w:bCs/>
        </w:rPr>
        <w:t>（三）气体灭火系统</w:t>
      </w:r>
    </w:p>
    <w:p w14:paraId="01353C7C" w14:textId="77777777" w:rsidR="00547E8B" w:rsidRDefault="00547E8B" w:rsidP="00547E8B">
      <w:pPr>
        <w:widowControl/>
        <w:snapToGrid w:val="0"/>
        <w:spacing w:line="440" w:lineRule="exact"/>
        <w:jc w:val="left"/>
        <w:rPr>
          <w:bCs/>
        </w:rPr>
      </w:pPr>
      <w:r>
        <w:rPr>
          <w:rFonts w:hint="eastAsia"/>
          <w:bCs/>
        </w:rPr>
        <w:t>系统主要由有线温湿度传感器、数据采集模块、模拟量网关、开关电源、数字量网关、交换机、信号箱等组成。</w:t>
      </w:r>
    </w:p>
    <w:p w14:paraId="725DFEDE" w14:textId="77777777" w:rsidR="00547E8B" w:rsidRDefault="00547E8B" w:rsidP="00547E8B">
      <w:pPr>
        <w:widowControl/>
        <w:snapToGrid w:val="0"/>
        <w:spacing w:line="440" w:lineRule="exact"/>
        <w:jc w:val="left"/>
        <w:rPr>
          <w:bCs/>
        </w:rPr>
      </w:pPr>
      <w:r>
        <w:rPr>
          <w:rFonts w:hint="eastAsia"/>
          <w:bCs/>
        </w:rPr>
        <w:t>（四）可燃气体监测系统</w:t>
      </w:r>
    </w:p>
    <w:p w14:paraId="1B076FBB" w14:textId="77777777" w:rsidR="00547E8B" w:rsidRDefault="00547E8B" w:rsidP="00547E8B">
      <w:pPr>
        <w:widowControl/>
        <w:snapToGrid w:val="0"/>
        <w:spacing w:line="440" w:lineRule="exact"/>
        <w:jc w:val="left"/>
        <w:rPr>
          <w:bCs/>
        </w:rPr>
      </w:pPr>
      <w:r>
        <w:rPr>
          <w:rFonts w:hint="eastAsia"/>
          <w:bCs/>
        </w:rPr>
        <w:t>系统主要由传输模块、开关电源、信号箱等组成。</w:t>
      </w:r>
    </w:p>
    <w:p w14:paraId="0756194D" w14:textId="77777777" w:rsidR="00547E8B" w:rsidRDefault="00547E8B" w:rsidP="00547E8B">
      <w:pPr>
        <w:widowControl/>
        <w:snapToGrid w:val="0"/>
        <w:spacing w:line="440" w:lineRule="exact"/>
        <w:jc w:val="left"/>
        <w:rPr>
          <w:bCs/>
        </w:rPr>
      </w:pPr>
      <w:r>
        <w:rPr>
          <w:rFonts w:hint="eastAsia"/>
          <w:bCs/>
        </w:rPr>
        <w:t>本项目需包含消防物联网系统所需要的线缆、套管、辅材接入调试等内容。所使用的线缆应使用低烟无卤阻燃线缆；套管应选用阻燃套管，套管穿越配电室、防火墙、楼板的明配管（保护电缆的）需要做防火封堵。</w:t>
      </w:r>
    </w:p>
    <w:p w14:paraId="0D155393" w14:textId="77777777" w:rsidR="00547E8B" w:rsidRDefault="00547E8B" w:rsidP="00547E8B">
      <w:pPr>
        <w:widowControl/>
        <w:snapToGrid w:val="0"/>
        <w:spacing w:line="440" w:lineRule="exact"/>
        <w:jc w:val="left"/>
        <w:rPr>
          <w:bCs/>
        </w:rPr>
      </w:pPr>
      <w:r>
        <w:rPr>
          <w:bCs/>
        </w:rPr>
        <w:t>2.产品软件</w:t>
      </w:r>
    </w:p>
    <w:p w14:paraId="0633F583" w14:textId="77777777" w:rsidR="00547E8B" w:rsidRDefault="00547E8B" w:rsidP="00547E8B">
      <w:pPr>
        <w:widowControl/>
        <w:snapToGrid w:val="0"/>
        <w:spacing w:line="440" w:lineRule="exact"/>
        <w:jc w:val="left"/>
        <w:rPr>
          <w:bCs/>
        </w:rPr>
      </w:pPr>
      <w:r>
        <w:rPr>
          <w:rFonts w:hint="eastAsia"/>
          <w:bCs/>
        </w:rPr>
        <w:t>消防物联网基础数据采集解析软件。</w:t>
      </w:r>
    </w:p>
    <w:p w14:paraId="125E6488" w14:textId="77777777" w:rsidR="00547E8B" w:rsidRDefault="00547E8B" w:rsidP="00547E8B">
      <w:pPr>
        <w:widowControl/>
        <w:snapToGrid w:val="0"/>
        <w:spacing w:line="440" w:lineRule="exact"/>
        <w:jc w:val="left"/>
        <w:rPr>
          <w:bCs/>
        </w:rPr>
      </w:pPr>
      <w:r>
        <w:rPr>
          <w:bCs/>
        </w:rPr>
        <w:t>3.业务应用开发</w:t>
      </w:r>
    </w:p>
    <w:p w14:paraId="4A4362E3" w14:textId="77777777" w:rsidR="00547E8B" w:rsidRDefault="00547E8B" w:rsidP="00547E8B">
      <w:pPr>
        <w:widowControl/>
        <w:snapToGrid w:val="0"/>
        <w:spacing w:line="440" w:lineRule="exact"/>
        <w:jc w:val="left"/>
        <w:rPr>
          <w:bCs/>
        </w:rPr>
      </w:pPr>
      <w:r>
        <w:rPr>
          <w:rFonts w:hint="eastAsia"/>
          <w:bCs/>
        </w:rPr>
        <w:lastRenderedPageBreak/>
        <w:t>（一）消防报警</w:t>
      </w:r>
    </w:p>
    <w:p w14:paraId="1635821F" w14:textId="77777777" w:rsidR="00547E8B" w:rsidRDefault="00547E8B" w:rsidP="00547E8B">
      <w:pPr>
        <w:widowControl/>
        <w:snapToGrid w:val="0"/>
        <w:spacing w:line="440" w:lineRule="exact"/>
        <w:jc w:val="left"/>
        <w:rPr>
          <w:bCs/>
        </w:rPr>
      </w:pPr>
      <w:r>
        <w:rPr>
          <w:rFonts w:hint="eastAsia"/>
          <w:bCs/>
        </w:rPr>
        <w:t>●</w:t>
      </w:r>
      <w:r>
        <w:rPr>
          <w:bCs/>
        </w:rPr>
        <w:tab/>
        <w:t>设备状态监测</w:t>
      </w:r>
    </w:p>
    <w:p w14:paraId="1DCDA912" w14:textId="77777777" w:rsidR="00547E8B" w:rsidRDefault="00547E8B" w:rsidP="00547E8B">
      <w:pPr>
        <w:widowControl/>
        <w:snapToGrid w:val="0"/>
        <w:spacing w:line="440" w:lineRule="exact"/>
        <w:jc w:val="left"/>
        <w:rPr>
          <w:bCs/>
        </w:rPr>
      </w:pPr>
      <w:r>
        <w:rPr>
          <w:rFonts w:hint="eastAsia"/>
          <w:bCs/>
        </w:rPr>
        <w:t>●</w:t>
      </w:r>
      <w:r>
        <w:rPr>
          <w:bCs/>
        </w:rPr>
        <w:tab/>
        <w:t>报警信息</w:t>
      </w:r>
    </w:p>
    <w:p w14:paraId="75DBC7CA" w14:textId="77777777" w:rsidR="00547E8B" w:rsidRDefault="00547E8B" w:rsidP="00547E8B">
      <w:pPr>
        <w:widowControl/>
        <w:snapToGrid w:val="0"/>
        <w:spacing w:line="440" w:lineRule="exact"/>
        <w:jc w:val="left"/>
        <w:rPr>
          <w:bCs/>
        </w:rPr>
      </w:pPr>
      <w:r>
        <w:rPr>
          <w:rFonts w:hint="eastAsia"/>
          <w:bCs/>
        </w:rPr>
        <w:t>●</w:t>
      </w:r>
      <w:r>
        <w:rPr>
          <w:bCs/>
        </w:rPr>
        <w:tab/>
        <w:t>系统联动</w:t>
      </w:r>
    </w:p>
    <w:p w14:paraId="0B8C8FB1" w14:textId="77777777" w:rsidR="00547E8B" w:rsidRDefault="00547E8B" w:rsidP="00547E8B">
      <w:pPr>
        <w:widowControl/>
        <w:snapToGrid w:val="0"/>
        <w:spacing w:line="440" w:lineRule="exact"/>
        <w:jc w:val="left"/>
        <w:rPr>
          <w:bCs/>
        </w:rPr>
      </w:pPr>
      <w:r>
        <w:rPr>
          <w:rFonts w:hint="eastAsia"/>
          <w:bCs/>
        </w:rPr>
        <w:t>●</w:t>
      </w:r>
      <w:r>
        <w:rPr>
          <w:bCs/>
        </w:rPr>
        <w:tab/>
        <w:t>预案管理</w:t>
      </w:r>
    </w:p>
    <w:p w14:paraId="2A711DCB" w14:textId="77777777" w:rsidR="00547E8B" w:rsidRDefault="00547E8B" w:rsidP="00547E8B">
      <w:pPr>
        <w:widowControl/>
        <w:snapToGrid w:val="0"/>
        <w:spacing w:line="440" w:lineRule="exact"/>
        <w:jc w:val="left"/>
        <w:rPr>
          <w:bCs/>
        </w:rPr>
      </w:pPr>
      <w:r>
        <w:rPr>
          <w:rFonts w:hint="eastAsia"/>
          <w:bCs/>
        </w:rPr>
        <w:t>（二）消防设备维养管理</w:t>
      </w:r>
    </w:p>
    <w:p w14:paraId="5090B9D4" w14:textId="77777777" w:rsidR="00547E8B" w:rsidRDefault="00547E8B" w:rsidP="00547E8B">
      <w:pPr>
        <w:widowControl/>
        <w:snapToGrid w:val="0"/>
        <w:spacing w:line="440" w:lineRule="exact"/>
        <w:jc w:val="left"/>
        <w:rPr>
          <w:bCs/>
        </w:rPr>
      </w:pPr>
      <w:r>
        <w:rPr>
          <w:rFonts w:hint="eastAsia"/>
          <w:bCs/>
        </w:rPr>
        <w:t>●</w:t>
      </w:r>
      <w:r>
        <w:rPr>
          <w:bCs/>
        </w:rPr>
        <w:tab/>
      </w:r>
      <w:r>
        <w:rPr>
          <w:rFonts w:hint="eastAsia"/>
          <w:bCs/>
        </w:rPr>
        <w:t>设备资产全生命周期管理</w:t>
      </w:r>
    </w:p>
    <w:p w14:paraId="5B35E5FC" w14:textId="77777777" w:rsidR="00547E8B" w:rsidRDefault="00547E8B" w:rsidP="00547E8B">
      <w:pPr>
        <w:widowControl/>
        <w:snapToGrid w:val="0"/>
        <w:spacing w:line="440" w:lineRule="exact"/>
        <w:jc w:val="left"/>
        <w:rPr>
          <w:bCs/>
        </w:rPr>
      </w:pPr>
      <w:r>
        <w:rPr>
          <w:rFonts w:hint="eastAsia"/>
          <w:bCs/>
        </w:rPr>
        <w:t>●</w:t>
      </w:r>
      <w:r>
        <w:rPr>
          <w:bCs/>
        </w:rPr>
        <w:tab/>
        <w:t>维养计划管理</w:t>
      </w:r>
    </w:p>
    <w:p w14:paraId="3DC4EAEF" w14:textId="77777777" w:rsidR="00547E8B" w:rsidRDefault="00547E8B" w:rsidP="00547E8B">
      <w:pPr>
        <w:widowControl/>
        <w:snapToGrid w:val="0"/>
        <w:spacing w:line="440" w:lineRule="exact"/>
        <w:jc w:val="left"/>
        <w:rPr>
          <w:bCs/>
        </w:rPr>
      </w:pPr>
      <w:r>
        <w:rPr>
          <w:rFonts w:hint="eastAsia"/>
          <w:bCs/>
        </w:rPr>
        <w:t>●</w:t>
      </w:r>
      <w:r>
        <w:rPr>
          <w:bCs/>
        </w:rPr>
        <w:tab/>
        <w:t>设备报修</w:t>
      </w:r>
    </w:p>
    <w:p w14:paraId="4675AC5D" w14:textId="77777777" w:rsidR="00547E8B" w:rsidRDefault="00547E8B" w:rsidP="00547E8B">
      <w:pPr>
        <w:widowControl/>
        <w:snapToGrid w:val="0"/>
        <w:spacing w:line="440" w:lineRule="exact"/>
        <w:jc w:val="left"/>
        <w:rPr>
          <w:bCs/>
        </w:rPr>
      </w:pPr>
      <w:r>
        <w:rPr>
          <w:rFonts w:hint="eastAsia"/>
          <w:bCs/>
        </w:rPr>
        <w:t>（三）数据看板</w:t>
      </w:r>
    </w:p>
    <w:p w14:paraId="2B6247F3" w14:textId="77777777" w:rsidR="00547E8B" w:rsidRDefault="00547E8B" w:rsidP="00547E8B">
      <w:pPr>
        <w:widowControl/>
        <w:snapToGrid w:val="0"/>
        <w:spacing w:line="440" w:lineRule="exact"/>
        <w:rPr>
          <w:bCs/>
        </w:rPr>
      </w:pPr>
      <w:r>
        <w:rPr>
          <w:bCs/>
        </w:rPr>
        <w:tab/>
        <w:t>消防状态可视化</w:t>
      </w:r>
    </w:p>
    <w:p w14:paraId="746EF8C9" w14:textId="77777777" w:rsidR="00547E8B" w:rsidRDefault="00547E8B" w:rsidP="00547E8B">
      <w:pPr>
        <w:widowControl/>
        <w:snapToGrid w:val="0"/>
        <w:spacing w:line="440" w:lineRule="exact"/>
        <w:jc w:val="left"/>
        <w:rPr>
          <w:bCs/>
        </w:rPr>
      </w:pPr>
      <w:r>
        <w:rPr>
          <w:rFonts w:hint="eastAsia"/>
          <w:bCs/>
        </w:rPr>
        <w:t>● 整体消防运行情况</w:t>
      </w:r>
    </w:p>
    <w:p w14:paraId="604B2A1C" w14:textId="77777777" w:rsidR="00547E8B" w:rsidRDefault="00547E8B" w:rsidP="00547E8B">
      <w:pPr>
        <w:widowControl/>
        <w:snapToGrid w:val="0"/>
        <w:spacing w:line="440" w:lineRule="exact"/>
        <w:jc w:val="left"/>
        <w:rPr>
          <w:bCs/>
        </w:rPr>
      </w:pPr>
      <w:r>
        <w:rPr>
          <w:rFonts w:hint="eastAsia"/>
          <w:bCs/>
        </w:rPr>
        <w:t>● 消防报警和消防故障的数据情况</w:t>
      </w:r>
    </w:p>
    <w:p w14:paraId="3E9B4E03" w14:textId="77777777" w:rsidR="00547E8B" w:rsidRDefault="00547E8B" w:rsidP="00547E8B">
      <w:pPr>
        <w:widowControl/>
        <w:snapToGrid w:val="0"/>
        <w:spacing w:line="440" w:lineRule="exact"/>
        <w:jc w:val="left"/>
        <w:rPr>
          <w:bCs/>
        </w:rPr>
      </w:pPr>
      <w:r>
        <w:rPr>
          <w:rFonts w:hint="eastAsia"/>
          <w:bCs/>
        </w:rPr>
        <w:t>● 微型消防站信息可视化</w:t>
      </w:r>
    </w:p>
    <w:p w14:paraId="670C9AC2" w14:textId="77777777" w:rsidR="00547E8B" w:rsidRDefault="00547E8B" w:rsidP="00547E8B">
      <w:pPr>
        <w:widowControl/>
        <w:snapToGrid w:val="0"/>
        <w:spacing w:line="440" w:lineRule="exact"/>
        <w:jc w:val="left"/>
        <w:rPr>
          <w:bCs/>
        </w:rPr>
      </w:pPr>
      <w:r>
        <w:rPr>
          <w:rFonts w:hint="eastAsia"/>
          <w:bCs/>
        </w:rPr>
        <w:t>（四）评估分析</w:t>
      </w:r>
    </w:p>
    <w:p w14:paraId="699A043A" w14:textId="77777777" w:rsidR="00547E8B" w:rsidRDefault="00547E8B" w:rsidP="00547E8B">
      <w:pPr>
        <w:widowControl/>
        <w:snapToGrid w:val="0"/>
        <w:spacing w:line="440" w:lineRule="exact"/>
        <w:jc w:val="left"/>
        <w:rPr>
          <w:bCs/>
        </w:rPr>
      </w:pPr>
      <w:r>
        <w:rPr>
          <w:rFonts w:hint="eastAsia"/>
          <w:bCs/>
        </w:rPr>
        <w:t>●</w:t>
      </w:r>
      <w:r>
        <w:rPr>
          <w:bCs/>
        </w:rPr>
        <w:tab/>
        <w:t>日报月报生成</w:t>
      </w:r>
    </w:p>
    <w:p w14:paraId="54A119A8" w14:textId="77777777" w:rsidR="00547E8B" w:rsidRDefault="00547E8B" w:rsidP="00547E8B">
      <w:pPr>
        <w:widowControl/>
        <w:snapToGrid w:val="0"/>
        <w:spacing w:line="440" w:lineRule="exact"/>
        <w:jc w:val="left"/>
        <w:rPr>
          <w:bCs/>
        </w:rPr>
      </w:pPr>
      <w:r>
        <w:rPr>
          <w:rFonts w:hint="eastAsia"/>
          <w:bCs/>
        </w:rPr>
        <w:t>（五）接口开发</w:t>
      </w:r>
    </w:p>
    <w:p w14:paraId="43623426" w14:textId="77777777" w:rsidR="00547E8B" w:rsidRDefault="00547E8B" w:rsidP="00547E8B">
      <w:pPr>
        <w:widowControl/>
        <w:snapToGrid w:val="0"/>
        <w:spacing w:line="440" w:lineRule="exact"/>
        <w:jc w:val="left"/>
        <w:rPr>
          <w:bCs/>
        </w:rPr>
      </w:pPr>
      <w:r>
        <w:rPr>
          <w:rFonts w:hint="eastAsia"/>
          <w:bCs/>
        </w:rPr>
        <w:t>●</w:t>
      </w:r>
      <w:r>
        <w:rPr>
          <w:bCs/>
        </w:rPr>
        <w:tab/>
        <w:t>消防数据上传总队接口开发</w:t>
      </w:r>
    </w:p>
    <w:p w14:paraId="297761C9" w14:textId="77777777" w:rsidR="00547E8B" w:rsidRDefault="00547E8B" w:rsidP="00547E8B">
      <w:pPr>
        <w:widowControl/>
        <w:snapToGrid w:val="0"/>
        <w:spacing w:line="440" w:lineRule="exact"/>
        <w:jc w:val="left"/>
        <w:rPr>
          <w:bCs/>
        </w:rPr>
      </w:pPr>
      <w:r>
        <w:rPr>
          <w:rFonts w:hint="eastAsia"/>
          <w:bCs/>
        </w:rPr>
        <w:t>●</w:t>
      </w:r>
      <w:r>
        <w:rPr>
          <w:bCs/>
        </w:rPr>
        <w:tab/>
        <w:t>可燃气体检测设备数据接口</w:t>
      </w:r>
    </w:p>
    <w:p w14:paraId="63EF1689" w14:textId="77777777" w:rsidR="00547E8B" w:rsidRDefault="00547E8B" w:rsidP="00547E8B">
      <w:pPr>
        <w:widowControl/>
        <w:snapToGrid w:val="0"/>
        <w:spacing w:line="440" w:lineRule="exact"/>
        <w:jc w:val="left"/>
        <w:rPr>
          <w:bCs/>
        </w:rPr>
      </w:pPr>
      <w:r>
        <w:rPr>
          <w:rFonts w:hint="eastAsia"/>
          <w:bCs/>
        </w:rPr>
        <w:t>●</w:t>
      </w:r>
      <w:r>
        <w:rPr>
          <w:bCs/>
        </w:rPr>
        <w:tab/>
      </w:r>
      <w:r>
        <w:rPr>
          <w:rFonts w:hint="eastAsia"/>
          <w:bCs/>
        </w:rPr>
        <w:t>预留</w:t>
      </w:r>
      <w:r>
        <w:rPr>
          <w:bCs/>
        </w:rPr>
        <w:t>300号的消防物联网接口</w:t>
      </w:r>
    </w:p>
    <w:p w14:paraId="664080A6" w14:textId="77777777" w:rsidR="00547E8B" w:rsidRDefault="00547E8B" w:rsidP="00547E8B">
      <w:pPr>
        <w:widowControl/>
        <w:snapToGrid w:val="0"/>
        <w:spacing w:line="440" w:lineRule="exact"/>
        <w:jc w:val="left"/>
        <w:rPr>
          <w:bCs/>
        </w:rPr>
      </w:pPr>
      <w:r>
        <w:rPr>
          <w:rFonts w:hint="eastAsia"/>
          <w:bCs/>
        </w:rPr>
        <w:t>●</w:t>
      </w:r>
      <w:r>
        <w:rPr>
          <w:bCs/>
        </w:rPr>
        <w:tab/>
      </w:r>
      <w:r>
        <w:rPr>
          <w:rFonts w:hint="eastAsia"/>
          <w:bCs/>
        </w:rPr>
        <w:t>预留属地消防救援支队的数据接口</w:t>
      </w:r>
    </w:p>
    <w:p w14:paraId="53945C4F" w14:textId="77777777" w:rsidR="00547E8B" w:rsidRDefault="00547E8B" w:rsidP="00547E8B">
      <w:pPr>
        <w:widowControl/>
        <w:snapToGrid w:val="0"/>
        <w:spacing w:line="440" w:lineRule="exact"/>
        <w:jc w:val="left"/>
        <w:rPr>
          <w:bCs/>
        </w:rPr>
      </w:pPr>
      <w:r>
        <w:rPr>
          <w:rFonts w:hint="eastAsia"/>
          <w:bCs/>
        </w:rPr>
        <w:t>（六）密码应用功能开发</w:t>
      </w:r>
    </w:p>
    <w:p w14:paraId="7DA63423" w14:textId="77777777" w:rsidR="00547E8B" w:rsidRDefault="00547E8B" w:rsidP="00547E8B">
      <w:pPr>
        <w:widowControl/>
        <w:snapToGrid w:val="0"/>
        <w:spacing w:line="440" w:lineRule="exact"/>
        <w:jc w:val="left"/>
        <w:rPr>
          <w:bCs/>
        </w:rPr>
      </w:pPr>
      <w:r>
        <w:rPr>
          <w:rFonts w:hint="eastAsia"/>
          <w:bCs/>
        </w:rPr>
        <w:t>●</w:t>
      </w:r>
      <w:r>
        <w:rPr>
          <w:bCs/>
        </w:rPr>
        <w:tab/>
        <w:t>用户身份认证机制模块</w:t>
      </w:r>
    </w:p>
    <w:p w14:paraId="6C2B2311" w14:textId="77777777" w:rsidR="00547E8B" w:rsidRDefault="00547E8B" w:rsidP="00547E8B">
      <w:pPr>
        <w:widowControl/>
        <w:snapToGrid w:val="0"/>
        <w:spacing w:line="440" w:lineRule="exact"/>
        <w:jc w:val="left"/>
        <w:rPr>
          <w:bCs/>
        </w:rPr>
      </w:pPr>
      <w:r>
        <w:rPr>
          <w:rFonts w:hint="eastAsia"/>
          <w:bCs/>
        </w:rPr>
        <w:t>●</w:t>
      </w:r>
      <w:r>
        <w:rPr>
          <w:bCs/>
        </w:rPr>
        <w:tab/>
        <w:t>用户访问控制信息签名验签模块</w:t>
      </w:r>
    </w:p>
    <w:p w14:paraId="4DED22DC" w14:textId="77777777" w:rsidR="00547E8B" w:rsidRDefault="00547E8B" w:rsidP="00547E8B">
      <w:pPr>
        <w:widowControl/>
        <w:snapToGrid w:val="0"/>
        <w:spacing w:line="440" w:lineRule="exact"/>
        <w:jc w:val="left"/>
        <w:rPr>
          <w:bCs/>
        </w:rPr>
      </w:pPr>
      <w:r>
        <w:rPr>
          <w:rFonts w:hint="eastAsia"/>
          <w:bCs/>
        </w:rPr>
        <w:t>●</w:t>
      </w:r>
      <w:r>
        <w:rPr>
          <w:bCs/>
        </w:rPr>
        <w:tab/>
        <w:t>业务重要数据安全传输模块</w:t>
      </w:r>
    </w:p>
    <w:p w14:paraId="1D5F2A1D" w14:textId="77777777" w:rsidR="00547E8B" w:rsidRDefault="00547E8B" w:rsidP="00547E8B">
      <w:pPr>
        <w:widowControl/>
        <w:snapToGrid w:val="0"/>
        <w:spacing w:line="440" w:lineRule="exact"/>
        <w:jc w:val="left"/>
        <w:rPr>
          <w:bCs/>
        </w:rPr>
      </w:pPr>
      <w:r>
        <w:rPr>
          <w:rFonts w:hint="eastAsia"/>
          <w:bCs/>
        </w:rPr>
        <w:t>●</w:t>
      </w:r>
      <w:r>
        <w:rPr>
          <w:bCs/>
        </w:rPr>
        <w:tab/>
        <w:t>应用系统重要数据加解密模块</w:t>
      </w:r>
    </w:p>
    <w:p w14:paraId="66DF6C5B" w14:textId="77777777" w:rsidR="00547E8B" w:rsidRDefault="00547E8B" w:rsidP="00547E8B">
      <w:pPr>
        <w:widowControl/>
        <w:snapToGrid w:val="0"/>
        <w:spacing w:line="440" w:lineRule="exact"/>
        <w:jc w:val="left"/>
        <w:rPr>
          <w:b/>
        </w:rPr>
      </w:pPr>
      <w:r>
        <w:rPr>
          <w:rFonts w:hint="eastAsia"/>
          <w:bCs/>
        </w:rPr>
        <w:t>●</w:t>
      </w:r>
      <w:r>
        <w:rPr>
          <w:bCs/>
        </w:rPr>
        <w:tab/>
        <w:t>密码应用功能签名验签模块</w:t>
      </w:r>
    </w:p>
    <w:p w14:paraId="244CC663" w14:textId="77777777" w:rsidR="00547E8B" w:rsidRDefault="00547E8B" w:rsidP="00547E8B">
      <w:pPr>
        <w:ind w:firstLineChars="0"/>
        <w:rPr>
          <w:b/>
          <w:sz w:val="28"/>
          <w:szCs w:val="28"/>
        </w:rPr>
      </w:pPr>
    </w:p>
    <w:p w14:paraId="306389F3" w14:textId="77777777" w:rsidR="00547E8B" w:rsidRDefault="00547E8B" w:rsidP="00547E8B">
      <w:pPr>
        <w:ind w:firstLineChars="0"/>
        <w:rPr>
          <w:b/>
          <w:sz w:val="28"/>
          <w:szCs w:val="28"/>
        </w:rPr>
      </w:pPr>
      <w:r>
        <w:rPr>
          <w:rFonts w:hint="eastAsia"/>
          <w:b/>
          <w:sz w:val="28"/>
          <w:szCs w:val="28"/>
        </w:rPr>
        <w:t>系统架构：</w:t>
      </w:r>
    </w:p>
    <w:p w14:paraId="75AFFBC7" w14:textId="77777777" w:rsidR="00547E8B" w:rsidRDefault="00547E8B" w:rsidP="00547E8B">
      <w:pPr>
        <w:widowControl/>
        <w:snapToGrid w:val="0"/>
        <w:spacing w:line="440" w:lineRule="exact"/>
        <w:jc w:val="left"/>
        <w:rPr>
          <w:bCs/>
        </w:rPr>
      </w:pPr>
      <w:r>
        <w:rPr>
          <w:rFonts w:hint="eastAsia"/>
          <w:bCs/>
        </w:rPr>
        <w:t>在原有系统的基础上，在各个专有网络之间增加网络安全设备进行安全通讯，并结合先进的物联网理念和技术，将人民大道200号、大沽路100号构建成物联的消防网络，各个消防设备设施、各个消防系统都将相互联通，通过平</w:t>
      </w:r>
      <w:r>
        <w:rPr>
          <w:rFonts w:hint="eastAsia"/>
          <w:bCs/>
        </w:rPr>
        <w:lastRenderedPageBreak/>
        <w:t xml:space="preserve">台，实现数据的集中、处理、交换和控制，让各种消防资源、数据信息汇聚起来，为更深入的市级机关集中办公点的防控网络建设、管理体系建设提供创新的技术实现。 </w:t>
      </w:r>
    </w:p>
    <w:p w14:paraId="7B5AEC96" w14:textId="77777777" w:rsidR="00547E8B" w:rsidRDefault="00547E8B" w:rsidP="00547E8B">
      <w:pPr>
        <w:widowControl/>
        <w:snapToGrid w:val="0"/>
        <w:spacing w:line="440" w:lineRule="exact"/>
        <w:jc w:val="left"/>
        <w:rPr>
          <w:bCs/>
        </w:rPr>
      </w:pPr>
      <w:r>
        <w:rPr>
          <w:rFonts w:hint="eastAsia"/>
          <w:bCs/>
        </w:rPr>
        <w:t>消防设施物联网建设在电子政务云上，通过政务外网和消防对接这些子系统可通过增设网络安全设备与驻点原有的各个消防系统相联接，从而实现数据互通互联。</w:t>
      </w:r>
    </w:p>
    <w:p w14:paraId="6A333AE3" w14:textId="77777777" w:rsidR="00547E8B" w:rsidRDefault="00547E8B" w:rsidP="00547E8B">
      <w:pPr>
        <w:widowControl/>
        <w:snapToGrid w:val="0"/>
        <w:spacing w:line="440" w:lineRule="exact"/>
        <w:jc w:val="left"/>
        <w:rPr>
          <w:bCs/>
        </w:rPr>
      </w:pPr>
    </w:p>
    <w:p w14:paraId="4A67152B" w14:textId="77777777" w:rsidR="00547E8B" w:rsidRDefault="00547E8B" w:rsidP="00547E8B">
      <w:pPr>
        <w:ind w:firstLineChars="0"/>
        <w:rPr>
          <w:b/>
          <w:sz w:val="28"/>
          <w:szCs w:val="28"/>
        </w:rPr>
      </w:pPr>
      <w:r>
        <w:rPr>
          <w:rFonts w:hint="eastAsia"/>
          <w:b/>
          <w:sz w:val="28"/>
          <w:szCs w:val="28"/>
        </w:rPr>
        <w:t>硬件购置清单：</w:t>
      </w:r>
    </w:p>
    <w:p w14:paraId="6FA3F260" w14:textId="77777777" w:rsidR="00547E8B" w:rsidRDefault="00547E8B" w:rsidP="00547E8B">
      <w:pPr>
        <w:pStyle w:val="22"/>
        <w:ind w:left="0" w:firstLineChars="200" w:firstLine="602"/>
        <w:rPr>
          <w:color w:val="000000"/>
        </w:rPr>
      </w:pPr>
      <w:r>
        <w:rPr>
          <w:rFonts w:hint="eastAsia"/>
          <w:color w:val="000000"/>
        </w:rPr>
        <w:t>硬件购置清单</w:t>
      </w:r>
    </w:p>
    <w:p w14:paraId="7F965252" w14:textId="77777777" w:rsidR="00547E8B" w:rsidRDefault="00547E8B" w:rsidP="00547E8B">
      <w:pPr>
        <w:widowControl/>
        <w:snapToGrid w:val="0"/>
        <w:spacing w:line="440" w:lineRule="exact"/>
        <w:ind w:firstLine="482"/>
        <w:jc w:val="left"/>
      </w:pPr>
      <w:r>
        <w:rPr>
          <w:rFonts w:hint="eastAsia"/>
          <w:b/>
        </w:rPr>
        <w:t>人民大道</w:t>
      </w:r>
      <w:r>
        <w:rPr>
          <w:b/>
        </w:rPr>
        <w:t>200</w:t>
      </w:r>
      <w:r>
        <w:rPr>
          <w:rFonts w:hint="eastAsia"/>
          <w:b/>
        </w:rPr>
        <w:t>号硬件购置清单: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2"/>
        <w:gridCol w:w="2425"/>
        <w:gridCol w:w="3686"/>
        <w:gridCol w:w="747"/>
        <w:gridCol w:w="752"/>
      </w:tblGrid>
      <w:tr w:rsidR="00547E8B" w14:paraId="3238744A" w14:textId="77777777" w:rsidTr="00D87F4F">
        <w:trPr>
          <w:trHeight w:val="288"/>
          <w:tblHeader/>
        </w:trPr>
        <w:tc>
          <w:tcPr>
            <w:tcW w:w="416" w:type="pct"/>
            <w:shd w:val="clear" w:color="000000" w:fill="D9D9D9"/>
            <w:noWrap/>
            <w:vAlign w:val="center"/>
          </w:tcPr>
          <w:p w14:paraId="44E100F6" w14:textId="77777777" w:rsidR="00547E8B" w:rsidRDefault="00547E8B" w:rsidP="00D87F4F">
            <w:pPr>
              <w:pStyle w:val="afffff7"/>
              <w:rPr>
                <w:rFonts w:ascii="仿宋_GB2312" w:eastAsia="仿宋_GB2312"/>
                <w:sz w:val="21"/>
              </w:rPr>
            </w:pPr>
            <w:bookmarkStart w:id="18" w:name="_Hlk152332714"/>
            <w:r>
              <w:rPr>
                <w:rFonts w:ascii="仿宋_GB2312" w:eastAsia="仿宋_GB2312" w:hint="eastAsia"/>
                <w:sz w:val="21"/>
              </w:rPr>
              <w:t>序号</w:t>
            </w:r>
          </w:p>
        </w:tc>
        <w:tc>
          <w:tcPr>
            <w:tcW w:w="1459" w:type="pct"/>
            <w:shd w:val="clear" w:color="000000" w:fill="D9D9D9"/>
            <w:noWrap/>
            <w:vAlign w:val="center"/>
          </w:tcPr>
          <w:p w14:paraId="06EEA9DF" w14:textId="77777777" w:rsidR="00547E8B" w:rsidRDefault="00547E8B" w:rsidP="00D87F4F">
            <w:pPr>
              <w:pStyle w:val="afffff5"/>
              <w:spacing w:after="163"/>
              <w:rPr>
                <w:rFonts w:ascii="仿宋_GB2312" w:eastAsia="仿宋_GB2312"/>
              </w:rPr>
            </w:pPr>
            <w:r>
              <w:rPr>
                <w:rFonts w:ascii="仿宋_GB2312" w:eastAsia="仿宋_GB2312" w:hint="eastAsia"/>
              </w:rPr>
              <w:t>设备名称</w:t>
            </w:r>
          </w:p>
        </w:tc>
        <w:tc>
          <w:tcPr>
            <w:tcW w:w="2219" w:type="pct"/>
            <w:shd w:val="clear" w:color="000000" w:fill="D9D9D9"/>
            <w:noWrap/>
            <w:vAlign w:val="center"/>
          </w:tcPr>
          <w:p w14:paraId="0CF794F3" w14:textId="77777777" w:rsidR="00547E8B" w:rsidRDefault="00547E8B" w:rsidP="00D87F4F">
            <w:pPr>
              <w:pStyle w:val="afffff5"/>
              <w:spacing w:after="163"/>
              <w:rPr>
                <w:rFonts w:ascii="仿宋_GB2312" w:eastAsia="仿宋_GB2312"/>
              </w:rPr>
            </w:pPr>
            <w:r>
              <w:rPr>
                <w:rFonts w:ascii="仿宋_GB2312" w:eastAsia="仿宋_GB2312" w:hint="eastAsia"/>
              </w:rPr>
              <w:t>规格参数</w:t>
            </w:r>
          </w:p>
        </w:tc>
        <w:tc>
          <w:tcPr>
            <w:tcW w:w="450" w:type="pct"/>
            <w:shd w:val="clear" w:color="000000" w:fill="D9D9D9"/>
            <w:noWrap/>
            <w:vAlign w:val="center"/>
          </w:tcPr>
          <w:p w14:paraId="1119E5F4" w14:textId="77777777" w:rsidR="00547E8B" w:rsidRDefault="00547E8B" w:rsidP="00D87F4F">
            <w:pPr>
              <w:pStyle w:val="afffff5"/>
              <w:spacing w:after="163"/>
              <w:rPr>
                <w:rFonts w:ascii="仿宋_GB2312" w:eastAsia="仿宋_GB2312"/>
              </w:rPr>
            </w:pPr>
            <w:r>
              <w:rPr>
                <w:rFonts w:ascii="仿宋_GB2312" w:eastAsia="仿宋_GB2312" w:hint="eastAsia"/>
              </w:rPr>
              <w:t>数量</w:t>
            </w:r>
          </w:p>
        </w:tc>
        <w:tc>
          <w:tcPr>
            <w:tcW w:w="453" w:type="pct"/>
            <w:shd w:val="clear" w:color="000000" w:fill="D9D9D9"/>
            <w:vAlign w:val="center"/>
          </w:tcPr>
          <w:p w14:paraId="2997738B" w14:textId="77777777" w:rsidR="00547E8B" w:rsidRDefault="00547E8B" w:rsidP="00D87F4F">
            <w:pPr>
              <w:pStyle w:val="afffff5"/>
              <w:spacing w:after="163"/>
              <w:rPr>
                <w:rFonts w:ascii="仿宋_GB2312" w:eastAsia="仿宋_GB2312"/>
              </w:rPr>
            </w:pPr>
            <w:r>
              <w:rPr>
                <w:rFonts w:ascii="仿宋_GB2312" w:eastAsia="仿宋_GB2312" w:hint="eastAsia"/>
              </w:rPr>
              <w:t>单位</w:t>
            </w:r>
          </w:p>
        </w:tc>
      </w:tr>
      <w:tr w:rsidR="00547E8B" w14:paraId="353ABB5A" w14:textId="77777777" w:rsidTr="00D87F4F">
        <w:trPr>
          <w:trHeight w:val="576"/>
        </w:trPr>
        <w:tc>
          <w:tcPr>
            <w:tcW w:w="416" w:type="pct"/>
            <w:vAlign w:val="center"/>
          </w:tcPr>
          <w:p w14:paraId="3AD1F7BA"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1459" w:type="pct"/>
            <w:vAlign w:val="center"/>
          </w:tcPr>
          <w:p w14:paraId="241960EE" w14:textId="77777777" w:rsidR="00547E8B" w:rsidRDefault="00547E8B" w:rsidP="00D87F4F">
            <w:pPr>
              <w:pStyle w:val="afffff7"/>
              <w:rPr>
                <w:rFonts w:ascii="仿宋_GB2312" w:eastAsia="仿宋_GB2312"/>
                <w:sz w:val="21"/>
              </w:rPr>
            </w:pPr>
            <w:r>
              <w:rPr>
                <w:rFonts w:ascii="仿宋_GB2312" w:eastAsia="仿宋_GB2312" w:hint="eastAsia"/>
                <w:sz w:val="21"/>
              </w:rPr>
              <w:t>用户信息传输装置</w:t>
            </w:r>
          </w:p>
        </w:tc>
        <w:tc>
          <w:tcPr>
            <w:tcW w:w="2219" w:type="pct"/>
            <w:vAlign w:val="center"/>
          </w:tcPr>
          <w:p w14:paraId="7CA85370" w14:textId="77777777" w:rsidR="00547E8B" w:rsidRDefault="00547E8B" w:rsidP="00D87F4F">
            <w:pPr>
              <w:pStyle w:val="afffff7"/>
              <w:rPr>
                <w:rFonts w:ascii="仿宋_GB2312" w:eastAsia="仿宋_GB2312"/>
                <w:sz w:val="21"/>
              </w:rPr>
            </w:pPr>
            <w:r>
              <w:rPr>
                <w:rFonts w:ascii="仿宋_GB2312" w:eastAsia="仿宋_GB2312" w:hint="eastAsia"/>
                <w:sz w:val="21"/>
              </w:rPr>
              <w:t>产品标准：GB 26875.1-2011                              产品认证：CCCF-CPRZ-15:2019  输出以太网</w:t>
            </w:r>
          </w:p>
        </w:tc>
        <w:tc>
          <w:tcPr>
            <w:tcW w:w="450" w:type="pct"/>
            <w:vAlign w:val="center"/>
          </w:tcPr>
          <w:p w14:paraId="6095ECBE"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2A81501" w14:textId="77777777" w:rsidR="00547E8B" w:rsidRDefault="00547E8B" w:rsidP="00D87F4F">
            <w:pPr>
              <w:pStyle w:val="afffff7"/>
              <w:rPr>
                <w:rFonts w:ascii="仿宋_GB2312" w:eastAsia="仿宋_GB2312"/>
                <w:sz w:val="21"/>
              </w:rPr>
            </w:pPr>
            <w:r>
              <w:rPr>
                <w:rFonts w:ascii="仿宋_GB2312" w:eastAsia="仿宋_GB2312" w:hint="eastAsia"/>
                <w:sz w:val="21"/>
              </w:rPr>
              <w:t>套</w:t>
            </w:r>
          </w:p>
        </w:tc>
      </w:tr>
      <w:tr w:rsidR="00547E8B" w14:paraId="7CD4FC3A" w14:textId="77777777" w:rsidTr="00D87F4F">
        <w:trPr>
          <w:trHeight w:val="288"/>
        </w:trPr>
        <w:tc>
          <w:tcPr>
            <w:tcW w:w="416" w:type="pct"/>
            <w:vAlign w:val="center"/>
          </w:tcPr>
          <w:p w14:paraId="29324C6E"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1459" w:type="pct"/>
            <w:vAlign w:val="center"/>
          </w:tcPr>
          <w:p w14:paraId="09AADE8C"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7B285861"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55D371EE"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BC6987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0128BB5" w14:textId="77777777" w:rsidTr="00D87F4F">
        <w:trPr>
          <w:trHeight w:val="876"/>
        </w:trPr>
        <w:tc>
          <w:tcPr>
            <w:tcW w:w="416" w:type="pct"/>
            <w:vAlign w:val="center"/>
          </w:tcPr>
          <w:p w14:paraId="11DD30D6"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1459" w:type="pct"/>
            <w:vAlign w:val="center"/>
          </w:tcPr>
          <w:p w14:paraId="6DA74DA4"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465A8CDB"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1ADA8634" w14:textId="77777777" w:rsidR="00547E8B" w:rsidRDefault="00547E8B" w:rsidP="00D87F4F">
            <w:pPr>
              <w:pStyle w:val="afffff7"/>
              <w:rPr>
                <w:rFonts w:ascii="仿宋_GB2312" w:eastAsia="仿宋_GB2312"/>
                <w:sz w:val="21"/>
              </w:rPr>
            </w:pPr>
            <w:r>
              <w:rPr>
                <w:rFonts w:ascii="仿宋_GB2312" w:eastAsia="仿宋_GB2312" w:hint="eastAsia"/>
                <w:sz w:val="21"/>
              </w:rPr>
              <w:t>7</w:t>
            </w:r>
          </w:p>
        </w:tc>
        <w:tc>
          <w:tcPr>
            <w:tcW w:w="453" w:type="pct"/>
            <w:vAlign w:val="center"/>
          </w:tcPr>
          <w:p w14:paraId="4C5B27C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A5F9ECF" w14:textId="77777777" w:rsidTr="00D87F4F">
        <w:trPr>
          <w:trHeight w:val="864"/>
        </w:trPr>
        <w:tc>
          <w:tcPr>
            <w:tcW w:w="416" w:type="pct"/>
            <w:vAlign w:val="center"/>
          </w:tcPr>
          <w:p w14:paraId="42868D59"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1459" w:type="pct"/>
            <w:vAlign w:val="center"/>
          </w:tcPr>
          <w:p w14:paraId="3EE96D11"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2219" w:type="pct"/>
            <w:vAlign w:val="center"/>
          </w:tcPr>
          <w:p w14:paraId="1C0A07EF"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450" w:type="pct"/>
            <w:vAlign w:val="center"/>
          </w:tcPr>
          <w:p w14:paraId="47DF1EBC"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55AAF40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5C52614" w14:textId="77777777" w:rsidTr="00D87F4F">
        <w:trPr>
          <w:trHeight w:val="864"/>
        </w:trPr>
        <w:tc>
          <w:tcPr>
            <w:tcW w:w="416" w:type="pct"/>
            <w:vAlign w:val="center"/>
          </w:tcPr>
          <w:p w14:paraId="615C39DF" w14:textId="77777777" w:rsidR="00547E8B" w:rsidRDefault="00547E8B" w:rsidP="00D87F4F">
            <w:pPr>
              <w:pStyle w:val="afffff7"/>
              <w:rPr>
                <w:rFonts w:ascii="仿宋_GB2312" w:eastAsia="仿宋_GB2312"/>
                <w:sz w:val="21"/>
              </w:rPr>
            </w:pPr>
            <w:r>
              <w:rPr>
                <w:rFonts w:ascii="仿宋_GB2312" w:eastAsia="仿宋_GB2312" w:hint="eastAsia"/>
                <w:sz w:val="21"/>
              </w:rPr>
              <w:t>5</w:t>
            </w:r>
          </w:p>
        </w:tc>
        <w:tc>
          <w:tcPr>
            <w:tcW w:w="1459" w:type="pct"/>
            <w:vAlign w:val="center"/>
          </w:tcPr>
          <w:p w14:paraId="2A251593"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6BB98204"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46BDB695"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71257F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27A8A42" w14:textId="77777777" w:rsidTr="00D87F4F">
        <w:trPr>
          <w:trHeight w:val="576"/>
        </w:trPr>
        <w:tc>
          <w:tcPr>
            <w:tcW w:w="416" w:type="pct"/>
            <w:vAlign w:val="center"/>
          </w:tcPr>
          <w:p w14:paraId="47527940" w14:textId="77777777" w:rsidR="00547E8B" w:rsidRDefault="00547E8B" w:rsidP="00D87F4F">
            <w:pPr>
              <w:pStyle w:val="afffff7"/>
              <w:rPr>
                <w:rFonts w:ascii="仿宋_GB2312" w:eastAsia="仿宋_GB2312"/>
                <w:sz w:val="21"/>
              </w:rPr>
            </w:pPr>
            <w:r>
              <w:rPr>
                <w:rFonts w:ascii="仿宋_GB2312" w:eastAsia="仿宋_GB2312" w:hint="eastAsia"/>
                <w:sz w:val="21"/>
              </w:rPr>
              <w:t>6</w:t>
            </w:r>
          </w:p>
        </w:tc>
        <w:tc>
          <w:tcPr>
            <w:tcW w:w="1459" w:type="pct"/>
            <w:vAlign w:val="center"/>
          </w:tcPr>
          <w:p w14:paraId="420257A1"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6EE88AFC"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6A28DB08"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C67BAE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E19BC74" w14:textId="77777777" w:rsidTr="00D87F4F">
        <w:trPr>
          <w:trHeight w:val="864"/>
        </w:trPr>
        <w:tc>
          <w:tcPr>
            <w:tcW w:w="416" w:type="pct"/>
            <w:vAlign w:val="center"/>
          </w:tcPr>
          <w:p w14:paraId="6216EB5A" w14:textId="77777777" w:rsidR="00547E8B" w:rsidRDefault="00547E8B" w:rsidP="00D87F4F">
            <w:pPr>
              <w:pStyle w:val="afffff7"/>
              <w:rPr>
                <w:rFonts w:ascii="仿宋_GB2312" w:eastAsia="仿宋_GB2312"/>
                <w:sz w:val="21"/>
              </w:rPr>
            </w:pPr>
            <w:r>
              <w:rPr>
                <w:rFonts w:ascii="仿宋_GB2312" w:eastAsia="仿宋_GB2312" w:hint="eastAsia"/>
                <w:sz w:val="21"/>
              </w:rPr>
              <w:t>7</w:t>
            </w:r>
          </w:p>
        </w:tc>
        <w:tc>
          <w:tcPr>
            <w:tcW w:w="1459" w:type="pct"/>
            <w:vAlign w:val="center"/>
          </w:tcPr>
          <w:p w14:paraId="244FD2C2"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2219" w:type="pct"/>
            <w:vAlign w:val="center"/>
          </w:tcPr>
          <w:p w14:paraId="25552802"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450" w:type="pct"/>
            <w:vAlign w:val="center"/>
          </w:tcPr>
          <w:p w14:paraId="4EEC8BCC"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63BBFE5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CCCFD63" w14:textId="77777777" w:rsidTr="00D87F4F">
        <w:trPr>
          <w:trHeight w:val="576"/>
        </w:trPr>
        <w:tc>
          <w:tcPr>
            <w:tcW w:w="416" w:type="pct"/>
            <w:vAlign w:val="center"/>
          </w:tcPr>
          <w:p w14:paraId="7C5F8E58" w14:textId="77777777" w:rsidR="00547E8B" w:rsidRDefault="00547E8B" w:rsidP="00D87F4F">
            <w:pPr>
              <w:pStyle w:val="afffff7"/>
              <w:rPr>
                <w:rFonts w:ascii="仿宋_GB2312" w:eastAsia="仿宋_GB2312"/>
                <w:sz w:val="21"/>
              </w:rPr>
            </w:pPr>
            <w:r>
              <w:rPr>
                <w:rFonts w:ascii="仿宋_GB2312" w:eastAsia="仿宋_GB2312" w:hint="eastAsia"/>
                <w:sz w:val="21"/>
              </w:rPr>
              <w:t>8</w:t>
            </w:r>
          </w:p>
        </w:tc>
        <w:tc>
          <w:tcPr>
            <w:tcW w:w="1459" w:type="pct"/>
            <w:vAlign w:val="center"/>
          </w:tcPr>
          <w:p w14:paraId="78E4CEDC"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2219" w:type="pct"/>
            <w:vAlign w:val="center"/>
          </w:tcPr>
          <w:p w14:paraId="7CE0C8BA"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450" w:type="pct"/>
            <w:vAlign w:val="center"/>
          </w:tcPr>
          <w:p w14:paraId="56817CAF"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40991BD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18774AE" w14:textId="77777777" w:rsidTr="00D87F4F">
        <w:trPr>
          <w:trHeight w:val="288"/>
        </w:trPr>
        <w:tc>
          <w:tcPr>
            <w:tcW w:w="416" w:type="pct"/>
            <w:vAlign w:val="center"/>
          </w:tcPr>
          <w:p w14:paraId="6F219E59" w14:textId="77777777" w:rsidR="00547E8B" w:rsidRDefault="00547E8B" w:rsidP="00D87F4F">
            <w:pPr>
              <w:pStyle w:val="afffff7"/>
              <w:rPr>
                <w:rFonts w:ascii="仿宋_GB2312" w:eastAsia="仿宋_GB2312"/>
                <w:sz w:val="21"/>
              </w:rPr>
            </w:pPr>
            <w:r>
              <w:rPr>
                <w:rFonts w:ascii="仿宋_GB2312" w:eastAsia="仿宋_GB2312" w:hint="eastAsia"/>
                <w:sz w:val="21"/>
              </w:rPr>
              <w:t>9</w:t>
            </w:r>
          </w:p>
        </w:tc>
        <w:tc>
          <w:tcPr>
            <w:tcW w:w="1459" w:type="pct"/>
            <w:vAlign w:val="center"/>
          </w:tcPr>
          <w:p w14:paraId="77C49EEF"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4D123886"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4F0F56B4"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A7E120E"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957F47F" w14:textId="77777777" w:rsidTr="00D87F4F">
        <w:trPr>
          <w:trHeight w:val="288"/>
        </w:trPr>
        <w:tc>
          <w:tcPr>
            <w:tcW w:w="416" w:type="pct"/>
            <w:vAlign w:val="center"/>
          </w:tcPr>
          <w:p w14:paraId="74942FFE" w14:textId="77777777" w:rsidR="00547E8B" w:rsidRDefault="00547E8B" w:rsidP="00D87F4F">
            <w:pPr>
              <w:pStyle w:val="afffff7"/>
              <w:rPr>
                <w:rFonts w:ascii="仿宋_GB2312" w:eastAsia="仿宋_GB2312"/>
                <w:sz w:val="21"/>
              </w:rPr>
            </w:pPr>
            <w:r>
              <w:rPr>
                <w:rFonts w:ascii="仿宋_GB2312" w:eastAsia="仿宋_GB2312" w:hint="eastAsia"/>
                <w:sz w:val="21"/>
              </w:rPr>
              <w:t>10</w:t>
            </w:r>
          </w:p>
        </w:tc>
        <w:tc>
          <w:tcPr>
            <w:tcW w:w="1459" w:type="pct"/>
            <w:vAlign w:val="center"/>
          </w:tcPr>
          <w:p w14:paraId="74021BFB"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0FF85E01"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463AFC8B"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5FF7327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BCA9389" w14:textId="77777777" w:rsidTr="00D87F4F">
        <w:trPr>
          <w:trHeight w:val="876"/>
        </w:trPr>
        <w:tc>
          <w:tcPr>
            <w:tcW w:w="416" w:type="pct"/>
            <w:vAlign w:val="center"/>
          </w:tcPr>
          <w:p w14:paraId="2E4B69E1"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1459" w:type="pct"/>
            <w:noWrap/>
            <w:vAlign w:val="center"/>
          </w:tcPr>
          <w:p w14:paraId="1E29A9FE"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3F6B332A"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noWrap/>
            <w:vAlign w:val="center"/>
          </w:tcPr>
          <w:p w14:paraId="0E96AD73"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4588CA6D"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E3E2061" w14:textId="77777777" w:rsidTr="00D87F4F">
        <w:trPr>
          <w:trHeight w:val="864"/>
        </w:trPr>
        <w:tc>
          <w:tcPr>
            <w:tcW w:w="416" w:type="pct"/>
            <w:vAlign w:val="center"/>
          </w:tcPr>
          <w:p w14:paraId="158AC3BE"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12</w:t>
            </w:r>
          </w:p>
        </w:tc>
        <w:tc>
          <w:tcPr>
            <w:tcW w:w="1459" w:type="pct"/>
            <w:noWrap/>
            <w:vAlign w:val="center"/>
          </w:tcPr>
          <w:p w14:paraId="078402C1"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2219" w:type="pct"/>
            <w:vAlign w:val="center"/>
          </w:tcPr>
          <w:p w14:paraId="6E6A5876"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450" w:type="pct"/>
            <w:noWrap/>
            <w:vAlign w:val="center"/>
          </w:tcPr>
          <w:p w14:paraId="00D0A97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0022B25"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D4A49C1" w14:textId="77777777" w:rsidTr="00D87F4F">
        <w:trPr>
          <w:trHeight w:val="864"/>
        </w:trPr>
        <w:tc>
          <w:tcPr>
            <w:tcW w:w="416" w:type="pct"/>
            <w:vAlign w:val="center"/>
          </w:tcPr>
          <w:p w14:paraId="406D0ACC" w14:textId="77777777" w:rsidR="00547E8B" w:rsidRDefault="00547E8B" w:rsidP="00D87F4F">
            <w:pPr>
              <w:pStyle w:val="afffff7"/>
              <w:rPr>
                <w:rFonts w:ascii="仿宋_GB2312" w:eastAsia="仿宋_GB2312"/>
                <w:sz w:val="21"/>
              </w:rPr>
            </w:pPr>
            <w:r>
              <w:rPr>
                <w:rFonts w:ascii="仿宋_GB2312" w:eastAsia="仿宋_GB2312" w:hint="eastAsia"/>
                <w:sz w:val="21"/>
              </w:rPr>
              <w:t>13</w:t>
            </w:r>
          </w:p>
        </w:tc>
        <w:tc>
          <w:tcPr>
            <w:tcW w:w="1459" w:type="pct"/>
            <w:noWrap/>
            <w:vAlign w:val="center"/>
          </w:tcPr>
          <w:p w14:paraId="3243FA9E"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74F25650"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noWrap/>
            <w:vAlign w:val="center"/>
          </w:tcPr>
          <w:p w14:paraId="0FE62FE1"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CC7851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A62A5EB" w14:textId="77777777" w:rsidTr="00D87F4F">
        <w:trPr>
          <w:trHeight w:val="576"/>
        </w:trPr>
        <w:tc>
          <w:tcPr>
            <w:tcW w:w="416" w:type="pct"/>
            <w:vAlign w:val="center"/>
          </w:tcPr>
          <w:p w14:paraId="05FC4F01" w14:textId="77777777" w:rsidR="00547E8B" w:rsidRDefault="00547E8B" w:rsidP="00D87F4F">
            <w:pPr>
              <w:pStyle w:val="afffff7"/>
              <w:rPr>
                <w:rFonts w:ascii="仿宋_GB2312" w:eastAsia="仿宋_GB2312"/>
                <w:sz w:val="21"/>
              </w:rPr>
            </w:pPr>
            <w:r>
              <w:rPr>
                <w:rFonts w:ascii="仿宋_GB2312" w:eastAsia="仿宋_GB2312" w:hint="eastAsia"/>
                <w:sz w:val="21"/>
              </w:rPr>
              <w:t>14</w:t>
            </w:r>
          </w:p>
        </w:tc>
        <w:tc>
          <w:tcPr>
            <w:tcW w:w="1459" w:type="pct"/>
            <w:noWrap/>
            <w:vAlign w:val="center"/>
          </w:tcPr>
          <w:p w14:paraId="3B6F7D54"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3F27E08C"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noWrap/>
            <w:vAlign w:val="center"/>
          </w:tcPr>
          <w:p w14:paraId="77DE3D50"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3E319D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94BEBE7" w14:textId="77777777" w:rsidTr="00D87F4F">
        <w:trPr>
          <w:trHeight w:val="864"/>
        </w:trPr>
        <w:tc>
          <w:tcPr>
            <w:tcW w:w="416" w:type="pct"/>
            <w:vAlign w:val="center"/>
          </w:tcPr>
          <w:p w14:paraId="1584024A" w14:textId="77777777" w:rsidR="00547E8B" w:rsidRDefault="00547E8B" w:rsidP="00D87F4F">
            <w:pPr>
              <w:pStyle w:val="afffff7"/>
              <w:rPr>
                <w:rFonts w:ascii="仿宋_GB2312" w:eastAsia="仿宋_GB2312"/>
                <w:sz w:val="21"/>
              </w:rPr>
            </w:pPr>
            <w:r>
              <w:rPr>
                <w:rFonts w:ascii="仿宋_GB2312" w:eastAsia="仿宋_GB2312" w:hint="eastAsia"/>
                <w:sz w:val="21"/>
              </w:rPr>
              <w:t>15</w:t>
            </w:r>
          </w:p>
        </w:tc>
        <w:tc>
          <w:tcPr>
            <w:tcW w:w="1459" w:type="pct"/>
            <w:noWrap/>
            <w:vAlign w:val="center"/>
          </w:tcPr>
          <w:p w14:paraId="0458832A"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2219" w:type="pct"/>
            <w:vAlign w:val="center"/>
          </w:tcPr>
          <w:p w14:paraId="52AC912A"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450" w:type="pct"/>
            <w:noWrap/>
            <w:vAlign w:val="center"/>
          </w:tcPr>
          <w:p w14:paraId="4149C6DC"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65EAE2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1FF58A0" w14:textId="77777777" w:rsidTr="00D87F4F">
        <w:trPr>
          <w:trHeight w:val="576"/>
        </w:trPr>
        <w:tc>
          <w:tcPr>
            <w:tcW w:w="416" w:type="pct"/>
            <w:vAlign w:val="center"/>
          </w:tcPr>
          <w:p w14:paraId="30A5DFAD" w14:textId="77777777" w:rsidR="00547E8B" w:rsidRDefault="00547E8B" w:rsidP="00D87F4F">
            <w:pPr>
              <w:pStyle w:val="afffff7"/>
              <w:rPr>
                <w:rFonts w:ascii="仿宋_GB2312" w:eastAsia="仿宋_GB2312"/>
                <w:sz w:val="21"/>
              </w:rPr>
            </w:pPr>
            <w:r>
              <w:rPr>
                <w:rFonts w:ascii="仿宋_GB2312" w:eastAsia="仿宋_GB2312" w:hint="eastAsia"/>
                <w:sz w:val="21"/>
              </w:rPr>
              <w:t>16</w:t>
            </w:r>
          </w:p>
        </w:tc>
        <w:tc>
          <w:tcPr>
            <w:tcW w:w="1459" w:type="pct"/>
            <w:noWrap/>
            <w:vAlign w:val="center"/>
          </w:tcPr>
          <w:p w14:paraId="6682B2C2"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2219" w:type="pct"/>
            <w:vAlign w:val="center"/>
          </w:tcPr>
          <w:p w14:paraId="3F109E2F"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450" w:type="pct"/>
            <w:noWrap/>
            <w:vAlign w:val="center"/>
          </w:tcPr>
          <w:p w14:paraId="7B914584"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F24CDF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9061053" w14:textId="77777777" w:rsidTr="00D87F4F">
        <w:trPr>
          <w:trHeight w:val="288"/>
        </w:trPr>
        <w:tc>
          <w:tcPr>
            <w:tcW w:w="416" w:type="pct"/>
            <w:vAlign w:val="center"/>
          </w:tcPr>
          <w:p w14:paraId="0BF7B351" w14:textId="77777777" w:rsidR="00547E8B" w:rsidRDefault="00547E8B" w:rsidP="00D87F4F">
            <w:pPr>
              <w:pStyle w:val="afffff7"/>
              <w:rPr>
                <w:rFonts w:ascii="仿宋_GB2312" w:eastAsia="仿宋_GB2312"/>
                <w:sz w:val="21"/>
              </w:rPr>
            </w:pPr>
            <w:r>
              <w:rPr>
                <w:rFonts w:ascii="仿宋_GB2312" w:eastAsia="仿宋_GB2312" w:hint="eastAsia"/>
                <w:sz w:val="21"/>
              </w:rPr>
              <w:t>17</w:t>
            </w:r>
          </w:p>
        </w:tc>
        <w:tc>
          <w:tcPr>
            <w:tcW w:w="1459" w:type="pct"/>
            <w:noWrap/>
            <w:vAlign w:val="center"/>
          </w:tcPr>
          <w:p w14:paraId="38A6DEF4"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74C3F6C7"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noWrap/>
            <w:vAlign w:val="center"/>
          </w:tcPr>
          <w:p w14:paraId="1CDF1CB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65D6C0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FBD1E97" w14:textId="77777777" w:rsidTr="00D87F4F">
        <w:trPr>
          <w:trHeight w:val="288"/>
        </w:trPr>
        <w:tc>
          <w:tcPr>
            <w:tcW w:w="416" w:type="pct"/>
            <w:vAlign w:val="center"/>
          </w:tcPr>
          <w:p w14:paraId="38AD1A71" w14:textId="77777777" w:rsidR="00547E8B" w:rsidRDefault="00547E8B" w:rsidP="00D87F4F">
            <w:pPr>
              <w:pStyle w:val="afffff7"/>
              <w:rPr>
                <w:rFonts w:ascii="仿宋_GB2312" w:eastAsia="仿宋_GB2312"/>
                <w:sz w:val="21"/>
              </w:rPr>
            </w:pPr>
            <w:r>
              <w:rPr>
                <w:rFonts w:ascii="仿宋_GB2312" w:eastAsia="仿宋_GB2312" w:hint="eastAsia"/>
                <w:sz w:val="21"/>
              </w:rPr>
              <w:t>18</w:t>
            </w:r>
          </w:p>
        </w:tc>
        <w:tc>
          <w:tcPr>
            <w:tcW w:w="1459" w:type="pct"/>
            <w:noWrap/>
            <w:vAlign w:val="center"/>
          </w:tcPr>
          <w:p w14:paraId="63DC362B"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1216F6A7"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16010EC8"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1A0C54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B9AF6F8" w14:textId="77777777" w:rsidTr="00D87F4F">
        <w:trPr>
          <w:trHeight w:val="876"/>
        </w:trPr>
        <w:tc>
          <w:tcPr>
            <w:tcW w:w="416" w:type="pct"/>
            <w:vAlign w:val="center"/>
          </w:tcPr>
          <w:p w14:paraId="254B72FB" w14:textId="77777777" w:rsidR="00547E8B" w:rsidRDefault="00547E8B" w:rsidP="00D87F4F">
            <w:pPr>
              <w:pStyle w:val="afffff7"/>
              <w:rPr>
                <w:rFonts w:ascii="仿宋_GB2312" w:eastAsia="仿宋_GB2312"/>
                <w:sz w:val="21"/>
              </w:rPr>
            </w:pPr>
            <w:r>
              <w:rPr>
                <w:rFonts w:ascii="仿宋_GB2312" w:eastAsia="仿宋_GB2312" w:hint="eastAsia"/>
                <w:sz w:val="21"/>
              </w:rPr>
              <w:t>19</w:t>
            </w:r>
          </w:p>
        </w:tc>
        <w:tc>
          <w:tcPr>
            <w:tcW w:w="1459" w:type="pct"/>
            <w:noWrap/>
            <w:vAlign w:val="center"/>
          </w:tcPr>
          <w:p w14:paraId="5A86BEC7"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7E51CFF3"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noWrap/>
            <w:vAlign w:val="center"/>
          </w:tcPr>
          <w:p w14:paraId="23A3A08E"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5753240D"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074647D" w14:textId="77777777" w:rsidTr="00D87F4F">
        <w:trPr>
          <w:trHeight w:val="876"/>
        </w:trPr>
        <w:tc>
          <w:tcPr>
            <w:tcW w:w="416" w:type="pct"/>
            <w:vAlign w:val="center"/>
          </w:tcPr>
          <w:p w14:paraId="73013F50" w14:textId="77777777" w:rsidR="00547E8B" w:rsidRDefault="00547E8B" w:rsidP="00D87F4F">
            <w:pPr>
              <w:pStyle w:val="afffff7"/>
              <w:rPr>
                <w:rFonts w:ascii="仿宋_GB2312" w:eastAsia="仿宋_GB2312"/>
                <w:sz w:val="21"/>
              </w:rPr>
            </w:pPr>
            <w:r>
              <w:rPr>
                <w:rFonts w:ascii="仿宋_GB2312" w:eastAsia="仿宋_GB2312" w:hint="eastAsia"/>
                <w:sz w:val="21"/>
              </w:rPr>
              <w:t>20</w:t>
            </w:r>
          </w:p>
        </w:tc>
        <w:tc>
          <w:tcPr>
            <w:tcW w:w="1459" w:type="pct"/>
            <w:vAlign w:val="center"/>
          </w:tcPr>
          <w:p w14:paraId="11E6DB3F" w14:textId="77777777" w:rsidR="00547E8B" w:rsidRDefault="00547E8B" w:rsidP="00D87F4F">
            <w:pPr>
              <w:pStyle w:val="afffff7"/>
              <w:rPr>
                <w:rFonts w:ascii="仿宋_GB2312" w:eastAsia="仿宋_GB2312"/>
                <w:sz w:val="21"/>
              </w:rPr>
            </w:pPr>
            <w:r>
              <w:rPr>
                <w:rFonts w:ascii="仿宋_GB2312" w:eastAsia="仿宋_GB2312" w:hint="eastAsia"/>
                <w:sz w:val="21"/>
              </w:rPr>
              <w:t>有线液位传感器</w:t>
            </w:r>
          </w:p>
        </w:tc>
        <w:tc>
          <w:tcPr>
            <w:tcW w:w="2219" w:type="pct"/>
            <w:vAlign w:val="center"/>
          </w:tcPr>
          <w:p w14:paraId="6075CB0A" w14:textId="77777777" w:rsidR="00547E8B" w:rsidRDefault="00547E8B" w:rsidP="00D87F4F">
            <w:pPr>
              <w:pStyle w:val="afffff7"/>
              <w:rPr>
                <w:rFonts w:ascii="仿宋_GB2312" w:eastAsia="仿宋_GB2312"/>
                <w:sz w:val="21"/>
              </w:rPr>
            </w:pPr>
            <w:r>
              <w:rPr>
                <w:rFonts w:ascii="仿宋_GB2312" w:eastAsia="仿宋_GB2312" w:hint="eastAsia"/>
                <w:sz w:val="21"/>
              </w:rPr>
              <w:t>量程：0~10M;</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noWrap/>
            <w:vAlign w:val="center"/>
          </w:tcPr>
          <w:p w14:paraId="21FB1F98"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9F7BF5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0561256" w14:textId="77777777" w:rsidTr="00D87F4F">
        <w:trPr>
          <w:trHeight w:val="864"/>
        </w:trPr>
        <w:tc>
          <w:tcPr>
            <w:tcW w:w="416" w:type="pct"/>
            <w:vAlign w:val="center"/>
          </w:tcPr>
          <w:p w14:paraId="3C40013A" w14:textId="77777777" w:rsidR="00547E8B" w:rsidRDefault="00547E8B" w:rsidP="00D87F4F">
            <w:pPr>
              <w:pStyle w:val="afffff7"/>
              <w:rPr>
                <w:rFonts w:ascii="仿宋_GB2312" w:eastAsia="仿宋_GB2312"/>
                <w:sz w:val="21"/>
              </w:rPr>
            </w:pPr>
            <w:r>
              <w:rPr>
                <w:rFonts w:ascii="仿宋_GB2312" w:eastAsia="仿宋_GB2312" w:hint="eastAsia"/>
                <w:sz w:val="21"/>
              </w:rPr>
              <w:t>21</w:t>
            </w:r>
          </w:p>
        </w:tc>
        <w:tc>
          <w:tcPr>
            <w:tcW w:w="1459" w:type="pct"/>
            <w:noWrap/>
            <w:vAlign w:val="center"/>
          </w:tcPr>
          <w:p w14:paraId="7E7BE49C"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2219" w:type="pct"/>
            <w:vAlign w:val="center"/>
          </w:tcPr>
          <w:p w14:paraId="71FE2D01"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450" w:type="pct"/>
            <w:noWrap/>
            <w:vAlign w:val="center"/>
          </w:tcPr>
          <w:p w14:paraId="3F1174C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BB9C20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AEB8077" w14:textId="77777777" w:rsidTr="00D87F4F">
        <w:trPr>
          <w:trHeight w:val="864"/>
        </w:trPr>
        <w:tc>
          <w:tcPr>
            <w:tcW w:w="416" w:type="pct"/>
            <w:vAlign w:val="center"/>
          </w:tcPr>
          <w:p w14:paraId="410A4E20" w14:textId="77777777" w:rsidR="00547E8B" w:rsidRDefault="00547E8B" w:rsidP="00D87F4F">
            <w:pPr>
              <w:pStyle w:val="afffff7"/>
              <w:rPr>
                <w:rFonts w:ascii="仿宋_GB2312" w:eastAsia="仿宋_GB2312"/>
                <w:sz w:val="21"/>
              </w:rPr>
            </w:pPr>
            <w:r>
              <w:rPr>
                <w:rFonts w:ascii="仿宋_GB2312" w:eastAsia="仿宋_GB2312" w:hint="eastAsia"/>
                <w:sz w:val="21"/>
              </w:rPr>
              <w:t>22</w:t>
            </w:r>
          </w:p>
        </w:tc>
        <w:tc>
          <w:tcPr>
            <w:tcW w:w="1459" w:type="pct"/>
            <w:noWrap/>
            <w:vAlign w:val="center"/>
          </w:tcPr>
          <w:p w14:paraId="4363F625"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6CE6BF15"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noWrap/>
            <w:vAlign w:val="center"/>
          </w:tcPr>
          <w:p w14:paraId="6B3D7A11"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080DEAE"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9F5CE35" w14:textId="77777777" w:rsidTr="00D87F4F">
        <w:trPr>
          <w:trHeight w:val="576"/>
        </w:trPr>
        <w:tc>
          <w:tcPr>
            <w:tcW w:w="416" w:type="pct"/>
            <w:vAlign w:val="center"/>
          </w:tcPr>
          <w:p w14:paraId="17AC4B78" w14:textId="77777777" w:rsidR="00547E8B" w:rsidRDefault="00547E8B" w:rsidP="00D87F4F">
            <w:pPr>
              <w:pStyle w:val="afffff7"/>
              <w:rPr>
                <w:rFonts w:ascii="仿宋_GB2312" w:eastAsia="仿宋_GB2312"/>
                <w:sz w:val="21"/>
              </w:rPr>
            </w:pPr>
            <w:r>
              <w:rPr>
                <w:rFonts w:ascii="仿宋_GB2312" w:eastAsia="仿宋_GB2312" w:hint="eastAsia"/>
                <w:sz w:val="21"/>
              </w:rPr>
              <w:t>23</w:t>
            </w:r>
          </w:p>
        </w:tc>
        <w:tc>
          <w:tcPr>
            <w:tcW w:w="1459" w:type="pct"/>
            <w:noWrap/>
            <w:vAlign w:val="center"/>
          </w:tcPr>
          <w:p w14:paraId="47D80632"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45729091"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noWrap/>
            <w:vAlign w:val="center"/>
          </w:tcPr>
          <w:p w14:paraId="5720F3CD"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635D33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F01CDFB" w14:textId="77777777" w:rsidTr="00D87F4F">
        <w:trPr>
          <w:trHeight w:val="864"/>
        </w:trPr>
        <w:tc>
          <w:tcPr>
            <w:tcW w:w="416" w:type="pct"/>
            <w:vAlign w:val="center"/>
          </w:tcPr>
          <w:p w14:paraId="65F4BB8A" w14:textId="77777777" w:rsidR="00547E8B" w:rsidRDefault="00547E8B" w:rsidP="00D87F4F">
            <w:pPr>
              <w:pStyle w:val="afffff7"/>
              <w:rPr>
                <w:rFonts w:ascii="仿宋_GB2312" w:eastAsia="仿宋_GB2312"/>
                <w:sz w:val="21"/>
              </w:rPr>
            </w:pPr>
            <w:r>
              <w:rPr>
                <w:rFonts w:ascii="仿宋_GB2312" w:eastAsia="仿宋_GB2312" w:hint="eastAsia"/>
                <w:sz w:val="21"/>
              </w:rPr>
              <w:t>24</w:t>
            </w:r>
          </w:p>
        </w:tc>
        <w:tc>
          <w:tcPr>
            <w:tcW w:w="1459" w:type="pct"/>
            <w:noWrap/>
            <w:vAlign w:val="center"/>
          </w:tcPr>
          <w:p w14:paraId="78CB99BC"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2219" w:type="pct"/>
            <w:vAlign w:val="center"/>
          </w:tcPr>
          <w:p w14:paraId="35D5C41F"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450" w:type="pct"/>
            <w:noWrap/>
            <w:vAlign w:val="center"/>
          </w:tcPr>
          <w:p w14:paraId="64D1B8CB"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CAB344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DF4E09C" w14:textId="77777777" w:rsidTr="00D87F4F">
        <w:trPr>
          <w:trHeight w:val="576"/>
        </w:trPr>
        <w:tc>
          <w:tcPr>
            <w:tcW w:w="416" w:type="pct"/>
            <w:vAlign w:val="center"/>
          </w:tcPr>
          <w:p w14:paraId="7347DA84" w14:textId="77777777" w:rsidR="00547E8B" w:rsidRDefault="00547E8B" w:rsidP="00D87F4F">
            <w:pPr>
              <w:pStyle w:val="afffff7"/>
              <w:rPr>
                <w:rFonts w:ascii="仿宋_GB2312" w:eastAsia="仿宋_GB2312"/>
                <w:sz w:val="21"/>
              </w:rPr>
            </w:pPr>
            <w:r>
              <w:rPr>
                <w:rFonts w:ascii="仿宋_GB2312" w:eastAsia="仿宋_GB2312" w:hint="eastAsia"/>
                <w:sz w:val="21"/>
              </w:rPr>
              <w:t>25</w:t>
            </w:r>
          </w:p>
        </w:tc>
        <w:tc>
          <w:tcPr>
            <w:tcW w:w="1459" w:type="pct"/>
            <w:noWrap/>
            <w:vAlign w:val="center"/>
          </w:tcPr>
          <w:p w14:paraId="2696ECF8"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2219" w:type="pct"/>
            <w:vAlign w:val="center"/>
          </w:tcPr>
          <w:p w14:paraId="070DB90B"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450" w:type="pct"/>
            <w:noWrap/>
            <w:vAlign w:val="center"/>
          </w:tcPr>
          <w:p w14:paraId="34809165"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356A496"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6F62FE0" w14:textId="77777777" w:rsidTr="00D87F4F">
        <w:trPr>
          <w:trHeight w:val="288"/>
        </w:trPr>
        <w:tc>
          <w:tcPr>
            <w:tcW w:w="416" w:type="pct"/>
            <w:vAlign w:val="center"/>
          </w:tcPr>
          <w:p w14:paraId="6659C3DF" w14:textId="77777777" w:rsidR="00547E8B" w:rsidRDefault="00547E8B" w:rsidP="00D87F4F">
            <w:pPr>
              <w:pStyle w:val="afffff7"/>
              <w:rPr>
                <w:rFonts w:ascii="仿宋_GB2312" w:eastAsia="仿宋_GB2312"/>
                <w:sz w:val="21"/>
              </w:rPr>
            </w:pPr>
            <w:r>
              <w:rPr>
                <w:rFonts w:ascii="仿宋_GB2312" w:eastAsia="仿宋_GB2312" w:hint="eastAsia"/>
                <w:sz w:val="21"/>
              </w:rPr>
              <w:t>26</w:t>
            </w:r>
          </w:p>
        </w:tc>
        <w:tc>
          <w:tcPr>
            <w:tcW w:w="1459" w:type="pct"/>
            <w:noWrap/>
            <w:vAlign w:val="center"/>
          </w:tcPr>
          <w:p w14:paraId="1CBC1DF4"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77D5C83E"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noWrap/>
            <w:vAlign w:val="center"/>
          </w:tcPr>
          <w:p w14:paraId="5F6FF1FA"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4A2DC9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69E783D" w14:textId="77777777" w:rsidTr="00D87F4F">
        <w:trPr>
          <w:trHeight w:val="288"/>
        </w:trPr>
        <w:tc>
          <w:tcPr>
            <w:tcW w:w="416" w:type="pct"/>
            <w:vAlign w:val="center"/>
          </w:tcPr>
          <w:p w14:paraId="3D979119" w14:textId="77777777" w:rsidR="00547E8B" w:rsidRDefault="00547E8B" w:rsidP="00D87F4F">
            <w:pPr>
              <w:pStyle w:val="afffff7"/>
              <w:rPr>
                <w:rFonts w:ascii="仿宋_GB2312" w:eastAsia="仿宋_GB2312"/>
                <w:sz w:val="21"/>
              </w:rPr>
            </w:pPr>
            <w:r>
              <w:rPr>
                <w:rFonts w:ascii="仿宋_GB2312" w:eastAsia="仿宋_GB2312" w:hint="eastAsia"/>
                <w:sz w:val="21"/>
              </w:rPr>
              <w:t>27</w:t>
            </w:r>
          </w:p>
        </w:tc>
        <w:tc>
          <w:tcPr>
            <w:tcW w:w="1459" w:type="pct"/>
            <w:noWrap/>
            <w:vAlign w:val="center"/>
          </w:tcPr>
          <w:p w14:paraId="7AA6350F"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554E7D81"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3F319DD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D815B75"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23D54D9" w14:textId="77777777" w:rsidTr="00D87F4F">
        <w:trPr>
          <w:trHeight w:val="876"/>
        </w:trPr>
        <w:tc>
          <w:tcPr>
            <w:tcW w:w="416" w:type="pct"/>
            <w:vAlign w:val="center"/>
          </w:tcPr>
          <w:p w14:paraId="587782D1" w14:textId="77777777" w:rsidR="00547E8B" w:rsidRDefault="00547E8B" w:rsidP="00D87F4F">
            <w:pPr>
              <w:pStyle w:val="afffff7"/>
              <w:rPr>
                <w:rFonts w:ascii="仿宋_GB2312" w:eastAsia="仿宋_GB2312"/>
                <w:sz w:val="21"/>
              </w:rPr>
            </w:pPr>
            <w:r>
              <w:rPr>
                <w:rFonts w:ascii="仿宋_GB2312" w:eastAsia="仿宋_GB2312" w:hint="eastAsia"/>
                <w:sz w:val="21"/>
              </w:rPr>
              <w:t>28</w:t>
            </w:r>
          </w:p>
        </w:tc>
        <w:tc>
          <w:tcPr>
            <w:tcW w:w="1459" w:type="pct"/>
            <w:noWrap/>
            <w:vAlign w:val="center"/>
          </w:tcPr>
          <w:p w14:paraId="7BE270C7"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390D6EDD"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5362F5C4" w14:textId="77777777" w:rsidR="00547E8B" w:rsidRDefault="00547E8B" w:rsidP="00D87F4F">
            <w:pPr>
              <w:pStyle w:val="afffff7"/>
              <w:rPr>
                <w:rFonts w:ascii="仿宋_GB2312" w:eastAsia="仿宋_GB2312"/>
                <w:sz w:val="21"/>
              </w:rPr>
            </w:pPr>
            <w:r>
              <w:rPr>
                <w:rFonts w:ascii="仿宋_GB2312" w:eastAsia="仿宋_GB2312" w:hint="eastAsia"/>
                <w:sz w:val="21"/>
              </w:rPr>
              <w:t>10</w:t>
            </w:r>
          </w:p>
        </w:tc>
        <w:tc>
          <w:tcPr>
            <w:tcW w:w="453" w:type="pct"/>
            <w:vAlign w:val="center"/>
          </w:tcPr>
          <w:p w14:paraId="167B461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6511614" w14:textId="77777777" w:rsidTr="00D87F4F">
        <w:trPr>
          <w:trHeight w:val="864"/>
        </w:trPr>
        <w:tc>
          <w:tcPr>
            <w:tcW w:w="416" w:type="pct"/>
            <w:vAlign w:val="center"/>
          </w:tcPr>
          <w:p w14:paraId="55ECD6E8"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29</w:t>
            </w:r>
          </w:p>
        </w:tc>
        <w:tc>
          <w:tcPr>
            <w:tcW w:w="1459" w:type="pct"/>
            <w:noWrap/>
            <w:vAlign w:val="center"/>
          </w:tcPr>
          <w:p w14:paraId="79FD6675"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09509117"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72DAD91F"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50C87C3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73EFBB5" w14:textId="77777777" w:rsidTr="00D87F4F">
        <w:trPr>
          <w:trHeight w:val="576"/>
        </w:trPr>
        <w:tc>
          <w:tcPr>
            <w:tcW w:w="416" w:type="pct"/>
            <w:vAlign w:val="center"/>
          </w:tcPr>
          <w:p w14:paraId="5FC8D288" w14:textId="77777777" w:rsidR="00547E8B" w:rsidRDefault="00547E8B" w:rsidP="00D87F4F">
            <w:pPr>
              <w:pStyle w:val="afffff7"/>
              <w:rPr>
                <w:rFonts w:ascii="仿宋_GB2312" w:eastAsia="仿宋_GB2312"/>
                <w:sz w:val="21"/>
              </w:rPr>
            </w:pPr>
            <w:r>
              <w:rPr>
                <w:rFonts w:ascii="仿宋_GB2312" w:eastAsia="仿宋_GB2312" w:hint="eastAsia"/>
                <w:sz w:val="21"/>
              </w:rPr>
              <w:t>30</w:t>
            </w:r>
          </w:p>
        </w:tc>
        <w:tc>
          <w:tcPr>
            <w:tcW w:w="1459" w:type="pct"/>
            <w:noWrap/>
            <w:vAlign w:val="center"/>
          </w:tcPr>
          <w:p w14:paraId="3641A05F"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0EB224BF"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63386AC2"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664773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4019AE6" w14:textId="77777777" w:rsidTr="00D87F4F">
        <w:trPr>
          <w:trHeight w:val="288"/>
        </w:trPr>
        <w:tc>
          <w:tcPr>
            <w:tcW w:w="416" w:type="pct"/>
            <w:vAlign w:val="center"/>
          </w:tcPr>
          <w:p w14:paraId="264B3076" w14:textId="77777777" w:rsidR="00547E8B" w:rsidRDefault="00547E8B" w:rsidP="00D87F4F">
            <w:pPr>
              <w:pStyle w:val="afffff7"/>
              <w:rPr>
                <w:rFonts w:ascii="仿宋_GB2312" w:eastAsia="仿宋_GB2312"/>
                <w:sz w:val="21"/>
              </w:rPr>
            </w:pPr>
            <w:r>
              <w:rPr>
                <w:rFonts w:ascii="仿宋_GB2312" w:eastAsia="仿宋_GB2312" w:hint="eastAsia"/>
                <w:sz w:val="21"/>
              </w:rPr>
              <w:t>31</w:t>
            </w:r>
          </w:p>
        </w:tc>
        <w:tc>
          <w:tcPr>
            <w:tcW w:w="1459" w:type="pct"/>
            <w:noWrap/>
            <w:vAlign w:val="center"/>
          </w:tcPr>
          <w:p w14:paraId="2D8EF350"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601912BC"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noWrap/>
            <w:vAlign w:val="center"/>
          </w:tcPr>
          <w:p w14:paraId="3CF0ABDC"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7FDF08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2C8568B" w14:textId="77777777" w:rsidTr="00D87F4F">
        <w:trPr>
          <w:trHeight w:val="288"/>
        </w:trPr>
        <w:tc>
          <w:tcPr>
            <w:tcW w:w="416" w:type="pct"/>
            <w:vAlign w:val="center"/>
          </w:tcPr>
          <w:p w14:paraId="2CA04F62" w14:textId="77777777" w:rsidR="00547E8B" w:rsidRDefault="00547E8B" w:rsidP="00D87F4F">
            <w:pPr>
              <w:pStyle w:val="afffff7"/>
              <w:rPr>
                <w:rFonts w:ascii="仿宋_GB2312" w:eastAsia="仿宋_GB2312"/>
                <w:sz w:val="21"/>
              </w:rPr>
            </w:pPr>
            <w:r>
              <w:rPr>
                <w:rFonts w:ascii="仿宋_GB2312" w:eastAsia="仿宋_GB2312" w:hint="eastAsia"/>
                <w:sz w:val="21"/>
              </w:rPr>
              <w:t>32</w:t>
            </w:r>
          </w:p>
        </w:tc>
        <w:tc>
          <w:tcPr>
            <w:tcW w:w="1459" w:type="pct"/>
            <w:noWrap/>
            <w:vAlign w:val="center"/>
          </w:tcPr>
          <w:p w14:paraId="1D1236AC"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5EC836AE"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noWrap/>
            <w:vAlign w:val="center"/>
          </w:tcPr>
          <w:p w14:paraId="41E69504"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5EF9232"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82392C8" w14:textId="77777777" w:rsidTr="00D87F4F">
        <w:trPr>
          <w:trHeight w:val="876"/>
        </w:trPr>
        <w:tc>
          <w:tcPr>
            <w:tcW w:w="416" w:type="pct"/>
            <w:vAlign w:val="center"/>
          </w:tcPr>
          <w:p w14:paraId="2AACC5D3" w14:textId="77777777" w:rsidR="00547E8B" w:rsidRDefault="00547E8B" w:rsidP="00D87F4F">
            <w:pPr>
              <w:pStyle w:val="afffff7"/>
              <w:rPr>
                <w:rFonts w:ascii="仿宋_GB2312" w:eastAsia="仿宋_GB2312"/>
                <w:sz w:val="21"/>
              </w:rPr>
            </w:pPr>
            <w:r>
              <w:rPr>
                <w:rFonts w:ascii="仿宋_GB2312" w:eastAsia="仿宋_GB2312" w:hint="eastAsia"/>
                <w:sz w:val="21"/>
              </w:rPr>
              <w:t>33</w:t>
            </w:r>
          </w:p>
        </w:tc>
        <w:tc>
          <w:tcPr>
            <w:tcW w:w="1459" w:type="pct"/>
            <w:noWrap/>
            <w:vAlign w:val="center"/>
          </w:tcPr>
          <w:p w14:paraId="412DF363"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1ADEFE99"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77DA010E"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453" w:type="pct"/>
            <w:vAlign w:val="center"/>
          </w:tcPr>
          <w:p w14:paraId="01676F4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C0287AF" w14:textId="77777777" w:rsidTr="00D87F4F">
        <w:trPr>
          <w:trHeight w:val="864"/>
        </w:trPr>
        <w:tc>
          <w:tcPr>
            <w:tcW w:w="416" w:type="pct"/>
            <w:vAlign w:val="center"/>
          </w:tcPr>
          <w:p w14:paraId="07C30D21" w14:textId="77777777" w:rsidR="00547E8B" w:rsidRDefault="00547E8B" w:rsidP="00D87F4F">
            <w:pPr>
              <w:pStyle w:val="afffff7"/>
              <w:rPr>
                <w:rFonts w:ascii="仿宋_GB2312" w:eastAsia="仿宋_GB2312"/>
                <w:sz w:val="21"/>
              </w:rPr>
            </w:pPr>
            <w:r>
              <w:rPr>
                <w:rFonts w:ascii="仿宋_GB2312" w:eastAsia="仿宋_GB2312" w:hint="eastAsia"/>
                <w:sz w:val="21"/>
              </w:rPr>
              <w:t>34</w:t>
            </w:r>
          </w:p>
        </w:tc>
        <w:tc>
          <w:tcPr>
            <w:tcW w:w="1459" w:type="pct"/>
            <w:noWrap/>
            <w:vAlign w:val="center"/>
          </w:tcPr>
          <w:p w14:paraId="60DB5D6A"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5A9B8EB6"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1CBEC8D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E2BA916"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421208F" w14:textId="77777777" w:rsidTr="00D87F4F">
        <w:trPr>
          <w:trHeight w:val="576"/>
        </w:trPr>
        <w:tc>
          <w:tcPr>
            <w:tcW w:w="416" w:type="pct"/>
            <w:vAlign w:val="center"/>
          </w:tcPr>
          <w:p w14:paraId="181C247C" w14:textId="77777777" w:rsidR="00547E8B" w:rsidRDefault="00547E8B" w:rsidP="00D87F4F">
            <w:pPr>
              <w:pStyle w:val="afffff7"/>
              <w:rPr>
                <w:rFonts w:ascii="仿宋_GB2312" w:eastAsia="仿宋_GB2312"/>
                <w:sz w:val="21"/>
              </w:rPr>
            </w:pPr>
            <w:r>
              <w:rPr>
                <w:rFonts w:ascii="仿宋_GB2312" w:eastAsia="仿宋_GB2312" w:hint="eastAsia"/>
                <w:sz w:val="21"/>
              </w:rPr>
              <w:t>35</w:t>
            </w:r>
          </w:p>
        </w:tc>
        <w:tc>
          <w:tcPr>
            <w:tcW w:w="1459" w:type="pct"/>
            <w:noWrap/>
            <w:vAlign w:val="center"/>
          </w:tcPr>
          <w:p w14:paraId="0AB06FB5"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2DBA313F"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5B000418"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AA9EE2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3B8513E" w14:textId="77777777" w:rsidTr="00D87F4F">
        <w:trPr>
          <w:trHeight w:val="288"/>
        </w:trPr>
        <w:tc>
          <w:tcPr>
            <w:tcW w:w="416" w:type="pct"/>
            <w:vAlign w:val="center"/>
          </w:tcPr>
          <w:p w14:paraId="15EAED1C" w14:textId="77777777" w:rsidR="00547E8B" w:rsidRDefault="00547E8B" w:rsidP="00D87F4F">
            <w:pPr>
              <w:pStyle w:val="afffff7"/>
              <w:rPr>
                <w:rFonts w:ascii="仿宋_GB2312" w:eastAsia="仿宋_GB2312"/>
                <w:sz w:val="21"/>
              </w:rPr>
            </w:pPr>
            <w:r>
              <w:rPr>
                <w:rFonts w:ascii="仿宋_GB2312" w:eastAsia="仿宋_GB2312" w:hint="eastAsia"/>
                <w:sz w:val="21"/>
              </w:rPr>
              <w:t>36</w:t>
            </w:r>
          </w:p>
        </w:tc>
        <w:tc>
          <w:tcPr>
            <w:tcW w:w="1459" w:type="pct"/>
            <w:noWrap/>
            <w:vAlign w:val="center"/>
          </w:tcPr>
          <w:p w14:paraId="709718DF"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6FA20AB6" w14:textId="77777777" w:rsidR="00547E8B" w:rsidRDefault="00547E8B" w:rsidP="00D87F4F">
            <w:pPr>
              <w:pStyle w:val="afffff7"/>
              <w:rPr>
                <w:rFonts w:ascii="仿宋_GB2312" w:eastAsia="仿宋_GB2312"/>
                <w:sz w:val="21"/>
              </w:rPr>
            </w:pPr>
            <w:r>
              <w:rPr>
                <w:rFonts w:ascii="仿宋_GB2312" w:eastAsia="仿宋_GB2312" w:hint="eastAsia"/>
                <w:sz w:val="21"/>
              </w:rPr>
              <w:t>TL-SF1005D</w:t>
            </w:r>
          </w:p>
        </w:tc>
        <w:tc>
          <w:tcPr>
            <w:tcW w:w="450" w:type="pct"/>
            <w:noWrap/>
            <w:vAlign w:val="center"/>
          </w:tcPr>
          <w:p w14:paraId="3681D0F1"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D398BE3"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E1CABFF" w14:textId="77777777" w:rsidTr="00D87F4F">
        <w:trPr>
          <w:trHeight w:val="288"/>
        </w:trPr>
        <w:tc>
          <w:tcPr>
            <w:tcW w:w="416" w:type="pct"/>
            <w:vAlign w:val="center"/>
          </w:tcPr>
          <w:p w14:paraId="21117FD5" w14:textId="77777777" w:rsidR="00547E8B" w:rsidRDefault="00547E8B" w:rsidP="00D87F4F">
            <w:pPr>
              <w:pStyle w:val="afffff7"/>
              <w:rPr>
                <w:rFonts w:ascii="仿宋_GB2312" w:eastAsia="仿宋_GB2312"/>
                <w:sz w:val="21"/>
              </w:rPr>
            </w:pPr>
            <w:r>
              <w:rPr>
                <w:rFonts w:ascii="仿宋_GB2312" w:eastAsia="仿宋_GB2312" w:hint="eastAsia"/>
                <w:sz w:val="21"/>
              </w:rPr>
              <w:t>37</w:t>
            </w:r>
          </w:p>
        </w:tc>
        <w:tc>
          <w:tcPr>
            <w:tcW w:w="1459" w:type="pct"/>
            <w:noWrap/>
            <w:vAlign w:val="center"/>
          </w:tcPr>
          <w:p w14:paraId="3761CCB8"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3DF78D7B" w14:textId="77777777" w:rsidR="00547E8B" w:rsidRDefault="00547E8B" w:rsidP="00D87F4F">
            <w:pPr>
              <w:pStyle w:val="afffff7"/>
              <w:rPr>
                <w:rFonts w:ascii="仿宋_GB2312" w:eastAsia="仿宋_GB2312"/>
                <w:sz w:val="21"/>
              </w:rPr>
            </w:pPr>
            <w:r>
              <w:rPr>
                <w:rFonts w:ascii="仿宋_GB2312" w:eastAsia="仿宋_GB2312" w:hint="eastAsia"/>
                <w:sz w:val="21"/>
              </w:rPr>
              <w:t>500*600*250</w:t>
            </w:r>
          </w:p>
        </w:tc>
        <w:tc>
          <w:tcPr>
            <w:tcW w:w="450" w:type="pct"/>
            <w:noWrap/>
            <w:vAlign w:val="center"/>
          </w:tcPr>
          <w:p w14:paraId="5CFB6AF8"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4438A4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8228272" w14:textId="77777777" w:rsidTr="00D87F4F">
        <w:trPr>
          <w:trHeight w:val="876"/>
        </w:trPr>
        <w:tc>
          <w:tcPr>
            <w:tcW w:w="416" w:type="pct"/>
            <w:vAlign w:val="center"/>
          </w:tcPr>
          <w:p w14:paraId="4CFF262F" w14:textId="77777777" w:rsidR="00547E8B" w:rsidRDefault="00547E8B" w:rsidP="00D87F4F">
            <w:pPr>
              <w:pStyle w:val="afffff7"/>
              <w:rPr>
                <w:rFonts w:ascii="仿宋_GB2312" w:eastAsia="仿宋_GB2312"/>
                <w:sz w:val="21"/>
              </w:rPr>
            </w:pPr>
            <w:r>
              <w:rPr>
                <w:rFonts w:ascii="仿宋_GB2312" w:eastAsia="仿宋_GB2312" w:hint="eastAsia"/>
                <w:sz w:val="21"/>
              </w:rPr>
              <w:t>38</w:t>
            </w:r>
          </w:p>
        </w:tc>
        <w:tc>
          <w:tcPr>
            <w:tcW w:w="1459" w:type="pct"/>
            <w:vAlign w:val="center"/>
          </w:tcPr>
          <w:p w14:paraId="7368BD07"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14289B39"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74D79FE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F1EB56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9CC804F" w14:textId="77777777" w:rsidTr="00D87F4F">
        <w:trPr>
          <w:trHeight w:val="864"/>
        </w:trPr>
        <w:tc>
          <w:tcPr>
            <w:tcW w:w="416" w:type="pct"/>
            <w:vAlign w:val="center"/>
          </w:tcPr>
          <w:p w14:paraId="4EF30836" w14:textId="77777777" w:rsidR="00547E8B" w:rsidRDefault="00547E8B" w:rsidP="00D87F4F">
            <w:pPr>
              <w:pStyle w:val="afffff7"/>
              <w:rPr>
                <w:rFonts w:ascii="仿宋_GB2312" w:eastAsia="仿宋_GB2312"/>
                <w:sz w:val="21"/>
              </w:rPr>
            </w:pPr>
            <w:r>
              <w:rPr>
                <w:rFonts w:ascii="仿宋_GB2312" w:eastAsia="仿宋_GB2312" w:hint="eastAsia"/>
                <w:sz w:val="21"/>
              </w:rPr>
              <w:t>39</w:t>
            </w:r>
          </w:p>
        </w:tc>
        <w:tc>
          <w:tcPr>
            <w:tcW w:w="1459" w:type="pct"/>
            <w:vAlign w:val="center"/>
          </w:tcPr>
          <w:p w14:paraId="5C8ECD51"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6D678420"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3744A873"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FFF221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8ADE4C1" w14:textId="77777777" w:rsidTr="00D87F4F">
        <w:trPr>
          <w:trHeight w:val="576"/>
        </w:trPr>
        <w:tc>
          <w:tcPr>
            <w:tcW w:w="416" w:type="pct"/>
            <w:vAlign w:val="center"/>
          </w:tcPr>
          <w:p w14:paraId="1563455F" w14:textId="77777777" w:rsidR="00547E8B" w:rsidRDefault="00547E8B" w:rsidP="00D87F4F">
            <w:pPr>
              <w:pStyle w:val="afffff7"/>
              <w:rPr>
                <w:rFonts w:ascii="仿宋_GB2312" w:eastAsia="仿宋_GB2312"/>
                <w:sz w:val="21"/>
              </w:rPr>
            </w:pPr>
            <w:r>
              <w:rPr>
                <w:rFonts w:ascii="仿宋_GB2312" w:eastAsia="仿宋_GB2312" w:hint="eastAsia"/>
                <w:sz w:val="21"/>
              </w:rPr>
              <w:t>40</w:t>
            </w:r>
          </w:p>
        </w:tc>
        <w:tc>
          <w:tcPr>
            <w:tcW w:w="1459" w:type="pct"/>
            <w:vAlign w:val="center"/>
          </w:tcPr>
          <w:p w14:paraId="1C690BDB"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04F888D5"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4DA616AA"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7C055F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4F2437F" w14:textId="77777777" w:rsidTr="00D87F4F">
        <w:trPr>
          <w:trHeight w:val="288"/>
        </w:trPr>
        <w:tc>
          <w:tcPr>
            <w:tcW w:w="416" w:type="pct"/>
            <w:vAlign w:val="center"/>
          </w:tcPr>
          <w:p w14:paraId="322D90AA" w14:textId="77777777" w:rsidR="00547E8B" w:rsidRDefault="00547E8B" w:rsidP="00D87F4F">
            <w:pPr>
              <w:pStyle w:val="afffff7"/>
              <w:rPr>
                <w:rFonts w:ascii="仿宋_GB2312" w:eastAsia="仿宋_GB2312"/>
                <w:sz w:val="21"/>
              </w:rPr>
            </w:pPr>
            <w:r>
              <w:rPr>
                <w:rFonts w:ascii="仿宋_GB2312" w:eastAsia="仿宋_GB2312" w:hint="eastAsia"/>
                <w:sz w:val="21"/>
              </w:rPr>
              <w:t>41</w:t>
            </w:r>
          </w:p>
        </w:tc>
        <w:tc>
          <w:tcPr>
            <w:tcW w:w="1459" w:type="pct"/>
            <w:vAlign w:val="center"/>
          </w:tcPr>
          <w:p w14:paraId="1913875A"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1D3C4703"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noWrap/>
            <w:vAlign w:val="center"/>
          </w:tcPr>
          <w:p w14:paraId="2C7D043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317D925"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1358C47" w14:textId="77777777" w:rsidTr="00D87F4F">
        <w:trPr>
          <w:trHeight w:val="288"/>
        </w:trPr>
        <w:tc>
          <w:tcPr>
            <w:tcW w:w="416" w:type="pct"/>
            <w:vAlign w:val="center"/>
          </w:tcPr>
          <w:p w14:paraId="6D143DEB" w14:textId="77777777" w:rsidR="00547E8B" w:rsidRDefault="00547E8B" w:rsidP="00D87F4F">
            <w:pPr>
              <w:pStyle w:val="afffff7"/>
              <w:rPr>
                <w:rFonts w:ascii="仿宋_GB2312" w:eastAsia="仿宋_GB2312"/>
                <w:sz w:val="21"/>
              </w:rPr>
            </w:pPr>
            <w:r>
              <w:rPr>
                <w:rFonts w:ascii="仿宋_GB2312" w:eastAsia="仿宋_GB2312" w:hint="eastAsia"/>
                <w:sz w:val="21"/>
              </w:rPr>
              <w:t>42</w:t>
            </w:r>
          </w:p>
        </w:tc>
        <w:tc>
          <w:tcPr>
            <w:tcW w:w="1459" w:type="pct"/>
            <w:vAlign w:val="center"/>
          </w:tcPr>
          <w:p w14:paraId="3C9857F5"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3B7327F2"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noWrap/>
            <w:vAlign w:val="center"/>
          </w:tcPr>
          <w:p w14:paraId="4BD055DD"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27AEF2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94EBE30" w14:textId="77777777" w:rsidTr="00D87F4F">
        <w:trPr>
          <w:trHeight w:val="876"/>
        </w:trPr>
        <w:tc>
          <w:tcPr>
            <w:tcW w:w="416" w:type="pct"/>
            <w:vAlign w:val="center"/>
          </w:tcPr>
          <w:p w14:paraId="4E5342DA" w14:textId="77777777" w:rsidR="00547E8B" w:rsidRDefault="00547E8B" w:rsidP="00D87F4F">
            <w:pPr>
              <w:pStyle w:val="afffff7"/>
              <w:rPr>
                <w:rFonts w:ascii="仿宋_GB2312" w:eastAsia="仿宋_GB2312"/>
                <w:sz w:val="21"/>
              </w:rPr>
            </w:pPr>
            <w:r>
              <w:rPr>
                <w:rFonts w:ascii="仿宋_GB2312" w:eastAsia="仿宋_GB2312" w:hint="eastAsia"/>
                <w:sz w:val="21"/>
              </w:rPr>
              <w:t>43</w:t>
            </w:r>
          </w:p>
        </w:tc>
        <w:tc>
          <w:tcPr>
            <w:tcW w:w="1459" w:type="pct"/>
            <w:vAlign w:val="center"/>
          </w:tcPr>
          <w:p w14:paraId="6B3894D6"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74B2C84E"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09BB4E34" w14:textId="77777777" w:rsidR="00547E8B" w:rsidRDefault="00547E8B" w:rsidP="00D87F4F">
            <w:pPr>
              <w:pStyle w:val="afffff7"/>
              <w:rPr>
                <w:rFonts w:ascii="仿宋_GB2312" w:eastAsia="仿宋_GB2312"/>
                <w:sz w:val="21"/>
              </w:rPr>
            </w:pPr>
            <w:r>
              <w:rPr>
                <w:rFonts w:ascii="仿宋_GB2312" w:eastAsia="仿宋_GB2312" w:hint="eastAsia"/>
                <w:sz w:val="21"/>
              </w:rPr>
              <w:t>9</w:t>
            </w:r>
          </w:p>
        </w:tc>
        <w:tc>
          <w:tcPr>
            <w:tcW w:w="453" w:type="pct"/>
            <w:vAlign w:val="center"/>
          </w:tcPr>
          <w:p w14:paraId="71B3C9B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D205071" w14:textId="77777777" w:rsidTr="00D87F4F">
        <w:trPr>
          <w:trHeight w:val="864"/>
        </w:trPr>
        <w:tc>
          <w:tcPr>
            <w:tcW w:w="416" w:type="pct"/>
            <w:vAlign w:val="center"/>
          </w:tcPr>
          <w:p w14:paraId="7CE2F433" w14:textId="77777777" w:rsidR="00547E8B" w:rsidRDefault="00547E8B" w:rsidP="00D87F4F">
            <w:pPr>
              <w:pStyle w:val="afffff7"/>
              <w:rPr>
                <w:rFonts w:ascii="仿宋_GB2312" w:eastAsia="仿宋_GB2312"/>
                <w:sz w:val="21"/>
              </w:rPr>
            </w:pPr>
            <w:r>
              <w:rPr>
                <w:rFonts w:ascii="仿宋_GB2312" w:eastAsia="仿宋_GB2312" w:hint="eastAsia"/>
                <w:sz w:val="21"/>
              </w:rPr>
              <w:t>44</w:t>
            </w:r>
          </w:p>
        </w:tc>
        <w:tc>
          <w:tcPr>
            <w:tcW w:w="1459" w:type="pct"/>
            <w:vAlign w:val="center"/>
          </w:tcPr>
          <w:p w14:paraId="29BF54A5"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2C1F0B32"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3DFD3B0E"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453" w:type="pct"/>
            <w:vAlign w:val="center"/>
          </w:tcPr>
          <w:p w14:paraId="36CF6346"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FA48BC1" w14:textId="77777777" w:rsidTr="00D87F4F">
        <w:trPr>
          <w:trHeight w:val="576"/>
        </w:trPr>
        <w:tc>
          <w:tcPr>
            <w:tcW w:w="416" w:type="pct"/>
            <w:vAlign w:val="center"/>
          </w:tcPr>
          <w:p w14:paraId="6BBADAFC" w14:textId="77777777" w:rsidR="00547E8B" w:rsidRDefault="00547E8B" w:rsidP="00D87F4F">
            <w:pPr>
              <w:pStyle w:val="afffff7"/>
              <w:rPr>
                <w:rFonts w:ascii="仿宋_GB2312" w:eastAsia="仿宋_GB2312"/>
                <w:sz w:val="21"/>
              </w:rPr>
            </w:pPr>
            <w:r>
              <w:rPr>
                <w:rFonts w:ascii="仿宋_GB2312" w:eastAsia="仿宋_GB2312" w:hint="eastAsia"/>
                <w:sz w:val="21"/>
              </w:rPr>
              <w:t>45</w:t>
            </w:r>
          </w:p>
        </w:tc>
        <w:tc>
          <w:tcPr>
            <w:tcW w:w="1459" w:type="pct"/>
            <w:vAlign w:val="center"/>
          </w:tcPr>
          <w:p w14:paraId="7A6FF0E0"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3378C0FB"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3A901D8C"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453" w:type="pct"/>
            <w:vAlign w:val="center"/>
          </w:tcPr>
          <w:p w14:paraId="45CA5ED3"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0DF3BEF" w14:textId="77777777" w:rsidTr="00D87F4F">
        <w:trPr>
          <w:trHeight w:val="288"/>
        </w:trPr>
        <w:tc>
          <w:tcPr>
            <w:tcW w:w="416" w:type="pct"/>
            <w:vAlign w:val="center"/>
          </w:tcPr>
          <w:p w14:paraId="669279C6" w14:textId="77777777" w:rsidR="00547E8B" w:rsidRDefault="00547E8B" w:rsidP="00D87F4F">
            <w:pPr>
              <w:pStyle w:val="afffff7"/>
              <w:rPr>
                <w:rFonts w:ascii="仿宋_GB2312" w:eastAsia="仿宋_GB2312"/>
                <w:sz w:val="21"/>
              </w:rPr>
            </w:pPr>
            <w:r>
              <w:rPr>
                <w:rFonts w:ascii="仿宋_GB2312" w:eastAsia="仿宋_GB2312" w:hint="eastAsia"/>
                <w:sz w:val="21"/>
              </w:rPr>
              <w:t>46</w:t>
            </w:r>
          </w:p>
        </w:tc>
        <w:tc>
          <w:tcPr>
            <w:tcW w:w="1459" w:type="pct"/>
            <w:vAlign w:val="center"/>
          </w:tcPr>
          <w:p w14:paraId="1C569B24"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418A715F"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772C1350"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453" w:type="pct"/>
            <w:vAlign w:val="center"/>
          </w:tcPr>
          <w:p w14:paraId="70EDE10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049F191" w14:textId="77777777" w:rsidTr="00D87F4F">
        <w:trPr>
          <w:trHeight w:val="288"/>
        </w:trPr>
        <w:tc>
          <w:tcPr>
            <w:tcW w:w="416" w:type="pct"/>
            <w:vAlign w:val="center"/>
          </w:tcPr>
          <w:p w14:paraId="3F0B310B" w14:textId="77777777" w:rsidR="00547E8B" w:rsidRDefault="00547E8B" w:rsidP="00D87F4F">
            <w:pPr>
              <w:pStyle w:val="afffff7"/>
              <w:rPr>
                <w:rFonts w:ascii="仿宋_GB2312" w:eastAsia="仿宋_GB2312"/>
                <w:sz w:val="21"/>
              </w:rPr>
            </w:pPr>
            <w:r>
              <w:rPr>
                <w:rFonts w:ascii="仿宋_GB2312" w:eastAsia="仿宋_GB2312" w:hint="eastAsia"/>
                <w:sz w:val="21"/>
              </w:rPr>
              <w:t>47</w:t>
            </w:r>
          </w:p>
        </w:tc>
        <w:tc>
          <w:tcPr>
            <w:tcW w:w="1459" w:type="pct"/>
            <w:vAlign w:val="center"/>
          </w:tcPr>
          <w:p w14:paraId="2B653828"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6528231B"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4FD7B513"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453" w:type="pct"/>
            <w:vAlign w:val="center"/>
          </w:tcPr>
          <w:p w14:paraId="214A73D2"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86894E2" w14:textId="77777777" w:rsidTr="00D87F4F">
        <w:trPr>
          <w:trHeight w:val="876"/>
        </w:trPr>
        <w:tc>
          <w:tcPr>
            <w:tcW w:w="416" w:type="pct"/>
            <w:vAlign w:val="center"/>
          </w:tcPr>
          <w:p w14:paraId="6FC51CF1"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48</w:t>
            </w:r>
          </w:p>
        </w:tc>
        <w:tc>
          <w:tcPr>
            <w:tcW w:w="1459" w:type="pct"/>
            <w:vAlign w:val="center"/>
          </w:tcPr>
          <w:p w14:paraId="77F43E83"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700F1642"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0DD5C6C2"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453" w:type="pct"/>
            <w:vAlign w:val="center"/>
          </w:tcPr>
          <w:p w14:paraId="5D36BFC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93A96AD" w14:textId="77777777" w:rsidTr="00D87F4F">
        <w:trPr>
          <w:trHeight w:val="864"/>
        </w:trPr>
        <w:tc>
          <w:tcPr>
            <w:tcW w:w="416" w:type="pct"/>
            <w:vAlign w:val="center"/>
          </w:tcPr>
          <w:p w14:paraId="7F24562C" w14:textId="77777777" w:rsidR="00547E8B" w:rsidRDefault="00547E8B" w:rsidP="00D87F4F">
            <w:pPr>
              <w:pStyle w:val="afffff7"/>
              <w:rPr>
                <w:rFonts w:ascii="仿宋_GB2312" w:eastAsia="仿宋_GB2312"/>
                <w:sz w:val="21"/>
              </w:rPr>
            </w:pPr>
            <w:r>
              <w:rPr>
                <w:rFonts w:ascii="仿宋_GB2312" w:eastAsia="仿宋_GB2312" w:hint="eastAsia"/>
                <w:sz w:val="21"/>
              </w:rPr>
              <w:t>49</w:t>
            </w:r>
          </w:p>
        </w:tc>
        <w:tc>
          <w:tcPr>
            <w:tcW w:w="1459" w:type="pct"/>
            <w:vAlign w:val="center"/>
          </w:tcPr>
          <w:p w14:paraId="300ADF67"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2C29515B"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4822C8DB"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9804742"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448113A" w14:textId="77777777" w:rsidTr="00D87F4F">
        <w:trPr>
          <w:trHeight w:val="576"/>
        </w:trPr>
        <w:tc>
          <w:tcPr>
            <w:tcW w:w="416" w:type="pct"/>
            <w:vAlign w:val="center"/>
          </w:tcPr>
          <w:p w14:paraId="67B353AC" w14:textId="77777777" w:rsidR="00547E8B" w:rsidRDefault="00547E8B" w:rsidP="00D87F4F">
            <w:pPr>
              <w:pStyle w:val="afffff7"/>
              <w:rPr>
                <w:rFonts w:ascii="仿宋_GB2312" w:eastAsia="仿宋_GB2312"/>
                <w:sz w:val="21"/>
              </w:rPr>
            </w:pPr>
            <w:r>
              <w:rPr>
                <w:rFonts w:ascii="仿宋_GB2312" w:eastAsia="仿宋_GB2312" w:hint="eastAsia"/>
                <w:sz w:val="21"/>
              </w:rPr>
              <w:t>50</w:t>
            </w:r>
          </w:p>
        </w:tc>
        <w:tc>
          <w:tcPr>
            <w:tcW w:w="1459" w:type="pct"/>
            <w:vAlign w:val="center"/>
          </w:tcPr>
          <w:p w14:paraId="659DCBBE"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719E2531"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5B05BB9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5FA743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C4C2F9D" w14:textId="77777777" w:rsidTr="00D87F4F">
        <w:trPr>
          <w:trHeight w:val="288"/>
        </w:trPr>
        <w:tc>
          <w:tcPr>
            <w:tcW w:w="416" w:type="pct"/>
            <w:vAlign w:val="center"/>
          </w:tcPr>
          <w:p w14:paraId="0BC9DC54" w14:textId="77777777" w:rsidR="00547E8B" w:rsidRDefault="00547E8B" w:rsidP="00D87F4F">
            <w:pPr>
              <w:pStyle w:val="afffff7"/>
              <w:rPr>
                <w:rFonts w:ascii="仿宋_GB2312" w:eastAsia="仿宋_GB2312"/>
                <w:sz w:val="21"/>
              </w:rPr>
            </w:pPr>
            <w:r>
              <w:rPr>
                <w:rFonts w:ascii="仿宋_GB2312" w:eastAsia="仿宋_GB2312" w:hint="eastAsia"/>
                <w:sz w:val="21"/>
              </w:rPr>
              <w:t>51</w:t>
            </w:r>
          </w:p>
        </w:tc>
        <w:tc>
          <w:tcPr>
            <w:tcW w:w="1459" w:type="pct"/>
            <w:vAlign w:val="center"/>
          </w:tcPr>
          <w:p w14:paraId="5A16388A"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2183DE8D"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5AFD879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B47607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AA15C3A" w14:textId="77777777" w:rsidTr="00D87F4F">
        <w:trPr>
          <w:trHeight w:val="288"/>
        </w:trPr>
        <w:tc>
          <w:tcPr>
            <w:tcW w:w="416" w:type="pct"/>
            <w:vAlign w:val="center"/>
          </w:tcPr>
          <w:p w14:paraId="61CB5BF8" w14:textId="77777777" w:rsidR="00547E8B" w:rsidRDefault="00547E8B" w:rsidP="00D87F4F">
            <w:pPr>
              <w:pStyle w:val="afffff7"/>
              <w:rPr>
                <w:rFonts w:ascii="仿宋_GB2312" w:eastAsia="仿宋_GB2312"/>
                <w:sz w:val="21"/>
              </w:rPr>
            </w:pPr>
            <w:r>
              <w:rPr>
                <w:rFonts w:ascii="仿宋_GB2312" w:eastAsia="仿宋_GB2312" w:hint="eastAsia"/>
                <w:sz w:val="21"/>
              </w:rPr>
              <w:t>52</w:t>
            </w:r>
          </w:p>
        </w:tc>
        <w:tc>
          <w:tcPr>
            <w:tcW w:w="1459" w:type="pct"/>
            <w:vAlign w:val="center"/>
          </w:tcPr>
          <w:p w14:paraId="5194334D"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3D80F4A1"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17358E4C"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453" w:type="pct"/>
            <w:vAlign w:val="center"/>
          </w:tcPr>
          <w:p w14:paraId="7CA0A9D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492CB50" w14:textId="77777777" w:rsidTr="00D87F4F">
        <w:trPr>
          <w:trHeight w:val="876"/>
        </w:trPr>
        <w:tc>
          <w:tcPr>
            <w:tcW w:w="416" w:type="pct"/>
            <w:vAlign w:val="center"/>
          </w:tcPr>
          <w:p w14:paraId="5B5BE7EC" w14:textId="77777777" w:rsidR="00547E8B" w:rsidRDefault="00547E8B" w:rsidP="00D87F4F">
            <w:pPr>
              <w:pStyle w:val="afffff7"/>
              <w:rPr>
                <w:rFonts w:ascii="仿宋_GB2312" w:eastAsia="仿宋_GB2312"/>
                <w:sz w:val="21"/>
              </w:rPr>
            </w:pPr>
            <w:r>
              <w:rPr>
                <w:rFonts w:ascii="仿宋_GB2312" w:eastAsia="仿宋_GB2312" w:hint="eastAsia"/>
                <w:sz w:val="21"/>
              </w:rPr>
              <w:t>53</w:t>
            </w:r>
          </w:p>
        </w:tc>
        <w:tc>
          <w:tcPr>
            <w:tcW w:w="1459" w:type="pct"/>
            <w:vAlign w:val="center"/>
          </w:tcPr>
          <w:p w14:paraId="6FDD342E"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2219" w:type="pct"/>
            <w:vAlign w:val="center"/>
          </w:tcPr>
          <w:p w14:paraId="1427B4B0"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450" w:type="pct"/>
            <w:vAlign w:val="center"/>
          </w:tcPr>
          <w:p w14:paraId="524B6DAC"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32BB3FFE"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6EF9C5F" w14:textId="77777777" w:rsidTr="00D87F4F">
        <w:trPr>
          <w:trHeight w:val="864"/>
        </w:trPr>
        <w:tc>
          <w:tcPr>
            <w:tcW w:w="416" w:type="pct"/>
            <w:vAlign w:val="center"/>
          </w:tcPr>
          <w:p w14:paraId="1E8EA650" w14:textId="77777777" w:rsidR="00547E8B" w:rsidRDefault="00547E8B" w:rsidP="00D87F4F">
            <w:pPr>
              <w:pStyle w:val="afffff7"/>
              <w:rPr>
                <w:rFonts w:ascii="仿宋_GB2312" w:eastAsia="仿宋_GB2312"/>
                <w:sz w:val="21"/>
              </w:rPr>
            </w:pPr>
            <w:r>
              <w:rPr>
                <w:rFonts w:ascii="仿宋_GB2312" w:eastAsia="仿宋_GB2312" w:hint="eastAsia"/>
                <w:sz w:val="21"/>
              </w:rPr>
              <w:t>54</w:t>
            </w:r>
          </w:p>
        </w:tc>
        <w:tc>
          <w:tcPr>
            <w:tcW w:w="1459" w:type="pct"/>
            <w:vAlign w:val="center"/>
          </w:tcPr>
          <w:p w14:paraId="618F1444"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4909604D"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07C03D85"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504DF1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467C621" w14:textId="77777777" w:rsidTr="00D87F4F">
        <w:trPr>
          <w:trHeight w:val="576"/>
        </w:trPr>
        <w:tc>
          <w:tcPr>
            <w:tcW w:w="416" w:type="pct"/>
            <w:vAlign w:val="center"/>
          </w:tcPr>
          <w:p w14:paraId="414EBDB5" w14:textId="77777777" w:rsidR="00547E8B" w:rsidRDefault="00547E8B" w:rsidP="00D87F4F">
            <w:pPr>
              <w:pStyle w:val="afffff7"/>
              <w:rPr>
                <w:rFonts w:ascii="仿宋_GB2312" w:eastAsia="仿宋_GB2312"/>
                <w:sz w:val="21"/>
              </w:rPr>
            </w:pPr>
            <w:r>
              <w:rPr>
                <w:rFonts w:ascii="仿宋_GB2312" w:eastAsia="仿宋_GB2312" w:hint="eastAsia"/>
                <w:sz w:val="21"/>
              </w:rPr>
              <w:t>55</w:t>
            </w:r>
          </w:p>
        </w:tc>
        <w:tc>
          <w:tcPr>
            <w:tcW w:w="1459" w:type="pct"/>
            <w:vAlign w:val="center"/>
          </w:tcPr>
          <w:p w14:paraId="04D09064"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503FF251"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403FEAC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F1F074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1EDD0FC" w14:textId="77777777" w:rsidTr="00D87F4F">
        <w:trPr>
          <w:trHeight w:val="288"/>
        </w:trPr>
        <w:tc>
          <w:tcPr>
            <w:tcW w:w="416" w:type="pct"/>
            <w:vAlign w:val="center"/>
          </w:tcPr>
          <w:p w14:paraId="6C289975" w14:textId="77777777" w:rsidR="00547E8B" w:rsidRDefault="00547E8B" w:rsidP="00D87F4F">
            <w:pPr>
              <w:pStyle w:val="afffff7"/>
              <w:rPr>
                <w:rFonts w:ascii="仿宋_GB2312" w:eastAsia="仿宋_GB2312"/>
                <w:sz w:val="21"/>
              </w:rPr>
            </w:pPr>
            <w:r>
              <w:rPr>
                <w:rFonts w:ascii="仿宋_GB2312" w:eastAsia="仿宋_GB2312" w:hint="eastAsia"/>
                <w:sz w:val="21"/>
              </w:rPr>
              <w:t>56</w:t>
            </w:r>
          </w:p>
        </w:tc>
        <w:tc>
          <w:tcPr>
            <w:tcW w:w="1459" w:type="pct"/>
            <w:vAlign w:val="center"/>
          </w:tcPr>
          <w:p w14:paraId="6C94038E"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055947B7"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4D20E4F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1FC950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604B6F6" w14:textId="77777777" w:rsidTr="00D87F4F">
        <w:trPr>
          <w:trHeight w:val="288"/>
        </w:trPr>
        <w:tc>
          <w:tcPr>
            <w:tcW w:w="416" w:type="pct"/>
            <w:vAlign w:val="center"/>
          </w:tcPr>
          <w:p w14:paraId="2B772A2B" w14:textId="77777777" w:rsidR="00547E8B" w:rsidRDefault="00547E8B" w:rsidP="00D87F4F">
            <w:pPr>
              <w:pStyle w:val="afffff7"/>
              <w:rPr>
                <w:rFonts w:ascii="仿宋_GB2312" w:eastAsia="仿宋_GB2312"/>
                <w:sz w:val="21"/>
              </w:rPr>
            </w:pPr>
            <w:r>
              <w:rPr>
                <w:rFonts w:ascii="仿宋_GB2312" w:eastAsia="仿宋_GB2312" w:hint="eastAsia"/>
                <w:sz w:val="21"/>
              </w:rPr>
              <w:t>57</w:t>
            </w:r>
          </w:p>
        </w:tc>
        <w:tc>
          <w:tcPr>
            <w:tcW w:w="1459" w:type="pct"/>
            <w:vAlign w:val="center"/>
          </w:tcPr>
          <w:p w14:paraId="15997D34"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3C64F59A"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082EFA41"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D4332E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76EF6E8" w14:textId="77777777" w:rsidTr="00D87F4F">
        <w:trPr>
          <w:trHeight w:val="864"/>
        </w:trPr>
        <w:tc>
          <w:tcPr>
            <w:tcW w:w="416" w:type="pct"/>
            <w:vAlign w:val="center"/>
          </w:tcPr>
          <w:p w14:paraId="5DEBDC8C" w14:textId="77777777" w:rsidR="00547E8B" w:rsidRDefault="00547E8B" w:rsidP="00D87F4F">
            <w:pPr>
              <w:pStyle w:val="afffff7"/>
              <w:rPr>
                <w:rFonts w:ascii="仿宋_GB2312" w:eastAsia="仿宋_GB2312"/>
                <w:sz w:val="21"/>
              </w:rPr>
            </w:pPr>
            <w:r>
              <w:rPr>
                <w:rFonts w:ascii="仿宋_GB2312" w:eastAsia="仿宋_GB2312" w:hint="eastAsia"/>
                <w:sz w:val="21"/>
              </w:rPr>
              <w:t>58</w:t>
            </w:r>
          </w:p>
        </w:tc>
        <w:tc>
          <w:tcPr>
            <w:tcW w:w="1459" w:type="pct"/>
            <w:vAlign w:val="center"/>
          </w:tcPr>
          <w:p w14:paraId="3C78D741" w14:textId="77777777" w:rsidR="00547E8B" w:rsidRDefault="00547E8B" w:rsidP="00D87F4F">
            <w:pPr>
              <w:pStyle w:val="afffff7"/>
              <w:rPr>
                <w:rFonts w:ascii="仿宋_GB2312" w:eastAsia="仿宋_GB2312"/>
                <w:sz w:val="21"/>
              </w:rPr>
            </w:pPr>
            <w:r>
              <w:rPr>
                <w:rFonts w:ascii="仿宋_GB2312" w:eastAsia="仿宋_GB2312" w:hint="eastAsia"/>
                <w:sz w:val="21"/>
              </w:rPr>
              <w:t>有线温湿度传感器</w:t>
            </w:r>
          </w:p>
        </w:tc>
        <w:tc>
          <w:tcPr>
            <w:tcW w:w="2219" w:type="pct"/>
            <w:vAlign w:val="center"/>
          </w:tcPr>
          <w:p w14:paraId="02E69DC7" w14:textId="77777777" w:rsidR="00547E8B" w:rsidRDefault="00547E8B" w:rsidP="00D87F4F">
            <w:pPr>
              <w:pStyle w:val="afffff7"/>
              <w:rPr>
                <w:rFonts w:ascii="仿宋_GB2312" w:eastAsia="仿宋_GB2312"/>
                <w:sz w:val="21"/>
              </w:rPr>
            </w:pPr>
            <w:r>
              <w:rPr>
                <w:rFonts w:ascii="仿宋_GB2312" w:eastAsia="仿宋_GB2312" w:hint="eastAsia"/>
                <w:sz w:val="21"/>
              </w:rPr>
              <w:t>量程：-20℃~60℃0~100%RH</w:t>
            </w:r>
            <w:r>
              <w:rPr>
                <w:rFonts w:ascii="仿宋_GB2312" w:eastAsia="仿宋_GB2312" w:hint="eastAsia"/>
                <w:sz w:val="21"/>
              </w:rPr>
              <w:br/>
              <w:t>输出4~20mA；</w:t>
            </w:r>
            <w:r>
              <w:rPr>
                <w:rFonts w:ascii="仿宋_GB2312" w:eastAsia="仿宋_GB2312" w:hint="eastAsia"/>
                <w:sz w:val="21"/>
              </w:rPr>
              <w:br/>
              <w:t>精度：0.5,3%RH</w:t>
            </w:r>
          </w:p>
        </w:tc>
        <w:tc>
          <w:tcPr>
            <w:tcW w:w="450" w:type="pct"/>
            <w:vAlign w:val="center"/>
          </w:tcPr>
          <w:p w14:paraId="643F8181"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7358242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204966E" w14:textId="77777777" w:rsidTr="00D87F4F">
        <w:trPr>
          <w:trHeight w:val="864"/>
        </w:trPr>
        <w:tc>
          <w:tcPr>
            <w:tcW w:w="416" w:type="pct"/>
            <w:vAlign w:val="center"/>
          </w:tcPr>
          <w:p w14:paraId="1702F1EF" w14:textId="77777777" w:rsidR="00547E8B" w:rsidRDefault="00547E8B" w:rsidP="00D87F4F">
            <w:pPr>
              <w:pStyle w:val="afffff7"/>
              <w:rPr>
                <w:rFonts w:ascii="仿宋_GB2312" w:eastAsia="仿宋_GB2312"/>
                <w:sz w:val="21"/>
              </w:rPr>
            </w:pPr>
            <w:r>
              <w:rPr>
                <w:rFonts w:ascii="仿宋_GB2312" w:eastAsia="仿宋_GB2312" w:hint="eastAsia"/>
                <w:sz w:val="21"/>
              </w:rPr>
              <w:t>59</w:t>
            </w:r>
          </w:p>
        </w:tc>
        <w:tc>
          <w:tcPr>
            <w:tcW w:w="1459" w:type="pct"/>
            <w:vAlign w:val="center"/>
          </w:tcPr>
          <w:p w14:paraId="67081485"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2219" w:type="pct"/>
            <w:vAlign w:val="center"/>
          </w:tcPr>
          <w:p w14:paraId="3C082316"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450" w:type="pct"/>
            <w:vAlign w:val="center"/>
          </w:tcPr>
          <w:p w14:paraId="1F36C4A2"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32232D3"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DB66DC2" w14:textId="77777777" w:rsidTr="00D87F4F">
        <w:trPr>
          <w:trHeight w:val="864"/>
        </w:trPr>
        <w:tc>
          <w:tcPr>
            <w:tcW w:w="416" w:type="pct"/>
            <w:vAlign w:val="center"/>
          </w:tcPr>
          <w:p w14:paraId="250BC245" w14:textId="77777777" w:rsidR="00547E8B" w:rsidRDefault="00547E8B" w:rsidP="00D87F4F">
            <w:pPr>
              <w:pStyle w:val="afffff7"/>
              <w:rPr>
                <w:rFonts w:ascii="仿宋_GB2312" w:eastAsia="仿宋_GB2312"/>
                <w:sz w:val="21"/>
              </w:rPr>
            </w:pPr>
            <w:r>
              <w:rPr>
                <w:rFonts w:ascii="仿宋_GB2312" w:eastAsia="仿宋_GB2312" w:hint="eastAsia"/>
                <w:sz w:val="21"/>
              </w:rPr>
              <w:t>60</w:t>
            </w:r>
          </w:p>
        </w:tc>
        <w:tc>
          <w:tcPr>
            <w:tcW w:w="1459" w:type="pct"/>
            <w:vAlign w:val="center"/>
          </w:tcPr>
          <w:p w14:paraId="4F288F68"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6212676A"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7716372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A4ED7B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8C3C2E6" w14:textId="77777777" w:rsidTr="00D87F4F">
        <w:trPr>
          <w:trHeight w:val="576"/>
        </w:trPr>
        <w:tc>
          <w:tcPr>
            <w:tcW w:w="416" w:type="pct"/>
            <w:vAlign w:val="center"/>
          </w:tcPr>
          <w:p w14:paraId="4A9D82FE" w14:textId="77777777" w:rsidR="00547E8B" w:rsidRDefault="00547E8B" w:rsidP="00D87F4F">
            <w:pPr>
              <w:pStyle w:val="afffff7"/>
              <w:rPr>
                <w:rFonts w:ascii="仿宋_GB2312" w:eastAsia="仿宋_GB2312"/>
                <w:sz w:val="21"/>
              </w:rPr>
            </w:pPr>
            <w:r>
              <w:rPr>
                <w:rFonts w:ascii="仿宋_GB2312" w:eastAsia="仿宋_GB2312" w:hint="eastAsia"/>
                <w:sz w:val="21"/>
              </w:rPr>
              <w:t>61</w:t>
            </w:r>
          </w:p>
        </w:tc>
        <w:tc>
          <w:tcPr>
            <w:tcW w:w="1459" w:type="pct"/>
            <w:vAlign w:val="center"/>
          </w:tcPr>
          <w:p w14:paraId="17B72A1C"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68D733DC"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22ED67E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8B7A86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A4F5217" w14:textId="77777777" w:rsidTr="00D87F4F">
        <w:trPr>
          <w:trHeight w:val="864"/>
        </w:trPr>
        <w:tc>
          <w:tcPr>
            <w:tcW w:w="416" w:type="pct"/>
            <w:vAlign w:val="center"/>
          </w:tcPr>
          <w:p w14:paraId="5918985E" w14:textId="77777777" w:rsidR="00547E8B" w:rsidRDefault="00547E8B" w:rsidP="00D87F4F">
            <w:pPr>
              <w:pStyle w:val="afffff7"/>
              <w:rPr>
                <w:rFonts w:ascii="仿宋_GB2312" w:eastAsia="仿宋_GB2312"/>
                <w:sz w:val="21"/>
              </w:rPr>
            </w:pPr>
            <w:r>
              <w:rPr>
                <w:rFonts w:ascii="仿宋_GB2312" w:eastAsia="仿宋_GB2312" w:hint="eastAsia"/>
                <w:sz w:val="21"/>
              </w:rPr>
              <w:t>62</w:t>
            </w:r>
          </w:p>
        </w:tc>
        <w:tc>
          <w:tcPr>
            <w:tcW w:w="1459" w:type="pct"/>
            <w:vAlign w:val="center"/>
          </w:tcPr>
          <w:p w14:paraId="1F9A2B70"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2219" w:type="pct"/>
            <w:vAlign w:val="center"/>
          </w:tcPr>
          <w:p w14:paraId="788120A1"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450" w:type="pct"/>
            <w:vAlign w:val="center"/>
          </w:tcPr>
          <w:p w14:paraId="0CCDC27E"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CAB14F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65483D1" w14:textId="77777777" w:rsidTr="00D87F4F">
        <w:trPr>
          <w:trHeight w:val="576"/>
        </w:trPr>
        <w:tc>
          <w:tcPr>
            <w:tcW w:w="416" w:type="pct"/>
            <w:vAlign w:val="center"/>
          </w:tcPr>
          <w:p w14:paraId="300D35D1" w14:textId="77777777" w:rsidR="00547E8B" w:rsidRDefault="00547E8B" w:rsidP="00D87F4F">
            <w:pPr>
              <w:pStyle w:val="afffff7"/>
              <w:rPr>
                <w:rFonts w:ascii="仿宋_GB2312" w:eastAsia="仿宋_GB2312"/>
                <w:sz w:val="21"/>
              </w:rPr>
            </w:pPr>
            <w:r>
              <w:rPr>
                <w:rFonts w:ascii="仿宋_GB2312" w:eastAsia="仿宋_GB2312" w:hint="eastAsia"/>
                <w:sz w:val="21"/>
              </w:rPr>
              <w:t>63</w:t>
            </w:r>
          </w:p>
        </w:tc>
        <w:tc>
          <w:tcPr>
            <w:tcW w:w="1459" w:type="pct"/>
            <w:vAlign w:val="center"/>
          </w:tcPr>
          <w:p w14:paraId="05D65744"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2219" w:type="pct"/>
            <w:vAlign w:val="center"/>
          </w:tcPr>
          <w:p w14:paraId="0ADE71FF"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450" w:type="pct"/>
            <w:vAlign w:val="center"/>
          </w:tcPr>
          <w:p w14:paraId="12C7F02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B54913D"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8A32A78" w14:textId="77777777" w:rsidTr="00D87F4F">
        <w:trPr>
          <w:trHeight w:val="288"/>
        </w:trPr>
        <w:tc>
          <w:tcPr>
            <w:tcW w:w="416" w:type="pct"/>
            <w:vAlign w:val="center"/>
          </w:tcPr>
          <w:p w14:paraId="4351944F" w14:textId="77777777" w:rsidR="00547E8B" w:rsidRDefault="00547E8B" w:rsidP="00D87F4F">
            <w:pPr>
              <w:pStyle w:val="afffff7"/>
              <w:rPr>
                <w:rFonts w:ascii="仿宋_GB2312" w:eastAsia="仿宋_GB2312"/>
                <w:sz w:val="21"/>
              </w:rPr>
            </w:pPr>
            <w:r>
              <w:rPr>
                <w:rFonts w:ascii="仿宋_GB2312" w:eastAsia="仿宋_GB2312" w:hint="eastAsia"/>
                <w:sz w:val="21"/>
              </w:rPr>
              <w:t>64</w:t>
            </w:r>
          </w:p>
        </w:tc>
        <w:tc>
          <w:tcPr>
            <w:tcW w:w="1459" w:type="pct"/>
            <w:vAlign w:val="center"/>
          </w:tcPr>
          <w:p w14:paraId="2BB37B0F"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1F84B88E"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41A8EBB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86793F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B4054F9" w14:textId="77777777" w:rsidTr="00D87F4F">
        <w:trPr>
          <w:trHeight w:val="288"/>
        </w:trPr>
        <w:tc>
          <w:tcPr>
            <w:tcW w:w="416" w:type="pct"/>
            <w:vAlign w:val="center"/>
          </w:tcPr>
          <w:p w14:paraId="76A0ED9F" w14:textId="77777777" w:rsidR="00547E8B" w:rsidRDefault="00547E8B" w:rsidP="00D87F4F">
            <w:pPr>
              <w:pStyle w:val="afffff7"/>
              <w:rPr>
                <w:rFonts w:ascii="仿宋_GB2312" w:eastAsia="仿宋_GB2312"/>
                <w:sz w:val="21"/>
              </w:rPr>
            </w:pPr>
            <w:r>
              <w:rPr>
                <w:rFonts w:ascii="仿宋_GB2312" w:eastAsia="仿宋_GB2312" w:hint="eastAsia"/>
                <w:sz w:val="21"/>
              </w:rPr>
              <w:t>65</w:t>
            </w:r>
          </w:p>
        </w:tc>
        <w:tc>
          <w:tcPr>
            <w:tcW w:w="1459" w:type="pct"/>
            <w:vAlign w:val="center"/>
          </w:tcPr>
          <w:p w14:paraId="16C8D72A"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31F3170A"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55C797A0"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510A96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8E32482" w14:textId="77777777" w:rsidTr="00D87F4F">
        <w:trPr>
          <w:trHeight w:val="864"/>
        </w:trPr>
        <w:tc>
          <w:tcPr>
            <w:tcW w:w="416" w:type="pct"/>
            <w:vAlign w:val="center"/>
          </w:tcPr>
          <w:p w14:paraId="7E08ABE5"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66</w:t>
            </w:r>
          </w:p>
        </w:tc>
        <w:tc>
          <w:tcPr>
            <w:tcW w:w="1459" w:type="pct"/>
            <w:vAlign w:val="center"/>
          </w:tcPr>
          <w:p w14:paraId="2DB76F6C" w14:textId="77777777" w:rsidR="00547E8B" w:rsidRDefault="00547E8B" w:rsidP="00D87F4F">
            <w:pPr>
              <w:pStyle w:val="afffff7"/>
              <w:rPr>
                <w:rFonts w:ascii="仿宋_GB2312" w:eastAsia="仿宋_GB2312"/>
                <w:sz w:val="21"/>
              </w:rPr>
            </w:pPr>
            <w:r>
              <w:rPr>
                <w:rFonts w:ascii="仿宋_GB2312" w:eastAsia="仿宋_GB2312" w:hint="eastAsia"/>
                <w:sz w:val="21"/>
              </w:rPr>
              <w:t>有线温湿度传感器</w:t>
            </w:r>
          </w:p>
        </w:tc>
        <w:tc>
          <w:tcPr>
            <w:tcW w:w="2219" w:type="pct"/>
            <w:vAlign w:val="center"/>
          </w:tcPr>
          <w:p w14:paraId="713A4631" w14:textId="77777777" w:rsidR="00547E8B" w:rsidRDefault="00547E8B" w:rsidP="00D87F4F">
            <w:pPr>
              <w:pStyle w:val="afffff7"/>
              <w:rPr>
                <w:rFonts w:ascii="仿宋_GB2312" w:eastAsia="仿宋_GB2312"/>
                <w:sz w:val="21"/>
              </w:rPr>
            </w:pPr>
            <w:r>
              <w:rPr>
                <w:rFonts w:ascii="仿宋_GB2312" w:eastAsia="仿宋_GB2312" w:hint="eastAsia"/>
                <w:sz w:val="21"/>
              </w:rPr>
              <w:t>量程：-20℃~60℃0~100%RH；</w:t>
            </w:r>
            <w:r>
              <w:rPr>
                <w:rFonts w:ascii="仿宋_GB2312" w:eastAsia="仿宋_GB2312" w:hint="eastAsia"/>
                <w:sz w:val="21"/>
              </w:rPr>
              <w:br/>
              <w:t>输出4~20mA；</w:t>
            </w:r>
            <w:r>
              <w:rPr>
                <w:rFonts w:ascii="仿宋_GB2312" w:eastAsia="仿宋_GB2312" w:hint="eastAsia"/>
                <w:sz w:val="21"/>
              </w:rPr>
              <w:br/>
              <w:t>精度：0.5,3%RH</w:t>
            </w:r>
          </w:p>
        </w:tc>
        <w:tc>
          <w:tcPr>
            <w:tcW w:w="450" w:type="pct"/>
            <w:vAlign w:val="center"/>
          </w:tcPr>
          <w:p w14:paraId="63A3BC5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B7D16D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BC3B0FC" w14:textId="77777777" w:rsidTr="00D87F4F">
        <w:trPr>
          <w:trHeight w:val="864"/>
        </w:trPr>
        <w:tc>
          <w:tcPr>
            <w:tcW w:w="416" w:type="pct"/>
            <w:vAlign w:val="center"/>
          </w:tcPr>
          <w:p w14:paraId="2CFC4B3F" w14:textId="77777777" w:rsidR="00547E8B" w:rsidRDefault="00547E8B" w:rsidP="00D87F4F">
            <w:pPr>
              <w:pStyle w:val="afffff7"/>
              <w:rPr>
                <w:rFonts w:ascii="仿宋_GB2312" w:eastAsia="仿宋_GB2312"/>
                <w:sz w:val="21"/>
              </w:rPr>
            </w:pPr>
            <w:r>
              <w:rPr>
                <w:rFonts w:ascii="仿宋_GB2312" w:eastAsia="仿宋_GB2312" w:hint="eastAsia"/>
                <w:sz w:val="21"/>
              </w:rPr>
              <w:t>67</w:t>
            </w:r>
          </w:p>
        </w:tc>
        <w:tc>
          <w:tcPr>
            <w:tcW w:w="1459" w:type="pct"/>
            <w:vAlign w:val="center"/>
          </w:tcPr>
          <w:p w14:paraId="65DF7651"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2219" w:type="pct"/>
            <w:vAlign w:val="center"/>
          </w:tcPr>
          <w:p w14:paraId="48CAF7BD"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450" w:type="pct"/>
            <w:vAlign w:val="center"/>
          </w:tcPr>
          <w:p w14:paraId="2D8EE03C"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D3D17B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D6A53D4" w14:textId="77777777" w:rsidTr="00D87F4F">
        <w:trPr>
          <w:trHeight w:val="864"/>
        </w:trPr>
        <w:tc>
          <w:tcPr>
            <w:tcW w:w="416" w:type="pct"/>
            <w:vAlign w:val="center"/>
          </w:tcPr>
          <w:p w14:paraId="6D695D6E" w14:textId="77777777" w:rsidR="00547E8B" w:rsidRDefault="00547E8B" w:rsidP="00D87F4F">
            <w:pPr>
              <w:pStyle w:val="afffff7"/>
              <w:rPr>
                <w:rFonts w:ascii="仿宋_GB2312" w:eastAsia="仿宋_GB2312"/>
                <w:sz w:val="21"/>
              </w:rPr>
            </w:pPr>
            <w:r>
              <w:rPr>
                <w:rFonts w:ascii="仿宋_GB2312" w:eastAsia="仿宋_GB2312" w:hint="eastAsia"/>
                <w:sz w:val="21"/>
              </w:rPr>
              <w:t>68</w:t>
            </w:r>
          </w:p>
        </w:tc>
        <w:tc>
          <w:tcPr>
            <w:tcW w:w="1459" w:type="pct"/>
            <w:vAlign w:val="center"/>
          </w:tcPr>
          <w:p w14:paraId="7E323367"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66EAECBA"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5D889494"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BB8D90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3639F5C" w14:textId="77777777" w:rsidTr="00D87F4F">
        <w:trPr>
          <w:trHeight w:val="576"/>
        </w:trPr>
        <w:tc>
          <w:tcPr>
            <w:tcW w:w="416" w:type="pct"/>
            <w:vAlign w:val="center"/>
          </w:tcPr>
          <w:p w14:paraId="531EE300" w14:textId="77777777" w:rsidR="00547E8B" w:rsidRDefault="00547E8B" w:rsidP="00D87F4F">
            <w:pPr>
              <w:pStyle w:val="afffff7"/>
              <w:rPr>
                <w:rFonts w:ascii="仿宋_GB2312" w:eastAsia="仿宋_GB2312"/>
                <w:sz w:val="21"/>
              </w:rPr>
            </w:pPr>
            <w:r>
              <w:rPr>
                <w:rFonts w:ascii="仿宋_GB2312" w:eastAsia="仿宋_GB2312" w:hint="eastAsia"/>
                <w:sz w:val="21"/>
              </w:rPr>
              <w:t>69</w:t>
            </w:r>
          </w:p>
        </w:tc>
        <w:tc>
          <w:tcPr>
            <w:tcW w:w="1459" w:type="pct"/>
            <w:vAlign w:val="center"/>
          </w:tcPr>
          <w:p w14:paraId="62F761EC"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47747C4A"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5AD10FC1"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156360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035AD4A" w14:textId="77777777" w:rsidTr="00D87F4F">
        <w:trPr>
          <w:trHeight w:val="864"/>
        </w:trPr>
        <w:tc>
          <w:tcPr>
            <w:tcW w:w="416" w:type="pct"/>
            <w:vAlign w:val="center"/>
          </w:tcPr>
          <w:p w14:paraId="1FE546B8" w14:textId="77777777" w:rsidR="00547E8B" w:rsidRDefault="00547E8B" w:rsidP="00D87F4F">
            <w:pPr>
              <w:pStyle w:val="afffff7"/>
              <w:rPr>
                <w:rFonts w:ascii="仿宋_GB2312" w:eastAsia="仿宋_GB2312"/>
                <w:sz w:val="21"/>
              </w:rPr>
            </w:pPr>
            <w:r>
              <w:rPr>
                <w:rFonts w:ascii="仿宋_GB2312" w:eastAsia="仿宋_GB2312" w:hint="eastAsia"/>
                <w:sz w:val="21"/>
              </w:rPr>
              <w:t>70</w:t>
            </w:r>
          </w:p>
        </w:tc>
        <w:tc>
          <w:tcPr>
            <w:tcW w:w="1459" w:type="pct"/>
            <w:vAlign w:val="center"/>
          </w:tcPr>
          <w:p w14:paraId="39D6C075"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2219" w:type="pct"/>
            <w:vAlign w:val="center"/>
          </w:tcPr>
          <w:p w14:paraId="7EA22A82"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450" w:type="pct"/>
            <w:vAlign w:val="center"/>
          </w:tcPr>
          <w:p w14:paraId="2E45AD8C"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21F922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B1B1664" w14:textId="77777777" w:rsidTr="00D87F4F">
        <w:trPr>
          <w:trHeight w:val="576"/>
        </w:trPr>
        <w:tc>
          <w:tcPr>
            <w:tcW w:w="416" w:type="pct"/>
            <w:vAlign w:val="center"/>
          </w:tcPr>
          <w:p w14:paraId="3645DDA7" w14:textId="77777777" w:rsidR="00547E8B" w:rsidRDefault="00547E8B" w:rsidP="00D87F4F">
            <w:pPr>
              <w:pStyle w:val="afffff7"/>
              <w:rPr>
                <w:rFonts w:ascii="仿宋_GB2312" w:eastAsia="仿宋_GB2312"/>
                <w:sz w:val="21"/>
              </w:rPr>
            </w:pPr>
            <w:r>
              <w:rPr>
                <w:rFonts w:ascii="仿宋_GB2312" w:eastAsia="仿宋_GB2312" w:hint="eastAsia"/>
                <w:sz w:val="21"/>
              </w:rPr>
              <w:t>71</w:t>
            </w:r>
          </w:p>
        </w:tc>
        <w:tc>
          <w:tcPr>
            <w:tcW w:w="1459" w:type="pct"/>
            <w:vAlign w:val="center"/>
          </w:tcPr>
          <w:p w14:paraId="31552D7B"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2219" w:type="pct"/>
            <w:vAlign w:val="center"/>
          </w:tcPr>
          <w:p w14:paraId="2BBE8B0C"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450" w:type="pct"/>
            <w:vAlign w:val="center"/>
          </w:tcPr>
          <w:p w14:paraId="47E90A2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23735E3"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FC9247C" w14:textId="77777777" w:rsidTr="00D87F4F">
        <w:trPr>
          <w:trHeight w:val="288"/>
        </w:trPr>
        <w:tc>
          <w:tcPr>
            <w:tcW w:w="416" w:type="pct"/>
            <w:vAlign w:val="center"/>
          </w:tcPr>
          <w:p w14:paraId="4936B466" w14:textId="77777777" w:rsidR="00547E8B" w:rsidRDefault="00547E8B" w:rsidP="00D87F4F">
            <w:pPr>
              <w:pStyle w:val="afffff7"/>
              <w:rPr>
                <w:rFonts w:ascii="仿宋_GB2312" w:eastAsia="仿宋_GB2312"/>
                <w:sz w:val="21"/>
              </w:rPr>
            </w:pPr>
            <w:r>
              <w:rPr>
                <w:rFonts w:ascii="仿宋_GB2312" w:eastAsia="仿宋_GB2312" w:hint="eastAsia"/>
                <w:sz w:val="21"/>
              </w:rPr>
              <w:t>72</w:t>
            </w:r>
          </w:p>
        </w:tc>
        <w:tc>
          <w:tcPr>
            <w:tcW w:w="1459" w:type="pct"/>
            <w:vAlign w:val="center"/>
          </w:tcPr>
          <w:p w14:paraId="52B37E20"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4AFA7FFE"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070D227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1DF01E5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0424C7A" w14:textId="77777777" w:rsidTr="00D87F4F">
        <w:trPr>
          <w:trHeight w:val="288"/>
        </w:trPr>
        <w:tc>
          <w:tcPr>
            <w:tcW w:w="416" w:type="pct"/>
            <w:vAlign w:val="center"/>
          </w:tcPr>
          <w:p w14:paraId="02896EF6" w14:textId="77777777" w:rsidR="00547E8B" w:rsidRDefault="00547E8B" w:rsidP="00D87F4F">
            <w:pPr>
              <w:pStyle w:val="afffff7"/>
              <w:rPr>
                <w:rFonts w:ascii="仿宋_GB2312" w:eastAsia="仿宋_GB2312"/>
                <w:sz w:val="21"/>
              </w:rPr>
            </w:pPr>
            <w:r>
              <w:rPr>
                <w:rFonts w:ascii="仿宋_GB2312" w:eastAsia="仿宋_GB2312" w:hint="eastAsia"/>
                <w:sz w:val="21"/>
              </w:rPr>
              <w:t>73</w:t>
            </w:r>
          </w:p>
        </w:tc>
        <w:tc>
          <w:tcPr>
            <w:tcW w:w="1459" w:type="pct"/>
            <w:vAlign w:val="center"/>
          </w:tcPr>
          <w:p w14:paraId="6D727289"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5AA0E130"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68EBE31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C742F2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6E7FCB3" w14:textId="77777777" w:rsidTr="00D87F4F">
        <w:trPr>
          <w:trHeight w:val="864"/>
        </w:trPr>
        <w:tc>
          <w:tcPr>
            <w:tcW w:w="416" w:type="pct"/>
            <w:vAlign w:val="center"/>
          </w:tcPr>
          <w:p w14:paraId="1A7CC594" w14:textId="77777777" w:rsidR="00547E8B" w:rsidRDefault="00547E8B" w:rsidP="00D87F4F">
            <w:pPr>
              <w:pStyle w:val="afffff7"/>
              <w:rPr>
                <w:rFonts w:ascii="仿宋_GB2312" w:eastAsia="仿宋_GB2312"/>
                <w:sz w:val="21"/>
              </w:rPr>
            </w:pPr>
            <w:r>
              <w:rPr>
                <w:rFonts w:ascii="仿宋_GB2312" w:eastAsia="仿宋_GB2312" w:hint="eastAsia"/>
                <w:sz w:val="21"/>
              </w:rPr>
              <w:t>74</w:t>
            </w:r>
          </w:p>
        </w:tc>
        <w:tc>
          <w:tcPr>
            <w:tcW w:w="1459" w:type="pct"/>
            <w:vAlign w:val="center"/>
          </w:tcPr>
          <w:p w14:paraId="3FB48FC3" w14:textId="77777777" w:rsidR="00547E8B" w:rsidRDefault="00547E8B" w:rsidP="00D87F4F">
            <w:pPr>
              <w:pStyle w:val="afffff7"/>
              <w:rPr>
                <w:rFonts w:ascii="仿宋_GB2312" w:eastAsia="仿宋_GB2312"/>
                <w:sz w:val="21"/>
              </w:rPr>
            </w:pPr>
            <w:r>
              <w:rPr>
                <w:rFonts w:ascii="仿宋_GB2312" w:eastAsia="仿宋_GB2312" w:hint="eastAsia"/>
                <w:sz w:val="21"/>
              </w:rPr>
              <w:t>有线温湿度传感器</w:t>
            </w:r>
          </w:p>
        </w:tc>
        <w:tc>
          <w:tcPr>
            <w:tcW w:w="2219" w:type="pct"/>
            <w:vAlign w:val="center"/>
          </w:tcPr>
          <w:p w14:paraId="0CFC133F" w14:textId="77777777" w:rsidR="00547E8B" w:rsidRDefault="00547E8B" w:rsidP="00D87F4F">
            <w:pPr>
              <w:pStyle w:val="afffff7"/>
              <w:rPr>
                <w:rFonts w:ascii="仿宋_GB2312" w:eastAsia="仿宋_GB2312"/>
                <w:sz w:val="21"/>
              </w:rPr>
            </w:pPr>
            <w:r>
              <w:rPr>
                <w:rFonts w:ascii="仿宋_GB2312" w:eastAsia="仿宋_GB2312" w:hint="eastAsia"/>
                <w:sz w:val="21"/>
              </w:rPr>
              <w:t>量程：-20℃~60℃0~100%RH；</w:t>
            </w:r>
            <w:r>
              <w:rPr>
                <w:rFonts w:ascii="仿宋_GB2312" w:eastAsia="仿宋_GB2312" w:hint="eastAsia"/>
                <w:sz w:val="21"/>
              </w:rPr>
              <w:br/>
              <w:t>输出4~20mA；</w:t>
            </w:r>
            <w:r>
              <w:rPr>
                <w:rFonts w:ascii="仿宋_GB2312" w:eastAsia="仿宋_GB2312" w:hint="eastAsia"/>
                <w:sz w:val="21"/>
              </w:rPr>
              <w:br/>
              <w:t>精度：0.5,3%RH</w:t>
            </w:r>
          </w:p>
        </w:tc>
        <w:tc>
          <w:tcPr>
            <w:tcW w:w="450" w:type="pct"/>
            <w:vAlign w:val="center"/>
          </w:tcPr>
          <w:p w14:paraId="3D7AFE7A"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28156B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1EDFCB0" w14:textId="77777777" w:rsidTr="00D87F4F">
        <w:trPr>
          <w:trHeight w:val="864"/>
        </w:trPr>
        <w:tc>
          <w:tcPr>
            <w:tcW w:w="416" w:type="pct"/>
            <w:vAlign w:val="center"/>
          </w:tcPr>
          <w:p w14:paraId="2CD6398B" w14:textId="77777777" w:rsidR="00547E8B" w:rsidRDefault="00547E8B" w:rsidP="00D87F4F">
            <w:pPr>
              <w:pStyle w:val="afffff7"/>
              <w:rPr>
                <w:rFonts w:ascii="仿宋_GB2312" w:eastAsia="仿宋_GB2312"/>
                <w:sz w:val="21"/>
              </w:rPr>
            </w:pPr>
            <w:r>
              <w:rPr>
                <w:rFonts w:ascii="仿宋_GB2312" w:eastAsia="仿宋_GB2312" w:hint="eastAsia"/>
                <w:sz w:val="21"/>
              </w:rPr>
              <w:t>75</w:t>
            </w:r>
          </w:p>
        </w:tc>
        <w:tc>
          <w:tcPr>
            <w:tcW w:w="1459" w:type="pct"/>
            <w:vAlign w:val="center"/>
          </w:tcPr>
          <w:p w14:paraId="316A4D28"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2219" w:type="pct"/>
            <w:vAlign w:val="center"/>
          </w:tcPr>
          <w:p w14:paraId="561ED232"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450" w:type="pct"/>
            <w:vAlign w:val="center"/>
          </w:tcPr>
          <w:p w14:paraId="777299C2"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281A04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2240793" w14:textId="77777777" w:rsidTr="00D87F4F">
        <w:trPr>
          <w:trHeight w:val="864"/>
        </w:trPr>
        <w:tc>
          <w:tcPr>
            <w:tcW w:w="416" w:type="pct"/>
            <w:vAlign w:val="center"/>
          </w:tcPr>
          <w:p w14:paraId="6203B751" w14:textId="77777777" w:rsidR="00547E8B" w:rsidRDefault="00547E8B" w:rsidP="00D87F4F">
            <w:pPr>
              <w:pStyle w:val="afffff7"/>
              <w:rPr>
                <w:rFonts w:ascii="仿宋_GB2312" w:eastAsia="仿宋_GB2312"/>
                <w:sz w:val="21"/>
              </w:rPr>
            </w:pPr>
            <w:r>
              <w:rPr>
                <w:rFonts w:ascii="仿宋_GB2312" w:eastAsia="仿宋_GB2312" w:hint="eastAsia"/>
                <w:sz w:val="21"/>
              </w:rPr>
              <w:t>76</w:t>
            </w:r>
          </w:p>
        </w:tc>
        <w:tc>
          <w:tcPr>
            <w:tcW w:w="1459" w:type="pct"/>
            <w:vAlign w:val="center"/>
          </w:tcPr>
          <w:p w14:paraId="439C84EE"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2219" w:type="pct"/>
            <w:vAlign w:val="center"/>
          </w:tcPr>
          <w:p w14:paraId="66A46484"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450" w:type="pct"/>
            <w:vAlign w:val="center"/>
          </w:tcPr>
          <w:p w14:paraId="4BB115C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39DA732"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33EECC5" w14:textId="77777777" w:rsidTr="00D87F4F">
        <w:trPr>
          <w:trHeight w:val="576"/>
        </w:trPr>
        <w:tc>
          <w:tcPr>
            <w:tcW w:w="416" w:type="pct"/>
            <w:vAlign w:val="center"/>
          </w:tcPr>
          <w:p w14:paraId="2B436726" w14:textId="77777777" w:rsidR="00547E8B" w:rsidRDefault="00547E8B" w:rsidP="00D87F4F">
            <w:pPr>
              <w:pStyle w:val="afffff7"/>
              <w:rPr>
                <w:rFonts w:ascii="仿宋_GB2312" w:eastAsia="仿宋_GB2312"/>
                <w:sz w:val="21"/>
              </w:rPr>
            </w:pPr>
            <w:r>
              <w:rPr>
                <w:rFonts w:ascii="仿宋_GB2312" w:eastAsia="仿宋_GB2312" w:hint="eastAsia"/>
                <w:sz w:val="21"/>
              </w:rPr>
              <w:t>77</w:t>
            </w:r>
          </w:p>
        </w:tc>
        <w:tc>
          <w:tcPr>
            <w:tcW w:w="1459" w:type="pct"/>
            <w:vAlign w:val="center"/>
          </w:tcPr>
          <w:p w14:paraId="53D8E0FD"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423C2EFD"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450" w:type="pct"/>
            <w:vAlign w:val="center"/>
          </w:tcPr>
          <w:p w14:paraId="19E37B07"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46F36A3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B43C6FC" w14:textId="77777777" w:rsidTr="00D87F4F">
        <w:trPr>
          <w:trHeight w:val="864"/>
        </w:trPr>
        <w:tc>
          <w:tcPr>
            <w:tcW w:w="416" w:type="pct"/>
            <w:vAlign w:val="center"/>
          </w:tcPr>
          <w:p w14:paraId="200DEFCD" w14:textId="77777777" w:rsidR="00547E8B" w:rsidRDefault="00547E8B" w:rsidP="00D87F4F">
            <w:pPr>
              <w:pStyle w:val="afffff7"/>
              <w:rPr>
                <w:rFonts w:ascii="仿宋_GB2312" w:eastAsia="仿宋_GB2312"/>
                <w:sz w:val="21"/>
              </w:rPr>
            </w:pPr>
            <w:r>
              <w:rPr>
                <w:rFonts w:ascii="仿宋_GB2312" w:eastAsia="仿宋_GB2312" w:hint="eastAsia"/>
                <w:sz w:val="21"/>
              </w:rPr>
              <w:t>78</w:t>
            </w:r>
          </w:p>
        </w:tc>
        <w:tc>
          <w:tcPr>
            <w:tcW w:w="1459" w:type="pct"/>
            <w:vAlign w:val="center"/>
          </w:tcPr>
          <w:p w14:paraId="51B541B9"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2219" w:type="pct"/>
            <w:vAlign w:val="center"/>
          </w:tcPr>
          <w:p w14:paraId="31A7342B"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450" w:type="pct"/>
            <w:vAlign w:val="center"/>
          </w:tcPr>
          <w:p w14:paraId="768926EA"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06A6E24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975D51D" w14:textId="77777777" w:rsidTr="00D87F4F">
        <w:trPr>
          <w:trHeight w:val="576"/>
        </w:trPr>
        <w:tc>
          <w:tcPr>
            <w:tcW w:w="416" w:type="pct"/>
            <w:vAlign w:val="center"/>
          </w:tcPr>
          <w:p w14:paraId="0235A1CB" w14:textId="77777777" w:rsidR="00547E8B" w:rsidRDefault="00547E8B" w:rsidP="00D87F4F">
            <w:pPr>
              <w:pStyle w:val="afffff7"/>
              <w:rPr>
                <w:rFonts w:ascii="仿宋_GB2312" w:eastAsia="仿宋_GB2312"/>
                <w:sz w:val="21"/>
              </w:rPr>
            </w:pPr>
            <w:r>
              <w:rPr>
                <w:rFonts w:ascii="仿宋_GB2312" w:eastAsia="仿宋_GB2312" w:hint="eastAsia"/>
                <w:sz w:val="21"/>
              </w:rPr>
              <w:t>79</w:t>
            </w:r>
          </w:p>
        </w:tc>
        <w:tc>
          <w:tcPr>
            <w:tcW w:w="1459" w:type="pct"/>
            <w:vAlign w:val="center"/>
          </w:tcPr>
          <w:p w14:paraId="5E8C9FF7"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2219" w:type="pct"/>
            <w:vAlign w:val="center"/>
          </w:tcPr>
          <w:p w14:paraId="53E1C1EA"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450" w:type="pct"/>
            <w:vAlign w:val="center"/>
          </w:tcPr>
          <w:p w14:paraId="16D9102B"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204DF32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CE06F74" w14:textId="77777777" w:rsidTr="00D87F4F">
        <w:trPr>
          <w:trHeight w:val="288"/>
        </w:trPr>
        <w:tc>
          <w:tcPr>
            <w:tcW w:w="416" w:type="pct"/>
            <w:vAlign w:val="center"/>
          </w:tcPr>
          <w:p w14:paraId="687DB158" w14:textId="77777777" w:rsidR="00547E8B" w:rsidRDefault="00547E8B" w:rsidP="00D87F4F">
            <w:pPr>
              <w:pStyle w:val="afffff7"/>
              <w:rPr>
                <w:rFonts w:ascii="仿宋_GB2312" w:eastAsia="仿宋_GB2312"/>
                <w:sz w:val="21"/>
              </w:rPr>
            </w:pPr>
            <w:r>
              <w:rPr>
                <w:rFonts w:ascii="仿宋_GB2312" w:eastAsia="仿宋_GB2312" w:hint="eastAsia"/>
                <w:sz w:val="21"/>
              </w:rPr>
              <w:t>80</w:t>
            </w:r>
          </w:p>
        </w:tc>
        <w:tc>
          <w:tcPr>
            <w:tcW w:w="1459" w:type="pct"/>
            <w:vAlign w:val="center"/>
          </w:tcPr>
          <w:p w14:paraId="390967D1"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2219" w:type="pct"/>
            <w:vAlign w:val="center"/>
          </w:tcPr>
          <w:p w14:paraId="38E09784"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1B216D9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6C75C3A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CBBAC50" w14:textId="77777777" w:rsidTr="00D87F4F">
        <w:trPr>
          <w:trHeight w:val="288"/>
        </w:trPr>
        <w:tc>
          <w:tcPr>
            <w:tcW w:w="416" w:type="pct"/>
            <w:vAlign w:val="center"/>
          </w:tcPr>
          <w:p w14:paraId="4920AA8E" w14:textId="77777777" w:rsidR="00547E8B" w:rsidRDefault="00547E8B" w:rsidP="00D87F4F">
            <w:pPr>
              <w:pStyle w:val="afffff7"/>
              <w:rPr>
                <w:rFonts w:ascii="仿宋_GB2312" w:eastAsia="仿宋_GB2312"/>
                <w:sz w:val="21"/>
              </w:rPr>
            </w:pPr>
            <w:r>
              <w:rPr>
                <w:rFonts w:ascii="仿宋_GB2312" w:eastAsia="仿宋_GB2312" w:hint="eastAsia"/>
                <w:sz w:val="21"/>
              </w:rPr>
              <w:t>81</w:t>
            </w:r>
          </w:p>
        </w:tc>
        <w:tc>
          <w:tcPr>
            <w:tcW w:w="1459" w:type="pct"/>
            <w:vAlign w:val="center"/>
          </w:tcPr>
          <w:p w14:paraId="053BD558"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63743695"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7C5ED302"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5CD1EE9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EE52F0E" w14:textId="77777777" w:rsidTr="00D87F4F">
        <w:trPr>
          <w:trHeight w:val="288"/>
        </w:trPr>
        <w:tc>
          <w:tcPr>
            <w:tcW w:w="416" w:type="pct"/>
            <w:vAlign w:val="center"/>
          </w:tcPr>
          <w:p w14:paraId="46CE6A81" w14:textId="77777777" w:rsidR="00547E8B" w:rsidRDefault="00547E8B" w:rsidP="00D87F4F">
            <w:pPr>
              <w:pStyle w:val="afffff7"/>
              <w:rPr>
                <w:rFonts w:ascii="仿宋_GB2312" w:eastAsia="仿宋_GB2312"/>
                <w:sz w:val="21"/>
              </w:rPr>
            </w:pPr>
            <w:r>
              <w:rPr>
                <w:rFonts w:ascii="仿宋_GB2312" w:eastAsia="仿宋_GB2312" w:hint="eastAsia"/>
                <w:sz w:val="21"/>
              </w:rPr>
              <w:t>82</w:t>
            </w:r>
          </w:p>
        </w:tc>
        <w:tc>
          <w:tcPr>
            <w:tcW w:w="1459" w:type="pct"/>
            <w:noWrap/>
            <w:vAlign w:val="center"/>
          </w:tcPr>
          <w:p w14:paraId="77D8B100" w14:textId="77777777" w:rsidR="00547E8B" w:rsidRDefault="00547E8B" w:rsidP="00D87F4F">
            <w:pPr>
              <w:pStyle w:val="afffff7"/>
              <w:rPr>
                <w:rFonts w:ascii="仿宋_GB2312" w:eastAsia="仿宋_GB2312"/>
                <w:sz w:val="21"/>
              </w:rPr>
            </w:pPr>
            <w:r>
              <w:rPr>
                <w:rFonts w:ascii="仿宋_GB2312" w:eastAsia="仿宋_GB2312" w:hint="eastAsia"/>
                <w:sz w:val="21"/>
              </w:rPr>
              <w:t>COSMOS传输模块</w:t>
            </w:r>
          </w:p>
        </w:tc>
        <w:tc>
          <w:tcPr>
            <w:tcW w:w="2219" w:type="pct"/>
            <w:vAlign w:val="center"/>
          </w:tcPr>
          <w:p w14:paraId="4F0B3A8B" w14:textId="77777777" w:rsidR="00547E8B" w:rsidRDefault="00547E8B" w:rsidP="00D87F4F">
            <w:pPr>
              <w:pStyle w:val="afffff7"/>
              <w:rPr>
                <w:rFonts w:ascii="仿宋_GB2312" w:eastAsia="仿宋_GB2312"/>
                <w:sz w:val="21"/>
              </w:rPr>
            </w:pPr>
            <w:r>
              <w:rPr>
                <w:rFonts w:ascii="仿宋_GB2312" w:eastAsia="仿宋_GB2312" w:hint="eastAsia"/>
                <w:sz w:val="21"/>
              </w:rPr>
              <w:t>RS485信号</w:t>
            </w:r>
          </w:p>
        </w:tc>
        <w:tc>
          <w:tcPr>
            <w:tcW w:w="450" w:type="pct"/>
            <w:noWrap/>
            <w:vAlign w:val="center"/>
          </w:tcPr>
          <w:p w14:paraId="7CD1D5E9"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453" w:type="pct"/>
            <w:vAlign w:val="center"/>
          </w:tcPr>
          <w:p w14:paraId="19084FA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F8377A2" w14:textId="77777777" w:rsidTr="00D87F4F">
        <w:trPr>
          <w:trHeight w:val="288"/>
        </w:trPr>
        <w:tc>
          <w:tcPr>
            <w:tcW w:w="416" w:type="pct"/>
            <w:vAlign w:val="center"/>
          </w:tcPr>
          <w:p w14:paraId="694B276A" w14:textId="77777777" w:rsidR="00547E8B" w:rsidRDefault="00547E8B" w:rsidP="00D87F4F">
            <w:pPr>
              <w:pStyle w:val="afffff7"/>
              <w:rPr>
                <w:rFonts w:ascii="仿宋_GB2312" w:eastAsia="仿宋_GB2312"/>
                <w:sz w:val="21"/>
              </w:rPr>
            </w:pPr>
            <w:r>
              <w:rPr>
                <w:rFonts w:ascii="仿宋_GB2312" w:eastAsia="仿宋_GB2312" w:hint="eastAsia"/>
                <w:sz w:val="21"/>
              </w:rPr>
              <w:t>83</w:t>
            </w:r>
          </w:p>
        </w:tc>
        <w:tc>
          <w:tcPr>
            <w:tcW w:w="1459" w:type="pct"/>
            <w:noWrap/>
            <w:vAlign w:val="center"/>
          </w:tcPr>
          <w:p w14:paraId="03340D1D" w14:textId="77777777" w:rsidR="00547E8B" w:rsidRDefault="00547E8B" w:rsidP="00D87F4F">
            <w:pPr>
              <w:pStyle w:val="afffff7"/>
              <w:rPr>
                <w:rFonts w:ascii="仿宋_GB2312" w:eastAsia="仿宋_GB2312"/>
                <w:sz w:val="21"/>
              </w:rPr>
            </w:pPr>
            <w:r>
              <w:rPr>
                <w:rFonts w:ascii="仿宋_GB2312" w:eastAsia="仿宋_GB2312" w:hint="eastAsia"/>
                <w:sz w:val="21"/>
              </w:rPr>
              <w:t>转输模块</w:t>
            </w:r>
          </w:p>
        </w:tc>
        <w:tc>
          <w:tcPr>
            <w:tcW w:w="2219" w:type="pct"/>
            <w:noWrap/>
            <w:vAlign w:val="center"/>
          </w:tcPr>
          <w:p w14:paraId="7EE7D1D2" w14:textId="77777777" w:rsidR="00547E8B" w:rsidRDefault="00547E8B" w:rsidP="00D87F4F">
            <w:pPr>
              <w:pStyle w:val="afffff7"/>
              <w:rPr>
                <w:rFonts w:ascii="仿宋_GB2312" w:eastAsia="仿宋_GB2312"/>
                <w:sz w:val="21"/>
              </w:rPr>
            </w:pPr>
            <w:r>
              <w:rPr>
                <w:rFonts w:ascii="仿宋_GB2312" w:eastAsia="仿宋_GB2312" w:hint="eastAsia"/>
                <w:sz w:val="21"/>
              </w:rPr>
              <w:t>TCP232信号</w:t>
            </w:r>
          </w:p>
        </w:tc>
        <w:tc>
          <w:tcPr>
            <w:tcW w:w="450" w:type="pct"/>
            <w:noWrap/>
            <w:vAlign w:val="center"/>
          </w:tcPr>
          <w:p w14:paraId="1E695FA7"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453" w:type="pct"/>
            <w:vAlign w:val="center"/>
          </w:tcPr>
          <w:p w14:paraId="4B87458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E4243D5" w14:textId="77777777" w:rsidTr="00D87F4F">
        <w:trPr>
          <w:trHeight w:val="576"/>
        </w:trPr>
        <w:tc>
          <w:tcPr>
            <w:tcW w:w="416" w:type="pct"/>
            <w:vAlign w:val="center"/>
          </w:tcPr>
          <w:p w14:paraId="119133AF" w14:textId="77777777" w:rsidR="00547E8B" w:rsidRDefault="00547E8B" w:rsidP="00D87F4F">
            <w:pPr>
              <w:pStyle w:val="afffff7"/>
              <w:rPr>
                <w:rFonts w:ascii="仿宋_GB2312" w:eastAsia="仿宋_GB2312"/>
                <w:sz w:val="21"/>
              </w:rPr>
            </w:pPr>
            <w:r>
              <w:rPr>
                <w:rFonts w:ascii="仿宋_GB2312" w:eastAsia="仿宋_GB2312" w:hint="eastAsia"/>
                <w:sz w:val="21"/>
              </w:rPr>
              <w:t>84</w:t>
            </w:r>
          </w:p>
        </w:tc>
        <w:tc>
          <w:tcPr>
            <w:tcW w:w="1459" w:type="pct"/>
            <w:vAlign w:val="center"/>
          </w:tcPr>
          <w:p w14:paraId="0A786C09"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2219" w:type="pct"/>
            <w:vAlign w:val="center"/>
          </w:tcPr>
          <w:p w14:paraId="48D5563B"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450" w:type="pct"/>
            <w:vAlign w:val="center"/>
          </w:tcPr>
          <w:p w14:paraId="3B5A01C8"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453" w:type="pct"/>
            <w:vAlign w:val="center"/>
          </w:tcPr>
          <w:p w14:paraId="0703222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50DA7EA" w14:textId="77777777" w:rsidTr="00D87F4F">
        <w:trPr>
          <w:trHeight w:val="288"/>
        </w:trPr>
        <w:tc>
          <w:tcPr>
            <w:tcW w:w="416" w:type="pct"/>
            <w:vAlign w:val="center"/>
          </w:tcPr>
          <w:p w14:paraId="6F30FA0C"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85</w:t>
            </w:r>
          </w:p>
        </w:tc>
        <w:tc>
          <w:tcPr>
            <w:tcW w:w="1459" w:type="pct"/>
            <w:vAlign w:val="center"/>
          </w:tcPr>
          <w:p w14:paraId="44F59CFD"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2219" w:type="pct"/>
            <w:vAlign w:val="center"/>
          </w:tcPr>
          <w:p w14:paraId="1D946EDA"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450" w:type="pct"/>
            <w:vAlign w:val="center"/>
          </w:tcPr>
          <w:p w14:paraId="626D6BF9"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453" w:type="pct"/>
            <w:vAlign w:val="center"/>
          </w:tcPr>
          <w:p w14:paraId="1AD413F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0E54FB8" w14:textId="77777777" w:rsidTr="00D87F4F">
        <w:trPr>
          <w:trHeight w:val="4080"/>
        </w:trPr>
        <w:tc>
          <w:tcPr>
            <w:tcW w:w="416" w:type="pct"/>
            <w:vAlign w:val="center"/>
          </w:tcPr>
          <w:p w14:paraId="07EFB206" w14:textId="77777777" w:rsidR="00547E8B" w:rsidRDefault="00547E8B" w:rsidP="00D87F4F">
            <w:pPr>
              <w:pStyle w:val="afffff7"/>
              <w:rPr>
                <w:rFonts w:ascii="仿宋_GB2312" w:eastAsia="仿宋_GB2312"/>
                <w:sz w:val="21"/>
              </w:rPr>
            </w:pPr>
            <w:r>
              <w:rPr>
                <w:rFonts w:ascii="仿宋_GB2312" w:eastAsia="仿宋_GB2312" w:hint="eastAsia"/>
                <w:sz w:val="21"/>
              </w:rPr>
              <w:t>86</w:t>
            </w:r>
          </w:p>
        </w:tc>
        <w:tc>
          <w:tcPr>
            <w:tcW w:w="1459" w:type="pct"/>
            <w:vAlign w:val="center"/>
          </w:tcPr>
          <w:p w14:paraId="118D46E1" w14:textId="77777777" w:rsidR="00547E8B" w:rsidRDefault="00547E8B" w:rsidP="00D87F4F">
            <w:pPr>
              <w:pStyle w:val="afffff7"/>
              <w:rPr>
                <w:rFonts w:ascii="仿宋_GB2312" w:eastAsia="仿宋_GB2312"/>
                <w:sz w:val="21"/>
              </w:rPr>
            </w:pPr>
            <w:r>
              <w:rPr>
                <w:rFonts w:ascii="仿宋_GB2312" w:eastAsia="仿宋_GB2312" w:hint="eastAsia"/>
                <w:sz w:val="21"/>
              </w:rPr>
              <w:t>消防数据智能算法终端</w:t>
            </w:r>
          </w:p>
        </w:tc>
        <w:tc>
          <w:tcPr>
            <w:tcW w:w="2219" w:type="pct"/>
            <w:vAlign w:val="center"/>
          </w:tcPr>
          <w:p w14:paraId="73E4F024" w14:textId="77777777" w:rsidR="00547E8B" w:rsidRDefault="00547E8B" w:rsidP="00D87F4F">
            <w:pPr>
              <w:pStyle w:val="afffff7"/>
              <w:rPr>
                <w:rFonts w:ascii="仿宋_GB2312" w:eastAsia="仿宋_GB2312"/>
                <w:sz w:val="21"/>
              </w:rPr>
            </w:pPr>
            <w:r>
              <w:rPr>
                <w:rFonts w:ascii="仿宋_GB2312" w:eastAsia="仿宋_GB2312" w:hint="eastAsia"/>
                <w:sz w:val="21"/>
              </w:rPr>
              <w:t>高密度嵌入式主板，采用高性能GPU模块。</w:t>
            </w:r>
            <w:r>
              <w:rPr>
                <w:rFonts w:ascii="仿宋_GB2312" w:eastAsia="仿宋_GB2312" w:hint="eastAsia"/>
                <w:sz w:val="21"/>
              </w:rPr>
              <w:br/>
              <w:t>内置全千兆交换模块，保证内部数据稳定。</w:t>
            </w:r>
            <w:r>
              <w:rPr>
                <w:rFonts w:ascii="仿宋_GB2312" w:eastAsia="仿宋_GB2312" w:hint="eastAsia"/>
                <w:sz w:val="21"/>
              </w:rPr>
              <w:br/>
              <w:t>集成多种智能分析算法，灵活配置，满足各种场景下的应用需求。</w:t>
            </w:r>
            <w:r>
              <w:rPr>
                <w:rFonts w:ascii="仿宋_GB2312" w:eastAsia="仿宋_GB2312" w:hint="eastAsia"/>
                <w:sz w:val="21"/>
              </w:rPr>
              <w:br/>
              <w:t>双千兆网卡，支持网络容错和多址设定应用。</w:t>
            </w:r>
            <w:r>
              <w:rPr>
                <w:rFonts w:ascii="仿宋_GB2312" w:eastAsia="仿宋_GB2312" w:hint="eastAsia"/>
                <w:sz w:val="21"/>
              </w:rPr>
              <w:br/>
              <w:t>支持H.265、H.264 编码前端自适应接入。</w:t>
            </w:r>
            <w:r>
              <w:rPr>
                <w:rFonts w:ascii="仿宋_GB2312" w:eastAsia="仿宋_GB2312" w:hint="eastAsia"/>
                <w:sz w:val="21"/>
              </w:rPr>
              <w:br/>
              <w:t>智能分析：消防通道被车辆占用检测、电瓶车违规上楼检测、烟雾检测、灭火器识别、室内消防通道被占用检测、火焰识别</w:t>
            </w:r>
            <w:r>
              <w:rPr>
                <w:rFonts w:ascii="仿宋_GB2312" w:eastAsia="仿宋_GB2312" w:hint="eastAsia"/>
                <w:sz w:val="21"/>
              </w:rPr>
              <w:br/>
              <w:t>接口：</w:t>
            </w:r>
            <w:r>
              <w:rPr>
                <w:rFonts w:ascii="仿宋_GB2312" w:eastAsia="仿宋_GB2312" w:hint="eastAsia"/>
                <w:sz w:val="21"/>
              </w:rPr>
              <w:br/>
              <w:t>报警接口 16路开关量报警输入，8路开关量报警输出</w:t>
            </w:r>
            <w:r>
              <w:rPr>
                <w:rFonts w:ascii="仿宋_GB2312" w:eastAsia="仿宋_GB2312" w:hint="eastAsia"/>
                <w:sz w:val="21"/>
              </w:rPr>
              <w:br/>
              <w:t>通讯接口 2 个千兆网口，10M/100M/1000M 自适应</w:t>
            </w:r>
            <w:r>
              <w:rPr>
                <w:rFonts w:ascii="仿宋_GB2312" w:eastAsia="仿宋_GB2312" w:hint="eastAsia"/>
                <w:sz w:val="21"/>
              </w:rPr>
              <w:br/>
              <w:t>音频接口 RCA 接口，1 路单声道输入和1 路单声道输出</w:t>
            </w:r>
            <w:r>
              <w:rPr>
                <w:rFonts w:ascii="仿宋_GB2312" w:eastAsia="仿宋_GB2312" w:hint="eastAsia"/>
                <w:sz w:val="21"/>
              </w:rPr>
              <w:br/>
              <w:t>USB接口 2 个USB2.0，1 个USB3.0</w:t>
            </w:r>
            <w:r>
              <w:rPr>
                <w:rFonts w:ascii="仿宋_GB2312" w:eastAsia="仿宋_GB2312" w:hint="eastAsia"/>
                <w:sz w:val="21"/>
              </w:rPr>
              <w:br/>
              <w:t>串行接口 1 个RS232，1 个RS485</w:t>
            </w:r>
            <w:r>
              <w:rPr>
                <w:rFonts w:ascii="仿宋_GB2312" w:eastAsia="仿宋_GB2312" w:hint="eastAsia"/>
                <w:sz w:val="21"/>
              </w:rPr>
              <w:br/>
              <w:t>使用环境 工作温度：-10℃-55℃。储藏温度：</w:t>
            </w:r>
            <w:r>
              <w:rPr>
                <w:rFonts w:ascii="微软雅黑" w:eastAsia="微软雅黑" w:hAnsi="微软雅黑" w:cs="微软雅黑" w:hint="eastAsia"/>
                <w:sz w:val="21"/>
              </w:rPr>
              <w:t>﹣</w:t>
            </w:r>
            <w:r>
              <w:rPr>
                <w:rFonts w:ascii="仿宋_GB2312" w:eastAsia="仿宋_GB2312" w:hAnsi="Calibri" w:cs="Calibri" w:hint="eastAsia"/>
                <w:sz w:val="21"/>
              </w:rPr>
              <w:t>40</w:t>
            </w:r>
            <w:r>
              <w:rPr>
                <w:rFonts w:ascii="仿宋_GB2312" w:eastAsia="仿宋_GB2312" w:hAnsi="Segoe UI Symbol" w:hint="eastAsia"/>
                <w:sz w:val="21"/>
              </w:rPr>
              <w:t>℃</w:t>
            </w:r>
            <w:r>
              <w:rPr>
                <w:rFonts w:ascii="仿宋_GB2312" w:eastAsia="仿宋_GB2312" w:hAnsi="Calibri" w:cs="Calibri" w:hint="eastAsia"/>
                <w:sz w:val="21"/>
              </w:rPr>
              <w:t>--</w:t>
            </w:r>
            <w:r>
              <w:rPr>
                <w:rFonts w:ascii="仿宋_GB2312" w:eastAsia="仿宋_GB2312" w:hint="eastAsia"/>
                <w:sz w:val="21"/>
              </w:rPr>
              <w:t>＋70℃。工作湿度：10％--90％，无凝露</w:t>
            </w:r>
          </w:p>
        </w:tc>
        <w:tc>
          <w:tcPr>
            <w:tcW w:w="450" w:type="pct"/>
            <w:vAlign w:val="center"/>
          </w:tcPr>
          <w:p w14:paraId="30DD7D14"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453" w:type="pct"/>
            <w:vAlign w:val="center"/>
          </w:tcPr>
          <w:p w14:paraId="3C14469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6CD4D61" w14:textId="77777777" w:rsidTr="00D87F4F">
        <w:trPr>
          <w:trHeight w:val="864"/>
        </w:trPr>
        <w:tc>
          <w:tcPr>
            <w:tcW w:w="416" w:type="pct"/>
            <w:vAlign w:val="center"/>
          </w:tcPr>
          <w:p w14:paraId="28303484" w14:textId="77777777" w:rsidR="00547E8B" w:rsidRDefault="00547E8B" w:rsidP="00D87F4F">
            <w:pPr>
              <w:pStyle w:val="afffff7"/>
              <w:rPr>
                <w:rFonts w:ascii="仿宋_GB2312" w:eastAsia="仿宋_GB2312"/>
                <w:sz w:val="21"/>
              </w:rPr>
            </w:pPr>
            <w:r>
              <w:rPr>
                <w:rFonts w:ascii="仿宋_GB2312" w:eastAsia="仿宋_GB2312" w:hint="eastAsia"/>
                <w:sz w:val="21"/>
              </w:rPr>
              <w:t>87</w:t>
            </w:r>
          </w:p>
        </w:tc>
        <w:tc>
          <w:tcPr>
            <w:tcW w:w="1459" w:type="pct"/>
            <w:vAlign w:val="center"/>
          </w:tcPr>
          <w:p w14:paraId="5C5B6A5E" w14:textId="77777777" w:rsidR="00547E8B" w:rsidRDefault="00547E8B" w:rsidP="00D87F4F">
            <w:pPr>
              <w:pStyle w:val="afffff7"/>
              <w:rPr>
                <w:rFonts w:ascii="仿宋_GB2312" w:eastAsia="仿宋_GB2312"/>
                <w:sz w:val="21"/>
              </w:rPr>
            </w:pPr>
            <w:r>
              <w:rPr>
                <w:rFonts w:ascii="仿宋_GB2312" w:eastAsia="仿宋_GB2312" w:hint="eastAsia"/>
                <w:sz w:val="21"/>
              </w:rPr>
              <w:t>电源线（含敷设）</w:t>
            </w:r>
          </w:p>
        </w:tc>
        <w:tc>
          <w:tcPr>
            <w:tcW w:w="2219" w:type="pct"/>
            <w:vAlign w:val="center"/>
          </w:tcPr>
          <w:p w14:paraId="3A0C7DC0" w14:textId="77777777" w:rsidR="00547E8B" w:rsidRDefault="00547E8B" w:rsidP="00D87F4F">
            <w:pPr>
              <w:pStyle w:val="afffff7"/>
              <w:rPr>
                <w:rFonts w:ascii="仿宋_GB2312" w:eastAsia="仿宋_GB2312"/>
                <w:sz w:val="21"/>
              </w:rPr>
            </w:pPr>
            <w:r>
              <w:rPr>
                <w:rFonts w:ascii="仿宋_GB2312" w:eastAsia="仿宋_GB2312" w:hint="eastAsia"/>
                <w:sz w:val="21"/>
              </w:rPr>
              <w:t>ZR/RVV3×1.0 阻燃</w:t>
            </w:r>
          </w:p>
        </w:tc>
        <w:tc>
          <w:tcPr>
            <w:tcW w:w="450" w:type="pct"/>
            <w:vAlign w:val="center"/>
          </w:tcPr>
          <w:p w14:paraId="0C411448" w14:textId="77777777" w:rsidR="00547E8B" w:rsidRDefault="00547E8B" w:rsidP="00D87F4F">
            <w:pPr>
              <w:pStyle w:val="afffff7"/>
              <w:rPr>
                <w:rFonts w:ascii="仿宋_GB2312" w:eastAsia="仿宋_GB2312"/>
                <w:sz w:val="21"/>
              </w:rPr>
            </w:pPr>
            <w:r>
              <w:rPr>
                <w:rFonts w:ascii="仿宋_GB2312" w:eastAsia="仿宋_GB2312" w:hint="eastAsia"/>
                <w:sz w:val="21"/>
              </w:rPr>
              <w:t>1800</w:t>
            </w:r>
          </w:p>
        </w:tc>
        <w:tc>
          <w:tcPr>
            <w:tcW w:w="453" w:type="pct"/>
            <w:vAlign w:val="center"/>
          </w:tcPr>
          <w:p w14:paraId="37B3C65A"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204B9BDB" w14:textId="77777777" w:rsidTr="00D87F4F">
        <w:trPr>
          <w:trHeight w:val="864"/>
        </w:trPr>
        <w:tc>
          <w:tcPr>
            <w:tcW w:w="416" w:type="pct"/>
            <w:vAlign w:val="center"/>
          </w:tcPr>
          <w:p w14:paraId="0D1E3E2F" w14:textId="77777777" w:rsidR="00547E8B" w:rsidRDefault="00547E8B" w:rsidP="00D87F4F">
            <w:pPr>
              <w:pStyle w:val="afffff7"/>
              <w:rPr>
                <w:rFonts w:ascii="仿宋_GB2312" w:eastAsia="仿宋_GB2312"/>
                <w:sz w:val="21"/>
              </w:rPr>
            </w:pPr>
            <w:r>
              <w:rPr>
                <w:rFonts w:ascii="仿宋_GB2312" w:eastAsia="仿宋_GB2312" w:hint="eastAsia"/>
                <w:sz w:val="21"/>
              </w:rPr>
              <w:t>88</w:t>
            </w:r>
          </w:p>
        </w:tc>
        <w:tc>
          <w:tcPr>
            <w:tcW w:w="1459" w:type="pct"/>
            <w:vAlign w:val="center"/>
          </w:tcPr>
          <w:p w14:paraId="5C445089" w14:textId="77777777" w:rsidR="00547E8B" w:rsidRDefault="00547E8B" w:rsidP="00D87F4F">
            <w:pPr>
              <w:pStyle w:val="afffff7"/>
              <w:rPr>
                <w:rFonts w:ascii="仿宋_GB2312" w:eastAsia="仿宋_GB2312"/>
                <w:sz w:val="21"/>
              </w:rPr>
            </w:pPr>
            <w:r>
              <w:rPr>
                <w:rFonts w:ascii="仿宋_GB2312" w:eastAsia="仿宋_GB2312" w:hint="eastAsia"/>
                <w:sz w:val="21"/>
              </w:rPr>
              <w:t>信号线（含敷设）</w:t>
            </w:r>
          </w:p>
        </w:tc>
        <w:tc>
          <w:tcPr>
            <w:tcW w:w="2219" w:type="pct"/>
            <w:vAlign w:val="center"/>
          </w:tcPr>
          <w:p w14:paraId="43D29234" w14:textId="77777777" w:rsidR="00547E8B" w:rsidRDefault="00547E8B" w:rsidP="00D87F4F">
            <w:pPr>
              <w:pStyle w:val="afffff7"/>
              <w:rPr>
                <w:rFonts w:ascii="仿宋_GB2312" w:eastAsia="仿宋_GB2312"/>
                <w:sz w:val="21"/>
              </w:rPr>
            </w:pPr>
            <w:r>
              <w:rPr>
                <w:rFonts w:ascii="仿宋_GB2312" w:eastAsia="仿宋_GB2312" w:hint="eastAsia"/>
                <w:sz w:val="21"/>
              </w:rPr>
              <w:t>ZR/RVVP2×1.0 阻燃</w:t>
            </w:r>
          </w:p>
        </w:tc>
        <w:tc>
          <w:tcPr>
            <w:tcW w:w="450" w:type="pct"/>
            <w:vAlign w:val="center"/>
          </w:tcPr>
          <w:p w14:paraId="003FA717" w14:textId="77777777" w:rsidR="00547E8B" w:rsidRDefault="00547E8B" w:rsidP="00D87F4F">
            <w:pPr>
              <w:pStyle w:val="afffff7"/>
              <w:rPr>
                <w:rFonts w:ascii="仿宋_GB2312" w:eastAsia="仿宋_GB2312"/>
                <w:sz w:val="21"/>
              </w:rPr>
            </w:pPr>
            <w:r>
              <w:rPr>
                <w:rFonts w:ascii="仿宋_GB2312" w:eastAsia="仿宋_GB2312" w:hint="eastAsia"/>
                <w:sz w:val="21"/>
              </w:rPr>
              <w:t>2500</w:t>
            </w:r>
          </w:p>
        </w:tc>
        <w:tc>
          <w:tcPr>
            <w:tcW w:w="453" w:type="pct"/>
            <w:vAlign w:val="center"/>
          </w:tcPr>
          <w:p w14:paraId="24F9DACC"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4D39EE8F" w14:textId="77777777" w:rsidTr="00D87F4F">
        <w:trPr>
          <w:trHeight w:val="576"/>
        </w:trPr>
        <w:tc>
          <w:tcPr>
            <w:tcW w:w="416" w:type="pct"/>
            <w:vAlign w:val="center"/>
          </w:tcPr>
          <w:p w14:paraId="0FA6D6F6" w14:textId="77777777" w:rsidR="00547E8B" w:rsidRDefault="00547E8B" w:rsidP="00D87F4F">
            <w:pPr>
              <w:pStyle w:val="afffff7"/>
              <w:rPr>
                <w:rFonts w:ascii="仿宋_GB2312" w:eastAsia="仿宋_GB2312"/>
                <w:sz w:val="21"/>
              </w:rPr>
            </w:pPr>
            <w:r>
              <w:rPr>
                <w:rFonts w:ascii="仿宋_GB2312" w:eastAsia="仿宋_GB2312" w:hint="eastAsia"/>
                <w:sz w:val="21"/>
              </w:rPr>
              <w:t>89</w:t>
            </w:r>
          </w:p>
        </w:tc>
        <w:tc>
          <w:tcPr>
            <w:tcW w:w="1459" w:type="pct"/>
            <w:vAlign w:val="center"/>
          </w:tcPr>
          <w:p w14:paraId="0E9149E7" w14:textId="77777777" w:rsidR="00547E8B" w:rsidRDefault="00547E8B" w:rsidP="00D87F4F">
            <w:pPr>
              <w:pStyle w:val="afffff7"/>
              <w:rPr>
                <w:rFonts w:ascii="仿宋_GB2312" w:eastAsia="仿宋_GB2312"/>
                <w:sz w:val="21"/>
              </w:rPr>
            </w:pPr>
            <w:r>
              <w:rPr>
                <w:rFonts w:ascii="仿宋_GB2312" w:eastAsia="仿宋_GB2312" w:hint="eastAsia"/>
                <w:sz w:val="21"/>
              </w:rPr>
              <w:t>网线（含敷设）</w:t>
            </w:r>
          </w:p>
        </w:tc>
        <w:tc>
          <w:tcPr>
            <w:tcW w:w="2219" w:type="pct"/>
            <w:vAlign w:val="center"/>
          </w:tcPr>
          <w:p w14:paraId="76CCCEAC" w14:textId="77777777" w:rsidR="00547E8B" w:rsidRDefault="00547E8B" w:rsidP="00D87F4F">
            <w:pPr>
              <w:pStyle w:val="afffff7"/>
              <w:rPr>
                <w:rFonts w:ascii="仿宋_GB2312" w:eastAsia="仿宋_GB2312"/>
                <w:sz w:val="21"/>
              </w:rPr>
            </w:pPr>
            <w:r>
              <w:rPr>
                <w:rFonts w:ascii="仿宋_GB2312" w:eastAsia="仿宋_GB2312" w:hint="eastAsia"/>
                <w:sz w:val="21"/>
              </w:rPr>
              <w:t>CAT6/低烟无卤</w:t>
            </w:r>
          </w:p>
        </w:tc>
        <w:tc>
          <w:tcPr>
            <w:tcW w:w="450" w:type="pct"/>
            <w:vAlign w:val="center"/>
          </w:tcPr>
          <w:p w14:paraId="2A219FAF" w14:textId="77777777" w:rsidR="00547E8B" w:rsidRDefault="00547E8B" w:rsidP="00D87F4F">
            <w:pPr>
              <w:pStyle w:val="afffff7"/>
              <w:rPr>
                <w:rFonts w:ascii="仿宋_GB2312" w:eastAsia="仿宋_GB2312"/>
                <w:sz w:val="21"/>
              </w:rPr>
            </w:pPr>
            <w:r>
              <w:rPr>
                <w:rFonts w:ascii="仿宋_GB2312" w:eastAsia="仿宋_GB2312" w:hint="eastAsia"/>
                <w:sz w:val="21"/>
              </w:rPr>
              <w:t>1500</w:t>
            </w:r>
          </w:p>
        </w:tc>
        <w:tc>
          <w:tcPr>
            <w:tcW w:w="453" w:type="pct"/>
            <w:vAlign w:val="center"/>
          </w:tcPr>
          <w:p w14:paraId="66F7D882"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2C2663F3" w14:textId="77777777" w:rsidTr="00D87F4F">
        <w:trPr>
          <w:trHeight w:val="864"/>
        </w:trPr>
        <w:tc>
          <w:tcPr>
            <w:tcW w:w="416" w:type="pct"/>
            <w:vAlign w:val="center"/>
          </w:tcPr>
          <w:p w14:paraId="4281BD0A" w14:textId="77777777" w:rsidR="00547E8B" w:rsidRDefault="00547E8B" w:rsidP="00D87F4F">
            <w:pPr>
              <w:pStyle w:val="afffff7"/>
              <w:rPr>
                <w:rFonts w:ascii="仿宋_GB2312" w:eastAsia="仿宋_GB2312"/>
                <w:sz w:val="21"/>
              </w:rPr>
            </w:pPr>
            <w:r>
              <w:rPr>
                <w:rFonts w:ascii="仿宋_GB2312" w:eastAsia="仿宋_GB2312" w:hint="eastAsia"/>
                <w:sz w:val="21"/>
              </w:rPr>
              <w:t>90</w:t>
            </w:r>
          </w:p>
        </w:tc>
        <w:tc>
          <w:tcPr>
            <w:tcW w:w="1459" w:type="pct"/>
            <w:vAlign w:val="center"/>
          </w:tcPr>
          <w:p w14:paraId="063E015A" w14:textId="77777777" w:rsidR="00547E8B" w:rsidRDefault="00547E8B" w:rsidP="00D87F4F">
            <w:pPr>
              <w:pStyle w:val="afffff7"/>
              <w:rPr>
                <w:rFonts w:ascii="仿宋_GB2312" w:eastAsia="仿宋_GB2312"/>
                <w:sz w:val="21"/>
              </w:rPr>
            </w:pPr>
            <w:r>
              <w:rPr>
                <w:rFonts w:ascii="仿宋_GB2312" w:eastAsia="仿宋_GB2312" w:hint="eastAsia"/>
                <w:sz w:val="21"/>
              </w:rPr>
              <w:t>KGB钢管（含敷设）</w:t>
            </w:r>
          </w:p>
        </w:tc>
        <w:tc>
          <w:tcPr>
            <w:tcW w:w="2219" w:type="pct"/>
            <w:vAlign w:val="center"/>
          </w:tcPr>
          <w:p w14:paraId="13C68F92" w14:textId="77777777" w:rsidR="00547E8B" w:rsidRDefault="00547E8B" w:rsidP="00D87F4F">
            <w:pPr>
              <w:pStyle w:val="afffff7"/>
              <w:rPr>
                <w:rFonts w:ascii="仿宋_GB2312" w:eastAsia="仿宋_GB2312"/>
                <w:sz w:val="21"/>
              </w:rPr>
            </w:pPr>
            <w:r>
              <w:rPr>
                <w:rFonts w:ascii="仿宋_GB2312" w:eastAsia="仿宋_GB2312" w:hint="eastAsia"/>
                <w:sz w:val="21"/>
              </w:rPr>
              <w:t>直径20MM，材质KBG，壁厚1.2MM</w:t>
            </w:r>
          </w:p>
        </w:tc>
        <w:tc>
          <w:tcPr>
            <w:tcW w:w="450" w:type="pct"/>
            <w:vAlign w:val="center"/>
          </w:tcPr>
          <w:p w14:paraId="437E9E85" w14:textId="77777777" w:rsidR="00547E8B" w:rsidRDefault="00547E8B" w:rsidP="00D87F4F">
            <w:pPr>
              <w:pStyle w:val="afffff7"/>
              <w:rPr>
                <w:rFonts w:ascii="仿宋_GB2312" w:eastAsia="仿宋_GB2312"/>
                <w:sz w:val="21"/>
              </w:rPr>
            </w:pPr>
            <w:r>
              <w:rPr>
                <w:rFonts w:ascii="仿宋_GB2312" w:eastAsia="仿宋_GB2312" w:hint="eastAsia"/>
                <w:sz w:val="21"/>
              </w:rPr>
              <w:t>2000</w:t>
            </w:r>
          </w:p>
        </w:tc>
        <w:tc>
          <w:tcPr>
            <w:tcW w:w="453" w:type="pct"/>
            <w:vAlign w:val="center"/>
          </w:tcPr>
          <w:p w14:paraId="6B941CEB"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7340F25F" w14:textId="77777777" w:rsidTr="00D87F4F">
        <w:trPr>
          <w:trHeight w:val="864"/>
        </w:trPr>
        <w:tc>
          <w:tcPr>
            <w:tcW w:w="416" w:type="pct"/>
            <w:vAlign w:val="center"/>
          </w:tcPr>
          <w:p w14:paraId="57D52F6D" w14:textId="77777777" w:rsidR="00547E8B" w:rsidRDefault="00547E8B" w:rsidP="00D87F4F">
            <w:pPr>
              <w:pStyle w:val="afffff7"/>
              <w:rPr>
                <w:rFonts w:ascii="仿宋_GB2312" w:eastAsia="仿宋_GB2312"/>
                <w:sz w:val="21"/>
              </w:rPr>
            </w:pPr>
            <w:r>
              <w:rPr>
                <w:rFonts w:ascii="仿宋_GB2312" w:eastAsia="仿宋_GB2312" w:hint="eastAsia"/>
                <w:sz w:val="21"/>
              </w:rPr>
              <w:t>91</w:t>
            </w:r>
          </w:p>
        </w:tc>
        <w:tc>
          <w:tcPr>
            <w:tcW w:w="1459" w:type="pct"/>
            <w:vAlign w:val="center"/>
          </w:tcPr>
          <w:p w14:paraId="288953BF" w14:textId="77777777" w:rsidR="00547E8B" w:rsidRDefault="00547E8B" w:rsidP="00D87F4F">
            <w:pPr>
              <w:pStyle w:val="afffff7"/>
              <w:rPr>
                <w:rFonts w:ascii="仿宋_GB2312" w:eastAsia="仿宋_GB2312"/>
                <w:sz w:val="21"/>
              </w:rPr>
            </w:pPr>
            <w:r>
              <w:rPr>
                <w:rFonts w:ascii="仿宋_GB2312" w:eastAsia="仿宋_GB2312" w:hint="eastAsia"/>
                <w:sz w:val="21"/>
              </w:rPr>
              <w:t>金属软管（含敷设）</w:t>
            </w:r>
          </w:p>
        </w:tc>
        <w:tc>
          <w:tcPr>
            <w:tcW w:w="2219" w:type="pct"/>
            <w:vAlign w:val="center"/>
          </w:tcPr>
          <w:p w14:paraId="375E967C" w14:textId="77777777" w:rsidR="00547E8B" w:rsidRDefault="00547E8B" w:rsidP="00D87F4F">
            <w:pPr>
              <w:pStyle w:val="afffff7"/>
              <w:rPr>
                <w:rFonts w:ascii="仿宋_GB2312" w:eastAsia="仿宋_GB2312"/>
                <w:sz w:val="21"/>
              </w:rPr>
            </w:pPr>
            <w:r>
              <w:rPr>
                <w:rFonts w:ascii="仿宋_GB2312" w:eastAsia="仿宋_GB2312" w:hint="eastAsia"/>
                <w:sz w:val="21"/>
              </w:rPr>
              <w:t>波纹管，直径25MM</w:t>
            </w:r>
          </w:p>
        </w:tc>
        <w:tc>
          <w:tcPr>
            <w:tcW w:w="450" w:type="pct"/>
            <w:vAlign w:val="center"/>
          </w:tcPr>
          <w:p w14:paraId="42BFF38E" w14:textId="77777777" w:rsidR="00547E8B" w:rsidRDefault="00547E8B" w:rsidP="00D87F4F">
            <w:pPr>
              <w:pStyle w:val="afffff7"/>
              <w:rPr>
                <w:rFonts w:ascii="仿宋_GB2312" w:eastAsia="仿宋_GB2312"/>
                <w:sz w:val="21"/>
              </w:rPr>
            </w:pPr>
            <w:r>
              <w:rPr>
                <w:rFonts w:ascii="仿宋_GB2312" w:eastAsia="仿宋_GB2312" w:hint="eastAsia"/>
                <w:sz w:val="21"/>
              </w:rPr>
              <w:t>400</w:t>
            </w:r>
          </w:p>
        </w:tc>
        <w:tc>
          <w:tcPr>
            <w:tcW w:w="453" w:type="pct"/>
            <w:vAlign w:val="center"/>
          </w:tcPr>
          <w:p w14:paraId="58EF66A0"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bookmarkEnd w:id="18"/>
    </w:tbl>
    <w:p w14:paraId="1D9F1615" w14:textId="77777777" w:rsidR="00547E8B" w:rsidRDefault="00547E8B" w:rsidP="00547E8B">
      <w:pPr>
        <w:ind w:firstLineChars="0" w:firstLine="0"/>
        <w:rPr>
          <w:b/>
        </w:rPr>
      </w:pPr>
    </w:p>
    <w:p w14:paraId="7B1EE8EF" w14:textId="77777777" w:rsidR="00547E8B" w:rsidRDefault="00547E8B" w:rsidP="00547E8B">
      <w:pPr>
        <w:widowControl/>
        <w:snapToGrid w:val="0"/>
        <w:spacing w:line="440" w:lineRule="exact"/>
        <w:ind w:firstLine="482"/>
        <w:jc w:val="left"/>
      </w:pPr>
      <w:r>
        <w:rPr>
          <w:rFonts w:hint="eastAsia"/>
          <w:b/>
        </w:rPr>
        <w:lastRenderedPageBreak/>
        <w:t>大沽路</w:t>
      </w:r>
      <w:r>
        <w:rPr>
          <w:b/>
        </w:rPr>
        <w:t>100</w:t>
      </w:r>
      <w:r>
        <w:rPr>
          <w:rFonts w:hint="eastAsia"/>
          <w:b/>
        </w:rPr>
        <w:t>号硬件购置清单: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7"/>
        <w:gridCol w:w="2552"/>
        <w:gridCol w:w="3113"/>
        <w:gridCol w:w="898"/>
        <w:gridCol w:w="892"/>
      </w:tblGrid>
      <w:tr w:rsidR="00547E8B" w14:paraId="763FAE96" w14:textId="77777777" w:rsidTr="00D87F4F">
        <w:trPr>
          <w:trHeight w:val="288"/>
          <w:tblHeader/>
        </w:trPr>
        <w:tc>
          <w:tcPr>
            <w:tcW w:w="510" w:type="pct"/>
            <w:shd w:val="clear" w:color="000000" w:fill="D9D9D9"/>
            <w:noWrap/>
            <w:vAlign w:val="center"/>
          </w:tcPr>
          <w:p w14:paraId="6BDB19B3" w14:textId="77777777" w:rsidR="00547E8B" w:rsidRDefault="00547E8B" w:rsidP="00D87F4F">
            <w:pPr>
              <w:pStyle w:val="afffff7"/>
              <w:rPr>
                <w:rFonts w:ascii="仿宋_GB2312" w:eastAsia="仿宋_GB2312"/>
                <w:sz w:val="21"/>
              </w:rPr>
            </w:pPr>
            <w:r>
              <w:rPr>
                <w:rFonts w:ascii="仿宋_GB2312" w:eastAsia="仿宋_GB2312" w:hint="eastAsia"/>
                <w:sz w:val="21"/>
              </w:rPr>
              <w:t>序号</w:t>
            </w:r>
          </w:p>
        </w:tc>
        <w:tc>
          <w:tcPr>
            <w:tcW w:w="1537" w:type="pct"/>
            <w:shd w:val="clear" w:color="000000" w:fill="D9D9D9"/>
            <w:noWrap/>
            <w:vAlign w:val="center"/>
          </w:tcPr>
          <w:p w14:paraId="4F75D20D" w14:textId="77777777" w:rsidR="00547E8B" w:rsidRDefault="00547E8B" w:rsidP="00D87F4F">
            <w:pPr>
              <w:pStyle w:val="afffff5"/>
              <w:spacing w:after="163"/>
              <w:rPr>
                <w:rFonts w:ascii="仿宋_GB2312" w:eastAsia="仿宋_GB2312"/>
              </w:rPr>
            </w:pPr>
            <w:r>
              <w:rPr>
                <w:rFonts w:ascii="仿宋_GB2312" w:eastAsia="仿宋_GB2312" w:hint="eastAsia"/>
              </w:rPr>
              <w:t>设备名称</w:t>
            </w:r>
          </w:p>
        </w:tc>
        <w:tc>
          <w:tcPr>
            <w:tcW w:w="1875" w:type="pct"/>
            <w:shd w:val="clear" w:color="000000" w:fill="D9D9D9"/>
            <w:noWrap/>
            <w:vAlign w:val="center"/>
          </w:tcPr>
          <w:p w14:paraId="76081775" w14:textId="77777777" w:rsidR="00547E8B" w:rsidRDefault="00547E8B" w:rsidP="00D87F4F">
            <w:pPr>
              <w:pStyle w:val="afffff5"/>
              <w:spacing w:after="163"/>
              <w:rPr>
                <w:rFonts w:ascii="仿宋_GB2312" w:eastAsia="仿宋_GB2312"/>
              </w:rPr>
            </w:pPr>
            <w:r>
              <w:rPr>
                <w:rFonts w:ascii="仿宋_GB2312" w:eastAsia="仿宋_GB2312" w:hint="eastAsia"/>
              </w:rPr>
              <w:t>规格参数</w:t>
            </w:r>
          </w:p>
        </w:tc>
        <w:tc>
          <w:tcPr>
            <w:tcW w:w="541" w:type="pct"/>
            <w:shd w:val="clear" w:color="000000" w:fill="D9D9D9"/>
            <w:noWrap/>
            <w:vAlign w:val="center"/>
          </w:tcPr>
          <w:p w14:paraId="2F78E26F" w14:textId="77777777" w:rsidR="00547E8B" w:rsidRDefault="00547E8B" w:rsidP="00D87F4F">
            <w:pPr>
              <w:pStyle w:val="afffff5"/>
              <w:spacing w:after="163"/>
              <w:rPr>
                <w:rFonts w:ascii="仿宋_GB2312" w:eastAsia="仿宋_GB2312"/>
              </w:rPr>
            </w:pPr>
            <w:r>
              <w:rPr>
                <w:rFonts w:ascii="仿宋_GB2312" w:eastAsia="仿宋_GB2312" w:hint="eastAsia"/>
              </w:rPr>
              <w:t>数量</w:t>
            </w:r>
          </w:p>
        </w:tc>
        <w:tc>
          <w:tcPr>
            <w:tcW w:w="537" w:type="pct"/>
            <w:shd w:val="clear" w:color="000000" w:fill="D9D9D9"/>
            <w:vAlign w:val="center"/>
          </w:tcPr>
          <w:p w14:paraId="4B938AC6" w14:textId="77777777" w:rsidR="00547E8B" w:rsidRDefault="00547E8B" w:rsidP="00D87F4F">
            <w:pPr>
              <w:pStyle w:val="afffff5"/>
              <w:spacing w:after="163"/>
              <w:rPr>
                <w:rFonts w:ascii="仿宋_GB2312" w:eastAsia="仿宋_GB2312"/>
              </w:rPr>
            </w:pPr>
            <w:r>
              <w:rPr>
                <w:rFonts w:ascii="仿宋_GB2312" w:eastAsia="仿宋_GB2312" w:hint="eastAsia"/>
              </w:rPr>
              <w:t>单位</w:t>
            </w:r>
          </w:p>
        </w:tc>
      </w:tr>
      <w:tr w:rsidR="00547E8B" w14:paraId="5CB49FE8" w14:textId="77777777" w:rsidTr="00D87F4F">
        <w:trPr>
          <w:trHeight w:val="576"/>
        </w:trPr>
        <w:tc>
          <w:tcPr>
            <w:tcW w:w="510" w:type="pct"/>
            <w:vAlign w:val="center"/>
          </w:tcPr>
          <w:p w14:paraId="0419967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1537" w:type="pct"/>
            <w:vAlign w:val="center"/>
          </w:tcPr>
          <w:p w14:paraId="64AE5BAC" w14:textId="77777777" w:rsidR="00547E8B" w:rsidRDefault="00547E8B" w:rsidP="00D87F4F">
            <w:pPr>
              <w:pStyle w:val="afffff7"/>
              <w:rPr>
                <w:rFonts w:ascii="仿宋_GB2312" w:eastAsia="仿宋_GB2312"/>
                <w:sz w:val="21"/>
              </w:rPr>
            </w:pPr>
            <w:r>
              <w:rPr>
                <w:rFonts w:ascii="仿宋_GB2312" w:eastAsia="仿宋_GB2312" w:hint="eastAsia"/>
                <w:sz w:val="21"/>
              </w:rPr>
              <w:t>用户信息传输装置</w:t>
            </w:r>
          </w:p>
        </w:tc>
        <w:tc>
          <w:tcPr>
            <w:tcW w:w="1875" w:type="pct"/>
            <w:vAlign w:val="center"/>
          </w:tcPr>
          <w:p w14:paraId="0FFFCCC6" w14:textId="77777777" w:rsidR="00547E8B" w:rsidRDefault="00547E8B" w:rsidP="00D87F4F">
            <w:pPr>
              <w:pStyle w:val="afffff7"/>
              <w:rPr>
                <w:rFonts w:ascii="仿宋_GB2312" w:eastAsia="仿宋_GB2312"/>
                <w:sz w:val="21"/>
              </w:rPr>
            </w:pPr>
            <w:r>
              <w:rPr>
                <w:rFonts w:ascii="仿宋_GB2312" w:eastAsia="仿宋_GB2312" w:hint="eastAsia"/>
                <w:sz w:val="21"/>
              </w:rPr>
              <w:t>产品标准：GB 26875.1-2011;</w:t>
            </w:r>
            <w:r>
              <w:rPr>
                <w:rFonts w:ascii="仿宋_GB2312" w:eastAsia="仿宋_GB2312" w:hint="eastAsia"/>
                <w:sz w:val="21"/>
              </w:rPr>
              <w:br/>
              <w:t>产品认证：CCCF-CPRZ-15:2019  输出以太网</w:t>
            </w:r>
          </w:p>
        </w:tc>
        <w:tc>
          <w:tcPr>
            <w:tcW w:w="541" w:type="pct"/>
            <w:vAlign w:val="center"/>
          </w:tcPr>
          <w:p w14:paraId="635F81FF"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620B0B12" w14:textId="77777777" w:rsidR="00547E8B" w:rsidRDefault="00547E8B" w:rsidP="00D87F4F">
            <w:pPr>
              <w:pStyle w:val="afffff7"/>
              <w:rPr>
                <w:rFonts w:ascii="仿宋_GB2312" w:eastAsia="仿宋_GB2312"/>
                <w:sz w:val="21"/>
              </w:rPr>
            </w:pPr>
            <w:r>
              <w:rPr>
                <w:rFonts w:ascii="仿宋_GB2312" w:eastAsia="仿宋_GB2312" w:hint="eastAsia"/>
                <w:sz w:val="21"/>
              </w:rPr>
              <w:t>套</w:t>
            </w:r>
          </w:p>
        </w:tc>
      </w:tr>
      <w:tr w:rsidR="00547E8B" w14:paraId="5C4E1F0A" w14:textId="77777777" w:rsidTr="00D87F4F">
        <w:trPr>
          <w:trHeight w:val="288"/>
        </w:trPr>
        <w:tc>
          <w:tcPr>
            <w:tcW w:w="510" w:type="pct"/>
            <w:vAlign w:val="center"/>
          </w:tcPr>
          <w:p w14:paraId="1867767A"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1537" w:type="pct"/>
            <w:vAlign w:val="center"/>
          </w:tcPr>
          <w:p w14:paraId="5438EF13"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1875" w:type="pct"/>
            <w:vAlign w:val="center"/>
          </w:tcPr>
          <w:p w14:paraId="2738940E"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541" w:type="pct"/>
            <w:vAlign w:val="center"/>
          </w:tcPr>
          <w:p w14:paraId="4094A2FF"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213DD62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0C80142" w14:textId="77777777" w:rsidTr="00D87F4F">
        <w:trPr>
          <w:trHeight w:val="576"/>
        </w:trPr>
        <w:tc>
          <w:tcPr>
            <w:tcW w:w="510" w:type="pct"/>
            <w:vAlign w:val="center"/>
          </w:tcPr>
          <w:p w14:paraId="3C09A04B"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1537" w:type="pct"/>
            <w:vAlign w:val="center"/>
          </w:tcPr>
          <w:p w14:paraId="58573908"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1875" w:type="pct"/>
            <w:vAlign w:val="center"/>
          </w:tcPr>
          <w:p w14:paraId="2533D54E" w14:textId="77777777" w:rsidR="00547E8B" w:rsidRDefault="00547E8B" w:rsidP="00D87F4F">
            <w:pPr>
              <w:pStyle w:val="afffff7"/>
              <w:rPr>
                <w:rFonts w:ascii="仿宋_GB2312" w:eastAsia="仿宋_GB2312"/>
                <w:sz w:val="21"/>
              </w:rPr>
            </w:pPr>
            <w:r>
              <w:rPr>
                <w:rFonts w:ascii="仿宋_GB2312" w:eastAsia="仿宋_GB2312" w:hint="eastAsia"/>
                <w:sz w:val="21"/>
              </w:rPr>
              <w:t>量程：0~2.5Mpa；输出4~20mA；精度：</w:t>
            </w:r>
            <w:r>
              <w:rPr>
                <w:rFonts w:ascii="仿宋_GB2312" w:eastAsia="仿宋_GB2312" w:hAnsi="Calibri" w:cs="Calibri" w:hint="eastAsia"/>
                <w:sz w:val="21"/>
              </w:rPr>
              <w:t>±0.5%FS</w:t>
            </w:r>
          </w:p>
        </w:tc>
        <w:tc>
          <w:tcPr>
            <w:tcW w:w="541" w:type="pct"/>
            <w:vAlign w:val="center"/>
          </w:tcPr>
          <w:p w14:paraId="508ACC4E" w14:textId="77777777" w:rsidR="00547E8B" w:rsidRDefault="00547E8B" w:rsidP="00D87F4F">
            <w:pPr>
              <w:pStyle w:val="afffff7"/>
              <w:rPr>
                <w:rFonts w:ascii="仿宋_GB2312" w:eastAsia="仿宋_GB2312"/>
                <w:sz w:val="21"/>
              </w:rPr>
            </w:pPr>
            <w:r>
              <w:rPr>
                <w:rFonts w:ascii="仿宋_GB2312" w:eastAsia="仿宋_GB2312" w:hint="eastAsia"/>
                <w:sz w:val="21"/>
              </w:rPr>
              <w:t>8</w:t>
            </w:r>
          </w:p>
        </w:tc>
        <w:tc>
          <w:tcPr>
            <w:tcW w:w="537" w:type="pct"/>
            <w:vAlign w:val="center"/>
          </w:tcPr>
          <w:p w14:paraId="77CCA44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5C55E00" w14:textId="77777777" w:rsidTr="00D87F4F">
        <w:trPr>
          <w:trHeight w:val="288"/>
        </w:trPr>
        <w:tc>
          <w:tcPr>
            <w:tcW w:w="510" w:type="pct"/>
            <w:vAlign w:val="center"/>
          </w:tcPr>
          <w:p w14:paraId="13E4E804" w14:textId="77777777" w:rsidR="00547E8B" w:rsidRDefault="00547E8B" w:rsidP="00D87F4F">
            <w:pPr>
              <w:pStyle w:val="afffff7"/>
              <w:rPr>
                <w:rFonts w:ascii="仿宋_GB2312" w:eastAsia="仿宋_GB2312"/>
                <w:sz w:val="21"/>
              </w:rPr>
            </w:pPr>
            <w:r>
              <w:rPr>
                <w:rFonts w:ascii="仿宋_GB2312" w:eastAsia="仿宋_GB2312" w:hint="eastAsia"/>
                <w:sz w:val="21"/>
              </w:rPr>
              <w:t>4</w:t>
            </w:r>
          </w:p>
        </w:tc>
        <w:tc>
          <w:tcPr>
            <w:tcW w:w="1537" w:type="pct"/>
            <w:vAlign w:val="center"/>
          </w:tcPr>
          <w:p w14:paraId="4FA5AD48"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1875" w:type="pct"/>
            <w:vAlign w:val="center"/>
          </w:tcPr>
          <w:p w14:paraId="21F5819B" w14:textId="77777777" w:rsidR="00547E8B" w:rsidRDefault="00547E8B" w:rsidP="00D87F4F">
            <w:pPr>
              <w:pStyle w:val="afffff7"/>
              <w:rPr>
                <w:rFonts w:ascii="仿宋_GB2312" w:eastAsia="仿宋_GB2312"/>
                <w:sz w:val="21"/>
              </w:rPr>
            </w:pPr>
            <w:r>
              <w:rPr>
                <w:rFonts w:ascii="仿宋_GB2312" w:eastAsia="仿宋_GB2312" w:hint="eastAsia"/>
                <w:sz w:val="21"/>
              </w:rPr>
              <w:t>供电：12V；采集16路数字量开关；输出串口</w:t>
            </w:r>
          </w:p>
        </w:tc>
        <w:tc>
          <w:tcPr>
            <w:tcW w:w="541" w:type="pct"/>
            <w:vAlign w:val="center"/>
          </w:tcPr>
          <w:p w14:paraId="6279DC64"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7808D44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A7D77BA" w14:textId="77777777" w:rsidTr="00D87F4F">
        <w:trPr>
          <w:trHeight w:val="288"/>
        </w:trPr>
        <w:tc>
          <w:tcPr>
            <w:tcW w:w="510" w:type="pct"/>
            <w:vAlign w:val="center"/>
          </w:tcPr>
          <w:p w14:paraId="7FB3D92C" w14:textId="77777777" w:rsidR="00547E8B" w:rsidRDefault="00547E8B" w:rsidP="00D87F4F">
            <w:pPr>
              <w:pStyle w:val="afffff7"/>
              <w:rPr>
                <w:rFonts w:ascii="仿宋_GB2312" w:eastAsia="仿宋_GB2312"/>
                <w:sz w:val="21"/>
              </w:rPr>
            </w:pPr>
            <w:r>
              <w:rPr>
                <w:rFonts w:ascii="仿宋_GB2312" w:eastAsia="仿宋_GB2312" w:hint="eastAsia"/>
                <w:sz w:val="21"/>
              </w:rPr>
              <w:t>5</w:t>
            </w:r>
          </w:p>
        </w:tc>
        <w:tc>
          <w:tcPr>
            <w:tcW w:w="1537" w:type="pct"/>
            <w:vAlign w:val="center"/>
          </w:tcPr>
          <w:p w14:paraId="319F6F83"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1875" w:type="pct"/>
            <w:vAlign w:val="center"/>
          </w:tcPr>
          <w:p w14:paraId="4C85B840" w14:textId="77777777" w:rsidR="00547E8B" w:rsidRDefault="00547E8B" w:rsidP="00D87F4F">
            <w:pPr>
              <w:pStyle w:val="afffff7"/>
              <w:rPr>
                <w:rFonts w:ascii="仿宋_GB2312" w:eastAsia="仿宋_GB2312"/>
                <w:sz w:val="21"/>
              </w:rPr>
            </w:pPr>
            <w:r>
              <w:rPr>
                <w:rFonts w:ascii="仿宋_GB2312" w:eastAsia="仿宋_GB2312" w:hint="eastAsia"/>
                <w:sz w:val="21"/>
              </w:rPr>
              <w:t>供电：24V;采集8路4~20mA;输出以太网</w:t>
            </w:r>
          </w:p>
        </w:tc>
        <w:tc>
          <w:tcPr>
            <w:tcW w:w="541" w:type="pct"/>
            <w:vAlign w:val="center"/>
          </w:tcPr>
          <w:p w14:paraId="40FA49EA"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5CF2679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5644D81" w14:textId="77777777" w:rsidTr="00D87F4F">
        <w:trPr>
          <w:trHeight w:val="576"/>
        </w:trPr>
        <w:tc>
          <w:tcPr>
            <w:tcW w:w="510" w:type="pct"/>
            <w:vAlign w:val="center"/>
          </w:tcPr>
          <w:p w14:paraId="1A671348" w14:textId="77777777" w:rsidR="00547E8B" w:rsidRDefault="00547E8B" w:rsidP="00D87F4F">
            <w:pPr>
              <w:pStyle w:val="afffff7"/>
              <w:rPr>
                <w:rFonts w:ascii="仿宋_GB2312" w:eastAsia="仿宋_GB2312"/>
                <w:sz w:val="21"/>
              </w:rPr>
            </w:pPr>
            <w:r>
              <w:rPr>
                <w:rFonts w:ascii="仿宋_GB2312" w:eastAsia="仿宋_GB2312" w:hint="eastAsia"/>
                <w:sz w:val="21"/>
              </w:rPr>
              <w:t>6</w:t>
            </w:r>
          </w:p>
        </w:tc>
        <w:tc>
          <w:tcPr>
            <w:tcW w:w="1537" w:type="pct"/>
            <w:vAlign w:val="center"/>
          </w:tcPr>
          <w:p w14:paraId="7F5B7C88"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73C56344" w14:textId="77777777" w:rsidR="00547E8B" w:rsidRDefault="00547E8B" w:rsidP="00D87F4F">
            <w:pPr>
              <w:pStyle w:val="afffff7"/>
              <w:rPr>
                <w:rFonts w:ascii="仿宋_GB2312" w:eastAsia="仿宋_GB2312"/>
                <w:sz w:val="21"/>
              </w:rPr>
            </w:pPr>
            <w:r>
              <w:rPr>
                <w:rFonts w:ascii="仿宋_GB2312" w:eastAsia="仿宋_GB2312" w:hint="eastAsia"/>
                <w:sz w:val="21"/>
              </w:rPr>
              <w:t>输入：220V;输出：24V</w:t>
            </w:r>
          </w:p>
        </w:tc>
        <w:tc>
          <w:tcPr>
            <w:tcW w:w="541" w:type="pct"/>
            <w:vAlign w:val="center"/>
          </w:tcPr>
          <w:p w14:paraId="767E1D43"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5F35936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F52931E" w14:textId="77777777" w:rsidTr="00D87F4F">
        <w:trPr>
          <w:trHeight w:val="288"/>
        </w:trPr>
        <w:tc>
          <w:tcPr>
            <w:tcW w:w="510" w:type="pct"/>
            <w:vAlign w:val="center"/>
          </w:tcPr>
          <w:p w14:paraId="13FE101A" w14:textId="77777777" w:rsidR="00547E8B" w:rsidRDefault="00547E8B" w:rsidP="00D87F4F">
            <w:pPr>
              <w:pStyle w:val="afffff7"/>
              <w:rPr>
                <w:rFonts w:ascii="仿宋_GB2312" w:eastAsia="仿宋_GB2312"/>
                <w:sz w:val="21"/>
              </w:rPr>
            </w:pPr>
            <w:r>
              <w:rPr>
                <w:rFonts w:ascii="仿宋_GB2312" w:eastAsia="仿宋_GB2312" w:hint="eastAsia"/>
                <w:sz w:val="21"/>
              </w:rPr>
              <w:t>7</w:t>
            </w:r>
          </w:p>
        </w:tc>
        <w:tc>
          <w:tcPr>
            <w:tcW w:w="1537" w:type="pct"/>
            <w:vAlign w:val="center"/>
          </w:tcPr>
          <w:p w14:paraId="14BC7ECE"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1875" w:type="pct"/>
            <w:vAlign w:val="center"/>
          </w:tcPr>
          <w:p w14:paraId="1E5951A5" w14:textId="77777777" w:rsidR="00547E8B" w:rsidRDefault="00547E8B" w:rsidP="00D87F4F">
            <w:pPr>
              <w:pStyle w:val="afffff7"/>
              <w:rPr>
                <w:rFonts w:ascii="仿宋_GB2312" w:eastAsia="仿宋_GB2312"/>
                <w:sz w:val="21"/>
              </w:rPr>
            </w:pPr>
            <w:r>
              <w:rPr>
                <w:rFonts w:ascii="仿宋_GB2312" w:eastAsia="仿宋_GB2312" w:hint="eastAsia"/>
                <w:sz w:val="21"/>
              </w:rPr>
              <w:t>供电：12V；采集16路数字量开关；输出以太网</w:t>
            </w:r>
          </w:p>
        </w:tc>
        <w:tc>
          <w:tcPr>
            <w:tcW w:w="541" w:type="pct"/>
            <w:vAlign w:val="center"/>
          </w:tcPr>
          <w:p w14:paraId="639DF23E"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3D63236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C33DD6D" w14:textId="77777777" w:rsidTr="00D87F4F">
        <w:trPr>
          <w:trHeight w:val="576"/>
        </w:trPr>
        <w:tc>
          <w:tcPr>
            <w:tcW w:w="510" w:type="pct"/>
            <w:vAlign w:val="center"/>
          </w:tcPr>
          <w:p w14:paraId="3DE2B82C" w14:textId="77777777" w:rsidR="00547E8B" w:rsidRDefault="00547E8B" w:rsidP="00D87F4F">
            <w:pPr>
              <w:pStyle w:val="afffff7"/>
              <w:rPr>
                <w:rFonts w:ascii="仿宋_GB2312" w:eastAsia="仿宋_GB2312"/>
                <w:sz w:val="21"/>
              </w:rPr>
            </w:pPr>
            <w:r>
              <w:rPr>
                <w:rFonts w:ascii="仿宋_GB2312" w:eastAsia="仿宋_GB2312" w:hint="eastAsia"/>
                <w:sz w:val="21"/>
              </w:rPr>
              <w:t>8</w:t>
            </w:r>
          </w:p>
        </w:tc>
        <w:tc>
          <w:tcPr>
            <w:tcW w:w="1537" w:type="pct"/>
            <w:vAlign w:val="center"/>
          </w:tcPr>
          <w:p w14:paraId="3DC03465"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1875" w:type="pct"/>
            <w:vAlign w:val="center"/>
          </w:tcPr>
          <w:p w14:paraId="11A6DA51" w14:textId="77777777" w:rsidR="00547E8B" w:rsidRDefault="00547E8B" w:rsidP="00D87F4F">
            <w:pPr>
              <w:pStyle w:val="afffff7"/>
              <w:rPr>
                <w:rFonts w:ascii="仿宋_GB2312" w:eastAsia="仿宋_GB2312"/>
                <w:sz w:val="21"/>
              </w:rPr>
            </w:pPr>
            <w:r>
              <w:rPr>
                <w:rFonts w:ascii="仿宋_GB2312" w:eastAsia="仿宋_GB2312" w:hint="eastAsia"/>
                <w:sz w:val="21"/>
              </w:rPr>
              <w:t>输入：220V；输出：12V</w:t>
            </w:r>
          </w:p>
        </w:tc>
        <w:tc>
          <w:tcPr>
            <w:tcW w:w="541" w:type="pct"/>
            <w:vAlign w:val="center"/>
          </w:tcPr>
          <w:p w14:paraId="4911FDD0"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5242EAB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20C3F67" w14:textId="77777777" w:rsidTr="00D87F4F">
        <w:trPr>
          <w:trHeight w:val="288"/>
        </w:trPr>
        <w:tc>
          <w:tcPr>
            <w:tcW w:w="510" w:type="pct"/>
            <w:vAlign w:val="center"/>
          </w:tcPr>
          <w:p w14:paraId="1CC2821B" w14:textId="77777777" w:rsidR="00547E8B" w:rsidRDefault="00547E8B" w:rsidP="00D87F4F">
            <w:pPr>
              <w:pStyle w:val="afffff7"/>
              <w:rPr>
                <w:rFonts w:ascii="仿宋_GB2312" w:eastAsia="仿宋_GB2312"/>
                <w:sz w:val="21"/>
              </w:rPr>
            </w:pPr>
            <w:r>
              <w:rPr>
                <w:rFonts w:ascii="仿宋_GB2312" w:eastAsia="仿宋_GB2312" w:hint="eastAsia"/>
                <w:sz w:val="21"/>
              </w:rPr>
              <w:t>9</w:t>
            </w:r>
          </w:p>
        </w:tc>
        <w:tc>
          <w:tcPr>
            <w:tcW w:w="1537" w:type="pct"/>
            <w:vAlign w:val="center"/>
          </w:tcPr>
          <w:p w14:paraId="6D0601AD"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1875" w:type="pct"/>
            <w:vAlign w:val="center"/>
          </w:tcPr>
          <w:p w14:paraId="1A7B28B6"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541" w:type="pct"/>
            <w:vAlign w:val="center"/>
          </w:tcPr>
          <w:p w14:paraId="01D5801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769FF87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282A4B6" w14:textId="77777777" w:rsidTr="00D87F4F">
        <w:trPr>
          <w:trHeight w:val="288"/>
        </w:trPr>
        <w:tc>
          <w:tcPr>
            <w:tcW w:w="510" w:type="pct"/>
            <w:vAlign w:val="center"/>
          </w:tcPr>
          <w:p w14:paraId="5AE95684" w14:textId="77777777" w:rsidR="00547E8B" w:rsidRDefault="00547E8B" w:rsidP="00D87F4F">
            <w:pPr>
              <w:pStyle w:val="afffff7"/>
              <w:rPr>
                <w:rFonts w:ascii="仿宋_GB2312" w:eastAsia="仿宋_GB2312"/>
                <w:sz w:val="21"/>
              </w:rPr>
            </w:pPr>
            <w:r>
              <w:rPr>
                <w:rFonts w:ascii="仿宋_GB2312" w:eastAsia="仿宋_GB2312" w:hint="eastAsia"/>
                <w:sz w:val="21"/>
              </w:rPr>
              <w:t>10</w:t>
            </w:r>
          </w:p>
        </w:tc>
        <w:tc>
          <w:tcPr>
            <w:tcW w:w="1537" w:type="pct"/>
            <w:vAlign w:val="center"/>
          </w:tcPr>
          <w:p w14:paraId="44A8E8C9"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1EF730E7"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vAlign w:val="center"/>
          </w:tcPr>
          <w:p w14:paraId="0C1BC525"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2066CAE6"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FEE7ED6" w14:textId="77777777" w:rsidTr="00D87F4F">
        <w:trPr>
          <w:trHeight w:val="864"/>
        </w:trPr>
        <w:tc>
          <w:tcPr>
            <w:tcW w:w="510" w:type="pct"/>
            <w:vAlign w:val="center"/>
          </w:tcPr>
          <w:p w14:paraId="08F594B7"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1537" w:type="pct"/>
            <w:vAlign w:val="center"/>
          </w:tcPr>
          <w:p w14:paraId="5056E59B"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1875" w:type="pct"/>
            <w:vAlign w:val="center"/>
          </w:tcPr>
          <w:p w14:paraId="30B33CD5" w14:textId="77777777" w:rsidR="00547E8B" w:rsidRDefault="00547E8B" w:rsidP="00D87F4F">
            <w:pPr>
              <w:pStyle w:val="afffff7"/>
              <w:rPr>
                <w:rFonts w:ascii="仿宋_GB2312" w:eastAsia="仿宋_GB2312"/>
                <w:sz w:val="21"/>
              </w:rPr>
            </w:pPr>
            <w:r>
              <w:rPr>
                <w:rFonts w:ascii="仿宋_GB2312" w:eastAsia="仿宋_GB2312" w:hint="eastAsia"/>
                <w:sz w:val="21"/>
              </w:rPr>
              <w:t>量程：0~2.5Mpa；输出4~20mA；精度：</w:t>
            </w:r>
            <w:r>
              <w:rPr>
                <w:rFonts w:ascii="仿宋_GB2312" w:eastAsia="仿宋_GB2312" w:hAnsi="Calibri" w:cs="Calibri" w:hint="eastAsia"/>
                <w:sz w:val="21"/>
              </w:rPr>
              <w:t>±0.5%FS</w:t>
            </w:r>
          </w:p>
        </w:tc>
        <w:tc>
          <w:tcPr>
            <w:tcW w:w="541" w:type="pct"/>
            <w:vAlign w:val="center"/>
          </w:tcPr>
          <w:p w14:paraId="673182D4" w14:textId="77777777" w:rsidR="00547E8B" w:rsidRDefault="00547E8B" w:rsidP="00D87F4F">
            <w:pPr>
              <w:pStyle w:val="afffff7"/>
              <w:rPr>
                <w:rFonts w:ascii="仿宋_GB2312" w:eastAsia="仿宋_GB2312"/>
                <w:sz w:val="21"/>
              </w:rPr>
            </w:pPr>
            <w:r>
              <w:rPr>
                <w:rFonts w:ascii="仿宋_GB2312" w:eastAsia="仿宋_GB2312" w:hint="eastAsia"/>
                <w:sz w:val="21"/>
              </w:rPr>
              <w:t>8</w:t>
            </w:r>
          </w:p>
        </w:tc>
        <w:tc>
          <w:tcPr>
            <w:tcW w:w="537" w:type="pct"/>
            <w:vAlign w:val="center"/>
          </w:tcPr>
          <w:p w14:paraId="7174FBD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DF0425D" w14:textId="77777777" w:rsidTr="00D87F4F">
        <w:trPr>
          <w:trHeight w:val="300"/>
        </w:trPr>
        <w:tc>
          <w:tcPr>
            <w:tcW w:w="510" w:type="pct"/>
            <w:vAlign w:val="center"/>
          </w:tcPr>
          <w:p w14:paraId="6B84AAD6" w14:textId="77777777" w:rsidR="00547E8B" w:rsidRDefault="00547E8B" w:rsidP="00D87F4F">
            <w:pPr>
              <w:pStyle w:val="afffff7"/>
              <w:rPr>
                <w:rFonts w:ascii="仿宋_GB2312" w:eastAsia="仿宋_GB2312"/>
                <w:sz w:val="21"/>
              </w:rPr>
            </w:pPr>
            <w:r>
              <w:rPr>
                <w:rFonts w:ascii="仿宋_GB2312" w:eastAsia="仿宋_GB2312" w:hint="eastAsia"/>
                <w:sz w:val="21"/>
              </w:rPr>
              <w:t>12</w:t>
            </w:r>
          </w:p>
        </w:tc>
        <w:tc>
          <w:tcPr>
            <w:tcW w:w="1537" w:type="pct"/>
            <w:vAlign w:val="center"/>
          </w:tcPr>
          <w:p w14:paraId="5B9ABE70" w14:textId="77777777" w:rsidR="00547E8B" w:rsidRDefault="00547E8B" w:rsidP="00D87F4F">
            <w:pPr>
              <w:pStyle w:val="afffff7"/>
              <w:rPr>
                <w:rFonts w:ascii="仿宋_GB2312" w:eastAsia="仿宋_GB2312"/>
                <w:sz w:val="21"/>
              </w:rPr>
            </w:pPr>
            <w:r>
              <w:rPr>
                <w:rFonts w:ascii="仿宋_GB2312" w:eastAsia="仿宋_GB2312" w:hint="eastAsia"/>
                <w:sz w:val="21"/>
              </w:rPr>
              <w:t>有线液位传感器</w:t>
            </w:r>
          </w:p>
        </w:tc>
        <w:tc>
          <w:tcPr>
            <w:tcW w:w="1875" w:type="pct"/>
            <w:vAlign w:val="center"/>
          </w:tcPr>
          <w:p w14:paraId="5A88C1B3" w14:textId="77777777" w:rsidR="00547E8B" w:rsidRDefault="00547E8B" w:rsidP="00D87F4F">
            <w:pPr>
              <w:pStyle w:val="afffff7"/>
              <w:rPr>
                <w:rFonts w:ascii="仿宋_GB2312" w:eastAsia="仿宋_GB2312"/>
                <w:sz w:val="21"/>
              </w:rPr>
            </w:pPr>
            <w:r>
              <w:rPr>
                <w:rFonts w:ascii="仿宋_GB2312" w:eastAsia="仿宋_GB2312" w:hint="eastAsia"/>
                <w:sz w:val="21"/>
              </w:rPr>
              <w:t>量程：0~10M;输出4~20mA;精度：</w:t>
            </w:r>
            <w:r>
              <w:rPr>
                <w:rFonts w:ascii="仿宋_GB2312" w:eastAsia="仿宋_GB2312" w:hAnsi="Calibri" w:cs="Calibri" w:hint="eastAsia"/>
                <w:sz w:val="21"/>
              </w:rPr>
              <w:t>±0.5%FS</w:t>
            </w:r>
          </w:p>
        </w:tc>
        <w:tc>
          <w:tcPr>
            <w:tcW w:w="541" w:type="pct"/>
            <w:vAlign w:val="center"/>
          </w:tcPr>
          <w:p w14:paraId="4B7BE943"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6BB08521"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012FDB3" w14:textId="77777777" w:rsidTr="00D87F4F">
        <w:trPr>
          <w:trHeight w:val="288"/>
        </w:trPr>
        <w:tc>
          <w:tcPr>
            <w:tcW w:w="510" w:type="pct"/>
            <w:vAlign w:val="center"/>
          </w:tcPr>
          <w:p w14:paraId="352EE1E5" w14:textId="77777777" w:rsidR="00547E8B" w:rsidRDefault="00547E8B" w:rsidP="00D87F4F">
            <w:pPr>
              <w:pStyle w:val="afffff7"/>
              <w:rPr>
                <w:rFonts w:ascii="仿宋_GB2312" w:eastAsia="仿宋_GB2312"/>
                <w:sz w:val="21"/>
              </w:rPr>
            </w:pPr>
            <w:r>
              <w:rPr>
                <w:rFonts w:ascii="仿宋_GB2312" w:eastAsia="仿宋_GB2312" w:hint="eastAsia"/>
                <w:sz w:val="21"/>
              </w:rPr>
              <w:t>13</w:t>
            </w:r>
          </w:p>
        </w:tc>
        <w:tc>
          <w:tcPr>
            <w:tcW w:w="1537" w:type="pct"/>
            <w:vAlign w:val="center"/>
          </w:tcPr>
          <w:p w14:paraId="629CEE9F"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1875" w:type="pct"/>
            <w:vAlign w:val="center"/>
          </w:tcPr>
          <w:p w14:paraId="397B4133" w14:textId="77777777" w:rsidR="00547E8B" w:rsidRDefault="00547E8B" w:rsidP="00D87F4F">
            <w:pPr>
              <w:pStyle w:val="afffff7"/>
              <w:rPr>
                <w:rFonts w:ascii="仿宋_GB2312" w:eastAsia="仿宋_GB2312"/>
                <w:sz w:val="21"/>
              </w:rPr>
            </w:pPr>
            <w:r>
              <w:rPr>
                <w:rFonts w:ascii="仿宋_GB2312" w:eastAsia="仿宋_GB2312" w:hint="eastAsia"/>
                <w:sz w:val="21"/>
              </w:rPr>
              <w:t>供电：12V；采集16路数字量开关；输出串口</w:t>
            </w:r>
          </w:p>
        </w:tc>
        <w:tc>
          <w:tcPr>
            <w:tcW w:w="541" w:type="pct"/>
            <w:vAlign w:val="center"/>
          </w:tcPr>
          <w:p w14:paraId="48810989"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1957959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5A78688" w14:textId="77777777" w:rsidTr="00D87F4F">
        <w:trPr>
          <w:trHeight w:val="288"/>
        </w:trPr>
        <w:tc>
          <w:tcPr>
            <w:tcW w:w="510" w:type="pct"/>
            <w:vAlign w:val="center"/>
          </w:tcPr>
          <w:p w14:paraId="039BA42F" w14:textId="77777777" w:rsidR="00547E8B" w:rsidRDefault="00547E8B" w:rsidP="00D87F4F">
            <w:pPr>
              <w:pStyle w:val="afffff7"/>
              <w:rPr>
                <w:rFonts w:ascii="仿宋_GB2312" w:eastAsia="仿宋_GB2312"/>
                <w:sz w:val="21"/>
              </w:rPr>
            </w:pPr>
            <w:r>
              <w:rPr>
                <w:rFonts w:ascii="仿宋_GB2312" w:eastAsia="仿宋_GB2312" w:hint="eastAsia"/>
                <w:sz w:val="21"/>
              </w:rPr>
              <w:t>14</w:t>
            </w:r>
          </w:p>
        </w:tc>
        <w:tc>
          <w:tcPr>
            <w:tcW w:w="1537" w:type="pct"/>
            <w:vAlign w:val="center"/>
          </w:tcPr>
          <w:p w14:paraId="04F63E9F"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1875" w:type="pct"/>
            <w:vAlign w:val="center"/>
          </w:tcPr>
          <w:p w14:paraId="75CD1F4B" w14:textId="77777777" w:rsidR="00547E8B" w:rsidRDefault="00547E8B" w:rsidP="00D87F4F">
            <w:pPr>
              <w:pStyle w:val="afffff7"/>
              <w:rPr>
                <w:rFonts w:ascii="仿宋_GB2312" w:eastAsia="仿宋_GB2312"/>
                <w:sz w:val="21"/>
              </w:rPr>
            </w:pPr>
            <w:r>
              <w:rPr>
                <w:rFonts w:ascii="仿宋_GB2312" w:eastAsia="仿宋_GB2312" w:hint="eastAsia"/>
                <w:sz w:val="21"/>
              </w:rPr>
              <w:t>供电：24V;采集8路4~20mA;输出以太网</w:t>
            </w:r>
          </w:p>
        </w:tc>
        <w:tc>
          <w:tcPr>
            <w:tcW w:w="541" w:type="pct"/>
            <w:vAlign w:val="center"/>
          </w:tcPr>
          <w:p w14:paraId="59366FAA"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1866AA7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4742EF6" w14:textId="77777777" w:rsidTr="00D87F4F">
        <w:trPr>
          <w:trHeight w:val="576"/>
        </w:trPr>
        <w:tc>
          <w:tcPr>
            <w:tcW w:w="510" w:type="pct"/>
            <w:vAlign w:val="center"/>
          </w:tcPr>
          <w:p w14:paraId="76E0D250" w14:textId="77777777" w:rsidR="00547E8B" w:rsidRDefault="00547E8B" w:rsidP="00D87F4F">
            <w:pPr>
              <w:pStyle w:val="afffff7"/>
              <w:rPr>
                <w:rFonts w:ascii="仿宋_GB2312" w:eastAsia="仿宋_GB2312"/>
                <w:sz w:val="21"/>
              </w:rPr>
            </w:pPr>
            <w:r>
              <w:rPr>
                <w:rFonts w:ascii="仿宋_GB2312" w:eastAsia="仿宋_GB2312" w:hint="eastAsia"/>
                <w:sz w:val="21"/>
              </w:rPr>
              <w:t>15</w:t>
            </w:r>
          </w:p>
        </w:tc>
        <w:tc>
          <w:tcPr>
            <w:tcW w:w="1537" w:type="pct"/>
            <w:vAlign w:val="center"/>
          </w:tcPr>
          <w:p w14:paraId="29F14F22"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29759FCC" w14:textId="77777777" w:rsidR="00547E8B" w:rsidRDefault="00547E8B" w:rsidP="00D87F4F">
            <w:pPr>
              <w:pStyle w:val="afffff7"/>
              <w:rPr>
                <w:rFonts w:ascii="仿宋_GB2312" w:eastAsia="仿宋_GB2312"/>
                <w:sz w:val="21"/>
              </w:rPr>
            </w:pPr>
            <w:r>
              <w:rPr>
                <w:rFonts w:ascii="仿宋_GB2312" w:eastAsia="仿宋_GB2312" w:hint="eastAsia"/>
                <w:sz w:val="21"/>
              </w:rPr>
              <w:t>输入：220V;输出：24V</w:t>
            </w:r>
          </w:p>
        </w:tc>
        <w:tc>
          <w:tcPr>
            <w:tcW w:w="541" w:type="pct"/>
            <w:vAlign w:val="center"/>
          </w:tcPr>
          <w:p w14:paraId="208023C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6EE9A53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9D5C298" w14:textId="77777777" w:rsidTr="00D87F4F">
        <w:trPr>
          <w:trHeight w:val="288"/>
        </w:trPr>
        <w:tc>
          <w:tcPr>
            <w:tcW w:w="510" w:type="pct"/>
            <w:vAlign w:val="center"/>
          </w:tcPr>
          <w:p w14:paraId="483A5022" w14:textId="77777777" w:rsidR="00547E8B" w:rsidRDefault="00547E8B" w:rsidP="00D87F4F">
            <w:pPr>
              <w:pStyle w:val="afffff7"/>
              <w:rPr>
                <w:rFonts w:ascii="仿宋_GB2312" w:eastAsia="仿宋_GB2312"/>
                <w:sz w:val="21"/>
              </w:rPr>
            </w:pPr>
            <w:r>
              <w:rPr>
                <w:rFonts w:ascii="仿宋_GB2312" w:eastAsia="仿宋_GB2312" w:hint="eastAsia"/>
                <w:sz w:val="21"/>
              </w:rPr>
              <w:t>16</w:t>
            </w:r>
          </w:p>
        </w:tc>
        <w:tc>
          <w:tcPr>
            <w:tcW w:w="1537" w:type="pct"/>
            <w:vAlign w:val="center"/>
          </w:tcPr>
          <w:p w14:paraId="00210E1C"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1875" w:type="pct"/>
            <w:vAlign w:val="center"/>
          </w:tcPr>
          <w:p w14:paraId="0F26EEEA" w14:textId="77777777" w:rsidR="00547E8B" w:rsidRDefault="00547E8B" w:rsidP="00D87F4F">
            <w:pPr>
              <w:pStyle w:val="afffff7"/>
              <w:rPr>
                <w:rFonts w:ascii="仿宋_GB2312" w:eastAsia="仿宋_GB2312"/>
                <w:sz w:val="21"/>
              </w:rPr>
            </w:pPr>
            <w:r>
              <w:rPr>
                <w:rFonts w:ascii="仿宋_GB2312" w:eastAsia="仿宋_GB2312" w:hint="eastAsia"/>
                <w:sz w:val="21"/>
              </w:rPr>
              <w:t>供电：12V;采集16路数字量开关;输出以太网</w:t>
            </w:r>
          </w:p>
        </w:tc>
        <w:tc>
          <w:tcPr>
            <w:tcW w:w="541" w:type="pct"/>
            <w:vAlign w:val="center"/>
          </w:tcPr>
          <w:p w14:paraId="63A836F6"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47516D2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403D1E6" w14:textId="77777777" w:rsidTr="00D87F4F">
        <w:trPr>
          <w:trHeight w:val="576"/>
        </w:trPr>
        <w:tc>
          <w:tcPr>
            <w:tcW w:w="510" w:type="pct"/>
            <w:vAlign w:val="center"/>
          </w:tcPr>
          <w:p w14:paraId="38970EFF" w14:textId="77777777" w:rsidR="00547E8B" w:rsidRDefault="00547E8B" w:rsidP="00D87F4F">
            <w:pPr>
              <w:pStyle w:val="afffff7"/>
              <w:rPr>
                <w:rFonts w:ascii="仿宋_GB2312" w:eastAsia="仿宋_GB2312"/>
                <w:sz w:val="21"/>
              </w:rPr>
            </w:pPr>
            <w:r>
              <w:rPr>
                <w:rFonts w:ascii="仿宋_GB2312" w:eastAsia="仿宋_GB2312" w:hint="eastAsia"/>
                <w:sz w:val="21"/>
              </w:rPr>
              <w:t>17</w:t>
            </w:r>
          </w:p>
        </w:tc>
        <w:tc>
          <w:tcPr>
            <w:tcW w:w="1537" w:type="pct"/>
            <w:vAlign w:val="center"/>
          </w:tcPr>
          <w:p w14:paraId="162714F2"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1875" w:type="pct"/>
            <w:vAlign w:val="center"/>
          </w:tcPr>
          <w:p w14:paraId="745B4640" w14:textId="77777777" w:rsidR="00547E8B" w:rsidRDefault="00547E8B" w:rsidP="00D87F4F">
            <w:pPr>
              <w:pStyle w:val="afffff7"/>
              <w:rPr>
                <w:rFonts w:ascii="仿宋_GB2312" w:eastAsia="仿宋_GB2312"/>
                <w:sz w:val="21"/>
              </w:rPr>
            </w:pPr>
            <w:r>
              <w:rPr>
                <w:rFonts w:ascii="仿宋_GB2312" w:eastAsia="仿宋_GB2312" w:hint="eastAsia"/>
                <w:sz w:val="21"/>
              </w:rPr>
              <w:t>输入：220V；输出：12V</w:t>
            </w:r>
          </w:p>
        </w:tc>
        <w:tc>
          <w:tcPr>
            <w:tcW w:w="541" w:type="pct"/>
            <w:vAlign w:val="center"/>
          </w:tcPr>
          <w:p w14:paraId="6CA30A3F"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45CCFC9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3F23BCB" w14:textId="77777777" w:rsidTr="00D87F4F">
        <w:trPr>
          <w:trHeight w:val="288"/>
        </w:trPr>
        <w:tc>
          <w:tcPr>
            <w:tcW w:w="510" w:type="pct"/>
            <w:vAlign w:val="center"/>
          </w:tcPr>
          <w:p w14:paraId="01984D9C" w14:textId="77777777" w:rsidR="00547E8B" w:rsidRDefault="00547E8B" w:rsidP="00D87F4F">
            <w:pPr>
              <w:pStyle w:val="afffff7"/>
              <w:rPr>
                <w:rFonts w:ascii="仿宋_GB2312" w:eastAsia="仿宋_GB2312"/>
                <w:sz w:val="21"/>
              </w:rPr>
            </w:pPr>
            <w:r>
              <w:rPr>
                <w:rFonts w:ascii="仿宋_GB2312" w:eastAsia="仿宋_GB2312" w:hint="eastAsia"/>
                <w:sz w:val="21"/>
              </w:rPr>
              <w:t>18</w:t>
            </w:r>
          </w:p>
        </w:tc>
        <w:tc>
          <w:tcPr>
            <w:tcW w:w="1537" w:type="pct"/>
            <w:vAlign w:val="center"/>
          </w:tcPr>
          <w:p w14:paraId="4AE6001C"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1875" w:type="pct"/>
            <w:vAlign w:val="center"/>
          </w:tcPr>
          <w:p w14:paraId="749F12FA"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541" w:type="pct"/>
            <w:vAlign w:val="center"/>
          </w:tcPr>
          <w:p w14:paraId="15A80034"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691C7646"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6A8996C" w14:textId="77777777" w:rsidTr="00D87F4F">
        <w:trPr>
          <w:trHeight w:val="288"/>
        </w:trPr>
        <w:tc>
          <w:tcPr>
            <w:tcW w:w="510" w:type="pct"/>
            <w:vAlign w:val="center"/>
          </w:tcPr>
          <w:p w14:paraId="7EEC7E7C" w14:textId="77777777" w:rsidR="00547E8B" w:rsidRDefault="00547E8B" w:rsidP="00D87F4F">
            <w:pPr>
              <w:pStyle w:val="afffff7"/>
              <w:rPr>
                <w:rFonts w:ascii="仿宋_GB2312" w:eastAsia="仿宋_GB2312"/>
                <w:sz w:val="21"/>
              </w:rPr>
            </w:pPr>
            <w:r>
              <w:rPr>
                <w:rFonts w:ascii="仿宋_GB2312" w:eastAsia="仿宋_GB2312" w:hint="eastAsia"/>
                <w:sz w:val="21"/>
              </w:rPr>
              <w:t>19</w:t>
            </w:r>
          </w:p>
        </w:tc>
        <w:tc>
          <w:tcPr>
            <w:tcW w:w="1537" w:type="pct"/>
            <w:vAlign w:val="center"/>
          </w:tcPr>
          <w:p w14:paraId="51BD4D89"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66546F96"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vAlign w:val="center"/>
          </w:tcPr>
          <w:p w14:paraId="5049C022"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385CAEB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77D41DA" w14:textId="77777777" w:rsidTr="00D87F4F">
        <w:trPr>
          <w:trHeight w:val="300"/>
        </w:trPr>
        <w:tc>
          <w:tcPr>
            <w:tcW w:w="510" w:type="pct"/>
            <w:vAlign w:val="center"/>
          </w:tcPr>
          <w:p w14:paraId="1D129B61" w14:textId="77777777" w:rsidR="00547E8B" w:rsidRDefault="00547E8B" w:rsidP="00D87F4F">
            <w:pPr>
              <w:pStyle w:val="afffff7"/>
              <w:rPr>
                <w:rFonts w:ascii="仿宋_GB2312" w:eastAsia="仿宋_GB2312"/>
                <w:sz w:val="21"/>
              </w:rPr>
            </w:pPr>
            <w:r>
              <w:rPr>
                <w:rFonts w:ascii="仿宋_GB2312" w:eastAsia="仿宋_GB2312" w:hint="eastAsia"/>
                <w:sz w:val="21"/>
              </w:rPr>
              <w:t>20</w:t>
            </w:r>
          </w:p>
        </w:tc>
        <w:tc>
          <w:tcPr>
            <w:tcW w:w="1537" w:type="pct"/>
            <w:vAlign w:val="center"/>
          </w:tcPr>
          <w:p w14:paraId="6DDF953A"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1875" w:type="pct"/>
            <w:vAlign w:val="center"/>
          </w:tcPr>
          <w:p w14:paraId="356CCCBB" w14:textId="77777777" w:rsidR="00547E8B" w:rsidRDefault="00547E8B" w:rsidP="00D87F4F">
            <w:pPr>
              <w:pStyle w:val="afffff7"/>
              <w:rPr>
                <w:rFonts w:ascii="仿宋_GB2312" w:eastAsia="仿宋_GB2312"/>
                <w:sz w:val="21"/>
              </w:rPr>
            </w:pPr>
            <w:r>
              <w:rPr>
                <w:rFonts w:ascii="仿宋_GB2312" w:eastAsia="仿宋_GB2312" w:hint="eastAsia"/>
                <w:sz w:val="21"/>
              </w:rPr>
              <w:t>量程：0~2.5Mpa；输出4~20mA；精度：</w:t>
            </w:r>
            <w:r>
              <w:rPr>
                <w:rFonts w:ascii="仿宋_GB2312" w:eastAsia="仿宋_GB2312" w:hAnsi="Calibri" w:cs="Calibri" w:hint="eastAsia"/>
                <w:sz w:val="21"/>
              </w:rPr>
              <w:t>±0.5%FS</w:t>
            </w:r>
          </w:p>
        </w:tc>
        <w:tc>
          <w:tcPr>
            <w:tcW w:w="541" w:type="pct"/>
            <w:vAlign w:val="center"/>
          </w:tcPr>
          <w:p w14:paraId="29F6E2C0"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7F6597C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E7A559F" w14:textId="77777777" w:rsidTr="00D87F4F">
        <w:trPr>
          <w:trHeight w:val="864"/>
        </w:trPr>
        <w:tc>
          <w:tcPr>
            <w:tcW w:w="510" w:type="pct"/>
            <w:vAlign w:val="center"/>
          </w:tcPr>
          <w:p w14:paraId="1B5432D2"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21</w:t>
            </w:r>
          </w:p>
        </w:tc>
        <w:tc>
          <w:tcPr>
            <w:tcW w:w="1537" w:type="pct"/>
            <w:vAlign w:val="center"/>
          </w:tcPr>
          <w:p w14:paraId="082E680D"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1875" w:type="pct"/>
            <w:vAlign w:val="center"/>
          </w:tcPr>
          <w:p w14:paraId="775A7251"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541" w:type="pct"/>
            <w:vAlign w:val="center"/>
          </w:tcPr>
          <w:p w14:paraId="63E08516"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375E79F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A06A70D" w14:textId="77777777" w:rsidTr="00D87F4F">
        <w:trPr>
          <w:trHeight w:val="576"/>
        </w:trPr>
        <w:tc>
          <w:tcPr>
            <w:tcW w:w="510" w:type="pct"/>
            <w:vAlign w:val="center"/>
          </w:tcPr>
          <w:p w14:paraId="76337A84" w14:textId="77777777" w:rsidR="00547E8B" w:rsidRDefault="00547E8B" w:rsidP="00D87F4F">
            <w:pPr>
              <w:pStyle w:val="afffff7"/>
              <w:rPr>
                <w:rFonts w:ascii="仿宋_GB2312" w:eastAsia="仿宋_GB2312"/>
                <w:sz w:val="21"/>
              </w:rPr>
            </w:pPr>
            <w:r>
              <w:rPr>
                <w:rFonts w:ascii="仿宋_GB2312" w:eastAsia="仿宋_GB2312" w:hint="eastAsia"/>
                <w:sz w:val="21"/>
              </w:rPr>
              <w:t>22</w:t>
            </w:r>
          </w:p>
        </w:tc>
        <w:tc>
          <w:tcPr>
            <w:tcW w:w="1537" w:type="pct"/>
            <w:vAlign w:val="center"/>
          </w:tcPr>
          <w:p w14:paraId="2FF01E47"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29C65B3E"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541" w:type="pct"/>
            <w:vAlign w:val="center"/>
          </w:tcPr>
          <w:p w14:paraId="39A71E02"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5B370D5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271B59B" w14:textId="77777777" w:rsidTr="00D87F4F">
        <w:trPr>
          <w:trHeight w:val="288"/>
        </w:trPr>
        <w:tc>
          <w:tcPr>
            <w:tcW w:w="510" w:type="pct"/>
            <w:vAlign w:val="center"/>
          </w:tcPr>
          <w:p w14:paraId="1C439AA1" w14:textId="77777777" w:rsidR="00547E8B" w:rsidRDefault="00547E8B" w:rsidP="00D87F4F">
            <w:pPr>
              <w:pStyle w:val="afffff7"/>
              <w:rPr>
                <w:rFonts w:ascii="仿宋_GB2312" w:eastAsia="仿宋_GB2312"/>
                <w:sz w:val="21"/>
              </w:rPr>
            </w:pPr>
            <w:r>
              <w:rPr>
                <w:rFonts w:ascii="仿宋_GB2312" w:eastAsia="仿宋_GB2312" w:hint="eastAsia"/>
                <w:sz w:val="21"/>
              </w:rPr>
              <w:t>23</w:t>
            </w:r>
          </w:p>
        </w:tc>
        <w:tc>
          <w:tcPr>
            <w:tcW w:w="1537" w:type="pct"/>
            <w:vAlign w:val="center"/>
          </w:tcPr>
          <w:p w14:paraId="688FE475"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1875" w:type="pct"/>
            <w:vAlign w:val="center"/>
          </w:tcPr>
          <w:p w14:paraId="733C51C4"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541" w:type="pct"/>
            <w:noWrap/>
            <w:vAlign w:val="center"/>
          </w:tcPr>
          <w:p w14:paraId="6C19B04E"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308D93F4"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1E433F4" w14:textId="77777777" w:rsidTr="00D87F4F">
        <w:trPr>
          <w:trHeight w:val="288"/>
        </w:trPr>
        <w:tc>
          <w:tcPr>
            <w:tcW w:w="510" w:type="pct"/>
            <w:vAlign w:val="center"/>
          </w:tcPr>
          <w:p w14:paraId="1F50DD78" w14:textId="77777777" w:rsidR="00547E8B" w:rsidRDefault="00547E8B" w:rsidP="00D87F4F">
            <w:pPr>
              <w:pStyle w:val="afffff7"/>
              <w:rPr>
                <w:rFonts w:ascii="仿宋_GB2312" w:eastAsia="仿宋_GB2312"/>
                <w:sz w:val="21"/>
              </w:rPr>
            </w:pPr>
            <w:r>
              <w:rPr>
                <w:rFonts w:ascii="仿宋_GB2312" w:eastAsia="仿宋_GB2312" w:hint="eastAsia"/>
                <w:sz w:val="21"/>
              </w:rPr>
              <w:t>24</w:t>
            </w:r>
          </w:p>
        </w:tc>
        <w:tc>
          <w:tcPr>
            <w:tcW w:w="1537" w:type="pct"/>
            <w:vAlign w:val="center"/>
          </w:tcPr>
          <w:p w14:paraId="7C4CF61E"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2F8ADF93"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noWrap/>
            <w:vAlign w:val="center"/>
          </w:tcPr>
          <w:p w14:paraId="7DAFDBD9"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5E91FEAE"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B50965F" w14:textId="77777777" w:rsidTr="00D87F4F">
        <w:trPr>
          <w:trHeight w:val="876"/>
        </w:trPr>
        <w:tc>
          <w:tcPr>
            <w:tcW w:w="510" w:type="pct"/>
            <w:vAlign w:val="center"/>
          </w:tcPr>
          <w:p w14:paraId="4AA9C9D8" w14:textId="77777777" w:rsidR="00547E8B" w:rsidRDefault="00547E8B" w:rsidP="00D87F4F">
            <w:pPr>
              <w:pStyle w:val="afffff7"/>
              <w:rPr>
                <w:rFonts w:ascii="仿宋_GB2312" w:eastAsia="仿宋_GB2312"/>
                <w:sz w:val="21"/>
              </w:rPr>
            </w:pPr>
            <w:r>
              <w:rPr>
                <w:rFonts w:ascii="仿宋_GB2312" w:eastAsia="仿宋_GB2312" w:hint="eastAsia"/>
                <w:sz w:val="21"/>
              </w:rPr>
              <w:t>25</w:t>
            </w:r>
          </w:p>
        </w:tc>
        <w:tc>
          <w:tcPr>
            <w:tcW w:w="1537" w:type="pct"/>
            <w:vAlign w:val="center"/>
          </w:tcPr>
          <w:p w14:paraId="6EB131C4" w14:textId="77777777" w:rsidR="00547E8B" w:rsidRDefault="00547E8B" w:rsidP="00D87F4F">
            <w:pPr>
              <w:pStyle w:val="afffff7"/>
              <w:rPr>
                <w:rFonts w:ascii="仿宋_GB2312" w:eastAsia="仿宋_GB2312"/>
                <w:sz w:val="21"/>
              </w:rPr>
            </w:pPr>
            <w:r>
              <w:rPr>
                <w:rFonts w:ascii="仿宋_GB2312" w:eastAsia="仿宋_GB2312" w:hint="eastAsia"/>
                <w:sz w:val="21"/>
              </w:rPr>
              <w:t>有线液位传感器</w:t>
            </w:r>
          </w:p>
        </w:tc>
        <w:tc>
          <w:tcPr>
            <w:tcW w:w="1875" w:type="pct"/>
            <w:vAlign w:val="center"/>
          </w:tcPr>
          <w:p w14:paraId="1ECF254A" w14:textId="77777777" w:rsidR="00547E8B" w:rsidRDefault="00547E8B" w:rsidP="00D87F4F">
            <w:pPr>
              <w:pStyle w:val="afffff7"/>
              <w:rPr>
                <w:rFonts w:ascii="仿宋_GB2312" w:eastAsia="仿宋_GB2312"/>
                <w:sz w:val="21"/>
              </w:rPr>
            </w:pPr>
            <w:r>
              <w:rPr>
                <w:rFonts w:ascii="仿宋_GB2312" w:eastAsia="仿宋_GB2312" w:hint="eastAsia"/>
                <w:sz w:val="21"/>
              </w:rPr>
              <w:t>量程：0~10M;</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541" w:type="pct"/>
            <w:vAlign w:val="center"/>
          </w:tcPr>
          <w:p w14:paraId="0BD64FBE"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37BDE6E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B8BE24B" w14:textId="77777777" w:rsidTr="00D87F4F">
        <w:trPr>
          <w:trHeight w:val="864"/>
        </w:trPr>
        <w:tc>
          <w:tcPr>
            <w:tcW w:w="510" w:type="pct"/>
            <w:vAlign w:val="center"/>
          </w:tcPr>
          <w:p w14:paraId="2DA57B8D" w14:textId="77777777" w:rsidR="00547E8B" w:rsidRDefault="00547E8B" w:rsidP="00D87F4F">
            <w:pPr>
              <w:pStyle w:val="afffff7"/>
              <w:rPr>
                <w:rFonts w:ascii="仿宋_GB2312" w:eastAsia="仿宋_GB2312"/>
                <w:sz w:val="21"/>
              </w:rPr>
            </w:pPr>
            <w:r>
              <w:rPr>
                <w:rFonts w:ascii="仿宋_GB2312" w:eastAsia="仿宋_GB2312" w:hint="eastAsia"/>
                <w:sz w:val="21"/>
              </w:rPr>
              <w:t>26</w:t>
            </w:r>
          </w:p>
        </w:tc>
        <w:tc>
          <w:tcPr>
            <w:tcW w:w="1537" w:type="pct"/>
            <w:vAlign w:val="center"/>
          </w:tcPr>
          <w:p w14:paraId="40819D2D"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1875" w:type="pct"/>
            <w:vAlign w:val="center"/>
          </w:tcPr>
          <w:p w14:paraId="47778FBA"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541" w:type="pct"/>
            <w:noWrap/>
            <w:vAlign w:val="center"/>
          </w:tcPr>
          <w:p w14:paraId="50D1BE3E"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197C2B0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793F6E57" w14:textId="77777777" w:rsidTr="00D87F4F">
        <w:trPr>
          <w:trHeight w:val="576"/>
        </w:trPr>
        <w:tc>
          <w:tcPr>
            <w:tcW w:w="510" w:type="pct"/>
            <w:vAlign w:val="center"/>
          </w:tcPr>
          <w:p w14:paraId="507531E9" w14:textId="77777777" w:rsidR="00547E8B" w:rsidRDefault="00547E8B" w:rsidP="00D87F4F">
            <w:pPr>
              <w:pStyle w:val="afffff7"/>
              <w:rPr>
                <w:rFonts w:ascii="仿宋_GB2312" w:eastAsia="仿宋_GB2312"/>
                <w:sz w:val="21"/>
              </w:rPr>
            </w:pPr>
            <w:r>
              <w:rPr>
                <w:rFonts w:ascii="仿宋_GB2312" w:eastAsia="仿宋_GB2312" w:hint="eastAsia"/>
                <w:sz w:val="21"/>
              </w:rPr>
              <w:t>27</w:t>
            </w:r>
          </w:p>
        </w:tc>
        <w:tc>
          <w:tcPr>
            <w:tcW w:w="1537" w:type="pct"/>
            <w:vAlign w:val="center"/>
          </w:tcPr>
          <w:p w14:paraId="3B08893E"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5185E1F2"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541" w:type="pct"/>
            <w:noWrap/>
            <w:vAlign w:val="center"/>
          </w:tcPr>
          <w:p w14:paraId="1839D343"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7D6A7CB7"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1D6864C" w14:textId="77777777" w:rsidTr="00D87F4F">
        <w:trPr>
          <w:trHeight w:val="288"/>
        </w:trPr>
        <w:tc>
          <w:tcPr>
            <w:tcW w:w="510" w:type="pct"/>
            <w:vAlign w:val="center"/>
          </w:tcPr>
          <w:p w14:paraId="1178F52C" w14:textId="77777777" w:rsidR="00547E8B" w:rsidRDefault="00547E8B" w:rsidP="00D87F4F">
            <w:pPr>
              <w:pStyle w:val="afffff7"/>
              <w:rPr>
                <w:rFonts w:ascii="仿宋_GB2312" w:eastAsia="仿宋_GB2312"/>
                <w:sz w:val="21"/>
              </w:rPr>
            </w:pPr>
            <w:r>
              <w:rPr>
                <w:rFonts w:ascii="仿宋_GB2312" w:eastAsia="仿宋_GB2312" w:hint="eastAsia"/>
                <w:sz w:val="21"/>
              </w:rPr>
              <w:t>28</w:t>
            </w:r>
          </w:p>
        </w:tc>
        <w:tc>
          <w:tcPr>
            <w:tcW w:w="1537" w:type="pct"/>
            <w:vAlign w:val="center"/>
          </w:tcPr>
          <w:p w14:paraId="68624C4F"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1E165CCD"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vAlign w:val="center"/>
          </w:tcPr>
          <w:p w14:paraId="5AF2DFBD" w14:textId="77777777" w:rsidR="00547E8B" w:rsidRDefault="00547E8B" w:rsidP="00D87F4F">
            <w:pPr>
              <w:pStyle w:val="afffff7"/>
              <w:rPr>
                <w:rFonts w:ascii="仿宋_GB2312" w:eastAsia="仿宋_GB2312"/>
                <w:sz w:val="21"/>
              </w:rPr>
            </w:pPr>
            <w:r>
              <w:rPr>
                <w:rFonts w:ascii="仿宋_GB2312" w:eastAsia="仿宋_GB2312" w:hint="eastAsia"/>
                <w:sz w:val="21"/>
              </w:rPr>
              <w:t>1</w:t>
            </w:r>
          </w:p>
        </w:tc>
        <w:tc>
          <w:tcPr>
            <w:tcW w:w="537" w:type="pct"/>
            <w:vAlign w:val="center"/>
          </w:tcPr>
          <w:p w14:paraId="327E4980"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6D31F738" w14:textId="77777777" w:rsidTr="00D87F4F">
        <w:trPr>
          <w:trHeight w:val="876"/>
        </w:trPr>
        <w:tc>
          <w:tcPr>
            <w:tcW w:w="510" w:type="pct"/>
            <w:vAlign w:val="center"/>
          </w:tcPr>
          <w:p w14:paraId="0DEAE070" w14:textId="77777777" w:rsidR="00547E8B" w:rsidRDefault="00547E8B" w:rsidP="00D87F4F">
            <w:pPr>
              <w:pStyle w:val="afffff7"/>
              <w:rPr>
                <w:rFonts w:ascii="仿宋_GB2312" w:eastAsia="仿宋_GB2312"/>
                <w:sz w:val="21"/>
              </w:rPr>
            </w:pPr>
            <w:r>
              <w:rPr>
                <w:rFonts w:ascii="仿宋_GB2312" w:eastAsia="仿宋_GB2312" w:hint="eastAsia"/>
                <w:sz w:val="21"/>
              </w:rPr>
              <w:t>29</w:t>
            </w:r>
          </w:p>
        </w:tc>
        <w:tc>
          <w:tcPr>
            <w:tcW w:w="1537" w:type="pct"/>
            <w:vAlign w:val="center"/>
          </w:tcPr>
          <w:p w14:paraId="06B0DF77" w14:textId="77777777" w:rsidR="00547E8B" w:rsidRDefault="00547E8B" w:rsidP="00D87F4F">
            <w:pPr>
              <w:pStyle w:val="afffff7"/>
              <w:rPr>
                <w:rFonts w:ascii="仿宋_GB2312" w:eastAsia="仿宋_GB2312"/>
                <w:sz w:val="21"/>
              </w:rPr>
            </w:pPr>
            <w:r>
              <w:rPr>
                <w:rFonts w:ascii="仿宋_GB2312" w:eastAsia="仿宋_GB2312" w:hint="eastAsia"/>
                <w:sz w:val="21"/>
              </w:rPr>
              <w:t>有线压力传感器</w:t>
            </w:r>
          </w:p>
        </w:tc>
        <w:tc>
          <w:tcPr>
            <w:tcW w:w="1875" w:type="pct"/>
            <w:vAlign w:val="center"/>
          </w:tcPr>
          <w:p w14:paraId="4A79833D" w14:textId="77777777" w:rsidR="00547E8B" w:rsidRDefault="00547E8B" w:rsidP="00D87F4F">
            <w:pPr>
              <w:pStyle w:val="afffff7"/>
              <w:rPr>
                <w:rFonts w:ascii="仿宋_GB2312" w:eastAsia="仿宋_GB2312"/>
                <w:sz w:val="21"/>
              </w:rPr>
            </w:pPr>
            <w:r>
              <w:rPr>
                <w:rFonts w:ascii="仿宋_GB2312" w:eastAsia="仿宋_GB2312" w:hint="eastAsia"/>
                <w:sz w:val="21"/>
              </w:rPr>
              <w:t>量程：0~2.5Mpa；</w:t>
            </w:r>
            <w:r>
              <w:rPr>
                <w:rFonts w:ascii="仿宋_GB2312" w:eastAsia="仿宋_GB2312" w:hint="eastAsia"/>
                <w:sz w:val="21"/>
              </w:rPr>
              <w:br/>
              <w:t>输出4~20mA；</w:t>
            </w:r>
            <w:r>
              <w:rPr>
                <w:rFonts w:ascii="仿宋_GB2312" w:eastAsia="仿宋_GB2312" w:hint="eastAsia"/>
                <w:sz w:val="21"/>
              </w:rPr>
              <w:br/>
              <w:t>精度：</w:t>
            </w:r>
            <w:r>
              <w:rPr>
                <w:rFonts w:ascii="仿宋_GB2312" w:eastAsia="仿宋_GB2312" w:hAnsi="Calibri" w:cs="Calibri" w:hint="eastAsia"/>
                <w:sz w:val="21"/>
              </w:rPr>
              <w:t>±0.5%FS</w:t>
            </w:r>
          </w:p>
        </w:tc>
        <w:tc>
          <w:tcPr>
            <w:tcW w:w="541" w:type="pct"/>
            <w:vAlign w:val="center"/>
          </w:tcPr>
          <w:p w14:paraId="32AC9F0A"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235E2158"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52E7113" w14:textId="77777777" w:rsidTr="00D87F4F">
        <w:trPr>
          <w:trHeight w:val="864"/>
        </w:trPr>
        <w:tc>
          <w:tcPr>
            <w:tcW w:w="510" w:type="pct"/>
            <w:vAlign w:val="center"/>
          </w:tcPr>
          <w:p w14:paraId="30E61FC6" w14:textId="77777777" w:rsidR="00547E8B" w:rsidRDefault="00547E8B" w:rsidP="00D87F4F">
            <w:pPr>
              <w:pStyle w:val="afffff7"/>
              <w:rPr>
                <w:rFonts w:ascii="仿宋_GB2312" w:eastAsia="仿宋_GB2312"/>
                <w:sz w:val="21"/>
              </w:rPr>
            </w:pPr>
            <w:r>
              <w:rPr>
                <w:rFonts w:ascii="仿宋_GB2312" w:eastAsia="仿宋_GB2312" w:hint="eastAsia"/>
                <w:sz w:val="21"/>
              </w:rPr>
              <w:t>30</w:t>
            </w:r>
          </w:p>
        </w:tc>
        <w:tc>
          <w:tcPr>
            <w:tcW w:w="1537" w:type="pct"/>
            <w:vAlign w:val="center"/>
          </w:tcPr>
          <w:p w14:paraId="075DAF4C"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1875" w:type="pct"/>
            <w:vAlign w:val="center"/>
          </w:tcPr>
          <w:p w14:paraId="301AAB36"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541" w:type="pct"/>
            <w:vAlign w:val="center"/>
          </w:tcPr>
          <w:p w14:paraId="0A26FDBA"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14E08A83"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F736CB3" w14:textId="77777777" w:rsidTr="00D87F4F">
        <w:trPr>
          <w:trHeight w:val="576"/>
        </w:trPr>
        <w:tc>
          <w:tcPr>
            <w:tcW w:w="510" w:type="pct"/>
            <w:vAlign w:val="center"/>
          </w:tcPr>
          <w:p w14:paraId="61B4A331" w14:textId="77777777" w:rsidR="00547E8B" w:rsidRDefault="00547E8B" w:rsidP="00D87F4F">
            <w:pPr>
              <w:pStyle w:val="afffff7"/>
              <w:rPr>
                <w:rFonts w:ascii="仿宋_GB2312" w:eastAsia="仿宋_GB2312"/>
                <w:sz w:val="21"/>
              </w:rPr>
            </w:pPr>
            <w:r>
              <w:rPr>
                <w:rFonts w:ascii="仿宋_GB2312" w:eastAsia="仿宋_GB2312" w:hint="eastAsia"/>
                <w:sz w:val="21"/>
              </w:rPr>
              <w:t>31</w:t>
            </w:r>
          </w:p>
        </w:tc>
        <w:tc>
          <w:tcPr>
            <w:tcW w:w="1537" w:type="pct"/>
            <w:vAlign w:val="center"/>
          </w:tcPr>
          <w:p w14:paraId="69E57EF7"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2444C6B6"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541" w:type="pct"/>
            <w:vAlign w:val="center"/>
          </w:tcPr>
          <w:p w14:paraId="7D880D0E"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6769C33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35DFE3F" w14:textId="77777777" w:rsidTr="00D87F4F">
        <w:trPr>
          <w:trHeight w:val="288"/>
        </w:trPr>
        <w:tc>
          <w:tcPr>
            <w:tcW w:w="510" w:type="pct"/>
            <w:vAlign w:val="center"/>
          </w:tcPr>
          <w:p w14:paraId="6A1DE6B1" w14:textId="77777777" w:rsidR="00547E8B" w:rsidRDefault="00547E8B" w:rsidP="00D87F4F">
            <w:pPr>
              <w:pStyle w:val="afffff7"/>
              <w:rPr>
                <w:rFonts w:ascii="仿宋_GB2312" w:eastAsia="仿宋_GB2312"/>
                <w:sz w:val="21"/>
              </w:rPr>
            </w:pPr>
            <w:r>
              <w:rPr>
                <w:rFonts w:ascii="仿宋_GB2312" w:eastAsia="仿宋_GB2312" w:hint="eastAsia"/>
                <w:sz w:val="21"/>
              </w:rPr>
              <w:t>32</w:t>
            </w:r>
          </w:p>
        </w:tc>
        <w:tc>
          <w:tcPr>
            <w:tcW w:w="1537" w:type="pct"/>
            <w:vAlign w:val="center"/>
          </w:tcPr>
          <w:p w14:paraId="18280213"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1875" w:type="pct"/>
            <w:vAlign w:val="center"/>
          </w:tcPr>
          <w:p w14:paraId="51E44A59"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541" w:type="pct"/>
            <w:vAlign w:val="center"/>
          </w:tcPr>
          <w:p w14:paraId="3E05220E"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65F8583D"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8CD7F1C" w14:textId="77777777" w:rsidTr="00D87F4F">
        <w:trPr>
          <w:trHeight w:val="288"/>
        </w:trPr>
        <w:tc>
          <w:tcPr>
            <w:tcW w:w="510" w:type="pct"/>
            <w:vAlign w:val="center"/>
          </w:tcPr>
          <w:p w14:paraId="47EF6172" w14:textId="77777777" w:rsidR="00547E8B" w:rsidRDefault="00547E8B" w:rsidP="00D87F4F">
            <w:pPr>
              <w:pStyle w:val="afffff7"/>
              <w:rPr>
                <w:rFonts w:ascii="仿宋_GB2312" w:eastAsia="仿宋_GB2312"/>
                <w:sz w:val="21"/>
              </w:rPr>
            </w:pPr>
            <w:r>
              <w:rPr>
                <w:rFonts w:ascii="仿宋_GB2312" w:eastAsia="仿宋_GB2312" w:hint="eastAsia"/>
                <w:sz w:val="21"/>
              </w:rPr>
              <w:t>33</w:t>
            </w:r>
          </w:p>
        </w:tc>
        <w:tc>
          <w:tcPr>
            <w:tcW w:w="1537" w:type="pct"/>
            <w:vAlign w:val="center"/>
          </w:tcPr>
          <w:p w14:paraId="457A32D9"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7BFD7FE7"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vAlign w:val="center"/>
          </w:tcPr>
          <w:p w14:paraId="4720AF4A"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4BF172CA"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560F69F6" w14:textId="77777777" w:rsidTr="00D87F4F">
        <w:trPr>
          <w:trHeight w:val="864"/>
        </w:trPr>
        <w:tc>
          <w:tcPr>
            <w:tcW w:w="510" w:type="pct"/>
            <w:vAlign w:val="center"/>
          </w:tcPr>
          <w:p w14:paraId="4E9212D6" w14:textId="77777777" w:rsidR="00547E8B" w:rsidRDefault="00547E8B" w:rsidP="00D87F4F">
            <w:pPr>
              <w:pStyle w:val="afffff7"/>
              <w:rPr>
                <w:rFonts w:ascii="仿宋_GB2312" w:eastAsia="仿宋_GB2312"/>
                <w:sz w:val="21"/>
              </w:rPr>
            </w:pPr>
            <w:r>
              <w:rPr>
                <w:rFonts w:ascii="仿宋_GB2312" w:eastAsia="仿宋_GB2312" w:hint="eastAsia"/>
                <w:sz w:val="21"/>
              </w:rPr>
              <w:t>34</w:t>
            </w:r>
          </w:p>
        </w:tc>
        <w:tc>
          <w:tcPr>
            <w:tcW w:w="1537" w:type="pct"/>
            <w:vAlign w:val="center"/>
          </w:tcPr>
          <w:p w14:paraId="54E98863" w14:textId="77777777" w:rsidR="00547E8B" w:rsidRDefault="00547E8B" w:rsidP="00D87F4F">
            <w:pPr>
              <w:pStyle w:val="afffff7"/>
              <w:rPr>
                <w:rFonts w:ascii="仿宋_GB2312" w:eastAsia="仿宋_GB2312"/>
                <w:sz w:val="21"/>
              </w:rPr>
            </w:pPr>
            <w:r>
              <w:rPr>
                <w:rFonts w:ascii="仿宋_GB2312" w:eastAsia="仿宋_GB2312" w:hint="eastAsia"/>
                <w:sz w:val="21"/>
              </w:rPr>
              <w:t>有线温湿度传感器</w:t>
            </w:r>
          </w:p>
        </w:tc>
        <w:tc>
          <w:tcPr>
            <w:tcW w:w="1875" w:type="pct"/>
            <w:vAlign w:val="center"/>
          </w:tcPr>
          <w:p w14:paraId="1E222658" w14:textId="77777777" w:rsidR="00547E8B" w:rsidRDefault="00547E8B" w:rsidP="00D87F4F">
            <w:pPr>
              <w:pStyle w:val="afffff7"/>
              <w:rPr>
                <w:rFonts w:ascii="仿宋_GB2312" w:eastAsia="仿宋_GB2312"/>
                <w:sz w:val="21"/>
              </w:rPr>
            </w:pPr>
            <w:r>
              <w:rPr>
                <w:rFonts w:ascii="仿宋_GB2312" w:eastAsia="仿宋_GB2312" w:hint="eastAsia"/>
                <w:sz w:val="21"/>
              </w:rPr>
              <w:t>量程：-20℃~60℃0~100%RH;</w:t>
            </w:r>
            <w:r>
              <w:rPr>
                <w:rFonts w:ascii="仿宋_GB2312" w:eastAsia="仿宋_GB2312" w:hint="eastAsia"/>
                <w:sz w:val="21"/>
              </w:rPr>
              <w:br/>
              <w:t>输出4~20mA;</w:t>
            </w:r>
            <w:r>
              <w:rPr>
                <w:rFonts w:ascii="仿宋_GB2312" w:eastAsia="仿宋_GB2312" w:hint="eastAsia"/>
                <w:sz w:val="21"/>
              </w:rPr>
              <w:br/>
              <w:t>精度：0.5,3%RH</w:t>
            </w:r>
          </w:p>
        </w:tc>
        <w:tc>
          <w:tcPr>
            <w:tcW w:w="541" w:type="pct"/>
            <w:vAlign w:val="center"/>
          </w:tcPr>
          <w:p w14:paraId="1F25B26C"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043A9269"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DD1387F" w14:textId="77777777" w:rsidTr="00D87F4F">
        <w:trPr>
          <w:trHeight w:val="864"/>
        </w:trPr>
        <w:tc>
          <w:tcPr>
            <w:tcW w:w="510" w:type="pct"/>
            <w:vAlign w:val="center"/>
          </w:tcPr>
          <w:p w14:paraId="2860D577" w14:textId="77777777" w:rsidR="00547E8B" w:rsidRDefault="00547E8B" w:rsidP="00D87F4F">
            <w:pPr>
              <w:pStyle w:val="afffff7"/>
              <w:rPr>
                <w:rFonts w:ascii="仿宋_GB2312" w:eastAsia="仿宋_GB2312"/>
                <w:sz w:val="21"/>
              </w:rPr>
            </w:pPr>
            <w:r>
              <w:rPr>
                <w:rFonts w:ascii="仿宋_GB2312" w:eastAsia="仿宋_GB2312" w:hint="eastAsia"/>
                <w:sz w:val="21"/>
              </w:rPr>
              <w:t>35</w:t>
            </w:r>
          </w:p>
        </w:tc>
        <w:tc>
          <w:tcPr>
            <w:tcW w:w="1537" w:type="pct"/>
            <w:vAlign w:val="center"/>
          </w:tcPr>
          <w:p w14:paraId="25E9FA91" w14:textId="77777777" w:rsidR="00547E8B" w:rsidRDefault="00547E8B" w:rsidP="00D87F4F">
            <w:pPr>
              <w:pStyle w:val="afffff7"/>
              <w:rPr>
                <w:rFonts w:ascii="仿宋_GB2312" w:eastAsia="仿宋_GB2312"/>
                <w:sz w:val="21"/>
              </w:rPr>
            </w:pPr>
            <w:r>
              <w:rPr>
                <w:rFonts w:ascii="仿宋_GB2312" w:eastAsia="仿宋_GB2312" w:hint="eastAsia"/>
                <w:sz w:val="21"/>
              </w:rPr>
              <w:t>数据采集模块</w:t>
            </w:r>
          </w:p>
        </w:tc>
        <w:tc>
          <w:tcPr>
            <w:tcW w:w="1875" w:type="pct"/>
            <w:vAlign w:val="center"/>
          </w:tcPr>
          <w:p w14:paraId="1C3E5954"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输出串口</w:t>
            </w:r>
          </w:p>
        </w:tc>
        <w:tc>
          <w:tcPr>
            <w:tcW w:w="541" w:type="pct"/>
            <w:vAlign w:val="center"/>
          </w:tcPr>
          <w:p w14:paraId="1EF5BE63"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5495B1C2"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D042F76" w14:textId="77777777" w:rsidTr="00D87F4F">
        <w:trPr>
          <w:trHeight w:val="864"/>
        </w:trPr>
        <w:tc>
          <w:tcPr>
            <w:tcW w:w="510" w:type="pct"/>
            <w:vAlign w:val="center"/>
          </w:tcPr>
          <w:p w14:paraId="2E710B86" w14:textId="77777777" w:rsidR="00547E8B" w:rsidRDefault="00547E8B" w:rsidP="00D87F4F">
            <w:pPr>
              <w:pStyle w:val="afffff7"/>
              <w:rPr>
                <w:rFonts w:ascii="仿宋_GB2312" w:eastAsia="仿宋_GB2312"/>
                <w:sz w:val="21"/>
              </w:rPr>
            </w:pPr>
            <w:r>
              <w:rPr>
                <w:rFonts w:ascii="仿宋_GB2312" w:eastAsia="仿宋_GB2312" w:hint="eastAsia"/>
                <w:sz w:val="21"/>
              </w:rPr>
              <w:t>36</w:t>
            </w:r>
          </w:p>
        </w:tc>
        <w:tc>
          <w:tcPr>
            <w:tcW w:w="1537" w:type="pct"/>
            <w:vAlign w:val="center"/>
          </w:tcPr>
          <w:p w14:paraId="41D3CDAD" w14:textId="77777777" w:rsidR="00547E8B" w:rsidRDefault="00547E8B" w:rsidP="00D87F4F">
            <w:pPr>
              <w:pStyle w:val="afffff7"/>
              <w:rPr>
                <w:rFonts w:ascii="仿宋_GB2312" w:eastAsia="仿宋_GB2312"/>
                <w:sz w:val="21"/>
              </w:rPr>
            </w:pPr>
            <w:r>
              <w:rPr>
                <w:rFonts w:ascii="仿宋_GB2312" w:eastAsia="仿宋_GB2312" w:hint="eastAsia"/>
                <w:sz w:val="21"/>
              </w:rPr>
              <w:t>模拟量网关</w:t>
            </w:r>
          </w:p>
        </w:tc>
        <w:tc>
          <w:tcPr>
            <w:tcW w:w="1875" w:type="pct"/>
            <w:vAlign w:val="center"/>
          </w:tcPr>
          <w:p w14:paraId="75862FF3" w14:textId="77777777" w:rsidR="00547E8B" w:rsidRDefault="00547E8B" w:rsidP="00D87F4F">
            <w:pPr>
              <w:pStyle w:val="afffff7"/>
              <w:rPr>
                <w:rFonts w:ascii="仿宋_GB2312" w:eastAsia="仿宋_GB2312"/>
                <w:sz w:val="21"/>
              </w:rPr>
            </w:pPr>
            <w:r>
              <w:rPr>
                <w:rFonts w:ascii="仿宋_GB2312" w:eastAsia="仿宋_GB2312" w:hint="eastAsia"/>
                <w:sz w:val="21"/>
              </w:rPr>
              <w:t>供电：24V；</w:t>
            </w:r>
            <w:r>
              <w:rPr>
                <w:rFonts w:ascii="仿宋_GB2312" w:eastAsia="仿宋_GB2312" w:hint="eastAsia"/>
                <w:sz w:val="21"/>
              </w:rPr>
              <w:br/>
              <w:t>采集8路4~20mA；</w:t>
            </w:r>
            <w:r>
              <w:rPr>
                <w:rFonts w:ascii="仿宋_GB2312" w:eastAsia="仿宋_GB2312" w:hint="eastAsia"/>
                <w:sz w:val="21"/>
              </w:rPr>
              <w:br/>
              <w:t>输出以太网</w:t>
            </w:r>
          </w:p>
        </w:tc>
        <w:tc>
          <w:tcPr>
            <w:tcW w:w="541" w:type="pct"/>
            <w:vAlign w:val="center"/>
          </w:tcPr>
          <w:p w14:paraId="37EA6FC5"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37CEA106"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CBE31C8" w14:textId="77777777" w:rsidTr="00D87F4F">
        <w:trPr>
          <w:trHeight w:val="576"/>
        </w:trPr>
        <w:tc>
          <w:tcPr>
            <w:tcW w:w="510" w:type="pct"/>
            <w:vAlign w:val="center"/>
          </w:tcPr>
          <w:p w14:paraId="749D71E5" w14:textId="77777777" w:rsidR="00547E8B" w:rsidRDefault="00547E8B" w:rsidP="00D87F4F">
            <w:pPr>
              <w:pStyle w:val="afffff7"/>
              <w:rPr>
                <w:rFonts w:ascii="仿宋_GB2312" w:eastAsia="仿宋_GB2312"/>
                <w:sz w:val="21"/>
              </w:rPr>
            </w:pPr>
            <w:r>
              <w:rPr>
                <w:rFonts w:ascii="仿宋_GB2312" w:eastAsia="仿宋_GB2312" w:hint="eastAsia"/>
                <w:sz w:val="21"/>
              </w:rPr>
              <w:lastRenderedPageBreak/>
              <w:t>37</w:t>
            </w:r>
          </w:p>
        </w:tc>
        <w:tc>
          <w:tcPr>
            <w:tcW w:w="1537" w:type="pct"/>
            <w:vAlign w:val="center"/>
          </w:tcPr>
          <w:p w14:paraId="57274897"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1918A000"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输出：24V</w:t>
            </w:r>
          </w:p>
        </w:tc>
        <w:tc>
          <w:tcPr>
            <w:tcW w:w="541" w:type="pct"/>
            <w:vAlign w:val="center"/>
          </w:tcPr>
          <w:p w14:paraId="60BEDCFD"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1530D092"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309554E2" w14:textId="77777777" w:rsidTr="00D87F4F">
        <w:trPr>
          <w:trHeight w:val="864"/>
        </w:trPr>
        <w:tc>
          <w:tcPr>
            <w:tcW w:w="510" w:type="pct"/>
            <w:vAlign w:val="center"/>
          </w:tcPr>
          <w:p w14:paraId="778876BB" w14:textId="77777777" w:rsidR="00547E8B" w:rsidRDefault="00547E8B" w:rsidP="00D87F4F">
            <w:pPr>
              <w:pStyle w:val="afffff7"/>
              <w:rPr>
                <w:rFonts w:ascii="仿宋_GB2312" w:eastAsia="仿宋_GB2312"/>
                <w:sz w:val="21"/>
              </w:rPr>
            </w:pPr>
            <w:r>
              <w:rPr>
                <w:rFonts w:ascii="仿宋_GB2312" w:eastAsia="仿宋_GB2312" w:hint="eastAsia"/>
                <w:sz w:val="21"/>
              </w:rPr>
              <w:t>38</w:t>
            </w:r>
          </w:p>
        </w:tc>
        <w:tc>
          <w:tcPr>
            <w:tcW w:w="1537" w:type="pct"/>
            <w:vAlign w:val="center"/>
          </w:tcPr>
          <w:p w14:paraId="493FE329" w14:textId="77777777" w:rsidR="00547E8B" w:rsidRDefault="00547E8B" w:rsidP="00D87F4F">
            <w:pPr>
              <w:pStyle w:val="afffff7"/>
              <w:rPr>
                <w:rFonts w:ascii="仿宋_GB2312" w:eastAsia="仿宋_GB2312"/>
                <w:sz w:val="21"/>
              </w:rPr>
            </w:pPr>
            <w:r>
              <w:rPr>
                <w:rFonts w:ascii="仿宋_GB2312" w:eastAsia="仿宋_GB2312" w:hint="eastAsia"/>
                <w:sz w:val="21"/>
              </w:rPr>
              <w:t>数字量网关</w:t>
            </w:r>
          </w:p>
        </w:tc>
        <w:tc>
          <w:tcPr>
            <w:tcW w:w="1875" w:type="pct"/>
            <w:vAlign w:val="center"/>
          </w:tcPr>
          <w:p w14:paraId="32FA8638" w14:textId="77777777" w:rsidR="00547E8B" w:rsidRDefault="00547E8B" w:rsidP="00D87F4F">
            <w:pPr>
              <w:pStyle w:val="afffff7"/>
              <w:rPr>
                <w:rFonts w:ascii="仿宋_GB2312" w:eastAsia="仿宋_GB2312"/>
                <w:sz w:val="21"/>
              </w:rPr>
            </w:pPr>
            <w:r>
              <w:rPr>
                <w:rFonts w:ascii="仿宋_GB2312" w:eastAsia="仿宋_GB2312" w:hint="eastAsia"/>
                <w:sz w:val="21"/>
              </w:rPr>
              <w:t>供电：12V;</w:t>
            </w:r>
            <w:r>
              <w:rPr>
                <w:rFonts w:ascii="仿宋_GB2312" w:eastAsia="仿宋_GB2312" w:hint="eastAsia"/>
                <w:sz w:val="21"/>
              </w:rPr>
              <w:br/>
              <w:t>采集16路数字量开关;</w:t>
            </w:r>
            <w:r>
              <w:rPr>
                <w:rFonts w:ascii="仿宋_GB2312" w:eastAsia="仿宋_GB2312" w:hint="eastAsia"/>
                <w:sz w:val="21"/>
              </w:rPr>
              <w:br/>
              <w:t>输出以太网</w:t>
            </w:r>
          </w:p>
        </w:tc>
        <w:tc>
          <w:tcPr>
            <w:tcW w:w="541" w:type="pct"/>
            <w:vAlign w:val="center"/>
          </w:tcPr>
          <w:p w14:paraId="4FFBE284"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0D2DC96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628345C" w14:textId="77777777" w:rsidTr="00D87F4F">
        <w:trPr>
          <w:trHeight w:val="576"/>
        </w:trPr>
        <w:tc>
          <w:tcPr>
            <w:tcW w:w="510" w:type="pct"/>
            <w:vAlign w:val="center"/>
          </w:tcPr>
          <w:p w14:paraId="6BE6265C" w14:textId="77777777" w:rsidR="00547E8B" w:rsidRDefault="00547E8B" w:rsidP="00D87F4F">
            <w:pPr>
              <w:pStyle w:val="afffff7"/>
              <w:rPr>
                <w:rFonts w:ascii="仿宋_GB2312" w:eastAsia="仿宋_GB2312"/>
                <w:sz w:val="21"/>
              </w:rPr>
            </w:pPr>
            <w:r>
              <w:rPr>
                <w:rFonts w:ascii="仿宋_GB2312" w:eastAsia="仿宋_GB2312" w:hint="eastAsia"/>
                <w:sz w:val="21"/>
              </w:rPr>
              <w:t>39</w:t>
            </w:r>
          </w:p>
        </w:tc>
        <w:tc>
          <w:tcPr>
            <w:tcW w:w="1537" w:type="pct"/>
            <w:vAlign w:val="center"/>
          </w:tcPr>
          <w:p w14:paraId="775A8377"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开关电源220V-12V</w:t>
            </w:r>
          </w:p>
        </w:tc>
        <w:tc>
          <w:tcPr>
            <w:tcW w:w="1875" w:type="pct"/>
            <w:vAlign w:val="center"/>
          </w:tcPr>
          <w:p w14:paraId="667269BC"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541" w:type="pct"/>
            <w:vAlign w:val="center"/>
          </w:tcPr>
          <w:p w14:paraId="4E4F34BA"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4FA69ED5"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4165277D" w14:textId="77777777" w:rsidTr="00D87F4F">
        <w:trPr>
          <w:trHeight w:val="288"/>
        </w:trPr>
        <w:tc>
          <w:tcPr>
            <w:tcW w:w="510" w:type="pct"/>
            <w:vAlign w:val="center"/>
          </w:tcPr>
          <w:p w14:paraId="0F6D853E" w14:textId="77777777" w:rsidR="00547E8B" w:rsidRDefault="00547E8B" w:rsidP="00D87F4F">
            <w:pPr>
              <w:pStyle w:val="afffff7"/>
              <w:rPr>
                <w:rFonts w:ascii="仿宋_GB2312" w:eastAsia="仿宋_GB2312"/>
                <w:sz w:val="21"/>
              </w:rPr>
            </w:pPr>
            <w:r>
              <w:rPr>
                <w:rFonts w:ascii="仿宋_GB2312" w:eastAsia="仿宋_GB2312" w:hint="eastAsia"/>
                <w:sz w:val="21"/>
              </w:rPr>
              <w:t>40</w:t>
            </w:r>
          </w:p>
        </w:tc>
        <w:tc>
          <w:tcPr>
            <w:tcW w:w="1537" w:type="pct"/>
            <w:vAlign w:val="center"/>
          </w:tcPr>
          <w:p w14:paraId="779D4A80" w14:textId="77777777" w:rsidR="00547E8B" w:rsidRDefault="00547E8B" w:rsidP="00D87F4F">
            <w:pPr>
              <w:pStyle w:val="afffff7"/>
              <w:rPr>
                <w:rFonts w:ascii="仿宋_GB2312" w:eastAsia="仿宋_GB2312"/>
                <w:sz w:val="21"/>
              </w:rPr>
            </w:pPr>
            <w:r>
              <w:rPr>
                <w:rFonts w:ascii="仿宋_GB2312" w:eastAsia="仿宋_GB2312" w:hint="eastAsia"/>
                <w:sz w:val="21"/>
              </w:rPr>
              <w:t>交换机</w:t>
            </w:r>
          </w:p>
        </w:tc>
        <w:tc>
          <w:tcPr>
            <w:tcW w:w="1875" w:type="pct"/>
            <w:vAlign w:val="center"/>
          </w:tcPr>
          <w:p w14:paraId="68400C6E" w14:textId="77777777" w:rsidR="00547E8B" w:rsidRDefault="00547E8B" w:rsidP="00D87F4F">
            <w:pPr>
              <w:pStyle w:val="afffff7"/>
              <w:rPr>
                <w:rFonts w:ascii="仿宋_GB2312" w:eastAsia="仿宋_GB2312"/>
                <w:sz w:val="21"/>
              </w:rPr>
            </w:pPr>
            <w:r>
              <w:rPr>
                <w:rFonts w:ascii="仿宋_GB2312" w:eastAsia="仿宋_GB2312" w:hint="eastAsia"/>
                <w:sz w:val="21"/>
              </w:rPr>
              <w:t>5口百兆交换机（电口），含电源</w:t>
            </w:r>
          </w:p>
        </w:tc>
        <w:tc>
          <w:tcPr>
            <w:tcW w:w="541" w:type="pct"/>
            <w:vAlign w:val="center"/>
          </w:tcPr>
          <w:p w14:paraId="7C29C295"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691ABA2C"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D002160" w14:textId="77777777" w:rsidTr="00D87F4F">
        <w:trPr>
          <w:trHeight w:val="288"/>
        </w:trPr>
        <w:tc>
          <w:tcPr>
            <w:tcW w:w="510" w:type="pct"/>
            <w:vAlign w:val="center"/>
          </w:tcPr>
          <w:p w14:paraId="60A8C9C3" w14:textId="77777777" w:rsidR="00547E8B" w:rsidRDefault="00547E8B" w:rsidP="00D87F4F">
            <w:pPr>
              <w:pStyle w:val="afffff7"/>
              <w:rPr>
                <w:rFonts w:ascii="仿宋_GB2312" w:eastAsia="仿宋_GB2312"/>
                <w:sz w:val="21"/>
              </w:rPr>
            </w:pPr>
            <w:r>
              <w:rPr>
                <w:rFonts w:ascii="仿宋_GB2312" w:eastAsia="仿宋_GB2312" w:hint="eastAsia"/>
                <w:sz w:val="21"/>
              </w:rPr>
              <w:t>41</w:t>
            </w:r>
          </w:p>
        </w:tc>
        <w:tc>
          <w:tcPr>
            <w:tcW w:w="1537" w:type="pct"/>
            <w:vAlign w:val="center"/>
          </w:tcPr>
          <w:p w14:paraId="4651387F"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34F1473D"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vAlign w:val="center"/>
          </w:tcPr>
          <w:p w14:paraId="2746C69A" w14:textId="77777777" w:rsidR="00547E8B" w:rsidRDefault="00547E8B" w:rsidP="00D87F4F">
            <w:pPr>
              <w:pStyle w:val="afffff7"/>
              <w:rPr>
                <w:rFonts w:ascii="仿宋_GB2312" w:eastAsia="仿宋_GB2312"/>
                <w:sz w:val="21"/>
              </w:rPr>
            </w:pPr>
            <w:r>
              <w:rPr>
                <w:rFonts w:ascii="仿宋_GB2312" w:eastAsia="仿宋_GB2312" w:hint="eastAsia"/>
                <w:sz w:val="21"/>
              </w:rPr>
              <w:t>11</w:t>
            </w:r>
          </w:p>
        </w:tc>
        <w:tc>
          <w:tcPr>
            <w:tcW w:w="537" w:type="pct"/>
            <w:vAlign w:val="center"/>
          </w:tcPr>
          <w:p w14:paraId="613DDAC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D1747AE" w14:textId="77777777" w:rsidTr="00D87F4F">
        <w:trPr>
          <w:trHeight w:val="288"/>
        </w:trPr>
        <w:tc>
          <w:tcPr>
            <w:tcW w:w="510" w:type="pct"/>
            <w:vAlign w:val="center"/>
          </w:tcPr>
          <w:p w14:paraId="290D221D" w14:textId="77777777" w:rsidR="00547E8B" w:rsidRDefault="00547E8B" w:rsidP="00D87F4F">
            <w:pPr>
              <w:pStyle w:val="afffff7"/>
              <w:rPr>
                <w:rFonts w:ascii="仿宋_GB2312" w:eastAsia="仿宋_GB2312"/>
                <w:sz w:val="21"/>
              </w:rPr>
            </w:pPr>
            <w:r>
              <w:rPr>
                <w:rFonts w:ascii="仿宋_GB2312" w:eastAsia="仿宋_GB2312" w:hint="eastAsia"/>
                <w:sz w:val="21"/>
              </w:rPr>
              <w:t>42</w:t>
            </w:r>
          </w:p>
        </w:tc>
        <w:tc>
          <w:tcPr>
            <w:tcW w:w="1537" w:type="pct"/>
            <w:noWrap/>
            <w:vAlign w:val="center"/>
          </w:tcPr>
          <w:p w14:paraId="77E27BE3" w14:textId="77777777" w:rsidR="00547E8B" w:rsidRDefault="00547E8B" w:rsidP="00D87F4F">
            <w:pPr>
              <w:pStyle w:val="afffff7"/>
              <w:rPr>
                <w:rFonts w:ascii="仿宋_GB2312" w:eastAsia="仿宋_GB2312"/>
                <w:sz w:val="21"/>
              </w:rPr>
            </w:pPr>
            <w:r>
              <w:rPr>
                <w:rFonts w:ascii="仿宋_GB2312" w:eastAsia="仿宋_GB2312" w:hint="eastAsia"/>
                <w:sz w:val="21"/>
              </w:rPr>
              <w:t>COSMOS传输模块</w:t>
            </w:r>
          </w:p>
        </w:tc>
        <w:tc>
          <w:tcPr>
            <w:tcW w:w="1875" w:type="pct"/>
            <w:vAlign w:val="center"/>
          </w:tcPr>
          <w:p w14:paraId="46B7AD00" w14:textId="77777777" w:rsidR="00547E8B" w:rsidRDefault="00547E8B" w:rsidP="00D87F4F">
            <w:pPr>
              <w:pStyle w:val="afffff7"/>
              <w:rPr>
                <w:rFonts w:ascii="仿宋_GB2312" w:eastAsia="仿宋_GB2312"/>
                <w:sz w:val="21"/>
              </w:rPr>
            </w:pPr>
            <w:r>
              <w:rPr>
                <w:rFonts w:ascii="仿宋_GB2312" w:eastAsia="仿宋_GB2312" w:hint="eastAsia"/>
                <w:sz w:val="21"/>
              </w:rPr>
              <w:t>RS485信号</w:t>
            </w:r>
          </w:p>
        </w:tc>
        <w:tc>
          <w:tcPr>
            <w:tcW w:w="541" w:type="pct"/>
            <w:noWrap/>
            <w:vAlign w:val="center"/>
          </w:tcPr>
          <w:p w14:paraId="0F74A475" w14:textId="77777777" w:rsidR="00547E8B" w:rsidRDefault="00547E8B" w:rsidP="00D87F4F">
            <w:pPr>
              <w:pStyle w:val="afffff7"/>
              <w:rPr>
                <w:rFonts w:ascii="仿宋_GB2312" w:eastAsia="仿宋_GB2312"/>
                <w:sz w:val="21"/>
              </w:rPr>
            </w:pPr>
            <w:r>
              <w:rPr>
                <w:rFonts w:ascii="仿宋_GB2312" w:eastAsia="仿宋_GB2312" w:hint="eastAsia"/>
                <w:sz w:val="21"/>
              </w:rPr>
              <w:t>2</w:t>
            </w:r>
          </w:p>
        </w:tc>
        <w:tc>
          <w:tcPr>
            <w:tcW w:w="537" w:type="pct"/>
            <w:vAlign w:val="center"/>
          </w:tcPr>
          <w:p w14:paraId="08D5CC9D"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D674C76" w14:textId="77777777" w:rsidTr="00D87F4F">
        <w:trPr>
          <w:trHeight w:val="288"/>
        </w:trPr>
        <w:tc>
          <w:tcPr>
            <w:tcW w:w="510" w:type="pct"/>
            <w:vAlign w:val="center"/>
          </w:tcPr>
          <w:p w14:paraId="51258ADE" w14:textId="77777777" w:rsidR="00547E8B" w:rsidRDefault="00547E8B" w:rsidP="00D87F4F">
            <w:pPr>
              <w:pStyle w:val="afffff7"/>
              <w:rPr>
                <w:rFonts w:ascii="仿宋_GB2312" w:eastAsia="仿宋_GB2312"/>
                <w:sz w:val="21"/>
              </w:rPr>
            </w:pPr>
            <w:r>
              <w:rPr>
                <w:rFonts w:ascii="仿宋_GB2312" w:eastAsia="仿宋_GB2312" w:hint="eastAsia"/>
                <w:sz w:val="21"/>
              </w:rPr>
              <w:t>43</w:t>
            </w:r>
          </w:p>
        </w:tc>
        <w:tc>
          <w:tcPr>
            <w:tcW w:w="1537" w:type="pct"/>
            <w:noWrap/>
            <w:vAlign w:val="center"/>
          </w:tcPr>
          <w:p w14:paraId="284D4A61" w14:textId="77777777" w:rsidR="00547E8B" w:rsidRDefault="00547E8B" w:rsidP="00D87F4F">
            <w:pPr>
              <w:pStyle w:val="afffff7"/>
              <w:rPr>
                <w:rFonts w:ascii="仿宋_GB2312" w:eastAsia="仿宋_GB2312"/>
                <w:sz w:val="21"/>
              </w:rPr>
            </w:pPr>
            <w:r>
              <w:rPr>
                <w:rFonts w:ascii="仿宋_GB2312" w:eastAsia="仿宋_GB2312" w:hint="eastAsia"/>
                <w:sz w:val="21"/>
              </w:rPr>
              <w:t>232转输模块</w:t>
            </w:r>
          </w:p>
        </w:tc>
        <w:tc>
          <w:tcPr>
            <w:tcW w:w="1875" w:type="pct"/>
            <w:noWrap/>
            <w:vAlign w:val="center"/>
          </w:tcPr>
          <w:p w14:paraId="382B3C03" w14:textId="77777777" w:rsidR="00547E8B" w:rsidRDefault="00547E8B" w:rsidP="00D87F4F">
            <w:pPr>
              <w:pStyle w:val="afffff7"/>
              <w:rPr>
                <w:rFonts w:ascii="仿宋_GB2312" w:eastAsia="仿宋_GB2312"/>
                <w:sz w:val="21"/>
              </w:rPr>
            </w:pPr>
            <w:r>
              <w:rPr>
                <w:rFonts w:ascii="仿宋_GB2312" w:eastAsia="仿宋_GB2312" w:hint="eastAsia"/>
                <w:sz w:val="21"/>
              </w:rPr>
              <w:t>TCP232信号</w:t>
            </w:r>
          </w:p>
        </w:tc>
        <w:tc>
          <w:tcPr>
            <w:tcW w:w="541" w:type="pct"/>
            <w:noWrap/>
            <w:vAlign w:val="center"/>
          </w:tcPr>
          <w:p w14:paraId="6DAA1195"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307180CF"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143E29CA" w14:textId="77777777" w:rsidTr="00D87F4F">
        <w:trPr>
          <w:trHeight w:val="576"/>
        </w:trPr>
        <w:tc>
          <w:tcPr>
            <w:tcW w:w="510" w:type="pct"/>
            <w:vAlign w:val="center"/>
          </w:tcPr>
          <w:p w14:paraId="4EECF460" w14:textId="77777777" w:rsidR="00547E8B" w:rsidRDefault="00547E8B" w:rsidP="00D87F4F">
            <w:pPr>
              <w:pStyle w:val="afffff7"/>
              <w:rPr>
                <w:rFonts w:ascii="仿宋_GB2312" w:eastAsia="仿宋_GB2312"/>
                <w:sz w:val="21"/>
              </w:rPr>
            </w:pPr>
            <w:r>
              <w:rPr>
                <w:rFonts w:ascii="仿宋_GB2312" w:eastAsia="仿宋_GB2312" w:hint="eastAsia"/>
                <w:sz w:val="21"/>
              </w:rPr>
              <w:t>44</w:t>
            </w:r>
          </w:p>
        </w:tc>
        <w:tc>
          <w:tcPr>
            <w:tcW w:w="1537" w:type="pct"/>
            <w:vAlign w:val="center"/>
          </w:tcPr>
          <w:p w14:paraId="7367F8D7" w14:textId="77777777" w:rsidR="00547E8B" w:rsidRDefault="00547E8B" w:rsidP="00D87F4F">
            <w:pPr>
              <w:pStyle w:val="afffff7"/>
              <w:rPr>
                <w:rFonts w:ascii="仿宋_GB2312" w:eastAsia="仿宋_GB2312"/>
                <w:sz w:val="21"/>
              </w:rPr>
            </w:pPr>
            <w:r>
              <w:rPr>
                <w:rFonts w:ascii="仿宋_GB2312" w:eastAsia="仿宋_GB2312" w:hint="eastAsia"/>
                <w:sz w:val="21"/>
              </w:rPr>
              <w:t>开关电源220V-24V</w:t>
            </w:r>
          </w:p>
        </w:tc>
        <w:tc>
          <w:tcPr>
            <w:tcW w:w="1875" w:type="pct"/>
            <w:vAlign w:val="center"/>
          </w:tcPr>
          <w:p w14:paraId="76C23482" w14:textId="77777777" w:rsidR="00547E8B" w:rsidRDefault="00547E8B" w:rsidP="00D87F4F">
            <w:pPr>
              <w:pStyle w:val="afffff7"/>
              <w:rPr>
                <w:rFonts w:ascii="仿宋_GB2312" w:eastAsia="仿宋_GB2312"/>
                <w:sz w:val="21"/>
              </w:rPr>
            </w:pPr>
            <w:r>
              <w:rPr>
                <w:rFonts w:ascii="仿宋_GB2312" w:eastAsia="仿宋_GB2312" w:hint="eastAsia"/>
                <w:sz w:val="21"/>
              </w:rPr>
              <w:t>输入：220V;</w:t>
            </w:r>
            <w:r>
              <w:rPr>
                <w:rFonts w:ascii="仿宋_GB2312" w:eastAsia="仿宋_GB2312" w:hint="eastAsia"/>
                <w:sz w:val="21"/>
              </w:rPr>
              <w:br/>
              <w:t>输出：12V</w:t>
            </w:r>
          </w:p>
        </w:tc>
        <w:tc>
          <w:tcPr>
            <w:tcW w:w="541" w:type="pct"/>
            <w:vAlign w:val="center"/>
          </w:tcPr>
          <w:p w14:paraId="1365485B"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2F95788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23DF8B8A" w14:textId="77777777" w:rsidTr="00D87F4F">
        <w:trPr>
          <w:trHeight w:val="288"/>
        </w:trPr>
        <w:tc>
          <w:tcPr>
            <w:tcW w:w="510" w:type="pct"/>
            <w:vAlign w:val="center"/>
          </w:tcPr>
          <w:p w14:paraId="2FD5F430" w14:textId="77777777" w:rsidR="00547E8B" w:rsidRDefault="00547E8B" w:rsidP="00D87F4F">
            <w:pPr>
              <w:pStyle w:val="afffff7"/>
              <w:rPr>
                <w:rFonts w:ascii="仿宋_GB2312" w:eastAsia="仿宋_GB2312"/>
                <w:sz w:val="21"/>
              </w:rPr>
            </w:pPr>
            <w:r>
              <w:rPr>
                <w:rFonts w:ascii="仿宋_GB2312" w:eastAsia="仿宋_GB2312" w:hint="eastAsia"/>
                <w:sz w:val="21"/>
              </w:rPr>
              <w:t>45</w:t>
            </w:r>
          </w:p>
        </w:tc>
        <w:tc>
          <w:tcPr>
            <w:tcW w:w="1537" w:type="pct"/>
            <w:vAlign w:val="center"/>
          </w:tcPr>
          <w:p w14:paraId="3E05AC0E" w14:textId="77777777" w:rsidR="00547E8B" w:rsidRDefault="00547E8B" w:rsidP="00D87F4F">
            <w:pPr>
              <w:pStyle w:val="afffff7"/>
              <w:rPr>
                <w:rFonts w:ascii="仿宋_GB2312" w:eastAsia="仿宋_GB2312"/>
                <w:sz w:val="21"/>
              </w:rPr>
            </w:pPr>
            <w:r>
              <w:rPr>
                <w:rFonts w:ascii="仿宋_GB2312" w:eastAsia="仿宋_GB2312" w:hint="eastAsia"/>
                <w:sz w:val="21"/>
              </w:rPr>
              <w:t>信号箱</w:t>
            </w:r>
          </w:p>
        </w:tc>
        <w:tc>
          <w:tcPr>
            <w:tcW w:w="1875" w:type="pct"/>
            <w:vAlign w:val="center"/>
          </w:tcPr>
          <w:p w14:paraId="7AA66E06" w14:textId="77777777" w:rsidR="00547E8B" w:rsidRDefault="00547E8B" w:rsidP="00D87F4F">
            <w:pPr>
              <w:pStyle w:val="afffff7"/>
              <w:rPr>
                <w:rFonts w:ascii="仿宋_GB2312" w:eastAsia="仿宋_GB2312"/>
                <w:sz w:val="21"/>
              </w:rPr>
            </w:pPr>
            <w:r>
              <w:rPr>
                <w:rFonts w:ascii="仿宋_GB2312" w:eastAsia="仿宋_GB2312" w:hint="eastAsia"/>
                <w:sz w:val="21"/>
              </w:rPr>
              <w:t>宽500mm*高600mm*厚250mm,含空气开关、接线端子及插座、铁质箱体</w:t>
            </w:r>
          </w:p>
        </w:tc>
        <w:tc>
          <w:tcPr>
            <w:tcW w:w="541" w:type="pct"/>
            <w:vAlign w:val="center"/>
          </w:tcPr>
          <w:p w14:paraId="5DD7CD52" w14:textId="77777777" w:rsidR="00547E8B" w:rsidRDefault="00547E8B" w:rsidP="00D87F4F">
            <w:pPr>
              <w:pStyle w:val="afffff7"/>
              <w:rPr>
                <w:rFonts w:ascii="仿宋_GB2312" w:eastAsia="仿宋_GB2312"/>
                <w:sz w:val="21"/>
              </w:rPr>
            </w:pPr>
            <w:r>
              <w:rPr>
                <w:rFonts w:ascii="仿宋_GB2312" w:eastAsia="仿宋_GB2312" w:hint="eastAsia"/>
                <w:sz w:val="21"/>
              </w:rPr>
              <w:t>3</w:t>
            </w:r>
          </w:p>
        </w:tc>
        <w:tc>
          <w:tcPr>
            <w:tcW w:w="537" w:type="pct"/>
            <w:vAlign w:val="center"/>
          </w:tcPr>
          <w:p w14:paraId="3AECA76B" w14:textId="77777777" w:rsidR="00547E8B" w:rsidRDefault="00547E8B" w:rsidP="00D87F4F">
            <w:pPr>
              <w:pStyle w:val="afffff7"/>
              <w:rPr>
                <w:rFonts w:ascii="仿宋_GB2312" w:eastAsia="仿宋_GB2312"/>
                <w:sz w:val="21"/>
              </w:rPr>
            </w:pPr>
            <w:r>
              <w:rPr>
                <w:rFonts w:ascii="仿宋_GB2312" w:eastAsia="仿宋_GB2312" w:hint="eastAsia"/>
                <w:sz w:val="21"/>
              </w:rPr>
              <w:t>个</w:t>
            </w:r>
          </w:p>
        </w:tc>
      </w:tr>
      <w:tr w:rsidR="00547E8B" w14:paraId="05FFFA8B" w14:textId="77777777" w:rsidTr="00D87F4F">
        <w:trPr>
          <w:trHeight w:val="576"/>
        </w:trPr>
        <w:tc>
          <w:tcPr>
            <w:tcW w:w="510" w:type="pct"/>
            <w:vAlign w:val="center"/>
          </w:tcPr>
          <w:p w14:paraId="51F8F48A" w14:textId="77777777" w:rsidR="00547E8B" w:rsidRDefault="00547E8B" w:rsidP="00D87F4F">
            <w:pPr>
              <w:pStyle w:val="afffff7"/>
              <w:rPr>
                <w:rFonts w:ascii="仿宋_GB2312" w:eastAsia="仿宋_GB2312"/>
                <w:sz w:val="21"/>
              </w:rPr>
            </w:pPr>
            <w:r>
              <w:rPr>
                <w:rFonts w:ascii="仿宋_GB2312" w:eastAsia="仿宋_GB2312" w:hint="eastAsia"/>
                <w:sz w:val="21"/>
              </w:rPr>
              <w:t>46</w:t>
            </w:r>
          </w:p>
        </w:tc>
        <w:tc>
          <w:tcPr>
            <w:tcW w:w="1537" w:type="pct"/>
            <w:vAlign w:val="center"/>
          </w:tcPr>
          <w:p w14:paraId="56CA2FF1" w14:textId="77777777" w:rsidR="00547E8B" w:rsidRDefault="00547E8B" w:rsidP="00D87F4F">
            <w:pPr>
              <w:pStyle w:val="afffff7"/>
              <w:rPr>
                <w:rFonts w:ascii="仿宋_GB2312" w:eastAsia="仿宋_GB2312"/>
                <w:sz w:val="21"/>
              </w:rPr>
            </w:pPr>
            <w:r>
              <w:rPr>
                <w:rFonts w:ascii="仿宋_GB2312" w:eastAsia="仿宋_GB2312" w:hint="eastAsia"/>
                <w:sz w:val="21"/>
              </w:rPr>
              <w:t>电源线（含敷设）</w:t>
            </w:r>
          </w:p>
        </w:tc>
        <w:tc>
          <w:tcPr>
            <w:tcW w:w="1875" w:type="pct"/>
            <w:vAlign w:val="center"/>
          </w:tcPr>
          <w:p w14:paraId="259E1A47" w14:textId="77777777" w:rsidR="00547E8B" w:rsidRDefault="00547E8B" w:rsidP="00D87F4F">
            <w:pPr>
              <w:pStyle w:val="afffff7"/>
              <w:rPr>
                <w:rFonts w:ascii="仿宋_GB2312" w:eastAsia="仿宋_GB2312"/>
                <w:sz w:val="21"/>
              </w:rPr>
            </w:pPr>
            <w:r>
              <w:rPr>
                <w:rFonts w:ascii="仿宋_GB2312" w:eastAsia="仿宋_GB2312" w:hint="eastAsia"/>
                <w:sz w:val="21"/>
              </w:rPr>
              <w:t>ZR/RVV3×1.0 阻燃</w:t>
            </w:r>
          </w:p>
        </w:tc>
        <w:tc>
          <w:tcPr>
            <w:tcW w:w="541" w:type="pct"/>
            <w:vAlign w:val="center"/>
          </w:tcPr>
          <w:p w14:paraId="3D62D495" w14:textId="77777777" w:rsidR="00547E8B" w:rsidRDefault="00547E8B" w:rsidP="00D87F4F">
            <w:pPr>
              <w:pStyle w:val="afffff7"/>
              <w:rPr>
                <w:rFonts w:ascii="仿宋_GB2312" w:eastAsia="仿宋_GB2312"/>
                <w:sz w:val="21"/>
              </w:rPr>
            </w:pPr>
            <w:r>
              <w:rPr>
                <w:rFonts w:ascii="仿宋_GB2312" w:eastAsia="仿宋_GB2312" w:hint="eastAsia"/>
                <w:sz w:val="21"/>
              </w:rPr>
              <w:t>2500</w:t>
            </w:r>
          </w:p>
        </w:tc>
        <w:tc>
          <w:tcPr>
            <w:tcW w:w="537" w:type="pct"/>
            <w:vAlign w:val="center"/>
          </w:tcPr>
          <w:p w14:paraId="13823A37"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15C61C4B" w14:textId="77777777" w:rsidTr="00D87F4F">
        <w:trPr>
          <w:trHeight w:val="576"/>
        </w:trPr>
        <w:tc>
          <w:tcPr>
            <w:tcW w:w="510" w:type="pct"/>
            <w:vAlign w:val="center"/>
          </w:tcPr>
          <w:p w14:paraId="483B6091" w14:textId="77777777" w:rsidR="00547E8B" w:rsidRDefault="00547E8B" w:rsidP="00D87F4F">
            <w:pPr>
              <w:pStyle w:val="afffff7"/>
              <w:rPr>
                <w:rFonts w:ascii="仿宋_GB2312" w:eastAsia="仿宋_GB2312"/>
                <w:sz w:val="21"/>
              </w:rPr>
            </w:pPr>
            <w:r>
              <w:rPr>
                <w:rFonts w:ascii="仿宋_GB2312" w:eastAsia="仿宋_GB2312" w:hint="eastAsia"/>
                <w:sz w:val="21"/>
              </w:rPr>
              <w:t>47</w:t>
            </w:r>
          </w:p>
        </w:tc>
        <w:tc>
          <w:tcPr>
            <w:tcW w:w="1537" w:type="pct"/>
            <w:vAlign w:val="center"/>
          </w:tcPr>
          <w:p w14:paraId="28F46BC0" w14:textId="77777777" w:rsidR="00547E8B" w:rsidRDefault="00547E8B" w:rsidP="00D87F4F">
            <w:pPr>
              <w:pStyle w:val="afffff7"/>
              <w:rPr>
                <w:rFonts w:ascii="仿宋_GB2312" w:eastAsia="仿宋_GB2312"/>
                <w:sz w:val="21"/>
              </w:rPr>
            </w:pPr>
            <w:r>
              <w:rPr>
                <w:rFonts w:ascii="仿宋_GB2312" w:eastAsia="仿宋_GB2312" w:hint="eastAsia"/>
                <w:sz w:val="21"/>
              </w:rPr>
              <w:t>信号线（含敷设）</w:t>
            </w:r>
          </w:p>
        </w:tc>
        <w:tc>
          <w:tcPr>
            <w:tcW w:w="1875" w:type="pct"/>
            <w:vAlign w:val="center"/>
          </w:tcPr>
          <w:p w14:paraId="43D66CC2" w14:textId="77777777" w:rsidR="00547E8B" w:rsidRDefault="00547E8B" w:rsidP="00D87F4F">
            <w:pPr>
              <w:pStyle w:val="afffff7"/>
              <w:rPr>
                <w:rFonts w:ascii="仿宋_GB2312" w:eastAsia="仿宋_GB2312"/>
                <w:sz w:val="21"/>
              </w:rPr>
            </w:pPr>
            <w:r>
              <w:rPr>
                <w:rFonts w:ascii="仿宋_GB2312" w:eastAsia="仿宋_GB2312" w:hint="eastAsia"/>
                <w:sz w:val="21"/>
              </w:rPr>
              <w:t>ZR/RVVP2×1.0 阻燃</w:t>
            </w:r>
          </w:p>
        </w:tc>
        <w:tc>
          <w:tcPr>
            <w:tcW w:w="541" w:type="pct"/>
            <w:vAlign w:val="center"/>
          </w:tcPr>
          <w:p w14:paraId="1417174F" w14:textId="77777777" w:rsidR="00547E8B" w:rsidRDefault="00547E8B" w:rsidP="00D87F4F">
            <w:pPr>
              <w:pStyle w:val="afffff7"/>
              <w:rPr>
                <w:rFonts w:ascii="仿宋_GB2312" w:eastAsia="仿宋_GB2312"/>
                <w:sz w:val="21"/>
              </w:rPr>
            </w:pPr>
            <w:r>
              <w:rPr>
                <w:rFonts w:ascii="仿宋_GB2312" w:eastAsia="仿宋_GB2312" w:hint="eastAsia"/>
                <w:sz w:val="21"/>
              </w:rPr>
              <w:t>3000</w:t>
            </w:r>
          </w:p>
        </w:tc>
        <w:tc>
          <w:tcPr>
            <w:tcW w:w="537" w:type="pct"/>
            <w:vAlign w:val="center"/>
          </w:tcPr>
          <w:p w14:paraId="54E5FA74"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5368B342" w14:textId="77777777" w:rsidTr="00D87F4F">
        <w:trPr>
          <w:trHeight w:val="288"/>
        </w:trPr>
        <w:tc>
          <w:tcPr>
            <w:tcW w:w="510" w:type="pct"/>
            <w:vAlign w:val="center"/>
          </w:tcPr>
          <w:p w14:paraId="6C382F27" w14:textId="77777777" w:rsidR="00547E8B" w:rsidRDefault="00547E8B" w:rsidP="00D87F4F">
            <w:pPr>
              <w:pStyle w:val="afffff7"/>
              <w:rPr>
                <w:rFonts w:ascii="仿宋_GB2312" w:eastAsia="仿宋_GB2312"/>
                <w:sz w:val="21"/>
              </w:rPr>
            </w:pPr>
            <w:r>
              <w:rPr>
                <w:rFonts w:ascii="仿宋_GB2312" w:eastAsia="仿宋_GB2312" w:hint="eastAsia"/>
                <w:sz w:val="21"/>
              </w:rPr>
              <w:t>48</w:t>
            </w:r>
          </w:p>
        </w:tc>
        <w:tc>
          <w:tcPr>
            <w:tcW w:w="1537" w:type="pct"/>
            <w:vAlign w:val="center"/>
          </w:tcPr>
          <w:p w14:paraId="4275D711" w14:textId="77777777" w:rsidR="00547E8B" w:rsidRDefault="00547E8B" w:rsidP="00D87F4F">
            <w:pPr>
              <w:pStyle w:val="afffff7"/>
              <w:rPr>
                <w:rFonts w:ascii="仿宋_GB2312" w:eastAsia="仿宋_GB2312"/>
                <w:sz w:val="21"/>
              </w:rPr>
            </w:pPr>
            <w:r>
              <w:rPr>
                <w:rFonts w:ascii="仿宋_GB2312" w:eastAsia="仿宋_GB2312" w:hint="eastAsia"/>
                <w:sz w:val="21"/>
              </w:rPr>
              <w:t>网线（含敷设）</w:t>
            </w:r>
          </w:p>
        </w:tc>
        <w:tc>
          <w:tcPr>
            <w:tcW w:w="1875" w:type="pct"/>
            <w:vAlign w:val="center"/>
          </w:tcPr>
          <w:p w14:paraId="3DC8703B" w14:textId="77777777" w:rsidR="00547E8B" w:rsidRDefault="00547E8B" w:rsidP="00D87F4F">
            <w:pPr>
              <w:pStyle w:val="afffff7"/>
              <w:rPr>
                <w:rFonts w:ascii="仿宋_GB2312" w:eastAsia="仿宋_GB2312"/>
                <w:sz w:val="21"/>
              </w:rPr>
            </w:pPr>
            <w:r>
              <w:rPr>
                <w:rFonts w:ascii="仿宋_GB2312" w:eastAsia="仿宋_GB2312" w:hint="eastAsia"/>
                <w:sz w:val="21"/>
              </w:rPr>
              <w:t>CAT6/低烟无卤</w:t>
            </w:r>
          </w:p>
        </w:tc>
        <w:tc>
          <w:tcPr>
            <w:tcW w:w="541" w:type="pct"/>
            <w:vAlign w:val="center"/>
          </w:tcPr>
          <w:p w14:paraId="4D866518" w14:textId="77777777" w:rsidR="00547E8B" w:rsidRDefault="00547E8B" w:rsidP="00D87F4F">
            <w:pPr>
              <w:pStyle w:val="afffff7"/>
              <w:rPr>
                <w:rFonts w:ascii="仿宋_GB2312" w:eastAsia="仿宋_GB2312"/>
                <w:sz w:val="21"/>
              </w:rPr>
            </w:pPr>
            <w:r>
              <w:rPr>
                <w:rFonts w:ascii="仿宋_GB2312" w:eastAsia="仿宋_GB2312" w:hint="eastAsia"/>
                <w:sz w:val="21"/>
              </w:rPr>
              <w:t>1800</w:t>
            </w:r>
          </w:p>
        </w:tc>
        <w:tc>
          <w:tcPr>
            <w:tcW w:w="537" w:type="pct"/>
            <w:vAlign w:val="center"/>
          </w:tcPr>
          <w:p w14:paraId="37E12582"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3E11698B" w14:textId="77777777" w:rsidTr="00D87F4F">
        <w:trPr>
          <w:trHeight w:val="576"/>
        </w:trPr>
        <w:tc>
          <w:tcPr>
            <w:tcW w:w="510" w:type="pct"/>
            <w:vAlign w:val="center"/>
          </w:tcPr>
          <w:p w14:paraId="72B1CC4E" w14:textId="77777777" w:rsidR="00547E8B" w:rsidRDefault="00547E8B" w:rsidP="00D87F4F">
            <w:pPr>
              <w:pStyle w:val="afffff7"/>
              <w:rPr>
                <w:rFonts w:ascii="仿宋_GB2312" w:eastAsia="仿宋_GB2312"/>
                <w:sz w:val="21"/>
              </w:rPr>
            </w:pPr>
            <w:r>
              <w:rPr>
                <w:rFonts w:ascii="仿宋_GB2312" w:eastAsia="仿宋_GB2312" w:hint="eastAsia"/>
                <w:sz w:val="21"/>
              </w:rPr>
              <w:t>49</w:t>
            </w:r>
          </w:p>
        </w:tc>
        <w:tc>
          <w:tcPr>
            <w:tcW w:w="1537" w:type="pct"/>
            <w:vAlign w:val="center"/>
          </w:tcPr>
          <w:p w14:paraId="29F7CAAB" w14:textId="77777777" w:rsidR="00547E8B" w:rsidRDefault="00547E8B" w:rsidP="00D87F4F">
            <w:pPr>
              <w:pStyle w:val="afffff7"/>
              <w:rPr>
                <w:rFonts w:ascii="仿宋_GB2312" w:eastAsia="仿宋_GB2312"/>
                <w:sz w:val="21"/>
              </w:rPr>
            </w:pPr>
            <w:r>
              <w:rPr>
                <w:rFonts w:ascii="仿宋_GB2312" w:eastAsia="仿宋_GB2312" w:hint="eastAsia"/>
                <w:sz w:val="21"/>
              </w:rPr>
              <w:t>KGB钢管（含敷设）</w:t>
            </w:r>
          </w:p>
        </w:tc>
        <w:tc>
          <w:tcPr>
            <w:tcW w:w="1875" w:type="pct"/>
            <w:vAlign w:val="center"/>
          </w:tcPr>
          <w:p w14:paraId="2226BF31" w14:textId="77777777" w:rsidR="00547E8B" w:rsidRDefault="00547E8B" w:rsidP="00D87F4F">
            <w:pPr>
              <w:pStyle w:val="afffff7"/>
              <w:rPr>
                <w:rFonts w:ascii="仿宋_GB2312" w:eastAsia="仿宋_GB2312"/>
                <w:sz w:val="21"/>
              </w:rPr>
            </w:pPr>
            <w:r>
              <w:rPr>
                <w:rFonts w:ascii="仿宋_GB2312" w:eastAsia="仿宋_GB2312" w:hint="eastAsia"/>
                <w:sz w:val="21"/>
              </w:rPr>
              <w:t>直径20MM，材质KBG，壁厚1.2MM</w:t>
            </w:r>
          </w:p>
        </w:tc>
        <w:tc>
          <w:tcPr>
            <w:tcW w:w="541" w:type="pct"/>
            <w:vAlign w:val="center"/>
          </w:tcPr>
          <w:p w14:paraId="43816FB3" w14:textId="77777777" w:rsidR="00547E8B" w:rsidRDefault="00547E8B" w:rsidP="00D87F4F">
            <w:pPr>
              <w:pStyle w:val="afffff7"/>
              <w:rPr>
                <w:rFonts w:ascii="仿宋_GB2312" w:eastAsia="仿宋_GB2312"/>
                <w:sz w:val="21"/>
              </w:rPr>
            </w:pPr>
            <w:r>
              <w:rPr>
                <w:rFonts w:ascii="仿宋_GB2312" w:eastAsia="仿宋_GB2312" w:hint="eastAsia"/>
                <w:sz w:val="21"/>
              </w:rPr>
              <w:t>2500</w:t>
            </w:r>
          </w:p>
        </w:tc>
        <w:tc>
          <w:tcPr>
            <w:tcW w:w="537" w:type="pct"/>
            <w:vAlign w:val="center"/>
          </w:tcPr>
          <w:p w14:paraId="57A70902"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r w:rsidR="00547E8B" w14:paraId="5611154F" w14:textId="77777777" w:rsidTr="00D87F4F">
        <w:trPr>
          <w:trHeight w:val="576"/>
        </w:trPr>
        <w:tc>
          <w:tcPr>
            <w:tcW w:w="510" w:type="pct"/>
            <w:vAlign w:val="center"/>
          </w:tcPr>
          <w:p w14:paraId="3D0ACED7" w14:textId="77777777" w:rsidR="00547E8B" w:rsidRDefault="00547E8B" w:rsidP="00D87F4F">
            <w:pPr>
              <w:pStyle w:val="afffff7"/>
              <w:rPr>
                <w:rFonts w:ascii="仿宋_GB2312" w:eastAsia="仿宋_GB2312"/>
                <w:sz w:val="21"/>
              </w:rPr>
            </w:pPr>
            <w:r>
              <w:rPr>
                <w:rFonts w:ascii="仿宋_GB2312" w:eastAsia="仿宋_GB2312" w:hint="eastAsia"/>
                <w:sz w:val="21"/>
              </w:rPr>
              <w:t>50</w:t>
            </w:r>
          </w:p>
        </w:tc>
        <w:tc>
          <w:tcPr>
            <w:tcW w:w="1537" w:type="pct"/>
            <w:vAlign w:val="center"/>
          </w:tcPr>
          <w:p w14:paraId="62ADE3AC" w14:textId="77777777" w:rsidR="00547E8B" w:rsidRDefault="00547E8B" w:rsidP="00D87F4F">
            <w:pPr>
              <w:pStyle w:val="afffff7"/>
              <w:rPr>
                <w:rFonts w:ascii="仿宋_GB2312" w:eastAsia="仿宋_GB2312"/>
                <w:sz w:val="21"/>
              </w:rPr>
            </w:pPr>
            <w:r>
              <w:rPr>
                <w:rFonts w:ascii="仿宋_GB2312" w:eastAsia="仿宋_GB2312" w:hint="eastAsia"/>
                <w:sz w:val="21"/>
              </w:rPr>
              <w:t>金属软管（含敷设）</w:t>
            </w:r>
          </w:p>
        </w:tc>
        <w:tc>
          <w:tcPr>
            <w:tcW w:w="1875" w:type="pct"/>
            <w:vAlign w:val="center"/>
          </w:tcPr>
          <w:p w14:paraId="440427F5" w14:textId="77777777" w:rsidR="00547E8B" w:rsidRDefault="00547E8B" w:rsidP="00D87F4F">
            <w:pPr>
              <w:pStyle w:val="afffff7"/>
              <w:rPr>
                <w:rFonts w:ascii="仿宋_GB2312" w:eastAsia="仿宋_GB2312"/>
                <w:sz w:val="21"/>
              </w:rPr>
            </w:pPr>
            <w:r>
              <w:rPr>
                <w:rFonts w:ascii="仿宋_GB2312" w:eastAsia="仿宋_GB2312" w:hint="eastAsia"/>
                <w:sz w:val="21"/>
              </w:rPr>
              <w:t>波纹管，直径25MM</w:t>
            </w:r>
          </w:p>
        </w:tc>
        <w:tc>
          <w:tcPr>
            <w:tcW w:w="541" w:type="pct"/>
            <w:vAlign w:val="center"/>
          </w:tcPr>
          <w:p w14:paraId="6E7DC01D" w14:textId="77777777" w:rsidR="00547E8B" w:rsidRDefault="00547E8B" w:rsidP="00D87F4F">
            <w:pPr>
              <w:pStyle w:val="afffff7"/>
              <w:rPr>
                <w:rFonts w:ascii="仿宋_GB2312" w:eastAsia="仿宋_GB2312"/>
                <w:sz w:val="21"/>
              </w:rPr>
            </w:pPr>
            <w:r>
              <w:rPr>
                <w:rFonts w:ascii="仿宋_GB2312" w:eastAsia="仿宋_GB2312" w:hint="eastAsia"/>
                <w:sz w:val="21"/>
              </w:rPr>
              <w:t>800</w:t>
            </w:r>
          </w:p>
        </w:tc>
        <w:tc>
          <w:tcPr>
            <w:tcW w:w="537" w:type="pct"/>
            <w:vAlign w:val="center"/>
          </w:tcPr>
          <w:p w14:paraId="693FF7C4" w14:textId="77777777" w:rsidR="00547E8B" w:rsidRDefault="00547E8B" w:rsidP="00D87F4F">
            <w:pPr>
              <w:pStyle w:val="afffff7"/>
              <w:rPr>
                <w:rFonts w:ascii="仿宋_GB2312" w:eastAsia="仿宋_GB2312"/>
                <w:sz w:val="21"/>
              </w:rPr>
            </w:pPr>
            <w:r>
              <w:rPr>
                <w:rFonts w:ascii="仿宋_GB2312" w:eastAsia="仿宋_GB2312" w:hint="eastAsia"/>
                <w:sz w:val="21"/>
              </w:rPr>
              <w:t>米</w:t>
            </w:r>
          </w:p>
        </w:tc>
      </w:tr>
    </w:tbl>
    <w:p w14:paraId="686B623F" w14:textId="77777777" w:rsidR="00547E8B" w:rsidRDefault="00547E8B" w:rsidP="00547E8B"/>
    <w:p w14:paraId="7AA4EFF6" w14:textId="77777777" w:rsidR="00547E8B" w:rsidRDefault="00547E8B" w:rsidP="00547E8B">
      <w:pPr>
        <w:pStyle w:val="22"/>
        <w:ind w:left="0" w:firstLineChars="200" w:firstLine="602"/>
        <w:rPr>
          <w:color w:val="000000"/>
        </w:rPr>
      </w:pPr>
      <w:r>
        <w:rPr>
          <w:rFonts w:hint="eastAsia"/>
          <w:color w:val="000000"/>
        </w:rPr>
        <w:t>产品软件购置清单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
        <w:gridCol w:w="2058"/>
        <w:gridCol w:w="4336"/>
        <w:gridCol w:w="636"/>
        <w:gridCol w:w="636"/>
      </w:tblGrid>
      <w:tr w:rsidR="00547E8B" w14:paraId="4A8F1594" w14:textId="77777777" w:rsidTr="00D87F4F">
        <w:trPr>
          <w:trHeight w:val="288"/>
          <w:tblHeader/>
        </w:trPr>
        <w:tc>
          <w:tcPr>
            <w:tcW w:w="0" w:type="auto"/>
            <w:noWrap/>
          </w:tcPr>
          <w:p w14:paraId="2496B1D8" w14:textId="77777777" w:rsidR="00547E8B" w:rsidRDefault="00547E8B" w:rsidP="00D87F4F">
            <w:pPr>
              <w:pStyle w:val="afffff7"/>
              <w:jc w:val="center"/>
              <w:rPr>
                <w:rFonts w:eastAsia="宋体"/>
                <w:sz w:val="21"/>
              </w:rPr>
            </w:pPr>
            <w:r>
              <w:rPr>
                <w:rFonts w:eastAsia="宋体" w:hint="eastAsia"/>
                <w:sz w:val="21"/>
              </w:rPr>
              <w:t>序号</w:t>
            </w:r>
          </w:p>
        </w:tc>
        <w:tc>
          <w:tcPr>
            <w:tcW w:w="0" w:type="auto"/>
            <w:noWrap/>
          </w:tcPr>
          <w:p w14:paraId="44318083" w14:textId="77777777" w:rsidR="00547E8B" w:rsidRDefault="00547E8B" w:rsidP="00D87F4F">
            <w:pPr>
              <w:pStyle w:val="afffff5"/>
              <w:spacing w:after="163"/>
              <w:rPr>
                <w:rFonts w:ascii="宋体" w:eastAsia="宋体" w:hAnsi="宋体"/>
              </w:rPr>
            </w:pPr>
            <w:r>
              <w:rPr>
                <w:rFonts w:ascii="宋体" w:eastAsia="宋体" w:hAnsi="宋体" w:hint="eastAsia"/>
              </w:rPr>
              <w:t>软件名称</w:t>
            </w:r>
          </w:p>
        </w:tc>
        <w:tc>
          <w:tcPr>
            <w:tcW w:w="0" w:type="auto"/>
            <w:noWrap/>
          </w:tcPr>
          <w:p w14:paraId="3A1C01A6" w14:textId="77777777" w:rsidR="00547E8B" w:rsidRDefault="00547E8B" w:rsidP="00D87F4F">
            <w:pPr>
              <w:pStyle w:val="afffff5"/>
              <w:spacing w:after="163"/>
              <w:rPr>
                <w:rFonts w:ascii="宋体" w:eastAsia="宋体" w:hAnsi="宋体"/>
              </w:rPr>
            </w:pPr>
            <w:r>
              <w:rPr>
                <w:rFonts w:ascii="宋体" w:eastAsia="宋体" w:hAnsi="宋体" w:hint="eastAsia"/>
              </w:rPr>
              <w:t>规格参数</w:t>
            </w:r>
          </w:p>
        </w:tc>
        <w:tc>
          <w:tcPr>
            <w:tcW w:w="0" w:type="auto"/>
            <w:noWrap/>
          </w:tcPr>
          <w:p w14:paraId="5F7811E6" w14:textId="77777777" w:rsidR="00547E8B" w:rsidRDefault="00547E8B" w:rsidP="00D87F4F">
            <w:pPr>
              <w:pStyle w:val="afffff5"/>
              <w:spacing w:after="163"/>
              <w:rPr>
                <w:rFonts w:ascii="宋体" w:eastAsia="宋体" w:hAnsi="宋体"/>
              </w:rPr>
            </w:pPr>
            <w:r>
              <w:rPr>
                <w:rFonts w:ascii="宋体" w:eastAsia="宋体" w:hAnsi="宋体" w:hint="eastAsia"/>
              </w:rPr>
              <w:t>单位</w:t>
            </w:r>
          </w:p>
        </w:tc>
        <w:tc>
          <w:tcPr>
            <w:tcW w:w="0" w:type="auto"/>
            <w:noWrap/>
          </w:tcPr>
          <w:p w14:paraId="1C53812B" w14:textId="77777777" w:rsidR="00547E8B" w:rsidRDefault="00547E8B" w:rsidP="00D87F4F">
            <w:pPr>
              <w:pStyle w:val="afffff5"/>
              <w:spacing w:after="163"/>
              <w:rPr>
                <w:rFonts w:ascii="宋体" w:eastAsia="宋体" w:hAnsi="宋体"/>
              </w:rPr>
            </w:pPr>
            <w:r>
              <w:rPr>
                <w:rFonts w:ascii="宋体" w:eastAsia="宋体" w:hAnsi="宋体" w:hint="eastAsia"/>
              </w:rPr>
              <w:t>数量</w:t>
            </w:r>
          </w:p>
        </w:tc>
      </w:tr>
      <w:tr w:rsidR="00547E8B" w14:paraId="46BAA827" w14:textId="77777777" w:rsidTr="00D87F4F">
        <w:trPr>
          <w:trHeight w:val="576"/>
        </w:trPr>
        <w:tc>
          <w:tcPr>
            <w:tcW w:w="0" w:type="auto"/>
            <w:vAlign w:val="center"/>
          </w:tcPr>
          <w:p w14:paraId="6E3BA920" w14:textId="77777777" w:rsidR="00547E8B" w:rsidRDefault="00547E8B" w:rsidP="00D87F4F">
            <w:pPr>
              <w:pStyle w:val="afffff7"/>
              <w:rPr>
                <w:rFonts w:eastAsia="宋体"/>
                <w:sz w:val="21"/>
              </w:rPr>
            </w:pPr>
            <w:r>
              <w:rPr>
                <w:rFonts w:eastAsia="宋体"/>
                <w:sz w:val="21"/>
              </w:rPr>
              <w:t>1</w:t>
            </w:r>
          </w:p>
        </w:tc>
        <w:tc>
          <w:tcPr>
            <w:tcW w:w="0" w:type="auto"/>
            <w:vAlign w:val="center"/>
          </w:tcPr>
          <w:p w14:paraId="01D43314" w14:textId="77777777" w:rsidR="00547E8B" w:rsidRDefault="00547E8B" w:rsidP="00D87F4F">
            <w:pPr>
              <w:pStyle w:val="afffff7"/>
              <w:rPr>
                <w:rFonts w:eastAsia="宋体"/>
                <w:sz w:val="21"/>
              </w:rPr>
            </w:pPr>
            <w:r>
              <w:rPr>
                <w:rFonts w:eastAsia="宋体" w:cs="宋体" w:hint="eastAsia"/>
                <w:color w:val="000000"/>
                <w:kern w:val="0"/>
                <w:sz w:val="21"/>
              </w:rPr>
              <w:t>消防物联网基础数据采集解析软件</w:t>
            </w:r>
          </w:p>
        </w:tc>
        <w:tc>
          <w:tcPr>
            <w:tcW w:w="0" w:type="auto"/>
            <w:vAlign w:val="center"/>
          </w:tcPr>
          <w:p w14:paraId="44B842E2" w14:textId="77777777" w:rsidR="00547E8B" w:rsidRDefault="00547E8B" w:rsidP="00D87F4F">
            <w:pPr>
              <w:pStyle w:val="afffff7"/>
              <w:rPr>
                <w:rFonts w:eastAsia="宋体"/>
                <w:sz w:val="21"/>
              </w:rPr>
            </w:pPr>
            <w:r>
              <w:rPr>
                <w:rFonts w:eastAsia="宋体" w:hint="eastAsia"/>
                <w:sz w:val="21"/>
              </w:rPr>
              <w:t>消防物联网感知设备产生的消防设施设备运行状态实时监测数据的采集、解析功能，包括：</w:t>
            </w:r>
          </w:p>
          <w:p w14:paraId="6BEAAFEB" w14:textId="77777777" w:rsidR="00547E8B" w:rsidRDefault="00547E8B" w:rsidP="00D87F4F">
            <w:pPr>
              <w:pStyle w:val="afffff7"/>
              <w:rPr>
                <w:rFonts w:eastAsia="宋体"/>
                <w:sz w:val="21"/>
              </w:rPr>
            </w:pPr>
            <w:r>
              <w:rPr>
                <w:rFonts w:eastAsia="宋体"/>
                <w:sz w:val="21"/>
              </w:rPr>
              <w:t>1. 用户信息传输装置数据采集与解析程序</w:t>
            </w:r>
          </w:p>
          <w:p w14:paraId="256BB6B8" w14:textId="77777777" w:rsidR="00547E8B" w:rsidRDefault="00547E8B" w:rsidP="00D87F4F">
            <w:pPr>
              <w:pStyle w:val="afffff7"/>
              <w:rPr>
                <w:rFonts w:eastAsia="宋体"/>
                <w:sz w:val="21"/>
              </w:rPr>
            </w:pPr>
            <w:r>
              <w:rPr>
                <w:rFonts w:eastAsia="宋体"/>
                <w:sz w:val="21"/>
              </w:rPr>
              <w:t xml:space="preserve">  </w:t>
            </w:r>
          </w:p>
          <w:p w14:paraId="304D7D7F" w14:textId="77777777" w:rsidR="00547E8B" w:rsidRDefault="00547E8B" w:rsidP="00D87F4F">
            <w:pPr>
              <w:pStyle w:val="afffff7"/>
              <w:rPr>
                <w:rFonts w:eastAsia="宋体"/>
                <w:sz w:val="21"/>
              </w:rPr>
            </w:pPr>
            <w:r>
              <w:rPr>
                <w:rFonts w:eastAsia="宋体"/>
                <w:sz w:val="21"/>
              </w:rPr>
              <w:t>2. 模拟量网关数据采集与解析程序</w:t>
            </w:r>
          </w:p>
          <w:p w14:paraId="27D44402" w14:textId="77777777" w:rsidR="00547E8B" w:rsidRDefault="00547E8B" w:rsidP="00D87F4F">
            <w:pPr>
              <w:pStyle w:val="afffff7"/>
              <w:rPr>
                <w:rFonts w:eastAsia="宋体"/>
                <w:sz w:val="21"/>
              </w:rPr>
            </w:pPr>
            <w:r>
              <w:rPr>
                <w:rFonts w:eastAsia="宋体"/>
                <w:sz w:val="21"/>
              </w:rPr>
              <w:t xml:space="preserve">   </w:t>
            </w:r>
          </w:p>
          <w:p w14:paraId="1541D686" w14:textId="77777777" w:rsidR="00547E8B" w:rsidRDefault="00547E8B" w:rsidP="00D87F4F">
            <w:pPr>
              <w:pStyle w:val="afffff7"/>
              <w:rPr>
                <w:rFonts w:eastAsia="宋体"/>
                <w:sz w:val="21"/>
              </w:rPr>
            </w:pPr>
            <w:r>
              <w:rPr>
                <w:rFonts w:eastAsia="宋体"/>
                <w:sz w:val="21"/>
              </w:rPr>
              <w:t>3. 数字量网关数据采集与解析程序</w:t>
            </w:r>
          </w:p>
          <w:p w14:paraId="19CF8555" w14:textId="77777777" w:rsidR="00547E8B" w:rsidRDefault="00547E8B" w:rsidP="00D87F4F">
            <w:pPr>
              <w:pStyle w:val="afffff7"/>
              <w:rPr>
                <w:rFonts w:eastAsia="宋体"/>
                <w:sz w:val="21"/>
              </w:rPr>
            </w:pPr>
            <w:r>
              <w:rPr>
                <w:rFonts w:eastAsia="宋体"/>
                <w:sz w:val="21"/>
              </w:rPr>
              <w:t xml:space="preserve">  </w:t>
            </w:r>
          </w:p>
        </w:tc>
        <w:tc>
          <w:tcPr>
            <w:tcW w:w="0" w:type="auto"/>
            <w:vAlign w:val="center"/>
          </w:tcPr>
          <w:p w14:paraId="493ADFA0" w14:textId="77777777" w:rsidR="00547E8B" w:rsidRDefault="00547E8B" w:rsidP="00D87F4F">
            <w:pPr>
              <w:pStyle w:val="afffff7"/>
              <w:rPr>
                <w:rFonts w:eastAsia="宋体"/>
                <w:sz w:val="21"/>
              </w:rPr>
            </w:pPr>
            <w:r>
              <w:rPr>
                <w:rFonts w:eastAsia="宋体" w:hint="eastAsia"/>
                <w:sz w:val="21"/>
              </w:rPr>
              <w:t>套</w:t>
            </w:r>
          </w:p>
        </w:tc>
        <w:tc>
          <w:tcPr>
            <w:tcW w:w="0" w:type="auto"/>
            <w:vAlign w:val="center"/>
          </w:tcPr>
          <w:p w14:paraId="72A1DD7B" w14:textId="77777777" w:rsidR="00547E8B" w:rsidRDefault="00547E8B" w:rsidP="00D87F4F">
            <w:pPr>
              <w:pStyle w:val="afffff7"/>
              <w:rPr>
                <w:rFonts w:eastAsia="宋体"/>
                <w:sz w:val="21"/>
              </w:rPr>
            </w:pPr>
            <w:r>
              <w:rPr>
                <w:rFonts w:eastAsia="宋体"/>
                <w:sz w:val="21"/>
              </w:rPr>
              <w:t>2</w:t>
            </w:r>
          </w:p>
        </w:tc>
      </w:tr>
    </w:tbl>
    <w:p w14:paraId="01D1AC60" w14:textId="77777777" w:rsidR="00547E8B" w:rsidRDefault="00547E8B" w:rsidP="00547E8B">
      <w:pPr>
        <w:ind w:firstLineChars="0" w:firstLine="0"/>
        <w:rPr>
          <w:b/>
        </w:rPr>
      </w:pPr>
    </w:p>
    <w:p w14:paraId="63CE87EF" w14:textId="77777777" w:rsidR="00547E8B" w:rsidRDefault="00547E8B" w:rsidP="00547E8B">
      <w:pPr>
        <w:pStyle w:val="22"/>
        <w:ind w:left="0" w:firstLineChars="200" w:firstLine="602"/>
        <w:rPr>
          <w:color w:val="000000"/>
        </w:rPr>
      </w:pPr>
      <w:r>
        <w:rPr>
          <w:rFonts w:hint="eastAsia"/>
          <w:color w:val="000000"/>
        </w:rPr>
        <w:lastRenderedPageBreak/>
        <w:t>软件开发清单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1"/>
        <w:gridCol w:w="1976"/>
        <w:gridCol w:w="1926"/>
        <w:gridCol w:w="3519"/>
      </w:tblGrid>
      <w:tr w:rsidR="00547E8B" w14:paraId="6F3D6494" w14:textId="77777777" w:rsidTr="00D87F4F">
        <w:trPr>
          <w:trHeight w:val="570"/>
        </w:trPr>
        <w:tc>
          <w:tcPr>
            <w:tcW w:w="610" w:type="pct"/>
            <w:noWrap/>
            <w:vAlign w:val="center"/>
          </w:tcPr>
          <w:p w14:paraId="0541CA5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序号</w:t>
            </w:r>
          </w:p>
        </w:tc>
        <w:tc>
          <w:tcPr>
            <w:tcW w:w="953" w:type="pct"/>
            <w:noWrap/>
            <w:vAlign w:val="center"/>
          </w:tcPr>
          <w:p w14:paraId="47FC7FBD"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应</w:t>
            </w:r>
            <w:r>
              <w:rPr>
                <w:rFonts w:cs="宋体" w:hint="eastAsia"/>
                <w:color w:val="000000"/>
                <w:kern w:val="0"/>
                <w:sz w:val="22"/>
                <w:szCs w:val="22"/>
              </w:rPr>
              <w:t>用模</w:t>
            </w:r>
            <w:r>
              <w:rPr>
                <w:rFonts w:cs="宋体" w:hint="cs"/>
                <w:color w:val="000000"/>
                <w:kern w:val="0"/>
                <w:sz w:val="22"/>
                <w:szCs w:val="22"/>
                <w:cs/>
              </w:rPr>
              <w:t>块</w:t>
            </w:r>
          </w:p>
        </w:tc>
        <w:tc>
          <w:tcPr>
            <w:tcW w:w="1239" w:type="pct"/>
            <w:vAlign w:val="center"/>
          </w:tcPr>
          <w:p w14:paraId="3CBD5379"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功能名</w:t>
            </w:r>
            <w:r>
              <w:rPr>
                <w:rFonts w:cs="宋体" w:hint="cs"/>
                <w:color w:val="000000"/>
                <w:kern w:val="0"/>
                <w:sz w:val="22"/>
                <w:szCs w:val="22"/>
                <w:cs/>
              </w:rPr>
              <w:t>称</w:t>
            </w:r>
          </w:p>
        </w:tc>
        <w:tc>
          <w:tcPr>
            <w:tcW w:w="2199" w:type="pct"/>
            <w:vAlign w:val="center"/>
          </w:tcPr>
          <w:p w14:paraId="46380C51"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功能描述</w:t>
            </w:r>
          </w:p>
        </w:tc>
      </w:tr>
      <w:tr w:rsidR="00547E8B" w14:paraId="0E8B5009" w14:textId="77777777" w:rsidTr="00D87F4F">
        <w:trPr>
          <w:trHeight w:val="285"/>
        </w:trPr>
        <w:tc>
          <w:tcPr>
            <w:tcW w:w="610" w:type="pct"/>
            <w:noWrap/>
            <w:vAlign w:val="center"/>
          </w:tcPr>
          <w:p w14:paraId="214863D9"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w:t>
            </w:r>
          </w:p>
        </w:tc>
        <w:tc>
          <w:tcPr>
            <w:tcW w:w="953" w:type="pct"/>
            <w:vMerge w:val="restart"/>
            <w:noWrap/>
            <w:vAlign w:val="center"/>
          </w:tcPr>
          <w:p w14:paraId="712B4CD4"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密码应用功能</w:t>
            </w:r>
          </w:p>
        </w:tc>
        <w:tc>
          <w:tcPr>
            <w:tcW w:w="1239" w:type="pct"/>
            <w:vAlign w:val="center"/>
          </w:tcPr>
          <w:p w14:paraId="252F486B"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用</w:t>
            </w:r>
            <w:r>
              <w:rPr>
                <w:rFonts w:cs="宋体" w:hint="cs"/>
                <w:color w:val="000000"/>
                <w:kern w:val="0"/>
                <w:sz w:val="22"/>
                <w:szCs w:val="22"/>
                <w:cs/>
              </w:rPr>
              <w:t>户</w:t>
            </w:r>
            <w:r>
              <w:rPr>
                <w:rFonts w:cs="宋体" w:hint="eastAsia"/>
                <w:color w:val="000000"/>
                <w:kern w:val="0"/>
                <w:sz w:val="22"/>
                <w:szCs w:val="22"/>
              </w:rPr>
              <w:t>身份</w:t>
            </w:r>
            <w:r>
              <w:rPr>
                <w:rFonts w:cs="宋体" w:hint="cs"/>
                <w:color w:val="000000"/>
                <w:kern w:val="0"/>
                <w:sz w:val="22"/>
                <w:szCs w:val="22"/>
                <w:cs/>
              </w:rPr>
              <w:t>认证</w:t>
            </w:r>
            <w:r>
              <w:rPr>
                <w:rFonts w:cs="宋体" w:hint="eastAsia"/>
                <w:color w:val="000000"/>
                <w:kern w:val="0"/>
                <w:sz w:val="22"/>
                <w:szCs w:val="22"/>
              </w:rPr>
              <w:t>机制模</w:t>
            </w:r>
            <w:r>
              <w:rPr>
                <w:rFonts w:cs="宋体" w:hint="cs"/>
                <w:color w:val="000000"/>
                <w:kern w:val="0"/>
                <w:sz w:val="22"/>
                <w:szCs w:val="22"/>
                <w:cs/>
              </w:rPr>
              <w:t>块</w:t>
            </w:r>
          </w:p>
        </w:tc>
        <w:tc>
          <w:tcPr>
            <w:tcW w:w="2199" w:type="pct"/>
            <w:vAlign w:val="center"/>
          </w:tcPr>
          <w:p w14:paraId="21F9FDD3"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开发</w:t>
            </w:r>
            <w:r>
              <w:rPr>
                <w:rFonts w:cs="宋体" w:hint="eastAsia"/>
                <w:color w:val="000000"/>
                <w:kern w:val="0"/>
                <w:sz w:val="22"/>
                <w:szCs w:val="22"/>
              </w:rPr>
              <w:t>用</w:t>
            </w:r>
            <w:r>
              <w:rPr>
                <w:rFonts w:cs="宋体" w:hint="cs"/>
                <w:color w:val="000000"/>
                <w:kern w:val="0"/>
                <w:sz w:val="22"/>
                <w:szCs w:val="22"/>
                <w:cs/>
              </w:rPr>
              <w:t>户</w:t>
            </w:r>
            <w:r>
              <w:rPr>
                <w:rFonts w:cs="宋体" w:hint="eastAsia"/>
                <w:color w:val="000000"/>
                <w:kern w:val="0"/>
                <w:sz w:val="22"/>
                <w:szCs w:val="22"/>
              </w:rPr>
              <w:t>身份</w:t>
            </w:r>
            <w:r>
              <w:rPr>
                <w:rFonts w:cs="宋体" w:hint="cs"/>
                <w:color w:val="000000"/>
                <w:kern w:val="0"/>
                <w:sz w:val="22"/>
                <w:szCs w:val="22"/>
                <w:cs/>
              </w:rPr>
              <w:t>认证</w:t>
            </w:r>
            <w:r>
              <w:rPr>
                <w:rFonts w:cs="宋体" w:hint="eastAsia"/>
                <w:color w:val="000000"/>
                <w:kern w:val="0"/>
                <w:sz w:val="22"/>
                <w:szCs w:val="22"/>
              </w:rPr>
              <w:t>机制模</w:t>
            </w:r>
            <w:r>
              <w:rPr>
                <w:rFonts w:cs="宋体" w:hint="cs"/>
                <w:color w:val="000000"/>
                <w:kern w:val="0"/>
                <w:sz w:val="22"/>
                <w:szCs w:val="22"/>
                <w:cs/>
              </w:rPr>
              <w:t>块</w:t>
            </w:r>
            <w:r>
              <w:rPr>
                <w:rFonts w:cs="宋体" w:hint="eastAsia"/>
                <w:color w:val="000000"/>
                <w:kern w:val="0"/>
                <w:sz w:val="22"/>
                <w:szCs w:val="22"/>
              </w:rPr>
              <w:t>，</w:t>
            </w:r>
            <w:r>
              <w:rPr>
                <w:rFonts w:cs="宋体" w:hint="cs"/>
                <w:color w:val="000000"/>
                <w:kern w:val="0"/>
                <w:sz w:val="22"/>
                <w:szCs w:val="22"/>
                <w:cs/>
              </w:rPr>
              <w:t>调</w:t>
            </w:r>
            <w:r>
              <w:rPr>
                <w:rFonts w:cs="宋体" w:hint="eastAsia"/>
                <w:color w:val="000000"/>
                <w:kern w:val="0"/>
                <w:sz w:val="22"/>
                <w:szCs w:val="22"/>
              </w:rPr>
              <w:t>用电子政务云提供的安全</w:t>
            </w:r>
            <w:r>
              <w:rPr>
                <w:rFonts w:cs="宋体" w:hint="cs"/>
                <w:color w:val="000000"/>
                <w:kern w:val="0"/>
                <w:sz w:val="22"/>
                <w:szCs w:val="22"/>
                <w:cs/>
              </w:rPr>
              <w:t>认证</w:t>
            </w:r>
            <w:r>
              <w:rPr>
                <w:rFonts w:cs="宋体" w:hint="eastAsia"/>
                <w:color w:val="000000"/>
                <w:kern w:val="0"/>
                <w:sz w:val="22"/>
                <w:szCs w:val="22"/>
              </w:rPr>
              <w:t>网</w:t>
            </w:r>
            <w:r>
              <w:rPr>
                <w:rFonts w:cs="宋体" w:hint="cs"/>
                <w:color w:val="000000"/>
                <w:kern w:val="0"/>
                <w:sz w:val="22"/>
                <w:szCs w:val="22"/>
                <w:cs/>
              </w:rPr>
              <w:t>关</w:t>
            </w:r>
            <w:r>
              <w:rPr>
                <w:rFonts w:cs="宋体" w:hint="eastAsia"/>
                <w:color w:val="000000"/>
                <w:kern w:val="0"/>
                <w:sz w:val="22"/>
                <w:szCs w:val="22"/>
              </w:rPr>
              <w:t>服</w:t>
            </w:r>
            <w:r>
              <w:rPr>
                <w:rFonts w:cs="宋体" w:hint="cs"/>
                <w:color w:val="000000"/>
                <w:kern w:val="0"/>
                <w:sz w:val="22"/>
                <w:szCs w:val="22"/>
                <w:cs/>
              </w:rPr>
              <w:t>务</w:t>
            </w:r>
            <w:r>
              <w:rPr>
                <w:rFonts w:cs="宋体" w:hint="eastAsia"/>
                <w:color w:val="000000"/>
                <w:kern w:val="0"/>
                <w:sz w:val="22"/>
                <w:szCs w:val="22"/>
              </w:rPr>
              <w:t>接口，并在</w:t>
            </w:r>
            <w:r>
              <w:rPr>
                <w:rFonts w:cs="宋体"/>
                <w:color w:val="000000"/>
                <w:kern w:val="0"/>
                <w:sz w:val="22"/>
                <w:szCs w:val="22"/>
              </w:rPr>
              <w:t>PC端/移</w:t>
            </w:r>
            <w:r>
              <w:rPr>
                <w:rFonts w:cs="宋体" w:hint="cs"/>
                <w:color w:val="000000"/>
                <w:kern w:val="0"/>
                <w:sz w:val="22"/>
                <w:szCs w:val="22"/>
                <w:cs/>
              </w:rPr>
              <w:t>动</w:t>
            </w:r>
            <w:r>
              <w:rPr>
                <w:rFonts w:cs="宋体" w:hint="eastAsia"/>
                <w:color w:val="000000"/>
                <w:kern w:val="0"/>
                <w:sz w:val="22"/>
                <w:szCs w:val="22"/>
              </w:rPr>
              <w:t>端部署用</w:t>
            </w:r>
            <w:r>
              <w:rPr>
                <w:rFonts w:cs="宋体" w:hint="cs"/>
                <w:color w:val="000000"/>
                <w:kern w:val="0"/>
                <w:sz w:val="22"/>
                <w:szCs w:val="22"/>
                <w:cs/>
              </w:rPr>
              <w:t>户证书</w:t>
            </w:r>
            <w:r>
              <w:rPr>
                <w:rFonts w:cs="宋体" w:hint="eastAsia"/>
                <w:color w:val="000000"/>
                <w:kern w:val="0"/>
                <w:sz w:val="22"/>
                <w:szCs w:val="22"/>
              </w:rPr>
              <w:t>、服</w:t>
            </w:r>
            <w:r>
              <w:rPr>
                <w:rFonts w:cs="宋体" w:hint="cs"/>
                <w:color w:val="000000"/>
                <w:kern w:val="0"/>
                <w:sz w:val="22"/>
                <w:szCs w:val="22"/>
                <w:cs/>
              </w:rPr>
              <w:t>务</w:t>
            </w:r>
            <w:r>
              <w:rPr>
                <w:rFonts w:cs="宋体" w:hint="eastAsia"/>
                <w:color w:val="000000"/>
                <w:kern w:val="0"/>
                <w:sz w:val="22"/>
                <w:szCs w:val="22"/>
              </w:rPr>
              <w:t>端部署站</w:t>
            </w:r>
            <w:r>
              <w:rPr>
                <w:rFonts w:cs="宋体" w:hint="cs"/>
                <w:color w:val="000000"/>
                <w:kern w:val="0"/>
                <w:sz w:val="22"/>
                <w:szCs w:val="22"/>
                <w:cs/>
              </w:rPr>
              <w:t>点证书</w:t>
            </w:r>
            <w:r>
              <w:rPr>
                <w:rFonts w:cs="宋体" w:hint="eastAsia"/>
                <w:color w:val="000000"/>
                <w:kern w:val="0"/>
                <w:sz w:val="22"/>
                <w:szCs w:val="22"/>
              </w:rPr>
              <w:t>，</w:t>
            </w:r>
            <w:r>
              <w:rPr>
                <w:rFonts w:cs="宋体" w:hint="cs"/>
                <w:color w:val="000000"/>
                <w:kern w:val="0"/>
                <w:sz w:val="22"/>
                <w:szCs w:val="22"/>
                <w:cs/>
              </w:rPr>
              <w:t>绑</w:t>
            </w:r>
            <w:r>
              <w:rPr>
                <w:rFonts w:cs="宋体" w:hint="eastAsia"/>
                <w:color w:val="000000"/>
                <w:kern w:val="0"/>
                <w:sz w:val="22"/>
                <w:szCs w:val="22"/>
              </w:rPr>
              <w:t>定</w:t>
            </w:r>
            <w:r>
              <w:rPr>
                <w:rFonts w:cs="宋体" w:hint="cs"/>
                <w:color w:val="000000"/>
                <w:kern w:val="0"/>
                <w:sz w:val="22"/>
                <w:szCs w:val="22"/>
                <w:cs/>
              </w:rPr>
              <w:t>应</w:t>
            </w:r>
            <w:r>
              <w:rPr>
                <w:rFonts w:cs="宋体" w:hint="eastAsia"/>
                <w:color w:val="000000"/>
                <w:kern w:val="0"/>
                <w:sz w:val="22"/>
                <w:szCs w:val="22"/>
              </w:rPr>
              <w:t>用用</w:t>
            </w:r>
            <w:r>
              <w:rPr>
                <w:rFonts w:cs="宋体" w:hint="cs"/>
                <w:color w:val="000000"/>
                <w:kern w:val="0"/>
                <w:sz w:val="22"/>
                <w:szCs w:val="22"/>
                <w:cs/>
              </w:rPr>
              <w:t>户数</w:t>
            </w:r>
            <w:r>
              <w:rPr>
                <w:rFonts w:cs="宋体" w:hint="eastAsia"/>
                <w:color w:val="000000"/>
                <w:kern w:val="0"/>
                <w:sz w:val="22"/>
                <w:szCs w:val="22"/>
              </w:rPr>
              <w:t>字</w:t>
            </w:r>
            <w:r>
              <w:rPr>
                <w:rFonts w:cs="宋体" w:hint="cs"/>
                <w:color w:val="000000"/>
                <w:kern w:val="0"/>
                <w:sz w:val="22"/>
                <w:szCs w:val="22"/>
                <w:cs/>
              </w:rPr>
              <w:t>证书</w:t>
            </w:r>
            <w:r>
              <w:rPr>
                <w:rFonts w:cs="宋体" w:hint="eastAsia"/>
                <w:color w:val="000000"/>
                <w:kern w:val="0"/>
                <w:sz w:val="22"/>
                <w:szCs w:val="22"/>
              </w:rPr>
              <w:t>和</w:t>
            </w:r>
            <w:r>
              <w:rPr>
                <w:rFonts w:cs="宋体" w:hint="cs"/>
                <w:color w:val="000000"/>
                <w:kern w:val="0"/>
                <w:sz w:val="22"/>
                <w:szCs w:val="22"/>
                <w:cs/>
              </w:rPr>
              <w:t>应</w:t>
            </w:r>
            <w:r>
              <w:rPr>
                <w:rFonts w:cs="宋体" w:hint="eastAsia"/>
                <w:color w:val="000000"/>
                <w:kern w:val="0"/>
                <w:sz w:val="22"/>
                <w:szCs w:val="22"/>
              </w:rPr>
              <w:t>用用</w:t>
            </w:r>
            <w:r>
              <w:rPr>
                <w:rFonts w:cs="宋体" w:hint="cs"/>
                <w:color w:val="000000"/>
                <w:kern w:val="0"/>
                <w:sz w:val="22"/>
                <w:szCs w:val="22"/>
                <w:cs/>
              </w:rPr>
              <w:t>户</w:t>
            </w:r>
            <w:r>
              <w:rPr>
                <w:rFonts w:cs="宋体"/>
                <w:color w:val="000000"/>
                <w:kern w:val="0"/>
                <w:sz w:val="22"/>
                <w:szCs w:val="22"/>
              </w:rPr>
              <w:t>ID，</w:t>
            </w:r>
            <w:r>
              <w:rPr>
                <w:rFonts w:cs="宋体" w:hint="cs"/>
                <w:color w:val="000000"/>
                <w:kern w:val="0"/>
                <w:sz w:val="22"/>
                <w:szCs w:val="22"/>
                <w:cs/>
              </w:rPr>
              <w:t>实现对</w:t>
            </w:r>
            <w:r>
              <w:rPr>
                <w:rFonts w:cs="宋体"/>
                <w:color w:val="000000"/>
                <w:kern w:val="0"/>
                <w:sz w:val="22"/>
                <w:szCs w:val="22"/>
              </w:rPr>
              <w:t>PC端/移</w:t>
            </w:r>
            <w:r>
              <w:rPr>
                <w:rFonts w:cs="宋体" w:hint="cs"/>
                <w:color w:val="000000"/>
                <w:kern w:val="0"/>
                <w:sz w:val="22"/>
                <w:szCs w:val="22"/>
                <w:cs/>
              </w:rPr>
              <w:t>动终</w:t>
            </w:r>
            <w:r>
              <w:rPr>
                <w:rFonts w:cs="宋体" w:hint="eastAsia"/>
                <w:color w:val="000000"/>
                <w:kern w:val="0"/>
                <w:sz w:val="22"/>
                <w:szCs w:val="22"/>
              </w:rPr>
              <w:t>端和服</w:t>
            </w:r>
            <w:r>
              <w:rPr>
                <w:rFonts w:cs="宋体" w:hint="cs"/>
                <w:color w:val="000000"/>
                <w:kern w:val="0"/>
                <w:sz w:val="22"/>
                <w:szCs w:val="22"/>
                <w:cs/>
              </w:rPr>
              <w:t>务</w:t>
            </w:r>
            <w:r>
              <w:rPr>
                <w:rFonts w:cs="宋体" w:hint="eastAsia"/>
                <w:color w:val="000000"/>
                <w:kern w:val="0"/>
                <w:sz w:val="22"/>
                <w:szCs w:val="22"/>
              </w:rPr>
              <w:t>端身份的</w:t>
            </w:r>
            <w:r>
              <w:rPr>
                <w:rFonts w:cs="宋体" w:hint="cs"/>
                <w:color w:val="000000"/>
                <w:kern w:val="0"/>
                <w:sz w:val="22"/>
                <w:szCs w:val="22"/>
                <w:cs/>
              </w:rPr>
              <w:t>鉴别</w:t>
            </w:r>
            <w:r>
              <w:rPr>
                <w:rFonts w:cs="宋体" w:hint="eastAsia"/>
                <w:color w:val="000000"/>
                <w:kern w:val="0"/>
                <w:sz w:val="22"/>
                <w:szCs w:val="22"/>
              </w:rPr>
              <w:t>。</w:t>
            </w:r>
          </w:p>
        </w:tc>
      </w:tr>
      <w:tr w:rsidR="00547E8B" w14:paraId="0C91B954" w14:textId="77777777" w:rsidTr="00D87F4F">
        <w:trPr>
          <w:trHeight w:val="285"/>
        </w:trPr>
        <w:tc>
          <w:tcPr>
            <w:tcW w:w="610" w:type="pct"/>
            <w:noWrap/>
            <w:vAlign w:val="center"/>
          </w:tcPr>
          <w:p w14:paraId="118A2E95"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2</w:t>
            </w:r>
          </w:p>
        </w:tc>
        <w:tc>
          <w:tcPr>
            <w:tcW w:w="953" w:type="pct"/>
            <w:vMerge/>
            <w:noWrap/>
            <w:vAlign w:val="center"/>
          </w:tcPr>
          <w:p w14:paraId="7D29BE47" w14:textId="77777777" w:rsidR="00547E8B" w:rsidRDefault="00547E8B" w:rsidP="00D87F4F">
            <w:pPr>
              <w:spacing w:line="240" w:lineRule="auto"/>
              <w:ind w:firstLine="440"/>
              <w:jc w:val="left"/>
              <w:rPr>
                <w:rFonts w:cs="宋体"/>
                <w:color w:val="000000"/>
                <w:kern w:val="0"/>
                <w:sz w:val="22"/>
                <w:szCs w:val="22"/>
              </w:rPr>
            </w:pPr>
          </w:p>
        </w:tc>
        <w:tc>
          <w:tcPr>
            <w:tcW w:w="1239" w:type="pct"/>
            <w:vAlign w:val="center"/>
          </w:tcPr>
          <w:p w14:paraId="457593D1"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用</w:t>
            </w:r>
            <w:r>
              <w:rPr>
                <w:rFonts w:cs="宋体" w:hint="cs"/>
                <w:color w:val="000000"/>
                <w:kern w:val="0"/>
                <w:sz w:val="22"/>
                <w:szCs w:val="22"/>
                <w:cs/>
              </w:rPr>
              <w:t>户访问</w:t>
            </w:r>
            <w:r>
              <w:rPr>
                <w:rFonts w:cs="宋体" w:hint="eastAsia"/>
                <w:color w:val="000000"/>
                <w:kern w:val="0"/>
                <w:sz w:val="22"/>
                <w:szCs w:val="22"/>
              </w:rPr>
              <w:t>控制信息</w:t>
            </w:r>
            <w:r>
              <w:rPr>
                <w:rFonts w:cs="宋体" w:hint="cs"/>
                <w:color w:val="000000"/>
                <w:kern w:val="0"/>
                <w:sz w:val="22"/>
                <w:szCs w:val="22"/>
                <w:cs/>
              </w:rPr>
              <w:t>签</w:t>
            </w:r>
            <w:r>
              <w:rPr>
                <w:rFonts w:cs="宋体" w:hint="eastAsia"/>
                <w:color w:val="000000"/>
                <w:kern w:val="0"/>
                <w:sz w:val="22"/>
                <w:szCs w:val="22"/>
              </w:rPr>
              <w:t>名</w:t>
            </w:r>
            <w:r>
              <w:rPr>
                <w:rFonts w:cs="宋体" w:hint="cs"/>
                <w:color w:val="000000"/>
                <w:kern w:val="0"/>
                <w:sz w:val="22"/>
                <w:szCs w:val="22"/>
                <w:cs/>
              </w:rPr>
              <w:t>验签</w:t>
            </w:r>
            <w:r>
              <w:rPr>
                <w:rFonts w:cs="宋体" w:hint="eastAsia"/>
                <w:color w:val="000000"/>
                <w:kern w:val="0"/>
                <w:sz w:val="22"/>
                <w:szCs w:val="22"/>
              </w:rPr>
              <w:t>模</w:t>
            </w:r>
            <w:r>
              <w:rPr>
                <w:rFonts w:cs="宋体" w:hint="cs"/>
                <w:color w:val="000000"/>
                <w:kern w:val="0"/>
                <w:sz w:val="22"/>
                <w:szCs w:val="22"/>
                <w:cs/>
              </w:rPr>
              <w:t>块</w:t>
            </w:r>
          </w:p>
        </w:tc>
        <w:tc>
          <w:tcPr>
            <w:tcW w:w="2199" w:type="pct"/>
            <w:vAlign w:val="center"/>
          </w:tcPr>
          <w:p w14:paraId="4AB493A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开发</w:t>
            </w:r>
            <w:r>
              <w:rPr>
                <w:rFonts w:cs="宋体" w:hint="eastAsia"/>
                <w:color w:val="000000"/>
                <w:kern w:val="0"/>
                <w:sz w:val="22"/>
                <w:szCs w:val="22"/>
              </w:rPr>
              <w:t>用</w:t>
            </w:r>
            <w:r>
              <w:rPr>
                <w:rFonts w:cs="宋体" w:hint="cs"/>
                <w:color w:val="000000"/>
                <w:kern w:val="0"/>
                <w:sz w:val="22"/>
                <w:szCs w:val="22"/>
                <w:cs/>
              </w:rPr>
              <w:t>户访问</w:t>
            </w:r>
            <w:r>
              <w:rPr>
                <w:rFonts w:cs="宋体" w:hint="eastAsia"/>
                <w:color w:val="000000"/>
                <w:kern w:val="0"/>
                <w:sz w:val="22"/>
                <w:szCs w:val="22"/>
              </w:rPr>
              <w:t>控制信息</w:t>
            </w:r>
            <w:r>
              <w:rPr>
                <w:rFonts w:cs="宋体" w:hint="cs"/>
                <w:color w:val="000000"/>
                <w:kern w:val="0"/>
                <w:sz w:val="22"/>
                <w:szCs w:val="22"/>
                <w:cs/>
              </w:rPr>
              <w:t>签</w:t>
            </w:r>
            <w:r>
              <w:rPr>
                <w:rFonts w:cs="宋体" w:hint="eastAsia"/>
                <w:color w:val="000000"/>
                <w:kern w:val="0"/>
                <w:sz w:val="22"/>
                <w:szCs w:val="22"/>
              </w:rPr>
              <w:t>名</w:t>
            </w:r>
            <w:r>
              <w:rPr>
                <w:rFonts w:cs="宋体" w:hint="cs"/>
                <w:color w:val="000000"/>
                <w:kern w:val="0"/>
                <w:sz w:val="22"/>
                <w:szCs w:val="22"/>
                <w:cs/>
              </w:rPr>
              <w:t>验签</w:t>
            </w:r>
            <w:r>
              <w:rPr>
                <w:rFonts w:cs="宋体" w:hint="eastAsia"/>
                <w:color w:val="000000"/>
                <w:kern w:val="0"/>
                <w:sz w:val="22"/>
                <w:szCs w:val="22"/>
              </w:rPr>
              <w:t>模</w:t>
            </w:r>
            <w:r>
              <w:rPr>
                <w:rFonts w:cs="宋体" w:hint="cs"/>
                <w:color w:val="000000"/>
                <w:kern w:val="0"/>
                <w:sz w:val="22"/>
                <w:szCs w:val="22"/>
                <w:cs/>
              </w:rPr>
              <w:t>块</w:t>
            </w:r>
            <w:r>
              <w:rPr>
                <w:rFonts w:cs="宋体" w:hint="eastAsia"/>
                <w:color w:val="000000"/>
                <w:kern w:val="0"/>
                <w:sz w:val="22"/>
                <w:szCs w:val="22"/>
              </w:rPr>
              <w:t>，</w:t>
            </w:r>
            <w:r>
              <w:rPr>
                <w:rFonts w:cs="宋体" w:hint="cs"/>
                <w:color w:val="000000"/>
                <w:kern w:val="0"/>
                <w:sz w:val="22"/>
                <w:szCs w:val="22"/>
                <w:cs/>
              </w:rPr>
              <w:t>调</w:t>
            </w:r>
            <w:r>
              <w:rPr>
                <w:rFonts w:cs="宋体" w:hint="eastAsia"/>
                <w:color w:val="000000"/>
                <w:kern w:val="0"/>
                <w:sz w:val="22"/>
                <w:szCs w:val="22"/>
              </w:rPr>
              <w:t>用电子政务云提供的</w:t>
            </w:r>
            <w:r>
              <w:rPr>
                <w:rFonts w:cs="宋体" w:hint="cs"/>
                <w:color w:val="000000"/>
                <w:kern w:val="0"/>
                <w:sz w:val="22"/>
                <w:szCs w:val="22"/>
                <w:cs/>
              </w:rPr>
              <w:t>签</w:t>
            </w:r>
            <w:r>
              <w:rPr>
                <w:rFonts w:cs="宋体" w:hint="eastAsia"/>
                <w:color w:val="000000"/>
                <w:kern w:val="0"/>
                <w:sz w:val="22"/>
                <w:szCs w:val="22"/>
              </w:rPr>
              <w:t>名</w:t>
            </w:r>
            <w:r>
              <w:rPr>
                <w:rFonts w:cs="宋体" w:hint="cs"/>
                <w:color w:val="000000"/>
                <w:kern w:val="0"/>
                <w:sz w:val="22"/>
                <w:szCs w:val="22"/>
                <w:cs/>
              </w:rPr>
              <w:t>验签</w:t>
            </w:r>
            <w:r>
              <w:rPr>
                <w:rFonts w:cs="宋体" w:hint="eastAsia"/>
                <w:color w:val="000000"/>
                <w:kern w:val="0"/>
                <w:sz w:val="22"/>
                <w:szCs w:val="22"/>
              </w:rPr>
              <w:t>服</w:t>
            </w:r>
            <w:r>
              <w:rPr>
                <w:rFonts w:cs="宋体" w:hint="cs"/>
                <w:color w:val="000000"/>
                <w:kern w:val="0"/>
                <w:sz w:val="22"/>
                <w:szCs w:val="22"/>
                <w:cs/>
              </w:rPr>
              <w:t>务</w:t>
            </w:r>
            <w:r>
              <w:rPr>
                <w:rFonts w:cs="宋体" w:hint="eastAsia"/>
                <w:color w:val="000000"/>
                <w:kern w:val="0"/>
                <w:sz w:val="22"/>
                <w:szCs w:val="22"/>
              </w:rPr>
              <w:t>接口，</w:t>
            </w:r>
            <w:r>
              <w:rPr>
                <w:rFonts w:cs="宋体" w:hint="cs"/>
                <w:color w:val="000000"/>
                <w:kern w:val="0"/>
                <w:sz w:val="22"/>
                <w:szCs w:val="22"/>
                <w:cs/>
              </w:rPr>
              <w:t>实现应</w:t>
            </w:r>
            <w:r>
              <w:rPr>
                <w:rFonts w:cs="宋体" w:hint="eastAsia"/>
                <w:color w:val="000000"/>
                <w:kern w:val="0"/>
                <w:sz w:val="22"/>
                <w:szCs w:val="22"/>
              </w:rPr>
              <w:t>用系</w:t>
            </w:r>
            <w:r>
              <w:rPr>
                <w:rFonts w:cs="宋体" w:hint="cs"/>
                <w:color w:val="000000"/>
                <w:kern w:val="0"/>
                <w:sz w:val="22"/>
                <w:szCs w:val="22"/>
                <w:cs/>
              </w:rPr>
              <w:t>统</w:t>
            </w:r>
            <w:r>
              <w:rPr>
                <w:rFonts w:cs="宋体" w:hint="eastAsia"/>
                <w:color w:val="000000"/>
                <w:kern w:val="0"/>
                <w:sz w:val="22"/>
                <w:szCs w:val="22"/>
              </w:rPr>
              <w:t>登</w:t>
            </w:r>
            <w:r>
              <w:rPr>
                <w:rFonts w:cs="宋体" w:hint="cs"/>
                <w:color w:val="000000"/>
                <w:kern w:val="0"/>
                <w:sz w:val="22"/>
                <w:szCs w:val="22"/>
                <w:cs/>
              </w:rPr>
              <w:t>录</w:t>
            </w:r>
            <w:r>
              <w:rPr>
                <w:rFonts w:cs="宋体" w:hint="eastAsia"/>
                <w:color w:val="000000"/>
                <w:kern w:val="0"/>
                <w:sz w:val="22"/>
                <w:szCs w:val="22"/>
              </w:rPr>
              <w:t>用</w:t>
            </w:r>
            <w:r>
              <w:rPr>
                <w:rFonts w:cs="宋体" w:hint="cs"/>
                <w:color w:val="000000"/>
                <w:kern w:val="0"/>
                <w:sz w:val="22"/>
                <w:szCs w:val="22"/>
                <w:cs/>
              </w:rPr>
              <w:t>户</w:t>
            </w:r>
            <w:r>
              <w:rPr>
                <w:rFonts w:cs="宋体" w:hint="eastAsia"/>
                <w:color w:val="000000"/>
                <w:kern w:val="0"/>
                <w:sz w:val="22"/>
                <w:szCs w:val="22"/>
              </w:rPr>
              <w:t>的</w:t>
            </w:r>
            <w:r>
              <w:rPr>
                <w:rFonts w:cs="宋体" w:hint="cs"/>
                <w:color w:val="000000"/>
                <w:kern w:val="0"/>
                <w:sz w:val="22"/>
                <w:szCs w:val="22"/>
                <w:cs/>
              </w:rPr>
              <w:t>访问</w:t>
            </w:r>
            <w:r>
              <w:rPr>
                <w:rFonts w:cs="宋体" w:hint="eastAsia"/>
                <w:color w:val="000000"/>
                <w:kern w:val="0"/>
                <w:sz w:val="22"/>
                <w:szCs w:val="22"/>
              </w:rPr>
              <w:t>控制列表完整性保</w:t>
            </w:r>
            <w:r>
              <w:rPr>
                <w:rFonts w:cs="宋体" w:hint="cs"/>
                <w:color w:val="000000"/>
                <w:kern w:val="0"/>
                <w:sz w:val="22"/>
                <w:szCs w:val="22"/>
                <w:cs/>
              </w:rPr>
              <w:t>护</w:t>
            </w:r>
            <w:r>
              <w:rPr>
                <w:rFonts w:cs="宋体" w:hint="eastAsia"/>
                <w:color w:val="000000"/>
                <w:kern w:val="0"/>
                <w:sz w:val="22"/>
                <w:szCs w:val="22"/>
              </w:rPr>
              <w:t>。</w:t>
            </w:r>
          </w:p>
        </w:tc>
      </w:tr>
      <w:tr w:rsidR="00547E8B" w14:paraId="63819F3D" w14:textId="77777777" w:rsidTr="00D87F4F">
        <w:trPr>
          <w:trHeight w:val="285"/>
        </w:trPr>
        <w:tc>
          <w:tcPr>
            <w:tcW w:w="610" w:type="pct"/>
            <w:noWrap/>
            <w:vAlign w:val="center"/>
          </w:tcPr>
          <w:p w14:paraId="4D7F7374"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3</w:t>
            </w:r>
          </w:p>
        </w:tc>
        <w:tc>
          <w:tcPr>
            <w:tcW w:w="953" w:type="pct"/>
            <w:vMerge/>
            <w:noWrap/>
            <w:vAlign w:val="center"/>
          </w:tcPr>
          <w:p w14:paraId="2D7CFBDD" w14:textId="77777777" w:rsidR="00547E8B" w:rsidRDefault="00547E8B" w:rsidP="00D87F4F">
            <w:pPr>
              <w:spacing w:line="240" w:lineRule="auto"/>
              <w:ind w:firstLine="440"/>
              <w:jc w:val="left"/>
              <w:rPr>
                <w:rFonts w:cs="宋体"/>
                <w:color w:val="000000"/>
                <w:kern w:val="0"/>
                <w:sz w:val="22"/>
                <w:szCs w:val="22"/>
              </w:rPr>
            </w:pPr>
          </w:p>
        </w:tc>
        <w:tc>
          <w:tcPr>
            <w:tcW w:w="1239" w:type="pct"/>
            <w:vAlign w:val="center"/>
          </w:tcPr>
          <w:p w14:paraId="2ED71525"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业务</w:t>
            </w:r>
            <w:r>
              <w:rPr>
                <w:rFonts w:cs="宋体" w:hint="eastAsia"/>
                <w:color w:val="000000"/>
                <w:kern w:val="0"/>
                <w:sz w:val="22"/>
                <w:szCs w:val="22"/>
              </w:rPr>
              <w:t>重要</w:t>
            </w:r>
            <w:r>
              <w:rPr>
                <w:rFonts w:cs="宋体" w:hint="cs"/>
                <w:color w:val="000000"/>
                <w:kern w:val="0"/>
                <w:sz w:val="22"/>
                <w:szCs w:val="22"/>
                <w:cs/>
              </w:rPr>
              <w:t>数</w:t>
            </w:r>
            <w:r>
              <w:rPr>
                <w:rFonts w:cs="宋体" w:hint="eastAsia"/>
                <w:color w:val="000000"/>
                <w:kern w:val="0"/>
                <w:sz w:val="22"/>
                <w:szCs w:val="22"/>
              </w:rPr>
              <w:t>据安全</w:t>
            </w:r>
            <w:r>
              <w:rPr>
                <w:rFonts w:cs="宋体" w:hint="cs"/>
                <w:color w:val="000000"/>
                <w:kern w:val="0"/>
                <w:sz w:val="22"/>
                <w:szCs w:val="22"/>
                <w:cs/>
              </w:rPr>
              <w:t>传输</w:t>
            </w:r>
            <w:r>
              <w:rPr>
                <w:rFonts w:cs="宋体" w:hint="eastAsia"/>
                <w:color w:val="000000"/>
                <w:kern w:val="0"/>
                <w:sz w:val="22"/>
                <w:szCs w:val="22"/>
              </w:rPr>
              <w:t>模</w:t>
            </w:r>
            <w:r>
              <w:rPr>
                <w:rFonts w:cs="宋体" w:hint="cs"/>
                <w:color w:val="000000"/>
                <w:kern w:val="0"/>
                <w:sz w:val="22"/>
                <w:szCs w:val="22"/>
                <w:cs/>
              </w:rPr>
              <w:t>块</w:t>
            </w:r>
          </w:p>
        </w:tc>
        <w:tc>
          <w:tcPr>
            <w:tcW w:w="2199" w:type="pct"/>
            <w:vAlign w:val="center"/>
          </w:tcPr>
          <w:p w14:paraId="0C52E757"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开发业务</w:t>
            </w:r>
            <w:r>
              <w:rPr>
                <w:rFonts w:cs="宋体" w:hint="eastAsia"/>
                <w:color w:val="000000"/>
                <w:kern w:val="0"/>
                <w:sz w:val="22"/>
                <w:szCs w:val="22"/>
              </w:rPr>
              <w:t>重要</w:t>
            </w:r>
            <w:r>
              <w:rPr>
                <w:rFonts w:cs="宋体" w:hint="cs"/>
                <w:color w:val="000000"/>
                <w:kern w:val="0"/>
                <w:sz w:val="22"/>
                <w:szCs w:val="22"/>
                <w:cs/>
              </w:rPr>
              <w:t>数</w:t>
            </w:r>
            <w:r>
              <w:rPr>
                <w:rFonts w:cs="宋体" w:hint="eastAsia"/>
                <w:color w:val="000000"/>
                <w:kern w:val="0"/>
                <w:sz w:val="22"/>
                <w:szCs w:val="22"/>
              </w:rPr>
              <w:t>据安全</w:t>
            </w:r>
            <w:r>
              <w:rPr>
                <w:rFonts w:cs="宋体" w:hint="cs"/>
                <w:color w:val="000000"/>
                <w:kern w:val="0"/>
                <w:sz w:val="22"/>
                <w:szCs w:val="22"/>
                <w:cs/>
              </w:rPr>
              <w:t>传输</w:t>
            </w:r>
            <w:r>
              <w:rPr>
                <w:rFonts w:cs="宋体" w:hint="eastAsia"/>
                <w:color w:val="000000"/>
                <w:kern w:val="0"/>
                <w:sz w:val="22"/>
                <w:szCs w:val="22"/>
              </w:rPr>
              <w:t>模</w:t>
            </w:r>
            <w:r>
              <w:rPr>
                <w:rFonts w:cs="宋体" w:hint="cs"/>
                <w:color w:val="000000"/>
                <w:kern w:val="0"/>
                <w:sz w:val="22"/>
                <w:szCs w:val="22"/>
                <w:cs/>
              </w:rPr>
              <w:t>块</w:t>
            </w:r>
            <w:r>
              <w:rPr>
                <w:rFonts w:cs="宋体" w:hint="eastAsia"/>
                <w:color w:val="000000"/>
                <w:kern w:val="0"/>
                <w:sz w:val="22"/>
                <w:szCs w:val="22"/>
              </w:rPr>
              <w:t>，</w:t>
            </w:r>
            <w:r>
              <w:rPr>
                <w:rFonts w:cs="宋体" w:hint="cs"/>
                <w:color w:val="000000"/>
                <w:kern w:val="0"/>
                <w:sz w:val="22"/>
                <w:szCs w:val="22"/>
                <w:cs/>
              </w:rPr>
              <w:t>调</w:t>
            </w:r>
            <w:r>
              <w:rPr>
                <w:rFonts w:cs="宋体" w:hint="eastAsia"/>
                <w:color w:val="000000"/>
                <w:kern w:val="0"/>
                <w:sz w:val="22"/>
                <w:szCs w:val="22"/>
              </w:rPr>
              <w:t>用电子政务云提供的安全</w:t>
            </w:r>
            <w:r>
              <w:rPr>
                <w:rFonts w:cs="宋体" w:hint="cs"/>
                <w:color w:val="000000"/>
                <w:kern w:val="0"/>
                <w:sz w:val="22"/>
                <w:szCs w:val="22"/>
                <w:cs/>
              </w:rPr>
              <w:t>认证</w:t>
            </w:r>
            <w:r>
              <w:rPr>
                <w:rFonts w:cs="宋体" w:hint="eastAsia"/>
                <w:color w:val="000000"/>
                <w:kern w:val="0"/>
                <w:sz w:val="22"/>
                <w:szCs w:val="22"/>
              </w:rPr>
              <w:t>网</w:t>
            </w:r>
            <w:r>
              <w:rPr>
                <w:rFonts w:cs="宋体" w:hint="cs"/>
                <w:color w:val="000000"/>
                <w:kern w:val="0"/>
                <w:sz w:val="22"/>
                <w:szCs w:val="22"/>
                <w:cs/>
              </w:rPr>
              <w:t>关</w:t>
            </w:r>
            <w:r>
              <w:rPr>
                <w:rFonts w:cs="宋体" w:hint="eastAsia"/>
                <w:color w:val="000000"/>
                <w:kern w:val="0"/>
                <w:sz w:val="22"/>
                <w:szCs w:val="22"/>
              </w:rPr>
              <w:t>服</w:t>
            </w:r>
            <w:r>
              <w:rPr>
                <w:rFonts w:cs="宋体" w:hint="cs"/>
                <w:color w:val="000000"/>
                <w:kern w:val="0"/>
                <w:sz w:val="22"/>
                <w:szCs w:val="22"/>
                <w:cs/>
              </w:rPr>
              <w:t>务</w:t>
            </w:r>
            <w:r>
              <w:rPr>
                <w:rFonts w:cs="宋体" w:hint="eastAsia"/>
                <w:color w:val="000000"/>
                <w:kern w:val="0"/>
                <w:sz w:val="22"/>
                <w:szCs w:val="22"/>
              </w:rPr>
              <w:t>接口，</w:t>
            </w:r>
            <w:r>
              <w:rPr>
                <w:rFonts w:cs="宋体" w:hint="cs"/>
                <w:color w:val="000000"/>
                <w:kern w:val="0"/>
                <w:sz w:val="22"/>
                <w:szCs w:val="22"/>
                <w:cs/>
              </w:rPr>
              <w:t>实现应</w:t>
            </w:r>
            <w:r>
              <w:rPr>
                <w:rFonts w:cs="宋体" w:hint="eastAsia"/>
                <w:color w:val="000000"/>
                <w:kern w:val="0"/>
                <w:sz w:val="22"/>
                <w:szCs w:val="22"/>
              </w:rPr>
              <w:t>用系</w:t>
            </w:r>
            <w:r>
              <w:rPr>
                <w:rFonts w:cs="宋体" w:hint="cs"/>
                <w:color w:val="000000"/>
                <w:kern w:val="0"/>
                <w:sz w:val="22"/>
                <w:szCs w:val="22"/>
                <w:cs/>
              </w:rPr>
              <w:t>统</w:t>
            </w:r>
            <w:r>
              <w:rPr>
                <w:rFonts w:cs="宋体" w:hint="eastAsia"/>
                <w:color w:val="000000"/>
                <w:kern w:val="0"/>
                <w:sz w:val="22"/>
                <w:szCs w:val="22"/>
              </w:rPr>
              <w:t>通信</w:t>
            </w:r>
            <w:r>
              <w:rPr>
                <w:rFonts w:cs="宋体" w:hint="cs"/>
                <w:color w:val="000000"/>
                <w:kern w:val="0"/>
                <w:sz w:val="22"/>
                <w:szCs w:val="22"/>
                <w:cs/>
              </w:rPr>
              <w:t>数</w:t>
            </w:r>
            <w:r>
              <w:rPr>
                <w:rFonts w:cs="宋体" w:hint="eastAsia"/>
                <w:color w:val="000000"/>
                <w:kern w:val="0"/>
                <w:sz w:val="22"/>
                <w:szCs w:val="22"/>
              </w:rPr>
              <w:t>据的机密性和完整性保</w:t>
            </w:r>
            <w:r>
              <w:rPr>
                <w:rFonts w:cs="宋体" w:hint="cs"/>
                <w:color w:val="000000"/>
                <w:kern w:val="0"/>
                <w:sz w:val="22"/>
                <w:szCs w:val="22"/>
                <w:cs/>
              </w:rPr>
              <w:t>护</w:t>
            </w:r>
            <w:r>
              <w:rPr>
                <w:rFonts w:cs="宋体" w:hint="eastAsia"/>
                <w:color w:val="000000"/>
                <w:kern w:val="0"/>
                <w:sz w:val="22"/>
                <w:szCs w:val="22"/>
              </w:rPr>
              <w:t>。</w:t>
            </w:r>
          </w:p>
        </w:tc>
      </w:tr>
      <w:tr w:rsidR="00547E8B" w14:paraId="563D8F60" w14:textId="77777777" w:rsidTr="00D87F4F">
        <w:trPr>
          <w:trHeight w:val="285"/>
        </w:trPr>
        <w:tc>
          <w:tcPr>
            <w:tcW w:w="610" w:type="pct"/>
            <w:noWrap/>
            <w:vAlign w:val="center"/>
          </w:tcPr>
          <w:p w14:paraId="7EC6CE8F"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4</w:t>
            </w:r>
          </w:p>
        </w:tc>
        <w:tc>
          <w:tcPr>
            <w:tcW w:w="953" w:type="pct"/>
            <w:vMerge/>
            <w:noWrap/>
            <w:vAlign w:val="center"/>
          </w:tcPr>
          <w:p w14:paraId="2BEF3744" w14:textId="77777777" w:rsidR="00547E8B" w:rsidRDefault="00547E8B" w:rsidP="00D87F4F">
            <w:pPr>
              <w:spacing w:line="240" w:lineRule="auto"/>
              <w:ind w:firstLine="440"/>
              <w:jc w:val="left"/>
              <w:rPr>
                <w:rFonts w:cs="宋体"/>
                <w:color w:val="000000"/>
                <w:kern w:val="0"/>
                <w:sz w:val="22"/>
                <w:szCs w:val="22"/>
              </w:rPr>
            </w:pPr>
          </w:p>
        </w:tc>
        <w:tc>
          <w:tcPr>
            <w:tcW w:w="1239" w:type="pct"/>
            <w:vAlign w:val="center"/>
          </w:tcPr>
          <w:p w14:paraId="1327F429"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应</w:t>
            </w:r>
            <w:r>
              <w:rPr>
                <w:rFonts w:cs="宋体" w:hint="eastAsia"/>
                <w:color w:val="000000"/>
                <w:kern w:val="0"/>
                <w:sz w:val="22"/>
                <w:szCs w:val="22"/>
              </w:rPr>
              <w:t>用系</w:t>
            </w:r>
            <w:r>
              <w:rPr>
                <w:rFonts w:cs="宋体" w:hint="cs"/>
                <w:color w:val="000000"/>
                <w:kern w:val="0"/>
                <w:sz w:val="22"/>
                <w:szCs w:val="22"/>
                <w:cs/>
              </w:rPr>
              <w:t>统</w:t>
            </w:r>
            <w:r>
              <w:rPr>
                <w:rFonts w:cs="宋体" w:hint="eastAsia"/>
                <w:color w:val="000000"/>
                <w:kern w:val="0"/>
                <w:sz w:val="22"/>
                <w:szCs w:val="22"/>
              </w:rPr>
              <w:t>重要</w:t>
            </w:r>
            <w:r>
              <w:rPr>
                <w:rFonts w:cs="宋体" w:hint="cs"/>
                <w:color w:val="000000"/>
                <w:kern w:val="0"/>
                <w:sz w:val="22"/>
                <w:szCs w:val="22"/>
                <w:cs/>
              </w:rPr>
              <w:t>数</w:t>
            </w:r>
            <w:r>
              <w:rPr>
                <w:rFonts w:cs="宋体" w:hint="eastAsia"/>
                <w:color w:val="000000"/>
                <w:kern w:val="0"/>
                <w:sz w:val="22"/>
                <w:szCs w:val="22"/>
              </w:rPr>
              <w:t>据加解密模</w:t>
            </w:r>
            <w:r>
              <w:rPr>
                <w:rFonts w:cs="宋体" w:hint="cs"/>
                <w:color w:val="000000"/>
                <w:kern w:val="0"/>
                <w:sz w:val="22"/>
                <w:szCs w:val="22"/>
                <w:cs/>
              </w:rPr>
              <w:t>块</w:t>
            </w:r>
          </w:p>
        </w:tc>
        <w:tc>
          <w:tcPr>
            <w:tcW w:w="2199" w:type="pct"/>
            <w:vAlign w:val="center"/>
          </w:tcPr>
          <w:p w14:paraId="7ECE952B"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开发应</w:t>
            </w:r>
            <w:r>
              <w:rPr>
                <w:rFonts w:cs="宋体" w:hint="eastAsia"/>
                <w:color w:val="000000"/>
                <w:kern w:val="0"/>
                <w:sz w:val="22"/>
                <w:szCs w:val="22"/>
              </w:rPr>
              <w:t>用系</w:t>
            </w:r>
            <w:r>
              <w:rPr>
                <w:rFonts w:cs="宋体" w:hint="cs"/>
                <w:color w:val="000000"/>
                <w:kern w:val="0"/>
                <w:sz w:val="22"/>
                <w:szCs w:val="22"/>
                <w:cs/>
              </w:rPr>
              <w:t>统</w:t>
            </w:r>
            <w:r>
              <w:rPr>
                <w:rFonts w:cs="宋体" w:hint="eastAsia"/>
                <w:color w:val="000000"/>
                <w:kern w:val="0"/>
                <w:sz w:val="22"/>
                <w:szCs w:val="22"/>
              </w:rPr>
              <w:t>重要</w:t>
            </w:r>
            <w:r>
              <w:rPr>
                <w:rFonts w:cs="宋体" w:hint="cs"/>
                <w:color w:val="000000"/>
                <w:kern w:val="0"/>
                <w:sz w:val="22"/>
                <w:szCs w:val="22"/>
                <w:cs/>
              </w:rPr>
              <w:t>数</w:t>
            </w:r>
            <w:r>
              <w:rPr>
                <w:rFonts w:cs="宋体" w:hint="eastAsia"/>
                <w:color w:val="000000"/>
                <w:kern w:val="0"/>
                <w:sz w:val="22"/>
                <w:szCs w:val="22"/>
              </w:rPr>
              <w:t>据加解密模</w:t>
            </w:r>
            <w:r>
              <w:rPr>
                <w:rFonts w:cs="宋体" w:hint="cs"/>
                <w:color w:val="000000"/>
                <w:kern w:val="0"/>
                <w:sz w:val="22"/>
                <w:szCs w:val="22"/>
                <w:cs/>
              </w:rPr>
              <w:t>块</w:t>
            </w:r>
            <w:r>
              <w:rPr>
                <w:rFonts w:cs="宋体" w:hint="eastAsia"/>
                <w:color w:val="000000"/>
                <w:kern w:val="0"/>
                <w:sz w:val="22"/>
                <w:szCs w:val="22"/>
              </w:rPr>
              <w:t>，</w:t>
            </w:r>
            <w:r>
              <w:rPr>
                <w:rFonts w:cs="宋体" w:hint="cs"/>
                <w:color w:val="000000"/>
                <w:kern w:val="0"/>
                <w:sz w:val="22"/>
                <w:szCs w:val="22"/>
                <w:cs/>
              </w:rPr>
              <w:t>调</w:t>
            </w:r>
            <w:r>
              <w:rPr>
                <w:rFonts w:cs="宋体" w:hint="eastAsia"/>
                <w:color w:val="000000"/>
                <w:kern w:val="0"/>
                <w:sz w:val="22"/>
                <w:szCs w:val="22"/>
              </w:rPr>
              <w:t>用电子政务云提供的</w:t>
            </w:r>
            <w:r>
              <w:rPr>
                <w:rFonts w:cs="宋体" w:hint="cs"/>
                <w:color w:val="000000"/>
                <w:kern w:val="0"/>
                <w:sz w:val="22"/>
                <w:szCs w:val="22"/>
                <w:cs/>
              </w:rPr>
              <w:t>数</w:t>
            </w:r>
            <w:r>
              <w:rPr>
                <w:rFonts w:cs="宋体" w:hint="eastAsia"/>
                <w:color w:val="000000"/>
                <w:kern w:val="0"/>
                <w:sz w:val="22"/>
                <w:szCs w:val="22"/>
              </w:rPr>
              <w:t>据</w:t>
            </w:r>
            <w:r>
              <w:rPr>
                <w:rFonts w:cs="宋体" w:hint="cs"/>
                <w:color w:val="000000"/>
                <w:kern w:val="0"/>
                <w:sz w:val="22"/>
                <w:szCs w:val="22"/>
                <w:cs/>
              </w:rPr>
              <w:t>库</w:t>
            </w:r>
            <w:r>
              <w:rPr>
                <w:rFonts w:cs="宋体" w:hint="eastAsia"/>
                <w:color w:val="000000"/>
                <w:kern w:val="0"/>
                <w:sz w:val="22"/>
                <w:szCs w:val="22"/>
              </w:rPr>
              <w:t>加密服</w:t>
            </w:r>
            <w:r>
              <w:rPr>
                <w:rFonts w:cs="宋体" w:hint="cs"/>
                <w:color w:val="000000"/>
                <w:kern w:val="0"/>
                <w:sz w:val="22"/>
                <w:szCs w:val="22"/>
                <w:cs/>
              </w:rPr>
              <w:t>务</w:t>
            </w:r>
            <w:r>
              <w:rPr>
                <w:rFonts w:cs="宋体" w:hint="eastAsia"/>
                <w:color w:val="000000"/>
                <w:kern w:val="0"/>
                <w:sz w:val="22"/>
                <w:szCs w:val="22"/>
              </w:rPr>
              <w:t>接口、加密存</w:t>
            </w:r>
            <w:r>
              <w:rPr>
                <w:rFonts w:cs="宋体" w:hint="cs"/>
                <w:color w:val="000000"/>
                <w:kern w:val="0"/>
                <w:sz w:val="22"/>
                <w:szCs w:val="22"/>
                <w:cs/>
              </w:rPr>
              <w:t>储</w:t>
            </w:r>
            <w:r>
              <w:rPr>
                <w:rFonts w:cs="宋体" w:hint="eastAsia"/>
                <w:color w:val="000000"/>
                <w:kern w:val="0"/>
                <w:sz w:val="22"/>
                <w:szCs w:val="22"/>
              </w:rPr>
              <w:t>服</w:t>
            </w:r>
            <w:r>
              <w:rPr>
                <w:rFonts w:cs="宋体" w:hint="cs"/>
                <w:color w:val="000000"/>
                <w:kern w:val="0"/>
                <w:sz w:val="22"/>
                <w:szCs w:val="22"/>
                <w:cs/>
              </w:rPr>
              <w:t>务</w:t>
            </w:r>
            <w:r>
              <w:rPr>
                <w:rFonts w:cs="宋体" w:hint="eastAsia"/>
                <w:color w:val="000000"/>
                <w:kern w:val="0"/>
                <w:sz w:val="22"/>
                <w:szCs w:val="22"/>
              </w:rPr>
              <w:t>接口，</w:t>
            </w:r>
            <w:r>
              <w:rPr>
                <w:rFonts w:cs="宋体" w:hint="cs"/>
                <w:color w:val="000000"/>
                <w:kern w:val="0"/>
                <w:sz w:val="22"/>
                <w:szCs w:val="22"/>
                <w:cs/>
              </w:rPr>
              <w:t>实现</w:t>
            </w:r>
            <w:r>
              <w:rPr>
                <w:rFonts w:cs="宋体" w:hint="eastAsia"/>
                <w:color w:val="000000"/>
                <w:kern w:val="0"/>
                <w:sz w:val="22"/>
                <w:szCs w:val="22"/>
              </w:rPr>
              <w:t>登</w:t>
            </w:r>
            <w:r>
              <w:rPr>
                <w:rFonts w:cs="宋体" w:hint="cs"/>
                <w:color w:val="000000"/>
                <w:kern w:val="0"/>
                <w:sz w:val="22"/>
                <w:szCs w:val="22"/>
                <w:cs/>
              </w:rPr>
              <w:t>录</w:t>
            </w:r>
            <w:r>
              <w:rPr>
                <w:rFonts w:cs="宋体" w:hint="eastAsia"/>
                <w:color w:val="000000"/>
                <w:kern w:val="0"/>
                <w:sz w:val="22"/>
                <w:szCs w:val="22"/>
              </w:rPr>
              <w:t>用</w:t>
            </w:r>
            <w:r>
              <w:rPr>
                <w:rFonts w:cs="宋体" w:hint="cs"/>
                <w:color w:val="000000"/>
                <w:kern w:val="0"/>
                <w:sz w:val="22"/>
                <w:szCs w:val="22"/>
                <w:cs/>
              </w:rPr>
              <w:t>户</w:t>
            </w:r>
            <w:r>
              <w:rPr>
                <w:rFonts w:cs="宋体" w:hint="eastAsia"/>
                <w:color w:val="000000"/>
                <w:kern w:val="0"/>
                <w:sz w:val="22"/>
                <w:szCs w:val="22"/>
              </w:rPr>
              <w:t>身份</w:t>
            </w:r>
            <w:r>
              <w:rPr>
                <w:rFonts w:cs="宋体" w:hint="cs"/>
                <w:color w:val="000000"/>
                <w:kern w:val="0"/>
                <w:sz w:val="22"/>
                <w:szCs w:val="22"/>
                <w:cs/>
              </w:rPr>
              <w:t>鉴别数</w:t>
            </w:r>
            <w:r>
              <w:rPr>
                <w:rFonts w:cs="宋体" w:hint="eastAsia"/>
                <w:color w:val="000000"/>
                <w:kern w:val="0"/>
                <w:sz w:val="22"/>
                <w:szCs w:val="22"/>
              </w:rPr>
              <w:t>据、</w:t>
            </w:r>
            <w:r>
              <w:rPr>
                <w:rFonts w:cs="宋体" w:hint="cs"/>
                <w:color w:val="000000"/>
                <w:kern w:val="0"/>
                <w:sz w:val="22"/>
                <w:szCs w:val="22"/>
                <w:cs/>
              </w:rPr>
              <w:t>业务数</w:t>
            </w:r>
            <w:r>
              <w:rPr>
                <w:rFonts w:cs="宋体" w:hint="eastAsia"/>
                <w:color w:val="000000"/>
                <w:kern w:val="0"/>
                <w:sz w:val="22"/>
                <w:szCs w:val="22"/>
              </w:rPr>
              <w:t>据等</w:t>
            </w:r>
            <w:r>
              <w:rPr>
                <w:rFonts w:cs="宋体" w:hint="cs"/>
                <w:color w:val="000000"/>
                <w:kern w:val="0"/>
                <w:sz w:val="22"/>
                <w:szCs w:val="22"/>
                <w:cs/>
              </w:rPr>
              <w:t>数</w:t>
            </w:r>
            <w:r>
              <w:rPr>
                <w:rFonts w:cs="宋体" w:hint="eastAsia"/>
                <w:color w:val="000000"/>
                <w:kern w:val="0"/>
                <w:sz w:val="22"/>
                <w:szCs w:val="22"/>
              </w:rPr>
              <w:t>据的存</w:t>
            </w:r>
            <w:r>
              <w:rPr>
                <w:rFonts w:cs="宋体" w:hint="cs"/>
                <w:color w:val="000000"/>
                <w:kern w:val="0"/>
                <w:sz w:val="22"/>
                <w:szCs w:val="22"/>
                <w:cs/>
              </w:rPr>
              <w:t>储</w:t>
            </w:r>
            <w:r>
              <w:rPr>
                <w:rFonts w:cs="宋体" w:hint="eastAsia"/>
                <w:color w:val="000000"/>
                <w:kern w:val="0"/>
                <w:sz w:val="22"/>
                <w:szCs w:val="22"/>
              </w:rPr>
              <w:t>机密性保</w:t>
            </w:r>
            <w:r>
              <w:rPr>
                <w:rFonts w:cs="宋体" w:hint="cs"/>
                <w:color w:val="000000"/>
                <w:kern w:val="0"/>
                <w:sz w:val="22"/>
                <w:szCs w:val="22"/>
                <w:cs/>
              </w:rPr>
              <w:t>护</w:t>
            </w:r>
            <w:r>
              <w:rPr>
                <w:rFonts w:cs="宋体" w:hint="eastAsia"/>
                <w:color w:val="000000"/>
                <w:kern w:val="0"/>
                <w:sz w:val="22"/>
                <w:szCs w:val="22"/>
              </w:rPr>
              <w:t>。</w:t>
            </w:r>
          </w:p>
        </w:tc>
      </w:tr>
      <w:tr w:rsidR="00547E8B" w14:paraId="4EDAA804" w14:textId="77777777" w:rsidTr="00D87F4F">
        <w:trPr>
          <w:trHeight w:val="285"/>
        </w:trPr>
        <w:tc>
          <w:tcPr>
            <w:tcW w:w="610" w:type="pct"/>
            <w:noWrap/>
            <w:vAlign w:val="center"/>
          </w:tcPr>
          <w:p w14:paraId="12B2405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5</w:t>
            </w:r>
          </w:p>
        </w:tc>
        <w:tc>
          <w:tcPr>
            <w:tcW w:w="953" w:type="pct"/>
            <w:vMerge/>
            <w:noWrap/>
            <w:vAlign w:val="center"/>
          </w:tcPr>
          <w:p w14:paraId="5B5B7471" w14:textId="77777777" w:rsidR="00547E8B" w:rsidRDefault="00547E8B" w:rsidP="00D87F4F">
            <w:pPr>
              <w:widowControl/>
              <w:spacing w:line="240" w:lineRule="auto"/>
              <w:ind w:firstLineChars="0" w:firstLine="0"/>
              <w:jc w:val="left"/>
              <w:rPr>
                <w:rFonts w:cs="宋体"/>
                <w:color w:val="000000"/>
                <w:kern w:val="0"/>
                <w:sz w:val="22"/>
                <w:szCs w:val="22"/>
              </w:rPr>
            </w:pPr>
          </w:p>
        </w:tc>
        <w:tc>
          <w:tcPr>
            <w:tcW w:w="1239" w:type="pct"/>
            <w:vAlign w:val="center"/>
          </w:tcPr>
          <w:p w14:paraId="5E8EF248"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密</w:t>
            </w:r>
            <w:r>
              <w:rPr>
                <w:rFonts w:cs="宋体" w:hint="cs"/>
                <w:color w:val="000000"/>
                <w:kern w:val="0"/>
                <w:sz w:val="22"/>
                <w:szCs w:val="22"/>
                <w:cs/>
              </w:rPr>
              <w:t>码应</w:t>
            </w:r>
            <w:r>
              <w:rPr>
                <w:rFonts w:cs="宋体" w:hint="eastAsia"/>
                <w:color w:val="000000"/>
                <w:kern w:val="0"/>
                <w:sz w:val="22"/>
                <w:szCs w:val="22"/>
              </w:rPr>
              <w:t>用功能</w:t>
            </w:r>
            <w:r>
              <w:rPr>
                <w:rFonts w:cs="宋体" w:hint="cs"/>
                <w:color w:val="000000"/>
                <w:kern w:val="0"/>
                <w:sz w:val="22"/>
                <w:szCs w:val="22"/>
                <w:cs/>
              </w:rPr>
              <w:t>签</w:t>
            </w:r>
            <w:r>
              <w:rPr>
                <w:rFonts w:cs="宋体" w:hint="eastAsia"/>
                <w:color w:val="000000"/>
                <w:kern w:val="0"/>
                <w:sz w:val="22"/>
                <w:szCs w:val="22"/>
              </w:rPr>
              <w:t>名</w:t>
            </w:r>
            <w:r>
              <w:rPr>
                <w:rFonts w:cs="宋体" w:hint="cs"/>
                <w:color w:val="000000"/>
                <w:kern w:val="0"/>
                <w:sz w:val="22"/>
                <w:szCs w:val="22"/>
                <w:cs/>
              </w:rPr>
              <w:t>验签</w:t>
            </w:r>
            <w:r>
              <w:rPr>
                <w:rFonts w:cs="宋体" w:hint="eastAsia"/>
                <w:color w:val="000000"/>
                <w:kern w:val="0"/>
                <w:sz w:val="22"/>
                <w:szCs w:val="22"/>
              </w:rPr>
              <w:t>模</w:t>
            </w:r>
            <w:r>
              <w:rPr>
                <w:rFonts w:cs="宋体" w:hint="cs"/>
                <w:color w:val="000000"/>
                <w:kern w:val="0"/>
                <w:sz w:val="22"/>
                <w:szCs w:val="22"/>
                <w:cs/>
              </w:rPr>
              <w:t>块</w:t>
            </w:r>
          </w:p>
        </w:tc>
        <w:tc>
          <w:tcPr>
            <w:tcW w:w="2199" w:type="pct"/>
            <w:vAlign w:val="center"/>
          </w:tcPr>
          <w:p w14:paraId="2CF1AF31"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开发应</w:t>
            </w:r>
            <w:r>
              <w:rPr>
                <w:rFonts w:cs="宋体" w:hint="eastAsia"/>
                <w:color w:val="000000"/>
                <w:kern w:val="0"/>
                <w:sz w:val="22"/>
                <w:szCs w:val="22"/>
              </w:rPr>
              <w:t>用系</w:t>
            </w:r>
            <w:r>
              <w:rPr>
                <w:rFonts w:cs="宋体" w:hint="cs"/>
                <w:color w:val="000000"/>
                <w:kern w:val="0"/>
                <w:sz w:val="22"/>
                <w:szCs w:val="22"/>
                <w:cs/>
              </w:rPr>
              <w:t>统</w:t>
            </w:r>
            <w:r>
              <w:rPr>
                <w:rFonts w:cs="宋体" w:hint="eastAsia"/>
                <w:color w:val="000000"/>
                <w:kern w:val="0"/>
                <w:sz w:val="22"/>
                <w:szCs w:val="22"/>
              </w:rPr>
              <w:t>重要</w:t>
            </w:r>
            <w:r>
              <w:rPr>
                <w:rFonts w:cs="宋体" w:hint="cs"/>
                <w:color w:val="000000"/>
                <w:kern w:val="0"/>
                <w:sz w:val="22"/>
                <w:szCs w:val="22"/>
                <w:cs/>
              </w:rPr>
              <w:t>数</w:t>
            </w:r>
            <w:r>
              <w:rPr>
                <w:rFonts w:cs="宋体" w:hint="eastAsia"/>
                <w:color w:val="000000"/>
                <w:kern w:val="0"/>
                <w:sz w:val="22"/>
                <w:szCs w:val="22"/>
              </w:rPr>
              <w:t>据</w:t>
            </w:r>
            <w:r>
              <w:rPr>
                <w:rFonts w:cs="宋体" w:hint="cs"/>
                <w:color w:val="000000"/>
                <w:kern w:val="0"/>
                <w:sz w:val="22"/>
                <w:szCs w:val="22"/>
                <w:cs/>
              </w:rPr>
              <w:t>签</w:t>
            </w:r>
            <w:r>
              <w:rPr>
                <w:rFonts w:cs="宋体" w:hint="eastAsia"/>
                <w:color w:val="000000"/>
                <w:kern w:val="0"/>
                <w:sz w:val="22"/>
                <w:szCs w:val="22"/>
              </w:rPr>
              <w:t>名</w:t>
            </w:r>
            <w:r>
              <w:rPr>
                <w:rFonts w:cs="宋体" w:hint="cs"/>
                <w:color w:val="000000"/>
                <w:kern w:val="0"/>
                <w:sz w:val="22"/>
                <w:szCs w:val="22"/>
                <w:cs/>
              </w:rPr>
              <w:t>验签</w:t>
            </w:r>
            <w:r>
              <w:rPr>
                <w:rFonts w:cs="宋体" w:hint="eastAsia"/>
                <w:color w:val="000000"/>
                <w:kern w:val="0"/>
                <w:sz w:val="22"/>
                <w:szCs w:val="22"/>
              </w:rPr>
              <w:t>模</w:t>
            </w:r>
            <w:r>
              <w:rPr>
                <w:rFonts w:cs="宋体" w:hint="cs"/>
                <w:color w:val="000000"/>
                <w:kern w:val="0"/>
                <w:sz w:val="22"/>
                <w:szCs w:val="22"/>
                <w:cs/>
              </w:rPr>
              <w:t>块</w:t>
            </w:r>
            <w:r>
              <w:rPr>
                <w:rFonts w:cs="宋体" w:hint="eastAsia"/>
                <w:color w:val="000000"/>
                <w:kern w:val="0"/>
                <w:sz w:val="22"/>
                <w:szCs w:val="22"/>
              </w:rPr>
              <w:t>，</w:t>
            </w:r>
            <w:r>
              <w:rPr>
                <w:rFonts w:cs="宋体" w:hint="cs"/>
                <w:color w:val="000000"/>
                <w:kern w:val="0"/>
                <w:sz w:val="22"/>
                <w:szCs w:val="22"/>
                <w:cs/>
              </w:rPr>
              <w:t>调</w:t>
            </w:r>
            <w:r>
              <w:rPr>
                <w:rFonts w:cs="宋体" w:hint="eastAsia"/>
                <w:color w:val="000000"/>
                <w:kern w:val="0"/>
                <w:sz w:val="22"/>
                <w:szCs w:val="22"/>
              </w:rPr>
              <w:t>用电子政务云提供的</w:t>
            </w:r>
            <w:r>
              <w:rPr>
                <w:rFonts w:cs="宋体" w:hint="cs"/>
                <w:color w:val="000000"/>
                <w:kern w:val="0"/>
                <w:sz w:val="22"/>
                <w:szCs w:val="22"/>
                <w:cs/>
              </w:rPr>
              <w:t>签</w:t>
            </w:r>
            <w:r>
              <w:rPr>
                <w:rFonts w:cs="宋体" w:hint="eastAsia"/>
                <w:color w:val="000000"/>
                <w:kern w:val="0"/>
                <w:sz w:val="22"/>
                <w:szCs w:val="22"/>
              </w:rPr>
              <w:t>名</w:t>
            </w:r>
            <w:r>
              <w:rPr>
                <w:rFonts w:cs="宋体" w:hint="cs"/>
                <w:color w:val="000000"/>
                <w:kern w:val="0"/>
                <w:sz w:val="22"/>
                <w:szCs w:val="22"/>
                <w:cs/>
              </w:rPr>
              <w:t>验签</w:t>
            </w:r>
            <w:r>
              <w:rPr>
                <w:rFonts w:cs="宋体" w:hint="eastAsia"/>
                <w:color w:val="000000"/>
                <w:kern w:val="0"/>
                <w:sz w:val="22"/>
                <w:szCs w:val="22"/>
              </w:rPr>
              <w:t>服</w:t>
            </w:r>
            <w:r>
              <w:rPr>
                <w:rFonts w:cs="宋体" w:hint="cs"/>
                <w:color w:val="000000"/>
                <w:kern w:val="0"/>
                <w:sz w:val="22"/>
                <w:szCs w:val="22"/>
                <w:cs/>
              </w:rPr>
              <w:t>务</w:t>
            </w:r>
            <w:r>
              <w:rPr>
                <w:rFonts w:cs="宋体" w:hint="eastAsia"/>
                <w:color w:val="000000"/>
                <w:kern w:val="0"/>
                <w:sz w:val="22"/>
                <w:szCs w:val="22"/>
              </w:rPr>
              <w:t>接口，</w:t>
            </w:r>
            <w:r>
              <w:rPr>
                <w:rFonts w:cs="宋体" w:hint="cs"/>
                <w:color w:val="000000"/>
                <w:kern w:val="0"/>
                <w:sz w:val="22"/>
                <w:szCs w:val="22"/>
                <w:cs/>
              </w:rPr>
              <w:t>实现</w:t>
            </w:r>
            <w:r>
              <w:rPr>
                <w:rFonts w:cs="宋体" w:hint="eastAsia"/>
                <w:color w:val="000000"/>
                <w:kern w:val="0"/>
                <w:sz w:val="22"/>
                <w:szCs w:val="22"/>
              </w:rPr>
              <w:t>登</w:t>
            </w:r>
            <w:r>
              <w:rPr>
                <w:rFonts w:cs="宋体" w:hint="cs"/>
                <w:color w:val="000000"/>
                <w:kern w:val="0"/>
                <w:sz w:val="22"/>
                <w:szCs w:val="22"/>
                <w:cs/>
              </w:rPr>
              <w:t>录</w:t>
            </w:r>
            <w:r>
              <w:rPr>
                <w:rFonts w:cs="宋体" w:hint="eastAsia"/>
                <w:color w:val="000000"/>
                <w:kern w:val="0"/>
                <w:sz w:val="22"/>
                <w:szCs w:val="22"/>
              </w:rPr>
              <w:t>用</w:t>
            </w:r>
            <w:r>
              <w:rPr>
                <w:rFonts w:cs="宋体" w:hint="cs"/>
                <w:color w:val="000000"/>
                <w:kern w:val="0"/>
                <w:sz w:val="22"/>
                <w:szCs w:val="22"/>
                <w:cs/>
              </w:rPr>
              <w:t>户</w:t>
            </w:r>
            <w:r>
              <w:rPr>
                <w:rFonts w:cs="宋体" w:hint="eastAsia"/>
                <w:color w:val="000000"/>
                <w:kern w:val="0"/>
                <w:sz w:val="22"/>
                <w:szCs w:val="22"/>
              </w:rPr>
              <w:t>身份</w:t>
            </w:r>
            <w:r>
              <w:rPr>
                <w:rFonts w:cs="宋体" w:hint="cs"/>
                <w:color w:val="000000"/>
                <w:kern w:val="0"/>
                <w:sz w:val="22"/>
                <w:szCs w:val="22"/>
                <w:cs/>
              </w:rPr>
              <w:t>鉴别数</w:t>
            </w:r>
            <w:r>
              <w:rPr>
                <w:rFonts w:cs="宋体" w:hint="eastAsia"/>
                <w:color w:val="000000"/>
                <w:kern w:val="0"/>
                <w:sz w:val="22"/>
                <w:szCs w:val="22"/>
              </w:rPr>
              <w:t>据、</w:t>
            </w:r>
            <w:r>
              <w:rPr>
                <w:rFonts w:cs="宋体" w:hint="cs"/>
                <w:color w:val="000000"/>
                <w:kern w:val="0"/>
                <w:sz w:val="22"/>
                <w:szCs w:val="22"/>
                <w:cs/>
              </w:rPr>
              <w:t>业务数</w:t>
            </w:r>
            <w:r>
              <w:rPr>
                <w:rFonts w:cs="宋体" w:hint="eastAsia"/>
                <w:color w:val="000000"/>
                <w:kern w:val="0"/>
                <w:sz w:val="22"/>
                <w:szCs w:val="22"/>
              </w:rPr>
              <w:t>据、</w:t>
            </w:r>
            <w:r>
              <w:rPr>
                <w:rFonts w:cs="宋体" w:hint="cs"/>
                <w:color w:val="000000"/>
                <w:kern w:val="0"/>
                <w:sz w:val="22"/>
                <w:szCs w:val="22"/>
                <w:cs/>
              </w:rPr>
              <w:t>业务</w:t>
            </w:r>
            <w:r>
              <w:rPr>
                <w:rFonts w:cs="宋体" w:hint="eastAsia"/>
                <w:color w:val="000000"/>
                <w:kern w:val="0"/>
                <w:sz w:val="22"/>
                <w:szCs w:val="22"/>
              </w:rPr>
              <w:t>日志的存</w:t>
            </w:r>
            <w:r>
              <w:rPr>
                <w:rFonts w:cs="宋体" w:hint="cs"/>
                <w:color w:val="000000"/>
                <w:kern w:val="0"/>
                <w:sz w:val="22"/>
                <w:szCs w:val="22"/>
                <w:cs/>
              </w:rPr>
              <w:t>储</w:t>
            </w:r>
            <w:r>
              <w:rPr>
                <w:rFonts w:cs="宋体" w:hint="eastAsia"/>
                <w:color w:val="000000"/>
                <w:kern w:val="0"/>
                <w:sz w:val="22"/>
                <w:szCs w:val="22"/>
              </w:rPr>
              <w:t>完整性保</w:t>
            </w:r>
            <w:r>
              <w:rPr>
                <w:rFonts w:cs="宋体" w:hint="cs"/>
                <w:color w:val="000000"/>
                <w:kern w:val="0"/>
                <w:sz w:val="22"/>
                <w:szCs w:val="22"/>
                <w:cs/>
              </w:rPr>
              <w:t>护</w:t>
            </w:r>
            <w:r>
              <w:rPr>
                <w:rFonts w:cs="宋体" w:hint="eastAsia"/>
                <w:color w:val="000000"/>
                <w:kern w:val="0"/>
                <w:sz w:val="22"/>
                <w:szCs w:val="22"/>
              </w:rPr>
              <w:t>。</w:t>
            </w:r>
          </w:p>
        </w:tc>
      </w:tr>
      <w:tr w:rsidR="00547E8B" w14:paraId="79EFE8CB" w14:textId="77777777" w:rsidTr="00D87F4F">
        <w:trPr>
          <w:trHeight w:val="285"/>
        </w:trPr>
        <w:tc>
          <w:tcPr>
            <w:tcW w:w="610" w:type="pct"/>
            <w:noWrap/>
            <w:vAlign w:val="center"/>
          </w:tcPr>
          <w:p w14:paraId="356C8AA7"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6</w:t>
            </w:r>
          </w:p>
        </w:tc>
        <w:tc>
          <w:tcPr>
            <w:tcW w:w="953" w:type="pct"/>
            <w:vMerge w:val="restart"/>
            <w:noWrap/>
            <w:vAlign w:val="center"/>
          </w:tcPr>
          <w:p w14:paraId="20100369"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消防报警</w:t>
            </w:r>
          </w:p>
          <w:p w14:paraId="215F8559"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 xml:space="preserve">　</w:t>
            </w:r>
          </w:p>
          <w:p w14:paraId="688B75A1"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 xml:space="preserve">　</w:t>
            </w:r>
          </w:p>
          <w:p w14:paraId="492C9A92" w14:textId="77777777" w:rsidR="00547E8B" w:rsidRDefault="00547E8B" w:rsidP="00D87F4F">
            <w:pPr>
              <w:spacing w:line="240" w:lineRule="auto"/>
              <w:ind w:firstLine="440"/>
              <w:jc w:val="left"/>
              <w:rPr>
                <w:rFonts w:cs="宋体"/>
                <w:color w:val="000000"/>
                <w:kern w:val="0"/>
                <w:sz w:val="22"/>
                <w:szCs w:val="22"/>
              </w:rPr>
            </w:pPr>
            <w:r>
              <w:rPr>
                <w:rFonts w:cs="宋体" w:hint="eastAsia"/>
                <w:color w:val="000000"/>
                <w:kern w:val="0"/>
                <w:sz w:val="22"/>
                <w:szCs w:val="22"/>
              </w:rPr>
              <w:t xml:space="preserve">　</w:t>
            </w:r>
          </w:p>
        </w:tc>
        <w:tc>
          <w:tcPr>
            <w:tcW w:w="1239" w:type="pct"/>
            <w:vAlign w:val="center"/>
          </w:tcPr>
          <w:p w14:paraId="4F32C142"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设备状态监测</w:t>
            </w:r>
          </w:p>
        </w:tc>
        <w:tc>
          <w:tcPr>
            <w:tcW w:w="2199" w:type="pct"/>
            <w:vAlign w:val="center"/>
          </w:tcPr>
          <w:p w14:paraId="692CE23B"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w:t>
            </w:r>
            <w:r>
              <w:rPr>
                <w:rFonts w:cs="宋体" w:hint="cs"/>
                <w:color w:val="000000"/>
                <w:kern w:val="0"/>
                <w:sz w:val="22"/>
                <w:szCs w:val="22"/>
                <w:cs/>
              </w:rPr>
              <w:t>浏览</w:t>
            </w:r>
            <w:r>
              <w:rPr>
                <w:rFonts w:cs="宋体" w:hint="eastAsia"/>
                <w:color w:val="000000"/>
                <w:kern w:val="0"/>
                <w:sz w:val="22"/>
                <w:szCs w:val="22"/>
              </w:rPr>
              <w:t>所有</w:t>
            </w:r>
            <w:r>
              <w:rPr>
                <w:rFonts w:cs="宋体" w:hint="cs"/>
                <w:color w:val="000000"/>
                <w:kern w:val="0"/>
                <w:sz w:val="22"/>
                <w:szCs w:val="22"/>
                <w:cs/>
              </w:rPr>
              <w:t>设备</w:t>
            </w:r>
            <w:r>
              <w:rPr>
                <w:rFonts w:cs="宋体" w:hint="eastAsia"/>
                <w:color w:val="000000"/>
                <w:kern w:val="0"/>
                <w:sz w:val="22"/>
                <w:szCs w:val="22"/>
              </w:rPr>
              <w:t>（</w:t>
            </w:r>
            <w:r>
              <w:rPr>
                <w:rFonts w:cs="宋体" w:hint="cs"/>
                <w:color w:val="000000"/>
                <w:kern w:val="0"/>
                <w:sz w:val="22"/>
                <w:szCs w:val="22"/>
                <w:cs/>
              </w:rPr>
              <w:t>烟</w:t>
            </w:r>
            <w:r>
              <w:rPr>
                <w:rFonts w:cs="宋体" w:hint="eastAsia"/>
                <w:color w:val="000000"/>
                <w:kern w:val="0"/>
                <w:sz w:val="22"/>
                <w:szCs w:val="22"/>
              </w:rPr>
              <w:t>感、</w:t>
            </w:r>
            <w:r>
              <w:rPr>
                <w:rFonts w:cs="宋体" w:hint="cs"/>
                <w:color w:val="000000"/>
                <w:kern w:val="0"/>
                <w:sz w:val="22"/>
                <w:szCs w:val="22"/>
                <w:cs/>
              </w:rPr>
              <w:t>温</w:t>
            </w:r>
            <w:r>
              <w:rPr>
                <w:rFonts w:cs="宋体" w:hint="eastAsia"/>
                <w:color w:val="000000"/>
                <w:kern w:val="0"/>
                <w:sz w:val="22"/>
                <w:szCs w:val="22"/>
              </w:rPr>
              <w:t>感、气感、</w:t>
            </w:r>
            <w:r>
              <w:rPr>
                <w:rFonts w:cs="宋体" w:hint="cs"/>
                <w:color w:val="000000"/>
                <w:kern w:val="0"/>
                <w:sz w:val="22"/>
                <w:szCs w:val="22"/>
                <w:cs/>
              </w:rPr>
              <w:t>喷</w:t>
            </w:r>
            <w:r>
              <w:rPr>
                <w:rFonts w:cs="宋体" w:hint="eastAsia"/>
                <w:color w:val="000000"/>
                <w:kern w:val="0"/>
                <w:sz w:val="22"/>
                <w:szCs w:val="22"/>
              </w:rPr>
              <w:t>淋</w:t>
            </w:r>
            <w:r>
              <w:rPr>
                <w:rFonts w:cs="宋体" w:hint="cs"/>
                <w:color w:val="000000"/>
                <w:kern w:val="0"/>
                <w:sz w:val="22"/>
                <w:szCs w:val="22"/>
                <w:cs/>
              </w:rPr>
              <w:t>头</w:t>
            </w:r>
            <w:r>
              <w:rPr>
                <w:rFonts w:cs="宋体" w:hint="eastAsia"/>
                <w:color w:val="000000"/>
                <w:kern w:val="0"/>
                <w:sz w:val="22"/>
                <w:szCs w:val="22"/>
              </w:rPr>
              <w:t>）的正常</w:t>
            </w:r>
            <w:r>
              <w:rPr>
                <w:rFonts w:cs="宋体"/>
                <w:color w:val="000000"/>
                <w:kern w:val="0"/>
                <w:sz w:val="22"/>
                <w:szCs w:val="22"/>
              </w:rPr>
              <w:t>/异常</w:t>
            </w:r>
            <w:r>
              <w:rPr>
                <w:rFonts w:cs="宋体" w:hint="cs"/>
                <w:color w:val="000000"/>
                <w:kern w:val="0"/>
                <w:sz w:val="22"/>
                <w:szCs w:val="22"/>
                <w:cs/>
              </w:rPr>
              <w:t>状态</w:t>
            </w:r>
            <w:r>
              <w:rPr>
                <w:rFonts w:cs="宋体" w:hint="eastAsia"/>
                <w:color w:val="000000"/>
                <w:kern w:val="0"/>
                <w:sz w:val="22"/>
                <w:szCs w:val="22"/>
              </w:rPr>
              <w:t>，并支持根据</w:t>
            </w:r>
            <w:r>
              <w:rPr>
                <w:rFonts w:cs="宋体" w:hint="cs"/>
                <w:color w:val="000000"/>
                <w:kern w:val="0"/>
                <w:sz w:val="22"/>
                <w:szCs w:val="22"/>
                <w:cs/>
              </w:rPr>
              <w:t>状态过滤设备</w:t>
            </w:r>
            <w:r>
              <w:rPr>
                <w:rFonts w:cs="宋体" w:hint="eastAsia"/>
                <w:color w:val="000000"/>
                <w:kern w:val="0"/>
                <w:sz w:val="22"/>
                <w:szCs w:val="22"/>
              </w:rPr>
              <w:t>；</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2）支持在二</w:t>
            </w:r>
            <w:r>
              <w:rPr>
                <w:rFonts w:cs="宋体" w:hint="cs"/>
                <w:color w:val="000000"/>
                <w:kern w:val="0"/>
                <w:sz w:val="22"/>
                <w:szCs w:val="22"/>
                <w:cs/>
              </w:rPr>
              <w:t>维</w:t>
            </w:r>
            <w:r>
              <w:rPr>
                <w:rFonts w:cs="宋体" w:hint="eastAsia"/>
                <w:color w:val="000000"/>
                <w:kern w:val="0"/>
                <w:sz w:val="22"/>
                <w:szCs w:val="22"/>
              </w:rPr>
              <w:t>平面</w:t>
            </w:r>
            <w:r>
              <w:rPr>
                <w:rFonts w:cs="宋体" w:hint="cs"/>
                <w:color w:val="000000"/>
                <w:kern w:val="0"/>
                <w:sz w:val="22"/>
                <w:szCs w:val="22"/>
                <w:cs/>
              </w:rPr>
              <w:t>图场</w:t>
            </w:r>
            <w:r>
              <w:rPr>
                <w:rFonts w:cs="宋体" w:hint="eastAsia"/>
                <w:color w:val="000000"/>
                <w:kern w:val="0"/>
                <w:sz w:val="22"/>
                <w:szCs w:val="22"/>
              </w:rPr>
              <w:t>景中</w:t>
            </w:r>
            <w:r>
              <w:rPr>
                <w:rFonts w:cs="宋体" w:hint="cs"/>
                <w:color w:val="000000"/>
                <w:kern w:val="0"/>
                <w:sz w:val="22"/>
                <w:szCs w:val="22"/>
                <w:cs/>
              </w:rPr>
              <w:t>选择</w:t>
            </w:r>
            <w:r>
              <w:rPr>
                <w:rFonts w:cs="宋体" w:hint="eastAsia"/>
                <w:color w:val="000000"/>
                <w:kern w:val="0"/>
                <w:sz w:val="22"/>
                <w:szCs w:val="22"/>
              </w:rPr>
              <w:t>指定的</w:t>
            </w:r>
            <w:r>
              <w:rPr>
                <w:rFonts w:cs="宋体" w:hint="cs"/>
                <w:color w:val="000000"/>
                <w:kern w:val="0"/>
                <w:sz w:val="22"/>
                <w:szCs w:val="22"/>
                <w:cs/>
              </w:rPr>
              <w:t>设备</w:t>
            </w:r>
            <w:r>
              <w:rPr>
                <w:rFonts w:cs="宋体" w:hint="eastAsia"/>
                <w:color w:val="000000"/>
                <w:kern w:val="0"/>
                <w:sz w:val="22"/>
                <w:szCs w:val="22"/>
              </w:rPr>
              <w:t>，</w:t>
            </w:r>
            <w:r>
              <w:rPr>
                <w:rFonts w:cs="宋体" w:hint="cs"/>
                <w:color w:val="000000"/>
                <w:kern w:val="0"/>
                <w:sz w:val="22"/>
                <w:szCs w:val="22"/>
                <w:cs/>
              </w:rPr>
              <w:t>显</w:t>
            </w:r>
            <w:r>
              <w:rPr>
                <w:rFonts w:cs="宋体" w:hint="eastAsia"/>
                <w:color w:val="000000"/>
                <w:kern w:val="0"/>
                <w:sz w:val="22"/>
                <w:szCs w:val="22"/>
              </w:rPr>
              <w:t>示其更完</w:t>
            </w:r>
            <w:r>
              <w:rPr>
                <w:rFonts w:cs="宋体" w:hint="cs"/>
                <w:color w:val="000000"/>
                <w:kern w:val="0"/>
                <w:sz w:val="22"/>
                <w:szCs w:val="22"/>
                <w:cs/>
              </w:rPr>
              <w:t>备</w:t>
            </w:r>
            <w:r>
              <w:rPr>
                <w:rFonts w:cs="宋体" w:hint="eastAsia"/>
                <w:color w:val="000000"/>
                <w:kern w:val="0"/>
                <w:sz w:val="22"/>
                <w:szCs w:val="22"/>
              </w:rPr>
              <w:t>和具体的信息</w:t>
            </w:r>
          </w:p>
        </w:tc>
      </w:tr>
      <w:tr w:rsidR="00547E8B" w14:paraId="36998606" w14:textId="77777777" w:rsidTr="00D87F4F">
        <w:trPr>
          <w:trHeight w:val="285"/>
        </w:trPr>
        <w:tc>
          <w:tcPr>
            <w:tcW w:w="610" w:type="pct"/>
            <w:noWrap/>
            <w:vAlign w:val="center"/>
          </w:tcPr>
          <w:p w14:paraId="03C29B27"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7</w:t>
            </w:r>
          </w:p>
        </w:tc>
        <w:tc>
          <w:tcPr>
            <w:tcW w:w="953" w:type="pct"/>
            <w:vMerge/>
            <w:noWrap/>
            <w:vAlign w:val="center"/>
          </w:tcPr>
          <w:p w14:paraId="5BC6CDC1" w14:textId="77777777" w:rsidR="00547E8B" w:rsidRDefault="00547E8B" w:rsidP="00D87F4F">
            <w:pPr>
              <w:spacing w:line="240" w:lineRule="auto"/>
              <w:ind w:firstLine="440"/>
              <w:jc w:val="left"/>
              <w:rPr>
                <w:rFonts w:cs="宋体"/>
                <w:color w:val="000000"/>
                <w:kern w:val="0"/>
                <w:sz w:val="22"/>
                <w:szCs w:val="22"/>
              </w:rPr>
            </w:pPr>
          </w:p>
        </w:tc>
        <w:tc>
          <w:tcPr>
            <w:tcW w:w="1239" w:type="pct"/>
            <w:vAlign w:val="center"/>
          </w:tcPr>
          <w:p w14:paraId="74D053DB"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报</w:t>
            </w:r>
            <w:r>
              <w:rPr>
                <w:rFonts w:cs="宋体" w:hint="eastAsia"/>
                <w:color w:val="000000"/>
                <w:kern w:val="0"/>
                <w:sz w:val="22"/>
                <w:szCs w:val="22"/>
              </w:rPr>
              <w:t>警信息</w:t>
            </w:r>
          </w:p>
        </w:tc>
        <w:tc>
          <w:tcPr>
            <w:tcW w:w="2199" w:type="pct"/>
            <w:vAlign w:val="center"/>
          </w:tcPr>
          <w:p w14:paraId="772DE43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1）支持消防</w:t>
            </w:r>
            <w:r>
              <w:rPr>
                <w:rFonts w:cs="宋体" w:hint="cs"/>
                <w:color w:val="000000"/>
                <w:kern w:val="0"/>
                <w:sz w:val="22"/>
                <w:szCs w:val="22"/>
                <w:cs/>
              </w:rPr>
              <w:t>报</w:t>
            </w:r>
            <w:r>
              <w:rPr>
                <w:rFonts w:cs="宋体" w:hint="eastAsia"/>
                <w:color w:val="000000"/>
                <w:kern w:val="0"/>
                <w:sz w:val="22"/>
                <w:szCs w:val="22"/>
              </w:rPr>
              <w:t>警的自</w:t>
            </w:r>
            <w:r>
              <w:rPr>
                <w:rFonts w:cs="宋体" w:hint="cs"/>
                <w:color w:val="000000"/>
                <w:kern w:val="0"/>
                <w:sz w:val="22"/>
                <w:szCs w:val="22"/>
                <w:cs/>
              </w:rPr>
              <w:t>动监测</w:t>
            </w:r>
            <w:r>
              <w:rPr>
                <w:rFonts w:cs="宋体" w:hint="eastAsia"/>
                <w:color w:val="000000"/>
                <w:kern w:val="0"/>
                <w:sz w:val="22"/>
                <w:szCs w:val="22"/>
              </w:rPr>
              <w:t>，并</w:t>
            </w:r>
            <w:r>
              <w:rPr>
                <w:rFonts w:cs="宋体" w:hint="cs"/>
                <w:color w:val="000000"/>
                <w:kern w:val="0"/>
                <w:sz w:val="22"/>
                <w:szCs w:val="22"/>
                <w:cs/>
              </w:rPr>
              <w:t>实时显</w:t>
            </w:r>
            <w:r>
              <w:rPr>
                <w:rFonts w:cs="宋体" w:hint="eastAsia"/>
                <w:color w:val="000000"/>
                <w:kern w:val="0"/>
                <w:sz w:val="22"/>
                <w:szCs w:val="22"/>
              </w:rPr>
              <w:t>示</w:t>
            </w:r>
            <w:r>
              <w:rPr>
                <w:rFonts w:cs="宋体" w:hint="cs"/>
                <w:color w:val="000000"/>
                <w:kern w:val="0"/>
                <w:sz w:val="22"/>
                <w:szCs w:val="22"/>
                <w:cs/>
              </w:rPr>
              <w:t>报</w:t>
            </w:r>
            <w:r>
              <w:rPr>
                <w:rFonts w:cs="宋体" w:hint="eastAsia"/>
                <w:color w:val="000000"/>
                <w:kern w:val="0"/>
                <w:sz w:val="22"/>
                <w:szCs w:val="22"/>
              </w:rPr>
              <w:t>警信息；</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2）可</w:t>
            </w:r>
            <w:r>
              <w:rPr>
                <w:rFonts w:cs="宋体" w:hint="cs"/>
                <w:color w:val="000000"/>
                <w:kern w:val="0"/>
                <w:sz w:val="22"/>
                <w:szCs w:val="22"/>
                <w:cs/>
              </w:rPr>
              <w:t>实时</w:t>
            </w:r>
            <w:r>
              <w:rPr>
                <w:rFonts w:cs="宋体" w:hint="eastAsia"/>
                <w:color w:val="000000"/>
                <w:kern w:val="0"/>
                <w:sz w:val="22"/>
                <w:szCs w:val="22"/>
              </w:rPr>
              <w:t>查看</w:t>
            </w:r>
            <w:r>
              <w:rPr>
                <w:rFonts w:cs="宋体" w:hint="cs"/>
                <w:color w:val="000000"/>
                <w:kern w:val="0"/>
                <w:sz w:val="22"/>
                <w:szCs w:val="22"/>
                <w:cs/>
              </w:rPr>
              <w:t>烟</w:t>
            </w:r>
            <w:r>
              <w:rPr>
                <w:rFonts w:cs="宋体" w:hint="eastAsia"/>
                <w:color w:val="000000"/>
                <w:kern w:val="0"/>
                <w:sz w:val="22"/>
                <w:szCs w:val="22"/>
              </w:rPr>
              <w:t>感</w:t>
            </w:r>
            <w:r>
              <w:rPr>
                <w:rFonts w:cs="宋体" w:hint="cs"/>
                <w:color w:val="000000"/>
                <w:kern w:val="0"/>
                <w:sz w:val="22"/>
                <w:szCs w:val="22"/>
                <w:cs/>
              </w:rPr>
              <w:t>报</w:t>
            </w:r>
            <w:r>
              <w:rPr>
                <w:rFonts w:cs="宋体" w:hint="eastAsia"/>
                <w:color w:val="000000"/>
                <w:kern w:val="0"/>
                <w:sz w:val="22"/>
                <w:szCs w:val="22"/>
              </w:rPr>
              <w:t>警的</w:t>
            </w:r>
            <w:r>
              <w:rPr>
                <w:rFonts w:cs="宋体" w:hint="cs"/>
                <w:color w:val="000000"/>
                <w:kern w:val="0"/>
                <w:sz w:val="22"/>
                <w:szCs w:val="22"/>
                <w:cs/>
              </w:rPr>
              <w:t>详细</w:t>
            </w:r>
            <w:r>
              <w:rPr>
                <w:rFonts w:cs="宋体" w:hint="eastAsia"/>
                <w:color w:val="000000"/>
                <w:kern w:val="0"/>
                <w:sz w:val="22"/>
                <w:szCs w:val="22"/>
              </w:rPr>
              <w:t>信息，包括</w:t>
            </w:r>
            <w:r>
              <w:rPr>
                <w:rFonts w:cs="宋体" w:hint="cs"/>
                <w:color w:val="000000"/>
                <w:kern w:val="0"/>
                <w:sz w:val="22"/>
                <w:szCs w:val="22"/>
                <w:cs/>
              </w:rPr>
              <w:t>点</w:t>
            </w:r>
            <w:r>
              <w:rPr>
                <w:rFonts w:cs="宋体" w:hint="eastAsia"/>
                <w:color w:val="000000"/>
                <w:kern w:val="0"/>
                <w:sz w:val="22"/>
                <w:szCs w:val="22"/>
              </w:rPr>
              <w:t>位、</w:t>
            </w:r>
            <w:r>
              <w:rPr>
                <w:rFonts w:cs="宋体" w:hint="cs"/>
                <w:color w:val="000000"/>
                <w:kern w:val="0"/>
                <w:sz w:val="22"/>
                <w:szCs w:val="22"/>
                <w:cs/>
              </w:rPr>
              <w:t>设备</w:t>
            </w:r>
            <w:r>
              <w:rPr>
                <w:rFonts w:cs="宋体" w:hint="eastAsia"/>
                <w:color w:val="000000"/>
                <w:kern w:val="0"/>
                <w:sz w:val="22"/>
                <w:szCs w:val="22"/>
              </w:rPr>
              <w:t>、</w:t>
            </w:r>
            <w:r>
              <w:rPr>
                <w:rFonts w:cs="宋体" w:hint="cs"/>
                <w:color w:val="000000"/>
                <w:kern w:val="0"/>
                <w:sz w:val="22"/>
                <w:szCs w:val="22"/>
                <w:cs/>
              </w:rPr>
              <w:t>时间</w:t>
            </w:r>
            <w:r>
              <w:rPr>
                <w:rFonts w:cs="宋体" w:hint="eastAsia"/>
                <w:color w:val="000000"/>
                <w:kern w:val="0"/>
                <w:sz w:val="22"/>
                <w:szCs w:val="22"/>
              </w:rPr>
              <w:t>、</w:t>
            </w:r>
            <w:r>
              <w:rPr>
                <w:rFonts w:cs="宋体" w:hint="cs"/>
                <w:color w:val="000000"/>
                <w:kern w:val="0"/>
                <w:sz w:val="22"/>
                <w:szCs w:val="22"/>
                <w:cs/>
              </w:rPr>
              <w:t>设备</w:t>
            </w:r>
            <w:r>
              <w:rPr>
                <w:rFonts w:cs="宋体" w:hint="eastAsia"/>
                <w:color w:val="000000"/>
                <w:kern w:val="0"/>
                <w:sz w:val="22"/>
                <w:szCs w:val="22"/>
              </w:rPr>
              <w:t>和</w:t>
            </w:r>
            <w:r>
              <w:rPr>
                <w:rFonts w:cs="宋体" w:hint="cs"/>
                <w:color w:val="000000"/>
                <w:kern w:val="0"/>
                <w:sz w:val="22"/>
                <w:szCs w:val="22"/>
                <w:cs/>
              </w:rPr>
              <w:t>关联</w:t>
            </w:r>
            <w:r>
              <w:rPr>
                <w:rFonts w:cs="宋体" w:hint="eastAsia"/>
                <w:color w:val="000000"/>
                <w:kern w:val="0"/>
                <w:sz w:val="22"/>
                <w:szCs w:val="22"/>
              </w:rPr>
              <w:t>用</w:t>
            </w:r>
            <w:r>
              <w:rPr>
                <w:rFonts w:cs="宋体" w:hint="cs"/>
                <w:color w:val="000000"/>
                <w:kern w:val="0"/>
                <w:sz w:val="22"/>
                <w:szCs w:val="22"/>
                <w:cs/>
              </w:rPr>
              <w:t>户</w:t>
            </w:r>
            <w:r>
              <w:rPr>
                <w:rFonts w:cs="宋体" w:hint="eastAsia"/>
                <w:color w:val="000000"/>
                <w:kern w:val="0"/>
                <w:sz w:val="22"/>
                <w:szCs w:val="22"/>
              </w:rPr>
              <w:t>等信息</w:t>
            </w:r>
          </w:p>
        </w:tc>
      </w:tr>
      <w:tr w:rsidR="00547E8B" w14:paraId="5D8F333E" w14:textId="77777777" w:rsidTr="00D87F4F">
        <w:trPr>
          <w:trHeight w:val="285"/>
        </w:trPr>
        <w:tc>
          <w:tcPr>
            <w:tcW w:w="610" w:type="pct"/>
            <w:noWrap/>
            <w:vAlign w:val="center"/>
          </w:tcPr>
          <w:p w14:paraId="3AB75EE2"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8</w:t>
            </w:r>
          </w:p>
        </w:tc>
        <w:tc>
          <w:tcPr>
            <w:tcW w:w="953" w:type="pct"/>
            <w:vMerge/>
            <w:noWrap/>
            <w:vAlign w:val="center"/>
          </w:tcPr>
          <w:p w14:paraId="27BFE19D" w14:textId="77777777" w:rsidR="00547E8B" w:rsidRDefault="00547E8B" w:rsidP="00D87F4F">
            <w:pPr>
              <w:spacing w:line="240" w:lineRule="auto"/>
              <w:ind w:firstLine="440"/>
              <w:jc w:val="left"/>
              <w:rPr>
                <w:rFonts w:cs="宋体"/>
                <w:color w:val="000000"/>
                <w:kern w:val="0"/>
                <w:sz w:val="22"/>
                <w:szCs w:val="22"/>
              </w:rPr>
            </w:pPr>
          </w:p>
        </w:tc>
        <w:tc>
          <w:tcPr>
            <w:tcW w:w="1239" w:type="pct"/>
            <w:vAlign w:val="center"/>
          </w:tcPr>
          <w:p w14:paraId="073F11E4"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系</w:t>
            </w:r>
            <w:r>
              <w:rPr>
                <w:rFonts w:cs="宋体" w:hint="cs"/>
                <w:color w:val="000000"/>
                <w:kern w:val="0"/>
                <w:sz w:val="22"/>
                <w:szCs w:val="22"/>
                <w:cs/>
              </w:rPr>
              <w:t>统联动</w:t>
            </w:r>
          </w:p>
        </w:tc>
        <w:tc>
          <w:tcPr>
            <w:tcW w:w="2199" w:type="pct"/>
            <w:vAlign w:val="center"/>
          </w:tcPr>
          <w:p w14:paraId="199E00BE"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1）支持</w:t>
            </w:r>
            <w:r>
              <w:rPr>
                <w:rFonts w:cs="宋体" w:hint="cs"/>
                <w:color w:val="000000"/>
                <w:kern w:val="0"/>
                <w:sz w:val="22"/>
                <w:szCs w:val="22"/>
                <w:cs/>
              </w:rPr>
              <w:t>关键</w:t>
            </w:r>
            <w:r>
              <w:rPr>
                <w:rFonts w:cs="宋体" w:hint="eastAsia"/>
                <w:color w:val="000000"/>
                <w:kern w:val="0"/>
                <w:sz w:val="22"/>
                <w:szCs w:val="22"/>
              </w:rPr>
              <w:t>消防</w:t>
            </w:r>
            <w:r>
              <w:rPr>
                <w:rFonts w:cs="宋体" w:hint="cs"/>
                <w:color w:val="000000"/>
                <w:kern w:val="0"/>
                <w:sz w:val="22"/>
                <w:szCs w:val="22"/>
                <w:cs/>
              </w:rPr>
              <w:t>联动</w:t>
            </w:r>
            <w:r>
              <w:rPr>
                <w:rFonts w:cs="宋体" w:hint="eastAsia"/>
                <w:color w:val="000000"/>
                <w:kern w:val="0"/>
                <w:sz w:val="22"/>
                <w:szCs w:val="22"/>
              </w:rPr>
              <w:t>系</w:t>
            </w:r>
            <w:r>
              <w:rPr>
                <w:rFonts w:cs="宋体" w:hint="cs"/>
                <w:color w:val="000000"/>
                <w:kern w:val="0"/>
                <w:sz w:val="22"/>
                <w:szCs w:val="22"/>
                <w:cs/>
              </w:rPr>
              <w:t>统</w:t>
            </w:r>
            <w:r>
              <w:rPr>
                <w:rFonts w:cs="宋体" w:hint="eastAsia"/>
                <w:color w:val="000000"/>
                <w:kern w:val="0"/>
                <w:sz w:val="22"/>
                <w:szCs w:val="22"/>
              </w:rPr>
              <w:t>的</w:t>
            </w:r>
            <w:r>
              <w:rPr>
                <w:rFonts w:cs="宋体" w:hint="cs"/>
                <w:color w:val="000000"/>
                <w:kern w:val="0"/>
                <w:sz w:val="22"/>
                <w:szCs w:val="22"/>
                <w:cs/>
              </w:rPr>
              <w:t>状态监测</w:t>
            </w:r>
            <w:r>
              <w:rPr>
                <w:rFonts w:cs="宋体" w:hint="eastAsia"/>
                <w:color w:val="000000"/>
                <w:kern w:val="0"/>
                <w:sz w:val="22"/>
                <w:szCs w:val="22"/>
              </w:rPr>
              <w:t>，包括</w:t>
            </w:r>
            <w:r>
              <w:rPr>
                <w:rFonts w:cs="宋体" w:hint="cs"/>
                <w:color w:val="000000"/>
                <w:kern w:val="0"/>
                <w:sz w:val="22"/>
                <w:szCs w:val="22"/>
                <w:cs/>
              </w:rPr>
              <w:t>声</w:t>
            </w:r>
            <w:r>
              <w:rPr>
                <w:rFonts w:cs="宋体" w:hint="eastAsia"/>
                <w:color w:val="000000"/>
                <w:kern w:val="0"/>
                <w:sz w:val="22"/>
                <w:szCs w:val="22"/>
              </w:rPr>
              <w:t>光</w:t>
            </w:r>
            <w:r>
              <w:rPr>
                <w:rFonts w:cs="宋体" w:hint="cs"/>
                <w:color w:val="000000"/>
                <w:kern w:val="0"/>
                <w:sz w:val="22"/>
                <w:szCs w:val="22"/>
                <w:cs/>
              </w:rPr>
              <w:t>报</w:t>
            </w:r>
            <w:r>
              <w:rPr>
                <w:rFonts w:cs="宋体" w:hint="eastAsia"/>
                <w:color w:val="000000"/>
                <w:kern w:val="0"/>
                <w:sz w:val="22"/>
                <w:szCs w:val="22"/>
              </w:rPr>
              <w:t>警信</w:t>
            </w:r>
            <w:r>
              <w:rPr>
                <w:rFonts w:cs="宋体" w:hint="cs"/>
                <w:color w:val="000000"/>
                <w:kern w:val="0"/>
                <w:sz w:val="22"/>
                <w:szCs w:val="22"/>
                <w:cs/>
              </w:rPr>
              <w:t>号</w:t>
            </w:r>
            <w:r>
              <w:rPr>
                <w:rFonts w:cs="宋体" w:hint="eastAsia"/>
                <w:color w:val="000000"/>
                <w:kern w:val="0"/>
                <w:sz w:val="22"/>
                <w:szCs w:val="22"/>
              </w:rPr>
              <w:t>；</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2）支持消防</w:t>
            </w:r>
            <w:r>
              <w:rPr>
                <w:rFonts w:cs="宋体" w:hint="cs"/>
                <w:color w:val="000000"/>
                <w:kern w:val="0"/>
                <w:sz w:val="22"/>
                <w:szCs w:val="22"/>
                <w:cs/>
              </w:rPr>
              <w:t>联动</w:t>
            </w:r>
            <w:r>
              <w:rPr>
                <w:rFonts w:cs="宋体" w:hint="eastAsia"/>
                <w:color w:val="000000"/>
                <w:kern w:val="0"/>
                <w:sz w:val="22"/>
                <w:szCs w:val="22"/>
              </w:rPr>
              <w:t>控制器</w:t>
            </w:r>
            <w:r>
              <w:rPr>
                <w:rFonts w:cs="宋体" w:hint="cs"/>
                <w:color w:val="000000"/>
                <w:kern w:val="0"/>
                <w:sz w:val="22"/>
                <w:szCs w:val="22"/>
                <w:cs/>
              </w:rPr>
              <w:t>联动</w:t>
            </w:r>
            <w:r>
              <w:rPr>
                <w:rFonts w:cs="宋体" w:hint="eastAsia"/>
                <w:color w:val="000000"/>
                <w:kern w:val="0"/>
                <w:sz w:val="22"/>
                <w:szCs w:val="22"/>
              </w:rPr>
              <w:t>的</w:t>
            </w:r>
            <w:r>
              <w:rPr>
                <w:rFonts w:cs="宋体" w:hint="eastAsia"/>
                <w:color w:val="000000"/>
                <w:kern w:val="0"/>
                <w:sz w:val="22"/>
                <w:szCs w:val="22"/>
              </w:rPr>
              <w:lastRenderedPageBreak/>
              <w:t>其他系</w:t>
            </w:r>
            <w:r>
              <w:rPr>
                <w:rFonts w:cs="宋体" w:hint="cs"/>
                <w:color w:val="000000"/>
                <w:kern w:val="0"/>
                <w:sz w:val="22"/>
                <w:szCs w:val="22"/>
                <w:cs/>
              </w:rPr>
              <w:t>统</w:t>
            </w:r>
            <w:r>
              <w:rPr>
                <w:rFonts w:cs="宋体" w:hint="eastAsia"/>
                <w:color w:val="000000"/>
                <w:kern w:val="0"/>
                <w:sz w:val="22"/>
                <w:szCs w:val="22"/>
              </w:rPr>
              <w:t>的</w:t>
            </w:r>
            <w:r>
              <w:rPr>
                <w:rFonts w:cs="宋体" w:hint="cs"/>
                <w:color w:val="000000"/>
                <w:kern w:val="0"/>
                <w:sz w:val="22"/>
                <w:szCs w:val="22"/>
                <w:cs/>
              </w:rPr>
              <w:t>状态监测</w:t>
            </w:r>
            <w:r>
              <w:rPr>
                <w:rFonts w:cs="宋体" w:hint="eastAsia"/>
                <w:color w:val="000000"/>
                <w:kern w:val="0"/>
                <w:sz w:val="22"/>
                <w:szCs w:val="22"/>
              </w:rPr>
              <w:t>，包括火</w:t>
            </w:r>
            <w:r>
              <w:rPr>
                <w:rFonts w:cs="宋体" w:hint="cs"/>
                <w:color w:val="000000"/>
                <w:kern w:val="0"/>
                <w:sz w:val="22"/>
                <w:szCs w:val="22"/>
                <w:cs/>
              </w:rPr>
              <w:t>灾</w:t>
            </w:r>
            <w:r>
              <w:rPr>
                <w:rFonts w:cs="宋体" w:hint="eastAsia"/>
                <w:color w:val="000000"/>
                <w:kern w:val="0"/>
                <w:sz w:val="22"/>
                <w:szCs w:val="22"/>
              </w:rPr>
              <w:t>自</w:t>
            </w:r>
            <w:r>
              <w:rPr>
                <w:rFonts w:cs="宋体" w:hint="cs"/>
                <w:color w:val="000000"/>
                <w:kern w:val="0"/>
                <w:sz w:val="22"/>
                <w:szCs w:val="22"/>
                <w:cs/>
              </w:rPr>
              <w:t>动报</w:t>
            </w:r>
            <w:r>
              <w:rPr>
                <w:rFonts w:cs="宋体" w:hint="eastAsia"/>
                <w:color w:val="000000"/>
                <w:kern w:val="0"/>
                <w:sz w:val="22"/>
                <w:szCs w:val="22"/>
              </w:rPr>
              <w:t>警系</w:t>
            </w:r>
            <w:r>
              <w:rPr>
                <w:rFonts w:cs="宋体" w:hint="cs"/>
                <w:color w:val="000000"/>
                <w:kern w:val="0"/>
                <w:sz w:val="22"/>
                <w:szCs w:val="22"/>
                <w:cs/>
              </w:rPr>
              <w:t>统</w:t>
            </w:r>
            <w:r>
              <w:rPr>
                <w:rFonts w:cs="宋体" w:hint="eastAsia"/>
                <w:color w:val="000000"/>
                <w:kern w:val="0"/>
                <w:sz w:val="22"/>
                <w:szCs w:val="22"/>
              </w:rPr>
              <w:t>、消防水系</w:t>
            </w:r>
            <w:r>
              <w:rPr>
                <w:rFonts w:cs="宋体" w:hint="cs"/>
                <w:color w:val="000000"/>
                <w:kern w:val="0"/>
                <w:sz w:val="22"/>
                <w:szCs w:val="22"/>
                <w:cs/>
              </w:rPr>
              <w:t>统</w:t>
            </w:r>
            <w:r>
              <w:rPr>
                <w:rFonts w:cs="宋体" w:hint="eastAsia"/>
                <w:color w:val="000000"/>
                <w:kern w:val="0"/>
                <w:sz w:val="22"/>
                <w:szCs w:val="22"/>
              </w:rPr>
              <w:t>、可燃气体</w:t>
            </w:r>
            <w:r>
              <w:rPr>
                <w:rFonts w:cs="宋体" w:hint="cs"/>
                <w:color w:val="000000"/>
                <w:kern w:val="0"/>
                <w:sz w:val="22"/>
                <w:szCs w:val="22"/>
                <w:cs/>
              </w:rPr>
              <w:t>监测</w:t>
            </w:r>
            <w:r>
              <w:rPr>
                <w:rFonts w:cs="宋体" w:hint="eastAsia"/>
                <w:color w:val="000000"/>
                <w:kern w:val="0"/>
                <w:sz w:val="22"/>
                <w:szCs w:val="22"/>
              </w:rPr>
              <w:t>系</w:t>
            </w:r>
            <w:r>
              <w:rPr>
                <w:rFonts w:cs="宋体" w:hint="cs"/>
                <w:color w:val="000000"/>
                <w:kern w:val="0"/>
                <w:sz w:val="22"/>
                <w:szCs w:val="22"/>
                <w:cs/>
              </w:rPr>
              <w:t>统</w:t>
            </w:r>
            <w:r>
              <w:rPr>
                <w:rFonts w:cs="宋体" w:hint="eastAsia"/>
                <w:color w:val="000000"/>
                <w:kern w:val="0"/>
                <w:sz w:val="22"/>
                <w:szCs w:val="22"/>
              </w:rPr>
              <w:t>、气体</w:t>
            </w:r>
            <w:r>
              <w:rPr>
                <w:rFonts w:cs="宋体" w:hint="cs"/>
                <w:color w:val="000000"/>
                <w:kern w:val="0"/>
                <w:sz w:val="22"/>
                <w:szCs w:val="22"/>
                <w:cs/>
              </w:rPr>
              <w:t>灭</w:t>
            </w:r>
            <w:r>
              <w:rPr>
                <w:rFonts w:cs="宋体" w:hint="eastAsia"/>
                <w:color w:val="000000"/>
                <w:kern w:val="0"/>
                <w:sz w:val="22"/>
                <w:szCs w:val="22"/>
              </w:rPr>
              <w:t>火系</w:t>
            </w:r>
            <w:r>
              <w:rPr>
                <w:rFonts w:cs="宋体" w:hint="cs"/>
                <w:color w:val="000000"/>
                <w:kern w:val="0"/>
                <w:sz w:val="22"/>
                <w:szCs w:val="22"/>
                <w:cs/>
              </w:rPr>
              <w:t>统</w:t>
            </w:r>
            <w:r>
              <w:rPr>
                <w:rFonts w:cs="宋体" w:hint="eastAsia"/>
                <w:color w:val="000000"/>
                <w:kern w:val="0"/>
                <w:sz w:val="22"/>
                <w:szCs w:val="22"/>
              </w:rPr>
              <w:t>等；</w:t>
            </w:r>
            <w:r>
              <w:rPr>
                <w:rFonts w:cs="宋体"/>
                <w:color w:val="000000"/>
                <w:kern w:val="0"/>
                <w:sz w:val="22"/>
                <w:szCs w:val="22"/>
              </w:rPr>
              <w:br/>
            </w:r>
          </w:p>
        </w:tc>
      </w:tr>
      <w:tr w:rsidR="00547E8B" w14:paraId="528F6CD3" w14:textId="77777777" w:rsidTr="00D87F4F">
        <w:trPr>
          <w:trHeight w:val="285"/>
        </w:trPr>
        <w:tc>
          <w:tcPr>
            <w:tcW w:w="610" w:type="pct"/>
            <w:noWrap/>
            <w:vAlign w:val="center"/>
          </w:tcPr>
          <w:p w14:paraId="59ADB088"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lastRenderedPageBreak/>
              <w:t>9</w:t>
            </w:r>
          </w:p>
        </w:tc>
        <w:tc>
          <w:tcPr>
            <w:tcW w:w="953" w:type="pct"/>
            <w:vMerge/>
            <w:noWrap/>
            <w:vAlign w:val="center"/>
          </w:tcPr>
          <w:p w14:paraId="775A3788" w14:textId="77777777" w:rsidR="00547E8B" w:rsidRDefault="00547E8B" w:rsidP="00D87F4F">
            <w:pPr>
              <w:widowControl/>
              <w:spacing w:line="240" w:lineRule="auto"/>
              <w:ind w:firstLineChars="0" w:firstLine="0"/>
              <w:jc w:val="left"/>
              <w:rPr>
                <w:rFonts w:cs="宋体"/>
                <w:color w:val="000000"/>
                <w:kern w:val="0"/>
                <w:sz w:val="22"/>
                <w:szCs w:val="22"/>
              </w:rPr>
            </w:pPr>
          </w:p>
        </w:tc>
        <w:tc>
          <w:tcPr>
            <w:tcW w:w="1239" w:type="pct"/>
            <w:vAlign w:val="center"/>
          </w:tcPr>
          <w:p w14:paraId="5B114C59"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预</w:t>
            </w:r>
            <w:r>
              <w:rPr>
                <w:rFonts w:cs="宋体" w:hint="eastAsia"/>
                <w:color w:val="000000"/>
                <w:kern w:val="0"/>
                <w:sz w:val="22"/>
                <w:szCs w:val="22"/>
              </w:rPr>
              <w:t>案管理</w:t>
            </w:r>
          </w:p>
        </w:tc>
        <w:tc>
          <w:tcPr>
            <w:tcW w:w="2199" w:type="pct"/>
            <w:vAlign w:val="center"/>
          </w:tcPr>
          <w:p w14:paraId="41AADA8F"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1）支持</w:t>
            </w:r>
            <w:r>
              <w:rPr>
                <w:rFonts w:cs="宋体" w:hint="cs"/>
                <w:color w:val="000000"/>
                <w:kern w:val="0"/>
                <w:sz w:val="22"/>
                <w:szCs w:val="22"/>
                <w:cs/>
              </w:rPr>
              <w:t>对</w:t>
            </w:r>
            <w:r>
              <w:rPr>
                <w:rFonts w:cs="宋体" w:hint="eastAsia"/>
                <w:color w:val="000000"/>
                <w:kern w:val="0"/>
                <w:sz w:val="22"/>
                <w:szCs w:val="22"/>
              </w:rPr>
              <w:t>于火灾自动报警系统、消防水系统、可燃气体监测系统、气体灭火系统等</w:t>
            </w:r>
            <w:r>
              <w:rPr>
                <w:rFonts w:cs="宋体" w:hint="cs"/>
                <w:color w:val="000000"/>
                <w:kern w:val="0"/>
                <w:sz w:val="22"/>
                <w:szCs w:val="22"/>
                <w:cs/>
              </w:rPr>
              <w:t>报</w:t>
            </w:r>
            <w:r>
              <w:rPr>
                <w:rFonts w:cs="宋体" w:hint="eastAsia"/>
                <w:color w:val="000000"/>
                <w:kern w:val="0"/>
                <w:sz w:val="22"/>
                <w:szCs w:val="22"/>
              </w:rPr>
              <w:t>警</w:t>
            </w:r>
            <w:r>
              <w:rPr>
                <w:rFonts w:cs="宋体" w:hint="cs"/>
                <w:color w:val="000000"/>
                <w:kern w:val="0"/>
                <w:sz w:val="22"/>
                <w:szCs w:val="22"/>
                <w:cs/>
              </w:rPr>
              <w:t>处</w:t>
            </w:r>
            <w:r>
              <w:rPr>
                <w:rFonts w:cs="宋体" w:hint="eastAsia"/>
                <w:color w:val="000000"/>
                <w:kern w:val="0"/>
                <w:sz w:val="22"/>
                <w:szCs w:val="22"/>
              </w:rPr>
              <w:t>理流程的</w:t>
            </w:r>
            <w:r>
              <w:rPr>
                <w:rFonts w:cs="宋体" w:hint="cs"/>
                <w:color w:val="000000"/>
                <w:kern w:val="0"/>
                <w:sz w:val="22"/>
                <w:szCs w:val="22"/>
                <w:cs/>
              </w:rPr>
              <w:t>预</w:t>
            </w:r>
            <w:r>
              <w:rPr>
                <w:rFonts w:cs="宋体" w:hint="eastAsia"/>
                <w:color w:val="000000"/>
                <w:kern w:val="0"/>
                <w:sz w:val="22"/>
                <w:szCs w:val="22"/>
              </w:rPr>
              <w:t>案</w:t>
            </w:r>
            <w:r>
              <w:rPr>
                <w:rFonts w:cs="宋体" w:hint="cs"/>
                <w:color w:val="000000"/>
                <w:kern w:val="0"/>
                <w:sz w:val="22"/>
                <w:szCs w:val="22"/>
                <w:cs/>
              </w:rPr>
              <w:t>库</w:t>
            </w:r>
            <w:r>
              <w:rPr>
                <w:rFonts w:cs="宋体" w:hint="eastAsia"/>
                <w:color w:val="000000"/>
                <w:kern w:val="0"/>
                <w:sz w:val="22"/>
                <w:szCs w:val="22"/>
              </w:rPr>
              <w:t>管理；</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2）支持按照</w:t>
            </w:r>
            <w:r>
              <w:rPr>
                <w:rFonts w:cs="宋体" w:hint="cs"/>
                <w:color w:val="000000"/>
                <w:kern w:val="0"/>
                <w:sz w:val="22"/>
                <w:szCs w:val="22"/>
                <w:cs/>
              </w:rPr>
              <w:t>预设</w:t>
            </w:r>
            <w:r>
              <w:rPr>
                <w:rFonts w:cs="宋体" w:hint="eastAsia"/>
                <w:color w:val="000000"/>
                <w:kern w:val="0"/>
                <w:sz w:val="22"/>
                <w:szCs w:val="22"/>
              </w:rPr>
              <w:t>方案</w:t>
            </w:r>
            <w:r>
              <w:rPr>
                <w:rFonts w:cs="宋体" w:hint="cs"/>
                <w:color w:val="000000"/>
                <w:kern w:val="0"/>
                <w:sz w:val="22"/>
                <w:szCs w:val="22"/>
                <w:cs/>
              </w:rPr>
              <w:t>处</w:t>
            </w:r>
            <w:r>
              <w:rPr>
                <w:rFonts w:cs="宋体" w:hint="eastAsia"/>
                <w:color w:val="000000"/>
                <w:kern w:val="0"/>
                <w:sz w:val="22"/>
                <w:szCs w:val="22"/>
              </w:rPr>
              <w:t>理火警；</w:t>
            </w:r>
          </w:p>
        </w:tc>
      </w:tr>
      <w:tr w:rsidR="00547E8B" w14:paraId="6BB2A547" w14:textId="77777777" w:rsidTr="00D87F4F">
        <w:trPr>
          <w:trHeight w:val="285"/>
        </w:trPr>
        <w:tc>
          <w:tcPr>
            <w:tcW w:w="610" w:type="pct"/>
            <w:noWrap/>
            <w:vAlign w:val="center"/>
          </w:tcPr>
          <w:p w14:paraId="634EC26D"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10</w:t>
            </w:r>
          </w:p>
        </w:tc>
        <w:tc>
          <w:tcPr>
            <w:tcW w:w="953" w:type="pct"/>
            <w:vMerge w:val="restart"/>
            <w:noWrap/>
            <w:vAlign w:val="center"/>
          </w:tcPr>
          <w:p w14:paraId="5F85BF64"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消防设备维养管理</w:t>
            </w:r>
          </w:p>
          <w:p w14:paraId="290C3978"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 xml:space="preserve">　</w:t>
            </w:r>
          </w:p>
          <w:p w14:paraId="550577C6" w14:textId="77777777" w:rsidR="00547E8B" w:rsidRDefault="00547E8B" w:rsidP="00D87F4F">
            <w:pPr>
              <w:spacing w:line="240" w:lineRule="auto"/>
              <w:ind w:firstLine="440"/>
              <w:jc w:val="left"/>
              <w:rPr>
                <w:rFonts w:cs="宋体"/>
                <w:color w:val="000000"/>
                <w:kern w:val="0"/>
                <w:sz w:val="22"/>
                <w:szCs w:val="22"/>
              </w:rPr>
            </w:pPr>
            <w:r>
              <w:rPr>
                <w:rFonts w:cs="宋体" w:hint="eastAsia"/>
                <w:color w:val="000000"/>
                <w:kern w:val="0"/>
                <w:sz w:val="22"/>
                <w:szCs w:val="22"/>
              </w:rPr>
              <w:t xml:space="preserve">　</w:t>
            </w:r>
          </w:p>
        </w:tc>
        <w:tc>
          <w:tcPr>
            <w:tcW w:w="1239" w:type="pct"/>
            <w:vAlign w:val="center"/>
          </w:tcPr>
          <w:p w14:paraId="4DD0D633"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设备</w:t>
            </w:r>
            <w:r>
              <w:rPr>
                <w:rFonts w:cs="宋体" w:hint="eastAsia"/>
                <w:color w:val="000000"/>
                <w:kern w:val="0"/>
                <w:sz w:val="22"/>
                <w:szCs w:val="22"/>
              </w:rPr>
              <w:t>管理</w:t>
            </w:r>
          </w:p>
        </w:tc>
        <w:tc>
          <w:tcPr>
            <w:tcW w:w="2199" w:type="pct"/>
            <w:vAlign w:val="center"/>
          </w:tcPr>
          <w:p w14:paraId="5FB63240"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1）支持</w:t>
            </w:r>
            <w:r>
              <w:rPr>
                <w:rFonts w:cs="宋体" w:hint="cs"/>
                <w:color w:val="000000"/>
                <w:kern w:val="0"/>
                <w:sz w:val="22"/>
                <w:szCs w:val="22"/>
                <w:cs/>
              </w:rPr>
              <w:t>对</w:t>
            </w:r>
            <w:r>
              <w:rPr>
                <w:rFonts w:cs="宋体" w:hint="eastAsia"/>
                <w:color w:val="000000"/>
                <w:kern w:val="0"/>
                <w:sz w:val="22"/>
                <w:szCs w:val="22"/>
              </w:rPr>
              <w:t>消防</w:t>
            </w:r>
            <w:r>
              <w:rPr>
                <w:rFonts w:cs="宋体" w:hint="cs"/>
                <w:color w:val="000000"/>
                <w:kern w:val="0"/>
                <w:sz w:val="22"/>
                <w:szCs w:val="22"/>
                <w:cs/>
              </w:rPr>
              <w:t>设</w:t>
            </w:r>
            <w:r>
              <w:rPr>
                <w:rFonts w:cs="宋体" w:hint="eastAsia"/>
                <w:color w:val="000000"/>
                <w:kern w:val="0"/>
                <w:sz w:val="22"/>
                <w:szCs w:val="22"/>
              </w:rPr>
              <w:t>施</w:t>
            </w:r>
            <w:r>
              <w:rPr>
                <w:rFonts w:cs="宋体" w:hint="cs"/>
                <w:color w:val="000000"/>
                <w:kern w:val="0"/>
                <w:sz w:val="22"/>
                <w:szCs w:val="22"/>
                <w:cs/>
              </w:rPr>
              <w:t>设备</w:t>
            </w:r>
            <w:r>
              <w:rPr>
                <w:rFonts w:cs="宋体" w:hint="eastAsia"/>
                <w:color w:val="000000"/>
                <w:kern w:val="0"/>
                <w:sz w:val="22"/>
                <w:szCs w:val="22"/>
              </w:rPr>
              <w:t>的可</w:t>
            </w:r>
            <w:r>
              <w:rPr>
                <w:rFonts w:cs="宋体" w:hint="cs"/>
                <w:color w:val="000000"/>
                <w:kern w:val="0"/>
                <w:sz w:val="22"/>
                <w:szCs w:val="22"/>
                <w:cs/>
              </w:rPr>
              <w:t>视</w:t>
            </w:r>
            <w:r>
              <w:rPr>
                <w:rFonts w:cs="宋体" w:hint="eastAsia"/>
                <w:color w:val="000000"/>
                <w:kern w:val="0"/>
                <w:sz w:val="22"/>
                <w:szCs w:val="22"/>
              </w:rPr>
              <w:t>化管理，包括</w:t>
            </w:r>
            <w:r>
              <w:rPr>
                <w:rFonts w:cs="宋体" w:hint="cs"/>
                <w:color w:val="000000"/>
                <w:kern w:val="0"/>
                <w:sz w:val="22"/>
                <w:szCs w:val="22"/>
                <w:cs/>
              </w:rPr>
              <w:t>设</w:t>
            </w:r>
            <w:r>
              <w:rPr>
                <w:rFonts w:cs="宋体" w:hint="eastAsia"/>
                <w:color w:val="000000"/>
                <w:kern w:val="0"/>
                <w:sz w:val="22"/>
                <w:szCs w:val="22"/>
              </w:rPr>
              <w:t>施</w:t>
            </w:r>
            <w:r>
              <w:rPr>
                <w:rFonts w:cs="宋体" w:hint="cs"/>
                <w:color w:val="000000"/>
                <w:kern w:val="0"/>
                <w:sz w:val="22"/>
                <w:szCs w:val="22"/>
                <w:cs/>
              </w:rPr>
              <w:t>设备</w:t>
            </w:r>
            <w:r>
              <w:rPr>
                <w:rFonts w:cs="宋体" w:hint="eastAsia"/>
                <w:color w:val="000000"/>
                <w:kern w:val="0"/>
                <w:sz w:val="22"/>
                <w:szCs w:val="22"/>
              </w:rPr>
              <w:t>基</w:t>
            </w:r>
            <w:r>
              <w:rPr>
                <w:rFonts w:cs="宋体" w:hint="cs"/>
                <w:color w:val="000000"/>
                <w:kern w:val="0"/>
                <w:sz w:val="22"/>
                <w:szCs w:val="22"/>
                <w:cs/>
              </w:rPr>
              <w:t>础</w:t>
            </w:r>
            <w:r>
              <w:rPr>
                <w:rFonts w:cs="宋体" w:hint="eastAsia"/>
                <w:color w:val="000000"/>
                <w:kern w:val="0"/>
                <w:sz w:val="22"/>
                <w:szCs w:val="22"/>
              </w:rPr>
              <w:t>信息和</w:t>
            </w:r>
            <w:r>
              <w:rPr>
                <w:rFonts w:cs="宋体" w:hint="cs"/>
                <w:color w:val="000000"/>
                <w:kern w:val="0"/>
                <w:sz w:val="22"/>
                <w:szCs w:val="22"/>
                <w:cs/>
              </w:rPr>
              <w:t>维养</w:t>
            </w:r>
            <w:r>
              <w:rPr>
                <w:rFonts w:cs="宋体" w:hint="eastAsia"/>
                <w:color w:val="000000"/>
                <w:kern w:val="0"/>
                <w:sz w:val="22"/>
                <w:szCs w:val="22"/>
              </w:rPr>
              <w:t>要求；</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w:t>
            </w:r>
            <w:r>
              <w:rPr>
                <w:rFonts w:cs="宋体" w:hint="cs"/>
                <w:color w:val="000000"/>
                <w:kern w:val="0"/>
                <w:sz w:val="22"/>
                <w:szCs w:val="22"/>
                <w:cs/>
              </w:rPr>
              <w:t>选择</w:t>
            </w:r>
            <w:r>
              <w:rPr>
                <w:rFonts w:cs="宋体" w:hint="eastAsia"/>
                <w:color w:val="000000"/>
                <w:kern w:val="0"/>
                <w:sz w:val="22"/>
                <w:szCs w:val="22"/>
              </w:rPr>
              <w:t>清</w:t>
            </w:r>
            <w:r>
              <w:rPr>
                <w:rFonts w:cs="宋体" w:hint="cs"/>
                <w:color w:val="000000"/>
                <w:kern w:val="0"/>
                <w:sz w:val="22"/>
                <w:szCs w:val="22"/>
                <w:cs/>
              </w:rPr>
              <w:t>单</w:t>
            </w:r>
            <w:r>
              <w:rPr>
                <w:rFonts w:cs="宋体" w:hint="eastAsia"/>
                <w:color w:val="000000"/>
                <w:kern w:val="0"/>
                <w:sz w:val="22"/>
                <w:szCs w:val="22"/>
              </w:rPr>
              <w:t>中的</w:t>
            </w:r>
            <w:r>
              <w:rPr>
                <w:rFonts w:cs="宋体" w:hint="cs"/>
                <w:color w:val="000000"/>
                <w:kern w:val="0"/>
                <w:sz w:val="22"/>
                <w:szCs w:val="22"/>
                <w:cs/>
              </w:rPr>
              <w:t>设</w:t>
            </w:r>
            <w:r>
              <w:rPr>
                <w:rFonts w:cs="宋体" w:hint="eastAsia"/>
                <w:color w:val="000000"/>
                <w:kern w:val="0"/>
                <w:sz w:val="22"/>
                <w:szCs w:val="22"/>
              </w:rPr>
              <w:t>施</w:t>
            </w:r>
            <w:r>
              <w:rPr>
                <w:rFonts w:cs="宋体" w:hint="cs"/>
                <w:color w:val="000000"/>
                <w:kern w:val="0"/>
                <w:sz w:val="22"/>
                <w:szCs w:val="22"/>
                <w:cs/>
              </w:rPr>
              <w:t>设备</w:t>
            </w:r>
            <w:r>
              <w:rPr>
                <w:rFonts w:cs="宋体" w:hint="eastAsia"/>
                <w:color w:val="000000"/>
                <w:kern w:val="0"/>
                <w:sz w:val="22"/>
                <w:szCs w:val="22"/>
              </w:rPr>
              <w:t>地址，</w:t>
            </w:r>
            <w:r>
              <w:rPr>
                <w:rFonts w:cs="宋体" w:hint="cs"/>
                <w:color w:val="000000"/>
                <w:kern w:val="0"/>
                <w:sz w:val="22"/>
                <w:szCs w:val="22"/>
                <w:cs/>
              </w:rPr>
              <w:t>进</w:t>
            </w:r>
            <w:r>
              <w:rPr>
                <w:rFonts w:cs="宋体" w:hint="eastAsia"/>
                <w:color w:val="000000"/>
                <w:kern w:val="0"/>
                <w:sz w:val="22"/>
                <w:szCs w:val="22"/>
              </w:rPr>
              <w:t>入</w:t>
            </w:r>
            <w:r>
              <w:rPr>
                <w:rFonts w:cs="宋体" w:hint="cs"/>
                <w:color w:val="000000"/>
                <w:kern w:val="0"/>
                <w:sz w:val="22"/>
                <w:szCs w:val="22"/>
                <w:cs/>
              </w:rPr>
              <w:t>设</w:t>
            </w:r>
            <w:r>
              <w:rPr>
                <w:rFonts w:cs="宋体" w:hint="eastAsia"/>
                <w:color w:val="000000"/>
                <w:kern w:val="0"/>
                <w:sz w:val="22"/>
                <w:szCs w:val="22"/>
              </w:rPr>
              <w:t>施</w:t>
            </w:r>
            <w:r>
              <w:rPr>
                <w:rFonts w:cs="宋体" w:hint="cs"/>
                <w:color w:val="000000"/>
                <w:kern w:val="0"/>
                <w:sz w:val="22"/>
                <w:szCs w:val="22"/>
                <w:cs/>
              </w:rPr>
              <w:t>设备详</w:t>
            </w:r>
            <w:r>
              <w:rPr>
                <w:rFonts w:cs="宋体" w:hint="eastAsia"/>
                <w:color w:val="000000"/>
                <w:kern w:val="0"/>
                <w:sz w:val="22"/>
                <w:szCs w:val="22"/>
              </w:rPr>
              <w:t>情界面；</w:t>
            </w:r>
          </w:p>
        </w:tc>
      </w:tr>
      <w:tr w:rsidR="00547E8B" w14:paraId="27A98868" w14:textId="77777777" w:rsidTr="00D87F4F">
        <w:trPr>
          <w:trHeight w:val="285"/>
        </w:trPr>
        <w:tc>
          <w:tcPr>
            <w:tcW w:w="610" w:type="pct"/>
            <w:noWrap/>
            <w:vAlign w:val="center"/>
          </w:tcPr>
          <w:p w14:paraId="3F7B8170"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11</w:t>
            </w:r>
          </w:p>
        </w:tc>
        <w:tc>
          <w:tcPr>
            <w:tcW w:w="953" w:type="pct"/>
            <w:vMerge/>
            <w:noWrap/>
            <w:vAlign w:val="center"/>
          </w:tcPr>
          <w:p w14:paraId="00218E37" w14:textId="77777777" w:rsidR="00547E8B" w:rsidRDefault="00547E8B" w:rsidP="00D87F4F">
            <w:pPr>
              <w:spacing w:line="240" w:lineRule="auto"/>
              <w:ind w:firstLine="440"/>
              <w:jc w:val="left"/>
              <w:rPr>
                <w:rFonts w:cs="宋体"/>
                <w:color w:val="000000"/>
                <w:kern w:val="0"/>
                <w:sz w:val="22"/>
                <w:szCs w:val="22"/>
              </w:rPr>
            </w:pPr>
          </w:p>
        </w:tc>
        <w:tc>
          <w:tcPr>
            <w:tcW w:w="1239" w:type="pct"/>
            <w:vAlign w:val="center"/>
          </w:tcPr>
          <w:p w14:paraId="2259965E"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维养计</w:t>
            </w:r>
            <w:r>
              <w:rPr>
                <w:rFonts w:cs="宋体" w:hint="eastAsia"/>
                <w:color w:val="000000"/>
                <w:kern w:val="0"/>
                <w:sz w:val="22"/>
                <w:szCs w:val="22"/>
              </w:rPr>
              <w:t>划管理</w:t>
            </w:r>
          </w:p>
        </w:tc>
        <w:tc>
          <w:tcPr>
            <w:tcW w:w="2199" w:type="pct"/>
            <w:vAlign w:val="center"/>
          </w:tcPr>
          <w:p w14:paraId="61EA6B71"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1）支持</w:t>
            </w:r>
            <w:r>
              <w:rPr>
                <w:rFonts w:cs="宋体" w:hint="cs"/>
                <w:color w:val="000000"/>
                <w:kern w:val="0"/>
                <w:sz w:val="22"/>
                <w:szCs w:val="22"/>
                <w:cs/>
              </w:rPr>
              <w:t>针对</w:t>
            </w:r>
            <w:r>
              <w:rPr>
                <w:rFonts w:cs="宋体" w:hint="eastAsia"/>
                <w:color w:val="000000"/>
                <w:kern w:val="0"/>
                <w:sz w:val="22"/>
                <w:szCs w:val="22"/>
              </w:rPr>
              <w:t>指定</w:t>
            </w:r>
            <w:r>
              <w:rPr>
                <w:rFonts w:cs="宋体" w:hint="cs"/>
                <w:color w:val="000000"/>
                <w:kern w:val="0"/>
                <w:sz w:val="22"/>
                <w:szCs w:val="22"/>
                <w:cs/>
              </w:rPr>
              <w:t>设</w:t>
            </w:r>
            <w:r>
              <w:rPr>
                <w:rFonts w:cs="宋体" w:hint="eastAsia"/>
                <w:color w:val="000000"/>
                <w:kern w:val="0"/>
                <w:sz w:val="22"/>
                <w:szCs w:val="22"/>
              </w:rPr>
              <w:t>施</w:t>
            </w:r>
            <w:r>
              <w:rPr>
                <w:rFonts w:cs="宋体" w:hint="cs"/>
                <w:color w:val="000000"/>
                <w:kern w:val="0"/>
                <w:sz w:val="22"/>
                <w:szCs w:val="22"/>
                <w:cs/>
              </w:rPr>
              <w:t>设备</w:t>
            </w:r>
            <w:r>
              <w:rPr>
                <w:rFonts w:cs="宋体" w:hint="eastAsia"/>
                <w:color w:val="000000"/>
                <w:kern w:val="0"/>
                <w:sz w:val="22"/>
                <w:szCs w:val="22"/>
              </w:rPr>
              <w:t>的</w:t>
            </w:r>
            <w:r>
              <w:rPr>
                <w:rFonts w:cs="宋体" w:hint="cs"/>
                <w:color w:val="000000"/>
                <w:kern w:val="0"/>
                <w:sz w:val="22"/>
                <w:szCs w:val="22"/>
                <w:cs/>
              </w:rPr>
              <w:t>维养计</w:t>
            </w:r>
            <w:r>
              <w:rPr>
                <w:rFonts w:cs="宋体" w:hint="eastAsia"/>
                <w:color w:val="000000"/>
                <w:kern w:val="0"/>
                <w:sz w:val="22"/>
                <w:szCs w:val="22"/>
              </w:rPr>
              <w:t>划管理（增</w:t>
            </w:r>
            <w:r>
              <w:rPr>
                <w:rFonts w:cs="宋体" w:hint="cs"/>
                <w:color w:val="000000"/>
                <w:kern w:val="0"/>
                <w:sz w:val="22"/>
                <w:szCs w:val="22"/>
                <w:cs/>
              </w:rPr>
              <w:t>删</w:t>
            </w:r>
            <w:r>
              <w:rPr>
                <w:rFonts w:cs="宋体" w:hint="eastAsia"/>
                <w:color w:val="000000"/>
                <w:kern w:val="0"/>
                <w:sz w:val="22"/>
                <w:szCs w:val="22"/>
              </w:rPr>
              <w:t>改查）；</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w:t>
            </w:r>
            <w:r>
              <w:rPr>
                <w:rFonts w:cs="宋体" w:hint="eastAsia"/>
                <w:color w:val="000000"/>
                <w:kern w:val="0"/>
                <w:sz w:val="22"/>
                <w:szCs w:val="22"/>
              </w:rPr>
              <w:t>支持</w:t>
            </w:r>
            <w:r>
              <w:rPr>
                <w:rFonts w:cs="宋体" w:hint="cs"/>
                <w:color w:val="000000"/>
                <w:kern w:val="0"/>
                <w:sz w:val="22"/>
                <w:szCs w:val="22"/>
                <w:cs/>
              </w:rPr>
              <w:t>维养</w:t>
            </w:r>
            <w:r>
              <w:rPr>
                <w:rFonts w:cs="宋体" w:hint="eastAsia"/>
                <w:color w:val="000000"/>
                <w:kern w:val="0"/>
                <w:sz w:val="22"/>
                <w:szCs w:val="22"/>
              </w:rPr>
              <w:t>日程提醒，包括网</w:t>
            </w:r>
            <w:r>
              <w:rPr>
                <w:rFonts w:cs="宋体" w:hint="cs"/>
                <w:color w:val="000000"/>
                <w:kern w:val="0"/>
                <w:sz w:val="22"/>
                <w:szCs w:val="22"/>
                <w:cs/>
              </w:rPr>
              <w:t>页</w:t>
            </w:r>
            <w:r>
              <w:rPr>
                <w:rFonts w:cs="宋体" w:hint="eastAsia"/>
                <w:color w:val="000000"/>
                <w:kern w:val="0"/>
                <w:sz w:val="22"/>
                <w:szCs w:val="22"/>
              </w:rPr>
              <w:t>、桌面</w:t>
            </w:r>
            <w:r>
              <w:rPr>
                <w:rFonts w:cs="宋体" w:hint="cs"/>
                <w:color w:val="000000"/>
                <w:kern w:val="0"/>
                <w:sz w:val="22"/>
                <w:szCs w:val="22"/>
                <w:cs/>
              </w:rPr>
              <w:t>应</w:t>
            </w:r>
            <w:r>
              <w:rPr>
                <w:rFonts w:cs="宋体" w:hint="eastAsia"/>
                <w:color w:val="000000"/>
                <w:kern w:val="0"/>
                <w:sz w:val="22"/>
                <w:szCs w:val="22"/>
              </w:rPr>
              <w:t>用和移</w:t>
            </w:r>
            <w:r>
              <w:rPr>
                <w:rFonts w:cs="宋体" w:hint="cs"/>
                <w:color w:val="000000"/>
                <w:kern w:val="0"/>
                <w:sz w:val="22"/>
                <w:szCs w:val="22"/>
                <w:cs/>
              </w:rPr>
              <w:t>动应</w:t>
            </w:r>
            <w:r>
              <w:rPr>
                <w:rFonts w:cs="宋体" w:hint="eastAsia"/>
                <w:color w:val="000000"/>
                <w:kern w:val="0"/>
                <w:sz w:val="22"/>
                <w:szCs w:val="22"/>
              </w:rPr>
              <w:t>用等全</w:t>
            </w:r>
            <w:r>
              <w:rPr>
                <w:rFonts w:cs="宋体" w:hint="cs"/>
                <w:color w:val="000000"/>
                <w:kern w:val="0"/>
                <w:sz w:val="22"/>
                <w:szCs w:val="22"/>
                <w:cs/>
              </w:rPr>
              <w:t>终</w:t>
            </w:r>
            <w:r>
              <w:rPr>
                <w:rFonts w:cs="宋体" w:hint="eastAsia"/>
                <w:color w:val="000000"/>
                <w:kern w:val="0"/>
                <w:sz w:val="22"/>
                <w:szCs w:val="22"/>
              </w:rPr>
              <w:t>端；</w:t>
            </w:r>
          </w:p>
          <w:p w14:paraId="7928A75D"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3</w:t>
            </w:r>
            <w:r>
              <w:rPr>
                <w:rFonts w:cs="宋体" w:hint="eastAsia"/>
                <w:color w:val="000000"/>
                <w:kern w:val="0"/>
                <w:sz w:val="22"/>
                <w:szCs w:val="22"/>
              </w:rPr>
              <w:t>）需要单个、批量和重点三种管理模式；</w:t>
            </w:r>
          </w:p>
        </w:tc>
      </w:tr>
      <w:tr w:rsidR="00547E8B" w14:paraId="1BBB23BF" w14:textId="77777777" w:rsidTr="00D87F4F">
        <w:trPr>
          <w:trHeight w:val="1834"/>
        </w:trPr>
        <w:tc>
          <w:tcPr>
            <w:tcW w:w="610" w:type="pct"/>
            <w:noWrap/>
            <w:vAlign w:val="center"/>
          </w:tcPr>
          <w:p w14:paraId="2DE2CDBB"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12</w:t>
            </w:r>
          </w:p>
        </w:tc>
        <w:tc>
          <w:tcPr>
            <w:tcW w:w="953" w:type="pct"/>
            <w:vMerge/>
            <w:noWrap/>
            <w:vAlign w:val="center"/>
          </w:tcPr>
          <w:p w14:paraId="70FB5180" w14:textId="77777777" w:rsidR="00547E8B" w:rsidRDefault="00547E8B" w:rsidP="00D87F4F">
            <w:pPr>
              <w:widowControl/>
              <w:spacing w:line="240" w:lineRule="auto"/>
              <w:ind w:firstLineChars="0" w:firstLine="0"/>
              <w:jc w:val="left"/>
              <w:rPr>
                <w:rFonts w:cs="宋体"/>
                <w:color w:val="000000"/>
                <w:kern w:val="0"/>
                <w:sz w:val="22"/>
                <w:szCs w:val="22"/>
              </w:rPr>
            </w:pPr>
          </w:p>
        </w:tc>
        <w:tc>
          <w:tcPr>
            <w:tcW w:w="1239" w:type="pct"/>
            <w:vAlign w:val="center"/>
          </w:tcPr>
          <w:p w14:paraId="7472A225"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设备报</w:t>
            </w:r>
            <w:r>
              <w:rPr>
                <w:rFonts w:cs="宋体" w:hint="eastAsia"/>
                <w:color w:val="000000"/>
                <w:kern w:val="0"/>
                <w:sz w:val="22"/>
                <w:szCs w:val="22"/>
              </w:rPr>
              <w:t>修</w:t>
            </w:r>
          </w:p>
        </w:tc>
        <w:tc>
          <w:tcPr>
            <w:tcW w:w="2199" w:type="pct"/>
            <w:vAlign w:val="center"/>
          </w:tcPr>
          <w:p w14:paraId="6CC34F03"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w:t>
            </w:r>
            <w:r>
              <w:rPr>
                <w:rFonts w:cs="宋体"/>
                <w:color w:val="000000"/>
                <w:kern w:val="0"/>
                <w:sz w:val="22"/>
                <w:szCs w:val="22"/>
              </w:rPr>
              <w:t>1）支持基于</w:t>
            </w:r>
            <w:r>
              <w:rPr>
                <w:rFonts w:cs="宋体" w:hint="cs"/>
                <w:color w:val="000000"/>
                <w:kern w:val="0"/>
                <w:sz w:val="22"/>
                <w:szCs w:val="22"/>
                <w:cs/>
              </w:rPr>
              <w:t>报</w:t>
            </w:r>
            <w:r>
              <w:rPr>
                <w:rFonts w:cs="宋体" w:hint="eastAsia"/>
                <w:color w:val="000000"/>
                <w:kern w:val="0"/>
                <w:sz w:val="22"/>
                <w:szCs w:val="22"/>
              </w:rPr>
              <w:t>警信息生成</w:t>
            </w:r>
            <w:r>
              <w:rPr>
                <w:rFonts w:cs="宋体" w:hint="cs"/>
                <w:color w:val="000000"/>
                <w:kern w:val="0"/>
                <w:sz w:val="22"/>
                <w:szCs w:val="22"/>
                <w:cs/>
              </w:rPr>
              <w:t>报</w:t>
            </w:r>
            <w:r>
              <w:rPr>
                <w:rFonts w:cs="宋体" w:hint="eastAsia"/>
                <w:color w:val="000000"/>
                <w:kern w:val="0"/>
                <w:sz w:val="22"/>
                <w:szCs w:val="22"/>
              </w:rPr>
              <w:t>修工</w:t>
            </w:r>
            <w:r>
              <w:rPr>
                <w:rFonts w:cs="宋体" w:hint="cs"/>
                <w:color w:val="000000"/>
                <w:kern w:val="0"/>
                <w:sz w:val="22"/>
                <w:szCs w:val="22"/>
                <w:cs/>
              </w:rPr>
              <w:t>单</w:t>
            </w:r>
            <w:r>
              <w:rPr>
                <w:rFonts w:cs="宋体" w:hint="eastAsia"/>
                <w:color w:val="000000"/>
                <w:kern w:val="0"/>
                <w:sz w:val="22"/>
                <w:szCs w:val="22"/>
              </w:rPr>
              <w:t>，支持使用移</w:t>
            </w:r>
            <w:r>
              <w:rPr>
                <w:rFonts w:cs="宋体" w:hint="cs"/>
                <w:color w:val="000000"/>
                <w:kern w:val="0"/>
                <w:sz w:val="22"/>
                <w:szCs w:val="22"/>
                <w:cs/>
              </w:rPr>
              <w:t>动应</w:t>
            </w:r>
            <w:r>
              <w:rPr>
                <w:rFonts w:cs="宋体" w:hint="eastAsia"/>
                <w:color w:val="000000"/>
                <w:kern w:val="0"/>
                <w:sz w:val="22"/>
                <w:szCs w:val="22"/>
              </w:rPr>
              <w:t>用提交</w:t>
            </w:r>
            <w:r>
              <w:rPr>
                <w:rFonts w:cs="宋体" w:hint="cs"/>
                <w:color w:val="000000"/>
                <w:kern w:val="0"/>
                <w:sz w:val="22"/>
                <w:szCs w:val="22"/>
                <w:cs/>
              </w:rPr>
              <w:t>报</w:t>
            </w:r>
            <w:r>
              <w:rPr>
                <w:rFonts w:cs="宋体" w:hint="eastAsia"/>
                <w:color w:val="000000"/>
                <w:kern w:val="0"/>
                <w:sz w:val="22"/>
                <w:szCs w:val="22"/>
              </w:rPr>
              <w:t>修工</w:t>
            </w:r>
            <w:r>
              <w:rPr>
                <w:rFonts w:cs="宋体" w:hint="cs"/>
                <w:color w:val="000000"/>
                <w:kern w:val="0"/>
                <w:sz w:val="22"/>
                <w:szCs w:val="22"/>
                <w:cs/>
              </w:rPr>
              <w:t>单</w:t>
            </w:r>
            <w:r>
              <w:rPr>
                <w:rFonts w:cs="宋体" w:hint="eastAsia"/>
                <w:color w:val="000000"/>
                <w:kern w:val="0"/>
                <w:sz w:val="22"/>
                <w:szCs w:val="22"/>
              </w:rPr>
              <w:t>；</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2）支持自定</w:t>
            </w:r>
            <w:r>
              <w:rPr>
                <w:rFonts w:cs="宋体" w:hint="cs"/>
                <w:color w:val="000000"/>
                <w:kern w:val="0"/>
                <w:sz w:val="22"/>
                <w:szCs w:val="22"/>
                <w:cs/>
              </w:rPr>
              <w:t>义报</w:t>
            </w:r>
            <w:r>
              <w:rPr>
                <w:rFonts w:cs="宋体" w:hint="eastAsia"/>
                <w:color w:val="000000"/>
                <w:kern w:val="0"/>
                <w:sz w:val="22"/>
                <w:szCs w:val="22"/>
              </w:rPr>
              <w:t>修工</w:t>
            </w:r>
            <w:r>
              <w:rPr>
                <w:rFonts w:cs="宋体" w:hint="cs"/>
                <w:color w:val="000000"/>
                <w:kern w:val="0"/>
                <w:sz w:val="22"/>
                <w:szCs w:val="22"/>
                <w:cs/>
              </w:rPr>
              <w:t>单</w:t>
            </w:r>
            <w:r>
              <w:rPr>
                <w:rFonts w:cs="宋体" w:hint="eastAsia"/>
                <w:color w:val="000000"/>
                <w:kern w:val="0"/>
                <w:sz w:val="22"/>
                <w:szCs w:val="22"/>
              </w:rPr>
              <w:t>的流</w:t>
            </w:r>
            <w:r>
              <w:rPr>
                <w:rFonts w:cs="宋体" w:hint="cs"/>
                <w:color w:val="000000"/>
                <w:kern w:val="0"/>
                <w:sz w:val="22"/>
                <w:szCs w:val="22"/>
                <w:cs/>
              </w:rPr>
              <w:t>转</w:t>
            </w:r>
            <w:r>
              <w:rPr>
                <w:rFonts w:cs="宋体" w:hint="eastAsia"/>
                <w:color w:val="000000"/>
                <w:kern w:val="0"/>
                <w:sz w:val="22"/>
                <w:szCs w:val="22"/>
              </w:rPr>
              <w:t>步</w:t>
            </w:r>
            <w:r>
              <w:rPr>
                <w:rFonts w:cs="宋体" w:hint="cs"/>
                <w:color w:val="000000"/>
                <w:kern w:val="0"/>
                <w:sz w:val="22"/>
                <w:szCs w:val="22"/>
                <w:cs/>
              </w:rPr>
              <w:t>骤</w:t>
            </w:r>
            <w:r>
              <w:rPr>
                <w:rFonts w:cs="宋体" w:hint="eastAsia"/>
                <w:color w:val="000000"/>
                <w:kern w:val="0"/>
                <w:sz w:val="22"/>
                <w:szCs w:val="22"/>
              </w:rPr>
              <w:t>，系</w:t>
            </w:r>
            <w:r>
              <w:rPr>
                <w:rFonts w:cs="宋体" w:hint="cs"/>
                <w:color w:val="000000"/>
                <w:kern w:val="0"/>
                <w:sz w:val="22"/>
                <w:szCs w:val="22"/>
                <w:cs/>
              </w:rPr>
              <w:t>统</w:t>
            </w:r>
            <w:r>
              <w:rPr>
                <w:rFonts w:cs="宋体" w:hint="eastAsia"/>
                <w:color w:val="000000"/>
                <w:kern w:val="0"/>
                <w:sz w:val="22"/>
                <w:szCs w:val="22"/>
              </w:rPr>
              <w:t>自</w:t>
            </w:r>
            <w:r>
              <w:rPr>
                <w:rFonts w:cs="宋体" w:hint="cs"/>
                <w:color w:val="000000"/>
                <w:kern w:val="0"/>
                <w:sz w:val="22"/>
                <w:szCs w:val="22"/>
                <w:cs/>
              </w:rPr>
              <w:t>动</w:t>
            </w:r>
            <w:r>
              <w:rPr>
                <w:rFonts w:cs="宋体" w:hint="eastAsia"/>
                <w:color w:val="000000"/>
                <w:kern w:val="0"/>
                <w:sz w:val="22"/>
                <w:szCs w:val="22"/>
              </w:rPr>
              <w:t>根据流</w:t>
            </w:r>
            <w:r>
              <w:rPr>
                <w:rFonts w:cs="宋体" w:hint="cs"/>
                <w:color w:val="000000"/>
                <w:kern w:val="0"/>
                <w:sz w:val="22"/>
                <w:szCs w:val="22"/>
                <w:cs/>
              </w:rPr>
              <w:t>转</w:t>
            </w:r>
            <w:r>
              <w:rPr>
                <w:rFonts w:cs="宋体" w:hint="eastAsia"/>
                <w:color w:val="000000"/>
                <w:kern w:val="0"/>
                <w:sz w:val="22"/>
                <w:szCs w:val="22"/>
              </w:rPr>
              <w:t>步</w:t>
            </w:r>
            <w:r>
              <w:rPr>
                <w:rFonts w:cs="宋体" w:hint="cs"/>
                <w:color w:val="000000"/>
                <w:kern w:val="0"/>
                <w:sz w:val="22"/>
                <w:szCs w:val="22"/>
                <w:cs/>
              </w:rPr>
              <w:t>骤</w:t>
            </w:r>
            <w:r>
              <w:rPr>
                <w:rFonts w:cs="宋体" w:hint="eastAsia"/>
                <w:color w:val="000000"/>
                <w:kern w:val="0"/>
                <w:sz w:val="22"/>
                <w:szCs w:val="22"/>
              </w:rPr>
              <w:t>通知相</w:t>
            </w:r>
            <w:r>
              <w:rPr>
                <w:rFonts w:cs="宋体" w:hint="cs"/>
                <w:color w:val="000000"/>
                <w:kern w:val="0"/>
                <w:sz w:val="22"/>
                <w:szCs w:val="22"/>
                <w:cs/>
              </w:rPr>
              <w:t>关</w:t>
            </w:r>
            <w:r>
              <w:rPr>
                <w:rFonts w:cs="宋体" w:hint="eastAsia"/>
                <w:color w:val="000000"/>
                <w:kern w:val="0"/>
                <w:sz w:val="22"/>
                <w:szCs w:val="22"/>
              </w:rPr>
              <w:t>人</w:t>
            </w:r>
            <w:r>
              <w:rPr>
                <w:rFonts w:cs="宋体" w:hint="cs"/>
                <w:color w:val="000000"/>
                <w:kern w:val="0"/>
                <w:sz w:val="22"/>
                <w:szCs w:val="22"/>
                <w:cs/>
              </w:rPr>
              <w:t>员</w:t>
            </w:r>
            <w:r>
              <w:rPr>
                <w:rFonts w:cs="宋体" w:hint="eastAsia"/>
                <w:color w:val="000000"/>
                <w:kern w:val="0"/>
                <w:sz w:val="22"/>
                <w:szCs w:val="22"/>
              </w:rPr>
              <w:t>；</w:t>
            </w:r>
            <w:r>
              <w:rPr>
                <w:rFonts w:cs="宋体"/>
                <w:color w:val="000000"/>
                <w:kern w:val="0"/>
                <w:sz w:val="22"/>
                <w:szCs w:val="22"/>
              </w:rPr>
              <w:br/>
            </w:r>
            <w:r>
              <w:rPr>
                <w:rFonts w:cs="宋体" w:hint="eastAsia"/>
                <w:color w:val="000000"/>
                <w:kern w:val="0"/>
                <w:sz w:val="22"/>
                <w:szCs w:val="22"/>
              </w:rPr>
              <w:t>（</w:t>
            </w:r>
            <w:r>
              <w:rPr>
                <w:rFonts w:cs="宋体"/>
                <w:color w:val="000000"/>
                <w:kern w:val="0"/>
                <w:sz w:val="22"/>
                <w:szCs w:val="22"/>
              </w:rPr>
              <w:t>3）支持基于</w:t>
            </w:r>
            <w:r>
              <w:rPr>
                <w:rFonts w:cs="宋体" w:hint="cs"/>
                <w:color w:val="000000"/>
                <w:kern w:val="0"/>
                <w:sz w:val="22"/>
                <w:szCs w:val="22"/>
                <w:cs/>
              </w:rPr>
              <w:t>权</w:t>
            </w:r>
            <w:r>
              <w:rPr>
                <w:rFonts w:cs="宋体" w:hint="eastAsia"/>
                <w:color w:val="000000"/>
                <w:kern w:val="0"/>
                <w:sz w:val="22"/>
                <w:szCs w:val="22"/>
              </w:rPr>
              <w:t>限的</w:t>
            </w:r>
            <w:r>
              <w:rPr>
                <w:rFonts w:cs="宋体" w:hint="cs"/>
                <w:color w:val="000000"/>
                <w:kern w:val="0"/>
                <w:sz w:val="22"/>
                <w:szCs w:val="22"/>
                <w:cs/>
              </w:rPr>
              <w:t>维</w:t>
            </w:r>
            <w:r>
              <w:rPr>
                <w:rFonts w:cs="宋体" w:hint="eastAsia"/>
                <w:color w:val="000000"/>
                <w:kern w:val="0"/>
                <w:sz w:val="22"/>
                <w:szCs w:val="22"/>
              </w:rPr>
              <w:t>修</w:t>
            </w:r>
            <w:r>
              <w:rPr>
                <w:rFonts w:cs="宋体" w:hint="cs"/>
                <w:color w:val="000000"/>
                <w:kern w:val="0"/>
                <w:sz w:val="22"/>
                <w:szCs w:val="22"/>
                <w:cs/>
              </w:rPr>
              <w:t>进</w:t>
            </w:r>
            <w:r>
              <w:rPr>
                <w:rFonts w:cs="宋体" w:hint="eastAsia"/>
                <w:color w:val="000000"/>
                <w:kern w:val="0"/>
                <w:sz w:val="22"/>
                <w:szCs w:val="22"/>
              </w:rPr>
              <w:t>度</w:t>
            </w:r>
            <w:r>
              <w:rPr>
                <w:rFonts w:cs="宋体" w:hint="cs"/>
                <w:color w:val="000000"/>
                <w:kern w:val="0"/>
                <w:sz w:val="22"/>
                <w:szCs w:val="22"/>
                <w:cs/>
              </w:rPr>
              <w:t>浏览</w:t>
            </w:r>
          </w:p>
        </w:tc>
      </w:tr>
      <w:tr w:rsidR="00547E8B" w14:paraId="74C370FC" w14:textId="77777777" w:rsidTr="00D87F4F">
        <w:trPr>
          <w:trHeight w:val="285"/>
        </w:trPr>
        <w:tc>
          <w:tcPr>
            <w:tcW w:w="610" w:type="pct"/>
            <w:noWrap/>
            <w:vAlign w:val="center"/>
          </w:tcPr>
          <w:p w14:paraId="75572163"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13</w:t>
            </w:r>
          </w:p>
        </w:tc>
        <w:tc>
          <w:tcPr>
            <w:tcW w:w="953" w:type="pct"/>
            <w:noWrap/>
            <w:vAlign w:val="center"/>
          </w:tcPr>
          <w:p w14:paraId="2AA8CC5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数据看板</w:t>
            </w:r>
          </w:p>
        </w:tc>
        <w:tc>
          <w:tcPr>
            <w:tcW w:w="1239" w:type="pct"/>
            <w:vAlign w:val="center"/>
          </w:tcPr>
          <w:p w14:paraId="28B45610"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消防</w:t>
            </w:r>
            <w:r>
              <w:rPr>
                <w:rFonts w:cs="宋体" w:hint="cs"/>
                <w:color w:val="000000"/>
                <w:kern w:val="0"/>
                <w:sz w:val="22"/>
                <w:szCs w:val="22"/>
                <w:cs/>
              </w:rPr>
              <w:t>状态</w:t>
            </w:r>
            <w:r>
              <w:rPr>
                <w:rFonts w:cs="宋体" w:hint="eastAsia"/>
                <w:color w:val="000000"/>
                <w:kern w:val="0"/>
                <w:sz w:val="22"/>
                <w:szCs w:val="22"/>
              </w:rPr>
              <w:t>可</w:t>
            </w:r>
            <w:r>
              <w:rPr>
                <w:rFonts w:cs="宋体" w:hint="cs"/>
                <w:color w:val="000000"/>
                <w:kern w:val="0"/>
                <w:sz w:val="22"/>
                <w:szCs w:val="22"/>
                <w:cs/>
              </w:rPr>
              <w:t>视</w:t>
            </w:r>
            <w:r>
              <w:rPr>
                <w:rFonts w:cs="宋体" w:hint="eastAsia"/>
                <w:color w:val="000000"/>
                <w:kern w:val="0"/>
                <w:sz w:val="22"/>
                <w:szCs w:val="22"/>
              </w:rPr>
              <w:t>化</w:t>
            </w:r>
          </w:p>
        </w:tc>
        <w:tc>
          <w:tcPr>
            <w:tcW w:w="2199" w:type="pct"/>
            <w:vAlign w:val="center"/>
          </w:tcPr>
          <w:p w14:paraId="29567496"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展示整体消防</w:t>
            </w:r>
            <w:r>
              <w:rPr>
                <w:rFonts w:cs="宋体" w:hint="cs"/>
                <w:color w:val="000000"/>
                <w:kern w:val="0"/>
                <w:sz w:val="22"/>
                <w:szCs w:val="22"/>
                <w:cs/>
              </w:rPr>
              <w:t>运</w:t>
            </w:r>
            <w:r>
              <w:rPr>
                <w:rFonts w:cs="宋体" w:hint="eastAsia"/>
                <w:color w:val="000000"/>
                <w:kern w:val="0"/>
                <w:sz w:val="22"/>
                <w:szCs w:val="22"/>
              </w:rPr>
              <w:t>行情</w:t>
            </w:r>
            <w:r>
              <w:rPr>
                <w:rFonts w:cs="宋体" w:hint="cs"/>
                <w:color w:val="000000"/>
                <w:kern w:val="0"/>
                <w:sz w:val="22"/>
                <w:szCs w:val="22"/>
                <w:cs/>
              </w:rPr>
              <w:t>况</w:t>
            </w:r>
            <w:r>
              <w:rPr>
                <w:rFonts w:cs="宋体" w:hint="eastAsia"/>
                <w:color w:val="000000"/>
                <w:kern w:val="0"/>
                <w:sz w:val="22"/>
                <w:szCs w:val="22"/>
              </w:rPr>
              <w:t>，包括消防</w:t>
            </w:r>
            <w:r>
              <w:rPr>
                <w:rFonts w:cs="宋体" w:hint="cs"/>
                <w:color w:val="000000"/>
                <w:kern w:val="0"/>
                <w:sz w:val="22"/>
                <w:szCs w:val="22"/>
                <w:cs/>
              </w:rPr>
              <w:t>报</w:t>
            </w:r>
            <w:r>
              <w:rPr>
                <w:rFonts w:cs="宋体" w:hint="eastAsia"/>
                <w:color w:val="000000"/>
                <w:kern w:val="0"/>
                <w:sz w:val="22"/>
                <w:szCs w:val="22"/>
              </w:rPr>
              <w:t>警和消防</w:t>
            </w:r>
            <w:r>
              <w:rPr>
                <w:rFonts w:cs="宋体" w:hint="cs"/>
                <w:color w:val="000000"/>
                <w:kern w:val="0"/>
                <w:sz w:val="22"/>
                <w:szCs w:val="22"/>
                <w:cs/>
              </w:rPr>
              <w:t>设备</w:t>
            </w:r>
            <w:r>
              <w:rPr>
                <w:rFonts w:cs="宋体" w:hint="eastAsia"/>
                <w:color w:val="000000"/>
                <w:kern w:val="0"/>
                <w:sz w:val="22"/>
                <w:szCs w:val="22"/>
              </w:rPr>
              <w:t>故障的</w:t>
            </w:r>
            <w:r>
              <w:rPr>
                <w:rFonts w:cs="宋体" w:hint="cs"/>
                <w:color w:val="000000"/>
                <w:kern w:val="0"/>
                <w:sz w:val="22"/>
                <w:szCs w:val="22"/>
                <w:cs/>
              </w:rPr>
              <w:t>数</w:t>
            </w:r>
            <w:r>
              <w:rPr>
                <w:rFonts w:cs="宋体" w:hint="eastAsia"/>
                <w:color w:val="000000"/>
                <w:kern w:val="0"/>
                <w:sz w:val="22"/>
                <w:szCs w:val="22"/>
              </w:rPr>
              <w:t>据情</w:t>
            </w:r>
            <w:r>
              <w:rPr>
                <w:rFonts w:cs="宋体" w:hint="cs"/>
                <w:color w:val="000000"/>
                <w:kern w:val="0"/>
                <w:sz w:val="22"/>
                <w:szCs w:val="22"/>
                <w:cs/>
              </w:rPr>
              <w:t>况</w:t>
            </w:r>
            <w:r>
              <w:rPr>
                <w:rFonts w:cs="宋体" w:hint="eastAsia"/>
                <w:color w:val="000000"/>
                <w:kern w:val="0"/>
                <w:sz w:val="22"/>
                <w:szCs w:val="22"/>
              </w:rPr>
              <w:t>和微型消防站信息可视化</w:t>
            </w:r>
          </w:p>
        </w:tc>
      </w:tr>
      <w:tr w:rsidR="00547E8B" w14:paraId="2A512ADE" w14:textId="77777777" w:rsidTr="00D87F4F">
        <w:trPr>
          <w:trHeight w:val="285"/>
        </w:trPr>
        <w:tc>
          <w:tcPr>
            <w:tcW w:w="610" w:type="pct"/>
            <w:noWrap/>
            <w:vAlign w:val="center"/>
          </w:tcPr>
          <w:p w14:paraId="08D2733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14</w:t>
            </w:r>
          </w:p>
        </w:tc>
        <w:tc>
          <w:tcPr>
            <w:tcW w:w="953" w:type="pct"/>
            <w:noWrap/>
            <w:vAlign w:val="center"/>
          </w:tcPr>
          <w:p w14:paraId="0C9B3F55"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消防数据上传</w:t>
            </w:r>
          </w:p>
        </w:tc>
        <w:tc>
          <w:tcPr>
            <w:tcW w:w="1239" w:type="pct"/>
            <w:vAlign w:val="center"/>
          </w:tcPr>
          <w:p w14:paraId="3AD94964"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消防</w:t>
            </w:r>
            <w:r>
              <w:rPr>
                <w:rFonts w:cs="宋体" w:hint="cs"/>
                <w:color w:val="000000"/>
                <w:kern w:val="0"/>
                <w:sz w:val="22"/>
                <w:szCs w:val="22"/>
                <w:cs/>
              </w:rPr>
              <w:t>数</w:t>
            </w:r>
            <w:r>
              <w:rPr>
                <w:rFonts w:cs="宋体" w:hint="eastAsia"/>
                <w:color w:val="000000"/>
                <w:kern w:val="0"/>
                <w:sz w:val="22"/>
                <w:szCs w:val="22"/>
              </w:rPr>
              <w:t>据上</w:t>
            </w:r>
            <w:r>
              <w:rPr>
                <w:rFonts w:cs="宋体" w:hint="cs"/>
                <w:color w:val="000000"/>
                <w:kern w:val="0"/>
                <w:sz w:val="22"/>
                <w:szCs w:val="22"/>
                <w:cs/>
              </w:rPr>
              <w:t>传总队</w:t>
            </w:r>
            <w:r>
              <w:rPr>
                <w:rFonts w:cs="宋体" w:hint="eastAsia"/>
                <w:color w:val="000000"/>
                <w:kern w:val="0"/>
                <w:sz w:val="22"/>
                <w:szCs w:val="22"/>
              </w:rPr>
              <w:t>接口</w:t>
            </w:r>
            <w:r>
              <w:rPr>
                <w:rFonts w:cs="宋体" w:hint="cs"/>
                <w:color w:val="000000"/>
                <w:kern w:val="0"/>
                <w:sz w:val="22"/>
                <w:szCs w:val="22"/>
                <w:cs/>
              </w:rPr>
              <w:t>开发</w:t>
            </w:r>
          </w:p>
        </w:tc>
        <w:tc>
          <w:tcPr>
            <w:tcW w:w="2199" w:type="pct"/>
            <w:vAlign w:val="center"/>
          </w:tcPr>
          <w:p w14:paraId="3CE14CEE"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根据上海消防</w:t>
            </w:r>
            <w:r>
              <w:rPr>
                <w:rFonts w:cs="宋体" w:hint="cs"/>
                <w:color w:val="000000"/>
                <w:kern w:val="0"/>
                <w:sz w:val="22"/>
                <w:szCs w:val="22"/>
                <w:cs/>
              </w:rPr>
              <w:t>数</w:t>
            </w:r>
            <w:r>
              <w:rPr>
                <w:rFonts w:cs="宋体" w:hint="eastAsia"/>
                <w:color w:val="000000"/>
                <w:kern w:val="0"/>
                <w:sz w:val="22"/>
                <w:szCs w:val="22"/>
              </w:rPr>
              <w:t>据</w:t>
            </w:r>
            <w:r>
              <w:rPr>
                <w:rFonts w:cs="宋体" w:hint="cs"/>
                <w:color w:val="000000"/>
                <w:kern w:val="0"/>
                <w:sz w:val="22"/>
                <w:szCs w:val="22"/>
                <w:cs/>
              </w:rPr>
              <w:t>对</w:t>
            </w:r>
            <w:r>
              <w:rPr>
                <w:rFonts w:cs="宋体" w:hint="eastAsia"/>
                <w:color w:val="000000"/>
                <w:kern w:val="0"/>
                <w:sz w:val="22"/>
                <w:szCs w:val="22"/>
              </w:rPr>
              <w:t>接平台公布的</w:t>
            </w:r>
            <w:r>
              <w:rPr>
                <w:rFonts w:cs="宋体"/>
                <w:color w:val="000000"/>
                <w:kern w:val="0"/>
                <w:sz w:val="22"/>
                <w:szCs w:val="22"/>
              </w:rPr>
              <w:t>API接口，定制</w:t>
            </w:r>
            <w:r>
              <w:rPr>
                <w:rFonts w:cs="宋体" w:hint="cs"/>
                <w:color w:val="000000"/>
                <w:kern w:val="0"/>
                <w:sz w:val="22"/>
                <w:szCs w:val="22"/>
                <w:cs/>
              </w:rPr>
              <w:t>开发数</w:t>
            </w:r>
            <w:r>
              <w:rPr>
                <w:rFonts w:cs="宋体" w:hint="eastAsia"/>
                <w:color w:val="000000"/>
                <w:kern w:val="0"/>
                <w:sz w:val="22"/>
                <w:szCs w:val="22"/>
              </w:rPr>
              <w:t>据上</w:t>
            </w:r>
            <w:r>
              <w:rPr>
                <w:rFonts w:cs="宋体" w:hint="cs"/>
                <w:color w:val="000000"/>
                <w:kern w:val="0"/>
                <w:sz w:val="22"/>
                <w:szCs w:val="22"/>
                <w:cs/>
              </w:rPr>
              <w:t>报</w:t>
            </w:r>
            <w:r>
              <w:rPr>
                <w:rFonts w:cs="宋体" w:hint="eastAsia"/>
                <w:color w:val="000000"/>
                <w:kern w:val="0"/>
                <w:sz w:val="22"/>
                <w:szCs w:val="22"/>
              </w:rPr>
              <w:t>接口，共需</w:t>
            </w:r>
            <w:r>
              <w:rPr>
                <w:rFonts w:cs="宋体" w:hint="cs"/>
                <w:color w:val="000000"/>
                <w:kern w:val="0"/>
                <w:sz w:val="22"/>
                <w:szCs w:val="22"/>
                <w:cs/>
              </w:rPr>
              <w:t>开发</w:t>
            </w:r>
            <w:r>
              <w:rPr>
                <w:rFonts w:cs="宋体"/>
                <w:color w:val="000000"/>
                <w:kern w:val="0"/>
                <w:sz w:val="22"/>
                <w:szCs w:val="22"/>
              </w:rPr>
              <w:t>14</w:t>
            </w:r>
            <w:r>
              <w:rPr>
                <w:rFonts w:cs="宋体" w:hint="cs"/>
                <w:color w:val="000000"/>
                <w:kern w:val="0"/>
                <w:sz w:val="22"/>
                <w:szCs w:val="22"/>
                <w:cs/>
              </w:rPr>
              <w:t>个对</w:t>
            </w:r>
            <w:r>
              <w:rPr>
                <w:rFonts w:cs="宋体" w:hint="eastAsia"/>
                <w:color w:val="000000"/>
                <w:kern w:val="0"/>
                <w:sz w:val="22"/>
                <w:szCs w:val="22"/>
              </w:rPr>
              <w:t>接接口。</w:t>
            </w:r>
          </w:p>
        </w:tc>
      </w:tr>
      <w:tr w:rsidR="00547E8B" w14:paraId="7FD84218" w14:textId="77777777" w:rsidTr="00D87F4F">
        <w:trPr>
          <w:trHeight w:val="285"/>
        </w:trPr>
        <w:tc>
          <w:tcPr>
            <w:tcW w:w="610" w:type="pct"/>
            <w:noWrap/>
            <w:vAlign w:val="center"/>
          </w:tcPr>
          <w:p w14:paraId="06E6496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15</w:t>
            </w:r>
          </w:p>
        </w:tc>
        <w:tc>
          <w:tcPr>
            <w:tcW w:w="953" w:type="pct"/>
            <w:noWrap/>
            <w:vAlign w:val="center"/>
          </w:tcPr>
          <w:p w14:paraId="4B9B14EA"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设备接口</w:t>
            </w:r>
          </w:p>
        </w:tc>
        <w:tc>
          <w:tcPr>
            <w:tcW w:w="1239" w:type="pct"/>
            <w:vAlign w:val="center"/>
          </w:tcPr>
          <w:p w14:paraId="177E31B2"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可燃气体</w:t>
            </w:r>
            <w:r>
              <w:rPr>
                <w:rFonts w:cs="宋体" w:hint="cs"/>
                <w:color w:val="000000"/>
                <w:kern w:val="0"/>
                <w:sz w:val="22"/>
                <w:szCs w:val="22"/>
                <w:cs/>
              </w:rPr>
              <w:t>检测设备数</w:t>
            </w:r>
            <w:r>
              <w:rPr>
                <w:rFonts w:cs="宋体" w:hint="eastAsia"/>
                <w:color w:val="000000"/>
                <w:kern w:val="0"/>
                <w:sz w:val="22"/>
                <w:szCs w:val="22"/>
              </w:rPr>
              <w:t>据接口</w:t>
            </w:r>
          </w:p>
        </w:tc>
        <w:tc>
          <w:tcPr>
            <w:tcW w:w="2199" w:type="pct"/>
            <w:vAlign w:val="center"/>
          </w:tcPr>
          <w:p w14:paraId="5F454797"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cs"/>
                <w:color w:val="000000"/>
                <w:kern w:val="0"/>
                <w:sz w:val="22"/>
                <w:szCs w:val="22"/>
                <w:cs/>
              </w:rPr>
              <w:t>开发现</w:t>
            </w:r>
            <w:r>
              <w:rPr>
                <w:rFonts w:cs="宋体" w:hint="eastAsia"/>
                <w:color w:val="000000"/>
                <w:kern w:val="0"/>
                <w:sz w:val="22"/>
                <w:szCs w:val="22"/>
              </w:rPr>
              <w:t>有可燃气体</w:t>
            </w:r>
            <w:r>
              <w:rPr>
                <w:rFonts w:cs="宋体" w:hint="cs"/>
                <w:color w:val="000000"/>
                <w:kern w:val="0"/>
                <w:sz w:val="22"/>
                <w:szCs w:val="22"/>
                <w:cs/>
              </w:rPr>
              <w:t>检测设备数</w:t>
            </w:r>
            <w:r>
              <w:rPr>
                <w:rFonts w:cs="宋体" w:hint="eastAsia"/>
                <w:color w:val="000000"/>
                <w:kern w:val="0"/>
                <w:sz w:val="22"/>
                <w:szCs w:val="22"/>
              </w:rPr>
              <w:t>据接口，</w:t>
            </w:r>
            <w:r>
              <w:rPr>
                <w:rFonts w:cs="宋体" w:hint="cs"/>
                <w:color w:val="000000"/>
                <w:kern w:val="0"/>
                <w:sz w:val="22"/>
                <w:szCs w:val="22"/>
                <w:cs/>
              </w:rPr>
              <w:t>实现该设备运</w:t>
            </w:r>
            <w:r>
              <w:rPr>
                <w:rFonts w:cs="宋体" w:hint="eastAsia"/>
                <w:color w:val="000000"/>
                <w:kern w:val="0"/>
                <w:sz w:val="22"/>
                <w:szCs w:val="22"/>
              </w:rPr>
              <w:t>行</w:t>
            </w:r>
            <w:r>
              <w:rPr>
                <w:rFonts w:cs="宋体" w:hint="cs"/>
                <w:color w:val="000000"/>
                <w:kern w:val="0"/>
                <w:sz w:val="22"/>
                <w:szCs w:val="22"/>
                <w:cs/>
              </w:rPr>
              <w:t>状态</w:t>
            </w:r>
            <w:r>
              <w:rPr>
                <w:rFonts w:cs="宋体" w:hint="eastAsia"/>
                <w:color w:val="000000"/>
                <w:kern w:val="0"/>
                <w:sz w:val="22"/>
                <w:szCs w:val="22"/>
              </w:rPr>
              <w:t>，</w:t>
            </w:r>
            <w:r>
              <w:rPr>
                <w:rFonts w:cs="宋体" w:hint="cs"/>
                <w:color w:val="000000"/>
                <w:kern w:val="0"/>
                <w:sz w:val="22"/>
                <w:szCs w:val="22"/>
                <w:cs/>
              </w:rPr>
              <w:t>报</w:t>
            </w:r>
            <w:r>
              <w:rPr>
                <w:rFonts w:cs="宋体" w:hint="eastAsia"/>
                <w:color w:val="000000"/>
                <w:kern w:val="0"/>
                <w:sz w:val="22"/>
                <w:szCs w:val="22"/>
              </w:rPr>
              <w:t>警信息等</w:t>
            </w:r>
            <w:r>
              <w:rPr>
                <w:rFonts w:cs="宋体" w:hint="cs"/>
                <w:color w:val="000000"/>
                <w:kern w:val="0"/>
                <w:sz w:val="22"/>
                <w:szCs w:val="22"/>
                <w:cs/>
              </w:rPr>
              <w:t>数</w:t>
            </w:r>
            <w:r>
              <w:rPr>
                <w:rFonts w:cs="宋体" w:hint="eastAsia"/>
                <w:color w:val="000000"/>
                <w:kern w:val="0"/>
                <w:sz w:val="22"/>
                <w:szCs w:val="22"/>
              </w:rPr>
              <w:t>据接入消防物</w:t>
            </w:r>
            <w:r>
              <w:rPr>
                <w:rFonts w:cs="宋体" w:hint="cs"/>
                <w:color w:val="000000"/>
                <w:kern w:val="0"/>
                <w:sz w:val="22"/>
                <w:szCs w:val="22"/>
                <w:cs/>
              </w:rPr>
              <w:t>联</w:t>
            </w:r>
            <w:r>
              <w:rPr>
                <w:rFonts w:cs="宋体" w:hint="eastAsia"/>
                <w:color w:val="000000"/>
                <w:kern w:val="0"/>
                <w:sz w:val="22"/>
                <w:szCs w:val="22"/>
              </w:rPr>
              <w:t>网、世博村路</w:t>
            </w:r>
            <w:r>
              <w:rPr>
                <w:rFonts w:cs="宋体"/>
                <w:color w:val="000000"/>
                <w:kern w:val="0"/>
                <w:sz w:val="22"/>
                <w:szCs w:val="22"/>
              </w:rPr>
              <w:t>300号消防物联网预留接口</w:t>
            </w:r>
          </w:p>
        </w:tc>
      </w:tr>
      <w:tr w:rsidR="00547E8B" w14:paraId="102B47C5" w14:textId="77777777" w:rsidTr="00D87F4F">
        <w:trPr>
          <w:trHeight w:val="285"/>
        </w:trPr>
        <w:tc>
          <w:tcPr>
            <w:tcW w:w="610" w:type="pct"/>
            <w:noWrap/>
            <w:vAlign w:val="center"/>
          </w:tcPr>
          <w:p w14:paraId="266C958C"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color w:val="000000"/>
                <w:kern w:val="0"/>
                <w:sz w:val="22"/>
                <w:szCs w:val="22"/>
              </w:rPr>
              <w:t>16</w:t>
            </w:r>
          </w:p>
        </w:tc>
        <w:tc>
          <w:tcPr>
            <w:tcW w:w="953" w:type="pct"/>
            <w:noWrap/>
            <w:vAlign w:val="center"/>
          </w:tcPr>
          <w:p w14:paraId="2EB1D508"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评估分析</w:t>
            </w:r>
          </w:p>
        </w:tc>
        <w:tc>
          <w:tcPr>
            <w:tcW w:w="1239" w:type="pct"/>
            <w:vAlign w:val="center"/>
          </w:tcPr>
          <w:p w14:paraId="77465E15"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日</w:t>
            </w:r>
            <w:r>
              <w:rPr>
                <w:rFonts w:cs="宋体" w:hint="cs"/>
                <w:color w:val="000000"/>
                <w:kern w:val="0"/>
                <w:sz w:val="22"/>
                <w:szCs w:val="22"/>
                <w:cs/>
              </w:rPr>
              <w:t>报</w:t>
            </w:r>
            <w:r>
              <w:rPr>
                <w:rFonts w:cs="宋体" w:hint="eastAsia"/>
                <w:color w:val="000000"/>
                <w:kern w:val="0"/>
                <w:sz w:val="22"/>
                <w:szCs w:val="22"/>
              </w:rPr>
              <w:t>月</w:t>
            </w:r>
            <w:r>
              <w:rPr>
                <w:rFonts w:cs="宋体" w:hint="cs"/>
                <w:color w:val="000000"/>
                <w:kern w:val="0"/>
                <w:sz w:val="22"/>
                <w:szCs w:val="22"/>
                <w:cs/>
              </w:rPr>
              <w:t>报</w:t>
            </w:r>
            <w:r>
              <w:rPr>
                <w:rFonts w:cs="宋体" w:hint="eastAsia"/>
                <w:color w:val="000000"/>
                <w:kern w:val="0"/>
                <w:sz w:val="22"/>
                <w:szCs w:val="22"/>
              </w:rPr>
              <w:t>生成</w:t>
            </w:r>
          </w:p>
        </w:tc>
        <w:tc>
          <w:tcPr>
            <w:tcW w:w="2199" w:type="pct"/>
            <w:vAlign w:val="center"/>
          </w:tcPr>
          <w:p w14:paraId="61944516" w14:textId="77777777" w:rsidR="00547E8B" w:rsidRDefault="00547E8B" w:rsidP="00D87F4F">
            <w:pPr>
              <w:widowControl/>
              <w:spacing w:line="240" w:lineRule="auto"/>
              <w:ind w:firstLineChars="0" w:firstLine="0"/>
              <w:jc w:val="left"/>
              <w:rPr>
                <w:rFonts w:cs="宋体"/>
                <w:color w:val="000000"/>
                <w:kern w:val="0"/>
                <w:sz w:val="22"/>
                <w:szCs w:val="22"/>
              </w:rPr>
            </w:pPr>
            <w:r>
              <w:rPr>
                <w:rFonts w:cs="宋体" w:hint="eastAsia"/>
                <w:color w:val="000000"/>
                <w:kern w:val="0"/>
                <w:sz w:val="22"/>
                <w:szCs w:val="22"/>
              </w:rPr>
              <w:t>支持基于配置的工作分析</w:t>
            </w:r>
            <w:r>
              <w:rPr>
                <w:rFonts w:cs="宋体" w:hint="cs"/>
                <w:color w:val="000000"/>
                <w:kern w:val="0"/>
                <w:sz w:val="22"/>
                <w:szCs w:val="22"/>
                <w:cs/>
              </w:rPr>
              <w:t>报</w:t>
            </w:r>
            <w:r>
              <w:rPr>
                <w:rFonts w:cs="宋体" w:hint="eastAsia"/>
                <w:color w:val="000000"/>
                <w:kern w:val="0"/>
                <w:sz w:val="22"/>
                <w:szCs w:val="22"/>
              </w:rPr>
              <w:t>告模版自</w:t>
            </w:r>
            <w:r>
              <w:rPr>
                <w:rFonts w:cs="宋体" w:hint="cs"/>
                <w:color w:val="000000"/>
                <w:kern w:val="0"/>
                <w:sz w:val="22"/>
                <w:szCs w:val="22"/>
                <w:cs/>
              </w:rPr>
              <w:t>动实现</w:t>
            </w:r>
            <w:r>
              <w:rPr>
                <w:rFonts w:cs="宋体" w:hint="eastAsia"/>
                <w:color w:val="000000"/>
                <w:kern w:val="0"/>
                <w:sz w:val="22"/>
                <w:szCs w:val="22"/>
              </w:rPr>
              <w:t>消防管理工作的日</w:t>
            </w:r>
            <w:r>
              <w:rPr>
                <w:rFonts w:cs="宋体" w:hint="cs"/>
                <w:color w:val="000000"/>
                <w:kern w:val="0"/>
                <w:sz w:val="22"/>
                <w:szCs w:val="22"/>
                <w:cs/>
              </w:rPr>
              <w:t>报</w:t>
            </w:r>
            <w:r>
              <w:rPr>
                <w:rFonts w:cs="宋体" w:hint="eastAsia"/>
                <w:color w:val="000000"/>
                <w:kern w:val="0"/>
                <w:sz w:val="22"/>
                <w:szCs w:val="22"/>
              </w:rPr>
              <w:t>、月</w:t>
            </w:r>
            <w:r>
              <w:rPr>
                <w:rFonts w:cs="宋体" w:hint="cs"/>
                <w:color w:val="000000"/>
                <w:kern w:val="0"/>
                <w:sz w:val="22"/>
                <w:szCs w:val="22"/>
                <w:cs/>
              </w:rPr>
              <w:t>报</w:t>
            </w:r>
            <w:r>
              <w:rPr>
                <w:rFonts w:cs="宋体" w:hint="eastAsia"/>
                <w:color w:val="000000"/>
                <w:kern w:val="0"/>
                <w:sz w:val="22"/>
                <w:szCs w:val="22"/>
              </w:rPr>
              <w:t>或其他</w:t>
            </w:r>
            <w:r>
              <w:rPr>
                <w:rFonts w:cs="宋体" w:hint="cs"/>
                <w:color w:val="000000"/>
                <w:kern w:val="0"/>
                <w:sz w:val="22"/>
                <w:szCs w:val="22"/>
                <w:cs/>
              </w:rPr>
              <w:t>专项数</w:t>
            </w:r>
            <w:r>
              <w:rPr>
                <w:rFonts w:cs="宋体" w:hint="eastAsia"/>
                <w:color w:val="000000"/>
                <w:kern w:val="0"/>
                <w:sz w:val="22"/>
                <w:szCs w:val="22"/>
              </w:rPr>
              <w:t>据分析</w:t>
            </w:r>
            <w:r>
              <w:rPr>
                <w:rFonts w:cs="宋体" w:hint="cs"/>
                <w:color w:val="000000"/>
                <w:kern w:val="0"/>
                <w:sz w:val="22"/>
                <w:szCs w:val="22"/>
                <w:cs/>
              </w:rPr>
              <w:t>报</w:t>
            </w:r>
            <w:r>
              <w:rPr>
                <w:rFonts w:cs="宋体" w:hint="eastAsia"/>
                <w:color w:val="000000"/>
                <w:kern w:val="0"/>
                <w:sz w:val="22"/>
                <w:szCs w:val="22"/>
              </w:rPr>
              <w:t>告</w:t>
            </w:r>
          </w:p>
        </w:tc>
      </w:tr>
    </w:tbl>
    <w:p w14:paraId="676CFDD2" w14:textId="77777777" w:rsidR="00547E8B" w:rsidRDefault="00547E8B" w:rsidP="00547E8B">
      <w:pPr>
        <w:ind w:firstLineChars="0" w:firstLine="0"/>
        <w:rPr>
          <w:b/>
        </w:rPr>
      </w:pPr>
    </w:p>
    <w:p w14:paraId="5B525667" w14:textId="77777777" w:rsidR="00547E8B" w:rsidRDefault="00547E8B" w:rsidP="00547E8B">
      <w:pPr>
        <w:pStyle w:val="17"/>
        <w:rPr>
          <w:rFonts w:eastAsia="宋体"/>
        </w:rPr>
      </w:pPr>
      <w:bookmarkStart w:id="19" w:name="_Toc63785502"/>
      <w:r>
        <w:rPr>
          <w:rFonts w:eastAsia="宋体" w:hint="eastAsia"/>
        </w:rPr>
        <w:lastRenderedPageBreak/>
        <w:t>电子政务云资源需求</w:t>
      </w:r>
      <w:bookmarkEnd w:id="19"/>
    </w:p>
    <w:p w14:paraId="00C98397" w14:textId="77777777" w:rsidR="00547E8B" w:rsidRDefault="00547E8B" w:rsidP="00547E8B">
      <w:r>
        <w:rPr>
          <w:rFonts w:hint="eastAsia"/>
        </w:rPr>
        <w:t>系统部署在电子政务云，申请政务云服务器主机资源如下：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54"/>
        <w:gridCol w:w="1154"/>
        <w:gridCol w:w="1154"/>
        <w:gridCol w:w="923"/>
        <w:gridCol w:w="1612"/>
        <w:gridCol w:w="694"/>
        <w:gridCol w:w="1611"/>
      </w:tblGrid>
      <w:tr w:rsidR="00547E8B" w14:paraId="16308587" w14:textId="77777777" w:rsidTr="00D87F4F">
        <w:trPr>
          <w:trHeight w:val="263"/>
        </w:trPr>
        <w:tc>
          <w:tcPr>
            <w:tcW w:w="695" w:type="pct"/>
            <w:noWrap/>
            <w:vAlign w:val="center"/>
          </w:tcPr>
          <w:p w14:paraId="4DC9E6F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资源类型</w:t>
            </w:r>
          </w:p>
        </w:tc>
        <w:tc>
          <w:tcPr>
            <w:tcW w:w="695" w:type="pct"/>
            <w:noWrap/>
            <w:vAlign w:val="center"/>
          </w:tcPr>
          <w:p w14:paraId="55AF350D"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资源名称</w:t>
            </w:r>
          </w:p>
        </w:tc>
        <w:tc>
          <w:tcPr>
            <w:tcW w:w="695" w:type="pct"/>
            <w:noWrap/>
            <w:vAlign w:val="center"/>
          </w:tcPr>
          <w:p w14:paraId="3D93216B"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资源说明</w:t>
            </w:r>
          </w:p>
        </w:tc>
        <w:tc>
          <w:tcPr>
            <w:tcW w:w="556" w:type="pct"/>
            <w:vAlign w:val="center"/>
          </w:tcPr>
          <w:p w14:paraId="5075DCB6"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资源核心（核）</w:t>
            </w:r>
          </w:p>
        </w:tc>
        <w:tc>
          <w:tcPr>
            <w:tcW w:w="971" w:type="pct"/>
            <w:noWrap/>
            <w:vAlign w:val="center"/>
          </w:tcPr>
          <w:p w14:paraId="54A11FF6"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资源内存</w:t>
            </w:r>
            <w:r>
              <w:rPr>
                <w:rFonts w:cs="宋体"/>
                <w:color w:val="000000"/>
                <w:kern w:val="0"/>
                <w:sz w:val="21"/>
                <w:szCs w:val="21"/>
              </w:rPr>
              <w:t>(GB)</w:t>
            </w:r>
          </w:p>
        </w:tc>
        <w:tc>
          <w:tcPr>
            <w:tcW w:w="418" w:type="pct"/>
            <w:vAlign w:val="center"/>
          </w:tcPr>
          <w:p w14:paraId="44540525"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存储数量</w:t>
            </w:r>
            <w:r>
              <w:rPr>
                <w:rFonts w:cs="宋体"/>
                <w:color w:val="000000"/>
                <w:kern w:val="0"/>
                <w:sz w:val="21"/>
                <w:szCs w:val="21"/>
              </w:rPr>
              <w:t>(GB)</w:t>
            </w:r>
          </w:p>
        </w:tc>
        <w:tc>
          <w:tcPr>
            <w:tcW w:w="970" w:type="pct"/>
            <w:noWrap/>
            <w:vAlign w:val="center"/>
          </w:tcPr>
          <w:p w14:paraId="6656420B"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资源数量</w:t>
            </w:r>
            <w:r>
              <w:rPr>
                <w:rFonts w:cs="宋体"/>
                <w:color w:val="000000"/>
                <w:kern w:val="0"/>
                <w:sz w:val="21"/>
                <w:szCs w:val="21"/>
              </w:rPr>
              <w:t>(台)</w:t>
            </w:r>
          </w:p>
        </w:tc>
      </w:tr>
      <w:tr w:rsidR="00547E8B" w14:paraId="43E2D041" w14:textId="77777777" w:rsidTr="00D87F4F">
        <w:trPr>
          <w:trHeight w:val="570"/>
        </w:trPr>
        <w:tc>
          <w:tcPr>
            <w:tcW w:w="695" w:type="pct"/>
            <w:vAlign w:val="center"/>
          </w:tcPr>
          <w:p w14:paraId="5E7F443D"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虚拟机</w:t>
            </w:r>
          </w:p>
        </w:tc>
        <w:tc>
          <w:tcPr>
            <w:tcW w:w="695" w:type="pct"/>
            <w:vAlign w:val="center"/>
          </w:tcPr>
          <w:p w14:paraId="5369BAD7"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应用服务器</w:t>
            </w:r>
          </w:p>
        </w:tc>
        <w:tc>
          <w:tcPr>
            <w:tcW w:w="695" w:type="pct"/>
            <w:vAlign w:val="center"/>
          </w:tcPr>
          <w:p w14:paraId="1A31AC6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用于部署消防物联网系统的应用</w:t>
            </w:r>
          </w:p>
        </w:tc>
        <w:tc>
          <w:tcPr>
            <w:tcW w:w="556" w:type="pct"/>
            <w:vAlign w:val="center"/>
          </w:tcPr>
          <w:p w14:paraId="7EB01DF8"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8</w:t>
            </w:r>
          </w:p>
        </w:tc>
        <w:tc>
          <w:tcPr>
            <w:tcW w:w="971" w:type="pct"/>
            <w:vAlign w:val="center"/>
          </w:tcPr>
          <w:p w14:paraId="457AAD87"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16</w:t>
            </w:r>
          </w:p>
        </w:tc>
        <w:tc>
          <w:tcPr>
            <w:tcW w:w="418" w:type="pct"/>
            <w:vAlign w:val="center"/>
          </w:tcPr>
          <w:p w14:paraId="0E5FE664"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100</w:t>
            </w:r>
          </w:p>
        </w:tc>
        <w:tc>
          <w:tcPr>
            <w:tcW w:w="970" w:type="pct"/>
            <w:vAlign w:val="center"/>
          </w:tcPr>
          <w:p w14:paraId="101655B6"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w:t>
            </w:r>
          </w:p>
        </w:tc>
      </w:tr>
      <w:tr w:rsidR="00547E8B" w14:paraId="1550E0E7" w14:textId="77777777" w:rsidTr="00D87F4F">
        <w:trPr>
          <w:trHeight w:val="570"/>
        </w:trPr>
        <w:tc>
          <w:tcPr>
            <w:tcW w:w="695" w:type="pct"/>
            <w:vAlign w:val="center"/>
          </w:tcPr>
          <w:p w14:paraId="6F5C1CB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虚拟机</w:t>
            </w:r>
          </w:p>
        </w:tc>
        <w:tc>
          <w:tcPr>
            <w:tcW w:w="695" w:type="pct"/>
            <w:vAlign w:val="center"/>
          </w:tcPr>
          <w:p w14:paraId="3BC7514F"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数据库服务器</w:t>
            </w:r>
          </w:p>
        </w:tc>
        <w:tc>
          <w:tcPr>
            <w:tcW w:w="695" w:type="pct"/>
            <w:vAlign w:val="center"/>
          </w:tcPr>
          <w:p w14:paraId="688704A9"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存储消防物联网系统的业务数据</w:t>
            </w:r>
          </w:p>
        </w:tc>
        <w:tc>
          <w:tcPr>
            <w:tcW w:w="556" w:type="pct"/>
            <w:vAlign w:val="center"/>
          </w:tcPr>
          <w:p w14:paraId="1ECAB3BE"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8</w:t>
            </w:r>
          </w:p>
        </w:tc>
        <w:tc>
          <w:tcPr>
            <w:tcW w:w="971" w:type="pct"/>
            <w:vAlign w:val="center"/>
          </w:tcPr>
          <w:p w14:paraId="615E4C86"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16</w:t>
            </w:r>
          </w:p>
        </w:tc>
        <w:tc>
          <w:tcPr>
            <w:tcW w:w="418" w:type="pct"/>
            <w:vAlign w:val="center"/>
          </w:tcPr>
          <w:p w14:paraId="79AA9BF9"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2000</w:t>
            </w:r>
          </w:p>
        </w:tc>
        <w:tc>
          <w:tcPr>
            <w:tcW w:w="970" w:type="pct"/>
            <w:vAlign w:val="center"/>
          </w:tcPr>
          <w:p w14:paraId="212EA3D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w:t>
            </w:r>
          </w:p>
        </w:tc>
      </w:tr>
    </w:tbl>
    <w:p w14:paraId="5AD0B750" w14:textId="77777777" w:rsidR="00547E8B" w:rsidRDefault="00547E8B" w:rsidP="00547E8B"/>
    <w:p w14:paraId="14155726" w14:textId="77777777" w:rsidR="00547E8B" w:rsidRDefault="00547E8B" w:rsidP="00547E8B">
      <w:r>
        <w:rPr>
          <w:rFonts w:hint="eastAsia"/>
        </w:rPr>
        <w:t>申请</w:t>
      </w:r>
      <w:r>
        <w:t>PaaS服务</w:t>
      </w:r>
      <w:r>
        <w:rPr>
          <w:rFonts w:hint="eastAsia"/>
        </w:rPr>
        <w:t>资源如下：</w:t>
      </w:r>
    </w:p>
    <w:tbl>
      <w:tblPr>
        <w:tblW w:w="5000" w:type="pct"/>
        <w:tblLook w:val="0000" w:firstRow="0" w:lastRow="0" w:firstColumn="0" w:lastColumn="0" w:noHBand="0" w:noVBand="0"/>
      </w:tblPr>
      <w:tblGrid>
        <w:gridCol w:w="3967"/>
        <w:gridCol w:w="1984"/>
        <w:gridCol w:w="2351"/>
      </w:tblGrid>
      <w:tr w:rsidR="00547E8B" w14:paraId="420B011E" w14:textId="77777777" w:rsidTr="00D87F4F">
        <w:trPr>
          <w:trHeight w:val="263"/>
        </w:trPr>
        <w:tc>
          <w:tcPr>
            <w:tcW w:w="2389" w:type="pct"/>
            <w:tcBorders>
              <w:top w:val="single" w:sz="4" w:space="0" w:color="auto"/>
              <w:left w:val="single" w:sz="4" w:space="0" w:color="auto"/>
              <w:bottom w:val="single" w:sz="4" w:space="0" w:color="auto"/>
              <w:right w:val="single" w:sz="4" w:space="0" w:color="auto"/>
            </w:tcBorders>
            <w:noWrap/>
            <w:vAlign w:val="center"/>
          </w:tcPr>
          <w:p w14:paraId="11BD138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资源名称</w:t>
            </w:r>
          </w:p>
        </w:tc>
        <w:tc>
          <w:tcPr>
            <w:tcW w:w="1195" w:type="pct"/>
            <w:tcBorders>
              <w:top w:val="single" w:sz="4" w:space="0" w:color="auto"/>
              <w:left w:val="nil"/>
              <w:bottom w:val="single" w:sz="4" w:space="0" w:color="auto"/>
              <w:right w:val="single" w:sz="4" w:space="0" w:color="auto"/>
            </w:tcBorders>
            <w:vAlign w:val="center"/>
          </w:tcPr>
          <w:p w14:paraId="1DA35A98"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数量</w:t>
            </w:r>
          </w:p>
        </w:tc>
        <w:tc>
          <w:tcPr>
            <w:tcW w:w="1416" w:type="pct"/>
            <w:tcBorders>
              <w:top w:val="single" w:sz="4" w:space="0" w:color="auto"/>
              <w:left w:val="nil"/>
              <w:bottom w:val="single" w:sz="4" w:space="0" w:color="auto"/>
              <w:right w:val="single" w:sz="4" w:space="0" w:color="auto"/>
            </w:tcBorders>
            <w:vAlign w:val="center"/>
          </w:tcPr>
          <w:p w14:paraId="1ED73B4F"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单位</w:t>
            </w:r>
          </w:p>
        </w:tc>
      </w:tr>
      <w:tr w:rsidR="00547E8B" w14:paraId="2844048D"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3B36B750"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安全认证网关服务</w:t>
            </w:r>
          </w:p>
        </w:tc>
        <w:tc>
          <w:tcPr>
            <w:tcW w:w="1195" w:type="pct"/>
            <w:tcBorders>
              <w:top w:val="single" w:sz="4" w:space="0" w:color="000000"/>
              <w:left w:val="nil"/>
              <w:bottom w:val="single" w:sz="4" w:space="0" w:color="000000"/>
              <w:right w:val="single" w:sz="4" w:space="0" w:color="000000"/>
            </w:tcBorders>
            <w:vAlign w:val="center"/>
          </w:tcPr>
          <w:p w14:paraId="3D23429E"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2</w:t>
            </w:r>
          </w:p>
        </w:tc>
        <w:tc>
          <w:tcPr>
            <w:tcW w:w="1416" w:type="pct"/>
            <w:tcBorders>
              <w:top w:val="single" w:sz="4" w:space="0" w:color="000000"/>
              <w:left w:val="nil"/>
              <w:bottom w:val="single" w:sz="4" w:space="0" w:color="000000"/>
              <w:right w:val="single" w:sz="4" w:space="0" w:color="000000"/>
            </w:tcBorders>
            <w:vAlign w:val="center"/>
          </w:tcPr>
          <w:p w14:paraId="0CBF76F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套</w:t>
            </w:r>
            <w:r>
              <w:rPr>
                <w:rFonts w:cs="宋体"/>
                <w:color w:val="000000"/>
                <w:kern w:val="0"/>
                <w:sz w:val="21"/>
                <w:szCs w:val="21"/>
              </w:rPr>
              <w:t>*年</w:t>
            </w:r>
          </w:p>
        </w:tc>
      </w:tr>
      <w:tr w:rsidR="00547E8B" w14:paraId="634B984B"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546F63BF"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签名验签服务</w:t>
            </w:r>
          </w:p>
        </w:tc>
        <w:tc>
          <w:tcPr>
            <w:tcW w:w="1195" w:type="pct"/>
            <w:tcBorders>
              <w:top w:val="single" w:sz="4" w:space="0" w:color="000000"/>
              <w:left w:val="nil"/>
              <w:bottom w:val="single" w:sz="4" w:space="0" w:color="000000"/>
              <w:right w:val="single" w:sz="4" w:space="0" w:color="000000"/>
            </w:tcBorders>
            <w:vAlign w:val="center"/>
          </w:tcPr>
          <w:p w14:paraId="50527E03"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w:t>
            </w:r>
          </w:p>
        </w:tc>
        <w:tc>
          <w:tcPr>
            <w:tcW w:w="1416" w:type="pct"/>
            <w:tcBorders>
              <w:top w:val="single" w:sz="4" w:space="0" w:color="000000"/>
              <w:left w:val="nil"/>
              <w:bottom w:val="single" w:sz="4" w:space="0" w:color="000000"/>
              <w:right w:val="single" w:sz="4" w:space="0" w:color="000000"/>
            </w:tcBorders>
            <w:vAlign w:val="center"/>
          </w:tcPr>
          <w:p w14:paraId="07B91AF3"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套</w:t>
            </w:r>
            <w:r>
              <w:rPr>
                <w:rFonts w:cs="宋体"/>
                <w:color w:val="000000"/>
                <w:kern w:val="0"/>
                <w:sz w:val="21"/>
                <w:szCs w:val="21"/>
              </w:rPr>
              <w:t>*年</w:t>
            </w:r>
          </w:p>
        </w:tc>
      </w:tr>
      <w:tr w:rsidR="00547E8B" w14:paraId="7C1B3A54"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661E620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数字证书服务</w:t>
            </w:r>
            <w:r>
              <w:rPr>
                <w:rFonts w:cs="宋体"/>
                <w:color w:val="000000"/>
                <w:kern w:val="0"/>
                <w:sz w:val="21"/>
                <w:szCs w:val="21"/>
              </w:rPr>
              <w:t xml:space="preserve"> - </w:t>
            </w:r>
            <w:r>
              <w:rPr>
                <w:rFonts w:cs="宋体" w:hint="eastAsia"/>
                <w:color w:val="000000"/>
                <w:kern w:val="0"/>
                <w:sz w:val="21"/>
                <w:szCs w:val="21"/>
              </w:rPr>
              <w:t>SSL证书-通配符</w:t>
            </w:r>
          </w:p>
        </w:tc>
        <w:tc>
          <w:tcPr>
            <w:tcW w:w="1195" w:type="pct"/>
            <w:tcBorders>
              <w:top w:val="single" w:sz="4" w:space="0" w:color="000000"/>
              <w:left w:val="nil"/>
              <w:bottom w:val="single" w:sz="4" w:space="0" w:color="000000"/>
              <w:right w:val="single" w:sz="4" w:space="0" w:color="000000"/>
            </w:tcBorders>
            <w:vAlign w:val="center"/>
          </w:tcPr>
          <w:p w14:paraId="36A40FF2"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2</w:t>
            </w:r>
          </w:p>
        </w:tc>
        <w:tc>
          <w:tcPr>
            <w:tcW w:w="1416" w:type="pct"/>
            <w:tcBorders>
              <w:top w:val="single" w:sz="4" w:space="0" w:color="000000"/>
              <w:left w:val="nil"/>
              <w:bottom w:val="single" w:sz="4" w:space="0" w:color="000000"/>
              <w:right w:val="single" w:sz="4" w:space="0" w:color="000000"/>
            </w:tcBorders>
            <w:vAlign w:val="center"/>
          </w:tcPr>
          <w:p w14:paraId="4F04897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张*年</w:t>
            </w:r>
          </w:p>
        </w:tc>
      </w:tr>
      <w:tr w:rsidR="00547E8B" w14:paraId="545259C1"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3B999204"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数字证书服务</w:t>
            </w:r>
            <w:r>
              <w:rPr>
                <w:rFonts w:cs="宋体"/>
                <w:color w:val="000000"/>
                <w:kern w:val="0"/>
                <w:sz w:val="21"/>
                <w:szCs w:val="21"/>
              </w:rPr>
              <w:t xml:space="preserve"> - </w:t>
            </w:r>
            <w:r>
              <w:rPr>
                <w:rFonts w:cs="宋体" w:hint="eastAsia"/>
                <w:color w:val="000000"/>
                <w:kern w:val="0"/>
                <w:sz w:val="21"/>
                <w:szCs w:val="21"/>
              </w:rPr>
              <w:t>SSL证书-单域名</w:t>
            </w:r>
          </w:p>
        </w:tc>
        <w:tc>
          <w:tcPr>
            <w:tcW w:w="1195" w:type="pct"/>
            <w:tcBorders>
              <w:top w:val="single" w:sz="4" w:space="0" w:color="000000"/>
              <w:left w:val="nil"/>
              <w:bottom w:val="single" w:sz="4" w:space="0" w:color="000000"/>
              <w:right w:val="single" w:sz="4" w:space="0" w:color="000000"/>
            </w:tcBorders>
            <w:vAlign w:val="center"/>
          </w:tcPr>
          <w:p w14:paraId="0D8373B4"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w:t>
            </w:r>
          </w:p>
        </w:tc>
        <w:tc>
          <w:tcPr>
            <w:tcW w:w="1416" w:type="pct"/>
            <w:tcBorders>
              <w:top w:val="single" w:sz="4" w:space="0" w:color="000000"/>
              <w:left w:val="nil"/>
              <w:bottom w:val="single" w:sz="4" w:space="0" w:color="000000"/>
              <w:right w:val="single" w:sz="4" w:space="0" w:color="000000"/>
            </w:tcBorders>
            <w:vAlign w:val="center"/>
          </w:tcPr>
          <w:p w14:paraId="06FA887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张*年</w:t>
            </w:r>
          </w:p>
        </w:tc>
      </w:tr>
      <w:tr w:rsidR="00547E8B" w14:paraId="251100AC"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764A2C1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数字证书服务</w:t>
            </w:r>
            <w:r>
              <w:rPr>
                <w:rFonts w:cs="宋体"/>
                <w:color w:val="000000"/>
                <w:kern w:val="0"/>
                <w:sz w:val="21"/>
                <w:szCs w:val="21"/>
              </w:rPr>
              <w:t xml:space="preserve"> - </w:t>
            </w:r>
            <w:r>
              <w:rPr>
                <w:rFonts w:cs="宋体" w:hint="eastAsia"/>
                <w:color w:val="000000"/>
                <w:kern w:val="0"/>
                <w:sz w:val="21"/>
                <w:szCs w:val="21"/>
              </w:rPr>
              <w:t>公务人员证书（key）</w:t>
            </w:r>
          </w:p>
        </w:tc>
        <w:tc>
          <w:tcPr>
            <w:tcW w:w="1195" w:type="pct"/>
            <w:tcBorders>
              <w:top w:val="single" w:sz="4" w:space="0" w:color="000000"/>
              <w:left w:val="nil"/>
              <w:bottom w:val="single" w:sz="4" w:space="0" w:color="000000"/>
              <w:right w:val="single" w:sz="4" w:space="0" w:color="000000"/>
            </w:tcBorders>
            <w:vAlign w:val="center"/>
          </w:tcPr>
          <w:p w14:paraId="168B16B3"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4</w:t>
            </w:r>
          </w:p>
        </w:tc>
        <w:tc>
          <w:tcPr>
            <w:tcW w:w="1416" w:type="pct"/>
            <w:tcBorders>
              <w:top w:val="single" w:sz="4" w:space="0" w:color="000000"/>
              <w:left w:val="nil"/>
              <w:bottom w:val="single" w:sz="4" w:space="0" w:color="000000"/>
              <w:right w:val="single" w:sz="4" w:space="0" w:color="000000"/>
            </w:tcBorders>
            <w:vAlign w:val="center"/>
          </w:tcPr>
          <w:p w14:paraId="70F2937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张*年</w:t>
            </w:r>
          </w:p>
        </w:tc>
      </w:tr>
      <w:tr w:rsidR="00547E8B" w14:paraId="6E5A421F"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18538D72"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操作系统服务-统信UOS、麒麟</w:t>
            </w:r>
          </w:p>
        </w:tc>
        <w:tc>
          <w:tcPr>
            <w:tcW w:w="1195" w:type="pct"/>
            <w:tcBorders>
              <w:top w:val="single" w:sz="4" w:space="0" w:color="000000"/>
              <w:left w:val="nil"/>
              <w:bottom w:val="single" w:sz="4" w:space="0" w:color="000000"/>
              <w:right w:val="single" w:sz="4" w:space="0" w:color="000000"/>
            </w:tcBorders>
            <w:vAlign w:val="center"/>
          </w:tcPr>
          <w:p w14:paraId="5866026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2</w:t>
            </w:r>
          </w:p>
        </w:tc>
        <w:tc>
          <w:tcPr>
            <w:tcW w:w="1416" w:type="pct"/>
            <w:tcBorders>
              <w:top w:val="single" w:sz="4" w:space="0" w:color="000000"/>
              <w:left w:val="nil"/>
              <w:bottom w:val="single" w:sz="4" w:space="0" w:color="000000"/>
              <w:right w:val="single" w:sz="4" w:space="0" w:color="000000"/>
            </w:tcBorders>
            <w:vAlign w:val="center"/>
          </w:tcPr>
          <w:p w14:paraId="5C777898"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套</w:t>
            </w:r>
            <w:r>
              <w:rPr>
                <w:rFonts w:cs="宋体"/>
                <w:color w:val="000000"/>
                <w:kern w:val="0"/>
                <w:sz w:val="21"/>
                <w:szCs w:val="21"/>
              </w:rPr>
              <w:t>*年</w:t>
            </w:r>
          </w:p>
        </w:tc>
      </w:tr>
      <w:tr w:rsidR="00547E8B" w14:paraId="269E227C"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17A7967A"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数据库服务-达梦、人大金仓</w:t>
            </w:r>
          </w:p>
        </w:tc>
        <w:tc>
          <w:tcPr>
            <w:tcW w:w="1195" w:type="pct"/>
            <w:tcBorders>
              <w:top w:val="single" w:sz="4" w:space="0" w:color="000000"/>
              <w:left w:val="nil"/>
              <w:bottom w:val="single" w:sz="4" w:space="0" w:color="000000"/>
              <w:right w:val="single" w:sz="4" w:space="0" w:color="000000"/>
            </w:tcBorders>
            <w:vAlign w:val="center"/>
          </w:tcPr>
          <w:p w14:paraId="13447980"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w:t>
            </w:r>
          </w:p>
        </w:tc>
        <w:tc>
          <w:tcPr>
            <w:tcW w:w="1416" w:type="pct"/>
            <w:tcBorders>
              <w:top w:val="single" w:sz="4" w:space="0" w:color="000000"/>
              <w:left w:val="nil"/>
              <w:bottom w:val="single" w:sz="4" w:space="0" w:color="000000"/>
              <w:right w:val="single" w:sz="4" w:space="0" w:color="000000"/>
            </w:tcBorders>
            <w:vAlign w:val="center"/>
          </w:tcPr>
          <w:p w14:paraId="44F5D94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套</w:t>
            </w:r>
            <w:r>
              <w:rPr>
                <w:rFonts w:cs="宋体"/>
                <w:color w:val="000000"/>
                <w:kern w:val="0"/>
                <w:sz w:val="21"/>
                <w:szCs w:val="21"/>
              </w:rPr>
              <w:t>*年</w:t>
            </w:r>
          </w:p>
        </w:tc>
      </w:tr>
      <w:tr w:rsidR="00547E8B" w14:paraId="1B21AC8D"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1B9DBBC7"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安全防病毒(服务器端)</w:t>
            </w:r>
          </w:p>
        </w:tc>
        <w:tc>
          <w:tcPr>
            <w:tcW w:w="1195" w:type="pct"/>
            <w:tcBorders>
              <w:top w:val="single" w:sz="4" w:space="0" w:color="000000"/>
              <w:left w:val="nil"/>
              <w:bottom w:val="single" w:sz="4" w:space="0" w:color="000000"/>
              <w:right w:val="single" w:sz="4" w:space="0" w:color="000000"/>
            </w:tcBorders>
            <w:vAlign w:val="center"/>
          </w:tcPr>
          <w:p w14:paraId="0D3974C6"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2</w:t>
            </w:r>
          </w:p>
        </w:tc>
        <w:tc>
          <w:tcPr>
            <w:tcW w:w="1416" w:type="pct"/>
            <w:tcBorders>
              <w:top w:val="single" w:sz="4" w:space="0" w:color="000000"/>
              <w:left w:val="nil"/>
              <w:bottom w:val="single" w:sz="4" w:space="0" w:color="000000"/>
              <w:right w:val="single" w:sz="4" w:space="0" w:color="000000"/>
            </w:tcBorders>
            <w:vAlign w:val="center"/>
          </w:tcPr>
          <w:p w14:paraId="70417B3C"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套</w:t>
            </w:r>
            <w:r>
              <w:rPr>
                <w:rFonts w:cs="宋体"/>
                <w:color w:val="000000"/>
                <w:kern w:val="0"/>
                <w:sz w:val="21"/>
                <w:szCs w:val="21"/>
              </w:rPr>
              <w:t>*年</w:t>
            </w:r>
          </w:p>
        </w:tc>
      </w:tr>
      <w:tr w:rsidR="00547E8B" w14:paraId="4EF4CFC3" w14:textId="77777777" w:rsidTr="00D87F4F">
        <w:trPr>
          <w:trHeight w:val="285"/>
        </w:trPr>
        <w:tc>
          <w:tcPr>
            <w:tcW w:w="2389" w:type="pct"/>
            <w:tcBorders>
              <w:top w:val="single" w:sz="4" w:space="0" w:color="000000"/>
              <w:left w:val="single" w:sz="4" w:space="0" w:color="000000"/>
              <w:bottom w:val="single" w:sz="4" w:space="0" w:color="000000"/>
              <w:right w:val="single" w:sz="4" w:space="0" w:color="000000"/>
            </w:tcBorders>
            <w:vAlign w:val="center"/>
          </w:tcPr>
          <w:p w14:paraId="75E56B85"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中间件-东方通、普元、金蝶</w:t>
            </w:r>
          </w:p>
        </w:tc>
        <w:tc>
          <w:tcPr>
            <w:tcW w:w="1195" w:type="pct"/>
            <w:tcBorders>
              <w:top w:val="single" w:sz="4" w:space="0" w:color="000000"/>
              <w:left w:val="nil"/>
              <w:bottom w:val="single" w:sz="4" w:space="0" w:color="000000"/>
              <w:right w:val="single" w:sz="4" w:space="0" w:color="000000"/>
            </w:tcBorders>
            <w:vAlign w:val="center"/>
          </w:tcPr>
          <w:p w14:paraId="7D5AC666"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color w:val="000000"/>
                <w:kern w:val="0"/>
                <w:sz w:val="21"/>
                <w:szCs w:val="21"/>
              </w:rPr>
              <w:t>1</w:t>
            </w:r>
          </w:p>
        </w:tc>
        <w:tc>
          <w:tcPr>
            <w:tcW w:w="1416" w:type="pct"/>
            <w:tcBorders>
              <w:top w:val="single" w:sz="4" w:space="0" w:color="000000"/>
              <w:left w:val="nil"/>
              <w:bottom w:val="single" w:sz="4" w:space="0" w:color="000000"/>
              <w:right w:val="single" w:sz="4" w:space="0" w:color="000000"/>
            </w:tcBorders>
            <w:vAlign w:val="center"/>
          </w:tcPr>
          <w:p w14:paraId="1E7A2547" w14:textId="77777777" w:rsidR="00547E8B" w:rsidRDefault="00547E8B" w:rsidP="00D87F4F">
            <w:pPr>
              <w:widowControl/>
              <w:spacing w:line="240" w:lineRule="auto"/>
              <w:ind w:firstLineChars="0" w:firstLine="0"/>
              <w:jc w:val="center"/>
              <w:rPr>
                <w:rFonts w:cs="宋体"/>
                <w:color w:val="000000"/>
                <w:kern w:val="0"/>
                <w:sz w:val="21"/>
                <w:szCs w:val="21"/>
              </w:rPr>
            </w:pPr>
            <w:r>
              <w:rPr>
                <w:rFonts w:cs="宋体" w:hint="eastAsia"/>
                <w:color w:val="000000"/>
                <w:kern w:val="0"/>
                <w:sz w:val="21"/>
                <w:szCs w:val="21"/>
              </w:rPr>
              <w:t>套</w:t>
            </w:r>
            <w:r>
              <w:rPr>
                <w:rFonts w:cs="宋体"/>
                <w:color w:val="000000"/>
                <w:kern w:val="0"/>
                <w:sz w:val="21"/>
                <w:szCs w:val="21"/>
              </w:rPr>
              <w:t>*年</w:t>
            </w:r>
          </w:p>
        </w:tc>
      </w:tr>
    </w:tbl>
    <w:p w14:paraId="20D343CF" w14:textId="77777777" w:rsidR="00547E8B" w:rsidRDefault="00547E8B" w:rsidP="00547E8B"/>
    <w:p w14:paraId="63DD191D" w14:textId="77777777" w:rsidR="00547E8B" w:rsidRDefault="00547E8B" w:rsidP="00547E8B">
      <w:pPr>
        <w:pStyle w:val="17"/>
        <w:rPr>
          <w:rFonts w:eastAsia="宋体"/>
        </w:rPr>
      </w:pPr>
      <w:bookmarkStart w:id="20" w:name="_Toc63785503"/>
      <w:r>
        <w:rPr>
          <w:rFonts w:eastAsia="宋体" w:hint="eastAsia"/>
        </w:rPr>
        <w:t>其他工作要求</w:t>
      </w:r>
      <w:bookmarkEnd w:id="20"/>
    </w:p>
    <w:p w14:paraId="3419613A" w14:textId="77777777" w:rsidR="00547E8B" w:rsidRDefault="00547E8B" w:rsidP="00547E8B">
      <w:pPr>
        <w:keepNext/>
        <w:keepLines/>
        <w:numPr>
          <w:ilvl w:val="1"/>
          <w:numId w:val="42"/>
        </w:numPr>
        <w:tabs>
          <w:tab w:val="left" w:pos="360"/>
        </w:tabs>
        <w:spacing w:before="120" w:line="240" w:lineRule="auto"/>
        <w:ind w:left="0" w:firstLineChars="0" w:firstLine="0"/>
        <w:outlineLvl w:val="1"/>
        <w:rPr>
          <w:b/>
          <w:vanish/>
          <w:color w:val="000000"/>
          <w:sz w:val="28"/>
          <w:szCs w:val="20"/>
        </w:rPr>
      </w:pPr>
      <w:bookmarkStart w:id="21" w:name="_Toc63151871"/>
      <w:bookmarkStart w:id="22" w:name="_Toc61968111"/>
      <w:bookmarkStart w:id="23" w:name="_Toc63785439"/>
      <w:bookmarkStart w:id="24" w:name="_Toc63762370"/>
      <w:bookmarkStart w:id="25" w:name="_Toc62209488"/>
      <w:bookmarkStart w:id="26" w:name="_Toc62219358"/>
      <w:bookmarkStart w:id="27" w:name="_Toc63585480"/>
      <w:bookmarkStart w:id="28" w:name="_Toc63785504"/>
      <w:bookmarkEnd w:id="21"/>
      <w:bookmarkEnd w:id="22"/>
      <w:bookmarkEnd w:id="23"/>
      <w:bookmarkEnd w:id="24"/>
      <w:bookmarkEnd w:id="25"/>
      <w:bookmarkEnd w:id="26"/>
      <w:bookmarkEnd w:id="27"/>
      <w:bookmarkEnd w:id="28"/>
    </w:p>
    <w:p w14:paraId="4CB3B2EE" w14:textId="77777777" w:rsidR="00547E8B" w:rsidRDefault="00547E8B" w:rsidP="00547E8B">
      <w:pPr>
        <w:pStyle w:val="22"/>
        <w:ind w:left="0" w:firstLineChars="200" w:firstLine="602"/>
      </w:pPr>
      <w:bookmarkStart w:id="29" w:name="_Toc63785505"/>
      <w:r>
        <w:rPr>
          <w:rFonts w:hint="eastAsia"/>
        </w:rPr>
        <w:t>售后服务要求</w:t>
      </w:r>
      <w:bookmarkEnd w:id="29"/>
    </w:p>
    <w:p w14:paraId="24E42B88" w14:textId="77777777" w:rsidR="00547E8B" w:rsidRDefault="00547E8B" w:rsidP="00547E8B">
      <w:pPr>
        <w:pStyle w:val="1f9"/>
        <w:snapToGrid w:val="0"/>
        <w:spacing w:line="360" w:lineRule="auto"/>
        <w:ind w:firstLine="480"/>
        <w:rPr>
          <w:rFonts w:ascii="宋体" w:hAnsi="宋体"/>
          <w:sz w:val="24"/>
          <w:szCs w:val="24"/>
        </w:rPr>
      </w:pPr>
      <w:r>
        <w:rPr>
          <w:rFonts w:ascii="宋体" w:hAnsi="宋体" w:hint="eastAsia"/>
          <w:sz w:val="24"/>
          <w:szCs w:val="24"/>
        </w:rPr>
        <w:t>本项目从系统验收通过之日起</w:t>
      </w:r>
      <w:r>
        <w:rPr>
          <w:rFonts w:ascii="宋体" w:hAnsi="宋体"/>
          <w:sz w:val="24"/>
          <w:szCs w:val="24"/>
        </w:rPr>
        <w:t>1</w:t>
      </w:r>
      <w:r>
        <w:rPr>
          <w:rFonts w:ascii="宋体" w:hAnsi="宋体" w:hint="eastAsia"/>
          <w:sz w:val="24"/>
          <w:szCs w:val="24"/>
        </w:rPr>
        <w:t>年内提供</w:t>
      </w:r>
      <w:r>
        <w:rPr>
          <w:rFonts w:ascii="宋体" w:hAnsi="宋体"/>
          <w:sz w:val="24"/>
          <w:szCs w:val="24"/>
        </w:rPr>
        <w:t>7*24小时免费技术支持</w:t>
      </w:r>
      <w:r>
        <w:rPr>
          <w:rFonts w:ascii="宋体" w:hAnsi="宋体" w:hint="eastAsia"/>
          <w:sz w:val="24"/>
          <w:szCs w:val="24"/>
        </w:rPr>
        <w:t>和售后服务，</w:t>
      </w:r>
      <w:r>
        <w:rPr>
          <w:rFonts w:ascii="宋体" w:hAnsi="宋体"/>
          <w:sz w:val="24"/>
          <w:szCs w:val="24"/>
        </w:rPr>
        <w:t xml:space="preserve"> 1</w:t>
      </w:r>
      <w:r>
        <w:rPr>
          <w:rFonts w:ascii="宋体" w:hAnsi="宋体" w:hint="eastAsia"/>
          <w:sz w:val="24"/>
          <w:szCs w:val="24"/>
        </w:rPr>
        <w:t>年后进入有偿维护期（硬件产品由供应商提供3年质保）。</w:t>
      </w:r>
    </w:p>
    <w:p w14:paraId="6066B66E" w14:textId="77777777" w:rsidR="00547E8B" w:rsidRDefault="00547E8B" w:rsidP="00547E8B">
      <w:pPr>
        <w:pStyle w:val="1f9"/>
        <w:snapToGrid w:val="0"/>
        <w:spacing w:line="360" w:lineRule="auto"/>
        <w:ind w:firstLine="480"/>
        <w:rPr>
          <w:rFonts w:ascii="宋体" w:hAnsi="宋体"/>
          <w:sz w:val="24"/>
          <w:szCs w:val="24"/>
        </w:rPr>
      </w:pPr>
      <w:r>
        <w:rPr>
          <w:rFonts w:ascii="宋体" w:hAnsi="宋体" w:hint="eastAsia"/>
          <w:sz w:val="24"/>
          <w:szCs w:val="24"/>
        </w:rPr>
        <w:t>在质量保证期内，供应商将按照售后服务的承诺提供保修和运行维护服务，如果厂商对信息系统中软、硬件设备等产品中的部分保修期超过上述期限的，则按照厂商的规定进行免费保修。</w:t>
      </w:r>
    </w:p>
    <w:p w14:paraId="5F717260" w14:textId="77777777" w:rsidR="00547E8B" w:rsidRDefault="00547E8B" w:rsidP="00547E8B">
      <w:pPr>
        <w:pStyle w:val="1f9"/>
        <w:snapToGrid w:val="0"/>
        <w:spacing w:line="360" w:lineRule="auto"/>
        <w:ind w:firstLine="480"/>
        <w:rPr>
          <w:rFonts w:ascii="宋体" w:hAnsi="宋体"/>
          <w:sz w:val="24"/>
          <w:szCs w:val="24"/>
        </w:rPr>
      </w:pPr>
      <w:r>
        <w:rPr>
          <w:rFonts w:ascii="宋体" w:hAnsi="宋体" w:hint="eastAsia"/>
          <w:sz w:val="24"/>
          <w:szCs w:val="24"/>
        </w:rPr>
        <w:t>在质量保证期内，供应商负责信息系统的运行维护工作，确保信息系统安全、稳定、可靠地运行。本项目涉及的运行维护工作范围为：根据市机管局一网统管</w:t>
      </w:r>
      <w:r>
        <w:rPr>
          <w:rFonts w:ascii="宋体" w:hAnsi="宋体" w:hint="eastAsia"/>
          <w:sz w:val="24"/>
          <w:szCs w:val="24"/>
        </w:rPr>
        <w:lastRenderedPageBreak/>
        <w:t>大系统维护服务需求，采取有效的服务机制，持续、平稳的解决消防设施物联网子系统日常维护问题，高效、及时的解决系统突发事件，保障系统的平稳、安全运行。</w:t>
      </w:r>
    </w:p>
    <w:p w14:paraId="1E3DB39B" w14:textId="77777777" w:rsidR="00547E8B" w:rsidRDefault="00547E8B" w:rsidP="00547E8B">
      <w:pPr>
        <w:pStyle w:val="22"/>
        <w:ind w:left="0" w:firstLineChars="200" w:firstLine="602"/>
      </w:pPr>
      <w:bookmarkStart w:id="30" w:name="_Toc63785506"/>
      <w:r>
        <w:rPr>
          <w:rFonts w:hint="eastAsia"/>
        </w:rPr>
        <w:t>应急响应要求</w:t>
      </w:r>
      <w:bookmarkEnd w:id="30"/>
    </w:p>
    <w:p w14:paraId="401FF5E9" w14:textId="77777777" w:rsidR="00547E8B" w:rsidRDefault="00547E8B" w:rsidP="00547E8B">
      <w:pPr>
        <w:pStyle w:val="1f9"/>
        <w:snapToGrid w:val="0"/>
        <w:spacing w:line="360" w:lineRule="auto"/>
        <w:ind w:firstLine="480"/>
        <w:rPr>
          <w:rFonts w:ascii="宋体" w:hAnsi="宋体"/>
          <w:sz w:val="24"/>
          <w:szCs w:val="24"/>
        </w:rPr>
      </w:pPr>
      <w:r>
        <w:rPr>
          <w:rFonts w:ascii="宋体" w:hAnsi="宋体" w:hint="eastAsia"/>
          <w:sz w:val="24"/>
          <w:szCs w:val="24"/>
        </w:rPr>
        <w:t>供应商对系统故障应能够实时响应。</w:t>
      </w:r>
    </w:p>
    <w:p w14:paraId="2529B2C1" w14:textId="77777777" w:rsidR="00547E8B" w:rsidRDefault="00547E8B" w:rsidP="00547E8B">
      <w:pPr>
        <w:pStyle w:val="1f9"/>
        <w:snapToGrid w:val="0"/>
        <w:spacing w:line="360" w:lineRule="auto"/>
        <w:ind w:firstLine="480"/>
        <w:rPr>
          <w:rFonts w:ascii="宋体" w:hAnsi="宋体"/>
          <w:sz w:val="24"/>
          <w:szCs w:val="24"/>
        </w:rPr>
      </w:pPr>
      <w:r>
        <w:rPr>
          <w:rFonts w:ascii="宋体" w:hAnsi="宋体" w:hint="eastAsia"/>
          <w:sz w:val="24"/>
          <w:szCs w:val="24"/>
        </w:rPr>
        <w:t>工作日工作时段，</w:t>
      </w:r>
      <w:r>
        <w:rPr>
          <w:rFonts w:ascii="宋体" w:hAnsi="宋体"/>
          <w:sz w:val="24"/>
          <w:szCs w:val="24"/>
        </w:rPr>
        <w:t>15分钟内响应，2小时内解决系统故障。非工作日工作时段，1小时内响应，4小时内解决系统故障。如不能快速修好，</w:t>
      </w:r>
      <w:r>
        <w:rPr>
          <w:rFonts w:ascii="宋体" w:hAnsi="宋体" w:hint="eastAsia"/>
          <w:sz w:val="24"/>
          <w:szCs w:val="24"/>
        </w:rPr>
        <w:t>供应商</w:t>
      </w:r>
      <w:r>
        <w:rPr>
          <w:rFonts w:ascii="宋体" w:hAnsi="宋体"/>
          <w:sz w:val="24"/>
          <w:szCs w:val="24"/>
        </w:rPr>
        <w:t>需为用户提供备用设备。（因水、火、雷电灾害等特殊原因造成不能及时解决的，则以书面形式说明情况及处理方案）</w:t>
      </w:r>
      <w:r>
        <w:rPr>
          <w:rFonts w:ascii="宋体" w:hAnsi="宋体" w:hint="eastAsia"/>
          <w:sz w:val="24"/>
          <w:szCs w:val="24"/>
        </w:rPr>
        <w:t>。</w:t>
      </w:r>
    </w:p>
    <w:p w14:paraId="4BBB580D" w14:textId="77777777" w:rsidR="00547E8B" w:rsidRDefault="00547E8B" w:rsidP="00547E8B">
      <w:pPr>
        <w:pStyle w:val="22"/>
        <w:ind w:left="0" w:firstLineChars="200" w:firstLine="602"/>
      </w:pPr>
      <w:bookmarkStart w:id="31" w:name="_Toc63785507"/>
      <w:r>
        <w:rPr>
          <w:rFonts w:hint="eastAsia"/>
        </w:rPr>
        <w:t>培训要求</w:t>
      </w:r>
      <w:bookmarkEnd w:id="31"/>
    </w:p>
    <w:p w14:paraId="6D2DBE91" w14:textId="77777777" w:rsidR="00547E8B" w:rsidRDefault="00547E8B" w:rsidP="00547E8B">
      <w:r>
        <w:rPr>
          <w:rFonts w:hint="eastAsia"/>
        </w:rPr>
        <w:t>对系统使用单位提供业务操作培训，应提供详细培训方案。</w:t>
      </w:r>
    </w:p>
    <w:p w14:paraId="0EF4A455" w14:textId="77777777" w:rsidR="00547E8B" w:rsidRDefault="00547E8B" w:rsidP="00547E8B">
      <w:r>
        <w:rPr>
          <w:rFonts w:hint="eastAsia"/>
        </w:rPr>
        <w:t>(1)在</w:t>
      </w:r>
      <w:r>
        <w:t>12</w:t>
      </w:r>
      <w:r>
        <w:rPr>
          <w:rFonts w:hint="eastAsia"/>
        </w:rPr>
        <w:t>个月的质量保证期内，提供不少于4次与项目相关的必要培训。</w:t>
      </w:r>
    </w:p>
    <w:p w14:paraId="5A511AD5" w14:textId="77777777" w:rsidR="00547E8B" w:rsidRDefault="00547E8B" w:rsidP="00547E8B">
      <w:r>
        <w:rPr>
          <w:rFonts w:hint="eastAsia"/>
        </w:rPr>
        <w:t>(2)供应商需要开展分层次的人员培训工作，每次培训后应对参加培训人员进行测试，评估培训成果。培训应具有培训教材、培训环境和高水平的培训讲师。</w:t>
      </w:r>
    </w:p>
    <w:p w14:paraId="747F41EE" w14:textId="77777777" w:rsidR="00547E8B" w:rsidRDefault="00547E8B" w:rsidP="00547E8B">
      <w:r>
        <w:rPr>
          <w:rFonts w:hint="eastAsia"/>
        </w:rPr>
        <w:t>(3)供应商应提供一般用户的基础操作培训和部门信息管理员的日常应用维护的培训，确保用户对象能够掌握对应的操作技能。</w:t>
      </w:r>
    </w:p>
    <w:p w14:paraId="51113E85" w14:textId="77777777" w:rsidR="00547E8B" w:rsidRDefault="00547E8B" w:rsidP="00547E8B">
      <w:pPr>
        <w:pStyle w:val="22"/>
        <w:ind w:left="0" w:firstLineChars="200" w:firstLine="602"/>
      </w:pPr>
      <w:bookmarkStart w:id="32" w:name="_Toc63785508"/>
      <w:r>
        <w:rPr>
          <w:rFonts w:hint="eastAsia"/>
        </w:rPr>
        <w:t>验收要求</w:t>
      </w:r>
      <w:bookmarkEnd w:id="32"/>
    </w:p>
    <w:p w14:paraId="1D986649" w14:textId="77777777" w:rsidR="00547E8B" w:rsidRDefault="00547E8B" w:rsidP="00547E8B">
      <w:pPr>
        <w:rPr>
          <w:szCs w:val="21"/>
        </w:rPr>
      </w:pPr>
      <w:r>
        <w:rPr>
          <w:rFonts w:hint="eastAsia"/>
          <w:szCs w:val="21"/>
        </w:rPr>
        <w:t>本项目按下述方式开展验收。</w:t>
      </w:r>
    </w:p>
    <w:p w14:paraId="7A98BC8F" w14:textId="77777777" w:rsidR="00547E8B" w:rsidRDefault="00547E8B" w:rsidP="00547E8B">
      <w:pPr>
        <w:rPr>
          <w:szCs w:val="21"/>
        </w:rPr>
      </w:pPr>
      <w:r>
        <w:rPr>
          <w:rFonts w:hint="eastAsia"/>
          <w:szCs w:val="21"/>
        </w:rPr>
        <w:t>（</w:t>
      </w:r>
      <w:r>
        <w:rPr>
          <w:szCs w:val="21"/>
        </w:rPr>
        <w:t>1）验收分初验和终验。</w:t>
      </w:r>
    </w:p>
    <w:p w14:paraId="5086A313" w14:textId="77777777" w:rsidR="00547E8B" w:rsidRDefault="00547E8B" w:rsidP="00547E8B">
      <w:pPr>
        <w:rPr>
          <w:szCs w:val="21"/>
        </w:rPr>
      </w:pPr>
      <w:r>
        <w:rPr>
          <w:rFonts w:hint="eastAsia"/>
          <w:szCs w:val="21"/>
        </w:rPr>
        <w:t>（</w:t>
      </w:r>
      <w:r>
        <w:rPr>
          <w:szCs w:val="21"/>
        </w:rPr>
        <w:t>2）初验前，供应商须完成软件开发、软硬件安装和信息系统的调试等，并对本项目进行功能和运行检测，确保所有信息系统功能模块能够正常运行且已达到本项目约定的各类标准要求。供应商应以书面形式向招标方递交初验通知书。招标方应当在接到通知后的5个工作日内确定初验的具体日期，由双方按照本项目的约定完成本项目的初验。招标方有权委托第三方检测机构进行验收，对此供应商应当配合。</w:t>
      </w:r>
    </w:p>
    <w:p w14:paraId="582AE3BF" w14:textId="77777777" w:rsidR="00547E8B" w:rsidRDefault="00547E8B" w:rsidP="00547E8B">
      <w:pPr>
        <w:rPr>
          <w:szCs w:val="21"/>
        </w:rPr>
      </w:pPr>
      <w:r>
        <w:rPr>
          <w:rFonts w:hint="eastAsia"/>
          <w:szCs w:val="21"/>
        </w:rPr>
        <w:t>（</w:t>
      </w:r>
      <w:r>
        <w:rPr>
          <w:szCs w:val="21"/>
        </w:rPr>
        <w:t>3）初验时，供应商须提供软件文档包括《用户需求说明书》、《系统概要设计说明书》、《系统详细设计说明书》、</w:t>
      </w:r>
      <w:r>
        <w:rPr>
          <w:rFonts w:hint="eastAsia"/>
          <w:szCs w:val="21"/>
        </w:rPr>
        <w:t>《三方功能需求确认单》、</w:t>
      </w:r>
      <w:r>
        <w:rPr>
          <w:szCs w:val="21"/>
        </w:rPr>
        <w:t>《测试报告》、</w:t>
      </w:r>
      <w:r>
        <w:rPr>
          <w:szCs w:val="21"/>
        </w:rPr>
        <w:lastRenderedPageBreak/>
        <w:t>《用户使用手册》、《系统部署文档》等）及可安装的程序运行文件。所交付的文档与文件应当是可供自然人阅读的书面和电子文档。软件文档及可安装的程序运行文件验收通过后，视为初验通过。如有缺陷，招标方应向供应商出具书面报告，陈述需要改进的缺陷。供应商应立即严格依照招标方的书面报告中的要求改进缺陷，并再次进行初验。</w:t>
      </w:r>
    </w:p>
    <w:p w14:paraId="006FFA0C" w14:textId="77777777" w:rsidR="00547E8B" w:rsidRDefault="00547E8B" w:rsidP="00547E8B">
      <w:pPr>
        <w:rPr>
          <w:szCs w:val="21"/>
        </w:rPr>
      </w:pPr>
      <w:r>
        <w:rPr>
          <w:rFonts w:hint="eastAsia"/>
          <w:szCs w:val="21"/>
        </w:rPr>
        <w:t>（</w:t>
      </w:r>
      <w:r>
        <w:rPr>
          <w:szCs w:val="21"/>
        </w:rPr>
        <w:t>4）自初验通过之日起，招标方享有供应商免费提供的30天的信息系统试运行现场驻场服务期。该期间内，供应商应当按照招标方的要求提供现场技术支持服务，解决信息系统试运行期间可能出现的各类问题，或进一步提高与完善信息系统运行水平。</w:t>
      </w:r>
    </w:p>
    <w:p w14:paraId="62D841CC" w14:textId="77777777" w:rsidR="00547E8B" w:rsidRDefault="00547E8B" w:rsidP="00547E8B">
      <w:pPr>
        <w:rPr>
          <w:szCs w:val="21"/>
        </w:rPr>
      </w:pPr>
      <w:r>
        <w:rPr>
          <w:rFonts w:hint="eastAsia"/>
          <w:szCs w:val="21"/>
        </w:rPr>
        <w:t>（</w:t>
      </w:r>
      <w:r>
        <w:rPr>
          <w:szCs w:val="21"/>
        </w:rPr>
        <w:t>5）初验通过且信息系统试运行期已经达到本项目约定的时间，经供应商确认信息系统具备正常运行条件，且信息系统通过运行测试，供应商应以书面形式通知招标方信息系统已准备就绪等待终验。招标方在收到终验通知后的10个工作日内发起组织专家验收会。</w:t>
      </w:r>
    </w:p>
    <w:p w14:paraId="1D612C18" w14:textId="77777777" w:rsidR="00547E8B" w:rsidRDefault="00547E8B" w:rsidP="00547E8B">
      <w:pPr>
        <w:rPr>
          <w:szCs w:val="21"/>
        </w:rPr>
      </w:pPr>
      <w:r>
        <w:rPr>
          <w:rFonts w:hint="eastAsia"/>
          <w:szCs w:val="21"/>
        </w:rPr>
        <w:t>（6</w:t>
      </w:r>
      <w:r>
        <w:rPr>
          <w:szCs w:val="21"/>
        </w:rPr>
        <w:t>）如果属于供应商原因致使本项目未能通过终验，供应商应当排除缺陷，直至本项目完全符合验收标准，由上述情形而产生的相关费用应由供应商自行承担。</w:t>
      </w:r>
    </w:p>
    <w:p w14:paraId="33E552C3" w14:textId="77777777" w:rsidR="00547E8B" w:rsidRDefault="00547E8B" w:rsidP="00547E8B">
      <w:pPr>
        <w:rPr>
          <w:szCs w:val="21"/>
        </w:rPr>
      </w:pPr>
      <w:r>
        <w:rPr>
          <w:rFonts w:hint="eastAsia"/>
          <w:szCs w:val="21"/>
        </w:rPr>
        <w:t>（7</w:t>
      </w:r>
      <w:r>
        <w:rPr>
          <w:szCs w:val="21"/>
        </w:rPr>
        <w:t>）如果由于招标方原因导致本项目在终验通过前出现故障或问题，供应商应及时配合排除该方面的故障或问题。</w:t>
      </w:r>
    </w:p>
    <w:p w14:paraId="7FA4C599" w14:textId="77777777" w:rsidR="00547E8B" w:rsidRDefault="00547E8B" w:rsidP="00547E8B">
      <w:pPr>
        <w:rPr>
          <w:szCs w:val="21"/>
        </w:rPr>
      </w:pPr>
      <w:r>
        <w:rPr>
          <w:rFonts w:hint="eastAsia"/>
          <w:szCs w:val="21"/>
        </w:rPr>
        <w:t>（8</w:t>
      </w:r>
      <w:r>
        <w:rPr>
          <w:szCs w:val="21"/>
        </w:rPr>
        <w:t>）如本项目连续3次验收未通过（含初验未通过或终验未通过），招标方有权解除项目，并有权依照本项目约定的违约条款追究供应商的违约责任。</w:t>
      </w:r>
    </w:p>
    <w:p w14:paraId="6F3D78B6" w14:textId="77777777" w:rsidR="00547E8B" w:rsidRDefault="00547E8B" w:rsidP="00547E8B">
      <w:pPr>
        <w:pStyle w:val="22"/>
        <w:ind w:left="0" w:firstLineChars="200" w:firstLine="602"/>
      </w:pPr>
      <w:bookmarkStart w:id="33" w:name="_Toc63785509"/>
      <w:r>
        <w:rPr>
          <w:rFonts w:hint="eastAsia"/>
        </w:rPr>
        <w:t>进度要求</w:t>
      </w:r>
      <w:bookmarkEnd w:id="33"/>
    </w:p>
    <w:p w14:paraId="244CE152" w14:textId="77777777" w:rsidR="00547E8B" w:rsidRDefault="00547E8B" w:rsidP="00547E8B">
      <w:r>
        <w:rPr>
          <w:rFonts w:hint="eastAsia"/>
        </w:rPr>
        <w:t>投标人应根据建设内容，分阶段制定合理的时间进度，并且应根据招标方要求进行调整和细化。</w:t>
      </w:r>
    </w:p>
    <w:p w14:paraId="346CBC5D" w14:textId="77777777" w:rsidR="00547E8B" w:rsidRDefault="00547E8B" w:rsidP="00547E8B">
      <w:r>
        <w:rPr>
          <w:rFonts w:hint="eastAsia"/>
        </w:rPr>
        <w:t>本项目建设期限为自合同签订之日起</w:t>
      </w:r>
      <w:r>
        <w:t>180天，完成项目建设和验收工作</w:t>
      </w:r>
      <w:r>
        <w:rPr>
          <w:rFonts w:hint="eastAsia"/>
        </w:rPr>
        <w:t>。</w:t>
      </w:r>
    </w:p>
    <w:p w14:paraId="4A8310C1" w14:textId="77777777" w:rsidR="00547E8B" w:rsidRDefault="00547E8B" w:rsidP="00547E8B">
      <w:pPr>
        <w:pStyle w:val="22"/>
        <w:ind w:left="0" w:firstLineChars="200" w:firstLine="602"/>
      </w:pPr>
      <w:bookmarkStart w:id="34" w:name="_Toc63785510"/>
      <w:r>
        <w:rPr>
          <w:rFonts w:hint="eastAsia"/>
        </w:rPr>
        <w:t>项目团队及驻场人员要求</w:t>
      </w:r>
      <w:bookmarkEnd w:id="34"/>
    </w:p>
    <w:p w14:paraId="21269535" w14:textId="77777777" w:rsidR="00547E8B" w:rsidRDefault="00547E8B" w:rsidP="00547E8B">
      <w:r>
        <w:t>1）投标人须具有稳定的在职技术保障力量，能够提供及时的技术支援或服务，应针对本项目提供不少于3人的项目服务团队（包括项目经理、产品经理、技术负责人、研发等），投标单位的相关服务人员需具备相应的服务能力，需提</w:t>
      </w:r>
      <w:r>
        <w:lastRenderedPageBreak/>
        <w:t>供相关证明。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6"/>
        <w:gridCol w:w="2911"/>
        <w:gridCol w:w="1180"/>
        <w:gridCol w:w="1855"/>
        <w:gridCol w:w="1180"/>
      </w:tblGrid>
      <w:tr w:rsidR="00547E8B" w14:paraId="4B626B87" w14:textId="77777777" w:rsidTr="00D87F4F">
        <w:trPr>
          <w:trHeight w:val="285"/>
          <w:jc w:val="center"/>
        </w:trPr>
        <w:tc>
          <w:tcPr>
            <w:tcW w:w="0" w:type="auto"/>
            <w:noWrap/>
            <w:vAlign w:val="center"/>
          </w:tcPr>
          <w:p w14:paraId="6036C49B" w14:textId="77777777" w:rsidR="00547E8B" w:rsidRDefault="00547E8B" w:rsidP="00D87F4F">
            <w:pPr>
              <w:widowControl/>
              <w:spacing w:line="240" w:lineRule="auto"/>
              <w:ind w:firstLineChars="0" w:firstLine="0"/>
              <w:jc w:val="center"/>
              <w:rPr>
                <w:b/>
              </w:rPr>
            </w:pPr>
            <w:r>
              <w:rPr>
                <w:rFonts w:hint="eastAsia"/>
                <w:b/>
              </w:rPr>
              <w:t>角色</w:t>
            </w:r>
          </w:p>
        </w:tc>
        <w:tc>
          <w:tcPr>
            <w:tcW w:w="0" w:type="auto"/>
            <w:noWrap/>
            <w:vAlign w:val="center"/>
          </w:tcPr>
          <w:p w14:paraId="30214A8C" w14:textId="77777777" w:rsidR="00547E8B" w:rsidRDefault="00547E8B" w:rsidP="00D87F4F">
            <w:pPr>
              <w:widowControl/>
              <w:spacing w:line="240" w:lineRule="auto"/>
              <w:ind w:firstLineChars="0" w:firstLine="0"/>
              <w:jc w:val="center"/>
              <w:rPr>
                <w:b/>
              </w:rPr>
            </w:pPr>
            <w:r>
              <w:rPr>
                <w:rFonts w:hint="eastAsia"/>
                <w:b/>
              </w:rPr>
              <w:t>主要职责</w:t>
            </w:r>
          </w:p>
        </w:tc>
        <w:tc>
          <w:tcPr>
            <w:tcW w:w="0" w:type="auto"/>
            <w:noWrap/>
            <w:vAlign w:val="center"/>
          </w:tcPr>
          <w:p w14:paraId="0835A758" w14:textId="77777777" w:rsidR="00547E8B" w:rsidRDefault="00547E8B" w:rsidP="00D87F4F">
            <w:pPr>
              <w:widowControl/>
              <w:spacing w:line="240" w:lineRule="auto"/>
              <w:ind w:firstLineChars="0" w:firstLine="0"/>
              <w:jc w:val="center"/>
              <w:rPr>
                <w:b/>
              </w:rPr>
            </w:pPr>
            <w:r>
              <w:rPr>
                <w:rFonts w:hint="eastAsia"/>
                <w:b/>
              </w:rPr>
              <w:t>人员数量</w:t>
            </w:r>
          </w:p>
        </w:tc>
        <w:tc>
          <w:tcPr>
            <w:tcW w:w="0" w:type="auto"/>
            <w:vAlign w:val="center"/>
          </w:tcPr>
          <w:p w14:paraId="0D617D37" w14:textId="77777777" w:rsidR="00547E8B" w:rsidRDefault="00547E8B" w:rsidP="00D87F4F">
            <w:pPr>
              <w:widowControl/>
              <w:spacing w:line="240" w:lineRule="auto"/>
              <w:ind w:firstLineChars="0" w:firstLine="0"/>
              <w:jc w:val="center"/>
              <w:rPr>
                <w:b/>
              </w:rPr>
            </w:pPr>
            <w:r>
              <w:rPr>
                <w:rFonts w:hint="eastAsia"/>
                <w:b/>
              </w:rPr>
              <w:t>人员要求</w:t>
            </w:r>
          </w:p>
        </w:tc>
        <w:tc>
          <w:tcPr>
            <w:tcW w:w="0" w:type="auto"/>
            <w:noWrap/>
            <w:vAlign w:val="center"/>
          </w:tcPr>
          <w:p w14:paraId="700D5AD4" w14:textId="77777777" w:rsidR="00547E8B" w:rsidRDefault="00547E8B" w:rsidP="00D87F4F">
            <w:pPr>
              <w:widowControl/>
              <w:spacing w:line="240" w:lineRule="auto"/>
              <w:ind w:firstLineChars="0" w:firstLine="0"/>
              <w:jc w:val="center"/>
              <w:rPr>
                <w:b/>
              </w:rPr>
            </w:pPr>
            <w:r>
              <w:rPr>
                <w:rFonts w:hint="eastAsia"/>
                <w:b/>
              </w:rPr>
              <w:t>驻场要求</w:t>
            </w:r>
          </w:p>
        </w:tc>
      </w:tr>
      <w:tr w:rsidR="00547E8B" w14:paraId="61275786" w14:textId="77777777" w:rsidTr="00D87F4F">
        <w:trPr>
          <w:trHeight w:val="285"/>
          <w:jc w:val="center"/>
        </w:trPr>
        <w:tc>
          <w:tcPr>
            <w:tcW w:w="0" w:type="auto"/>
            <w:noWrap/>
            <w:vAlign w:val="center"/>
          </w:tcPr>
          <w:p w14:paraId="19C40545" w14:textId="77777777" w:rsidR="00547E8B" w:rsidRDefault="00547E8B" w:rsidP="00D87F4F">
            <w:pPr>
              <w:widowControl/>
              <w:spacing w:line="240" w:lineRule="auto"/>
              <w:ind w:firstLineChars="0" w:firstLine="0"/>
              <w:jc w:val="center"/>
            </w:pPr>
            <w:r>
              <w:rPr>
                <w:rFonts w:hint="eastAsia"/>
              </w:rPr>
              <w:t>项目经理</w:t>
            </w:r>
          </w:p>
        </w:tc>
        <w:tc>
          <w:tcPr>
            <w:tcW w:w="0" w:type="auto"/>
            <w:vAlign w:val="center"/>
          </w:tcPr>
          <w:p w14:paraId="100AD8C6" w14:textId="77777777" w:rsidR="00547E8B" w:rsidRDefault="00547E8B" w:rsidP="00D87F4F">
            <w:pPr>
              <w:widowControl/>
              <w:spacing w:line="240" w:lineRule="auto"/>
              <w:ind w:firstLineChars="0" w:firstLine="0"/>
              <w:jc w:val="center"/>
            </w:pPr>
            <w:r>
              <w:rPr>
                <w:rFonts w:hint="eastAsia"/>
              </w:rPr>
              <w:t>负责项目质量和进度控制</w:t>
            </w:r>
          </w:p>
        </w:tc>
        <w:tc>
          <w:tcPr>
            <w:tcW w:w="0" w:type="auto"/>
            <w:noWrap/>
            <w:vAlign w:val="center"/>
          </w:tcPr>
          <w:p w14:paraId="0B2AD9F5" w14:textId="77777777" w:rsidR="00547E8B" w:rsidRDefault="00547E8B" w:rsidP="00D87F4F">
            <w:pPr>
              <w:widowControl/>
              <w:spacing w:line="240" w:lineRule="auto"/>
              <w:ind w:firstLineChars="0" w:firstLine="0"/>
              <w:jc w:val="center"/>
            </w:pPr>
            <w:r>
              <w:t>1</w:t>
            </w:r>
            <w:r>
              <w:rPr>
                <w:rFonts w:hint="eastAsia"/>
              </w:rPr>
              <w:t>人</w:t>
            </w:r>
          </w:p>
        </w:tc>
        <w:tc>
          <w:tcPr>
            <w:tcW w:w="0" w:type="auto"/>
            <w:vAlign w:val="center"/>
          </w:tcPr>
          <w:p w14:paraId="05F83E0F" w14:textId="07B94263" w:rsidR="00547E8B" w:rsidRDefault="00547E8B" w:rsidP="00D87F4F">
            <w:pPr>
              <w:widowControl/>
              <w:spacing w:line="240" w:lineRule="auto"/>
              <w:ind w:firstLineChars="0" w:firstLine="0"/>
              <w:jc w:val="center"/>
            </w:pPr>
            <w:r>
              <w:rPr>
                <w:rFonts w:hint="eastAsia"/>
              </w:rPr>
              <w:t>具有</w:t>
            </w:r>
            <w:r w:rsidR="000778A4" w:rsidRPr="000778A4">
              <w:rPr>
                <w:rFonts w:hint="eastAsia"/>
              </w:rPr>
              <w:t>高级信息系统项目管理师</w:t>
            </w:r>
            <w:r w:rsidR="000778A4">
              <w:rPr>
                <w:rFonts w:hint="eastAsia"/>
              </w:rPr>
              <w:t>或</w:t>
            </w:r>
            <w:bookmarkStart w:id="35" w:name="_GoBack"/>
            <w:bookmarkEnd w:id="35"/>
            <w:r>
              <w:rPr>
                <w:rFonts w:hint="eastAsia"/>
              </w:rPr>
              <w:t>高级职称、一级建造师、</w:t>
            </w:r>
            <w:r>
              <w:t>从业经历10年（含）以上</w:t>
            </w:r>
          </w:p>
        </w:tc>
        <w:tc>
          <w:tcPr>
            <w:tcW w:w="0" w:type="auto"/>
            <w:noWrap/>
            <w:vAlign w:val="center"/>
          </w:tcPr>
          <w:p w14:paraId="1F7185D1" w14:textId="77777777" w:rsidR="00547E8B" w:rsidRDefault="00547E8B" w:rsidP="00D87F4F">
            <w:pPr>
              <w:widowControl/>
              <w:spacing w:line="240" w:lineRule="auto"/>
              <w:ind w:firstLineChars="0" w:firstLine="0"/>
              <w:jc w:val="center"/>
            </w:pPr>
            <w:r>
              <w:rPr>
                <w:rFonts w:hint="eastAsia"/>
              </w:rPr>
              <w:t>驻场</w:t>
            </w:r>
          </w:p>
        </w:tc>
      </w:tr>
      <w:tr w:rsidR="00547E8B" w14:paraId="4C986A9F" w14:textId="77777777" w:rsidTr="00D87F4F">
        <w:trPr>
          <w:trHeight w:val="285"/>
          <w:jc w:val="center"/>
        </w:trPr>
        <w:tc>
          <w:tcPr>
            <w:tcW w:w="0" w:type="auto"/>
            <w:noWrap/>
            <w:vAlign w:val="center"/>
          </w:tcPr>
          <w:p w14:paraId="3D559D27" w14:textId="77777777" w:rsidR="00547E8B" w:rsidRDefault="00547E8B" w:rsidP="00D87F4F">
            <w:pPr>
              <w:widowControl/>
              <w:spacing w:line="240" w:lineRule="auto"/>
              <w:ind w:firstLineChars="0" w:firstLine="0"/>
              <w:jc w:val="center"/>
            </w:pPr>
            <w:r>
              <w:rPr>
                <w:rFonts w:hint="eastAsia"/>
              </w:rPr>
              <w:t>产品经理</w:t>
            </w:r>
          </w:p>
        </w:tc>
        <w:tc>
          <w:tcPr>
            <w:tcW w:w="0" w:type="auto"/>
            <w:vAlign w:val="center"/>
          </w:tcPr>
          <w:p w14:paraId="187AA31C" w14:textId="77777777" w:rsidR="00547E8B" w:rsidRDefault="00547E8B" w:rsidP="00D87F4F">
            <w:pPr>
              <w:widowControl/>
              <w:spacing w:line="240" w:lineRule="auto"/>
              <w:ind w:firstLineChars="0" w:firstLine="0"/>
              <w:jc w:val="center"/>
            </w:pPr>
            <w:r>
              <w:rPr>
                <w:rFonts w:hint="eastAsia"/>
              </w:rPr>
              <w:t>负责项目需求评估与产品设计</w:t>
            </w:r>
          </w:p>
        </w:tc>
        <w:tc>
          <w:tcPr>
            <w:tcW w:w="0" w:type="auto"/>
            <w:noWrap/>
            <w:vAlign w:val="center"/>
          </w:tcPr>
          <w:p w14:paraId="33D016A8" w14:textId="77777777" w:rsidR="00547E8B" w:rsidRDefault="00547E8B" w:rsidP="00D87F4F">
            <w:pPr>
              <w:widowControl/>
              <w:spacing w:line="240" w:lineRule="auto"/>
              <w:ind w:firstLineChars="0" w:firstLine="0"/>
              <w:jc w:val="center"/>
            </w:pPr>
            <w:r>
              <w:t>1</w:t>
            </w:r>
            <w:r>
              <w:rPr>
                <w:rFonts w:hint="eastAsia"/>
              </w:rPr>
              <w:t>人</w:t>
            </w:r>
          </w:p>
        </w:tc>
        <w:tc>
          <w:tcPr>
            <w:tcW w:w="0" w:type="auto"/>
          </w:tcPr>
          <w:p w14:paraId="5101E852" w14:textId="77777777" w:rsidR="00547E8B" w:rsidRDefault="00547E8B" w:rsidP="00D87F4F">
            <w:pPr>
              <w:widowControl/>
              <w:spacing w:line="240" w:lineRule="auto"/>
              <w:ind w:firstLineChars="0" w:firstLine="0"/>
              <w:jc w:val="center"/>
            </w:pPr>
            <w:r>
              <w:t>本科以上学历，具备政务行业工作经验</w:t>
            </w:r>
          </w:p>
        </w:tc>
        <w:tc>
          <w:tcPr>
            <w:tcW w:w="0" w:type="auto"/>
            <w:noWrap/>
            <w:vAlign w:val="center"/>
          </w:tcPr>
          <w:p w14:paraId="513A81F5" w14:textId="77777777" w:rsidR="00547E8B" w:rsidRDefault="00547E8B" w:rsidP="00D87F4F">
            <w:pPr>
              <w:widowControl/>
              <w:spacing w:line="240" w:lineRule="auto"/>
              <w:ind w:firstLineChars="0" w:firstLine="0"/>
              <w:jc w:val="center"/>
            </w:pPr>
            <w:r>
              <w:rPr>
                <w:rFonts w:hint="eastAsia"/>
              </w:rPr>
              <w:t>驻场</w:t>
            </w:r>
          </w:p>
        </w:tc>
      </w:tr>
      <w:tr w:rsidR="00547E8B" w14:paraId="04B0FBB4" w14:textId="77777777" w:rsidTr="00D87F4F">
        <w:trPr>
          <w:trHeight w:val="597"/>
          <w:jc w:val="center"/>
        </w:trPr>
        <w:tc>
          <w:tcPr>
            <w:tcW w:w="0" w:type="auto"/>
            <w:noWrap/>
            <w:vAlign w:val="center"/>
          </w:tcPr>
          <w:p w14:paraId="0E3F2EB4" w14:textId="77777777" w:rsidR="00547E8B" w:rsidRDefault="00547E8B" w:rsidP="00D87F4F">
            <w:pPr>
              <w:widowControl/>
              <w:spacing w:line="240" w:lineRule="auto"/>
              <w:ind w:firstLineChars="0" w:firstLine="0"/>
              <w:jc w:val="center"/>
            </w:pPr>
            <w:r>
              <w:rPr>
                <w:rFonts w:hint="eastAsia"/>
              </w:rPr>
              <w:t>研发</w:t>
            </w:r>
          </w:p>
        </w:tc>
        <w:tc>
          <w:tcPr>
            <w:tcW w:w="0" w:type="auto"/>
            <w:noWrap/>
            <w:vAlign w:val="center"/>
          </w:tcPr>
          <w:p w14:paraId="28EF7A2C" w14:textId="77777777" w:rsidR="00547E8B" w:rsidRDefault="00547E8B" w:rsidP="00D87F4F">
            <w:pPr>
              <w:widowControl/>
              <w:spacing w:line="240" w:lineRule="auto"/>
              <w:ind w:firstLineChars="0" w:firstLine="0"/>
              <w:jc w:val="center"/>
            </w:pPr>
            <w:r>
              <w:rPr>
                <w:rFonts w:hint="eastAsia"/>
              </w:rPr>
              <w:t>负责项目具体开发与实施</w:t>
            </w:r>
          </w:p>
        </w:tc>
        <w:tc>
          <w:tcPr>
            <w:tcW w:w="0" w:type="auto"/>
            <w:noWrap/>
            <w:vAlign w:val="center"/>
          </w:tcPr>
          <w:p w14:paraId="062EA81B" w14:textId="77777777" w:rsidR="00547E8B" w:rsidRDefault="00547E8B" w:rsidP="00D87F4F">
            <w:pPr>
              <w:widowControl/>
              <w:spacing w:line="240" w:lineRule="auto"/>
              <w:ind w:firstLineChars="0" w:firstLine="0"/>
              <w:jc w:val="center"/>
            </w:pPr>
            <w:r>
              <w:t>1</w:t>
            </w:r>
            <w:r>
              <w:rPr>
                <w:rFonts w:hint="eastAsia"/>
              </w:rPr>
              <w:t>人</w:t>
            </w:r>
          </w:p>
        </w:tc>
        <w:tc>
          <w:tcPr>
            <w:tcW w:w="0" w:type="auto"/>
          </w:tcPr>
          <w:p w14:paraId="46F3B72D" w14:textId="77777777" w:rsidR="00547E8B" w:rsidRDefault="00547E8B" w:rsidP="00D87F4F">
            <w:pPr>
              <w:widowControl/>
              <w:spacing w:line="240" w:lineRule="auto"/>
              <w:ind w:firstLineChars="0" w:firstLine="0"/>
              <w:jc w:val="center"/>
            </w:pPr>
            <w:r>
              <w:t>本科以上学历，具备政务行业工作经验</w:t>
            </w:r>
          </w:p>
        </w:tc>
        <w:tc>
          <w:tcPr>
            <w:tcW w:w="0" w:type="auto"/>
            <w:noWrap/>
            <w:vAlign w:val="center"/>
          </w:tcPr>
          <w:p w14:paraId="0EC70900" w14:textId="77777777" w:rsidR="00547E8B" w:rsidRDefault="00547E8B" w:rsidP="00D87F4F">
            <w:pPr>
              <w:widowControl/>
              <w:spacing w:line="240" w:lineRule="auto"/>
              <w:ind w:firstLineChars="0" w:firstLine="0"/>
              <w:jc w:val="center"/>
            </w:pPr>
            <w:r>
              <w:rPr>
                <w:rFonts w:hint="eastAsia"/>
              </w:rPr>
              <w:t>不驻场</w:t>
            </w:r>
          </w:p>
        </w:tc>
      </w:tr>
    </w:tbl>
    <w:p w14:paraId="14B4CC6F" w14:textId="77777777" w:rsidR="00547E8B" w:rsidRDefault="00547E8B" w:rsidP="00547E8B">
      <w:r>
        <w:t>2）投标人应针对本项目提供不少于3人的质保期间支撑团队（其中</w:t>
      </w:r>
      <w:r>
        <w:rPr>
          <w:rFonts w:hint="eastAsia"/>
        </w:rPr>
        <w:t>项目经理</w:t>
      </w:r>
      <w:r>
        <w:t>1人，产品经理1人，技术工程师不少于1人）；投标人的相关服务人员需具备相应的服务能力，需提供相关证明（最近一个季度依法缴纳社保费的证明）。</w:t>
      </w:r>
    </w:p>
    <w:p w14:paraId="77137FF5" w14:textId="77777777" w:rsidR="00547E8B" w:rsidRDefault="00547E8B" w:rsidP="00547E8B"/>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7"/>
        <w:gridCol w:w="2559"/>
        <w:gridCol w:w="1180"/>
        <w:gridCol w:w="1966"/>
        <w:gridCol w:w="1180"/>
      </w:tblGrid>
      <w:tr w:rsidR="00547E8B" w14:paraId="7D15E21F" w14:textId="77777777" w:rsidTr="00D87F4F">
        <w:trPr>
          <w:trHeight w:val="285"/>
          <w:jc w:val="center"/>
        </w:trPr>
        <w:tc>
          <w:tcPr>
            <w:tcW w:w="0" w:type="auto"/>
            <w:noWrap/>
            <w:vAlign w:val="center"/>
          </w:tcPr>
          <w:p w14:paraId="4220DEB4" w14:textId="77777777" w:rsidR="00547E8B" w:rsidRDefault="00547E8B" w:rsidP="00D87F4F">
            <w:pPr>
              <w:widowControl/>
              <w:spacing w:line="240" w:lineRule="auto"/>
              <w:ind w:firstLineChars="0" w:firstLine="0"/>
              <w:jc w:val="center"/>
              <w:rPr>
                <w:b/>
              </w:rPr>
            </w:pPr>
            <w:r>
              <w:rPr>
                <w:rFonts w:hint="eastAsia"/>
                <w:b/>
              </w:rPr>
              <w:t>角色</w:t>
            </w:r>
          </w:p>
        </w:tc>
        <w:tc>
          <w:tcPr>
            <w:tcW w:w="0" w:type="auto"/>
            <w:noWrap/>
            <w:vAlign w:val="center"/>
          </w:tcPr>
          <w:p w14:paraId="020C6D3F" w14:textId="77777777" w:rsidR="00547E8B" w:rsidRDefault="00547E8B" w:rsidP="00D87F4F">
            <w:pPr>
              <w:widowControl/>
              <w:spacing w:line="240" w:lineRule="auto"/>
              <w:ind w:firstLineChars="0" w:firstLine="0"/>
              <w:jc w:val="center"/>
              <w:rPr>
                <w:b/>
              </w:rPr>
            </w:pPr>
            <w:r>
              <w:rPr>
                <w:rFonts w:hint="eastAsia"/>
                <w:b/>
              </w:rPr>
              <w:t>主要职责</w:t>
            </w:r>
          </w:p>
        </w:tc>
        <w:tc>
          <w:tcPr>
            <w:tcW w:w="0" w:type="auto"/>
            <w:noWrap/>
            <w:vAlign w:val="center"/>
          </w:tcPr>
          <w:p w14:paraId="31C7B2CC" w14:textId="77777777" w:rsidR="00547E8B" w:rsidRDefault="00547E8B" w:rsidP="00D87F4F">
            <w:pPr>
              <w:widowControl/>
              <w:spacing w:line="240" w:lineRule="auto"/>
              <w:ind w:firstLineChars="0" w:firstLine="0"/>
              <w:jc w:val="center"/>
              <w:rPr>
                <w:b/>
              </w:rPr>
            </w:pPr>
            <w:r>
              <w:rPr>
                <w:rFonts w:hint="eastAsia"/>
                <w:b/>
              </w:rPr>
              <w:t>人员数量</w:t>
            </w:r>
          </w:p>
        </w:tc>
        <w:tc>
          <w:tcPr>
            <w:tcW w:w="0" w:type="auto"/>
            <w:vAlign w:val="center"/>
          </w:tcPr>
          <w:p w14:paraId="55231CB1" w14:textId="77777777" w:rsidR="00547E8B" w:rsidRDefault="00547E8B" w:rsidP="00D87F4F">
            <w:pPr>
              <w:widowControl/>
              <w:spacing w:line="240" w:lineRule="auto"/>
              <w:ind w:firstLineChars="0" w:firstLine="0"/>
              <w:jc w:val="center"/>
              <w:rPr>
                <w:b/>
              </w:rPr>
            </w:pPr>
            <w:r>
              <w:rPr>
                <w:rFonts w:hint="eastAsia"/>
                <w:b/>
              </w:rPr>
              <w:t>人员要求</w:t>
            </w:r>
          </w:p>
        </w:tc>
        <w:tc>
          <w:tcPr>
            <w:tcW w:w="0" w:type="auto"/>
            <w:noWrap/>
            <w:vAlign w:val="center"/>
          </w:tcPr>
          <w:p w14:paraId="3F10A850" w14:textId="77777777" w:rsidR="00547E8B" w:rsidRDefault="00547E8B" w:rsidP="00D87F4F">
            <w:pPr>
              <w:widowControl/>
              <w:spacing w:line="240" w:lineRule="auto"/>
              <w:ind w:firstLineChars="0" w:firstLine="0"/>
              <w:jc w:val="center"/>
              <w:rPr>
                <w:b/>
              </w:rPr>
            </w:pPr>
            <w:r>
              <w:rPr>
                <w:rFonts w:hint="eastAsia"/>
                <w:b/>
              </w:rPr>
              <w:t>驻场要求</w:t>
            </w:r>
          </w:p>
        </w:tc>
      </w:tr>
      <w:tr w:rsidR="00547E8B" w14:paraId="3D347AB0" w14:textId="77777777" w:rsidTr="00D87F4F">
        <w:trPr>
          <w:trHeight w:val="285"/>
          <w:jc w:val="center"/>
        </w:trPr>
        <w:tc>
          <w:tcPr>
            <w:tcW w:w="0" w:type="auto"/>
            <w:noWrap/>
            <w:vAlign w:val="center"/>
          </w:tcPr>
          <w:p w14:paraId="4B90B007" w14:textId="77777777" w:rsidR="00547E8B" w:rsidRDefault="00547E8B" w:rsidP="00D87F4F">
            <w:pPr>
              <w:widowControl/>
              <w:spacing w:line="240" w:lineRule="auto"/>
              <w:ind w:firstLineChars="0" w:firstLine="0"/>
              <w:jc w:val="center"/>
            </w:pPr>
            <w:r>
              <w:rPr>
                <w:rFonts w:hint="eastAsia"/>
              </w:rPr>
              <w:t>项目经理</w:t>
            </w:r>
          </w:p>
        </w:tc>
        <w:tc>
          <w:tcPr>
            <w:tcW w:w="0" w:type="auto"/>
            <w:vAlign w:val="center"/>
          </w:tcPr>
          <w:p w14:paraId="08BDE49F" w14:textId="77777777" w:rsidR="00547E8B" w:rsidRDefault="00547E8B" w:rsidP="00D87F4F">
            <w:pPr>
              <w:widowControl/>
              <w:spacing w:line="240" w:lineRule="auto"/>
              <w:ind w:firstLineChars="0" w:firstLine="0"/>
              <w:jc w:val="center"/>
            </w:pPr>
            <w:r>
              <w:rPr>
                <w:rFonts w:hint="eastAsia"/>
              </w:rPr>
              <w:t>负责项目质量和进度控制</w:t>
            </w:r>
          </w:p>
        </w:tc>
        <w:tc>
          <w:tcPr>
            <w:tcW w:w="0" w:type="auto"/>
            <w:noWrap/>
            <w:vAlign w:val="center"/>
          </w:tcPr>
          <w:p w14:paraId="77F866B3" w14:textId="77777777" w:rsidR="00547E8B" w:rsidRDefault="00547E8B" w:rsidP="00D87F4F">
            <w:pPr>
              <w:widowControl/>
              <w:spacing w:line="240" w:lineRule="auto"/>
              <w:ind w:firstLineChars="0" w:firstLine="0"/>
              <w:jc w:val="center"/>
            </w:pPr>
            <w:r>
              <w:t>1</w:t>
            </w:r>
            <w:r>
              <w:rPr>
                <w:rFonts w:hint="eastAsia"/>
              </w:rPr>
              <w:t>人</w:t>
            </w:r>
          </w:p>
        </w:tc>
        <w:tc>
          <w:tcPr>
            <w:tcW w:w="0" w:type="auto"/>
            <w:vAlign w:val="center"/>
          </w:tcPr>
          <w:p w14:paraId="0F88D10C" w14:textId="77777777" w:rsidR="00547E8B" w:rsidRDefault="00547E8B" w:rsidP="00D87F4F">
            <w:pPr>
              <w:widowControl/>
              <w:spacing w:line="240" w:lineRule="auto"/>
              <w:ind w:firstLineChars="0" w:firstLine="0"/>
              <w:jc w:val="center"/>
            </w:pPr>
            <w:r>
              <w:t>本科以上学历，具备政务行业工作经验</w:t>
            </w:r>
          </w:p>
        </w:tc>
        <w:tc>
          <w:tcPr>
            <w:tcW w:w="0" w:type="auto"/>
            <w:noWrap/>
            <w:vAlign w:val="center"/>
          </w:tcPr>
          <w:p w14:paraId="0EC8821E" w14:textId="77777777" w:rsidR="00547E8B" w:rsidRDefault="00547E8B" w:rsidP="00D87F4F">
            <w:pPr>
              <w:widowControl/>
              <w:spacing w:line="240" w:lineRule="auto"/>
              <w:ind w:firstLineChars="0" w:firstLine="0"/>
              <w:jc w:val="center"/>
            </w:pPr>
            <w:r>
              <w:rPr>
                <w:rFonts w:hint="eastAsia"/>
              </w:rPr>
              <w:t>不驻场</w:t>
            </w:r>
            <w:r>
              <w:t xml:space="preserve"> </w:t>
            </w:r>
          </w:p>
        </w:tc>
      </w:tr>
      <w:tr w:rsidR="00547E8B" w14:paraId="605AFB1F" w14:textId="77777777" w:rsidTr="00D87F4F">
        <w:trPr>
          <w:trHeight w:val="285"/>
          <w:jc w:val="center"/>
        </w:trPr>
        <w:tc>
          <w:tcPr>
            <w:tcW w:w="0" w:type="auto"/>
            <w:noWrap/>
            <w:vAlign w:val="center"/>
          </w:tcPr>
          <w:p w14:paraId="215377D9" w14:textId="77777777" w:rsidR="00547E8B" w:rsidRDefault="00547E8B" w:rsidP="00D87F4F">
            <w:pPr>
              <w:widowControl/>
              <w:spacing w:line="240" w:lineRule="auto"/>
              <w:ind w:firstLineChars="0" w:firstLine="0"/>
              <w:jc w:val="center"/>
            </w:pPr>
            <w:r>
              <w:rPr>
                <w:rFonts w:hint="eastAsia"/>
              </w:rPr>
              <w:t>产品经理</w:t>
            </w:r>
          </w:p>
        </w:tc>
        <w:tc>
          <w:tcPr>
            <w:tcW w:w="0" w:type="auto"/>
            <w:vAlign w:val="center"/>
          </w:tcPr>
          <w:p w14:paraId="1A29855E" w14:textId="77777777" w:rsidR="00547E8B" w:rsidRDefault="00547E8B" w:rsidP="00D87F4F">
            <w:pPr>
              <w:widowControl/>
              <w:spacing w:line="240" w:lineRule="auto"/>
              <w:ind w:firstLineChars="0" w:firstLine="0"/>
              <w:jc w:val="center"/>
            </w:pPr>
            <w:r>
              <w:rPr>
                <w:rFonts w:hint="eastAsia"/>
              </w:rPr>
              <w:t>负责项目需求评估与产品设计</w:t>
            </w:r>
          </w:p>
        </w:tc>
        <w:tc>
          <w:tcPr>
            <w:tcW w:w="0" w:type="auto"/>
            <w:noWrap/>
            <w:vAlign w:val="center"/>
          </w:tcPr>
          <w:p w14:paraId="45EE3034" w14:textId="77777777" w:rsidR="00547E8B" w:rsidRDefault="00547E8B" w:rsidP="00D87F4F">
            <w:pPr>
              <w:widowControl/>
              <w:spacing w:line="240" w:lineRule="auto"/>
              <w:ind w:firstLineChars="0" w:firstLine="0"/>
              <w:jc w:val="center"/>
            </w:pPr>
            <w:r>
              <w:t>1</w:t>
            </w:r>
            <w:r>
              <w:rPr>
                <w:rFonts w:hint="eastAsia"/>
              </w:rPr>
              <w:t>人</w:t>
            </w:r>
          </w:p>
        </w:tc>
        <w:tc>
          <w:tcPr>
            <w:tcW w:w="0" w:type="auto"/>
            <w:vAlign w:val="center"/>
          </w:tcPr>
          <w:p w14:paraId="5DBC188D" w14:textId="77777777" w:rsidR="00547E8B" w:rsidRDefault="00547E8B" w:rsidP="00D87F4F">
            <w:pPr>
              <w:widowControl/>
              <w:spacing w:line="240" w:lineRule="auto"/>
              <w:ind w:firstLineChars="0" w:firstLine="0"/>
              <w:jc w:val="center"/>
            </w:pPr>
            <w:r>
              <w:t>本科以上学历，具备政务行业工作经验</w:t>
            </w:r>
          </w:p>
        </w:tc>
        <w:tc>
          <w:tcPr>
            <w:tcW w:w="0" w:type="auto"/>
            <w:noWrap/>
            <w:vAlign w:val="center"/>
          </w:tcPr>
          <w:p w14:paraId="1406B503" w14:textId="77777777" w:rsidR="00547E8B" w:rsidRDefault="00547E8B" w:rsidP="00D87F4F">
            <w:pPr>
              <w:widowControl/>
              <w:spacing w:line="240" w:lineRule="auto"/>
              <w:ind w:firstLineChars="0" w:firstLine="0"/>
              <w:jc w:val="center"/>
            </w:pPr>
            <w:r>
              <w:rPr>
                <w:rFonts w:hint="eastAsia"/>
              </w:rPr>
              <w:t>不驻场</w:t>
            </w:r>
          </w:p>
        </w:tc>
      </w:tr>
      <w:tr w:rsidR="00547E8B" w14:paraId="47565DCB" w14:textId="77777777" w:rsidTr="00D87F4F">
        <w:trPr>
          <w:trHeight w:val="721"/>
          <w:jc w:val="center"/>
        </w:trPr>
        <w:tc>
          <w:tcPr>
            <w:tcW w:w="0" w:type="auto"/>
            <w:noWrap/>
            <w:vAlign w:val="center"/>
          </w:tcPr>
          <w:p w14:paraId="1D60B599" w14:textId="77777777" w:rsidR="00547E8B" w:rsidRDefault="00547E8B" w:rsidP="00D87F4F">
            <w:pPr>
              <w:widowControl/>
              <w:spacing w:line="240" w:lineRule="auto"/>
              <w:ind w:firstLineChars="0" w:firstLine="0"/>
              <w:jc w:val="center"/>
            </w:pPr>
            <w:r>
              <w:rPr>
                <w:rFonts w:hint="eastAsia"/>
              </w:rPr>
              <w:t>技术工程师</w:t>
            </w:r>
          </w:p>
        </w:tc>
        <w:tc>
          <w:tcPr>
            <w:tcW w:w="0" w:type="auto"/>
            <w:noWrap/>
            <w:vAlign w:val="center"/>
          </w:tcPr>
          <w:p w14:paraId="22236030" w14:textId="77777777" w:rsidR="00547E8B" w:rsidRDefault="00547E8B" w:rsidP="00D87F4F">
            <w:pPr>
              <w:widowControl/>
              <w:spacing w:line="240" w:lineRule="auto"/>
              <w:ind w:firstLineChars="0" w:firstLine="0"/>
              <w:jc w:val="center"/>
            </w:pPr>
            <w:r>
              <w:rPr>
                <w:rFonts w:hint="eastAsia"/>
              </w:rPr>
              <w:t>负责项目运行维护</w:t>
            </w:r>
          </w:p>
        </w:tc>
        <w:tc>
          <w:tcPr>
            <w:tcW w:w="0" w:type="auto"/>
            <w:noWrap/>
            <w:vAlign w:val="center"/>
          </w:tcPr>
          <w:p w14:paraId="422DCE5B" w14:textId="77777777" w:rsidR="00547E8B" w:rsidRDefault="00547E8B" w:rsidP="00D87F4F">
            <w:pPr>
              <w:widowControl/>
              <w:spacing w:line="240" w:lineRule="auto"/>
              <w:ind w:firstLineChars="0" w:firstLine="0"/>
              <w:jc w:val="center"/>
            </w:pPr>
            <w:r>
              <w:t>1</w:t>
            </w:r>
            <w:r>
              <w:rPr>
                <w:rFonts w:hint="eastAsia"/>
              </w:rPr>
              <w:t>人</w:t>
            </w:r>
          </w:p>
        </w:tc>
        <w:tc>
          <w:tcPr>
            <w:tcW w:w="0" w:type="auto"/>
            <w:vAlign w:val="center"/>
          </w:tcPr>
          <w:p w14:paraId="72524662" w14:textId="77777777" w:rsidR="00547E8B" w:rsidRDefault="00547E8B" w:rsidP="00D87F4F">
            <w:pPr>
              <w:widowControl/>
              <w:spacing w:line="240" w:lineRule="auto"/>
              <w:ind w:firstLineChars="0" w:firstLine="0"/>
              <w:jc w:val="center"/>
            </w:pPr>
            <w:r>
              <w:t>熟悉软硬件基本维护</w:t>
            </w:r>
          </w:p>
        </w:tc>
        <w:tc>
          <w:tcPr>
            <w:tcW w:w="0" w:type="auto"/>
            <w:noWrap/>
            <w:vAlign w:val="center"/>
          </w:tcPr>
          <w:p w14:paraId="596308D3" w14:textId="77777777" w:rsidR="00547E8B" w:rsidRDefault="00547E8B" w:rsidP="00D87F4F">
            <w:pPr>
              <w:widowControl/>
              <w:spacing w:line="240" w:lineRule="auto"/>
              <w:ind w:firstLineChars="0" w:firstLine="0"/>
              <w:jc w:val="center"/>
            </w:pPr>
            <w:r>
              <w:rPr>
                <w:rFonts w:hint="eastAsia"/>
              </w:rPr>
              <w:t>驻场</w:t>
            </w:r>
          </w:p>
        </w:tc>
      </w:tr>
    </w:tbl>
    <w:p w14:paraId="5759181A" w14:textId="57DF1423" w:rsidR="00547E8B" w:rsidRDefault="00547E8B" w:rsidP="00547E8B"/>
    <w:p w14:paraId="24145C8E" w14:textId="2EB1EC78" w:rsidR="000D52FA" w:rsidRDefault="000D52FA" w:rsidP="004D4A68">
      <w:pPr>
        <w:pStyle w:val="22"/>
        <w:ind w:left="0" w:firstLineChars="200" w:firstLine="602"/>
      </w:pPr>
      <w:r>
        <w:rPr>
          <w:rFonts w:hint="eastAsia"/>
        </w:rPr>
        <w:t>供应商综合能力要求</w:t>
      </w:r>
    </w:p>
    <w:p w14:paraId="7AC97242" w14:textId="5CF68D99" w:rsidR="000D52FA" w:rsidRDefault="000D52FA" w:rsidP="00547E8B">
      <w:r w:rsidRPr="000D52FA">
        <w:rPr>
          <w:rFonts w:hint="eastAsia"/>
        </w:rPr>
        <w:t>供应商具有</w:t>
      </w:r>
      <w:r w:rsidRPr="000D52FA">
        <w:t>ISO9001质量管理体系认证证书、ISO20000息技术服务管理体系认证证书、信息系统建设和服务能力评估基本级（CS2）以上证书的</w:t>
      </w:r>
      <w:r>
        <w:rPr>
          <w:rFonts w:hint="eastAsia"/>
        </w:rPr>
        <w:t>优先考虑</w:t>
      </w:r>
    </w:p>
    <w:p w14:paraId="0FFE71BE" w14:textId="77777777" w:rsidR="00547E8B" w:rsidRDefault="00547E8B" w:rsidP="00547E8B">
      <w:pPr>
        <w:pStyle w:val="22"/>
        <w:ind w:left="0" w:firstLineChars="200" w:firstLine="602"/>
      </w:pPr>
      <w:r>
        <w:rPr>
          <w:rFonts w:hint="eastAsia"/>
        </w:rPr>
        <w:t>施工人员及车辆管理要求</w:t>
      </w:r>
    </w:p>
    <w:p w14:paraId="2F5E46C3" w14:textId="77777777" w:rsidR="00547E8B" w:rsidRDefault="00547E8B" w:rsidP="00547E8B">
      <w:r>
        <w:rPr>
          <w:rFonts w:hint="eastAsia"/>
        </w:rPr>
        <w:t>现场应实现对机关工作零干扰，不影响正常工作秩序，施工时间大多安排在工作日夜间、周末和节假日。</w:t>
      </w:r>
    </w:p>
    <w:p w14:paraId="4ECD7E48" w14:textId="77777777" w:rsidR="00547E8B" w:rsidRDefault="00547E8B" w:rsidP="00547E8B">
      <w:r>
        <w:lastRenderedPageBreak/>
        <w:t>应将进入现场的施工人员名单</w:t>
      </w:r>
      <w:r>
        <w:rPr>
          <w:rFonts w:hint="eastAsia"/>
        </w:rPr>
        <w:t>、人员照片和人员车辆</w:t>
      </w:r>
      <w:r>
        <w:t>向</w:t>
      </w:r>
      <w:r>
        <w:rPr>
          <w:rFonts w:hint="eastAsia"/>
        </w:rPr>
        <w:t>本项目管理机构</w:t>
      </w:r>
      <w:r>
        <w:t>申报</w:t>
      </w:r>
      <w:r>
        <w:rPr>
          <w:rFonts w:hint="eastAsia"/>
        </w:rPr>
        <w:t>，</w:t>
      </w:r>
      <w:r>
        <w:t>并且保证施工人员全部通过政</w:t>
      </w:r>
      <w:r>
        <w:rPr>
          <w:rFonts w:hint="eastAsia"/>
        </w:rPr>
        <w:t>审，</w:t>
      </w:r>
      <w:r>
        <w:t>并</w:t>
      </w:r>
      <w:r>
        <w:rPr>
          <w:rFonts w:hint="eastAsia"/>
        </w:rPr>
        <w:t>严格遵守</w:t>
      </w:r>
      <w:r>
        <w:t>相关</w:t>
      </w:r>
      <w:r>
        <w:rPr>
          <w:rFonts w:hint="eastAsia"/>
        </w:rPr>
        <w:t>人员</w:t>
      </w:r>
      <w:r>
        <w:t>管理</w:t>
      </w:r>
      <w:r>
        <w:rPr>
          <w:rFonts w:hint="eastAsia"/>
        </w:rPr>
        <w:t>规定</w:t>
      </w:r>
      <w:r>
        <w:t>。</w:t>
      </w:r>
    </w:p>
    <w:p w14:paraId="3C726906" w14:textId="77777777" w:rsidR="00547E8B" w:rsidRDefault="00547E8B" w:rsidP="00547E8B">
      <w:r>
        <w:rPr>
          <w:rFonts w:hint="eastAsia"/>
        </w:rPr>
        <w:t>需</w:t>
      </w:r>
      <w:r>
        <w:t>提供劳务人员的“三证”(身份证、务工证、健康证)复印件及特殊工种的相应操作证及上岗证。</w:t>
      </w:r>
    </w:p>
    <w:p w14:paraId="0C33CEFE" w14:textId="77777777" w:rsidR="00547E8B" w:rsidRDefault="00547E8B" w:rsidP="00547E8B">
      <w:r>
        <w:rPr>
          <w:rFonts w:hint="eastAsia"/>
        </w:rPr>
        <w:t>需</w:t>
      </w:r>
      <w:r>
        <w:t>专人管理外来劳动力的使用，进行必要的消防与治安方面的教育工作。</w:t>
      </w:r>
    </w:p>
    <w:p w14:paraId="3A98A883" w14:textId="77777777" w:rsidR="00547E8B" w:rsidRDefault="00547E8B" w:rsidP="00547E8B">
      <w:r>
        <w:t>所有进入现场的施工人员应接受政府职能部门的有关监督检查工作，违反规定者应承担相关责任。</w:t>
      </w:r>
    </w:p>
    <w:p w14:paraId="0D8572F3" w14:textId="77777777" w:rsidR="00547E8B" w:rsidRDefault="00547E8B" w:rsidP="00547E8B">
      <w:r>
        <w:rPr>
          <w:rFonts w:hint="eastAsia"/>
        </w:rPr>
        <w:t>需约束所属员工遵守政府部门发布的有关政策法令、法规及施工现场的各项有关规定，确保现场施工有序地进行。</w:t>
      </w:r>
      <w:bookmarkStart w:id="36" w:name="_Toc14907"/>
      <w:bookmarkStart w:id="37" w:name="_Toc452973129"/>
      <w:bookmarkStart w:id="38" w:name="_Toc5186708"/>
      <w:bookmarkStart w:id="39" w:name="_Toc459550542"/>
      <w:bookmarkStart w:id="40" w:name="_Toc8027191"/>
      <w:bookmarkStart w:id="41" w:name="_Toc454122675"/>
      <w:bookmarkStart w:id="42" w:name="_Toc453082101"/>
      <w:bookmarkStart w:id="43" w:name="_Toc453082346"/>
      <w:bookmarkStart w:id="44" w:name="_Toc453081483"/>
    </w:p>
    <w:p w14:paraId="53978115" w14:textId="77777777" w:rsidR="00547E8B" w:rsidRDefault="00547E8B" w:rsidP="00547E8B">
      <w:pPr>
        <w:pStyle w:val="22"/>
        <w:ind w:left="0" w:firstLineChars="200" w:firstLine="602"/>
      </w:pPr>
      <w:r>
        <w:t>保密</w:t>
      </w:r>
      <w:bookmarkEnd w:id="36"/>
      <w:bookmarkEnd w:id="37"/>
      <w:bookmarkEnd w:id="38"/>
      <w:bookmarkEnd w:id="39"/>
      <w:bookmarkEnd w:id="40"/>
      <w:bookmarkEnd w:id="41"/>
      <w:bookmarkEnd w:id="42"/>
      <w:bookmarkEnd w:id="43"/>
      <w:bookmarkEnd w:id="44"/>
      <w:r>
        <w:rPr>
          <w:rFonts w:hint="eastAsia"/>
        </w:rPr>
        <w:t>要求</w:t>
      </w:r>
    </w:p>
    <w:p w14:paraId="763FF44B" w14:textId="77777777" w:rsidR="00547E8B" w:rsidRDefault="00547E8B" w:rsidP="00547E8B">
      <w:pPr>
        <w:rPr>
          <w:color w:val="000000"/>
        </w:rPr>
      </w:pPr>
      <w:r>
        <w:rPr>
          <w:rFonts w:hint="eastAsia"/>
          <w:color w:val="000000"/>
        </w:rPr>
        <w:t>供应商单位必须与建设单位签署相关的《保密协议》；</w:t>
      </w:r>
    </w:p>
    <w:p w14:paraId="0E8BD025" w14:textId="77777777" w:rsidR="00547E8B" w:rsidRDefault="00547E8B" w:rsidP="00547E8B">
      <w:pPr>
        <w:rPr>
          <w:color w:val="000000"/>
        </w:rPr>
      </w:pPr>
      <w:r>
        <w:rPr>
          <w:rFonts w:hint="eastAsia"/>
          <w:color w:val="000000"/>
        </w:rPr>
        <w:t>项目团队人员必须与其所在公司签署相关的《保密协议》；</w:t>
      </w:r>
    </w:p>
    <w:p w14:paraId="24BCC853" w14:textId="77777777" w:rsidR="00547E8B" w:rsidRDefault="00547E8B" w:rsidP="00547E8B">
      <w:r>
        <w:rPr>
          <w:rFonts w:hint="eastAsia"/>
          <w:color w:val="000000"/>
        </w:rPr>
        <w:t>项目团队人员必须与建设单位签署相关的《保密协议》。</w:t>
      </w:r>
    </w:p>
    <w:p w14:paraId="795DEA6C" w14:textId="77777777" w:rsidR="00547E8B" w:rsidRDefault="00547E8B" w:rsidP="00547E8B">
      <w:pPr>
        <w:pStyle w:val="22"/>
        <w:ind w:left="0" w:firstLineChars="200" w:firstLine="602"/>
      </w:pPr>
      <w:bookmarkStart w:id="45" w:name="_Toc63785511"/>
      <w:r>
        <w:t>等级保护要求</w:t>
      </w:r>
      <w:bookmarkEnd w:id="45"/>
    </w:p>
    <w:p w14:paraId="22F71C02" w14:textId="77777777" w:rsidR="00547E8B" w:rsidRDefault="00547E8B" w:rsidP="00547E8B">
      <w:r>
        <w:t>本项目等级保护要求：</w:t>
      </w:r>
    </w:p>
    <w:p w14:paraId="7CFA4C6B" w14:textId="77777777" w:rsidR="00547E8B" w:rsidRDefault="00547E8B" w:rsidP="00547E8B">
      <w:r>
        <w:rPr>
          <w:rFonts w:hint="eastAsia"/>
        </w:rPr>
        <w:t>系统按照信息安全等级保护三级建设，并配合通过安全测评。</w:t>
      </w:r>
    </w:p>
    <w:p w14:paraId="2952A0F4" w14:textId="77777777" w:rsidR="00547E8B" w:rsidRDefault="00547E8B" w:rsidP="00547E8B">
      <w:pPr>
        <w:pStyle w:val="22"/>
        <w:ind w:left="0" w:firstLineChars="200" w:firstLine="602"/>
      </w:pPr>
      <w:r>
        <w:rPr>
          <w:rFonts w:hint="eastAsia"/>
        </w:rPr>
        <w:t>商业密码应用需求</w:t>
      </w:r>
    </w:p>
    <w:p w14:paraId="61F582AF" w14:textId="77777777" w:rsidR="00547E8B" w:rsidRDefault="00547E8B" w:rsidP="00547E8B">
      <w:r>
        <w:rPr>
          <w:rFonts w:hint="eastAsia"/>
        </w:rPr>
        <w:t>为了全面保障信息的安全，必须建立完善、高效、可靠的信息安全保障体系，从物理层、网络层、系统层、应用层、管理层等不同层面对系统进行安全防护，保证系统的机密性、完整性、可用性、可控性、可审查性和抗抵赖性。</w:t>
      </w:r>
    </w:p>
    <w:p w14:paraId="22A36FCF" w14:textId="77777777" w:rsidR="00547E8B" w:rsidRDefault="00547E8B" w:rsidP="00547E8B">
      <w:r>
        <w:rPr>
          <w:rFonts w:hint="eastAsia"/>
        </w:rPr>
        <w:t>本系统搭建在电子政务云。本次项目安全设计涉及相关密码应用，包括身份认证、用户访问控制信息签名验签、业务重要数据安全传输、应用系统重要数据加解密、密码应用功能签名验签。</w:t>
      </w:r>
    </w:p>
    <w:p w14:paraId="730511D1" w14:textId="77777777" w:rsidR="00547E8B" w:rsidRDefault="00547E8B" w:rsidP="00547E8B">
      <w:r>
        <w:t>1.用户身份认证机制</w:t>
      </w:r>
    </w:p>
    <w:p w14:paraId="248972EB" w14:textId="77777777" w:rsidR="00547E8B" w:rsidRDefault="00547E8B" w:rsidP="00547E8B">
      <w:r>
        <w:rPr>
          <w:rFonts w:hint="eastAsia"/>
        </w:rPr>
        <w:t>开发用户身份认证机制模块，调用</w:t>
      </w:r>
      <w:r>
        <w:rPr>
          <w:rFonts w:cs="宋体" w:hint="eastAsia"/>
          <w:color w:val="000000"/>
          <w:kern w:val="0"/>
          <w:sz w:val="22"/>
          <w:szCs w:val="22"/>
        </w:rPr>
        <w:t>电子政务云</w:t>
      </w:r>
      <w:r>
        <w:rPr>
          <w:rFonts w:hint="eastAsia"/>
        </w:rPr>
        <w:t>提供的安全认证网关服务接口，并在</w:t>
      </w:r>
      <w:r>
        <w:t>PC端/移动端部署用户证书、服务端部署站点证书，绑定应用用户数字证书和应用用户ID，实现对PC端/移动终端和服务端身份的鉴别。</w:t>
      </w:r>
    </w:p>
    <w:p w14:paraId="480A5BBD" w14:textId="77777777" w:rsidR="00547E8B" w:rsidRDefault="00547E8B" w:rsidP="00547E8B">
      <w:r>
        <w:lastRenderedPageBreak/>
        <w:t>2. 用户访问控制信息签名验签</w:t>
      </w:r>
    </w:p>
    <w:p w14:paraId="506E4E9B" w14:textId="77777777" w:rsidR="00547E8B" w:rsidRDefault="00547E8B" w:rsidP="00547E8B">
      <w:r>
        <w:rPr>
          <w:rFonts w:hint="eastAsia"/>
        </w:rPr>
        <w:t>开发用户访问控制信息签名验签模块，调用</w:t>
      </w:r>
      <w:r>
        <w:rPr>
          <w:rFonts w:cs="宋体" w:hint="eastAsia"/>
          <w:color w:val="000000"/>
          <w:kern w:val="0"/>
          <w:sz w:val="22"/>
          <w:szCs w:val="22"/>
        </w:rPr>
        <w:t>电子政务云</w:t>
      </w:r>
      <w:r>
        <w:rPr>
          <w:rFonts w:hint="eastAsia"/>
        </w:rPr>
        <w:t>提供的签名验签服务接口，实现应用系统登录用户的访问控制列表完整性保护。</w:t>
      </w:r>
    </w:p>
    <w:p w14:paraId="32CA6E32" w14:textId="77777777" w:rsidR="00547E8B" w:rsidRDefault="00547E8B" w:rsidP="00547E8B">
      <w:r>
        <w:t>3.业务重要数据安全传输</w:t>
      </w:r>
    </w:p>
    <w:p w14:paraId="1AF23E7F" w14:textId="77777777" w:rsidR="00547E8B" w:rsidRDefault="00547E8B" w:rsidP="00547E8B">
      <w:r>
        <w:rPr>
          <w:rFonts w:hint="eastAsia"/>
        </w:rPr>
        <w:t>开发业务重要数据安全传输模块，调用</w:t>
      </w:r>
      <w:r>
        <w:rPr>
          <w:rFonts w:cs="宋体" w:hint="eastAsia"/>
          <w:color w:val="000000"/>
          <w:kern w:val="0"/>
          <w:sz w:val="22"/>
          <w:szCs w:val="22"/>
        </w:rPr>
        <w:t>电子政务云</w:t>
      </w:r>
      <w:r>
        <w:rPr>
          <w:rFonts w:hint="eastAsia"/>
        </w:rPr>
        <w:t>提供的安全认证网关服务接口，实现应用系统通信数据的机密性和完整性保护。</w:t>
      </w:r>
    </w:p>
    <w:p w14:paraId="5A5448CE" w14:textId="77777777" w:rsidR="00547E8B" w:rsidRDefault="00547E8B" w:rsidP="00547E8B">
      <w:r>
        <w:t>4.应用系统重要数据加解密</w:t>
      </w:r>
    </w:p>
    <w:p w14:paraId="6E79E94A" w14:textId="77777777" w:rsidR="00547E8B" w:rsidRDefault="00547E8B" w:rsidP="00547E8B">
      <w:r>
        <w:rPr>
          <w:rFonts w:hint="eastAsia"/>
        </w:rPr>
        <w:t>开发应用系统重要数据加解密模块，调用</w:t>
      </w:r>
      <w:r>
        <w:rPr>
          <w:rFonts w:cs="宋体" w:hint="eastAsia"/>
          <w:color w:val="000000"/>
          <w:kern w:val="0"/>
          <w:sz w:val="22"/>
          <w:szCs w:val="22"/>
        </w:rPr>
        <w:t>电子政务云</w:t>
      </w:r>
      <w:r>
        <w:rPr>
          <w:rFonts w:hint="eastAsia"/>
        </w:rPr>
        <w:t>提供的数据库加密服务接口、加密存储服务接口，实现登录用户身份鉴别数据、业务数据等数据的存储机密性保护。</w:t>
      </w:r>
    </w:p>
    <w:p w14:paraId="55F7AFA5" w14:textId="77777777" w:rsidR="00547E8B" w:rsidRDefault="00547E8B" w:rsidP="00547E8B">
      <w:r>
        <w:t>5.密码应用功能签名验签</w:t>
      </w:r>
    </w:p>
    <w:p w14:paraId="1A1A3F36" w14:textId="77777777" w:rsidR="00547E8B" w:rsidRDefault="00547E8B" w:rsidP="00547E8B">
      <w:r>
        <w:rPr>
          <w:rFonts w:hint="eastAsia"/>
        </w:rPr>
        <w:t>开发应用系统重要数据签名验签模块，调用</w:t>
      </w:r>
      <w:r>
        <w:rPr>
          <w:rFonts w:cs="宋体" w:hint="eastAsia"/>
          <w:color w:val="000000"/>
          <w:kern w:val="0"/>
          <w:sz w:val="22"/>
          <w:szCs w:val="22"/>
        </w:rPr>
        <w:t>电子政务云</w:t>
      </w:r>
      <w:r>
        <w:rPr>
          <w:rFonts w:hint="eastAsia"/>
        </w:rPr>
        <w:t>提供的签名验签服务接口，实现登录用户身份鉴别数据、业务数据、业务日志的存储完整性保护。</w:t>
      </w:r>
    </w:p>
    <w:p w14:paraId="7BF7AE2A" w14:textId="77777777" w:rsidR="00547E8B" w:rsidRDefault="00547E8B" w:rsidP="00547E8B"/>
    <w:tbl>
      <w:tblPr>
        <w:tblW w:w="486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3"/>
        <w:gridCol w:w="2097"/>
        <w:gridCol w:w="2940"/>
        <w:gridCol w:w="2373"/>
      </w:tblGrid>
      <w:tr w:rsidR="00547E8B" w14:paraId="3D845455" w14:textId="77777777" w:rsidTr="00D87F4F">
        <w:trPr>
          <w:trHeight w:val="20"/>
          <w:tblHeader/>
          <w:jc w:val="center"/>
        </w:trPr>
        <w:tc>
          <w:tcPr>
            <w:tcW w:w="410" w:type="pct"/>
            <w:shd w:val="clear" w:color="auto" w:fill="D9D9D9"/>
            <w:vAlign w:val="center"/>
          </w:tcPr>
          <w:p w14:paraId="67E18042" w14:textId="77777777" w:rsidR="00547E8B" w:rsidRDefault="00547E8B" w:rsidP="00D87F4F">
            <w:pPr>
              <w:widowControl/>
              <w:spacing w:line="276" w:lineRule="auto"/>
              <w:ind w:firstLineChars="0" w:firstLine="0"/>
              <w:jc w:val="center"/>
              <w:rPr>
                <w:rFonts w:cs="宋体"/>
                <w:b/>
                <w:bCs/>
                <w:kern w:val="0"/>
                <w:sz w:val="21"/>
                <w:szCs w:val="21"/>
              </w:rPr>
            </w:pPr>
            <w:r>
              <w:rPr>
                <w:rFonts w:cs="宋体"/>
                <w:b/>
                <w:bCs/>
                <w:kern w:val="0"/>
                <w:sz w:val="21"/>
                <w:szCs w:val="21"/>
              </w:rPr>
              <w:t>安全层面</w:t>
            </w:r>
          </w:p>
        </w:tc>
        <w:tc>
          <w:tcPr>
            <w:tcW w:w="1299" w:type="pct"/>
            <w:shd w:val="clear" w:color="auto" w:fill="D9D9D9"/>
            <w:vAlign w:val="center"/>
          </w:tcPr>
          <w:p w14:paraId="51025FAF" w14:textId="77777777" w:rsidR="00547E8B" w:rsidRDefault="00547E8B" w:rsidP="00D87F4F">
            <w:pPr>
              <w:widowControl/>
              <w:spacing w:line="276" w:lineRule="auto"/>
              <w:ind w:firstLineChars="0" w:firstLine="0"/>
              <w:jc w:val="center"/>
              <w:rPr>
                <w:rFonts w:cs="宋体"/>
                <w:b/>
                <w:bCs/>
                <w:kern w:val="0"/>
                <w:sz w:val="21"/>
                <w:szCs w:val="21"/>
              </w:rPr>
            </w:pPr>
            <w:r>
              <w:rPr>
                <w:rFonts w:cs="宋体"/>
                <w:b/>
                <w:bCs/>
                <w:kern w:val="0"/>
                <w:sz w:val="21"/>
                <w:szCs w:val="21"/>
              </w:rPr>
              <w:t>指标要求</w:t>
            </w:r>
          </w:p>
        </w:tc>
        <w:tc>
          <w:tcPr>
            <w:tcW w:w="1821" w:type="pct"/>
            <w:shd w:val="clear" w:color="auto" w:fill="D9D9D9"/>
            <w:vAlign w:val="center"/>
          </w:tcPr>
          <w:p w14:paraId="631D9224" w14:textId="77777777" w:rsidR="00547E8B" w:rsidRDefault="00547E8B" w:rsidP="00D87F4F">
            <w:pPr>
              <w:widowControl/>
              <w:spacing w:line="276" w:lineRule="auto"/>
              <w:ind w:firstLineChars="0" w:firstLine="0"/>
              <w:jc w:val="center"/>
              <w:rPr>
                <w:rFonts w:cs="宋体"/>
                <w:b/>
                <w:bCs/>
                <w:kern w:val="0"/>
                <w:sz w:val="21"/>
                <w:szCs w:val="21"/>
              </w:rPr>
            </w:pPr>
            <w:r>
              <w:rPr>
                <w:rFonts w:cs="宋体"/>
                <w:b/>
                <w:bCs/>
                <w:kern w:val="0"/>
                <w:sz w:val="21"/>
                <w:szCs w:val="21"/>
              </w:rPr>
              <w:t>系统密码应用需求</w:t>
            </w:r>
          </w:p>
        </w:tc>
        <w:tc>
          <w:tcPr>
            <w:tcW w:w="1470" w:type="pct"/>
            <w:shd w:val="clear" w:color="auto" w:fill="D9D9D9"/>
            <w:vAlign w:val="center"/>
          </w:tcPr>
          <w:p w14:paraId="007C598E" w14:textId="77777777" w:rsidR="00547E8B" w:rsidRDefault="00547E8B" w:rsidP="00D87F4F">
            <w:pPr>
              <w:widowControl/>
              <w:spacing w:line="276" w:lineRule="auto"/>
              <w:ind w:firstLineChars="0" w:firstLine="0"/>
              <w:jc w:val="center"/>
              <w:rPr>
                <w:rFonts w:cs="宋体"/>
                <w:b/>
                <w:bCs/>
                <w:kern w:val="0"/>
                <w:sz w:val="21"/>
                <w:szCs w:val="21"/>
              </w:rPr>
            </w:pPr>
            <w:r>
              <w:rPr>
                <w:rFonts w:cs="宋体"/>
                <w:b/>
                <w:bCs/>
                <w:kern w:val="0"/>
                <w:sz w:val="21"/>
                <w:szCs w:val="21"/>
              </w:rPr>
              <w:t>不适用说明</w:t>
            </w:r>
          </w:p>
        </w:tc>
      </w:tr>
      <w:tr w:rsidR="00547E8B" w14:paraId="0DEC6841" w14:textId="77777777" w:rsidTr="00D87F4F">
        <w:trPr>
          <w:trHeight w:val="20"/>
          <w:jc w:val="center"/>
        </w:trPr>
        <w:tc>
          <w:tcPr>
            <w:tcW w:w="410" w:type="pct"/>
            <w:vMerge w:val="restart"/>
            <w:vAlign w:val="center"/>
          </w:tcPr>
          <w:p w14:paraId="18A4201E"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物理和环境安全</w:t>
            </w:r>
          </w:p>
        </w:tc>
        <w:tc>
          <w:tcPr>
            <w:tcW w:w="1299" w:type="pct"/>
            <w:vAlign w:val="center"/>
          </w:tcPr>
          <w:p w14:paraId="6B70D8A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身份鉴别</w:t>
            </w:r>
          </w:p>
        </w:tc>
        <w:tc>
          <w:tcPr>
            <w:tcW w:w="1821" w:type="pct"/>
            <w:vMerge w:val="restart"/>
            <w:vAlign w:val="center"/>
          </w:tcPr>
          <w:p w14:paraId="6334F3AF"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不适用</w:t>
            </w:r>
          </w:p>
        </w:tc>
        <w:tc>
          <w:tcPr>
            <w:tcW w:w="1470" w:type="pct"/>
            <w:vAlign w:val="center"/>
          </w:tcPr>
          <w:p w14:paraId="01755938"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6CA3DC4D" w14:textId="77777777" w:rsidTr="00D87F4F">
        <w:trPr>
          <w:trHeight w:val="20"/>
          <w:jc w:val="center"/>
        </w:trPr>
        <w:tc>
          <w:tcPr>
            <w:tcW w:w="410" w:type="pct"/>
            <w:vMerge/>
            <w:vAlign w:val="center"/>
          </w:tcPr>
          <w:p w14:paraId="41682DDA"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54B3D7ED"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电子门禁记录数据存储完整性</w:t>
            </w:r>
          </w:p>
        </w:tc>
        <w:tc>
          <w:tcPr>
            <w:tcW w:w="1821" w:type="pct"/>
            <w:vMerge/>
            <w:vAlign w:val="center"/>
          </w:tcPr>
          <w:p w14:paraId="126F8B72" w14:textId="77777777" w:rsidR="00547E8B" w:rsidRDefault="00547E8B" w:rsidP="00D87F4F">
            <w:pPr>
              <w:widowControl/>
              <w:spacing w:line="276" w:lineRule="auto"/>
              <w:ind w:firstLineChars="0" w:firstLine="0"/>
              <w:rPr>
                <w:rFonts w:cs="宋体"/>
                <w:bCs/>
                <w:kern w:val="0"/>
                <w:sz w:val="21"/>
                <w:szCs w:val="21"/>
              </w:rPr>
            </w:pPr>
          </w:p>
        </w:tc>
        <w:tc>
          <w:tcPr>
            <w:tcW w:w="1470" w:type="pct"/>
            <w:vAlign w:val="center"/>
          </w:tcPr>
          <w:p w14:paraId="5C4560E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1AD3684F" w14:textId="77777777" w:rsidTr="00D87F4F">
        <w:trPr>
          <w:trHeight w:val="20"/>
          <w:jc w:val="center"/>
        </w:trPr>
        <w:tc>
          <w:tcPr>
            <w:tcW w:w="410" w:type="pct"/>
            <w:vMerge/>
            <w:vAlign w:val="center"/>
          </w:tcPr>
          <w:p w14:paraId="65477A5E"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022E66DB"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视频监控记录数据存储完整性</w:t>
            </w:r>
          </w:p>
        </w:tc>
        <w:tc>
          <w:tcPr>
            <w:tcW w:w="1821" w:type="pct"/>
            <w:vMerge/>
            <w:vAlign w:val="center"/>
          </w:tcPr>
          <w:p w14:paraId="492C98F4" w14:textId="77777777" w:rsidR="00547E8B" w:rsidRDefault="00547E8B" w:rsidP="00D87F4F">
            <w:pPr>
              <w:widowControl/>
              <w:spacing w:line="276" w:lineRule="auto"/>
              <w:ind w:firstLineChars="0" w:firstLine="0"/>
              <w:rPr>
                <w:rFonts w:cs="宋体"/>
                <w:bCs/>
                <w:kern w:val="0"/>
                <w:sz w:val="21"/>
                <w:szCs w:val="21"/>
              </w:rPr>
            </w:pPr>
          </w:p>
        </w:tc>
        <w:tc>
          <w:tcPr>
            <w:tcW w:w="1470" w:type="pct"/>
            <w:vAlign w:val="center"/>
          </w:tcPr>
          <w:p w14:paraId="4EF4A7B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0DF09D5A" w14:textId="77777777" w:rsidTr="00D87F4F">
        <w:trPr>
          <w:trHeight w:val="20"/>
          <w:jc w:val="center"/>
        </w:trPr>
        <w:tc>
          <w:tcPr>
            <w:tcW w:w="410" w:type="pct"/>
            <w:vMerge/>
            <w:vAlign w:val="center"/>
          </w:tcPr>
          <w:p w14:paraId="3B555B18"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54946AA1"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密码服务</w:t>
            </w:r>
          </w:p>
        </w:tc>
        <w:tc>
          <w:tcPr>
            <w:tcW w:w="1821" w:type="pct"/>
            <w:vMerge/>
            <w:vAlign w:val="center"/>
          </w:tcPr>
          <w:p w14:paraId="5CCB8431" w14:textId="77777777" w:rsidR="00547E8B" w:rsidRDefault="00547E8B" w:rsidP="00D87F4F">
            <w:pPr>
              <w:widowControl/>
              <w:spacing w:line="276" w:lineRule="auto"/>
              <w:ind w:firstLineChars="0" w:firstLine="0"/>
              <w:rPr>
                <w:rFonts w:cs="宋体"/>
                <w:bCs/>
                <w:kern w:val="0"/>
                <w:sz w:val="21"/>
                <w:szCs w:val="21"/>
              </w:rPr>
            </w:pPr>
          </w:p>
        </w:tc>
        <w:tc>
          <w:tcPr>
            <w:tcW w:w="1470" w:type="pct"/>
            <w:vAlign w:val="center"/>
          </w:tcPr>
          <w:p w14:paraId="069B469D"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296D3939" w14:textId="77777777" w:rsidTr="00D87F4F">
        <w:trPr>
          <w:trHeight w:val="20"/>
          <w:jc w:val="center"/>
        </w:trPr>
        <w:tc>
          <w:tcPr>
            <w:tcW w:w="410" w:type="pct"/>
            <w:vMerge/>
            <w:vAlign w:val="center"/>
          </w:tcPr>
          <w:p w14:paraId="62D12E88"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0DF2F106"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密码产品</w:t>
            </w:r>
          </w:p>
        </w:tc>
        <w:tc>
          <w:tcPr>
            <w:tcW w:w="1821" w:type="pct"/>
            <w:vMerge/>
            <w:vAlign w:val="center"/>
          </w:tcPr>
          <w:p w14:paraId="3C152FF2" w14:textId="77777777" w:rsidR="00547E8B" w:rsidRDefault="00547E8B" w:rsidP="00D87F4F">
            <w:pPr>
              <w:widowControl/>
              <w:spacing w:line="276" w:lineRule="auto"/>
              <w:ind w:firstLineChars="0" w:firstLine="0"/>
              <w:rPr>
                <w:rFonts w:cs="宋体"/>
                <w:bCs/>
                <w:kern w:val="0"/>
                <w:sz w:val="21"/>
                <w:szCs w:val="21"/>
              </w:rPr>
            </w:pPr>
          </w:p>
        </w:tc>
        <w:tc>
          <w:tcPr>
            <w:tcW w:w="1470" w:type="pct"/>
            <w:vAlign w:val="center"/>
          </w:tcPr>
          <w:p w14:paraId="13DD3CAB"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6631F3A6" w14:textId="77777777" w:rsidTr="00D87F4F">
        <w:trPr>
          <w:trHeight w:val="20"/>
          <w:jc w:val="center"/>
        </w:trPr>
        <w:tc>
          <w:tcPr>
            <w:tcW w:w="410" w:type="pct"/>
            <w:vMerge w:val="restart"/>
            <w:vAlign w:val="center"/>
          </w:tcPr>
          <w:p w14:paraId="5E391606"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网络和通信安全</w:t>
            </w:r>
          </w:p>
        </w:tc>
        <w:tc>
          <w:tcPr>
            <w:tcW w:w="1299" w:type="pct"/>
            <w:vAlign w:val="center"/>
          </w:tcPr>
          <w:p w14:paraId="4F0EC79C"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身份鉴别</w:t>
            </w:r>
          </w:p>
        </w:tc>
        <w:tc>
          <w:tcPr>
            <w:tcW w:w="1821" w:type="pct"/>
            <w:vAlign w:val="center"/>
          </w:tcPr>
          <w:p w14:paraId="050C86F0"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不适用</w:t>
            </w:r>
          </w:p>
        </w:tc>
        <w:tc>
          <w:tcPr>
            <w:tcW w:w="1470" w:type="pct"/>
            <w:vAlign w:val="center"/>
          </w:tcPr>
          <w:p w14:paraId="4CA161CE"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6FD46F31" w14:textId="77777777" w:rsidTr="00D87F4F">
        <w:trPr>
          <w:trHeight w:val="20"/>
          <w:jc w:val="center"/>
        </w:trPr>
        <w:tc>
          <w:tcPr>
            <w:tcW w:w="410" w:type="pct"/>
            <w:vMerge/>
            <w:vAlign w:val="center"/>
          </w:tcPr>
          <w:p w14:paraId="255D2303"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0114FFA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通信数据完整性</w:t>
            </w:r>
          </w:p>
        </w:tc>
        <w:tc>
          <w:tcPr>
            <w:tcW w:w="1821" w:type="pct"/>
            <w:vMerge w:val="restart"/>
            <w:vAlign w:val="center"/>
          </w:tcPr>
          <w:p w14:paraId="1DA0BA82"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不适用</w:t>
            </w:r>
          </w:p>
        </w:tc>
        <w:tc>
          <w:tcPr>
            <w:tcW w:w="1470" w:type="pct"/>
            <w:vMerge w:val="restart"/>
            <w:vAlign w:val="center"/>
          </w:tcPr>
          <w:p w14:paraId="3A1FC4F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0DDC0CDC" w14:textId="77777777" w:rsidTr="00D87F4F">
        <w:trPr>
          <w:trHeight w:val="20"/>
          <w:jc w:val="center"/>
        </w:trPr>
        <w:tc>
          <w:tcPr>
            <w:tcW w:w="410" w:type="pct"/>
            <w:vMerge/>
            <w:vAlign w:val="center"/>
          </w:tcPr>
          <w:p w14:paraId="43BA8E28"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66EC68F9"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敏感信息或通信报文的机密性</w:t>
            </w:r>
          </w:p>
        </w:tc>
        <w:tc>
          <w:tcPr>
            <w:tcW w:w="1821" w:type="pct"/>
            <w:vMerge/>
            <w:vAlign w:val="center"/>
          </w:tcPr>
          <w:p w14:paraId="16840D7F" w14:textId="77777777" w:rsidR="00547E8B" w:rsidRDefault="00547E8B" w:rsidP="00D87F4F">
            <w:pPr>
              <w:widowControl/>
              <w:spacing w:line="276" w:lineRule="auto"/>
              <w:ind w:firstLineChars="0" w:firstLine="0"/>
              <w:rPr>
                <w:rFonts w:cs="宋体"/>
                <w:bCs/>
                <w:kern w:val="0"/>
                <w:sz w:val="21"/>
                <w:szCs w:val="21"/>
              </w:rPr>
            </w:pPr>
          </w:p>
        </w:tc>
        <w:tc>
          <w:tcPr>
            <w:tcW w:w="1470" w:type="pct"/>
            <w:vMerge/>
            <w:vAlign w:val="center"/>
          </w:tcPr>
          <w:p w14:paraId="63069056" w14:textId="77777777" w:rsidR="00547E8B" w:rsidRDefault="00547E8B" w:rsidP="00D87F4F">
            <w:pPr>
              <w:widowControl/>
              <w:spacing w:line="276" w:lineRule="auto"/>
              <w:ind w:firstLineChars="0" w:firstLine="0"/>
              <w:rPr>
                <w:rFonts w:cs="宋体"/>
                <w:bCs/>
                <w:kern w:val="0"/>
                <w:sz w:val="21"/>
                <w:szCs w:val="21"/>
              </w:rPr>
            </w:pPr>
          </w:p>
        </w:tc>
      </w:tr>
      <w:tr w:rsidR="00547E8B" w14:paraId="2BC2B4BA" w14:textId="77777777" w:rsidTr="00D87F4F">
        <w:trPr>
          <w:trHeight w:val="20"/>
          <w:jc w:val="center"/>
        </w:trPr>
        <w:tc>
          <w:tcPr>
            <w:tcW w:w="410" w:type="pct"/>
            <w:vMerge/>
            <w:vAlign w:val="center"/>
          </w:tcPr>
          <w:p w14:paraId="4DE610B0"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0E1B15B2"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网络边界访问控制信息的完整性</w:t>
            </w:r>
          </w:p>
        </w:tc>
        <w:tc>
          <w:tcPr>
            <w:tcW w:w="1821" w:type="pct"/>
            <w:vAlign w:val="center"/>
          </w:tcPr>
          <w:p w14:paraId="401BF467"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不适用</w:t>
            </w:r>
          </w:p>
        </w:tc>
        <w:tc>
          <w:tcPr>
            <w:tcW w:w="1470" w:type="pct"/>
            <w:vAlign w:val="center"/>
          </w:tcPr>
          <w:p w14:paraId="0B7BE9BD"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3E2D8C6F" w14:textId="77777777" w:rsidTr="00D87F4F">
        <w:trPr>
          <w:trHeight w:val="20"/>
          <w:jc w:val="center"/>
        </w:trPr>
        <w:tc>
          <w:tcPr>
            <w:tcW w:w="410" w:type="pct"/>
            <w:vMerge/>
            <w:vAlign w:val="center"/>
          </w:tcPr>
          <w:p w14:paraId="679C1ED5"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6B57B45B"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安全接入认证</w:t>
            </w:r>
          </w:p>
        </w:tc>
        <w:tc>
          <w:tcPr>
            <w:tcW w:w="1821" w:type="pct"/>
            <w:vAlign w:val="center"/>
          </w:tcPr>
          <w:p w14:paraId="1EAF053D"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接入综合安防智联平台安全网关</w:t>
            </w:r>
          </w:p>
        </w:tc>
        <w:tc>
          <w:tcPr>
            <w:tcW w:w="1470" w:type="pct"/>
            <w:vAlign w:val="center"/>
          </w:tcPr>
          <w:p w14:paraId="3B68CA81" w14:textId="77777777" w:rsidR="00547E8B" w:rsidRDefault="00547E8B" w:rsidP="00D87F4F">
            <w:pPr>
              <w:widowControl/>
              <w:spacing w:line="276" w:lineRule="auto"/>
              <w:ind w:firstLineChars="0" w:firstLine="0"/>
              <w:rPr>
                <w:rFonts w:cs="宋体"/>
                <w:bCs/>
                <w:kern w:val="0"/>
                <w:sz w:val="21"/>
                <w:szCs w:val="21"/>
              </w:rPr>
            </w:pPr>
          </w:p>
        </w:tc>
      </w:tr>
      <w:tr w:rsidR="00547E8B" w14:paraId="536235FA" w14:textId="77777777" w:rsidTr="00D87F4F">
        <w:trPr>
          <w:trHeight w:val="20"/>
          <w:jc w:val="center"/>
        </w:trPr>
        <w:tc>
          <w:tcPr>
            <w:tcW w:w="410" w:type="pct"/>
            <w:vMerge w:val="restart"/>
            <w:vAlign w:val="center"/>
          </w:tcPr>
          <w:p w14:paraId="7471426E"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设备和计</w:t>
            </w:r>
            <w:r>
              <w:rPr>
                <w:rFonts w:cs="宋体"/>
                <w:bCs/>
                <w:kern w:val="0"/>
                <w:sz w:val="21"/>
                <w:szCs w:val="21"/>
              </w:rPr>
              <w:lastRenderedPageBreak/>
              <w:t>算安全</w:t>
            </w:r>
          </w:p>
        </w:tc>
        <w:tc>
          <w:tcPr>
            <w:tcW w:w="1299" w:type="pct"/>
            <w:vAlign w:val="center"/>
          </w:tcPr>
          <w:p w14:paraId="380E7A6F"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lastRenderedPageBreak/>
              <w:t>身份鉴别</w:t>
            </w:r>
          </w:p>
        </w:tc>
        <w:tc>
          <w:tcPr>
            <w:tcW w:w="1821" w:type="pct"/>
            <w:vAlign w:val="center"/>
          </w:tcPr>
          <w:p w14:paraId="1E7BD38F"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对使用政务办公网PC端浏览器登录的管理员的身份真实性进行识别和确认，防止假冒</w:t>
            </w:r>
            <w:r>
              <w:rPr>
                <w:rFonts w:cs="宋体"/>
                <w:bCs/>
                <w:kern w:val="0"/>
                <w:sz w:val="21"/>
                <w:szCs w:val="21"/>
              </w:rPr>
              <w:lastRenderedPageBreak/>
              <w:t>人员登录</w:t>
            </w:r>
            <w:r>
              <w:rPr>
                <w:rFonts w:cs="宋体" w:hint="eastAsia"/>
                <w:bCs/>
                <w:kern w:val="0"/>
                <w:sz w:val="21"/>
                <w:szCs w:val="21"/>
              </w:rPr>
              <w:t>；移动端使用短信验证码。</w:t>
            </w:r>
          </w:p>
        </w:tc>
        <w:tc>
          <w:tcPr>
            <w:tcW w:w="1470" w:type="pct"/>
            <w:vAlign w:val="center"/>
          </w:tcPr>
          <w:p w14:paraId="0F6FE99F"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lastRenderedPageBreak/>
              <w:t>无</w:t>
            </w:r>
          </w:p>
        </w:tc>
      </w:tr>
      <w:tr w:rsidR="00547E8B" w14:paraId="6868F913" w14:textId="77777777" w:rsidTr="00D87F4F">
        <w:trPr>
          <w:trHeight w:val="20"/>
          <w:jc w:val="center"/>
        </w:trPr>
        <w:tc>
          <w:tcPr>
            <w:tcW w:w="410" w:type="pct"/>
            <w:vMerge/>
            <w:vAlign w:val="center"/>
          </w:tcPr>
          <w:p w14:paraId="79BDA104"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7AD7178D"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远程管理通道安全</w:t>
            </w:r>
          </w:p>
        </w:tc>
        <w:tc>
          <w:tcPr>
            <w:tcW w:w="1821" w:type="pct"/>
            <w:vAlign w:val="center"/>
          </w:tcPr>
          <w:p w14:paraId="28AF7B3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不适用</w:t>
            </w:r>
          </w:p>
        </w:tc>
        <w:tc>
          <w:tcPr>
            <w:tcW w:w="1470" w:type="pct"/>
            <w:vAlign w:val="center"/>
          </w:tcPr>
          <w:p w14:paraId="6F173569"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上云项目，云统一管理</w:t>
            </w:r>
          </w:p>
        </w:tc>
      </w:tr>
      <w:tr w:rsidR="00547E8B" w14:paraId="5A96A579" w14:textId="77777777" w:rsidTr="00D87F4F">
        <w:trPr>
          <w:trHeight w:val="20"/>
          <w:jc w:val="center"/>
        </w:trPr>
        <w:tc>
          <w:tcPr>
            <w:tcW w:w="410" w:type="pct"/>
            <w:vMerge/>
            <w:vAlign w:val="center"/>
          </w:tcPr>
          <w:p w14:paraId="1E283887"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080D58BB"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系统资源访问控制信息完整性</w:t>
            </w:r>
          </w:p>
        </w:tc>
        <w:tc>
          <w:tcPr>
            <w:tcW w:w="1821" w:type="pct"/>
            <w:vAlign w:val="center"/>
          </w:tcPr>
          <w:p w14:paraId="0311AE91"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保护计算机、服务器等设备中的系统资源访问控制信息的完整性，防止被非授权篡改</w:t>
            </w:r>
          </w:p>
        </w:tc>
        <w:tc>
          <w:tcPr>
            <w:tcW w:w="1470" w:type="pct"/>
            <w:vAlign w:val="center"/>
          </w:tcPr>
          <w:p w14:paraId="58629FBB"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无</w:t>
            </w:r>
          </w:p>
        </w:tc>
      </w:tr>
      <w:tr w:rsidR="00547E8B" w14:paraId="6431C8C3" w14:textId="77777777" w:rsidTr="00D87F4F">
        <w:trPr>
          <w:trHeight w:val="20"/>
          <w:jc w:val="center"/>
        </w:trPr>
        <w:tc>
          <w:tcPr>
            <w:tcW w:w="410" w:type="pct"/>
            <w:vMerge/>
            <w:vAlign w:val="center"/>
          </w:tcPr>
          <w:p w14:paraId="6056E9F2"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0159E4B3"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重要信息资源安全标记完整性</w:t>
            </w:r>
          </w:p>
        </w:tc>
        <w:tc>
          <w:tcPr>
            <w:tcW w:w="1821" w:type="pct"/>
            <w:vAlign w:val="center"/>
          </w:tcPr>
          <w:p w14:paraId="70A75D33"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重要信息资源使用密码设备对其数字签名，重要信息资源使用密码设备定期验签。</w:t>
            </w:r>
          </w:p>
        </w:tc>
        <w:tc>
          <w:tcPr>
            <w:tcW w:w="1470" w:type="pct"/>
            <w:vAlign w:val="center"/>
          </w:tcPr>
          <w:p w14:paraId="5FAF53E1"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无</w:t>
            </w:r>
          </w:p>
        </w:tc>
      </w:tr>
      <w:tr w:rsidR="00547E8B" w14:paraId="41D0F9E3" w14:textId="77777777" w:rsidTr="00D87F4F">
        <w:trPr>
          <w:trHeight w:val="20"/>
          <w:jc w:val="center"/>
        </w:trPr>
        <w:tc>
          <w:tcPr>
            <w:tcW w:w="410" w:type="pct"/>
            <w:vMerge/>
            <w:vAlign w:val="center"/>
          </w:tcPr>
          <w:p w14:paraId="64EFBB80"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5BF91575"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日志记录完整性</w:t>
            </w:r>
          </w:p>
        </w:tc>
        <w:tc>
          <w:tcPr>
            <w:tcW w:w="1821" w:type="pct"/>
            <w:vAlign w:val="center"/>
          </w:tcPr>
          <w:p w14:paraId="7DB92249"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保护计算机、服务器等设备中的</w:t>
            </w:r>
            <w:r>
              <w:rPr>
                <w:rFonts w:cs="宋体" w:hint="eastAsia"/>
                <w:bCs/>
                <w:kern w:val="0"/>
                <w:sz w:val="21"/>
                <w:szCs w:val="21"/>
              </w:rPr>
              <w:t>日志记录</w:t>
            </w:r>
            <w:r>
              <w:rPr>
                <w:rFonts w:cs="宋体"/>
                <w:bCs/>
                <w:kern w:val="0"/>
                <w:sz w:val="21"/>
                <w:szCs w:val="21"/>
              </w:rPr>
              <w:t>的完整性，防止被非授权篡改</w:t>
            </w:r>
          </w:p>
        </w:tc>
        <w:tc>
          <w:tcPr>
            <w:tcW w:w="1470" w:type="pct"/>
            <w:vAlign w:val="center"/>
          </w:tcPr>
          <w:p w14:paraId="4265433B"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无</w:t>
            </w:r>
          </w:p>
        </w:tc>
      </w:tr>
      <w:tr w:rsidR="00547E8B" w14:paraId="66D5D7C5" w14:textId="77777777" w:rsidTr="00D87F4F">
        <w:trPr>
          <w:trHeight w:val="20"/>
          <w:jc w:val="center"/>
        </w:trPr>
        <w:tc>
          <w:tcPr>
            <w:tcW w:w="410" w:type="pct"/>
            <w:vMerge/>
            <w:vAlign w:val="center"/>
          </w:tcPr>
          <w:p w14:paraId="090F4FF0"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2B7A4ED4"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重要可执行程序完整性、来源真实性</w:t>
            </w:r>
          </w:p>
        </w:tc>
        <w:tc>
          <w:tcPr>
            <w:tcW w:w="1821" w:type="pct"/>
            <w:vAlign w:val="center"/>
          </w:tcPr>
          <w:p w14:paraId="0E2EEE0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保护应用服务器虚拟机等设备中重要可执行程序的完整性和来源真实性，防止被非授权篡改。</w:t>
            </w:r>
          </w:p>
        </w:tc>
        <w:tc>
          <w:tcPr>
            <w:tcW w:w="1470" w:type="pct"/>
            <w:vAlign w:val="center"/>
          </w:tcPr>
          <w:p w14:paraId="396EB300"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无</w:t>
            </w:r>
          </w:p>
        </w:tc>
      </w:tr>
      <w:tr w:rsidR="00547E8B" w14:paraId="5347605E" w14:textId="77777777" w:rsidTr="00D87F4F">
        <w:trPr>
          <w:trHeight w:val="20"/>
          <w:jc w:val="center"/>
        </w:trPr>
        <w:tc>
          <w:tcPr>
            <w:tcW w:w="410" w:type="pct"/>
            <w:vMerge w:val="restart"/>
            <w:vAlign w:val="center"/>
          </w:tcPr>
          <w:p w14:paraId="34C3996D"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应用和数据安全</w:t>
            </w:r>
          </w:p>
        </w:tc>
        <w:tc>
          <w:tcPr>
            <w:tcW w:w="1299" w:type="pct"/>
            <w:vAlign w:val="center"/>
          </w:tcPr>
          <w:p w14:paraId="4EE1C3E9"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身份鉴别</w:t>
            </w:r>
          </w:p>
        </w:tc>
        <w:tc>
          <w:tcPr>
            <w:tcW w:w="1821" w:type="pct"/>
            <w:vAlign w:val="center"/>
          </w:tcPr>
          <w:p w14:paraId="4625AF44"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确认互联网移动端App、政务办公网PC端浏览器登录用户的身份真实性，防止假冒人员登录</w:t>
            </w:r>
          </w:p>
        </w:tc>
        <w:tc>
          <w:tcPr>
            <w:tcW w:w="1470" w:type="pct"/>
            <w:vAlign w:val="center"/>
          </w:tcPr>
          <w:p w14:paraId="2EC19394"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无</w:t>
            </w:r>
          </w:p>
        </w:tc>
      </w:tr>
      <w:tr w:rsidR="00547E8B" w14:paraId="2671F02B" w14:textId="77777777" w:rsidTr="00D87F4F">
        <w:trPr>
          <w:trHeight w:val="20"/>
          <w:jc w:val="center"/>
        </w:trPr>
        <w:tc>
          <w:tcPr>
            <w:tcW w:w="410" w:type="pct"/>
            <w:vMerge/>
            <w:vAlign w:val="center"/>
          </w:tcPr>
          <w:p w14:paraId="7448DA8D"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29F53C59"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访问控制信息完整性</w:t>
            </w:r>
          </w:p>
        </w:tc>
        <w:tc>
          <w:tcPr>
            <w:tcW w:w="1821" w:type="pct"/>
            <w:vAlign w:val="center"/>
          </w:tcPr>
          <w:p w14:paraId="4018F62D"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对统一身份认证系统的访问权限控制列表进行完整性保护，防止被非授权篡改</w:t>
            </w:r>
          </w:p>
        </w:tc>
        <w:tc>
          <w:tcPr>
            <w:tcW w:w="1470" w:type="pct"/>
            <w:vAlign w:val="center"/>
          </w:tcPr>
          <w:p w14:paraId="18A90001"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无</w:t>
            </w:r>
          </w:p>
        </w:tc>
      </w:tr>
      <w:tr w:rsidR="00547E8B" w14:paraId="6D2ED134" w14:textId="77777777" w:rsidTr="00D87F4F">
        <w:trPr>
          <w:trHeight w:val="20"/>
          <w:jc w:val="center"/>
        </w:trPr>
        <w:tc>
          <w:tcPr>
            <w:tcW w:w="410" w:type="pct"/>
            <w:vMerge/>
            <w:vAlign w:val="center"/>
          </w:tcPr>
          <w:p w14:paraId="7C17783C"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2B6C951A"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重要信息资源安全标记完整性</w:t>
            </w:r>
          </w:p>
        </w:tc>
        <w:tc>
          <w:tcPr>
            <w:tcW w:w="1821" w:type="pct"/>
            <w:vAlign w:val="center"/>
          </w:tcPr>
          <w:p w14:paraId="7FA0D14C"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重要信息资源使用密码设备对其数字签名，重要信息资源使用密码设备定期验签。</w:t>
            </w:r>
          </w:p>
        </w:tc>
        <w:tc>
          <w:tcPr>
            <w:tcW w:w="1470" w:type="pct"/>
            <w:vAlign w:val="center"/>
          </w:tcPr>
          <w:p w14:paraId="578A3C0E"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无</w:t>
            </w:r>
          </w:p>
        </w:tc>
      </w:tr>
      <w:tr w:rsidR="00547E8B" w14:paraId="3FFF27FE" w14:textId="77777777" w:rsidTr="00D87F4F">
        <w:trPr>
          <w:trHeight w:val="20"/>
          <w:jc w:val="center"/>
        </w:trPr>
        <w:tc>
          <w:tcPr>
            <w:tcW w:w="410" w:type="pct"/>
            <w:vMerge/>
            <w:vAlign w:val="center"/>
          </w:tcPr>
          <w:p w14:paraId="381CBC37"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416D5B6E"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重要数据传输机密性</w:t>
            </w:r>
          </w:p>
        </w:tc>
        <w:tc>
          <w:tcPr>
            <w:tcW w:w="1821" w:type="pct"/>
            <w:vMerge w:val="restart"/>
            <w:vAlign w:val="center"/>
          </w:tcPr>
          <w:p w14:paraId="1B594F73"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保护在客户端与服务器之间、应用系统之间的非安全网络信道中传输的和存储的用户登录身份鉴别信息、数据的机密性和完整性，防止数据泄露给非授权的个人、进程等</w:t>
            </w:r>
          </w:p>
        </w:tc>
        <w:tc>
          <w:tcPr>
            <w:tcW w:w="1470" w:type="pct"/>
            <w:vMerge w:val="restart"/>
            <w:vAlign w:val="center"/>
          </w:tcPr>
          <w:p w14:paraId="4C49A300"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无</w:t>
            </w:r>
          </w:p>
        </w:tc>
      </w:tr>
      <w:tr w:rsidR="00547E8B" w14:paraId="596D3223" w14:textId="77777777" w:rsidTr="00D87F4F">
        <w:trPr>
          <w:trHeight w:val="20"/>
          <w:jc w:val="center"/>
        </w:trPr>
        <w:tc>
          <w:tcPr>
            <w:tcW w:w="410" w:type="pct"/>
            <w:vMerge/>
            <w:vAlign w:val="center"/>
          </w:tcPr>
          <w:p w14:paraId="3AAE11D1"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42EE50E6"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重要数据存储机密性</w:t>
            </w:r>
          </w:p>
        </w:tc>
        <w:tc>
          <w:tcPr>
            <w:tcW w:w="1821" w:type="pct"/>
            <w:vMerge/>
            <w:vAlign w:val="center"/>
          </w:tcPr>
          <w:p w14:paraId="4BA25674" w14:textId="77777777" w:rsidR="00547E8B" w:rsidRDefault="00547E8B" w:rsidP="00D87F4F">
            <w:pPr>
              <w:widowControl/>
              <w:spacing w:line="276" w:lineRule="auto"/>
              <w:ind w:firstLineChars="0" w:firstLine="0"/>
              <w:rPr>
                <w:rFonts w:cs="宋体"/>
                <w:bCs/>
                <w:kern w:val="0"/>
                <w:sz w:val="21"/>
                <w:szCs w:val="21"/>
              </w:rPr>
            </w:pPr>
          </w:p>
        </w:tc>
        <w:tc>
          <w:tcPr>
            <w:tcW w:w="1470" w:type="pct"/>
            <w:vMerge/>
            <w:vAlign w:val="center"/>
          </w:tcPr>
          <w:p w14:paraId="2DDB843F" w14:textId="77777777" w:rsidR="00547E8B" w:rsidRDefault="00547E8B" w:rsidP="00D87F4F">
            <w:pPr>
              <w:widowControl/>
              <w:spacing w:line="276" w:lineRule="auto"/>
              <w:ind w:firstLineChars="0" w:firstLine="0"/>
              <w:rPr>
                <w:rFonts w:cs="宋体"/>
                <w:bCs/>
                <w:kern w:val="0"/>
                <w:sz w:val="21"/>
                <w:szCs w:val="21"/>
              </w:rPr>
            </w:pPr>
          </w:p>
        </w:tc>
      </w:tr>
      <w:tr w:rsidR="00547E8B" w14:paraId="3ADFB6EB" w14:textId="77777777" w:rsidTr="00D87F4F">
        <w:trPr>
          <w:trHeight w:val="20"/>
          <w:jc w:val="center"/>
        </w:trPr>
        <w:tc>
          <w:tcPr>
            <w:tcW w:w="410" w:type="pct"/>
            <w:vMerge/>
            <w:vAlign w:val="center"/>
          </w:tcPr>
          <w:p w14:paraId="4D294CF8"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447AA148"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重要数据传输完整性</w:t>
            </w:r>
          </w:p>
        </w:tc>
        <w:tc>
          <w:tcPr>
            <w:tcW w:w="1821" w:type="pct"/>
            <w:vMerge/>
            <w:vAlign w:val="center"/>
          </w:tcPr>
          <w:p w14:paraId="2F8A232B" w14:textId="77777777" w:rsidR="00547E8B" w:rsidRDefault="00547E8B" w:rsidP="00D87F4F">
            <w:pPr>
              <w:widowControl/>
              <w:spacing w:line="276" w:lineRule="auto"/>
              <w:ind w:firstLineChars="0" w:firstLine="0"/>
              <w:rPr>
                <w:rFonts w:cs="宋体"/>
                <w:bCs/>
                <w:kern w:val="0"/>
                <w:sz w:val="21"/>
                <w:szCs w:val="21"/>
              </w:rPr>
            </w:pPr>
          </w:p>
        </w:tc>
        <w:tc>
          <w:tcPr>
            <w:tcW w:w="1470" w:type="pct"/>
            <w:vMerge/>
            <w:vAlign w:val="center"/>
          </w:tcPr>
          <w:p w14:paraId="6174048E" w14:textId="77777777" w:rsidR="00547E8B" w:rsidRDefault="00547E8B" w:rsidP="00D87F4F">
            <w:pPr>
              <w:widowControl/>
              <w:spacing w:line="276" w:lineRule="auto"/>
              <w:ind w:firstLineChars="0" w:firstLine="0"/>
              <w:rPr>
                <w:rFonts w:cs="宋体"/>
                <w:bCs/>
                <w:kern w:val="0"/>
                <w:sz w:val="21"/>
                <w:szCs w:val="21"/>
              </w:rPr>
            </w:pPr>
          </w:p>
        </w:tc>
      </w:tr>
      <w:tr w:rsidR="00547E8B" w14:paraId="37BA2A18" w14:textId="77777777" w:rsidTr="00D87F4F">
        <w:trPr>
          <w:trHeight w:val="20"/>
          <w:jc w:val="center"/>
        </w:trPr>
        <w:tc>
          <w:tcPr>
            <w:tcW w:w="410" w:type="pct"/>
            <w:vMerge/>
            <w:vAlign w:val="center"/>
          </w:tcPr>
          <w:p w14:paraId="33792E76"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4AF83D95"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重要数据存储完整性</w:t>
            </w:r>
          </w:p>
        </w:tc>
        <w:tc>
          <w:tcPr>
            <w:tcW w:w="1821" w:type="pct"/>
            <w:vMerge/>
            <w:vAlign w:val="center"/>
          </w:tcPr>
          <w:p w14:paraId="305F595E" w14:textId="77777777" w:rsidR="00547E8B" w:rsidRDefault="00547E8B" w:rsidP="00D87F4F">
            <w:pPr>
              <w:widowControl/>
              <w:spacing w:line="276" w:lineRule="auto"/>
              <w:ind w:firstLineChars="0" w:firstLine="0"/>
              <w:rPr>
                <w:rFonts w:cs="宋体"/>
                <w:bCs/>
                <w:kern w:val="0"/>
                <w:sz w:val="21"/>
                <w:szCs w:val="21"/>
              </w:rPr>
            </w:pPr>
          </w:p>
        </w:tc>
        <w:tc>
          <w:tcPr>
            <w:tcW w:w="1470" w:type="pct"/>
            <w:vMerge/>
            <w:vAlign w:val="center"/>
          </w:tcPr>
          <w:p w14:paraId="54F435A0" w14:textId="77777777" w:rsidR="00547E8B" w:rsidRDefault="00547E8B" w:rsidP="00D87F4F">
            <w:pPr>
              <w:widowControl/>
              <w:spacing w:line="276" w:lineRule="auto"/>
              <w:ind w:firstLineChars="0" w:firstLine="0"/>
              <w:rPr>
                <w:rFonts w:cs="宋体"/>
                <w:bCs/>
                <w:kern w:val="0"/>
                <w:sz w:val="21"/>
                <w:szCs w:val="21"/>
              </w:rPr>
            </w:pPr>
          </w:p>
        </w:tc>
      </w:tr>
      <w:tr w:rsidR="00547E8B" w14:paraId="41D4DF2E" w14:textId="77777777" w:rsidTr="00D87F4F">
        <w:trPr>
          <w:trHeight w:val="20"/>
          <w:jc w:val="center"/>
        </w:trPr>
        <w:tc>
          <w:tcPr>
            <w:tcW w:w="410" w:type="pct"/>
            <w:vMerge/>
            <w:vAlign w:val="center"/>
          </w:tcPr>
          <w:p w14:paraId="7BEDB4EE" w14:textId="77777777" w:rsidR="00547E8B" w:rsidRDefault="00547E8B" w:rsidP="00D87F4F">
            <w:pPr>
              <w:widowControl/>
              <w:spacing w:line="276" w:lineRule="auto"/>
              <w:ind w:firstLineChars="0" w:firstLine="0"/>
              <w:rPr>
                <w:rFonts w:cs="宋体"/>
                <w:bCs/>
                <w:kern w:val="0"/>
                <w:sz w:val="21"/>
                <w:szCs w:val="21"/>
              </w:rPr>
            </w:pPr>
          </w:p>
        </w:tc>
        <w:tc>
          <w:tcPr>
            <w:tcW w:w="1299" w:type="pct"/>
            <w:vAlign w:val="center"/>
          </w:tcPr>
          <w:p w14:paraId="694302F9"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t>不可否认性</w:t>
            </w:r>
          </w:p>
        </w:tc>
        <w:tc>
          <w:tcPr>
            <w:tcW w:w="1821" w:type="pct"/>
            <w:vAlign w:val="center"/>
          </w:tcPr>
          <w:p w14:paraId="4AD5F5AE" w14:textId="77777777" w:rsidR="00547E8B" w:rsidRDefault="00547E8B" w:rsidP="00D87F4F">
            <w:pPr>
              <w:widowControl/>
              <w:spacing w:line="276" w:lineRule="auto"/>
              <w:ind w:firstLineChars="0" w:firstLine="0"/>
              <w:rPr>
                <w:rFonts w:cs="宋体"/>
                <w:bCs/>
                <w:kern w:val="0"/>
                <w:sz w:val="21"/>
                <w:szCs w:val="21"/>
              </w:rPr>
            </w:pPr>
            <w:r>
              <w:rPr>
                <w:rFonts w:cs="宋体"/>
                <w:bCs/>
                <w:kern w:val="0"/>
                <w:sz w:val="21"/>
                <w:szCs w:val="21"/>
              </w:rPr>
              <w:t>保护数据发送和接收操作的不可否认性，确保发送方和接</w:t>
            </w:r>
            <w:r>
              <w:rPr>
                <w:rFonts w:cs="宋体"/>
                <w:bCs/>
                <w:kern w:val="0"/>
                <w:sz w:val="21"/>
                <w:szCs w:val="21"/>
              </w:rPr>
              <w:lastRenderedPageBreak/>
              <w:t>收方对已经发生的操作行为无法否认</w:t>
            </w:r>
          </w:p>
        </w:tc>
        <w:tc>
          <w:tcPr>
            <w:tcW w:w="1470" w:type="pct"/>
            <w:vAlign w:val="center"/>
          </w:tcPr>
          <w:p w14:paraId="0D3EEB48" w14:textId="77777777" w:rsidR="00547E8B" w:rsidRDefault="00547E8B" w:rsidP="00D87F4F">
            <w:pPr>
              <w:widowControl/>
              <w:spacing w:line="276" w:lineRule="auto"/>
              <w:ind w:firstLineChars="0" w:firstLine="0"/>
              <w:rPr>
                <w:rFonts w:cs="宋体"/>
                <w:bCs/>
                <w:kern w:val="0"/>
                <w:sz w:val="21"/>
                <w:szCs w:val="21"/>
              </w:rPr>
            </w:pPr>
            <w:r>
              <w:rPr>
                <w:rFonts w:cs="宋体" w:hint="eastAsia"/>
                <w:bCs/>
                <w:kern w:val="0"/>
                <w:sz w:val="21"/>
                <w:szCs w:val="21"/>
              </w:rPr>
              <w:lastRenderedPageBreak/>
              <w:t>无</w:t>
            </w:r>
          </w:p>
        </w:tc>
      </w:tr>
    </w:tbl>
    <w:p w14:paraId="1E82C021" w14:textId="77777777" w:rsidR="00547E8B" w:rsidRDefault="00547E8B" w:rsidP="00547E8B"/>
    <w:p w14:paraId="1911725B" w14:textId="77777777" w:rsidR="00547E8B" w:rsidRDefault="00547E8B" w:rsidP="00547E8B">
      <w:pPr>
        <w:pStyle w:val="22"/>
        <w:ind w:left="0" w:firstLineChars="200" w:firstLine="602"/>
      </w:pPr>
      <w:bookmarkStart w:id="46" w:name="_Toc63785512"/>
      <w:r>
        <w:rPr>
          <w:rFonts w:hint="eastAsia"/>
        </w:rPr>
        <w:t>技术文件要求</w:t>
      </w:r>
    </w:p>
    <w:p w14:paraId="4D5CC1A8" w14:textId="77777777" w:rsidR="00547E8B" w:rsidRDefault="00547E8B" w:rsidP="00547E8B">
      <w:r>
        <w:rPr>
          <w:rFonts w:hint="eastAsia"/>
        </w:rPr>
        <w:t>投标人提供的书面技术资料应能确保系统正常运行所需的管理、运营及维护有关的全套文件。技术文件应该全面、完整、详细。投标人提供的技术文件至少应包括：</w:t>
      </w:r>
    </w:p>
    <w:p w14:paraId="7A7E3780" w14:textId="77777777" w:rsidR="00547E8B" w:rsidRDefault="00547E8B" w:rsidP="00547E8B">
      <w:r>
        <w:rPr>
          <w:rFonts w:hint="eastAsia"/>
        </w:rPr>
        <w:t>－</w:t>
      </w:r>
      <w:r>
        <w:t>系统说明文件；</w:t>
      </w:r>
    </w:p>
    <w:p w14:paraId="572411CD" w14:textId="77777777" w:rsidR="00547E8B" w:rsidRDefault="00547E8B" w:rsidP="00547E8B">
      <w:r>
        <w:rPr>
          <w:rFonts w:hint="eastAsia"/>
        </w:rPr>
        <w:t>－</w:t>
      </w:r>
      <w:r>
        <w:t>技术手册(安装、测试、操作、维护、故障排除等)；</w:t>
      </w:r>
    </w:p>
    <w:p w14:paraId="1DCBB952" w14:textId="77777777" w:rsidR="00547E8B" w:rsidRDefault="00547E8B" w:rsidP="00547E8B">
      <w:r>
        <w:rPr>
          <w:rFonts w:hint="eastAsia"/>
        </w:rPr>
        <w:t>－</w:t>
      </w:r>
      <w:r>
        <w:t>项目文档，应该包括：</w:t>
      </w:r>
    </w:p>
    <w:p w14:paraId="2B913C15" w14:textId="77777777" w:rsidR="00547E8B" w:rsidRDefault="00547E8B" w:rsidP="00547E8B">
      <w:pPr>
        <w:ind w:left="360"/>
      </w:pPr>
      <w:r>
        <w:t>(1)</w:t>
      </w:r>
      <w:r>
        <w:rPr>
          <w:rFonts w:hint="eastAsia"/>
        </w:rPr>
        <w:t>软件需求说明书</w:t>
      </w:r>
    </w:p>
    <w:p w14:paraId="7DBABB6E" w14:textId="77777777" w:rsidR="00547E8B" w:rsidRDefault="00547E8B" w:rsidP="00547E8B">
      <w:pPr>
        <w:ind w:left="360"/>
      </w:pPr>
      <w:r>
        <w:t>(2)</w:t>
      </w:r>
      <w:r>
        <w:rPr>
          <w:rFonts w:hint="eastAsia"/>
        </w:rPr>
        <w:t>系统总体设计说明书</w:t>
      </w:r>
    </w:p>
    <w:p w14:paraId="7FB567F0" w14:textId="77777777" w:rsidR="00547E8B" w:rsidRDefault="00547E8B" w:rsidP="00547E8B">
      <w:pPr>
        <w:ind w:left="360"/>
      </w:pPr>
      <w:r>
        <w:t>(3)</w:t>
      </w:r>
      <w:r>
        <w:rPr>
          <w:rFonts w:hint="eastAsia"/>
        </w:rPr>
        <w:t>应用软件功能清单</w:t>
      </w:r>
    </w:p>
    <w:p w14:paraId="6D61617D" w14:textId="77777777" w:rsidR="00547E8B" w:rsidRDefault="00547E8B" w:rsidP="00547E8B">
      <w:r>
        <w:rPr>
          <w:rFonts w:hint="eastAsia"/>
        </w:rPr>
        <w:t>提供全套技术文件纸介质</w:t>
      </w:r>
      <w:r>
        <w:t>3套以及电子文件1套。</w:t>
      </w:r>
    </w:p>
    <w:p w14:paraId="55090397" w14:textId="77777777" w:rsidR="00547E8B" w:rsidRDefault="00547E8B" w:rsidP="00547E8B">
      <w:pPr>
        <w:pStyle w:val="17"/>
        <w:rPr>
          <w:rFonts w:eastAsia="宋体"/>
        </w:rPr>
      </w:pPr>
      <w:r>
        <w:rPr>
          <w:rFonts w:eastAsia="宋体" w:hint="eastAsia"/>
        </w:rPr>
        <w:t>供应商管理要求</w:t>
      </w:r>
      <w:bookmarkEnd w:id="46"/>
    </w:p>
    <w:p w14:paraId="55DBACD1" w14:textId="77777777" w:rsidR="00547E8B" w:rsidRDefault="00547E8B" w:rsidP="00547E8B">
      <w:pPr>
        <w:pStyle w:val="2d"/>
        <w:ind w:firstLine="480"/>
        <w:rPr>
          <w:sz w:val="24"/>
          <w:szCs w:val="24"/>
        </w:rPr>
      </w:pPr>
      <w:r>
        <w:rPr>
          <w:rFonts w:hint="eastAsia"/>
          <w:sz w:val="24"/>
          <w:szCs w:val="24"/>
        </w:rPr>
        <w:t>1</w:t>
      </w:r>
      <w:r>
        <w:rPr>
          <w:rFonts w:hint="eastAsia"/>
          <w:sz w:val="24"/>
          <w:szCs w:val="24"/>
        </w:rPr>
        <w:t>、在项目实施期间，中标人应严格执行国家、地方、行业有关本项目业务管理和安全作业的法律、法规和制度并按规定承担相应的费用。中标人因违反规定等原因造成的一切损失和责任由中标人自行承担。</w:t>
      </w:r>
    </w:p>
    <w:p w14:paraId="6781BC85" w14:textId="77777777" w:rsidR="00547E8B" w:rsidRDefault="00547E8B" w:rsidP="00547E8B">
      <w:pPr>
        <w:pStyle w:val="2d"/>
        <w:ind w:firstLine="480"/>
        <w:rPr>
          <w:sz w:val="24"/>
          <w:szCs w:val="24"/>
        </w:rPr>
      </w:pPr>
      <w:r>
        <w:rPr>
          <w:rFonts w:hint="eastAsia"/>
          <w:sz w:val="24"/>
          <w:szCs w:val="24"/>
        </w:rPr>
        <w:t>2</w:t>
      </w:r>
      <w:r>
        <w:rPr>
          <w:rFonts w:hint="eastAsia"/>
          <w:sz w:val="24"/>
          <w:szCs w:val="24"/>
        </w:rPr>
        <w:t>、中标人在投标书中承诺并经招标人认定的项目负责人及专业技术人员必须是本单位职工（在本单位缴纳社会保障金）和该项目实施现场的实际操作者，应具有类似本项目的实施经验，并应在软件应用调研、安装、试运行等期间常驻项目现场。未经采购人同意，中标人不得调换或撤离上述人员。如采购人认为有必要，可要求中标人对上述人员中的部分人员做出更好的调整。</w:t>
      </w:r>
    </w:p>
    <w:p w14:paraId="772A180C" w14:textId="77777777" w:rsidR="00547E8B" w:rsidRDefault="00547E8B" w:rsidP="00547E8B">
      <w:pPr>
        <w:pStyle w:val="2d"/>
        <w:ind w:firstLine="480"/>
        <w:rPr>
          <w:sz w:val="24"/>
          <w:szCs w:val="24"/>
        </w:rPr>
      </w:pPr>
      <w:r>
        <w:rPr>
          <w:rFonts w:hint="eastAsia"/>
          <w:sz w:val="24"/>
          <w:szCs w:val="24"/>
        </w:rPr>
        <w:t>3</w:t>
      </w:r>
      <w:r>
        <w:rPr>
          <w:rFonts w:hint="eastAsia"/>
          <w:sz w:val="24"/>
          <w:szCs w:val="24"/>
        </w:rPr>
        <w:t>、中标人在项目实施期间，应按项目实际进度与环节落实所对应项目整体及各环节管理工作，按照规范做好项目实施期间相关管理与实施记录。</w:t>
      </w:r>
    </w:p>
    <w:p w14:paraId="24E98D7B" w14:textId="77777777" w:rsidR="00547E8B" w:rsidRDefault="00547E8B" w:rsidP="00547E8B">
      <w:pPr>
        <w:pStyle w:val="2d"/>
        <w:ind w:firstLine="480"/>
        <w:rPr>
          <w:sz w:val="24"/>
          <w:szCs w:val="24"/>
        </w:rPr>
      </w:pPr>
      <w:r>
        <w:rPr>
          <w:rFonts w:hint="eastAsia"/>
          <w:sz w:val="24"/>
          <w:szCs w:val="24"/>
        </w:rPr>
        <w:t>4</w:t>
      </w:r>
      <w:r>
        <w:rPr>
          <w:rFonts w:hint="eastAsia"/>
          <w:sz w:val="24"/>
          <w:szCs w:val="24"/>
        </w:rPr>
        <w:t>、参与本项目的工作人员应严格遵循采购人的安全制度，保障采购人资料</w:t>
      </w:r>
      <w:r>
        <w:rPr>
          <w:rFonts w:hint="eastAsia"/>
          <w:sz w:val="24"/>
          <w:szCs w:val="24"/>
        </w:rPr>
        <w:lastRenderedPageBreak/>
        <w:t>和设备的安全。中标方如需进入采购人机房工作，只能在采购人规定的工作区域内对项目涉及的设备进行操作，严禁触动与项目无关的任何设备（包括任何操作行为），如需跨区操作必须得到采购人项目联系人确认。</w:t>
      </w:r>
    </w:p>
    <w:p w14:paraId="2EE56ABF" w14:textId="77777777" w:rsidR="00547E8B" w:rsidRDefault="00547E8B" w:rsidP="00547E8B">
      <w:pPr>
        <w:pStyle w:val="2d"/>
        <w:ind w:firstLine="480"/>
        <w:rPr>
          <w:sz w:val="24"/>
          <w:szCs w:val="24"/>
        </w:rPr>
      </w:pPr>
      <w:r>
        <w:rPr>
          <w:rFonts w:hint="eastAsia"/>
          <w:sz w:val="24"/>
          <w:szCs w:val="24"/>
        </w:rPr>
        <w:t>5</w:t>
      </w:r>
      <w:r>
        <w:rPr>
          <w:rFonts w:hint="eastAsia"/>
          <w:sz w:val="24"/>
          <w:szCs w:val="24"/>
        </w:rPr>
        <w:t>、中标人在项目实施期间必须遵守采购人的规章制度并提供实施人员名单。</w:t>
      </w:r>
    </w:p>
    <w:p w14:paraId="323CEAAB" w14:textId="77777777" w:rsidR="00547E8B" w:rsidRDefault="00547E8B" w:rsidP="00547E8B">
      <w:pPr>
        <w:pStyle w:val="2d"/>
        <w:ind w:firstLine="480"/>
        <w:rPr>
          <w:sz w:val="24"/>
          <w:szCs w:val="24"/>
        </w:rPr>
      </w:pPr>
      <w:r>
        <w:rPr>
          <w:rFonts w:hint="eastAsia"/>
          <w:sz w:val="24"/>
          <w:szCs w:val="24"/>
        </w:rPr>
        <w:t>6</w:t>
      </w:r>
      <w:r>
        <w:rPr>
          <w:rFonts w:hint="eastAsia"/>
          <w:sz w:val="24"/>
          <w:szCs w:val="24"/>
        </w:rPr>
        <w:t>、各投标人在投标文件中要结合本项目的特点和采购人上述的具体要求制定相应的管理措施，并在报价中列支相应的费用清单，投标人报价中未列支上述费用清单的，上述费用视为已包含在投标人的投标总报价中。</w:t>
      </w:r>
    </w:p>
    <w:p w14:paraId="66036E52" w14:textId="77777777" w:rsidR="00547E8B" w:rsidRDefault="00547E8B" w:rsidP="00547E8B">
      <w:pPr>
        <w:pStyle w:val="2d"/>
        <w:ind w:firstLine="480"/>
      </w:pPr>
      <w:r>
        <w:rPr>
          <w:rFonts w:hint="eastAsia"/>
          <w:sz w:val="24"/>
          <w:szCs w:val="24"/>
        </w:rPr>
        <w:t>7</w:t>
      </w:r>
      <w:r>
        <w:rPr>
          <w:rFonts w:hint="eastAsia"/>
          <w:sz w:val="24"/>
          <w:szCs w:val="24"/>
        </w:rPr>
        <w:t>、本项目软件开发及调试将纳入采购人的管理范围，中标人在此过程中须服从上述单位的管理协调。</w:t>
      </w:r>
    </w:p>
    <w:p w14:paraId="2CAC3594" w14:textId="77777777" w:rsidR="00547E8B" w:rsidRDefault="00547E8B" w:rsidP="00547E8B">
      <w:pPr>
        <w:pStyle w:val="2d"/>
        <w:ind w:firstLine="420"/>
      </w:pPr>
    </w:p>
    <w:p w14:paraId="659036EB" w14:textId="77777777" w:rsidR="00547E8B" w:rsidRDefault="00547E8B" w:rsidP="00547E8B">
      <w:pPr>
        <w:pStyle w:val="17"/>
        <w:rPr>
          <w:rFonts w:eastAsia="宋体"/>
        </w:rPr>
      </w:pPr>
      <w:bookmarkStart w:id="47" w:name="_Toc63785513"/>
      <w:r>
        <w:rPr>
          <w:rFonts w:eastAsia="宋体" w:hint="eastAsia"/>
        </w:rPr>
        <w:t>关于转让和分包的规定</w:t>
      </w:r>
    </w:p>
    <w:p w14:paraId="6897D280" w14:textId="77777777" w:rsidR="00547E8B" w:rsidRDefault="00547E8B" w:rsidP="00547E8B">
      <w:pPr>
        <w:spacing w:line="560" w:lineRule="exact"/>
      </w:pPr>
      <w:r>
        <w:rPr>
          <w:rFonts w:hint="eastAsia"/>
        </w:rPr>
        <w:t>本项目不得转让、不得分包。</w:t>
      </w:r>
    </w:p>
    <w:p w14:paraId="23735F61" w14:textId="77777777" w:rsidR="00547E8B" w:rsidRDefault="00547E8B" w:rsidP="00547E8B"/>
    <w:p w14:paraId="1C1ECEC7" w14:textId="77777777" w:rsidR="00547E8B" w:rsidRDefault="00547E8B" w:rsidP="00547E8B">
      <w:pPr>
        <w:pStyle w:val="17"/>
        <w:rPr>
          <w:rFonts w:eastAsia="宋体"/>
        </w:rPr>
      </w:pPr>
      <w:r>
        <w:rPr>
          <w:rFonts w:eastAsia="宋体" w:hint="eastAsia"/>
        </w:rPr>
        <w:t>知识产权及保密要求</w:t>
      </w:r>
      <w:bookmarkEnd w:id="47"/>
    </w:p>
    <w:p w14:paraId="64EF6728" w14:textId="77777777" w:rsidR="00547E8B" w:rsidRDefault="00547E8B" w:rsidP="00547E8B">
      <w:pPr>
        <w:ind w:firstLine="482"/>
        <w:rPr>
          <w:b/>
        </w:rPr>
      </w:pPr>
      <w:r>
        <w:rPr>
          <w:b/>
        </w:rPr>
        <w:t>1、中标人数据、文件、资料知识产权</w:t>
      </w:r>
    </w:p>
    <w:p w14:paraId="4F555295" w14:textId="77777777" w:rsidR="00547E8B" w:rsidRDefault="00547E8B" w:rsidP="00547E8B">
      <w:r>
        <w:rPr>
          <w:rFonts w:hint="eastAsia"/>
        </w:rPr>
        <w:t>中标人保证其所提供的服务和交付的成果以及在履行本项目义务中使用到的所有数据、文件、信息不会引起任何第三方在专利权、著作权、商标权等知识产权方面向采购人或采购人的关联方及合作方（包括但不限于采购人的主管单位和采购人的合作单位等）发出侵权指控或提出索赔。若有，中标人应负责与第三方解决纠纷，若因此导致采购人损失的，采购人有权要求中标人赔偿采购人因此遭受的全部损失，包括但不限于直接损失、间接损失、诉讼费／仲裁费、律师费、公证费、鉴定费等。</w:t>
      </w:r>
    </w:p>
    <w:p w14:paraId="174DEAEF" w14:textId="77777777" w:rsidR="00547E8B" w:rsidRDefault="00547E8B" w:rsidP="00547E8B">
      <w:r>
        <w:rPr>
          <w:rFonts w:hint="eastAsia"/>
        </w:rPr>
        <w:t>中标人因履行本项目而产生的所有成果的知识产权等权利均归采购人所有，中标人应配合采购人进行相关权利登记或申请。未经采购人书面同意，中标人不得以任何形式使用或许可他人使用本项目成果的相关内容，不得擅自对外公开发表或向任何第三方透露。</w:t>
      </w:r>
    </w:p>
    <w:p w14:paraId="233A8D45" w14:textId="77777777" w:rsidR="00547E8B" w:rsidRDefault="00547E8B" w:rsidP="00547E8B">
      <w:r>
        <w:rPr>
          <w:rFonts w:hint="eastAsia"/>
        </w:rPr>
        <w:t>在不影响上述条款规定的由采购人取得所有成果的知识产权的前提下，双方</w:t>
      </w:r>
      <w:r>
        <w:rPr>
          <w:rFonts w:hint="eastAsia"/>
        </w:rPr>
        <w:lastRenderedPageBreak/>
        <w:t>因履行本项目而被授权接触或使用对方之知识产权（包括但不限于商标、专利、著作权等），和/或任何其他相关资料、数据等涉及的任何权利，均不视为向另一方转让上述权利或在本项目范围外授权许可另一方使用上述权利，上述权利仍应属于提供方，并仅可使用于本项目，被授权接触或使用方未经提供方书面同意，不得擅自挪作他用。</w:t>
      </w:r>
    </w:p>
    <w:p w14:paraId="184A5D9F" w14:textId="77777777" w:rsidR="00547E8B" w:rsidRDefault="00547E8B" w:rsidP="00547E8B">
      <w:pPr>
        <w:ind w:firstLine="482"/>
        <w:rPr>
          <w:b/>
        </w:rPr>
      </w:pPr>
      <w:r>
        <w:rPr>
          <w:b/>
        </w:rPr>
        <w:t>2、项目保密要求</w:t>
      </w:r>
    </w:p>
    <w:p w14:paraId="77F65029" w14:textId="77777777" w:rsidR="00547E8B" w:rsidRDefault="00547E8B" w:rsidP="00547E8B">
      <w:r>
        <w:rPr>
          <w:rFonts w:hint="eastAsia"/>
        </w:rPr>
        <w:t>中标人因履行本项目而知悉的所有数据、信息和资料（包括但不限于账号信息、图表、文字、计算过程、任何形式的文件、访谈记录、现场实测数据、采购人相关工作程序等）以及因履行本项目而形成的数据、信息和任何形式的工作成果，均是采购人要求保密的信息。未经采购人书面同意，中标人不得对外泄露采购人要求保密的信息，不得用于其他用途，否则中标人需承担由此引起的法律责任和经济责任，包括但不限于直接损失、间接损失、律师费、诉讼费/仲裁费、调查费、公证费等。</w:t>
      </w:r>
    </w:p>
    <w:p w14:paraId="3F6E25F6" w14:textId="77777777" w:rsidR="00547E8B" w:rsidRDefault="00547E8B" w:rsidP="00547E8B">
      <w:r>
        <w:rPr>
          <w:rFonts w:hint="eastAsia"/>
        </w:rPr>
        <w:t>中标人应采取必要的有效措施保证其参与本项目的人员（包括中标人聘用的人员、借调的人员、实习的人员）无论是在职或离职后，以及中标人的合作方无论是合作中或合作终止后，都能够履行本项目约定的保密义务。若中标人人员或中标人合作方违反保密规定，中标人应承担连带责任。</w:t>
      </w:r>
    </w:p>
    <w:p w14:paraId="7FB32BF3" w14:textId="77777777" w:rsidR="00547E8B" w:rsidRDefault="00547E8B" w:rsidP="00547E8B">
      <w:r>
        <w:rPr>
          <w:rFonts w:hint="eastAsia"/>
        </w:rPr>
        <w:t>中标人（含中标人参与本项目的人员以及其合作方）未经采购方书面许可，不得以任何形式自行使用或以任何方式向第三方披露、转让、授权、出售与本项目有关的技术成果、计算机软件、源代码、策划文档、技术诀窍、秘密信息、技术资料和其他文件。</w:t>
      </w:r>
    </w:p>
    <w:p w14:paraId="17AA0476" w14:textId="77777777" w:rsidR="00547E8B" w:rsidRDefault="00547E8B" w:rsidP="00547E8B">
      <w:r>
        <w:rPr>
          <w:rFonts w:hint="eastAsia"/>
        </w:rPr>
        <w:t>以上内容的保密期限自中标人知悉保密信息起始至保密信息被合法公开之日止。</w:t>
      </w:r>
    </w:p>
    <w:p w14:paraId="7079EE05" w14:textId="77777777" w:rsidR="00547E8B" w:rsidRDefault="00547E8B" w:rsidP="00547E8B">
      <w:pPr>
        <w:ind w:firstLine="482"/>
        <w:rPr>
          <w:b/>
        </w:rPr>
      </w:pPr>
      <w:r>
        <w:rPr>
          <w:b/>
        </w:rPr>
        <w:t>3、临时账号等使用要求</w:t>
      </w:r>
    </w:p>
    <w:p w14:paraId="10AD16C7" w14:textId="77777777" w:rsidR="00547E8B" w:rsidRDefault="00547E8B" w:rsidP="00547E8B">
      <w:r>
        <w:rPr>
          <w:rFonts w:hint="eastAsia"/>
        </w:rPr>
        <w:t>中标人对采购人提拱的临时使用账号要保密，不得公开，对组件开发的账号密码需进行加密，避免信息安全的泄露。未经采购人的同意不得利用采购人的网络及平台进行短信、彩信、微信发送</w:t>
      </w:r>
      <w:r>
        <w:t>,造成的一切后果由中标人负责。</w:t>
      </w:r>
    </w:p>
    <w:p w14:paraId="5B4F8591" w14:textId="77777777" w:rsidR="00547E8B" w:rsidRDefault="00547E8B" w:rsidP="00547E8B">
      <w:pPr>
        <w:pStyle w:val="17"/>
        <w:rPr>
          <w:rFonts w:eastAsia="宋体"/>
        </w:rPr>
      </w:pPr>
      <w:bookmarkStart w:id="48" w:name="_Toc65170093"/>
      <w:r>
        <w:rPr>
          <w:rFonts w:eastAsia="宋体"/>
        </w:rPr>
        <w:t>项目的变更、解除和终止</w:t>
      </w:r>
    </w:p>
    <w:p w14:paraId="14C3EB23" w14:textId="77777777" w:rsidR="00547E8B" w:rsidRDefault="00547E8B" w:rsidP="00547E8B">
      <w:r>
        <w:rPr>
          <w:rFonts w:hint="eastAsia"/>
        </w:rPr>
        <w:t>如果中标人丧失履约能力、发生资不抵债或进入破产程序，采购人可在任何</w:t>
      </w:r>
      <w:r>
        <w:rPr>
          <w:rFonts w:hint="eastAsia"/>
        </w:rPr>
        <w:lastRenderedPageBreak/>
        <w:t>时候以书面形式通知中标人终止本项目的执行而不给予中标人补偿。该终止本项目将不损害或影响采购人已经采取或将要采取任何行动或补救措施的权利。</w:t>
      </w:r>
    </w:p>
    <w:p w14:paraId="3B2060ED" w14:textId="77777777" w:rsidR="00547E8B" w:rsidRDefault="00547E8B" w:rsidP="00547E8B">
      <w:r>
        <w:rPr>
          <w:rFonts w:hint="eastAsia"/>
        </w:rPr>
        <w:t>如遇国家、行业管理部门等机构的有关标准和规定调整的，导致本项目内容须做相应调整时，双方应按照公平、合理的原则共同协商修改本项目对应的合同的相关条款。</w:t>
      </w:r>
    </w:p>
    <w:p w14:paraId="7243CD6F" w14:textId="77777777" w:rsidR="00547E8B" w:rsidRDefault="00547E8B" w:rsidP="00547E8B">
      <w:pPr>
        <w:pStyle w:val="17"/>
        <w:rPr>
          <w:rFonts w:eastAsia="宋体"/>
        </w:rPr>
      </w:pPr>
      <w:bookmarkStart w:id="49" w:name="_Toc63785514"/>
      <w:bookmarkEnd w:id="48"/>
      <w:r>
        <w:rPr>
          <w:rFonts w:eastAsia="宋体" w:hint="eastAsia"/>
        </w:rPr>
        <w:t>付款</w:t>
      </w:r>
      <w:bookmarkEnd w:id="49"/>
      <w:r>
        <w:rPr>
          <w:rFonts w:eastAsia="宋体" w:hint="eastAsia"/>
        </w:rPr>
        <w:t>方式</w:t>
      </w:r>
    </w:p>
    <w:p w14:paraId="2E2D1E3A" w14:textId="77777777" w:rsidR="00547E8B" w:rsidRDefault="00547E8B" w:rsidP="00547E8B">
      <w:pPr>
        <w:adjustRightInd w:val="0"/>
        <w:snapToGrid w:val="0"/>
        <w:rPr>
          <w:szCs w:val="21"/>
        </w:rPr>
      </w:pPr>
      <w:r>
        <w:rPr>
          <w:szCs w:val="21"/>
        </w:rPr>
        <w:t>分期付款的时间进度要求和支付比例具体如下：</w:t>
      </w:r>
    </w:p>
    <w:p w14:paraId="13ED5723" w14:textId="05E99018" w:rsidR="00547E8B" w:rsidRDefault="00547E8B" w:rsidP="00547E8B">
      <w:bookmarkStart w:id="50" w:name="_Hlk122524140"/>
      <w:r>
        <w:t>本</w:t>
      </w:r>
      <w:r>
        <w:rPr>
          <w:rFonts w:hint="eastAsia"/>
        </w:rPr>
        <w:t>项目</w:t>
      </w:r>
      <w:r>
        <w:t>采用两期分期付款方式付款</w:t>
      </w:r>
      <w:r>
        <w:rPr>
          <w:rFonts w:hint="eastAsia"/>
        </w:rPr>
        <w:t>。</w:t>
      </w:r>
      <w:r w:rsidR="000B62BB" w:rsidRPr="000B62BB">
        <w:rPr>
          <w:rFonts w:hint="eastAsia"/>
        </w:rPr>
        <w:t>合同签订生效且收到发票后</w:t>
      </w:r>
      <w:r w:rsidR="000B62BB" w:rsidRPr="000B62BB">
        <w:t>10个工作日内，支付合同总价款的 70 %</w:t>
      </w:r>
      <w:r>
        <w:t>；</w:t>
      </w:r>
      <w:r w:rsidR="000B62BB" w:rsidRPr="000B62BB">
        <w:rPr>
          <w:rFonts w:hint="eastAsia"/>
        </w:rPr>
        <w:t>本项目通过最终验收且收到发票后</w:t>
      </w:r>
      <w:r w:rsidR="000B62BB" w:rsidRPr="000B62BB">
        <w:t>10个工作日内，支付合同总价款的尾款</w:t>
      </w:r>
      <w:r>
        <w:rPr>
          <w:rFonts w:hint="eastAsia"/>
        </w:rPr>
        <w:t>。</w:t>
      </w:r>
    </w:p>
    <w:bookmarkEnd w:id="50"/>
    <w:p w14:paraId="133498CF" w14:textId="07BE2170" w:rsidR="00547E8B" w:rsidRDefault="00547E8B" w:rsidP="00547E8B">
      <w:r>
        <w:rPr>
          <w:rFonts w:hint="eastAsia"/>
        </w:rPr>
        <w:t>付款条件备注：服务提供方应当在采购方每次付款前提前至少</w:t>
      </w:r>
      <w:r w:rsidR="007522C1">
        <w:rPr>
          <w:rFonts w:hint="eastAsia"/>
        </w:rPr>
        <w:t>10个工作</w:t>
      </w:r>
      <w:r w:rsidR="007522C1">
        <w:t>日</w:t>
      </w:r>
      <w:r>
        <w:t>向采购方提供有效发票。</w:t>
      </w:r>
    </w:p>
    <w:p w14:paraId="63D6EE6D" w14:textId="77777777" w:rsidR="00547E8B" w:rsidRDefault="00547E8B" w:rsidP="00547E8B"/>
    <w:p w14:paraId="3CC39246" w14:textId="77777777" w:rsidR="00CE6E54" w:rsidRPr="00547E8B" w:rsidRDefault="00CE6E54"/>
    <w:sectPr w:rsidR="00CE6E54" w:rsidRPr="00547E8B">
      <w:footerReference w:type="first" r:id="rId13"/>
      <w:pgSz w:w="11906" w:h="16838"/>
      <w:pgMar w:top="1134" w:right="1797" w:bottom="1135" w:left="1797" w:header="340" w:footer="7" w:gutter="0"/>
      <w:pgNumType w:start="1"/>
      <w:cols w:space="720"/>
      <w:titlePg/>
      <w:docGrid w:type="linesAndChar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33F3D3" w14:textId="77777777" w:rsidR="00A32BBC" w:rsidRDefault="00A32BBC" w:rsidP="00547E8B">
      <w:pPr>
        <w:spacing w:line="240" w:lineRule="auto"/>
      </w:pPr>
      <w:r>
        <w:separator/>
      </w:r>
    </w:p>
  </w:endnote>
  <w:endnote w:type="continuationSeparator" w:id="0">
    <w:p w14:paraId="6DC17F0D" w14:textId="77777777" w:rsidR="00A32BBC" w:rsidRDefault="00A32BBC" w:rsidP="00547E8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2FF" w:usb1="400004FF"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Microsoft YaHei UI">
    <w:panose1 w:val="020B0503020204020204"/>
    <w:charset w:val="86"/>
    <w:family w:val="swiss"/>
    <w:pitch w:val="variable"/>
    <w:sig w:usb0="80000287" w:usb1="28C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time">
    <w:altName w:val="微软雅黑"/>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1002AFF" w:usb1="C0000002" w:usb2="00000008" w:usb3="00000000" w:csb0="000101FF" w:csb1="00000000"/>
  </w:font>
  <w:font w:name="楷体_GB2312">
    <w:altName w:val="楷体"/>
    <w:charset w:val="86"/>
    <w:family w:val="modern"/>
    <w:pitch w:val="fixed"/>
    <w:sig w:usb0="00000001" w:usb1="080E0000" w:usb2="00000010" w:usb3="00000000" w:csb0="00040000" w:csb1="00000000"/>
  </w:font>
  <w:font w:name="仿宋_GB2312">
    <w:altName w:val="微软雅黑"/>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方正兰亭纤黑_GBK">
    <w:altName w:val="黑体"/>
    <w:charset w:val="86"/>
    <w:family w:val="auto"/>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dobe 宋体 Std L">
    <w:charset w:val="86"/>
    <w:family w:val="roman"/>
    <w:pitch w:val="default"/>
    <w:sig w:usb0="00000001" w:usb1="0A0F1810" w:usb2="00000016" w:usb3="00000000" w:csb0="00060007" w:csb1="00000000"/>
  </w:font>
  <w:font w:name="华文细黑">
    <w:panose1 w:val="02010600040101010101"/>
    <w:charset w:val="86"/>
    <w:family w:val="auto"/>
    <w:pitch w:val="variable"/>
    <w:sig w:usb0="00000287" w:usb1="080F0000" w:usb2="00000010" w:usb3="00000000" w:csb0="0004009F" w:csb1="00000000"/>
  </w:font>
  <w:font w:name="PingFang SC">
    <w:altName w:val="微软雅黑"/>
    <w:charset w:val="86"/>
    <w:family w:val="swiss"/>
    <w:pitch w:val="default"/>
    <w:sig w:usb0="00000000" w:usb1="00000000" w:usb2="00000010" w:usb3="00000000" w:csb0="00040000" w:csb1="00000000"/>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50834" w14:textId="77777777" w:rsidR="00D87F4F" w:rsidRDefault="00D87F4F"/>
  <w:p w14:paraId="1B2870A2" w14:textId="77777777" w:rsidR="00D87F4F" w:rsidRDefault="00D87F4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0FDB3" w14:textId="77777777" w:rsidR="00D87F4F" w:rsidRDefault="00D87F4F">
    <w:pPr>
      <w:ind w:firstLineChars="0" w:firstLine="0"/>
      <w:jc w:val="center"/>
    </w:pPr>
    <w:r>
      <w:fldChar w:fldCharType="begin"/>
    </w:r>
    <w:r>
      <w:instrText>PAGE   \* MERGEFORMAT</w:instrText>
    </w:r>
    <w:r>
      <w:fldChar w:fldCharType="separate"/>
    </w:r>
    <w:r>
      <w:rPr>
        <w:lang w:val="zh-CN"/>
      </w:rPr>
      <w:t>11</w:t>
    </w:r>
    <w:r>
      <w:rPr>
        <w:lang w:val="zh-CN"/>
      </w:rPr>
      <w:fldChar w:fldCharType="end"/>
    </w:r>
  </w:p>
  <w:p w14:paraId="7941975D" w14:textId="77777777" w:rsidR="00D87F4F" w:rsidRDefault="00D87F4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09A21A" w14:textId="77777777" w:rsidR="00D87F4F" w:rsidRDefault="00D87F4F">
    <w:pPr>
      <w:ind w:firstLineChars="0" w:firstLine="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35BCC1" w14:textId="77777777" w:rsidR="00D87F4F" w:rsidRDefault="00D87F4F">
    <w:pPr>
      <w:ind w:firstLineChars="0" w:firstLine="0"/>
      <w:jc w:val="center"/>
      <w:rPr>
        <w:lang w:val="zh-CN"/>
      </w:rPr>
    </w:pPr>
    <w:r>
      <w:rPr>
        <w:lang w:val="zh-CN"/>
      </w:rPr>
      <w:fldChar w:fldCharType="begin"/>
    </w:r>
    <w:r>
      <w:rPr>
        <w:lang w:val="zh-CN"/>
      </w:rPr>
      <w:instrText>PAGE   \* MERGEFORMAT</w:instrText>
    </w:r>
    <w:r>
      <w:rPr>
        <w:lang w:val="zh-CN"/>
      </w:rPr>
      <w:fldChar w:fldCharType="separate"/>
    </w:r>
    <w:r>
      <w:rPr>
        <w:lang w:val="zh-CN"/>
      </w:rPr>
      <w:t>1</w:t>
    </w:r>
    <w:r>
      <w:rPr>
        <w:lang w:val="zh-CN"/>
      </w:rPr>
      <w:fldChar w:fldCharType="end"/>
    </w:r>
  </w:p>
  <w:p w14:paraId="749702E4" w14:textId="77777777" w:rsidR="00D87F4F" w:rsidRDefault="00D87F4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AC652C" w14:textId="77777777" w:rsidR="00A32BBC" w:rsidRDefault="00A32BBC" w:rsidP="00547E8B">
      <w:pPr>
        <w:spacing w:line="240" w:lineRule="auto"/>
      </w:pPr>
      <w:r>
        <w:separator/>
      </w:r>
    </w:p>
  </w:footnote>
  <w:footnote w:type="continuationSeparator" w:id="0">
    <w:p w14:paraId="2AD8D06C" w14:textId="77777777" w:rsidR="00A32BBC" w:rsidRDefault="00A32BBC" w:rsidP="00547E8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4A580" w14:textId="77777777" w:rsidR="00D87F4F" w:rsidRDefault="00D87F4F"/>
  <w:p w14:paraId="004DFEE3" w14:textId="77777777" w:rsidR="00D87F4F" w:rsidRDefault="00D87F4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662918" w14:textId="77777777" w:rsidR="00D87F4F" w:rsidRDefault="00D87F4F">
    <w:pPr>
      <w:pStyle w:val="af5"/>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A6424" w14:textId="77777777" w:rsidR="00D87F4F" w:rsidRDefault="00D87F4F">
    <w:pPr>
      <w:pStyle w:val="af5"/>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ABCC7CA"/>
    <w:multiLevelType w:val="singleLevel"/>
    <w:tmpl w:val="8ABCC7CA"/>
    <w:lvl w:ilvl="0">
      <w:start w:val="1"/>
      <w:numFmt w:val="decimal"/>
      <w:lvlText w:val="%1)"/>
      <w:lvlJc w:val="left"/>
      <w:pPr>
        <w:ind w:left="425" w:hanging="425"/>
      </w:pPr>
      <w:rPr>
        <w:rFonts w:hint="default"/>
      </w:rPr>
    </w:lvl>
  </w:abstractNum>
  <w:abstractNum w:abstractNumId="1" w15:restartNumberingAfterBreak="0">
    <w:nsid w:val="FFFFFF7E"/>
    <w:multiLevelType w:val="singleLevel"/>
    <w:tmpl w:val="FFFFFF7E"/>
    <w:lvl w:ilvl="0">
      <w:start w:val="1"/>
      <w:numFmt w:val="decimal"/>
      <w:pStyle w:val="3"/>
      <w:lvlText w:val="%1."/>
      <w:lvlJc w:val="left"/>
      <w:pPr>
        <w:tabs>
          <w:tab w:val="num" w:pos="1200"/>
        </w:tabs>
        <w:ind w:left="1200" w:hanging="360"/>
      </w:pPr>
    </w:lvl>
  </w:abstractNum>
  <w:abstractNum w:abstractNumId="2" w15:restartNumberingAfterBreak="0">
    <w:nsid w:val="FFFFFF7F"/>
    <w:multiLevelType w:val="singleLevel"/>
    <w:tmpl w:val="FFFFFF7F"/>
    <w:lvl w:ilvl="0">
      <w:start w:val="1"/>
      <w:numFmt w:val="decimal"/>
      <w:pStyle w:val="-2"/>
      <w:lvlText w:val="%1)"/>
      <w:lvlJc w:val="left"/>
      <w:pPr>
        <w:ind w:left="620" w:hanging="420"/>
      </w:pPr>
    </w:lvl>
  </w:abstractNum>
  <w:abstractNum w:abstractNumId="3" w15:restartNumberingAfterBreak="0">
    <w:nsid w:val="FFFFFF82"/>
    <w:multiLevelType w:val="singleLevel"/>
    <w:tmpl w:val="FFFFFF82"/>
    <w:lvl w:ilvl="0">
      <w:start w:val="1"/>
      <w:numFmt w:val="bullet"/>
      <w:pStyle w:val="30"/>
      <w:lvlText w:val=""/>
      <w:lvlJc w:val="left"/>
      <w:pPr>
        <w:tabs>
          <w:tab w:val="num" w:pos="1200"/>
        </w:tabs>
        <w:ind w:left="1200" w:hanging="360"/>
      </w:pPr>
      <w:rPr>
        <w:rFonts w:ascii="Wingdings" w:hAnsi="Wingdings" w:hint="default"/>
      </w:rPr>
    </w:lvl>
  </w:abstractNum>
  <w:abstractNum w:abstractNumId="4" w15:restartNumberingAfterBreak="0">
    <w:nsid w:val="FFFFFF83"/>
    <w:multiLevelType w:val="singleLevel"/>
    <w:tmpl w:val="FFFFFF83"/>
    <w:lvl w:ilvl="0">
      <w:start w:val="1"/>
      <w:numFmt w:val="bullet"/>
      <w:pStyle w:val="2"/>
      <w:lvlText w:val=""/>
      <w:lvlJc w:val="left"/>
      <w:pPr>
        <w:tabs>
          <w:tab w:val="num" w:pos="780"/>
        </w:tabs>
        <w:ind w:left="780" w:hanging="360"/>
      </w:pPr>
      <w:rPr>
        <w:rFonts w:ascii="Wingdings" w:hAnsi="Wingdings" w:hint="default"/>
      </w:rPr>
    </w:lvl>
  </w:abstractNum>
  <w:abstractNum w:abstractNumId="5" w15:restartNumberingAfterBreak="0">
    <w:nsid w:val="FFFFFF89"/>
    <w:multiLevelType w:val="singleLevel"/>
    <w:tmpl w:val="FFFFFF89"/>
    <w:lvl w:ilvl="0">
      <w:start w:val="1"/>
      <w:numFmt w:val="bullet"/>
      <w:pStyle w:val="a"/>
      <w:lvlText w:val="●"/>
      <w:lvlJc w:val="left"/>
      <w:pPr>
        <w:ind w:left="640" w:hanging="440"/>
      </w:pPr>
      <w:rPr>
        <w:rFonts w:ascii="Times New Roman" w:hAnsi="Times New Roman" w:cs="Times New Roman" w:hint="default"/>
      </w:rPr>
    </w:lvl>
  </w:abstractNum>
  <w:abstractNum w:abstractNumId="6" w15:restartNumberingAfterBreak="0">
    <w:nsid w:val="00000020"/>
    <w:multiLevelType w:val="multilevel"/>
    <w:tmpl w:val="00000020"/>
    <w:lvl w:ilvl="0">
      <w:start w:val="1"/>
      <w:numFmt w:val="decimal"/>
      <w:pStyle w:val="20"/>
      <w:lvlText w:val="%1)"/>
      <w:lvlJc w:val="left"/>
      <w:pPr>
        <w:ind w:left="980" w:hanging="420"/>
      </w:p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7" w15:restartNumberingAfterBreak="0">
    <w:nsid w:val="05E14314"/>
    <w:multiLevelType w:val="multilevel"/>
    <w:tmpl w:val="05E14314"/>
    <w:lvl w:ilvl="0">
      <w:start w:val="1"/>
      <w:numFmt w:val="decimal"/>
      <w:pStyle w:val="5"/>
      <w:lvlText w:val="%1"/>
      <w:lvlJc w:val="left"/>
      <w:pPr>
        <w:ind w:left="1412" w:hanging="420"/>
      </w:pPr>
      <w:rPr>
        <w:rFonts w:hint="eastAsia"/>
      </w:rPr>
    </w:lvl>
    <w:lvl w:ilvl="1">
      <w:start w:val="1"/>
      <w:numFmt w:val="lowerLetter"/>
      <w:lvlText w:val="%2)"/>
      <w:lvlJc w:val="left"/>
      <w:pPr>
        <w:ind w:left="1832" w:hanging="420"/>
      </w:pPr>
    </w:lvl>
    <w:lvl w:ilvl="2">
      <w:start w:val="1"/>
      <w:numFmt w:val="lowerRoman"/>
      <w:lvlText w:val="%3."/>
      <w:lvlJc w:val="right"/>
      <w:pPr>
        <w:ind w:left="2252" w:hanging="420"/>
      </w:pPr>
    </w:lvl>
    <w:lvl w:ilvl="3">
      <w:start w:val="1"/>
      <w:numFmt w:val="decimal"/>
      <w:lvlText w:val="%4."/>
      <w:lvlJc w:val="left"/>
      <w:pPr>
        <w:ind w:left="2672" w:hanging="420"/>
      </w:pPr>
    </w:lvl>
    <w:lvl w:ilvl="4">
      <w:start w:val="1"/>
      <w:numFmt w:val="lowerLetter"/>
      <w:lvlText w:val="%5)"/>
      <w:lvlJc w:val="left"/>
      <w:pPr>
        <w:ind w:left="3092" w:hanging="420"/>
      </w:pPr>
    </w:lvl>
    <w:lvl w:ilvl="5">
      <w:start w:val="1"/>
      <w:numFmt w:val="lowerRoman"/>
      <w:lvlText w:val="%6."/>
      <w:lvlJc w:val="right"/>
      <w:pPr>
        <w:ind w:left="3512" w:hanging="420"/>
      </w:pPr>
    </w:lvl>
    <w:lvl w:ilvl="6">
      <w:start w:val="1"/>
      <w:numFmt w:val="decimal"/>
      <w:lvlText w:val="%7."/>
      <w:lvlJc w:val="left"/>
      <w:pPr>
        <w:ind w:left="3932" w:hanging="420"/>
      </w:pPr>
    </w:lvl>
    <w:lvl w:ilvl="7">
      <w:start w:val="1"/>
      <w:numFmt w:val="lowerLetter"/>
      <w:lvlText w:val="%8)"/>
      <w:lvlJc w:val="left"/>
      <w:pPr>
        <w:ind w:left="4352" w:hanging="420"/>
      </w:pPr>
    </w:lvl>
    <w:lvl w:ilvl="8">
      <w:start w:val="1"/>
      <w:numFmt w:val="lowerRoman"/>
      <w:lvlText w:val="%9."/>
      <w:lvlJc w:val="right"/>
      <w:pPr>
        <w:ind w:left="4772" w:hanging="420"/>
      </w:pPr>
    </w:lvl>
  </w:abstractNum>
  <w:abstractNum w:abstractNumId="8" w15:restartNumberingAfterBreak="0">
    <w:nsid w:val="093C795B"/>
    <w:multiLevelType w:val="multilevel"/>
    <w:tmpl w:val="093C795B"/>
    <w:lvl w:ilvl="0">
      <w:start w:val="1"/>
      <w:numFmt w:val="bullet"/>
      <w:pStyle w:val="ItemLis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9" w15:restartNumberingAfterBreak="0">
    <w:nsid w:val="0A760F1C"/>
    <w:multiLevelType w:val="multilevel"/>
    <w:tmpl w:val="0A760F1C"/>
    <w:lvl w:ilvl="0">
      <w:start w:val="1"/>
      <w:numFmt w:val="decimal"/>
      <w:pStyle w:val="1"/>
      <w:suff w:val="space"/>
      <w:lvlText w:val="第%1章"/>
      <w:lvlJc w:val="center"/>
      <w:pPr>
        <w:ind w:left="0" w:firstLine="288"/>
      </w:pPr>
      <w:rPr>
        <w:rFonts w:ascii="宋体" w:eastAsia="宋体" w:hAnsi="宋体"/>
        <w:b/>
        <w:bCs w:val="0"/>
        <w:i w:val="0"/>
        <w:iCs w:val="0"/>
        <w:caps w:val="0"/>
        <w:smallCaps w:val="0"/>
        <w:strike w:val="0"/>
        <w:dstrike w:val="0"/>
        <w:vanish w:val="0"/>
        <w:color w:val="000000"/>
        <w:spacing w:val="0"/>
        <w:position w:val="0"/>
        <w:u w:val="none"/>
        <w:vertAlign w:val="baseline"/>
      </w:rPr>
    </w:lvl>
    <w:lvl w:ilvl="1">
      <w:start w:val="1"/>
      <w:numFmt w:val="decimal"/>
      <w:pStyle w:val="21"/>
      <w:suff w:val="space"/>
      <w:lvlText w:val="%1.%2"/>
      <w:lvlJc w:val="left"/>
      <w:pPr>
        <w:ind w:left="0" w:firstLine="0"/>
      </w:pPr>
      <w:rPr>
        <w:rFonts w:ascii="宋体" w:eastAsia="宋体" w:hAnsi="宋体" w:hint="eastAsia"/>
        <w:b/>
        <w:sz w:val="32"/>
        <w:szCs w:val="32"/>
      </w:rPr>
    </w:lvl>
    <w:lvl w:ilvl="2">
      <w:start w:val="1"/>
      <w:numFmt w:val="decimal"/>
      <w:pStyle w:val="31"/>
      <w:suff w:val="space"/>
      <w:lvlText w:val="%1.%2.%3"/>
      <w:lvlJc w:val="left"/>
      <w:pPr>
        <w:ind w:left="0" w:firstLine="0"/>
      </w:pPr>
      <w:rPr>
        <w:rFonts w:ascii="黑体" w:eastAsia="黑体" w:hAnsi="黑体" w:hint="eastAsia"/>
        <w:sz w:val="28"/>
      </w:rPr>
    </w:lvl>
    <w:lvl w:ilvl="3">
      <w:start w:val="1"/>
      <w:numFmt w:val="decimal"/>
      <w:pStyle w:val="4"/>
      <w:suff w:val="space"/>
      <w:lvlText w:val="%1.%2.%3.%4"/>
      <w:lvlJc w:val="left"/>
      <w:pPr>
        <w:ind w:left="0" w:firstLine="0"/>
      </w:pPr>
      <w:rPr>
        <w:rFonts w:ascii="宋体" w:eastAsia="宋体" w:hAnsi="宋体" w:hint="eastAsia"/>
        <w:sz w:val="24"/>
      </w:r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10" w15:restartNumberingAfterBreak="0">
    <w:nsid w:val="0C5A1D06"/>
    <w:multiLevelType w:val="multilevel"/>
    <w:tmpl w:val="0C5A1D06"/>
    <w:lvl w:ilvl="0">
      <w:start w:val="1"/>
      <w:numFmt w:val="decimal"/>
      <w:pStyle w:val="a0"/>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1" w15:restartNumberingAfterBreak="0">
    <w:nsid w:val="10F068CF"/>
    <w:multiLevelType w:val="multilevel"/>
    <w:tmpl w:val="10F068CF"/>
    <w:lvl w:ilvl="0">
      <w:start w:val="1"/>
      <w:numFmt w:val="decimal"/>
      <w:pStyle w:val="10"/>
      <w:suff w:val="nothing"/>
      <w:lvlText w:val="（%1）"/>
      <w:lvlJc w:val="left"/>
      <w:pPr>
        <w:ind w:left="420" w:firstLine="0"/>
      </w:pPr>
      <w:rPr>
        <w:b w:val="0"/>
        <w:bCs w:val="0"/>
        <w:i w:val="0"/>
        <w:iCs w:val="0"/>
        <w:caps w:val="0"/>
        <w:smallCaps w:val="0"/>
        <w:strike w:val="0"/>
        <w:dstrike w:val="0"/>
        <w:outline w:val="0"/>
        <w:shadow w:val="0"/>
        <w:emboss w:val="0"/>
        <w:imprint w:val="0"/>
        <w:vanish w:val="0"/>
        <w:spacing w:val="0"/>
        <w:position w:val="0"/>
        <w:u w:val="none"/>
        <w:vertAlign w:val="baseline"/>
        <w:lang w:val="en-US"/>
      </w:rPr>
    </w:lvl>
    <w:lvl w:ilvl="1">
      <w:start w:val="1"/>
      <w:numFmt w:val="decimal"/>
      <w:pStyle w:val="11"/>
      <w:suff w:val="nothing"/>
      <w:lvlText w:val="%2）"/>
      <w:lvlJc w:val="left"/>
      <w:pPr>
        <w:ind w:left="840" w:hanging="1"/>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2" w15:restartNumberingAfterBreak="0">
    <w:nsid w:val="14066038"/>
    <w:multiLevelType w:val="multilevel"/>
    <w:tmpl w:val="14066038"/>
    <w:lvl w:ilvl="0">
      <w:start w:val="1"/>
      <w:numFmt w:val="bullet"/>
      <w:pStyle w:val="12"/>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numFmt w:val="bullet"/>
      <w:lvlText w:val="—"/>
      <w:lvlJc w:val="left"/>
      <w:pPr>
        <w:tabs>
          <w:tab w:val="num" w:pos="2040"/>
        </w:tabs>
        <w:ind w:left="2040" w:hanging="360"/>
      </w:pPr>
      <w:rPr>
        <w:rFonts w:ascii="宋体" w:eastAsia="宋体" w:hAnsi="宋体" w:hint="eastAsia"/>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16E7482F"/>
    <w:multiLevelType w:val="multilevel"/>
    <w:tmpl w:val="16E7482F"/>
    <w:lvl w:ilvl="0">
      <w:start w:val="1"/>
      <w:numFmt w:val="decimal"/>
      <w:pStyle w:val="a1"/>
      <w:lvlText w:val="（%1）"/>
      <w:lvlJc w:val="left"/>
      <w:pPr>
        <w:ind w:left="1000" w:hanging="440"/>
      </w:pPr>
      <w:rPr>
        <w:rFonts w:eastAsia="仿宋" w:hint="eastAsia"/>
      </w:rPr>
    </w:lvl>
    <w:lvl w:ilvl="1">
      <w:start w:val="1"/>
      <w:numFmt w:val="lowerLetter"/>
      <w:lvlText w:val="%2)"/>
      <w:lvlJc w:val="left"/>
      <w:pPr>
        <w:ind w:left="1440" w:hanging="440"/>
      </w:pPr>
    </w:lvl>
    <w:lvl w:ilvl="2">
      <w:start w:val="1"/>
      <w:numFmt w:val="lowerRoman"/>
      <w:lvlText w:val="%3."/>
      <w:lvlJc w:val="right"/>
      <w:pPr>
        <w:ind w:left="1880" w:hanging="440"/>
      </w:pPr>
    </w:lvl>
    <w:lvl w:ilvl="3">
      <w:start w:val="1"/>
      <w:numFmt w:val="decimal"/>
      <w:lvlText w:val="%4."/>
      <w:lvlJc w:val="left"/>
      <w:pPr>
        <w:ind w:left="2320" w:hanging="440"/>
      </w:pPr>
    </w:lvl>
    <w:lvl w:ilvl="4">
      <w:start w:val="1"/>
      <w:numFmt w:val="lowerLetter"/>
      <w:lvlText w:val="%5)"/>
      <w:lvlJc w:val="left"/>
      <w:pPr>
        <w:ind w:left="2760" w:hanging="440"/>
      </w:pPr>
    </w:lvl>
    <w:lvl w:ilvl="5">
      <w:start w:val="1"/>
      <w:numFmt w:val="lowerRoman"/>
      <w:lvlText w:val="%6."/>
      <w:lvlJc w:val="right"/>
      <w:pPr>
        <w:ind w:left="3200" w:hanging="440"/>
      </w:pPr>
    </w:lvl>
    <w:lvl w:ilvl="6">
      <w:start w:val="1"/>
      <w:numFmt w:val="decimal"/>
      <w:lvlText w:val="%7."/>
      <w:lvlJc w:val="left"/>
      <w:pPr>
        <w:ind w:left="3640" w:hanging="440"/>
      </w:pPr>
    </w:lvl>
    <w:lvl w:ilvl="7">
      <w:start w:val="1"/>
      <w:numFmt w:val="lowerLetter"/>
      <w:lvlText w:val="%8)"/>
      <w:lvlJc w:val="left"/>
      <w:pPr>
        <w:ind w:left="4080" w:hanging="440"/>
      </w:pPr>
    </w:lvl>
    <w:lvl w:ilvl="8">
      <w:start w:val="1"/>
      <w:numFmt w:val="lowerRoman"/>
      <w:lvlText w:val="%9."/>
      <w:lvlJc w:val="right"/>
      <w:pPr>
        <w:ind w:left="4520" w:hanging="440"/>
      </w:pPr>
    </w:lvl>
  </w:abstractNum>
  <w:abstractNum w:abstractNumId="14" w15:restartNumberingAfterBreak="0">
    <w:nsid w:val="1C5818EB"/>
    <w:multiLevelType w:val="multilevel"/>
    <w:tmpl w:val="1C5818EB"/>
    <w:lvl w:ilvl="0">
      <w:start w:val="1"/>
      <w:numFmt w:val="bullet"/>
      <w:lvlText w:val=""/>
      <w:lvlJc w:val="left"/>
      <w:pPr>
        <w:tabs>
          <w:tab w:val="num" w:pos="900"/>
        </w:tabs>
        <w:ind w:left="900" w:hanging="420"/>
      </w:pPr>
      <w:rPr>
        <w:rFonts w:ascii="Wingdings" w:hAnsi="Wingdings" w:hint="default"/>
      </w:rPr>
    </w:lvl>
    <w:lvl w:ilvl="1">
      <w:start w:val="1"/>
      <w:numFmt w:val="bullet"/>
      <w:lvlText w:val=""/>
      <w:lvlJc w:val="left"/>
      <w:pPr>
        <w:tabs>
          <w:tab w:val="num" w:pos="1320"/>
        </w:tabs>
        <w:ind w:left="1320" w:hanging="420"/>
      </w:pPr>
      <w:rPr>
        <w:rFonts w:ascii="Wingdings" w:hAnsi="Wingdings" w:hint="default"/>
      </w:rPr>
    </w:lvl>
    <w:lvl w:ilvl="2">
      <w:start w:val="1"/>
      <w:numFmt w:val="bullet"/>
      <w:lvlText w:val=""/>
      <w:lvlJc w:val="left"/>
      <w:pPr>
        <w:tabs>
          <w:tab w:val="num" w:pos="1740"/>
        </w:tabs>
        <w:ind w:left="1740" w:hanging="420"/>
      </w:pPr>
      <w:rPr>
        <w:rFonts w:ascii="Wingdings" w:hAnsi="Wingdings" w:hint="default"/>
      </w:rPr>
    </w:lvl>
    <w:lvl w:ilvl="3">
      <w:start w:val="1"/>
      <w:numFmt w:val="bullet"/>
      <w:pStyle w:val="N-4"/>
      <w:lvlText w:val=""/>
      <w:lvlJc w:val="left"/>
      <w:pPr>
        <w:tabs>
          <w:tab w:val="num" w:pos="2160"/>
        </w:tabs>
        <w:ind w:left="2160" w:hanging="420"/>
      </w:pPr>
      <w:rPr>
        <w:rFonts w:ascii="Wingdings" w:hAnsi="Wingdings" w:hint="default"/>
      </w:rPr>
    </w:lvl>
    <w:lvl w:ilvl="4">
      <w:start w:val="1"/>
      <w:numFmt w:val="bullet"/>
      <w:lvlText w:val=""/>
      <w:lvlJc w:val="left"/>
      <w:pPr>
        <w:tabs>
          <w:tab w:val="num" w:pos="2580"/>
        </w:tabs>
        <w:ind w:left="2580" w:hanging="420"/>
      </w:pPr>
      <w:rPr>
        <w:rFonts w:ascii="Wingdings" w:hAnsi="Wingdings" w:hint="default"/>
      </w:rPr>
    </w:lvl>
    <w:lvl w:ilvl="5">
      <w:start w:val="1"/>
      <w:numFmt w:val="bullet"/>
      <w:lvlText w:val=""/>
      <w:lvlJc w:val="left"/>
      <w:pPr>
        <w:tabs>
          <w:tab w:val="num" w:pos="3000"/>
        </w:tabs>
        <w:ind w:left="3000" w:hanging="420"/>
      </w:pPr>
      <w:rPr>
        <w:rFonts w:ascii="Wingdings" w:hAnsi="Wingdings" w:hint="default"/>
      </w:rPr>
    </w:lvl>
    <w:lvl w:ilvl="6">
      <w:start w:val="1"/>
      <w:numFmt w:val="bullet"/>
      <w:lvlText w:val=""/>
      <w:lvlJc w:val="left"/>
      <w:pPr>
        <w:tabs>
          <w:tab w:val="num" w:pos="3420"/>
        </w:tabs>
        <w:ind w:left="3420" w:hanging="420"/>
      </w:pPr>
      <w:rPr>
        <w:rFonts w:ascii="Wingdings" w:hAnsi="Wingdings" w:hint="default"/>
      </w:rPr>
    </w:lvl>
    <w:lvl w:ilvl="7">
      <w:start w:val="1"/>
      <w:numFmt w:val="bullet"/>
      <w:lvlText w:val=""/>
      <w:lvlJc w:val="left"/>
      <w:pPr>
        <w:tabs>
          <w:tab w:val="num" w:pos="3840"/>
        </w:tabs>
        <w:ind w:left="3840" w:hanging="420"/>
      </w:pPr>
      <w:rPr>
        <w:rFonts w:ascii="Wingdings" w:hAnsi="Wingdings" w:hint="default"/>
      </w:rPr>
    </w:lvl>
    <w:lvl w:ilvl="8">
      <w:start w:val="1"/>
      <w:numFmt w:val="bullet"/>
      <w:lvlText w:val=""/>
      <w:lvlJc w:val="left"/>
      <w:pPr>
        <w:tabs>
          <w:tab w:val="num" w:pos="4260"/>
        </w:tabs>
        <w:ind w:left="4260" w:hanging="420"/>
      </w:pPr>
      <w:rPr>
        <w:rFonts w:ascii="Wingdings" w:hAnsi="Wingdings" w:hint="default"/>
      </w:rPr>
    </w:lvl>
  </w:abstractNum>
  <w:abstractNum w:abstractNumId="15" w15:restartNumberingAfterBreak="0">
    <w:nsid w:val="1D2F48D5"/>
    <w:multiLevelType w:val="multilevel"/>
    <w:tmpl w:val="1D2F48D5"/>
    <w:lvl w:ilvl="0">
      <w:start w:val="1"/>
      <w:numFmt w:val="decimal"/>
      <w:pStyle w:val="a2"/>
      <w:lvlText w:val="图%1"/>
      <w:lvlJc w:val="left"/>
      <w:pPr>
        <w:ind w:left="3398" w:hanging="420"/>
      </w:pPr>
      <w:rPr>
        <w:rFonts w:cs="Times New Roman"/>
        <w:b w:val="0"/>
        <w:bCs w:val="0"/>
        <w:i w:val="0"/>
        <w:iCs w:val="0"/>
        <w:caps w:val="0"/>
        <w:smallCaps w:val="0"/>
        <w:strike w:val="0"/>
        <w:dstrike w:val="0"/>
        <w:outline w:val="0"/>
        <w:shadow w:val="0"/>
        <w:emboss w:val="0"/>
        <w:imprint w:val="0"/>
        <w:vanish w:val="0"/>
        <w:spacing w:val="0"/>
        <w:position w:val="0"/>
        <w:u w:val="none"/>
        <w:vertAlign w:val="baseline"/>
      </w:rPr>
    </w:lvl>
    <w:lvl w:ilvl="1">
      <w:start w:val="1"/>
      <w:numFmt w:val="lowerLetter"/>
      <w:lvlText w:val="%2)"/>
      <w:lvlJc w:val="left"/>
      <w:pPr>
        <w:ind w:left="840" w:hanging="420"/>
      </w:pPr>
    </w:lvl>
    <w:lvl w:ilvl="2">
      <w:start w:val="1"/>
      <w:numFmt w:val="lowerRoman"/>
      <w:pStyle w:val="Q3"/>
      <w:lvlText w:val="%3."/>
      <w:lvlJc w:val="right"/>
      <w:pPr>
        <w:ind w:left="1260" w:hanging="420"/>
      </w:pPr>
    </w:lvl>
    <w:lvl w:ilvl="3">
      <w:start w:val="1"/>
      <w:numFmt w:val="decimal"/>
      <w:pStyle w:val="Q4"/>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15:restartNumberingAfterBreak="0">
    <w:nsid w:val="1DA7565B"/>
    <w:multiLevelType w:val="multilevel"/>
    <w:tmpl w:val="1DA7565B"/>
    <w:lvl w:ilvl="0">
      <w:start w:val="1"/>
      <w:numFmt w:val="bullet"/>
      <w:pStyle w:val="a3"/>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7" w15:restartNumberingAfterBreak="0">
    <w:nsid w:val="208A7ABE"/>
    <w:multiLevelType w:val="multilevel"/>
    <w:tmpl w:val="208A7ABE"/>
    <w:lvl w:ilvl="0">
      <w:start w:val="1"/>
      <w:numFmt w:val="decimal"/>
      <w:pStyle w:val="13"/>
      <w:suff w:val="space"/>
      <w:lvlText w:val="表%1"/>
      <w:lvlJc w:val="left"/>
      <w:pPr>
        <w:ind w:left="900" w:hanging="420"/>
      </w:pPr>
      <w:rPr>
        <w:rFonts w:hint="eastAsia"/>
        <w:sz w:val="21"/>
        <w:szCs w:val="21"/>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8" w15:restartNumberingAfterBreak="0">
    <w:nsid w:val="20B87141"/>
    <w:multiLevelType w:val="multilevel"/>
    <w:tmpl w:val="20B87141"/>
    <w:lvl w:ilvl="0">
      <w:start w:val="1"/>
      <w:numFmt w:val="decimal"/>
      <w:pStyle w:val="14"/>
      <w:lvlText w:val="%1)"/>
      <w:lvlJc w:val="left"/>
      <w:pPr>
        <w:tabs>
          <w:tab w:val="num" w:pos="840"/>
        </w:tabs>
        <w:ind w:left="84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9" w15:restartNumberingAfterBreak="0">
    <w:nsid w:val="2203024F"/>
    <w:multiLevelType w:val="multilevel"/>
    <w:tmpl w:val="2203024F"/>
    <w:lvl w:ilvl="0">
      <w:start w:val="1"/>
      <w:numFmt w:val="bullet"/>
      <w:pStyle w:val="ITEMLISTINTABLE"/>
      <w:lvlText w:val=""/>
      <w:lvlJc w:val="left"/>
      <w:pPr>
        <w:ind w:left="420" w:hanging="420"/>
      </w:pPr>
      <w:rPr>
        <w:rFonts w:ascii="Wingdings" w:eastAsia="宋体" w:hAnsi="Wingdings" w:hint="default"/>
        <w:b w:val="0"/>
        <w:i w:val="0"/>
        <w:sz w:val="1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0" w15:restartNumberingAfterBreak="0">
    <w:nsid w:val="250B3D73"/>
    <w:multiLevelType w:val="multilevel"/>
    <w:tmpl w:val="250B3D73"/>
    <w:lvl w:ilvl="0">
      <w:start w:val="1"/>
      <w:numFmt w:val="decimal"/>
      <w:pStyle w:val="15"/>
      <w:lvlText w:val="%1）"/>
      <w:lvlJc w:val="left"/>
      <w:pPr>
        <w:ind w:left="900" w:hanging="420"/>
      </w:pPr>
      <w:rPr>
        <w:rFont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21" w15:restartNumberingAfterBreak="0">
    <w:nsid w:val="2C450864"/>
    <w:multiLevelType w:val="multilevel"/>
    <w:tmpl w:val="2C450864"/>
    <w:lvl w:ilvl="0">
      <w:start w:val="1"/>
      <w:numFmt w:val="decimal"/>
      <w:pStyle w:val="a4"/>
      <w:lvlText w:val="%1）"/>
      <w:lvlJc w:val="left"/>
      <w:pPr>
        <w:ind w:left="902" w:hanging="420"/>
      </w:pPr>
      <w:rPr>
        <w:rFonts w:eastAsia="宋体" w:hint="default"/>
        <w:sz w:val="24"/>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22" w15:restartNumberingAfterBreak="0">
    <w:nsid w:val="30EE5195"/>
    <w:multiLevelType w:val="multilevel"/>
    <w:tmpl w:val="30EE5195"/>
    <w:lvl w:ilvl="0">
      <w:start w:val="1"/>
      <w:numFmt w:val="bullet"/>
      <w:pStyle w:val="a5"/>
      <w:lvlText w:val=""/>
      <w:lvlJc w:val="left"/>
      <w:pPr>
        <w:ind w:left="900" w:hanging="420"/>
      </w:pPr>
      <w:rPr>
        <w:rFonts w:ascii="Wingdings" w:hAnsi="Wingdings" w:hint="default"/>
        <w:sz w:val="32"/>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23" w15:restartNumberingAfterBreak="0">
    <w:nsid w:val="3146156C"/>
    <w:multiLevelType w:val="multilevel"/>
    <w:tmpl w:val="3146156C"/>
    <w:lvl w:ilvl="0">
      <w:start w:val="1"/>
      <w:numFmt w:val="decimal"/>
      <w:pStyle w:val="a6"/>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4" w15:restartNumberingAfterBreak="0">
    <w:nsid w:val="318C0DD1"/>
    <w:multiLevelType w:val="multilevel"/>
    <w:tmpl w:val="318C0DD1"/>
    <w:lvl w:ilvl="0">
      <w:start w:val="1"/>
      <w:numFmt w:val="decimal"/>
      <w:pStyle w:val="a7"/>
      <w:lvlText w:val="%1）"/>
      <w:lvlJc w:val="left"/>
      <w:pPr>
        <w:tabs>
          <w:tab w:val="num" w:pos="780"/>
        </w:tabs>
        <w:ind w:left="78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5" w15:restartNumberingAfterBreak="0">
    <w:nsid w:val="389F6B18"/>
    <w:multiLevelType w:val="multilevel"/>
    <w:tmpl w:val="389F6B18"/>
    <w:lvl w:ilvl="0">
      <w:start w:val="1"/>
      <w:numFmt w:val="bullet"/>
      <w:pStyle w:val="a8"/>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decimal"/>
      <w:lvlText w:val="（%5）"/>
      <w:lvlJc w:val="left"/>
      <w:pPr>
        <w:tabs>
          <w:tab w:val="num" w:pos="2337"/>
        </w:tabs>
        <w:ind w:left="2337" w:hanging="657"/>
      </w:pPr>
      <w:rPr>
        <w:rFonts w:hint="eastAsia"/>
      </w:rPr>
    </w:lvl>
    <w:lvl w:ilvl="5">
      <w:start w:val="1"/>
      <w:numFmt w:val="decimal"/>
      <w:lvlText w:val="%6、"/>
      <w:lvlJc w:val="left"/>
      <w:pPr>
        <w:tabs>
          <w:tab w:val="num" w:pos="2895"/>
        </w:tabs>
        <w:ind w:left="2895" w:hanging="795"/>
      </w:pPr>
      <w:rPr>
        <w:rFont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3DD41F1B"/>
    <w:multiLevelType w:val="multilevel"/>
    <w:tmpl w:val="3DD41F1B"/>
    <w:lvl w:ilvl="0">
      <w:start w:val="1"/>
      <w:numFmt w:val="decimal"/>
      <w:pStyle w:val="16"/>
      <w:lvlText w:val="%1）"/>
      <w:lvlJc w:val="left"/>
      <w:pPr>
        <w:ind w:left="993" w:hanging="420"/>
      </w:pPr>
      <w:rPr>
        <w:rFonts w:eastAsia="宋体" w:hint="default"/>
        <w:sz w:val="24"/>
      </w:rPr>
    </w:lvl>
    <w:lvl w:ilvl="1">
      <w:start w:val="1"/>
      <w:numFmt w:val="bullet"/>
      <w:lvlText w:val=""/>
      <w:lvlJc w:val="left"/>
      <w:pPr>
        <w:ind w:left="1413" w:hanging="420"/>
      </w:pPr>
      <w:rPr>
        <w:rFonts w:ascii="Wingdings" w:hAnsi="Wingdings" w:hint="default"/>
      </w:rPr>
    </w:lvl>
    <w:lvl w:ilvl="2">
      <w:start w:val="1"/>
      <w:numFmt w:val="bullet"/>
      <w:lvlText w:val=""/>
      <w:lvlJc w:val="left"/>
      <w:pPr>
        <w:ind w:left="1833" w:hanging="420"/>
      </w:pPr>
      <w:rPr>
        <w:rFonts w:ascii="Wingdings" w:hAnsi="Wingdings" w:hint="default"/>
      </w:rPr>
    </w:lvl>
    <w:lvl w:ilvl="3">
      <w:start w:val="1"/>
      <w:numFmt w:val="bullet"/>
      <w:lvlText w:val=""/>
      <w:lvlJc w:val="left"/>
      <w:pPr>
        <w:ind w:left="2253" w:hanging="420"/>
      </w:pPr>
      <w:rPr>
        <w:rFonts w:ascii="Wingdings" w:hAnsi="Wingdings" w:hint="default"/>
      </w:rPr>
    </w:lvl>
    <w:lvl w:ilvl="4">
      <w:start w:val="1"/>
      <w:numFmt w:val="bullet"/>
      <w:lvlText w:val=""/>
      <w:lvlJc w:val="left"/>
      <w:pPr>
        <w:ind w:left="2673" w:hanging="420"/>
      </w:pPr>
      <w:rPr>
        <w:rFonts w:ascii="Wingdings" w:hAnsi="Wingdings" w:hint="default"/>
      </w:rPr>
    </w:lvl>
    <w:lvl w:ilvl="5">
      <w:start w:val="1"/>
      <w:numFmt w:val="bullet"/>
      <w:lvlText w:val=""/>
      <w:lvlJc w:val="left"/>
      <w:pPr>
        <w:ind w:left="3093" w:hanging="420"/>
      </w:pPr>
      <w:rPr>
        <w:rFonts w:ascii="Wingdings" w:hAnsi="Wingdings" w:hint="default"/>
      </w:rPr>
    </w:lvl>
    <w:lvl w:ilvl="6">
      <w:start w:val="1"/>
      <w:numFmt w:val="bullet"/>
      <w:lvlText w:val=""/>
      <w:lvlJc w:val="left"/>
      <w:pPr>
        <w:ind w:left="3513" w:hanging="420"/>
      </w:pPr>
      <w:rPr>
        <w:rFonts w:ascii="Wingdings" w:hAnsi="Wingdings" w:hint="default"/>
      </w:rPr>
    </w:lvl>
    <w:lvl w:ilvl="7">
      <w:start w:val="1"/>
      <w:numFmt w:val="bullet"/>
      <w:lvlText w:val=""/>
      <w:lvlJc w:val="left"/>
      <w:pPr>
        <w:ind w:left="3933" w:hanging="420"/>
      </w:pPr>
      <w:rPr>
        <w:rFonts w:ascii="Wingdings" w:hAnsi="Wingdings" w:hint="default"/>
      </w:rPr>
    </w:lvl>
    <w:lvl w:ilvl="8">
      <w:start w:val="1"/>
      <w:numFmt w:val="bullet"/>
      <w:lvlText w:val=""/>
      <w:lvlJc w:val="left"/>
      <w:pPr>
        <w:ind w:left="4353" w:hanging="420"/>
      </w:pPr>
      <w:rPr>
        <w:rFonts w:ascii="Wingdings" w:hAnsi="Wingdings" w:hint="default"/>
      </w:rPr>
    </w:lvl>
  </w:abstractNum>
  <w:abstractNum w:abstractNumId="27" w15:restartNumberingAfterBreak="0">
    <w:nsid w:val="41034196"/>
    <w:multiLevelType w:val="multilevel"/>
    <w:tmpl w:val="41034196"/>
    <w:lvl w:ilvl="0">
      <w:start w:val="1"/>
      <w:numFmt w:val="decimal"/>
      <w:pStyle w:val="50"/>
      <w:lvlText w:val="3.5.2.1.%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8" w15:restartNumberingAfterBreak="0">
    <w:nsid w:val="47F37F83"/>
    <w:multiLevelType w:val="multilevel"/>
    <w:tmpl w:val="47F37F83"/>
    <w:lvl w:ilvl="0">
      <w:start w:val="1"/>
      <w:numFmt w:val="decimal"/>
      <w:suff w:val="space"/>
      <w:lvlText w:val="第 %1 章"/>
      <w:lvlJc w:val="center"/>
      <w:pPr>
        <w:ind w:left="0" w:firstLine="288"/>
      </w:pPr>
      <w:rPr>
        <w:rFonts w:cs="Times New Roman" w:hint="eastAsia"/>
        <w:b w:val="0"/>
        <w:i w:val="0"/>
        <w:iCs w:val="0"/>
        <w:caps w:val="0"/>
        <w:smallCaps w:val="0"/>
        <w:strike w:val="0"/>
        <w:dstrike w:val="0"/>
        <w:vanish w:val="0"/>
        <w:color w:val="000000"/>
        <w:spacing w:val="0"/>
        <w:kern w:val="0"/>
        <w:position w:val="0"/>
        <w:u w:val="none"/>
        <w:vertAlign w:val="baseline"/>
      </w:rPr>
    </w:lvl>
    <w:lvl w:ilvl="1">
      <w:start w:val="1"/>
      <w:numFmt w:val="decimal"/>
      <w:isLgl/>
      <w:suff w:val="space"/>
      <w:lvlText w:val="%1.%2"/>
      <w:lvlJc w:val="left"/>
      <w:pPr>
        <w:ind w:left="2268" w:hanging="2268"/>
      </w:pPr>
      <w:rPr>
        <w:rFonts w:ascii="Arial" w:eastAsia="黑体" w:hAnsi="Arial" w:cs="Times New Roman" w:hint="eastAsia"/>
        <w:b w:val="0"/>
        <w:bCs w:val="0"/>
        <w:i w:val="0"/>
        <w:iCs w:val="0"/>
        <w:caps w:val="0"/>
        <w:smallCaps w:val="0"/>
        <w:strike w:val="0"/>
        <w:dstrike w:val="0"/>
        <w:vanish w:val="0"/>
        <w:color w:val="auto"/>
        <w:spacing w:val="0"/>
        <w:w w:val="100"/>
        <w:kern w:val="2"/>
        <w:position w:val="0"/>
        <w:sz w:val="36"/>
        <w:u w:val="none"/>
        <w:vertAlign w:val="baseline"/>
      </w:rPr>
    </w:lvl>
    <w:lvl w:ilvl="2">
      <w:start w:val="1"/>
      <w:numFmt w:val="decimal"/>
      <w:isLgl/>
      <w:suff w:val="space"/>
      <w:lvlText w:val="%1.%2.%3"/>
      <w:lvlJc w:val="left"/>
      <w:pPr>
        <w:ind w:left="2270" w:hanging="2270"/>
      </w:pPr>
      <w:rPr>
        <w:rFonts w:cs="Times New Roman" w:hint="eastAsia"/>
        <w:b w:val="0"/>
        <w:i w:val="0"/>
        <w:iCs w:val="0"/>
        <w:caps w:val="0"/>
        <w:smallCaps w:val="0"/>
        <w:strike w:val="0"/>
        <w:dstrike w:val="0"/>
        <w:vanish w:val="0"/>
        <w:color w:val="000000"/>
        <w:spacing w:val="0"/>
        <w:kern w:val="0"/>
        <w:position w:val="0"/>
        <w:u w:val="none"/>
        <w:vertAlign w:val="baseline"/>
      </w:rPr>
    </w:lvl>
    <w:lvl w:ilvl="3">
      <w:start w:val="1"/>
      <w:numFmt w:val="decimal"/>
      <w:isLgl/>
      <w:suff w:val="space"/>
      <w:lvlText w:val="%1.%2.%3.%4"/>
      <w:lvlJc w:val="left"/>
      <w:pPr>
        <w:ind w:left="2268" w:hanging="2268"/>
      </w:pPr>
      <w:rPr>
        <w:rFonts w:ascii="Arial" w:eastAsia="黑体" w:hAnsi="Arial" w:hint="default"/>
        <w:b w:val="0"/>
        <w:i w:val="0"/>
        <w:sz w:val="30"/>
      </w:rPr>
    </w:lvl>
    <w:lvl w:ilvl="4">
      <w:start w:val="1"/>
      <w:numFmt w:val="decimal"/>
      <w:isLgl/>
      <w:suff w:val="space"/>
      <w:lvlText w:val="%1.%2.%3.%4.%5"/>
      <w:lvlJc w:val="left"/>
      <w:pPr>
        <w:ind w:left="2268" w:hanging="2268"/>
      </w:pPr>
      <w:rPr>
        <w:rFonts w:ascii="Arial" w:eastAsia="黑体" w:hAnsi="Arial" w:hint="default"/>
        <w:b w:val="0"/>
        <w:i w:val="0"/>
        <w:sz w:val="28"/>
      </w:rPr>
    </w:lvl>
    <w:lvl w:ilvl="5">
      <w:start w:val="1"/>
      <w:numFmt w:val="decimal"/>
      <w:isLgl/>
      <w:lvlText w:val="%1.%2.%3.%4.%5.%6"/>
      <w:lvlJc w:val="left"/>
      <w:pPr>
        <w:tabs>
          <w:tab w:val="num" w:pos="1992"/>
        </w:tabs>
        <w:ind w:left="2268" w:hanging="2268"/>
      </w:pPr>
      <w:rPr>
        <w:rFonts w:hint="eastAsia"/>
      </w:rPr>
    </w:lvl>
    <w:lvl w:ilvl="6">
      <w:start w:val="1"/>
      <w:numFmt w:val="decimal"/>
      <w:lvlText w:val="%1.%2.%3.%4.%5.%6.%7"/>
      <w:lvlJc w:val="left"/>
      <w:pPr>
        <w:tabs>
          <w:tab w:val="num" w:pos="2136"/>
        </w:tabs>
        <w:ind w:left="2136" w:hanging="1296"/>
      </w:pPr>
      <w:rPr>
        <w:rFonts w:hint="eastAsia"/>
      </w:rPr>
    </w:lvl>
    <w:lvl w:ilvl="7">
      <w:start w:val="1"/>
      <w:numFmt w:val="decimal"/>
      <w:pStyle w:val="8"/>
      <w:suff w:val="space"/>
      <w:lvlText w:val="%1.%2.%3.%4.%5.%6.%7.%8"/>
      <w:lvlJc w:val="left"/>
      <w:pPr>
        <w:ind w:left="2268" w:hanging="2268"/>
      </w:pPr>
      <w:rPr>
        <w:rFonts w:hint="eastAsia"/>
      </w:rPr>
    </w:lvl>
    <w:lvl w:ilvl="8">
      <w:start w:val="1"/>
      <w:numFmt w:val="decimal"/>
      <w:lvlText w:val="%1.%2.%3.%4.%5.%6.%7.%8.%9"/>
      <w:lvlJc w:val="left"/>
      <w:pPr>
        <w:tabs>
          <w:tab w:val="num" w:pos="2424"/>
        </w:tabs>
        <w:ind w:left="2424" w:hanging="1584"/>
      </w:pPr>
      <w:rPr>
        <w:rFonts w:hint="eastAsia"/>
      </w:rPr>
    </w:lvl>
  </w:abstractNum>
  <w:abstractNum w:abstractNumId="29" w15:restartNumberingAfterBreak="0">
    <w:nsid w:val="4CA75A52"/>
    <w:multiLevelType w:val="multilevel"/>
    <w:tmpl w:val="4CA75A52"/>
    <w:lvl w:ilvl="0">
      <w:start w:val="1"/>
      <w:numFmt w:val="decimal"/>
      <w:pStyle w:val="a9"/>
      <w:lvlText w:val="%1)"/>
      <w:lvlJc w:val="left"/>
      <w:pPr>
        <w:ind w:left="420" w:firstLine="0"/>
      </w:pPr>
      <w:rPr>
        <w:rFonts w:hint="eastAsia"/>
      </w:rPr>
    </w:lvl>
    <w:lvl w:ilvl="1">
      <w:start w:val="1"/>
      <w:numFmt w:val="lowerLetter"/>
      <w:lvlText w:val="%2)"/>
      <w:lvlJc w:val="left"/>
      <w:pPr>
        <w:ind w:left="420" w:hanging="420"/>
      </w:pPr>
    </w:lvl>
    <w:lvl w:ilvl="2">
      <w:start w:val="1"/>
      <w:numFmt w:val="lowerRoman"/>
      <w:lvlText w:val="%3."/>
      <w:lvlJc w:val="right"/>
      <w:pPr>
        <w:ind w:left="840" w:hanging="420"/>
      </w:pPr>
    </w:lvl>
    <w:lvl w:ilvl="3">
      <w:start w:val="1"/>
      <w:numFmt w:val="decimal"/>
      <w:lvlText w:val="%4."/>
      <w:lvlJc w:val="left"/>
      <w:pPr>
        <w:ind w:left="1260" w:hanging="420"/>
      </w:pPr>
    </w:lvl>
    <w:lvl w:ilvl="4">
      <w:start w:val="1"/>
      <w:numFmt w:val="lowerLetter"/>
      <w:lvlText w:val="%5)"/>
      <w:lvlJc w:val="left"/>
      <w:pPr>
        <w:ind w:left="1680" w:hanging="420"/>
      </w:pPr>
    </w:lvl>
    <w:lvl w:ilvl="5">
      <w:start w:val="1"/>
      <w:numFmt w:val="lowerRoman"/>
      <w:lvlText w:val="%6."/>
      <w:lvlJc w:val="right"/>
      <w:pPr>
        <w:ind w:left="2100" w:hanging="420"/>
      </w:pPr>
    </w:lvl>
    <w:lvl w:ilvl="6">
      <w:start w:val="1"/>
      <w:numFmt w:val="decimal"/>
      <w:lvlText w:val="%7."/>
      <w:lvlJc w:val="left"/>
      <w:pPr>
        <w:ind w:left="2520" w:hanging="420"/>
      </w:pPr>
    </w:lvl>
    <w:lvl w:ilvl="7">
      <w:start w:val="1"/>
      <w:numFmt w:val="lowerLetter"/>
      <w:lvlText w:val="%8)"/>
      <w:lvlJc w:val="left"/>
      <w:pPr>
        <w:ind w:left="2940" w:hanging="420"/>
      </w:pPr>
    </w:lvl>
    <w:lvl w:ilvl="8">
      <w:start w:val="1"/>
      <w:numFmt w:val="lowerRoman"/>
      <w:lvlText w:val="%9."/>
      <w:lvlJc w:val="right"/>
      <w:pPr>
        <w:ind w:left="3360" w:hanging="420"/>
      </w:pPr>
    </w:lvl>
  </w:abstractNum>
  <w:abstractNum w:abstractNumId="30" w15:restartNumberingAfterBreak="0">
    <w:nsid w:val="4CB2185A"/>
    <w:multiLevelType w:val="multilevel"/>
    <w:tmpl w:val="4CB2185A"/>
    <w:lvl w:ilvl="0">
      <w:start w:val="1"/>
      <w:numFmt w:val="chineseCountingThousand"/>
      <w:pStyle w:val="aa"/>
      <w:lvlText w:val="(%1)"/>
      <w:lvlJc w:val="left"/>
      <w:pPr>
        <w:ind w:left="900" w:hanging="420"/>
      </w:pPr>
      <w:rPr>
        <w:b/>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1" w15:restartNumberingAfterBreak="0">
    <w:nsid w:val="4D433B58"/>
    <w:multiLevelType w:val="multilevel"/>
    <w:tmpl w:val="4D433B58"/>
    <w:lvl w:ilvl="0">
      <w:start w:val="1"/>
      <w:numFmt w:val="decimal"/>
      <w:pStyle w:val="step"/>
      <w:suff w:val="space"/>
      <w:lvlText w:val="步骤 %1 "/>
      <w:lvlJc w:val="left"/>
      <w:pPr>
        <w:ind w:left="1587" w:hanging="1587"/>
      </w:pPr>
      <w:rPr>
        <w:rFonts w:hint="eastAsia"/>
        <w:b/>
        <w:i w:val="0"/>
        <w:lang w:val="en-US"/>
      </w:rPr>
    </w:lvl>
    <w:lvl w:ilvl="1">
      <w:start w:val="1"/>
      <w:numFmt w:val="lowerLetter"/>
      <w:lvlText w:val="%2)"/>
      <w:lvlJc w:val="left"/>
      <w:pPr>
        <w:ind w:left="1780" w:hanging="1587"/>
      </w:pPr>
      <w:rPr>
        <w:rFonts w:hint="eastAsia"/>
      </w:rPr>
    </w:lvl>
    <w:lvl w:ilvl="2">
      <w:start w:val="1"/>
      <w:numFmt w:val="lowerRoman"/>
      <w:lvlText w:val="%3."/>
      <w:lvlJc w:val="right"/>
      <w:pPr>
        <w:ind w:left="1973" w:hanging="1587"/>
      </w:pPr>
      <w:rPr>
        <w:rFonts w:hint="eastAsia"/>
      </w:rPr>
    </w:lvl>
    <w:lvl w:ilvl="3">
      <w:start w:val="1"/>
      <w:numFmt w:val="decimal"/>
      <w:lvlText w:val="%4."/>
      <w:lvlJc w:val="left"/>
      <w:pPr>
        <w:ind w:left="2166" w:hanging="1587"/>
      </w:pPr>
      <w:rPr>
        <w:rFonts w:hint="eastAsia"/>
      </w:rPr>
    </w:lvl>
    <w:lvl w:ilvl="4">
      <w:start w:val="1"/>
      <w:numFmt w:val="lowerLetter"/>
      <w:lvlText w:val="%5)"/>
      <w:lvlJc w:val="left"/>
      <w:pPr>
        <w:ind w:left="2359" w:hanging="1587"/>
      </w:pPr>
      <w:rPr>
        <w:rFonts w:hint="eastAsia"/>
      </w:rPr>
    </w:lvl>
    <w:lvl w:ilvl="5">
      <w:start w:val="1"/>
      <w:numFmt w:val="lowerRoman"/>
      <w:lvlText w:val="%6."/>
      <w:lvlJc w:val="right"/>
      <w:pPr>
        <w:ind w:left="2552" w:hanging="1587"/>
      </w:pPr>
      <w:rPr>
        <w:rFonts w:hint="eastAsia"/>
      </w:rPr>
    </w:lvl>
    <w:lvl w:ilvl="6">
      <w:start w:val="1"/>
      <w:numFmt w:val="decimal"/>
      <w:lvlText w:val="%7."/>
      <w:lvlJc w:val="left"/>
      <w:pPr>
        <w:ind w:left="2745" w:hanging="1587"/>
      </w:pPr>
      <w:rPr>
        <w:rFonts w:hint="eastAsia"/>
      </w:rPr>
    </w:lvl>
    <w:lvl w:ilvl="7">
      <w:start w:val="1"/>
      <w:numFmt w:val="lowerLetter"/>
      <w:lvlText w:val="%8)"/>
      <w:lvlJc w:val="left"/>
      <w:pPr>
        <w:ind w:left="2938" w:hanging="1587"/>
      </w:pPr>
      <w:rPr>
        <w:rFonts w:hint="eastAsia"/>
      </w:rPr>
    </w:lvl>
    <w:lvl w:ilvl="8">
      <w:start w:val="1"/>
      <w:numFmt w:val="lowerRoman"/>
      <w:lvlText w:val="%9."/>
      <w:lvlJc w:val="right"/>
      <w:pPr>
        <w:ind w:left="3131" w:hanging="1587"/>
      </w:pPr>
      <w:rPr>
        <w:rFonts w:hint="eastAsia"/>
      </w:rPr>
    </w:lvl>
  </w:abstractNum>
  <w:abstractNum w:abstractNumId="32" w15:restartNumberingAfterBreak="0">
    <w:nsid w:val="597D6A88"/>
    <w:multiLevelType w:val="multilevel"/>
    <w:tmpl w:val="597D6A88"/>
    <w:lvl w:ilvl="0">
      <w:start w:val="1"/>
      <w:numFmt w:val="bullet"/>
      <w:pStyle w:val="ab"/>
      <w:lvlText w:val=""/>
      <w:lvlJc w:val="left"/>
      <w:pPr>
        <w:tabs>
          <w:tab w:val="num" w:pos="874"/>
        </w:tabs>
        <w:ind w:left="874" w:hanging="420"/>
      </w:pPr>
      <w:rPr>
        <w:rFonts w:ascii="Wingdings" w:hAnsi="Wingdings" w:hint="default"/>
      </w:rPr>
    </w:lvl>
    <w:lvl w:ilvl="1">
      <w:start w:val="1"/>
      <w:numFmt w:val="bullet"/>
      <w:lvlText w:val=""/>
      <w:lvlJc w:val="left"/>
      <w:pPr>
        <w:tabs>
          <w:tab w:val="num" w:pos="1294"/>
        </w:tabs>
        <w:ind w:left="1294" w:hanging="420"/>
      </w:pPr>
      <w:rPr>
        <w:rFonts w:ascii="Wingdings" w:hAnsi="Wingdings" w:hint="default"/>
      </w:rPr>
    </w:lvl>
    <w:lvl w:ilvl="2">
      <w:start w:val="1"/>
      <w:numFmt w:val="bullet"/>
      <w:lvlText w:val=""/>
      <w:lvlJc w:val="left"/>
      <w:pPr>
        <w:tabs>
          <w:tab w:val="num" w:pos="1714"/>
        </w:tabs>
        <w:ind w:left="1714" w:hanging="420"/>
      </w:pPr>
      <w:rPr>
        <w:rFonts w:ascii="Wingdings" w:hAnsi="Wingdings" w:hint="default"/>
      </w:rPr>
    </w:lvl>
    <w:lvl w:ilvl="3">
      <w:start w:val="1"/>
      <w:numFmt w:val="bullet"/>
      <w:lvlText w:val=""/>
      <w:lvlJc w:val="left"/>
      <w:pPr>
        <w:tabs>
          <w:tab w:val="num" w:pos="2134"/>
        </w:tabs>
        <w:ind w:left="2134" w:hanging="420"/>
      </w:pPr>
      <w:rPr>
        <w:rFonts w:ascii="Wingdings" w:hAnsi="Wingdings" w:hint="default"/>
      </w:rPr>
    </w:lvl>
    <w:lvl w:ilvl="4">
      <w:start w:val="1"/>
      <w:numFmt w:val="bullet"/>
      <w:lvlText w:val=""/>
      <w:lvlJc w:val="left"/>
      <w:pPr>
        <w:tabs>
          <w:tab w:val="num" w:pos="2554"/>
        </w:tabs>
        <w:ind w:left="2554" w:hanging="420"/>
      </w:pPr>
      <w:rPr>
        <w:rFonts w:ascii="Wingdings" w:hAnsi="Wingdings" w:hint="default"/>
      </w:rPr>
    </w:lvl>
    <w:lvl w:ilvl="5">
      <w:start w:val="1"/>
      <w:numFmt w:val="bullet"/>
      <w:lvlText w:val=""/>
      <w:lvlJc w:val="left"/>
      <w:pPr>
        <w:tabs>
          <w:tab w:val="num" w:pos="2974"/>
        </w:tabs>
        <w:ind w:left="2974" w:hanging="420"/>
      </w:pPr>
      <w:rPr>
        <w:rFonts w:ascii="Wingdings" w:hAnsi="Wingdings" w:hint="default"/>
      </w:rPr>
    </w:lvl>
    <w:lvl w:ilvl="6">
      <w:start w:val="1"/>
      <w:numFmt w:val="bullet"/>
      <w:lvlText w:val=""/>
      <w:lvlJc w:val="left"/>
      <w:pPr>
        <w:tabs>
          <w:tab w:val="num" w:pos="3394"/>
        </w:tabs>
        <w:ind w:left="3394" w:hanging="420"/>
      </w:pPr>
      <w:rPr>
        <w:rFonts w:ascii="Wingdings" w:hAnsi="Wingdings" w:hint="default"/>
      </w:rPr>
    </w:lvl>
    <w:lvl w:ilvl="7">
      <w:start w:val="1"/>
      <w:numFmt w:val="bullet"/>
      <w:lvlText w:val=""/>
      <w:lvlJc w:val="left"/>
      <w:pPr>
        <w:tabs>
          <w:tab w:val="num" w:pos="3814"/>
        </w:tabs>
        <w:ind w:left="3814" w:hanging="420"/>
      </w:pPr>
      <w:rPr>
        <w:rFonts w:ascii="Wingdings" w:hAnsi="Wingdings" w:hint="default"/>
      </w:rPr>
    </w:lvl>
    <w:lvl w:ilvl="8">
      <w:start w:val="1"/>
      <w:numFmt w:val="bullet"/>
      <w:lvlText w:val=""/>
      <w:lvlJc w:val="left"/>
      <w:pPr>
        <w:tabs>
          <w:tab w:val="num" w:pos="4234"/>
        </w:tabs>
        <w:ind w:left="4234" w:hanging="420"/>
      </w:pPr>
      <w:rPr>
        <w:rFonts w:ascii="Wingdings" w:hAnsi="Wingdings" w:hint="default"/>
      </w:rPr>
    </w:lvl>
  </w:abstractNum>
  <w:abstractNum w:abstractNumId="33" w15:restartNumberingAfterBreak="0">
    <w:nsid w:val="6350366A"/>
    <w:multiLevelType w:val="multilevel"/>
    <w:tmpl w:val="6350366A"/>
    <w:lvl w:ilvl="0">
      <w:start w:val="1"/>
      <w:numFmt w:val="none"/>
      <w:pStyle w:val="ac"/>
      <w:lvlText w:val="%1●　"/>
      <w:lvlJc w:val="left"/>
      <w:pPr>
        <w:tabs>
          <w:tab w:val="num" w:pos="760"/>
        </w:tabs>
        <w:ind w:left="717" w:hanging="317"/>
      </w:pPr>
      <w:rPr>
        <w:rFonts w:ascii="宋体" w:eastAsia="宋体" w:hAnsi="Times New Roman" w:hint="eastAsia"/>
        <w:b w:val="0"/>
        <w:i w:val="0"/>
        <w:position w:val="4"/>
        <w:sz w:val="13"/>
      </w:rPr>
    </w:lvl>
    <w:lvl w:ilvl="1">
      <w:start w:val="1"/>
      <w:numFmt w:val="lowerLetter"/>
      <w:lvlText w:val="%2)"/>
      <w:lvlJc w:val="left"/>
      <w:pPr>
        <w:tabs>
          <w:tab w:val="num" w:pos="780"/>
        </w:tabs>
        <w:ind w:left="780" w:hanging="360"/>
      </w:pPr>
      <w:rPr>
        <w:rFonts w:hint="eastAsia"/>
      </w:rPr>
    </w:lvl>
    <w:lvl w:ilvl="2">
      <w:start w:val="1"/>
      <w:numFmt w:val="decimal"/>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4" w15:restartNumberingAfterBreak="0">
    <w:nsid w:val="66410E74"/>
    <w:multiLevelType w:val="multilevel"/>
    <w:tmpl w:val="66410E74"/>
    <w:lvl w:ilvl="0">
      <w:start w:val="1"/>
      <w:numFmt w:val="decimal"/>
      <w:suff w:val="space"/>
      <w:lvlText w:val="第 %1 章"/>
      <w:lvlJc w:val="center"/>
      <w:pPr>
        <w:ind w:left="0" w:firstLine="288"/>
      </w:pPr>
      <w:rPr>
        <w:rFonts w:ascii="Times New Roman" w:eastAsia="黑体" w:hAnsi="Times New Roman" w:hint="default"/>
        <w:b w:val="0"/>
        <w:i w:val="0"/>
        <w:sz w:val="44"/>
      </w:rPr>
    </w:lvl>
    <w:lvl w:ilvl="1">
      <w:start w:val="1"/>
      <w:numFmt w:val="decimal"/>
      <w:isLgl/>
      <w:suff w:val="space"/>
      <w:lvlText w:val="%1.%2"/>
      <w:lvlJc w:val="left"/>
      <w:pPr>
        <w:ind w:left="2268" w:hanging="2268"/>
      </w:pPr>
      <w:rPr>
        <w:rFonts w:ascii="Arial" w:eastAsia="黑体" w:hAnsi="Arial" w:cs="Times New Roman" w:hint="eastAsia"/>
        <w:b w:val="0"/>
        <w:bCs w:val="0"/>
        <w:i w:val="0"/>
        <w:iCs w:val="0"/>
        <w:caps w:val="0"/>
        <w:smallCaps w:val="0"/>
        <w:strike w:val="0"/>
        <w:dstrike w:val="0"/>
        <w:vanish w:val="0"/>
        <w:color w:val="auto"/>
        <w:spacing w:val="0"/>
        <w:w w:val="100"/>
        <w:kern w:val="2"/>
        <w:position w:val="0"/>
        <w:sz w:val="36"/>
        <w:u w:val="none"/>
        <w:shd w:val="clear" w:color="auto" w:fill="auto"/>
        <w:vertAlign w:val="baseline"/>
      </w:rPr>
    </w:lvl>
    <w:lvl w:ilvl="2">
      <w:start w:val="1"/>
      <w:numFmt w:val="decimal"/>
      <w:isLgl/>
      <w:suff w:val="space"/>
      <w:lvlText w:val="%1.%2.%3"/>
      <w:lvlJc w:val="left"/>
      <w:pPr>
        <w:ind w:left="2270" w:hanging="2270"/>
      </w:pPr>
      <w:rPr>
        <w:rFonts w:ascii="Times New Roman" w:hAnsi="Times New Roman" w:cs="Times New Roman" w:hint="eastAsia"/>
        <w:b w:val="0"/>
        <w:bCs w:val="0"/>
        <w:i w:val="0"/>
        <w:iCs w:val="0"/>
        <w:caps w:val="0"/>
        <w:smallCaps w:val="0"/>
        <w:strike w:val="0"/>
        <w:dstrike w:val="0"/>
        <w:vanish w:val="0"/>
        <w:color w:val="000000"/>
        <w:spacing w:val="0"/>
        <w:kern w:val="0"/>
        <w:position w:val="0"/>
        <w:u w:val="none"/>
        <w:vertAlign w:val="baseline"/>
      </w:rPr>
    </w:lvl>
    <w:lvl w:ilvl="3">
      <w:start w:val="1"/>
      <w:numFmt w:val="decimal"/>
      <w:isLgl/>
      <w:suff w:val="space"/>
      <w:lvlText w:val="%1.%2.%3.%4"/>
      <w:lvlJc w:val="left"/>
      <w:pPr>
        <w:ind w:left="2268" w:hanging="2268"/>
      </w:pPr>
      <w:rPr>
        <w:rFonts w:ascii="Arial" w:eastAsia="黑体" w:hAnsi="Arial" w:hint="default"/>
        <w:b w:val="0"/>
        <w:i w:val="0"/>
        <w:sz w:val="30"/>
      </w:rPr>
    </w:lvl>
    <w:lvl w:ilvl="4">
      <w:start w:val="1"/>
      <w:numFmt w:val="decimal"/>
      <w:isLgl/>
      <w:suff w:val="space"/>
      <w:lvlText w:val="%1.%2.%3.%4.%5"/>
      <w:lvlJc w:val="left"/>
      <w:pPr>
        <w:ind w:left="2268" w:hanging="2268"/>
      </w:pPr>
      <w:rPr>
        <w:rFonts w:ascii="Arial" w:eastAsia="黑体" w:hAnsi="Arial" w:hint="default"/>
        <w:b w:val="0"/>
        <w:i w:val="0"/>
        <w:sz w:val="28"/>
      </w:rPr>
    </w:lvl>
    <w:lvl w:ilvl="5">
      <w:start w:val="1"/>
      <w:numFmt w:val="decimal"/>
      <w:isLgl/>
      <w:lvlText w:val="%1.%2.%3.%4.%5.%6"/>
      <w:lvlJc w:val="left"/>
      <w:pPr>
        <w:tabs>
          <w:tab w:val="num" w:pos="1992"/>
        </w:tabs>
        <w:ind w:left="2268" w:hanging="2268"/>
      </w:pPr>
      <w:rPr>
        <w:rFonts w:hint="eastAsia"/>
      </w:rPr>
    </w:lvl>
    <w:lvl w:ilvl="6">
      <w:start w:val="1"/>
      <w:numFmt w:val="decimal"/>
      <w:pStyle w:val="7"/>
      <w:suff w:val="space"/>
      <w:lvlText w:val="%1.%2.%3.%4.%5.%6.%7"/>
      <w:lvlJc w:val="left"/>
      <w:pPr>
        <w:ind w:left="2268" w:hanging="2268"/>
      </w:pPr>
      <w:rPr>
        <w:b w:val="0"/>
        <w:bCs w:val="0"/>
        <w:i w:val="0"/>
        <w:iCs w:val="0"/>
        <w:caps w:val="0"/>
        <w:smallCaps w:val="0"/>
        <w:strike w:val="0"/>
        <w:dstrike w:val="0"/>
        <w:vanish w:val="0"/>
        <w:color w:val="000000"/>
        <w:spacing w:val="0"/>
        <w:position w:val="0"/>
        <w:u w:val="none"/>
        <w:vertAlign w:val="baseline"/>
      </w:rPr>
    </w:lvl>
    <w:lvl w:ilvl="7">
      <w:start w:val="1"/>
      <w:numFmt w:val="decimal"/>
      <w:lvlText w:val="%1.%2.%3.%4.%5.%6.%7.%8"/>
      <w:lvlJc w:val="left"/>
      <w:pPr>
        <w:tabs>
          <w:tab w:val="num" w:pos="2280"/>
        </w:tabs>
        <w:ind w:left="2280" w:hanging="1440"/>
      </w:pPr>
      <w:rPr>
        <w:rFonts w:hint="eastAsia"/>
      </w:rPr>
    </w:lvl>
    <w:lvl w:ilvl="8">
      <w:start w:val="1"/>
      <w:numFmt w:val="decimal"/>
      <w:lvlText w:val="%1.%2.%3.%4.%5.%6.%7.%8.%9"/>
      <w:lvlJc w:val="left"/>
      <w:pPr>
        <w:tabs>
          <w:tab w:val="num" w:pos="2424"/>
        </w:tabs>
        <w:ind w:left="2424" w:hanging="1584"/>
      </w:pPr>
      <w:rPr>
        <w:rFonts w:hint="eastAsia"/>
      </w:rPr>
    </w:lvl>
  </w:abstractNum>
  <w:abstractNum w:abstractNumId="35" w15:restartNumberingAfterBreak="0">
    <w:nsid w:val="6A2F4AB3"/>
    <w:multiLevelType w:val="multilevel"/>
    <w:tmpl w:val="6A2F4AB3"/>
    <w:lvl w:ilvl="0">
      <w:start w:val="1"/>
      <w:numFmt w:val="chineseCountingThousand"/>
      <w:pStyle w:val="17"/>
      <w:suff w:val="nothing"/>
      <w:lvlText w:val="%1、"/>
      <w:lvlJc w:val="left"/>
      <w:pPr>
        <w:ind w:left="425" w:hanging="425"/>
      </w:pPr>
      <w:rPr>
        <w:rFonts w:hint="eastAsia"/>
        <w:sz w:val="32"/>
        <w:szCs w:val="32"/>
      </w:rPr>
    </w:lvl>
    <w:lvl w:ilvl="1">
      <w:start w:val="1"/>
      <w:numFmt w:val="decimal"/>
      <w:pStyle w:val="22"/>
      <w:isLgl/>
      <w:suff w:val="nothing"/>
      <w:lvlText w:val="%1.%2、"/>
      <w:lvlJc w:val="left"/>
      <w:pPr>
        <w:ind w:left="850" w:hanging="567"/>
      </w:pPr>
    </w:lvl>
    <w:lvl w:ilvl="2">
      <w:start w:val="1"/>
      <w:numFmt w:val="decimal"/>
      <w:pStyle w:val="32"/>
      <w:isLgl/>
      <w:suff w:val="nothing"/>
      <w:lvlText w:val="%1.%2.%3、"/>
      <w:lvlJc w:val="left"/>
      <w:pPr>
        <w:ind w:left="1069" w:hanging="1069"/>
      </w:pPr>
      <w:rPr>
        <w:rFonts w:ascii="宋体" w:eastAsia="宋体" w:hAnsi="宋体" w:cs="Arial" w:hint="default"/>
      </w:rPr>
    </w:lvl>
    <w:lvl w:ilvl="3">
      <w:start w:val="1"/>
      <w:numFmt w:val="decimal"/>
      <w:pStyle w:val="40"/>
      <w:isLgl/>
      <w:suff w:val="nothing"/>
      <w:lvlText w:val="%1.%2.%3.%4、"/>
      <w:lvlJc w:val="left"/>
      <w:pPr>
        <w:ind w:left="3403" w:hanging="851"/>
      </w:pPr>
    </w:lvl>
    <w:lvl w:ilvl="4">
      <w:start w:val="1"/>
      <w:numFmt w:val="decimal"/>
      <w:pStyle w:val="51"/>
      <w:isLgl/>
      <w:suff w:val="nothing"/>
      <w:lvlText w:val="%1.%2.%3.%4.%5、"/>
      <w:lvlJc w:val="left"/>
      <w:pPr>
        <w:ind w:left="3544" w:hanging="992"/>
      </w:pPr>
      <w:rPr>
        <w:rFonts w:hint="eastAsia"/>
      </w:rPr>
    </w:lvl>
    <w:lvl w:ilvl="5">
      <w:start w:val="1"/>
      <w:numFmt w:val="decimal"/>
      <w:pStyle w:val="6"/>
      <w:isLgl/>
      <w:suff w:val="nothing"/>
      <w:lvlText w:val="%1.%2.%3.%4.%5.%6、"/>
      <w:lvlJc w:val="left"/>
      <w:pPr>
        <w:ind w:left="1134" w:hanging="1134"/>
      </w:pPr>
      <w:rPr>
        <w:rFonts w:hint="eastAsia"/>
      </w:rPr>
    </w:lvl>
    <w:lvl w:ilvl="6">
      <w:start w:val="1"/>
      <w:numFmt w:val="decimal"/>
      <w:pStyle w:val="70"/>
      <w:isLgl/>
      <w:lvlText w:val="%1.%2.%3.%4.%5.%6.%7"/>
      <w:lvlJc w:val="left"/>
      <w:pPr>
        <w:tabs>
          <w:tab w:val="num" w:pos="1800"/>
        </w:tabs>
        <w:ind w:left="1276" w:hanging="1276"/>
      </w:pPr>
      <w:rPr>
        <w:rFonts w:hint="eastAsia"/>
      </w:rPr>
    </w:lvl>
    <w:lvl w:ilvl="7">
      <w:start w:val="1"/>
      <w:numFmt w:val="decimal"/>
      <w:pStyle w:val="80"/>
      <w:isLgl/>
      <w:lvlText w:val="%1.%2.%3.%4.%5.%6.%7.%8"/>
      <w:lvlJc w:val="left"/>
      <w:pPr>
        <w:tabs>
          <w:tab w:val="num" w:pos="1800"/>
        </w:tabs>
        <w:ind w:left="1418" w:hanging="1418"/>
      </w:pPr>
      <w:rPr>
        <w:rFonts w:hint="eastAsia"/>
      </w:rPr>
    </w:lvl>
    <w:lvl w:ilvl="8">
      <w:start w:val="1"/>
      <w:numFmt w:val="decimal"/>
      <w:pStyle w:val="9"/>
      <w:isLgl/>
      <w:lvlText w:val="%1.%2.%3.%4.%5.%6.%7.%8.%9"/>
      <w:lvlJc w:val="left"/>
      <w:pPr>
        <w:tabs>
          <w:tab w:val="num" w:pos="2160"/>
        </w:tabs>
        <w:ind w:left="1559" w:hanging="1559"/>
      </w:pPr>
      <w:rPr>
        <w:rFonts w:hint="eastAsia"/>
      </w:rPr>
    </w:lvl>
  </w:abstractNum>
  <w:abstractNum w:abstractNumId="36" w15:restartNumberingAfterBreak="0">
    <w:nsid w:val="6DE52B0D"/>
    <w:multiLevelType w:val="multilevel"/>
    <w:tmpl w:val="6DE52B0D"/>
    <w:lvl w:ilvl="0">
      <w:start w:val="1"/>
      <w:numFmt w:val="decimal"/>
      <w:pStyle w:val="ad"/>
      <w:lvlText w:val="表%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7" w15:restartNumberingAfterBreak="0">
    <w:nsid w:val="6E760602"/>
    <w:multiLevelType w:val="multilevel"/>
    <w:tmpl w:val="6E760602"/>
    <w:lvl w:ilvl="0">
      <w:start w:val="1"/>
      <w:numFmt w:val="bullet"/>
      <w:pStyle w:val="ae"/>
      <w:lvlText w:val=""/>
      <w:lvlJc w:val="left"/>
      <w:pPr>
        <w:ind w:left="620" w:hanging="420"/>
      </w:pPr>
      <w:rPr>
        <w:rFonts w:ascii="Wingdings" w:hAnsi="Wingdings" w:hint="default"/>
      </w:rPr>
    </w:lvl>
    <w:lvl w:ilvl="1">
      <w:start w:val="1"/>
      <w:numFmt w:val="bullet"/>
      <w:lvlText w:val=""/>
      <w:lvlJc w:val="left"/>
      <w:pPr>
        <w:ind w:left="1040" w:hanging="420"/>
      </w:pPr>
      <w:rPr>
        <w:rFonts w:ascii="Wingdings" w:hAnsi="Wingdings" w:hint="default"/>
      </w:rPr>
    </w:lvl>
    <w:lvl w:ilvl="2">
      <w:start w:val="1"/>
      <w:numFmt w:val="bullet"/>
      <w:lvlText w:val=""/>
      <w:lvlJc w:val="left"/>
      <w:pPr>
        <w:ind w:left="1460" w:hanging="420"/>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38" w15:restartNumberingAfterBreak="0">
    <w:nsid w:val="72C12886"/>
    <w:multiLevelType w:val="multilevel"/>
    <w:tmpl w:val="72C12886"/>
    <w:lvl w:ilvl="0">
      <w:start w:val="1"/>
      <w:numFmt w:val="decimal"/>
      <w:pStyle w:val="af"/>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9" w15:restartNumberingAfterBreak="0">
    <w:nsid w:val="7DC23F8B"/>
    <w:multiLevelType w:val="multilevel"/>
    <w:tmpl w:val="7DC23F8B"/>
    <w:lvl w:ilvl="0">
      <w:start w:val="1"/>
      <w:numFmt w:val="japaneseCounting"/>
      <w:pStyle w:val="130"/>
      <w:lvlText w:val="第%1章"/>
      <w:lvlJc w:val="left"/>
      <w:pPr>
        <w:tabs>
          <w:tab w:val="num" w:pos="425"/>
        </w:tabs>
        <w:ind w:left="425" w:hanging="425"/>
      </w:pPr>
      <w:rPr>
        <w:rFonts w:hint="eastAsia"/>
        <w:b/>
        <w:sz w:val="44"/>
        <w:szCs w:val="44"/>
      </w:rPr>
    </w:lvl>
    <w:lvl w:ilvl="1">
      <w:start w:val="1"/>
      <w:numFmt w:val="decimal"/>
      <w:pStyle w:val="140"/>
      <w:isLgl/>
      <w:lvlText w:val="%1.%2"/>
      <w:lvlJc w:val="left"/>
      <w:pPr>
        <w:tabs>
          <w:tab w:val="num" w:pos="567"/>
        </w:tabs>
        <w:ind w:left="567" w:hanging="567"/>
      </w:pPr>
      <w:rPr>
        <w:rFonts w:hint="eastAsia"/>
      </w:rPr>
    </w:lvl>
    <w:lvl w:ilvl="2">
      <w:start w:val="1"/>
      <w:numFmt w:val="decimal"/>
      <w:pStyle w:val="150"/>
      <w:isLgl/>
      <w:lvlText w:val="%1.%2.%3"/>
      <w:lvlJc w:val="left"/>
      <w:pPr>
        <w:tabs>
          <w:tab w:val="num" w:pos="709"/>
        </w:tabs>
        <w:ind w:left="709" w:hanging="709"/>
      </w:pPr>
      <w:rPr>
        <w:rFonts w:hint="eastAsia"/>
      </w:rPr>
    </w:lvl>
    <w:lvl w:ilvl="3">
      <w:start w:val="1"/>
      <w:numFmt w:val="decimal"/>
      <w:pStyle w:val="160"/>
      <w:isLgl/>
      <w:lvlText w:val="%1.%2.%3.%4"/>
      <w:lvlJc w:val="left"/>
      <w:pPr>
        <w:tabs>
          <w:tab w:val="num" w:pos="851"/>
        </w:tabs>
        <w:ind w:left="851" w:hanging="851"/>
      </w:pPr>
      <w:rPr>
        <w:rFonts w:hint="eastAsia"/>
        <w:sz w:val="28"/>
        <w:szCs w:val="28"/>
      </w:rPr>
    </w:lvl>
    <w:lvl w:ilvl="4">
      <w:start w:val="1"/>
      <w:numFmt w:val="decimal"/>
      <w:pStyle w:val="18"/>
      <w:isLgl/>
      <w:lvlText w:val="%1.%2.%3.%4.%5"/>
      <w:lvlJc w:val="left"/>
      <w:pPr>
        <w:tabs>
          <w:tab w:val="num" w:pos="992"/>
        </w:tabs>
        <w:ind w:left="992" w:hanging="992"/>
      </w:pPr>
      <w:rPr>
        <w:rFonts w:hint="eastAsia"/>
        <w:sz w:val="28"/>
        <w:szCs w:val="28"/>
      </w:rPr>
    </w:lvl>
    <w:lvl w:ilvl="5">
      <w:start w:val="1"/>
      <w:numFmt w:val="decimal"/>
      <w:isLgl/>
      <w:lvlText w:val="%1.%2.%3.%4.%5.%6"/>
      <w:lvlJc w:val="left"/>
      <w:pPr>
        <w:tabs>
          <w:tab w:val="num" w:pos="1134"/>
        </w:tabs>
        <w:ind w:left="1134" w:hanging="1134"/>
      </w:pPr>
      <w:rPr>
        <w:rFonts w:hint="eastAsia"/>
      </w:rPr>
    </w:lvl>
    <w:lvl w:ilvl="6">
      <w:start w:val="1"/>
      <w:numFmt w:val="decimal"/>
      <w:isLgl/>
      <w:lvlText w:val="%1.%2.%3.%4.%5.%6.%7"/>
      <w:lvlJc w:val="left"/>
      <w:pPr>
        <w:tabs>
          <w:tab w:val="num" w:pos="1276"/>
        </w:tabs>
        <w:ind w:left="1276" w:hanging="1276"/>
      </w:pPr>
      <w:rPr>
        <w:rFonts w:hint="eastAsia"/>
      </w:rPr>
    </w:lvl>
    <w:lvl w:ilvl="7">
      <w:start w:val="1"/>
      <w:numFmt w:val="decimal"/>
      <w:isLgl/>
      <w:lvlText w:val="%1.%2.%3.%4.%5.%6.%7.%8"/>
      <w:lvlJc w:val="left"/>
      <w:pPr>
        <w:tabs>
          <w:tab w:val="num" w:pos="1418"/>
        </w:tabs>
        <w:ind w:left="1418" w:hanging="1418"/>
      </w:pPr>
      <w:rPr>
        <w:rFonts w:hint="eastAsia"/>
      </w:rPr>
    </w:lvl>
    <w:lvl w:ilvl="8">
      <w:start w:val="1"/>
      <w:numFmt w:val="decimal"/>
      <w:isLgl/>
      <w:lvlText w:val="%1.%2.%3.%4.%5.%6.%7.%8.%9"/>
      <w:lvlJc w:val="left"/>
      <w:pPr>
        <w:tabs>
          <w:tab w:val="num" w:pos="1559"/>
        </w:tabs>
        <w:ind w:left="1559" w:hanging="1559"/>
      </w:pPr>
      <w:rPr>
        <w:rFonts w:hint="eastAsia"/>
      </w:rPr>
    </w:lvl>
  </w:abstractNum>
  <w:abstractNum w:abstractNumId="40" w15:restartNumberingAfterBreak="0">
    <w:nsid w:val="7DC25BDC"/>
    <w:multiLevelType w:val="multilevel"/>
    <w:tmpl w:val="7DC25BDC"/>
    <w:lvl w:ilvl="0">
      <w:start w:val="1"/>
      <w:numFmt w:val="decimal"/>
      <w:pStyle w:val="af0"/>
      <w:lvlText w:val="%1)"/>
      <w:lvlJc w:val="left"/>
      <w:pPr>
        <w:tabs>
          <w:tab w:val="num" w:pos="980"/>
        </w:tabs>
        <w:ind w:left="980" w:hanging="420"/>
      </w:pPr>
    </w:lvl>
    <w:lvl w:ilvl="1">
      <w:start w:val="1"/>
      <w:numFmt w:val="lowerLetter"/>
      <w:lvlText w:val="%2)"/>
      <w:lvlJc w:val="left"/>
      <w:pPr>
        <w:tabs>
          <w:tab w:val="num" w:pos="1400"/>
        </w:tabs>
        <w:ind w:left="1400" w:hanging="420"/>
      </w:pPr>
    </w:lvl>
    <w:lvl w:ilvl="2">
      <w:start w:val="1"/>
      <w:numFmt w:val="lowerRoman"/>
      <w:lvlText w:val="%3."/>
      <w:lvlJc w:val="right"/>
      <w:pPr>
        <w:tabs>
          <w:tab w:val="num" w:pos="1820"/>
        </w:tabs>
        <w:ind w:left="1820" w:hanging="420"/>
      </w:pPr>
    </w:lvl>
    <w:lvl w:ilvl="3">
      <w:start w:val="1"/>
      <w:numFmt w:val="decimal"/>
      <w:lvlText w:val="%4."/>
      <w:lvlJc w:val="left"/>
      <w:pPr>
        <w:tabs>
          <w:tab w:val="num" w:pos="2240"/>
        </w:tabs>
        <w:ind w:left="2240" w:hanging="420"/>
      </w:pPr>
    </w:lvl>
    <w:lvl w:ilvl="4">
      <w:start w:val="1"/>
      <w:numFmt w:val="lowerLetter"/>
      <w:lvlText w:val="%5)"/>
      <w:lvlJc w:val="left"/>
      <w:pPr>
        <w:tabs>
          <w:tab w:val="num" w:pos="2660"/>
        </w:tabs>
        <w:ind w:left="2660" w:hanging="420"/>
      </w:pPr>
    </w:lvl>
    <w:lvl w:ilvl="5">
      <w:start w:val="1"/>
      <w:numFmt w:val="lowerRoman"/>
      <w:lvlText w:val="%6."/>
      <w:lvlJc w:val="right"/>
      <w:pPr>
        <w:tabs>
          <w:tab w:val="num" w:pos="3080"/>
        </w:tabs>
        <w:ind w:left="3080" w:hanging="420"/>
      </w:pPr>
    </w:lvl>
    <w:lvl w:ilvl="6">
      <w:start w:val="1"/>
      <w:numFmt w:val="decimal"/>
      <w:lvlText w:val="%7."/>
      <w:lvlJc w:val="left"/>
      <w:pPr>
        <w:tabs>
          <w:tab w:val="num" w:pos="3500"/>
        </w:tabs>
        <w:ind w:left="3500" w:hanging="420"/>
      </w:pPr>
    </w:lvl>
    <w:lvl w:ilvl="7">
      <w:start w:val="1"/>
      <w:numFmt w:val="lowerLetter"/>
      <w:lvlText w:val="%8)"/>
      <w:lvlJc w:val="left"/>
      <w:pPr>
        <w:tabs>
          <w:tab w:val="num" w:pos="3920"/>
        </w:tabs>
        <w:ind w:left="3920" w:hanging="420"/>
      </w:pPr>
    </w:lvl>
    <w:lvl w:ilvl="8">
      <w:start w:val="1"/>
      <w:numFmt w:val="lowerRoman"/>
      <w:lvlText w:val="%9."/>
      <w:lvlJc w:val="right"/>
      <w:pPr>
        <w:tabs>
          <w:tab w:val="num" w:pos="4340"/>
        </w:tabs>
        <w:ind w:left="4340" w:hanging="420"/>
      </w:pPr>
    </w:lvl>
  </w:abstractNum>
  <w:abstractNum w:abstractNumId="41" w15:restartNumberingAfterBreak="0">
    <w:nsid w:val="7EAF5A21"/>
    <w:multiLevelType w:val="multilevel"/>
    <w:tmpl w:val="7EAF5A21"/>
    <w:lvl w:ilvl="0">
      <w:start w:val="1"/>
      <w:numFmt w:val="decimal"/>
      <w:pStyle w:val="5-2"/>
      <w:lvlText w:val="4.3.8.1.%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35"/>
  </w:num>
  <w:num w:numId="2">
    <w:abstractNumId w:val="6"/>
  </w:num>
  <w:num w:numId="3">
    <w:abstractNumId w:val="13"/>
  </w:num>
  <w:num w:numId="4">
    <w:abstractNumId w:val="5"/>
  </w:num>
  <w:num w:numId="5">
    <w:abstractNumId w:val="3"/>
  </w:num>
  <w:num w:numId="6">
    <w:abstractNumId w:val="1"/>
  </w:num>
  <w:num w:numId="7">
    <w:abstractNumId w:val="4"/>
  </w:num>
  <w:num w:numId="8">
    <w:abstractNumId w:val="33"/>
  </w:num>
  <w:num w:numId="9">
    <w:abstractNumId w:val="14"/>
  </w:num>
  <w:num w:numId="10">
    <w:abstractNumId w:val="15"/>
  </w:num>
  <w:num w:numId="11">
    <w:abstractNumId w:val="17"/>
  </w:num>
  <w:num w:numId="12">
    <w:abstractNumId w:val="11"/>
  </w:num>
  <w:num w:numId="13">
    <w:abstractNumId w:val="37"/>
  </w:num>
  <w:num w:numId="14">
    <w:abstractNumId w:val="36"/>
  </w:num>
  <w:num w:numId="15">
    <w:abstractNumId w:val="21"/>
  </w:num>
  <w:num w:numId="16">
    <w:abstractNumId w:val="26"/>
  </w:num>
  <w:num w:numId="17">
    <w:abstractNumId w:val="29"/>
  </w:num>
  <w:num w:numId="18">
    <w:abstractNumId w:val="9"/>
  </w:num>
  <w:num w:numId="19">
    <w:abstractNumId w:val="34"/>
  </w:num>
  <w:num w:numId="20">
    <w:abstractNumId w:val="28"/>
  </w:num>
  <w:num w:numId="21">
    <w:abstractNumId w:val="23"/>
  </w:num>
  <w:num w:numId="22">
    <w:abstractNumId w:val="25"/>
  </w:num>
  <w:num w:numId="23">
    <w:abstractNumId w:val="24"/>
    <w:lvlOverride w:ilvl="0">
      <w:startOverride w:val="1"/>
    </w:lvlOverride>
  </w:num>
  <w:num w:numId="24">
    <w:abstractNumId w:val="39"/>
  </w:num>
  <w:num w:numId="25">
    <w:abstractNumId w:val="8"/>
  </w:num>
  <w:num w:numId="26">
    <w:abstractNumId w:val="2"/>
  </w:num>
  <w:num w:numId="27">
    <w:abstractNumId w:val="7"/>
  </w:num>
  <w:num w:numId="28">
    <w:abstractNumId w:val="30"/>
  </w:num>
  <w:num w:numId="29">
    <w:abstractNumId w:val="10"/>
  </w:num>
  <w:num w:numId="30">
    <w:abstractNumId w:val="38"/>
  </w:num>
  <w:num w:numId="31">
    <w:abstractNumId w:val="16"/>
  </w:num>
  <w:num w:numId="32">
    <w:abstractNumId w:val="41"/>
  </w:num>
  <w:num w:numId="33">
    <w:abstractNumId w:val="20"/>
  </w:num>
  <w:num w:numId="34">
    <w:abstractNumId w:val="22"/>
  </w:num>
  <w:num w:numId="35">
    <w:abstractNumId w:val="18"/>
  </w:num>
  <w:num w:numId="36">
    <w:abstractNumId w:val="40"/>
  </w:num>
  <w:num w:numId="37">
    <w:abstractNumId w:val="12"/>
  </w:num>
  <w:num w:numId="38">
    <w:abstractNumId w:val="32"/>
  </w:num>
  <w:num w:numId="39">
    <w:abstractNumId w:val="27"/>
  </w:num>
  <w:num w:numId="40">
    <w:abstractNumId w:val="19"/>
  </w:num>
  <w:num w:numId="41">
    <w:abstractNumId w:val="31"/>
  </w:num>
  <w:num w:numId="42">
    <w:abstractNumId w:val="0"/>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E54"/>
    <w:rsid w:val="000778A4"/>
    <w:rsid w:val="000B62BB"/>
    <w:rsid w:val="000D52FA"/>
    <w:rsid w:val="00117263"/>
    <w:rsid w:val="003B7C9B"/>
    <w:rsid w:val="003E0E33"/>
    <w:rsid w:val="004D4A68"/>
    <w:rsid w:val="00547E8B"/>
    <w:rsid w:val="007522C1"/>
    <w:rsid w:val="00A32BBC"/>
    <w:rsid w:val="00BF57D9"/>
    <w:rsid w:val="00CE6E54"/>
    <w:rsid w:val="00D87F4F"/>
    <w:rsid w:val="00F16C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DC6FF8"/>
  <w15:chartTrackingRefBased/>
  <w15:docId w15:val="{FDBF74A2-9BC2-4BFA-9F28-47C13A9DA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iPriority="0"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semiHidden="1" w:unhideWhenUsed="1" w:qFormat="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iPriority="0" w:unhideWhenUsed="1" w:qFormat="1"/>
    <w:lsdException w:name="List Number" w:semiHidden="1" w:unhideWhenUsed="1" w:qFormat="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nhideWhenUsed="1"/>
    <w:lsdException w:name="List Bullet 5" w:semiHidden="1" w:unhideWhenUsed="1"/>
    <w:lsdException w:name="List Number 2" w:semiHidden="1" w:unhideWhenUsed="1" w:qFormat="1"/>
    <w:lsdException w:name="List Number 3" w:semiHidden="1" w:uiPriority="0" w:unhideWhenUsed="1"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iPriority="0" w:unhideWhenUsed="1" w:qFormat="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iPriority="0" w:unhideWhenUsed="1" w:qFormat="1"/>
    <w:lsdException w:name="Body Text Indent 3" w:semiHidden="1" w:uiPriority="0" w:unhideWhenUsed="1" w:qFormat="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iPriority="0" w:unhideWhenUsed="1" w:qFormat="1"/>
    <w:lsdException w:name="Table Colorful 2" w:semiHidden="1" w:uiPriority="0" w:unhideWhenUsed="1" w:qFormat="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qFormat="1"/>
    <w:lsdException w:name="Table Theme" w:semiHidden="1" w:uiPriority="0" w:unhideWhenUsed="1" w:qFormat="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547E8B"/>
    <w:pPr>
      <w:widowControl w:val="0"/>
      <w:spacing w:line="360" w:lineRule="auto"/>
      <w:ind w:firstLineChars="200" w:firstLine="480"/>
      <w:jc w:val="both"/>
    </w:pPr>
    <w:rPr>
      <w:rFonts w:ascii="宋体" w:eastAsia="宋体" w:hAnsi="宋体" w:cs="Times New Roman"/>
      <w:sz w:val="24"/>
      <w:szCs w:val="24"/>
      <w14:ligatures w14:val="none"/>
    </w:rPr>
  </w:style>
  <w:style w:type="paragraph" w:styleId="17">
    <w:name w:val="heading 1"/>
    <w:basedOn w:val="af1"/>
    <w:next w:val="af1"/>
    <w:link w:val="110"/>
    <w:qFormat/>
    <w:rsid w:val="00547E8B"/>
    <w:pPr>
      <w:keepNext/>
      <w:keepLines/>
      <w:numPr>
        <w:numId w:val="1"/>
      </w:numPr>
      <w:spacing w:before="120" w:after="120"/>
      <w:ind w:firstLineChars="0" w:firstLine="0"/>
      <w:outlineLvl w:val="0"/>
    </w:pPr>
    <w:rPr>
      <w:rFonts w:eastAsia="黑体"/>
      <w:b/>
      <w:bCs/>
      <w:kern w:val="44"/>
      <w:sz w:val="32"/>
      <w:szCs w:val="28"/>
    </w:rPr>
  </w:style>
  <w:style w:type="paragraph" w:styleId="22">
    <w:name w:val="heading 2"/>
    <w:basedOn w:val="af1"/>
    <w:next w:val="af1"/>
    <w:link w:val="210"/>
    <w:qFormat/>
    <w:rsid w:val="00547E8B"/>
    <w:pPr>
      <w:keepNext/>
      <w:keepLines/>
      <w:numPr>
        <w:ilvl w:val="1"/>
        <w:numId w:val="1"/>
      </w:numPr>
      <w:spacing w:before="120" w:after="120"/>
      <w:ind w:firstLineChars="0" w:firstLine="0"/>
      <w:outlineLvl w:val="1"/>
    </w:pPr>
    <w:rPr>
      <w:b/>
      <w:bCs/>
      <w:sz w:val="30"/>
      <w:szCs w:val="32"/>
    </w:rPr>
  </w:style>
  <w:style w:type="paragraph" w:styleId="32">
    <w:name w:val="heading 3"/>
    <w:basedOn w:val="af1"/>
    <w:next w:val="af1"/>
    <w:link w:val="320"/>
    <w:qFormat/>
    <w:rsid w:val="00547E8B"/>
    <w:pPr>
      <w:keepNext/>
      <w:keepLines/>
      <w:numPr>
        <w:ilvl w:val="2"/>
        <w:numId w:val="1"/>
      </w:numPr>
      <w:spacing w:before="120" w:after="120"/>
      <w:ind w:firstLineChars="0" w:firstLine="0"/>
      <w:outlineLvl w:val="2"/>
    </w:pPr>
    <w:rPr>
      <w:b/>
      <w:bCs/>
      <w:sz w:val="28"/>
      <w:szCs w:val="28"/>
    </w:rPr>
  </w:style>
  <w:style w:type="paragraph" w:styleId="40">
    <w:name w:val="heading 4"/>
    <w:basedOn w:val="af1"/>
    <w:next w:val="af1"/>
    <w:link w:val="41"/>
    <w:qFormat/>
    <w:rsid w:val="00547E8B"/>
    <w:pPr>
      <w:keepNext/>
      <w:keepLines/>
      <w:numPr>
        <w:ilvl w:val="3"/>
        <w:numId w:val="1"/>
      </w:numPr>
      <w:spacing w:before="120" w:after="120"/>
      <w:ind w:left="851" w:firstLineChars="0" w:firstLine="0"/>
      <w:outlineLvl w:val="3"/>
    </w:pPr>
    <w:rPr>
      <w:b/>
      <w:bCs/>
      <w:sz w:val="30"/>
      <w:szCs w:val="30"/>
    </w:rPr>
  </w:style>
  <w:style w:type="paragraph" w:styleId="51">
    <w:name w:val="heading 5"/>
    <w:basedOn w:val="af1"/>
    <w:next w:val="af1"/>
    <w:link w:val="510"/>
    <w:qFormat/>
    <w:rsid w:val="00547E8B"/>
    <w:pPr>
      <w:keepNext/>
      <w:keepLines/>
      <w:numPr>
        <w:ilvl w:val="4"/>
        <w:numId w:val="1"/>
      </w:numPr>
      <w:spacing w:before="120" w:after="120"/>
      <w:ind w:left="0" w:firstLineChars="0" w:firstLine="0"/>
      <w:outlineLvl w:val="4"/>
    </w:pPr>
    <w:rPr>
      <w:b/>
      <w:bCs/>
      <w:szCs w:val="28"/>
    </w:rPr>
  </w:style>
  <w:style w:type="paragraph" w:styleId="6">
    <w:name w:val="heading 6"/>
    <w:basedOn w:val="af1"/>
    <w:next w:val="af1"/>
    <w:link w:val="61"/>
    <w:qFormat/>
    <w:rsid w:val="00547E8B"/>
    <w:pPr>
      <w:keepNext/>
      <w:keepLines/>
      <w:numPr>
        <w:ilvl w:val="5"/>
        <w:numId w:val="1"/>
      </w:numPr>
      <w:spacing w:before="120" w:after="120"/>
      <w:ind w:firstLineChars="0" w:firstLine="0"/>
      <w:outlineLvl w:val="5"/>
    </w:pPr>
    <w:rPr>
      <w:rFonts w:ascii="Cambria" w:hAnsi="Cambria"/>
      <w:b/>
      <w:bCs/>
    </w:rPr>
  </w:style>
  <w:style w:type="paragraph" w:styleId="71">
    <w:name w:val="heading 7"/>
    <w:basedOn w:val="af1"/>
    <w:next w:val="af1"/>
    <w:link w:val="72"/>
    <w:qFormat/>
    <w:rsid w:val="00547E8B"/>
    <w:pPr>
      <w:keepNext/>
      <w:keepLines/>
      <w:spacing w:before="240" w:after="64" w:line="319" w:lineRule="auto"/>
      <w:ind w:firstLineChars="0" w:firstLine="0"/>
      <w:outlineLvl w:val="6"/>
    </w:pPr>
    <w:rPr>
      <w:rFonts w:ascii="Times New Roman" w:hAnsi="Times New Roman"/>
      <w:b/>
      <w:bCs/>
      <w:sz w:val="21"/>
    </w:rPr>
  </w:style>
  <w:style w:type="paragraph" w:styleId="81">
    <w:name w:val="heading 8"/>
    <w:basedOn w:val="af1"/>
    <w:next w:val="af1"/>
    <w:link w:val="82"/>
    <w:qFormat/>
    <w:rsid w:val="00547E8B"/>
    <w:pPr>
      <w:keepNext/>
      <w:keepLines/>
      <w:spacing w:before="240" w:after="64" w:line="319" w:lineRule="auto"/>
      <w:ind w:firstLineChars="0" w:firstLine="0"/>
      <w:outlineLvl w:val="7"/>
    </w:pPr>
    <w:rPr>
      <w:rFonts w:ascii="Cambria" w:hAnsi="Cambria"/>
      <w:sz w:val="21"/>
    </w:rPr>
  </w:style>
  <w:style w:type="paragraph" w:styleId="90">
    <w:name w:val="heading 9"/>
    <w:basedOn w:val="af1"/>
    <w:next w:val="af1"/>
    <w:link w:val="91"/>
    <w:qFormat/>
    <w:rsid w:val="00547E8B"/>
    <w:pPr>
      <w:keepNext/>
      <w:keepLines/>
      <w:spacing w:before="240" w:after="64" w:line="319" w:lineRule="auto"/>
      <w:ind w:firstLineChars="0" w:firstLine="0"/>
      <w:outlineLvl w:val="8"/>
    </w:pPr>
    <w:rPr>
      <w:rFonts w:ascii="Cambria" w:hAnsi="Cambria"/>
      <w:sz w:val="21"/>
      <w:szCs w:val="21"/>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paragraph" w:styleId="af5">
    <w:name w:val="header"/>
    <w:basedOn w:val="af1"/>
    <w:link w:val="af6"/>
    <w:uiPriority w:val="99"/>
    <w:unhideWhenUsed/>
    <w:qFormat/>
    <w:rsid w:val="00547E8B"/>
    <w:pPr>
      <w:tabs>
        <w:tab w:val="center" w:pos="4153"/>
        <w:tab w:val="right" w:pos="8306"/>
      </w:tabs>
      <w:snapToGrid w:val="0"/>
      <w:jc w:val="center"/>
    </w:pPr>
    <w:rPr>
      <w:sz w:val="18"/>
      <w:szCs w:val="18"/>
    </w:rPr>
  </w:style>
  <w:style w:type="character" w:customStyle="1" w:styleId="af6">
    <w:name w:val="页眉 字符"/>
    <w:basedOn w:val="af2"/>
    <w:link w:val="af5"/>
    <w:uiPriority w:val="99"/>
    <w:qFormat/>
    <w:rsid w:val="00547E8B"/>
    <w:rPr>
      <w:sz w:val="18"/>
      <w:szCs w:val="18"/>
    </w:rPr>
  </w:style>
  <w:style w:type="paragraph" w:styleId="af7">
    <w:name w:val="footer"/>
    <w:basedOn w:val="af1"/>
    <w:link w:val="af8"/>
    <w:uiPriority w:val="99"/>
    <w:unhideWhenUsed/>
    <w:qFormat/>
    <w:rsid w:val="00547E8B"/>
    <w:pPr>
      <w:tabs>
        <w:tab w:val="center" w:pos="4153"/>
        <w:tab w:val="right" w:pos="8306"/>
      </w:tabs>
      <w:snapToGrid w:val="0"/>
      <w:jc w:val="left"/>
    </w:pPr>
    <w:rPr>
      <w:sz w:val="18"/>
      <w:szCs w:val="18"/>
    </w:rPr>
  </w:style>
  <w:style w:type="character" w:customStyle="1" w:styleId="af8">
    <w:name w:val="页脚 字符"/>
    <w:basedOn w:val="af2"/>
    <w:link w:val="af7"/>
    <w:uiPriority w:val="99"/>
    <w:qFormat/>
    <w:rsid w:val="00547E8B"/>
    <w:rPr>
      <w:sz w:val="18"/>
      <w:szCs w:val="18"/>
    </w:rPr>
  </w:style>
  <w:style w:type="character" w:customStyle="1" w:styleId="19">
    <w:name w:val="标题 1 字符"/>
    <w:basedOn w:val="af2"/>
    <w:qFormat/>
    <w:rsid w:val="00547E8B"/>
    <w:rPr>
      <w:rFonts w:ascii="宋体" w:eastAsia="宋体" w:hAnsi="宋体" w:cs="Times New Roman"/>
      <w:b/>
      <w:bCs/>
      <w:kern w:val="44"/>
      <w:sz w:val="44"/>
      <w:szCs w:val="44"/>
      <w14:ligatures w14:val="none"/>
    </w:rPr>
  </w:style>
  <w:style w:type="character" w:customStyle="1" w:styleId="23">
    <w:name w:val="标题 2 字符"/>
    <w:basedOn w:val="af2"/>
    <w:qFormat/>
    <w:rsid w:val="00547E8B"/>
    <w:rPr>
      <w:rFonts w:asciiTheme="majorHAnsi" w:eastAsiaTheme="majorEastAsia" w:hAnsiTheme="majorHAnsi" w:cstheme="majorBidi"/>
      <w:b/>
      <w:bCs/>
      <w:sz w:val="32"/>
      <w:szCs w:val="32"/>
      <w14:ligatures w14:val="none"/>
    </w:rPr>
  </w:style>
  <w:style w:type="character" w:customStyle="1" w:styleId="33">
    <w:name w:val="标题 3 字符"/>
    <w:basedOn w:val="af2"/>
    <w:qFormat/>
    <w:rsid w:val="00547E8B"/>
    <w:rPr>
      <w:rFonts w:ascii="宋体" w:eastAsia="宋体" w:hAnsi="宋体" w:cs="Times New Roman"/>
      <w:b/>
      <w:bCs/>
      <w:sz w:val="32"/>
      <w:szCs w:val="32"/>
      <w14:ligatures w14:val="none"/>
    </w:rPr>
  </w:style>
  <w:style w:type="character" w:customStyle="1" w:styleId="42">
    <w:name w:val="标题 4 字符"/>
    <w:basedOn w:val="af2"/>
    <w:uiPriority w:val="9"/>
    <w:qFormat/>
    <w:rsid w:val="00547E8B"/>
    <w:rPr>
      <w:rFonts w:asciiTheme="majorHAnsi" w:eastAsiaTheme="majorEastAsia" w:hAnsiTheme="majorHAnsi" w:cstheme="majorBidi"/>
      <w:b/>
      <w:bCs/>
      <w:sz w:val="28"/>
      <w:szCs w:val="28"/>
      <w14:ligatures w14:val="none"/>
    </w:rPr>
  </w:style>
  <w:style w:type="character" w:customStyle="1" w:styleId="52">
    <w:name w:val="标题 5 字符"/>
    <w:basedOn w:val="af2"/>
    <w:qFormat/>
    <w:rsid w:val="00547E8B"/>
    <w:rPr>
      <w:rFonts w:ascii="宋体" w:eastAsia="宋体" w:hAnsi="宋体" w:cs="Times New Roman"/>
      <w:b/>
      <w:bCs/>
      <w:sz w:val="28"/>
      <w:szCs w:val="28"/>
      <w14:ligatures w14:val="none"/>
    </w:rPr>
  </w:style>
  <w:style w:type="character" w:customStyle="1" w:styleId="60">
    <w:name w:val="标题 6 字符"/>
    <w:aliases w:val="H6 字符,BOD 4 字符,L6 字符,PIM 6 字符,h6 字符,Third Subheading 字符,Bullet list 字符,h61 字符,heading 61 字符,Legal Level 1. 字符,原始内容 字符,第五层条 字符,(I) 字符,•H6 字符,Ref Heading 3 字符,rh3 字符,Ref Heading 31 字符,rh31 字符,H61 字符,Bullet (Single Lines) 字符,CSS节内4级标记 字符,正文六级标题 字符"/>
    <w:basedOn w:val="af2"/>
    <w:qFormat/>
    <w:rsid w:val="00547E8B"/>
    <w:rPr>
      <w:rFonts w:asciiTheme="majorHAnsi" w:eastAsiaTheme="majorEastAsia" w:hAnsiTheme="majorHAnsi" w:cstheme="majorBidi"/>
      <w:b/>
      <w:bCs/>
      <w:sz w:val="24"/>
      <w:szCs w:val="24"/>
      <w14:ligatures w14:val="none"/>
    </w:rPr>
  </w:style>
  <w:style w:type="character" w:customStyle="1" w:styleId="72">
    <w:name w:val="标题 7 字符"/>
    <w:basedOn w:val="af2"/>
    <w:link w:val="71"/>
    <w:qFormat/>
    <w:rsid w:val="00547E8B"/>
    <w:rPr>
      <w:rFonts w:ascii="Times New Roman" w:eastAsia="宋体" w:hAnsi="Times New Roman" w:cs="Times New Roman"/>
      <w:b/>
      <w:bCs/>
      <w:szCs w:val="24"/>
      <w14:ligatures w14:val="none"/>
    </w:rPr>
  </w:style>
  <w:style w:type="character" w:customStyle="1" w:styleId="82">
    <w:name w:val="标题 8 字符"/>
    <w:basedOn w:val="af2"/>
    <w:link w:val="81"/>
    <w:qFormat/>
    <w:rsid w:val="00547E8B"/>
    <w:rPr>
      <w:rFonts w:ascii="Cambria" w:eastAsia="宋体" w:hAnsi="Cambria" w:cs="Times New Roman"/>
      <w:szCs w:val="24"/>
      <w14:ligatures w14:val="none"/>
    </w:rPr>
  </w:style>
  <w:style w:type="character" w:customStyle="1" w:styleId="91">
    <w:name w:val="标题 9 字符"/>
    <w:basedOn w:val="af2"/>
    <w:link w:val="90"/>
    <w:qFormat/>
    <w:rsid w:val="00547E8B"/>
    <w:rPr>
      <w:rFonts w:ascii="Cambria" w:eastAsia="宋体" w:hAnsi="Cambria" w:cs="Times New Roman"/>
      <w:szCs w:val="21"/>
      <w14:ligatures w14:val="none"/>
    </w:rPr>
  </w:style>
  <w:style w:type="character" w:customStyle="1" w:styleId="110">
    <w:name w:val="标题 1 字符1"/>
    <w:link w:val="17"/>
    <w:qFormat/>
    <w:rsid w:val="00547E8B"/>
    <w:rPr>
      <w:rFonts w:ascii="宋体" w:eastAsia="黑体" w:hAnsi="宋体" w:cs="Times New Roman"/>
      <w:b/>
      <w:bCs/>
      <w:kern w:val="44"/>
      <w:sz w:val="32"/>
      <w:szCs w:val="28"/>
      <w14:ligatures w14:val="none"/>
    </w:rPr>
  </w:style>
  <w:style w:type="character" w:customStyle="1" w:styleId="210">
    <w:name w:val="标题 2 字符1"/>
    <w:link w:val="22"/>
    <w:qFormat/>
    <w:rsid w:val="00547E8B"/>
    <w:rPr>
      <w:rFonts w:ascii="宋体" w:eastAsia="宋体" w:hAnsi="宋体" w:cs="Times New Roman"/>
      <w:b/>
      <w:bCs/>
      <w:sz w:val="30"/>
      <w:szCs w:val="32"/>
      <w14:ligatures w14:val="none"/>
    </w:rPr>
  </w:style>
  <w:style w:type="character" w:customStyle="1" w:styleId="320">
    <w:name w:val="标题 3 字符2"/>
    <w:link w:val="32"/>
    <w:qFormat/>
    <w:rsid w:val="00547E8B"/>
    <w:rPr>
      <w:rFonts w:ascii="宋体" w:eastAsia="宋体" w:hAnsi="宋体" w:cs="Times New Roman"/>
      <w:b/>
      <w:bCs/>
      <w:sz w:val="28"/>
      <w:szCs w:val="28"/>
      <w14:ligatures w14:val="none"/>
    </w:rPr>
  </w:style>
  <w:style w:type="character" w:customStyle="1" w:styleId="41">
    <w:name w:val="标题 4 字符1"/>
    <w:link w:val="40"/>
    <w:qFormat/>
    <w:rsid w:val="00547E8B"/>
    <w:rPr>
      <w:rFonts w:ascii="宋体" w:eastAsia="宋体" w:hAnsi="宋体" w:cs="Times New Roman"/>
      <w:b/>
      <w:bCs/>
      <w:sz w:val="30"/>
      <w:szCs w:val="30"/>
      <w14:ligatures w14:val="none"/>
    </w:rPr>
  </w:style>
  <w:style w:type="character" w:customStyle="1" w:styleId="510">
    <w:name w:val="标题 5 字符1"/>
    <w:link w:val="51"/>
    <w:qFormat/>
    <w:rsid w:val="00547E8B"/>
    <w:rPr>
      <w:rFonts w:ascii="宋体" w:eastAsia="宋体" w:hAnsi="宋体" w:cs="Times New Roman"/>
      <w:b/>
      <w:bCs/>
      <w:sz w:val="24"/>
      <w:szCs w:val="28"/>
      <w14:ligatures w14:val="none"/>
    </w:rPr>
  </w:style>
  <w:style w:type="character" w:customStyle="1" w:styleId="61">
    <w:name w:val="标题 6 字符1"/>
    <w:link w:val="6"/>
    <w:qFormat/>
    <w:rsid w:val="00547E8B"/>
    <w:rPr>
      <w:rFonts w:ascii="Cambria" w:eastAsia="宋体" w:hAnsi="Cambria" w:cs="Times New Roman"/>
      <w:b/>
      <w:bCs/>
      <w:sz w:val="24"/>
      <w:szCs w:val="24"/>
      <w14:ligatures w14:val="none"/>
    </w:rPr>
  </w:style>
  <w:style w:type="paragraph" w:styleId="TOC7">
    <w:name w:val="toc 7"/>
    <w:basedOn w:val="af1"/>
    <w:next w:val="af1"/>
    <w:uiPriority w:val="39"/>
    <w:unhideWhenUsed/>
    <w:qFormat/>
    <w:rsid w:val="00547E8B"/>
    <w:pPr>
      <w:ind w:leftChars="1200" w:left="2520"/>
    </w:pPr>
    <w:rPr>
      <w:rFonts w:ascii="等线" w:eastAsia="等线" w:hAnsi="等线"/>
      <w:szCs w:val="22"/>
    </w:rPr>
  </w:style>
  <w:style w:type="paragraph" w:styleId="20">
    <w:name w:val="List Number 2"/>
    <w:basedOn w:val="af1"/>
    <w:uiPriority w:val="99"/>
    <w:unhideWhenUsed/>
    <w:qFormat/>
    <w:rsid w:val="00547E8B"/>
    <w:pPr>
      <w:numPr>
        <w:numId w:val="2"/>
      </w:numPr>
      <w:ind w:firstLine="200"/>
      <w:contextualSpacing/>
    </w:pPr>
    <w:rPr>
      <w:rFonts w:ascii="Times New Roman" w:hAnsi="Times New Roman"/>
      <w:szCs w:val="28"/>
    </w:rPr>
  </w:style>
  <w:style w:type="paragraph" w:styleId="a1">
    <w:name w:val="List Number"/>
    <w:basedOn w:val="af9"/>
    <w:uiPriority w:val="99"/>
    <w:unhideWhenUsed/>
    <w:qFormat/>
    <w:rsid w:val="00547E8B"/>
    <w:pPr>
      <w:numPr>
        <w:numId w:val="3"/>
      </w:numPr>
      <w:ind w:leftChars="150" w:left="400" w:hangingChars="250" w:hanging="250"/>
    </w:pPr>
  </w:style>
  <w:style w:type="paragraph" w:customStyle="1" w:styleId="af9">
    <w:name w:val="可研正文"/>
    <w:basedOn w:val="af1"/>
    <w:link w:val="Char"/>
    <w:qFormat/>
    <w:rsid w:val="00547E8B"/>
    <w:pPr>
      <w:ind w:firstLine="200"/>
    </w:pPr>
    <w:rPr>
      <w:rFonts w:ascii="仿宋" w:eastAsia="仿宋" w:hAnsi="仿宋"/>
      <w:sz w:val="28"/>
      <w:szCs w:val="28"/>
    </w:rPr>
  </w:style>
  <w:style w:type="character" w:customStyle="1" w:styleId="Char">
    <w:name w:val="可研正文 Char"/>
    <w:link w:val="af9"/>
    <w:qFormat/>
    <w:rsid w:val="00547E8B"/>
    <w:rPr>
      <w:rFonts w:ascii="仿宋" w:eastAsia="仿宋" w:hAnsi="仿宋" w:cs="Times New Roman"/>
      <w:sz w:val="28"/>
      <w:szCs w:val="28"/>
      <w14:ligatures w14:val="none"/>
    </w:rPr>
  </w:style>
  <w:style w:type="paragraph" w:styleId="afa">
    <w:name w:val="Normal Indent"/>
    <w:basedOn w:val="af1"/>
    <w:link w:val="afb"/>
    <w:unhideWhenUsed/>
    <w:qFormat/>
    <w:rsid w:val="00547E8B"/>
    <w:pPr>
      <w:spacing w:line="240" w:lineRule="auto"/>
      <w:ind w:firstLine="420"/>
    </w:pPr>
    <w:rPr>
      <w:rFonts w:ascii="Calibri" w:hAnsi="Calibri"/>
      <w:sz w:val="21"/>
    </w:rPr>
  </w:style>
  <w:style w:type="character" w:customStyle="1" w:styleId="afb">
    <w:name w:val="正文缩进 字符"/>
    <w:link w:val="afa"/>
    <w:qFormat/>
    <w:rsid w:val="00547E8B"/>
    <w:rPr>
      <w:rFonts w:ascii="Calibri" w:eastAsia="宋体" w:hAnsi="Calibri" w:cs="Times New Roman"/>
      <w:szCs w:val="24"/>
      <w14:ligatures w14:val="none"/>
    </w:rPr>
  </w:style>
  <w:style w:type="paragraph" w:styleId="afc">
    <w:name w:val="caption"/>
    <w:basedOn w:val="af1"/>
    <w:next w:val="af1"/>
    <w:link w:val="afd"/>
    <w:qFormat/>
    <w:rsid w:val="00547E8B"/>
    <w:pPr>
      <w:spacing w:afterLines="50"/>
      <w:ind w:firstLine="200"/>
    </w:pPr>
    <w:rPr>
      <w:rFonts w:ascii="Arial" w:eastAsia="黑体" w:hAnsi="Arial"/>
      <w:sz w:val="20"/>
      <w:szCs w:val="20"/>
    </w:rPr>
  </w:style>
  <w:style w:type="character" w:customStyle="1" w:styleId="afd">
    <w:name w:val="题注 字符"/>
    <w:link w:val="afc"/>
    <w:qFormat/>
    <w:locked/>
    <w:rsid w:val="00547E8B"/>
    <w:rPr>
      <w:rFonts w:ascii="Arial" w:eastAsia="黑体" w:hAnsi="Arial" w:cs="Times New Roman"/>
      <w:sz w:val="20"/>
      <w:szCs w:val="20"/>
      <w14:ligatures w14:val="none"/>
    </w:rPr>
  </w:style>
  <w:style w:type="paragraph" w:styleId="53">
    <w:name w:val="index 5"/>
    <w:basedOn w:val="af1"/>
    <w:next w:val="af1"/>
    <w:qFormat/>
    <w:rsid w:val="00547E8B"/>
    <w:pPr>
      <w:widowControl/>
      <w:spacing w:line="240" w:lineRule="auto"/>
      <w:ind w:leftChars="800" w:left="800" w:firstLineChars="0" w:firstLine="560"/>
      <w:jc w:val="left"/>
    </w:pPr>
    <w:rPr>
      <w:rFonts w:ascii="Times New Roman" w:hAnsi="Times New Roman"/>
      <w:sz w:val="28"/>
      <w:szCs w:val="21"/>
    </w:rPr>
  </w:style>
  <w:style w:type="paragraph" w:styleId="a">
    <w:name w:val="List Bullet"/>
    <w:basedOn w:val="afe"/>
    <w:unhideWhenUsed/>
    <w:qFormat/>
    <w:rsid w:val="00547E8B"/>
    <w:pPr>
      <w:numPr>
        <w:numId w:val="4"/>
      </w:numPr>
      <w:tabs>
        <w:tab w:val="left" w:pos="360"/>
      </w:tabs>
      <w:spacing w:line="360" w:lineRule="auto"/>
      <w:ind w:leftChars="250" w:left="400" w:hangingChars="150" w:hanging="150"/>
      <w:contextualSpacing/>
    </w:pPr>
    <w:rPr>
      <w:rFonts w:ascii="仿宋" w:eastAsia="仿宋"/>
      <w:sz w:val="28"/>
      <w:szCs w:val="28"/>
    </w:rPr>
  </w:style>
  <w:style w:type="paragraph" w:styleId="afe">
    <w:name w:val="Body Text"/>
    <w:basedOn w:val="af1"/>
    <w:link w:val="aff"/>
    <w:uiPriority w:val="99"/>
    <w:unhideWhenUsed/>
    <w:qFormat/>
    <w:rsid w:val="00547E8B"/>
    <w:pPr>
      <w:spacing w:after="120" w:line="240" w:lineRule="auto"/>
      <w:ind w:firstLineChars="0" w:firstLine="0"/>
    </w:pPr>
    <w:rPr>
      <w:rFonts w:ascii="Times New Roman" w:hAnsi="Times New Roman"/>
      <w:sz w:val="21"/>
    </w:rPr>
  </w:style>
  <w:style w:type="character" w:customStyle="1" w:styleId="aff">
    <w:name w:val="正文文本 字符"/>
    <w:basedOn w:val="af2"/>
    <w:link w:val="afe"/>
    <w:uiPriority w:val="99"/>
    <w:qFormat/>
    <w:rsid w:val="00547E8B"/>
    <w:rPr>
      <w:rFonts w:ascii="Times New Roman" w:eastAsia="宋体" w:hAnsi="Times New Roman" w:cs="Times New Roman"/>
      <w:szCs w:val="24"/>
      <w14:ligatures w14:val="none"/>
    </w:rPr>
  </w:style>
  <w:style w:type="paragraph" w:styleId="aff0">
    <w:name w:val="Document Map"/>
    <w:basedOn w:val="af1"/>
    <w:link w:val="1a"/>
    <w:qFormat/>
    <w:rsid w:val="00547E8B"/>
    <w:rPr>
      <w:rFonts w:hAnsi="Times New Roman"/>
      <w:sz w:val="18"/>
      <w:szCs w:val="18"/>
    </w:rPr>
  </w:style>
  <w:style w:type="character" w:customStyle="1" w:styleId="aff1">
    <w:name w:val="文档结构图 字符"/>
    <w:basedOn w:val="af2"/>
    <w:qFormat/>
    <w:rsid w:val="00547E8B"/>
    <w:rPr>
      <w:rFonts w:ascii="Microsoft YaHei UI" w:eastAsia="Microsoft YaHei UI" w:hAnsi="宋体" w:cs="Times New Roman"/>
      <w:sz w:val="18"/>
      <w:szCs w:val="18"/>
      <w14:ligatures w14:val="none"/>
    </w:rPr>
  </w:style>
  <w:style w:type="character" w:customStyle="1" w:styleId="1a">
    <w:name w:val="文档结构图 字符1"/>
    <w:link w:val="aff0"/>
    <w:qFormat/>
    <w:rsid w:val="00547E8B"/>
    <w:rPr>
      <w:rFonts w:ascii="宋体" w:eastAsia="宋体" w:hAnsi="Times New Roman" w:cs="Times New Roman"/>
      <w:sz w:val="18"/>
      <w:szCs w:val="18"/>
      <w14:ligatures w14:val="none"/>
    </w:rPr>
  </w:style>
  <w:style w:type="paragraph" w:styleId="aff2">
    <w:name w:val="annotation text"/>
    <w:basedOn w:val="af1"/>
    <w:link w:val="1b"/>
    <w:qFormat/>
    <w:rsid w:val="00547E8B"/>
    <w:pPr>
      <w:jc w:val="left"/>
    </w:pPr>
    <w:rPr>
      <w:rFonts w:ascii="Times New Roman" w:eastAsia="仿宋" w:hAnsi="Times New Roman"/>
      <w:sz w:val="28"/>
    </w:rPr>
  </w:style>
  <w:style w:type="character" w:customStyle="1" w:styleId="aff3">
    <w:name w:val="批注文字 字符"/>
    <w:basedOn w:val="af2"/>
    <w:qFormat/>
    <w:rsid w:val="00547E8B"/>
    <w:rPr>
      <w:rFonts w:ascii="宋体" w:eastAsia="宋体" w:hAnsi="宋体" w:cs="Times New Roman"/>
      <w:sz w:val="24"/>
      <w:szCs w:val="24"/>
      <w14:ligatures w14:val="none"/>
    </w:rPr>
  </w:style>
  <w:style w:type="character" w:customStyle="1" w:styleId="1b">
    <w:name w:val="批注文字 字符1"/>
    <w:link w:val="aff2"/>
    <w:qFormat/>
    <w:rsid w:val="00547E8B"/>
    <w:rPr>
      <w:rFonts w:ascii="Times New Roman" w:eastAsia="仿宋" w:hAnsi="Times New Roman" w:cs="Times New Roman"/>
      <w:sz w:val="28"/>
      <w:szCs w:val="24"/>
      <w14:ligatures w14:val="none"/>
    </w:rPr>
  </w:style>
  <w:style w:type="paragraph" w:styleId="30">
    <w:name w:val="List Bullet 3"/>
    <w:basedOn w:val="af1"/>
    <w:qFormat/>
    <w:rsid w:val="00547E8B"/>
    <w:pPr>
      <w:numPr>
        <w:numId w:val="5"/>
      </w:numPr>
      <w:tabs>
        <w:tab w:val="left" w:pos="1200"/>
      </w:tabs>
    </w:pPr>
    <w:rPr>
      <w:rFonts w:ascii="Times New Roman" w:hAnsi="Times New Roman"/>
      <w:szCs w:val="21"/>
    </w:rPr>
  </w:style>
  <w:style w:type="paragraph" w:styleId="aff4">
    <w:name w:val="Body Text Indent"/>
    <w:basedOn w:val="af1"/>
    <w:link w:val="1c"/>
    <w:qFormat/>
    <w:rsid w:val="00547E8B"/>
    <w:pPr>
      <w:spacing w:after="120"/>
      <w:ind w:firstLine="200"/>
    </w:pPr>
    <w:rPr>
      <w:rFonts w:ascii="Times New Roman" w:hAnsi="Times New Roman"/>
      <w:sz w:val="21"/>
      <w:szCs w:val="20"/>
    </w:rPr>
  </w:style>
  <w:style w:type="character" w:customStyle="1" w:styleId="aff5">
    <w:name w:val="正文文本缩进 字符"/>
    <w:basedOn w:val="af2"/>
    <w:qFormat/>
    <w:rsid w:val="00547E8B"/>
    <w:rPr>
      <w:rFonts w:ascii="宋体" w:eastAsia="宋体" w:hAnsi="宋体" w:cs="Times New Roman"/>
      <w:sz w:val="24"/>
      <w:szCs w:val="24"/>
      <w14:ligatures w14:val="none"/>
    </w:rPr>
  </w:style>
  <w:style w:type="character" w:customStyle="1" w:styleId="1c">
    <w:name w:val="正文文本缩进 字符1"/>
    <w:link w:val="aff4"/>
    <w:qFormat/>
    <w:rsid w:val="00547E8B"/>
    <w:rPr>
      <w:rFonts w:ascii="Times New Roman" w:eastAsia="宋体" w:hAnsi="Times New Roman" w:cs="Times New Roman"/>
      <w:szCs w:val="20"/>
      <w14:ligatures w14:val="none"/>
    </w:rPr>
  </w:style>
  <w:style w:type="paragraph" w:styleId="3">
    <w:name w:val="List Number 3"/>
    <w:basedOn w:val="af1"/>
    <w:qFormat/>
    <w:rsid w:val="00547E8B"/>
    <w:pPr>
      <w:numPr>
        <w:numId w:val="6"/>
      </w:numPr>
      <w:tabs>
        <w:tab w:val="left" w:pos="1200"/>
      </w:tabs>
      <w:spacing w:line="312" w:lineRule="auto"/>
    </w:pPr>
    <w:rPr>
      <w:rFonts w:ascii="Times New Roman" w:hAnsi="Times New Roman"/>
      <w:sz w:val="28"/>
    </w:rPr>
  </w:style>
  <w:style w:type="paragraph" w:styleId="24">
    <w:name w:val="List 2"/>
    <w:basedOn w:val="af1"/>
    <w:qFormat/>
    <w:rsid w:val="00547E8B"/>
    <w:pPr>
      <w:spacing w:line="240" w:lineRule="auto"/>
      <w:ind w:leftChars="200" w:left="100" w:hangingChars="200" w:hanging="200"/>
    </w:pPr>
    <w:rPr>
      <w:rFonts w:ascii="Calibri" w:hAnsi="Calibri"/>
      <w:sz w:val="28"/>
      <w:szCs w:val="28"/>
    </w:rPr>
  </w:style>
  <w:style w:type="paragraph" w:styleId="2">
    <w:name w:val="List Bullet 2"/>
    <w:basedOn w:val="af1"/>
    <w:qFormat/>
    <w:rsid w:val="00547E8B"/>
    <w:pPr>
      <w:numPr>
        <w:numId w:val="7"/>
      </w:numPr>
      <w:tabs>
        <w:tab w:val="left" w:pos="780"/>
      </w:tabs>
      <w:spacing w:line="240" w:lineRule="auto"/>
    </w:pPr>
    <w:rPr>
      <w:rFonts w:ascii="Calibri" w:hAnsi="Calibri"/>
      <w:sz w:val="28"/>
      <w:szCs w:val="28"/>
    </w:rPr>
  </w:style>
  <w:style w:type="paragraph" w:styleId="TOC5">
    <w:name w:val="toc 5"/>
    <w:basedOn w:val="af1"/>
    <w:next w:val="af1"/>
    <w:uiPriority w:val="39"/>
    <w:unhideWhenUsed/>
    <w:qFormat/>
    <w:rsid w:val="00547E8B"/>
    <w:pPr>
      <w:ind w:leftChars="800" w:left="1680"/>
    </w:pPr>
    <w:rPr>
      <w:rFonts w:ascii="等线" w:eastAsia="等线" w:hAnsi="等线"/>
      <w:szCs w:val="22"/>
    </w:rPr>
  </w:style>
  <w:style w:type="paragraph" w:styleId="TOC3">
    <w:name w:val="toc 3"/>
    <w:basedOn w:val="af1"/>
    <w:next w:val="af1"/>
    <w:uiPriority w:val="39"/>
    <w:qFormat/>
    <w:rsid w:val="00547E8B"/>
    <w:pPr>
      <w:tabs>
        <w:tab w:val="right" w:leader="dot" w:pos="8302"/>
      </w:tabs>
      <w:ind w:leftChars="400" w:left="840"/>
    </w:pPr>
  </w:style>
  <w:style w:type="paragraph" w:styleId="aff6">
    <w:name w:val="Plain Text"/>
    <w:basedOn w:val="af1"/>
    <w:link w:val="1d"/>
    <w:qFormat/>
    <w:rsid w:val="00547E8B"/>
    <w:pPr>
      <w:spacing w:line="240" w:lineRule="auto"/>
      <w:ind w:firstLineChars="0" w:firstLine="0"/>
    </w:pPr>
    <w:rPr>
      <w:rFonts w:hAnsi="Courier New"/>
      <w:sz w:val="21"/>
      <w:szCs w:val="20"/>
    </w:rPr>
  </w:style>
  <w:style w:type="character" w:customStyle="1" w:styleId="aff7">
    <w:name w:val="纯文本 字符"/>
    <w:basedOn w:val="af2"/>
    <w:qFormat/>
    <w:rsid w:val="00547E8B"/>
    <w:rPr>
      <w:rFonts w:asciiTheme="minorEastAsia" w:hAnsi="Courier New" w:cs="Courier New"/>
      <w:sz w:val="24"/>
      <w:szCs w:val="24"/>
      <w14:ligatures w14:val="none"/>
    </w:rPr>
  </w:style>
  <w:style w:type="character" w:customStyle="1" w:styleId="1d">
    <w:name w:val="纯文本 字符1"/>
    <w:link w:val="aff6"/>
    <w:qFormat/>
    <w:locked/>
    <w:rsid w:val="00547E8B"/>
    <w:rPr>
      <w:rFonts w:ascii="宋体" w:eastAsia="宋体" w:hAnsi="Courier New" w:cs="Times New Roman"/>
      <w:szCs w:val="20"/>
      <w14:ligatures w14:val="none"/>
    </w:rPr>
  </w:style>
  <w:style w:type="paragraph" w:styleId="TOC8">
    <w:name w:val="toc 8"/>
    <w:basedOn w:val="af1"/>
    <w:next w:val="af1"/>
    <w:uiPriority w:val="39"/>
    <w:unhideWhenUsed/>
    <w:qFormat/>
    <w:rsid w:val="00547E8B"/>
    <w:pPr>
      <w:ind w:leftChars="1400" w:left="2940"/>
    </w:pPr>
    <w:rPr>
      <w:rFonts w:ascii="等线" w:eastAsia="等线" w:hAnsi="等线"/>
      <w:szCs w:val="22"/>
    </w:rPr>
  </w:style>
  <w:style w:type="paragraph" w:styleId="aff8">
    <w:name w:val="Date"/>
    <w:basedOn w:val="af1"/>
    <w:next w:val="af1"/>
    <w:link w:val="1e"/>
    <w:qFormat/>
    <w:rsid w:val="00547E8B"/>
    <w:pPr>
      <w:ind w:leftChars="2500" w:left="100"/>
    </w:pPr>
    <w:rPr>
      <w:rFonts w:ascii="Times New Roman" w:hAnsi="Times New Roman"/>
      <w:sz w:val="21"/>
    </w:rPr>
  </w:style>
  <w:style w:type="character" w:customStyle="1" w:styleId="aff9">
    <w:name w:val="日期 字符"/>
    <w:basedOn w:val="af2"/>
    <w:qFormat/>
    <w:rsid w:val="00547E8B"/>
    <w:rPr>
      <w:rFonts w:ascii="宋体" w:eastAsia="宋体" w:hAnsi="宋体" w:cs="Times New Roman"/>
      <w:sz w:val="24"/>
      <w:szCs w:val="24"/>
      <w14:ligatures w14:val="none"/>
    </w:rPr>
  </w:style>
  <w:style w:type="character" w:customStyle="1" w:styleId="1e">
    <w:name w:val="日期 字符1"/>
    <w:link w:val="aff8"/>
    <w:qFormat/>
    <w:rsid w:val="00547E8B"/>
    <w:rPr>
      <w:rFonts w:ascii="Times New Roman" w:eastAsia="宋体" w:hAnsi="Times New Roman" w:cs="Times New Roman"/>
      <w:szCs w:val="24"/>
      <w14:ligatures w14:val="none"/>
    </w:rPr>
  </w:style>
  <w:style w:type="paragraph" w:styleId="25">
    <w:name w:val="Body Text Indent 2"/>
    <w:basedOn w:val="af1"/>
    <w:link w:val="26"/>
    <w:qFormat/>
    <w:rsid w:val="00547E8B"/>
    <w:pPr>
      <w:spacing w:after="120" w:line="480" w:lineRule="auto"/>
      <w:ind w:leftChars="200" w:left="420" w:firstLineChars="0" w:firstLine="560"/>
    </w:pPr>
    <w:rPr>
      <w:rFonts w:ascii="Times New Roman" w:hAnsi="Times New Roman"/>
    </w:rPr>
  </w:style>
  <w:style w:type="character" w:customStyle="1" w:styleId="26">
    <w:name w:val="正文文本缩进 2 字符"/>
    <w:basedOn w:val="af2"/>
    <w:link w:val="25"/>
    <w:qFormat/>
    <w:rsid w:val="00547E8B"/>
    <w:rPr>
      <w:rFonts w:ascii="Times New Roman" w:eastAsia="宋体" w:hAnsi="Times New Roman" w:cs="Times New Roman"/>
      <w:sz w:val="24"/>
      <w:szCs w:val="24"/>
      <w14:ligatures w14:val="none"/>
    </w:rPr>
  </w:style>
  <w:style w:type="paragraph" w:styleId="affa">
    <w:name w:val="endnote text"/>
    <w:basedOn w:val="af1"/>
    <w:link w:val="affb"/>
    <w:qFormat/>
    <w:rsid w:val="00547E8B"/>
    <w:pPr>
      <w:snapToGrid w:val="0"/>
      <w:ind w:firstLine="200"/>
      <w:jc w:val="left"/>
    </w:pPr>
    <w:rPr>
      <w:rFonts w:ascii="Arial" w:hAnsi="Arial" w:cs="宋体"/>
      <w:szCs w:val="20"/>
    </w:rPr>
  </w:style>
  <w:style w:type="character" w:customStyle="1" w:styleId="affb">
    <w:name w:val="尾注文本 字符"/>
    <w:basedOn w:val="af2"/>
    <w:link w:val="affa"/>
    <w:qFormat/>
    <w:rsid w:val="00547E8B"/>
    <w:rPr>
      <w:rFonts w:ascii="Arial" w:eastAsia="宋体" w:hAnsi="Arial" w:cs="宋体"/>
      <w:sz w:val="24"/>
      <w:szCs w:val="20"/>
      <w14:ligatures w14:val="none"/>
    </w:rPr>
  </w:style>
  <w:style w:type="paragraph" w:styleId="affc">
    <w:name w:val="Balloon Text"/>
    <w:basedOn w:val="af1"/>
    <w:link w:val="1f"/>
    <w:qFormat/>
    <w:rsid w:val="00547E8B"/>
    <w:rPr>
      <w:rFonts w:ascii="Times New Roman" w:hAnsi="Times New Roman"/>
      <w:sz w:val="18"/>
      <w:szCs w:val="18"/>
    </w:rPr>
  </w:style>
  <w:style w:type="character" w:customStyle="1" w:styleId="affd">
    <w:name w:val="批注框文本 字符"/>
    <w:basedOn w:val="af2"/>
    <w:qFormat/>
    <w:rsid w:val="00547E8B"/>
    <w:rPr>
      <w:rFonts w:ascii="宋体" w:eastAsia="宋体" w:hAnsi="宋体" w:cs="Times New Roman"/>
      <w:sz w:val="18"/>
      <w:szCs w:val="18"/>
      <w14:ligatures w14:val="none"/>
    </w:rPr>
  </w:style>
  <w:style w:type="character" w:customStyle="1" w:styleId="1f">
    <w:name w:val="批注框文本 字符1"/>
    <w:link w:val="affc"/>
    <w:qFormat/>
    <w:rsid w:val="00547E8B"/>
    <w:rPr>
      <w:rFonts w:ascii="Times New Roman" w:eastAsia="宋体" w:hAnsi="Times New Roman" w:cs="Times New Roman"/>
      <w:sz w:val="18"/>
      <w:szCs w:val="18"/>
      <w14:ligatures w14:val="none"/>
    </w:rPr>
  </w:style>
  <w:style w:type="character" w:customStyle="1" w:styleId="1f0">
    <w:name w:val="页脚 字符1"/>
    <w:uiPriority w:val="99"/>
    <w:qFormat/>
    <w:rsid w:val="00547E8B"/>
    <w:rPr>
      <w:kern w:val="2"/>
      <w:sz w:val="18"/>
      <w:szCs w:val="18"/>
    </w:rPr>
  </w:style>
  <w:style w:type="character" w:customStyle="1" w:styleId="1f1">
    <w:name w:val="页眉 字符1"/>
    <w:uiPriority w:val="99"/>
    <w:qFormat/>
    <w:rsid w:val="00547E8B"/>
    <w:rPr>
      <w:kern w:val="2"/>
      <w:sz w:val="18"/>
      <w:szCs w:val="18"/>
    </w:rPr>
  </w:style>
  <w:style w:type="paragraph" w:styleId="TOC1">
    <w:name w:val="toc 1"/>
    <w:basedOn w:val="af1"/>
    <w:next w:val="af1"/>
    <w:uiPriority w:val="39"/>
    <w:qFormat/>
    <w:rsid w:val="00547E8B"/>
  </w:style>
  <w:style w:type="paragraph" w:styleId="TOC4">
    <w:name w:val="toc 4"/>
    <w:basedOn w:val="af1"/>
    <w:next w:val="af1"/>
    <w:uiPriority w:val="39"/>
    <w:unhideWhenUsed/>
    <w:qFormat/>
    <w:rsid w:val="00547E8B"/>
    <w:pPr>
      <w:ind w:leftChars="600" w:left="1260"/>
    </w:pPr>
    <w:rPr>
      <w:rFonts w:ascii="等线" w:eastAsia="等线" w:hAnsi="等线"/>
      <w:szCs w:val="22"/>
    </w:rPr>
  </w:style>
  <w:style w:type="paragraph" w:styleId="affe">
    <w:name w:val="Subtitle"/>
    <w:basedOn w:val="af1"/>
    <w:next w:val="af1"/>
    <w:link w:val="1f2"/>
    <w:uiPriority w:val="11"/>
    <w:qFormat/>
    <w:rsid w:val="00547E8B"/>
    <w:pPr>
      <w:spacing w:before="240" w:after="60" w:line="312" w:lineRule="auto"/>
      <w:jc w:val="center"/>
      <w:outlineLvl w:val="1"/>
    </w:pPr>
    <w:rPr>
      <w:rFonts w:ascii="Calibri Light" w:hAnsi="Calibri Light"/>
      <w:b/>
      <w:bCs/>
      <w:kern w:val="28"/>
      <w:sz w:val="32"/>
      <w:szCs w:val="32"/>
    </w:rPr>
  </w:style>
  <w:style w:type="character" w:customStyle="1" w:styleId="afff">
    <w:name w:val="副标题 字符"/>
    <w:basedOn w:val="af2"/>
    <w:uiPriority w:val="11"/>
    <w:qFormat/>
    <w:rsid w:val="00547E8B"/>
    <w:rPr>
      <w:b/>
      <w:bCs/>
      <w:kern w:val="28"/>
      <w:sz w:val="32"/>
      <w:szCs w:val="32"/>
      <w14:ligatures w14:val="none"/>
    </w:rPr>
  </w:style>
  <w:style w:type="character" w:customStyle="1" w:styleId="1f2">
    <w:name w:val="副标题 字符1"/>
    <w:link w:val="affe"/>
    <w:uiPriority w:val="11"/>
    <w:qFormat/>
    <w:rsid w:val="00547E8B"/>
    <w:rPr>
      <w:rFonts w:ascii="Calibri Light" w:eastAsia="宋体" w:hAnsi="Calibri Light" w:cs="Times New Roman"/>
      <w:b/>
      <w:bCs/>
      <w:kern w:val="28"/>
      <w:sz w:val="32"/>
      <w:szCs w:val="32"/>
      <w14:ligatures w14:val="none"/>
    </w:rPr>
  </w:style>
  <w:style w:type="paragraph" w:styleId="afff0">
    <w:name w:val="List"/>
    <w:basedOn w:val="af1"/>
    <w:uiPriority w:val="99"/>
    <w:unhideWhenUsed/>
    <w:qFormat/>
    <w:rsid w:val="00547E8B"/>
    <w:pPr>
      <w:ind w:left="200" w:hangingChars="200" w:hanging="200"/>
      <w:contextualSpacing/>
    </w:pPr>
    <w:rPr>
      <w:rFonts w:ascii="Times New Roman" w:hAnsi="Times New Roman"/>
      <w:szCs w:val="21"/>
    </w:rPr>
  </w:style>
  <w:style w:type="paragraph" w:styleId="afff1">
    <w:name w:val="footnote text"/>
    <w:basedOn w:val="af1"/>
    <w:link w:val="afff2"/>
    <w:uiPriority w:val="99"/>
    <w:unhideWhenUsed/>
    <w:qFormat/>
    <w:rsid w:val="00547E8B"/>
    <w:pPr>
      <w:snapToGrid w:val="0"/>
      <w:ind w:firstLine="200"/>
      <w:jc w:val="left"/>
    </w:pPr>
    <w:rPr>
      <w:rFonts w:ascii="Times New Roman" w:hAnsi="Times New Roman"/>
      <w:sz w:val="18"/>
      <w:szCs w:val="18"/>
    </w:rPr>
  </w:style>
  <w:style w:type="character" w:customStyle="1" w:styleId="afff2">
    <w:name w:val="脚注文本 字符"/>
    <w:basedOn w:val="af2"/>
    <w:link w:val="afff1"/>
    <w:uiPriority w:val="99"/>
    <w:qFormat/>
    <w:rsid w:val="00547E8B"/>
    <w:rPr>
      <w:rFonts w:ascii="Times New Roman" w:eastAsia="宋体" w:hAnsi="Times New Roman" w:cs="Times New Roman"/>
      <w:sz w:val="18"/>
      <w:szCs w:val="18"/>
      <w14:ligatures w14:val="none"/>
    </w:rPr>
  </w:style>
  <w:style w:type="paragraph" w:styleId="TOC6">
    <w:name w:val="toc 6"/>
    <w:basedOn w:val="af1"/>
    <w:next w:val="af1"/>
    <w:uiPriority w:val="39"/>
    <w:unhideWhenUsed/>
    <w:qFormat/>
    <w:rsid w:val="00547E8B"/>
    <w:pPr>
      <w:ind w:leftChars="1000" w:left="2100"/>
    </w:pPr>
    <w:rPr>
      <w:rFonts w:ascii="等线" w:eastAsia="等线" w:hAnsi="等线"/>
      <w:szCs w:val="22"/>
    </w:rPr>
  </w:style>
  <w:style w:type="paragraph" w:styleId="34">
    <w:name w:val="Body Text Indent 3"/>
    <w:basedOn w:val="af1"/>
    <w:link w:val="35"/>
    <w:qFormat/>
    <w:rsid w:val="00547E8B"/>
    <w:pPr>
      <w:spacing w:after="120"/>
      <w:ind w:leftChars="200" w:left="420" w:firstLineChars="0" w:firstLine="560"/>
    </w:pPr>
    <w:rPr>
      <w:rFonts w:ascii="Times New Roman" w:hAnsi="Times New Roman"/>
      <w:sz w:val="16"/>
      <w:szCs w:val="16"/>
      <w:lang w:val="zh-CN"/>
    </w:rPr>
  </w:style>
  <w:style w:type="character" w:customStyle="1" w:styleId="35">
    <w:name w:val="正文文本缩进 3 字符"/>
    <w:basedOn w:val="af2"/>
    <w:link w:val="34"/>
    <w:qFormat/>
    <w:rsid w:val="00547E8B"/>
    <w:rPr>
      <w:rFonts w:ascii="Times New Roman" w:eastAsia="宋体" w:hAnsi="Times New Roman" w:cs="Times New Roman"/>
      <w:sz w:val="16"/>
      <w:szCs w:val="16"/>
      <w:lang w:val="zh-CN"/>
      <w14:ligatures w14:val="none"/>
    </w:rPr>
  </w:style>
  <w:style w:type="paragraph" w:styleId="afff3">
    <w:name w:val="table of figures"/>
    <w:basedOn w:val="af1"/>
    <w:next w:val="af1"/>
    <w:uiPriority w:val="99"/>
    <w:qFormat/>
    <w:rsid w:val="00547E8B"/>
    <w:pPr>
      <w:ind w:leftChars="200" w:left="840" w:hangingChars="200" w:hanging="420"/>
    </w:pPr>
    <w:rPr>
      <w:rFonts w:ascii="Times New Roman" w:hAnsi="Times New Roman"/>
      <w:szCs w:val="28"/>
    </w:rPr>
  </w:style>
  <w:style w:type="paragraph" w:styleId="TOC2">
    <w:name w:val="toc 2"/>
    <w:basedOn w:val="af1"/>
    <w:next w:val="af1"/>
    <w:uiPriority w:val="39"/>
    <w:qFormat/>
    <w:rsid w:val="00547E8B"/>
    <w:pPr>
      <w:tabs>
        <w:tab w:val="right" w:leader="dot" w:pos="8302"/>
      </w:tabs>
      <w:ind w:leftChars="200" w:left="420"/>
    </w:pPr>
  </w:style>
  <w:style w:type="paragraph" w:styleId="TOC9">
    <w:name w:val="toc 9"/>
    <w:basedOn w:val="af1"/>
    <w:next w:val="af1"/>
    <w:uiPriority w:val="39"/>
    <w:unhideWhenUsed/>
    <w:qFormat/>
    <w:rsid w:val="00547E8B"/>
    <w:pPr>
      <w:ind w:leftChars="1600" w:left="3360"/>
    </w:pPr>
    <w:rPr>
      <w:rFonts w:ascii="等线" w:eastAsia="等线" w:hAnsi="等线"/>
      <w:szCs w:val="22"/>
    </w:rPr>
  </w:style>
  <w:style w:type="paragraph" w:styleId="27">
    <w:name w:val="List Continue 2"/>
    <w:basedOn w:val="af1"/>
    <w:uiPriority w:val="99"/>
    <w:unhideWhenUsed/>
    <w:qFormat/>
    <w:rsid w:val="00547E8B"/>
    <w:pPr>
      <w:spacing w:after="120"/>
      <w:ind w:leftChars="400" w:left="840" w:firstLineChars="0" w:firstLine="560"/>
      <w:contextualSpacing/>
    </w:pPr>
    <w:rPr>
      <w:rFonts w:ascii="Times New Roman" w:hAnsi="Times New Roman"/>
      <w:szCs w:val="21"/>
    </w:rPr>
  </w:style>
  <w:style w:type="paragraph" w:styleId="afff4">
    <w:name w:val="Normal (Web)"/>
    <w:basedOn w:val="af1"/>
    <w:uiPriority w:val="99"/>
    <w:qFormat/>
    <w:rsid w:val="00547E8B"/>
    <w:pPr>
      <w:widowControl/>
      <w:spacing w:before="100" w:after="100"/>
      <w:jc w:val="left"/>
    </w:pPr>
    <w:rPr>
      <w:rFonts w:ascii="Arial Unicode MS" w:eastAsia="Arial Unicode MS" w:hAnsi="Arial Unicode MS" w:hint="eastAsia"/>
      <w:kern w:val="0"/>
    </w:rPr>
  </w:style>
  <w:style w:type="paragraph" w:styleId="1f3">
    <w:name w:val="index 1"/>
    <w:basedOn w:val="af1"/>
    <w:next w:val="af1"/>
    <w:uiPriority w:val="99"/>
    <w:unhideWhenUsed/>
    <w:qFormat/>
    <w:rsid w:val="00547E8B"/>
    <w:pPr>
      <w:ind w:firstLine="200"/>
    </w:pPr>
    <w:rPr>
      <w:rFonts w:ascii="Calibri" w:hAnsi="Calibri"/>
      <w:szCs w:val="21"/>
    </w:rPr>
  </w:style>
  <w:style w:type="paragraph" w:styleId="afff5">
    <w:name w:val="Title"/>
    <w:basedOn w:val="af1"/>
    <w:next w:val="af1"/>
    <w:link w:val="1f4"/>
    <w:qFormat/>
    <w:rsid w:val="00547E8B"/>
    <w:pPr>
      <w:spacing w:before="240" w:after="60" w:line="960" w:lineRule="auto"/>
      <w:jc w:val="center"/>
    </w:pPr>
    <w:rPr>
      <w:rFonts w:ascii="Cambria" w:eastAsia="黑体" w:hAnsi="Cambria"/>
      <w:b/>
      <w:bCs/>
      <w:sz w:val="52"/>
      <w:szCs w:val="32"/>
    </w:rPr>
  </w:style>
  <w:style w:type="character" w:customStyle="1" w:styleId="afff6">
    <w:name w:val="标题 字符"/>
    <w:basedOn w:val="af2"/>
    <w:qFormat/>
    <w:rsid w:val="00547E8B"/>
    <w:rPr>
      <w:rFonts w:asciiTheme="majorHAnsi" w:eastAsiaTheme="majorEastAsia" w:hAnsiTheme="majorHAnsi" w:cstheme="majorBidi"/>
      <w:b/>
      <w:bCs/>
      <w:sz w:val="32"/>
      <w:szCs w:val="32"/>
      <w14:ligatures w14:val="none"/>
    </w:rPr>
  </w:style>
  <w:style w:type="character" w:customStyle="1" w:styleId="1f4">
    <w:name w:val="标题 字符1"/>
    <w:link w:val="afff5"/>
    <w:qFormat/>
    <w:rsid w:val="00547E8B"/>
    <w:rPr>
      <w:rFonts w:ascii="Cambria" w:eastAsia="黑体" w:hAnsi="Cambria" w:cs="Times New Roman"/>
      <w:b/>
      <w:bCs/>
      <w:sz w:val="52"/>
      <w:szCs w:val="32"/>
      <w14:ligatures w14:val="none"/>
    </w:rPr>
  </w:style>
  <w:style w:type="paragraph" w:styleId="afff7">
    <w:name w:val="annotation subject"/>
    <w:basedOn w:val="aff2"/>
    <w:next w:val="aff2"/>
    <w:link w:val="1f5"/>
    <w:qFormat/>
    <w:rsid w:val="00547E8B"/>
    <w:rPr>
      <w:b/>
      <w:bCs/>
      <w:sz w:val="21"/>
    </w:rPr>
  </w:style>
  <w:style w:type="character" w:customStyle="1" w:styleId="afff8">
    <w:name w:val="批注主题 字符"/>
    <w:basedOn w:val="aff3"/>
    <w:qFormat/>
    <w:rsid w:val="00547E8B"/>
    <w:rPr>
      <w:rFonts w:ascii="宋体" w:eastAsia="宋体" w:hAnsi="宋体" w:cs="Times New Roman"/>
      <w:b/>
      <w:bCs/>
      <w:sz w:val="24"/>
      <w:szCs w:val="24"/>
      <w14:ligatures w14:val="none"/>
    </w:rPr>
  </w:style>
  <w:style w:type="character" w:customStyle="1" w:styleId="1f5">
    <w:name w:val="批注主题 字符1"/>
    <w:link w:val="afff7"/>
    <w:qFormat/>
    <w:rsid w:val="00547E8B"/>
    <w:rPr>
      <w:rFonts w:ascii="Times New Roman" w:eastAsia="仿宋" w:hAnsi="Times New Roman" w:cs="Times New Roman"/>
      <w:b/>
      <w:bCs/>
      <w:szCs w:val="24"/>
      <w14:ligatures w14:val="none"/>
    </w:rPr>
  </w:style>
  <w:style w:type="paragraph" w:styleId="afff9">
    <w:name w:val="Body Text First Indent"/>
    <w:basedOn w:val="af1"/>
    <w:link w:val="afffa"/>
    <w:qFormat/>
    <w:rsid w:val="00547E8B"/>
    <w:pPr>
      <w:spacing w:line="240" w:lineRule="auto"/>
      <w:ind w:firstLine="498"/>
    </w:pPr>
    <w:rPr>
      <w:rFonts w:ascii="Times New Roman" w:hAnsi="Times New Roman"/>
      <w:szCs w:val="28"/>
      <w:lang w:val="zh-CN"/>
    </w:rPr>
  </w:style>
  <w:style w:type="character" w:customStyle="1" w:styleId="afffa">
    <w:name w:val="正文文本首行缩进 字符"/>
    <w:basedOn w:val="aff"/>
    <w:link w:val="afff9"/>
    <w:qFormat/>
    <w:rsid w:val="00547E8B"/>
    <w:rPr>
      <w:rFonts w:ascii="Times New Roman" w:eastAsia="宋体" w:hAnsi="Times New Roman" w:cs="Times New Roman"/>
      <w:sz w:val="24"/>
      <w:szCs w:val="28"/>
      <w:lang w:val="zh-CN"/>
      <w14:ligatures w14:val="none"/>
    </w:rPr>
  </w:style>
  <w:style w:type="paragraph" w:styleId="28">
    <w:name w:val="Body Text First Indent 2"/>
    <w:basedOn w:val="aff4"/>
    <w:link w:val="29"/>
    <w:uiPriority w:val="99"/>
    <w:qFormat/>
    <w:rsid w:val="00547E8B"/>
    <w:pPr>
      <w:ind w:leftChars="200" w:left="420" w:firstLine="420"/>
    </w:pPr>
    <w:rPr>
      <w:sz w:val="24"/>
      <w:szCs w:val="24"/>
    </w:rPr>
  </w:style>
  <w:style w:type="character" w:customStyle="1" w:styleId="29">
    <w:name w:val="正文文本首行缩进 2 字符"/>
    <w:basedOn w:val="aff5"/>
    <w:link w:val="28"/>
    <w:uiPriority w:val="99"/>
    <w:qFormat/>
    <w:rsid w:val="00547E8B"/>
    <w:rPr>
      <w:rFonts w:ascii="Times New Roman" w:eastAsia="宋体" w:hAnsi="Times New Roman" w:cs="Times New Roman"/>
      <w:sz w:val="24"/>
      <w:szCs w:val="24"/>
      <w14:ligatures w14:val="none"/>
    </w:rPr>
  </w:style>
  <w:style w:type="table" w:styleId="afffb">
    <w:name w:val="Table Grid"/>
    <w:basedOn w:val="af3"/>
    <w:uiPriority w:val="39"/>
    <w:qFormat/>
    <w:rsid w:val="00547E8B"/>
    <w:pPr>
      <w:widowControl w:val="0"/>
      <w:jc w:val="both"/>
    </w:pPr>
    <w:rPr>
      <w:rFonts w:ascii="Calibri" w:eastAsia="宋体"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c">
    <w:name w:val="Table Theme"/>
    <w:basedOn w:val="af3"/>
    <w:qFormat/>
    <w:rsid w:val="00547E8B"/>
    <w:rPr>
      <w:rFonts w:ascii="Times New Roman" w:eastAsia="宋体"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6">
    <w:name w:val="Table Colorful 1"/>
    <w:basedOn w:val="af3"/>
    <w:qFormat/>
    <w:rsid w:val="00547E8B"/>
    <w:rPr>
      <w:rFonts w:ascii="Times New Roman" w:eastAsia="宋体" w:hAnsi="Times New Roman" w:cs="Times New Roman"/>
      <w:color w:val="FFFFFF"/>
      <w:kern w:val="0"/>
      <w:sz w:val="20"/>
      <w:szCs w:val="20"/>
      <w14:ligatures w14:val="none"/>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2a">
    <w:name w:val="Table Colorful 2"/>
    <w:basedOn w:val="af3"/>
    <w:qFormat/>
    <w:rsid w:val="00547E8B"/>
    <w:rPr>
      <w:rFonts w:ascii="Times New Roman" w:eastAsia="宋体" w:hAnsi="Times New Roman" w:cs="Times New Roman"/>
      <w:kern w:val="0"/>
      <w:sz w:val="20"/>
      <w:szCs w:val="20"/>
      <w14:ligatures w14:val="none"/>
    </w:rPr>
    <w:tblPr>
      <w:tblInd w:w="0" w:type="nil"/>
      <w:tblBorders>
        <w:bottom w:val="single" w:sz="12" w:space="0" w:color="000000"/>
      </w:tblBorders>
    </w:tblPr>
    <w:tcPr>
      <w:shd w:val="pct20" w:color="FFFF00" w:fill="FFFFFF"/>
    </w:tcPr>
    <w:tblStylePr w:type="firstRow">
      <w:rPr>
        <w:b/>
        <w:bCs/>
        <w:i/>
        <w:iCs/>
        <w:color w:val="FFFFFF"/>
      </w:rPr>
      <w:tblPr/>
      <w:tcPr>
        <w:tcBorders>
          <w:top w:val="nil"/>
          <w:left w:val="nil"/>
          <w:bottom w:val="single" w:sz="12" w:space="0" w:color="00000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afffd">
    <w:name w:val="Table Elegant"/>
    <w:basedOn w:val="af3"/>
    <w:qFormat/>
    <w:rsid w:val="00547E8B"/>
    <w:rPr>
      <w:rFonts w:ascii="Times New Roman" w:eastAsia="宋体" w:hAnsi="Times New Roman" w:cs="Times New Roman"/>
      <w:kern w:val="0"/>
      <w:sz w:val="20"/>
      <w:szCs w:val="20"/>
      <w14:ligatures w14:val="none"/>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afffe">
    <w:name w:val="Strong"/>
    <w:uiPriority w:val="22"/>
    <w:qFormat/>
    <w:rsid w:val="00547E8B"/>
    <w:rPr>
      <w:rFonts w:ascii="Verdana" w:eastAsia="宋体" w:hAnsi="Verdana"/>
      <w:b/>
      <w:bCs/>
      <w:sz w:val="28"/>
      <w:szCs w:val="28"/>
      <w:lang w:val="en-US" w:eastAsia="en-US" w:bidi="ar-SA"/>
    </w:rPr>
  </w:style>
  <w:style w:type="character" w:styleId="affff">
    <w:name w:val="endnote reference"/>
    <w:qFormat/>
    <w:rsid w:val="00547E8B"/>
    <w:rPr>
      <w:vertAlign w:val="superscript"/>
    </w:rPr>
  </w:style>
  <w:style w:type="character" w:styleId="affff0">
    <w:name w:val="page number"/>
    <w:qFormat/>
    <w:rsid w:val="00547E8B"/>
  </w:style>
  <w:style w:type="character" w:styleId="affff1">
    <w:name w:val="FollowedHyperlink"/>
    <w:uiPriority w:val="99"/>
    <w:unhideWhenUsed/>
    <w:qFormat/>
    <w:rsid w:val="00547E8B"/>
    <w:rPr>
      <w:color w:val="954F72"/>
      <w:u w:val="single"/>
    </w:rPr>
  </w:style>
  <w:style w:type="character" w:styleId="affff2">
    <w:name w:val="Emphasis"/>
    <w:uiPriority w:val="20"/>
    <w:qFormat/>
    <w:rsid w:val="00547E8B"/>
    <w:rPr>
      <w:i/>
      <w:iCs/>
    </w:rPr>
  </w:style>
  <w:style w:type="character" w:styleId="affff3">
    <w:name w:val="Hyperlink"/>
    <w:uiPriority w:val="99"/>
    <w:qFormat/>
    <w:rsid w:val="00547E8B"/>
    <w:rPr>
      <w:color w:val="0000FF"/>
      <w:u w:val="single"/>
    </w:rPr>
  </w:style>
  <w:style w:type="character" w:styleId="affff4">
    <w:name w:val="annotation reference"/>
    <w:qFormat/>
    <w:rsid w:val="00547E8B"/>
    <w:rPr>
      <w:sz w:val="21"/>
      <w:szCs w:val="21"/>
    </w:rPr>
  </w:style>
  <w:style w:type="character" w:styleId="affff5">
    <w:name w:val="footnote reference"/>
    <w:uiPriority w:val="99"/>
    <w:unhideWhenUsed/>
    <w:qFormat/>
    <w:rsid w:val="00547E8B"/>
    <w:rPr>
      <w:vertAlign w:val="superscript"/>
    </w:rPr>
  </w:style>
  <w:style w:type="character" w:customStyle="1" w:styleId="310">
    <w:name w:val="标题 3 字符1"/>
    <w:qFormat/>
    <w:rsid w:val="00547E8B"/>
    <w:rPr>
      <w:rFonts w:ascii="宋体" w:hAnsi="宋体"/>
      <w:b/>
      <w:bCs/>
      <w:kern w:val="2"/>
      <w:sz w:val="28"/>
      <w:szCs w:val="28"/>
    </w:rPr>
  </w:style>
  <w:style w:type="character" w:customStyle="1" w:styleId="Char0">
    <w:name w:val="首行缩进正文 Char"/>
    <w:link w:val="affff6"/>
    <w:qFormat/>
    <w:rsid w:val="00547E8B"/>
    <w:rPr>
      <w:sz w:val="24"/>
    </w:rPr>
  </w:style>
  <w:style w:type="paragraph" w:customStyle="1" w:styleId="affff6">
    <w:name w:val="首行缩进正文"/>
    <w:basedOn w:val="af1"/>
    <w:link w:val="Char0"/>
    <w:qFormat/>
    <w:rsid w:val="00547E8B"/>
    <w:pPr>
      <w:widowControl/>
      <w:adjustRightInd w:val="0"/>
      <w:snapToGrid w:val="0"/>
      <w:spacing w:afterLines="50" w:line="276" w:lineRule="auto"/>
      <w:ind w:firstLineChars="0" w:firstLine="420"/>
      <w:jc w:val="left"/>
    </w:pPr>
    <w:rPr>
      <w:rFonts w:asciiTheme="minorHAnsi" w:eastAsiaTheme="minorEastAsia" w:hAnsiTheme="minorHAnsi" w:cstheme="minorBidi"/>
      <w:szCs w:val="22"/>
      <w14:ligatures w14:val="standardContextual"/>
    </w:rPr>
  </w:style>
  <w:style w:type="character" w:customStyle="1" w:styleId="1f7">
    <w:name w:val="未处理的提及1"/>
    <w:uiPriority w:val="99"/>
    <w:unhideWhenUsed/>
    <w:qFormat/>
    <w:rsid w:val="00547E8B"/>
    <w:rPr>
      <w:color w:val="605E5C"/>
      <w:shd w:val="clear" w:color="auto" w:fill="E1DFDD"/>
    </w:rPr>
  </w:style>
  <w:style w:type="character" w:customStyle="1" w:styleId="affff7">
    <w:name w:val="列表段落 字符"/>
    <w:aliases w:val="符号列表 字符1,列出段落2 字符1,List 字符1,List1 字符1,List Paragraph 字符1,编号 字符1,列出段落111 字符1,符号1.1（天云科技） 字符1,列出段落-正文 字符1,Bullet List 字符1,FooterText 字符1,numbered 字符1,Paragraphe de liste1 字符1,lp1 字符1,列出段落4 字符1,列出段落41 字符1,列出段落5 字符1,列出段落21 字符1,列出段落211 字符1,表格段落 字符"/>
    <w:uiPriority w:val="34"/>
    <w:qFormat/>
    <w:rsid w:val="00547E8B"/>
    <w:rPr>
      <w:kern w:val="2"/>
      <w:sz w:val="21"/>
      <w:szCs w:val="22"/>
    </w:rPr>
  </w:style>
  <w:style w:type="character" w:customStyle="1" w:styleId="1f8">
    <w:name w:val="列表段落 字符1"/>
    <w:link w:val="affff8"/>
    <w:uiPriority w:val="34"/>
    <w:qFormat/>
    <w:rsid w:val="00547E8B"/>
    <w:rPr>
      <w:szCs w:val="24"/>
    </w:rPr>
  </w:style>
  <w:style w:type="paragraph" w:styleId="affff8">
    <w:name w:val="List Paragraph"/>
    <w:basedOn w:val="af1"/>
    <w:link w:val="1f8"/>
    <w:uiPriority w:val="34"/>
    <w:qFormat/>
    <w:rsid w:val="00547E8B"/>
    <w:pPr>
      <w:ind w:firstLine="420"/>
    </w:pPr>
    <w:rPr>
      <w:rFonts w:asciiTheme="minorHAnsi" w:eastAsiaTheme="minorEastAsia" w:hAnsiTheme="minorHAnsi" w:cstheme="minorBidi"/>
      <w:sz w:val="21"/>
      <w14:ligatures w14:val="standardContextual"/>
    </w:rPr>
  </w:style>
  <w:style w:type="character" w:customStyle="1" w:styleId="font21">
    <w:name w:val="font21"/>
    <w:qFormat/>
    <w:rsid w:val="00547E8B"/>
    <w:rPr>
      <w:rFonts w:ascii="Calibri" w:hAnsi="Calibri" w:cs="Calibri"/>
      <w:color w:val="000000"/>
      <w:sz w:val="21"/>
      <w:szCs w:val="21"/>
      <w:u w:val="none"/>
    </w:rPr>
  </w:style>
  <w:style w:type="character" w:customStyle="1" w:styleId="Char1">
    <w:name w:val="*正文 Char"/>
    <w:link w:val="affff9"/>
    <w:qFormat/>
    <w:rsid w:val="00547E8B"/>
    <w:rPr>
      <w:rFonts w:ascii="time" w:hAnsi="time"/>
      <w:sz w:val="24"/>
      <w:szCs w:val="24"/>
      <w:lang w:bidi="en-US"/>
    </w:rPr>
  </w:style>
  <w:style w:type="paragraph" w:customStyle="1" w:styleId="affff9">
    <w:name w:val="*正文"/>
    <w:basedOn w:val="af1"/>
    <w:link w:val="Char1"/>
    <w:qFormat/>
    <w:rsid w:val="00547E8B"/>
    <w:pPr>
      <w:widowControl/>
      <w:ind w:firstLine="200"/>
      <w:contextualSpacing/>
    </w:pPr>
    <w:rPr>
      <w:rFonts w:ascii="time" w:eastAsiaTheme="minorEastAsia" w:hAnsi="time" w:cstheme="minorBidi"/>
      <w:lang w:bidi="en-US"/>
      <w14:ligatures w14:val="standardContextual"/>
    </w:rPr>
  </w:style>
  <w:style w:type="character" w:customStyle="1" w:styleId="myChar">
    <w:name w:val="my正文 Char"/>
    <w:link w:val="my"/>
    <w:qFormat/>
    <w:rsid w:val="00547E8B"/>
    <w:rPr>
      <w:szCs w:val="24"/>
    </w:rPr>
  </w:style>
  <w:style w:type="paragraph" w:customStyle="1" w:styleId="my">
    <w:name w:val="my正文"/>
    <w:basedOn w:val="af1"/>
    <w:link w:val="myChar"/>
    <w:qFormat/>
    <w:rsid w:val="00547E8B"/>
    <w:pPr>
      <w:spacing w:line="240" w:lineRule="auto"/>
      <w:ind w:firstLineChars="0" w:firstLine="0"/>
    </w:pPr>
    <w:rPr>
      <w:rFonts w:asciiTheme="minorHAnsi" w:eastAsiaTheme="minorEastAsia" w:hAnsiTheme="minorHAnsi" w:cstheme="minorBidi"/>
      <w:sz w:val="21"/>
      <w14:ligatures w14:val="standardContextual"/>
    </w:rPr>
  </w:style>
  <w:style w:type="character" w:customStyle="1" w:styleId="2b">
    <w:name w:val="正文2 字符"/>
    <w:link w:val="2c"/>
    <w:qFormat/>
    <w:rsid w:val="00547E8B"/>
    <w:rPr>
      <w:szCs w:val="24"/>
    </w:rPr>
  </w:style>
  <w:style w:type="paragraph" w:customStyle="1" w:styleId="2c">
    <w:name w:val="正文2"/>
    <w:basedOn w:val="af1"/>
    <w:link w:val="2b"/>
    <w:qFormat/>
    <w:rsid w:val="00547E8B"/>
    <w:pPr>
      <w:ind w:firstLine="420"/>
    </w:pPr>
    <w:rPr>
      <w:rFonts w:asciiTheme="minorHAnsi" w:eastAsiaTheme="minorEastAsia" w:hAnsiTheme="minorHAnsi" w:cstheme="minorBidi"/>
      <w:sz w:val="21"/>
      <w14:ligatures w14:val="standardContextual"/>
    </w:rPr>
  </w:style>
  <w:style w:type="character" w:customStyle="1" w:styleId="font41">
    <w:name w:val="font41"/>
    <w:qFormat/>
    <w:rsid w:val="00547E8B"/>
    <w:rPr>
      <w:rFonts w:ascii="宋体" w:eastAsia="宋体" w:hAnsi="宋体" w:cs="宋体" w:hint="eastAsia"/>
      <w:color w:val="000000"/>
      <w:sz w:val="21"/>
      <w:szCs w:val="21"/>
      <w:u w:val="none"/>
    </w:rPr>
  </w:style>
  <w:style w:type="character" w:customStyle="1" w:styleId="Char10">
    <w:name w:val="副标题 Char1"/>
    <w:qFormat/>
    <w:rsid w:val="00547E8B"/>
    <w:rPr>
      <w:rFonts w:ascii="Calibri Light" w:hAnsi="Calibri Light" w:cs="Times New Roman"/>
      <w:b/>
      <w:bCs/>
      <w:kern w:val="28"/>
      <w:sz w:val="32"/>
      <w:szCs w:val="32"/>
    </w:rPr>
  </w:style>
  <w:style w:type="character" w:customStyle="1" w:styleId="2Char">
    <w:name w:val="正文正文2 Char"/>
    <w:link w:val="2d"/>
    <w:qFormat/>
    <w:rsid w:val="00547E8B"/>
    <w:rPr>
      <w:rFonts w:ascii="宋体" w:hAnsi="宋体"/>
      <w:szCs w:val="21"/>
    </w:rPr>
  </w:style>
  <w:style w:type="paragraph" w:customStyle="1" w:styleId="2d">
    <w:name w:val="正文正文2"/>
    <w:basedOn w:val="af1"/>
    <w:link w:val="2Char"/>
    <w:qFormat/>
    <w:rsid w:val="00547E8B"/>
    <w:pPr>
      <w:ind w:firstLine="460"/>
    </w:pPr>
    <w:rPr>
      <w:rFonts w:eastAsiaTheme="minorEastAsia" w:cstheme="minorBidi"/>
      <w:sz w:val="21"/>
      <w:szCs w:val="21"/>
      <w14:ligatures w14:val="standardContextual"/>
    </w:rPr>
  </w:style>
  <w:style w:type="character" w:customStyle="1" w:styleId="font31">
    <w:name w:val="font31"/>
    <w:qFormat/>
    <w:rsid w:val="00547E8B"/>
    <w:rPr>
      <w:rFonts w:ascii="宋体" w:eastAsia="宋体" w:hAnsi="宋体" w:cs="宋体" w:hint="eastAsia"/>
      <w:color w:val="000000"/>
      <w:sz w:val="21"/>
      <w:szCs w:val="21"/>
      <w:u w:val="none"/>
    </w:rPr>
  </w:style>
  <w:style w:type="character" w:customStyle="1" w:styleId="Char2">
    <w:name w:val="标准正文 Char"/>
    <w:link w:val="affffa"/>
    <w:qFormat/>
    <w:rsid w:val="00547E8B"/>
    <w:rPr>
      <w:rFonts w:ascii="Arial" w:hAnsi="Arial"/>
      <w:sz w:val="24"/>
    </w:rPr>
  </w:style>
  <w:style w:type="paragraph" w:customStyle="1" w:styleId="affffa">
    <w:name w:val="标准正文"/>
    <w:basedOn w:val="aff4"/>
    <w:link w:val="Char2"/>
    <w:qFormat/>
    <w:rsid w:val="00547E8B"/>
    <w:pPr>
      <w:spacing w:before="60" w:after="60"/>
      <w:ind w:firstLineChars="0" w:firstLine="482"/>
    </w:pPr>
    <w:rPr>
      <w:rFonts w:ascii="Arial" w:eastAsiaTheme="minorEastAsia" w:hAnsi="Arial" w:cstheme="minorBidi"/>
      <w:sz w:val="24"/>
      <w:szCs w:val="22"/>
      <w14:ligatures w14:val="standardContextual"/>
    </w:rPr>
  </w:style>
  <w:style w:type="paragraph" w:customStyle="1" w:styleId="xl72">
    <w:name w:val="xl72"/>
    <w:basedOn w:val="af1"/>
    <w:qFormat/>
    <w:rsid w:val="00547E8B"/>
    <w:pPr>
      <w:widowControl/>
      <w:spacing w:before="100" w:beforeAutospacing="1" w:after="100" w:afterAutospacing="1" w:line="240" w:lineRule="auto"/>
      <w:ind w:firstLineChars="0" w:firstLine="0"/>
      <w:jc w:val="center"/>
    </w:pPr>
    <w:rPr>
      <w:rFonts w:cs="宋体"/>
      <w:kern w:val="0"/>
    </w:rPr>
  </w:style>
  <w:style w:type="paragraph" w:customStyle="1" w:styleId="affffb">
    <w:name w:val="正文（深信服）"/>
    <w:qFormat/>
    <w:rsid w:val="00547E8B"/>
    <w:pPr>
      <w:spacing w:line="360" w:lineRule="auto"/>
      <w:ind w:firstLine="420"/>
    </w:pPr>
    <w:rPr>
      <w:rFonts w:ascii="Arial" w:eastAsia="宋体" w:hAnsi="Arial" w:cs="Times New Roman"/>
      <w:kern w:val="0"/>
      <w:sz w:val="24"/>
      <w:szCs w:val="21"/>
      <w:shd w:val="clear" w:color="auto" w:fill="FFFFFF"/>
      <w14:ligatures w14:val="none"/>
    </w:rPr>
  </w:style>
  <w:style w:type="paragraph" w:customStyle="1" w:styleId="xl70">
    <w:name w:val="xl70"/>
    <w:basedOn w:val="af1"/>
    <w:qFormat/>
    <w:rsid w:val="00547E8B"/>
    <w:pPr>
      <w:widowControl/>
      <w:pBdr>
        <w:bottom w:val="single" w:sz="4" w:space="0" w:color="auto"/>
        <w:right w:val="single" w:sz="4" w:space="0" w:color="auto"/>
      </w:pBdr>
      <w:spacing w:before="100" w:beforeAutospacing="1" w:after="100" w:afterAutospacing="1" w:line="240" w:lineRule="auto"/>
      <w:ind w:firstLineChars="0" w:firstLine="0"/>
      <w:jc w:val="right"/>
      <w:textAlignment w:val="center"/>
    </w:pPr>
    <w:rPr>
      <w:rFonts w:ascii="Microsoft Sans Serif" w:hAnsi="Microsoft Sans Serif" w:cs="Microsoft Sans Serif"/>
      <w:kern w:val="0"/>
      <w:sz w:val="18"/>
      <w:szCs w:val="18"/>
    </w:rPr>
  </w:style>
  <w:style w:type="paragraph" w:customStyle="1" w:styleId="Style2">
    <w:name w:val="_Style 2"/>
    <w:basedOn w:val="17"/>
    <w:next w:val="af1"/>
    <w:uiPriority w:val="39"/>
    <w:qFormat/>
    <w:rsid w:val="00547E8B"/>
    <w:pPr>
      <w:widowControl/>
      <w:numPr>
        <w:numId w:val="0"/>
      </w:numPr>
      <w:spacing w:before="480" w:after="0" w:line="276" w:lineRule="auto"/>
      <w:jc w:val="left"/>
      <w:outlineLvl w:val="9"/>
    </w:pPr>
    <w:rPr>
      <w:rFonts w:ascii="Cambria" w:eastAsia="宋体" w:hAnsi="Cambria"/>
      <w:color w:val="365F91"/>
      <w:kern w:val="0"/>
      <w:sz w:val="28"/>
    </w:rPr>
  </w:style>
  <w:style w:type="paragraph" w:customStyle="1" w:styleId="1f9">
    <w:name w:val="正文缩进1"/>
    <w:basedOn w:val="af1"/>
    <w:qFormat/>
    <w:rsid w:val="00547E8B"/>
    <w:pPr>
      <w:spacing w:line="240" w:lineRule="auto"/>
      <w:ind w:firstLine="420"/>
    </w:pPr>
    <w:rPr>
      <w:rFonts w:ascii="Times New Roman" w:hAnsi="Times New Roman"/>
      <w:sz w:val="21"/>
      <w:szCs w:val="20"/>
    </w:rPr>
  </w:style>
  <w:style w:type="paragraph" w:customStyle="1" w:styleId="xl68">
    <w:name w:val="xl68"/>
    <w:basedOn w:val="af1"/>
    <w:qFormat/>
    <w:rsid w:val="00547E8B"/>
    <w:pPr>
      <w:widowControl/>
      <w:pBdr>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Microsoft Sans Serif" w:hAnsi="Microsoft Sans Serif" w:cs="Microsoft Sans Serif"/>
      <w:kern w:val="0"/>
      <w:sz w:val="18"/>
      <w:szCs w:val="18"/>
    </w:rPr>
  </w:style>
  <w:style w:type="paragraph" w:customStyle="1" w:styleId="affffc">
    <w:name w:val="前言、引言标题"/>
    <w:next w:val="af1"/>
    <w:uiPriority w:val="99"/>
    <w:qFormat/>
    <w:rsid w:val="00547E8B"/>
    <w:pPr>
      <w:shd w:val="clear" w:color="FFFFFF" w:fill="FFFFFF"/>
      <w:tabs>
        <w:tab w:val="left" w:pos="425"/>
      </w:tabs>
      <w:spacing w:before="640" w:after="560"/>
      <w:jc w:val="center"/>
      <w:outlineLvl w:val="0"/>
    </w:pPr>
    <w:rPr>
      <w:rFonts w:ascii="黑体" w:eastAsia="黑体" w:hAnsi="Times New Roman" w:cs="Times New Roman"/>
      <w:kern w:val="0"/>
      <w:sz w:val="32"/>
      <w:szCs w:val="20"/>
      <w14:ligatures w14:val="none"/>
    </w:rPr>
  </w:style>
  <w:style w:type="paragraph" w:customStyle="1" w:styleId="IndentNormal">
    <w:name w:val="Indent Normal"/>
    <w:basedOn w:val="af1"/>
    <w:qFormat/>
    <w:rsid w:val="00547E8B"/>
    <w:pPr>
      <w:ind w:firstLineChars="150" w:firstLine="150"/>
    </w:pPr>
  </w:style>
  <w:style w:type="paragraph" w:customStyle="1" w:styleId="msonormal0">
    <w:name w:val="msonormal"/>
    <w:basedOn w:val="af1"/>
    <w:qFormat/>
    <w:rsid w:val="00547E8B"/>
    <w:pPr>
      <w:widowControl/>
      <w:spacing w:before="100" w:beforeAutospacing="1" w:after="100" w:afterAutospacing="1" w:line="240" w:lineRule="auto"/>
      <w:ind w:firstLineChars="0" w:firstLine="0"/>
      <w:jc w:val="left"/>
    </w:pPr>
    <w:rPr>
      <w:rFonts w:cs="宋体"/>
      <w:kern w:val="0"/>
    </w:rPr>
  </w:style>
  <w:style w:type="paragraph" w:customStyle="1" w:styleId="2e">
    <w:name w:val="正文 缩进2字符"/>
    <w:basedOn w:val="af1"/>
    <w:qFormat/>
    <w:rsid w:val="00547E8B"/>
    <w:pPr>
      <w:spacing w:afterLines="50" w:line="240" w:lineRule="auto"/>
      <w:ind w:firstLineChars="0" w:firstLine="0"/>
    </w:pPr>
    <w:rPr>
      <w:rFonts w:ascii="Times New Roman" w:hAnsi="Times New Roman" w:cs="宋体"/>
      <w:sz w:val="21"/>
      <w:szCs w:val="20"/>
    </w:rPr>
  </w:style>
  <w:style w:type="paragraph" w:customStyle="1" w:styleId="ac">
    <w:name w:val="列项●（二级）"/>
    <w:qFormat/>
    <w:rsid w:val="00547E8B"/>
    <w:pPr>
      <w:numPr>
        <w:numId w:val="8"/>
      </w:numPr>
      <w:tabs>
        <w:tab w:val="left" w:pos="760"/>
        <w:tab w:val="left" w:pos="840"/>
      </w:tabs>
      <w:ind w:leftChars="400" w:left="600" w:hangingChars="200" w:hanging="200"/>
      <w:jc w:val="both"/>
    </w:pPr>
    <w:rPr>
      <w:rFonts w:ascii="宋体" w:eastAsia="宋体" w:hAnsi="Times New Roman" w:cs="Times New Roman"/>
      <w:kern w:val="0"/>
      <w:szCs w:val="20"/>
      <w14:ligatures w14:val="none"/>
    </w:rPr>
  </w:style>
  <w:style w:type="paragraph" w:customStyle="1" w:styleId="affffd">
    <w:name w:val="助手文本"/>
    <w:basedOn w:val="af1"/>
    <w:qFormat/>
    <w:rsid w:val="00547E8B"/>
    <w:pPr>
      <w:autoSpaceDE w:val="0"/>
      <w:autoSpaceDN w:val="0"/>
      <w:adjustRightInd w:val="0"/>
      <w:spacing w:beforeLines="50" w:afterLines="50"/>
      <w:ind w:left="14" w:firstLine="434"/>
      <w:textAlignment w:val="baseline"/>
    </w:pPr>
    <w:rPr>
      <w:rFonts w:ascii="楷体_GB2312" w:eastAsia="楷体_GB2312"/>
      <w:kern w:val="0"/>
      <w:szCs w:val="20"/>
      <w:u w:val="single"/>
    </w:rPr>
  </w:style>
  <w:style w:type="paragraph" w:customStyle="1" w:styleId="xl67">
    <w:name w:val="xl67"/>
    <w:basedOn w:val="af1"/>
    <w:qFormat/>
    <w:rsid w:val="00547E8B"/>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Microsoft Sans Serif" w:hAnsi="Microsoft Sans Serif" w:cs="Microsoft Sans Serif"/>
      <w:b/>
      <w:bCs/>
      <w:kern w:val="0"/>
      <w:sz w:val="18"/>
      <w:szCs w:val="18"/>
    </w:rPr>
  </w:style>
  <w:style w:type="paragraph" w:customStyle="1" w:styleId="affffe">
    <w:name w:val="段"/>
    <w:qFormat/>
    <w:rsid w:val="00547E8B"/>
    <w:pPr>
      <w:autoSpaceDE w:val="0"/>
      <w:autoSpaceDN w:val="0"/>
      <w:ind w:firstLineChars="200" w:firstLine="200"/>
      <w:jc w:val="both"/>
    </w:pPr>
    <w:rPr>
      <w:rFonts w:ascii="宋体" w:eastAsia="宋体" w:hAnsi="Times New Roman" w:cs="Calibri"/>
      <w:kern w:val="0"/>
      <w:szCs w:val="20"/>
      <w14:ligatures w14:val="none"/>
    </w:rPr>
  </w:style>
  <w:style w:type="paragraph" w:customStyle="1" w:styleId="xl73">
    <w:name w:val="xl73"/>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cs="宋体"/>
      <w:kern w:val="0"/>
    </w:rPr>
  </w:style>
  <w:style w:type="paragraph" w:customStyle="1" w:styleId="CharCharCharCharCharChar1Char">
    <w:name w:val="Char Char Char Char Char Char1 Char"/>
    <w:basedOn w:val="af1"/>
    <w:qFormat/>
    <w:rsid w:val="00547E8B"/>
    <w:pPr>
      <w:widowControl/>
      <w:spacing w:after="160" w:line="240" w:lineRule="exact"/>
      <w:jc w:val="left"/>
    </w:pPr>
  </w:style>
  <w:style w:type="paragraph" w:customStyle="1" w:styleId="PMBody">
    <w:name w:val="PM_Body"/>
    <w:basedOn w:val="af1"/>
    <w:qFormat/>
    <w:locked/>
    <w:rsid w:val="00547E8B"/>
    <w:rPr>
      <w:szCs w:val="21"/>
    </w:rPr>
  </w:style>
  <w:style w:type="paragraph" w:customStyle="1" w:styleId="CharChar1">
    <w:name w:val="Char Char1"/>
    <w:basedOn w:val="af1"/>
    <w:qFormat/>
    <w:rsid w:val="00547E8B"/>
    <w:pPr>
      <w:widowControl/>
      <w:spacing w:before="120" w:after="120"/>
    </w:pPr>
    <w:rPr>
      <w:rFonts w:ascii="Times New Roman" w:hAnsi="Times New Roman" w:cs="宋体"/>
    </w:rPr>
  </w:style>
  <w:style w:type="paragraph" w:customStyle="1" w:styleId="xl71">
    <w:name w:val="xl71"/>
    <w:basedOn w:val="af1"/>
    <w:qFormat/>
    <w:rsid w:val="00547E8B"/>
    <w:pPr>
      <w:widowControl/>
      <w:spacing w:before="100" w:beforeAutospacing="1" w:after="100" w:afterAutospacing="1" w:line="240" w:lineRule="auto"/>
      <w:ind w:firstLineChars="0" w:firstLine="0"/>
      <w:jc w:val="right"/>
      <w:textAlignment w:val="center"/>
    </w:pPr>
    <w:rPr>
      <w:rFonts w:ascii="Microsoft Sans Serif" w:hAnsi="Microsoft Sans Serif" w:cs="Microsoft Sans Serif"/>
      <w:kern w:val="0"/>
      <w:sz w:val="18"/>
      <w:szCs w:val="18"/>
    </w:rPr>
  </w:style>
  <w:style w:type="paragraph" w:customStyle="1" w:styleId="1fa">
    <w:name w:val="修订1"/>
    <w:uiPriority w:val="99"/>
    <w:unhideWhenUsed/>
    <w:qFormat/>
    <w:rsid w:val="00547E8B"/>
    <w:rPr>
      <w:rFonts w:ascii="宋体" w:eastAsia="宋体" w:hAnsi="宋体" w:cs="Times New Roman"/>
      <w:sz w:val="24"/>
      <w:szCs w:val="24"/>
      <w14:ligatures w14:val="none"/>
    </w:rPr>
  </w:style>
  <w:style w:type="paragraph" w:customStyle="1" w:styleId="2f">
    <w:name w:val="列出段落2"/>
    <w:basedOn w:val="af1"/>
    <w:qFormat/>
    <w:rsid w:val="00547E8B"/>
    <w:pPr>
      <w:spacing w:line="240" w:lineRule="auto"/>
      <w:ind w:firstLine="420"/>
    </w:pPr>
    <w:rPr>
      <w:rFonts w:ascii="等线" w:eastAsia="等线" w:hAnsi="等线" w:cs="等线"/>
      <w:sz w:val="21"/>
      <w:szCs w:val="21"/>
    </w:rPr>
  </w:style>
  <w:style w:type="paragraph" w:customStyle="1" w:styleId="xl69">
    <w:name w:val="xl69"/>
    <w:basedOn w:val="af1"/>
    <w:qFormat/>
    <w:rsid w:val="00547E8B"/>
    <w:pPr>
      <w:widowControl/>
      <w:pBdr>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Microsoft Sans Serif" w:hAnsi="Microsoft Sans Serif" w:cs="Microsoft Sans Serif"/>
      <w:kern w:val="0"/>
      <w:sz w:val="18"/>
      <w:szCs w:val="18"/>
    </w:rPr>
  </w:style>
  <w:style w:type="paragraph" w:customStyle="1" w:styleId="xl66">
    <w:name w:val="xl66"/>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Microsoft Sans Serif" w:hAnsi="Microsoft Sans Serif" w:cs="Microsoft Sans Serif"/>
      <w:b/>
      <w:bCs/>
      <w:kern w:val="0"/>
      <w:sz w:val="18"/>
      <w:szCs w:val="18"/>
    </w:rPr>
  </w:style>
  <w:style w:type="paragraph" w:customStyle="1" w:styleId="afffff">
    <w:name w:val="文档正文文本（中安网脉）"/>
    <w:basedOn w:val="af1"/>
    <w:qFormat/>
    <w:rsid w:val="00547E8B"/>
    <w:pPr>
      <w:ind w:firstLine="200"/>
    </w:pPr>
    <w:rPr>
      <w:rFonts w:ascii="Times New Roman" w:eastAsia="仿宋_GB2312" w:hAnsi="Times New Roman"/>
      <w:color w:val="000000"/>
      <w:szCs w:val="28"/>
    </w:rPr>
  </w:style>
  <w:style w:type="paragraph" w:customStyle="1" w:styleId="xl65">
    <w:name w:val="xl65"/>
    <w:basedOn w:val="af1"/>
    <w:qFormat/>
    <w:rsid w:val="00547E8B"/>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Microsoft Sans Serif" w:hAnsi="Microsoft Sans Serif" w:cs="Microsoft Sans Serif"/>
      <w:kern w:val="0"/>
      <w:sz w:val="18"/>
      <w:szCs w:val="18"/>
    </w:rPr>
  </w:style>
  <w:style w:type="paragraph" w:customStyle="1" w:styleId="afffff0">
    <w:name w:val="正文样式"/>
    <w:unhideWhenUsed/>
    <w:qFormat/>
    <w:rsid w:val="00547E8B"/>
    <w:pPr>
      <w:widowControl w:val="0"/>
      <w:adjustRightInd w:val="0"/>
      <w:snapToGrid w:val="0"/>
      <w:spacing w:line="360" w:lineRule="auto"/>
      <w:ind w:firstLineChars="200" w:firstLine="200"/>
      <w:jc w:val="both"/>
    </w:pPr>
    <w:rPr>
      <w:rFonts w:ascii="Times New Roman" w:eastAsia="宋体" w:hAnsi="Times New Roman" w:cs="Times New Roman"/>
      <w:bCs/>
      <w:snapToGrid w:val="0"/>
      <w:kern w:val="0"/>
      <w:sz w:val="24"/>
      <w:szCs w:val="44"/>
      <w14:ligatures w14:val="none"/>
    </w:rPr>
  </w:style>
  <w:style w:type="paragraph" w:customStyle="1" w:styleId="152">
    <w:name w:val="样式 行距: 1.5 倍行距 首行缩进:  2 字符"/>
    <w:basedOn w:val="af1"/>
    <w:qFormat/>
    <w:rsid w:val="00547E8B"/>
    <w:pPr>
      <w:ind w:firstLine="560"/>
      <w:jc w:val="left"/>
    </w:pPr>
    <w:rPr>
      <w:rFonts w:ascii="仿宋" w:eastAsia="仿宋" w:hAnsi="仿宋" w:cs="宋体"/>
      <w:sz w:val="28"/>
      <w:szCs w:val="20"/>
    </w:rPr>
  </w:style>
  <w:style w:type="paragraph" w:customStyle="1" w:styleId="TOC10">
    <w:name w:val="TOC 标题1"/>
    <w:basedOn w:val="17"/>
    <w:next w:val="af1"/>
    <w:uiPriority w:val="39"/>
    <w:qFormat/>
    <w:rsid w:val="00547E8B"/>
    <w:pPr>
      <w:widowControl/>
      <w:numPr>
        <w:numId w:val="0"/>
      </w:numPr>
      <w:spacing w:before="480" w:after="0" w:line="276" w:lineRule="auto"/>
      <w:jc w:val="left"/>
      <w:outlineLvl w:val="9"/>
    </w:pPr>
    <w:rPr>
      <w:rFonts w:ascii="Cambria" w:eastAsia="宋体" w:hAnsi="Cambria"/>
      <w:color w:val="365F91"/>
      <w:kern w:val="0"/>
      <w:sz w:val="28"/>
    </w:rPr>
  </w:style>
  <w:style w:type="table" w:customStyle="1" w:styleId="1fb">
    <w:name w:val="!我的表格1"/>
    <w:basedOn w:val="af3"/>
    <w:uiPriority w:val="39"/>
    <w:qFormat/>
    <w:rsid w:val="00547E8B"/>
    <w:pPr>
      <w:widowControl w:val="0"/>
      <w:jc w:val="both"/>
    </w:pPr>
    <w:rPr>
      <w:rFonts w:ascii="Times New Roman" w:eastAsia="宋体"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c">
    <w:name w:val="网格型1"/>
    <w:basedOn w:val="af3"/>
    <w:uiPriority w:val="59"/>
    <w:unhideWhenUsed/>
    <w:qFormat/>
    <w:rsid w:val="00547E8B"/>
    <w:rPr>
      <w:rFonts w:ascii="Times New Roman" w:eastAsia="宋体" w:hAnsi="Times New Roman" w:cs="Times New Roman"/>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qFormat/>
    <w:rsid w:val="00547E8B"/>
    <w:rPr>
      <w:rFonts w:ascii="宋体" w:eastAsia="黑体" w:hAnsi="宋体"/>
      <w:b/>
      <w:bCs/>
      <w:kern w:val="44"/>
      <w:sz w:val="32"/>
      <w:szCs w:val="28"/>
    </w:rPr>
  </w:style>
  <w:style w:type="character" w:customStyle="1" w:styleId="Char20">
    <w:name w:val="纯文本 Char2"/>
    <w:qFormat/>
    <w:rsid w:val="00547E8B"/>
    <w:rPr>
      <w:rFonts w:ascii="宋体" w:eastAsia="宋体" w:hAnsi="宋体" w:cs="Times New Roman"/>
      <w:color w:val="000000"/>
      <w:kern w:val="0"/>
      <w:sz w:val="24"/>
      <w:szCs w:val="24"/>
    </w:rPr>
  </w:style>
  <w:style w:type="paragraph" w:customStyle="1" w:styleId="afffff1">
    <w:name w:val="可研标题"/>
    <w:basedOn w:val="afff5"/>
    <w:link w:val="Char3"/>
    <w:qFormat/>
    <w:rsid w:val="00547E8B"/>
    <w:pPr>
      <w:spacing w:line="360" w:lineRule="auto"/>
      <w:ind w:firstLineChars="0" w:firstLine="0"/>
      <w:outlineLvl w:val="0"/>
    </w:pPr>
    <w:rPr>
      <w:rFonts w:ascii="微软雅黑" w:eastAsia="微软雅黑" w:hAnsi="微软雅黑"/>
      <w:b w:val="0"/>
      <w:szCs w:val="52"/>
    </w:rPr>
  </w:style>
  <w:style w:type="character" w:customStyle="1" w:styleId="Char3">
    <w:name w:val="可研标题 Char"/>
    <w:link w:val="afffff1"/>
    <w:qFormat/>
    <w:rsid w:val="00547E8B"/>
    <w:rPr>
      <w:rFonts w:ascii="微软雅黑" w:eastAsia="微软雅黑" w:hAnsi="微软雅黑" w:cs="Times New Roman"/>
      <w:bCs/>
      <w:sz w:val="52"/>
      <w:szCs w:val="52"/>
      <w14:ligatures w14:val="none"/>
    </w:rPr>
  </w:style>
  <w:style w:type="paragraph" w:customStyle="1" w:styleId="TOC11">
    <w:name w:val="TOC 标题11"/>
    <w:basedOn w:val="17"/>
    <w:next w:val="af1"/>
    <w:uiPriority w:val="39"/>
    <w:unhideWhenUsed/>
    <w:qFormat/>
    <w:rsid w:val="00547E8B"/>
    <w:pPr>
      <w:pageBreakBefore/>
      <w:widowControl/>
      <w:numPr>
        <w:numId w:val="0"/>
      </w:numPr>
      <w:spacing w:before="240" w:after="0" w:line="259" w:lineRule="auto"/>
      <w:jc w:val="center"/>
      <w:outlineLvl w:val="9"/>
    </w:pPr>
    <w:rPr>
      <w:rFonts w:ascii="Cambria" w:eastAsia="宋体" w:hAnsi="Cambria"/>
      <w:b w:val="0"/>
      <w:bCs w:val="0"/>
      <w:color w:val="365F91"/>
      <w:kern w:val="0"/>
      <w:szCs w:val="32"/>
      <w:lang w:val="zh-CN"/>
    </w:rPr>
  </w:style>
  <w:style w:type="paragraph" w:customStyle="1" w:styleId="afffff2">
    <w:name w:val="图表题注"/>
    <w:basedOn w:val="afc"/>
    <w:next w:val="af1"/>
    <w:qFormat/>
    <w:rsid w:val="00547E8B"/>
    <w:pPr>
      <w:spacing w:afterLines="0" w:line="240" w:lineRule="auto"/>
      <w:ind w:firstLineChars="0" w:firstLine="0"/>
      <w:jc w:val="center"/>
    </w:pPr>
    <w:rPr>
      <w:rFonts w:ascii="仿宋" w:eastAsia="仿宋" w:hAnsi="仿宋"/>
      <w:sz w:val="28"/>
      <w:szCs w:val="28"/>
    </w:rPr>
  </w:style>
  <w:style w:type="paragraph" w:customStyle="1" w:styleId="N-4">
    <w:name w:val="N-4"/>
    <w:basedOn w:val="40"/>
    <w:qFormat/>
    <w:rsid w:val="00547E8B"/>
    <w:pPr>
      <w:numPr>
        <w:numId w:val="9"/>
      </w:numPr>
      <w:tabs>
        <w:tab w:val="left" w:pos="2160"/>
      </w:tabs>
      <w:spacing w:before="160" w:after="160" w:line="240" w:lineRule="auto"/>
    </w:pPr>
    <w:rPr>
      <w:rFonts w:ascii="Arial" w:eastAsia="黑体" w:hAnsi="Arial"/>
      <w:b w:val="0"/>
      <w:sz w:val="21"/>
      <w:szCs w:val="20"/>
    </w:rPr>
  </w:style>
  <w:style w:type="character" w:customStyle="1" w:styleId="2Char0">
    <w:name w:val="样式2 Char"/>
    <w:link w:val="2f0"/>
    <w:qFormat/>
    <w:rsid w:val="00547E8B"/>
    <w:rPr>
      <w:rFonts w:ascii="宋体" w:hAnsi="宋体"/>
      <w:sz w:val="24"/>
      <w:szCs w:val="24"/>
      <w:lang w:eastAsia="en-US"/>
    </w:rPr>
  </w:style>
  <w:style w:type="paragraph" w:customStyle="1" w:styleId="2f0">
    <w:name w:val="样式2"/>
    <w:basedOn w:val="af1"/>
    <w:link w:val="2Char0"/>
    <w:qFormat/>
    <w:rsid w:val="00547E8B"/>
    <w:pPr>
      <w:widowControl/>
      <w:adjustRightInd w:val="0"/>
    </w:pPr>
    <w:rPr>
      <w:rFonts w:eastAsiaTheme="minorEastAsia" w:cstheme="minorBidi"/>
      <w:lang w:eastAsia="en-US"/>
      <w14:ligatures w14:val="standardContextual"/>
    </w:rPr>
  </w:style>
  <w:style w:type="paragraph" w:customStyle="1" w:styleId="ces">
    <w:name w:val="ces正文"/>
    <w:basedOn w:val="af1"/>
    <w:link w:val="ces0"/>
    <w:qFormat/>
    <w:rsid w:val="00547E8B"/>
    <w:rPr>
      <w:rFonts w:ascii="Times New Roman" w:hAnsi="Times New Roman"/>
      <w:sz w:val="21"/>
      <w:szCs w:val="32"/>
      <w:lang w:val="zh-CN"/>
    </w:rPr>
  </w:style>
  <w:style w:type="character" w:customStyle="1" w:styleId="ces0">
    <w:name w:val="ces正文 字符"/>
    <w:link w:val="ces"/>
    <w:qFormat/>
    <w:rsid w:val="00547E8B"/>
    <w:rPr>
      <w:rFonts w:ascii="Times New Roman" w:eastAsia="宋体" w:hAnsi="Times New Roman" w:cs="Times New Roman"/>
      <w:szCs w:val="32"/>
      <w:lang w:val="zh-CN"/>
      <w14:ligatures w14:val="none"/>
    </w:rPr>
  </w:style>
  <w:style w:type="paragraph" w:customStyle="1" w:styleId="1234">
    <w:name w:val="表格1234"/>
    <w:basedOn w:val="af1"/>
    <w:link w:val="12340"/>
    <w:qFormat/>
    <w:rsid w:val="00547E8B"/>
    <w:pPr>
      <w:spacing w:line="240" w:lineRule="auto"/>
      <w:ind w:firstLineChars="0" w:firstLine="0"/>
    </w:pPr>
    <w:rPr>
      <w:rFonts w:ascii="Calibri" w:hAnsi="Calibri"/>
      <w:sz w:val="21"/>
      <w:szCs w:val="22"/>
    </w:rPr>
  </w:style>
  <w:style w:type="character" w:customStyle="1" w:styleId="12340">
    <w:name w:val="表格1234 字符"/>
    <w:link w:val="1234"/>
    <w:qFormat/>
    <w:rsid w:val="00547E8B"/>
    <w:rPr>
      <w:rFonts w:ascii="Calibri" w:eastAsia="宋体" w:hAnsi="Calibri" w:cs="Times New Roman"/>
      <w14:ligatures w14:val="none"/>
    </w:rPr>
  </w:style>
  <w:style w:type="paragraph" w:styleId="afffff3">
    <w:name w:val="No Spacing"/>
    <w:basedOn w:val="af1"/>
    <w:link w:val="afffff4"/>
    <w:uiPriority w:val="1"/>
    <w:qFormat/>
    <w:rsid w:val="00547E8B"/>
    <w:pPr>
      <w:spacing w:line="240" w:lineRule="auto"/>
      <w:ind w:firstLineChars="0" w:firstLine="0"/>
    </w:pPr>
    <w:rPr>
      <w:rFonts w:ascii="Calibri" w:hAnsi="Calibri"/>
      <w:sz w:val="22"/>
      <w:szCs w:val="22"/>
      <w:lang w:val="zh-CN" w:eastAsia="en-US" w:bidi="en-US"/>
    </w:rPr>
  </w:style>
  <w:style w:type="character" w:customStyle="1" w:styleId="afffff4">
    <w:name w:val="无间隔 字符"/>
    <w:link w:val="afffff3"/>
    <w:uiPriority w:val="1"/>
    <w:qFormat/>
    <w:rsid w:val="00547E8B"/>
    <w:rPr>
      <w:rFonts w:ascii="Calibri" w:eastAsia="宋体" w:hAnsi="Calibri" w:cs="Times New Roman"/>
      <w:sz w:val="22"/>
      <w:lang w:val="zh-CN" w:eastAsia="en-US" w:bidi="en-US"/>
      <w14:ligatures w14:val="none"/>
    </w:rPr>
  </w:style>
  <w:style w:type="character" w:customStyle="1" w:styleId="36">
    <w:name w:val="题注 字符3"/>
    <w:qFormat/>
    <w:rsid w:val="00547E8B"/>
    <w:rPr>
      <w:rFonts w:ascii="仿宋" w:eastAsia="仿宋" w:hAnsi="仿宋"/>
      <w:sz w:val="22"/>
      <w:szCs w:val="22"/>
    </w:rPr>
  </w:style>
  <w:style w:type="character" w:customStyle="1" w:styleId="2f1">
    <w:name w:val="未处理的提及2"/>
    <w:uiPriority w:val="99"/>
    <w:unhideWhenUsed/>
    <w:qFormat/>
    <w:rsid w:val="00547E8B"/>
    <w:rPr>
      <w:color w:val="605E5C"/>
      <w:shd w:val="clear" w:color="auto" w:fill="E1DFDD"/>
    </w:rPr>
  </w:style>
  <w:style w:type="paragraph" w:customStyle="1" w:styleId="111">
    <w:name w:val="修订11"/>
    <w:uiPriority w:val="99"/>
    <w:unhideWhenUsed/>
    <w:qFormat/>
    <w:rsid w:val="00547E8B"/>
    <w:rPr>
      <w:rFonts w:ascii="Calibri" w:eastAsia="宋体" w:hAnsi="Calibri" w:cs="Times New Roman"/>
      <w14:ligatures w14:val="none"/>
    </w:rPr>
  </w:style>
  <w:style w:type="paragraph" w:customStyle="1" w:styleId="2f2">
    <w:name w:val="修订2"/>
    <w:uiPriority w:val="99"/>
    <w:unhideWhenUsed/>
    <w:qFormat/>
    <w:rsid w:val="00547E8B"/>
    <w:rPr>
      <w:rFonts w:ascii="Calibri" w:eastAsia="宋体" w:hAnsi="Calibri" w:cs="Times New Roman"/>
      <w14:ligatures w14:val="none"/>
    </w:rPr>
  </w:style>
  <w:style w:type="paragraph" w:customStyle="1" w:styleId="37">
    <w:name w:val="修订3"/>
    <w:uiPriority w:val="99"/>
    <w:unhideWhenUsed/>
    <w:qFormat/>
    <w:rsid w:val="00547E8B"/>
    <w:rPr>
      <w:rFonts w:ascii="Calibri" w:eastAsia="宋体" w:hAnsi="Calibri" w:cs="Times New Roman"/>
      <w14:ligatures w14:val="none"/>
    </w:rPr>
  </w:style>
  <w:style w:type="character" w:customStyle="1" w:styleId="font51">
    <w:name w:val="font51"/>
    <w:qFormat/>
    <w:rsid w:val="00547E8B"/>
    <w:rPr>
      <w:rFonts w:ascii="仿宋" w:eastAsia="仿宋" w:hAnsi="仿宋" w:cs="仿宋" w:hint="eastAsia"/>
      <w:color w:val="000000"/>
      <w:sz w:val="21"/>
      <w:szCs w:val="21"/>
      <w:u w:val="none"/>
    </w:rPr>
  </w:style>
  <w:style w:type="character" w:customStyle="1" w:styleId="font61">
    <w:name w:val="font61"/>
    <w:qFormat/>
    <w:rsid w:val="00547E8B"/>
    <w:rPr>
      <w:rFonts w:ascii="仿宋" w:eastAsia="仿宋" w:hAnsi="仿宋" w:cs="仿宋" w:hint="eastAsia"/>
      <w:b/>
      <w:bCs/>
      <w:color w:val="000000"/>
      <w:sz w:val="21"/>
      <w:szCs w:val="21"/>
      <w:u w:val="none"/>
    </w:rPr>
  </w:style>
  <w:style w:type="character" w:customStyle="1" w:styleId="font71">
    <w:name w:val="font71"/>
    <w:qFormat/>
    <w:rsid w:val="00547E8B"/>
    <w:rPr>
      <w:rFonts w:ascii="仿宋" w:eastAsia="仿宋" w:hAnsi="仿宋" w:cs="仿宋" w:hint="eastAsia"/>
      <w:b/>
      <w:bCs/>
      <w:color w:val="000000"/>
      <w:sz w:val="22"/>
      <w:szCs w:val="22"/>
      <w:u w:val="none"/>
    </w:rPr>
  </w:style>
  <w:style w:type="paragraph" w:customStyle="1" w:styleId="a2">
    <w:name w:val="图片标题"/>
    <w:basedOn w:val="af1"/>
    <w:link w:val="Char4"/>
    <w:qFormat/>
    <w:rsid w:val="00547E8B"/>
    <w:pPr>
      <w:numPr>
        <w:numId w:val="10"/>
      </w:numPr>
      <w:ind w:firstLineChars="0" w:firstLine="0"/>
      <w:jc w:val="center"/>
    </w:pPr>
    <w:rPr>
      <w:rFonts w:eastAsia="黑体"/>
      <w:szCs w:val="21"/>
    </w:rPr>
  </w:style>
  <w:style w:type="character" w:customStyle="1" w:styleId="Char4">
    <w:name w:val="图片标题 Char"/>
    <w:link w:val="a2"/>
    <w:qFormat/>
    <w:rsid w:val="00547E8B"/>
    <w:rPr>
      <w:rFonts w:ascii="宋体" w:eastAsia="黑体" w:hAnsi="宋体" w:cs="Times New Roman"/>
      <w:sz w:val="24"/>
      <w:szCs w:val="21"/>
      <w14:ligatures w14:val="none"/>
    </w:rPr>
  </w:style>
  <w:style w:type="paragraph" w:customStyle="1" w:styleId="Q3">
    <w:name w:val="Q3"/>
    <w:basedOn w:val="af1"/>
    <w:qFormat/>
    <w:rsid w:val="00547E8B"/>
    <w:pPr>
      <w:numPr>
        <w:ilvl w:val="2"/>
        <w:numId w:val="10"/>
      </w:numPr>
      <w:adjustRightInd w:val="0"/>
      <w:ind w:firstLineChars="0" w:firstLine="0"/>
      <w:jc w:val="left"/>
      <w:outlineLvl w:val="2"/>
    </w:pPr>
    <w:rPr>
      <w:rFonts w:ascii="Calibri" w:hAnsi="Calibri" w:cs="黑体"/>
      <w:b/>
      <w:sz w:val="28"/>
      <w:szCs w:val="22"/>
    </w:rPr>
  </w:style>
  <w:style w:type="paragraph" w:customStyle="1" w:styleId="Q4">
    <w:name w:val="Q4"/>
    <w:basedOn w:val="af1"/>
    <w:qFormat/>
    <w:rsid w:val="00547E8B"/>
    <w:pPr>
      <w:numPr>
        <w:ilvl w:val="3"/>
        <w:numId w:val="10"/>
      </w:numPr>
      <w:ind w:firstLineChars="0" w:firstLine="0"/>
      <w:jc w:val="left"/>
      <w:outlineLvl w:val="3"/>
    </w:pPr>
    <w:rPr>
      <w:rFonts w:cs="黑体"/>
      <w:b/>
      <w:szCs w:val="22"/>
    </w:rPr>
  </w:style>
  <w:style w:type="paragraph" w:customStyle="1" w:styleId="xl74">
    <w:name w:val="xl74"/>
    <w:basedOn w:val="af1"/>
    <w:qFormat/>
    <w:rsid w:val="00547E8B"/>
    <w:pPr>
      <w:widowControl/>
      <w:spacing w:before="100" w:beforeAutospacing="1" w:after="100" w:afterAutospacing="1" w:line="240" w:lineRule="auto"/>
      <w:ind w:firstLineChars="0" w:firstLine="0"/>
      <w:jc w:val="center"/>
      <w:textAlignment w:val="center"/>
    </w:pPr>
    <w:rPr>
      <w:rFonts w:ascii="仿宋" w:eastAsia="仿宋" w:hAnsi="仿宋" w:cs="宋体"/>
      <w:kern w:val="0"/>
    </w:rPr>
  </w:style>
  <w:style w:type="paragraph" w:customStyle="1" w:styleId="xl75">
    <w:name w:val="xl75"/>
    <w:basedOn w:val="af1"/>
    <w:qFormat/>
    <w:rsid w:val="00547E8B"/>
    <w:pPr>
      <w:widowControl/>
      <w:spacing w:before="100" w:beforeAutospacing="1" w:after="100" w:afterAutospacing="1" w:line="240" w:lineRule="auto"/>
      <w:ind w:firstLineChars="0" w:firstLine="0"/>
      <w:jc w:val="left"/>
      <w:textAlignment w:val="center"/>
    </w:pPr>
    <w:rPr>
      <w:rFonts w:ascii="仿宋" w:eastAsia="仿宋" w:hAnsi="仿宋" w:cs="宋体"/>
      <w:b/>
      <w:bCs/>
      <w:kern w:val="0"/>
    </w:rPr>
  </w:style>
  <w:style w:type="paragraph" w:customStyle="1" w:styleId="xl76">
    <w:name w:val="xl76"/>
    <w:basedOn w:val="af1"/>
    <w:qFormat/>
    <w:rsid w:val="00547E8B"/>
    <w:pPr>
      <w:widowControl/>
      <w:pBdr>
        <w:top w:val="single" w:sz="4" w:space="0" w:color="auto"/>
        <w:left w:val="single" w:sz="4" w:space="0" w:color="auto"/>
      </w:pBdr>
      <w:spacing w:before="100" w:beforeAutospacing="1" w:after="100" w:afterAutospacing="1" w:line="240" w:lineRule="auto"/>
      <w:ind w:firstLineChars="0" w:firstLine="0"/>
      <w:jc w:val="center"/>
      <w:textAlignment w:val="center"/>
    </w:pPr>
    <w:rPr>
      <w:rFonts w:ascii="仿宋" w:eastAsia="仿宋" w:hAnsi="仿宋" w:cs="宋体"/>
      <w:kern w:val="0"/>
    </w:rPr>
  </w:style>
  <w:style w:type="paragraph" w:customStyle="1" w:styleId="xl77">
    <w:name w:val="xl77"/>
    <w:basedOn w:val="af1"/>
    <w:qFormat/>
    <w:rsid w:val="00547E8B"/>
    <w:pPr>
      <w:widowControl/>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Chars="0" w:firstLine="0"/>
      <w:jc w:val="center"/>
      <w:textAlignment w:val="center"/>
    </w:pPr>
    <w:rPr>
      <w:rFonts w:ascii="仿宋" w:eastAsia="仿宋" w:hAnsi="仿宋" w:cs="宋体"/>
      <w:b/>
      <w:bCs/>
      <w:kern w:val="0"/>
    </w:rPr>
  </w:style>
  <w:style w:type="paragraph" w:customStyle="1" w:styleId="xl78">
    <w:name w:val="xl78"/>
    <w:basedOn w:val="af1"/>
    <w:qFormat/>
    <w:rsid w:val="00547E8B"/>
    <w:pPr>
      <w:widowControl/>
      <w:pBdr>
        <w:top w:val="single" w:sz="4" w:space="0" w:color="auto"/>
        <w:bottom w:val="single" w:sz="4" w:space="0" w:color="auto"/>
      </w:pBdr>
      <w:shd w:val="clear" w:color="000000" w:fill="A6A6A6"/>
      <w:spacing w:before="100" w:beforeAutospacing="1" w:after="100" w:afterAutospacing="1" w:line="240" w:lineRule="auto"/>
      <w:ind w:firstLineChars="0" w:firstLine="0"/>
      <w:jc w:val="center"/>
      <w:textAlignment w:val="center"/>
    </w:pPr>
    <w:rPr>
      <w:rFonts w:ascii="仿宋" w:eastAsia="仿宋" w:hAnsi="仿宋" w:cs="宋体"/>
      <w:b/>
      <w:bCs/>
      <w:kern w:val="0"/>
    </w:rPr>
  </w:style>
  <w:style w:type="paragraph" w:customStyle="1" w:styleId="xl79">
    <w:name w:val="xl79"/>
    <w:basedOn w:val="af1"/>
    <w:qFormat/>
    <w:rsid w:val="00547E8B"/>
    <w:pPr>
      <w:widowControl/>
      <w:pBdr>
        <w:top w:val="single" w:sz="4" w:space="0" w:color="auto"/>
        <w:bottom w:val="single" w:sz="4" w:space="0" w:color="auto"/>
        <w:right w:val="single" w:sz="4" w:space="0" w:color="auto"/>
      </w:pBdr>
      <w:shd w:val="clear" w:color="000000" w:fill="A6A6A6"/>
      <w:spacing w:before="100" w:beforeAutospacing="1" w:after="100" w:afterAutospacing="1" w:line="240" w:lineRule="auto"/>
      <w:ind w:firstLineChars="0" w:firstLine="0"/>
      <w:jc w:val="center"/>
      <w:textAlignment w:val="center"/>
    </w:pPr>
    <w:rPr>
      <w:rFonts w:ascii="仿宋" w:eastAsia="仿宋" w:hAnsi="仿宋" w:cs="宋体"/>
      <w:b/>
      <w:bCs/>
      <w:kern w:val="0"/>
    </w:rPr>
  </w:style>
  <w:style w:type="paragraph" w:customStyle="1" w:styleId="xl80">
    <w:name w:val="xl80"/>
    <w:basedOn w:val="af1"/>
    <w:qFormat/>
    <w:rsid w:val="00547E8B"/>
    <w:pPr>
      <w:widowControl/>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Chars="0" w:firstLine="0"/>
      <w:jc w:val="center"/>
      <w:textAlignment w:val="center"/>
    </w:pPr>
    <w:rPr>
      <w:rFonts w:ascii="仿宋" w:eastAsia="仿宋" w:hAnsi="仿宋" w:cs="宋体"/>
      <w:b/>
      <w:bCs/>
      <w:kern w:val="0"/>
    </w:rPr>
  </w:style>
  <w:style w:type="paragraph" w:customStyle="1" w:styleId="xl81">
    <w:name w:val="xl81"/>
    <w:basedOn w:val="af1"/>
    <w:qFormat/>
    <w:rsid w:val="00547E8B"/>
    <w:pPr>
      <w:widowControl/>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Chars="0" w:firstLine="0"/>
      <w:jc w:val="left"/>
      <w:textAlignment w:val="center"/>
    </w:pPr>
    <w:rPr>
      <w:rFonts w:ascii="仿宋" w:eastAsia="仿宋" w:hAnsi="仿宋" w:cs="宋体"/>
      <w:kern w:val="0"/>
    </w:rPr>
  </w:style>
  <w:style w:type="paragraph" w:customStyle="1" w:styleId="xl82">
    <w:name w:val="xl82"/>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仿宋" w:eastAsia="仿宋" w:hAnsi="仿宋" w:cs="宋体"/>
      <w:kern w:val="0"/>
    </w:rPr>
  </w:style>
  <w:style w:type="paragraph" w:customStyle="1" w:styleId="xl83">
    <w:name w:val="xl83"/>
    <w:basedOn w:val="af1"/>
    <w:qFormat/>
    <w:rsid w:val="00547E8B"/>
    <w:pPr>
      <w:widowControl/>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Chars="0" w:firstLine="0"/>
      <w:jc w:val="center"/>
      <w:textAlignment w:val="center"/>
    </w:pPr>
    <w:rPr>
      <w:rFonts w:ascii="仿宋" w:eastAsia="仿宋" w:hAnsi="仿宋" w:cs="宋体"/>
      <w:kern w:val="0"/>
    </w:rPr>
  </w:style>
  <w:style w:type="paragraph" w:customStyle="1" w:styleId="xl84">
    <w:name w:val="xl84"/>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 w:eastAsia="仿宋" w:hAnsi="仿宋" w:cs="宋体"/>
      <w:b/>
      <w:bCs/>
      <w:color w:val="000000"/>
      <w:kern w:val="0"/>
      <w:sz w:val="21"/>
      <w:szCs w:val="21"/>
    </w:rPr>
  </w:style>
  <w:style w:type="paragraph" w:customStyle="1" w:styleId="xl85">
    <w:name w:val="xl85"/>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 w:eastAsia="仿宋" w:hAnsi="仿宋" w:cs="宋体"/>
      <w:b/>
      <w:bCs/>
      <w:kern w:val="0"/>
    </w:rPr>
  </w:style>
  <w:style w:type="paragraph" w:customStyle="1" w:styleId="0">
    <w:name w:val="样式 首行缩进:  0 字符"/>
    <w:basedOn w:val="af1"/>
    <w:link w:val="0Char"/>
    <w:uiPriority w:val="99"/>
    <w:qFormat/>
    <w:rsid w:val="00547E8B"/>
    <w:pPr>
      <w:ind w:firstLine="200"/>
    </w:pPr>
    <w:rPr>
      <w:rFonts w:ascii="Times New Roman" w:eastAsia="仿宋" w:hAnsi="Times New Roman" w:cs="宋体"/>
      <w:szCs w:val="20"/>
    </w:rPr>
  </w:style>
  <w:style w:type="character" w:customStyle="1" w:styleId="0Char">
    <w:name w:val="样式 首行缩进:  0 字符 Char"/>
    <w:link w:val="0"/>
    <w:uiPriority w:val="99"/>
    <w:qFormat/>
    <w:locked/>
    <w:rsid w:val="00547E8B"/>
    <w:rPr>
      <w:rFonts w:ascii="Times New Roman" w:eastAsia="仿宋" w:hAnsi="Times New Roman" w:cs="宋体"/>
      <w:sz w:val="24"/>
      <w:szCs w:val="20"/>
      <w14:ligatures w14:val="none"/>
    </w:rPr>
  </w:style>
  <w:style w:type="paragraph" w:customStyle="1" w:styleId="afffff5">
    <w:name w:val="表格表头"/>
    <w:basedOn w:val="af1"/>
    <w:qFormat/>
    <w:rsid w:val="00547E8B"/>
    <w:pPr>
      <w:spacing w:line="240" w:lineRule="auto"/>
      <w:ind w:firstLineChars="0" w:firstLine="0"/>
      <w:jc w:val="center"/>
    </w:pPr>
    <w:rPr>
      <w:rFonts w:ascii="Times New Roman" w:eastAsia="黑体" w:hAnsi="Times New Roman" w:cs="宋体"/>
      <w:sz w:val="21"/>
      <w:szCs w:val="21"/>
    </w:rPr>
  </w:style>
  <w:style w:type="paragraph" w:customStyle="1" w:styleId="afffff6">
    <w:name w:val="表格正文"/>
    <w:basedOn w:val="af1"/>
    <w:link w:val="Char5"/>
    <w:qFormat/>
    <w:rsid w:val="00547E8B"/>
    <w:pPr>
      <w:spacing w:line="240" w:lineRule="auto"/>
      <w:ind w:firstLineChars="0" w:firstLine="0"/>
      <w:jc w:val="left"/>
    </w:pPr>
    <w:rPr>
      <w:rFonts w:ascii="Times New Roman" w:eastAsia="仿宋" w:hAnsi="Times New Roman" w:cs="宋体"/>
      <w:sz w:val="21"/>
      <w:szCs w:val="20"/>
    </w:rPr>
  </w:style>
  <w:style w:type="character" w:customStyle="1" w:styleId="Char5">
    <w:name w:val="表格正文 Char"/>
    <w:link w:val="afffff6"/>
    <w:qFormat/>
    <w:rsid w:val="00547E8B"/>
    <w:rPr>
      <w:rFonts w:ascii="Times New Roman" w:eastAsia="仿宋" w:hAnsi="Times New Roman" w:cs="宋体"/>
      <w:szCs w:val="20"/>
      <w14:ligatures w14:val="none"/>
    </w:rPr>
  </w:style>
  <w:style w:type="paragraph" w:customStyle="1" w:styleId="13">
    <w:name w:val="表1"/>
    <w:basedOn w:val="af1"/>
    <w:link w:val="1Char0"/>
    <w:qFormat/>
    <w:rsid w:val="00547E8B"/>
    <w:pPr>
      <w:keepNext/>
      <w:numPr>
        <w:numId w:val="11"/>
      </w:numPr>
      <w:ind w:left="0" w:firstLineChars="0" w:firstLine="0"/>
      <w:jc w:val="center"/>
    </w:pPr>
    <w:rPr>
      <w:rFonts w:ascii="Times New Roman" w:eastAsia="仿宋" w:hAnsi="Times New Roman" w:cs="宋体"/>
      <w:sz w:val="21"/>
      <w:szCs w:val="20"/>
    </w:rPr>
  </w:style>
  <w:style w:type="character" w:customStyle="1" w:styleId="1Char0">
    <w:name w:val="表1 Char"/>
    <w:link w:val="13"/>
    <w:qFormat/>
    <w:rsid w:val="00547E8B"/>
    <w:rPr>
      <w:rFonts w:ascii="Times New Roman" w:eastAsia="仿宋" w:hAnsi="Times New Roman" w:cs="宋体"/>
      <w:szCs w:val="20"/>
      <w14:ligatures w14:val="none"/>
    </w:rPr>
  </w:style>
  <w:style w:type="paragraph" w:customStyle="1" w:styleId="10">
    <w:name w:val="正文（1）"/>
    <w:basedOn w:val="af1"/>
    <w:link w:val="1Char1"/>
    <w:qFormat/>
    <w:rsid w:val="00547E8B"/>
    <w:pPr>
      <w:numPr>
        <w:numId w:val="12"/>
      </w:numPr>
      <w:ind w:firstLineChars="0"/>
    </w:pPr>
    <w:rPr>
      <w:rFonts w:ascii="Times New Roman" w:eastAsia="仿宋" w:hAnsi="Times New Roman"/>
      <w:szCs w:val="21"/>
    </w:rPr>
  </w:style>
  <w:style w:type="character" w:customStyle="1" w:styleId="1Char1">
    <w:name w:val="正文（1） Char"/>
    <w:link w:val="10"/>
    <w:qFormat/>
    <w:rsid w:val="00547E8B"/>
    <w:rPr>
      <w:rFonts w:ascii="Times New Roman" w:eastAsia="仿宋" w:hAnsi="Times New Roman" w:cs="Times New Roman"/>
      <w:sz w:val="24"/>
      <w:szCs w:val="21"/>
      <w14:ligatures w14:val="none"/>
    </w:rPr>
  </w:style>
  <w:style w:type="paragraph" w:customStyle="1" w:styleId="11">
    <w:name w:val="正文1）"/>
    <w:basedOn w:val="10"/>
    <w:link w:val="1Char2"/>
    <w:qFormat/>
    <w:rsid w:val="00547E8B"/>
    <w:pPr>
      <w:numPr>
        <w:ilvl w:val="1"/>
      </w:numPr>
      <w:ind w:left="839" w:firstLine="0"/>
    </w:pPr>
    <w:rPr>
      <w:rFonts w:cs="宋体"/>
    </w:rPr>
  </w:style>
  <w:style w:type="character" w:customStyle="1" w:styleId="1Char2">
    <w:name w:val="正文1） Char"/>
    <w:link w:val="11"/>
    <w:qFormat/>
    <w:rsid w:val="00547E8B"/>
    <w:rPr>
      <w:rFonts w:ascii="Times New Roman" w:eastAsia="仿宋" w:hAnsi="Times New Roman" w:cs="宋体"/>
      <w:sz w:val="24"/>
      <w:szCs w:val="21"/>
      <w14:ligatures w14:val="none"/>
    </w:rPr>
  </w:style>
  <w:style w:type="character" w:customStyle="1" w:styleId="38">
    <w:name w:val="未处理的提及3"/>
    <w:uiPriority w:val="99"/>
    <w:unhideWhenUsed/>
    <w:qFormat/>
    <w:rsid w:val="00547E8B"/>
    <w:rPr>
      <w:color w:val="605E5C"/>
      <w:shd w:val="clear" w:color="auto" w:fill="E1DFDD"/>
    </w:rPr>
  </w:style>
  <w:style w:type="paragraph" w:customStyle="1" w:styleId="43">
    <w:name w:val="修订4"/>
    <w:uiPriority w:val="99"/>
    <w:unhideWhenUsed/>
    <w:qFormat/>
    <w:rsid w:val="00547E8B"/>
    <w:rPr>
      <w:rFonts w:ascii="Calibri" w:eastAsia="宋体" w:hAnsi="Calibri" w:cs="Times New Roman"/>
      <w14:ligatures w14:val="none"/>
    </w:rPr>
  </w:style>
  <w:style w:type="paragraph" w:customStyle="1" w:styleId="afffff7">
    <w:name w:val="表格"/>
    <w:basedOn w:val="af1"/>
    <w:link w:val="Char6"/>
    <w:qFormat/>
    <w:rsid w:val="00547E8B"/>
    <w:pPr>
      <w:spacing w:line="240" w:lineRule="auto"/>
      <w:ind w:firstLineChars="0" w:firstLine="0"/>
    </w:pPr>
    <w:rPr>
      <w:rFonts w:eastAsia="仿宋"/>
      <w:szCs w:val="21"/>
    </w:rPr>
  </w:style>
  <w:style w:type="character" w:customStyle="1" w:styleId="Char6">
    <w:name w:val="表格 Char"/>
    <w:link w:val="afffff7"/>
    <w:qFormat/>
    <w:rsid w:val="00547E8B"/>
    <w:rPr>
      <w:rFonts w:ascii="宋体" w:eastAsia="仿宋" w:hAnsi="宋体" w:cs="Times New Roman"/>
      <w:sz w:val="24"/>
      <w:szCs w:val="21"/>
      <w14:ligatures w14:val="none"/>
    </w:rPr>
  </w:style>
  <w:style w:type="character" w:customStyle="1" w:styleId="44">
    <w:name w:val="未处理的提及4"/>
    <w:uiPriority w:val="99"/>
    <w:unhideWhenUsed/>
    <w:qFormat/>
    <w:rsid w:val="00547E8B"/>
    <w:rPr>
      <w:color w:val="605E5C"/>
      <w:shd w:val="clear" w:color="auto" w:fill="E1DFDD"/>
    </w:rPr>
  </w:style>
  <w:style w:type="paragraph" w:customStyle="1" w:styleId="font5">
    <w:name w:val="font5"/>
    <w:basedOn w:val="af1"/>
    <w:qFormat/>
    <w:rsid w:val="00547E8B"/>
    <w:pPr>
      <w:widowControl/>
      <w:spacing w:before="100" w:beforeAutospacing="1" w:after="100" w:afterAutospacing="1" w:line="240" w:lineRule="auto"/>
      <w:ind w:firstLineChars="0" w:firstLine="560"/>
      <w:jc w:val="left"/>
    </w:pPr>
    <w:rPr>
      <w:rFonts w:ascii="等线" w:eastAsia="等线" w:hAnsi="等线" w:cs="宋体"/>
      <w:kern w:val="0"/>
      <w:sz w:val="18"/>
      <w:szCs w:val="18"/>
    </w:rPr>
  </w:style>
  <w:style w:type="paragraph" w:customStyle="1" w:styleId="xl86">
    <w:name w:val="xl86"/>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color w:val="FF0000"/>
      <w:kern w:val="0"/>
      <w:sz w:val="20"/>
      <w:szCs w:val="20"/>
    </w:rPr>
  </w:style>
  <w:style w:type="paragraph" w:customStyle="1" w:styleId="xl87">
    <w:name w:val="xl87"/>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left"/>
      <w:textAlignment w:val="center"/>
    </w:pPr>
    <w:rPr>
      <w:rFonts w:cs="宋体"/>
      <w:kern w:val="0"/>
      <w:sz w:val="20"/>
      <w:szCs w:val="20"/>
    </w:rPr>
  </w:style>
  <w:style w:type="paragraph" w:customStyle="1" w:styleId="xl88">
    <w:name w:val="xl88"/>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89">
    <w:name w:val="xl89"/>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left"/>
      <w:textAlignment w:val="center"/>
    </w:pPr>
    <w:rPr>
      <w:rFonts w:cs="宋体"/>
      <w:kern w:val="0"/>
      <w:sz w:val="20"/>
      <w:szCs w:val="20"/>
    </w:rPr>
  </w:style>
  <w:style w:type="paragraph" w:customStyle="1" w:styleId="xl90">
    <w:name w:val="xl90"/>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1">
    <w:name w:val="xl91"/>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2">
    <w:name w:val="xl92"/>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left"/>
      <w:textAlignment w:val="center"/>
    </w:pPr>
    <w:rPr>
      <w:rFonts w:cs="宋体"/>
      <w:kern w:val="0"/>
      <w:sz w:val="20"/>
      <w:szCs w:val="20"/>
    </w:rPr>
  </w:style>
  <w:style w:type="paragraph" w:customStyle="1" w:styleId="xl93">
    <w:name w:val="xl93"/>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left"/>
      <w:textAlignment w:val="center"/>
    </w:pPr>
    <w:rPr>
      <w:rFonts w:cs="宋体"/>
      <w:kern w:val="0"/>
      <w:sz w:val="20"/>
      <w:szCs w:val="20"/>
    </w:rPr>
  </w:style>
  <w:style w:type="paragraph" w:customStyle="1" w:styleId="xl94">
    <w:name w:val="xl94"/>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5">
    <w:name w:val="xl95"/>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6">
    <w:name w:val="xl96"/>
    <w:basedOn w:val="af1"/>
    <w:qFormat/>
    <w:rsid w:val="00547E8B"/>
    <w:pPr>
      <w:widowControl/>
      <w:pBdr>
        <w:top w:val="single" w:sz="4" w:space="0" w:color="auto"/>
        <w:left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7">
    <w:name w:val="xl97"/>
    <w:basedOn w:val="af1"/>
    <w:qFormat/>
    <w:rsid w:val="00547E8B"/>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8">
    <w:name w:val="xl98"/>
    <w:basedOn w:val="af1"/>
    <w:qFormat/>
    <w:rsid w:val="00547E8B"/>
    <w:pPr>
      <w:widowControl/>
      <w:pBdr>
        <w:top w:val="single" w:sz="4" w:space="0" w:color="auto"/>
        <w:lef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99">
    <w:name w:val="xl99"/>
    <w:basedOn w:val="af1"/>
    <w:qFormat/>
    <w:rsid w:val="00547E8B"/>
    <w:pPr>
      <w:widowControl/>
      <w:pBdr>
        <w:lef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0">
    <w:name w:val="xl100"/>
    <w:basedOn w:val="af1"/>
    <w:qFormat/>
    <w:rsid w:val="00547E8B"/>
    <w:pPr>
      <w:widowControl/>
      <w:pBdr>
        <w:left w:val="single" w:sz="4" w:space="0" w:color="auto"/>
        <w:bottom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1">
    <w:name w:val="xl101"/>
    <w:basedOn w:val="af1"/>
    <w:qFormat/>
    <w:rsid w:val="00547E8B"/>
    <w:pPr>
      <w:widowControl/>
      <w:pBdr>
        <w:top w:val="single" w:sz="4" w:space="0" w:color="auto"/>
        <w:left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2">
    <w:name w:val="xl102"/>
    <w:basedOn w:val="af1"/>
    <w:qFormat/>
    <w:rsid w:val="00547E8B"/>
    <w:pPr>
      <w:widowControl/>
      <w:pBdr>
        <w:left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3">
    <w:name w:val="xl103"/>
    <w:basedOn w:val="af1"/>
    <w:qFormat/>
    <w:rsid w:val="00547E8B"/>
    <w:pPr>
      <w:widowControl/>
      <w:pBdr>
        <w:left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4">
    <w:name w:val="xl104"/>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5">
    <w:name w:val="xl105"/>
    <w:basedOn w:val="af1"/>
    <w:qFormat/>
    <w:rsid w:val="00547E8B"/>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560"/>
      <w:jc w:val="center"/>
      <w:textAlignment w:val="center"/>
    </w:pPr>
    <w:rPr>
      <w:rFonts w:cs="宋体"/>
      <w:kern w:val="0"/>
      <w:sz w:val="20"/>
      <w:szCs w:val="20"/>
    </w:rPr>
  </w:style>
  <w:style w:type="paragraph" w:customStyle="1" w:styleId="xl106">
    <w:name w:val="xl106"/>
    <w:basedOn w:val="af1"/>
    <w:qFormat/>
    <w:rsid w:val="00547E8B"/>
    <w:pPr>
      <w:widowControl/>
      <w:pBdr>
        <w:bottom w:val="single" w:sz="4" w:space="0" w:color="auto"/>
      </w:pBdr>
      <w:spacing w:before="100" w:beforeAutospacing="1" w:after="100" w:afterAutospacing="1" w:line="240" w:lineRule="auto"/>
      <w:ind w:firstLineChars="0" w:firstLine="560"/>
      <w:jc w:val="center"/>
      <w:textAlignment w:val="center"/>
    </w:pPr>
    <w:rPr>
      <w:rFonts w:cs="宋体"/>
      <w:b/>
      <w:bCs/>
      <w:kern w:val="0"/>
      <w:sz w:val="20"/>
      <w:szCs w:val="20"/>
    </w:rPr>
  </w:style>
  <w:style w:type="paragraph" w:customStyle="1" w:styleId="ae">
    <w:name w:val="列表格式"/>
    <w:basedOn w:val="af1"/>
    <w:link w:val="Char7"/>
    <w:qFormat/>
    <w:rsid w:val="00547E8B"/>
    <w:pPr>
      <w:numPr>
        <w:numId w:val="13"/>
      </w:numPr>
      <w:ind w:firstLineChars="0" w:firstLine="0"/>
      <w:jc w:val="left"/>
    </w:pPr>
    <w:rPr>
      <w:rFonts w:ascii="Times New Roman" w:hAnsi="Times New Roman"/>
    </w:rPr>
  </w:style>
  <w:style w:type="character" w:customStyle="1" w:styleId="Char7">
    <w:name w:val="列表格式 Char"/>
    <w:link w:val="ae"/>
    <w:qFormat/>
    <w:rsid w:val="00547E8B"/>
    <w:rPr>
      <w:rFonts w:ascii="Times New Roman" w:eastAsia="宋体" w:hAnsi="Times New Roman" w:cs="Times New Roman"/>
      <w:sz w:val="24"/>
      <w:szCs w:val="24"/>
      <w14:ligatures w14:val="none"/>
    </w:rPr>
  </w:style>
  <w:style w:type="paragraph" w:customStyle="1" w:styleId="ad">
    <w:name w:val="表格序号"/>
    <w:basedOn w:val="af1"/>
    <w:link w:val="Char8"/>
    <w:qFormat/>
    <w:rsid w:val="00547E8B"/>
    <w:pPr>
      <w:numPr>
        <w:numId w:val="14"/>
      </w:numPr>
      <w:ind w:firstLineChars="0" w:firstLine="0"/>
      <w:jc w:val="center"/>
    </w:pPr>
    <w:rPr>
      <w:rFonts w:eastAsia="黑体"/>
      <w:szCs w:val="21"/>
      <w:lang w:val="zh-CN"/>
    </w:rPr>
  </w:style>
  <w:style w:type="character" w:customStyle="1" w:styleId="Char8">
    <w:name w:val="表格序号 Char"/>
    <w:link w:val="ad"/>
    <w:qFormat/>
    <w:rsid w:val="00547E8B"/>
    <w:rPr>
      <w:rFonts w:ascii="宋体" w:eastAsia="黑体" w:hAnsi="宋体" w:cs="Times New Roman"/>
      <w:sz w:val="24"/>
      <w:szCs w:val="21"/>
      <w:lang w:val="zh-CN"/>
      <w14:ligatures w14:val="none"/>
    </w:rPr>
  </w:style>
  <w:style w:type="paragraph" w:customStyle="1" w:styleId="afffff8">
    <w:name w:val="图片"/>
    <w:basedOn w:val="af1"/>
    <w:link w:val="Char9"/>
    <w:qFormat/>
    <w:rsid w:val="00547E8B"/>
    <w:pPr>
      <w:ind w:firstLineChars="0" w:firstLine="0"/>
      <w:jc w:val="center"/>
    </w:pPr>
  </w:style>
  <w:style w:type="character" w:customStyle="1" w:styleId="Char9">
    <w:name w:val="图片 Char"/>
    <w:link w:val="afffff8"/>
    <w:qFormat/>
    <w:rsid w:val="00547E8B"/>
    <w:rPr>
      <w:rFonts w:ascii="宋体" w:eastAsia="宋体" w:hAnsi="宋体" w:cs="Times New Roman"/>
      <w:sz w:val="24"/>
      <w:szCs w:val="24"/>
      <w14:ligatures w14:val="none"/>
    </w:rPr>
  </w:style>
  <w:style w:type="paragraph" w:customStyle="1" w:styleId="afffff9">
    <w:name w:val="表格内容"/>
    <w:basedOn w:val="af1"/>
    <w:link w:val="Chara"/>
    <w:qFormat/>
    <w:rsid w:val="00547E8B"/>
    <w:pPr>
      <w:spacing w:line="240" w:lineRule="auto"/>
      <w:ind w:firstLineChars="0" w:firstLine="560"/>
      <w:jc w:val="left"/>
    </w:pPr>
    <w:rPr>
      <w:szCs w:val="21"/>
    </w:rPr>
  </w:style>
  <w:style w:type="character" w:customStyle="1" w:styleId="Chara">
    <w:name w:val="表格内容 Char"/>
    <w:link w:val="afffff9"/>
    <w:qFormat/>
    <w:rsid w:val="00547E8B"/>
    <w:rPr>
      <w:rFonts w:ascii="宋体" w:eastAsia="宋体" w:hAnsi="宋体" w:cs="Times New Roman"/>
      <w:sz w:val="24"/>
      <w:szCs w:val="21"/>
      <w14:ligatures w14:val="none"/>
    </w:rPr>
  </w:style>
  <w:style w:type="paragraph" w:customStyle="1" w:styleId="afffffa">
    <w:name w:val="封面"/>
    <w:basedOn w:val="af1"/>
    <w:qFormat/>
    <w:rsid w:val="00547E8B"/>
    <w:pPr>
      <w:adjustRightInd w:val="0"/>
      <w:spacing w:before="100" w:after="40" w:line="288" w:lineRule="auto"/>
      <w:ind w:firstLine="200"/>
      <w:jc w:val="right"/>
      <w:textAlignment w:val="baseline"/>
    </w:pPr>
    <w:rPr>
      <w:rFonts w:ascii="Calibri" w:hAnsi="Calibri" w:cs="宋体"/>
      <w:b/>
      <w:kern w:val="0"/>
      <w:sz w:val="52"/>
      <w:szCs w:val="20"/>
    </w:rPr>
  </w:style>
  <w:style w:type="paragraph" w:customStyle="1" w:styleId="a4">
    <w:name w:val="）样式"/>
    <w:basedOn w:val="affff8"/>
    <w:link w:val="Charb"/>
    <w:qFormat/>
    <w:rsid w:val="00547E8B"/>
    <w:pPr>
      <w:widowControl/>
      <w:numPr>
        <w:numId w:val="15"/>
      </w:numPr>
      <w:ind w:firstLineChars="0" w:firstLine="0"/>
      <w:jc w:val="left"/>
    </w:pPr>
    <w:rPr>
      <w:rFonts w:ascii="Calibri" w:hAnsi="Calibri"/>
      <w:sz w:val="24"/>
      <w:szCs w:val="21"/>
    </w:rPr>
  </w:style>
  <w:style w:type="character" w:customStyle="1" w:styleId="Charb">
    <w:name w:val="）样式 Char"/>
    <w:link w:val="a4"/>
    <w:qFormat/>
    <w:rsid w:val="00547E8B"/>
    <w:rPr>
      <w:rFonts w:ascii="Calibri" w:hAnsi="Calibri"/>
      <w:sz w:val="24"/>
      <w:szCs w:val="21"/>
    </w:rPr>
  </w:style>
  <w:style w:type="paragraph" w:customStyle="1" w:styleId="16">
    <w:name w:val="样式1"/>
    <w:basedOn w:val="af1"/>
    <w:link w:val="1Char3"/>
    <w:qFormat/>
    <w:rsid w:val="00547E8B"/>
    <w:pPr>
      <w:widowControl/>
      <w:numPr>
        <w:numId w:val="16"/>
      </w:numPr>
      <w:tabs>
        <w:tab w:val="left" w:pos="993"/>
      </w:tabs>
      <w:ind w:left="0" w:firstLine="480"/>
    </w:pPr>
    <w:rPr>
      <w:rFonts w:ascii="Calibri" w:hAnsi="Calibri"/>
      <w:szCs w:val="21"/>
    </w:rPr>
  </w:style>
  <w:style w:type="character" w:customStyle="1" w:styleId="1Char3">
    <w:name w:val="样式1 Char"/>
    <w:link w:val="16"/>
    <w:qFormat/>
    <w:rsid w:val="00547E8B"/>
    <w:rPr>
      <w:rFonts w:ascii="Calibri" w:eastAsia="宋体" w:hAnsi="Calibri" w:cs="Times New Roman"/>
      <w:sz w:val="24"/>
      <w:szCs w:val="21"/>
      <w14:ligatures w14:val="none"/>
    </w:rPr>
  </w:style>
  <w:style w:type="paragraph" w:styleId="afffffb">
    <w:name w:val="Quote"/>
    <w:basedOn w:val="af1"/>
    <w:next w:val="af1"/>
    <w:link w:val="afffffc"/>
    <w:uiPriority w:val="29"/>
    <w:qFormat/>
    <w:rsid w:val="00547E8B"/>
    <w:pPr>
      <w:widowControl/>
      <w:spacing w:before="200" w:after="160" w:line="240" w:lineRule="auto"/>
      <w:ind w:left="864" w:right="864" w:firstLineChars="0" w:firstLine="560"/>
      <w:jc w:val="center"/>
    </w:pPr>
    <w:rPr>
      <w:rFonts w:ascii="Times New Roman" w:hAnsi="Times New Roman"/>
      <w:i/>
      <w:iCs/>
      <w:color w:val="404040"/>
      <w:szCs w:val="21"/>
    </w:rPr>
  </w:style>
  <w:style w:type="character" w:customStyle="1" w:styleId="afffffc">
    <w:name w:val="引用 字符"/>
    <w:basedOn w:val="af2"/>
    <w:link w:val="afffffb"/>
    <w:uiPriority w:val="29"/>
    <w:qFormat/>
    <w:rsid w:val="00547E8B"/>
    <w:rPr>
      <w:rFonts w:ascii="Times New Roman" w:eastAsia="宋体" w:hAnsi="Times New Roman" w:cs="Times New Roman"/>
      <w:i/>
      <w:iCs/>
      <w:color w:val="404040"/>
      <w:sz w:val="24"/>
      <w:szCs w:val="21"/>
      <w14:ligatures w14:val="none"/>
    </w:rPr>
  </w:style>
  <w:style w:type="character" w:customStyle="1" w:styleId="2Char1">
    <w:name w:val="标题 2 Char1"/>
    <w:semiHidden/>
    <w:qFormat/>
    <w:rsid w:val="00547E8B"/>
    <w:rPr>
      <w:rFonts w:ascii="Cambria" w:eastAsia="宋体" w:hAnsi="Cambria" w:cs="Times New Roman"/>
      <w:b/>
      <w:bCs/>
      <w:kern w:val="2"/>
      <w:sz w:val="32"/>
      <w:szCs w:val="32"/>
    </w:rPr>
  </w:style>
  <w:style w:type="character" w:customStyle="1" w:styleId="3Char1">
    <w:name w:val="标题 3 Char1"/>
    <w:semiHidden/>
    <w:qFormat/>
    <w:rsid w:val="00547E8B"/>
    <w:rPr>
      <w:b/>
      <w:bCs/>
      <w:kern w:val="2"/>
      <w:sz w:val="32"/>
      <w:szCs w:val="32"/>
    </w:rPr>
  </w:style>
  <w:style w:type="table" w:customStyle="1" w:styleId="2f3">
    <w:name w:val="网格型2"/>
    <w:basedOn w:val="af3"/>
    <w:qFormat/>
    <w:rsid w:val="00547E8B"/>
    <w:rPr>
      <w:rFonts w:ascii="Calibri" w:eastAsia="宋体"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d">
    <w:name w:val="产品应用方案正文"/>
    <w:basedOn w:val="af1"/>
    <w:link w:val="Charc"/>
    <w:qFormat/>
    <w:rsid w:val="00547E8B"/>
    <w:pPr>
      <w:spacing w:line="240" w:lineRule="auto"/>
      <w:ind w:firstLineChars="0" w:firstLine="560"/>
    </w:pPr>
    <w:rPr>
      <w:rFonts w:ascii="方正兰亭纤黑_GBK" w:eastAsia="方正兰亭纤黑_GBK" w:hAnsi="Calibri"/>
      <w:szCs w:val="32"/>
    </w:rPr>
  </w:style>
  <w:style w:type="character" w:customStyle="1" w:styleId="Charc">
    <w:name w:val="产品应用方案正文 Char"/>
    <w:link w:val="afffffd"/>
    <w:qFormat/>
    <w:rsid w:val="00547E8B"/>
    <w:rPr>
      <w:rFonts w:ascii="方正兰亭纤黑_GBK" w:eastAsia="方正兰亭纤黑_GBK" w:hAnsi="Calibri" w:cs="Times New Roman"/>
      <w:sz w:val="24"/>
      <w:szCs w:val="32"/>
      <w14:ligatures w14:val="none"/>
    </w:rPr>
  </w:style>
  <w:style w:type="paragraph" w:customStyle="1" w:styleId="afffffe">
    <w:name w:val="表格标题"/>
    <w:basedOn w:val="af1"/>
    <w:qFormat/>
    <w:rsid w:val="00547E8B"/>
    <w:pPr>
      <w:snapToGrid w:val="0"/>
      <w:spacing w:line="300" w:lineRule="auto"/>
      <w:ind w:firstLineChars="0" w:firstLine="560"/>
      <w:jc w:val="center"/>
    </w:pPr>
    <w:rPr>
      <w:rFonts w:eastAsia="楷体"/>
      <w:b/>
      <w:szCs w:val="21"/>
    </w:rPr>
  </w:style>
  <w:style w:type="table" w:customStyle="1" w:styleId="39">
    <w:name w:val="网格型3"/>
    <w:basedOn w:val="af3"/>
    <w:qFormat/>
    <w:rsid w:val="00547E8B"/>
    <w:pPr>
      <w:widowControl w:val="0"/>
      <w:jc w:val="both"/>
    </w:pPr>
    <w:rPr>
      <w:rFonts w:ascii="Times New Roman" w:eastAsia="宋体"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
    <w:name w:val="内容文本"/>
    <w:basedOn w:val="affff8"/>
    <w:link w:val="Chard"/>
    <w:qFormat/>
    <w:rsid w:val="00547E8B"/>
    <w:pPr>
      <w:ind w:firstLine="200"/>
      <w:contextualSpacing/>
      <w:jc w:val="left"/>
    </w:pPr>
    <w:rPr>
      <w:rFonts w:ascii="宋体" w:hAnsi="宋体"/>
      <w:kern w:val="0"/>
      <w:sz w:val="24"/>
      <w:lang w:val="zh-CN" w:eastAsia="en-US" w:bidi="en-US"/>
    </w:rPr>
  </w:style>
  <w:style w:type="character" w:customStyle="1" w:styleId="Chard">
    <w:name w:val="内容文本 Char"/>
    <w:link w:val="affffff"/>
    <w:qFormat/>
    <w:rsid w:val="00547E8B"/>
    <w:rPr>
      <w:rFonts w:ascii="宋体" w:hAnsi="宋体"/>
      <w:kern w:val="0"/>
      <w:sz w:val="24"/>
      <w:szCs w:val="24"/>
      <w:lang w:val="zh-CN" w:eastAsia="en-US" w:bidi="en-US"/>
    </w:rPr>
  </w:style>
  <w:style w:type="paragraph" w:customStyle="1" w:styleId="a9">
    <w:name w:val="编号，小四"/>
    <w:basedOn w:val="af1"/>
    <w:link w:val="Chare"/>
    <w:qFormat/>
    <w:rsid w:val="00547E8B"/>
    <w:pPr>
      <w:numPr>
        <w:numId w:val="17"/>
      </w:numPr>
      <w:ind w:firstLineChars="0"/>
    </w:pPr>
    <w:rPr>
      <w:rFonts w:ascii="Times New Roman" w:hAnsi="Times New Roman" w:cs="宋体"/>
      <w:szCs w:val="20"/>
    </w:rPr>
  </w:style>
  <w:style w:type="character" w:customStyle="1" w:styleId="Chare">
    <w:name w:val="编号，小四 Char"/>
    <w:link w:val="a9"/>
    <w:qFormat/>
    <w:rsid w:val="00547E8B"/>
    <w:rPr>
      <w:rFonts w:ascii="Times New Roman" w:eastAsia="宋体" w:hAnsi="Times New Roman" w:cs="宋体"/>
      <w:sz w:val="24"/>
      <w:szCs w:val="20"/>
      <w14:ligatures w14:val="none"/>
    </w:rPr>
  </w:style>
  <w:style w:type="paragraph" w:customStyle="1" w:styleId="1">
    <w:name w:val="1级标题"/>
    <w:basedOn w:val="affff8"/>
    <w:link w:val="1Char4"/>
    <w:qFormat/>
    <w:rsid w:val="00547E8B"/>
    <w:pPr>
      <w:keepLines/>
      <w:pageBreakBefore/>
      <w:numPr>
        <w:numId w:val="18"/>
      </w:numPr>
      <w:spacing w:before="240" w:after="240"/>
      <w:ind w:firstLineChars="0" w:firstLine="0"/>
      <w:contextualSpacing/>
      <w:jc w:val="center"/>
      <w:outlineLvl w:val="0"/>
    </w:pPr>
    <w:rPr>
      <w:rFonts w:ascii="微软雅黑" w:eastAsia="微软雅黑" w:hAnsi="微软雅黑"/>
      <w:sz w:val="36"/>
      <w:lang w:eastAsia="en-US" w:bidi="en-US"/>
    </w:rPr>
  </w:style>
  <w:style w:type="character" w:customStyle="1" w:styleId="1Char4">
    <w:name w:val="1级标题 Char"/>
    <w:link w:val="1"/>
    <w:qFormat/>
    <w:rsid w:val="00547E8B"/>
    <w:rPr>
      <w:rFonts w:ascii="微软雅黑" w:eastAsia="微软雅黑" w:hAnsi="微软雅黑"/>
      <w:sz w:val="36"/>
      <w:szCs w:val="24"/>
      <w:lang w:eastAsia="en-US" w:bidi="en-US"/>
    </w:rPr>
  </w:style>
  <w:style w:type="paragraph" w:customStyle="1" w:styleId="21">
    <w:name w:val="2级标题"/>
    <w:basedOn w:val="affff8"/>
    <w:link w:val="2Char2"/>
    <w:qFormat/>
    <w:rsid w:val="00547E8B"/>
    <w:pPr>
      <w:keepLines/>
      <w:numPr>
        <w:ilvl w:val="1"/>
        <w:numId w:val="18"/>
      </w:numPr>
      <w:spacing w:line="240" w:lineRule="auto"/>
      <w:ind w:firstLineChars="0"/>
      <w:contextualSpacing/>
      <w:jc w:val="left"/>
      <w:outlineLvl w:val="1"/>
    </w:pPr>
    <w:rPr>
      <w:rFonts w:ascii="微软雅黑" w:eastAsia="微软雅黑" w:hAnsi="微软雅黑"/>
      <w:sz w:val="32"/>
      <w:lang w:eastAsia="en-US" w:bidi="en-US"/>
    </w:rPr>
  </w:style>
  <w:style w:type="character" w:customStyle="1" w:styleId="2Char2">
    <w:name w:val="2级标题 Char"/>
    <w:link w:val="21"/>
    <w:qFormat/>
    <w:locked/>
    <w:rsid w:val="00547E8B"/>
    <w:rPr>
      <w:rFonts w:ascii="微软雅黑" w:eastAsia="微软雅黑" w:hAnsi="微软雅黑"/>
      <w:sz w:val="32"/>
      <w:szCs w:val="24"/>
      <w:lang w:eastAsia="en-US" w:bidi="en-US"/>
    </w:rPr>
  </w:style>
  <w:style w:type="paragraph" w:customStyle="1" w:styleId="31">
    <w:name w:val="3级标题"/>
    <w:basedOn w:val="affff8"/>
    <w:link w:val="3Char"/>
    <w:qFormat/>
    <w:rsid w:val="00547E8B"/>
    <w:pPr>
      <w:keepLines/>
      <w:numPr>
        <w:ilvl w:val="2"/>
        <w:numId w:val="18"/>
      </w:numPr>
      <w:ind w:firstLineChars="0"/>
      <w:contextualSpacing/>
      <w:jc w:val="left"/>
      <w:outlineLvl w:val="2"/>
    </w:pPr>
    <w:rPr>
      <w:rFonts w:ascii="黑体" w:eastAsia="黑体" w:hAnsi="黑体"/>
      <w:kern w:val="0"/>
      <w:sz w:val="28"/>
      <w:szCs w:val="36"/>
      <w:lang w:eastAsia="en-US" w:bidi="en-US"/>
    </w:rPr>
  </w:style>
  <w:style w:type="character" w:customStyle="1" w:styleId="3Char">
    <w:name w:val="3级标题 Char"/>
    <w:link w:val="31"/>
    <w:qFormat/>
    <w:rsid w:val="00547E8B"/>
    <w:rPr>
      <w:rFonts w:ascii="黑体" w:eastAsia="黑体" w:hAnsi="黑体"/>
      <w:kern w:val="0"/>
      <w:sz w:val="28"/>
      <w:szCs w:val="36"/>
      <w:lang w:eastAsia="en-US" w:bidi="en-US"/>
    </w:rPr>
  </w:style>
  <w:style w:type="paragraph" w:customStyle="1" w:styleId="4">
    <w:name w:val="4级标题"/>
    <w:basedOn w:val="affff8"/>
    <w:link w:val="4Char"/>
    <w:qFormat/>
    <w:rsid w:val="00547E8B"/>
    <w:pPr>
      <w:keepLines/>
      <w:numPr>
        <w:ilvl w:val="3"/>
        <w:numId w:val="18"/>
      </w:numPr>
      <w:ind w:firstLineChars="0"/>
      <w:contextualSpacing/>
      <w:jc w:val="left"/>
      <w:outlineLvl w:val="3"/>
    </w:pPr>
    <w:rPr>
      <w:rFonts w:ascii="黑体" w:hAnsi="黑体"/>
      <w:b/>
      <w:kern w:val="0"/>
      <w:sz w:val="24"/>
      <w:lang w:eastAsia="en-US" w:bidi="en-US"/>
    </w:rPr>
  </w:style>
  <w:style w:type="character" w:customStyle="1" w:styleId="4Char">
    <w:name w:val="4级标题 Char"/>
    <w:link w:val="4"/>
    <w:qFormat/>
    <w:rsid w:val="00547E8B"/>
    <w:rPr>
      <w:rFonts w:ascii="黑体" w:hAnsi="黑体"/>
      <w:b/>
      <w:kern w:val="0"/>
      <w:sz w:val="24"/>
      <w:szCs w:val="24"/>
      <w:lang w:eastAsia="en-US" w:bidi="en-US"/>
    </w:rPr>
  </w:style>
  <w:style w:type="paragraph" w:customStyle="1" w:styleId="70">
    <w:name w:val="样式 标题 7 +"/>
    <w:basedOn w:val="71"/>
    <w:qFormat/>
    <w:rsid w:val="00547E8B"/>
    <w:pPr>
      <w:numPr>
        <w:ilvl w:val="6"/>
        <w:numId w:val="1"/>
      </w:numPr>
      <w:tabs>
        <w:tab w:val="left" w:pos="1296"/>
        <w:tab w:val="left" w:pos="1800"/>
      </w:tabs>
      <w:spacing w:before="120" w:after="0" w:line="360" w:lineRule="auto"/>
      <w:jc w:val="center"/>
    </w:pPr>
    <w:rPr>
      <w:sz w:val="24"/>
      <w:lang w:eastAsia="en-US"/>
    </w:rPr>
  </w:style>
  <w:style w:type="paragraph" w:customStyle="1" w:styleId="Default">
    <w:name w:val="Default"/>
    <w:link w:val="DefaultChar"/>
    <w:qFormat/>
    <w:rsid w:val="00547E8B"/>
    <w:pPr>
      <w:widowControl w:val="0"/>
      <w:autoSpaceDE w:val="0"/>
      <w:autoSpaceDN w:val="0"/>
      <w:adjustRightInd w:val="0"/>
      <w:spacing w:line="360" w:lineRule="auto"/>
      <w:ind w:firstLineChars="147" w:firstLine="147"/>
      <w:jc w:val="both"/>
    </w:pPr>
    <w:rPr>
      <w:rFonts w:ascii="宋体" w:eastAsia="宋体" w:hAnsi="Times New Roman" w:cs="Times New Roman"/>
      <w:color w:val="000000"/>
      <w:sz w:val="24"/>
      <w:szCs w:val="24"/>
      <w14:ligatures w14:val="none"/>
    </w:rPr>
  </w:style>
  <w:style w:type="character" w:customStyle="1" w:styleId="DefaultChar">
    <w:name w:val="Default Char"/>
    <w:link w:val="Default"/>
    <w:qFormat/>
    <w:rsid w:val="00547E8B"/>
    <w:rPr>
      <w:rFonts w:ascii="宋体" w:eastAsia="宋体" w:hAnsi="Times New Roman" w:cs="Times New Roman"/>
      <w:color w:val="000000"/>
      <w:sz w:val="24"/>
      <w:szCs w:val="24"/>
      <w14:ligatures w14:val="none"/>
    </w:rPr>
  </w:style>
  <w:style w:type="paragraph" w:customStyle="1" w:styleId="CM51">
    <w:name w:val="CM51"/>
    <w:basedOn w:val="Default"/>
    <w:next w:val="Default"/>
    <w:qFormat/>
    <w:rsid w:val="00547E8B"/>
    <w:pPr>
      <w:spacing w:after="103" w:line="240" w:lineRule="auto"/>
      <w:ind w:firstLineChars="0" w:firstLine="0"/>
      <w:jc w:val="left"/>
    </w:pPr>
    <w:rPr>
      <w:rFonts w:ascii="黑体" w:eastAsia="黑体" w:hAnsi="Calibri"/>
      <w:color w:val="auto"/>
    </w:rPr>
  </w:style>
  <w:style w:type="paragraph" w:customStyle="1" w:styleId="62">
    <w:name w:val="标题6"/>
    <w:basedOn w:val="6"/>
    <w:next w:val="af1"/>
    <w:link w:val="6Char"/>
    <w:qFormat/>
    <w:rsid w:val="00547E8B"/>
    <w:pPr>
      <w:numPr>
        <w:ilvl w:val="0"/>
        <w:numId w:val="0"/>
      </w:numPr>
      <w:spacing w:before="240" w:after="64" w:line="320" w:lineRule="auto"/>
    </w:pPr>
    <w:rPr>
      <w:rFonts w:ascii="Times New Roman" w:eastAsia="黑体" w:hAnsi="Times New Roman"/>
      <w:szCs w:val="28"/>
    </w:rPr>
  </w:style>
  <w:style w:type="character" w:customStyle="1" w:styleId="6Char">
    <w:name w:val="标题6 Char"/>
    <w:link w:val="62"/>
    <w:qFormat/>
    <w:rsid w:val="00547E8B"/>
    <w:rPr>
      <w:rFonts w:ascii="Times New Roman" w:eastAsia="黑体" w:hAnsi="Times New Roman" w:cs="Times New Roman"/>
      <w:b/>
      <w:bCs/>
      <w:sz w:val="24"/>
      <w:szCs w:val="28"/>
      <w14:ligatures w14:val="none"/>
    </w:rPr>
  </w:style>
  <w:style w:type="paragraph" w:customStyle="1" w:styleId="7">
    <w:name w:val="标题7"/>
    <w:basedOn w:val="71"/>
    <w:next w:val="af1"/>
    <w:qFormat/>
    <w:rsid w:val="00547E8B"/>
    <w:pPr>
      <w:numPr>
        <w:ilvl w:val="6"/>
        <w:numId w:val="19"/>
      </w:numPr>
      <w:tabs>
        <w:tab w:val="left" w:pos="1296"/>
      </w:tabs>
      <w:spacing w:beforeLines="50" w:before="0" w:afterLines="50" w:after="0" w:line="360" w:lineRule="auto"/>
      <w:ind w:firstLine="0"/>
      <w:jc w:val="left"/>
    </w:pPr>
    <w:rPr>
      <w:rFonts w:eastAsia="黑体"/>
      <w:sz w:val="24"/>
      <w:szCs w:val="20"/>
    </w:rPr>
  </w:style>
  <w:style w:type="paragraph" w:customStyle="1" w:styleId="8">
    <w:name w:val="标题8"/>
    <w:basedOn w:val="81"/>
    <w:next w:val="af1"/>
    <w:qFormat/>
    <w:rsid w:val="00547E8B"/>
    <w:pPr>
      <w:numPr>
        <w:ilvl w:val="7"/>
        <w:numId w:val="20"/>
      </w:numPr>
      <w:spacing w:beforeLines="50" w:afterLines="50" w:line="360" w:lineRule="auto"/>
      <w:ind w:firstLine="0"/>
      <w:jc w:val="left"/>
    </w:pPr>
    <w:rPr>
      <w:rFonts w:ascii="Arial" w:eastAsia="黑体" w:hAnsi="Arial"/>
      <w:szCs w:val="20"/>
    </w:rPr>
  </w:style>
  <w:style w:type="paragraph" w:customStyle="1" w:styleId="9">
    <w:name w:val="标题9"/>
    <w:basedOn w:val="90"/>
    <w:next w:val="af1"/>
    <w:qFormat/>
    <w:rsid w:val="00547E8B"/>
    <w:pPr>
      <w:numPr>
        <w:ilvl w:val="8"/>
        <w:numId w:val="1"/>
      </w:numPr>
      <w:tabs>
        <w:tab w:val="left" w:pos="2160"/>
      </w:tabs>
      <w:spacing w:line="320" w:lineRule="auto"/>
    </w:pPr>
    <w:rPr>
      <w:sz w:val="28"/>
      <w:lang w:eastAsia="en-US"/>
    </w:rPr>
  </w:style>
  <w:style w:type="paragraph" w:customStyle="1" w:styleId="affffff0">
    <w:name w:val="正文黑体"/>
    <w:basedOn w:val="0"/>
    <w:qFormat/>
    <w:rsid w:val="00547E8B"/>
    <w:pPr>
      <w:ind w:firstLine="480"/>
    </w:pPr>
    <w:rPr>
      <w:rFonts w:ascii="黑体" w:eastAsia="黑体" w:hAnsi="黑体"/>
    </w:rPr>
  </w:style>
  <w:style w:type="paragraph" w:customStyle="1" w:styleId="63">
    <w:name w:val="样式 标题6 + 左"/>
    <w:basedOn w:val="62"/>
    <w:qFormat/>
    <w:rsid w:val="00547E8B"/>
    <w:pPr>
      <w:spacing w:line="319" w:lineRule="auto"/>
      <w:jc w:val="left"/>
    </w:pPr>
  </w:style>
  <w:style w:type="paragraph" w:customStyle="1" w:styleId="80">
    <w:name w:val="样式 标题 8 + 左"/>
    <w:basedOn w:val="81"/>
    <w:qFormat/>
    <w:rsid w:val="00547E8B"/>
    <w:pPr>
      <w:numPr>
        <w:ilvl w:val="7"/>
        <w:numId w:val="1"/>
      </w:numPr>
      <w:tabs>
        <w:tab w:val="left" w:pos="1800"/>
      </w:tabs>
      <w:jc w:val="left"/>
    </w:pPr>
    <w:rPr>
      <w:rFonts w:cs="宋体"/>
      <w:sz w:val="24"/>
      <w:szCs w:val="20"/>
      <w:lang w:eastAsia="en-US"/>
    </w:rPr>
  </w:style>
  <w:style w:type="paragraph" w:customStyle="1" w:styleId="80505">
    <w:name w:val="样式 标题8 + 段前: 0.5 行 段后: 0.5 行"/>
    <w:basedOn w:val="8"/>
    <w:next w:val="af1"/>
    <w:qFormat/>
    <w:rsid w:val="00547E8B"/>
    <w:pPr>
      <w:ind w:left="0"/>
    </w:pPr>
    <w:rPr>
      <w:rFonts w:cs="宋体"/>
    </w:rPr>
  </w:style>
  <w:style w:type="paragraph" w:customStyle="1" w:styleId="83">
    <w:name w:val="样式 标题 8 +"/>
    <w:basedOn w:val="81"/>
    <w:qFormat/>
    <w:rsid w:val="00547E8B"/>
    <w:pPr>
      <w:tabs>
        <w:tab w:val="left" w:pos="1800"/>
      </w:tabs>
      <w:ind w:left="1418" w:hanging="1418"/>
      <w:jc w:val="left"/>
    </w:pPr>
    <w:rPr>
      <w:sz w:val="24"/>
      <w:lang w:eastAsia="en-US"/>
    </w:rPr>
  </w:style>
  <w:style w:type="paragraph" w:customStyle="1" w:styleId="92">
    <w:name w:val="样式 标题 9 +"/>
    <w:basedOn w:val="9"/>
    <w:qFormat/>
    <w:rsid w:val="00547E8B"/>
  </w:style>
  <w:style w:type="paragraph" w:customStyle="1" w:styleId="affffff1">
    <w:name w:val="正文四号"/>
    <w:basedOn w:val="af1"/>
    <w:qFormat/>
    <w:rsid w:val="00547E8B"/>
    <w:pPr>
      <w:ind w:firstLine="200"/>
    </w:pPr>
    <w:rPr>
      <w:rFonts w:ascii="Times New Roman" w:hAnsi="Times New Roman"/>
      <w:sz w:val="28"/>
      <w:szCs w:val="28"/>
    </w:rPr>
  </w:style>
  <w:style w:type="paragraph" w:customStyle="1" w:styleId="a6">
    <w:name w:val="编号，四号"/>
    <w:basedOn w:val="a9"/>
    <w:qFormat/>
    <w:rsid w:val="00547E8B"/>
    <w:pPr>
      <w:numPr>
        <w:numId w:val="21"/>
      </w:numPr>
      <w:ind w:left="1002" w:hanging="440"/>
    </w:pPr>
    <w:rPr>
      <w:rFonts w:cs="Times New Roman"/>
      <w:sz w:val="28"/>
      <w:szCs w:val="28"/>
    </w:rPr>
  </w:style>
  <w:style w:type="paragraph" w:customStyle="1" w:styleId="a8">
    <w:name w:val="正文（标记）"/>
    <w:basedOn w:val="af1"/>
    <w:link w:val="Charf"/>
    <w:qFormat/>
    <w:rsid w:val="00547E8B"/>
    <w:pPr>
      <w:numPr>
        <w:numId w:val="22"/>
      </w:numPr>
      <w:tabs>
        <w:tab w:val="left" w:pos="840"/>
      </w:tabs>
      <w:spacing w:beforeLines="50" w:afterLines="50" w:line="240" w:lineRule="auto"/>
      <w:ind w:firstLineChars="0" w:firstLine="0"/>
    </w:pPr>
    <w:rPr>
      <w:rFonts w:ascii="Times New Roman" w:hAnsi="Times New Roman"/>
    </w:rPr>
  </w:style>
  <w:style w:type="character" w:customStyle="1" w:styleId="Charf">
    <w:name w:val="正文（标记） Char"/>
    <w:link w:val="a8"/>
    <w:qFormat/>
    <w:rsid w:val="00547E8B"/>
    <w:rPr>
      <w:rFonts w:ascii="Times New Roman" w:eastAsia="宋体" w:hAnsi="Times New Roman" w:cs="Times New Roman"/>
      <w:sz w:val="24"/>
      <w:szCs w:val="24"/>
      <w14:ligatures w14:val="none"/>
    </w:rPr>
  </w:style>
  <w:style w:type="paragraph" w:customStyle="1" w:styleId="affffff2">
    <w:name w:val="正文（黑体）"/>
    <w:basedOn w:val="af1"/>
    <w:next w:val="af1"/>
    <w:qFormat/>
    <w:rsid w:val="00547E8B"/>
    <w:pPr>
      <w:spacing w:beforeLines="50" w:afterLines="50"/>
    </w:pPr>
    <w:rPr>
      <w:rFonts w:ascii="黑体" w:eastAsia="黑体" w:hAnsi="Times New Roman"/>
      <w:color w:val="000080"/>
    </w:rPr>
  </w:style>
  <w:style w:type="paragraph" w:customStyle="1" w:styleId="affffff3">
    <w:name w:val="正文（缩进）"/>
    <w:basedOn w:val="af1"/>
    <w:link w:val="Charf0"/>
    <w:qFormat/>
    <w:rsid w:val="00547E8B"/>
    <w:pPr>
      <w:spacing w:beforeLines="50" w:afterLines="50"/>
    </w:pPr>
    <w:rPr>
      <w:rFonts w:ascii="Times New Roman" w:hAnsi="Times New Roman"/>
    </w:rPr>
  </w:style>
  <w:style w:type="character" w:customStyle="1" w:styleId="Charf0">
    <w:name w:val="正文（缩进） Char"/>
    <w:link w:val="affffff3"/>
    <w:qFormat/>
    <w:rsid w:val="00547E8B"/>
    <w:rPr>
      <w:rFonts w:ascii="Times New Roman" w:eastAsia="宋体" w:hAnsi="Times New Roman" w:cs="Times New Roman"/>
      <w:sz w:val="24"/>
      <w:szCs w:val="24"/>
      <w14:ligatures w14:val="none"/>
    </w:rPr>
  </w:style>
  <w:style w:type="paragraph" w:customStyle="1" w:styleId="a7">
    <w:name w:val="正文（编号）"/>
    <w:basedOn w:val="affffff3"/>
    <w:qFormat/>
    <w:rsid w:val="00547E8B"/>
    <w:pPr>
      <w:numPr>
        <w:numId w:val="23"/>
      </w:numPr>
      <w:tabs>
        <w:tab w:val="clear" w:pos="780"/>
        <w:tab w:val="left" w:pos="360"/>
      </w:tabs>
      <w:ind w:left="0" w:firstLineChars="0" w:firstLine="480"/>
    </w:pPr>
  </w:style>
  <w:style w:type="paragraph" w:customStyle="1" w:styleId="130">
    <w:name w:val="样式13"/>
    <w:basedOn w:val="af1"/>
    <w:qFormat/>
    <w:rsid w:val="00547E8B"/>
    <w:pPr>
      <w:widowControl/>
      <w:numPr>
        <w:numId w:val="24"/>
      </w:numPr>
      <w:tabs>
        <w:tab w:val="left" w:pos="425"/>
      </w:tabs>
      <w:ind w:left="0" w:firstLineChars="0" w:firstLine="0"/>
      <w:jc w:val="center"/>
      <w:outlineLvl w:val="0"/>
    </w:pPr>
    <w:rPr>
      <w:rFonts w:ascii="Times New Roman" w:hAnsi="Times New Roman"/>
      <w:b/>
      <w:kern w:val="0"/>
      <w:sz w:val="44"/>
      <w:szCs w:val="44"/>
    </w:rPr>
  </w:style>
  <w:style w:type="paragraph" w:customStyle="1" w:styleId="140">
    <w:name w:val="样式14"/>
    <w:basedOn w:val="af1"/>
    <w:qFormat/>
    <w:rsid w:val="00547E8B"/>
    <w:pPr>
      <w:widowControl/>
      <w:numPr>
        <w:ilvl w:val="1"/>
        <w:numId w:val="24"/>
      </w:numPr>
      <w:tabs>
        <w:tab w:val="left" w:pos="567"/>
      </w:tabs>
      <w:ind w:left="0" w:firstLineChars="0" w:firstLine="0"/>
      <w:jc w:val="left"/>
      <w:outlineLvl w:val="1"/>
    </w:pPr>
    <w:rPr>
      <w:rFonts w:ascii="Times New Roman" w:hAnsi="Times New Roman"/>
      <w:b/>
      <w:kern w:val="0"/>
      <w:sz w:val="32"/>
      <w:szCs w:val="32"/>
    </w:rPr>
  </w:style>
  <w:style w:type="paragraph" w:customStyle="1" w:styleId="150">
    <w:name w:val="样式15"/>
    <w:basedOn w:val="af1"/>
    <w:qFormat/>
    <w:rsid w:val="00547E8B"/>
    <w:pPr>
      <w:widowControl/>
      <w:numPr>
        <w:ilvl w:val="2"/>
        <w:numId w:val="24"/>
      </w:numPr>
      <w:tabs>
        <w:tab w:val="left" w:pos="709"/>
      </w:tabs>
      <w:ind w:firstLineChars="0" w:firstLine="0"/>
      <w:jc w:val="left"/>
      <w:outlineLvl w:val="2"/>
    </w:pPr>
    <w:rPr>
      <w:rFonts w:ascii="Times New Roman" w:hAnsi="Times New Roman"/>
      <w:b/>
      <w:kern w:val="0"/>
      <w:sz w:val="30"/>
      <w:szCs w:val="30"/>
    </w:rPr>
  </w:style>
  <w:style w:type="paragraph" w:customStyle="1" w:styleId="160">
    <w:name w:val="样式16"/>
    <w:basedOn w:val="af1"/>
    <w:qFormat/>
    <w:rsid w:val="00547E8B"/>
    <w:pPr>
      <w:widowControl/>
      <w:numPr>
        <w:ilvl w:val="3"/>
        <w:numId w:val="24"/>
      </w:numPr>
      <w:tabs>
        <w:tab w:val="left" w:pos="851"/>
      </w:tabs>
      <w:spacing w:beforeLines="50" w:afterLines="50"/>
      <w:ind w:firstLineChars="0" w:firstLine="0"/>
      <w:jc w:val="left"/>
      <w:outlineLvl w:val="3"/>
    </w:pPr>
    <w:rPr>
      <w:rFonts w:ascii="Times New Roman" w:hAnsi="Times New Roman"/>
      <w:b/>
      <w:kern w:val="0"/>
      <w:sz w:val="28"/>
      <w:szCs w:val="28"/>
    </w:rPr>
  </w:style>
  <w:style w:type="paragraph" w:customStyle="1" w:styleId="18">
    <w:name w:val="样式18"/>
    <w:basedOn w:val="af1"/>
    <w:qFormat/>
    <w:rsid w:val="00547E8B"/>
    <w:pPr>
      <w:widowControl/>
      <w:numPr>
        <w:ilvl w:val="4"/>
        <w:numId w:val="24"/>
      </w:numPr>
      <w:tabs>
        <w:tab w:val="left" w:pos="992"/>
      </w:tabs>
      <w:ind w:firstLineChars="0" w:firstLine="0"/>
      <w:jc w:val="left"/>
      <w:outlineLvl w:val="4"/>
    </w:pPr>
    <w:rPr>
      <w:rFonts w:ascii="Times New Roman" w:hAnsi="Times New Roman"/>
      <w:b/>
      <w:kern w:val="0"/>
      <w:sz w:val="28"/>
      <w:szCs w:val="28"/>
    </w:rPr>
  </w:style>
  <w:style w:type="paragraph" w:customStyle="1" w:styleId="190">
    <w:name w:val="样式19"/>
    <w:basedOn w:val="af1"/>
    <w:link w:val="19Char"/>
    <w:qFormat/>
    <w:rsid w:val="00547E8B"/>
    <w:pPr>
      <w:widowControl/>
      <w:tabs>
        <w:tab w:val="left" w:pos="0"/>
      </w:tabs>
    </w:pPr>
    <w:rPr>
      <w:rFonts w:ascii="Times New Roman" w:hAnsi="Times New Roman"/>
      <w:color w:val="000000"/>
      <w:kern w:val="0"/>
    </w:rPr>
  </w:style>
  <w:style w:type="character" w:customStyle="1" w:styleId="19Char">
    <w:name w:val="样式19 Char"/>
    <w:link w:val="190"/>
    <w:qFormat/>
    <w:rsid w:val="00547E8B"/>
    <w:rPr>
      <w:rFonts w:ascii="Times New Roman" w:eastAsia="宋体" w:hAnsi="Times New Roman" w:cs="Times New Roman"/>
      <w:color w:val="000000"/>
      <w:kern w:val="0"/>
      <w:sz w:val="24"/>
      <w:szCs w:val="24"/>
      <w14:ligatures w14:val="none"/>
    </w:rPr>
  </w:style>
  <w:style w:type="paragraph" w:customStyle="1" w:styleId="200">
    <w:name w:val="样式20"/>
    <w:basedOn w:val="af1"/>
    <w:link w:val="20Char"/>
    <w:qFormat/>
    <w:rsid w:val="00547E8B"/>
    <w:pPr>
      <w:widowControl/>
      <w:ind w:firstLineChars="0" w:firstLine="560"/>
      <w:jc w:val="center"/>
    </w:pPr>
    <w:rPr>
      <w:rFonts w:ascii="Times New Roman" w:hAnsi="Times New Roman"/>
      <w:kern w:val="0"/>
      <w:sz w:val="28"/>
    </w:rPr>
  </w:style>
  <w:style w:type="character" w:customStyle="1" w:styleId="20Char">
    <w:name w:val="样式20 Char"/>
    <w:link w:val="200"/>
    <w:qFormat/>
    <w:rsid w:val="00547E8B"/>
    <w:rPr>
      <w:rFonts w:ascii="Times New Roman" w:eastAsia="宋体" w:hAnsi="Times New Roman" w:cs="Times New Roman"/>
      <w:kern w:val="0"/>
      <w:sz w:val="28"/>
      <w:szCs w:val="24"/>
      <w14:ligatures w14:val="none"/>
    </w:rPr>
  </w:style>
  <w:style w:type="paragraph" w:customStyle="1" w:styleId="ItemList">
    <w:name w:val="Item List"/>
    <w:link w:val="ItemListCharChar"/>
    <w:qFormat/>
    <w:rsid w:val="00547E8B"/>
    <w:pPr>
      <w:numPr>
        <w:numId w:val="25"/>
      </w:numPr>
      <w:tabs>
        <w:tab w:val="left" w:pos="840"/>
      </w:tabs>
      <w:spacing w:line="300" w:lineRule="auto"/>
    </w:pPr>
    <w:rPr>
      <w:rFonts w:ascii="Times New Roman" w:eastAsia="宋体" w:hAnsi="Times New Roman" w:cs="Times New Roman"/>
      <w:szCs w:val="28"/>
      <w14:ligatures w14:val="none"/>
    </w:rPr>
  </w:style>
  <w:style w:type="character" w:customStyle="1" w:styleId="ItemListCharChar">
    <w:name w:val="Item List Char Char"/>
    <w:link w:val="ItemList"/>
    <w:qFormat/>
    <w:locked/>
    <w:rsid w:val="00547E8B"/>
    <w:rPr>
      <w:rFonts w:ascii="Times New Roman" w:eastAsia="宋体" w:hAnsi="Times New Roman" w:cs="Times New Roman"/>
      <w:szCs w:val="28"/>
      <w14:ligatures w14:val="none"/>
    </w:rPr>
  </w:style>
  <w:style w:type="paragraph" w:customStyle="1" w:styleId="20505">
    <w:name w:val="样式 首行缩进:  2 字符 段前: 0.5 行 段后: 0.5 行"/>
    <w:basedOn w:val="af1"/>
    <w:qFormat/>
    <w:rsid w:val="00547E8B"/>
    <w:pPr>
      <w:spacing w:beforeLines="50" w:afterLines="50" w:line="300" w:lineRule="auto"/>
      <w:ind w:firstLine="200"/>
    </w:pPr>
    <w:rPr>
      <w:rFonts w:ascii="Times New Roman" w:hAnsi="Times New Roman"/>
      <w:szCs w:val="28"/>
    </w:rPr>
  </w:style>
  <w:style w:type="paragraph" w:customStyle="1" w:styleId="a20">
    <w:name w:val="a2"/>
    <w:basedOn w:val="af1"/>
    <w:qFormat/>
    <w:rsid w:val="00547E8B"/>
    <w:pPr>
      <w:widowControl/>
      <w:spacing w:after="150" w:line="240" w:lineRule="auto"/>
      <w:ind w:firstLineChars="0" w:firstLine="560"/>
      <w:jc w:val="left"/>
    </w:pPr>
    <w:rPr>
      <w:kern w:val="0"/>
    </w:rPr>
  </w:style>
  <w:style w:type="character" w:customStyle="1" w:styleId="Charf1">
    <w:name w:val="投标文件 正文首行缩进 Char"/>
    <w:link w:val="affffff4"/>
    <w:qFormat/>
    <w:rsid w:val="00547E8B"/>
    <w:rPr>
      <w:szCs w:val="24"/>
    </w:rPr>
  </w:style>
  <w:style w:type="paragraph" w:customStyle="1" w:styleId="affffff4">
    <w:name w:val="投标文件 正文首行缩进"/>
    <w:basedOn w:val="28"/>
    <w:link w:val="Charf1"/>
    <w:qFormat/>
    <w:rsid w:val="00547E8B"/>
    <w:pPr>
      <w:spacing w:after="220"/>
      <w:ind w:leftChars="0" w:left="0" w:firstLine="200"/>
    </w:pPr>
    <w:rPr>
      <w:rFonts w:asciiTheme="minorHAnsi" w:eastAsiaTheme="minorEastAsia" w:hAnsiTheme="minorHAnsi" w:cstheme="minorBidi"/>
      <w:sz w:val="21"/>
      <w14:ligatures w14:val="standardContextual"/>
    </w:rPr>
  </w:style>
  <w:style w:type="paragraph" w:customStyle="1" w:styleId="2f4">
    <w:name w:val="正文（首行缩进2字符）"/>
    <w:basedOn w:val="af1"/>
    <w:link w:val="2Char3"/>
    <w:qFormat/>
    <w:rsid w:val="00547E8B"/>
    <w:pPr>
      <w:spacing w:line="240" w:lineRule="auto"/>
      <w:ind w:firstLine="200"/>
    </w:pPr>
    <w:rPr>
      <w:rFonts w:ascii="Times New Roman" w:hAnsi="Times New Roman"/>
    </w:rPr>
  </w:style>
  <w:style w:type="character" w:customStyle="1" w:styleId="2Char3">
    <w:name w:val="正文（首行缩进2字符） Char"/>
    <w:link w:val="2f4"/>
    <w:qFormat/>
    <w:rsid w:val="00547E8B"/>
    <w:rPr>
      <w:rFonts w:ascii="Times New Roman" w:eastAsia="宋体" w:hAnsi="Times New Roman" w:cs="Times New Roman"/>
      <w:sz w:val="24"/>
      <w:szCs w:val="24"/>
      <w14:ligatures w14:val="none"/>
    </w:rPr>
  </w:style>
  <w:style w:type="paragraph" w:customStyle="1" w:styleId="ItemListinTable0">
    <w:name w:val="Item List in Table"/>
    <w:basedOn w:val="af1"/>
    <w:qFormat/>
    <w:rsid w:val="00547E8B"/>
    <w:pPr>
      <w:widowControl/>
      <w:tabs>
        <w:tab w:val="left" w:pos="284"/>
      </w:tabs>
      <w:spacing w:before="80" w:after="80" w:line="240" w:lineRule="auto"/>
      <w:ind w:left="284" w:firstLineChars="0" w:firstLine="560"/>
      <w:jc w:val="left"/>
    </w:pPr>
    <w:rPr>
      <w:rFonts w:ascii="Times New Roman" w:hAnsi="Times New Roman" w:cs="Arial"/>
      <w:sz w:val="18"/>
      <w:szCs w:val="18"/>
      <w:lang w:eastAsia="en-US"/>
    </w:rPr>
  </w:style>
  <w:style w:type="paragraph" w:customStyle="1" w:styleId="NotesTextListinTable">
    <w:name w:val="Notes Text List in Table"/>
    <w:qFormat/>
    <w:rsid w:val="00547E8B"/>
    <w:pPr>
      <w:tabs>
        <w:tab w:val="left" w:pos="284"/>
      </w:tabs>
      <w:spacing w:before="80" w:after="80"/>
      <w:ind w:left="284" w:hanging="284"/>
    </w:pPr>
    <w:rPr>
      <w:rFonts w:ascii="Times New Roman" w:eastAsia="楷体_GB2312" w:hAnsi="Times New Roman" w:cs="楷体_GB2312"/>
      <w:sz w:val="18"/>
      <w:szCs w:val="18"/>
      <w14:ligatures w14:val="none"/>
    </w:rPr>
  </w:style>
  <w:style w:type="paragraph" w:customStyle="1" w:styleId="ItemListinTable2">
    <w:name w:val="Item List in Table_2"/>
    <w:basedOn w:val="af1"/>
    <w:qFormat/>
    <w:rsid w:val="00547E8B"/>
    <w:pPr>
      <w:widowControl/>
      <w:tabs>
        <w:tab w:val="left" w:pos="510"/>
      </w:tabs>
      <w:spacing w:before="80" w:after="80" w:line="240" w:lineRule="auto"/>
      <w:ind w:left="511" w:firstLineChars="0" w:hanging="227"/>
      <w:jc w:val="left"/>
    </w:pPr>
    <w:rPr>
      <w:rFonts w:ascii="Times New Roman" w:hAnsi="Times New Roman" w:cs="Arial"/>
      <w:sz w:val="18"/>
      <w:szCs w:val="18"/>
      <w:lang w:eastAsia="en-US"/>
    </w:rPr>
  </w:style>
  <w:style w:type="paragraph" w:customStyle="1" w:styleId="ItemList2">
    <w:name w:val="Item List_2"/>
    <w:basedOn w:val="ItemList"/>
    <w:qFormat/>
    <w:rsid w:val="00547E8B"/>
    <w:pPr>
      <w:numPr>
        <w:numId w:val="0"/>
      </w:numPr>
      <w:tabs>
        <w:tab w:val="left" w:pos="360"/>
        <w:tab w:val="left" w:pos="840"/>
      </w:tabs>
      <w:spacing w:before="40" w:after="40" w:line="240" w:lineRule="auto"/>
      <w:ind w:left="1418" w:hanging="284"/>
    </w:pPr>
    <w:rPr>
      <w:rFonts w:cs="Arial"/>
      <w:lang w:eastAsia="en-US"/>
    </w:rPr>
  </w:style>
  <w:style w:type="paragraph" w:customStyle="1" w:styleId="ItemList3">
    <w:name w:val="Item List_3"/>
    <w:basedOn w:val="ItemList2"/>
    <w:semiHidden/>
    <w:qFormat/>
    <w:rsid w:val="00547E8B"/>
    <w:pPr>
      <w:ind w:left="1701" w:hanging="283"/>
    </w:pPr>
  </w:style>
  <w:style w:type="character" w:customStyle="1" w:styleId="CharChar">
    <w:name w:val="*正文 Char Char"/>
    <w:qFormat/>
    <w:rsid w:val="00547E8B"/>
    <w:rPr>
      <w:rFonts w:ascii="仿宋_GB2312" w:eastAsia="仿宋_GB2312" w:hAnsi="Times New Roman" w:cs="Times New Roman"/>
      <w:kern w:val="2"/>
      <w:sz w:val="24"/>
      <w:szCs w:val="28"/>
    </w:rPr>
  </w:style>
  <w:style w:type="paragraph" w:customStyle="1" w:styleId="affffff5">
    <w:name w:val="格式正文"/>
    <w:basedOn w:val="af1"/>
    <w:link w:val="Charf2"/>
    <w:qFormat/>
    <w:rsid w:val="00547E8B"/>
    <w:pPr>
      <w:spacing w:before="60" w:after="60"/>
      <w:ind w:firstLineChars="0" w:firstLine="482"/>
    </w:pPr>
    <w:rPr>
      <w:rFonts w:ascii="Times New Roman" w:hAnsi="Times New Roman"/>
      <w:kern w:val="0"/>
      <w:szCs w:val="28"/>
    </w:rPr>
  </w:style>
  <w:style w:type="character" w:customStyle="1" w:styleId="Charf2">
    <w:name w:val="格式正文 Char"/>
    <w:link w:val="affffff5"/>
    <w:qFormat/>
    <w:rsid w:val="00547E8B"/>
    <w:rPr>
      <w:rFonts w:ascii="Times New Roman" w:eastAsia="宋体" w:hAnsi="Times New Roman" w:cs="Times New Roman"/>
      <w:kern w:val="0"/>
      <w:sz w:val="24"/>
      <w:szCs w:val="28"/>
      <w14:ligatures w14:val="none"/>
    </w:rPr>
  </w:style>
  <w:style w:type="paragraph" w:customStyle="1" w:styleId="3a">
    <w:name w:val="样式3"/>
    <w:basedOn w:val="16"/>
    <w:next w:val="16"/>
    <w:link w:val="3Char0"/>
    <w:qFormat/>
    <w:rsid w:val="00547E8B"/>
    <w:pPr>
      <w:widowControl w:val="0"/>
      <w:numPr>
        <w:numId w:val="0"/>
      </w:numPr>
      <w:tabs>
        <w:tab w:val="clear" w:pos="993"/>
      </w:tabs>
      <w:ind w:firstLineChars="200" w:firstLine="480"/>
    </w:pPr>
    <w:rPr>
      <w:szCs w:val="28"/>
    </w:rPr>
  </w:style>
  <w:style w:type="character" w:customStyle="1" w:styleId="3Char0">
    <w:name w:val="样式3 Char"/>
    <w:link w:val="3a"/>
    <w:qFormat/>
    <w:rsid w:val="00547E8B"/>
    <w:rPr>
      <w:rFonts w:ascii="Calibri" w:eastAsia="宋体" w:hAnsi="Calibri" w:cs="Times New Roman"/>
      <w:sz w:val="24"/>
      <w:szCs w:val="28"/>
      <w14:ligatures w14:val="none"/>
    </w:rPr>
  </w:style>
  <w:style w:type="character" w:customStyle="1" w:styleId="apple-converted-space">
    <w:name w:val="apple-converted-space"/>
    <w:qFormat/>
    <w:rsid w:val="00547E8B"/>
  </w:style>
  <w:style w:type="character" w:customStyle="1" w:styleId="ksfindclass">
    <w:name w:val="ksfind_class"/>
    <w:qFormat/>
    <w:rsid w:val="00547E8B"/>
  </w:style>
  <w:style w:type="character" w:customStyle="1" w:styleId="ksfindclassselect">
    <w:name w:val="ksfind_class_select"/>
    <w:qFormat/>
    <w:rsid w:val="00547E8B"/>
  </w:style>
  <w:style w:type="character" w:customStyle="1" w:styleId="DefaultCharChar">
    <w:name w:val="Default Char Char"/>
    <w:qFormat/>
    <w:rsid w:val="00547E8B"/>
    <w:rPr>
      <w:rFonts w:ascii="宋体" w:cs="宋体"/>
      <w:color w:val="000000"/>
      <w:sz w:val="24"/>
      <w:szCs w:val="24"/>
    </w:rPr>
  </w:style>
  <w:style w:type="paragraph" w:customStyle="1" w:styleId="1fd">
    <w:name w:val="列出段落1"/>
    <w:basedOn w:val="af1"/>
    <w:qFormat/>
    <w:rsid w:val="00547E8B"/>
    <w:pPr>
      <w:ind w:firstLine="420"/>
    </w:pPr>
    <w:rPr>
      <w:rFonts w:ascii="Arial" w:hAnsi="Arial" w:cs="宋体"/>
      <w:szCs w:val="20"/>
    </w:rPr>
  </w:style>
  <w:style w:type="paragraph" w:customStyle="1" w:styleId="1fe">
    <w:name w:val="无间隔1"/>
    <w:qFormat/>
    <w:rsid w:val="00547E8B"/>
    <w:pPr>
      <w:widowControl w:val="0"/>
      <w:jc w:val="both"/>
    </w:pPr>
    <w:rPr>
      <w:rFonts w:ascii="Times New Roman" w:eastAsia="宋体" w:hAnsi="Times New Roman" w:cs="Times New Roman"/>
      <w:sz w:val="24"/>
      <w:szCs w:val="21"/>
      <w14:ligatures w14:val="none"/>
    </w:rPr>
  </w:style>
  <w:style w:type="paragraph" w:customStyle="1" w:styleId="2f5">
    <w:name w:val="无间隔2"/>
    <w:qFormat/>
    <w:rsid w:val="00547E8B"/>
    <w:pPr>
      <w:widowControl w:val="0"/>
      <w:jc w:val="both"/>
    </w:pPr>
    <w:rPr>
      <w:rFonts w:ascii="Times New Roman" w:eastAsia="宋体" w:hAnsi="Times New Roman" w:cs="Times New Roman"/>
      <w:sz w:val="24"/>
      <w:szCs w:val="21"/>
      <w14:ligatures w14:val="none"/>
    </w:rPr>
  </w:style>
  <w:style w:type="paragraph" w:customStyle="1" w:styleId="074">
    <w:name w:val="样式 首行缩进:  0.74 厘米"/>
    <w:basedOn w:val="af1"/>
    <w:qFormat/>
    <w:rsid w:val="00547E8B"/>
    <w:pPr>
      <w:ind w:firstLine="200"/>
    </w:pPr>
    <w:rPr>
      <w:rFonts w:ascii="Times New Roman" w:eastAsia="仿宋" w:hAnsi="Times New Roman" w:cs="宋体"/>
      <w:szCs w:val="20"/>
    </w:rPr>
  </w:style>
  <w:style w:type="paragraph" w:customStyle="1" w:styleId="GP">
    <w:name w:val="GP正文(首行缩进)"/>
    <w:basedOn w:val="af1"/>
    <w:qFormat/>
    <w:rsid w:val="00547E8B"/>
    <w:pPr>
      <w:ind w:firstLine="200"/>
      <w:jc w:val="left"/>
    </w:pPr>
    <w:rPr>
      <w:rFonts w:ascii="Times New Roman" w:hAnsi="Times New Roman"/>
      <w:szCs w:val="21"/>
    </w:rPr>
  </w:style>
  <w:style w:type="paragraph" w:customStyle="1" w:styleId="Charf3">
    <w:name w:val="Char"/>
    <w:basedOn w:val="af1"/>
    <w:qFormat/>
    <w:rsid w:val="00547E8B"/>
    <w:pPr>
      <w:spacing w:line="240" w:lineRule="auto"/>
      <w:ind w:firstLineChars="0" w:firstLine="560"/>
    </w:pPr>
    <w:rPr>
      <w:rFonts w:ascii="仿宋_GB2312" w:eastAsia="仿宋_GB2312" w:hAnsi="Times New Roman"/>
      <w:b/>
      <w:sz w:val="32"/>
      <w:szCs w:val="32"/>
    </w:rPr>
  </w:style>
  <w:style w:type="character" w:customStyle="1" w:styleId="htmltxt1">
    <w:name w:val="html_txt1"/>
    <w:qFormat/>
    <w:rsid w:val="00547E8B"/>
    <w:rPr>
      <w:color w:val="000000"/>
    </w:rPr>
  </w:style>
  <w:style w:type="character" w:customStyle="1" w:styleId="defChar">
    <w:name w:val="def正文 Char"/>
    <w:link w:val="def"/>
    <w:qFormat/>
    <w:rsid w:val="00547E8B"/>
    <w:rPr>
      <w:rFonts w:ascii="黑体" w:eastAsia="黑体" w:hAnsi="黑体"/>
      <w:szCs w:val="24"/>
    </w:rPr>
  </w:style>
  <w:style w:type="paragraph" w:customStyle="1" w:styleId="def">
    <w:name w:val="def正文"/>
    <w:basedOn w:val="afe"/>
    <w:link w:val="defChar"/>
    <w:qFormat/>
    <w:rsid w:val="00547E8B"/>
    <w:pPr>
      <w:widowControl/>
      <w:spacing w:after="0" w:line="276" w:lineRule="auto"/>
      <w:ind w:firstLine="560"/>
      <w:jc w:val="center"/>
    </w:pPr>
    <w:rPr>
      <w:rFonts w:ascii="黑体" w:eastAsia="黑体" w:hAnsi="黑体" w:cstheme="minorBidi"/>
      <w14:ligatures w14:val="standardContextual"/>
    </w:rPr>
  </w:style>
  <w:style w:type="paragraph" w:customStyle="1" w:styleId="1ff">
    <w:name w:val="正文1"/>
    <w:qFormat/>
    <w:rsid w:val="00547E8B"/>
    <w:pPr>
      <w:widowControl w:val="0"/>
      <w:adjustRightInd w:val="0"/>
      <w:snapToGrid w:val="0"/>
      <w:spacing w:line="360" w:lineRule="auto"/>
      <w:ind w:firstLine="288"/>
      <w:jc w:val="both"/>
      <w:textAlignment w:val="baseline"/>
    </w:pPr>
    <w:rPr>
      <w:rFonts w:ascii="黑体" w:eastAsia="黑体" w:hAnsi="黑体" w:cs="Times New Roman"/>
      <w:kern w:val="0"/>
      <w:sz w:val="24"/>
      <w:szCs w:val="20"/>
      <w14:ligatures w14:val="none"/>
    </w:rPr>
  </w:style>
  <w:style w:type="paragraph" w:customStyle="1" w:styleId="affffff6">
    <w:name w:val="正文小四"/>
    <w:basedOn w:val="af1"/>
    <w:qFormat/>
    <w:rsid w:val="00547E8B"/>
    <w:pPr>
      <w:spacing w:beforeLines="50" w:afterLines="50"/>
      <w:ind w:firstLine="360"/>
      <w:jc w:val="left"/>
    </w:pPr>
    <w:rPr>
      <w:rFonts w:ascii="Times New Roman" w:hAnsi="Times New Roman"/>
      <w:sz w:val="18"/>
      <w:szCs w:val="18"/>
    </w:rPr>
  </w:style>
  <w:style w:type="paragraph" w:customStyle="1" w:styleId="-2">
    <w:name w:val="列表项目符号-其他2"/>
    <w:basedOn w:val="20"/>
    <w:qFormat/>
    <w:rsid w:val="00547E8B"/>
    <w:pPr>
      <w:numPr>
        <w:numId w:val="26"/>
      </w:numPr>
      <w:spacing w:line="312" w:lineRule="auto"/>
      <w:ind w:left="0" w:firstLine="200"/>
    </w:pPr>
    <w:rPr>
      <w:sz w:val="21"/>
      <w:szCs w:val="24"/>
    </w:rPr>
  </w:style>
  <w:style w:type="paragraph" w:customStyle="1" w:styleId="affffff7">
    <w:name w:val="一级标题"/>
    <w:basedOn w:val="affff8"/>
    <w:qFormat/>
    <w:rsid w:val="00547E8B"/>
    <w:pPr>
      <w:keepLines/>
      <w:pageBreakBefore/>
      <w:spacing w:after="240"/>
      <w:ind w:left="425" w:firstLineChars="0" w:hanging="425"/>
      <w:contextualSpacing/>
      <w:jc w:val="center"/>
      <w:outlineLvl w:val="0"/>
    </w:pPr>
    <w:rPr>
      <w:rFonts w:ascii="黑体" w:eastAsia="黑体" w:hAnsi="黑体"/>
      <w:sz w:val="36"/>
      <w:szCs w:val="36"/>
    </w:rPr>
  </w:style>
  <w:style w:type="paragraph" w:customStyle="1" w:styleId="affffff8">
    <w:name w:val="四级标题"/>
    <w:basedOn w:val="affff8"/>
    <w:link w:val="Charf4"/>
    <w:qFormat/>
    <w:rsid w:val="00547E8B"/>
    <w:pPr>
      <w:keepLines/>
      <w:ind w:left="720" w:firstLineChars="0" w:firstLine="0"/>
      <w:contextualSpacing/>
      <w:outlineLvl w:val="3"/>
    </w:pPr>
    <w:rPr>
      <w:rFonts w:ascii="黑体" w:eastAsia="黑体" w:hAnsi="黑体"/>
      <w:sz w:val="24"/>
      <w:szCs w:val="21"/>
    </w:rPr>
  </w:style>
  <w:style w:type="character" w:customStyle="1" w:styleId="Charf4">
    <w:name w:val="四级标题 Char"/>
    <w:link w:val="affffff8"/>
    <w:qFormat/>
    <w:rsid w:val="00547E8B"/>
    <w:rPr>
      <w:rFonts w:ascii="黑体" w:eastAsia="黑体" w:hAnsi="黑体"/>
      <w:sz w:val="24"/>
      <w:szCs w:val="21"/>
    </w:rPr>
  </w:style>
  <w:style w:type="character" w:customStyle="1" w:styleId="Charf5">
    <w:name w:val="三级标题 Char"/>
    <w:qFormat/>
    <w:rsid w:val="00547E8B"/>
    <w:rPr>
      <w:rFonts w:ascii="黑体" w:eastAsia="黑体" w:hAnsi="黑体"/>
      <w:sz w:val="28"/>
      <w:szCs w:val="28"/>
      <w:lang w:bidi="en-US"/>
    </w:rPr>
  </w:style>
  <w:style w:type="paragraph" w:customStyle="1" w:styleId="affffff9">
    <w:name w:val="二级标题"/>
    <w:basedOn w:val="affff8"/>
    <w:link w:val="Charf6"/>
    <w:qFormat/>
    <w:rsid w:val="00547E8B"/>
    <w:pPr>
      <w:keepLines/>
      <w:ind w:left="720" w:firstLineChars="0" w:firstLine="0"/>
      <w:contextualSpacing/>
      <w:outlineLvl w:val="1"/>
    </w:pPr>
    <w:rPr>
      <w:rFonts w:ascii="黑体" w:eastAsia="黑体" w:hAnsi="黑体"/>
      <w:sz w:val="30"/>
      <w:szCs w:val="30"/>
    </w:rPr>
  </w:style>
  <w:style w:type="character" w:customStyle="1" w:styleId="Charf6">
    <w:name w:val="二级标题 Char"/>
    <w:link w:val="affffff9"/>
    <w:qFormat/>
    <w:rsid w:val="00547E8B"/>
    <w:rPr>
      <w:rFonts w:ascii="黑体" w:eastAsia="黑体" w:hAnsi="黑体"/>
      <w:sz w:val="30"/>
      <w:szCs w:val="30"/>
    </w:rPr>
  </w:style>
  <w:style w:type="character" w:customStyle="1" w:styleId="1Char5">
    <w:name w:val="1 Char"/>
    <w:qFormat/>
    <w:rsid w:val="00547E8B"/>
    <w:rPr>
      <w:rFonts w:ascii="黑体" w:eastAsia="黑体" w:hAnsi="黑体"/>
      <w:sz w:val="36"/>
      <w:szCs w:val="36"/>
    </w:rPr>
  </w:style>
  <w:style w:type="paragraph" w:customStyle="1" w:styleId="affffffa">
    <w:name w:val="一"/>
    <w:basedOn w:val="affffff7"/>
    <w:link w:val="Charf7"/>
    <w:qFormat/>
    <w:rsid w:val="00547E8B"/>
    <w:pPr>
      <w:ind w:left="0" w:firstLine="0"/>
    </w:pPr>
  </w:style>
  <w:style w:type="character" w:customStyle="1" w:styleId="Charf7">
    <w:name w:val="一 Char"/>
    <w:link w:val="affffffa"/>
    <w:qFormat/>
    <w:rsid w:val="00547E8B"/>
    <w:rPr>
      <w:rFonts w:ascii="黑体" w:eastAsia="黑体" w:hAnsi="黑体"/>
      <w:sz w:val="36"/>
      <w:szCs w:val="36"/>
    </w:rPr>
  </w:style>
  <w:style w:type="character" w:customStyle="1" w:styleId="Char11">
    <w:name w:val="正文缩进 Char1"/>
    <w:qFormat/>
    <w:rsid w:val="00547E8B"/>
    <w:rPr>
      <w:rFonts w:ascii="Times New Roman" w:hAnsi="Times New Roman" w:cs="Times New Roman"/>
      <w:kern w:val="2"/>
      <w:sz w:val="21"/>
      <w:szCs w:val="24"/>
    </w:rPr>
  </w:style>
  <w:style w:type="paragraph" w:customStyle="1" w:styleId="affffffb">
    <w:name w:val="三"/>
    <w:basedOn w:val="90"/>
    <w:link w:val="Charf8"/>
    <w:qFormat/>
    <w:rsid w:val="00547E8B"/>
    <w:pPr>
      <w:keepNext w:val="0"/>
      <w:keepLines w:val="0"/>
      <w:spacing w:after="120" w:line="360" w:lineRule="auto"/>
      <w:contextualSpacing/>
      <w:outlineLvl w:val="2"/>
    </w:pPr>
    <w:rPr>
      <w:rFonts w:ascii="黑体" w:eastAsia="黑体" w:hAnsi="黑体"/>
      <w:sz w:val="28"/>
      <w:szCs w:val="28"/>
      <w:lang w:bidi="en-US"/>
    </w:rPr>
  </w:style>
  <w:style w:type="character" w:customStyle="1" w:styleId="Charf8">
    <w:name w:val="三 Char"/>
    <w:link w:val="affffffb"/>
    <w:qFormat/>
    <w:rsid w:val="00547E8B"/>
    <w:rPr>
      <w:rFonts w:ascii="黑体" w:eastAsia="黑体" w:hAnsi="黑体" w:cs="Times New Roman"/>
      <w:sz w:val="28"/>
      <w:szCs w:val="28"/>
      <w:lang w:bidi="en-US"/>
      <w14:ligatures w14:val="none"/>
    </w:rPr>
  </w:style>
  <w:style w:type="paragraph" w:customStyle="1" w:styleId="affffffc">
    <w:name w:val="四"/>
    <w:basedOn w:val="affffff8"/>
    <w:link w:val="Charf9"/>
    <w:qFormat/>
    <w:rsid w:val="00547E8B"/>
    <w:pPr>
      <w:ind w:left="1984" w:hanging="1984"/>
    </w:pPr>
    <w:rPr>
      <w:szCs w:val="24"/>
    </w:rPr>
  </w:style>
  <w:style w:type="character" w:customStyle="1" w:styleId="Charf9">
    <w:name w:val="四 Char"/>
    <w:link w:val="affffffc"/>
    <w:qFormat/>
    <w:rsid w:val="00547E8B"/>
    <w:rPr>
      <w:rFonts w:ascii="黑体" w:eastAsia="黑体" w:hAnsi="黑体"/>
      <w:sz w:val="24"/>
      <w:szCs w:val="24"/>
    </w:rPr>
  </w:style>
  <w:style w:type="paragraph" w:customStyle="1" w:styleId="affffffd">
    <w:name w:val="一一"/>
    <w:basedOn w:val="affffff7"/>
    <w:link w:val="Charfa"/>
    <w:qFormat/>
    <w:rsid w:val="00547E8B"/>
    <w:pPr>
      <w:ind w:left="0" w:firstLine="0"/>
    </w:pPr>
  </w:style>
  <w:style w:type="character" w:customStyle="1" w:styleId="Charfa">
    <w:name w:val="一一 Char"/>
    <w:link w:val="affffffd"/>
    <w:qFormat/>
    <w:rsid w:val="00547E8B"/>
    <w:rPr>
      <w:rFonts w:ascii="黑体" w:eastAsia="黑体" w:hAnsi="黑体"/>
      <w:sz w:val="36"/>
      <w:szCs w:val="36"/>
    </w:rPr>
  </w:style>
  <w:style w:type="paragraph" w:styleId="affffffe">
    <w:name w:val="Intense Quote"/>
    <w:basedOn w:val="af1"/>
    <w:next w:val="af1"/>
    <w:link w:val="afffffff"/>
    <w:uiPriority w:val="30"/>
    <w:qFormat/>
    <w:rsid w:val="00547E8B"/>
    <w:pPr>
      <w:pBdr>
        <w:bottom w:val="single" w:sz="4" w:space="4" w:color="4F81BD"/>
      </w:pBdr>
      <w:spacing w:before="200" w:after="280"/>
      <w:ind w:left="936" w:right="936" w:firstLineChars="0" w:firstLine="560"/>
    </w:pPr>
    <w:rPr>
      <w:rFonts w:ascii="Times New Roman" w:hAnsi="Times New Roman"/>
      <w:b/>
      <w:bCs/>
      <w:i/>
      <w:iCs/>
      <w:color w:val="4F81BD"/>
      <w:szCs w:val="21"/>
    </w:rPr>
  </w:style>
  <w:style w:type="character" w:customStyle="1" w:styleId="afffffff">
    <w:name w:val="明显引用 字符"/>
    <w:basedOn w:val="af2"/>
    <w:link w:val="affffffe"/>
    <w:uiPriority w:val="30"/>
    <w:qFormat/>
    <w:rsid w:val="00547E8B"/>
    <w:rPr>
      <w:rFonts w:ascii="Times New Roman" w:eastAsia="宋体" w:hAnsi="Times New Roman" w:cs="Times New Roman"/>
      <w:b/>
      <w:bCs/>
      <w:i/>
      <w:iCs/>
      <w:color w:val="4F81BD"/>
      <w:sz w:val="24"/>
      <w:szCs w:val="21"/>
      <w14:ligatures w14:val="none"/>
    </w:rPr>
  </w:style>
  <w:style w:type="character" w:customStyle="1" w:styleId="1ff0">
    <w:name w:val="不明显强调1"/>
    <w:uiPriority w:val="19"/>
    <w:qFormat/>
    <w:rsid w:val="00547E8B"/>
    <w:rPr>
      <w:i/>
      <w:iCs/>
      <w:color w:val="808080"/>
    </w:rPr>
  </w:style>
  <w:style w:type="character" w:customStyle="1" w:styleId="1ff1">
    <w:name w:val="明显强调1"/>
    <w:uiPriority w:val="21"/>
    <w:qFormat/>
    <w:rsid w:val="00547E8B"/>
    <w:rPr>
      <w:b/>
      <w:bCs/>
      <w:i/>
      <w:iCs/>
      <w:color w:val="4F81BD"/>
    </w:rPr>
  </w:style>
  <w:style w:type="character" w:customStyle="1" w:styleId="1ff2">
    <w:name w:val="不明显参考1"/>
    <w:uiPriority w:val="31"/>
    <w:qFormat/>
    <w:rsid w:val="00547E8B"/>
    <w:rPr>
      <w:smallCaps/>
      <w:color w:val="C0504D"/>
      <w:u w:val="single"/>
    </w:rPr>
  </w:style>
  <w:style w:type="character" w:customStyle="1" w:styleId="1ff3">
    <w:name w:val="明显参考1"/>
    <w:uiPriority w:val="32"/>
    <w:qFormat/>
    <w:rsid w:val="00547E8B"/>
    <w:rPr>
      <w:b/>
      <w:bCs/>
      <w:smallCaps/>
      <w:color w:val="C0504D"/>
      <w:spacing w:val="5"/>
      <w:u w:val="single"/>
    </w:rPr>
  </w:style>
  <w:style w:type="character" w:customStyle="1" w:styleId="1ff4">
    <w:name w:val="书籍标题1"/>
    <w:uiPriority w:val="33"/>
    <w:qFormat/>
    <w:rsid w:val="00547E8B"/>
    <w:rPr>
      <w:b/>
      <w:bCs/>
      <w:smallCaps/>
      <w:spacing w:val="5"/>
    </w:rPr>
  </w:style>
  <w:style w:type="paragraph" w:customStyle="1" w:styleId="2f6">
    <w:name w:val="标题2"/>
    <w:basedOn w:val="af1"/>
    <w:link w:val="2Char4"/>
    <w:qFormat/>
    <w:rsid w:val="00547E8B"/>
    <w:pPr>
      <w:spacing w:beforeLines="50" w:afterLines="50"/>
      <w:ind w:left="567" w:firstLineChars="0" w:hanging="567"/>
      <w:outlineLvl w:val="1"/>
    </w:pPr>
    <w:rPr>
      <w:rFonts w:ascii="Times New Roman"/>
      <w:b/>
      <w:sz w:val="30"/>
      <w:szCs w:val="30"/>
      <w:lang w:val="zh-CN"/>
    </w:rPr>
  </w:style>
  <w:style w:type="character" w:customStyle="1" w:styleId="2Char4">
    <w:name w:val="标题2 Char"/>
    <w:link w:val="2f6"/>
    <w:qFormat/>
    <w:rsid w:val="00547E8B"/>
    <w:rPr>
      <w:rFonts w:ascii="Times New Roman" w:eastAsia="宋体" w:hAnsi="宋体" w:cs="Times New Roman"/>
      <w:b/>
      <w:sz w:val="30"/>
      <w:szCs w:val="30"/>
      <w:lang w:val="zh-CN"/>
      <w14:ligatures w14:val="none"/>
    </w:rPr>
  </w:style>
  <w:style w:type="paragraph" w:customStyle="1" w:styleId="1ff5">
    <w:name w:val="标题1"/>
    <w:basedOn w:val="af1"/>
    <w:link w:val="1Char6"/>
    <w:qFormat/>
    <w:rsid w:val="00547E8B"/>
    <w:pPr>
      <w:spacing w:beforeLines="50" w:afterLines="50"/>
      <w:ind w:firstLineChars="0" w:firstLine="560"/>
      <w:outlineLvl w:val="0"/>
    </w:pPr>
    <w:rPr>
      <w:rFonts w:ascii="Times New Roman" w:hAnsi="Times New Roman"/>
      <w:b/>
      <w:sz w:val="32"/>
      <w:szCs w:val="32"/>
    </w:rPr>
  </w:style>
  <w:style w:type="character" w:customStyle="1" w:styleId="1Char6">
    <w:name w:val="标题1 Char"/>
    <w:link w:val="1ff5"/>
    <w:qFormat/>
    <w:rsid w:val="00547E8B"/>
    <w:rPr>
      <w:rFonts w:ascii="Times New Roman" w:eastAsia="宋体" w:hAnsi="Times New Roman" w:cs="Times New Roman"/>
      <w:b/>
      <w:sz w:val="32"/>
      <w:szCs w:val="32"/>
      <w14:ligatures w14:val="none"/>
    </w:rPr>
  </w:style>
  <w:style w:type="paragraph" w:customStyle="1" w:styleId="3b">
    <w:name w:val="标题3"/>
    <w:basedOn w:val="af1"/>
    <w:link w:val="3Char2"/>
    <w:qFormat/>
    <w:rsid w:val="00547E8B"/>
    <w:pPr>
      <w:spacing w:beforeLines="50" w:afterLines="50"/>
      <w:ind w:left="709" w:firstLineChars="0" w:hanging="709"/>
      <w:outlineLvl w:val="2"/>
    </w:pPr>
    <w:rPr>
      <w:rFonts w:ascii="Times New Roman" w:hAnsi="Times New Roman"/>
      <w:sz w:val="28"/>
      <w:szCs w:val="28"/>
      <w:lang w:val="zh-CN"/>
    </w:rPr>
  </w:style>
  <w:style w:type="character" w:customStyle="1" w:styleId="3Char2">
    <w:name w:val="标题3 Char"/>
    <w:link w:val="3b"/>
    <w:qFormat/>
    <w:rsid w:val="00547E8B"/>
    <w:rPr>
      <w:rFonts w:ascii="Times New Roman" w:eastAsia="宋体" w:hAnsi="Times New Roman" w:cs="Times New Roman"/>
      <w:sz w:val="28"/>
      <w:szCs w:val="28"/>
      <w:lang w:val="zh-CN"/>
      <w14:ligatures w14:val="none"/>
    </w:rPr>
  </w:style>
  <w:style w:type="paragraph" w:customStyle="1" w:styleId="5">
    <w:name w:val="标题5"/>
    <w:basedOn w:val="af1"/>
    <w:link w:val="5Char"/>
    <w:qFormat/>
    <w:rsid w:val="00547E8B"/>
    <w:pPr>
      <w:numPr>
        <w:numId w:val="27"/>
      </w:numPr>
      <w:spacing w:beforeLines="50" w:afterLines="50"/>
      <w:ind w:firstLineChars="0" w:firstLine="0"/>
      <w:outlineLvl w:val="4"/>
    </w:pPr>
    <w:rPr>
      <w:rFonts w:ascii="Calibri" w:hAnsi="Calibri"/>
      <w:lang w:val="zh-CN"/>
    </w:rPr>
  </w:style>
  <w:style w:type="character" w:customStyle="1" w:styleId="5Char">
    <w:name w:val="标题5 Char"/>
    <w:link w:val="5"/>
    <w:qFormat/>
    <w:rsid w:val="00547E8B"/>
    <w:rPr>
      <w:rFonts w:ascii="Calibri" w:eastAsia="宋体" w:hAnsi="Calibri" w:cs="Times New Roman"/>
      <w:sz w:val="24"/>
      <w:szCs w:val="24"/>
      <w:lang w:val="zh-CN"/>
      <w14:ligatures w14:val="none"/>
    </w:rPr>
  </w:style>
  <w:style w:type="paragraph" w:customStyle="1" w:styleId="afffffff0">
    <w:name w:val="规范正文"/>
    <w:basedOn w:val="af1"/>
    <w:qFormat/>
    <w:rsid w:val="00547E8B"/>
    <w:pPr>
      <w:spacing w:afterLines="50"/>
      <w:ind w:leftChars="171" w:left="359" w:firstLineChars="0" w:firstLine="560"/>
    </w:pPr>
    <w:rPr>
      <w:rFonts w:ascii="Times New Roman" w:hAnsi="Times New Roman"/>
    </w:rPr>
  </w:style>
  <w:style w:type="paragraph" w:customStyle="1" w:styleId="afffffff1">
    <w:name w:val="段落正文"/>
    <w:qFormat/>
    <w:rsid w:val="00547E8B"/>
    <w:pPr>
      <w:spacing w:before="60" w:after="60"/>
      <w:ind w:firstLineChars="200" w:firstLine="200"/>
      <w:jc w:val="both"/>
    </w:pPr>
    <w:rPr>
      <w:rFonts w:ascii="Arial" w:eastAsia="宋体" w:hAnsi="Arial" w:cs="Times New Roman"/>
      <w:sz w:val="24"/>
      <w:szCs w:val="24"/>
      <w14:ligatures w14:val="none"/>
    </w:rPr>
  </w:style>
  <w:style w:type="paragraph" w:customStyle="1" w:styleId="ParaCharCharCharChar">
    <w:name w:val="默认段落字体 Para Char Char Char Char"/>
    <w:basedOn w:val="af1"/>
    <w:qFormat/>
    <w:rsid w:val="00547E8B"/>
    <w:pPr>
      <w:adjustRightInd w:val="0"/>
      <w:ind w:firstLineChars="0" w:firstLine="560"/>
    </w:pPr>
    <w:rPr>
      <w:rFonts w:ascii="Times New Roman" w:hAnsi="Times New Roman"/>
      <w:kern w:val="0"/>
      <w:szCs w:val="20"/>
    </w:rPr>
  </w:style>
  <w:style w:type="paragraph" w:customStyle="1" w:styleId="afffffff2">
    <w:name w:val="图表批注"/>
    <w:basedOn w:val="affffff"/>
    <w:link w:val="Charfb"/>
    <w:qFormat/>
    <w:rsid w:val="00547E8B"/>
    <w:pPr>
      <w:ind w:firstLineChars="0" w:firstLine="0"/>
      <w:jc w:val="center"/>
    </w:pPr>
    <w:rPr>
      <w:sz w:val="21"/>
      <w:lang w:val="en-US"/>
    </w:rPr>
  </w:style>
  <w:style w:type="character" w:customStyle="1" w:styleId="Charfb">
    <w:name w:val="图表批注 Char"/>
    <w:link w:val="afffffff2"/>
    <w:qFormat/>
    <w:rsid w:val="00547E8B"/>
    <w:rPr>
      <w:rFonts w:ascii="宋体" w:hAnsi="宋体"/>
      <w:kern w:val="0"/>
      <w:szCs w:val="24"/>
      <w:lang w:eastAsia="en-US" w:bidi="en-US"/>
    </w:rPr>
  </w:style>
  <w:style w:type="paragraph" w:customStyle="1" w:styleId="aa">
    <w:name w:val="突出编号项"/>
    <w:basedOn w:val="affffff"/>
    <w:link w:val="Charfc"/>
    <w:qFormat/>
    <w:rsid w:val="00547E8B"/>
    <w:pPr>
      <w:numPr>
        <w:numId w:val="28"/>
      </w:numPr>
      <w:ind w:firstLineChars="0" w:firstLine="0"/>
    </w:pPr>
    <w:rPr>
      <w:b/>
      <w:lang w:val="en-US"/>
    </w:rPr>
  </w:style>
  <w:style w:type="character" w:customStyle="1" w:styleId="Charfc">
    <w:name w:val="突出编号项 Char"/>
    <w:link w:val="aa"/>
    <w:qFormat/>
    <w:rsid w:val="00547E8B"/>
    <w:rPr>
      <w:rFonts w:ascii="宋体" w:hAnsi="宋体"/>
      <w:b/>
      <w:kern w:val="0"/>
      <w:sz w:val="24"/>
      <w:szCs w:val="24"/>
      <w:lang w:eastAsia="en-US" w:bidi="en-US"/>
    </w:rPr>
  </w:style>
  <w:style w:type="paragraph" w:customStyle="1" w:styleId="a0">
    <w:name w:val="一般编号项"/>
    <w:basedOn w:val="affffff"/>
    <w:link w:val="Charfd"/>
    <w:qFormat/>
    <w:rsid w:val="00547E8B"/>
    <w:pPr>
      <w:numPr>
        <w:numId w:val="29"/>
      </w:numPr>
      <w:ind w:firstLineChars="0" w:firstLine="0"/>
    </w:pPr>
  </w:style>
  <w:style w:type="character" w:customStyle="1" w:styleId="Charfd">
    <w:name w:val="一般编号项 Char"/>
    <w:link w:val="a0"/>
    <w:qFormat/>
    <w:rsid w:val="00547E8B"/>
    <w:rPr>
      <w:rFonts w:ascii="宋体" w:hAnsi="宋体"/>
      <w:kern w:val="0"/>
      <w:sz w:val="24"/>
      <w:szCs w:val="24"/>
      <w:lang w:val="zh-CN" w:eastAsia="en-US" w:bidi="en-US"/>
    </w:rPr>
  </w:style>
  <w:style w:type="paragraph" w:customStyle="1" w:styleId="af">
    <w:name w:val="细小编号项"/>
    <w:basedOn w:val="affffff"/>
    <w:link w:val="Charfe"/>
    <w:qFormat/>
    <w:rsid w:val="00547E8B"/>
    <w:pPr>
      <w:numPr>
        <w:numId w:val="30"/>
      </w:numPr>
      <w:ind w:firstLineChars="0" w:firstLine="0"/>
    </w:pPr>
  </w:style>
  <w:style w:type="character" w:customStyle="1" w:styleId="Charfe">
    <w:name w:val="细小编号项 Char"/>
    <w:link w:val="af"/>
    <w:qFormat/>
    <w:rsid w:val="00547E8B"/>
    <w:rPr>
      <w:rFonts w:ascii="宋体" w:hAnsi="宋体"/>
      <w:kern w:val="0"/>
      <w:sz w:val="24"/>
      <w:szCs w:val="24"/>
      <w:lang w:val="zh-CN" w:eastAsia="en-US" w:bidi="en-US"/>
    </w:rPr>
  </w:style>
  <w:style w:type="paragraph" w:customStyle="1" w:styleId="a3">
    <w:name w:val="并列项"/>
    <w:basedOn w:val="affffff"/>
    <w:link w:val="Charff"/>
    <w:qFormat/>
    <w:rsid w:val="00547E8B"/>
    <w:pPr>
      <w:numPr>
        <w:numId w:val="31"/>
      </w:numPr>
      <w:ind w:firstLineChars="0" w:firstLine="0"/>
    </w:pPr>
  </w:style>
  <w:style w:type="character" w:customStyle="1" w:styleId="Charff">
    <w:name w:val="并列项 Char"/>
    <w:link w:val="a3"/>
    <w:qFormat/>
    <w:rsid w:val="00547E8B"/>
    <w:rPr>
      <w:rFonts w:ascii="宋体" w:hAnsi="宋体"/>
      <w:kern w:val="0"/>
      <w:sz w:val="24"/>
      <w:szCs w:val="24"/>
      <w:lang w:val="zh-CN" w:eastAsia="en-US" w:bidi="en-US"/>
    </w:rPr>
  </w:style>
  <w:style w:type="paragraph" w:customStyle="1" w:styleId="afffffff3">
    <w:name w:val="图片格式"/>
    <w:basedOn w:val="affffff"/>
    <w:link w:val="Charff0"/>
    <w:qFormat/>
    <w:rsid w:val="00547E8B"/>
    <w:pPr>
      <w:ind w:firstLineChars="0" w:firstLine="0"/>
      <w:jc w:val="center"/>
    </w:pPr>
  </w:style>
  <w:style w:type="character" w:customStyle="1" w:styleId="Charff0">
    <w:name w:val="图片格式 Char"/>
    <w:link w:val="afffffff3"/>
    <w:qFormat/>
    <w:rsid w:val="00547E8B"/>
    <w:rPr>
      <w:rFonts w:ascii="宋体" w:hAnsi="宋体"/>
      <w:kern w:val="0"/>
      <w:sz w:val="24"/>
      <w:szCs w:val="24"/>
      <w:lang w:val="zh-CN" w:eastAsia="en-US" w:bidi="en-US"/>
    </w:rPr>
  </w:style>
  <w:style w:type="paragraph" w:customStyle="1" w:styleId="BodyTextFirstIndent1">
    <w:name w:val="Body Text First Indent1"/>
    <w:basedOn w:val="af1"/>
    <w:qFormat/>
    <w:rsid w:val="00547E8B"/>
    <w:pPr>
      <w:spacing w:line="240" w:lineRule="auto"/>
      <w:ind w:firstLine="200"/>
    </w:pPr>
    <w:rPr>
      <w:rFonts w:ascii="Times New Roman" w:hAnsi="Times New Roman"/>
      <w:color w:val="000000"/>
      <w:sz w:val="28"/>
    </w:rPr>
  </w:style>
  <w:style w:type="paragraph" w:customStyle="1" w:styleId="CharCharCharChar">
    <w:name w:val="Char Char Char Char"/>
    <w:basedOn w:val="af1"/>
    <w:qFormat/>
    <w:rsid w:val="00547E8B"/>
    <w:pPr>
      <w:widowControl/>
      <w:spacing w:after="160" w:line="240" w:lineRule="exact"/>
      <w:ind w:firstLineChars="0" w:firstLine="560"/>
      <w:jc w:val="left"/>
    </w:pPr>
    <w:rPr>
      <w:rFonts w:ascii="Verdana" w:eastAsia="仿宋_GB2312" w:hAnsi="Verdana"/>
      <w:kern w:val="0"/>
      <w:szCs w:val="20"/>
      <w:lang w:eastAsia="en-US"/>
    </w:rPr>
  </w:style>
  <w:style w:type="character" w:customStyle="1" w:styleId="info4">
    <w:name w:val="info4"/>
    <w:qFormat/>
    <w:rsid w:val="00547E8B"/>
  </w:style>
  <w:style w:type="character" w:customStyle="1" w:styleId="1Char10">
    <w:name w:val="标题 1 Char1"/>
    <w:qFormat/>
    <w:rsid w:val="00547E8B"/>
    <w:rPr>
      <w:b/>
      <w:bCs/>
      <w:kern w:val="44"/>
      <w:sz w:val="44"/>
      <w:szCs w:val="44"/>
    </w:rPr>
  </w:style>
  <w:style w:type="paragraph" w:customStyle="1" w:styleId="1ff6">
    <w:name w:val="样式 正文首行缩进 + 首行缩进:  1 字符"/>
    <w:basedOn w:val="afff9"/>
    <w:qFormat/>
    <w:rsid w:val="00547E8B"/>
    <w:pPr>
      <w:widowControl/>
      <w:spacing w:after="40"/>
      <w:ind w:left="420" w:firstLine="200"/>
      <w:jc w:val="left"/>
    </w:pPr>
    <w:rPr>
      <w:rFonts w:cs="宋体"/>
      <w:sz w:val="21"/>
      <w:szCs w:val="20"/>
    </w:rPr>
  </w:style>
  <w:style w:type="paragraph" w:customStyle="1" w:styleId="InfoBlue">
    <w:name w:val="InfoBlue"/>
    <w:basedOn w:val="af1"/>
    <w:next w:val="afe"/>
    <w:qFormat/>
    <w:rsid w:val="00547E8B"/>
    <w:pPr>
      <w:widowControl/>
      <w:spacing w:after="120" w:line="240" w:lineRule="atLeast"/>
      <w:ind w:left="720" w:firstLineChars="0" w:firstLine="560"/>
      <w:jc w:val="left"/>
    </w:pPr>
    <w:rPr>
      <w:rFonts w:ascii="Times New Roman" w:hAnsi="Times New Roman"/>
      <w:i/>
      <w:color w:val="0000FF"/>
      <w:kern w:val="0"/>
      <w:sz w:val="20"/>
      <w:szCs w:val="20"/>
      <w:lang w:eastAsia="en-US"/>
    </w:rPr>
  </w:style>
  <w:style w:type="paragraph" w:customStyle="1" w:styleId="45">
    <w:name w:val="正文缩进4"/>
    <w:basedOn w:val="af1"/>
    <w:qFormat/>
    <w:rsid w:val="00547E8B"/>
    <w:pPr>
      <w:widowControl/>
      <w:spacing w:line="240" w:lineRule="auto"/>
      <w:ind w:firstLineChars="0" w:firstLine="420"/>
      <w:jc w:val="left"/>
    </w:pPr>
    <w:rPr>
      <w:rFonts w:ascii="Times New Roman" w:hAnsi="Times New Roman"/>
      <w:sz w:val="28"/>
      <w:szCs w:val="21"/>
    </w:rPr>
  </w:style>
  <w:style w:type="character" w:customStyle="1" w:styleId="apple-style-span">
    <w:name w:val="apple-style-span"/>
    <w:qFormat/>
    <w:rsid w:val="00547E8B"/>
  </w:style>
  <w:style w:type="paragraph" w:customStyle="1" w:styleId="6-1">
    <w:name w:val="标题6-1"/>
    <w:basedOn w:val="afff5"/>
    <w:qFormat/>
    <w:rsid w:val="00547E8B"/>
    <w:pPr>
      <w:spacing w:beforeLines="50" w:before="0" w:afterLines="50" w:after="0" w:line="360" w:lineRule="auto"/>
      <w:ind w:left="1134" w:firstLineChars="0" w:hanging="1134"/>
      <w:jc w:val="both"/>
      <w:outlineLvl w:val="3"/>
    </w:pPr>
    <w:rPr>
      <w:rFonts w:ascii="Times New Roman" w:hAnsi="Times New Roman"/>
      <w:sz w:val="24"/>
      <w:szCs w:val="24"/>
      <w:lang w:val="zh-CN"/>
    </w:rPr>
  </w:style>
  <w:style w:type="paragraph" w:customStyle="1" w:styleId="p0">
    <w:name w:val="p0"/>
    <w:basedOn w:val="af1"/>
    <w:qFormat/>
    <w:rsid w:val="00547E8B"/>
    <w:pPr>
      <w:widowControl/>
      <w:spacing w:line="240" w:lineRule="auto"/>
      <w:ind w:firstLineChars="0" w:firstLine="560"/>
      <w:jc w:val="left"/>
    </w:pPr>
    <w:rPr>
      <w:rFonts w:ascii="Times New Roman" w:hAnsi="Times New Roman"/>
      <w:kern w:val="0"/>
      <w:sz w:val="28"/>
      <w:szCs w:val="21"/>
    </w:rPr>
  </w:style>
  <w:style w:type="paragraph" w:customStyle="1" w:styleId="2f7">
    <w:name w:val="正文缩进2"/>
    <w:basedOn w:val="af1"/>
    <w:qFormat/>
    <w:rsid w:val="00547E8B"/>
    <w:pPr>
      <w:widowControl/>
      <w:spacing w:line="240" w:lineRule="auto"/>
      <w:ind w:firstLineChars="0" w:firstLine="420"/>
      <w:jc w:val="left"/>
    </w:pPr>
    <w:rPr>
      <w:rFonts w:ascii="Times New Roman" w:hAnsi="Times New Roman"/>
      <w:sz w:val="28"/>
      <w:szCs w:val="21"/>
    </w:rPr>
  </w:style>
  <w:style w:type="paragraph" w:customStyle="1" w:styleId="p18">
    <w:name w:val="p18"/>
    <w:basedOn w:val="af1"/>
    <w:qFormat/>
    <w:rsid w:val="00547E8B"/>
    <w:pPr>
      <w:widowControl/>
      <w:spacing w:line="240" w:lineRule="auto"/>
      <w:ind w:firstLineChars="0" w:firstLine="420"/>
      <w:jc w:val="left"/>
    </w:pPr>
    <w:rPr>
      <w:rFonts w:ascii="Times New Roman" w:hAnsi="Times New Roman"/>
      <w:kern w:val="0"/>
      <w:sz w:val="28"/>
      <w:szCs w:val="21"/>
    </w:rPr>
  </w:style>
  <w:style w:type="paragraph" w:customStyle="1" w:styleId="3c">
    <w:name w:val="正文缩进3"/>
    <w:basedOn w:val="af1"/>
    <w:qFormat/>
    <w:rsid w:val="00547E8B"/>
    <w:pPr>
      <w:widowControl/>
      <w:spacing w:line="240" w:lineRule="auto"/>
      <w:ind w:firstLineChars="0" w:firstLine="420"/>
      <w:jc w:val="left"/>
    </w:pPr>
    <w:rPr>
      <w:rFonts w:ascii="Times New Roman" w:hAnsi="Times New Roman"/>
      <w:sz w:val="28"/>
      <w:szCs w:val="21"/>
    </w:rPr>
  </w:style>
  <w:style w:type="character" w:customStyle="1" w:styleId="5-1Char">
    <w:name w:val="标题5-1 Char"/>
    <w:link w:val="5-1"/>
    <w:qFormat/>
    <w:locked/>
    <w:rsid w:val="00547E8B"/>
  </w:style>
  <w:style w:type="paragraph" w:customStyle="1" w:styleId="5-1">
    <w:name w:val="标题5-1"/>
    <w:basedOn w:val="afff5"/>
    <w:link w:val="5-1Char"/>
    <w:qFormat/>
    <w:rsid w:val="00547E8B"/>
    <w:pPr>
      <w:spacing w:beforeLines="50" w:before="0" w:afterLines="50" w:after="0" w:line="360" w:lineRule="auto"/>
      <w:ind w:left="992" w:firstLineChars="0" w:hanging="992"/>
      <w:jc w:val="both"/>
      <w:outlineLvl w:val="3"/>
    </w:pPr>
    <w:rPr>
      <w:rFonts w:asciiTheme="minorHAnsi" w:eastAsiaTheme="minorEastAsia" w:hAnsiTheme="minorHAnsi" w:cstheme="minorBidi"/>
      <w:b w:val="0"/>
      <w:bCs w:val="0"/>
      <w:sz w:val="21"/>
      <w:szCs w:val="22"/>
      <w14:ligatures w14:val="standardContextual"/>
    </w:rPr>
  </w:style>
  <w:style w:type="character" w:customStyle="1" w:styleId="5-2Char">
    <w:name w:val="标题5-2 Char"/>
    <w:link w:val="5-2"/>
    <w:qFormat/>
    <w:locked/>
    <w:rsid w:val="00547E8B"/>
    <w:rPr>
      <w:rFonts w:eastAsia="黑体"/>
      <w:b/>
      <w:bCs/>
      <w:szCs w:val="24"/>
      <w:lang w:val="zh-CN"/>
    </w:rPr>
  </w:style>
  <w:style w:type="paragraph" w:customStyle="1" w:styleId="5-2">
    <w:name w:val="标题5-2"/>
    <w:basedOn w:val="5-1"/>
    <w:next w:val="affffa"/>
    <w:link w:val="5-2Char"/>
    <w:qFormat/>
    <w:rsid w:val="00547E8B"/>
    <w:pPr>
      <w:numPr>
        <w:numId w:val="32"/>
      </w:numPr>
      <w:outlineLvl w:val="4"/>
    </w:pPr>
    <w:rPr>
      <w:rFonts w:eastAsia="黑体"/>
      <w:b/>
      <w:bCs/>
      <w:szCs w:val="24"/>
      <w:lang w:val="zh-CN"/>
    </w:rPr>
  </w:style>
  <w:style w:type="character" w:customStyle="1" w:styleId="6CharChar">
    <w:name w:val="标题6 Char Char"/>
    <w:qFormat/>
    <w:rsid w:val="00547E8B"/>
    <w:rPr>
      <w:rFonts w:ascii="宋体" w:eastAsia="宋体" w:hAnsi="宋体" w:hint="eastAsia"/>
      <w:kern w:val="2"/>
      <w:sz w:val="24"/>
      <w:szCs w:val="24"/>
      <w:lang w:val="en-US" w:eastAsia="zh-CN" w:bidi="ar-SA"/>
    </w:rPr>
  </w:style>
  <w:style w:type="paragraph" w:customStyle="1" w:styleId="15">
    <w:name w:val="1）样式"/>
    <w:basedOn w:val="af1"/>
    <w:link w:val="1Char7"/>
    <w:qFormat/>
    <w:rsid w:val="00547E8B"/>
    <w:pPr>
      <w:numPr>
        <w:numId w:val="33"/>
      </w:numPr>
      <w:ind w:firstLineChars="0" w:firstLine="0"/>
    </w:pPr>
    <w:rPr>
      <w:rFonts w:ascii="Times New Roman" w:hAnsi="Times New Roman"/>
      <w:lang w:val="zh-CN"/>
    </w:rPr>
  </w:style>
  <w:style w:type="character" w:customStyle="1" w:styleId="1Char7">
    <w:name w:val="1）样式 Char"/>
    <w:link w:val="15"/>
    <w:qFormat/>
    <w:rsid w:val="00547E8B"/>
    <w:rPr>
      <w:rFonts w:ascii="Times New Roman" w:eastAsia="宋体" w:hAnsi="Times New Roman" w:cs="Times New Roman"/>
      <w:sz w:val="24"/>
      <w:szCs w:val="24"/>
      <w:lang w:val="zh-CN"/>
      <w14:ligatures w14:val="none"/>
    </w:rPr>
  </w:style>
  <w:style w:type="paragraph" w:customStyle="1" w:styleId="afffffff4">
    <w:name w:val="文字"/>
    <w:basedOn w:val="af1"/>
    <w:link w:val="Charff1"/>
    <w:qFormat/>
    <w:rsid w:val="00547E8B"/>
    <w:pPr>
      <w:tabs>
        <w:tab w:val="left" w:pos="8520"/>
      </w:tabs>
      <w:spacing w:line="312" w:lineRule="auto"/>
      <w:ind w:right="-210" w:firstLineChars="0" w:firstLine="556"/>
    </w:pPr>
    <w:rPr>
      <w:rFonts w:ascii="楷体_GB2312" w:eastAsia="楷体_GB2312" w:hAnsi="Times New Roman"/>
      <w:sz w:val="28"/>
      <w:szCs w:val="20"/>
      <w:lang w:val="zh-CN"/>
    </w:rPr>
  </w:style>
  <w:style w:type="character" w:customStyle="1" w:styleId="Charff1">
    <w:name w:val="文字 Char"/>
    <w:link w:val="afffffff4"/>
    <w:qFormat/>
    <w:locked/>
    <w:rsid w:val="00547E8B"/>
    <w:rPr>
      <w:rFonts w:ascii="楷体_GB2312" w:eastAsia="楷体_GB2312" w:hAnsi="Times New Roman" w:cs="Times New Roman"/>
      <w:sz w:val="28"/>
      <w:szCs w:val="20"/>
      <w:lang w:val="zh-CN"/>
      <w14:ligatures w14:val="none"/>
    </w:rPr>
  </w:style>
  <w:style w:type="paragraph" w:customStyle="1" w:styleId="3d">
    <w:name w:val="列出段落3"/>
    <w:basedOn w:val="af1"/>
    <w:qFormat/>
    <w:rsid w:val="00547E8B"/>
    <w:pPr>
      <w:spacing w:line="240" w:lineRule="auto"/>
      <w:ind w:firstLine="420"/>
    </w:pPr>
    <w:rPr>
      <w:rFonts w:ascii="Times New Roman" w:hAnsi="Times New Roman"/>
      <w:sz w:val="28"/>
    </w:rPr>
  </w:style>
  <w:style w:type="paragraph" w:customStyle="1" w:styleId="reader-word-layer">
    <w:name w:val="reader-word-layer"/>
    <w:basedOn w:val="af1"/>
    <w:qFormat/>
    <w:rsid w:val="00547E8B"/>
    <w:pPr>
      <w:widowControl/>
      <w:spacing w:before="100" w:beforeAutospacing="1" w:after="100" w:afterAutospacing="1" w:line="240" w:lineRule="auto"/>
      <w:ind w:firstLineChars="0" w:firstLine="560"/>
      <w:jc w:val="left"/>
    </w:pPr>
    <w:rPr>
      <w:rFonts w:cs="宋体"/>
      <w:kern w:val="0"/>
    </w:rPr>
  </w:style>
  <w:style w:type="paragraph" w:customStyle="1" w:styleId="a5">
    <w:name w:val="符号 箭头"/>
    <w:basedOn w:val="af1"/>
    <w:qFormat/>
    <w:rsid w:val="00547E8B"/>
    <w:pPr>
      <w:numPr>
        <w:numId w:val="34"/>
      </w:numPr>
      <w:ind w:firstLineChars="0" w:firstLine="0"/>
    </w:pPr>
    <w:rPr>
      <w:rFonts w:ascii="Arial" w:hAnsi="Arial" w:cs="宋体"/>
      <w:szCs w:val="20"/>
    </w:rPr>
  </w:style>
  <w:style w:type="paragraph" w:customStyle="1" w:styleId="54">
    <w:name w:val="样式5"/>
    <w:basedOn w:val="affff8"/>
    <w:link w:val="5Char0"/>
    <w:qFormat/>
    <w:rsid w:val="00547E8B"/>
    <w:pPr>
      <w:keepLines/>
      <w:ind w:firstLine="480"/>
      <w:contextualSpacing/>
      <w:jc w:val="left"/>
    </w:pPr>
    <w:rPr>
      <w:rFonts w:ascii="宋体" w:hAnsi="宋体"/>
      <w:kern w:val="0"/>
      <w:sz w:val="24"/>
      <w:lang w:eastAsia="en-US" w:bidi="en-US"/>
    </w:rPr>
  </w:style>
  <w:style w:type="character" w:customStyle="1" w:styleId="5Char0">
    <w:name w:val="样式5 Char"/>
    <w:link w:val="54"/>
    <w:qFormat/>
    <w:rsid w:val="00547E8B"/>
    <w:rPr>
      <w:rFonts w:ascii="宋体" w:hAnsi="宋体"/>
      <w:kern w:val="0"/>
      <w:sz w:val="24"/>
      <w:szCs w:val="24"/>
      <w:lang w:eastAsia="en-US" w:bidi="en-US"/>
    </w:rPr>
  </w:style>
  <w:style w:type="paragraph" w:customStyle="1" w:styleId="afffffff5">
    <w:name w:val="附件标题"/>
    <w:basedOn w:val="af1"/>
    <w:qFormat/>
    <w:rsid w:val="00547E8B"/>
    <w:pPr>
      <w:ind w:firstLineChars="0" w:firstLine="560"/>
      <w:jc w:val="center"/>
    </w:pPr>
    <w:rPr>
      <w:rFonts w:ascii="Arial" w:eastAsia="黑体" w:hAnsi="Arial"/>
    </w:rPr>
  </w:style>
  <w:style w:type="paragraph" w:customStyle="1" w:styleId="14">
    <w:name w:val="附件(1)"/>
    <w:basedOn w:val="af1"/>
    <w:qFormat/>
    <w:rsid w:val="00547E8B"/>
    <w:pPr>
      <w:numPr>
        <w:numId w:val="35"/>
      </w:numPr>
      <w:tabs>
        <w:tab w:val="left" w:pos="840"/>
      </w:tabs>
      <w:ind w:firstLineChars="0" w:firstLine="0"/>
    </w:pPr>
    <w:rPr>
      <w:rFonts w:ascii="Times New Roman" w:hAnsi="Times New Roman"/>
    </w:rPr>
  </w:style>
  <w:style w:type="paragraph" w:customStyle="1" w:styleId="1ff7">
    <w:name w:val="附件1."/>
    <w:basedOn w:val="17"/>
    <w:qFormat/>
    <w:rsid w:val="00547E8B"/>
    <w:pPr>
      <w:keepNext w:val="0"/>
      <w:keepLines w:val="0"/>
      <w:numPr>
        <w:numId w:val="0"/>
      </w:numPr>
      <w:tabs>
        <w:tab w:val="left" w:pos="360"/>
        <w:tab w:val="left" w:pos="420"/>
      </w:tabs>
      <w:spacing w:before="0" w:after="0"/>
      <w:ind w:left="567" w:hanging="567"/>
    </w:pPr>
    <w:rPr>
      <w:rFonts w:ascii="Times New Roman" w:eastAsia="宋体" w:hAnsi="Times New Roman"/>
      <w:b w:val="0"/>
      <w:sz w:val="24"/>
      <w:szCs w:val="44"/>
    </w:rPr>
  </w:style>
  <w:style w:type="paragraph" w:customStyle="1" w:styleId="af0">
    <w:name w:val="附件圈"/>
    <w:basedOn w:val="14"/>
    <w:qFormat/>
    <w:rsid w:val="00547E8B"/>
    <w:pPr>
      <w:numPr>
        <w:numId w:val="36"/>
      </w:numPr>
      <w:tabs>
        <w:tab w:val="left" w:pos="840"/>
        <w:tab w:val="left" w:pos="980"/>
      </w:tabs>
    </w:pPr>
  </w:style>
  <w:style w:type="paragraph" w:customStyle="1" w:styleId="2H2Heading2HiddenHeading2CCBSheading22ndlevelh">
    <w:name w:val="样式 标题 2H2Heading 2 HiddenHeading 2 CCBSheading 22nd levelh..."/>
    <w:basedOn w:val="22"/>
    <w:qFormat/>
    <w:rsid w:val="00547E8B"/>
    <w:pPr>
      <w:spacing w:line="240" w:lineRule="auto"/>
      <w:ind w:left="576" w:hanging="576"/>
    </w:pPr>
    <w:rPr>
      <w:rFonts w:ascii="Arial" w:eastAsia="仿宋" w:hAnsi="Arial" w:cs="宋体"/>
      <w:b w:val="0"/>
      <w:bCs w:val="0"/>
      <w:sz w:val="32"/>
      <w:szCs w:val="28"/>
    </w:rPr>
  </w:style>
  <w:style w:type="paragraph" w:customStyle="1" w:styleId="2H2Heading2HiddenHeading2CCBSheading22ndlevelh1">
    <w:name w:val="样式 标题 2H2Heading 2 HiddenHeading 2 CCBSheading 22nd levelh...1"/>
    <w:basedOn w:val="22"/>
    <w:qFormat/>
    <w:rsid w:val="00547E8B"/>
    <w:pPr>
      <w:numPr>
        <w:ilvl w:val="0"/>
        <w:numId w:val="0"/>
      </w:numPr>
      <w:spacing w:before="240" w:after="240" w:line="240" w:lineRule="auto"/>
      <w:ind w:left="576" w:hanging="576"/>
    </w:pPr>
    <w:rPr>
      <w:b w:val="0"/>
      <w:bCs w:val="0"/>
      <w:sz w:val="32"/>
      <w:szCs w:val="28"/>
    </w:rPr>
  </w:style>
  <w:style w:type="paragraph" w:customStyle="1" w:styleId="CharChar2Char">
    <w:name w:val="Char Char2 Char"/>
    <w:basedOn w:val="af1"/>
    <w:qFormat/>
    <w:rsid w:val="00547E8B"/>
    <w:pPr>
      <w:keepNext/>
      <w:keepLines/>
      <w:pageBreakBefore/>
      <w:tabs>
        <w:tab w:val="left" w:pos="845"/>
      </w:tabs>
      <w:spacing w:line="240" w:lineRule="auto"/>
      <w:ind w:left="845" w:firstLineChars="0" w:hanging="420"/>
    </w:pPr>
    <w:rPr>
      <w:rFonts w:ascii="Tahoma" w:hAnsi="Tahoma"/>
      <w:szCs w:val="20"/>
    </w:rPr>
  </w:style>
  <w:style w:type="paragraph" w:customStyle="1" w:styleId="12">
    <w:name w:val="标识1"/>
    <w:basedOn w:val="afe"/>
    <w:qFormat/>
    <w:rsid w:val="00547E8B"/>
    <w:pPr>
      <w:numPr>
        <w:numId w:val="37"/>
      </w:numPr>
      <w:tabs>
        <w:tab w:val="left" w:pos="420"/>
      </w:tabs>
      <w:ind w:firstLine="0"/>
    </w:pPr>
    <w:rPr>
      <w:rFonts w:ascii="宋体"/>
      <w:sz w:val="28"/>
      <w:lang w:val="zh-CN"/>
    </w:rPr>
  </w:style>
  <w:style w:type="paragraph" w:customStyle="1" w:styleId="afffffff6">
    <w:name w:val="正文段"/>
    <w:basedOn w:val="af1"/>
    <w:qFormat/>
    <w:rsid w:val="00547E8B"/>
    <w:pPr>
      <w:widowControl/>
      <w:adjustRightInd w:val="0"/>
      <w:spacing w:after="240" w:line="360" w:lineRule="atLeast"/>
      <w:ind w:firstLineChars="0" w:firstLine="454"/>
      <w:textAlignment w:val="bottom"/>
    </w:pPr>
    <w:rPr>
      <w:rFonts w:hAnsi="Times New Roman"/>
      <w:kern w:val="0"/>
      <w:szCs w:val="20"/>
    </w:rPr>
  </w:style>
  <w:style w:type="paragraph" w:customStyle="1" w:styleId="ParaChar">
    <w:name w:val="默认段落字体 Para Char"/>
    <w:basedOn w:val="af1"/>
    <w:qFormat/>
    <w:rsid w:val="00547E8B"/>
    <w:pPr>
      <w:spacing w:line="240" w:lineRule="auto"/>
      <w:ind w:firstLineChars="0" w:firstLine="560"/>
    </w:pPr>
    <w:rPr>
      <w:rFonts w:ascii="Arial" w:hAnsi="Arial" w:cs="Arial"/>
      <w:sz w:val="28"/>
    </w:rPr>
  </w:style>
  <w:style w:type="paragraph" w:customStyle="1" w:styleId="366172">
    <w:name w:val="样式 标题 3 + 四号 段前: 6 磅 段后: 6 磅 行距: 多倍行距 1.72 字行"/>
    <w:basedOn w:val="32"/>
    <w:qFormat/>
    <w:rsid w:val="00547E8B"/>
    <w:pPr>
      <w:keepNext w:val="0"/>
      <w:keepLines w:val="0"/>
      <w:widowControl/>
      <w:numPr>
        <w:ilvl w:val="0"/>
        <w:numId w:val="0"/>
      </w:numPr>
      <w:spacing w:before="240" w:line="413" w:lineRule="auto"/>
      <w:jc w:val="left"/>
    </w:pPr>
    <w:rPr>
      <w:rFonts w:ascii="Times New Roman" w:hAnsi="Times New Roman" w:cs="宋体"/>
      <w:b w:val="0"/>
      <w:bCs w:val="0"/>
      <w:szCs w:val="20"/>
    </w:rPr>
  </w:style>
  <w:style w:type="character" w:customStyle="1" w:styleId="4Char1">
    <w:name w:val="标题 4 Char1"/>
    <w:qFormat/>
    <w:rsid w:val="00547E8B"/>
    <w:rPr>
      <w:rFonts w:ascii="Arial" w:eastAsia="黑体" w:hAnsi="Arial" w:cs="Times New Roman"/>
      <w:bCs/>
      <w:sz w:val="24"/>
      <w:szCs w:val="28"/>
      <w:lang w:val="zh-CN" w:eastAsia="zh-CN"/>
    </w:rPr>
  </w:style>
  <w:style w:type="paragraph" w:customStyle="1" w:styleId="2CenturyGothic175">
    <w:name w:val="样式 正文文本缩进 2 + Century Gothic 四号 行距: 多倍行距 1.75 字行"/>
    <w:basedOn w:val="af1"/>
    <w:qFormat/>
    <w:rsid w:val="00547E8B"/>
    <w:pPr>
      <w:adjustRightInd w:val="0"/>
      <w:snapToGrid w:val="0"/>
      <w:spacing w:line="396" w:lineRule="auto"/>
      <w:ind w:firstLineChars="207" w:firstLine="207"/>
    </w:pPr>
    <w:rPr>
      <w:rFonts w:ascii="Century Gothic" w:hAnsi="Times New Roman" w:cs="宋体"/>
      <w:sz w:val="28"/>
      <w:szCs w:val="20"/>
    </w:rPr>
  </w:style>
  <w:style w:type="character" w:customStyle="1" w:styleId="3zw">
    <w:name w:val="3zw"/>
    <w:qFormat/>
    <w:rsid w:val="00547E8B"/>
  </w:style>
  <w:style w:type="paragraph" w:customStyle="1" w:styleId="2f8">
    <w:name w:val="样式 首行缩进:  2 字符"/>
    <w:basedOn w:val="af1"/>
    <w:qFormat/>
    <w:rsid w:val="00547E8B"/>
    <w:pPr>
      <w:spacing w:line="300" w:lineRule="auto"/>
      <w:ind w:firstLine="200"/>
    </w:pPr>
    <w:rPr>
      <w:rFonts w:hAnsi="Times New Roman" w:cs="宋体"/>
      <w:szCs w:val="20"/>
    </w:rPr>
  </w:style>
  <w:style w:type="paragraph" w:customStyle="1" w:styleId="ParaCharCharCharCharCharCharCharCharCharChar">
    <w:name w:val="默认段落字体 Para Char Char Char Char Char Char Char Char Char Char"/>
    <w:basedOn w:val="af1"/>
    <w:qFormat/>
    <w:rsid w:val="00547E8B"/>
    <w:pPr>
      <w:spacing w:line="240" w:lineRule="auto"/>
      <w:ind w:firstLineChars="0" w:firstLine="560"/>
    </w:pPr>
    <w:rPr>
      <w:rFonts w:ascii="Times New Roman" w:hAnsi="Times New Roman"/>
      <w:sz w:val="28"/>
      <w:szCs w:val="20"/>
    </w:rPr>
  </w:style>
  <w:style w:type="paragraph" w:customStyle="1" w:styleId="01-">
    <w:name w:val="01 标题-封面"/>
    <w:next w:val="aff6"/>
    <w:qFormat/>
    <w:rsid w:val="00547E8B"/>
    <w:pPr>
      <w:spacing w:line="312" w:lineRule="auto"/>
      <w:ind w:left="721" w:hanging="420"/>
      <w:jc w:val="right"/>
    </w:pPr>
    <w:rPr>
      <w:rFonts w:ascii="Arial" w:eastAsia="黑体" w:hAnsi="Arial" w:cs="Times New Roman"/>
      <w:b/>
      <w:color w:val="800000"/>
      <w:sz w:val="72"/>
      <w:szCs w:val="20"/>
      <w14:ligatures w14:val="none"/>
    </w:rPr>
  </w:style>
  <w:style w:type="paragraph" w:customStyle="1" w:styleId="ab">
    <w:name w:val="方案正文"/>
    <w:basedOn w:val="af1"/>
    <w:link w:val="Charff2"/>
    <w:qFormat/>
    <w:rsid w:val="00547E8B"/>
    <w:pPr>
      <w:numPr>
        <w:numId w:val="38"/>
      </w:numPr>
      <w:tabs>
        <w:tab w:val="left" w:pos="874"/>
      </w:tabs>
      <w:adjustRightInd w:val="0"/>
      <w:snapToGrid w:val="0"/>
      <w:ind w:firstLineChars="0" w:firstLine="0"/>
      <w:jc w:val="left"/>
      <w:textAlignment w:val="baseline"/>
    </w:pPr>
    <w:rPr>
      <w:rFonts w:cs="Arial"/>
      <w:kern w:val="0"/>
      <w:szCs w:val="21"/>
    </w:rPr>
  </w:style>
  <w:style w:type="character" w:customStyle="1" w:styleId="Charff2">
    <w:name w:val="方案正文 Char"/>
    <w:link w:val="ab"/>
    <w:qFormat/>
    <w:rsid w:val="00547E8B"/>
    <w:rPr>
      <w:rFonts w:ascii="宋体" w:eastAsia="宋体" w:hAnsi="宋体" w:cs="Arial"/>
      <w:kern w:val="0"/>
      <w:sz w:val="24"/>
      <w:szCs w:val="21"/>
      <w14:ligatures w14:val="none"/>
    </w:rPr>
  </w:style>
  <w:style w:type="paragraph" w:customStyle="1" w:styleId="50">
    <w:name w:val="5级标题"/>
    <w:basedOn w:val="0"/>
    <w:link w:val="5Char1"/>
    <w:qFormat/>
    <w:rsid w:val="00547E8B"/>
    <w:pPr>
      <w:numPr>
        <w:numId w:val="39"/>
      </w:numPr>
      <w:tabs>
        <w:tab w:val="left" w:pos="420"/>
      </w:tabs>
      <w:ind w:firstLineChars="0" w:firstLine="0"/>
      <w:outlineLvl w:val="4"/>
    </w:pPr>
    <w:rPr>
      <w:rFonts w:ascii="Arial" w:hAnsi="Arial"/>
      <w:sz w:val="28"/>
    </w:rPr>
  </w:style>
  <w:style w:type="character" w:customStyle="1" w:styleId="5Char1">
    <w:name w:val="5级标题 Char"/>
    <w:link w:val="50"/>
    <w:qFormat/>
    <w:rsid w:val="00547E8B"/>
    <w:rPr>
      <w:rFonts w:ascii="Arial" w:eastAsia="仿宋" w:hAnsi="Arial" w:cs="宋体"/>
      <w:sz w:val="28"/>
      <w:szCs w:val="20"/>
      <w14:ligatures w14:val="none"/>
    </w:rPr>
  </w:style>
  <w:style w:type="character" w:customStyle="1" w:styleId="Char12">
    <w:name w:val="题注(图注) Char1"/>
    <w:qFormat/>
    <w:rsid w:val="00547E8B"/>
    <w:rPr>
      <w:rFonts w:ascii="Cambria" w:eastAsia="黑体" w:hAnsi="Cambria"/>
      <w:kern w:val="2"/>
      <w:sz w:val="21"/>
      <w:lang w:val="zh-CN" w:eastAsia="zh-CN"/>
    </w:rPr>
  </w:style>
  <w:style w:type="character" w:customStyle="1" w:styleId="CharChar0">
    <w:name w:val="内容文本 Char Char"/>
    <w:qFormat/>
    <w:rsid w:val="00547E8B"/>
    <w:rPr>
      <w:rFonts w:ascii="宋体" w:hAnsi="宋体" w:cs="Times New Roman"/>
      <w:sz w:val="24"/>
      <w:szCs w:val="24"/>
      <w:lang w:eastAsia="en-US" w:bidi="en-US"/>
    </w:rPr>
  </w:style>
  <w:style w:type="paragraph" w:customStyle="1" w:styleId="afffffff7">
    <w:name w:val="封面标准名称"/>
    <w:qFormat/>
    <w:rsid w:val="00547E8B"/>
    <w:pPr>
      <w:widowControl w:val="0"/>
      <w:spacing w:line="680" w:lineRule="exact"/>
      <w:jc w:val="center"/>
      <w:textAlignment w:val="center"/>
    </w:pPr>
    <w:rPr>
      <w:rFonts w:ascii="黑体" w:eastAsia="黑体" w:hAnsi="Times New Roman" w:cs="Times New Roman"/>
      <w:kern w:val="0"/>
      <w:sz w:val="52"/>
      <w:szCs w:val="20"/>
      <w14:ligatures w14:val="none"/>
    </w:rPr>
  </w:style>
  <w:style w:type="character" w:customStyle="1" w:styleId="Char13">
    <w:name w:val="标题 Char1"/>
    <w:qFormat/>
    <w:rsid w:val="00547E8B"/>
    <w:rPr>
      <w:rFonts w:ascii="Cambria" w:eastAsia="宋体" w:hAnsi="Cambria" w:cs="Times New Roman"/>
      <w:b/>
      <w:bCs/>
      <w:sz w:val="32"/>
      <w:szCs w:val="32"/>
    </w:rPr>
  </w:style>
  <w:style w:type="paragraph" w:customStyle="1" w:styleId="GP0">
    <w:name w:val="GP正文(无首行缩进)"/>
    <w:basedOn w:val="af1"/>
    <w:qFormat/>
    <w:rsid w:val="00547E8B"/>
    <w:pPr>
      <w:jc w:val="left"/>
    </w:pPr>
    <w:rPr>
      <w:rFonts w:ascii="Arial" w:cs="宋体"/>
      <w:szCs w:val="20"/>
    </w:rPr>
  </w:style>
  <w:style w:type="paragraph" w:customStyle="1" w:styleId="afffffff8">
    <w:name w:val="[基本段落]"/>
    <w:basedOn w:val="af1"/>
    <w:uiPriority w:val="99"/>
    <w:qFormat/>
    <w:rsid w:val="00547E8B"/>
    <w:pPr>
      <w:autoSpaceDE w:val="0"/>
      <w:autoSpaceDN w:val="0"/>
      <w:adjustRightInd w:val="0"/>
      <w:spacing w:line="288" w:lineRule="auto"/>
      <w:ind w:firstLineChars="0" w:firstLine="560"/>
      <w:textAlignment w:val="center"/>
    </w:pPr>
    <w:rPr>
      <w:rFonts w:ascii="Adobe 宋体 Std L" w:eastAsia="Adobe 宋体 Std L" w:hAnsi="Times New Roman" w:cs="Adobe 宋体 Std L"/>
      <w:color w:val="000000"/>
      <w:kern w:val="0"/>
      <w:lang w:val="zh-CN"/>
    </w:rPr>
  </w:style>
  <w:style w:type="paragraph" w:customStyle="1" w:styleId="font6">
    <w:name w:val="font6"/>
    <w:basedOn w:val="af1"/>
    <w:qFormat/>
    <w:rsid w:val="00547E8B"/>
    <w:pPr>
      <w:widowControl/>
      <w:spacing w:before="100" w:beforeAutospacing="1" w:after="100" w:afterAutospacing="1" w:line="240" w:lineRule="auto"/>
      <w:ind w:firstLineChars="0" w:firstLine="560"/>
      <w:jc w:val="left"/>
    </w:pPr>
    <w:rPr>
      <w:color w:val="000000"/>
      <w:kern w:val="0"/>
      <w:sz w:val="16"/>
      <w:szCs w:val="16"/>
    </w:rPr>
  </w:style>
  <w:style w:type="paragraph" w:customStyle="1" w:styleId="font7">
    <w:name w:val="font7"/>
    <w:basedOn w:val="af1"/>
    <w:qFormat/>
    <w:rsid w:val="00547E8B"/>
    <w:pPr>
      <w:widowControl/>
      <w:spacing w:before="100" w:beforeAutospacing="1" w:after="100" w:afterAutospacing="1" w:line="240" w:lineRule="auto"/>
      <w:ind w:firstLineChars="0" w:firstLine="560"/>
      <w:jc w:val="left"/>
    </w:pPr>
    <w:rPr>
      <w:color w:val="000000"/>
      <w:kern w:val="0"/>
      <w:sz w:val="16"/>
      <w:szCs w:val="16"/>
    </w:rPr>
  </w:style>
  <w:style w:type="paragraph" w:customStyle="1" w:styleId="font8">
    <w:name w:val="font8"/>
    <w:basedOn w:val="af1"/>
    <w:qFormat/>
    <w:rsid w:val="00547E8B"/>
    <w:pPr>
      <w:widowControl/>
      <w:spacing w:before="100" w:beforeAutospacing="1" w:after="100" w:afterAutospacing="1" w:line="240" w:lineRule="auto"/>
      <w:ind w:firstLineChars="0" w:firstLine="560"/>
      <w:jc w:val="left"/>
    </w:pPr>
    <w:rPr>
      <w:rFonts w:ascii="Times New Roman" w:hAnsi="Times New Roman"/>
      <w:color w:val="000000"/>
      <w:kern w:val="0"/>
      <w:sz w:val="16"/>
      <w:szCs w:val="16"/>
    </w:rPr>
  </w:style>
  <w:style w:type="paragraph" w:customStyle="1" w:styleId="ITEMLISTINTABLE">
    <w:name w:val="ITEM LIST IN TABLE"/>
    <w:basedOn w:val="af1"/>
    <w:qFormat/>
    <w:rsid w:val="00547E8B"/>
    <w:pPr>
      <w:numPr>
        <w:numId w:val="40"/>
      </w:numPr>
      <w:autoSpaceDE w:val="0"/>
      <w:autoSpaceDN w:val="0"/>
      <w:adjustRightInd w:val="0"/>
      <w:spacing w:before="40" w:after="40" w:line="0" w:lineRule="atLeast"/>
      <w:ind w:firstLineChars="0" w:firstLine="0"/>
      <w:jc w:val="left"/>
    </w:pPr>
    <w:rPr>
      <w:rFonts w:ascii="Times New Roman" w:hAnsi="Times New Roman"/>
      <w:color w:val="000000"/>
      <w:kern w:val="0"/>
      <w:sz w:val="18"/>
      <w:szCs w:val="21"/>
    </w:rPr>
  </w:style>
  <w:style w:type="paragraph" w:customStyle="1" w:styleId="xl107">
    <w:name w:val="xl10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b/>
      <w:bCs/>
      <w:kern w:val="0"/>
      <w:sz w:val="16"/>
      <w:szCs w:val="16"/>
    </w:rPr>
  </w:style>
  <w:style w:type="paragraph" w:customStyle="1" w:styleId="xl108">
    <w:name w:val="xl10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09">
    <w:name w:val="xl10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10">
    <w:name w:val="xl11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b/>
      <w:bCs/>
      <w:kern w:val="0"/>
      <w:sz w:val="16"/>
      <w:szCs w:val="16"/>
    </w:rPr>
  </w:style>
  <w:style w:type="paragraph" w:customStyle="1" w:styleId="xl111">
    <w:name w:val="xl111"/>
    <w:basedOn w:val="af1"/>
    <w:qFormat/>
    <w:rsid w:val="00547E8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560"/>
      <w:jc w:val="center"/>
    </w:pPr>
    <w:rPr>
      <w:color w:val="000000"/>
      <w:kern w:val="0"/>
      <w:sz w:val="16"/>
      <w:szCs w:val="16"/>
    </w:rPr>
  </w:style>
  <w:style w:type="paragraph" w:customStyle="1" w:styleId="xl112">
    <w:name w:val="xl11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13">
    <w:name w:val="xl11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14">
    <w:name w:val="xl11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15">
    <w:name w:val="xl11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textAlignment w:val="bottom"/>
    </w:pPr>
    <w:rPr>
      <w:kern w:val="0"/>
      <w:sz w:val="16"/>
      <w:szCs w:val="16"/>
    </w:rPr>
  </w:style>
  <w:style w:type="paragraph" w:customStyle="1" w:styleId="xl116">
    <w:name w:val="xl11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textAlignment w:val="top"/>
    </w:pPr>
    <w:rPr>
      <w:kern w:val="0"/>
      <w:sz w:val="16"/>
      <w:szCs w:val="16"/>
    </w:rPr>
  </w:style>
  <w:style w:type="paragraph" w:customStyle="1" w:styleId="xl117">
    <w:name w:val="xl11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textAlignment w:val="bottom"/>
    </w:pPr>
    <w:rPr>
      <w:kern w:val="0"/>
      <w:sz w:val="16"/>
      <w:szCs w:val="16"/>
    </w:rPr>
  </w:style>
  <w:style w:type="paragraph" w:customStyle="1" w:styleId="xl118">
    <w:name w:val="xl11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textAlignment w:val="bottom"/>
    </w:pPr>
    <w:rPr>
      <w:kern w:val="0"/>
      <w:sz w:val="16"/>
      <w:szCs w:val="16"/>
    </w:rPr>
  </w:style>
  <w:style w:type="paragraph" w:customStyle="1" w:styleId="xl119">
    <w:name w:val="xl11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textAlignment w:val="bottom"/>
    </w:pPr>
    <w:rPr>
      <w:kern w:val="0"/>
      <w:sz w:val="16"/>
      <w:szCs w:val="16"/>
    </w:rPr>
  </w:style>
  <w:style w:type="paragraph" w:customStyle="1" w:styleId="xl120">
    <w:name w:val="xl12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21">
    <w:name w:val="xl12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22">
    <w:name w:val="xl12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23">
    <w:name w:val="xl12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24">
    <w:name w:val="xl12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25">
    <w:name w:val="xl12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26">
    <w:name w:val="xl12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27">
    <w:name w:val="xl12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28">
    <w:name w:val="xl12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29">
    <w:name w:val="xl12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textAlignment w:val="top"/>
    </w:pPr>
    <w:rPr>
      <w:kern w:val="0"/>
      <w:sz w:val="16"/>
      <w:szCs w:val="16"/>
    </w:rPr>
  </w:style>
  <w:style w:type="paragraph" w:customStyle="1" w:styleId="xl130">
    <w:name w:val="xl13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31">
    <w:name w:val="xl13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pPr>
    <w:rPr>
      <w:kern w:val="0"/>
      <w:sz w:val="16"/>
      <w:szCs w:val="16"/>
    </w:rPr>
  </w:style>
  <w:style w:type="paragraph" w:customStyle="1" w:styleId="xl132">
    <w:name w:val="xl13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33">
    <w:name w:val="xl13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34">
    <w:name w:val="xl13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35">
    <w:name w:val="xl13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36">
    <w:name w:val="xl13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37">
    <w:name w:val="xl13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38">
    <w:name w:val="xl13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39">
    <w:name w:val="xl13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40">
    <w:name w:val="xl14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41">
    <w:name w:val="xl14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b/>
      <w:bCs/>
      <w:kern w:val="0"/>
      <w:sz w:val="16"/>
      <w:szCs w:val="16"/>
    </w:rPr>
  </w:style>
  <w:style w:type="paragraph" w:customStyle="1" w:styleId="xl142">
    <w:name w:val="xl14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43">
    <w:name w:val="xl14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44">
    <w:name w:val="xl14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45">
    <w:name w:val="xl14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b/>
      <w:bCs/>
      <w:kern w:val="0"/>
      <w:sz w:val="16"/>
      <w:szCs w:val="16"/>
    </w:rPr>
  </w:style>
  <w:style w:type="paragraph" w:customStyle="1" w:styleId="xl146">
    <w:name w:val="xl14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47">
    <w:name w:val="xl14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48">
    <w:name w:val="xl14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49">
    <w:name w:val="xl14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textAlignment w:val="bottom"/>
    </w:pPr>
    <w:rPr>
      <w:kern w:val="0"/>
      <w:sz w:val="16"/>
      <w:szCs w:val="16"/>
    </w:rPr>
  </w:style>
  <w:style w:type="paragraph" w:customStyle="1" w:styleId="xl150">
    <w:name w:val="xl15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51">
    <w:name w:val="xl15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b/>
      <w:bCs/>
      <w:kern w:val="0"/>
      <w:sz w:val="16"/>
      <w:szCs w:val="16"/>
    </w:rPr>
  </w:style>
  <w:style w:type="paragraph" w:customStyle="1" w:styleId="xl152">
    <w:name w:val="xl15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53">
    <w:name w:val="xl15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54">
    <w:name w:val="xl15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b/>
      <w:bCs/>
      <w:kern w:val="0"/>
      <w:sz w:val="16"/>
      <w:szCs w:val="16"/>
    </w:rPr>
  </w:style>
  <w:style w:type="paragraph" w:customStyle="1" w:styleId="xl155">
    <w:name w:val="xl15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56">
    <w:name w:val="xl15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57">
    <w:name w:val="xl15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58">
    <w:name w:val="xl15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59">
    <w:name w:val="xl15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0">
    <w:name w:val="xl16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1">
    <w:name w:val="xl16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2">
    <w:name w:val="xl16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3">
    <w:name w:val="xl16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4">
    <w:name w:val="xl16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5">
    <w:name w:val="xl16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6">
    <w:name w:val="xl16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67">
    <w:name w:val="xl16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68">
    <w:name w:val="xl16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69">
    <w:name w:val="xl16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70">
    <w:name w:val="xl17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71">
    <w:name w:val="xl17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72">
    <w:name w:val="xl17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73">
    <w:name w:val="xl173"/>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74">
    <w:name w:val="xl174"/>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75">
    <w:name w:val="xl175"/>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76">
    <w:name w:val="xl176"/>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77">
    <w:name w:val="xl177"/>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78">
    <w:name w:val="xl178"/>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79">
    <w:name w:val="xl179"/>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80">
    <w:name w:val="xl180"/>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left"/>
    </w:pPr>
    <w:rPr>
      <w:kern w:val="0"/>
      <w:sz w:val="16"/>
      <w:szCs w:val="16"/>
    </w:rPr>
  </w:style>
  <w:style w:type="paragraph" w:customStyle="1" w:styleId="xl181">
    <w:name w:val="xl181"/>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kern w:val="0"/>
      <w:sz w:val="16"/>
      <w:szCs w:val="16"/>
    </w:rPr>
  </w:style>
  <w:style w:type="paragraph" w:customStyle="1" w:styleId="xl182">
    <w:name w:val="xl182"/>
    <w:basedOn w:val="af1"/>
    <w:qFormat/>
    <w:rsid w:val="00547E8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Chars="0" w:firstLine="560"/>
      <w:jc w:val="center"/>
    </w:pPr>
    <w:rPr>
      <w:b/>
      <w:bCs/>
      <w:kern w:val="0"/>
      <w:sz w:val="16"/>
      <w:szCs w:val="16"/>
    </w:rPr>
  </w:style>
  <w:style w:type="paragraph" w:customStyle="1" w:styleId="xl183">
    <w:name w:val="xl183"/>
    <w:basedOn w:val="af1"/>
    <w:qFormat/>
    <w:rsid w:val="00547E8B"/>
    <w:pPr>
      <w:widowControl/>
      <w:pBdr>
        <w:top w:val="single" w:sz="4" w:space="0" w:color="auto"/>
        <w:left w:val="single" w:sz="4" w:space="0" w:color="auto"/>
      </w:pBdr>
      <w:spacing w:before="100" w:beforeAutospacing="1" w:after="100" w:afterAutospacing="1" w:line="240" w:lineRule="auto"/>
      <w:ind w:firstLineChars="0" w:firstLine="560"/>
      <w:jc w:val="center"/>
    </w:pPr>
    <w:rPr>
      <w:b/>
      <w:bCs/>
      <w:kern w:val="0"/>
      <w:sz w:val="16"/>
      <w:szCs w:val="16"/>
    </w:rPr>
  </w:style>
  <w:style w:type="paragraph" w:customStyle="1" w:styleId="xl184">
    <w:name w:val="xl184"/>
    <w:basedOn w:val="af1"/>
    <w:qFormat/>
    <w:rsid w:val="00547E8B"/>
    <w:pPr>
      <w:widowControl/>
      <w:pBdr>
        <w:top w:val="single" w:sz="4" w:space="0" w:color="auto"/>
        <w:right w:val="single" w:sz="4" w:space="0" w:color="auto"/>
      </w:pBdr>
      <w:spacing w:before="100" w:beforeAutospacing="1" w:after="100" w:afterAutospacing="1" w:line="240" w:lineRule="auto"/>
      <w:ind w:firstLineChars="0" w:firstLine="560"/>
      <w:jc w:val="center"/>
    </w:pPr>
    <w:rPr>
      <w:b/>
      <w:bCs/>
      <w:kern w:val="0"/>
      <w:sz w:val="16"/>
      <w:szCs w:val="16"/>
    </w:rPr>
  </w:style>
  <w:style w:type="paragraph" w:customStyle="1" w:styleId="xl185">
    <w:name w:val="xl185"/>
    <w:basedOn w:val="af1"/>
    <w:qFormat/>
    <w:rsid w:val="00547E8B"/>
    <w:pPr>
      <w:widowControl/>
      <w:pBdr>
        <w:top w:val="single" w:sz="4" w:space="0" w:color="auto"/>
        <w:left w:val="single" w:sz="4" w:space="0" w:color="auto"/>
      </w:pBdr>
      <w:spacing w:before="100" w:beforeAutospacing="1" w:after="100" w:afterAutospacing="1" w:line="240" w:lineRule="auto"/>
      <w:ind w:firstLineChars="0" w:firstLine="560"/>
      <w:jc w:val="left"/>
    </w:pPr>
    <w:rPr>
      <w:kern w:val="0"/>
      <w:sz w:val="16"/>
      <w:szCs w:val="16"/>
    </w:rPr>
  </w:style>
  <w:style w:type="paragraph" w:customStyle="1" w:styleId="xl186">
    <w:name w:val="xl186"/>
    <w:basedOn w:val="af1"/>
    <w:qFormat/>
    <w:rsid w:val="00547E8B"/>
    <w:pPr>
      <w:widowControl/>
      <w:pBdr>
        <w:top w:val="single" w:sz="4" w:space="0" w:color="auto"/>
      </w:pBdr>
      <w:spacing w:before="100" w:beforeAutospacing="1" w:after="100" w:afterAutospacing="1" w:line="240" w:lineRule="auto"/>
      <w:ind w:firstLineChars="0" w:firstLine="560"/>
      <w:jc w:val="left"/>
    </w:pPr>
    <w:rPr>
      <w:kern w:val="0"/>
      <w:sz w:val="16"/>
      <w:szCs w:val="16"/>
    </w:rPr>
  </w:style>
  <w:style w:type="paragraph" w:customStyle="1" w:styleId="xl187">
    <w:name w:val="xl187"/>
    <w:basedOn w:val="af1"/>
    <w:qFormat/>
    <w:rsid w:val="00547E8B"/>
    <w:pPr>
      <w:widowControl/>
      <w:pBdr>
        <w:top w:val="single" w:sz="4" w:space="0" w:color="auto"/>
        <w:right w:val="single" w:sz="4" w:space="0" w:color="auto"/>
      </w:pBdr>
      <w:spacing w:before="100" w:beforeAutospacing="1" w:after="100" w:afterAutospacing="1" w:line="240" w:lineRule="auto"/>
      <w:ind w:firstLineChars="0" w:firstLine="560"/>
      <w:jc w:val="left"/>
    </w:pPr>
    <w:rPr>
      <w:kern w:val="0"/>
      <w:sz w:val="16"/>
      <w:szCs w:val="16"/>
    </w:rPr>
  </w:style>
  <w:style w:type="paragraph" w:customStyle="1" w:styleId="xl188">
    <w:name w:val="xl188"/>
    <w:basedOn w:val="af1"/>
    <w:qFormat/>
    <w:rsid w:val="00547E8B"/>
    <w:pPr>
      <w:widowControl/>
      <w:pBdr>
        <w:left w:val="single" w:sz="4" w:space="0" w:color="auto"/>
        <w:bottom w:val="single" w:sz="4" w:space="0" w:color="auto"/>
      </w:pBdr>
      <w:spacing w:before="100" w:beforeAutospacing="1" w:after="100" w:afterAutospacing="1" w:line="240" w:lineRule="auto"/>
      <w:ind w:firstLineChars="0" w:firstLine="560"/>
      <w:jc w:val="center"/>
    </w:pPr>
    <w:rPr>
      <w:b/>
      <w:bCs/>
      <w:kern w:val="0"/>
      <w:sz w:val="16"/>
      <w:szCs w:val="16"/>
    </w:rPr>
  </w:style>
  <w:style w:type="paragraph" w:customStyle="1" w:styleId="xl189">
    <w:name w:val="xl189"/>
    <w:basedOn w:val="af1"/>
    <w:qFormat/>
    <w:rsid w:val="00547E8B"/>
    <w:pPr>
      <w:widowControl/>
      <w:pBdr>
        <w:bottom w:val="single" w:sz="4" w:space="0" w:color="auto"/>
        <w:right w:val="single" w:sz="4" w:space="0" w:color="auto"/>
      </w:pBdr>
      <w:spacing w:before="100" w:beforeAutospacing="1" w:after="100" w:afterAutospacing="1" w:line="240" w:lineRule="auto"/>
      <w:ind w:firstLineChars="0" w:firstLine="560"/>
      <w:jc w:val="center"/>
    </w:pPr>
    <w:rPr>
      <w:b/>
      <w:bCs/>
      <w:kern w:val="0"/>
      <w:sz w:val="16"/>
      <w:szCs w:val="16"/>
    </w:rPr>
  </w:style>
  <w:style w:type="paragraph" w:customStyle="1" w:styleId="xl190">
    <w:name w:val="xl190"/>
    <w:basedOn w:val="af1"/>
    <w:qFormat/>
    <w:rsid w:val="00547E8B"/>
    <w:pPr>
      <w:widowControl/>
      <w:pBdr>
        <w:left w:val="single" w:sz="4" w:space="0" w:color="auto"/>
        <w:bottom w:val="single" w:sz="4" w:space="0" w:color="auto"/>
      </w:pBdr>
      <w:spacing w:before="100" w:beforeAutospacing="1" w:after="100" w:afterAutospacing="1" w:line="240" w:lineRule="auto"/>
      <w:ind w:firstLineChars="0" w:firstLine="560"/>
      <w:jc w:val="left"/>
    </w:pPr>
    <w:rPr>
      <w:kern w:val="0"/>
      <w:sz w:val="16"/>
      <w:szCs w:val="16"/>
    </w:rPr>
  </w:style>
  <w:style w:type="paragraph" w:customStyle="1" w:styleId="xl191">
    <w:name w:val="xl191"/>
    <w:basedOn w:val="af1"/>
    <w:qFormat/>
    <w:rsid w:val="00547E8B"/>
    <w:pPr>
      <w:widowControl/>
      <w:pBdr>
        <w:bottom w:val="single" w:sz="4" w:space="0" w:color="auto"/>
      </w:pBdr>
      <w:spacing w:before="100" w:beforeAutospacing="1" w:after="100" w:afterAutospacing="1" w:line="240" w:lineRule="auto"/>
      <w:ind w:firstLineChars="0" w:firstLine="560"/>
      <w:jc w:val="left"/>
    </w:pPr>
    <w:rPr>
      <w:kern w:val="0"/>
      <w:sz w:val="16"/>
      <w:szCs w:val="16"/>
    </w:rPr>
  </w:style>
  <w:style w:type="paragraph" w:customStyle="1" w:styleId="xl192">
    <w:name w:val="xl192"/>
    <w:basedOn w:val="af1"/>
    <w:qFormat/>
    <w:rsid w:val="00547E8B"/>
    <w:pPr>
      <w:widowControl/>
      <w:pBdr>
        <w:bottom w:val="single" w:sz="4" w:space="0" w:color="auto"/>
        <w:right w:val="single" w:sz="4" w:space="0" w:color="auto"/>
      </w:pBdr>
      <w:spacing w:before="100" w:beforeAutospacing="1" w:after="100" w:afterAutospacing="1" w:line="240" w:lineRule="auto"/>
      <w:ind w:firstLineChars="0" w:firstLine="560"/>
      <w:jc w:val="left"/>
    </w:pPr>
    <w:rPr>
      <w:kern w:val="0"/>
      <w:sz w:val="16"/>
      <w:szCs w:val="16"/>
    </w:rPr>
  </w:style>
  <w:style w:type="paragraph" w:customStyle="1" w:styleId="xl193">
    <w:name w:val="xl193"/>
    <w:basedOn w:val="af1"/>
    <w:qFormat/>
    <w:rsid w:val="00547E8B"/>
    <w:pPr>
      <w:widowControl/>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ind w:firstLineChars="0" w:firstLine="560"/>
      <w:jc w:val="center"/>
    </w:pPr>
    <w:rPr>
      <w:b/>
      <w:bCs/>
      <w:kern w:val="0"/>
      <w:sz w:val="20"/>
    </w:rPr>
  </w:style>
  <w:style w:type="paragraph" w:customStyle="1" w:styleId="afffffff9">
    <w:name w:val="标题样式"/>
    <w:basedOn w:val="af1"/>
    <w:link w:val="Charff3"/>
    <w:qFormat/>
    <w:rsid w:val="00547E8B"/>
    <w:pPr>
      <w:spacing w:beforeLines="50" w:afterLines="50" w:line="240" w:lineRule="auto"/>
      <w:ind w:firstLine="200"/>
    </w:pPr>
    <w:rPr>
      <w:rFonts w:ascii="Times New Roman" w:hAnsi="Times New Roman"/>
      <w:b/>
    </w:rPr>
  </w:style>
  <w:style w:type="character" w:customStyle="1" w:styleId="Charff3">
    <w:name w:val="标题样式 Char"/>
    <w:link w:val="afffffff9"/>
    <w:qFormat/>
    <w:rsid w:val="00547E8B"/>
    <w:rPr>
      <w:rFonts w:ascii="Times New Roman" w:eastAsia="宋体" w:hAnsi="Times New Roman" w:cs="Times New Roman"/>
      <w:b/>
      <w:sz w:val="24"/>
      <w:szCs w:val="24"/>
      <w14:ligatures w14:val="none"/>
    </w:rPr>
  </w:style>
  <w:style w:type="paragraph" w:customStyle="1" w:styleId="afffffffa">
    <w:name w:val="表格文字"/>
    <w:basedOn w:val="af1"/>
    <w:qFormat/>
    <w:rsid w:val="00547E8B"/>
    <w:pPr>
      <w:spacing w:before="25" w:after="25" w:line="240" w:lineRule="auto"/>
      <w:ind w:firstLineChars="0" w:firstLine="560"/>
      <w:jc w:val="left"/>
    </w:pPr>
    <w:rPr>
      <w:rFonts w:ascii="Times New Roman" w:hAnsi="Times New Roman"/>
      <w:bCs/>
      <w:spacing w:val="10"/>
      <w:kern w:val="0"/>
    </w:rPr>
  </w:style>
  <w:style w:type="paragraph" w:customStyle="1" w:styleId="afffffffb">
    <w:name w:val="方案文档"/>
    <w:basedOn w:val="af1"/>
    <w:qFormat/>
    <w:rsid w:val="00547E8B"/>
    <w:pPr>
      <w:spacing w:before="120" w:after="120"/>
      <w:ind w:firstLineChars="225" w:firstLine="225"/>
    </w:pPr>
    <w:rPr>
      <w:rFonts w:ascii="Times New Roman" w:hAnsi="Times New Roman"/>
    </w:rPr>
  </w:style>
  <w:style w:type="paragraph" w:customStyle="1" w:styleId="Char1CharCharArial">
    <w:name w:val="样式 样式 列表列表 Char1列表 Char Char + 五号 + Arial"/>
    <w:basedOn w:val="af1"/>
    <w:qFormat/>
    <w:rsid w:val="00547E8B"/>
    <w:pPr>
      <w:widowControl/>
      <w:tabs>
        <w:tab w:val="left" w:pos="420"/>
      </w:tabs>
      <w:spacing w:before="100" w:beforeAutospacing="1" w:after="100" w:afterAutospacing="1"/>
      <w:ind w:left="420" w:firstLineChars="0" w:hanging="420"/>
      <w:jc w:val="left"/>
    </w:pPr>
    <w:rPr>
      <w:rFonts w:ascii="Times New Roman" w:hAnsi="Times New Roman" w:cs="Arial"/>
      <w:kern w:val="0"/>
      <w:sz w:val="28"/>
    </w:rPr>
  </w:style>
  <w:style w:type="character" w:customStyle="1" w:styleId="Char14">
    <w:name w:val="正文文本 Char1"/>
    <w:qFormat/>
    <w:rsid w:val="00547E8B"/>
    <w:rPr>
      <w:rFonts w:ascii="Arial" w:eastAsia="宋体" w:hAnsi="Arial" w:cs="宋体"/>
      <w:sz w:val="24"/>
      <w:szCs w:val="20"/>
    </w:rPr>
  </w:style>
  <w:style w:type="character" w:customStyle="1" w:styleId="Char15">
    <w:name w:val="文档结构图 Char1"/>
    <w:uiPriority w:val="99"/>
    <w:semiHidden/>
    <w:qFormat/>
    <w:rsid w:val="00547E8B"/>
    <w:rPr>
      <w:rFonts w:ascii="Microsoft YaHei UI" w:eastAsia="Microsoft YaHei UI" w:hAnsi="Times New Roman" w:cs="Times New Roman"/>
      <w:sz w:val="18"/>
      <w:szCs w:val="18"/>
      <w:lang w:val="en-US" w:eastAsia="en-US" w:bidi="ar-SA"/>
    </w:rPr>
  </w:style>
  <w:style w:type="paragraph" w:customStyle="1" w:styleId="CharChar2">
    <w:name w:val="内容 Char Char"/>
    <w:basedOn w:val="af1"/>
    <w:link w:val="CharCharChar"/>
    <w:qFormat/>
    <w:rsid w:val="00547E8B"/>
    <w:pPr>
      <w:spacing w:line="480" w:lineRule="exact"/>
      <w:ind w:firstLine="200"/>
    </w:pPr>
    <w:rPr>
      <w:rFonts w:ascii="Times New Roman" w:hAnsi="Times New Roman"/>
      <w:sz w:val="28"/>
    </w:rPr>
  </w:style>
  <w:style w:type="character" w:customStyle="1" w:styleId="CharCharChar">
    <w:name w:val="内容 Char Char Char"/>
    <w:link w:val="CharChar2"/>
    <w:qFormat/>
    <w:rsid w:val="00547E8B"/>
    <w:rPr>
      <w:rFonts w:ascii="Times New Roman" w:eastAsia="宋体" w:hAnsi="Times New Roman" w:cs="Times New Roman"/>
      <w:sz w:val="28"/>
      <w:szCs w:val="24"/>
      <w14:ligatures w14:val="none"/>
    </w:rPr>
  </w:style>
  <w:style w:type="paragraph" w:customStyle="1" w:styleId="CharCharCharCharCharCharCharCharCharCharCharCharChar">
    <w:name w:val="Char Char Char Char Char Char Char Char Char Char Char Char Char"/>
    <w:basedOn w:val="af1"/>
    <w:qFormat/>
    <w:rsid w:val="00547E8B"/>
    <w:pPr>
      <w:widowControl/>
      <w:spacing w:after="160" w:line="240" w:lineRule="exact"/>
      <w:ind w:firstLine="200"/>
      <w:jc w:val="left"/>
    </w:pPr>
    <w:rPr>
      <w:rFonts w:ascii="Times New Roman" w:hAnsi="Times New Roman"/>
      <w:sz w:val="28"/>
    </w:rPr>
  </w:style>
  <w:style w:type="character" w:customStyle="1" w:styleId="fontstyle01">
    <w:name w:val="fontstyle01"/>
    <w:qFormat/>
    <w:rsid w:val="00547E8B"/>
    <w:rPr>
      <w:rFonts w:ascii="华文细黑" w:eastAsia="华文细黑" w:hAnsi="华文细黑" w:hint="eastAsia"/>
      <w:color w:val="000000"/>
      <w:sz w:val="24"/>
      <w:szCs w:val="24"/>
    </w:rPr>
  </w:style>
  <w:style w:type="character" w:customStyle="1" w:styleId="1ff8">
    <w:name w:val="已访问的超链接1"/>
    <w:qFormat/>
    <w:rsid w:val="00547E8B"/>
    <w:rPr>
      <w:color w:val="800080"/>
      <w:u w:val="single"/>
    </w:rPr>
  </w:style>
  <w:style w:type="paragraph" w:customStyle="1" w:styleId="label">
    <w:name w:val="label"/>
    <w:basedOn w:val="af1"/>
    <w:next w:val="af1"/>
    <w:qFormat/>
    <w:rsid w:val="00547E8B"/>
    <w:pPr>
      <w:spacing w:beforeLines="100" w:afterLines="100" w:line="20" w:lineRule="atLeast"/>
      <w:ind w:firstLineChars="0" w:firstLine="560"/>
      <w:outlineLvl w:val="3"/>
    </w:pPr>
    <w:rPr>
      <w:rFonts w:ascii="Times New Roman" w:hAnsi="Times New Roman"/>
      <w:b/>
      <w:sz w:val="30"/>
    </w:rPr>
  </w:style>
  <w:style w:type="paragraph" w:customStyle="1" w:styleId="step">
    <w:name w:val="step"/>
    <w:basedOn w:val="af1"/>
    <w:qFormat/>
    <w:rsid w:val="00547E8B"/>
    <w:pPr>
      <w:numPr>
        <w:numId w:val="41"/>
      </w:numPr>
      <w:spacing w:before="200" w:after="200" w:line="20" w:lineRule="atLeast"/>
      <w:ind w:firstLineChars="0" w:firstLine="0"/>
      <w:jc w:val="left"/>
    </w:pPr>
    <w:rPr>
      <w:rFonts w:ascii="Times New Roman" w:hAnsi="Times New Roman"/>
      <w:sz w:val="28"/>
    </w:rPr>
  </w:style>
  <w:style w:type="paragraph" w:customStyle="1" w:styleId="itemlistintable1">
    <w:name w:val="itemlist in table"/>
    <w:basedOn w:val="af1"/>
    <w:qFormat/>
    <w:rsid w:val="00547E8B"/>
    <w:pPr>
      <w:spacing w:line="20" w:lineRule="atLeast"/>
      <w:ind w:left="1260" w:firstLineChars="0" w:hanging="420"/>
    </w:pPr>
    <w:rPr>
      <w:rFonts w:ascii="Times New Roman" w:hAnsi="Times New Roman"/>
      <w:sz w:val="18"/>
    </w:rPr>
  </w:style>
  <w:style w:type="paragraph" w:customStyle="1" w:styleId="notecontent">
    <w:name w:val="notecontent"/>
    <w:qFormat/>
    <w:rsid w:val="00547E8B"/>
    <w:pPr>
      <w:spacing w:line="0" w:lineRule="atLeast"/>
      <w:ind w:leftChars="530" w:left="530"/>
      <w:jc w:val="both"/>
    </w:pPr>
    <w:rPr>
      <w:rFonts w:ascii="Times New Roman" w:eastAsia="宋体" w:hAnsi="Times New Roman" w:cs="Times New Roman"/>
      <w:color w:val="7030A0"/>
      <w:sz w:val="18"/>
      <w:szCs w:val="18"/>
      <w14:ligatures w14:val="none"/>
    </w:rPr>
  </w:style>
  <w:style w:type="character" w:customStyle="1" w:styleId="fontstyle21">
    <w:name w:val="fontstyle21"/>
    <w:qFormat/>
    <w:rsid w:val="00547E8B"/>
    <w:rPr>
      <w:rFonts w:ascii="Calibri" w:hAnsi="Calibri" w:hint="default"/>
      <w:color w:val="000000"/>
      <w:sz w:val="24"/>
      <w:szCs w:val="24"/>
    </w:rPr>
  </w:style>
  <w:style w:type="paragraph" w:customStyle="1" w:styleId="StyleHeading3Heading3-oldH3h33Level3Headheading3B">
    <w:name w:val="Style Heading 3一、Heading 3 - oldH3h33Level 3 Headheading 3B..."/>
    <w:basedOn w:val="32"/>
    <w:qFormat/>
    <w:rsid w:val="00547E8B"/>
    <w:pPr>
      <w:numPr>
        <w:ilvl w:val="0"/>
        <w:numId w:val="0"/>
      </w:numPr>
      <w:tabs>
        <w:tab w:val="left" w:pos="720"/>
      </w:tabs>
      <w:spacing w:before="260" w:after="260"/>
      <w:ind w:left="720" w:hanging="720"/>
    </w:pPr>
    <w:rPr>
      <w:rFonts w:ascii="Times New Roman" w:hAnsi="Times New Roman" w:cs="宋体"/>
      <w:sz w:val="24"/>
      <w:szCs w:val="20"/>
    </w:rPr>
  </w:style>
  <w:style w:type="paragraph" w:customStyle="1" w:styleId="GBY">
    <w:name w:val="GBY的正文"/>
    <w:basedOn w:val="afa"/>
    <w:qFormat/>
    <w:rsid w:val="00547E8B"/>
    <w:pPr>
      <w:spacing w:line="360" w:lineRule="auto"/>
      <w:ind w:firstLine="560"/>
    </w:pPr>
    <w:rPr>
      <w:rFonts w:ascii="仿宋" w:eastAsia="仿宋" w:hAnsi="仿宋"/>
      <w:kern w:val="0"/>
      <w:sz w:val="28"/>
    </w:rPr>
  </w:style>
  <w:style w:type="paragraph" w:customStyle="1" w:styleId="TOC20">
    <w:name w:val="TOC 标题2"/>
    <w:basedOn w:val="17"/>
    <w:next w:val="af1"/>
    <w:uiPriority w:val="39"/>
    <w:unhideWhenUsed/>
    <w:qFormat/>
    <w:rsid w:val="00547E8B"/>
    <w:pPr>
      <w:widowControl/>
      <w:numPr>
        <w:numId w:val="0"/>
      </w:numPr>
      <w:spacing w:before="0" w:after="0" w:line="300" w:lineRule="auto"/>
      <w:jc w:val="left"/>
      <w:outlineLvl w:val="9"/>
    </w:pPr>
    <w:rPr>
      <w:rFonts w:ascii="Cambria" w:eastAsia="宋体" w:hAnsi="Cambria"/>
      <w:b w:val="0"/>
      <w:color w:val="365F91"/>
      <w:kern w:val="0"/>
      <w:sz w:val="28"/>
    </w:rPr>
  </w:style>
  <w:style w:type="character" w:customStyle="1" w:styleId="2f9">
    <w:name w:val="不明显强调2"/>
    <w:uiPriority w:val="19"/>
    <w:qFormat/>
    <w:rsid w:val="00547E8B"/>
    <w:rPr>
      <w:i/>
      <w:iCs/>
      <w:color w:val="808080"/>
    </w:rPr>
  </w:style>
  <w:style w:type="character" w:customStyle="1" w:styleId="2fa">
    <w:name w:val="明显强调2"/>
    <w:uiPriority w:val="21"/>
    <w:qFormat/>
    <w:rsid w:val="00547E8B"/>
    <w:rPr>
      <w:b/>
      <w:bCs/>
      <w:i/>
      <w:iCs/>
      <w:color w:val="4F81BD"/>
    </w:rPr>
  </w:style>
  <w:style w:type="character" w:customStyle="1" w:styleId="2fb">
    <w:name w:val="不明显参考2"/>
    <w:uiPriority w:val="31"/>
    <w:qFormat/>
    <w:rsid w:val="00547E8B"/>
    <w:rPr>
      <w:smallCaps/>
      <w:color w:val="C0504D"/>
      <w:u w:val="single"/>
    </w:rPr>
  </w:style>
  <w:style w:type="character" w:customStyle="1" w:styleId="2fc">
    <w:name w:val="明显参考2"/>
    <w:uiPriority w:val="32"/>
    <w:qFormat/>
    <w:rsid w:val="00547E8B"/>
    <w:rPr>
      <w:b/>
      <w:bCs/>
      <w:smallCaps/>
      <w:color w:val="C0504D"/>
      <w:spacing w:val="5"/>
      <w:u w:val="single"/>
    </w:rPr>
  </w:style>
  <w:style w:type="character" w:customStyle="1" w:styleId="2fd">
    <w:name w:val="书籍标题2"/>
    <w:uiPriority w:val="33"/>
    <w:qFormat/>
    <w:rsid w:val="00547E8B"/>
    <w:rPr>
      <w:b/>
      <w:bCs/>
      <w:smallCaps/>
      <w:spacing w:val="5"/>
    </w:rPr>
  </w:style>
  <w:style w:type="paragraph" w:customStyle="1" w:styleId="A-2">
    <w:name w:val="样式A-2"/>
    <w:basedOn w:val="22"/>
    <w:link w:val="A-2Char"/>
    <w:qFormat/>
    <w:rsid w:val="00547E8B"/>
    <w:pPr>
      <w:numPr>
        <w:ilvl w:val="0"/>
        <w:numId w:val="0"/>
      </w:numPr>
      <w:tabs>
        <w:tab w:val="left" w:pos="735"/>
      </w:tabs>
      <w:spacing w:before="0" w:after="0"/>
      <w:ind w:left="840" w:rightChars="100" w:right="210" w:hanging="420"/>
    </w:pPr>
    <w:rPr>
      <w:sz w:val="28"/>
      <w:szCs w:val="28"/>
    </w:rPr>
  </w:style>
  <w:style w:type="character" w:customStyle="1" w:styleId="A-2Char">
    <w:name w:val="样式A-2 Char"/>
    <w:link w:val="A-2"/>
    <w:qFormat/>
    <w:rsid w:val="00547E8B"/>
    <w:rPr>
      <w:rFonts w:ascii="宋体" w:eastAsia="宋体" w:hAnsi="宋体" w:cs="Times New Roman"/>
      <w:b/>
      <w:bCs/>
      <w:sz w:val="28"/>
      <w:szCs w:val="28"/>
      <w14:ligatures w14:val="none"/>
    </w:rPr>
  </w:style>
  <w:style w:type="paragraph" w:customStyle="1" w:styleId="A-3">
    <w:name w:val="样式A-3"/>
    <w:basedOn w:val="32"/>
    <w:link w:val="A-3Char"/>
    <w:qFormat/>
    <w:rsid w:val="00547E8B"/>
    <w:pPr>
      <w:numPr>
        <w:ilvl w:val="0"/>
        <w:numId w:val="0"/>
      </w:numPr>
      <w:tabs>
        <w:tab w:val="left" w:pos="709"/>
      </w:tabs>
      <w:adjustRightInd w:val="0"/>
      <w:ind w:left="1260" w:rightChars="550" w:right="1155" w:hanging="420"/>
    </w:pPr>
    <w:rPr>
      <w:szCs w:val="32"/>
      <w:lang w:val="zh-CN"/>
    </w:rPr>
  </w:style>
  <w:style w:type="character" w:customStyle="1" w:styleId="A-3Char">
    <w:name w:val="样式A-3 Char"/>
    <w:link w:val="A-3"/>
    <w:qFormat/>
    <w:rsid w:val="00547E8B"/>
    <w:rPr>
      <w:rFonts w:ascii="宋体" w:eastAsia="宋体" w:hAnsi="宋体" w:cs="Times New Roman"/>
      <w:b/>
      <w:bCs/>
      <w:sz w:val="28"/>
      <w:szCs w:val="32"/>
      <w:lang w:val="zh-CN"/>
      <w14:ligatures w14:val="none"/>
    </w:rPr>
  </w:style>
  <w:style w:type="paragraph" w:customStyle="1" w:styleId="3Ctrl3">
    <w:name w:val="!标题3 Ctrl+3"/>
    <w:basedOn w:val="32"/>
    <w:next w:val="af1"/>
    <w:link w:val="3Ctrl3Char"/>
    <w:qFormat/>
    <w:rsid w:val="00547E8B"/>
    <w:pPr>
      <w:keepNext w:val="0"/>
      <w:keepLines w:val="0"/>
      <w:numPr>
        <w:ilvl w:val="0"/>
        <w:numId w:val="0"/>
      </w:numPr>
      <w:adjustRightInd w:val="0"/>
      <w:snapToGrid w:val="0"/>
      <w:spacing w:beforeLines="75" w:afterLines="25"/>
    </w:pPr>
    <w:rPr>
      <w:rFonts w:ascii="Arial" w:eastAsia="仿宋" w:hAnsi="Arial"/>
      <w:bCs w:val="0"/>
      <w:sz w:val="32"/>
      <w:szCs w:val="32"/>
      <w:lang w:val="zh-CN"/>
    </w:rPr>
  </w:style>
  <w:style w:type="character" w:customStyle="1" w:styleId="3Ctrl3Char">
    <w:name w:val="!标题3 Ctrl+3 Char"/>
    <w:link w:val="3Ctrl3"/>
    <w:qFormat/>
    <w:rsid w:val="00547E8B"/>
    <w:rPr>
      <w:rFonts w:ascii="Arial" w:eastAsia="仿宋" w:hAnsi="Arial" w:cs="Times New Roman"/>
      <w:b/>
      <w:sz w:val="32"/>
      <w:szCs w:val="32"/>
      <w:lang w:val="zh-CN"/>
      <w14:ligatures w14:val="none"/>
    </w:rPr>
  </w:style>
  <w:style w:type="paragraph" w:customStyle="1" w:styleId="TOC30">
    <w:name w:val="TOC 标题3"/>
    <w:basedOn w:val="17"/>
    <w:next w:val="af1"/>
    <w:uiPriority w:val="39"/>
    <w:unhideWhenUsed/>
    <w:qFormat/>
    <w:rsid w:val="00547E8B"/>
    <w:pPr>
      <w:widowControl/>
      <w:numPr>
        <w:numId w:val="0"/>
      </w:numPr>
      <w:spacing w:before="0" w:after="0" w:line="259" w:lineRule="auto"/>
      <w:jc w:val="left"/>
      <w:outlineLvl w:val="9"/>
    </w:pPr>
    <w:rPr>
      <w:rFonts w:ascii="Cambria" w:eastAsia="宋体" w:hAnsi="Cambria"/>
      <w:b w:val="0"/>
      <w:bCs w:val="0"/>
      <w:color w:val="365F91"/>
      <w:kern w:val="0"/>
      <w:szCs w:val="32"/>
    </w:rPr>
  </w:style>
  <w:style w:type="paragraph" w:customStyle="1" w:styleId="TableParagraph">
    <w:name w:val="Table Paragraph"/>
    <w:basedOn w:val="af1"/>
    <w:uiPriority w:val="1"/>
    <w:qFormat/>
    <w:rsid w:val="00547E8B"/>
    <w:pPr>
      <w:autoSpaceDE w:val="0"/>
      <w:autoSpaceDN w:val="0"/>
      <w:spacing w:line="240" w:lineRule="auto"/>
      <w:ind w:firstLineChars="0" w:firstLine="560"/>
      <w:jc w:val="left"/>
    </w:pPr>
    <w:rPr>
      <w:rFonts w:cs="宋体"/>
      <w:kern w:val="0"/>
      <w:sz w:val="22"/>
      <w:szCs w:val="28"/>
      <w:lang w:eastAsia="en-US"/>
    </w:rPr>
  </w:style>
  <w:style w:type="paragraph" w:customStyle="1" w:styleId="one-p">
    <w:name w:val="one-p"/>
    <w:basedOn w:val="af1"/>
    <w:qFormat/>
    <w:rsid w:val="00547E8B"/>
    <w:pPr>
      <w:widowControl/>
      <w:spacing w:before="100" w:beforeAutospacing="1" w:after="100" w:afterAutospacing="1" w:line="240" w:lineRule="auto"/>
      <w:ind w:firstLineChars="0" w:firstLine="560"/>
      <w:jc w:val="left"/>
    </w:pPr>
    <w:rPr>
      <w:rFonts w:cs="宋体"/>
      <w:kern w:val="0"/>
    </w:rPr>
  </w:style>
  <w:style w:type="paragraph" w:customStyle="1" w:styleId="Style494">
    <w:name w:val="_Style 494"/>
    <w:basedOn w:val="af1"/>
    <w:next w:val="affff8"/>
    <w:uiPriority w:val="34"/>
    <w:qFormat/>
    <w:rsid w:val="00547E8B"/>
    <w:pPr>
      <w:spacing w:line="240" w:lineRule="auto"/>
      <w:ind w:firstLine="420"/>
    </w:pPr>
    <w:rPr>
      <w:rFonts w:ascii="Times New Roman" w:hAnsi="Times New Roman"/>
      <w:sz w:val="28"/>
      <w:szCs w:val="28"/>
    </w:rPr>
  </w:style>
  <w:style w:type="paragraph" w:customStyle="1" w:styleId="Style495">
    <w:name w:val="_Style 495"/>
    <w:basedOn w:val="af1"/>
    <w:next w:val="affff8"/>
    <w:uiPriority w:val="34"/>
    <w:qFormat/>
    <w:rsid w:val="00547E8B"/>
    <w:pPr>
      <w:spacing w:line="240" w:lineRule="auto"/>
      <w:ind w:firstLine="420"/>
    </w:pPr>
    <w:rPr>
      <w:rFonts w:ascii="Times New Roman" w:hAnsi="Times New Roman"/>
      <w:sz w:val="28"/>
      <w:szCs w:val="28"/>
    </w:rPr>
  </w:style>
  <w:style w:type="paragraph" w:customStyle="1" w:styleId="1110">
    <w:name w:val="样式 标题 1 + 段前: 1 行 段后: 1 行"/>
    <w:basedOn w:val="17"/>
    <w:qFormat/>
    <w:rsid w:val="00547E8B"/>
    <w:pPr>
      <w:tabs>
        <w:tab w:val="left" w:pos="4197"/>
      </w:tabs>
      <w:spacing w:before="0" w:after="0"/>
      <w:ind w:left="3347" w:hanging="227"/>
      <w:jc w:val="center"/>
    </w:pPr>
    <w:rPr>
      <w:rFonts w:ascii="Calibri" w:eastAsia="宋体" w:hAnsi="Calibri" w:cs="宋体"/>
      <w:sz w:val="44"/>
      <w:szCs w:val="20"/>
    </w:rPr>
  </w:style>
  <w:style w:type="character" w:customStyle="1" w:styleId="Charff4">
    <w:name w:val="列出段落 Char"/>
    <w:aliases w:val="符号列表 Char,编号 Char,列出段落12 Char,List Paragraph Char,正文段落1 Char,列出段落4 Char,1.2.3标题 Char"/>
    <w:uiPriority w:val="34"/>
    <w:qFormat/>
    <w:rsid w:val="00547E8B"/>
    <w:rPr>
      <w:kern w:val="2"/>
      <w:sz w:val="21"/>
    </w:rPr>
  </w:style>
  <w:style w:type="paragraph" w:customStyle="1" w:styleId="p1">
    <w:name w:val="p1"/>
    <w:basedOn w:val="af1"/>
    <w:qFormat/>
    <w:rsid w:val="00547E8B"/>
    <w:pPr>
      <w:spacing w:line="240" w:lineRule="auto"/>
      <w:ind w:firstLineChars="0" w:firstLine="560"/>
      <w:jc w:val="left"/>
    </w:pPr>
    <w:rPr>
      <w:rFonts w:ascii="PingFang SC" w:eastAsia="PingFang SC" w:hAnsi="PingFang SC"/>
      <w:color w:val="AC343C"/>
      <w:kern w:val="0"/>
      <w:sz w:val="108"/>
      <w:szCs w:val="108"/>
    </w:rPr>
  </w:style>
  <w:style w:type="paragraph" w:customStyle="1" w:styleId="Style95">
    <w:name w:val="_Style 95"/>
    <w:basedOn w:val="af1"/>
    <w:next w:val="affff8"/>
    <w:uiPriority w:val="34"/>
    <w:qFormat/>
    <w:rsid w:val="00547E8B"/>
    <w:pPr>
      <w:spacing w:line="240" w:lineRule="auto"/>
      <w:ind w:firstLine="420"/>
    </w:pPr>
    <w:rPr>
      <w:rFonts w:ascii="等线" w:eastAsia="等线" w:hAnsi="等线"/>
      <w:sz w:val="28"/>
      <w:szCs w:val="28"/>
    </w:rPr>
  </w:style>
  <w:style w:type="paragraph" w:customStyle="1" w:styleId="font9">
    <w:name w:val="font9"/>
    <w:basedOn w:val="af1"/>
    <w:qFormat/>
    <w:rsid w:val="00547E8B"/>
    <w:pPr>
      <w:widowControl/>
      <w:spacing w:before="100" w:beforeAutospacing="1" w:after="100" w:afterAutospacing="1" w:line="240" w:lineRule="auto"/>
      <w:ind w:firstLineChars="0" w:firstLine="560"/>
      <w:jc w:val="left"/>
    </w:pPr>
    <w:rPr>
      <w:rFonts w:ascii="Segoe UI Symbol" w:hAnsi="Segoe UI Symbol" w:cs="宋体"/>
      <w:color w:val="000000"/>
      <w:kern w:val="0"/>
      <w:sz w:val="22"/>
      <w:szCs w:val="28"/>
    </w:rPr>
  </w:style>
  <w:style w:type="paragraph" w:customStyle="1" w:styleId="afffffffc">
    <w:name w:val="标题（人文类）"/>
    <w:basedOn w:val="af9"/>
    <w:qFormat/>
    <w:rsid w:val="00547E8B"/>
    <w:pPr>
      <w:spacing w:beforeLines="100" w:before="100"/>
    </w:pPr>
    <w:rPr>
      <w:rFonts w:ascii="楷体" w:eastAsia="楷体" w:hAnsi="楷体"/>
      <w:b/>
    </w:rPr>
  </w:style>
  <w:style w:type="paragraph" w:customStyle="1" w:styleId="55">
    <w:name w:val="修订5"/>
    <w:uiPriority w:val="99"/>
    <w:unhideWhenUsed/>
    <w:qFormat/>
    <w:rsid w:val="00547E8B"/>
    <w:rPr>
      <w:rFonts w:ascii="宋体" w:eastAsia="宋体" w:hAnsi="宋体" w:cs="Times New Roman"/>
      <w:sz w:val="24"/>
      <w:szCs w:val="24"/>
      <w14:ligatures w14:val="none"/>
    </w:rPr>
  </w:style>
  <w:style w:type="paragraph" w:customStyle="1" w:styleId="64">
    <w:name w:val="修订6"/>
    <w:uiPriority w:val="99"/>
    <w:unhideWhenUsed/>
    <w:qFormat/>
    <w:rsid w:val="00547E8B"/>
    <w:rPr>
      <w:rFonts w:ascii="宋体" w:eastAsia="宋体" w:hAnsi="宋体" w:cs="Times New Roman"/>
      <w:sz w:val="24"/>
      <w:szCs w:val="24"/>
      <w14:ligatures w14:val="none"/>
    </w:rPr>
  </w:style>
  <w:style w:type="paragraph" w:styleId="afffffffd">
    <w:name w:val="Revision"/>
    <w:uiPriority w:val="99"/>
    <w:unhideWhenUsed/>
    <w:rsid w:val="00547E8B"/>
    <w:rPr>
      <w:rFonts w:ascii="宋体" w:eastAsia="宋体" w:hAnsi="宋体" w:cs="Times New Roman"/>
      <w:sz w:val="24"/>
      <w:szCs w:val="24"/>
      <w14:ligatures w14:val="none"/>
    </w:rPr>
  </w:style>
  <w:style w:type="paragraph" w:styleId="TOC">
    <w:name w:val="TOC Heading"/>
    <w:basedOn w:val="17"/>
    <w:next w:val="af1"/>
    <w:uiPriority w:val="39"/>
    <w:qFormat/>
    <w:rsid w:val="00547E8B"/>
    <w:pPr>
      <w:widowControl/>
      <w:numPr>
        <w:numId w:val="0"/>
      </w:numPr>
      <w:spacing w:before="480" w:after="0" w:line="276" w:lineRule="auto"/>
      <w:jc w:val="left"/>
      <w:outlineLvl w:val="9"/>
    </w:pPr>
    <w:rPr>
      <w:rFonts w:ascii="Cambria" w:eastAsia="宋体" w:hAnsi="Cambria"/>
      <w:color w:val="365F91"/>
      <w:kern w:val="0"/>
      <w:sz w:val="28"/>
    </w:rPr>
  </w:style>
  <w:style w:type="character" w:styleId="afffffffe">
    <w:name w:val="Unresolved Mention"/>
    <w:uiPriority w:val="99"/>
    <w:unhideWhenUsed/>
    <w:rsid w:val="00547E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2081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28</Pages>
  <Words>8999</Words>
  <Characters>9449</Characters>
  <Application>Microsoft Office Word</Application>
  <DocSecurity>0</DocSecurity>
  <Lines>555</Lines>
  <Paragraphs>461</Paragraphs>
  <ScaleCrop>false</ScaleCrop>
  <Company/>
  <LinksUpToDate>false</LinksUpToDate>
  <CharactersWithSpaces>17987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朱晨</cp:lastModifiedBy>
  <cp:revision>8</cp:revision>
  <dcterms:created xsi:type="dcterms:W3CDTF">2024-01-08T02:40:00Z</dcterms:created>
  <dcterms:modified xsi:type="dcterms:W3CDTF">2024-03-20T07:20:00Z</dcterms:modified>
</cp:coreProperties>
</file>