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478D1F">
      <w:pPr>
        <w:pStyle w:val="4"/>
        <w:spacing w:before="313" w:line="360" w:lineRule="auto"/>
        <w:ind w:left="40"/>
        <w:jc w:val="center"/>
        <w:rPr>
          <w:rFonts w:hint="eastAsia"/>
          <w:b/>
          <w:bCs/>
          <w:spacing w:val="12"/>
          <w:sz w:val="32"/>
          <w:szCs w:val="32"/>
          <w:lang w:eastAsia="zh-CN"/>
        </w:rPr>
      </w:pPr>
      <w:r>
        <w:rPr>
          <w:rFonts w:hint="eastAsia"/>
          <w:b/>
          <w:bCs/>
          <w:spacing w:val="12"/>
          <w:sz w:val="32"/>
          <w:szCs w:val="32"/>
          <w:lang w:eastAsia="zh-CN"/>
        </w:rPr>
        <w:t>上海市第一人民医院南部十四五开办家具采购需求</w:t>
      </w:r>
    </w:p>
    <w:p w14:paraId="17FD89DF">
      <w:pPr>
        <w:pStyle w:val="4"/>
        <w:spacing w:before="313" w:line="360" w:lineRule="auto"/>
        <w:ind w:firstLine="650" w:firstLineChars="200"/>
        <w:rPr>
          <w:rFonts w:hint="eastAsia"/>
          <w:b/>
          <w:bCs/>
          <w:sz w:val="30"/>
          <w:szCs w:val="30"/>
          <w:lang w:eastAsia="zh-CN"/>
        </w:rPr>
      </w:pPr>
      <w:r>
        <w:rPr>
          <w:rFonts w:hint="eastAsia"/>
          <w:b/>
          <w:bCs/>
          <w:spacing w:val="12"/>
          <w:sz w:val="30"/>
          <w:szCs w:val="30"/>
          <w:lang w:eastAsia="zh-CN"/>
        </w:rPr>
        <w:t>一、空间设计</w:t>
      </w:r>
    </w:p>
    <w:p w14:paraId="749EFEE9">
      <w:pPr>
        <w:spacing w:before="78" w:line="480" w:lineRule="auto"/>
        <w:ind w:firstLine="1080" w:firstLineChars="300"/>
        <w:rPr>
          <w:rFonts w:hint="eastAsia" w:ascii="宋体" w:hAnsi="宋体" w:eastAsia="宋体" w:cs="宋体"/>
          <w:color w:val="auto"/>
          <w:spacing w:val="40"/>
          <w:sz w:val="28"/>
          <w:szCs w:val="28"/>
          <w:lang w:eastAsia="zh-CN"/>
        </w:rPr>
      </w:pPr>
      <w:r>
        <w:rPr>
          <w:rFonts w:hint="eastAsia" w:ascii="宋体" w:hAnsi="宋体" w:eastAsia="宋体" w:cs="宋体"/>
          <w:color w:val="auto"/>
          <w:spacing w:val="40"/>
          <w:sz w:val="28"/>
          <w:szCs w:val="28"/>
          <w:lang w:eastAsia="zh-CN"/>
        </w:rPr>
        <w:t>整体设计要求：（根据“采购清单及技术要求”内家具款式配置）</w:t>
      </w:r>
    </w:p>
    <w:p w14:paraId="12A614C0">
      <w:pPr>
        <w:ind w:firstLine="1120" w:firstLineChars="400"/>
        <w:rPr>
          <w:rFonts w:hint="eastAsia" w:ascii="宋体" w:hAnsi="宋体" w:eastAsia="宋体" w:cs="宋体"/>
          <w:sz w:val="28"/>
          <w:szCs w:val="28"/>
          <w:lang w:eastAsia="zh-CN"/>
        </w:rPr>
      </w:pPr>
      <w:r>
        <w:rPr>
          <w:rFonts w:hint="eastAsia" w:ascii="宋体" w:hAnsi="宋体" w:eastAsia="宋体" w:cs="宋体"/>
          <w:sz w:val="28"/>
          <w:szCs w:val="28"/>
          <w:lang w:eastAsia="zh-CN"/>
        </w:rPr>
        <w:t>1）科研楼公共楼梯间设计要求：①空间布局与通行效率；②安全性与环境舒适性；③人文关怀与医疗适配</w:t>
      </w:r>
    </w:p>
    <w:p w14:paraId="0876D701">
      <w:pPr>
        <w:widowControl w:val="0"/>
        <w:ind w:firstLine="960" w:firstLineChars="400"/>
        <w:jc w:val="both"/>
        <w:rPr>
          <w:sz w:val="24"/>
          <w:szCs w:val="24"/>
          <w:lang w:eastAsia="zh-CN"/>
        </w:rPr>
      </w:pPr>
    </w:p>
    <w:p w14:paraId="5222FF41">
      <w:pPr>
        <w:widowControl w:val="0"/>
        <w:ind w:firstLine="960" w:firstLineChars="400"/>
        <w:jc w:val="both"/>
        <w:rPr>
          <w:sz w:val="24"/>
          <w:szCs w:val="24"/>
          <w:lang w:eastAsia="zh-CN"/>
        </w:rPr>
      </w:pPr>
      <w:r>
        <w:rPr>
          <w:sz w:val="24"/>
          <w:szCs w:val="24"/>
        </w:rPr>
        <w:drawing>
          <wp:anchor distT="0" distB="0" distL="114300" distR="114300" simplePos="0" relativeHeight="251662336" behindDoc="0" locked="0" layoutInCell="1" allowOverlap="1">
            <wp:simplePos x="0" y="0"/>
            <wp:positionH relativeFrom="column">
              <wp:posOffset>2153920</wp:posOffset>
            </wp:positionH>
            <wp:positionV relativeFrom="paragraph">
              <wp:posOffset>168910</wp:posOffset>
            </wp:positionV>
            <wp:extent cx="7821295" cy="5852795"/>
            <wp:effectExtent l="0" t="0" r="8255" b="146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7821295" cy="5852795"/>
                    </a:xfrm>
                    <a:prstGeom prst="rect">
                      <a:avLst/>
                    </a:prstGeom>
                    <a:noFill/>
                    <a:ln>
                      <a:noFill/>
                    </a:ln>
                  </pic:spPr>
                </pic:pic>
              </a:graphicData>
            </a:graphic>
          </wp:anchor>
        </w:drawing>
      </w:r>
    </w:p>
    <w:p w14:paraId="23A73BCE">
      <w:pPr>
        <w:widowControl w:val="0"/>
        <w:ind w:firstLine="960" w:firstLineChars="400"/>
        <w:jc w:val="both"/>
        <w:rPr>
          <w:sz w:val="24"/>
          <w:szCs w:val="24"/>
          <w:lang w:eastAsia="zh-CN"/>
        </w:rPr>
      </w:pPr>
    </w:p>
    <w:p w14:paraId="61AE037C">
      <w:pPr>
        <w:widowControl w:val="0"/>
        <w:ind w:firstLine="960" w:firstLineChars="400"/>
        <w:jc w:val="both"/>
        <w:rPr>
          <w:sz w:val="24"/>
          <w:szCs w:val="24"/>
          <w:lang w:eastAsia="zh-CN"/>
        </w:rPr>
      </w:pPr>
    </w:p>
    <w:p w14:paraId="6BC887FB">
      <w:pPr>
        <w:widowControl w:val="0"/>
        <w:ind w:firstLine="960" w:firstLineChars="400"/>
        <w:jc w:val="both"/>
        <w:rPr>
          <w:sz w:val="24"/>
          <w:szCs w:val="24"/>
          <w:lang w:eastAsia="zh-CN"/>
        </w:rPr>
      </w:pPr>
    </w:p>
    <w:p w14:paraId="0715A385">
      <w:pPr>
        <w:widowControl w:val="0"/>
        <w:ind w:firstLine="960" w:firstLineChars="400"/>
        <w:jc w:val="both"/>
        <w:rPr>
          <w:sz w:val="24"/>
          <w:szCs w:val="24"/>
          <w:lang w:eastAsia="zh-CN"/>
        </w:rPr>
      </w:pPr>
    </w:p>
    <w:p w14:paraId="642ED831">
      <w:pPr>
        <w:widowControl w:val="0"/>
        <w:ind w:firstLine="960" w:firstLineChars="400"/>
        <w:jc w:val="both"/>
        <w:rPr>
          <w:sz w:val="24"/>
          <w:szCs w:val="24"/>
          <w:lang w:eastAsia="zh-CN"/>
        </w:rPr>
      </w:pPr>
    </w:p>
    <w:p w14:paraId="7428B673">
      <w:pPr>
        <w:widowControl w:val="0"/>
        <w:ind w:firstLine="960" w:firstLineChars="400"/>
        <w:jc w:val="both"/>
        <w:rPr>
          <w:sz w:val="24"/>
          <w:szCs w:val="24"/>
          <w:lang w:eastAsia="zh-CN"/>
        </w:rPr>
      </w:pPr>
    </w:p>
    <w:p w14:paraId="58EC5422">
      <w:pPr>
        <w:widowControl w:val="0"/>
        <w:ind w:firstLine="960" w:firstLineChars="400"/>
        <w:jc w:val="both"/>
        <w:rPr>
          <w:sz w:val="24"/>
          <w:szCs w:val="24"/>
          <w:lang w:eastAsia="zh-CN"/>
        </w:rPr>
      </w:pPr>
    </w:p>
    <w:p w14:paraId="7D648E04">
      <w:pPr>
        <w:widowControl w:val="0"/>
        <w:ind w:firstLine="960" w:firstLineChars="400"/>
        <w:jc w:val="both"/>
        <w:rPr>
          <w:sz w:val="24"/>
          <w:szCs w:val="24"/>
          <w:lang w:eastAsia="zh-CN"/>
        </w:rPr>
      </w:pPr>
    </w:p>
    <w:p w14:paraId="15A91E5A">
      <w:pPr>
        <w:widowControl w:val="0"/>
        <w:ind w:firstLine="960" w:firstLineChars="400"/>
        <w:jc w:val="both"/>
        <w:rPr>
          <w:sz w:val="24"/>
          <w:szCs w:val="24"/>
          <w:lang w:eastAsia="zh-CN"/>
        </w:rPr>
      </w:pPr>
    </w:p>
    <w:p w14:paraId="13FE0F95">
      <w:pPr>
        <w:widowControl w:val="0"/>
        <w:ind w:firstLine="960" w:firstLineChars="400"/>
        <w:jc w:val="both"/>
        <w:rPr>
          <w:sz w:val="24"/>
          <w:szCs w:val="24"/>
          <w:lang w:eastAsia="zh-CN"/>
        </w:rPr>
      </w:pPr>
    </w:p>
    <w:p w14:paraId="14A8730A">
      <w:pPr>
        <w:widowControl w:val="0"/>
        <w:ind w:firstLine="960" w:firstLineChars="400"/>
        <w:jc w:val="both"/>
        <w:rPr>
          <w:sz w:val="24"/>
          <w:szCs w:val="24"/>
          <w:lang w:eastAsia="zh-CN"/>
        </w:rPr>
      </w:pPr>
    </w:p>
    <w:p w14:paraId="1D520B0B">
      <w:pPr>
        <w:widowControl w:val="0"/>
        <w:ind w:firstLine="960" w:firstLineChars="400"/>
        <w:jc w:val="both"/>
        <w:rPr>
          <w:sz w:val="24"/>
          <w:szCs w:val="24"/>
          <w:lang w:eastAsia="zh-CN"/>
        </w:rPr>
      </w:pPr>
    </w:p>
    <w:p w14:paraId="6F7E789D">
      <w:pPr>
        <w:widowControl w:val="0"/>
        <w:ind w:firstLine="960" w:firstLineChars="400"/>
        <w:jc w:val="both"/>
        <w:rPr>
          <w:sz w:val="24"/>
          <w:szCs w:val="24"/>
          <w:lang w:eastAsia="zh-CN"/>
        </w:rPr>
      </w:pPr>
    </w:p>
    <w:p w14:paraId="61E61425">
      <w:pPr>
        <w:widowControl w:val="0"/>
        <w:ind w:firstLine="960" w:firstLineChars="400"/>
        <w:jc w:val="both"/>
        <w:rPr>
          <w:sz w:val="24"/>
          <w:szCs w:val="24"/>
          <w:lang w:eastAsia="zh-CN"/>
        </w:rPr>
      </w:pPr>
    </w:p>
    <w:p w14:paraId="529FCC0C">
      <w:pPr>
        <w:widowControl w:val="0"/>
        <w:ind w:firstLine="960" w:firstLineChars="400"/>
        <w:jc w:val="both"/>
        <w:rPr>
          <w:sz w:val="24"/>
          <w:szCs w:val="24"/>
          <w:lang w:eastAsia="zh-CN"/>
        </w:rPr>
      </w:pPr>
    </w:p>
    <w:p w14:paraId="5763C4D2">
      <w:pPr>
        <w:widowControl w:val="0"/>
        <w:ind w:firstLine="960" w:firstLineChars="400"/>
        <w:jc w:val="both"/>
        <w:rPr>
          <w:sz w:val="24"/>
          <w:szCs w:val="24"/>
          <w:lang w:eastAsia="zh-CN"/>
        </w:rPr>
      </w:pPr>
    </w:p>
    <w:p w14:paraId="29828BAD">
      <w:pPr>
        <w:widowControl w:val="0"/>
        <w:ind w:firstLine="960" w:firstLineChars="400"/>
        <w:jc w:val="both"/>
        <w:rPr>
          <w:sz w:val="24"/>
          <w:szCs w:val="24"/>
          <w:lang w:eastAsia="zh-CN"/>
        </w:rPr>
      </w:pPr>
    </w:p>
    <w:p w14:paraId="10352818">
      <w:pPr>
        <w:widowControl w:val="0"/>
        <w:ind w:firstLine="960" w:firstLineChars="400"/>
        <w:jc w:val="both"/>
        <w:rPr>
          <w:sz w:val="24"/>
          <w:szCs w:val="24"/>
          <w:lang w:eastAsia="zh-CN"/>
        </w:rPr>
      </w:pPr>
    </w:p>
    <w:p w14:paraId="624FD5B1">
      <w:pPr>
        <w:widowControl w:val="0"/>
        <w:ind w:firstLine="960" w:firstLineChars="400"/>
        <w:jc w:val="both"/>
        <w:rPr>
          <w:sz w:val="24"/>
          <w:szCs w:val="24"/>
          <w:lang w:eastAsia="zh-CN"/>
        </w:rPr>
      </w:pPr>
    </w:p>
    <w:p w14:paraId="2BC5D140">
      <w:pPr>
        <w:widowControl w:val="0"/>
        <w:ind w:firstLine="960" w:firstLineChars="400"/>
        <w:jc w:val="both"/>
        <w:rPr>
          <w:sz w:val="24"/>
          <w:szCs w:val="24"/>
          <w:lang w:eastAsia="zh-CN"/>
        </w:rPr>
      </w:pPr>
    </w:p>
    <w:p w14:paraId="5EF957F1">
      <w:pPr>
        <w:widowControl w:val="0"/>
        <w:ind w:firstLine="960" w:firstLineChars="400"/>
        <w:jc w:val="both"/>
        <w:rPr>
          <w:sz w:val="24"/>
          <w:szCs w:val="24"/>
          <w:lang w:eastAsia="zh-CN"/>
        </w:rPr>
      </w:pPr>
    </w:p>
    <w:p w14:paraId="1EAFB4A2">
      <w:pPr>
        <w:widowControl w:val="0"/>
        <w:ind w:firstLine="960" w:firstLineChars="400"/>
        <w:jc w:val="both"/>
        <w:rPr>
          <w:sz w:val="24"/>
          <w:szCs w:val="24"/>
          <w:lang w:eastAsia="zh-CN"/>
        </w:rPr>
      </w:pPr>
    </w:p>
    <w:p w14:paraId="55B17CE6">
      <w:pPr>
        <w:widowControl w:val="0"/>
        <w:ind w:firstLine="960" w:firstLineChars="400"/>
        <w:jc w:val="both"/>
        <w:rPr>
          <w:sz w:val="24"/>
          <w:szCs w:val="24"/>
          <w:lang w:eastAsia="zh-CN"/>
        </w:rPr>
      </w:pPr>
    </w:p>
    <w:p w14:paraId="1511596D">
      <w:pPr>
        <w:widowControl w:val="0"/>
        <w:ind w:firstLine="960" w:firstLineChars="400"/>
        <w:jc w:val="both"/>
        <w:rPr>
          <w:sz w:val="24"/>
          <w:szCs w:val="24"/>
          <w:lang w:eastAsia="zh-CN"/>
        </w:rPr>
      </w:pPr>
    </w:p>
    <w:p w14:paraId="55A06437">
      <w:pPr>
        <w:widowControl w:val="0"/>
        <w:ind w:firstLine="960" w:firstLineChars="400"/>
        <w:jc w:val="both"/>
        <w:rPr>
          <w:sz w:val="24"/>
          <w:szCs w:val="24"/>
          <w:lang w:eastAsia="zh-CN"/>
        </w:rPr>
      </w:pPr>
    </w:p>
    <w:p w14:paraId="053185F9">
      <w:pPr>
        <w:widowControl w:val="0"/>
        <w:ind w:firstLine="960" w:firstLineChars="400"/>
        <w:jc w:val="both"/>
        <w:rPr>
          <w:sz w:val="24"/>
          <w:szCs w:val="24"/>
          <w:lang w:eastAsia="zh-CN"/>
        </w:rPr>
      </w:pPr>
    </w:p>
    <w:p w14:paraId="57ED5BD3">
      <w:pPr>
        <w:widowControl w:val="0"/>
        <w:ind w:firstLine="960" w:firstLineChars="400"/>
        <w:jc w:val="both"/>
        <w:rPr>
          <w:sz w:val="24"/>
          <w:szCs w:val="24"/>
          <w:lang w:eastAsia="zh-CN"/>
        </w:rPr>
      </w:pPr>
    </w:p>
    <w:p w14:paraId="47E89A99">
      <w:pPr>
        <w:widowControl w:val="0"/>
        <w:ind w:firstLine="960" w:firstLineChars="400"/>
        <w:jc w:val="both"/>
        <w:rPr>
          <w:sz w:val="24"/>
          <w:szCs w:val="24"/>
          <w:lang w:eastAsia="zh-CN"/>
        </w:rPr>
      </w:pPr>
    </w:p>
    <w:p w14:paraId="417FBD78">
      <w:pPr>
        <w:widowControl w:val="0"/>
        <w:ind w:firstLine="960" w:firstLineChars="400"/>
        <w:jc w:val="both"/>
        <w:rPr>
          <w:sz w:val="24"/>
          <w:szCs w:val="24"/>
          <w:lang w:eastAsia="zh-CN"/>
        </w:rPr>
      </w:pPr>
    </w:p>
    <w:p w14:paraId="5C946EEC">
      <w:pPr>
        <w:widowControl w:val="0"/>
        <w:ind w:firstLine="960" w:firstLineChars="400"/>
        <w:jc w:val="both"/>
        <w:rPr>
          <w:sz w:val="24"/>
          <w:szCs w:val="24"/>
          <w:lang w:eastAsia="zh-CN"/>
        </w:rPr>
      </w:pPr>
    </w:p>
    <w:p w14:paraId="457034C4">
      <w:pPr>
        <w:widowControl w:val="0"/>
        <w:ind w:firstLine="960" w:firstLineChars="400"/>
        <w:jc w:val="both"/>
        <w:rPr>
          <w:sz w:val="24"/>
          <w:szCs w:val="24"/>
          <w:lang w:eastAsia="zh-CN"/>
        </w:rPr>
      </w:pPr>
    </w:p>
    <w:p w14:paraId="7CA525A8">
      <w:pPr>
        <w:widowControl w:val="0"/>
        <w:ind w:firstLine="960" w:firstLineChars="400"/>
        <w:jc w:val="both"/>
        <w:rPr>
          <w:sz w:val="24"/>
          <w:szCs w:val="24"/>
          <w:lang w:eastAsia="zh-CN"/>
        </w:rPr>
      </w:pPr>
    </w:p>
    <w:p w14:paraId="66A291CB">
      <w:pPr>
        <w:widowControl w:val="0"/>
        <w:ind w:firstLine="960" w:firstLineChars="400"/>
        <w:jc w:val="both"/>
        <w:rPr>
          <w:sz w:val="24"/>
          <w:szCs w:val="24"/>
          <w:lang w:eastAsia="zh-CN"/>
        </w:rPr>
      </w:pPr>
    </w:p>
    <w:p w14:paraId="05C00B04">
      <w:pPr>
        <w:widowControl w:val="0"/>
        <w:ind w:firstLine="960" w:firstLineChars="400"/>
        <w:jc w:val="both"/>
        <w:rPr>
          <w:sz w:val="24"/>
          <w:szCs w:val="24"/>
          <w:lang w:eastAsia="zh-CN"/>
        </w:rPr>
      </w:pPr>
    </w:p>
    <w:p w14:paraId="33734C01">
      <w:pPr>
        <w:widowControl w:val="0"/>
        <w:ind w:firstLine="960" w:firstLineChars="400"/>
        <w:jc w:val="both"/>
        <w:rPr>
          <w:sz w:val="24"/>
          <w:szCs w:val="24"/>
          <w:lang w:eastAsia="zh-CN"/>
        </w:rPr>
      </w:pPr>
    </w:p>
    <w:p w14:paraId="69379B00">
      <w:pPr>
        <w:widowControl w:val="0"/>
        <w:ind w:firstLine="960" w:firstLineChars="400"/>
        <w:jc w:val="both"/>
        <w:rPr>
          <w:sz w:val="24"/>
          <w:szCs w:val="24"/>
          <w:lang w:eastAsia="zh-CN"/>
        </w:rPr>
      </w:pPr>
    </w:p>
    <w:p w14:paraId="15424AA2">
      <w:pPr>
        <w:widowControl w:val="0"/>
        <w:ind w:firstLine="960" w:firstLineChars="400"/>
        <w:jc w:val="both"/>
        <w:rPr>
          <w:sz w:val="24"/>
          <w:szCs w:val="24"/>
          <w:lang w:eastAsia="zh-CN"/>
        </w:rPr>
      </w:pPr>
    </w:p>
    <w:p w14:paraId="2B35F774">
      <w:pPr>
        <w:widowControl w:val="0"/>
        <w:ind w:firstLine="960" w:firstLineChars="400"/>
        <w:jc w:val="both"/>
        <w:rPr>
          <w:sz w:val="24"/>
          <w:szCs w:val="24"/>
          <w:lang w:eastAsia="zh-CN"/>
        </w:rPr>
      </w:pPr>
    </w:p>
    <w:p w14:paraId="5062E55F">
      <w:pPr>
        <w:widowControl w:val="0"/>
        <w:ind w:firstLine="960" w:firstLineChars="400"/>
        <w:jc w:val="both"/>
        <w:rPr>
          <w:sz w:val="24"/>
          <w:szCs w:val="24"/>
          <w:lang w:eastAsia="zh-CN"/>
        </w:rPr>
      </w:pPr>
    </w:p>
    <w:p w14:paraId="7D064B3E">
      <w:pPr>
        <w:widowControl w:val="0"/>
        <w:ind w:firstLine="960" w:firstLineChars="400"/>
        <w:jc w:val="both"/>
        <w:rPr>
          <w:sz w:val="24"/>
          <w:szCs w:val="24"/>
          <w:lang w:eastAsia="zh-CN"/>
        </w:rPr>
      </w:pPr>
    </w:p>
    <w:p w14:paraId="758192A4">
      <w:pPr>
        <w:widowControl w:val="0"/>
        <w:ind w:firstLine="960" w:firstLineChars="400"/>
        <w:jc w:val="both"/>
        <w:rPr>
          <w:sz w:val="24"/>
          <w:szCs w:val="24"/>
          <w:lang w:eastAsia="zh-CN"/>
        </w:rPr>
      </w:pPr>
    </w:p>
    <w:p w14:paraId="06E38702">
      <w:pPr>
        <w:widowControl w:val="0"/>
        <w:ind w:firstLine="960" w:firstLineChars="400"/>
        <w:jc w:val="both"/>
        <w:rPr>
          <w:sz w:val="24"/>
          <w:szCs w:val="24"/>
          <w:lang w:eastAsia="zh-CN"/>
        </w:rPr>
      </w:pPr>
    </w:p>
    <w:p w14:paraId="61BEFAB7">
      <w:pPr>
        <w:widowControl w:val="0"/>
        <w:ind w:firstLine="960" w:firstLineChars="400"/>
        <w:jc w:val="both"/>
        <w:rPr>
          <w:sz w:val="24"/>
          <w:szCs w:val="24"/>
          <w:lang w:eastAsia="zh-CN"/>
        </w:rPr>
      </w:pPr>
    </w:p>
    <w:p w14:paraId="76A53803">
      <w:pPr>
        <w:widowControl w:val="0"/>
        <w:spacing w:line="360" w:lineRule="auto"/>
        <w:ind w:firstLine="1120" w:firstLineChars="4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2）内镜中心VIP等候区设计要求：胃镜中心VIP接待休息区的家具摆放设计方案，需结合“医疗安全、私密舒适、高端质感”三大核心，同时适配患者术前术后的身体状态提供让患者感受到被重视的环境。</w:t>
      </w:r>
    </w:p>
    <w:p w14:paraId="3B62BCC2">
      <w:pPr>
        <w:ind w:firstLine="960" w:firstLineChars="400"/>
        <w:rPr>
          <w:sz w:val="24"/>
          <w:szCs w:val="24"/>
          <w:lang w:eastAsia="zh-CN"/>
        </w:rPr>
      </w:pPr>
    </w:p>
    <w:p w14:paraId="55F02715">
      <w:pPr>
        <w:spacing w:before="78" w:line="480" w:lineRule="auto"/>
        <w:ind w:firstLine="960" w:firstLineChars="300"/>
        <w:rPr>
          <w:rFonts w:hint="eastAsia" w:ascii="宋体" w:hAnsi="宋体" w:eastAsia="宋体" w:cs="宋体"/>
          <w:color w:val="auto"/>
          <w:spacing w:val="40"/>
          <w:sz w:val="24"/>
          <w:szCs w:val="24"/>
          <w:lang w:eastAsia="zh-CN"/>
        </w:rPr>
      </w:pPr>
      <w:r>
        <w:rPr>
          <w:rFonts w:hint="eastAsia" w:ascii="宋体" w:hAnsi="宋体" w:eastAsia="宋体" w:cs="宋体"/>
          <w:color w:val="auto"/>
          <w:spacing w:val="40"/>
          <w:sz w:val="24"/>
          <w:szCs w:val="24"/>
          <w:lang w:eastAsia="zh-CN"/>
        </w:rPr>
        <w:drawing>
          <wp:anchor distT="0" distB="0" distL="114300" distR="114300" simplePos="0" relativeHeight="251679744" behindDoc="0" locked="0" layoutInCell="1" allowOverlap="1">
            <wp:simplePos x="0" y="0"/>
            <wp:positionH relativeFrom="column">
              <wp:posOffset>1666875</wp:posOffset>
            </wp:positionH>
            <wp:positionV relativeFrom="paragraph">
              <wp:posOffset>249555</wp:posOffset>
            </wp:positionV>
            <wp:extent cx="8010525" cy="6496050"/>
            <wp:effectExtent l="0" t="0" r="9525" b="0"/>
            <wp:wrapSquare wrapText="bothSides"/>
            <wp:docPr id="214" name="图片 214" descr="10339ef75e7cd6f373de0a9fc9e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10339ef75e7cd6f373de0a9fc9e0095"/>
                    <pic:cNvPicPr>
                      <a:picLocks noChangeAspect="1"/>
                    </pic:cNvPicPr>
                  </pic:nvPicPr>
                  <pic:blipFill>
                    <a:blip r:embed="rId6"/>
                    <a:stretch>
                      <a:fillRect/>
                    </a:stretch>
                  </pic:blipFill>
                  <pic:spPr>
                    <a:xfrm>
                      <a:off x="0" y="0"/>
                      <a:ext cx="8010525" cy="6496050"/>
                    </a:xfrm>
                    <a:prstGeom prst="rect">
                      <a:avLst/>
                    </a:prstGeom>
                  </pic:spPr>
                </pic:pic>
              </a:graphicData>
            </a:graphic>
          </wp:anchor>
        </w:drawing>
      </w:r>
    </w:p>
    <w:p w14:paraId="79182AD7">
      <w:pPr>
        <w:spacing w:before="78" w:line="480" w:lineRule="auto"/>
        <w:ind w:firstLine="960" w:firstLineChars="300"/>
        <w:rPr>
          <w:rFonts w:hint="eastAsia" w:ascii="宋体" w:hAnsi="宋体" w:eastAsia="宋体" w:cs="宋体"/>
          <w:color w:val="auto"/>
          <w:spacing w:val="40"/>
          <w:sz w:val="24"/>
          <w:szCs w:val="24"/>
          <w:lang w:eastAsia="zh-CN"/>
        </w:rPr>
      </w:pPr>
    </w:p>
    <w:p w14:paraId="2F306E9F">
      <w:pPr>
        <w:spacing w:before="78" w:line="480" w:lineRule="auto"/>
        <w:ind w:firstLine="960" w:firstLineChars="300"/>
        <w:rPr>
          <w:rFonts w:hint="eastAsia" w:ascii="宋体" w:hAnsi="宋体" w:eastAsia="宋体" w:cs="宋体"/>
          <w:color w:val="auto"/>
          <w:spacing w:val="40"/>
          <w:sz w:val="24"/>
          <w:szCs w:val="24"/>
          <w:lang w:eastAsia="zh-CN"/>
        </w:rPr>
      </w:pPr>
    </w:p>
    <w:p w14:paraId="70108E9E">
      <w:pPr>
        <w:spacing w:before="78" w:line="480" w:lineRule="auto"/>
        <w:ind w:firstLine="960" w:firstLineChars="300"/>
        <w:rPr>
          <w:rFonts w:hint="eastAsia" w:ascii="宋体" w:hAnsi="宋体" w:eastAsia="宋体" w:cs="宋体"/>
          <w:color w:val="auto"/>
          <w:spacing w:val="40"/>
          <w:sz w:val="24"/>
          <w:szCs w:val="24"/>
          <w:lang w:eastAsia="zh-CN"/>
        </w:rPr>
      </w:pPr>
    </w:p>
    <w:p w14:paraId="463C40D4">
      <w:pPr>
        <w:spacing w:before="78" w:line="480" w:lineRule="auto"/>
        <w:ind w:firstLine="960" w:firstLineChars="300"/>
        <w:rPr>
          <w:rFonts w:hint="eastAsia" w:ascii="宋体" w:hAnsi="宋体" w:eastAsia="宋体" w:cs="宋体"/>
          <w:color w:val="auto"/>
          <w:spacing w:val="40"/>
          <w:sz w:val="24"/>
          <w:szCs w:val="24"/>
          <w:lang w:eastAsia="zh-CN"/>
        </w:rPr>
      </w:pPr>
    </w:p>
    <w:p w14:paraId="108FE18E">
      <w:pPr>
        <w:spacing w:before="78" w:line="480" w:lineRule="auto"/>
        <w:ind w:firstLine="960" w:firstLineChars="300"/>
        <w:rPr>
          <w:rFonts w:hint="eastAsia" w:ascii="宋体" w:hAnsi="宋体" w:eastAsia="宋体" w:cs="宋体"/>
          <w:color w:val="auto"/>
          <w:spacing w:val="40"/>
          <w:sz w:val="24"/>
          <w:szCs w:val="24"/>
          <w:lang w:eastAsia="zh-CN"/>
        </w:rPr>
      </w:pPr>
    </w:p>
    <w:p w14:paraId="7ACCC492">
      <w:pPr>
        <w:spacing w:before="78" w:line="480" w:lineRule="auto"/>
        <w:ind w:firstLine="960" w:firstLineChars="300"/>
        <w:rPr>
          <w:rFonts w:hint="eastAsia" w:ascii="宋体" w:hAnsi="宋体" w:eastAsia="宋体" w:cs="宋体"/>
          <w:color w:val="auto"/>
          <w:spacing w:val="40"/>
          <w:sz w:val="24"/>
          <w:szCs w:val="24"/>
          <w:lang w:eastAsia="zh-CN"/>
        </w:rPr>
      </w:pPr>
    </w:p>
    <w:p w14:paraId="1C9E19E4">
      <w:pPr>
        <w:spacing w:before="78" w:line="480" w:lineRule="auto"/>
        <w:ind w:firstLine="960" w:firstLineChars="300"/>
        <w:rPr>
          <w:rFonts w:hint="eastAsia" w:ascii="宋体" w:hAnsi="宋体" w:eastAsia="宋体" w:cs="宋体"/>
          <w:color w:val="auto"/>
          <w:spacing w:val="40"/>
          <w:sz w:val="24"/>
          <w:szCs w:val="24"/>
          <w:lang w:eastAsia="zh-CN"/>
        </w:rPr>
      </w:pPr>
    </w:p>
    <w:p w14:paraId="7853F540">
      <w:pPr>
        <w:spacing w:before="78" w:line="480" w:lineRule="auto"/>
        <w:ind w:firstLine="960" w:firstLineChars="300"/>
        <w:rPr>
          <w:rFonts w:hint="eastAsia" w:ascii="宋体" w:hAnsi="宋体" w:eastAsia="宋体" w:cs="宋体"/>
          <w:color w:val="auto"/>
          <w:spacing w:val="40"/>
          <w:sz w:val="24"/>
          <w:szCs w:val="24"/>
          <w:lang w:eastAsia="zh-CN"/>
        </w:rPr>
      </w:pPr>
    </w:p>
    <w:p w14:paraId="47F485A5">
      <w:pPr>
        <w:spacing w:before="78" w:line="480" w:lineRule="auto"/>
        <w:ind w:firstLine="960" w:firstLineChars="300"/>
        <w:rPr>
          <w:rFonts w:hint="eastAsia" w:ascii="宋体" w:hAnsi="宋体" w:eastAsia="宋体" w:cs="宋体"/>
          <w:color w:val="auto"/>
          <w:spacing w:val="40"/>
          <w:sz w:val="24"/>
          <w:szCs w:val="24"/>
          <w:lang w:eastAsia="zh-CN"/>
        </w:rPr>
      </w:pPr>
    </w:p>
    <w:p w14:paraId="0AB7EC47">
      <w:pPr>
        <w:spacing w:before="78" w:line="480" w:lineRule="auto"/>
        <w:ind w:firstLine="960" w:firstLineChars="300"/>
        <w:rPr>
          <w:rFonts w:hint="eastAsia" w:ascii="宋体" w:hAnsi="宋体" w:eastAsia="宋体" w:cs="宋体"/>
          <w:color w:val="auto"/>
          <w:spacing w:val="40"/>
          <w:sz w:val="24"/>
          <w:szCs w:val="24"/>
          <w:lang w:eastAsia="zh-CN"/>
        </w:rPr>
      </w:pPr>
    </w:p>
    <w:p w14:paraId="4CF01165">
      <w:pPr>
        <w:spacing w:before="78" w:line="480" w:lineRule="auto"/>
        <w:ind w:firstLine="960" w:firstLineChars="300"/>
        <w:rPr>
          <w:rFonts w:hint="eastAsia" w:ascii="宋体" w:hAnsi="宋体" w:eastAsia="宋体" w:cs="宋体"/>
          <w:color w:val="auto"/>
          <w:spacing w:val="40"/>
          <w:sz w:val="24"/>
          <w:szCs w:val="24"/>
          <w:lang w:eastAsia="zh-CN"/>
        </w:rPr>
      </w:pPr>
    </w:p>
    <w:p w14:paraId="30D832F9">
      <w:pPr>
        <w:spacing w:before="78" w:line="480" w:lineRule="auto"/>
        <w:ind w:firstLine="960" w:firstLineChars="300"/>
        <w:rPr>
          <w:rFonts w:hint="eastAsia" w:ascii="宋体" w:hAnsi="宋体" w:eastAsia="宋体" w:cs="宋体"/>
          <w:color w:val="auto"/>
          <w:spacing w:val="40"/>
          <w:sz w:val="24"/>
          <w:szCs w:val="24"/>
          <w:lang w:eastAsia="zh-CN"/>
        </w:rPr>
      </w:pPr>
    </w:p>
    <w:p w14:paraId="428AA6FB">
      <w:pPr>
        <w:widowControl w:val="0"/>
        <w:spacing w:line="360" w:lineRule="auto"/>
        <w:ind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3）医疗办公场景设计要求：现场满足一位主任、四位医生及三位学生的日常工作需求，家具设计与摆放，需兼顾医疗办公的专业性、流程效率、隐私保护及人文关怀，核心围绕“功能适配、高效便捷、医患友好、舒适耐久”而展开。</w:t>
      </w:r>
    </w:p>
    <w:p w14:paraId="5C34CB3E">
      <w:pPr>
        <w:pStyle w:val="4"/>
        <w:spacing w:before="44" w:line="360" w:lineRule="auto"/>
        <w:ind w:firstLine="1024" w:firstLineChars="400"/>
        <w:jc w:val="both"/>
        <w:rPr>
          <w:rFonts w:hint="eastAsia"/>
          <w:spacing w:val="-12"/>
          <w:position w:val="1"/>
          <w:sz w:val="28"/>
          <w:szCs w:val="28"/>
          <w:lang w:eastAsia="zh-CN"/>
        </w:rPr>
      </w:pPr>
    </w:p>
    <w:p w14:paraId="7065DE1D">
      <w:pPr>
        <w:pStyle w:val="4"/>
        <w:spacing w:before="44" w:line="360" w:lineRule="auto"/>
        <w:ind w:firstLine="960" w:firstLineChars="400"/>
        <w:jc w:val="both"/>
        <w:rPr>
          <w:rFonts w:hint="eastAsia"/>
          <w:spacing w:val="-12"/>
          <w:position w:val="1"/>
          <w:lang w:eastAsia="zh-CN"/>
        </w:rPr>
      </w:pPr>
      <w:r>
        <w:drawing>
          <wp:anchor distT="0" distB="0" distL="114300" distR="114300" simplePos="0" relativeHeight="251663360" behindDoc="0" locked="0" layoutInCell="1" allowOverlap="1">
            <wp:simplePos x="0" y="0"/>
            <wp:positionH relativeFrom="column">
              <wp:posOffset>2362835</wp:posOffset>
            </wp:positionH>
            <wp:positionV relativeFrom="paragraph">
              <wp:posOffset>135890</wp:posOffset>
            </wp:positionV>
            <wp:extent cx="8230235" cy="6287135"/>
            <wp:effectExtent l="0" t="0" r="18415" b="1841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8230235" cy="6287135"/>
                    </a:xfrm>
                    <a:prstGeom prst="rect">
                      <a:avLst/>
                    </a:prstGeom>
                    <a:noFill/>
                    <a:ln>
                      <a:noFill/>
                    </a:ln>
                  </pic:spPr>
                </pic:pic>
              </a:graphicData>
            </a:graphic>
          </wp:anchor>
        </w:drawing>
      </w:r>
    </w:p>
    <w:p w14:paraId="0F070183">
      <w:pPr>
        <w:pStyle w:val="4"/>
        <w:spacing w:before="44" w:line="360" w:lineRule="auto"/>
        <w:ind w:firstLine="864" w:firstLineChars="400"/>
        <w:jc w:val="both"/>
        <w:rPr>
          <w:rFonts w:hint="eastAsia"/>
          <w:spacing w:val="-12"/>
          <w:position w:val="1"/>
          <w:lang w:eastAsia="zh-CN"/>
        </w:rPr>
      </w:pPr>
    </w:p>
    <w:p w14:paraId="1AD1C58D">
      <w:pPr>
        <w:pStyle w:val="4"/>
        <w:spacing w:before="44" w:line="360" w:lineRule="auto"/>
        <w:ind w:firstLine="864" w:firstLineChars="400"/>
        <w:jc w:val="both"/>
        <w:rPr>
          <w:rFonts w:hint="eastAsia"/>
          <w:spacing w:val="-12"/>
          <w:position w:val="1"/>
          <w:lang w:eastAsia="zh-CN"/>
        </w:rPr>
      </w:pPr>
    </w:p>
    <w:p w14:paraId="7C946638">
      <w:pPr>
        <w:pStyle w:val="4"/>
        <w:spacing w:before="44" w:line="360" w:lineRule="auto"/>
        <w:ind w:firstLine="864" w:firstLineChars="400"/>
        <w:jc w:val="both"/>
        <w:rPr>
          <w:rFonts w:hint="eastAsia"/>
          <w:spacing w:val="-12"/>
          <w:position w:val="1"/>
          <w:lang w:eastAsia="zh-CN"/>
        </w:rPr>
      </w:pPr>
    </w:p>
    <w:p w14:paraId="642274CB">
      <w:pPr>
        <w:pStyle w:val="4"/>
        <w:spacing w:before="44" w:line="360" w:lineRule="auto"/>
        <w:ind w:firstLine="864" w:firstLineChars="400"/>
        <w:jc w:val="both"/>
        <w:rPr>
          <w:rFonts w:hint="eastAsia"/>
          <w:spacing w:val="-12"/>
          <w:position w:val="1"/>
          <w:lang w:eastAsia="zh-CN"/>
        </w:rPr>
      </w:pPr>
    </w:p>
    <w:p w14:paraId="18E772BB">
      <w:pPr>
        <w:pStyle w:val="4"/>
        <w:spacing w:before="44" w:line="360" w:lineRule="auto"/>
        <w:ind w:firstLine="864" w:firstLineChars="400"/>
        <w:jc w:val="both"/>
        <w:rPr>
          <w:rFonts w:hint="eastAsia"/>
          <w:spacing w:val="-12"/>
          <w:position w:val="1"/>
          <w:lang w:eastAsia="zh-CN"/>
        </w:rPr>
      </w:pPr>
    </w:p>
    <w:p w14:paraId="02292164">
      <w:pPr>
        <w:pStyle w:val="4"/>
        <w:spacing w:before="44" w:line="360" w:lineRule="auto"/>
        <w:ind w:firstLine="864" w:firstLineChars="400"/>
        <w:jc w:val="both"/>
        <w:rPr>
          <w:rFonts w:hint="eastAsia"/>
          <w:spacing w:val="-12"/>
          <w:position w:val="1"/>
          <w:lang w:eastAsia="zh-CN"/>
        </w:rPr>
      </w:pPr>
    </w:p>
    <w:p w14:paraId="7EF2A84E">
      <w:pPr>
        <w:pStyle w:val="4"/>
        <w:spacing w:before="44" w:line="360" w:lineRule="auto"/>
        <w:ind w:firstLine="864" w:firstLineChars="400"/>
        <w:jc w:val="both"/>
        <w:rPr>
          <w:rFonts w:hint="eastAsia"/>
          <w:spacing w:val="-12"/>
          <w:position w:val="1"/>
          <w:lang w:eastAsia="zh-CN"/>
        </w:rPr>
      </w:pPr>
    </w:p>
    <w:p w14:paraId="3E2FB445">
      <w:pPr>
        <w:pStyle w:val="4"/>
        <w:spacing w:before="44" w:line="360" w:lineRule="auto"/>
        <w:ind w:firstLine="864" w:firstLineChars="400"/>
        <w:jc w:val="both"/>
        <w:rPr>
          <w:rFonts w:hint="eastAsia"/>
          <w:spacing w:val="-12"/>
          <w:position w:val="1"/>
          <w:lang w:eastAsia="zh-CN"/>
        </w:rPr>
      </w:pPr>
    </w:p>
    <w:p w14:paraId="47239641">
      <w:pPr>
        <w:pStyle w:val="4"/>
        <w:spacing w:before="44" w:line="360" w:lineRule="auto"/>
        <w:ind w:firstLine="864" w:firstLineChars="400"/>
        <w:jc w:val="both"/>
        <w:rPr>
          <w:rFonts w:hint="eastAsia"/>
          <w:spacing w:val="-12"/>
          <w:position w:val="1"/>
          <w:lang w:eastAsia="zh-CN"/>
        </w:rPr>
      </w:pPr>
    </w:p>
    <w:p w14:paraId="3B4817A0">
      <w:pPr>
        <w:pStyle w:val="4"/>
        <w:spacing w:before="44" w:line="360" w:lineRule="auto"/>
        <w:ind w:firstLine="864" w:firstLineChars="400"/>
        <w:jc w:val="both"/>
        <w:rPr>
          <w:rFonts w:hint="eastAsia"/>
          <w:spacing w:val="-12"/>
          <w:position w:val="1"/>
          <w:lang w:eastAsia="zh-CN"/>
        </w:rPr>
      </w:pPr>
    </w:p>
    <w:p w14:paraId="57BF3110">
      <w:pPr>
        <w:pStyle w:val="4"/>
        <w:spacing w:before="44" w:line="360" w:lineRule="auto"/>
        <w:ind w:firstLine="864" w:firstLineChars="400"/>
        <w:jc w:val="both"/>
        <w:rPr>
          <w:rFonts w:hint="eastAsia"/>
          <w:spacing w:val="-12"/>
          <w:position w:val="1"/>
          <w:lang w:eastAsia="zh-CN"/>
        </w:rPr>
      </w:pPr>
    </w:p>
    <w:p w14:paraId="5CCA07C8">
      <w:pPr>
        <w:pStyle w:val="4"/>
        <w:spacing w:before="44" w:line="360" w:lineRule="auto"/>
        <w:ind w:firstLine="864" w:firstLineChars="400"/>
        <w:jc w:val="both"/>
        <w:rPr>
          <w:rFonts w:hint="eastAsia"/>
          <w:spacing w:val="-12"/>
          <w:position w:val="1"/>
          <w:lang w:eastAsia="zh-CN"/>
        </w:rPr>
      </w:pPr>
    </w:p>
    <w:p w14:paraId="4D995CBF">
      <w:pPr>
        <w:pStyle w:val="4"/>
        <w:spacing w:before="44" w:line="360" w:lineRule="auto"/>
        <w:ind w:firstLine="864" w:firstLineChars="400"/>
        <w:jc w:val="both"/>
        <w:rPr>
          <w:rFonts w:hint="eastAsia"/>
          <w:spacing w:val="-12"/>
          <w:position w:val="1"/>
          <w:lang w:eastAsia="zh-CN"/>
        </w:rPr>
      </w:pPr>
    </w:p>
    <w:p w14:paraId="0F87E41B">
      <w:pPr>
        <w:pStyle w:val="4"/>
        <w:spacing w:before="44" w:line="360" w:lineRule="auto"/>
        <w:ind w:firstLine="864" w:firstLineChars="400"/>
        <w:jc w:val="both"/>
        <w:rPr>
          <w:rFonts w:hint="eastAsia"/>
          <w:spacing w:val="-12"/>
          <w:position w:val="1"/>
          <w:lang w:eastAsia="zh-CN"/>
        </w:rPr>
      </w:pPr>
    </w:p>
    <w:p w14:paraId="6B4695AE">
      <w:pPr>
        <w:pStyle w:val="4"/>
        <w:spacing w:before="44" w:line="360" w:lineRule="auto"/>
        <w:ind w:firstLine="864" w:firstLineChars="400"/>
        <w:jc w:val="both"/>
        <w:rPr>
          <w:rFonts w:hint="eastAsia"/>
          <w:spacing w:val="-12"/>
          <w:position w:val="1"/>
          <w:lang w:eastAsia="zh-CN"/>
        </w:rPr>
      </w:pPr>
    </w:p>
    <w:p w14:paraId="0DE9250E">
      <w:pPr>
        <w:pStyle w:val="4"/>
        <w:spacing w:before="44" w:line="360" w:lineRule="auto"/>
        <w:ind w:firstLine="864" w:firstLineChars="400"/>
        <w:jc w:val="both"/>
        <w:rPr>
          <w:rFonts w:hint="eastAsia"/>
          <w:spacing w:val="-12"/>
          <w:position w:val="1"/>
          <w:lang w:eastAsia="zh-CN"/>
        </w:rPr>
      </w:pPr>
    </w:p>
    <w:p w14:paraId="443F52D7">
      <w:pPr>
        <w:pStyle w:val="4"/>
        <w:spacing w:before="44" w:line="360" w:lineRule="auto"/>
        <w:ind w:firstLine="864" w:firstLineChars="400"/>
        <w:jc w:val="both"/>
        <w:rPr>
          <w:rFonts w:hint="eastAsia"/>
          <w:spacing w:val="-12"/>
          <w:position w:val="1"/>
          <w:lang w:eastAsia="zh-CN"/>
        </w:rPr>
      </w:pPr>
    </w:p>
    <w:p w14:paraId="4C59EA41">
      <w:pPr>
        <w:pStyle w:val="4"/>
        <w:spacing w:before="44" w:line="360" w:lineRule="auto"/>
        <w:ind w:firstLine="864" w:firstLineChars="400"/>
        <w:jc w:val="both"/>
        <w:rPr>
          <w:rFonts w:hint="eastAsia"/>
          <w:spacing w:val="-12"/>
          <w:position w:val="1"/>
          <w:lang w:eastAsia="zh-CN"/>
        </w:rPr>
      </w:pPr>
    </w:p>
    <w:p w14:paraId="307CABE3">
      <w:pPr>
        <w:pStyle w:val="4"/>
        <w:spacing w:before="44" w:line="360" w:lineRule="auto"/>
        <w:ind w:firstLine="864" w:firstLineChars="400"/>
        <w:jc w:val="both"/>
        <w:rPr>
          <w:rFonts w:hint="eastAsia"/>
          <w:spacing w:val="-12"/>
          <w:position w:val="1"/>
          <w:lang w:eastAsia="zh-CN"/>
        </w:rPr>
      </w:pPr>
    </w:p>
    <w:p w14:paraId="39DAE900">
      <w:pPr>
        <w:pStyle w:val="4"/>
        <w:spacing w:before="44" w:line="360" w:lineRule="auto"/>
        <w:ind w:firstLine="864" w:firstLineChars="400"/>
        <w:jc w:val="both"/>
        <w:rPr>
          <w:rFonts w:hint="eastAsia"/>
          <w:spacing w:val="-12"/>
          <w:position w:val="1"/>
          <w:lang w:eastAsia="zh-CN"/>
        </w:rPr>
      </w:pPr>
    </w:p>
    <w:p w14:paraId="1E296E0F">
      <w:pPr>
        <w:pStyle w:val="4"/>
        <w:spacing w:before="44" w:line="360" w:lineRule="auto"/>
        <w:ind w:firstLine="864" w:firstLineChars="400"/>
        <w:jc w:val="both"/>
        <w:rPr>
          <w:rFonts w:hint="eastAsia"/>
          <w:spacing w:val="-12"/>
          <w:position w:val="1"/>
          <w:lang w:eastAsia="zh-CN"/>
        </w:rPr>
      </w:pPr>
    </w:p>
    <w:p w14:paraId="5C79F8A4">
      <w:pPr>
        <w:widowControl w:val="0"/>
        <w:spacing w:line="360" w:lineRule="auto"/>
        <w:ind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4）医护休息区设计要求：让“放松、补给、临时工作”三个需求各得其所，通过合理分区和紧凑布局，让医护人员在碎片化时间里能高效恢复精力，同时兼顾耐用性和隐私保护，真正成为“医护人员的充电站”。</w:t>
      </w:r>
    </w:p>
    <w:p w14:paraId="4E449F44">
      <w:pPr>
        <w:pStyle w:val="4"/>
        <w:spacing w:before="44" w:line="360" w:lineRule="auto"/>
        <w:ind w:left="50" w:firstLine="560" w:firstLineChars="200"/>
        <w:jc w:val="both"/>
        <w:rPr>
          <w:rFonts w:hint="eastAsia"/>
          <w:sz w:val="28"/>
          <w:szCs w:val="28"/>
          <w:lang w:eastAsia="zh-CN"/>
        </w:rPr>
      </w:pPr>
    </w:p>
    <w:p w14:paraId="399EDEED">
      <w:pPr>
        <w:pStyle w:val="4"/>
        <w:spacing w:before="44" w:line="360" w:lineRule="auto"/>
        <w:ind w:left="50" w:firstLine="560" w:firstLineChars="200"/>
        <w:jc w:val="both"/>
        <w:rPr>
          <w:rFonts w:hint="eastAsia"/>
          <w:sz w:val="28"/>
          <w:szCs w:val="28"/>
          <w:lang w:eastAsia="zh-CN"/>
        </w:rPr>
      </w:pPr>
      <w:r>
        <w:rPr>
          <w:rFonts w:hint="eastAsia"/>
          <w:sz w:val="28"/>
          <w:szCs w:val="28"/>
        </w:rPr>
        <w:drawing>
          <wp:anchor distT="0" distB="0" distL="114300" distR="114300" simplePos="0" relativeHeight="251664384" behindDoc="0" locked="0" layoutInCell="1" allowOverlap="1">
            <wp:simplePos x="0" y="0"/>
            <wp:positionH relativeFrom="column">
              <wp:posOffset>2199005</wp:posOffset>
            </wp:positionH>
            <wp:positionV relativeFrom="paragraph">
              <wp:posOffset>191770</wp:posOffset>
            </wp:positionV>
            <wp:extent cx="7997825" cy="6816090"/>
            <wp:effectExtent l="0" t="0" r="3175" b="381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7997825" cy="6816090"/>
                    </a:xfrm>
                    <a:prstGeom prst="rect">
                      <a:avLst/>
                    </a:prstGeom>
                    <a:noFill/>
                    <a:ln>
                      <a:noFill/>
                    </a:ln>
                  </pic:spPr>
                </pic:pic>
              </a:graphicData>
            </a:graphic>
          </wp:anchor>
        </w:drawing>
      </w:r>
    </w:p>
    <w:p w14:paraId="1EDB012B">
      <w:pPr>
        <w:pStyle w:val="4"/>
        <w:spacing w:before="44" w:line="360" w:lineRule="auto"/>
        <w:ind w:left="50" w:firstLine="560" w:firstLineChars="200"/>
        <w:jc w:val="both"/>
        <w:rPr>
          <w:rFonts w:hint="eastAsia"/>
          <w:sz w:val="28"/>
          <w:szCs w:val="28"/>
          <w:lang w:eastAsia="zh-CN"/>
        </w:rPr>
      </w:pPr>
    </w:p>
    <w:p w14:paraId="52C884A5">
      <w:pPr>
        <w:pStyle w:val="4"/>
        <w:spacing w:before="44" w:line="360" w:lineRule="auto"/>
        <w:ind w:left="50" w:firstLine="560" w:firstLineChars="200"/>
        <w:jc w:val="both"/>
        <w:rPr>
          <w:rFonts w:hint="eastAsia"/>
          <w:sz w:val="28"/>
          <w:szCs w:val="28"/>
          <w:lang w:eastAsia="zh-CN"/>
        </w:rPr>
      </w:pPr>
    </w:p>
    <w:p w14:paraId="7195865B">
      <w:pPr>
        <w:pStyle w:val="4"/>
        <w:spacing w:before="44" w:line="360" w:lineRule="auto"/>
        <w:ind w:left="50" w:firstLine="560" w:firstLineChars="200"/>
        <w:jc w:val="both"/>
        <w:rPr>
          <w:rFonts w:hint="eastAsia"/>
          <w:sz w:val="28"/>
          <w:szCs w:val="28"/>
          <w:lang w:eastAsia="zh-CN"/>
        </w:rPr>
      </w:pPr>
    </w:p>
    <w:p w14:paraId="105037CA">
      <w:pPr>
        <w:pStyle w:val="4"/>
        <w:spacing w:before="44" w:line="360" w:lineRule="auto"/>
        <w:ind w:left="50" w:firstLine="560" w:firstLineChars="200"/>
        <w:jc w:val="both"/>
        <w:rPr>
          <w:rFonts w:hint="eastAsia"/>
          <w:sz w:val="28"/>
          <w:szCs w:val="28"/>
          <w:lang w:eastAsia="zh-CN"/>
        </w:rPr>
      </w:pPr>
    </w:p>
    <w:p w14:paraId="7078F50E">
      <w:pPr>
        <w:pStyle w:val="4"/>
        <w:spacing w:before="44" w:line="360" w:lineRule="auto"/>
        <w:ind w:left="50" w:firstLine="560" w:firstLineChars="200"/>
        <w:jc w:val="both"/>
        <w:rPr>
          <w:rFonts w:hint="eastAsia"/>
          <w:sz w:val="28"/>
          <w:szCs w:val="28"/>
          <w:lang w:eastAsia="zh-CN"/>
        </w:rPr>
      </w:pPr>
    </w:p>
    <w:p w14:paraId="6B5E0E86">
      <w:pPr>
        <w:pStyle w:val="4"/>
        <w:spacing w:before="44" w:line="360" w:lineRule="auto"/>
        <w:ind w:left="50" w:firstLine="560" w:firstLineChars="200"/>
        <w:jc w:val="both"/>
        <w:rPr>
          <w:rFonts w:hint="eastAsia"/>
          <w:sz w:val="28"/>
          <w:szCs w:val="28"/>
          <w:lang w:eastAsia="zh-CN"/>
        </w:rPr>
      </w:pPr>
    </w:p>
    <w:p w14:paraId="12600F03">
      <w:pPr>
        <w:pStyle w:val="4"/>
        <w:spacing w:before="44" w:line="360" w:lineRule="auto"/>
        <w:ind w:left="50" w:firstLine="560" w:firstLineChars="200"/>
        <w:jc w:val="both"/>
        <w:rPr>
          <w:rFonts w:hint="eastAsia"/>
          <w:sz w:val="28"/>
          <w:szCs w:val="28"/>
          <w:lang w:eastAsia="zh-CN"/>
        </w:rPr>
      </w:pPr>
    </w:p>
    <w:p w14:paraId="0A2CA1F6">
      <w:pPr>
        <w:pStyle w:val="4"/>
        <w:spacing w:before="44" w:line="360" w:lineRule="auto"/>
        <w:ind w:left="50" w:firstLine="560" w:firstLineChars="200"/>
        <w:jc w:val="both"/>
        <w:rPr>
          <w:rFonts w:hint="eastAsia"/>
          <w:sz w:val="28"/>
          <w:szCs w:val="28"/>
          <w:lang w:eastAsia="zh-CN"/>
        </w:rPr>
      </w:pPr>
    </w:p>
    <w:p w14:paraId="6D4E12DC">
      <w:pPr>
        <w:pStyle w:val="4"/>
        <w:spacing w:before="44" w:line="360" w:lineRule="auto"/>
        <w:ind w:left="50" w:firstLine="560" w:firstLineChars="200"/>
        <w:jc w:val="both"/>
        <w:rPr>
          <w:rFonts w:hint="eastAsia"/>
          <w:sz w:val="28"/>
          <w:szCs w:val="28"/>
          <w:lang w:eastAsia="zh-CN"/>
        </w:rPr>
      </w:pPr>
    </w:p>
    <w:p w14:paraId="67368079">
      <w:pPr>
        <w:pStyle w:val="4"/>
        <w:spacing w:before="44" w:line="360" w:lineRule="auto"/>
        <w:ind w:left="50" w:firstLine="560" w:firstLineChars="200"/>
        <w:jc w:val="both"/>
        <w:rPr>
          <w:rFonts w:hint="eastAsia"/>
          <w:sz w:val="28"/>
          <w:szCs w:val="28"/>
          <w:lang w:eastAsia="zh-CN"/>
        </w:rPr>
      </w:pPr>
    </w:p>
    <w:p w14:paraId="30EB9A38">
      <w:pPr>
        <w:pStyle w:val="4"/>
        <w:spacing w:before="44" w:line="360" w:lineRule="auto"/>
        <w:ind w:left="50" w:firstLine="560" w:firstLineChars="200"/>
        <w:jc w:val="both"/>
        <w:rPr>
          <w:rFonts w:hint="eastAsia"/>
          <w:sz w:val="28"/>
          <w:szCs w:val="28"/>
          <w:lang w:eastAsia="zh-CN"/>
        </w:rPr>
      </w:pPr>
    </w:p>
    <w:p w14:paraId="59881E46">
      <w:pPr>
        <w:pStyle w:val="4"/>
        <w:spacing w:before="44" w:line="360" w:lineRule="auto"/>
        <w:ind w:left="50" w:firstLine="560" w:firstLineChars="200"/>
        <w:jc w:val="both"/>
        <w:rPr>
          <w:rFonts w:hint="eastAsia"/>
          <w:sz w:val="28"/>
          <w:szCs w:val="28"/>
          <w:lang w:eastAsia="zh-CN"/>
        </w:rPr>
      </w:pPr>
    </w:p>
    <w:p w14:paraId="55FE4BA7">
      <w:pPr>
        <w:pStyle w:val="4"/>
        <w:spacing w:before="44" w:line="360" w:lineRule="auto"/>
        <w:ind w:left="50" w:firstLine="560" w:firstLineChars="200"/>
        <w:jc w:val="both"/>
        <w:rPr>
          <w:rFonts w:hint="eastAsia"/>
          <w:sz w:val="28"/>
          <w:szCs w:val="28"/>
          <w:lang w:eastAsia="zh-CN"/>
        </w:rPr>
      </w:pPr>
    </w:p>
    <w:p w14:paraId="17A938E9">
      <w:pPr>
        <w:pStyle w:val="4"/>
        <w:spacing w:before="44" w:line="360" w:lineRule="auto"/>
        <w:ind w:left="50" w:firstLine="560" w:firstLineChars="200"/>
        <w:jc w:val="both"/>
        <w:rPr>
          <w:rFonts w:hint="eastAsia"/>
          <w:sz w:val="28"/>
          <w:szCs w:val="28"/>
          <w:lang w:eastAsia="zh-CN"/>
        </w:rPr>
      </w:pPr>
    </w:p>
    <w:p w14:paraId="51F9040E">
      <w:pPr>
        <w:pStyle w:val="4"/>
        <w:spacing w:before="44" w:line="360" w:lineRule="auto"/>
        <w:ind w:left="50" w:firstLine="560" w:firstLineChars="200"/>
        <w:jc w:val="both"/>
        <w:rPr>
          <w:rFonts w:hint="eastAsia"/>
          <w:sz w:val="28"/>
          <w:szCs w:val="28"/>
          <w:lang w:eastAsia="zh-CN"/>
        </w:rPr>
      </w:pPr>
    </w:p>
    <w:p w14:paraId="591D7CE1">
      <w:pPr>
        <w:pStyle w:val="4"/>
        <w:spacing w:before="44" w:line="360" w:lineRule="auto"/>
        <w:ind w:left="50" w:firstLine="560" w:firstLineChars="200"/>
        <w:jc w:val="both"/>
        <w:rPr>
          <w:rFonts w:hint="eastAsia"/>
          <w:sz w:val="28"/>
          <w:szCs w:val="28"/>
          <w:lang w:eastAsia="zh-CN"/>
        </w:rPr>
      </w:pPr>
    </w:p>
    <w:p w14:paraId="5B4C9DE0">
      <w:pPr>
        <w:pStyle w:val="4"/>
        <w:spacing w:before="44" w:line="360" w:lineRule="auto"/>
        <w:ind w:left="50" w:firstLine="560" w:firstLineChars="200"/>
        <w:jc w:val="both"/>
        <w:rPr>
          <w:rFonts w:hint="eastAsia"/>
          <w:sz w:val="28"/>
          <w:szCs w:val="28"/>
          <w:lang w:eastAsia="zh-CN"/>
        </w:rPr>
      </w:pPr>
    </w:p>
    <w:p w14:paraId="255187EC">
      <w:pPr>
        <w:pStyle w:val="4"/>
        <w:spacing w:before="44" w:line="360" w:lineRule="auto"/>
        <w:ind w:left="50" w:firstLine="560" w:firstLineChars="200"/>
        <w:jc w:val="both"/>
        <w:rPr>
          <w:rFonts w:hint="eastAsia"/>
          <w:sz w:val="28"/>
          <w:szCs w:val="28"/>
          <w:lang w:eastAsia="zh-CN"/>
        </w:rPr>
      </w:pPr>
    </w:p>
    <w:p w14:paraId="70A60958">
      <w:pPr>
        <w:pStyle w:val="4"/>
        <w:spacing w:before="44" w:line="360" w:lineRule="auto"/>
        <w:ind w:left="50" w:firstLine="602" w:firstLineChars="200"/>
        <w:jc w:val="both"/>
        <w:rPr>
          <w:rFonts w:hint="eastAsia"/>
          <w:b/>
          <w:bCs/>
          <w:sz w:val="30"/>
          <w:szCs w:val="30"/>
          <w:lang w:eastAsia="zh-CN"/>
        </w:rPr>
      </w:pPr>
      <w:r>
        <w:rPr>
          <w:rFonts w:hint="eastAsia"/>
          <w:b/>
          <w:bCs/>
          <w:sz w:val="30"/>
          <w:szCs w:val="30"/>
          <w:lang w:eastAsia="zh-CN"/>
        </w:rPr>
        <w:t>二、需执行的国家相关标准、行业标准或其他标准、规范</w:t>
      </w:r>
    </w:p>
    <w:p w14:paraId="2CC16224">
      <w:pPr>
        <w:pStyle w:val="5"/>
        <w:ind w:left="0" w:leftChars="0" w:firstLine="482" w:firstLineChars="200"/>
        <w:rPr>
          <w:rFonts w:hint="eastAsia" w:ascii="宋体" w:hAnsi="宋体" w:eastAsia="宋体" w:cs="宋体"/>
          <w:b/>
          <w:bCs/>
          <w:lang w:eastAsia="zh-CN"/>
        </w:rPr>
      </w:pPr>
      <w:bookmarkStart w:id="0" w:name="_Toc25898_WPSOffice_Level2"/>
      <w:bookmarkStart w:id="1" w:name="_Toc8379"/>
      <w:r>
        <w:rPr>
          <w:rFonts w:hint="eastAsia" w:ascii="宋体" w:hAnsi="宋体" w:eastAsia="宋体" w:cs="宋体"/>
          <w:b/>
          <w:bCs/>
          <w:lang w:eastAsia="zh-CN"/>
        </w:rPr>
        <w:t>（一）强制性标准</w:t>
      </w:r>
      <w:bookmarkEnd w:id="0"/>
      <w:bookmarkEnd w:id="1"/>
    </w:p>
    <w:p w14:paraId="11DECB95">
      <w:pPr>
        <w:pStyle w:val="5"/>
        <w:ind w:left="0" w:leftChars="0" w:firstLine="480" w:firstLineChars="200"/>
        <w:rPr>
          <w:rFonts w:hint="eastAsia" w:ascii="宋体" w:hAnsi="宋体" w:eastAsia="宋体" w:cs="宋体"/>
          <w:lang w:eastAsia="zh-CN"/>
        </w:rPr>
      </w:pPr>
      <w:r>
        <w:rPr>
          <w:rFonts w:hint="eastAsia" w:ascii="宋体" w:hAnsi="宋体" w:eastAsia="宋体" w:cs="宋体"/>
          <w:lang w:eastAsia="zh-CN"/>
        </w:rPr>
        <w:t>GB 18584-2024《家具中有害物质限量》（强制标准，2025年7月1日实施）</w:t>
      </w:r>
    </w:p>
    <w:p w14:paraId="2B34D811">
      <w:pPr>
        <w:pStyle w:val="5"/>
        <w:ind w:left="0" w:leftChars="0" w:firstLine="480" w:firstLineChars="200"/>
        <w:rPr>
          <w:rFonts w:hint="eastAsia" w:ascii="宋体" w:hAnsi="宋体" w:eastAsia="宋体" w:cs="宋体"/>
          <w:lang w:eastAsia="zh-CN"/>
        </w:rPr>
      </w:pPr>
      <w:r>
        <w:rPr>
          <w:rFonts w:hint="eastAsia" w:ascii="宋体" w:hAnsi="宋体" w:eastAsia="宋体" w:cs="宋体"/>
          <w:lang w:eastAsia="zh-CN"/>
        </w:rPr>
        <w:t>GB 28008-2024《家具结构安全技术规范》（强制标准，2025年7月1日实施）</w:t>
      </w:r>
    </w:p>
    <w:p w14:paraId="2551BBD9">
      <w:pPr>
        <w:pStyle w:val="5"/>
        <w:ind w:left="0" w:leftChars="0" w:firstLine="480" w:firstLineChars="200"/>
        <w:rPr>
          <w:rFonts w:hint="eastAsia" w:ascii="宋体" w:hAnsi="宋体" w:eastAsia="宋体" w:cs="宋体"/>
          <w:color w:val="auto"/>
          <w:lang w:eastAsia="zh-CN"/>
        </w:rPr>
      </w:pPr>
      <w:bookmarkStart w:id="2" w:name="_Toc227555682"/>
      <w:bookmarkStart w:id="3" w:name="_Toc25730_WPSOffice_Level2"/>
      <w:bookmarkStart w:id="4" w:name="_Toc16007"/>
      <w:r>
        <w:rPr>
          <w:rFonts w:hint="eastAsia" w:ascii="宋体" w:hAnsi="宋体" w:eastAsia="宋体" w:cs="宋体"/>
          <w:color w:val="auto"/>
          <w:lang w:eastAsia="zh-CN"/>
        </w:rPr>
        <w:t>GB 18583-2008《室内装饰装修材料胶粘剂中有害物质限量》；</w:t>
      </w:r>
    </w:p>
    <w:p w14:paraId="4BA04C19">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 6566-2010《建筑材料放射性核素限量》；</w:t>
      </w:r>
    </w:p>
    <w:p w14:paraId="5F9433DF">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 18580-2017《室内装饰装修材料人造板及其制品中甲醛释放限量》；</w:t>
      </w:r>
    </w:p>
    <w:p w14:paraId="5396D537">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 18581-2020《木器涂料中有害物质限量》；</w:t>
      </w:r>
    </w:p>
    <w:p w14:paraId="5C7E8BB3">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 18581-2009《室内装饰装修材料溶剂型木器涂料中有害物质限量》；</w:t>
      </w:r>
    </w:p>
    <w:p w14:paraId="7DC2415E">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 18401-2010《国家纺织产品基本安全技术规范》；</w:t>
      </w:r>
    </w:p>
    <w:p w14:paraId="2052B035">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 28481-2012《塑料家具中有害物质限量》；</w:t>
      </w:r>
    </w:p>
    <w:p w14:paraId="1F3E9AE0">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 33372-2020《胶黏剂回复性有机化合物限量》；</w:t>
      </w:r>
    </w:p>
    <w:p w14:paraId="3FC85100">
      <w:pPr>
        <w:pStyle w:val="5"/>
        <w:ind w:left="0" w:leftChars="0" w:firstLine="480" w:firstLineChars="200"/>
        <w:rPr>
          <w:rFonts w:hint="eastAsia" w:ascii="宋体" w:hAnsi="宋体" w:eastAsia="宋体" w:cs="宋体"/>
          <w:color w:val="333333"/>
          <w:shd w:val="clear" w:color="auto" w:fill="FFFFFF"/>
          <w:lang w:eastAsia="zh-CN"/>
        </w:rPr>
      </w:pPr>
      <w:r>
        <w:rPr>
          <w:rFonts w:hint="eastAsia" w:ascii="宋体" w:hAnsi="宋体" w:eastAsia="宋体" w:cs="宋体"/>
          <w:color w:val="auto"/>
          <w:lang w:eastAsia="zh-CN"/>
        </w:rPr>
        <w:t>GB 8624-2012</w:t>
      </w:r>
      <w:r>
        <w:rPr>
          <w:rFonts w:hint="eastAsia" w:ascii="宋体" w:hAnsi="宋体" w:eastAsia="宋体" w:cs="宋体"/>
          <w:color w:val="333333"/>
          <w:shd w:val="clear" w:color="auto" w:fill="FFFFFF"/>
          <w:lang w:eastAsia="zh-CN"/>
        </w:rPr>
        <w:t>《建筑材料及制品燃烧性能分级》；</w:t>
      </w:r>
    </w:p>
    <w:p w14:paraId="02D84DBD">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 20286-2006</w:t>
      </w:r>
      <w:r>
        <w:rPr>
          <w:rFonts w:hint="eastAsia" w:ascii="宋体" w:hAnsi="宋体" w:eastAsia="宋体" w:cs="宋体"/>
          <w:color w:val="333333"/>
          <w:shd w:val="clear" w:color="auto" w:fill="FFFFFF"/>
          <w:lang w:eastAsia="zh-CN"/>
        </w:rPr>
        <w:t>《公共场所阻燃制品及组件燃烧性能要求和标识》</w:t>
      </w:r>
      <w:r>
        <w:rPr>
          <w:rFonts w:hint="eastAsia" w:ascii="宋体" w:hAnsi="宋体" w:eastAsia="宋体" w:cs="宋体"/>
          <w:color w:val="auto"/>
          <w:lang w:eastAsia="zh-CN"/>
        </w:rPr>
        <w:t>。</w:t>
      </w:r>
    </w:p>
    <w:p w14:paraId="3F2AEBE1">
      <w:pPr>
        <w:pStyle w:val="5"/>
        <w:ind w:left="0" w:leftChars="0" w:firstLine="482" w:firstLineChars="200"/>
        <w:rPr>
          <w:rFonts w:hint="eastAsia" w:ascii="宋体" w:hAnsi="宋体" w:eastAsia="宋体" w:cs="宋体"/>
          <w:b/>
          <w:bCs/>
          <w:lang w:eastAsia="zh-CN"/>
        </w:rPr>
      </w:pPr>
      <w:r>
        <w:rPr>
          <w:rFonts w:hint="eastAsia" w:ascii="宋体" w:hAnsi="宋体" w:eastAsia="宋体" w:cs="宋体"/>
          <w:b/>
          <w:bCs/>
          <w:lang w:eastAsia="zh-CN"/>
        </w:rPr>
        <w:t>（二）质量及技术标准</w:t>
      </w:r>
      <w:bookmarkEnd w:id="2"/>
      <w:bookmarkEnd w:id="3"/>
      <w:bookmarkEnd w:id="4"/>
    </w:p>
    <w:p w14:paraId="6CA7F4A0">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35607-2024《绿色产品评价家具》；</w:t>
      </w:r>
    </w:p>
    <w:p w14:paraId="02607F76">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3325-2024《金属家具通用技术条件》；</w:t>
      </w:r>
    </w:p>
    <w:p w14:paraId="4B06838B">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3324-2024《木家具通用技术条件》；</w:t>
      </w:r>
    </w:p>
    <w:p w14:paraId="53F155BF">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29525-2013《座椅升降气弹簧 技术条件》；</w:t>
      </w:r>
    </w:p>
    <w:p w14:paraId="6C736098">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35601-2024《绿色产品评价 人造板和木质地板》；</w:t>
      </w:r>
    </w:p>
    <w:p w14:paraId="214D89C0">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QB/T 2189-2013《家具五金 杯状暗铰链》；</w:t>
      </w:r>
    </w:p>
    <w:p w14:paraId="36AA5F32">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QB/T 1621-2015 《家具锁》；</w:t>
      </w:r>
    </w:p>
    <w:p w14:paraId="4112CFD7">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2454-2013 《家具五金 抽屉导轨》；</w:t>
      </w:r>
    </w:p>
    <w:p w14:paraId="09BC3A4F">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4765-2014 《家具用脚轮》；</w:t>
      </w:r>
    </w:p>
    <w:p w14:paraId="15159BF4">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QB/T 2280-2016《办公家具 办公椅》；</w:t>
      </w:r>
    </w:p>
    <w:p w14:paraId="790C9C68">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QB/T 1952.1-2023《软体家具 沙发》。</w:t>
      </w:r>
    </w:p>
    <w:p w14:paraId="73D92788">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16799-2018《家具用皮革》；</w:t>
      </w:r>
    </w:p>
    <w:p w14:paraId="6CCE8005">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23994-2009《与人体接触的消费产品用涂料中特定有害元素限量》；</w:t>
      </w:r>
    </w:p>
    <w:p w14:paraId="49122425">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10125-2021《人造气氛腐蚀试验盐雾试验》；</w:t>
      </w:r>
    </w:p>
    <w:p w14:paraId="580181AC">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39600-2021《人造板及其制品甲醛释放量分级》；</w:t>
      </w:r>
    </w:p>
    <w:p w14:paraId="4CD88258">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17657-2022《人造板及饰面人造板理化性能试验方法》；</w:t>
      </w:r>
    </w:p>
    <w:p w14:paraId="290D4229">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28203-2011《家具用连接件技术要求及试验方法》；</w:t>
      </w:r>
    </w:p>
    <w:p w14:paraId="7CAFF0B6">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32487-2016《塑料家具通用技术条件》；</w:t>
      </w:r>
    </w:p>
    <w:p w14:paraId="04B283CF">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24128-2018《塑料塑料防霉剂的防霉效果评估》；</w:t>
      </w:r>
    </w:p>
    <w:p w14:paraId="4F776242">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34722-2017《浸渍胶膜纸饰面胶合板和细木工板》；</w:t>
      </w:r>
    </w:p>
    <w:p w14:paraId="32015173">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6461-2002《金属基体上金属和其他无机覆盖层经腐蚀试验后的试样和试件的评级》；</w:t>
      </w:r>
    </w:p>
    <w:p w14:paraId="779E6996">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1865-2009《色漆和清漆人工气候老化和人工辐射暴漏滤过的氙弧辐射》；</w:t>
      </w:r>
    </w:p>
    <w:p w14:paraId="1345A445">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1766-2008《色漆和清漆涂层老化的评级方法》；</w:t>
      </w:r>
    </w:p>
    <w:p w14:paraId="71BB9972">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GB/T 13668-2015《钢制书柜、资料柜通用技术条件》；</w:t>
      </w:r>
    </w:p>
    <w:p w14:paraId="44FA94F6">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QB/T 4199-2011《皮革防霉性能测试方法》；</w:t>
      </w:r>
    </w:p>
    <w:p w14:paraId="5C318698">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QB/T 4341-2012《抗菌聚氨酯合成革——抗菌性能试验方法和抗菌效果》；</w:t>
      </w:r>
    </w:p>
    <w:p w14:paraId="73055E44">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QB/T 4767-2023《家具用钢构件》；</w:t>
      </w:r>
    </w:p>
    <w:p w14:paraId="2FFE49DF">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QB/T 3826-1999（2009）《轻工产品金属涂层和化学处理层的耐腐蚀试验方法中性盐雾试验（NSS）法》；</w:t>
      </w:r>
    </w:p>
    <w:p w14:paraId="4964AA88">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QB/T 4463-2013《家具用封边条技术要求》；</w:t>
      </w:r>
    </w:p>
    <w:p w14:paraId="35EEF7ED">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QB/T 4045-2010《聚氨酯家居合成革安全技术条件》；</w:t>
      </w:r>
    </w:p>
    <w:p w14:paraId="2BAA14BE">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QB/T 4670-2014《吧椅》；</w:t>
      </w:r>
    </w:p>
    <w:p w14:paraId="36EA881A">
      <w:pPr>
        <w:pStyle w:val="5"/>
        <w:ind w:left="0" w:leftChars="0"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JB/T 7901-2023‌《金属材料实验室均匀腐蚀全浸试验方法》。</w:t>
      </w:r>
    </w:p>
    <w:p w14:paraId="5E74276F">
      <w:pPr>
        <w:pStyle w:val="5"/>
        <w:ind w:left="0" w:leftChars="0" w:firstLine="480" w:firstLineChars="200"/>
        <w:rPr>
          <w:rFonts w:hint="eastAsia" w:ascii="宋体" w:hAnsi="宋体" w:eastAsia="宋体" w:cs="宋体"/>
          <w:color w:val="auto"/>
          <w:lang w:eastAsia="zh-CN"/>
        </w:rPr>
      </w:pPr>
    </w:p>
    <w:p w14:paraId="2919ACEF">
      <w:pPr>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及其他与本次采购的家具相关的现行最新标准；采购需求内所涉及到的标准若与现行标准冲突，均以现行的最新版本为准。</w:t>
      </w:r>
    </w:p>
    <w:p w14:paraId="590C1DF8">
      <w:pPr>
        <w:ind w:firstLine="482" w:firstLineChars="200"/>
        <w:rPr>
          <w:rFonts w:hint="eastAsia" w:ascii="宋体" w:hAnsi="宋体" w:eastAsia="宋体" w:cs="宋体"/>
          <w:b/>
          <w:bCs/>
          <w:sz w:val="24"/>
          <w:szCs w:val="24"/>
          <w:lang w:eastAsia="zh-CN"/>
        </w:rPr>
      </w:pPr>
    </w:p>
    <w:p w14:paraId="40E6A86F">
      <w:pPr>
        <w:ind w:firstLine="482" w:firstLineChars="200"/>
        <w:rPr>
          <w:rFonts w:hint="eastAsia" w:ascii="宋体" w:hAnsi="宋体" w:eastAsia="宋体" w:cs="宋体"/>
          <w:b/>
          <w:bCs/>
          <w:sz w:val="24"/>
          <w:szCs w:val="24"/>
          <w:lang w:eastAsia="zh-CN"/>
        </w:rPr>
      </w:pPr>
    </w:p>
    <w:p w14:paraId="6BD86F08">
      <w:pPr>
        <w:ind w:firstLine="482" w:firstLineChars="200"/>
        <w:rPr>
          <w:rFonts w:hint="eastAsia" w:ascii="宋体" w:hAnsi="宋体" w:eastAsia="宋体" w:cs="宋体"/>
          <w:b/>
          <w:bCs/>
          <w:sz w:val="24"/>
          <w:szCs w:val="24"/>
          <w:lang w:eastAsia="zh-CN"/>
        </w:rPr>
      </w:pPr>
    </w:p>
    <w:p w14:paraId="69287566">
      <w:pPr>
        <w:ind w:firstLine="482" w:firstLineChars="200"/>
        <w:rPr>
          <w:rFonts w:hint="eastAsia" w:ascii="宋体" w:hAnsi="宋体" w:eastAsia="宋体" w:cs="宋体"/>
          <w:b/>
          <w:bCs/>
          <w:sz w:val="24"/>
          <w:szCs w:val="24"/>
          <w:lang w:eastAsia="zh-CN"/>
        </w:rPr>
      </w:pPr>
    </w:p>
    <w:p w14:paraId="502CAEAF">
      <w:pPr>
        <w:ind w:firstLine="482" w:firstLineChars="200"/>
        <w:rPr>
          <w:rFonts w:hint="eastAsia" w:ascii="宋体" w:hAnsi="宋体" w:eastAsia="宋体" w:cs="宋体"/>
          <w:b/>
          <w:bCs/>
          <w:sz w:val="24"/>
          <w:szCs w:val="24"/>
          <w:lang w:eastAsia="zh-CN"/>
        </w:rPr>
      </w:pPr>
    </w:p>
    <w:p w14:paraId="5D36473D">
      <w:pPr>
        <w:ind w:firstLine="482" w:firstLineChars="200"/>
        <w:rPr>
          <w:rFonts w:hint="eastAsia" w:ascii="宋体" w:hAnsi="宋体" w:eastAsia="宋体" w:cs="宋体"/>
          <w:b/>
          <w:bCs/>
          <w:sz w:val="24"/>
          <w:szCs w:val="24"/>
          <w:lang w:eastAsia="zh-CN"/>
        </w:rPr>
      </w:pPr>
    </w:p>
    <w:p w14:paraId="0657DCEF">
      <w:pPr>
        <w:ind w:firstLine="482" w:firstLineChars="200"/>
        <w:rPr>
          <w:rFonts w:hint="eastAsia" w:ascii="宋体" w:hAnsi="宋体" w:eastAsia="宋体" w:cs="宋体"/>
          <w:b/>
          <w:bCs/>
          <w:sz w:val="24"/>
          <w:szCs w:val="24"/>
          <w:lang w:eastAsia="zh-CN"/>
        </w:rPr>
      </w:pPr>
    </w:p>
    <w:p w14:paraId="73C37445">
      <w:pPr>
        <w:ind w:firstLine="482" w:firstLineChars="200"/>
        <w:rPr>
          <w:rFonts w:hint="eastAsia" w:ascii="宋体" w:hAnsi="宋体" w:eastAsia="宋体" w:cs="宋体"/>
          <w:b/>
          <w:bCs/>
          <w:sz w:val="24"/>
          <w:szCs w:val="24"/>
          <w:lang w:eastAsia="zh-CN"/>
        </w:rPr>
      </w:pPr>
    </w:p>
    <w:p w14:paraId="2C5064CB">
      <w:pPr>
        <w:ind w:firstLine="482" w:firstLineChars="200"/>
        <w:rPr>
          <w:rFonts w:hint="eastAsia" w:ascii="宋体" w:hAnsi="宋体" w:eastAsia="宋体" w:cs="宋体"/>
          <w:b/>
          <w:bCs/>
          <w:sz w:val="24"/>
          <w:szCs w:val="24"/>
          <w:lang w:eastAsia="zh-CN"/>
        </w:rPr>
      </w:pPr>
    </w:p>
    <w:p w14:paraId="23377E9D">
      <w:pPr>
        <w:ind w:firstLine="482" w:firstLineChars="200"/>
        <w:rPr>
          <w:rFonts w:hint="eastAsia" w:ascii="宋体" w:hAnsi="宋体" w:eastAsia="宋体" w:cs="宋体"/>
          <w:b/>
          <w:bCs/>
          <w:sz w:val="24"/>
          <w:szCs w:val="24"/>
          <w:lang w:eastAsia="zh-CN"/>
        </w:rPr>
      </w:pPr>
    </w:p>
    <w:p w14:paraId="23010FB9">
      <w:pPr>
        <w:ind w:firstLine="482" w:firstLineChars="200"/>
        <w:rPr>
          <w:rFonts w:hint="eastAsia" w:ascii="宋体" w:hAnsi="宋体" w:eastAsia="宋体" w:cs="宋体"/>
          <w:b/>
          <w:bCs/>
          <w:sz w:val="24"/>
          <w:szCs w:val="24"/>
          <w:lang w:eastAsia="zh-CN"/>
        </w:rPr>
      </w:pPr>
    </w:p>
    <w:p w14:paraId="6D396181">
      <w:pPr>
        <w:numPr>
          <w:ilvl w:val="0"/>
          <w:numId w:val="1"/>
        </w:numPr>
        <w:ind w:firstLine="602" w:firstLineChars="200"/>
        <w:rPr>
          <w:rFonts w:hint="eastAsia" w:ascii="宋体" w:hAnsi="宋体" w:eastAsia="宋体" w:cs="宋体"/>
          <w:b/>
          <w:bCs/>
          <w:spacing w:val="-2"/>
          <w:sz w:val="30"/>
          <w:szCs w:val="30"/>
          <w:lang w:eastAsia="zh-CN"/>
        </w:rPr>
      </w:pPr>
      <w:bookmarkStart w:id="7" w:name="_GoBack"/>
      <w:bookmarkEnd w:id="7"/>
      <w:r>
        <w:rPr>
          <w:rFonts w:hint="eastAsia" w:ascii="宋体" w:hAnsi="宋体" w:eastAsia="宋体" w:cs="宋体"/>
          <w:b/>
          <w:bCs/>
          <w:sz w:val="30"/>
          <w:szCs w:val="30"/>
          <w:lang w:eastAsia="zh-CN"/>
        </w:rPr>
        <w:t>采购清单及技术参数</w:t>
      </w:r>
      <w:r>
        <w:rPr>
          <w:rFonts w:hint="eastAsia" w:ascii="宋体" w:hAnsi="宋体" w:eastAsia="宋体" w:cs="宋体"/>
          <w:b/>
          <w:bCs/>
          <w:spacing w:val="-2"/>
          <w:sz w:val="30"/>
          <w:szCs w:val="30"/>
          <w:lang w:eastAsia="zh-CN"/>
        </w:rPr>
        <w:t>要求</w:t>
      </w:r>
    </w:p>
    <w:p w14:paraId="4D5E8CF8">
      <w:pPr>
        <w:rPr>
          <w:rFonts w:hint="eastAsia" w:ascii="宋体" w:hAnsi="宋体" w:eastAsia="宋体" w:cs="宋体"/>
          <w:b/>
          <w:bCs/>
          <w:spacing w:val="-2"/>
          <w:sz w:val="24"/>
          <w:szCs w:val="24"/>
          <w:lang w:eastAsia="zh-CN"/>
        </w:rPr>
      </w:pPr>
    </w:p>
    <w:tbl>
      <w:tblPr>
        <w:tblStyle w:val="9"/>
        <w:tblW w:w="19062" w:type="dxa"/>
        <w:tblInd w:w="-35" w:type="dxa"/>
        <w:tblLayout w:type="fixed"/>
        <w:tblCellMar>
          <w:top w:w="0" w:type="dxa"/>
          <w:left w:w="108" w:type="dxa"/>
          <w:bottom w:w="0" w:type="dxa"/>
          <w:right w:w="108" w:type="dxa"/>
        </w:tblCellMar>
      </w:tblPr>
      <w:tblGrid>
        <w:gridCol w:w="705"/>
        <w:gridCol w:w="1005"/>
        <w:gridCol w:w="3645"/>
        <w:gridCol w:w="1650"/>
        <w:gridCol w:w="1020"/>
        <w:gridCol w:w="770"/>
        <w:gridCol w:w="2100"/>
        <w:gridCol w:w="2654"/>
        <w:gridCol w:w="5513"/>
      </w:tblGrid>
      <w:tr w14:paraId="427F594D">
        <w:tblPrEx>
          <w:tblCellMar>
            <w:top w:w="0" w:type="dxa"/>
            <w:left w:w="108" w:type="dxa"/>
            <w:bottom w:w="0" w:type="dxa"/>
            <w:right w:w="108" w:type="dxa"/>
          </w:tblCellMar>
        </w:tblPrEx>
        <w:trPr>
          <w:trHeight w:val="2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2F0B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序号</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9888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品名</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77A0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图示</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80C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规格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59C6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 xml:space="preserve">数量 </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E9E2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单位</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5D32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基本组成</w:t>
            </w:r>
          </w:p>
        </w:tc>
        <w:tc>
          <w:tcPr>
            <w:tcW w:w="2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22D4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基本材质</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EBEE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材质说明</w:t>
            </w:r>
          </w:p>
        </w:tc>
      </w:tr>
      <w:tr w14:paraId="375AEF5B">
        <w:tblPrEx>
          <w:tblCellMar>
            <w:top w:w="0" w:type="dxa"/>
            <w:left w:w="108" w:type="dxa"/>
            <w:bottom w:w="0" w:type="dxa"/>
            <w:right w:w="108" w:type="dxa"/>
          </w:tblCellMar>
        </w:tblPrEx>
        <w:trPr>
          <w:trHeight w:val="4560" w:hRule="atLeast"/>
        </w:trPr>
        <w:tc>
          <w:tcPr>
            <w:tcW w:w="70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A91A93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w:t>
            </w:r>
          </w:p>
        </w:tc>
        <w:tc>
          <w:tcPr>
            <w:tcW w:w="100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115F02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储物柜</w:t>
            </w:r>
          </w:p>
        </w:tc>
        <w:tc>
          <w:tcPr>
            <w:tcW w:w="364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1AA2EEE">
            <w:pPr>
              <w:jc w:val="center"/>
              <w:textAlignment w:val="center"/>
              <w:rPr>
                <w:rFonts w:hint="eastAsia" w:ascii="宋体" w:hAnsi="宋体" w:eastAsia="宋体" w:cs="宋体"/>
                <w:sz w:val="20"/>
                <w:szCs w:val="20"/>
              </w:rPr>
            </w:pPr>
            <w:r>
              <w:drawing>
                <wp:anchor distT="0" distB="0" distL="114300" distR="114300" simplePos="0" relativeHeight="251669504" behindDoc="0" locked="0" layoutInCell="1" allowOverlap="1">
                  <wp:simplePos x="0" y="0"/>
                  <wp:positionH relativeFrom="column">
                    <wp:posOffset>364490</wp:posOffset>
                  </wp:positionH>
                  <wp:positionV relativeFrom="paragraph">
                    <wp:posOffset>3175</wp:posOffset>
                  </wp:positionV>
                  <wp:extent cx="1434465" cy="713105"/>
                  <wp:effectExtent l="0" t="0" r="13335" b="10795"/>
                  <wp:wrapSquare wrapText="bothSides"/>
                  <wp:docPr id="183"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2"/>
                          <pic:cNvPicPr>
                            <a:picLocks noChangeAspect="1"/>
                          </pic:cNvPicPr>
                        </pic:nvPicPr>
                        <pic:blipFill>
                          <a:blip r:embed="rId9"/>
                          <a:stretch>
                            <a:fillRect/>
                          </a:stretch>
                        </pic:blipFill>
                        <pic:spPr>
                          <a:xfrm>
                            <a:off x="0" y="0"/>
                            <a:ext cx="1434465" cy="713105"/>
                          </a:xfrm>
                          <a:prstGeom prst="rect">
                            <a:avLst/>
                          </a:prstGeom>
                          <a:noFill/>
                          <a:ln w="9525">
                            <a:noFill/>
                          </a:ln>
                        </pic:spPr>
                      </pic:pic>
                    </a:graphicData>
                  </a:graphic>
                </wp:anchor>
              </w:drawing>
            </w:r>
          </w:p>
        </w:tc>
        <w:tc>
          <w:tcPr>
            <w:tcW w:w="1650" w:type="dxa"/>
            <w:tcBorders>
              <w:top w:val="single" w:color="000000" w:sz="4" w:space="0"/>
              <w:left w:val="single" w:color="000000" w:sz="4" w:space="0"/>
              <w:bottom w:val="single" w:color="auto" w:sz="4" w:space="0"/>
              <w:right w:val="single" w:color="000000" w:sz="4" w:space="0"/>
            </w:tcBorders>
            <w:shd w:val="clear" w:color="auto" w:fill="auto"/>
            <w:vAlign w:val="center"/>
          </w:tcPr>
          <w:p w14:paraId="68D72D7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W*800D*1200H</w:t>
            </w:r>
          </w:p>
        </w:tc>
        <w:tc>
          <w:tcPr>
            <w:tcW w:w="102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1F8E3C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60</w:t>
            </w:r>
          </w:p>
        </w:tc>
        <w:tc>
          <w:tcPr>
            <w:tcW w:w="770" w:type="dxa"/>
            <w:tcBorders>
              <w:top w:val="single" w:color="000000" w:sz="4" w:space="0"/>
              <w:left w:val="single" w:color="000000" w:sz="4" w:space="0"/>
              <w:bottom w:val="single" w:color="auto" w:sz="4" w:space="0"/>
              <w:right w:val="single" w:color="000000" w:sz="4" w:space="0"/>
            </w:tcBorders>
            <w:shd w:val="clear" w:color="auto" w:fill="auto"/>
            <w:vAlign w:val="center"/>
          </w:tcPr>
          <w:p w14:paraId="6446710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米</w:t>
            </w:r>
          </w:p>
        </w:tc>
        <w:tc>
          <w:tcPr>
            <w:tcW w:w="2100" w:type="dxa"/>
            <w:tcBorders>
              <w:top w:val="single" w:color="000000" w:sz="4" w:space="0"/>
              <w:left w:val="single" w:color="000000" w:sz="4" w:space="0"/>
              <w:bottom w:val="single" w:color="auto" w:sz="4" w:space="0"/>
              <w:right w:val="single" w:color="000000" w:sz="4" w:space="0"/>
            </w:tcBorders>
            <w:shd w:val="clear" w:color="auto" w:fill="auto"/>
            <w:vAlign w:val="center"/>
          </w:tcPr>
          <w:p w14:paraId="7D6AF46D">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柜身：采用电解钢板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台面：纯亚克力人造石</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不锈钢板水槽+感应水龙头</w:t>
            </w:r>
          </w:p>
        </w:tc>
        <w:tc>
          <w:tcPr>
            <w:tcW w:w="2654" w:type="dxa"/>
            <w:tcBorders>
              <w:top w:val="single" w:color="000000" w:sz="4" w:space="0"/>
              <w:left w:val="single" w:color="000000" w:sz="4" w:space="0"/>
              <w:bottom w:val="single" w:color="auto" w:sz="4" w:space="0"/>
              <w:right w:val="single" w:color="000000" w:sz="4" w:space="0"/>
            </w:tcBorders>
            <w:shd w:val="clear" w:color="auto" w:fill="auto"/>
            <w:vAlign w:val="center"/>
          </w:tcPr>
          <w:p w14:paraId="0B300677">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 、外立面：医用纯亚克力人造石</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 、支撑柜体 ：冷轧钢板，钢板厚度≥1.0mm。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 、五金件 ：优质阻尼导轨和铰链。</w:t>
            </w:r>
          </w:p>
        </w:tc>
        <w:tc>
          <w:tcPr>
            <w:tcW w:w="5513" w:type="dxa"/>
            <w:tcBorders>
              <w:top w:val="single" w:color="000000" w:sz="4" w:space="0"/>
              <w:left w:val="single" w:color="000000" w:sz="4" w:space="0"/>
              <w:bottom w:val="single" w:color="auto" w:sz="4" w:space="0"/>
              <w:right w:val="single" w:color="000000" w:sz="4" w:space="0"/>
            </w:tcBorders>
            <w:shd w:val="clear" w:color="auto" w:fill="auto"/>
            <w:vAlign w:val="center"/>
          </w:tcPr>
          <w:p w14:paraId="4C74C94A">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整体要求：外立面三面为医用纯亚克力人造石，结合优质加厚钢制支撑柜体 ，设计线条流畅。</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1 、整体框架及支撑柜体 ：采用符合GB/T 11253-2019 、GB/T 10125-2021，</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GB/T6461-2002、GB/T 21866-2008标准冷轧 钢板，钢板厚度≥1.0mm，表面光滑、平整 ,  不易损伤。整体或拆装电阻焊接工艺，焊点平整，无外露，结构稳固，承重 、承压性好；所有部件均经打磨，砂光处理 。表面经 过除油 、除锈、陶化等防锈清洗前处理，再进行静电粉末喷涂，粉末涂料180℃高温固化，外观平整，耐腐蚀、耐冲击。具有环保、抑菌、防锈、耐腐蚀、绝缘性高、附着 力强 、耐摩擦等技术特点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 、台面外立面采用医用纯亚克力人造石 ( 表面耐磨性达到1级)</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 、五金件：优质阻尼导轨和铰链。</w:t>
            </w:r>
          </w:p>
        </w:tc>
      </w:tr>
      <w:tr w14:paraId="44FF79A0">
        <w:tblPrEx>
          <w:tblCellMar>
            <w:top w:w="0" w:type="dxa"/>
            <w:left w:w="108" w:type="dxa"/>
            <w:bottom w:w="0" w:type="dxa"/>
            <w:right w:w="108" w:type="dxa"/>
          </w:tblCellMar>
        </w:tblPrEx>
        <w:trPr>
          <w:trHeight w:val="3860" w:hRule="atLeast"/>
        </w:trPr>
        <w:tc>
          <w:tcPr>
            <w:tcW w:w="705" w:type="dxa"/>
            <w:tcBorders>
              <w:top w:val="single" w:color="auto" w:sz="4" w:space="0"/>
              <w:left w:val="single" w:color="auto" w:sz="4" w:space="0"/>
              <w:bottom w:val="single" w:color="auto" w:sz="4" w:space="0"/>
              <w:right w:val="single" w:color="000000" w:sz="4" w:space="0"/>
            </w:tcBorders>
            <w:shd w:val="clear" w:color="auto" w:fill="auto"/>
            <w:noWrap/>
            <w:vAlign w:val="center"/>
          </w:tcPr>
          <w:p w14:paraId="369D36D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w:t>
            </w:r>
          </w:p>
        </w:tc>
        <w:tc>
          <w:tcPr>
            <w:tcW w:w="1005"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84EE76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配餐柜</w:t>
            </w:r>
          </w:p>
        </w:tc>
        <w:tc>
          <w:tcPr>
            <w:tcW w:w="3645"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610EEFB">
            <w:pPr>
              <w:jc w:val="center"/>
              <w:textAlignment w:val="center"/>
              <w:rPr>
                <w:rFonts w:hint="eastAsia" w:ascii="宋体" w:hAnsi="宋体" w:eastAsia="宋体" w:cs="宋体"/>
                <w:sz w:val="20"/>
                <w:szCs w:val="20"/>
              </w:rPr>
            </w:pPr>
            <w:r>
              <w:drawing>
                <wp:anchor distT="0" distB="0" distL="114300" distR="114300" simplePos="0" relativeHeight="251668480" behindDoc="0" locked="0" layoutInCell="1" allowOverlap="1">
                  <wp:simplePos x="0" y="0"/>
                  <wp:positionH relativeFrom="column">
                    <wp:posOffset>374015</wp:posOffset>
                  </wp:positionH>
                  <wp:positionV relativeFrom="paragraph">
                    <wp:posOffset>3175</wp:posOffset>
                  </wp:positionV>
                  <wp:extent cx="1422400" cy="1503045"/>
                  <wp:effectExtent l="0" t="0" r="6350" b="1905"/>
                  <wp:wrapSquare wrapText="bothSides"/>
                  <wp:docPr id="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pic:cNvPicPr>
                            <a:picLocks noChangeAspect="1"/>
                          </pic:cNvPicPr>
                        </pic:nvPicPr>
                        <pic:blipFill>
                          <a:blip r:embed="rId10"/>
                          <a:stretch>
                            <a:fillRect/>
                          </a:stretch>
                        </pic:blipFill>
                        <pic:spPr>
                          <a:xfrm>
                            <a:off x="0" y="0"/>
                            <a:ext cx="1422400" cy="1503045"/>
                          </a:xfrm>
                          <a:prstGeom prst="rect">
                            <a:avLst/>
                          </a:prstGeom>
                          <a:noFill/>
                          <a:ln>
                            <a:noFill/>
                          </a:ln>
                        </pic:spPr>
                      </pic:pic>
                    </a:graphicData>
                  </a:graphic>
                </wp:anchor>
              </w:drawing>
            </w:r>
          </w:p>
        </w:tc>
        <w:tc>
          <w:tcPr>
            <w:tcW w:w="1650" w:type="dxa"/>
            <w:tcBorders>
              <w:top w:val="single" w:color="auto" w:sz="4" w:space="0"/>
              <w:left w:val="single" w:color="000000" w:sz="4" w:space="0"/>
              <w:bottom w:val="single" w:color="auto" w:sz="4" w:space="0"/>
              <w:right w:val="single" w:color="000000" w:sz="4" w:space="0"/>
            </w:tcBorders>
            <w:shd w:val="clear" w:color="auto" w:fill="auto"/>
            <w:vAlign w:val="center"/>
          </w:tcPr>
          <w:p w14:paraId="22ACD75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W*650D*2200H</w:t>
            </w:r>
          </w:p>
        </w:tc>
        <w:tc>
          <w:tcPr>
            <w:tcW w:w="102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BCF163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130</w:t>
            </w:r>
          </w:p>
        </w:tc>
        <w:tc>
          <w:tcPr>
            <w:tcW w:w="770" w:type="dxa"/>
            <w:tcBorders>
              <w:top w:val="single" w:color="auto" w:sz="4" w:space="0"/>
              <w:left w:val="single" w:color="000000" w:sz="4" w:space="0"/>
              <w:bottom w:val="single" w:color="auto" w:sz="4" w:space="0"/>
              <w:right w:val="single" w:color="000000" w:sz="4" w:space="0"/>
            </w:tcBorders>
            <w:shd w:val="clear" w:color="auto" w:fill="auto"/>
            <w:vAlign w:val="center"/>
          </w:tcPr>
          <w:p w14:paraId="32948A2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米</w:t>
            </w:r>
          </w:p>
        </w:tc>
        <w:tc>
          <w:tcPr>
            <w:tcW w:w="2100" w:type="dxa"/>
            <w:tcBorders>
              <w:top w:val="single" w:color="auto" w:sz="4" w:space="0"/>
              <w:left w:val="single" w:color="000000" w:sz="4" w:space="0"/>
              <w:bottom w:val="single" w:color="auto" w:sz="4" w:space="0"/>
              <w:right w:val="single" w:color="000000" w:sz="4" w:space="0"/>
            </w:tcBorders>
            <w:shd w:val="clear" w:color="auto" w:fill="auto"/>
            <w:vAlign w:val="center"/>
          </w:tcPr>
          <w:p w14:paraId="0786021F">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本体、台面、柜体、吊柜</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不锈钢板水槽+感应水龙头</w:t>
            </w:r>
          </w:p>
          <w:p w14:paraId="3B0C18F5">
            <w:pPr>
              <w:textAlignment w:val="center"/>
              <w:rPr>
                <w:rFonts w:hint="eastAsia" w:ascii="宋体" w:hAnsi="宋体" w:eastAsia="宋体" w:cs="宋体"/>
                <w:sz w:val="20"/>
                <w:szCs w:val="20"/>
                <w:lang w:eastAsia="zh-CN" w:bidi="ar"/>
              </w:rPr>
            </w:pPr>
            <w:bookmarkStart w:id="5" w:name="OLE_LINK2"/>
            <w:r>
              <w:rPr>
                <w:rFonts w:hint="eastAsia" w:ascii="宋体" w:hAnsi="宋体" w:eastAsia="宋体" w:cs="宋体"/>
                <w:sz w:val="20"/>
                <w:szCs w:val="20"/>
                <w:lang w:eastAsia="zh-CN" w:bidi="ar"/>
              </w:rPr>
              <w:t>台下：开门柜配加重型不锈钢拉篮（三层）</w:t>
            </w:r>
          </w:p>
          <w:p w14:paraId="5A264399">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台上：配强弱电插座点位；配活动置物层板</w:t>
            </w:r>
            <w:bookmarkEnd w:id="5"/>
          </w:p>
        </w:tc>
        <w:tc>
          <w:tcPr>
            <w:tcW w:w="2654" w:type="dxa"/>
            <w:tcBorders>
              <w:top w:val="single" w:color="auto" w:sz="4" w:space="0"/>
              <w:left w:val="single" w:color="000000" w:sz="4" w:space="0"/>
              <w:bottom w:val="single" w:color="auto" w:sz="4" w:space="0"/>
              <w:right w:val="single" w:color="000000" w:sz="4" w:space="0"/>
            </w:tcBorders>
            <w:shd w:val="clear" w:color="auto" w:fill="auto"/>
            <w:vAlign w:val="center"/>
          </w:tcPr>
          <w:p w14:paraId="08FC2132">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基材：采用电解钢板.钢板厚度≥1.0mm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台面：衬底+不锈钢台面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其它：包含智能感应水龙头和不锈钢水槽台盆</w:t>
            </w:r>
          </w:p>
        </w:tc>
        <w:tc>
          <w:tcPr>
            <w:tcW w:w="5513" w:type="dxa"/>
            <w:tcBorders>
              <w:top w:val="single" w:color="auto" w:sz="4" w:space="0"/>
              <w:left w:val="single" w:color="000000" w:sz="4" w:space="0"/>
              <w:bottom w:val="single" w:color="auto" w:sz="4" w:space="0"/>
              <w:right w:val="single" w:color="auto" w:sz="4" w:space="0"/>
            </w:tcBorders>
            <w:shd w:val="clear" w:color="auto" w:fill="auto"/>
            <w:vAlign w:val="center"/>
          </w:tcPr>
          <w:p w14:paraId="4B92421F">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1、柜体、门板：采用优质电解钢板,钢板厚度≥1.0mm。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2、台面：台面采用1.2mm厚不锈钢板折边，台面下方有“日”字型方管焊接支撑。</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3、柜体表面处理：环保室内型环氧聚酯粉末静电喷涂。电解钢板喷涂样块：①符合GB/T10125-2021，中性盐雾试验(≥96h)：达到10级</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4、五金配件:叶片转舌锁，锁体锌合金，医用走珠滑轨，双叠全拉带定位结构，液压缓冲不锈钢铰链。导轨：①符合QB/T 2454-2013，过载：垂直向下静载荷、水平侧向静载荷 、猛关 、猛开，合格。②符合GB/T10125-2021、GB/T6461-2002，中性盐雾试验(≥360h)：涂镀层对基体的保护评级达到10级；涂镀层本身的耐腐蚀等级（外观评级）达到10级。</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铰链：①符合QB/T 2189-2013，过载：垂直静载荷、水平静载荷，合格。②符合GB/T10125-2021、GB/T6461-2002，中性盐雾试验(≥360h)：涂镀层对基体的保护评级达到10级；涂镀层本身的耐腐蚀等级（外观评级）达到10级。</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锁具：①符合QB/T 1621-2015，互开率(%)：叶片锁5个钥匙牙花≤1.379。②符合GB/T10125-2021、GB/T6461-2002，乙酸盐雾试验(≥360h)：RA10级，Rp10级。                                                                                5、其它：包含智能感应不锈钢水龙头及配件：25套。包含：水槽台盆：25套(800W*480D*400H)</w:t>
            </w:r>
          </w:p>
        </w:tc>
      </w:tr>
      <w:tr w14:paraId="51B1B15D">
        <w:tblPrEx>
          <w:tblCellMar>
            <w:top w:w="0" w:type="dxa"/>
            <w:left w:w="108" w:type="dxa"/>
            <w:bottom w:w="0" w:type="dxa"/>
            <w:right w:w="108" w:type="dxa"/>
          </w:tblCellMar>
        </w:tblPrEx>
        <w:trPr>
          <w:trHeight w:val="3500" w:hRule="atLeast"/>
        </w:trPr>
        <w:tc>
          <w:tcPr>
            <w:tcW w:w="70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7E9CB3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w:t>
            </w:r>
          </w:p>
        </w:tc>
        <w:tc>
          <w:tcPr>
            <w:tcW w:w="100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F25B98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治疗柜</w:t>
            </w:r>
          </w:p>
        </w:tc>
        <w:tc>
          <w:tcPr>
            <w:tcW w:w="364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654B1A86">
            <w:pPr>
              <w:jc w:val="center"/>
              <w:textAlignment w:val="center"/>
              <w:rPr>
                <w:rFonts w:hint="eastAsia" w:ascii="宋体" w:hAnsi="宋体" w:eastAsia="宋体" w:cs="宋体"/>
                <w:sz w:val="20"/>
                <w:szCs w:val="20"/>
              </w:rPr>
            </w:pPr>
            <w:r>
              <w:drawing>
                <wp:anchor distT="0" distB="0" distL="114300" distR="114300" simplePos="0" relativeHeight="251667456" behindDoc="0" locked="0" layoutInCell="1" allowOverlap="1">
                  <wp:simplePos x="0" y="0"/>
                  <wp:positionH relativeFrom="column">
                    <wp:posOffset>40640</wp:posOffset>
                  </wp:positionH>
                  <wp:positionV relativeFrom="paragraph">
                    <wp:posOffset>3175</wp:posOffset>
                  </wp:positionV>
                  <wp:extent cx="2092325" cy="1063625"/>
                  <wp:effectExtent l="0" t="0" r="3175" b="3175"/>
                  <wp:wrapSquare wrapText="bothSides"/>
                  <wp:docPr id="139" name="ID_6BB56E69102B45F5B9E1970FE0413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D_6BB56E69102B45F5B9E1970FE0413BAD"/>
                          <pic:cNvPicPr>
                            <a:picLocks noChangeAspect="1"/>
                          </pic:cNvPicPr>
                        </pic:nvPicPr>
                        <pic:blipFill>
                          <a:blip r:embed="rId11" cstate="print"/>
                          <a:stretch>
                            <a:fillRect/>
                          </a:stretch>
                        </pic:blipFill>
                        <pic:spPr>
                          <a:xfrm>
                            <a:off x="0" y="0"/>
                            <a:ext cx="2092325" cy="1063625"/>
                          </a:xfrm>
                          <a:prstGeom prst="rect">
                            <a:avLst/>
                          </a:prstGeom>
                          <a:noFill/>
                          <a:ln w="9525">
                            <a:noFill/>
                          </a:ln>
                        </pic:spPr>
                      </pic:pic>
                    </a:graphicData>
                  </a:graphic>
                </wp:anchor>
              </w:drawing>
            </w:r>
          </w:p>
        </w:tc>
        <w:tc>
          <w:tcPr>
            <w:tcW w:w="1650" w:type="dxa"/>
            <w:tcBorders>
              <w:top w:val="single" w:color="auto" w:sz="4" w:space="0"/>
              <w:left w:val="single" w:color="000000" w:sz="4" w:space="0"/>
              <w:bottom w:val="single" w:color="000000" w:sz="4" w:space="0"/>
              <w:right w:val="single" w:color="000000" w:sz="4" w:space="0"/>
            </w:tcBorders>
            <w:shd w:val="clear" w:color="auto" w:fill="auto"/>
            <w:vAlign w:val="center"/>
          </w:tcPr>
          <w:p w14:paraId="0D45869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W*650D*2200H</w:t>
            </w:r>
          </w:p>
        </w:tc>
        <w:tc>
          <w:tcPr>
            <w:tcW w:w="102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F48DE4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73</w:t>
            </w:r>
          </w:p>
        </w:tc>
        <w:tc>
          <w:tcPr>
            <w:tcW w:w="770" w:type="dxa"/>
            <w:tcBorders>
              <w:top w:val="single" w:color="auto" w:sz="4" w:space="0"/>
              <w:left w:val="single" w:color="000000" w:sz="4" w:space="0"/>
              <w:bottom w:val="single" w:color="000000" w:sz="4" w:space="0"/>
              <w:right w:val="single" w:color="000000" w:sz="4" w:space="0"/>
            </w:tcBorders>
            <w:shd w:val="clear" w:color="auto" w:fill="auto"/>
            <w:vAlign w:val="center"/>
          </w:tcPr>
          <w:p w14:paraId="6984A6C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米</w:t>
            </w:r>
          </w:p>
        </w:tc>
        <w:tc>
          <w:tcPr>
            <w:tcW w:w="2100" w:type="dxa"/>
            <w:tcBorders>
              <w:top w:val="single" w:color="auto" w:sz="4" w:space="0"/>
              <w:left w:val="single" w:color="000000" w:sz="4" w:space="0"/>
              <w:bottom w:val="single" w:color="auto" w:sz="4" w:space="0"/>
              <w:right w:val="single" w:color="000000" w:sz="4" w:space="0"/>
            </w:tcBorders>
            <w:shd w:val="clear" w:color="auto" w:fill="auto"/>
            <w:vAlign w:val="center"/>
          </w:tcPr>
          <w:p w14:paraId="20FE2D35">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本体、台面、柜体、吊柜</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不锈钢板水槽+感应水龙头</w:t>
            </w:r>
          </w:p>
          <w:p w14:paraId="5218FDBB">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台下：开门柜配加重型不锈钢拉篮（三层）</w:t>
            </w:r>
          </w:p>
          <w:p w14:paraId="23CAC09C">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台上：配强弱电插座点位；配活动置物层板</w:t>
            </w:r>
          </w:p>
        </w:tc>
        <w:tc>
          <w:tcPr>
            <w:tcW w:w="2654" w:type="dxa"/>
            <w:tcBorders>
              <w:top w:val="single" w:color="auto" w:sz="4" w:space="0"/>
              <w:left w:val="single" w:color="000000" w:sz="4" w:space="0"/>
              <w:bottom w:val="single" w:color="auto" w:sz="4" w:space="0"/>
              <w:right w:val="single" w:color="000000" w:sz="4" w:space="0"/>
            </w:tcBorders>
            <w:shd w:val="clear" w:color="auto" w:fill="auto"/>
            <w:vAlign w:val="center"/>
          </w:tcPr>
          <w:p w14:paraId="344BD3B3">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基材：采用电解钢板.钢板厚度≥1.0mm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台面：采用石英石台面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其它：包含智能感应水龙头和不锈钢水槽台盆</w:t>
            </w:r>
          </w:p>
        </w:tc>
        <w:tc>
          <w:tcPr>
            <w:tcW w:w="5513" w:type="dxa"/>
            <w:tcBorders>
              <w:top w:val="single" w:color="auto" w:sz="4" w:space="0"/>
              <w:left w:val="single" w:color="000000" w:sz="4" w:space="0"/>
              <w:bottom w:val="single" w:color="auto" w:sz="4" w:space="0"/>
              <w:right w:val="single" w:color="000000" w:sz="4" w:space="0"/>
            </w:tcBorders>
            <w:shd w:val="clear" w:color="auto" w:fill="auto"/>
            <w:vAlign w:val="center"/>
          </w:tcPr>
          <w:p w14:paraId="5C054840">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1、柜体、门板：采用优质电解钢板,钢板厚度≥1.0mm。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2、台面：采用石英石，材料厚度≥1.2cm，边缘加厚40mm。医用人造石（医用亚克力人造石）：①符合JC/T 908-2013，耐污染性：耐污值总和：≤64；最大污迹深度：≤0.12mm。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3、表面处理：环保室内型环氧聚酯粉末静电喷涂。电解钢板喷涂样块：①符合GB/T10125-2021，中性盐雾试验(≥96h)：达到10级</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4、五金配件:叶片转舌锁，锁体锌合金，医用走珠滑轨，双叠全拉带定位结构，液压缓冲不锈钢铰链。导轨：①符合QB/T 2454-2013，过载：垂直向下静载荷、水平侧向静载荷 、猛关 、猛开，合格。②符合GB/T10125-2021、GB/T6461-2002，中性盐雾试验(≥360h)：涂镀层对基体的保护评级达到10级；涂镀层本身的耐腐蚀等级（外观评级）达到10级。</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铰链：①符合QB/T 2189-2013，过载：垂直静载荷、水平静载荷，合格。②符合GB/T10125-2021、GB/T6461-2002，中性盐雾试验(≥360h)：涂镀层对基体的保护评级达到10级；涂镀层本身的耐腐蚀等级（外观评级）达到10级。</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锁具：①符合QB/T 1621-2015，互开率(%)：叶片锁5个钥匙牙花≤1.379。②符合GB/T10125-2021、GB/T6461-2002，乙酸盐雾试验(≥360h)：RA10级，Rp10级。                                                                                5、其它：包含智能感应不锈钢水龙头及配件：18套。包含：水槽台盆：18套(800W*480D*400H)</w:t>
            </w:r>
          </w:p>
        </w:tc>
      </w:tr>
      <w:tr w14:paraId="65A51FB0">
        <w:trPr>
          <w:trHeight w:val="37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E2F2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2BF8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办公桌</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9B2C0">
            <w:pPr>
              <w:jc w:val="center"/>
              <w:textAlignment w:val="center"/>
              <w:rPr>
                <w:rFonts w:hint="eastAsia" w:ascii="宋体" w:hAnsi="宋体" w:eastAsia="宋体" w:cs="宋体"/>
                <w:sz w:val="20"/>
                <w:szCs w:val="20"/>
              </w:rPr>
            </w:pPr>
            <w:r>
              <w:drawing>
                <wp:anchor distT="0" distB="0" distL="114300" distR="114300" simplePos="0" relativeHeight="251666432" behindDoc="0" locked="0" layoutInCell="1" allowOverlap="1">
                  <wp:simplePos x="0" y="0"/>
                  <wp:positionH relativeFrom="column">
                    <wp:posOffset>0</wp:posOffset>
                  </wp:positionH>
                  <wp:positionV relativeFrom="paragraph">
                    <wp:posOffset>3175</wp:posOffset>
                  </wp:positionV>
                  <wp:extent cx="2175510" cy="1264285"/>
                  <wp:effectExtent l="0" t="0" r="15240" b="12065"/>
                  <wp:wrapSquare wrapText="bothSides"/>
                  <wp:docPr id="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
                          <pic:cNvPicPr>
                            <a:picLocks noChangeAspect="1"/>
                          </pic:cNvPicPr>
                        </pic:nvPicPr>
                        <pic:blipFill>
                          <a:blip r:embed="rId12"/>
                          <a:stretch>
                            <a:fillRect/>
                          </a:stretch>
                        </pic:blipFill>
                        <pic:spPr>
                          <a:xfrm>
                            <a:off x="0" y="0"/>
                            <a:ext cx="2175510" cy="126428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B1F0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主桌1800W*700D*750H   侧柜1800W*500D*650H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240F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23</w:t>
            </w:r>
          </w:p>
        </w:tc>
        <w:tc>
          <w:tcPr>
            <w:tcW w:w="770"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5C3DD8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auto" w:sz="4" w:space="0"/>
              <w:left w:val="single" w:color="auto" w:sz="4" w:space="0"/>
              <w:bottom w:val="single" w:color="auto" w:sz="4" w:space="0"/>
              <w:right w:val="single" w:color="000000" w:sz="4" w:space="0"/>
            </w:tcBorders>
            <w:shd w:val="clear" w:color="auto" w:fill="auto"/>
            <w:vAlign w:val="center"/>
          </w:tcPr>
          <w:p w14:paraId="1616BBFF">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 xml:space="preserve">1、主桌：固定钢挡板钢架主桌，台面配多功能强弱电工作站（手机可无线充电），暗藏走线系统；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2、拼色侧柜，主机位置配散热架</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3、台面配毛刷线盖及底盒</w:t>
            </w:r>
          </w:p>
        </w:tc>
        <w:tc>
          <w:tcPr>
            <w:tcW w:w="2654" w:type="dxa"/>
            <w:tcBorders>
              <w:top w:val="single" w:color="auto" w:sz="4" w:space="0"/>
              <w:left w:val="single" w:color="000000" w:sz="4" w:space="0"/>
              <w:bottom w:val="single" w:color="auto" w:sz="4" w:space="0"/>
              <w:right w:val="single" w:color="000000" w:sz="4" w:space="0"/>
            </w:tcBorders>
            <w:shd w:val="clear" w:color="auto" w:fill="auto"/>
            <w:vAlign w:val="center"/>
          </w:tcPr>
          <w:p w14:paraId="0136D658">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1、基材：采用环保级实木多层板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2、饰面：贴0.6mm厚胡桃木木皮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3、涂装：采用环保性水性漆</w:t>
            </w:r>
          </w:p>
        </w:tc>
        <w:tc>
          <w:tcPr>
            <w:tcW w:w="5513" w:type="dxa"/>
            <w:tcBorders>
              <w:top w:val="single" w:color="auto" w:sz="4" w:space="0"/>
              <w:left w:val="single" w:color="000000" w:sz="4" w:space="0"/>
              <w:bottom w:val="single" w:color="auto" w:sz="4" w:space="0"/>
              <w:right w:val="single" w:color="auto" w:sz="4" w:space="0"/>
            </w:tcBorders>
            <w:shd w:val="clear" w:color="auto" w:fill="auto"/>
            <w:vAlign w:val="center"/>
          </w:tcPr>
          <w:p w14:paraId="2FC9A3FE">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1、基材：采用符合GB/T 39600-2021标准的多层板( 板甲醛释放量≤0.025mg/m3.达到</w:t>
            </w:r>
            <w:r>
              <w:rPr>
                <w:rFonts w:hint="eastAsia" w:ascii="宋体" w:hAnsi="宋体" w:eastAsia="宋体" w:cs="宋体"/>
                <w:sz w:val="21"/>
                <w:szCs w:val="21"/>
                <w:lang w:eastAsia="zh-CN" w:bidi="ar"/>
              </w:rPr>
              <w:t>E0级标准)，桌面加厚50mm。其余板材均≧25mm厚.</w:t>
            </w:r>
            <w:r>
              <w:rPr>
                <w:rFonts w:hint="eastAsia" w:ascii="宋体" w:hAnsi="宋体" w:eastAsia="宋体" w:cs="宋体"/>
                <w:sz w:val="21"/>
                <w:szCs w:val="21"/>
                <w:lang w:eastAsia="zh-CN" w:bidi="ar"/>
              </w:rPr>
              <w:br w:type="textWrapping"/>
            </w:r>
            <w:r>
              <w:rPr>
                <w:rFonts w:hint="eastAsia" w:ascii="宋体" w:hAnsi="宋体" w:eastAsia="宋体" w:cs="宋体"/>
                <w:sz w:val="21"/>
                <w:szCs w:val="21"/>
                <w:lang w:eastAsia="zh-CN" w:bidi="ar"/>
              </w:rPr>
              <w:t>2、饰面：贴0.6mm厚胡桃木木皮，纹理颜色一致，无结疤、无瑕疵。</w:t>
            </w:r>
            <w:r>
              <w:rPr>
                <w:rFonts w:hint="eastAsia" w:ascii="宋体" w:hAnsi="宋体" w:eastAsia="宋体" w:cs="宋体"/>
                <w:sz w:val="21"/>
                <w:szCs w:val="21"/>
                <w:lang w:eastAsia="zh-CN" w:bidi="ar"/>
              </w:rPr>
              <w:br w:type="textWrapping"/>
            </w:r>
            <w:r>
              <w:rPr>
                <w:rFonts w:hint="eastAsia" w:ascii="宋体" w:hAnsi="宋体" w:eastAsia="宋体" w:cs="宋体"/>
                <w:sz w:val="21"/>
                <w:szCs w:val="21"/>
                <w:lang w:eastAsia="zh-CN" w:bidi="ar"/>
              </w:rPr>
              <w:t>3、胶水：优质环保胶水.符合GB 33372-2020标准.VOC含量≤50g/kg。</w:t>
            </w:r>
            <w:r>
              <w:rPr>
                <w:rFonts w:hint="eastAsia" w:ascii="宋体" w:hAnsi="宋体" w:eastAsia="宋体" w:cs="宋体"/>
                <w:sz w:val="21"/>
                <w:szCs w:val="21"/>
                <w:lang w:eastAsia="zh-CN" w:bidi="ar"/>
              </w:rPr>
              <w:br w:type="textWrapping"/>
            </w:r>
            <w:r>
              <w:rPr>
                <w:rFonts w:hint="eastAsia" w:ascii="宋体" w:hAnsi="宋体" w:eastAsia="宋体" w:cs="宋体"/>
                <w:sz w:val="21"/>
                <w:szCs w:val="21"/>
                <w:lang w:eastAsia="zh-CN" w:bidi="ar"/>
              </w:rPr>
              <w:t>4、涂装：采用环保性水性漆，三底四面，全封闭。表面漆膜涂层耐磨性和抗冲击强度不低于3级。成品要求漆面透明度高，木纹清晰，光滑耐磨。</w:t>
            </w:r>
            <w:r>
              <w:rPr>
                <w:rFonts w:hint="eastAsia" w:ascii="宋体" w:hAnsi="宋体" w:eastAsia="宋体" w:cs="宋体"/>
                <w:sz w:val="21"/>
                <w:szCs w:val="21"/>
                <w:lang w:eastAsia="zh-CN" w:bidi="ar"/>
              </w:rPr>
              <w:br w:type="textWrapping"/>
            </w:r>
            <w:r>
              <w:rPr>
                <w:rFonts w:hint="eastAsia" w:ascii="宋体" w:hAnsi="宋体" w:eastAsia="宋体" w:cs="宋体"/>
                <w:sz w:val="21"/>
                <w:szCs w:val="21"/>
                <w:lang w:eastAsia="zh-CN" w:bidi="ar"/>
              </w:rPr>
              <w:t>5、五金件：采用优质阻尼三节静音导轨、铰链、锁具。</w:t>
            </w:r>
            <w:r>
              <w:rPr>
                <w:rFonts w:hint="eastAsia" w:ascii="宋体" w:hAnsi="宋体" w:eastAsia="宋体" w:cs="宋体"/>
                <w:sz w:val="21"/>
                <w:szCs w:val="21"/>
                <w:lang w:eastAsia="zh-CN" w:bidi="ar"/>
              </w:rPr>
              <w:br w:type="textWrapping"/>
            </w:r>
            <w:r>
              <w:rPr>
                <w:rFonts w:hint="eastAsia" w:ascii="宋体" w:hAnsi="宋体" w:eastAsia="宋体" w:cs="宋体"/>
                <w:sz w:val="21"/>
                <w:szCs w:val="21"/>
                <w:lang w:eastAsia="zh-CN" w:bidi="ar"/>
              </w:rPr>
              <w:t>6、其他：固定钢挡板钢架主桌，台面配多功能强弱电工作站（手机可无线充电），暗藏走线系统；主机位置配散热架；台面配毛刷线盖及底盒。</w:t>
            </w:r>
          </w:p>
        </w:tc>
      </w:tr>
      <w:tr w14:paraId="1A46F9E6">
        <w:tblPrEx>
          <w:tblCellMar>
            <w:top w:w="0" w:type="dxa"/>
            <w:left w:w="108" w:type="dxa"/>
            <w:bottom w:w="0" w:type="dxa"/>
            <w:right w:w="108" w:type="dxa"/>
          </w:tblCellMar>
        </w:tblPrEx>
        <w:trPr>
          <w:trHeight w:val="1584"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D952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055E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办公桌</w:t>
            </w:r>
          </w:p>
        </w:tc>
        <w:tc>
          <w:tcPr>
            <w:tcW w:w="36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C8377">
            <w:pPr>
              <w:jc w:val="center"/>
              <w:textAlignment w:val="center"/>
              <w:rPr>
                <w:rFonts w:hint="eastAsia" w:ascii="宋体" w:hAnsi="宋体" w:eastAsia="宋体" w:cs="宋体"/>
                <w:sz w:val="20"/>
                <w:szCs w:val="20"/>
              </w:rPr>
            </w:pPr>
            <w:r>
              <w:drawing>
                <wp:anchor distT="0" distB="0" distL="114300" distR="114300" simplePos="0" relativeHeight="251665408" behindDoc="0" locked="0" layoutInCell="1" allowOverlap="1">
                  <wp:simplePos x="0" y="0"/>
                  <wp:positionH relativeFrom="column">
                    <wp:posOffset>0</wp:posOffset>
                  </wp:positionH>
                  <wp:positionV relativeFrom="paragraph">
                    <wp:posOffset>591820</wp:posOffset>
                  </wp:positionV>
                  <wp:extent cx="2176145" cy="1008380"/>
                  <wp:effectExtent l="0" t="0" r="14605" b="1270"/>
                  <wp:wrapSquare wrapText="bothSides"/>
                  <wp:docPr id="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
                          <pic:cNvPicPr>
                            <a:picLocks noChangeAspect="1"/>
                          </pic:cNvPicPr>
                        </pic:nvPicPr>
                        <pic:blipFill>
                          <a:blip r:embed="rId13"/>
                          <a:stretch>
                            <a:fillRect/>
                          </a:stretch>
                        </pic:blipFill>
                        <pic:spPr>
                          <a:xfrm>
                            <a:off x="0" y="0"/>
                            <a:ext cx="2176145" cy="100838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C526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主桌：</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2000W*1000D*750H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33CD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31AF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382E5B8F">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 xml:space="preserve">1、主桌：台面配多功能强弱电工作站（手机可无线充电），暗藏走线系统；主桌台面配暗抽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2、侧柜：暗藏走线系统；主机位置配散热架</w:t>
            </w:r>
          </w:p>
        </w:tc>
        <w:tc>
          <w:tcPr>
            <w:tcW w:w="265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657B5104">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1、基材：采用环保级实木多层板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2、饰面：贴0.6mm厚胡桃木木皮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3、涂装：采用环保性水性漆</w:t>
            </w:r>
          </w:p>
        </w:tc>
        <w:tc>
          <w:tcPr>
            <w:tcW w:w="5513"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46DFFF03">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1、基材：采用符合GB/T 39600-2021标准的多层板( 板甲醛释放量≤0.025mg/m3.达到E0级标准)，桌面加厚50mm。其余板材均≧25mm厚.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2、饰面：贴0.6mm厚胡桃木木皮，纹理颜色一致，无结疤、无瑕疵。</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3、胶水：优质环保胶水.符合GB 33372-2020标准.VOC含量≤50g/kg。</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4、涂装：采用环保性水性漆，三底四面，全封闭。表面漆膜涂层耐磨性和抗冲击强度不低于3级。成品要求漆面透明度高，木纹清晰，光滑耐磨。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5、五金件：采用优质阻尼三节静音导轨、铰链、锁具。</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6、其他：固定钢挡板钢架主桌，台面配多功能强弱电工作站（手机可无线充电），暗藏走线系统；主机位置配散热架。</w:t>
            </w:r>
          </w:p>
        </w:tc>
      </w:tr>
      <w:tr w14:paraId="6E77DB45">
        <w:tblPrEx>
          <w:tblCellMar>
            <w:top w:w="0" w:type="dxa"/>
            <w:left w:w="108" w:type="dxa"/>
            <w:bottom w:w="0" w:type="dxa"/>
            <w:right w:w="108" w:type="dxa"/>
          </w:tblCellMar>
        </w:tblPrEx>
        <w:trPr>
          <w:trHeight w:val="18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D9DE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0A83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储物柜</w:t>
            </w:r>
          </w:p>
        </w:tc>
        <w:tc>
          <w:tcPr>
            <w:tcW w:w="36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18637">
            <w:pPr>
              <w:jc w:val="center"/>
              <w:rPr>
                <w:rFonts w:hint="eastAsia" w:ascii="宋体" w:hAnsi="宋体" w:eastAsia="宋体" w:cs="宋体"/>
                <w:sz w:val="20"/>
                <w:szCs w:val="20"/>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6D61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边柜：</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2000W*550D*750H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F9EE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FAB0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组</w:t>
            </w:r>
          </w:p>
        </w:tc>
        <w:tc>
          <w:tcPr>
            <w:tcW w:w="210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9F124B3">
            <w:pPr>
              <w:rPr>
                <w:rFonts w:hint="eastAsia" w:ascii="宋体" w:hAnsi="宋体" w:eastAsia="宋体" w:cs="宋体"/>
                <w:sz w:val="20"/>
                <w:szCs w:val="20"/>
              </w:rPr>
            </w:pPr>
          </w:p>
        </w:tc>
        <w:tc>
          <w:tcPr>
            <w:tcW w:w="265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319DC37">
            <w:pPr>
              <w:rPr>
                <w:rFonts w:hint="eastAsia" w:ascii="宋体" w:hAnsi="宋体" w:eastAsia="宋体" w:cs="宋体"/>
                <w:sz w:val="20"/>
                <w:szCs w:val="20"/>
              </w:rPr>
            </w:pPr>
          </w:p>
        </w:tc>
        <w:tc>
          <w:tcPr>
            <w:tcW w:w="5513"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222071F">
            <w:pPr>
              <w:rPr>
                <w:rFonts w:hint="eastAsia" w:ascii="宋体" w:hAnsi="宋体" w:eastAsia="宋体" w:cs="宋体"/>
                <w:sz w:val="20"/>
                <w:szCs w:val="20"/>
              </w:rPr>
            </w:pPr>
          </w:p>
        </w:tc>
      </w:tr>
      <w:tr w14:paraId="00CA1236">
        <w:tblPrEx>
          <w:tblCellMar>
            <w:top w:w="0" w:type="dxa"/>
            <w:left w:w="108" w:type="dxa"/>
            <w:bottom w:w="0" w:type="dxa"/>
            <w:right w:w="108" w:type="dxa"/>
          </w:tblCellMar>
        </w:tblPrEx>
        <w:trPr>
          <w:trHeight w:val="27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3C9F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7</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73EA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办公桌</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A67AD">
            <w:pPr>
              <w:jc w:val="center"/>
              <w:textAlignment w:val="center"/>
              <w:rPr>
                <w:rFonts w:hint="eastAsia" w:ascii="宋体" w:hAnsi="宋体" w:eastAsia="宋体" w:cs="宋体"/>
                <w:sz w:val="20"/>
                <w:szCs w:val="20"/>
              </w:rPr>
            </w:pPr>
            <w:r>
              <w:drawing>
                <wp:anchor distT="0" distB="0" distL="114300" distR="114300" simplePos="0" relativeHeight="251670528" behindDoc="0" locked="0" layoutInCell="1" allowOverlap="1">
                  <wp:simplePos x="0" y="0"/>
                  <wp:positionH relativeFrom="column">
                    <wp:posOffset>0</wp:posOffset>
                  </wp:positionH>
                  <wp:positionV relativeFrom="paragraph">
                    <wp:posOffset>3175</wp:posOffset>
                  </wp:positionV>
                  <wp:extent cx="2174875" cy="1351915"/>
                  <wp:effectExtent l="0" t="0" r="15875" b="635"/>
                  <wp:wrapSquare wrapText="bothSides"/>
                  <wp:docPr id="1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
                          <pic:cNvPicPr>
                            <a:picLocks noChangeAspect="1"/>
                          </pic:cNvPicPr>
                        </pic:nvPicPr>
                        <pic:blipFill>
                          <a:blip r:embed="rId14"/>
                          <a:stretch>
                            <a:fillRect/>
                          </a:stretch>
                        </pic:blipFill>
                        <pic:spPr>
                          <a:xfrm>
                            <a:off x="0" y="0"/>
                            <a:ext cx="2174875" cy="135191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832B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主桌：</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1600W*700D*750H</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侧桌：</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1600W*400D*650H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F53C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82</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EC2E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auto" w:sz="4" w:space="0"/>
              <w:left w:val="single" w:color="000000" w:sz="4" w:space="0"/>
              <w:bottom w:val="nil"/>
              <w:right w:val="single" w:color="000000" w:sz="4" w:space="0"/>
            </w:tcBorders>
            <w:shd w:val="clear" w:color="auto" w:fill="auto"/>
            <w:vAlign w:val="center"/>
          </w:tcPr>
          <w:p w14:paraId="7BB7F341">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 xml:space="preserve">1、主桌：钢架主桌，板式前挡板，挡板高度离地200H，台面配走线系统。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2、侧桌：三抽单开门侧柜+主机位置，主机位置配散热架</w:t>
            </w:r>
          </w:p>
        </w:tc>
        <w:tc>
          <w:tcPr>
            <w:tcW w:w="2654" w:type="dxa"/>
            <w:tcBorders>
              <w:top w:val="single" w:color="auto" w:sz="4" w:space="0"/>
              <w:left w:val="single" w:color="000000" w:sz="4" w:space="0"/>
              <w:bottom w:val="nil"/>
              <w:right w:val="single" w:color="000000" w:sz="4" w:space="0"/>
            </w:tcBorders>
            <w:shd w:val="clear" w:color="auto" w:fill="auto"/>
            <w:vAlign w:val="center"/>
          </w:tcPr>
          <w:p w14:paraId="5AFBEEA3">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1、基材：多层板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2、饰面：防火板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3、封边：PVC封边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4、桌架：50*50钢制桌架，钢制前挡板</w:t>
            </w:r>
          </w:p>
        </w:tc>
        <w:tc>
          <w:tcPr>
            <w:tcW w:w="5513" w:type="dxa"/>
            <w:tcBorders>
              <w:top w:val="single" w:color="auto" w:sz="4" w:space="0"/>
              <w:left w:val="single" w:color="000000" w:sz="4" w:space="0"/>
              <w:bottom w:val="nil"/>
              <w:right w:val="single" w:color="000000" w:sz="4" w:space="0"/>
            </w:tcBorders>
            <w:shd w:val="clear" w:color="auto" w:fill="auto"/>
            <w:vAlign w:val="center"/>
          </w:tcPr>
          <w:p w14:paraId="0DFEBDF5">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1、基材：采用符合GB/T 39600-2021标准的多层板( 板甲醛释放量≤0.025mg/m3.达到E0级标准)，桌面加厚25mm，其余板材均≧ 25mm厚。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2、饰面：内外表贴0.8mm厚优质防火板。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3、封边.2mm厚优质PVC封边，封边平顺、无明显胶线、无脱胶、爆边。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4、胶水：优质环保胶水.符合GB 33372-2020标准，VOC含量≤50g/kg。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5、五金件：采用三节静音阻尼导轨.连接件.优质锁具.配线盒。</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6、桌架：配烤漆50*50钢制桌架，钢制前挡板。表面喷粉处理，厚度2mm。采用焊接工艺进行焊接.矫正.酸洗.碱洗.辛系磷化色环氧树脂粉体静电喷涂.高温烘焗成形。具有整体焊接牢固.颜色均匀.耐磨抗刮花等特点。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7、其他：架主桌，板式前挡板，挡板高度离地200H，台面配走线系统；桌：三抽单开门侧柜+主机位置，主机位置配散热架，配活动层板。</w:t>
            </w:r>
          </w:p>
        </w:tc>
      </w:tr>
      <w:tr w14:paraId="4000796B">
        <w:tblPrEx>
          <w:tblCellMar>
            <w:top w:w="0" w:type="dxa"/>
            <w:left w:w="108" w:type="dxa"/>
            <w:bottom w:w="0" w:type="dxa"/>
            <w:right w:w="108" w:type="dxa"/>
          </w:tblCellMar>
        </w:tblPrEx>
        <w:trPr>
          <w:trHeight w:val="2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9498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79F4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办公桌</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76D05">
            <w:pPr>
              <w:jc w:val="center"/>
              <w:textAlignment w:val="center"/>
              <w:rPr>
                <w:rFonts w:hint="eastAsia" w:ascii="宋体" w:hAnsi="宋体" w:eastAsia="宋体" w:cs="宋体"/>
                <w:sz w:val="20"/>
                <w:szCs w:val="20"/>
              </w:rPr>
            </w:pPr>
            <w:r>
              <w:drawing>
                <wp:anchor distT="0" distB="0" distL="114300" distR="114300" simplePos="0" relativeHeight="251671552" behindDoc="0" locked="0" layoutInCell="1" allowOverlap="1">
                  <wp:simplePos x="0" y="0"/>
                  <wp:positionH relativeFrom="column">
                    <wp:posOffset>0</wp:posOffset>
                  </wp:positionH>
                  <wp:positionV relativeFrom="paragraph">
                    <wp:posOffset>3175</wp:posOffset>
                  </wp:positionV>
                  <wp:extent cx="2176780" cy="1327785"/>
                  <wp:effectExtent l="0" t="0" r="13970" b="5715"/>
                  <wp:wrapSquare wrapText="bothSides"/>
                  <wp:docPr id="1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5"/>
                          <pic:cNvPicPr>
                            <a:picLocks noChangeAspect="1"/>
                          </pic:cNvPicPr>
                        </pic:nvPicPr>
                        <pic:blipFill>
                          <a:blip r:embed="rId15"/>
                          <a:stretch>
                            <a:fillRect/>
                          </a:stretch>
                        </pic:blipFill>
                        <pic:spPr>
                          <a:xfrm>
                            <a:off x="0" y="0"/>
                            <a:ext cx="2176780" cy="132778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E320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1400W*700D*760H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329B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47</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50BA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CF743">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1、台面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2、支撑柜、拉板</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686E7">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1、基材：多层板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2、饰面：防火板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3、封边：优质PVC封边</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2234A">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1、基材：采用符合GB/T 39600-2021标准的多层板( 板甲醛释放量≤0.025mg/m3.达到E0级标准).桌面加厚30mm，其余板材均≧ 25mm厚,。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2、饰面：内外表贴0.8mm厚优质防火板.符 合GB 8624-2012 .GB 20286-2006标准 .具有阻燃抗污易清洗.耐久不褪色 。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3、封边：2mm厚同色同纹优质PVC封边。封边平顺.无明显胶线.无脱胶.爆边。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4、胶水：优质环保胶水.符合GB 33372-2020 标准.VOC含量≤50g/kg 。                                                              5、五金件：优质三节导轨.优质液压缓冲门铰。</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6、其他：左柜为四抽支撑柜，右柜为三抽支撑柜，中间为单抽。</w:t>
            </w:r>
          </w:p>
        </w:tc>
      </w:tr>
      <w:tr w14:paraId="7FA853D0">
        <w:tblPrEx>
          <w:tblCellMar>
            <w:top w:w="0" w:type="dxa"/>
            <w:left w:w="108" w:type="dxa"/>
            <w:bottom w:w="0" w:type="dxa"/>
            <w:right w:w="108" w:type="dxa"/>
          </w:tblCellMar>
        </w:tblPrEx>
        <w:trPr>
          <w:trHeight w:val="16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EC5C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731B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办公桌</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A6CFB">
            <w:pPr>
              <w:jc w:val="center"/>
              <w:textAlignment w:val="center"/>
              <w:rPr>
                <w:rFonts w:hint="eastAsia" w:ascii="宋体" w:hAnsi="宋体" w:eastAsia="宋体" w:cs="宋体"/>
                <w:sz w:val="20"/>
                <w:szCs w:val="20"/>
              </w:rPr>
            </w:pPr>
            <w:r>
              <w:drawing>
                <wp:anchor distT="0" distB="0" distL="114300" distR="114300" simplePos="0" relativeHeight="251672576" behindDoc="0" locked="0" layoutInCell="1" allowOverlap="1">
                  <wp:simplePos x="0" y="0"/>
                  <wp:positionH relativeFrom="column">
                    <wp:posOffset>40640</wp:posOffset>
                  </wp:positionH>
                  <wp:positionV relativeFrom="paragraph">
                    <wp:posOffset>127000</wp:posOffset>
                  </wp:positionV>
                  <wp:extent cx="2106930" cy="1577340"/>
                  <wp:effectExtent l="0" t="0" r="7620" b="3810"/>
                  <wp:wrapSquare wrapText="bothSides"/>
                  <wp:docPr id="1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6"/>
                          <pic:cNvPicPr>
                            <a:picLocks noChangeAspect="1"/>
                          </pic:cNvPicPr>
                        </pic:nvPicPr>
                        <pic:blipFill>
                          <a:blip r:embed="rId16"/>
                          <a:stretch>
                            <a:fillRect/>
                          </a:stretch>
                        </pic:blipFill>
                        <pic:spPr>
                          <a:xfrm>
                            <a:off x="0" y="0"/>
                            <a:ext cx="2106930" cy="157734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3A19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1200W*700D*750H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9FCF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310</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B2A0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96B7A">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1、台面，台面含毛刷线盖及线底盒</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2、两根横梁，钢架支撑</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3、钢挡板</w:t>
            </w:r>
          </w:p>
          <w:p w14:paraId="6A6CDB9E">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rPr>
              <w:t>4、配带滑轮活动柜与主机托</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2345B">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1、基材：多层板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2、饰面：防火板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3、封边：PVC封边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4、桌架：烤漆60*60mm钢架，钢制前挡板</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F7FD8">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1、基材：采用符合GB/T 39600-2021标准的多层板( 板甲醛释放量≤0.025mg/m3.达到E0级标准)，桌面加厚25mm，其余板材均≧ 25mm厚。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2、饰面：内外表贴0.8mm厚优质防火板。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3、封边.2mm厚优质PVC封边，封边平顺、无明显胶线、无脱胶、爆边。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4、胶水：优质环保胶水.符合GB 33372-2020标准，VOC含量≤50g/kg。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5、其它：烤漆60*60mm钢架.钢制前挡板。</w:t>
            </w:r>
            <w:r>
              <w:rPr>
                <w:rFonts w:hint="eastAsia" w:ascii="宋体" w:hAnsi="宋体" w:eastAsia="宋体" w:cs="宋体"/>
                <w:sz w:val="20"/>
                <w:szCs w:val="20"/>
                <w:lang w:eastAsia="zh-CN"/>
              </w:rPr>
              <w:t>配带滑轮活动柜与主机托</w:t>
            </w:r>
          </w:p>
        </w:tc>
      </w:tr>
      <w:tr w14:paraId="61607F80">
        <w:tblPrEx>
          <w:tblCellMar>
            <w:top w:w="0" w:type="dxa"/>
            <w:left w:w="108" w:type="dxa"/>
            <w:bottom w:w="0" w:type="dxa"/>
            <w:right w:w="108" w:type="dxa"/>
          </w:tblCellMar>
        </w:tblPrEx>
        <w:trPr>
          <w:trHeight w:val="292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4444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D33F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办公桌</w:t>
            </w:r>
          </w:p>
        </w:tc>
        <w:tc>
          <w:tcPr>
            <w:tcW w:w="36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2027B0">
            <w:pPr>
              <w:jc w:val="center"/>
              <w:textAlignment w:val="center"/>
              <w:rPr>
                <w:rFonts w:hint="eastAsia" w:ascii="宋体" w:hAnsi="宋体" w:eastAsia="宋体" w:cs="宋体"/>
                <w:sz w:val="20"/>
                <w:szCs w:val="20"/>
              </w:rPr>
            </w:pPr>
            <w:r>
              <w:drawing>
                <wp:anchor distT="0" distB="0" distL="114300" distR="114300" simplePos="0" relativeHeight="251673600" behindDoc="0" locked="0" layoutInCell="1" allowOverlap="1">
                  <wp:simplePos x="0" y="0"/>
                  <wp:positionH relativeFrom="column">
                    <wp:posOffset>0</wp:posOffset>
                  </wp:positionH>
                  <wp:positionV relativeFrom="paragraph">
                    <wp:posOffset>3175</wp:posOffset>
                  </wp:positionV>
                  <wp:extent cx="2176145" cy="1250950"/>
                  <wp:effectExtent l="0" t="0" r="14605" b="6350"/>
                  <wp:wrapSquare wrapText="bothSides"/>
                  <wp:docPr id="1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7"/>
                          <pic:cNvPicPr>
                            <a:picLocks noChangeAspect="1"/>
                          </pic:cNvPicPr>
                        </pic:nvPicPr>
                        <pic:blipFill>
                          <a:blip r:embed="rId17"/>
                          <a:stretch>
                            <a:fillRect/>
                          </a:stretch>
                        </pic:blipFill>
                        <pic:spPr>
                          <a:xfrm>
                            <a:off x="0" y="0"/>
                            <a:ext cx="2176145" cy="125095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F360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1400W*700D*750/1050H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848A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80</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87C5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72D09">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1、台面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2、六边形钢架脚.横梁</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3、桌上屏，桌上铝合金成品支撑架含3个强弱电插座位置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4、吊柜：宽350mm单抽主机吊柜，顶板下6公分，可放置小件物品及手机等</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78FC7">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1、基材：多层板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2、饰面：防火板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3、封边：PVC封边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4、桌架：烤漆50*50方管脚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5、亚克力桌上屏及主机吊柜</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3B982">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1、基材：采用符合GB/T 39600-2021标准的多层板( 板甲醛释放量≤0.025mg/m3.达到E0级标准)，桌面加厚25mm，其余板材均≧ 25mm厚。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2、饰面：内外表贴0.8mm厚优质防火板。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3、封边.2mm厚优质PVC封边，封边平顺、无明显胶线、无脱胶、爆边。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4、胶水：优质环保胶水.符合GB 33372-2020标准，VOC含量≤50g/kg。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5、桌架:配优质白色烤漆50*50方管脚，壁厚1.2mm。采用焊接工艺进行焊接.矫正.酸洗.碱洗.辛系磷化色环氧树脂粉体静电喷涂,高温烘焗成形。具有整体焊接牢固,颜色均匀,耐磨抗刮花等特点。配黑色可调节脚.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6、桌子配亚克利桌上屏风，铝合金成品支撑架含3个强弱电插座位置。配一个宽350mm单抽主机吊柜，顶板下6公分，可放置小件物品及手机等。</w:t>
            </w:r>
          </w:p>
        </w:tc>
      </w:tr>
      <w:tr w14:paraId="0AE68EC2">
        <w:tblPrEx>
          <w:tblCellMar>
            <w:top w:w="0" w:type="dxa"/>
            <w:left w:w="108" w:type="dxa"/>
            <w:bottom w:w="0" w:type="dxa"/>
            <w:right w:w="108" w:type="dxa"/>
          </w:tblCellMar>
        </w:tblPrEx>
        <w:trPr>
          <w:trHeight w:val="26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8321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11</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62EA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办公桌</w:t>
            </w:r>
          </w:p>
        </w:tc>
        <w:tc>
          <w:tcPr>
            <w:tcW w:w="36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E80957">
            <w:pPr>
              <w:jc w:val="center"/>
              <w:textAlignment w:val="center"/>
              <w:rPr>
                <w:rFonts w:hint="eastAsia" w:ascii="宋体" w:hAnsi="宋体" w:eastAsia="宋体" w:cs="宋体"/>
                <w:sz w:val="20"/>
                <w:szCs w:val="20"/>
              </w:rPr>
            </w:pPr>
            <w:r>
              <w:drawing>
                <wp:anchor distT="0" distB="0" distL="114300" distR="114300" simplePos="0" relativeHeight="251674624" behindDoc="0" locked="0" layoutInCell="1" allowOverlap="1">
                  <wp:simplePos x="0" y="0"/>
                  <wp:positionH relativeFrom="column">
                    <wp:posOffset>402590</wp:posOffset>
                  </wp:positionH>
                  <wp:positionV relativeFrom="paragraph">
                    <wp:posOffset>3175</wp:posOffset>
                  </wp:positionV>
                  <wp:extent cx="1371600" cy="1533525"/>
                  <wp:effectExtent l="0" t="0" r="0" b="9525"/>
                  <wp:wrapSquare wrapText="bothSides"/>
                  <wp:docPr id="1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
                          <pic:cNvPicPr>
                            <a:picLocks noChangeAspect="1"/>
                          </pic:cNvPicPr>
                        </pic:nvPicPr>
                        <pic:blipFill>
                          <a:blip r:embed="rId18"/>
                          <a:stretch>
                            <a:fillRect/>
                          </a:stretch>
                        </pic:blipFill>
                        <pic:spPr>
                          <a:xfrm>
                            <a:off x="0" y="0"/>
                            <a:ext cx="1371600" cy="153352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BB3E8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1400W*600D*1800H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B691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12</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B3DD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1556C">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1、台面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2、桌下宽450mm一门一抽支撑柜</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3、片脚与支撑柜400mm高拉板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4、深度400mm桌上支撑置物架，背板及层板均开70线孔</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70007">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1、基材：多层板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2、饰面：防火板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3、封边：优质PVC封边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4、五金件：优质阻尼铰链.三合一连接件</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8E6AF">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1、基材：采用符合GB/T 39600-2021标准的多层板( 板甲醛释放量≤0.025mg/m³，达到E0级标准)。板材均≧25mm厚。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2、饰面：内外表贴0.8mm厚优质防火板。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3、封边：2mm厚同色同纹优质PVC封边。封边平顺，无明显胶线、无脱胶、爆边。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4、胶水：优质环保胶水，符合GB 33372-2020 标准，VOC含量≤50g/kg。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5、五金件：优质阻尼铰链和导轨，三合一连接件。</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6、其他：深度400mm桌上支撑置物架，背板及层板均开70线孔；桌下宽450mm一门一抽支撑柜。</w:t>
            </w:r>
          </w:p>
        </w:tc>
      </w:tr>
      <w:tr w14:paraId="3C718AC9">
        <w:tblPrEx>
          <w:tblCellMar>
            <w:top w:w="0" w:type="dxa"/>
            <w:left w:w="108" w:type="dxa"/>
            <w:bottom w:w="0" w:type="dxa"/>
            <w:right w:w="108" w:type="dxa"/>
          </w:tblCellMar>
        </w:tblPrEx>
        <w:trPr>
          <w:trHeight w:val="2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F716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D8C5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屏风工作位</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D302F">
            <w:pPr>
              <w:jc w:val="center"/>
              <w:textAlignment w:val="center"/>
              <w:rPr>
                <w:rFonts w:hint="eastAsia" w:ascii="宋体" w:hAnsi="宋体" w:eastAsia="宋体" w:cs="宋体"/>
                <w:sz w:val="20"/>
                <w:szCs w:val="20"/>
              </w:rPr>
            </w:pPr>
            <w:r>
              <w:drawing>
                <wp:anchor distT="0" distB="0" distL="114300" distR="114300" simplePos="0" relativeHeight="251675648" behindDoc="0" locked="0" layoutInCell="1" allowOverlap="1">
                  <wp:simplePos x="0" y="0"/>
                  <wp:positionH relativeFrom="column">
                    <wp:posOffset>116840</wp:posOffset>
                  </wp:positionH>
                  <wp:positionV relativeFrom="paragraph">
                    <wp:posOffset>107950</wp:posOffset>
                  </wp:positionV>
                  <wp:extent cx="1952625" cy="1570990"/>
                  <wp:effectExtent l="0" t="0" r="9525" b="10160"/>
                  <wp:wrapSquare wrapText="bothSides"/>
                  <wp:docPr id="119" name="图片 14" descr="677a7cd3a7061294ecaae01a69787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4" descr="677a7cd3a7061294ecaae01a69787fc"/>
                          <pic:cNvPicPr>
                            <a:picLocks noChangeAspect="1"/>
                          </pic:cNvPicPr>
                        </pic:nvPicPr>
                        <pic:blipFill>
                          <a:blip r:embed="rId19" cstate="print"/>
                          <a:stretch>
                            <a:fillRect/>
                          </a:stretch>
                        </pic:blipFill>
                        <pic:spPr>
                          <a:xfrm>
                            <a:off x="0" y="0"/>
                            <a:ext cx="1952625" cy="1570990"/>
                          </a:xfrm>
                          <a:prstGeom prst="rect">
                            <a:avLst/>
                          </a:prstGeom>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5E415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1600(700)W*1600(600)D*750/1280H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E287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52</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2052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组</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BEF40">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1、台面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2、屏风：右手边为纯胶板为主，内侧750H以上为磁吸板，配挂件槽及记事板，桌面上100H</w:t>
            </w:r>
            <w:bookmarkStart w:id="6" w:name="OLE_LINK1"/>
            <w:r>
              <w:rPr>
                <w:rFonts w:hint="eastAsia" w:ascii="宋体" w:hAnsi="宋体" w:eastAsia="宋体" w:cs="宋体"/>
                <w:sz w:val="20"/>
                <w:szCs w:val="20"/>
                <w:lang w:eastAsia="zh-CN" w:bidi="ar"/>
              </w:rPr>
              <w:t>配75厘米插座轨道+</w:t>
            </w:r>
            <w:r>
              <w:rPr>
                <w:rFonts w:ascii="宋体" w:hAnsi="宋体" w:eastAsia="宋体" w:cs="宋体"/>
                <w:sz w:val="20"/>
                <w:szCs w:val="20"/>
                <w:lang w:eastAsia="zh-CN" w:bidi="ar"/>
              </w:rPr>
              <w:t>4个五孔</w:t>
            </w:r>
            <w:r>
              <w:rPr>
                <w:rFonts w:hint="eastAsia" w:ascii="宋体" w:hAnsi="宋体" w:eastAsia="宋体" w:cs="宋体"/>
                <w:sz w:val="20"/>
                <w:szCs w:val="20"/>
                <w:lang w:eastAsia="zh-CN" w:bidi="ar"/>
              </w:rPr>
              <w:t>轨道</w:t>
            </w:r>
            <w:r>
              <w:rPr>
                <w:rFonts w:ascii="宋体" w:hAnsi="宋体" w:eastAsia="宋体" w:cs="宋体"/>
                <w:sz w:val="20"/>
                <w:szCs w:val="20"/>
                <w:lang w:eastAsia="zh-CN" w:bidi="ar"/>
              </w:rPr>
              <w:t>插座</w:t>
            </w:r>
            <w:bookmarkEnd w:id="6"/>
            <w:r>
              <w:rPr>
                <w:rFonts w:hint="eastAsia" w:ascii="宋体" w:hAnsi="宋体" w:eastAsia="宋体" w:cs="宋体"/>
                <w:sz w:val="20"/>
                <w:szCs w:val="20"/>
                <w:lang w:eastAsia="zh-CN" w:bidi="ar"/>
              </w:rPr>
              <w:t>、桌下离地400H分别配综合强弱电工作站；左边屏风为胶板及钢化条砂玻璃</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3、支撑柜：宽600mm钢制卷帘门支撑柜</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4、更衣柜：宽300mm钢制薄边更衣柜，内配一层层板及铝合金挂衣杆，配小镜子及密码锁</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6346E">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1、基材：多层板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2、饰面：防火板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3、封边：PVC封边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4、支撑柜：冷轧钢板.静电喷涂粉末</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5、T60款胶板屏风</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6330F">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1、基材：采用符合GB/T 39600-2021标准的多层板( 板甲醛释放量≤0.025mg/m³，达到E0级标准)。台面厚度30mm厚，其余板材均≧25mm厚。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2、饰面：内外表贴0.8mm厚优质防火板。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3、封边：2mm厚同色同纹优质PVC封边。封边平顺，无明显胶线、无脱胶、爆边。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4、胶水：优质环保胶水，符合GB 33372-2020 标准，VOC含量≤50g/kg。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5、T60氧化铝合金边框，右手边为纯胶板为主，内侧750H以上为磁吸板，配挂件槽及记事板，桌面上100H配75厘米插座轨道+</w:t>
            </w:r>
            <w:r>
              <w:rPr>
                <w:rFonts w:ascii="宋体" w:hAnsi="宋体" w:eastAsia="宋体" w:cs="宋体"/>
                <w:sz w:val="20"/>
                <w:szCs w:val="20"/>
                <w:lang w:eastAsia="zh-CN" w:bidi="ar"/>
              </w:rPr>
              <w:t>4个五孔</w:t>
            </w:r>
            <w:r>
              <w:rPr>
                <w:rFonts w:hint="eastAsia" w:ascii="宋体" w:hAnsi="宋体" w:eastAsia="宋体" w:cs="宋体"/>
                <w:sz w:val="20"/>
                <w:szCs w:val="20"/>
                <w:lang w:eastAsia="zh-CN" w:bidi="ar"/>
              </w:rPr>
              <w:t>轨道</w:t>
            </w:r>
            <w:r>
              <w:rPr>
                <w:rFonts w:ascii="宋体" w:hAnsi="宋体" w:eastAsia="宋体" w:cs="宋体"/>
                <w:sz w:val="20"/>
                <w:szCs w:val="20"/>
                <w:lang w:eastAsia="zh-CN" w:bidi="ar"/>
              </w:rPr>
              <w:t>插座</w:t>
            </w:r>
            <w:r>
              <w:rPr>
                <w:rFonts w:hint="eastAsia" w:ascii="宋体" w:hAnsi="宋体" w:eastAsia="宋体" w:cs="宋体"/>
                <w:sz w:val="20"/>
                <w:szCs w:val="20"/>
                <w:lang w:eastAsia="zh-CN" w:bidi="ar"/>
              </w:rPr>
              <w:t>、桌下离地400H分别配综合强弱电工作站；左边屏风为胶板及钢化条砂玻璃。</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6、其他：支撑柜：宽600mm钢制卷帘门支撑柜；更衣柜：宽300mm钢制薄边更衣柜，内配一层层板及铝合金挂衣杆，配小镜子及密码锁。</w:t>
            </w:r>
          </w:p>
        </w:tc>
      </w:tr>
      <w:tr w14:paraId="696908A5">
        <w:tblPrEx>
          <w:tblCellMar>
            <w:top w:w="0" w:type="dxa"/>
            <w:left w:w="108" w:type="dxa"/>
            <w:bottom w:w="0" w:type="dxa"/>
            <w:right w:w="108" w:type="dxa"/>
          </w:tblCellMar>
        </w:tblPrEx>
        <w:trPr>
          <w:trHeight w:val="28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60DA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7525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屏风工作位</w:t>
            </w:r>
          </w:p>
        </w:tc>
        <w:tc>
          <w:tcPr>
            <w:tcW w:w="36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0F4301">
            <w:pPr>
              <w:jc w:val="center"/>
              <w:textAlignment w:val="center"/>
              <w:rPr>
                <w:rFonts w:hint="eastAsia" w:ascii="宋体" w:hAnsi="宋体" w:eastAsia="宋体" w:cs="宋体"/>
                <w:sz w:val="20"/>
                <w:szCs w:val="20"/>
              </w:rPr>
            </w:pPr>
            <w:r>
              <w:drawing>
                <wp:anchor distT="0" distB="0" distL="114300" distR="114300" simplePos="0" relativeHeight="251676672" behindDoc="0" locked="0" layoutInCell="1" allowOverlap="1">
                  <wp:simplePos x="0" y="0"/>
                  <wp:positionH relativeFrom="column">
                    <wp:posOffset>278765</wp:posOffset>
                  </wp:positionH>
                  <wp:positionV relativeFrom="paragraph">
                    <wp:posOffset>3175</wp:posOffset>
                  </wp:positionV>
                  <wp:extent cx="1619250" cy="1104900"/>
                  <wp:effectExtent l="0" t="0" r="0" b="0"/>
                  <wp:wrapSquare wrapText="bothSides"/>
                  <wp:docPr id="1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9"/>
                          <pic:cNvPicPr>
                            <a:picLocks noChangeAspect="1"/>
                          </pic:cNvPicPr>
                        </pic:nvPicPr>
                        <pic:blipFill>
                          <a:blip r:embed="rId20"/>
                          <a:stretch>
                            <a:fillRect/>
                          </a:stretch>
                        </pic:blipFill>
                        <pic:spPr>
                          <a:xfrm>
                            <a:off x="0" y="0"/>
                            <a:ext cx="1619250" cy="110490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8A3DF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1600(700)W*1600(600)D*750/1280H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7832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F038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组</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7FB49">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1、L型工作位位，台面开圆过线孔</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2、屏风：钢化条砂玻璃+拼色板铝合金屏风，屏风铝合金边框烤白色，桌面上100H配75厘米插座轨道+</w:t>
            </w:r>
            <w:r>
              <w:rPr>
                <w:rFonts w:ascii="宋体" w:hAnsi="宋体" w:eastAsia="宋体" w:cs="宋体"/>
                <w:sz w:val="20"/>
                <w:szCs w:val="20"/>
                <w:lang w:eastAsia="zh-CN" w:bidi="ar"/>
              </w:rPr>
              <w:t>4个五孔</w:t>
            </w:r>
            <w:r>
              <w:rPr>
                <w:rFonts w:hint="eastAsia" w:ascii="宋体" w:hAnsi="宋体" w:eastAsia="宋体" w:cs="宋体"/>
                <w:sz w:val="20"/>
                <w:szCs w:val="20"/>
                <w:lang w:eastAsia="zh-CN" w:bidi="ar"/>
              </w:rPr>
              <w:t>轨道</w:t>
            </w:r>
            <w:r>
              <w:rPr>
                <w:rFonts w:ascii="宋体" w:hAnsi="宋体" w:eastAsia="宋体" w:cs="宋体"/>
                <w:sz w:val="20"/>
                <w:szCs w:val="20"/>
                <w:lang w:eastAsia="zh-CN" w:bidi="ar"/>
              </w:rPr>
              <w:t>插座</w:t>
            </w:r>
            <w:r>
              <w:rPr>
                <w:rFonts w:hint="eastAsia" w:ascii="宋体" w:hAnsi="宋体" w:eastAsia="宋体" w:cs="宋体"/>
                <w:sz w:val="20"/>
                <w:szCs w:val="20"/>
                <w:lang w:eastAsia="zh-CN" w:bidi="ar"/>
              </w:rPr>
              <w:t>，踢脚线位置预留4个强弱电位置</w:t>
            </w:r>
          </w:p>
          <w:p w14:paraId="411FE8CD">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rPr>
              <w:t>3、配带滑轮活动柜、主机托</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2CCAE">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1、基材：多层板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2、饰面：防火板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3、封边：PVC封边                  4、T60款钢板屏风</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2D846">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1、基材：采用符合GB/T 39600-2021标准的多层板(板甲醛释放量≤0.025mg/m3.达到E0级标准).桌面加厚30mm。其余板材均≧ 25mm厚.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2、饰面：内外表贴0.8mm厚优质防火板，符合GB 8624-2012、GB 20286-2006标准，具有阻燃抗污易清洗.耐久不褪色。</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3、封边：≥2mm厚同色同纹PVC封边条.耐干热性.耐磨性标准.耐开裂性≥2级.耐冷热循环性.压力均匀.稳定.封边平顺。</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4、胶水：优质环保胶水，符合GB 33372-2020 标准.VOC含量≤50g/kg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5、T60氧化铝合金边框，钢化条砂玻璃+拼色板铝合金屏风，屏风铝合金边框烤白色，桌面上100H配75厘米插座轨道+</w:t>
            </w:r>
            <w:r>
              <w:rPr>
                <w:rFonts w:ascii="宋体" w:hAnsi="宋体" w:eastAsia="宋体" w:cs="宋体"/>
                <w:sz w:val="20"/>
                <w:szCs w:val="20"/>
                <w:lang w:eastAsia="zh-CN" w:bidi="ar"/>
              </w:rPr>
              <w:t>4个五孔</w:t>
            </w:r>
            <w:r>
              <w:rPr>
                <w:rFonts w:hint="eastAsia" w:ascii="宋体" w:hAnsi="宋体" w:eastAsia="宋体" w:cs="宋体"/>
                <w:sz w:val="20"/>
                <w:szCs w:val="20"/>
                <w:lang w:eastAsia="zh-CN" w:bidi="ar"/>
              </w:rPr>
              <w:t>轨道</w:t>
            </w:r>
            <w:r>
              <w:rPr>
                <w:rFonts w:ascii="宋体" w:hAnsi="宋体" w:eastAsia="宋体" w:cs="宋体"/>
                <w:sz w:val="20"/>
                <w:szCs w:val="20"/>
                <w:lang w:eastAsia="zh-CN" w:bidi="ar"/>
              </w:rPr>
              <w:t>插座</w:t>
            </w:r>
            <w:r>
              <w:rPr>
                <w:rFonts w:hint="eastAsia" w:ascii="宋体" w:hAnsi="宋体" w:eastAsia="宋体" w:cs="宋体"/>
                <w:sz w:val="20"/>
                <w:szCs w:val="20"/>
                <w:lang w:eastAsia="zh-CN" w:bidi="ar"/>
              </w:rPr>
              <w:t>，踢脚线位置预留4个强弱电位置。</w:t>
            </w:r>
          </w:p>
          <w:p w14:paraId="148FBD97">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6、其他：</w:t>
            </w:r>
            <w:r>
              <w:rPr>
                <w:rFonts w:hint="eastAsia" w:ascii="宋体" w:hAnsi="宋体" w:eastAsia="宋体" w:cs="宋体"/>
                <w:sz w:val="20"/>
                <w:szCs w:val="20"/>
                <w:lang w:eastAsia="zh-CN"/>
              </w:rPr>
              <w:t>配带滑轮活动柜、主机托</w:t>
            </w:r>
          </w:p>
        </w:tc>
      </w:tr>
      <w:tr w14:paraId="0DF2215F">
        <w:tblPrEx>
          <w:tblCellMar>
            <w:top w:w="0" w:type="dxa"/>
            <w:left w:w="108" w:type="dxa"/>
            <w:bottom w:w="0" w:type="dxa"/>
            <w:right w:w="108" w:type="dxa"/>
          </w:tblCellMar>
        </w:tblPrEx>
        <w:trPr>
          <w:trHeight w:val="21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D840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EAB1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屏风工作位</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6E4E1">
            <w:pPr>
              <w:jc w:val="center"/>
              <w:textAlignment w:val="center"/>
              <w:rPr>
                <w:rFonts w:hint="eastAsia" w:ascii="宋体" w:hAnsi="宋体" w:eastAsia="宋体" w:cs="宋体"/>
                <w:sz w:val="20"/>
                <w:szCs w:val="20"/>
              </w:rPr>
            </w:pPr>
            <w:r>
              <w:drawing>
                <wp:anchor distT="0" distB="0" distL="114300" distR="114300" simplePos="0" relativeHeight="251677696" behindDoc="0" locked="0" layoutInCell="1" allowOverlap="1">
                  <wp:simplePos x="0" y="0"/>
                  <wp:positionH relativeFrom="column">
                    <wp:posOffset>316865</wp:posOffset>
                  </wp:positionH>
                  <wp:positionV relativeFrom="paragraph">
                    <wp:posOffset>3175</wp:posOffset>
                  </wp:positionV>
                  <wp:extent cx="1540510" cy="1429385"/>
                  <wp:effectExtent l="0" t="0" r="2540" b="18415"/>
                  <wp:wrapSquare wrapText="bothSides"/>
                  <wp:docPr id="12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4"/>
                          <pic:cNvPicPr>
                            <a:picLocks noChangeAspect="1"/>
                          </pic:cNvPicPr>
                        </pic:nvPicPr>
                        <pic:blipFill>
                          <a:blip r:embed="rId21"/>
                          <a:stretch>
                            <a:fillRect/>
                          </a:stretch>
                        </pic:blipFill>
                        <pic:spPr>
                          <a:xfrm>
                            <a:off x="0" y="0"/>
                            <a:ext cx="1540510" cy="1429385"/>
                          </a:xfrm>
                          <a:prstGeom prst="rect">
                            <a:avLst/>
                          </a:prstGeom>
                          <a:noFill/>
                          <a:ln w="9525">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75CD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1400W*700D*1200H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05F9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280</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F2CD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组</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92FC4">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1、台面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2、屏风：胶板+钢化条砂玻璃，桌面上100H配75厘米插座轨道+</w:t>
            </w:r>
            <w:r>
              <w:rPr>
                <w:rFonts w:ascii="宋体" w:hAnsi="宋体" w:eastAsia="宋体" w:cs="宋体"/>
                <w:sz w:val="20"/>
                <w:szCs w:val="20"/>
                <w:lang w:eastAsia="zh-CN" w:bidi="ar"/>
              </w:rPr>
              <w:t>4个五孔</w:t>
            </w:r>
            <w:r>
              <w:rPr>
                <w:rFonts w:hint="eastAsia" w:ascii="宋体" w:hAnsi="宋体" w:eastAsia="宋体" w:cs="宋体"/>
                <w:sz w:val="20"/>
                <w:szCs w:val="20"/>
                <w:lang w:eastAsia="zh-CN" w:bidi="ar"/>
              </w:rPr>
              <w:t>轨道</w:t>
            </w:r>
            <w:r>
              <w:rPr>
                <w:rFonts w:ascii="宋体" w:hAnsi="宋体" w:eastAsia="宋体" w:cs="宋体"/>
                <w:sz w:val="20"/>
                <w:szCs w:val="20"/>
                <w:lang w:eastAsia="zh-CN" w:bidi="ar"/>
              </w:rPr>
              <w:t>插座</w:t>
            </w:r>
            <w:r>
              <w:rPr>
                <w:rFonts w:hint="eastAsia" w:ascii="宋体" w:hAnsi="宋体" w:eastAsia="宋体" w:cs="宋体"/>
                <w:sz w:val="20"/>
                <w:szCs w:val="20"/>
                <w:lang w:eastAsia="zh-CN" w:bidi="ar"/>
              </w:rPr>
              <w:t>，踢脚线位置预留4个强弱电位置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3、其他：活动柜，主机托，键盘架</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A5A5B">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1、基材：多层板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2、饰面：防火板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3、封边：PVC封边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4、T60款胶板屏风</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91B1D">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1、基材：采用符合GB/T 39600-2021标准的多层板( 板甲醛释放量≤0.025mg/m³，达到E0级标准)。台面厚度30mm厚，其余板材均≧25mm厚。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2、饰面：内外表贴0.8mm厚优质防火板。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3、封边：2mm厚同色同纹优质PVC封边。封边平顺，无明显胶线、无脱胶、爆边。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4、胶水：优质环保胶水，符合GB 33372-2020 标准，VOC含量≤50g/kg。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5、T60氧化铝合金边框，胶板+钢化条砂玻璃，桌面上100H配75厘米插座轨道+</w:t>
            </w:r>
            <w:r>
              <w:rPr>
                <w:rFonts w:ascii="宋体" w:hAnsi="宋体" w:eastAsia="宋体" w:cs="宋体"/>
                <w:sz w:val="20"/>
                <w:szCs w:val="20"/>
                <w:lang w:eastAsia="zh-CN" w:bidi="ar"/>
              </w:rPr>
              <w:t>4个五孔</w:t>
            </w:r>
            <w:r>
              <w:rPr>
                <w:rFonts w:hint="eastAsia" w:ascii="宋体" w:hAnsi="宋体" w:eastAsia="宋体" w:cs="宋体"/>
                <w:sz w:val="20"/>
                <w:szCs w:val="20"/>
                <w:lang w:eastAsia="zh-CN" w:bidi="ar"/>
              </w:rPr>
              <w:t>轨道</w:t>
            </w:r>
            <w:r>
              <w:rPr>
                <w:rFonts w:ascii="宋体" w:hAnsi="宋体" w:eastAsia="宋体" w:cs="宋体"/>
                <w:sz w:val="20"/>
                <w:szCs w:val="20"/>
                <w:lang w:eastAsia="zh-CN" w:bidi="ar"/>
              </w:rPr>
              <w:t>插座</w:t>
            </w:r>
            <w:r>
              <w:rPr>
                <w:rFonts w:hint="eastAsia" w:ascii="宋体" w:hAnsi="宋体" w:eastAsia="宋体" w:cs="宋体"/>
                <w:sz w:val="20"/>
                <w:szCs w:val="20"/>
                <w:lang w:eastAsia="zh-CN" w:bidi="ar"/>
              </w:rPr>
              <w:t>，踢脚线位置预留4个强弱电位置。配三抽活动柜，主机托，键盘架。</w:t>
            </w:r>
          </w:p>
        </w:tc>
      </w:tr>
      <w:tr w14:paraId="42313AB6">
        <w:trPr>
          <w:trHeight w:val="381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6FA7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3E04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办公桌</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DCD7">
            <w:pPr>
              <w:jc w:val="center"/>
              <w:textAlignment w:val="center"/>
              <w:rPr>
                <w:rFonts w:hint="eastAsia" w:ascii="宋体" w:hAnsi="宋体" w:eastAsia="宋体" w:cs="宋体"/>
                <w:sz w:val="20"/>
                <w:szCs w:val="20"/>
              </w:rPr>
            </w:pPr>
            <w:r>
              <w:drawing>
                <wp:anchor distT="0" distB="0" distL="114300" distR="114300" simplePos="0" relativeHeight="251678720" behindDoc="0" locked="0" layoutInCell="1" allowOverlap="1">
                  <wp:simplePos x="0" y="0"/>
                  <wp:positionH relativeFrom="column">
                    <wp:posOffset>288290</wp:posOffset>
                  </wp:positionH>
                  <wp:positionV relativeFrom="paragraph">
                    <wp:posOffset>3175</wp:posOffset>
                  </wp:positionV>
                  <wp:extent cx="1597025" cy="1893570"/>
                  <wp:effectExtent l="0" t="0" r="3175" b="11430"/>
                  <wp:wrapSquare wrapText="bothSides"/>
                  <wp:docPr id="1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8"/>
                          <pic:cNvPicPr>
                            <a:picLocks noChangeAspect="1"/>
                          </pic:cNvPicPr>
                        </pic:nvPicPr>
                        <pic:blipFill>
                          <a:blip r:embed="rId22" cstate="print"/>
                          <a:stretch>
                            <a:fillRect/>
                          </a:stretch>
                        </pic:blipFill>
                        <pic:spPr>
                          <a:xfrm>
                            <a:off x="0" y="0"/>
                            <a:ext cx="1597025" cy="1893570"/>
                          </a:xfrm>
                          <a:prstGeom prst="rect">
                            <a:avLst/>
                          </a:prstGeom>
                          <a:noFill/>
                          <a:ln w="9525">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4E90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1500W*700D*2100H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D02A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52</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C326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组</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5D8C1">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1、上柜：上柜底板下挂，配LED灯管，背板配100H配75厘米插座轨道+</w:t>
            </w:r>
            <w:r>
              <w:rPr>
                <w:rFonts w:ascii="宋体" w:hAnsi="宋体" w:eastAsia="宋体" w:cs="宋体"/>
                <w:sz w:val="20"/>
                <w:szCs w:val="20"/>
                <w:lang w:eastAsia="zh-CN" w:bidi="ar"/>
              </w:rPr>
              <w:t>4个五孔</w:t>
            </w:r>
            <w:r>
              <w:rPr>
                <w:rFonts w:hint="eastAsia" w:ascii="宋体" w:hAnsi="宋体" w:eastAsia="宋体" w:cs="宋体"/>
                <w:sz w:val="20"/>
                <w:szCs w:val="20"/>
                <w:lang w:eastAsia="zh-CN" w:bidi="ar"/>
              </w:rPr>
              <w:t>轨道</w:t>
            </w:r>
            <w:r>
              <w:rPr>
                <w:rFonts w:ascii="宋体" w:hAnsi="宋体" w:eastAsia="宋体" w:cs="宋体"/>
                <w:sz w:val="20"/>
                <w:szCs w:val="20"/>
                <w:lang w:eastAsia="zh-CN" w:bidi="ar"/>
              </w:rPr>
              <w:t>插座</w:t>
            </w:r>
            <w:r>
              <w:rPr>
                <w:rFonts w:hint="eastAsia" w:ascii="宋体" w:hAnsi="宋体" w:eastAsia="宋体" w:cs="宋体"/>
                <w:sz w:val="20"/>
                <w:szCs w:val="20"/>
                <w:lang w:eastAsia="zh-CN" w:bidi="ar"/>
              </w:rPr>
              <w:t>，</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2、台面及支撑柜</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3、钢架，横梁</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94752">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1、基材：多层板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2、饰面：防火板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3、封边：PVC封边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4、桌架：压铸铝合金一次成型桌架</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1DB26">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1、基材：采用符合GB/T 39600-2021标准的多层板( 板甲醛释放量≤0.025mg/m3.达到E0级标准)，桌面加厚30mm，其余板材均≧ 25mm厚。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2、饰面：内外表贴0.8mm厚优质防火板。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3、封边.2mm厚优质PVC封边，封边平顺、无明显胶线、无脱胶、爆边。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4、胶水：优质环保胶水.符合GB 33372-2020标准，VOC含量≤50g/kg。</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5、.五金件：移门导轨及优质五金配件。</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6、桌架：优质压铸铝合金一次成型.管壁厚2mm；采用焊接工艺进行焊接.矫正.酸洗.碱洗.辛系磷化色环氧树脂粉体静电喷涂.高温烘焗成形。具有整体焊接牢固.颜色均匀.耐磨抗刮花等特点。</w:t>
            </w:r>
          </w:p>
          <w:p w14:paraId="679109C8">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7、其他：上柜底板下挂，配LED灯管，背板配100H配75厘米插座轨道+</w:t>
            </w:r>
            <w:r>
              <w:rPr>
                <w:rFonts w:ascii="宋体" w:hAnsi="宋体" w:eastAsia="宋体" w:cs="宋体"/>
                <w:sz w:val="20"/>
                <w:szCs w:val="20"/>
                <w:lang w:eastAsia="zh-CN" w:bidi="ar"/>
              </w:rPr>
              <w:t>4个五孔</w:t>
            </w:r>
            <w:r>
              <w:rPr>
                <w:rFonts w:hint="eastAsia" w:ascii="宋体" w:hAnsi="宋体" w:eastAsia="宋体" w:cs="宋体"/>
                <w:sz w:val="20"/>
                <w:szCs w:val="20"/>
                <w:lang w:eastAsia="zh-CN" w:bidi="ar"/>
              </w:rPr>
              <w:t>轨道</w:t>
            </w:r>
            <w:r>
              <w:rPr>
                <w:rFonts w:ascii="宋体" w:hAnsi="宋体" w:eastAsia="宋体" w:cs="宋体"/>
                <w:sz w:val="20"/>
                <w:szCs w:val="20"/>
                <w:lang w:eastAsia="zh-CN" w:bidi="ar"/>
              </w:rPr>
              <w:t>插座</w:t>
            </w:r>
            <w:r>
              <w:rPr>
                <w:rFonts w:hint="eastAsia" w:ascii="宋体" w:hAnsi="宋体" w:eastAsia="宋体" w:cs="宋体"/>
                <w:sz w:val="20"/>
                <w:szCs w:val="20"/>
                <w:lang w:eastAsia="zh-CN" w:bidi="ar"/>
              </w:rPr>
              <w:t>。</w:t>
            </w:r>
          </w:p>
        </w:tc>
      </w:tr>
      <w:tr w14:paraId="5366B1EF">
        <w:tblPrEx>
          <w:tblCellMar>
            <w:top w:w="0" w:type="dxa"/>
            <w:left w:w="108" w:type="dxa"/>
            <w:bottom w:w="0" w:type="dxa"/>
            <w:right w:w="108" w:type="dxa"/>
          </w:tblCellMar>
        </w:tblPrEx>
        <w:trPr>
          <w:trHeight w:val="3032"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6380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16</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02B3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诊疗桌</w:t>
            </w:r>
          </w:p>
        </w:tc>
        <w:tc>
          <w:tcPr>
            <w:tcW w:w="364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16CA9C">
            <w:pPr>
              <w:textAlignment w:val="center"/>
              <w:rPr>
                <w:rFonts w:hint="eastAsia" w:ascii="宋体" w:hAnsi="宋体" w:eastAsia="宋体" w:cs="宋体"/>
                <w:sz w:val="20"/>
                <w:szCs w:val="20"/>
                <w:lang w:eastAsia="zh-CN"/>
              </w:rPr>
            </w:pPr>
            <w:r>
              <w:rPr>
                <w:rFonts w:hint="eastAsia" w:ascii="宋体" w:hAnsi="宋体" w:eastAsia="宋体" w:cs="宋体"/>
                <w:sz w:val="20"/>
                <w:szCs w:val="20"/>
                <w:bdr w:val="single" w:color="000000" w:sz="4" w:space="0"/>
                <w:shd w:val="clear" w:color="auto" w:fill="FFFFFF"/>
                <w:lang w:eastAsia="zh-CN" w:bidi="ar"/>
              </w:rPr>
              <w:drawing>
                <wp:inline distT="0" distB="0" distL="0" distR="0">
                  <wp:extent cx="2176780" cy="1224280"/>
                  <wp:effectExtent l="0" t="0" r="0" b="0"/>
                  <wp:docPr id="12" name="图片 12" descr="b3c2986e6f84e31d4cfa3f728bc4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3c2986e6f84e31d4cfa3f728bc400f"/>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6780" cy="1224280"/>
                          </a:xfrm>
                          <a:prstGeom prst="rect">
                            <a:avLst/>
                          </a:prstGeom>
                          <a:noFill/>
                          <a:ln>
                            <a:noFill/>
                          </a:ln>
                        </pic:spPr>
                      </pic:pic>
                    </a:graphicData>
                  </a:graphic>
                </wp:inline>
              </w:drawing>
            </w:r>
          </w:p>
          <w:p w14:paraId="57D0659D">
            <w:pPr>
              <w:textAlignment w:val="center"/>
              <w:rPr>
                <w:rFonts w:hint="eastAsia" w:ascii="宋体" w:hAnsi="宋体" w:eastAsia="宋体" w:cs="宋体"/>
                <w:sz w:val="20"/>
                <w:szCs w:val="20"/>
                <w:lang w:eastAsia="zh-CN"/>
              </w:rPr>
            </w:pPr>
          </w:p>
          <w:p w14:paraId="5B462874">
            <w:pPr>
              <w:textAlignment w:val="center"/>
              <w:rPr>
                <w:rFonts w:hint="eastAsia" w:ascii="宋体" w:hAnsi="宋体" w:eastAsia="宋体" w:cs="宋体"/>
                <w:sz w:val="20"/>
                <w:szCs w:val="20"/>
                <w:lang w:eastAsia="zh-CN"/>
              </w:rPr>
            </w:pPr>
            <w:r>
              <w:rPr>
                <w:rFonts w:hint="eastAsia" w:ascii="宋体" w:hAnsi="宋体" w:eastAsia="宋体" w:cs="宋体"/>
                <w:sz w:val="20"/>
                <w:szCs w:val="20"/>
                <w:bdr w:val="single" w:color="000000" w:sz="4" w:space="0"/>
                <w:shd w:val="clear" w:color="auto" w:fill="FFFFFF"/>
                <w:lang w:eastAsia="zh-CN" w:bidi="ar"/>
              </w:rPr>
              <w:drawing>
                <wp:inline distT="0" distB="0" distL="0" distR="0">
                  <wp:extent cx="2176780" cy="1224280"/>
                  <wp:effectExtent l="0" t="0" r="0" b="0"/>
                  <wp:docPr id="9" name="图片 9" descr="706628cf02369aa7d3bea8cdc32c2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06628cf02369aa7d3bea8cdc32c25f"/>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176780" cy="1224280"/>
                          </a:xfrm>
                          <a:prstGeom prst="rect">
                            <a:avLst/>
                          </a:prstGeom>
                        </pic:spPr>
                      </pic:pic>
                    </a:graphicData>
                  </a:graphic>
                </wp:inline>
              </w:drawing>
            </w:r>
            <w:r>
              <w:rPr>
                <w:rFonts w:hint="eastAsia" w:ascii="宋体" w:hAnsi="宋体" w:eastAsia="宋体" w:cs="宋体"/>
                <w:sz w:val="20"/>
                <w:szCs w:val="20"/>
                <w:bdr w:val="single" w:color="000000" w:sz="4" w:space="0"/>
                <w:shd w:val="clear" w:color="auto" w:fill="FFFFFF"/>
                <w:lang w:eastAsia="zh-CN" w:bidi="ar"/>
              </w:rPr>
              <w:drawing>
                <wp:anchor distT="0" distB="0" distL="114300" distR="114300" simplePos="0" relativeHeight="251763712" behindDoc="0" locked="0" layoutInCell="1" allowOverlap="1">
                  <wp:simplePos x="0" y="0"/>
                  <wp:positionH relativeFrom="column">
                    <wp:posOffset>58420</wp:posOffset>
                  </wp:positionH>
                  <wp:positionV relativeFrom="paragraph">
                    <wp:posOffset>6350</wp:posOffset>
                  </wp:positionV>
                  <wp:extent cx="599440" cy="0"/>
                  <wp:effectExtent l="0" t="0" r="0" b="0"/>
                  <wp:wrapNone/>
                  <wp:docPr id="27" name="图片_1"/>
                  <wp:cNvGraphicFramePr/>
                  <a:graphic xmlns:a="http://schemas.openxmlformats.org/drawingml/2006/main">
                    <a:graphicData uri="http://schemas.openxmlformats.org/drawingml/2006/picture">
                      <pic:pic xmlns:pic="http://schemas.openxmlformats.org/drawingml/2006/picture">
                        <pic:nvPicPr>
                          <pic:cNvPr id="27" name="图片_1"/>
                          <pic:cNvPicPr/>
                        </pic:nvPicPr>
                        <pic:blipFill>
                          <a:blip r:embed="rId25"/>
                          <a:stretch>
                            <a:fillRect/>
                          </a:stretch>
                        </pic:blipFill>
                        <pic:spPr>
                          <a:xfrm>
                            <a:off x="0" y="0"/>
                            <a:ext cx="599440" cy="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8ADDA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主桌：2400W*600/800D*750/1050H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7397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49</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59C7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AD7D33">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由主桌、侧柜构成</w:t>
            </w:r>
          </w:p>
          <w:p w14:paraId="5F5D5D49">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侧柜配电脑主机位，主机位置配散热架；</w:t>
            </w:r>
          </w:p>
        </w:tc>
        <w:tc>
          <w:tcPr>
            <w:tcW w:w="26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18D487">
            <w:pPr>
              <w:numPr>
                <w:ilvl w:val="0"/>
                <w:numId w:val="2"/>
              </w:num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基材：多层板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2、饰面：防火板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3、封边：PVC封边</w:t>
            </w:r>
          </w:p>
          <w:p w14:paraId="1BD090BD">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4、其他：桌板下配钢制过线槽，侧桌底部钢制脚架高度为60mm</w:t>
            </w:r>
          </w:p>
        </w:tc>
        <w:tc>
          <w:tcPr>
            <w:tcW w:w="5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4D669F">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1、基材：采用符合GB/T 39600-2021标准的多层板( 板甲醛释放量≤0.025mg/m3.达到E0级标准)，桌面加厚30mm，其余板材均≧ 25mm厚。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2、饰面：内外表贴0.8mm厚优质防火板。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3、封边.2mm厚优质PVC封边，封边平顺、无明显胶线、无脱胶、爆边。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4、胶水：优质环保胶水.符合GB 33372-2020标准，VOC含量≤50g/kg。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5、五金件：采用三节静音阻尼导轨和铰链，连接件，优质锁具，配线盒。</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6、其他：桌板下配钢制过线槽，侧桌底部钢制脚架高度为60mm，表面喷粉处理，厚度2mm。采用焊接工艺进行焊接.矫正.酸洗.碱洗.辛系磷化色环氧树脂粉体静电喷涂.高温烘焗成形。具有整体焊接牢固.颜色均匀.耐磨抗刮花等特点。</w:t>
            </w:r>
          </w:p>
        </w:tc>
      </w:tr>
      <w:tr w14:paraId="3CAFFB19">
        <w:tblPrEx>
          <w:tblCellMar>
            <w:top w:w="0" w:type="dxa"/>
            <w:left w:w="108" w:type="dxa"/>
            <w:bottom w:w="0" w:type="dxa"/>
            <w:right w:w="108" w:type="dxa"/>
          </w:tblCellMar>
        </w:tblPrEx>
        <w:trPr>
          <w:trHeight w:val="2377"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5054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17</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92EE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储物柜</w:t>
            </w:r>
          </w:p>
        </w:tc>
        <w:tc>
          <w:tcPr>
            <w:tcW w:w="364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38CB73">
            <w:pPr>
              <w:jc w:val="center"/>
              <w:rPr>
                <w:rFonts w:hint="eastAsia" w:ascii="宋体" w:hAnsi="宋体" w:eastAsia="宋体" w:cs="宋体"/>
                <w:sz w:val="20"/>
                <w:szCs w:val="20"/>
              </w:rPr>
            </w:pP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E1E6D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侧桌：1400W*400D*750H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103A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49</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5A65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组</w:t>
            </w:r>
          </w:p>
        </w:tc>
        <w:tc>
          <w:tcPr>
            <w:tcW w:w="2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BF3F6">
            <w:pPr>
              <w:rPr>
                <w:rFonts w:hint="eastAsia" w:ascii="宋体" w:hAnsi="宋体" w:eastAsia="宋体" w:cs="宋体"/>
                <w:sz w:val="20"/>
                <w:szCs w:val="20"/>
              </w:rPr>
            </w:pPr>
          </w:p>
        </w:tc>
        <w:tc>
          <w:tcPr>
            <w:tcW w:w="2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AE46F">
            <w:pPr>
              <w:rPr>
                <w:rFonts w:hint="eastAsia" w:ascii="宋体" w:hAnsi="宋体" w:eastAsia="宋体" w:cs="宋体"/>
                <w:sz w:val="20"/>
                <w:szCs w:val="20"/>
              </w:rPr>
            </w:pPr>
          </w:p>
        </w:tc>
        <w:tc>
          <w:tcPr>
            <w:tcW w:w="5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A3569">
            <w:pPr>
              <w:rPr>
                <w:rFonts w:hint="eastAsia" w:ascii="宋体" w:hAnsi="宋体" w:eastAsia="宋体" w:cs="宋体"/>
                <w:sz w:val="20"/>
                <w:szCs w:val="20"/>
              </w:rPr>
            </w:pPr>
          </w:p>
        </w:tc>
      </w:tr>
      <w:tr w14:paraId="42214128">
        <w:tblPrEx>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0D4E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18</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3C40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折板桌</w:t>
            </w:r>
          </w:p>
        </w:tc>
        <w:tc>
          <w:tcPr>
            <w:tcW w:w="36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F45042">
            <w:pPr>
              <w:jc w:val="center"/>
              <w:textAlignment w:val="center"/>
              <w:rPr>
                <w:rFonts w:hint="eastAsia" w:ascii="宋体" w:hAnsi="宋体" w:eastAsia="宋体" w:cs="宋体"/>
                <w:sz w:val="20"/>
                <w:szCs w:val="20"/>
              </w:rPr>
            </w:pPr>
            <w:r>
              <w:drawing>
                <wp:anchor distT="0" distB="0" distL="114300" distR="114300" simplePos="0" relativeHeight="251684864" behindDoc="0" locked="0" layoutInCell="1" allowOverlap="1">
                  <wp:simplePos x="0" y="0"/>
                  <wp:positionH relativeFrom="column">
                    <wp:posOffset>183515</wp:posOffset>
                  </wp:positionH>
                  <wp:positionV relativeFrom="paragraph">
                    <wp:posOffset>3175</wp:posOffset>
                  </wp:positionV>
                  <wp:extent cx="1809750" cy="1333500"/>
                  <wp:effectExtent l="0" t="0" r="0" b="0"/>
                  <wp:wrapSquare wrapText="bothSides"/>
                  <wp:docPr id="1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1"/>
                          <pic:cNvPicPr>
                            <a:picLocks noChangeAspect="1"/>
                          </pic:cNvPicPr>
                        </pic:nvPicPr>
                        <pic:blipFill>
                          <a:blip r:embed="rId26"/>
                          <a:stretch>
                            <a:fillRect/>
                          </a:stretch>
                        </pic:blipFill>
                        <pic:spPr>
                          <a:xfrm>
                            <a:off x="0" y="0"/>
                            <a:ext cx="1809750" cy="133350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7B64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1400W*600D*750H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9053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570</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9914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82903">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桌面、桌架及挡板构成</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A4377">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1、基材：多层板，桌面厚25mm。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2、饰面：采用静电吸附做固态喷涂。</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3、桌架：粉末喷涂钢板。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4、挡板：粉末喷涂钢板。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5、其他：配钢制书网、前挡板。</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AEADF">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 xml:space="preserve">1、基材：采用符合GB/T 39600-2021标准的多层板 ( 板甲醛释放量≤0.025mg/m³，达到E0级标准) ，桌面厚25mm。需提供符合参数要求的检测报告。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2、饰面:采用静电吸附做固态喷涂，通过红外固化工艺高温固化粉末。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桌架：底脚及连接件为压铸铝合金一次成型，壁厚最薄处3.0mm，底脚表面为镀铬处理，上横梁为冷轧钢管，规格70mm*40mm，壁厚2.0mm，脚立柱为铝合金型材扁管，规格70mm*40mm，壁厚2.0mm，挡板为优质冷轧钢板，厚度1.0mm，表面阿克苏粉末静电喷涂处理，万向尼龙静音活动脚轮，带制动功能，台面可翻转，稳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4、其他配钢制书网、前挡板。</w:t>
            </w:r>
          </w:p>
        </w:tc>
      </w:tr>
      <w:tr w14:paraId="56BBDBC8">
        <w:tblPrEx>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D74B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19</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B05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折板桌</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41E73">
            <w:pPr>
              <w:jc w:val="center"/>
              <w:textAlignment w:val="center"/>
              <w:rPr>
                <w:rFonts w:hint="eastAsia" w:ascii="宋体" w:hAnsi="宋体" w:eastAsia="宋体" w:cs="宋体"/>
                <w:sz w:val="20"/>
                <w:szCs w:val="20"/>
              </w:rPr>
            </w:pPr>
            <w:r>
              <w:drawing>
                <wp:anchor distT="0" distB="0" distL="114300" distR="114300" simplePos="0" relativeHeight="251683840" behindDoc="0" locked="0" layoutInCell="1" allowOverlap="1">
                  <wp:simplePos x="0" y="0"/>
                  <wp:positionH relativeFrom="column">
                    <wp:posOffset>202565</wp:posOffset>
                  </wp:positionH>
                  <wp:positionV relativeFrom="paragraph">
                    <wp:posOffset>41275</wp:posOffset>
                  </wp:positionV>
                  <wp:extent cx="1771650" cy="1333500"/>
                  <wp:effectExtent l="0" t="0" r="0" b="0"/>
                  <wp:wrapSquare wrapText="bothSides"/>
                  <wp:docPr id="1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0"/>
                          <pic:cNvPicPr>
                            <a:picLocks noChangeAspect="1"/>
                          </pic:cNvPicPr>
                        </pic:nvPicPr>
                        <pic:blipFill>
                          <a:blip r:embed="rId27"/>
                          <a:stretch>
                            <a:fillRect/>
                          </a:stretch>
                        </pic:blipFill>
                        <pic:spPr>
                          <a:xfrm>
                            <a:off x="0" y="0"/>
                            <a:ext cx="1771650" cy="133350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0ECA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1200W*500D*750H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2C7F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60</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D07C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0ED23">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桌面、桌架及挡板构成</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60AE4">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1、基材：多层板，桌面厚25mm。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2、饰面：采用静电吸附做固态喷涂。</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3、桌架：粉末喷涂钢板。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4、挡板：粉末喷涂钢板。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5、其他：配钢制书网、前挡板。</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CA8FD">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 xml:space="preserve">1、基材：采用符合GB/T 39600-2021标准的多层板 ( 板甲醛释放量≤0.025mg/m³，达到E0级标准) ，桌面厚25mm。需提供符合参数要求的检测报告。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2、饰面:采用静电吸附做固态喷涂，通过红外固化工艺高温固化粉末。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桌架：底脚及连接件为压铸铝合金一次成型，壁厚最薄处3.0mm，底脚表面为镀铬处理，上横梁为冷轧钢管，规格70mm*40mm，壁厚2.0mm，脚立柱为铝合金型材扁管，规格70mm*40mm，壁厚2.0mm，挡板为优质冷轧钢板，厚度1.0mm，表面阿克苏粉末静电喷涂处理，万向尼龙静音活动脚轮，带制动功能，台面可翻转，稳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4、其他配钢制书网、前挡板。</w:t>
            </w:r>
          </w:p>
        </w:tc>
      </w:tr>
      <w:tr w14:paraId="7B202086">
        <w:tblPrEx>
          <w:tblCellMar>
            <w:top w:w="0" w:type="dxa"/>
            <w:left w:w="108" w:type="dxa"/>
            <w:bottom w:w="0" w:type="dxa"/>
            <w:right w:w="108" w:type="dxa"/>
          </w:tblCellMar>
        </w:tblPrEx>
        <w:trPr>
          <w:trHeight w:val="212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B7AB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0CB3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会议桌</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141D1">
            <w:pPr>
              <w:jc w:val="center"/>
              <w:textAlignment w:val="center"/>
              <w:rPr>
                <w:rFonts w:hint="eastAsia" w:ascii="宋体" w:hAnsi="宋体" w:eastAsia="宋体" w:cs="宋体"/>
                <w:sz w:val="20"/>
                <w:szCs w:val="20"/>
              </w:rPr>
            </w:pPr>
            <w:r>
              <w:drawing>
                <wp:anchor distT="0" distB="0" distL="114300" distR="114300" simplePos="0" relativeHeight="251685888" behindDoc="0" locked="0" layoutInCell="1" allowOverlap="1">
                  <wp:simplePos x="0" y="0"/>
                  <wp:positionH relativeFrom="column">
                    <wp:posOffset>97790</wp:posOffset>
                  </wp:positionH>
                  <wp:positionV relativeFrom="paragraph">
                    <wp:posOffset>3175</wp:posOffset>
                  </wp:positionV>
                  <wp:extent cx="1971675" cy="1333500"/>
                  <wp:effectExtent l="0" t="0" r="9525" b="0"/>
                  <wp:wrapSquare wrapText="bothSides"/>
                  <wp:docPr id="1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
                          <pic:cNvPicPr>
                            <a:picLocks noChangeAspect="1"/>
                          </pic:cNvPicPr>
                        </pic:nvPicPr>
                        <pic:blipFill>
                          <a:blip r:embed="rId28"/>
                          <a:stretch>
                            <a:fillRect/>
                          </a:stretch>
                        </pic:blipFill>
                        <pic:spPr>
                          <a:xfrm>
                            <a:off x="0" y="0"/>
                            <a:ext cx="1971675" cy="133350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6CF4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2400W*1600D*750H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AEDC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15</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09EF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05CDA">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1、台面：多层板，厚度50mm，斜切边。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2、桌架：烤漆钢架。</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6E44C">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1、基材：多层板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2、饰面：木皮贴面。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3、桌架：烤漆钢架</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10DED">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1、基材：采用符合GB/T 39600-2021标准的多层板 (板甲醛释放量≤0.025mg/m³，达到E0级标准) ,桌面厚50mm，斜切边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2、饰面及封边：内外表贴0.8MM厚橡木皮贴面，外表木皮拼接需对花纹，纹理清晰。</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3、胶水：优质环保胶水，符合GB 33372-2020标准，VOC含量≤50g/kg。</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4、涂装：采用环保性水性漆，三底四面，全封闭。表面漆膜涂层耐磨性和抗冲击强度不低于3级。成品要求漆面透明度高，木纹清晰，光滑耐磨。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5、钢架：烤漆钢脚，钢架壁厚2.0mm。</w:t>
            </w:r>
          </w:p>
        </w:tc>
      </w:tr>
      <w:tr w14:paraId="4B78CFA8">
        <w:tblPrEx>
          <w:tblCellMar>
            <w:top w:w="0" w:type="dxa"/>
            <w:left w:w="108" w:type="dxa"/>
            <w:bottom w:w="0" w:type="dxa"/>
            <w:right w:w="108" w:type="dxa"/>
          </w:tblCellMar>
        </w:tblPrEx>
        <w:trPr>
          <w:trHeight w:val="26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CB64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AB17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会议桌</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707FC">
            <w:pPr>
              <w:jc w:val="center"/>
              <w:textAlignment w:val="center"/>
              <w:rPr>
                <w:rFonts w:hint="eastAsia" w:ascii="宋体" w:hAnsi="宋体" w:eastAsia="宋体" w:cs="宋体"/>
                <w:sz w:val="20"/>
                <w:szCs w:val="20"/>
              </w:rPr>
            </w:pPr>
            <w:r>
              <w:drawing>
                <wp:anchor distT="0" distB="0" distL="114300" distR="114300" simplePos="0" relativeHeight="251686912" behindDoc="0" locked="0" layoutInCell="1" allowOverlap="1">
                  <wp:simplePos x="0" y="0"/>
                  <wp:positionH relativeFrom="column">
                    <wp:posOffset>0</wp:posOffset>
                  </wp:positionH>
                  <wp:positionV relativeFrom="paragraph">
                    <wp:posOffset>3175</wp:posOffset>
                  </wp:positionV>
                  <wp:extent cx="2173605" cy="1308735"/>
                  <wp:effectExtent l="0" t="0" r="17145" b="5715"/>
                  <wp:wrapSquare wrapText="bothSides"/>
                  <wp:docPr id="1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3"/>
                          <pic:cNvPicPr>
                            <a:picLocks noChangeAspect="1"/>
                          </pic:cNvPicPr>
                        </pic:nvPicPr>
                        <pic:blipFill>
                          <a:blip r:embed="rId29"/>
                          <a:stretch>
                            <a:fillRect/>
                          </a:stretch>
                        </pic:blipFill>
                        <pic:spPr>
                          <a:xfrm>
                            <a:off x="0" y="0"/>
                            <a:ext cx="2173605" cy="130873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A1BA7">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3500W*1800D*750H</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配2500mm长动力线槽，配8个活动插座</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385A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A083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91B10">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1、台面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2、支撑脚.拉板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3、配轨道动力线槽，配8个活动强弱电</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017CC">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1、基材：多层板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2、桌架：木质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3、涂饰：钢琴烤漆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4、其他：配2500mm长动力线槽，配8个活动插座</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D9E8F">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1、基材：采用符合GB/T 39600-2021标准的多层板(板甲醛释放量≤0.025mg/m³，达到E0级标准) ，台面加厚80mm，其余板材均≧36mm厚。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2、胶水：优质环保胶水，符合GB 33372-2020标准，VOC含量≤50g/kg。</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3、涂装：采用环保钢琴烤漆，双面涂饰，紫外线光照烘干，非显孔亚光，油漆面光洁平整三底四面，全封闭。</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4、五金件：配2500mm长动力线槽，配8个活动插座。</w:t>
            </w:r>
          </w:p>
        </w:tc>
      </w:tr>
      <w:tr w14:paraId="630EAE37">
        <w:tblPrEx>
          <w:tblCellMar>
            <w:top w:w="0" w:type="dxa"/>
            <w:left w:w="108" w:type="dxa"/>
            <w:bottom w:w="0" w:type="dxa"/>
            <w:right w:w="108" w:type="dxa"/>
          </w:tblCellMar>
        </w:tblPrEx>
        <w:trPr>
          <w:trHeight w:val="2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335A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EF8E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会议桌</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0763D">
            <w:pPr>
              <w:jc w:val="center"/>
              <w:textAlignment w:val="center"/>
              <w:rPr>
                <w:rFonts w:hint="eastAsia" w:ascii="宋体" w:hAnsi="宋体" w:eastAsia="宋体" w:cs="宋体"/>
                <w:sz w:val="20"/>
                <w:szCs w:val="20"/>
              </w:rPr>
            </w:pPr>
            <w:r>
              <w:drawing>
                <wp:anchor distT="0" distB="0" distL="114300" distR="114300" simplePos="0" relativeHeight="251687936" behindDoc="0" locked="0" layoutInCell="1" allowOverlap="1">
                  <wp:simplePos x="0" y="0"/>
                  <wp:positionH relativeFrom="column">
                    <wp:posOffset>2540</wp:posOffset>
                  </wp:positionH>
                  <wp:positionV relativeFrom="paragraph">
                    <wp:posOffset>3175</wp:posOffset>
                  </wp:positionV>
                  <wp:extent cx="2162175" cy="666750"/>
                  <wp:effectExtent l="0" t="0" r="9525" b="0"/>
                  <wp:wrapSquare wrapText="bothSides"/>
                  <wp:docPr id="1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4"/>
                          <pic:cNvPicPr>
                            <a:picLocks noChangeAspect="1"/>
                          </pic:cNvPicPr>
                        </pic:nvPicPr>
                        <pic:blipFill>
                          <a:blip r:embed="rId30"/>
                          <a:stretch>
                            <a:fillRect/>
                          </a:stretch>
                        </pic:blipFill>
                        <pic:spPr>
                          <a:xfrm>
                            <a:off x="0" y="0"/>
                            <a:ext cx="2162175" cy="66675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4C96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6500W*1500D*750H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FDDB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AB3F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7D564">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1、桌面：台面厚度80mm。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2、脚架、底板、多媒体线盒等构成</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2270E">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1、基材：多层板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2、面材：木皮饰面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3、桌架：木质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4、涂饰：水性漆</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13A1A">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1、基材：采用符合GB/T 39600-2021标准的多层板(板甲醛释放量≤0.025mg/m³，达到E0级标准) ，台面加厚80mm，其余板材均≧36mm厚。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2、饰面：内外表贴0.8MM厚胡桃木木皮贴面，外表木皮拼接需对花纹，纹理清晰。桌面采用橡木实木包边于内的整体贴面工艺。</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3、胶水：优质环保胶水，符合GB 33372-2020标准，VOC含量≤50g/kg。</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4、涂装：采用环保性水性漆，三底四面，全封闭。表面漆膜涂层耐磨性和抗冲击强度不低于3级。成品要求漆面透明度高，木纹清晰，光滑耐磨。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5、五金件：优质五金配件。</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6、走线：地面引线到会议桌柜体，配毛刷翻板及线槽底盒，预留检修门。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7、其它：配电动智能线盒（包含；电源，USB，网络，电话接口功能，配18组升降支架系统(配合院方后续安装显示屏及话筒)，可按钮控制·遥控控制·235，485中控控制）</w:t>
            </w:r>
          </w:p>
        </w:tc>
      </w:tr>
      <w:tr w14:paraId="641A64A4">
        <w:tblPrEx>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E6BB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72F5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会议桌</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0BB22">
            <w:pPr>
              <w:jc w:val="center"/>
              <w:textAlignment w:val="center"/>
              <w:rPr>
                <w:rFonts w:hint="eastAsia" w:ascii="宋体" w:hAnsi="宋体" w:eastAsia="宋体" w:cs="宋体"/>
                <w:sz w:val="20"/>
                <w:szCs w:val="20"/>
              </w:rPr>
            </w:pPr>
            <w:r>
              <w:drawing>
                <wp:anchor distT="0" distB="0" distL="114300" distR="114300" simplePos="0" relativeHeight="251688960" behindDoc="0" locked="0" layoutInCell="1" allowOverlap="1">
                  <wp:simplePos x="0" y="0"/>
                  <wp:positionH relativeFrom="column">
                    <wp:posOffset>212090</wp:posOffset>
                  </wp:positionH>
                  <wp:positionV relativeFrom="paragraph">
                    <wp:posOffset>-25400</wp:posOffset>
                  </wp:positionV>
                  <wp:extent cx="1617980" cy="1266825"/>
                  <wp:effectExtent l="0" t="0" r="1270" b="9525"/>
                  <wp:wrapSquare wrapText="bothSides"/>
                  <wp:docPr id="1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5"/>
                          <pic:cNvPicPr>
                            <a:picLocks noChangeAspect="1"/>
                          </pic:cNvPicPr>
                        </pic:nvPicPr>
                        <pic:blipFill>
                          <a:blip r:embed="rId31"/>
                          <a:stretch>
                            <a:fillRect/>
                          </a:stretch>
                        </pic:blipFill>
                        <pic:spPr>
                          <a:xfrm>
                            <a:off x="0" y="0"/>
                            <a:ext cx="1617980" cy="126682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7D19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4200W*1500D*750H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1015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E803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A7F20">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1、台面：多层板，厚度50mm，斜切边。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2、桌架：烤漆钢架。</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BB5BC">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1、基材：多层板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2、饰面：木皮贴面。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3、桌架：烤漆钢架</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5、其他：钢制支撑柜体，配双面电动翻板线盒及线槽底盒</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7AF3D">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1、基材：采用符合GB/T 39600-2021标准的多层板 (板甲醛释放量≤0.025mg/m³，达到E0级标准) ,桌面厚50mm，斜切边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2、饰面及封边：内外表贴0.8MM厚橡木皮贴面，外表木皮拼接需对花纹，纹理清晰。</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3、胶水：优质环保胶水，符合GB 33372-2020标准，VOC含量≤50g/kg。</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4、涂装：采用环保性水性漆，三底四面，全封闭。表面漆膜涂层耐磨性和抗冲击强度不低于3级。成品要求漆面透明度高，木纹清晰，光滑耐磨。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5、钢架：烤漆钢脚，钢架壁厚2.0mm。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6、走线：地面引线到会议桌钢制支撑柜体，配2个双面电动翻板线盒及线槽底盒。</w:t>
            </w:r>
          </w:p>
        </w:tc>
      </w:tr>
      <w:tr w14:paraId="5CD4331B">
        <w:trPr>
          <w:trHeight w:val="29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3CB3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8869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会议桌</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0988F">
            <w:pPr>
              <w:jc w:val="center"/>
              <w:textAlignment w:val="center"/>
              <w:rPr>
                <w:rFonts w:hint="eastAsia" w:ascii="宋体" w:hAnsi="宋体" w:eastAsia="宋体" w:cs="宋体"/>
                <w:sz w:val="20"/>
                <w:szCs w:val="20"/>
              </w:rPr>
            </w:pPr>
            <w:r>
              <w:drawing>
                <wp:anchor distT="0" distB="0" distL="114300" distR="114300" simplePos="0" relativeHeight="251689984" behindDoc="0" locked="0" layoutInCell="1" allowOverlap="1">
                  <wp:simplePos x="0" y="0"/>
                  <wp:positionH relativeFrom="column">
                    <wp:posOffset>2540</wp:posOffset>
                  </wp:positionH>
                  <wp:positionV relativeFrom="paragraph">
                    <wp:posOffset>3175</wp:posOffset>
                  </wp:positionV>
                  <wp:extent cx="2162175" cy="1047750"/>
                  <wp:effectExtent l="0" t="0" r="9525" b="0"/>
                  <wp:wrapSquare wrapText="bothSides"/>
                  <wp:docPr id="1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6"/>
                          <pic:cNvPicPr>
                            <a:picLocks noChangeAspect="1"/>
                          </pic:cNvPicPr>
                        </pic:nvPicPr>
                        <pic:blipFill>
                          <a:blip r:embed="rId32"/>
                          <a:stretch>
                            <a:fillRect/>
                          </a:stretch>
                        </pic:blipFill>
                        <pic:spPr>
                          <a:xfrm>
                            <a:off x="0" y="0"/>
                            <a:ext cx="2162175" cy="104775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tcPr>
          <w:p w14:paraId="5669A540">
            <w:pPr>
              <w:jc w:val="center"/>
              <w:textAlignment w:val="top"/>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80768" behindDoc="0" locked="0" layoutInCell="1" allowOverlap="1">
                  <wp:simplePos x="0" y="0"/>
                  <wp:positionH relativeFrom="column">
                    <wp:posOffset>137795</wp:posOffset>
                  </wp:positionH>
                  <wp:positionV relativeFrom="paragraph">
                    <wp:posOffset>546100</wp:posOffset>
                  </wp:positionV>
                  <wp:extent cx="753110" cy="819150"/>
                  <wp:effectExtent l="0" t="0" r="8890" b="0"/>
                  <wp:wrapNone/>
                  <wp:docPr id="22" name="图片_138"/>
                  <wp:cNvGraphicFramePr/>
                  <a:graphic xmlns:a="http://schemas.openxmlformats.org/drawingml/2006/main">
                    <a:graphicData uri="http://schemas.openxmlformats.org/drawingml/2006/picture">
                      <pic:pic xmlns:pic="http://schemas.openxmlformats.org/drawingml/2006/picture">
                        <pic:nvPicPr>
                          <pic:cNvPr id="22" name="图片_138"/>
                          <pic:cNvPicPr/>
                        </pic:nvPicPr>
                        <pic:blipFill>
                          <a:blip r:embed="rId33"/>
                          <a:stretch>
                            <a:fillRect/>
                          </a:stretch>
                        </pic:blipFill>
                        <pic:spPr>
                          <a:xfrm>
                            <a:off x="0" y="0"/>
                            <a:ext cx="753110" cy="819150"/>
                          </a:xfrm>
                          <a:prstGeom prst="rect">
                            <a:avLst/>
                          </a:prstGeom>
                          <a:noFill/>
                          <a:ln>
                            <a:noFill/>
                          </a:ln>
                        </pic:spPr>
                      </pic:pic>
                    </a:graphicData>
                  </a:graphic>
                </wp:anchor>
              </w:drawing>
            </w:r>
            <w:r>
              <w:rPr>
                <w:rFonts w:hint="eastAsia" w:ascii="宋体" w:hAnsi="宋体" w:eastAsia="宋体" w:cs="宋体"/>
                <w:sz w:val="20"/>
                <w:szCs w:val="20"/>
                <w:lang w:eastAsia="zh-CN" w:bidi="ar"/>
              </w:rPr>
              <w:t>7200W*2800D*750H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5797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1B5A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399D2">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1、桌面：台面厚度80mm。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2、脚架、底板、多媒体线盒等构成</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0DD50">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1、基材：多层板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2、面材：木皮饰面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3、桌架：木质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4、涂饰：水性漆</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71F99">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1、基材：采用符合GB/T 39600-2021标准的多层板(板甲醛释放量≤0.025mg/m³，达到E0级标准) ，台面加厚80mm，其余板材均≧36mm厚。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2、饰面：内外表贴0.8MM厚胡桃木木皮贴面，外表木皮拼接需对花纹，纹理清晰。桌面采用橡木实木包边于内的整体贴面工艺。</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3、胶水：优质环保胶水，符合GB 33372-2020标准，VOC含量≤50g/kg。</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4、涂装：采用环保性水性漆，三底四面，全封闭。表面漆膜涂层耐磨性和抗冲击强度不低于3级。成品要求漆面透明度高，木纹清晰，光滑耐磨。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5、五金件：优质五金配件。</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6、走线：地面引线到会议桌柜体，配毛刷翻板及线槽底盒，预留检修门。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7、其它：配电动智能线盒（包含；电源，USB，网络，电话接口功能，配18组升降支架系统(配合院方后续安装显示屏及话筒)，可按钮控制·遥控控制·235，485中控控制）</w:t>
            </w:r>
          </w:p>
        </w:tc>
      </w:tr>
      <w:tr w14:paraId="56FA1C85">
        <w:tblPrEx>
          <w:tblCellMar>
            <w:top w:w="0" w:type="dxa"/>
            <w:left w:w="108" w:type="dxa"/>
            <w:bottom w:w="0" w:type="dxa"/>
            <w:right w:w="108" w:type="dxa"/>
          </w:tblCellMar>
        </w:tblPrEx>
        <w:trPr>
          <w:trHeight w:val="273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97CA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1124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洽谈桌</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7EDCF">
            <w:pPr>
              <w:jc w:val="center"/>
              <w:textAlignment w:val="center"/>
              <w:rPr>
                <w:rFonts w:hint="eastAsia" w:ascii="宋体" w:hAnsi="宋体" w:eastAsia="宋体" w:cs="宋体"/>
                <w:sz w:val="20"/>
                <w:szCs w:val="20"/>
              </w:rPr>
            </w:pPr>
            <w:r>
              <w:drawing>
                <wp:anchor distT="0" distB="0" distL="114300" distR="114300" simplePos="0" relativeHeight="251691008" behindDoc="0" locked="0" layoutInCell="1" allowOverlap="1">
                  <wp:simplePos x="0" y="0"/>
                  <wp:positionH relativeFrom="column">
                    <wp:posOffset>107315</wp:posOffset>
                  </wp:positionH>
                  <wp:positionV relativeFrom="paragraph">
                    <wp:posOffset>50800</wp:posOffset>
                  </wp:positionV>
                  <wp:extent cx="1943100" cy="1333500"/>
                  <wp:effectExtent l="0" t="0" r="0" b="0"/>
                  <wp:wrapSquare wrapText="bothSides"/>
                  <wp:docPr id="1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7"/>
                          <pic:cNvPicPr>
                            <a:picLocks noChangeAspect="1"/>
                          </pic:cNvPicPr>
                        </pic:nvPicPr>
                        <pic:blipFill>
                          <a:blip r:embed="rId34"/>
                          <a:stretch>
                            <a:fillRect/>
                          </a:stretch>
                        </pic:blipFill>
                        <pic:spPr>
                          <a:xfrm>
                            <a:off x="0" y="0"/>
                            <a:ext cx="1943100" cy="133350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B163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1500W*500D*1050H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0D55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5207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BD929">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台面和支撑侧板厚度50mm,导圆角，多功能移动电源槽</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6E8DE">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1、基材：采用橡木实木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2、涂饰：水性漆</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04093">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1、基材：采用橡木实木，含水率符合国家标准，产品无虫柱，无开裂、无腐朽，台面和支撑侧板厚度50mm，框架要求结构牢固.符合工艺标准。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2、油漆：采用环保优质水性漆，双面涂饰，紫外线光照烘干，油漆面光洁平整，木纹纹理清晰，三底四面。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3、五金件：符合GB/T28203-2011标准三合一连接件.其中抗盐雾（18h） .偏心连接件偏心体抗压强度≥240N.偏心连接件预埋 螺母抗拉强度应≥550N.偏心连接件中连接 螺杆螺纹与预埋螺母的抗拉强度应≥700N. 偏心连接件中偏心体与连接螺杆的扭矩≥7N.m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4、其他：台面下加装横拉板，板材厚度≥25mm。配多功能移动电源槽。</w:t>
            </w:r>
          </w:p>
        </w:tc>
      </w:tr>
      <w:tr w14:paraId="5FF5DFE1">
        <w:trPr>
          <w:trHeight w:val="16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5015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15D7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洽谈桌</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A9509">
            <w:pPr>
              <w:jc w:val="center"/>
              <w:textAlignment w:val="center"/>
              <w:rPr>
                <w:rFonts w:hint="eastAsia" w:ascii="宋体" w:hAnsi="宋体" w:eastAsia="宋体" w:cs="宋体"/>
                <w:sz w:val="20"/>
                <w:szCs w:val="20"/>
              </w:rPr>
            </w:pPr>
            <w:r>
              <w:drawing>
                <wp:anchor distT="0" distB="0" distL="114300" distR="114300" simplePos="0" relativeHeight="251692032" behindDoc="0" locked="0" layoutInCell="1" allowOverlap="1">
                  <wp:simplePos x="0" y="0"/>
                  <wp:positionH relativeFrom="column">
                    <wp:posOffset>107315</wp:posOffset>
                  </wp:positionH>
                  <wp:positionV relativeFrom="paragraph">
                    <wp:posOffset>95250</wp:posOffset>
                  </wp:positionV>
                  <wp:extent cx="1962150" cy="1514475"/>
                  <wp:effectExtent l="0" t="0" r="0" b="9525"/>
                  <wp:wrapSquare wrapText="bothSides"/>
                  <wp:docPr id="1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8"/>
                          <pic:cNvPicPr>
                            <a:picLocks noChangeAspect="1"/>
                          </pic:cNvPicPr>
                        </pic:nvPicPr>
                        <pic:blipFill>
                          <a:blip r:embed="rId35"/>
                          <a:stretch>
                            <a:fillRect/>
                          </a:stretch>
                        </pic:blipFill>
                        <pic:spPr>
                          <a:xfrm>
                            <a:off x="0" y="0"/>
                            <a:ext cx="1962150" cy="151447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4641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1400W*500D*1050H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FCC4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8</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D5D9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B7B56">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由金属桌架一字型台面构成。</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76F27">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1、基材：多层板，桌面厚25mm。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2、饰面：采用静电吸附做固态喷涂。</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3、桌架：50mm*50mm黑色烤漆支撑钢脚。</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00E01">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 xml:space="preserve">1、基材：采用符合GB/T 39600-2021标准的多层板 ( 板甲醛释放量≤0.025mg/m³，达到E0级标准) ，桌面厚25mm。需提供符合参数要求的检测报告。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2、饰面:采用静电吸附做固态喷涂，通过红外固化工艺高温固化粉末。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3、钢架：配50mm*50mm黑色烤漆支撑钢脚,壁厚1.2MM。</w:t>
            </w:r>
          </w:p>
        </w:tc>
      </w:tr>
      <w:tr w14:paraId="00AFB4B5">
        <w:tblPrEx>
          <w:tblCellMar>
            <w:top w:w="0" w:type="dxa"/>
            <w:left w:w="108" w:type="dxa"/>
            <w:bottom w:w="0" w:type="dxa"/>
            <w:right w:w="108" w:type="dxa"/>
          </w:tblCellMar>
        </w:tblPrEx>
        <w:trPr>
          <w:trHeight w:val="16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A985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2887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洽谈桌</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8F3E6">
            <w:pPr>
              <w:jc w:val="center"/>
              <w:textAlignment w:val="center"/>
              <w:rPr>
                <w:rFonts w:hint="eastAsia" w:ascii="宋体" w:hAnsi="宋体" w:eastAsia="宋体" w:cs="宋体"/>
                <w:sz w:val="20"/>
                <w:szCs w:val="20"/>
              </w:rPr>
            </w:pPr>
            <w:r>
              <w:drawing>
                <wp:anchor distT="0" distB="0" distL="114300" distR="114300" simplePos="0" relativeHeight="251693056" behindDoc="0" locked="0" layoutInCell="1" allowOverlap="1">
                  <wp:simplePos x="0" y="0"/>
                  <wp:positionH relativeFrom="column">
                    <wp:posOffset>64770</wp:posOffset>
                  </wp:positionH>
                  <wp:positionV relativeFrom="paragraph">
                    <wp:posOffset>228600</wp:posOffset>
                  </wp:positionV>
                  <wp:extent cx="2012950" cy="1717675"/>
                  <wp:effectExtent l="0" t="0" r="6350" b="15875"/>
                  <wp:wrapSquare wrapText="bothSides"/>
                  <wp:docPr id="1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9"/>
                          <pic:cNvPicPr>
                            <a:picLocks noChangeAspect="1"/>
                          </pic:cNvPicPr>
                        </pic:nvPicPr>
                        <pic:blipFill>
                          <a:blip r:embed="rId36"/>
                          <a:stretch>
                            <a:fillRect/>
                          </a:stretch>
                        </pic:blipFill>
                        <pic:spPr>
                          <a:xfrm>
                            <a:off x="0" y="0"/>
                            <a:ext cx="2012950" cy="171767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195C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1200W*450D*1050H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B90E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10</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24B0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4267A">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台面和支撑侧板厚度45mm、导圆角，其余板材均≥25mm 厚。</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4EA3D">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 ：胡桃木实木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2、涂饰 ：水性漆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3、其他 ：下柜分六格空格柜</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B10C9">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1、基材：采用胡桃木实木，含水率符合国家标准，稳定牢固，产品无虫柱 ，无开裂、无腐朽，台面和支撑侧板厚度45mm 、导圆角，其余板材均 ≥25mm 厚，框架要求结构牢固、符合工艺标准。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2、油漆 ：采用环保优质水性漆，油漆面光洁平整,木纹纹理清晰，三底四面。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3、其他 ：下柜分六格空格柜。</w:t>
            </w:r>
          </w:p>
        </w:tc>
      </w:tr>
      <w:tr w14:paraId="7896A099">
        <w:trPr>
          <w:trHeight w:val="9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4346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A690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餐桌</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BCCE5">
            <w:pPr>
              <w:jc w:val="center"/>
              <w:textAlignment w:val="center"/>
              <w:rPr>
                <w:rFonts w:hint="eastAsia" w:ascii="宋体" w:hAnsi="宋体" w:eastAsia="宋体" w:cs="宋体"/>
                <w:sz w:val="20"/>
                <w:szCs w:val="20"/>
              </w:rPr>
            </w:pPr>
            <w:r>
              <w:drawing>
                <wp:anchor distT="0" distB="0" distL="114300" distR="114300" simplePos="0" relativeHeight="251694080" behindDoc="0" locked="0" layoutInCell="1" allowOverlap="1">
                  <wp:simplePos x="0" y="0"/>
                  <wp:positionH relativeFrom="column">
                    <wp:posOffset>240665</wp:posOffset>
                  </wp:positionH>
                  <wp:positionV relativeFrom="paragraph">
                    <wp:posOffset>85725</wp:posOffset>
                  </wp:positionV>
                  <wp:extent cx="1676400" cy="1333500"/>
                  <wp:effectExtent l="0" t="0" r="0" b="0"/>
                  <wp:wrapSquare wrapText="bothSides"/>
                  <wp:docPr id="1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0"/>
                          <pic:cNvPicPr>
                            <a:picLocks noChangeAspect="1"/>
                          </pic:cNvPicPr>
                        </pic:nvPicPr>
                        <pic:blipFill>
                          <a:blip r:embed="rId37"/>
                          <a:stretch>
                            <a:fillRect/>
                          </a:stretch>
                        </pic:blipFill>
                        <pic:spPr>
                          <a:xfrm>
                            <a:off x="0" y="0"/>
                            <a:ext cx="1676400" cy="133350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02C3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1400W*800D*750H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CBDE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26</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D254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CB62A">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1、台面：高密度耐火耐污天然岩板。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2、钢架：配优质烤漆钢脚架</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55621">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1、台面：高密度耐火耐污天然岩板。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2、基材：多层板，桌下层板岩板盖面。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3、钢架：配优质烤漆钢脚架</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606FB">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1、台面：高密度耐火耐污天然岩板。桌下层板岩板盖面。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2、基材：采用符合GB/T 39600-2021标准的多层板，板材厚25mm( 板甲醛释放量≤0.025mg/m³，达到E0级标准)。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3、钢架：配优质烤漆钢脚架。采用焊接工艺进行焊接·矫正·酸洗·碱洗·辛系磷化色环氧树脂粉体静电喷涂，高温烘焗成形。具有整体焊接牢固·颜色均匀·耐磨抗刮花等特点。配黑可调节脚。</w:t>
            </w:r>
          </w:p>
        </w:tc>
      </w:tr>
      <w:tr w14:paraId="6E8F51A3">
        <w:tblPrEx>
          <w:tblCellMar>
            <w:top w:w="0" w:type="dxa"/>
            <w:left w:w="108" w:type="dxa"/>
            <w:bottom w:w="0" w:type="dxa"/>
            <w:right w:w="108" w:type="dxa"/>
          </w:tblCellMar>
        </w:tblPrEx>
        <w:trPr>
          <w:trHeight w:val="16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C107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1251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洽谈桌</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9889F">
            <w:pPr>
              <w:jc w:val="center"/>
              <w:textAlignment w:val="center"/>
              <w:rPr>
                <w:rFonts w:hint="eastAsia" w:ascii="宋体" w:hAnsi="宋体" w:eastAsia="宋体" w:cs="宋体"/>
                <w:sz w:val="20"/>
                <w:szCs w:val="20"/>
              </w:rPr>
            </w:pPr>
            <w:r>
              <w:drawing>
                <wp:anchor distT="0" distB="0" distL="114300" distR="114300" simplePos="0" relativeHeight="251695104" behindDoc="0" locked="0" layoutInCell="1" allowOverlap="1">
                  <wp:simplePos x="0" y="0"/>
                  <wp:positionH relativeFrom="column">
                    <wp:posOffset>497840</wp:posOffset>
                  </wp:positionH>
                  <wp:positionV relativeFrom="paragraph">
                    <wp:posOffset>47625</wp:posOffset>
                  </wp:positionV>
                  <wp:extent cx="1090930" cy="1476375"/>
                  <wp:effectExtent l="0" t="0" r="13970" b="9525"/>
                  <wp:wrapSquare wrapText="bothSides"/>
                  <wp:docPr id="1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1"/>
                          <pic:cNvPicPr>
                            <a:picLocks noChangeAspect="1"/>
                          </pic:cNvPicPr>
                        </pic:nvPicPr>
                        <pic:blipFill>
                          <a:blip r:embed="rId38"/>
                          <a:stretch>
                            <a:fillRect/>
                          </a:stretch>
                        </pic:blipFill>
                        <pic:spPr>
                          <a:xfrm>
                            <a:off x="0" y="0"/>
                            <a:ext cx="1090930" cy="147637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B39B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φ800*750H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2085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8</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773F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件</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8633C">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1、台面：多层板，厚度40mm。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2、桌架：烤漆钢架</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3B77B">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1、基材：多层板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2、饰面：内外表贴0.8mm厚优质防火板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3、封边：≥2mm厚双色PVC封边条</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4、桌架：烤漆钢架</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2DCD9">
            <w:pPr>
              <w:textAlignment w:val="center"/>
              <w:rPr>
                <w:rFonts w:hint="eastAsia" w:ascii="宋体" w:hAnsi="宋体" w:eastAsia="宋体" w:cs="宋体"/>
                <w:sz w:val="20"/>
                <w:szCs w:val="20"/>
              </w:rPr>
            </w:pPr>
            <w:r>
              <w:rPr>
                <w:rStyle w:val="14"/>
                <w:rFonts w:hint="default"/>
                <w:lang w:eastAsia="zh-CN" w:bidi="ar"/>
              </w:rPr>
              <w:t>1、板材：采用符合GB/T 39600-2021标准的多层板，台面厚度40MM。（板甲醛释放量≤0.025mg/m³，达到E0级标准）。具有阻燃抗污易清洗·耐久不褪色·可承受重压等优点。</w:t>
            </w:r>
            <w:r>
              <w:rPr>
                <w:rStyle w:val="15"/>
                <w:rFonts w:hint="default"/>
                <w:color w:val="000000"/>
                <w:lang w:eastAsia="zh-CN" w:bidi="ar"/>
              </w:rPr>
              <w:br w:type="textWrapping"/>
            </w:r>
            <w:r>
              <w:rPr>
                <w:rStyle w:val="14"/>
                <w:rFonts w:hint="default"/>
                <w:lang w:eastAsia="zh-CN" w:bidi="ar"/>
              </w:rPr>
              <w:t>2、饰面：内外表面贴0.8mm厚优质防火板，符合GB 8624-2012、GB 20286-2006标准。</w:t>
            </w:r>
            <w:r>
              <w:rPr>
                <w:rStyle w:val="14"/>
                <w:rFonts w:hint="default"/>
                <w:lang w:eastAsia="zh-CN" w:bidi="ar"/>
              </w:rPr>
              <w:br w:type="textWrapping"/>
            </w:r>
            <w:r>
              <w:rPr>
                <w:rStyle w:val="14"/>
                <w:rFonts w:hint="default"/>
                <w:lang w:eastAsia="zh-CN" w:bidi="ar"/>
              </w:rPr>
              <w:t>3、封边：≥2mm厚双色PVC封边条，耐干热性·耐磨性标准，耐开裂性≥2级，耐冷热循环性，压力均匀·稳定，封边平顺。</w:t>
            </w:r>
            <w:r>
              <w:rPr>
                <w:rStyle w:val="14"/>
                <w:rFonts w:hint="default"/>
                <w:lang w:eastAsia="zh-CN" w:bidi="ar"/>
              </w:rPr>
              <w:br w:type="textWrapping"/>
            </w:r>
            <w:r>
              <w:rPr>
                <w:rStyle w:val="14"/>
                <w:rFonts w:hint="default"/>
                <w:lang w:eastAsia="zh-CN" w:bidi="ar"/>
              </w:rPr>
              <w:t>4、胶水：优质环保胶水，符合GB 33372-2020标准，VOC含量≤50g/kg。</w:t>
            </w:r>
            <w:r>
              <w:rPr>
                <w:rStyle w:val="14"/>
                <w:rFonts w:hint="default"/>
                <w:lang w:eastAsia="zh-CN" w:bidi="ar"/>
              </w:rPr>
              <w:br w:type="textWrapping"/>
            </w:r>
            <w:r>
              <w:rPr>
                <w:rStyle w:val="14"/>
                <w:rFonts w:hint="default"/>
                <w:lang w:eastAsia="zh-CN" w:bidi="ar"/>
              </w:rPr>
              <w:t>5、其它：烤漆钢架。</w:t>
            </w:r>
          </w:p>
        </w:tc>
      </w:tr>
      <w:tr w14:paraId="35FB3EAF">
        <w:tblPrEx>
          <w:tblCellMar>
            <w:top w:w="0" w:type="dxa"/>
            <w:left w:w="108" w:type="dxa"/>
            <w:bottom w:w="0" w:type="dxa"/>
            <w:right w:w="108" w:type="dxa"/>
          </w:tblCellMar>
        </w:tblPrEx>
        <w:trPr>
          <w:trHeight w:val="1537"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BCE2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FA1D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洽谈桌</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013B0">
            <w:pPr>
              <w:jc w:val="center"/>
              <w:textAlignment w:val="center"/>
              <w:rPr>
                <w:rFonts w:hint="eastAsia" w:ascii="宋体" w:hAnsi="宋体" w:eastAsia="宋体" w:cs="宋体"/>
                <w:sz w:val="20"/>
                <w:szCs w:val="20"/>
              </w:rPr>
            </w:pPr>
            <w:r>
              <w:drawing>
                <wp:anchor distT="0" distB="0" distL="114300" distR="114300" simplePos="0" relativeHeight="251696128" behindDoc="0" locked="0" layoutInCell="1" allowOverlap="1">
                  <wp:simplePos x="0" y="0"/>
                  <wp:positionH relativeFrom="column">
                    <wp:posOffset>307340</wp:posOffset>
                  </wp:positionH>
                  <wp:positionV relativeFrom="paragraph">
                    <wp:posOffset>76200</wp:posOffset>
                  </wp:positionV>
                  <wp:extent cx="1383030" cy="1276985"/>
                  <wp:effectExtent l="0" t="0" r="7620" b="18415"/>
                  <wp:wrapSquare wrapText="bothSides"/>
                  <wp:docPr id="1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2"/>
                          <pic:cNvPicPr>
                            <a:picLocks noChangeAspect="1"/>
                          </pic:cNvPicPr>
                        </pic:nvPicPr>
                        <pic:blipFill>
                          <a:blip r:embed="rId39"/>
                          <a:stretch>
                            <a:fillRect/>
                          </a:stretch>
                        </pic:blipFill>
                        <pic:spPr>
                          <a:xfrm>
                            <a:off x="0" y="0"/>
                            <a:ext cx="1383030" cy="127698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0205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φ1000*750H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504B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30</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3B8C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件</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47646">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1、台面：实木50mm，斜切面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2、桌支撑柱</w:t>
            </w:r>
          </w:p>
        </w:tc>
        <w:tc>
          <w:tcPr>
            <w:tcW w:w="2654" w:type="dxa"/>
            <w:tcBorders>
              <w:top w:val="single" w:color="000000" w:sz="4" w:space="0"/>
              <w:left w:val="single" w:color="000000" w:sz="4" w:space="0"/>
              <w:bottom w:val="single" w:color="auto" w:sz="4" w:space="0"/>
              <w:right w:val="single" w:color="000000" w:sz="4" w:space="0"/>
            </w:tcBorders>
            <w:shd w:val="clear" w:color="auto" w:fill="auto"/>
            <w:vAlign w:val="center"/>
          </w:tcPr>
          <w:p w14:paraId="7BCA1618">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1、基材：胡桃木实木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2、涂饰：水性漆</w:t>
            </w:r>
          </w:p>
        </w:tc>
        <w:tc>
          <w:tcPr>
            <w:tcW w:w="5513" w:type="dxa"/>
            <w:tcBorders>
              <w:top w:val="single" w:color="000000" w:sz="4" w:space="0"/>
              <w:left w:val="single" w:color="000000" w:sz="4" w:space="0"/>
              <w:bottom w:val="single" w:color="auto" w:sz="4" w:space="0"/>
              <w:right w:val="single" w:color="000000" w:sz="4" w:space="0"/>
            </w:tcBorders>
            <w:shd w:val="clear" w:color="auto" w:fill="auto"/>
            <w:vAlign w:val="center"/>
          </w:tcPr>
          <w:p w14:paraId="12BE9F8A">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 xml:space="preserve">1、基材:采用优质胡桃木实木，台面厚度50mm，斜切面。框架结构牢固，符合工艺标准。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2、油漆:采用优质水性亚光环保油漆，双面涂饰，紫外线光照烘干，油漆面光洁平整,木纹纹理清晰，三底四面，全封闭。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3、胶水：优质环保胶水.符合GB33372-2020 标准.VOC含量≤50g/kg 。</w:t>
            </w:r>
          </w:p>
        </w:tc>
      </w:tr>
      <w:tr w14:paraId="08B4D075">
        <w:tblPrEx>
          <w:tblCellMar>
            <w:top w:w="0" w:type="dxa"/>
            <w:left w:w="108" w:type="dxa"/>
            <w:bottom w:w="0" w:type="dxa"/>
            <w:right w:w="108" w:type="dxa"/>
          </w:tblCellMar>
        </w:tblPrEx>
        <w:trPr>
          <w:trHeight w:val="237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0995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31</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7694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办公椅</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FD937">
            <w:pPr>
              <w:jc w:val="center"/>
              <w:textAlignment w:val="center"/>
              <w:rPr>
                <w:rFonts w:hint="eastAsia" w:ascii="宋体" w:hAnsi="宋体" w:eastAsia="宋体" w:cs="宋体"/>
                <w:sz w:val="20"/>
                <w:szCs w:val="20"/>
              </w:rPr>
            </w:pPr>
            <w:r>
              <w:drawing>
                <wp:anchor distT="0" distB="0" distL="114300" distR="114300" simplePos="0" relativeHeight="251697152" behindDoc="0" locked="0" layoutInCell="1" allowOverlap="1">
                  <wp:simplePos x="0" y="0"/>
                  <wp:positionH relativeFrom="column">
                    <wp:posOffset>554990</wp:posOffset>
                  </wp:positionH>
                  <wp:positionV relativeFrom="paragraph">
                    <wp:posOffset>0</wp:posOffset>
                  </wp:positionV>
                  <wp:extent cx="1066800" cy="1333500"/>
                  <wp:effectExtent l="0" t="0" r="0" b="0"/>
                  <wp:wrapSquare wrapText="bothSides"/>
                  <wp:docPr id="13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3"/>
                          <pic:cNvPicPr>
                            <a:picLocks noChangeAspect="1"/>
                          </pic:cNvPicPr>
                        </pic:nvPicPr>
                        <pic:blipFill>
                          <a:blip r:embed="rId40"/>
                          <a:stretch>
                            <a:fillRect/>
                          </a:stretch>
                        </pic:blipFill>
                        <pic:spPr>
                          <a:xfrm>
                            <a:off x="0" y="0"/>
                            <a:ext cx="1066800" cy="133350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CD17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CD52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399</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A8DA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把</w:t>
            </w:r>
          </w:p>
        </w:tc>
        <w:tc>
          <w:tcPr>
            <w:tcW w:w="2100" w:type="dxa"/>
            <w:tcBorders>
              <w:top w:val="single" w:color="000000" w:sz="4" w:space="0"/>
              <w:left w:val="single" w:color="000000" w:sz="4" w:space="0"/>
              <w:bottom w:val="single" w:color="000000" w:sz="4" w:space="0"/>
              <w:right w:val="single" w:color="auto" w:sz="4" w:space="0"/>
            </w:tcBorders>
            <w:shd w:val="clear" w:color="auto" w:fill="auto"/>
            <w:vAlign w:val="center"/>
          </w:tcPr>
          <w:p w14:paraId="0FA991B2">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1、高背</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2、旋转式可调扶手</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3、上下可调自适应弹力腰靠</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4、弧形合金脚，65mm灰白PU静音轮</w:t>
            </w:r>
          </w:p>
        </w:tc>
        <w:tc>
          <w:tcPr>
            <w:tcW w:w="2654" w:type="dxa"/>
            <w:tcBorders>
              <w:top w:val="single" w:color="auto" w:sz="4" w:space="0"/>
              <w:left w:val="single" w:color="auto" w:sz="4" w:space="0"/>
              <w:bottom w:val="single" w:color="auto" w:sz="4" w:space="0"/>
              <w:right w:val="single" w:color="000000" w:sz="4" w:space="0"/>
            </w:tcBorders>
            <w:shd w:val="clear" w:color="auto" w:fill="auto"/>
            <w:vAlign w:val="center"/>
          </w:tcPr>
          <w:p w14:paraId="77471275">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1、椅框：整体PP加玻璃纤维框架</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2、面料：耐磨亲肤弹力座布.</w:t>
            </w:r>
          </w:p>
        </w:tc>
        <w:tc>
          <w:tcPr>
            <w:tcW w:w="5513" w:type="dxa"/>
            <w:tcBorders>
              <w:top w:val="single" w:color="auto" w:sz="4" w:space="0"/>
              <w:left w:val="single" w:color="000000" w:sz="4" w:space="0"/>
              <w:bottom w:val="single" w:color="auto" w:sz="4" w:space="0"/>
              <w:right w:val="single" w:color="auto" w:sz="4" w:space="0"/>
            </w:tcBorders>
            <w:shd w:val="clear" w:color="auto" w:fill="auto"/>
            <w:vAlign w:val="center"/>
          </w:tcPr>
          <w:p w14:paraId="7C9C0691">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1·头枕·背和座采用特网面料，透气靠背采用软性塑料。</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2·头枕可上下升降和旋转。旋转式可调扶手，配PU软扶手面。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3·4级分体倾仰锁定底盘，带座前后滑动功能。</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4·85mm行程四级气杆。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5·350mm弧形合金脚。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6·65mm灰白PU静音轮。                        </w:t>
            </w:r>
          </w:p>
        </w:tc>
      </w:tr>
      <w:tr w14:paraId="780996BF">
        <w:tblPrEx>
          <w:tblCellMar>
            <w:top w:w="0" w:type="dxa"/>
            <w:left w:w="108" w:type="dxa"/>
            <w:bottom w:w="0" w:type="dxa"/>
            <w:right w:w="108" w:type="dxa"/>
          </w:tblCellMar>
        </w:tblPrEx>
        <w:trPr>
          <w:trHeight w:val="22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DBBA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32</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48A0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办公椅</w:t>
            </w:r>
          </w:p>
        </w:tc>
        <w:tc>
          <w:tcPr>
            <w:tcW w:w="36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30D7C9">
            <w:pPr>
              <w:jc w:val="center"/>
              <w:textAlignment w:val="center"/>
              <w:rPr>
                <w:rFonts w:hint="eastAsia" w:ascii="宋体" w:hAnsi="宋体" w:eastAsia="宋体" w:cs="宋体"/>
                <w:sz w:val="20"/>
                <w:szCs w:val="20"/>
              </w:rPr>
            </w:pPr>
            <w:r>
              <w:drawing>
                <wp:anchor distT="0" distB="0" distL="114300" distR="114300" simplePos="0" relativeHeight="251698176" behindDoc="0" locked="0" layoutInCell="1" allowOverlap="1">
                  <wp:simplePos x="0" y="0"/>
                  <wp:positionH relativeFrom="column">
                    <wp:posOffset>447675</wp:posOffset>
                  </wp:positionH>
                  <wp:positionV relativeFrom="paragraph">
                    <wp:posOffset>38100</wp:posOffset>
                  </wp:positionV>
                  <wp:extent cx="1128395" cy="1417320"/>
                  <wp:effectExtent l="0" t="0" r="14605" b="11430"/>
                  <wp:wrapSquare wrapText="bothSides"/>
                  <wp:docPr id="14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4"/>
                          <pic:cNvPicPr>
                            <a:picLocks noChangeAspect="1"/>
                          </pic:cNvPicPr>
                        </pic:nvPicPr>
                        <pic:blipFill>
                          <a:blip r:embed="rId41"/>
                          <a:stretch>
                            <a:fillRect/>
                          </a:stretch>
                        </pic:blipFill>
                        <pic:spPr>
                          <a:xfrm>
                            <a:off x="0" y="0"/>
                            <a:ext cx="1128395" cy="141732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3036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54D0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179</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990A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把</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F924A">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1、低背</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2、机构、椅脚</w:t>
            </w:r>
          </w:p>
        </w:tc>
        <w:tc>
          <w:tcPr>
            <w:tcW w:w="2654" w:type="dxa"/>
            <w:tcBorders>
              <w:top w:val="single" w:color="auto" w:sz="4" w:space="0"/>
              <w:left w:val="single" w:color="000000" w:sz="4" w:space="0"/>
              <w:bottom w:val="single" w:color="000000" w:sz="4" w:space="0"/>
              <w:right w:val="single" w:color="000000" w:sz="4" w:space="0"/>
            </w:tcBorders>
            <w:shd w:val="clear" w:color="auto" w:fill="auto"/>
            <w:vAlign w:val="center"/>
          </w:tcPr>
          <w:p w14:paraId="0CEBF422">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1、椅架：PU材质一体成型座椅</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2、底盘：原位锁定倾仰底盘</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3、行程100mm 铝合金气压棒</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4、铝合金脚，配防震静音黑色轮</w:t>
            </w:r>
          </w:p>
        </w:tc>
        <w:tc>
          <w:tcPr>
            <w:tcW w:w="5513" w:type="dxa"/>
            <w:tcBorders>
              <w:top w:val="single" w:color="auto" w:sz="4" w:space="0"/>
              <w:left w:val="single" w:color="000000" w:sz="4" w:space="0"/>
              <w:bottom w:val="single" w:color="000000" w:sz="4" w:space="0"/>
              <w:right w:val="single" w:color="000000" w:sz="4" w:space="0"/>
            </w:tcBorders>
            <w:shd w:val="clear" w:color="auto" w:fill="auto"/>
            <w:vAlign w:val="center"/>
          </w:tcPr>
          <w:p w14:paraId="53016842">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1、椅架：PU材质一体成型座椅。</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2、面料：耐磨亲肤弹力座布。</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3、海绵：高密度定型海绵。</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4、气压棒：行程100mm铝合金气压棒。</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5、配置：∮350MM铝合金脚；60MM PU防震静音黑色轮；原位锁定倾仰底盘。</w:t>
            </w:r>
          </w:p>
        </w:tc>
      </w:tr>
      <w:tr w14:paraId="1C497427">
        <w:tblPrEx>
          <w:tblCellMar>
            <w:top w:w="0" w:type="dxa"/>
            <w:left w:w="108" w:type="dxa"/>
            <w:bottom w:w="0" w:type="dxa"/>
            <w:right w:w="108" w:type="dxa"/>
          </w:tblCellMar>
        </w:tblPrEx>
        <w:trPr>
          <w:trHeight w:val="220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9175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33</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2664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办公椅</w:t>
            </w:r>
          </w:p>
        </w:tc>
        <w:tc>
          <w:tcPr>
            <w:tcW w:w="36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89EE82">
            <w:pPr>
              <w:jc w:val="center"/>
              <w:textAlignment w:val="center"/>
              <w:rPr>
                <w:rFonts w:hint="eastAsia" w:ascii="宋体" w:hAnsi="宋体" w:eastAsia="宋体" w:cs="宋体"/>
                <w:sz w:val="22"/>
                <w:szCs w:val="22"/>
              </w:rPr>
            </w:pPr>
            <w:r>
              <w:drawing>
                <wp:anchor distT="0" distB="0" distL="114300" distR="114300" simplePos="0" relativeHeight="251699200" behindDoc="0" locked="0" layoutInCell="1" allowOverlap="1">
                  <wp:simplePos x="0" y="0"/>
                  <wp:positionH relativeFrom="column">
                    <wp:posOffset>602615</wp:posOffset>
                  </wp:positionH>
                  <wp:positionV relativeFrom="paragraph">
                    <wp:posOffset>0</wp:posOffset>
                  </wp:positionV>
                  <wp:extent cx="962025" cy="1333500"/>
                  <wp:effectExtent l="0" t="0" r="9525" b="0"/>
                  <wp:wrapSquare wrapText="bothSides"/>
                  <wp:docPr id="14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5"/>
                          <pic:cNvPicPr>
                            <a:picLocks noChangeAspect="1"/>
                          </pic:cNvPicPr>
                        </pic:nvPicPr>
                        <pic:blipFill>
                          <a:blip r:embed="rId42"/>
                          <a:stretch>
                            <a:fillRect/>
                          </a:stretch>
                        </pic:blipFill>
                        <pic:spPr>
                          <a:xfrm>
                            <a:off x="0" y="0"/>
                            <a:ext cx="962025" cy="133350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FC6B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7645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32</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18C9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把</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A4F3F">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1、椅背.椅座.</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2、扶手、机构、椅脚</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F030C">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1、椅背：优质网布面料</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2、椅座：聚氨酯泡绵外覆布绒面料</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3、机构：优质气压棒                   4、椅脚：尼龙</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4B110">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1、椅背：黑色砂纹尼龙框架，椅背标配3D网布；</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2、固定扶手，优质高回弹海绵，耐用度高；</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3、机构：全黑色，一段式机构（一档锁定）；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4、尼龙五星脚匹配边框及扶手颜色，尼龙椅轮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5、优质气压棒。</w:t>
            </w:r>
          </w:p>
        </w:tc>
      </w:tr>
      <w:tr w14:paraId="18E1CF54">
        <w:tblPrEx>
          <w:tblCellMar>
            <w:top w:w="0" w:type="dxa"/>
            <w:left w:w="108" w:type="dxa"/>
            <w:bottom w:w="0" w:type="dxa"/>
            <w:right w:w="108" w:type="dxa"/>
          </w:tblCellMar>
        </w:tblPrEx>
        <w:trPr>
          <w:trHeight w:val="303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9BEA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304C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办公椅</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A008E">
            <w:pPr>
              <w:jc w:val="center"/>
              <w:textAlignment w:val="center"/>
              <w:rPr>
                <w:rFonts w:hint="eastAsia" w:ascii="宋体" w:hAnsi="宋体" w:eastAsia="宋体" w:cs="宋体"/>
                <w:sz w:val="20"/>
                <w:szCs w:val="20"/>
              </w:rPr>
            </w:pPr>
            <w:r>
              <w:drawing>
                <wp:anchor distT="0" distB="0" distL="114300" distR="114300" simplePos="0" relativeHeight="251700224" behindDoc="0" locked="0" layoutInCell="1" allowOverlap="1">
                  <wp:simplePos x="0" y="0"/>
                  <wp:positionH relativeFrom="column">
                    <wp:posOffset>419100</wp:posOffset>
                  </wp:positionH>
                  <wp:positionV relativeFrom="paragraph">
                    <wp:posOffset>9525</wp:posOffset>
                  </wp:positionV>
                  <wp:extent cx="1177290" cy="1280160"/>
                  <wp:effectExtent l="0" t="0" r="3810" b="15240"/>
                  <wp:wrapSquare wrapText="bothSides"/>
                  <wp:docPr id="14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6"/>
                          <pic:cNvPicPr>
                            <a:picLocks noChangeAspect="1"/>
                          </pic:cNvPicPr>
                        </pic:nvPicPr>
                        <pic:blipFill>
                          <a:blip r:embed="rId43"/>
                          <a:stretch>
                            <a:fillRect/>
                          </a:stretch>
                        </pic:blipFill>
                        <pic:spPr>
                          <a:xfrm>
                            <a:off x="0" y="0"/>
                            <a:ext cx="1177290" cy="128016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43A6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0593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77</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B020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把</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A5E41">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椅背、椅座、扶手、机构、椅脚</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E9990">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1、椅背：优质网布面料</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2、椅座：聚氨酯泡绵外覆布绒面料</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3、机构：优质气压棒                   4、椅脚：尼龙</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5FAC3">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1、椅背：黑色砂纹尼龙框架，椅背标配3D网布；立体拱形颈枕，可升降，旋转调节；升降软质背托；定型海绵坐垫；</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2、升降3D扶手，优质定型海绵坐垫，耐用度高；</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3、机构：三档同步底盘，126°后仰，3档锁定；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4、尼龙五星脚匹配边框及T型固定扶手，尼龙椅轮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5、优质气压棒。                                                                                                                            6、含抽拉式脚托。</w:t>
            </w:r>
          </w:p>
        </w:tc>
      </w:tr>
      <w:tr w14:paraId="02812975">
        <w:trPr>
          <w:trHeight w:val="9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B7DB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35</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3ACA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办公椅</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35936">
            <w:pPr>
              <w:jc w:val="center"/>
              <w:textAlignment w:val="center"/>
              <w:rPr>
                <w:rFonts w:hint="eastAsia" w:ascii="宋体" w:hAnsi="宋体" w:eastAsia="宋体" w:cs="宋体"/>
                <w:sz w:val="20"/>
                <w:szCs w:val="20"/>
              </w:rPr>
            </w:pPr>
            <w:r>
              <w:drawing>
                <wp:anchor distT="0" distB="0" distL="114300" distR="114300" simplePos="0" relativeHeight="251701248" behindDoc="0" locked="0" layoutInCell="1" allowOverlap="1">
                  <wp:simplePos x="0" y="0"/>
                  <wp:positionH relativeFrom="column">
                    <wp:posOffset>650240</wp:posOffset>
                  </wp:positionH>
                  <wp:positionV relativeFrom="paragraph">
                    <wp:posOffset>0</wp:posOffset>
                  </wp:positionV>
                  <wp:extent cx="815340" cy="1247775"/>
                  <wp:effectExtent l="0" t="0" r="3810" b="9525"/>
                  <wp:wrapSquare wrapText="bothSides"/>
                  <wp:docPr id="14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7"/>
                          <pic:cNvPicPr>
                            <a:picLocks noChangeAspect="1"/>
                          </pic:cNvPicPr>
                        </pic:nvPicPr>
                        <pic:blipFill>
                          <a:blip r:embed="rId44"/>
                          <a:stretch>
                            <a:fillRect/>
                          </a:stretch>
                        </pic:blipFill>
                        <pic:spPr>
                          <a:xfrm>
                            <a:off x="0" y="0"/>
                            <a:ext cx="815340" cy="124777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23E9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7F5C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18</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BD13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把</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61E98">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1、椅背.椅座.</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2、扶手、机构、椅脚</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0917A">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1、椅背：优质网布面料</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2、椅座：聚氨酯泡绵外覆布绒面料</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3、机构：优质四级气压棒，分体倾仰三段锁定底盘          4、椅脚：铝合金脚</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9AA26">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 xml:space="preserve">1、背和座采用特级网.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2、固定PP扶手.</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3、分体倾仰三段锁定底盘.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4、100mm行程黑色气杆.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5、∮350mm铝合金脚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6、60mm防震PU轮.</w:t>
            </w:r>
          </w:p>
        </w:tc>
      </w:tr>
      <w:tr w14:paraId="3E8F8437">
        <w:tblPrEx>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0231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36</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E8B3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办公椅</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06CE3">
            <w:pPr>
              <w:jc w:val="center"/>
              <w:textAlignment w:val="center"/>
              <w:rPr>
                <w:rFonts w:hint="eastAsia" w:ascii="宋体" w:hAnsi="宋体" w:eastAsia="宋体" w:cs="宋体"/>
                <w:sz w:val="20"/>
                <w:szCs w:val="20"/>
              </w:rPr>
            </w:pPr>
            <w:r>
              <w:drawing>
                <wp:anchor distT="0" distB="0" distL="114300" distR="114300" simplePos="0" relativeHeight="251702272" behindDoc="0" locked="0" layoutInCell="1" allowOverlap="1">
                  <wp:simplePos x="0" y="0"/>
                  <wp:positionH relativeFrom="column">
                    <wp:posOffset>612140</wp:posOffset>
                  </wp:positionH>
                  <wp:positionV relativeFrom="paragraph">
                    <wp:posOffset>3175</wp:posOffset>
                  </wp:positionV>
                  <wp:extent cx="818515" cy="1258570"/>
                  <wp:effectExtent l="0" t="0" r="635" b="17780"/>
                  <wp:wrapSquare wrapText="bothSides"/>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pic:cNvPicPr>
                        </pic:nvPicPr>
                        <pic:blipFill>
                          <a:blip r:embed="rId45"/>
                          <a:stretch>
                            <a:fillRect/>
                          </a:stretch>
                        </pic:blipFill>
                        <pic:spPr>
                          <a:xfrm>
                            <a:off x="0" y="0"/>
                            <a:ext cx="818515" cy="125857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E367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CC36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92</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0510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把</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07B71">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1、高背</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2、旋转式可调扶手</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3、上下可调 自适应弹力腰靠</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4、铝合金五星脚.配60mm静音防震椅轮</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C5CFD">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1、椅框：整体PP加玻璃纤维框架</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2、面料：耐磨亲肤弹力座布</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845ED">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1、头枕：3D头枕；椅背：PA加纤塑胶；腰背分离设计，腰靠带回弹功能。</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2、支架：椅背支架为尼龙材质.带升降功能。</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3、扶手：4D软面扶手，座垫：全新尼龙加纤塑胶框架，带滑动功能，坐深可前后调节；底盘：多功能防爆底盘，升降、滑动及倾仰4档锁定。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4、气杆：四级防爆气压棒；椅脚：350mm铝合金脚；椅轮：60mm PU静音防震椅轮。</w:t>
            </w:r>
          </w:p>
        </w:tc>
      </w:tr>
      <w:tr w14:paraId="5FA29BFF">
        <w:tblPrEx>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01A2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37</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7504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办公椅</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EDFDF">
            <w:pPr>
              <w:jc w:val="center"/>
              <w:textAlignment w:val="center"/>
              <w:rPr>
                <w:rFonts w:hint="eastAsia" w:ascii="宋体" w:hAnsi="宋体" w:eastAsia="宋体" w:cs="宋体"/>
                <w:sz w:val="20"/>
                <w:szCs w:val="20"/>
              </w:rPr>
            </w:pPr>
            <w:r>
              <w:drawing>
                <wp:anchor distT="0" distB="0" distL="114300" distR="114300" simplePos="0" relativeHeight="251703296" behindDoc="0" locked="0" layoutInCell="1" allowOverlap="1">
                  <wp:simplePos x="0" y="0"/>
                  <wp:positionH relativeFrom="column">
                    <wp:posOffset>716915</wp:posOffset>
                  </wp:positionH>
                  <wp:positionV relativeFrom="paragraph">
                    <wp:posOffset>3175</wp:posOffset>
                  </wp:positionV>
                  <wp:extent cx="742950" cy="1333500"/>
                  <wp:effectExtent l="0" t="0" r="0" b="0"/>
                  <wp:wrapSquare wrapText="bothSides"/>
                  <wp:docPr id="14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9"/>
                          <pic:cNvPicPr>
                            <a:picLocks noChangeAspect="1"/>
                          </pic:cNvPicPr>
                        </pic:nvPicPr>
                        <pic:blipFill>
                          <a:blip r:embed="rId46"/>
                          <a:stretch>
                            <a:fillRect/>
                          </a:stretch>
                        </pic:blipFill>
                        <pic:spPr>
                          <a:xfrm>
                            <a:off x="0" y="0"/>
                            <a:ext cx="742950" cy="133350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F5D6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022B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27</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FE96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把</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A9725">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1、高背</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2、铝合金五星脚</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54825">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1、面料：头层全牛皮，厚度≥1.2mm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2、铝合金五星脚，配60mm黑色PU轮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3、海绵：高密度海绵</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DAE40">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 xml:space="preserve">1、面料：采用优质头层全牛皮，厚度≥1.2MM皮面光泽度好，透气性强，柔软且富有弹性。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2、海绵：座面采用≥45kg/ m³的高密度海绵，其它部位各取适应的中密度海绵，软硬适中，回弹力35%以上。</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3、椅架：按人体工效学原理设计，座面内壳及靠背内衬12mm厚环保级多层弯曲板。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4、胶水：采用优质胶粘剂，游离甲醛释放量符合标准，耐热·耐水·粘性强等特点。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5、铝合金五星脚，配60mm黑色PU轮。</w:t>
            </w:r>
          </w:p>
        </w:tc>
      </w:tr>
      <w:tr w14:paraId="42FCE049">
        <w:tblPrEx>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7822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38</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9811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办公椅</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B191E">
            <w:pPr>
              <w:jc w:val="center"/>
              <w:textAlignment w:val="center"/>
              <w:rPr>
                <w:rFonts w:hint="eastAsia" w:ascii="宋体" w:hAnsi="宋体" w:eastAsia="宋体" w:cs="宋体"/>
                <w:sz w:val="20"/>
                <w:szCs w:val="20"/>
              </w:rPr>
            </w:pPr>
            <w:r>
              <w:drawing>
                <wp:anchor distT="0" distB="0" distL="114300" distR="114300" simplePos="0" relativeHeight="251704320" behindDoc="0" locked="0" layoutInCell="1" allowOverlap="1">
                  <wp:simplePos x="0" y="0"/>
                  <wp:positionH relativeFrom="column">
                    <wp:posOffset>554990</wp:posOffset>
                  </wp:positionH>
                  <wp:positionV relativeFrom="paragraph">
                    <wp:posOffset>3175</wp:posOffset>
                  </wp:positionV>
                  <wp:extent cx="1057275" cy="1381125"/>
                  <wp:effectExtent l="0" t="0" r="9525" b="9525"/>
                  <wp:wrapSquare wrapText="bothSides"/>
                  <wp:docPr id="14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0"/>
                          <pic:cNvPicPr>
                            <a:picLocks noChangeAspect="1"/>
                          </pic:cNvPicPr>
                        </pic:nvPicPr>
                        <pic:blipFill>
                          <a:blip r:embed="rId47"/>
                          <a:stretch>
                            <a:fillRect/>
                          </a:stretch>
                        </pic:blipFill>
                        <pic:spPr>
                          <a:xfrm>
                            <a:off x="0" y="0"/>
                            <a:ext cx="1057275" cy="138112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F56B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F450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38</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842D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把</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8DA0B">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1、高背</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2、铝合金五星脚</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1AAB7">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1、面料：头层全牛皮，厚度≥1.2mm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2、铝合金五星脚，配60mm黑色PU轮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3、海绵：高密度海绵</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F1CB3">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 xml:space="preserve">1、面料：采用优质头层全牛皮，厚度≥1.2MM皮面光泽度好，透气性强，柔软且富有弹性。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2、海绵：座面采用≥45kg/ m³的高密度海绵，其它部位各取适应的中密度海绵，软硬适中，回弹力35%以上。</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3、椅架：按人体工效学原理设计，座面内壳及靠背内衬12mm厚环保级多层弯曲板。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4、胶水：采用优质胶粘剂，游离甲醛释放量符合标准，耐热·耐水·粘性强等特点。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5、铝合金五星脚，配60mm黑色PU轮。</w:t>
            </w:r>
          </w:p>
        </w:tc>
      </w:tr>
      <w:tr w14:paraId="7D7F3ADD">
        <w:tblPrEx>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5218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39</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3AC5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办公椅</w:t>
            </w:r>
          </w:p>
        </w:tc>
        <w:tc>
          <w:tcPr>
            <w:tcW w:w="36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07EC03">
            <w:pPr>
              <w:jc w:val="center"/>
              <w:textAlignment w:val="center"/>
              <w:rPr>
                <w:rFonts w:hint="eastAsia" w:ascii="宋体" w:hAnsi="宋体" w:eastAsia="宋体" w:cs="宋体"/>
                <w:sz w:val="20"/>
                <w:szCs w:val="20"/>
              </w:rPr>
            </w:pPr>
            <w:r>
              <w:drawing>
                <wp:anchor distT="0" distB="0" distL="114300" distR="114300" simplePos="0" relativeHeight="251705344" behindDoc="0" locked="0" layoutInCell="1" allowOverlap="1">
                  <wp:simplePos x="0" y="0"/>
                  <wp:positionH relativeFrom="column">
                    <wp:posOffset>554990</wp:posOffset>
                  </wp:positionH>
                  <wp:positionV relativeFrom="paragraph">
                    <wp:posOffset>0</wp:posOffset>
                  </wp:positionV>
                  <wp:extent cx="1056005" cy="1610360"/>
                  <wp:effectExtent l="0" t="0" r="10795" b="8890"/>
                  <wp:wrapSquare wrapText="bothSides"/>
                  <wp:docPr id="14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4"/>
                          <pic:cNvPicPr>
                            <a:picLocks noChangeAspect="1"/>
                          </pic:cNvPicPr>
                        </pic:nvPicPr>
                        <pic:blipFill>
                          <a:blip r:embed="rId48"/>
                          <a:stretch>
                            <a:fillRect/>
                          </a:stretch>
                        </pic:blipFill>
                        <pic:spPr>
                          <a:xfrm>
                            <a:off x="0" y="0"/>
                            <a:ext cx="1056005" cy="1610360"/>
                          </a:xfrm>
                          <a:prstGeom prst="rect">
                            <a:avLst/>
                          </a:prstGeom>
                          <a:noFill/>
                          <a:ln w="9525">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5F77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3A24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216</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4E54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把</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D38DF">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1、椅背.椅座.</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2、扶手、机构、椅脚</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BBFEC">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1、面料：头层全牛皮，厚度≥1.2mm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2、铝合金五星脚，配60mm黑色PU轮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3、海绵：高密度海绵</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E6C58">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 xml:space="preserve">1、面料：采用优质头层全牛皮，厚度≥1.2MM皮面光泽度好，透气性强，柔软且富有弹性。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2、海绵：座面采用≥45kg/ m³的高密度海绵，其它部位各取适应的中密度海绵，软硬适中，回弹力35%以上。</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3、椅架：按人体工效学原理设计，座面内壳及靠背内衬12mm厚环保级多层弯曲板。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4、胶水：采用优质胶粘剂，游离甲醛释放量符合标准，耐热·耐水·粘性强等特点。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5、铝合金五星脚，配60mm黑色PU轮。</w:t>
            </w:r>
          </w:p>
        </w:tc>
      </w:tr>
      <w:tr w14:paraId="35B9A6D8">
        <w:tblPrEx>
          <w:tblCellMar>
            <w:top w:w="0" w:type="dxa"/>
            <w:left w:w="108" w:type="dxa"/>
            <w:bottom w:w="0" w:type="dxa"/>
            <w:right w:w="108" w:type="dxa"/>
          </w:tblCellMar>
        </w:tblPrEx>
        <w:trPr>
          <w:trHeight w:val="20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23AC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4CB5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办公椅</w:t>
            </w:r>
          </w:p>
        </w:tc>
        <w:tc>
          <w:tcPr>
            <w:tcW w:w="36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4A930B">
            <w:pPr>
              <w:jc w:val="center"/>
              <w:textAlignment w:val="center"/>
              <w:rPr>
                <w:rFonts w:hint="eastAsia" w:ascii="宋体" w:hAnsi="宋体" w:eastAsia="宋体" w:cs="宋体"/>
                <w:sz w:val="20"/>
                <w:szCs w:val="20"/>
              </w:rPr>
            </w:pPr>
            <w:r>
              <w:drawing>
                <wp:anchor distT="0" distB="0" distL="114300" distR="114300" simplePos="0" relativeHeight="251706368" behindDoc="0" locked="0" layoutInCell="1" allowOverlap="1">
                  <wp:simplePos x="0" y="0"/>
                  <wp:positionH relativeFrom="column">
                    <wp:posOffset>659765</wp:posOffset>
                  </wp:positionH>
                  <wp:positionV relativeFrom="paragraph">
                    <wp:posOffset>-6350</wp:posOffset>
                  </wp:positionV>
                  <wp:extent cx="838200" cy="1129030"/>
                  <wp:effectExtent l="0" t="0" r="0" b="13970"/>
                  <wp:wrapSquare wrapText="bothSides"/>
                  <wp:docPr id="14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32"/>
                          <pic:cNvPicPr>
                            <a:picLocks noChangeAspect="1"/>
                          </pic:cNvPicPr>
                        </pic:nvPicPr>
                        <pic:blipFill>
                          <a:blip r:embed="rId49"/>
                          <a:stretch>
                            <a:fillRect/>
                          </a:stretch>
                        </pic:blipFill>
                        <pic:spPr>
                          <a:xfrm>
                            <a:off x="0" y="0"/>
                            <a:ext cx="838200" cy="112903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7C1D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3714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159</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E72E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把</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B299D">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1、高背</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2、铝合金五星脚</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84520">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1、面料：头层全牛皮，厚度≥1.2mm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2、铝合金五星脚，配60mm黑色PU轮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3、海绵：高密度海绵</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0B558">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 xml:space="preserve">1、面料：采用优质头层全牛皮，厚度≥1.2MM皮面光泽度好，透气性强，柔软且富有弹性。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2、海绵：座面采用≥45kg/ m³的高密度海绵，其它部位各取适应的中密度海绵，软硬适中，回弹力35%以上。</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3、椅架：按人体工效学原理设计，座面内壳及靠背内衬12mm厚环保级多层弯曲板。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4、胶水：采用优质胶粘剂，游离甲醛释放量符合标准，耐热·耐水·粘性强等特点。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5、铝合金五星脚，配60mm黑色PU轮。</w:t>
            </w:r>
          </w:p>
        </w:tc>
      </w:tr>
      <w:tr w14:paraId="323CC288">
        <w:tblPrEx>
          <w:tblCellMar>
            <w:top w:w="0" w:type="dxa"/>
            <w:left w:w="108" w:type="dxa"/>
            <w:bottom w:w="0" w:type="dxa"/>
            <w:right w:w="108" w:type="dxa"/>
          </w:tblCellMar>
        </w:tblPrEx>
        <w:trPr>
          <w:trHeight w:val="27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276F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41</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A10E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办公椅</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68851">
            <w:pPr>
              <w:jc w:val="center"/>
              <w:textAlignment w:val="center"/>
              <w:rPr>
                <w:rFonts w:hint="eastAsia" w:ascii="宋体" w:hAnsi="宋体" w:eastAsia="宋体" w:cs="宋体"/>
                <w:sz w:val="20"/>
                <w:szCs w:val="20"/>
              </w:rPr>
            </w:pPr>
            <w:r>
              <w:drawing>
                <wp:anchor distT="0" distB="0" distL="114300" distR="114300" simplePos="0" relativeHeight="251707392" behindDoc="0" locked="0" layoutInCell="1" allowOverlap="1">
                  <wp:simplePos x="0" y="0"/>
                  <wp:positionH relativeFrom="column">
                    <wp:posOffset>583565</wp:posOffset>
                  </wp:positionH>
                  <wp:positionV relativeFrom="paragraph">
                    <wp:posOffset>-139700</wp:posOffset>
                  </wp:positionV>
                  <wp:extent cx="980440" cy="1276350"/>
                  <wp:effectExtent l="0" t="0" r="10160" b="0"/>
                  <wp:wrapSquare wrapText="bothSides"/>
                  <wp:docPr id="15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33"/>
                          <pic:cNvPicPr>
                            <a:picLocks noChangeAspect="1"/>
                          </pic:cNvPicPr>
                        </pic:nvPicPr>
                        <pic:blipFill>
                          <a:blip r:embed="rId50"/>
                          <a:stretch>
                            <a:fillRect/>
                          </a:stretch>
                        </pic:blipFill>
                        <pic:spPr>
                          <a:xfrm>
                            <a:off x="0" y="0"/>
                            <a:ext cx="980440" cy="127635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8599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1478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38</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2BC7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把</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53609">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1、中背</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2、PP固定扶手面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3、精抛光铝合金弓形脚</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6ED6F">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1、面料：头层全牛皮，厚度≥1.2mm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2、PP固定扶手面，精抛光铝合金弓形脚，壁厚2.0mm厚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3、海绵：高密度海绵</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F7FF5">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 xml:space="preserve">1、面料：采用优质头层全牛皮，厚度≥1.2MM皮面光泽度好，透气性强，柔软且富有弹性。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2、海绵：座面采用≥45kg/ m³的高密度海绵，其它部位各取适应的中密度海绵，软硬适中，回弹力35%以上。</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3、椅架：按人体工效学原理设计，座面内壳及靠背内衬12mm厚环保级多层弯曲板。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4、胶水：采用优质胶粘剂，游离甲醛释放量符合标准，耐热·耐水·粘性强等特点。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5、PP固定扶手面，精抛光铝合金弓形脚，壁厚2.0mm厚。</w:t>
            </w:r>
          </w:p>
        </w:tc>
      </w:tr>
      <w:tr w14:paraId="6C0C1877">
        <w:tblPrEx>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F9DD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42</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82BE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办公椅</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95075">
            <w:pPr>
              <w:jc w:val="center"/>
              <w:textAlignment w:val="center"/>
              <w:rPr>
                <w:rFonts w:hint="eastAsia" w:ascii="宋体" w:hAnsi="宋体" w:eastAsia="宋体" w:cs="宋体"/>
                <w:sz w:val="20"/>
                <w:szCs w:val="20"/>
              </w:rPr>
            </w:pPr>
            <w:r>
              <w:drawing>
                <wp:anchor distT="0" distB="0" distL="114300" distR="114300" simplePos="0" relativeHeight="251708416" behindDoc="0" locked="0" layoutInCell="1" allowOverlap="1">
                  <wp:simplePos x="0" y="0"/>
                  <wp:positionH relativeFrom="column">
                    <wp:posOffset>593090</wp:posOffset>
                  </wp:positionH>
                  <wp:positionV relativeFrom="paragraph">
                    <wp:posOffset>3175</wp:posOffset>
                  </wp:positionV>
                  <wp:extent cx="990600" cy="1285875"/>
                  <wp:effectExtent l="0" t="0" r="0" b="9525"/>
                  <wp:wrapSquare wrapText="bothSides"/>
                  <wp:docPr id="15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34"/>
                          <pic:cNvPicPr>
                            <a:picLocks noChangeAspect="1"/>
                          </pic:cNvPicPr>
                        </pic:nvPicPr>
                        <pic:blipFill>
                          <a:blip r:embed="rId51"/>
                          <a:stretch>
                            <a:fillRect/>
                          </a:stretch>
                        </pic:blipFill>
                        <pic:spPr>
                          <a:xfrm>
                            <a:off x="0" y="0"/>
                            <a:ext cx="990600" cy="128587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03EA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004D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12</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7E36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把</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C0B7D">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1、中背</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2、PP固定扶手面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3、精抛光铝合金弓形脚</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173CE">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1、面料：头层全牛皮，厚度≥1.2mm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2、PP固定扶手面，精抛光铝合金弓形脚，壁厚2.0mm厚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3、海绵：高密度海绵</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484EC">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 xml:space="preserve">1、面料：采用优质头层全牛皮，厚度≥1.2MM皮面光泽度好，透气性强，柔软且富有弹性。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2、海绵：座面采用≥45kg/ m³的高密度海绵，其它部位各取适应的中密度海绵，软硬适中，回弹力35%以上。</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3、椅架：按人体工效学原理设计，座面内壳及靠背内衬12mm厚环保级多层弯曲板。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4、胶水：采用优质胶粘剂，游离甲醛释放量符合标准，耐热·耐水·粘性强等特点。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5、PP固定扶手面，精抛光铝合金弓形脚，壁厚2.0mm厚。</w:t>
            </w:r>
          </w:p>
        </w:tc>
      </w:tr>
      <w:tr w14:paraId="03E33346">
        <w:tblPrEx>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3790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43</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7D04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培训椅</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CE9A2">
            <w:pPr>
              <w:jc w:val="center"/>
              <w:textAlignment w:val="center"/>
              <w:rPr>
                <w:rFonts w:hint="eastAsia" w:ascii="宋体" w:hAnsi="宋体" w:eastAsia="宋体" w:cs="宋体"/>
                <w:sz w:val="20"/>
                <w:szCs w:val="20"/>
              </w:rPr>
            </w:pPr>
            <w:r>
              <w:drawing>
                <wp:anchor distT="0" distB="0" distL="114300" distR="114300" simplePos="0" relativeHeight="251709440" behindDoc="0" locked="0" layoutInCell="1" allowOverlap="1">
                  <wp:simplePos x="0" y="0"/>
                  <wp:positionH relativeFrom="column">
                    <wp:posOffset>628650</wp:posOffset>
                  </wp:positionH>
                  <wp:positionV relativeFrom="paragraph">
                    <wp:posOffset>28575</wp:posOffset>
                  </wp:positionV>
                  <wp:extent cx="910590" cy="1139190"/>
                  <wp:effectExtent l="0" t="0" r="3810" b="3810"/>
                  <wp:wrapSquare wrapText="bothSides"/>
                  <wp:docPr id="15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35"/>
                          <pic:cNvPicPr>
                            <a:picLocks noChangeAspect="1"/>
                          </pic:cNvPicPr>
                        </pic:nvPicPr>
                        <pic:blipFill>
                          <a:blip r:embed="rId52"/>
                          <a:stretch>
                            <a:fillRect/>
                          </a:stretch>
                        </pic:blipFill>
                        <pic:spPr>
                          <a:xfrm>
                            <a:off x="0" y="0"/>
                            <a:ext cx="910590" cy="113919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BE98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9EB3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63</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2097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把</w:t>
            </w:r>
          </w:p>
        </w:tc>
        <w:tc>
          <w:tcPr>
            <w:tcW w:w="2100" w:type="dxa"/>
            <w:tcBorders>
              <w:top w:val="single" w:color="000000" w:sz="4" w:space="0"/>
              <w:left w:val="single" w:color="000000" w:sz="4" w:space="0"/>
              <w:bottom w:val="nil"/>
              <w:right w:val="single" w:color="000000" w:sz="4" w:space="0"/>
            </w:tcBorders>
            <w:shd w:val="clear" w:color="auto" w:fill="auto"/>
            <w:vAlign w:val="center"/>
          </w:tcPr>
          <w:p w14:paraId="3EF18ADF">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折叠结构</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扶手与脚架一体结构</w:t>
            </w:r>
          </w:p>
        </w:tc>
        <w:tc>
          <w:tcPr>
            <w:tcW w:w="2654" w:type="dxa"/>
            <w:tcBorders>
              <w:top w:val="single" w:color="000000" w:sz="4" w:space="0"/>
              <w:left w:val="single" w:color="000000" w:sz="4" w:space="0"/>
              <w:bottom w:val="nil"/>
              <w:right w:val="single" w:color="000000" w:sz="4" w:space="0"/>
            </w:tcBorders>
            <w:shd w:val="clear" w:color="auto" w:fill="auto"/>
            <w:vAlign w:val="center"/>
          </w:tcPr>
          <w:p w14:paraId="53695DC9">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1、弹力加厚横条网饰面；耐磨亲肤弹力座布。</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2、椅架：1.2厚喷涂黑色蛋型管4脚椅架，配黑色优质静音PU脚轮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3、整体倾仰机构</w:t>
            </w:r>
          </w:p>
        </w:tc>
        <w:tc>
          <w:tcPr>
            <w:tcW w:w="5513" w:type="dxa"/>
            <w:tcBorders>
              <w:top w:val="single" w:color="000000" w:sz="4" w:space="0"/>
              <w:left w:val="single" w:color="000000" w:sz="4" w:space="0"/>
              <w:bottom w:val="nil"/>
              <w:right w:val="single" w:color="000000" w:sz="4" w:space="0"/>
            </w:tcBorders>
            <w:shd w:val="clear" w:color="auto" w:fill="auto"/>
            <w:vAlign w:val="center"/>
          </w:tcPr>
          <w:p w14:paraId="0C3FBA85">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1、尼龙加玻纤靠背框。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2、优质耐磨网饰面。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3、55密度一次成型定型海绵（带座胶壳）。</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4、耐磨弹力绒布座饰面。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5、1.2厚喷涂黑色蛋型管4脚椅架。</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6、带黑色尼龙活动连接件。</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7、座板可翻转，架子可折叠。</w:t>
            </w:r>
          </w:p>
        </w:tc>
      </w:tr>
      <w:tr w14:paraId="4D4B765B">
        <w:tblPrEx>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2A55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D310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培训椅</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EA526">
            <w:pPr>
              <w:jc w:val="center"/>
              <w:textAlignment w:val="center"/>
              <w:rPr>
                <w:rFonts w:hint="eastAsia" w:ascii="宋体" w:hAnsi="宋体" w:eastAsia="宋体" w:cs="宋体"/>
                <w:sz w:val="20"/>
                <w:szCs w:val="20"/>
              </w:rPr>
            </w:pPr>
            <w:r>
              <w:drawing>
                <wp:anchor distT="0" distB="0" distL="114300" distR="114300" simplePos="0" relativeHeight="251710464" behindDoc="0" locked="0" layoutInCell="1" allowOverlap="1">
                  <wp:simplePos x="0" y="0"/>
                  <wp:positionH relativeFrom="column">
                    <wp:posOffset>554990</wp:posOffset>
                  </wp:positionH>
                  <wp:positionV relativeFrom="paragraph">
                    <wp:posOffset>0</wp:posOffset>
                  </wp:positionV>
                  <wp:extent cx="1066800" cy="1343025"/>
                  <wp:effectExtent l="0" t="0" r="0" b="9525"/>
                  <wp:wrapSquare wrapText="bothSides"/>
                  <wp:docPr id="15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36"/>
                          <pic:cNvPicPr>
                            <a:picLocks noChangeAspect="1"/>
                          </pic:cNvPicPr>
                        </pic:nvPicPr>
                        <pic:blipFill>
                          <a:blip r:embed="rId53"/>
                          <a:stretch>
                            <a:fillRect/>
                          </a:stretch>
                        </pic:blipFill>
                        <pic:spPr>
                          <a:xfrm>
                            <a:off x="0" y="0"/>
                            <a:ext cx="1066800" cy="134302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260D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A279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250</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DC60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把</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43778">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折叠结构</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扶手与脚架一体结构带写字板</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0C08C">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1、弹力加厚横条网饰面；耐磨亲肤弹力座布。</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2、椅架：1.2厚喷涂黑色蛋型管4脚椅架，配黑色优质静音PU脚轮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3、整体倾仰机构</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79F6A">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1、尼龙加玻纤靠背框。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2、优质耐磨网饰面。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3、55密度一次成型定型海绵（带座胶壳）。</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4、耐磨弹力绒布座饰面。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5、1.2厚喷涂黑色蛋型管4脚椅架，配黑色优质静音PU脚轮。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6、带黑色尼龙活动连接件。</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7、座板可翻转，架子可折叠，带写字板。</w:t>
            </w:r>
          </w:p>
        </w:tc>
      </w:tr>
      <w:tr w14:paraId="0010CB21">
        <w:tblPrEx>
          <w:tblCellMar>
            <w:top w:w="0" w:type="dxa"/>
            <w:left w:w="108" w:type="dxa"/>
            <w:bottom w:w="0" w:type="dxa"/>
            <w:right w:w="108" w:type="dxa"/>
          </w:tblCellMar>
        </w:tblPrEx>
        <w:trPr>
          <w:trHeight w:val="18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85A8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45</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59BD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病人椅</w:t>
            </w:r>
          </w:p>
        </w:tc>
        <w:tc>
          <w:tcPr>
            <w:tcW w:w="36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B9A801">
            <w:pPr>
              <w:jc w:val="center"/>
              <w:textAlignment w:val="center"/>
              <w:rPr>
                <w:rFonts w:hint="eastAsia" w:ascii="宋体" w:hAnsi="宋体" w:eastAsia="宋体" w:cs="宋体"/>
                <w:sz w:val="20"/>
                <w:szCs w:val="20"/>
              </w:rPr>
            </w:pPr>
            <w:r>
              <w:drawing>
                <wp:anchor distT="0" distB="0" distL="114300" distR="114300" simplePos="0" relativeHeight="251711488" behindDoc="0" locked="0" layoutInCell="1" allowOverlap="1">
                  <wp:simplePos x="0" y="0"/>
                  <wp:positionH relativeFrom="column">
                    <wp:posOffset>631190</wp:posOffset>
                  </wp:positionH>
                  <wp:positionV relativeFrom="paragraph">
                    <wp:posOffset>22225</wp:posOffset>
                  </wp:positionV>
                  <wp:extent cx="923925" cy="1114425"/>
                  <wp:effectExtent l="0" t="0" r="9525" b="9525"/>
                  <wp:wrapSquare wrapText="bothSides"/>
                  <wp:docPr id="15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37"/>
                          <pic:cNvPicPr>
                            <a:picLocks noChangeAspect="1"/>
                          </pic:cNvPicPr>
                        </pic:nvPicPr>
                        <pic:blipFill>
                          <a:blip r:embed="rId54"/>
                          <a:stretch>
                            <a:fillRect/>
                          </a:stretch>
                        </pic:blipFill>
                        <pic:spPr>
                          <a:xfrm>
                            <a:off x="0" y="0"/>
                            <a:ext cx="923925" cy="111442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F211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4D9A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25</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DB58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把</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AC7AD">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1、实木椅框架</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2、软包坐垫</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B0F97">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1.基材：选用环保级多层曲木板。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2.脚架：橡木实木。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3.面料：采用优质头层牛皮。                                                                                                                           4.海绵：座面采用≥45kg/ m³的高密度海绵.回弹力35%以上。</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1E23B">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1.基材：选用环保级多层曲木板。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2.脚架：橡木实木。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3.面料：采用优质头层牛皮。                                                                                                                           4.海绵：座面采用≥45kg/ m³的高密度海绵.回弹力35%以上。                                                                             5.涂装：采用环保性水性油漆。表面漆膜涂层耐磨性和抗冲击强度不低于3级。成品漆面透明度高.木纹清晰.色泽悦目.光滑耐磨。三底四面.全封闭。</w:t>
            </w:r>
          </w:p>
        </w:tc>
      </w:tr>
      <w:tr w14:paraId="5563DBAF">
        <w:tblPrEx>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D4E5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46</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4010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病人椅</w:t>
            </w:r>
          </w:p>
        </w:tc>
        <w:tc>
          <w:tcPr>
            <w:tcW w:w="36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695133">
            <w:pPr>
              <w:jc w:val="center"/>
              <w:textAlignment w:val="center"/>
              <w:rPr>
                <w:rFonts w:hint="eastAsia" w:ascii="宋体" w:hAnsi="宋体" w:eastAsia="宋体" w:cs="宋体"/>
                <w:sz w:val="20"/>
                <w:szCs w:val="20"/>
              </w:rPr>
            </w:pPr>
            <w:r>
              <w:drawing>
                <wp:anchor distT="0" distB="0" distL="114300" distR="114300" simplePos="0" relativeHeight="251712512" behindDoc="0" locked="0" layoutInCell="1" allowOverlap="1">
                  <wp:simplePos x="0" y="0"/>
                  <wp:positionH relativeFrom="column">
                    <wp:posOffset>574040</wp:posOffset>
                  </wp:positionH>
                  <wp:positionV relativeFrom="paragraph">
                    <wp:posOffset>-15875</wp:posOffset>
                  </wp:positionV>
                  <wp:extent cx="771525" cy="1028700"/>
                  <wp:effectExtent l="0" t="0" r="9525" b="0"/>
                  <wp:wrapSquare wrapText="bothSides"/>
                  <wp:docPr id="15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38"/>
                          <pic:cNvPicPr>
                            <a:picLocks noChangeAspect="1"/>
                          </pic:cNvPicPr>
                        </pic:nvPicPr>
                        <pic:blipFill>
                          <a:blip r:embed="rId55"/>
                          <a:stretch>
                            <a:fillRect/>
                          </a:stretch>
                        </pic:blipFill>
                        <pic:spPr>
                          <a:xfrm>
                            <a:off x="0" y="0"/>
                            <a:ext cx="771525" cy="102870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CE69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64F1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42</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546A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把</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545D7">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1、实木椅框架</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2、软包坐垫</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4FC06">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1、面料：采用优质医用西皮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2、海绵：高密度海绵</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3、椅脚：白蜡木实木                                                                   4、涂装：采用环保水性油漆</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522C6">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1、面料：采用优质医用西皮，厚度≥1.2MM，要求皮面光泽持久性好，透气性强，柔软且富有弹性。</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2、海绵：座面采用≥45kg/ m³的高密度海绵，软硬适中，回弹力35%以上。</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3、椅脚：白蜡木实木。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4、涂装：采用环保水性油漆，三底四面，全封闭.表面漆膜涂层耐磨性和抗冲击强度不低于3级.成品要求漆面透明度高，木纹清晰，光滑耐磨。</w:t>
            </w:r>
          </w:p>
        </w:tc>
      </w:tr>
      <w:tr w14:paraId="68043506">
        <w:tblPrEx>
          <w:tblCellMar>
            <w:top w:w="0" w:type="dxa"/>
            <w:left w:w="108" w:type="dxa"/>
            <w:bottom w:w="0" w:type="dxa"/>
            <w:right w:w="108" w:type="dxa"/>
          </w:tblCellMar>
        </w:tblPrEx>
        <w:trPr>
          <w:trHeight w:val="2337"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FB15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47</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2947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病人椅</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5A46A">
            <w:pPr>
              <w:textAlignment w:val="center"/>
              <w:rPr>
                <w:rFonts w:hint="eastAsia" w:ascii="宋体" w:hAnsi="宋体" w:eastAsia="宋体" w:cs="宋体"/>
                <w:sz w:val="20"/>
                <w:szCs w:val="20"/>
              </w:rPr>
            </w:pPr>
            <w:r>
              <w:drawing>
                <wp:anchor distT="0" distB="0" distL="114300" distR="114300" simplePos="0" relativeHeight="251713536" behindDoc="0" locked="0" layoutInCell="1" allowOverlap="1">
                  <wp:simplePos x="0" y="0"/>
                  <wp:positionH relativeFrom="column">
                    <wp:posOffset>409575</wp:posOffset>
                  </wp:positionH>
                  <wp:positionV relativeFrom="paragraph">
                    <wp:posOffset>31750</wp:posOffset>
                  </wp:positionV>
                  <wp:extent cx="1108075" cy="1300480"/>
                  <wp:effectExtent l="0" t="0" r="15875" b="13970"/>
                  <wp:wrapSquare wrapText="bothSides"/>
                  <wp:docPr id="15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39"/>
                          <pic:cNvPicPr>
                            <a:picLocks noChangeAspect="1"/>
                          </pic:cNvPicPr>
                        </pic:nvPicPr>
                        <pic:blipFill>
                          <a:blip r:embed="rId56"/>
                          <a:stretch>
                            <a:fillRect/>
                          </a:stretch>
                        </pic:blipFill>
                        <pic:spPr>
                          <a:xfrm>
                            <a:off x="0" y="0"/>
                            <a:ext cx="1108075" cy="130048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16FF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1418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178</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AC57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把</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6F4CD">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1、椅背，椅座</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2、椅脚框架</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A0C48">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1、背+座：一体注塑成型.PP+GF材质。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2、椅架：镜面不锈钢脚架，配防滑脚垫。</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5D549">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1、座面采用优质医用西皮，厚度≥1.2MM。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2、海绵：座面采用≥45kg/ m³的高密度海绵，其软硬适中，回弹力35%以上。</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3、背+座：一体注塑成型.PP+GF材质。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4、椅架：镜面不锈钢脚架.配防滑脚垫。</w:t>
            </w:r>
          </w:p>
        </w:tc>
      </w:tr>
      <w:tr w14:paraId="3F01415D">
        <w:tblPrEx>
          <w:tblCellMar>
            <w:top w:w="0" w:type="dxa"/>
            <w:left w:w="108" w:type="dxa"/>
            <w:bottom w:w="0" w:type="dxa"/>
            <w:right w:w="108" w:type="dxa"/>
          </w:tblCellMar>
        </w:tblPrEx>
        <w:trPr>
          <w:trHeight w:val="20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3096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48</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CE00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病人椅</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A5E8E">
            <w:pPr>
              <w:jc w:val="center"/>
              <w:textAlignment w:val="center"/>
              <w:rPr>
                <w:rFonts w:hint="eastAsia" w:ascii="宋体" w:hAnsi="宋体" w:eastAsia="宋体" w:cs="宋体"/>
                <w:sz w:val="20"/>
                <w:szCs w:val="20"/>
              </w:rPr>
            </w:pPr>
            <w:r>
              <w:drawing>
                <wp:anchor distT="0" distB="0" distL="114300" distR="114300" simplePos="0" relativeHeight="251714560" behindDoc="0" locked="0" layoutInCell="1" allowOverlap="1">
                  <wp:simplePos x="0" y="0"/>
                  <wp:positionH relativeFrom="column">
                    <wp:posOffset>564515</wp:posOffset>
                  </wp:positionH>
                  <wp:positionV relativeFrom="paragraph">
                    <wp:posOffset>3175</wp:posOffset>
                  </wp:positionV>
                  <wp:extent cx="996950" cy="1115060"/>
                  <wp:effectExtent l="0" t="0" r="12700" b="8890"/>
                  <wp:wrapSquare wrapText="bothSides"/>
                  <wp:docPr id="15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40"/>
                          <pic:cNvPicPr>
                            <a:picLocks noChangeAspect="1"/>
                          </pic:cNvPicPr>
                        </pic:nvPicPr>
                        <pic:blipFill>
                          <a:blip r:embed="rId57"/>
                          <a:stretch>
                            <a:fillRect/>
                          </a:stretch>
                        </pic:blipFill>
                        <pic:spPr>
                          <a:xfrm>
                            <a:off x="0" y="0"/>
                            <a:ext cx="996950" cy="111506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A3F6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F601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12</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6D82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把</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F4308">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实木椅架</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B7534">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1、面料：优质医用西皮。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2、椅架：橡木实木。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3、涂饰：水性漆。</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C29ED">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1、脚架：橡木实木油漆架。</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2、油漆：采用环保水性油漆，三底四面，表面漆膜涂层耐磨性和抗冲击强度不低于3级.成品要求漆面透明度高，木纹清晰，色泽悦目，光滑耐磨.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3、面料：采用优质医用西皮，厚度≥1.2MM。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4、海绵：采用≥45kg/m³的高密度海绵，软硬适中，回弹力35%以上.</w:t>
            </w:r>
          </w:p>
        </w:tc>
      </w:tr>
      <w:tr w14:paraId="7DFB4237">
        <w:tblPrEx>
          <w:tblCellMar>
            <w:top w:w="0" w:type="dxa"/>
            <w:left w:w="108" w:type="dxa"/>
            <w:bottom w:w="0" w:type="dxa"/>
            <w:right w:w="108" w:type="dxa"/>
          </w:tblCellMar>
        </w:tblPrEx>
        <w:trPr>
          <w:trHeight w:val="12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5659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49</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69B9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病人椅</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C7608">
            <w:pPr>
              <w:jc w:val="center"/>
              <w:textAlignment w:val="center"/>
              <w:rPr>
                <w:rFonts w:hint="eastAsia" w:ascii="宋体" w:hAnsi="宋体" w:eastAsia="宋体" w:cs="宋体"/>
                <w:sz w:val="20"/>
                <w:szCs w:val="20"/>
              </w:rPr>
            </w:pPr>
            <w:r>
              <w:drawing>
                <wp:anchor distT="0" distB="0" distL="114300" distR="114300" simplePos="0" relativeHeight="251715584" behindDoc="0" locked="0" layoutInCell="1" allowOverlap="1">
                  <wp:simplePos x="0" y="0"/>
                  <wp:positionH relativeFrom="column">
                    <wp:posOffset>619125</wp:posOffset>
                  </wp:positionH>
                  <wp:positionV relativeFrom="paragraph">
                    <wp:posOffset>66675</wp:posOffset>
                  </wp:positionV>
                  <wp:extent cx="701675" cy="1106805"/>
                  <wp:effectExtent l="0" t="0" r="3175" b="17145"/>
                  <wp:wrapSquare wrapText="bothSides"/>
                  <wp:docPr id="15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41"/>
                          <pic:cNvPicPr>
                            <a:picLocks noChangeAspect="1"/>
                          </pic:cNvPicPr>
                        </pic:nvPicPr>
                        <pic:blipFill>
                          <a:blip r:embed="rId58"/>
                          <a:stretch>
                            <a:fillRect/>
                          </a:stretch>
                        </pic:blipFill>
                        <pic:spPr>
                          <a:xfrm>
                            <a:off x="0" y="0"/>
                            <a:ext cx="701675" cy="110680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8D9E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BB02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50</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1CE7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把</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98BB6">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1、铁艺椅框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2、软包坐垫</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1839B">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1、面料：医用西皮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2、海绵：高密度海绵</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3、铁艺椅框</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2BDE1">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1、面料：采用优质医用西皮，厚度≥1.2MM。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2、海绵：座面采用≥45kg/ m³的高密度海绵.软硬适中.回弹力35%以上。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3、椅架：1.2厚喷涂黑色蛋型管4脚椅架。</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4、靠座面：按人体工效学原理设计.座面内壳及靠背内衬环保级多层弯曲板。</w:t>
            </w:r>
          </w:p>
        </w:tc>
      </w:tr>
      <w:tr w14:paraId="3710BC77">
        <w:tblPrEx>
          <w:tblCellMar>
            <w:top w:w="0" w:type="dxa"/>
            <w:left w:w="108" w:type="dxa"/>
            <w:bottom w:w="0" w:type="dxa"/>
            <w:right w:w="108" w:type="dxa"/>
          </w:tblCellMar>
        </w:tblPrEx>
        <w:trPr>
          <w:trHeight w:val="172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8443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EFFE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餐椅</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CF52D">
            <w:pPr>
              <w:jc w:val="center"/>
              <w:textAlignment w:val="center"/>
              <w:rPr>
                <w:rFonts w:hint="eastAsia" w:ascii="宋体" w:hAnsi="宋体" w:eastAsia="宋体" w:cs="宋体"/>
                <w:sz w:val="20"/>
                <w:szCs w:val="20"/>
              </w:rPr>
            </w:pPr>
            <w:r>
              <w:drawing>
                <wp:anchor distT="0" distB="0" distL="114300" distR="114300" simplePos="0" relativeHeight="251716608" behindDoc="0" locked="0" layoutInCell="1" allowOverlap="1">
                  <wp:simplePos x="0" y="0"/>
                  <wp:positionH relativeFrom="column">
                    <wp:posOffset>488315</wp:posOffset>
                  </wp:positionH>
                  <wp:positionV relativeFrom="paragraph">
                    <wp:posOffset>85725</wp:posOffset>
                  </wp:positionV>
                  <wp:extent cx="901065" cy="1150620"/>
                  <wp:effectExtent l="0" t="0" r="13335" b="11430"/>
                  <wp:wrapSquare wrapText="bothSides"/>
                  <wp:docPr id="16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42"/>
                          <pic:cNvPicPr>
                            <a:picLocks noChangeAspect="1"/>
                          </pic:cNvPicPr>
                        </pic:nvPicPr>
                        <pic:blipFill>
                          <a:blip r:embed="rId59"/>
                          <a:stretch>
                            <a:fillRect/>
                          </a:stretch>
                        </pic:blipFill>
                        <pic:spPr>
                          <a:xfrm>
                            <a:off x="0" y="0"/>
                            <a:ext cx="901065" cy="115062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67D2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C887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12</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C907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把</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E8DB5">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1、实木椅框架</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2、软包坐垫</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F0AE3">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1、椅背和座板：曲木板内衬。</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2、面料：优质医用西皮。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3、椅架：胡桃木实木。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4、涂饰：水性漆。</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15E71">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1、椅背和座板：曲木板内衬。</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2、脚架：胡桃木实木。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3、油漆：采用环保水性油漆，三底四面，表面漆膜涂层耐磨性和抗冲击强度不低于3级。成品要求漆面透明度高，木纹清晰，光滑耐磨。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4、面料：采用优质医用西皮，厚度≥1.2MM。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5、海绵：采用≥45kg/m3的高密度海绵.软硬适中，回弹力35%以上.</w:t>
            </w:r>
          </w:p>
        </w:tc>
      </w:tr>
      <w:tr w14:paraId="4ABAB54B">
        <w:tblPrEx>
          <w:tblCellMar>
            <w:top w:w="0" w:type="dxa"/>
            <w:left w:w="108" w:type="dxa"/>
            <w:bottom w:w="0" w:type="dxa"/>
            <w:right w:w="108" w:type="dxa"/>
          </w:tblCellMar>
        </w:tblPrEx>
        <w:trPr>
          <w:trHeight w:val="193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AE98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E117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餐椅</w:t>
            </w:r>
          </w:p>
        </w:tc>
        <w:tc>
          <w:tcPr>
            <w:tcW w:w="36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712D98">
            <w:pPr>
              <w:jc w:val="center"/>
              <w:textAlignment w:val="center"/>
              <w:rPr>
                <w:rFonts w:hint="eastAsia" w:ascii="宋体" w:hAnsi="宋体" w:eastAsia="宋体" w:cs="宋体"/>
                <w:sz w:val="20"/>
                <w:szCs w:val="20"/>
              </w:rPr>
            </w:pPr>
            <w:r>
              <w:drawing>
                <wp:anchor distT="0" distB="0" distL="114300" distR="114300" simplePos="0" relativeHeight="251717632" behindDoc="0" locked="0" layoutInCell="1" allowOverlap="1">
                  <wp:simplePos x="0" y="0"/>
                  <wp:positionH relativeFrom="column">
                    <wp:posOffset>650240</wp:posOffset>
                  </wp:positionH>
                  <wp:positionV relativeFrom="paragraph">
                    <wp:posOffset>0</wp:posOffset>
                  </wp:positionV>
                  <wp:extent cx="876300" cy="1019175"/>
                  <wp:effectExtent l="0" t="0" r="0" b="9525"/>
                  <wp:wrapSquare wrapText="bothSides"/>
                  <wp:docPr id="16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43"/>
                          <pic:cNvPicPr>
                            <a:picLocks noChangeAspect="1"/>
                          </pic:cNvPicPr>
                        </pic:nvPicPr>
                        <pic:blipFill>
                          <a:blip r:embed="rId60"/>
                          <a:stretch>
                            <a:fillRect/>
                          </a:stretch>
                        </pic:blipFill>
                        <pic:spPr>
                          <a:xfrm>
                            <a:off x="0" y="0"/>
                            <a:ext cx="876300" cy="101917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EE38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AAA0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92</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A749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把</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688DC">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一体成形椅</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D43E0">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PP材质一体成形椅</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1CE0E">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注塑一体成型椅子全新工程聚丙pp材质.产品承重200KG</w:t>
            </w:r>
          </w:p>
        </w:tc>
      </w:tr>
      <w:tr w14:paraId="3433406F">
        <w:tblPrEx>
          <w:tblCellMar>
            <w:top w:w="0" w:type="dxa"/>
            <w:left w:w="108" w:type="dxa"/>
            <w:bottom w:w="0" w:type="dxa"/>
            <w:right w:w="108" w:type="dxa"/>
          </w:tblCellMar>
        </w:tblPrEx>
        <w:trPr>
          <w:trHeight w:val="222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9DFA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52</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5E89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等候椅</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93B2F">
            <w:pPr>
              <w:jc w:val="center"/>
              <w:textAlignment w:val="center"/>
              <w:rPr>
                <w:rFonts w:hint="eastAsia" w:ascii="宋体" w:hAnsi="宋体" w:eastAsia="宋体" w:cs="宋体"/>
                <w:sz w:val="20"/>
                <w:szCs w:val="20"/>
              </w:rPr>
            </w:pPr>
            <w:r>
              <w:drawing>
                <wp:anchor distT="0" distB="0" distL="114300" distR="114300" simplePos="0" relativeHeight="251718656" behindDoc="0" locked="0" layoutInCell="1" allowOverlap="1">
                  <wp:simplePos x="0" y="0"/>
                  <wp:positionH relativeFrom="column">
                    <wp:posOffset>221615</wp:posOffset>
                  </wp:positionH>
                  <wp:positionV relativeFrom="paragraph">
                    <wp:posOffset>-6350</wp:posOffset>
                  </wp:positionV>
                  <wp:extent cx="1681480" cy="1478915"/>
                  <wp:effectExtent l="0" t="0" r="13970" b="6985"/>
                  <wp:wrapSquare wrapText="bothSides"/>
                  <wp:docPr id="1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3"/>
                          <pic:cNvPicPr>
                            <a:picLocks noChangeAspect="1"/>
                          </pic:cNvPicPr>
                        </pic:nvPicPr>
                        <pic:blipFill>
                          <a:blip r:embed="rId61"/>
                          <a:stretch>
                            <a:fillRect/>
                          </a:stretch>
                        </pic:blipFill>
                        <pic:spPr>
                          <a:xfrm>
                            <a:off x="0" y="0"/>
                            <a:ext cx="1681480" cy="1478915"/>
                          </a:xfrm>
                          <a:prstGeom prst="rect">
                            <a:avLst/>
                          </a:prstGeom>
                          <a:noFill/>
                          <a:ln w="9525">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0286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720W*690D*850H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9F4D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230</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1DF2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人位</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9A95D">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椅架、扶手、座背椅板</w:t>
            </w:r>
          </w:p>
        </w:tc>
        <w:tc>
          <w:tcPr>
            <w:tcW w:w="2654" w:type="dxa"/>
            <w:tcBorders>
              <w:top w:val="nil"/>
              <w:left w:val="nil"/>
              <w:bottom w:val="nil"/>
              <w:right w:val="nil"/>
            </w:tcBorders>
            <w:shd w:val="clear" w:color="auto" w:fill="auto"/>
            <w:vAlign w:val="center"/>
          </w:tcPr>
          <w:p w14:paraId="6DC32D59">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座背椅板：采用钢架焊接钢板和100%聚氨脂PU模具内一次注塑成型。</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扶手：采用优质铝合金压铸成型，表面做静电喷粉喷涂处理。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椅腿：采用优质铝合金铸件                       横梁：采用端面直径80mm六角形冷轧钢管，厚度2.0mm</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FA3FE">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1、扶手采用采用实心优质铝合金，扶手位呈口字形密封形状（不能采用开口式），扶手的安装不影响座椅的宽度空间，防止扶手挂带衣物造成不安全。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2、椅腿采用实心优质铝合金，椅腿表面采用耐磨的静电环氧基粉末喷涂，形状为“人”或“支”字形以确保最佳的支撑稳定性，单杆件整体，不用多杆件式的结构，不用任何方式拼接；椅腿底部附有不易刮伤表面的防滑橡塑垫以防损坏地面，可提供高度调节及地面水平恢复系统。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椅座及椅背内置厚度≥1.5mm高强度钢架，有弹性，坐感舒适。外部采用100%纯高密度聚氨酯（PU)全部包裹（即椅座和椅背造型上无外露钢架）模注成型。座椅PU外沿整体厚度：≥25mm。按照人体维度设计，坐感舒适。座椅和椅背采用连体式设计，椅背带V字形凹凸设计，安装上有一定的倾角。</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4、承重连接横梁采用高强度优质六角形钢管，厚度≥2.0mm。座椅采用的负重承力横梁，无任何弯曲变形、下挠现象。  5、扶手配置要求：二人位配置3个扶手、三人位配置4个扶手。</w:t>
            </w:r>
          </w:p>
        </w:tc>
      </w:tr>
      <w:tr w14:paraId="57F587D9">
        <w:tblPrEx>
          <w:tblCellMar>
            <w:top w:w="0" w:type="dxa"/>
            <w:left w:w="108" w:type="dxa"/>
            <w:bottom w:w="0" w:type="dxa"/>
            <w:right w:w="108" w:type="dxa"/>
          </w:tblCellMar>
        </w:tblPrEx>
        <w:trPr>
          <w:trHeight w:val="192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BB13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53</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ABBC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等候椅</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3E7D0">
            <w:pPr>
              <w:jc w:val="center"/>
              <w:textAlignment w:val="center"/>
              <w:rPr>
                <w:rFonts w:hint="eastAsia" w:ascii="宋体" w:hAnsi="宋体" w:eastAsia="宋体" w:cs="宋体"/>
                <w:sz w:val="20"/>
                <w:szCs w:val="20"/>
              </w:rPr>
            </w:pPr>
            <w:r>
              <w:drawing>
                <wp:anchor distT="0" distB="0" distL="114300" distR="114300" simplePos="0" relativeHeight="251719680" behindDoc="0" locked="0" layoutInCell="1" allowOverlap="1">
                  <wp:simplePos x="0" y="0"/>
                  <wp:positionH relativeFrom="column">
                    <wp:posOffset>259715</wp:posOffset>
                  </wp:positionH>
                  <wp:positionV relativeFrom="paragraph">
                    <wp:posOffset>114300</wp:posOffset>
                  </wp:positionV>
                  <wp:extent cx="1466850" cy="1244600"/>
                  <wp:effectExtent l="0" t="0" r="0" b="12700"/>
                  <wp:wrapSquare wrapText="bothSides"/>
                  <wp:docPr id="16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45"/>
                          <pic:cNvPicPr>
                            <a:picLocks noChangeAspect="1"/>
                          </pic:cNvPicPr>
                        </pic:nvPicPr>
                        <pic:blipFill>
                          <a:blip r:embed="rId62"/>
                          <a:stretch>
                            <a:fillRect/>
                          </a:stretch>
                        </pic:blipFill>
                        <pic:spPr>
                          <a:xfrm>
                            <a:off x="0" y="0"/>
                            <a:ext cx="1466850" cy="124460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0FAD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1200W*1100D*850H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2FF1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170</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1D78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人位</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6F1CC">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1、实木椅框架</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2、软包坐垫</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6F413">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1、面料：优质医用西皮。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2、椅架：榉木实木。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3、涂饰：水性漆。</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E7C5B">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1、整体框架：榉木实木油漆架。</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2、油漆：采用环保水性油漆，三底四面，表面漆膜涂层耐磨性和抗冲击强度不低于3级.成品要求漆面透明度高，木纹清晰，色泽悦目，光滑耐磨.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3、面料：采用优质医用西皮，厚度≥1.2MM。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4、海绵：采用≥45kg/m³的高密度海绵，软硬适中，回弹力35%以上.</w:t>
            </w:r>
          </w:p>
        </w:tc>
      </w:tr>
      <w:tr w14:paraId="25167409">
        <w:tblPrEx>
          <w:tblCellMar>
            <w:top w:w="0" w:type="dxa"/>
            <w:left w:w="108" w:type="dxa"/>
            <w:bottom w:w="0" w:type="dxa"/>
            <w:right w:w="108" w:type="dxa"/>
          </w:tblCellMar>
        </w:tblPrEx>
        <w:trPr>
          <w:trHeight w:val="24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9730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F0CF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等候椅</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23541">
            <w:pPr>
              <w:jc w:val="center"/>
              <w:textAlignment w:val="center"/>
              <w:rPr>
                <w:rFonts w:hint="eastAsia" w:ascii="宋体" w:hAnsi="宋体" w:eastAsia="宋体" w:cs="宋体"/>
                <w:sz w:val="20"/>
                <w:szCs w:val="20"/>
              </w:rPr>
            </w:pPr>
            <w:r>
              <w:drawing>
                <wp:anchor distT="0" distB="0" distL="114300" distR="114300" simplePos="0" relativeHeight="251720704" behindDoc="0" locked="0" layoutInCell="1" allowOverlap="1">
                  <wp:simplePos x="0" y="0"/>
                  <wp:positionH relativeFrom="column">
                    <wp:posOffset>583565</wp:posOffset>
                  </wp:positionH>
                  <wp:positionV relativeFrom="paragraph">
                    <wp:posOffset>47625</wp:posOffset>
                  </wp:positionV>
                  <wp:extent cx="838200" cy="1333500"/>
                  <wp:effectExtent l="0" t="0" r="0" b="0"/>
                  <wp:wrapSquare wrapText="bothSides"/>
                  <wp:docPr id="16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46"/>
                          <pic:cNvPicPr>
                            <a:picLocks noChangeAspect="1"/>
                          </pic:cNvPicPr>
                        </pic:nvPicPr>
                        <pic:blipFill>
                          <a:blip r:embed="rId63"/>
                          <a:stretch>
                            <a:fillRect/>
                          </a:stretch>
                        </pic:blipFill>
                        <pic:spPr>
                          <a:xfrm>
                            <a:off x="0" y="0"/>
                            <a:ext cx="838200" cy="133350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1E0C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8BD7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69</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90DE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组</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6BC3D">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1、椅背，椅座</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2.扶手，椅脚框架，输液杆，脚踏</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3、输液杆和挂物蓝</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07D3F">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1、面料：医用西皮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2、海绵：高密度定型海绵。</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3、椅框架：60*30mm圆钢制喷涂管</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1DB4B">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1、海绵：高密度定型海绵（40-60KG/m3）。</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2、面料：采用优质医用西皮，厚度≥1.2MM，内部12MM成型曲木板.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3、椅架：优质主架60*30mm圆管.厚度≥1.0mm.磷化.防锈。表面光滑无杂物.表面白色喷涂烤漆处理。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4、其它：配输液杆和挂物蓝</w:t>
            </w:r>
          </w:p>
        </w:tc>
      </w:tr>
      <w:tr w14:paraId="20E3C331">
        <w:trPr>
          <w:trHeight w:val="14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E420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8EEB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洽谈椅</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99EC5">
            <w:pPr>
              <w:jc w:val="center"/>
              <w:textAlignment w:val="center"/>
              <w:rPr>
                <w:rFonts w:hint="eastAsia" w:ascii="宋体" w:hAnsi="宋体" w:eastAsia="宋体" w:cs="宋体"/>
                <w:sz w:val="20"/>
                <w:szCs w:val="20"/>
              </w:rPr>
            </w:pPr>
            <w:r>
              <w:drawing>
                <wp:anchor distT="0" distB="0" distL="114300" distR="114300" simplePos="0" relativeHeight="251721728" behindDoc="0" locked="0" layoutInCell="1" allowOverlap="1">
                  <wp:simplePos x="0" y="0"/>
                  <wp:positionH relativeFrom="column">
                    <wp:posOffset>542925</wp:posOffset>
                  </wp:positionH>
                  <wp:positionV relativeFrom="paragraph">
                    <wp:posOffset>114300</wp:posOffset>
                  </wp:positionV>
                  <wp:extent cx="919480" cy="1080770"/>
                  <wp:effectExtent l="0" t="0" r="13970" b="5080"/>
                  <wp:wrapSquare wrapText="bothSides"/>
                  <wp:docPr id="16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48"/>
                          <pic:cNvPicPr>
                            <a:picLocks noChangeAspect="1"/>
                          </pic:cNvPicPr>
                        </pic:nvPicPr>
                        <pic:blipFill>
                          <a:blip r:embed="rId64"/>
                          <a:stretch>
                            <a:fillRect/>
                          </a:stretch>
                        </pic:blipFill>
                        <pic:spPr>
                          <a:xfrm>
                            <a:off x="0" y="0"/>
                            <a:ext cx="919480" cy="108077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CB45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E95F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12</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B047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件</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6E868">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1、框架：橡木实木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2、覆面：牛皮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3、填充：高密度海绵</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4、椅脚：钢结构四星脚可旋转功能</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E807A">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1、框架：橡木实木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2、覆面：牛皮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3、填充：高密度海绵</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4、椅脚：钢结构四星脚可旋转功能</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37F9F">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 xml:space="preserve">1、面料：采用优质头层全牛皮。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2、海绵：高密度海绵（≥45KG/M3以上），软硬适中，回弹力35%以上。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3、框架：采用橡木实木，含水率符合国家标准，稳定牢固，产品无虫柱·无开裂·无腐朽，内封环保级多层板，框架结构牢固·符合工艺标准。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4、胶水：采用优质胶粘剂，游离甲醛释放量符合标准，耐热·耐水·粘性强等特点。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5、椅脚：钢结构四星脚可旋转功能</w:t>
            </w:r>
          </w:p>
        </w:tc>
      </w:tr>
      <w:tr w14:paraId="219ECBFA">
        <w:trPr>
          <w:trHeight w:val="9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3ECC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EFD5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洽谈椅</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A8A50">
            <w:pPr>
              <w:jc w:val="center"/>
              <w:textAlignment w:val="center"/>
              <w:rPr>
                <w:rFonts w:hint="eastAsia" w:ascii="宋体" w:hAnsi="宋体" w:eastAsia="宋体" w:cs="宋体"/>
                <w:sz w:val="20"/>
                <w:szCs w:val="20"/>
              </w:rPr>
            </w:pPr>
            <w:r>
              <w:drawing>
                <wp:anchor distT="0" distB="0" distL="114300" distR="114300" simplePos="0" relativeHeight="251722752" behindDoc="0" locked="0" layoutInCell="1" allowOverlap="1">
                  <wp:simplePos x="0" y="0"/>
                  <wp:positionH relativeFrom="column">
                    <wp:posOffset>383540</wp:posOffset>
                  </wp:positionH>
                  <wp:positionV relativeFrom="paragraph">
                    <wp:posOffset>9525</wp:posOffset>
                  </wp:positionV>
                  <wp:extent cx="1283970" cy="1267460"/>
                  <wp:effectExtent l="0" t="0" r="11430" b="8890"/>
                  <wp:wrapSquare wrapText="bothSides"/>
                  <wp:docPr id="16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49"/>
                          <pic:cNvPicPr>
                            <a:picLocks noChangeAspect="1"/>
                          </pic:cNvPicPr>
                        </pic:nvPicPr>
                        <pic:blipFill>
                          <a:blip r:embed="rId65"/>
                          <a:stretch>
                            <a:fillRect/>
                          </a:stretch>
                        </pic:blipFill>
                        <pic:spPr>
                          <a:xfrm>
                            <a:off x="0" y="0"/>
                            <a:ext cx="1283970" cy="126746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8FB6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0635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10</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F2BA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件</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9E6CD">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1、框架：橡木实木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2、面料：牛皮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3、填充：高密度海绵</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83776">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1、框架：橡木实木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2、面料：牛皮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3、填充：高密度海绵</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4A6C6">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1、面料：采用优质头层全牛皮。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2、海绵：高密度海绵 (≥45KG/M3 以上），软硬适中，回弹力35%以上。</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3、框架：采用橡木实木，含水率符合 国家标准，稳定牢固，产品无虫柱、无开裂、无腐朽，内封环保级多层板，框架结构牢固、符合工艺标准。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4、胶水：采用优质胶粘剂，游离甲醛释放量符合标准，耐热、耐水、粘性强等特点。</w:t>
            </w:r>
          </w:p>
        </w:tc>
      </w:tr>
      <w:tr w14:paraId="0EA13927">
        <w:tblPrEx>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40BB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57</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13EE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洽谈椅</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7B15D">
            <w:pPr>
              <w:jc w:val="center"/>
              <w:textAlignment w:val="center"/>
              <w:rPr>
                <w:rFonts w:hint="eastAsia" w:ascii="宋体" w:hAnsi="宋体" w:eastAsia="宋体" w:cs="宋体"/>
                <w:sz w:val="20"/>
                <w:szCs w:val="20"/>
              </w:rPr>
            </w:pPr>
            <w:r>
              <w:drawing>
                <wp:anchor distT="0" distB="0" distL="114300" distR="114300" simplePos="0" relativeHeight="251723776" behindDoc="0" locked="0" layoutInCell="1" allowOverlap="1">
                  <wp:simplePos x="0" y="0"/>
                  <wp:positionH relativeFrom="column">
                    <wp:posOffset>466725</wp:posOffset>
                  </wp:positionH>
                  <wp:positionV relativeFrom="paragraph">
                    <wp:posOffset>-44450</wp:posOffset>
                  </wp:positionV>
                  <wp:extent cx="1160145" cy="1228725"/>
                  <wp:effectExtent l="0" t="0" r="1905" b="9525"/>
                  <wp:wrapSquare wrapText="bothSides"/>
                  <wp:docPr id="16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50"/>
                          <pic:cNvPicPr>
                            <a:picLocks noChangeAspect="1"/>
                          </pic:cNvPicPr>
                        </pic:nvPicPr>
                        <pic:blipFill>
                          <a:blip r:embed="rId66"/>
                          <a:stretch>
                            <a:fillRect/>
                          </a:stretch>
                        </pic:blipFill>
                        <pic:spPr>
                          <a:xfrm>
                            <a:off x="0" y="0"/>
                            <a:ext cx="1160145" cy="122872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BF72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750W*570D*400/760H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5801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96</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0B66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件</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31791">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1、框架：玻璃钢内胆。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2、椅架：胡桃木实木。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3、优质软包坐垫。</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BD059">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1、椅架：优质胡桃木实木。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2、面料：防污高密度绵麻织布。                                                                                                                         3、海绵：座面采用≥45kg/ m³的高密度海绵。</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4、涂装：采用环保水性油漆。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5、框架：玻璃钢内胆。</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4ADEE">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1、面料：采用防污高密度绵麻织布，透气性强，柔软而富于韧性厚度适中，具冬暧夏凉效果。</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2、海绵：高密度海绵 (≥45KG/M3以上) ，软硬适中，回弹力35%以上。</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3、框架：玻璃钢内胆。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4、椅架：采用胡桃木实木，含水率符合国家标准，稳定牢固，产品无虫柱、无开裂、无腐朽，框架结构牢固、符合工艺标准。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4、胶水：采用优质胶粘剂，游离甲醛释放量符合标准，耐热、耐水、粘性强等特点。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5、涂装：采用环保性水性漆，三底四面，全封闭。表面漆膜涂层耐磨性和抗冲击强度不低于3级。成品要求漆面透明度高，木纹清晰光滑耐磨。</w:t>
            </w:r>
          </w:p>
        </w:tc>
      </w:tr>
      <w:tr w14:paraId="7C5B3B6A">
        <w:tblPrEx>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A330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58</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5131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洽谈椅</w:t>
            </w:r>
          </w:p>
        </w:tc>
        <w:tc>
          <w:tcPr>
            <w:tcW w:w="36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5A0C4F">
            <w:pPr>
              <w:jc w:val="center"/>
              <w:textAlignment w:val="center"/>
              <w:rPr>
                <w:rFonts w:hint="eastAsia" w:ascii="宋体" w:hAnsi="宋体" w:eastAsia="宋体" w:cs="宋体"/>
                <w:sz w:val="20"/>
                <w:szCs w:val="20"/>
              </w:rPr>
            </w:pPr>
            <w:r>
              <w:drawing>
                <wp:anchor distT="0" distB="0" distL="114300" distR="114300" simplePos="0" relativeHeight="251724800" behindDoc="0" locked="0" layoutInCell="1" allowOverlap="1">
                  <wp:simplePos x="0" y="0"/>
                  <wp:positionH relativeFrom="column">
                    <wp:posOffset>402590</wp:posOffset>
                  </wp:positionH>
                  <wp:positionV relativeFrom="paragraph">
                    <wp:posOffset>3175</wp:posOffset>
                  </wp:positionV>
                  <wp:extent cx="1371600" cy="1333500"/>
                  <wp:effectExtent l="0" t="0" r="0" b="0"/>
                  <wp:wrapSquare wrapText="bothSides"/>
                  <wp:docPr id="17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51"/>
                          <pic:cNvPicPr>
                            <a:picLocks noChangeAspect="1"/>
                          </pic:cNvPicPr>
                        </pic:nvPicPr>
                        <pic:blipFill>
                          <a:blip r:embed="rId67"/>
                          <a:stretch>
                            <a:fillRect/>
                          </a:stretch>
                        </pic:blipFill>
                        <pic:spPr>
                          <a:xfrm>
                            <a:off x="0" y="0"/>
                            <a:ext cx="1371600" cy="133350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6F9F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FFBE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12</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EB25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件</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C9803">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1、框架：橡木实木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2、面料：牛皮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3、填充：高密度海绵</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4、沙发脚：黑色烤漆30缩管架，配黑色PP防滑脚套</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06DDA">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1、框架：橡木实木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2、覆面：牛皮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3、填充：高密度海绵</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4、沙发脚：黑色烤漆30缩管架，配黑色PP防滑脚套</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317F7">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 xml:space="preserve">1、面料：采用优质头层全牛皮。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2、海绵：高密度海绵（≥45KG/M3以上），软硬适中，回弹力35%以上。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3、框架：采用橡木实木，含水率符合国家标准，稳定牢固，产品无虫柱·无开裂·无腐朽，内封环保级多层板，框架结构牢固·符合工艺标准。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4、胶水：采用优质胶粘剂，游离甲醛释放量符合标准，耐热·耐水·粘性强等特点。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5、脚架：采用黑色烤漆30缩管架，配黑色PP防滑脚套。</w:t>
            </w:r>
          </w:p>
        </w:tc>
      </w:tr>
      <w:tr w14:paraId="71BED79E">
        <w:tblPrEx>
          <w:tblCellMar>
            <w:top w:w="0" w:type="dxa"/>
            <w:left w:w="108" w:type="dxa"/>
            <w:bottom w:w="0" w:type="dxa"/>
            <w:right w:w="108" w:type="dxa"/>
          </w:tblCellMar>
        </w:tblPrEx>
        <w:trPr>
          <w:trHeight w:val="16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345C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59</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9795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洽谈椅</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14E27">
            <w:pPr>
              <w:jc w:val="center"/>
              <w:textAlignment w:val="center"/>
              <w:rPr>
                <w:rFonts w:hint="eastAsia" w:ascii="宋体" w:hAnsi="宋体" w:eastAsia="宋体" w:cs="宋体"/>
                <w:sz w:val="20"/>
                <w:szCs w:val="20"/>
              </w:rPr>
            </w:pPr>
            <w:r>
              <w:drawing>
                <wp:inline distT="0" distB="0" distL="0" distR="0">
                  <wp:extent cx="1478280" cy="1640840"/>
                  <wp:effectExtent l="0" t="0" r="762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1478280" cy="1640840"/>
                          </a:xfrm>
                          <a:prstGeom prst="rect">
                            <a:avLst/>
                          </a:prstGeom>
                          <a:noFill/>
                          <a:ln>
                            <a:noFill/>
                          </a:ln>
                        </pic:spPr>
                      </pic:pic>
                    </a:graphicData>
                  </a:graphic>
                </wp:inline>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033E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47AB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20</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3943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件</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AF459">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1、框架：橡木实木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2、面料：医用西皮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3、填充：高密度海绵</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CF4D8">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1、面料：优质医用西皮。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2、椅架：橡木实木。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3、涂饰：水性漆。</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9B558">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1、脚架：橡木实木油漆架。</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2、油漆：采用环保水性油漆，三底四面，表面漆膜涂层耐磨性和抗冲击强度不低于3级.成品要求漆面透明度高，木纹清晰，色泽悦目，光滑耐磨.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3、面料：采用优质医用西皮，厚度≥1.2MM。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4、海绵：采用≥45kg/m³的高密度海绵，软硬适中，回弹力35%以上.</w:t>
            </w:r>
          </w:p>
        </w:tc>
      </w:tr>
      <w:tr w14:paraId="49F85096">
        <w:tblPrEx>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2C2C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60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657C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洽谈椅</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25C30">
            <w:pPr>
              <w:jc w:val="center"/>
              <w:textAlignment w:val="center"/>
              <w:rPr>
                <w:rFonts w:hint="eastAsia" w:ascii="宋体" w:hAnsi="宋体" w:eastAsia="宋体" w:cs="宋体"/>
                <w:sz w:val="20"/>
                <w:szCs w:val="20"/>
              </w:rPr>
            </w:pPr>
            <w:r>
              <w:drawing>
                <wp:anchor distT="0" distB="0" distL="114300" distR="114300" simplePos="0" relativeHeight="251725824" behindDoc="0" locked="0" layoutInCell="1" allowOverlap="1">
                  <wp:simplePos x="0" y="0"/>
                  <wp:positionH relativeFrom="column">
                    <wp:posOffset>640715</wp:posOffset>
                  </wp:positionH>
                  <wp:positionV relativeFrom="paragraph">
                    <wp:posOffset>28575</wp:posOffset>
                  </wp:positionV>
                  <wp:extent cx="823595" cy="1119505"/>
                  <wp:effectExtent l="0" t="0" r="14605" b="4445"/>
                  <wp:wrapSquare wrapText="bothSides"/>
                  <wp:docPr id="17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53"/>
                          <pic:cNvPicPr>
                            <a:picLocks noChangeAspect="1"/>
                          </pic:cNvPicPr>
                        </pic:nvPicPr>
                        <pic:blipFill>
                          <a:blip r:embed="rId69"/>
                          <a:stretch>
                            <a:fillRect/>
                          </a:stretch>
                        </pic:blipFill>
                        <pic:spPr>
                          <a:xfrm>
                            <a:off x="0" y="0"/>
                            <a:ext cx="823595" cy="111950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770A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ABBD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24</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5383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件</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B7626">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全新PP一体</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成型</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03831">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 、基材 ：全新 PP一体成型。</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 、脚架： 白蜡 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 、涂装 ：水性 油漆。</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885F8">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 、基材 ：全新PP ，一体成型 ，环保。</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 、脚架： 白蜡木实木。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 、涂装 ：采用环保水性油漆 ，三底四面，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全封闭。表面漆膜涂层耐磨性和抗冲击强度 不低于3级 。成品要求漆面透明度高 ，木纹  清晰 ，色泽悦目 ，光滑耐磨。</w:t>
            </w:r>
          </w:p>
        </w:tc>
      </w:tr>
      <w:tr w14:paraId="5162D382">
        <w:tblPrEx>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86DF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61</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0B1D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实验椅</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47082">
            <w:pPr>
              <w:jc w:val="center"/>
              <w:textAlignment w:val="center"/>
              <w:rPr>
                <w:rFonts w:hint="eastAsia" w:ascii="宋体" w:hAnsi="宋体" w:eastAsia="宋体" w:cs="宋体"/>
                <w:sz w:val="20"/>
                <w:szCs w:val="20"/>
              </w:rPr>
            </w:pPr>
            <w:r>
              <w:drawing>
                <wp:anchor distT="0" distB="0" distL="114300" distR="114300" simplePos="0" relativeHeight="251726848" behindDoc="0" locked="0" layoutInCell="1" allowOverlap="1">
                  <wp:simplePos x="0" y="0"/>
                  <wp:positionH relativeFrom="column">
                    <wp:posOffset>688340</wp:posOffset>
                  </wp:positionH>
                  <wp:positionV relativeFrom="paragraph">
                    <wp:posOffset>104775</wp:posOffset>
                  </wp:positionV>
                  <wp:extent cx="694690" cy="927100"/>
                  <wp:effectExtent l="0" t="0" r="10160" b="6350"/>
                  <wp:wrapSquare wrapText="bothSides"/>
                  <wp:docPr id="17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54"/>
                          <pic:cNvPicPr>
                            <a:picLocks noChangeAspect="1"/>
                          </pic:cNvPicPr>
                        </pic:nvPicPr>
                        <pic:blipFill>
                          <a:blip r:embed="rId70"/>
                          <a:stretch>
                            <a:fillRect/>
                          </a:stretch>
                        </pic:blipFill>
                        <pic:spPr>
                          <a:xfrm>
                            <a:off x="0" y="0"/>
                            <a:ext cx="694690" cy="92710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D036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8F1B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40</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CFAA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个</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7B879">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椅座采用优质PP塑胶，可升降气杆</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CC675">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椅座：采用优质PP塑胶。</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椅脚：优质铝合金五星脚，330MM电镀杆。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气杆：优质85#气杆。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脚轮：优质静音PU轮。</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661CD">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1、椅座：采用优质PP塑胶。</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2、椅脚：优质铝合金五星脚，330MM电镀杆。优质85#汽杆。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3、脚轮：优质静音PU轮。</w:t>
            </w:r>
          </w:p>
        </w:tc>
      </w:tr>
      <w:tr w14:paraId="2C14FDE7">
        <w:tblPrEx>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8FA7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62</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E8C9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实验椅</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35384">
            <w:pPr>
              <w:jc w:val="center"/>
              <w:textAlignment w:val="center"/>
              <w:rPr>
                <w:rFonts w:hint="eastAsia" w:ascii="宋体" w:hAnsi="宋体" w:eastAsia="宋体" w:cs="宋体"/>
                <w:sz w:val="20"/>
                <w:szCs w:val="20"/>
              </w:rPr>
            </w:pPr>
            <w:r>
              <w:drawing>
                <wp:anchor distT="0" distB="0" distL="114300" distR="114300" simplePos="0" relativeHeight="251727872" behindDoc="0" locked="0" layoutInCell="1" allowOverlap="1">
                  <wp:simplePos x="0" y="0"/>
                  <wp:positionH relativeFrom="column">
                    <wp:posOffset>685800</wp:posOffset>
                  </wp:positionH>
                  <wp:positionV relativeFrom="paragraph">
                    <wp:posOffset>9525</wp:posOffset>
                  </wp:positionV>
                  <wp:extent cx="727710" cy="978535"/>
                  <wp:effectExtent l="0" t="0" r="15240" b="12065"/>
                  <wp:wrapSquare wrapText="bothSides"/>
                  <wp:docPr id="17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55"/>
                          <pic:cNvPicPr>
                            <a:picLocks noChangeAspect="1"/>
                          </pic:cNvPicPr>
                        </pic:nvPicPr>
                        <pic:blipFill>
                          <a:blip r:embed="rId71"/>
                          <a:stretch>
                            <a:fillRect/>
                          </a:stretch>
                        </pic:blipFill>
                        <pic:spPr>
                          <a:xfrm>
                            <a:off x="0" y="0"/>
                            <a:ext cx="727710" cy="97853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7DBA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344E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22</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72F9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把</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91C8D">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椅背、椅座采用优质PP塑胶，可升降气杆</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93A9F">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椅背：高回弹超纤皮背靠。</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椅座：高回弹超纤皮座垫。</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椅脚：尼龙脚踏五星脚，330MM电镀杆。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气杆：优质85#气杆。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脚轮：优质静音PU轮。</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AA0BB">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1、椅背：高回弹超纤皮背靠。</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2、椅座：高回弹超纤皮座垫。</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3、椅脚：优质尼龙脚踏五星脚，330MM电镀杆。优质85#汽杆。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4、脚轮：优质静音PU轮。</w:t>
            </w:r>
          </w:p>
        </w:tc>
      </w:tr>
      <w:tr w14:paraId="739573E4">
        <w:tblPrEx>
          <w:tblCellMar>
            <w:top w:w="0" w:type="dxa"/>
            <w:left w:w="108" w:type="dxa"/>
            <w:bottom w:w="0" w:type="dxa"/>
            <w:right w:w="108" w:type="dxa"/>
          </w:tblCellMar>
        </w:tblPrEx>
        <w:trPr>
          <w:trHeight w:val="14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D43D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63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0361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吧椅</w:t>
            </w:r>
          </w:p>
        </w:tc>
        <w:tc>
          <w:tcPr>
            <w:tcW w:w="36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271566">
            <w:pPr>
              <w:jc w:val="center"/>
              <w:textAlignment w:val="center"/>
              <w:rPr>
                <w:rFonts w:hint="eastAsia" w:ascii="宋体" w:hAnsi="宋体" w:eastAsia="宋体" w:cs="宋体"/>
                <w:sz w:val="20"/>
                <w:szCs w:val="20"/>
              </w:rPr>
            </w:pPr>
            <w:r>
              <w:drawing>
                <wp:anchor distT="0" distB="0" distL="114300" distR="114300" simplePos="0" relativeHeight="251728896" behindDoc="0" locked="0" layoutInCell="1" allowOverlap="1">
                  <wp:simplePos x="0" y="0"/>
                  <wp:positionH relativeFrom="column">
                    <wp:posOffset>640715</wp:posOffset>
                  </wp:positionH>
                  <wp:positionV relativeFrom="paragraph">
                    <wp:posOffset>47625</wp:posOffset>
                  </wp:positionV>
                  <wp:extent cx="737870" cy="935355"/>
                  <wp:effectExtent l="0" t="0" r="5080" b="17145"/>
                  <wp:wrapSquare wrapText="bothSides"/>
                  <wp:docPr id="17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56"/>
                          <pic:cNvPicPr>
                            <a:picLocks noChangeAspect="1"/>
                          </pic:cNvPicPr>
                        </pic:nvPicPr>
                        <pic:blipFill>
                          <a:blip r:embed="rId72"/>
                          <a:stretch>
                            <a:fillRect/>
                          </a:stretch>
                        </pic:blipFill>
                        <pic:spPr>
                          <a:xfrm>
                            <a:off x="0" y="0"/>
                            <a:ext cx="737870" cy="93535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CC11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99EA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48</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81EB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把</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F5F92">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1、吧椅背坐</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2、实木椅架</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23F00">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1、面料：优质医用西皮。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2、椅架：橡木实木。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3、涂饰：水性漆。</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7D079">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1、脚架：橡木实木油漆架。</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2、油漆：采用环保水性油漆，三底四面，表面漆膜涂层耐磨性和抗冲击强度不低于3级.成品要求漆面透明度高，木纹清晰，色泽悦目，光滑耐磨.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3、面料：采用优质医用西皮，厚度≥1.2MM。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4、海绵：采用≥45kg/m³的高密度海绵，软硬适中，回弹力35%以上.</w:t>
            </w:r>
          </w:p>
        </w:tc>
      </w:tr>
      <w:tr w14:paraId="4D2D4259">
        <w:trPr>
          <w:trHeight w:val="162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BEC0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64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AF8F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吧椅</w:t>
            </w:r>
          </w:p>
        </w:tc>
        <w:tc>
          <w:tcPr>
            <w:tcW w:w="36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5F45C6">
            <w:pPr>
              <w:jc w:val="center"/>
              <w:textAlignment w:val="center"/>
              <w:rPr>
                <w:rFonts w:hint="eastAsia" w:ascii="宋体" w:hAnsi="宋体" w:eastAsia="宋体" w:cs="宋体"/>
                <w:sz w:val="20"/>
                <w:szCs w:val="20"/>
              </w:rPr>
            </w:pPr>
            <w:r>
              <w:drawing>
                <wp:anchor distT="0" distB="0" distL="114300" distR="114300" simplePos="0" relativeHeight="251729920" behindDoc="0" locked="0" layoutInCell="1" allowOverlap="1">
                  <wp:simplePos x="0" y="0"/>
                  <wp:positionH relativeFrom="column">
                    <wp:posOffset>657225</wp:posOffset>
                  </wp:positionH>
                  <wp:positionV relativeFrom="paragraph">
                    <wp:posOffset>-15875</wp:posOffset>
                  </wp:positionV>
                  <wp:extent cx="614680" cy="1064895"/>
                  <wp:effectExtent l="0" t="0" r="13970" b="1905"/>
                  <wp:wrapSquare wrapText="bothSides"/>
                  <wp:docPr id="1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57"/>
                          <pic:cNvPicPr>
                            <a:picLocks noChangeAspect="1"/>
                          </pic:cNvPicPr>
                        </pic:nvPicPr>
                        <pic:blipFill>
                          <a:blip r:embed="rId73"/>
                          <a:stretch>
                            <a:fillRect/>
                          </a:stretch>
                        </pic:blipFill>
                        <pic:spPr>
                          <a:xfrm>
                            <a:off x="0" y="0"/>
                            <a:ext cx="614680" cy="106489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48F6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F21E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20</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4D54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把</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66194">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实木椅架</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A365E">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1、面料：优质医用西皮。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2、椅架：橡木实木。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3、涂饰：水性漆。</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4988D">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1、脚架：橡木实木油漆架。</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2、油漆：采用环保水性油漆，三底四面，表面漆膜涂层耐磨性和抗冲击强度不低于3级.成品要求漆面透明度高，木纹清晰，色泽悦目，光滑耐磨.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3、面料：采用优质医用西皮，厚度≥1.2MM。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4、海绵：采用≥45kg/m³的高密度海绵，软硬适中，回弹力35%以上.</w:t>
            </w:r>
          </w:p>
        </w:tc>
      </w:tr>
      <w:tr w14:paraId="6D5CA9DA">
        <w:tblPrEx>
          <w:tblCellMar>
            <w:top w:w="0" w:type="dxa"/>
            <w:left w:w="108" w:type="dxa"/>
            <w:bottom w:w="0" w:type="dxa"/>
            <w:right w:w="108" w:type="dxa"/>
          </w:tblCellMar>
        </w:tblPrEx>
        <w:trPr>
          <w:trHeight w:val="261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7241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65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0D62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换鞋凳</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3A44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rPr>
              <w:drawing>
                <wp:inline distT="0" distB="0" distL="0" distR="0">
                  <wp:extent cx="1899285" cy="1193800"/>
                  <wp:effectExtent l="0" t="0" r="5715" b="6350"/>
                  <wp:docPr id="10" name="图片 10" descr="8ec709b2e1545b4fe42fbb82cd2d4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ec709b2e1545b4fe42fbb82cd2d40b"/>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1899285" cy="1193800"/>
                          </a:xfrm>
                          <a:prstGeom prst="rect">
                            <a:avLst/>
                          </a:prstGeom>
                        </pic:spPr>
                      </pic:pic>
                    </a:graphicData>
                  </a:graphic>
                </wp:inline>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20E0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1200W*450D*450H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14BB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14</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3245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51A1C">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1、软包座面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2、柜体框架</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7601E">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1、面料：采用优质医用西皮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2、海绵：高密度海绵</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3、框架：多层板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4、饰面：防火板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5、封边：优质PVC封边</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887B6">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 xml:space="preserve">1、面料：采用优质医用西皮，厚度≥1.2MM。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2、海绵：高密度海绵（≥45KG/M3以上）.软硬适中.回弹力35%以上。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3、框架：采用符合GB/T 39600-2021标准的多层板( 板甲醛释放量≤0.025mg/m3.达到E0级标准).桌面加厚30mm，其余板材均≧ 25mm厚,。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4、饰面：内外表贴0.8mm厚优质防火板.符 合GB 8624-2012 .GB 20286-2006标准 .具有阻燃抗污易清洗.耐久不褪色 。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5、封边：2mm厚同色同纹优质PVC封边。封边平顺.无明显胶线.无脱胶.爆边。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6、胶水：优质环保胶水.符合GB 33372-2020 标准.VOC含量≤50g/kg 。</w:t>
            </w:r>
          </w:p>
          <w:p w14:paraId="429F1E5D">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7、其他：均分为8个置鞋空隔。</w:t>
            </w:r>
          </w:p>
        </w:tc>
      </w:tr>
      <w:tr w14:paraId="274753F0">
        <w:tblPrEx>
          <w:tblCellMar>
            <w:top w:w="0" w:type="dxa"/>
            <w:left w:w="108" w:type="dxa"/>
            <w:bottom w:w="0" w:type="dxa"/>
            <w:right w:w="108" w:type="dxa"/>
          </w:tblCellMar>
        </w:tblPrEx>
        <w:trPr>
          <w:trHeight w:val="26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D08C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66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5B7F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沙发</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069FC">
            <w:pPr>
              <w:jc w:val="center"/>
              <w:textAlignment w:val="center"/>
              <w:rPr>
                <w:rFonts w:hint="eastAsia" w:ascii="宋体" w:hAnsi="宋体" w:eastAsia="宋体" w:cs="宋体"/>
                <w:sz w:val="20"/>
                <w:szCs w:val="20"/>
              </w:rPr>
            </w:pPr>
            <w:r>
              <w:drawing>
                <wp:anchor distT="0" distB="0" distL="114300" distR="114300" simplePos="0" relativeHeight="251730944" behindDoc="0" locked="0" layoutInCell="1" allowOverlap="1">
                  <wp:simplePos x="0" y="0"/>
                  <wp:positionH relativeFrom="column">
                    <wp:posOffset>364490</wp:posOffset>
                  </wp:positionH>
                  <wp:positionV relativeFrom="paragraph">
                    <wp:posOffset>-25400</wp:posOffset>
                  </wp:positionV>
                  <wp:extent cx="1257935" cy="1257935"/>
                  <wp:effectExtent l="0" t="0" r="18415" b="18415"/>
                  <wp:wrapSquare wrapText="bothSides"/>
                  <wp:docPr id="17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59"/>
                          <pic:cNvPicPr>
                            <a:picLocks noChangeAspect="1"/>
                          </pic:cNvPicPr>
                        </pic:nvPicPr>
                        <pic:blipFill>
                          <a:blip r:embed="rId75"/>
                          <a:stretch>
                            <a:fillRect/>
                          </a:stretch>
                        </pic:blipFill>
                        <pic:spPr>
                          <a:xfrm>
                            <a:off x="0" y="0"/>
                            <a:ext cx="1257935" cy="125793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EB2C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 xml:space="preserve">常规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E3C8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36</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53A5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C355D">
            <w:pPr>
              <w:numPr>
                <w:ilvl w:val="0"/>
                <w:numId w:val="3"/>
              </w:num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椅背.椅座.</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2、扶手.椅脚框架.</w:t>
            </w:r>
          </w:p>
          <w:p w14:paraId="44AD80FA">
            <w:pPr>
              <w:numPr>
                <w:ilvl w:val="0"/>
                <w:numId w:val="0"/>
              </w:num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3、功能:无线电动，自带蓄电功能，可平躺。</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7D9C4">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1、面料：采用优质牛皮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2、海绵：高密度海绵</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3、框架：采用橡木实木</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A421F">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 xml:space="preserve">1、面料：采用优质头层全牛皮。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2、海绵：高密度海绵（≥45KG/M3以上）.软硬适中.回弹力35%以上。高弹松紧带固定。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3、框架：采用橡木实木.含水率符合国家标准.稳定牢固.产品无虫柱.无开裂.无腐朽.内封环保级多层板.框架结构牢固.符合工艺标准。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4、胶水：采用优质胶粘剂.游离甲醛释放量符合标准.耐热.耐水.粘性强等特点。</w:t>
            </w:r>
          </w:p>
          <w:p w14:paraId="2E384E74">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5、功能:无线电动，自带蓄电功能，可平躺。</w:t>
            </w:r>
          </w:p>
        </w:tc>
      </w:tr>
      <w:tr w14:paraId="18E39CC2">
        <w:tblPrEx>
          <w:tblCellMar>
            <w:top w:w="0" w:type="dxa"/>
            <w:left w:w="108" w:type="dxa"/>
            <w:bottom w:w="0" w:type="dxa"/>
            <w:right w:w="108" w:type="dxa"/>
          </w:tblCellMar>
        </w:tblPrEx>
        <w:trPr>
          <w:trHeight w:val="17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BEC4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67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3C18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沙发</w:t>
            </w:r>
          </w:p>
        </w:tc>
        <w:tc>
          <w:tcPr>
            <w:tcW w:w="36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33FCD6">
            <w:pPr>
              <w:jc w:val="center"/>
              <w:textAlignment w:val="center"/>
              <w:rPr>
                <w:rFonts w:hint="eastAsia" w:ascii="宋体" w:hAnsi="宋体" w:eastAsia="宋体" w:cs="宋体"/>
                <w:sz w:val="20"/>
                <w:szCs w:val="20"/>
              </w:rPr>
            </w:pPr>
            <w:r>
              <w:drawing>
                <wp:anchor distT="0" distB="0" distL="114300" distR="114300" simplePos="0" relativeHeight="251731968" behindDoc="0" locked="0" layoutInCell="1" allowOverlap="1">
                  <wp:simplePos x="0" y="0"/>
                  <wp:positionH relativeFrom="column">
                    <wp:posOffset>114300</wp:posOffset>
                  </wp:positionH>
                  <wp:positionV relativeFrom="paragraph">
                    <wp:posOffset>0</wp:posOffset>
                  </wp:positionV>
                  <wp:extent cx="1813560" cy="1614805"/>
                  <wp:effectExtent l="0" t="0" r="15240" b="4445"/>
                  <wp:wrapSquare wrapText="bothSides"/>
                  <wp:docPr id="17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60"/>
                          <pic:cNvPicPr>
                            <a:picLocks noChangeAspect="1"/>
                          </pic:cNvPicPr>
                        </pic:nvPicPr>
                        <pic:blipFill>
                          <a:blip r:embed="rId76"/>
                          <a:stretch>
                            <a:fillRect/>
                          </a:stretch>
                        </pic:blipFill>
                        <pic:spPr>
                          <a:xfrm>
                            <a:off x="0" y="0"/>
                            <a:ext cx="1813560" cy="161480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7585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950W*900D*920H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4B6B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2F58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234D4">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1、框架：橡木实木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2、面料：牛皮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3、填充：高密度海绵</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4、脚架：精抛光铝合金脚，配黑色PP防滑脚套</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17B5E">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1、框架：橡木实木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2、面料：牛皮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3、填充：高密度海绵</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66A2A">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1、面料：采用优质头层全牛皮。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2、海绵：高密度海绵 (≥45KG/M3 以上），软硬适中，回弹力35%以上。</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3、框架：采用橡木实木，含水率符合 国家标准，稳定牢固，产品无虫柱、无开裂、无腐朽，内封环保级多层板，框架结构牢固、符合工艺标准。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4、胶水：采用优质胶粘剂，游离甲醛释放量符合标准，耐热、耐水、粘性强等特点。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5、脚架：精抛光铝合金脚，配黑色PP防滑脚套</w:t>
            </w:r>
          </w:p>
        </w:tc>
      </w:tr>
      <w:tr w14:paraId="571FAB35">
        <w:tblPrEx>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18D9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68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21F9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沙发</w:t>
            </w:r>
          </w:p>
        </w:tc>
        <w:tc>
          <w:tcPr>
            <w:tcW w:w="36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A2CB2E">
            <w:pPr>
              <w:jc w:val="center"/>
              <w:textAlignment w:val="center"/>
              <w:rPr>
                <w:rFonts w:hint="eastAsia" w:ascii="宋体" w:hAnsi="宋体" w:eastAsia="宋体" w:cs="宋体"/>
                <w:sz w:val="20"/>
                <w:szCs w:val="20"/>
              </w:rPr>
            </w:pPr>
            <w:r>
              <w:drawing>
                <wp:anchor distT="0" distB="0" distL="114300" distR="114300" simplePos="0" relativeHeight="251732992" behindDoc="0" locked="0" layoutInCell="1" allowOverlap="1">
                  <wp:simplePos x="0" y="0"/>
                  <wp:positionH relativeFrom="column">
                    <wp:posOffset>457200</wp:posOffset>
                  </wp:positionH>
                  <wp:positionV relativeFrom="paragraph">
                    <wp:posOffset>-38100</wp:posOffset>
                  </wp:positionV>
                  <wp:extent cx="1242695" cy="1010285"/>
                  <wp:effectExtent l="0" t="0" r="14605" b="18415"/>
                  <wp:wrapSquare wrapText="bothSides"/>
                  <wp:docPr id="18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61"/>
                          <pic:cNvPicPr>
                            <a:picLocks noChangeAspect="1"/>
                          </pic:cNvPicPr>
                        </pic:nvPicPr>
                        <pic:blipFill>
                          <a:blip r:embed="rId77"/>
                          <a:stretch>
                            <a:fillRect/>
                          </a:stretch>
                        </pic:blipFill>
                        <pic:spPr>
                          <a:xfrm>
                            <a:off x="0" y="0"/>
                            <a:ext cx="1242695" cy="101028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9900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85BF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C649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B3970">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1.椅背.椅座.</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2.扶手.</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3.椅脚框架.</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75607">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面料.采用优质牛皮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海绵.高密度海绵</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框架.采用橡木实木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沙发脚：黑色烤漆30缩管架</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C2A4D">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 xml:space="preserve">1.面料：采用优质头层全牛皮。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2.海绵：高密度海绵（≥45KG/M3以上）.软硬适中.回弹力35%以上。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3.框架：采用橡木实木.含水率符合国家标准.稳定牢固.产品无虫柱.无开裂.无腐朽.内封环保级多层板.框架结构牢固.符合工艺标准。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4.胶水：采用优质胶粘剂.游离甲醛释放量符合标准.耐热.耐水.粘性强等特点。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5.脚架：采用黑色烤漆30缩管架.配黑色PP防滑脚套。</w:t>
            </w:r>
          </w:p>
        </w:tc>
      </w:tr>
      <w:tr w14:paraId="7B311DA9">
        <w:tblPrEx>
          <w:tblCellMar>
            <w:top w:w="0" w:type="dxa"/>
            <w:left w:w="108" w:type="dxa"/>
            <w:bottom w:w="0" w:type="dxa"/>
            <w:right w:w="108" w:type="dxa"/>
          </w:tblCellMar>
        </w:tblPrEx>
        <w:trPr>
          <w:trHeight w:val="182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7E4E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69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6155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沙发</w:t>
            </w:r>
          </w:p>
        </w:tc>
        <w:tc>
          <w:tcPr>
            <w:tcW w:w="36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3C8757">
            <w:pPr>
              <w:jc w:val="center"/>
              <w:textAlignment w:val="center"/>
              <w:rPr>
                <w:rFonts w:hint="eastAsia" w:ascii="宋体" w:hAnsi="宋体" w:eastAsia="宋体" w:cs="宋体"/>
                <w:sz w:val="20"/>
                <w:szCs w:val="20"/>
              </w:rPr>
            </w:pPr>
            <w:r>
              <w:drawing>
                <wp:anchor distT="0" distB="0" distL="114300" distR="114300" simplePos="0" relativeHeight="251734016" behindDoc="0" locked="0" layoutInCell="1" allowOverlap="1">
                  <wp:simplePos x="0" y="0"/>
                  <wp:positionH relativeFrom="column">
                    <wp:posOffset>361950</wp:posOffset>
                  </wp:positionH>
                  <wp:positionV relativeFrom="paragraph">
                    <wp:posOffset>3175</wp:posOffset>
                  </wp:positionV>
                  <wp:extent cx="1510030" cy="1207135"/>
                  <wp:effectExtent l="0" t="0" r="13970" b="12065"/>
                  <wp:wrapSquare wrapText="bothSides"/>
                  <wp:docPr id="18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62"/>
                          <pic:cNvPicPr>
                            <a:picLocks noChangeAspect="1"/>
                          </pic:cNvPicPr>
                        </pic:nvPicPr>
                        <pic:blipFill>
                          <a:blip r:embed="rId78"/>
                          <a:stretch>
                            <a:fillRect/>
                          </a:stretch>
                        </pic:blipFill>
                        <pic:spPr>
                          <a:xfrm>
                            <a:off x="0" y="0"/>
                            <a:ext cx="1510030" cy="120713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0CFF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671B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6</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594F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0512C">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1、框架：橡木实木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2、面料：牛皮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3、填充：高密度海绵</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4、脚架：黑色烤漆30缩管架，配黑色PP防滑脚套</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6DAA0">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1、框架：橡木实木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2、覆面：牛皮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3、填充：高密度海绵</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4、沙发脚：黑色烤漆30缩管架，配黑色PP防滑脚套</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E1D91">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 xml:space="preserve">1、面料：采用优质头层全牛皮。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2、海绵：高密度海绵（≥45KG/M3以上），软硬适中，回弹力35%以上。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3、框架：采用橡木实木，含水率符合国家标准，稳定牢固，产品无虫柱·无开裂·无腐朽，内封环保级多层板，框架结构牢固·符合工艺标准。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4、胶水：采用优质胶粘剂，游离甲醛释放量符合标准，耐热·耐水·粘性强等特点。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5、脚架：采用黑色烤漆30缩管架，配黑色PP防滑脚套。</w:t>
            </w:r>
          </w:p>
        </w:tc>
      </w:tr>
      <w:tr w14:paraId="339363FE">
        <w:tblPrEx>
          <w:tblCellMar>
            <w:top w:w="0" w:type="dxa"/>
            <w:left w:w="108" w:type="dxa"/>
            <w:bottom w:w="0" w:type="dxa"/>
            <w:right w:w="108" w:type="dxa"/>
          </w:tblCellMar>
        </w:tblPrEx>
        <w:trPr>
          <w:trHeight w:val="15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BE25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70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8014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沙发</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68F96">
            <w:pPr>
              <w:jc w:val="center"/>
              <w:textAlignment w:val="center"/>
              <w:rPr>
                <w:rFonts w:hint="eastAsia" w:ascii="宋体" w:hAnsi="宋体" w:eastAsia="宋体" w:cs="宋体"/>
                <w:sz w:val="20"/>
                <w:szCs w:val="20"/>
              </w:rPr>
            </w:pPr>
            <w:r>
              <w:drawing>
                <wp:anchor distT="0" distB="0" distL="114300" distR="114300" simplePos="0" relativeHeight="251735040" behindDoc="0" locked="0" layoutInCell="1" allowOverlap="1">
                  <wp:simplePos x="0" y="0"/>
                  <wp:positionH relativeFrom="column">
                    <wp:posOffset>78740</wp:posOffset>
                  </wp:positionH>
                  <wp:positionV relativeFrom="paragraph">
                    <wp:posOffset>114300</wp:posOffset>
                  </wp:positionV>
                  <wp:extent cx="1943100" cy="1333500"/>
                  <wp:effectExtent l="0" t="0" r="0" b="0"/>
                  <wp:wrapSquare wrapText="bothSides"/>
                  <wp:docPr id="18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63"/>
                          <pic:cNvPicPr>
                            <a:picLocks noChangeAspect="1"/>
                          </pic:cNvPicPr>
                        </pic:nvPicPr>
                        <pic:blipFill>
                          <a:blip r:embed="rId79"/>
                          <a:stretch>
                            <a:fillRect/>
                          </a:stretch>
                        </pic:blipFill>
                        <pic:spPr>
                          <a:xfrm>
                            <a:off x="0" y="0"/>
                            <a:ext cx="1943100" cy="133350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F323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2200W*900D*920H</w:t>
            </w:r>
          </w:p>
        </w:tc>
        <w:tc>
          <w:tcPr>
            <w:tcW w:w="1020" w:type="dxa"/>
            <w:tcBorders>
              <w:top w:val="nil"/>
              <w:left w:val="nil"/>
              <w:bottom w:val="nil"/>
              <w:right w:val="nil"/>
            </w:tcBorders>
            <w:shd w:val="clear" w:color="auto" w:fill="auto"/>
            <w:noWrap/>
            <w:vAlign w:val="center"/>
          </w:tcPr>
          <w:p w14:paraId="2005BE0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20</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7AA7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2AF15">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1、框架：橡木实木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2、面料：牛皮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3、填充：高密度海绵</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38009">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1、框架：橡木实木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2、面料：牛皮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3、填充：高密度海绵</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3B715">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1、面料：采用优质头层全牛皮。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2、海绵：高密度海绵 (≥45KG/M3 以上），软硬适中，回弹力35%以上。</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3、框架：采用橡木实木，含水率符合 国家标准，稳定牢固，产品无虫柱、无开裂、无腐朽，内封环保级多层板，框架结构牢固、符合工艺标准。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4、胶水：采用优质胶粘剂，游离甲醛释放量符合标准，耐热、耐水、粘性强等特点。</w:t>
            </w:r>
          </w:p>
        </w:tc>
      </w:tr>
      <w:tr w14:paraId="10742037">
        <w:tblPrEx>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FC61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71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E35E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沙发</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6631D">
            <w:pPr>
              <w:jc w:val="center"/>
              <w:textAlignment w:val="center"/>
              <w:rPr>
                <w:rFonts w:hint="eastAsia" w:ascii="宋体" w:hAnsi="宋体" w:eastAsia="宋体" w:cs="宋体"/>
                <w:sz w:val="20"/>
                <w:szCs w:val="20"/>
              </w:rPr>
            </w:pPr>
            <w:r>
              <w:drawing>
                <wp:anchor distT="0" distB="0" distL="114300" distR="114300" simplePos="0" relativeHeight="251736064" behindDoc="0" locked="0" layoutInCell="1" allowOverlap="1">
                  <wp:simplePos x="0" y="0"/>
                  <wp:positionH relativeFrom="column">
                    <wp:posOffset>0</wp:posOffset>
                  </wp:positionH>
                  <wp:positionV relativeFrom="paragraph">
                    <wp:posOffset>3175</wp:posOffset>
                  </wp:positionV>
                  <wp:extent cx="2176780" cy="1084580"/>
                  <wp:effectExtent l="0" t="0" r="13970" b="1270"/>
                  <wp:wrapSquare wrapText="bothSides"/>
                  <wp:docPr id="18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64"/>
                          <pic:cNvPicPr>
                            <a:picLocks noChangeAspect="1"/>
                          </pic:cNvPicPr>
                        </pic:nvPicPr>
                        <pic:blipFill>
                          <a:blip r:embed="rId80"/>
                          <a:stretch>
                            <a:fillRect/>
                          </a:stretch>
                        </pic:blipFill>
                        <pic:spPr>
                          <a:xfrm>
                            <a:off x="0" y="0"/>
                            <a:ext cx="2176780" cy="108458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52FF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E0E2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24FA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59C52">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1、框架：橡木实木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2、面料：牛皮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3、填充：高密度海绵</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4、沙发脚：黑色烤漆30缩管架，配黑色PP防滑脚套</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ABE8B">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1、框架：橡木实木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2、覆面：牛皮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3、填充：高密度海绵</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4、沙发脚：黑色烤漆30缩管架，配黑色PP防滑脚套</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CC2A6">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 xml:space="preserve">1、面料：采用优质头层全牛皮。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2、海绵：高密度海绵（≥45KG/M3以上），软硬适中，回弹力35%以上。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3、框架：采用橡木实木，含水率符合国家标准，稳定牢固，产品无虫柱·无开裂·无腐朽，内封环保级多层板，框架结构牢固·符合工艺标准。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4、胶水：采用优质胶粘剂，游离甲醛释放量符合标准，耐热·耐水·粘性强等特点。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5、脚架：采用黑色烤漆30缩管架，配黑色PP防滑脚套。</w:t>
            </w:r>
          </w:p>
        </w:tc>
      </w:tr>
      <w:tr w14:paraId="17695162">
        <w:tblPrEx>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4A38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72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1C80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沙发</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2D263">
            <w:pPr>
              <w:jc w:val="center"/>
              <w:textAlignment w:val="center"/>
              <w:rPr>
                <w:rFonts w:hint="eastAsia" w:ascii="宋体" w:hAnsi="宋体" w:eastAsia="宋体" w:cs="宋体"/>
                <w:sz w:val="20"/>
                <w:szCs w:val="20"/>
              </w:rPr>
            </w:pPr>
            <w:r>
              <w:drawing>
                <wp:anchor distT="0" distB="0" distL="114300" distR="114300" simplePos="0" relativeHeight="251737088" behindDoc="0" locked="0" layoutInCell="1" allowOverlap="1">
                  <wp:simplePos x="0" y="0"/>
                  <wp:positionH relativeFrom="column">
                    <wp:posOffset>28575</wp:posOffset>
                  </wp:positionH>
                  <wp:positionV relativeFrom="paragraph">
                    <wp:posOffset>50800</wp:posOffset>
                  </wp:positionV>
                  <wp:extent cx="2118995" cy="1327150"/>
                  <wp:effectExtent l="0" t="0" r="14605" b="6350"/>
                  <wp:wrapSquare wrapText="bothSides"/>
                  <wp:docPr id="18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65"/>
                          <pic:cNvPicPr>
                            <a:picLocks noChangeAspect="1"/>
                          </pic:cNvPicPr>
                        </pic:nvPicPr>
                        <pic:blipFill>
                          <a:blip r:embed="rId81"/>
                          <a:stretch>
                            <a:fillRect/>
                          </a:stretch>
                        </pic:blipFill>
                        <pic:spPr>
                          <a:xfrm>
                            <a:off x="0" y="0"/>
                            <a:ext cx="2118995" cy="132715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DFBC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FE22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386C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631E6">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1、框架：橡木实木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2、面料：牛皮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3、填充：高密度海绵</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4、沙发脚：黑色烤漆30缩管架，配黑色PP防滑脚套</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50179">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1、框架：橡木实木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2、覆面：牛皮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3、填充：高密度海绵</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4、沙发脚：黑色烤漆30缩管架，配黑色PP防滑脚套</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64C49">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 xml:space="preserve">1、面料：采用优质头层全牛皮。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2、海绵：高密度海绵（≥45KG/M3以上），软硬适中，回弹力35%以上。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3、框架：采用橡木实木，含水率符合国家标准，稳定牢固，产品无虫柱·无开裂·无腐朽，内封环保级多层板，框架结构牢固·符合工艺标准。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4、胶水：采用优质胶粘剂，游离甲醛释放量符合标准，耐热·耐水·粘性强等特点。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5、脚架：采用黑色烤漆30缩管架，配黑色PP防滑脚套。</w:t>
            </w:r>
          </w:p>
        </w:tc>
      </w:tr>
      <w:tr w14:paraId="174CC360">
        <w:tblPrEx>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3CD4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73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805B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沙发</w:t>
            </w:r>
          </w:p>
        </w:tc>
        <w:tc>
          <w:tcPr>
            <w:tcW w:w="36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9062A0">
            <w:pPr>
              <w:jc w:val="center"/>
              <w:textAlignment w:val="center"/>
              <w:rPr>
                <w:rFonts w:hint="eastAsia" w:ascii="宋体" w:hAnsi="宋体" w:eastAsia="宋体" w:cs="宋体"/>
                <w:sz w:val="20"/>
                <w:szCs w:val="20"/>
              </w:rPr>
            </w:pPr>
            <w:r>
              <w:drawing>
                <wp:anchor distT="0" distB="0" distL="114300" distR="114300" simplePos="0" relativeHeight="251738112" behindDoc="0" locked="0" layoutInCell="1" allowOverlap="1">
                  <wp:simplePos x="0" y="0"/>
                  <wp:positionH relativeFrom="column">
                    <wp:posOffset>0</wp:posOffset>
                  </wp:positionH>
                  <wp:positionV relativeFrom="paragraph">
                    <wp:posOffset>3175</wp:posOffset>
                  </wp:positionV>
                  <wp:extent cx="2174240" cy="1002030"/>
                  <wp:effectExtent l="0" t="0" r="16510" b="7620"/>
                  <wp:wrapSquare wrapText="bothSides"/>
                  <wp:docPr id="18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66"/>
                          <pic:cNvPicPr>
                            <a:picLocks noChangeAspect="1"/>
                          </pic:cNvPicPr>
                        </pic:nvPicPr>
                        <pic:blipFill>
                          <a:blip r:embed="rId82"/>
                          <a:stretch>
                            <a:fillRect/>
                          </a:stretch>
                        </pic:blipFill>
                        <pic:spPr>
                          <a:xfrm>
                            <a:off x="0" y="0"/>
                            <a:ext cx="2174240" cy="100203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4547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2240W*880D*920H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A1A6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29C2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C943A">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1、框架：橡木实木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2、面料：牛皮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3、填充：高密度海绵</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4、脚架：精抛光铝合金脚，配黑色PP防滑脚套</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F40D4">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1、框架：橡木实木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2、面料：牛皮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3、填充：高密度海绵</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6AAA2">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1、面料：采用优质头层全牛皮。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2、海绵：高密度海绵 (≥45KG/M3 以上），软硬适中，回弹力35%以上。</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3、框架：采用橡木实木，含水率符合 国家标准，稳定牢固，产品无虫柱、无开裂、无腐朽，内封环保级多层板，框架结构牢固、符合工艺标准。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4、胶水：采用优质胶粘剂，游离甲醛释放量符合标准，耐热、耐水、粘性强等特点。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5、脚架：精抛光铝合金脚，配黑色PP防滑脚套</w:t>
            </w:r>
          </w:p>
        </w:tc>
      </w:tr>
      <w:tr w14:paraId="4ABF60F2">
        <w:tblPrEx>
          <w:tblCellMar>
            <w:top w:w="0" w:type="dxa"/>
            <w:left w:w="108" w:type="dxa"/>
            <w:bottom w:w="0" w:type="dxa"/>
            <w:right w:w="108" w:type="dxa"/>
          </w:tblCellMar>
        </w:tblPrEx>
        <w:trPr>
          <w:trHeight w:val="8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FE80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74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5508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沙发椅</w:t>
            </w:r>
          </w:p>
        </w:tc>
        <w:tc>
          <w:tcPr>
            <w:tcW w:w="36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0FFC61">
            <w:pPr>
              <w:jc w:val="center"/>
              <w:textAlignment w:val="center"/>
              <w:rPr>
                <w:rFonts w:hint="eastAsia" w:ascii="宋体" w:hAnsi="宋体" w:eastAsia="宋体" w:cs="宋体"/>
                <w:sz w:val="20"/>
                <w:szCs w:val="20"/>
              </w:rPr>
            </w:pPr>
            <w:r>
              <w:drawing>
                <wp:anchor distT="0" distB="0" distL="114300" distR="114300" simplePos="0" relativeHeight="251739136" behindDoc="0" locked="0" layoutInCell="1" allowOverlap="1">
                  <wp:simplePos x="0" y="0"/>
                  <wp:positionH relativeFrom="column">
                    <wp:posOffset>533400</wp:posOffset>
                  </wp:positionH>
                  <wp:positionV relativeFrom="paragraph">
                    <wp:posOffset>19050</wp:posOffset>
                  </wp:positionV>
                  <wp:extent cx="1146810" cy="1010920"/>
                  <wp:effectExtent l="0" t="0" r="15240" b="17780"/>
                  <wp:wrapSquare wrapText="bothSides"/>
                  <wp:docPr id="18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67"/>
                          <pic:cNvPicPr>
                            <a:picLocks noChangeAspect="1"/>
                          </pic:cNvPicPr>
                        </pic:nvPicPr>
                        <pic:blipFill>
                          <a:blip r:embed="rId83"/>
                          <a:stretch>
                            <a:fillRect/>
                          </a:stretch>
                        </pic:blipFill>
                        <pic:spPr>
                          <a:xfrm>
                            <a:off x="0" y="0"/>
                            <a:ext cx="1146810" cy="101092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1CFE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650W*650D*450/820H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1D9B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32</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AF51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832A4">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1、框架：橡木实木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2、面料：医用西皮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3、填充：高密度海绵</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B9086">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1、框架：橡木实木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2、面料：医用西皮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3、填充：高密度海绵</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44172">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1、面料：采用优质医用西皮，厚度≥1.2MM。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2、海绵：座面采用≥45kg/ m3的高密度海绵，软硬适中。高弹松紧带固定。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3、胶水：优质环保胶水。</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4、框架：采用橡胶木实木.含水率符合国家标准。</w:t>
            </w:r>
          </w:p>
        </w:tc>
      </w:tr>
      <w:tr w14:paraId="161D7121">
        <w:tblPrEx>
          <w:tblCellMar>
            <w:top w:w="0" w:type="dxa"/>
            <w:left w:w="108" w:type="dxa"/>
            <w:bottom w:w="0" w:type="dxa"/>
            <w:right w:w="108" w:type="dxa"/>
          </w:tblCellMar>
        </w:tblPrEx>
        <w:trPr>
          <w:trHeight w:val="12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6F60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75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9941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沙发椅</w:t>
            </w:r>
          </w:p>
        </w:tc>
        <w:tc>
          <w:tcPr>
            <w:tcW w:w="36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C3ABAC">
            <w:pPr>
              <w:jc w:val="center"/>
              <w:textAlignment w:val="center"/>
              <w:rPr>
                <w:rFonts w:hint="eastAsia" w:ascii="宋体" w:hAnsi="宋体" w:eastAsia="宋体" w:cs="宋体"/>
                <w:sz w:val="20"/>
                <w:szCs w:val="20"/>
              </w:rPr>
            </w:pPr>
            <w:r>
              <w:drawing>
                <wp:anchor distT="0" distB="0" distL="114300" distR="114300" simplePos="0" relativeHeight="251740160" behindDoc="0" locked="0" layoutInCell="1" allowOverlap="1">
                  <wp:simplePos x="0" y="0"/>
                  <wp:positionH relativeFrom="column">
                    <wp:posOffset>533400</wp:posOffset>
                  </wp:positionH>
                  <wp:positionV relativeFrom="paragraph">
                    <wp:posOffset>9525</wp:posOffset>
                  </wp:positionV>
                  <wp:extent cx="1075690" cy="734695"/>
                  <wp:effectExtent l="0" t="0" r="10160" b="8255"/>
                  <wp:wrapSquare wrapText="bothSides"/>
                  <wp:docPr id="18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68"/>
                          <pic:cNvPicPr>
                            <a:picLocks noChangeAspect="1"/>
                          </pic:cNvPicPr>
                        </pic:nvPicPr>
                        <pic:blipFill>
                          <a:blip r:embed="rId84"/>
                          <a:stretch>
                            <a:fillRect/>
                          </a:stretch>
                        </pic:blipFill>
                        <pic:spPr>
                          <a:xfrm>
                            <a:off x="0" y="0"/>
                            <a:ext cx="1075690" cy="73469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DB37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1200W*650D*450/820H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B794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32</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7B15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A5BB0">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1、框架：橡木实木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2、面料：医用西皮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3、填充：高密度海绵</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C3645">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1、框架：橡木实木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2、面料：医用西皮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3、填充：高密度海绵</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ACBE9">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1、面料：采用优质医用西皮，厚度≥1.2MM。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2、海绵：座面采用≥45kg/ m3的高密度海绵，软硬适中。高弹松紧带固定。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3、胶水：优质环保胶水。</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4、框架：采用橡胶木实木.含水率符合国家标准。</w:t>
            </w:r>
          </w:p>
        </w:tc>
      </w:tr>
      <w:tr w14:paraId="3DEE0D7B">
        <w:tblPrEx>
          <w:tblCellMar>
            <w:top w:w="0" w:type="dxa"/>
            <w:left w:w="108" w:type="dxa"/>
            <w:bottom w:w="0" w:type="dxa"/>
            <w:right w:w="108" w:type="dxa"/>
          </w:tblCellMar>
        </w:tblPrEx>
        <w:trPr>
          <w:trHeight w:val="8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9BD6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76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3FE0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沙发椅</w:t>
            </w:r>
          </w:p>
        </w:tc>
        <w:tc>
          <w:tcPr>
            <w:tcW w:w="36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A4EB58">
            <w:pPr>
              <w:jc w:val="center"/>
              <w:textAlignment w:val="center"/>
              <w:rPr>
                <w:rFonts w:hint="eastAsia" w:ascii="宋体" w:hAnsi="宋体" w:eastAsia="宋体" w:cs="宋体"/>
                <w:sz w:val="20"/>
                <w:szCs w:val="20"/>
              </w:rPr>
            </w:pPr>
            <w:r>
              <w:drawing>
                <wp:anchor distT="0" distB="0" distL="114300" distR="114300" simplePos="0" relativeHeight="251741184" behindDoc="0" locked="0" layoutInCell="1" allowOverlap="1">
                  <wp:simplePos x="0" y="0"/>
                  <wp:positionH relativeFrom="column">
                    <wp:posOffset>457200</wp:posOffset>
                  </wp:positionH>
                  <wp:positionV relativeFrom="paragraph">
                    <wp:posOffset>0</wp:posOffset>
                  </wp:positionV>
                  <wp:extent cx="1101090" cy="774700"/>
                  <wp:effectExtent l="0" t="0" r="3810" b="6350"/>
                  <wp:wrapSquare wrapText="bothSides"/>
                  <wp:docPr id="18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69"/>
                          <pic:cNvPicPr>
                            <a:picLocks noChangeAspect="1"/>
                          </pic:cNvPicPr>
                        </pic:nvPicPr>
                        <pic:blipFill>
                          <a:blip r:embed="rId85"/>
                          <a:stretch>
                            <a:fillRect/>
                          </a:stretch>
                        </pic:blipFill>
                        <pic:spPr>
                          <a:xfrm>
                            <a:off x="0" y="0"/>
                            <a:ext cx="1101090" cy="77470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5848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1200W*650D*450/820H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A2F0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32</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AB5F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2EAAA">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1、框架：橡木实木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2、面料：医用西皮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3、填充：高密度海绵</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16F3A">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1、框架：橡木实木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2、面料：医用西皮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3、填充：高密度海绵</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4B419">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1、采用优质医用西皮，厚度≥1.2MM。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2、海绵：座面采用≥45kg/ m3的高密度海绵，软硬适中。高弹松紧带固定。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3、胶水：优质环保胶水。</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4、框架：采用橡胶木实木.含水率符合国家标准。</w:t>
            </w:r>
          </w:p>
        </w:tc>
      </w:tr>
      <w:tr w14:paraId="77ECFB93">
        <w:tblPrEx>
          <w:tblCellMar>
            <w:top w:w="0" w:type="dxa"/>
            <w:left w:w="108" w:type="dxa"/>
            <w:bottom w:w="0" w:type="dxa"/>
            <w:right w:w="108" w:type="dxa"/>
          </w:tblCellMar>
        </w:tblPrEx>
        <w:trPr>
          <w:trHeight w:val="8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7FED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77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7C80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沙发椅</w:t>
            </w:r>
          </w:p>
        </w:tc>
        <w:tc>
          <w:tcPr>
            <w:tcW w:w="36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D0C92B">
            <w:pPr>
              <w:jc w:val="center"/>
              <w:textAlignment w:val="center"/>
              <w:rPr>
                <w:rFonts w:hint="eastAsia" w:ascii="宋体" w:hAnsi="宋体" w:eastAsia="宋体" w:cs="宋体"/>
                <w:sz w:val="20"/>
                <w:szCs w:val="20"/>
              </w:rPr>
            </w:pPr>
            <w:r>
              <w:drawing>
                <wp:anchor distT="0" distB="0" distL="114300" distR="114300" simplePos="0" relativeHeight="251742208" behindDoc="0" locked="0" layoutInCell="1" allowOverlap="1">
                  <wp:simplePos x="0" y="0"/>
                  <wp:positionH relativeFrom="column">
                    <wp:posOffset>542925</wp:posOffset>
                  </wp:positionH>
                  <wp:positionV relativeFrom="paragraph">
                    <wp:posOffset>57150</wp:posOffset>
                  </wp:positionV>
                  <wp:extent cx="986155" cy="886460"/>
                  <wp:effectExtent l="0" t="0" r="4445" b="8890"/>
                  <wp:wrapSquare wrapText="bothSides"/>
                  <wp:docPr id="19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70"/>
                          <pic:cNvPicPr>
                            <a:picLocks noChangeAspect="1"/>
                          </pic:cNvPicPr>
                        </pic:nvPicPr>
                        <pic:blipFill>
                          <a:blip r:embed="rId86"/>
                          <a:stretch>
                            <a:fillRect/>
                          </a:stretch>
                        </pic:blipFill>
                        <pic:spPr>
                          <a:xfrm>
                            <a:off x="0" y="0"/>
                            <a:ext cx="986155" cy="88646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26BA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1200W*650D*450/820H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9019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32</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EFDD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CB781">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1、框架：橡木实木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2、面料：医用西皮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3、填充：高密度海绵</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8DBFB">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1、框架：橡木实木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2、面料：医用西皮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3、填充：高密度海绵</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BF96F">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1、采用优质医用西皮，厚度≥1.2MM。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2、海绵：座面采用≥45kg/ m3的高密度海绵，软硬适中。高弹松紧带固定。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3、胶水：优质环保胶水。</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4、框架：采用橡胶木实木.含水率符合国家标准。</w:t>
            </w:r>
          </w:p>
        </w:tc>
      </w:tr>
      <w:tr w14:paraId="0DEB4CB8">
        <w:tblPrEx>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C37F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78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B67B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茶几</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72D7A">
            <w:pPr>
              <w:jc w:val="center"/>
              <w:textAlignment w:val="center"/>
              <w:rPr>
                <w:rFonts w:hint="eastAsia" w:ascii="宋体" w:hAnsi="宋体" w:eastAsia="宋体" w:cs="宋体"/>
                <w:sz w:val="20"/>
                <w:szCs w:val="20"/>
              </w:rPr>
            </w:pPr>
            <w:r>
              <w:drawing>
                <wp:anchor distT="0" distB="0" distL="114300" distR="114300" simplePos="0" relativeHeight="251743232" behindDoc="0" locked="0" layoutInCell="1" allowOverlap="1">
                  <wp:simplePos x="0" y="0"/>
                  <wp:positionH relativeFrom="column">
                    <wp:posOffset>333375</wp:posOffset>
                  </wp:positionH>
                  <wp:positionV relativeFrom="paragraph">
                    <wp:posOffset>50800</wp:posOffset>
                  </wp:positionV>
                  <wp:extent cx="1550035" cy="847725"/>
                  <wp:effectExtent l="0" t="0" r="12065" b="9525"/>
                  <wp:wrapSquare wrapText="bothSides"/>
                  <wp:docPr id="19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71"/>
                          <pic:cNvPicPr>
                            <a:picLocks noChangeAspect="1"/>
                          </pic:cNvPicPr>
                        </pic:nvPicPr>
                        <pic:blipFill>
                          <a:blip r:embed="rId87"/>
                          <a:stretch>
                            <a:fillRect/>
                          </a:stretch>
                        </pic:blipFill>
                        <pic:spPr>
                          <a:xfrm>
                            <a:off x="0" y="0"/>
                            <a:ext cx="1550035" cy="84772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8722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φ（600+700）*300/450H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0B51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12</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FE23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组</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51312">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1、台面：高密度耐火耐污天然岩板。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2、框架：白蜡木实木。</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965E4">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1、台面：高密度耐火耐污天然岩板。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2、基材：多层板，桌下层板岩板盖面。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3、框架：白蜡木实木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4、涂饰：水性漆</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6B930">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 xml:space="preserve">1.台面.优质亚克利大理石台面。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2.基材.优质橡木实木。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3.表面.钢琴烤漆饰面。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4.胶水.优质环保胶粘剂，游离甲醛释放量符合标准。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5.油漆.采用优质水性漆，水性隐孔亚光环保油漆，双面涂饰，紫外线光照烘干，非显孔亚光，油漆面光洁平整,木纹纹理清晰。   </w:t>
            </w:r>
          </w:p>
        </w:tc>
      </w:tr>
      <w:tr w14:paraId="132497E9">
        <w:tblPrEx>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AE00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79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0197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茶几</w:t>
            </w:r>
          </w:p>
        </w:tc>
        <w:tc>
          <w:tcPr>
            <w:tcW w:w="36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FDF6A5">
            <w:pPr>
              <w:jc w:val="center"/>
              <w:textAlignment w:val="center"/>
              <w:rPr>
                <w:rFonts w:hint="eastAsia" w:ascii="宋体" w:hAnsi="宋体" w:eastAsia="宋体" w:cs="宋体"/>
                <w:sz w:val="20"/>
                <w:szCs w:val="20"/>
              </w:rPr>
            </w:pPr>
            <w:r>
              <w:drawing>
                <wp:anchor distT="0" distB="0" distL="114300" distR="114300" simplePos="0" relativeHeight="251744256" behindDoc="0" locked="0" layoutInCell="1" allowOverlap="1">
                  <wp:simplePos x="0" y="0"/>
                  <wp:positionH relativeFrom="column">
                    <wp:posOffset>476250</wp:posOffset>
                  </wp:positionH>
                  <wp:positionV relativeFrom="paragraph">
                    <wp:posOffset>-44450</wp:posOffset>
                  </wp:positionV>
                  <wp:extent cx="1209675" cy="871220"/>
                  <wp:effectExtent l="0" t="0" r="9525" b="5080"/>
                  <wp:wrapSquare wrapText="bothSides"/>
                  <wp:docPr id="19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72"/>
                          <pic:cNvPicPr>
                            <a:picLocks noChangeAspect="1"/>
                          </pic:cNvPicPr>
                        </pic:nvPicPr>
                        <pic:blipFill>
                          <a:blip r:embed="rId88"/>
                          <a:stretch>
                            <a:fillRect/>
                          </a:stretch>
                        </pic:blipFill>
                        <pic:spPr>
                          <a:xfrm>
                            <a:off x="0" y="0"/>
                            <a:ext cx="1209675" cy="87122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C00E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600W*600D*450H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BFD3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D98D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C7D77">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1、台面：高密度耐火耐污天然岩板。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2、框架：白蜡木实木。</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61BAA">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1、台面：高密度耐火耐污天然岩板。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2、基材：多层板，桌下层板岩板盖面。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3、框架：白蜡木实木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4、涂饰：水性漆</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03601">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1、台面：高密度耐火耐污天然岩板。桌下层板岩板盖面。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2、基材：环保多层板，板材厚25mm( 板甲醛释放量≤0.025mg/m³，达到E0级标准)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3、框架：白蜡木实木。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4、胶水：优质环保胶粘剂.游离甲醛释放量符合标准。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5、涂饰：采用优质水性漆环保油漆，双面涂饰，紫外线光照烘干，油漆面光洁平整，木纹纹理清晰，三底四面，全封闭。</w:t>
            </w:r>
          </w:p>
        </w:tc>
      </w:tr>
      <w:tr w14:paraId="01EA02A7">
        <w:tblPrEx>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48D6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268E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茶几</w:t>
            </w:r>
          </w:p>
        </w:tc>
        <w:tc>
          <w:tcPr>
            <w:tcW w:w="36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4EA1A9">
            <w:pPr>
              <w:jc w:val="center"/>
              <w:textAlignment w:val="center"/>
              <w:rPr>
                <w:rFonts w:hint="eastAsia" w:ascii="宋体" w:hAnsi="宋体" w:eastAsia="宋体" w:cs="宋体"/>
                <w:sz w:val="20"/>
                <w:szCs w:val="20"/>
              </w:rPr>
            </w:pPr>
            <w:r>
              <w:drawing>
                <wp:anchor distT="0" distB="0" distL="114300" distR="114300" simplePos="0" relativeHeight="251745280" behindDoc="0" locked="0" layoutInCell="1" allowOverlap="1">
                  <wp:simplePos x="0" y="0"/>
                  <wp:positionH relativeFrom="column">
                    <wp:posOffset>621665</wp:posOffset>
                  </wp:positionH>
                  <wp:positionV relativeFrom="paragraph">
                    <wp:posOffset>0</wp:posOffset>
                  </wp:positionV>
                  <wp:extent cx="933450" cy="1095375"/>
                  <wp:effectExtent l="0" t="0" r="0" b="9525"/>
                  <wp:wrapSquare wrapText="bothSides"/>
                  <wp:docPr id="19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73"/>
                          <pic:cNvPicPr>
                            <a:picLocks noChangeAspect="1"/>
                          </pic:cNvPicPr>
                        </pic:nvPicPr>
                        <pic:blipFill>
                          <a:blip r:embed="rId89"/>
                          <a:stretch>
                            <a:fillRect/>
                          </a:stretch>
                        </pic:blipFill>
                        <pic:spPr>
                          <a:xfrm>
                            <a:off x="0" y="0"/>
                            <a:ext cx="933450" cy="109537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C980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φ600*450H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110E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14</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1FE8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F4D81">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1、台面：高密度耐火耐污天然岩板。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2、框架：多层板。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3、曲木板内衬，医用西皮外包饰面</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CFF03">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1、台面：高密度耐火耐污天然岩板。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2、基材：多层板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3、饰面：曲木板内衬，医用西皮外包饰面。</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01C4A">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1、基材：采用符合GB/T 39600-2021标准的多层板( 板甲醛释放量≤0.025mg/m³，达到E0级标准)，板材均≧25mm厚。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2、台面为高密度耐火耐污天然岩板。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3、胶水：环保型胶水。</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4、饰面部分：内部12MM成型曲木板，外部采用优质医用西皮，边缘圆角处理。</w:t>
            </w:r>
          </w:p>
        </w:tc>
      </w:tr>
      <w:tr w14:paraId="65C54011">
        <w:tblPrEx>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463E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81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8D42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茶几</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096F6">
            <w:pPr>
              <w:jc w:val="center"/>
              <w:textAlignment w:val="center"/>
              <w:rPr>
                <w:rFonts w:hint="eastAsia" w:ascii="宋体" w:hAnsi="宋体" w:eastAsia="宋体" w:cs="宋体"/>
                <w:sz w:val="20"/>
                <w:szCs w:val="20"/>
              </w:rPr>
            </w:pPr>
            <w:r>
              <w:drawing>
                <wp:anchor distT="0" distB="0" distL="114300" distR="114300" simplePos="0" relativeHeight="251746304" behindDoc="0" locked="0" layoutInCell="1" allowOverlap="1">
                  <wp:simplePos x="0" y="0"/>
                  <wp:positionH relativeFrom="column">
                    <wp:posOffset>78740</wp:posOffset>
                  </wp:positionH>
                  <wp:positionV relativeFrom="paragraph">
                    <wp:posOffset>107950</wp:posOffset>
                  </wp:positionV>
                  <wp:extent cx="1945640" cy="762635"/>
                  <wp:effectExtent l="0" t="0" r="16510" b="18415"/>
                  <wp:wrapSquare wrapText="bothSides"/>
                  <wp:docPr id="19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74"/>
                          <pic:cNvPicPr>
                            <a:picLocks noChangeAspect="1"/>
                          </pic:cNvPicPr>
                        </pic:nvPicPr>
                        <pic:blipFill>
                          <a:blip r:embed="rId90"/>
                          <a:stretch>
                            <a:fillRect/>
                          </a:stretch>
                        </pic:blipFill>
                        <pic:spPr>
                          <a:xfrm>
                            <a:off x="0" y="0"/>
                            <a:ext cx="1945640" cy="76263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C301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1400W*700D*450H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E8CB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953E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张</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55FD9">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1、台面：亚克力大理石台面。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2、桌架：黑色烤漆钢架</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ADCDF">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1、基材：多层板 ，板材均≥25mm厚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2、台面：大理石台面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3、桌架：黑色烤漆钢架</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85D6E">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台面：优质大理石台面，表面打磨光滑无杂物，桌下层板大理石盖面。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1、基材：采用符合GB/T 39600-2021标准的多层板( 板甲醛释放量≤0.025mg/m³，达到E0级标准) ，板材均≥25mm厚。具有阻燃抗污易清洗.耐久不褪色。需提供符合参数要求的检测报告。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2、胶水：优质环保胶水，符合GB 33372-2020标准，VOC含量≤50g/kg。</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3、其它：配优质黑色烤漆钢架。</w:t>
            </w:r>
          </w:p>
        </w:tc>
      </w:tr>
      <w:tr w14:paraId="0B35546F">
        <w:trPr>
          <w:trHeight w:val="17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7B6C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82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C9C2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储物柜</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F8185">
            <w:pPr>
              <w:jc w:val="center"/>
              <w:textAlignment w:val="center"/>
              <w:rPr>
                <w:rFonts w:hint="eastAsia" w:ascii="宋体" w:hAnsi="宋体" w:eastAsia="宋体" w:cs="宋体"/>
                <w:sz w:val="20"/>
                <w:szCs w:val="20"/>
              </w:rPr>
            </w:pPr>
            <w:r>
              <w:drawing>
                <wp:anchor distT="0" distB="0" distL="114300" distR="114300" simplePos="0" relativeHeight="251747328" behindDoc="0" locked="0" layoutInCell="1" allowOverlap="1">
                  <wp:simplePos x="0" y="0"/>
                  <wp:positionH relativeFrom="column">
                    <wp:posOffset>507365</wp:posOffset>
                  </wp:positionH>
                  <wp:positionV relativeFrom="paragraph">
                    <wp:posOffset>-206375</wp:posOffset>
                  </wp:positionV>
                  <wp:extent cx="1219835" cy="1344930"/>
                  <wp:effectExtent l="0" t="0" r="18415" b="7620"/>
                  <wp:wrapSquare wrapText="bothSides"/>
                  <wp:docPr id="19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75"/>
                          <pic:cNvPicPr>
                            <a:picLocks noChangeAspect="1"/>
                          </pic:cNvPicPr>
                        </pic:nvPicPr>
                        <pic:blipFill>
                          <a:blip r:embed="rId91"/>
                          <a:stretch>
                            <a:fillRect/>
                          </a:stretch>
                        </pic:blipFill>
                        <pic:spPr>
                          <a:xfrm>
                            <a:off x="0" y="0"/>
                            <a:ext cx="1219835" cy="134493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8C71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1200W*500D*900H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AE69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E21C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组</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1AF05">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1、大理石台面；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2、板材均 ≥25mm 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3、构造：组合柜木质三开门，内含二块活动层板</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43EB6">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1、基材：多层板。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2、面材：防火板饰面。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3、封边：2mm厚同色同纹优质PVC封边。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4、五金件：优质阻尼导轨和铰链，三合一连接件</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6BB8A">
            <w:pPr>
              <w:textAlignment w:val="center"/>
              <w:rPr>
                <w:rFonts w:hint="eastAsia" w:ascii="宋体" w:hAnsi="宋体" w:eastAsia="宋体" w:cs="宋体"/>
                <w:sz w:val="20"/>
                <w:szCs w:val="20"/>
                <w:lang w:eastAsia="zh-CN"/>
              </w:rPr>
            </w:pPr>
            <w:r>
              <w:rPr>
                <w:rStyle w:val="14"/>
                <w:rFonts w:hint="default"/>
                <w:lang w:eastAsia="zh-CN" w:bidi="ar"/>
              </w:rPr>
              <w:t>1、台面：优质亚克力大理石台面，导圆角。</w:t>
            </w:r>
            <w:r>
              <w:rPr>
                <w:rStyle w:val="14"/>
                <w:rFonts w:hint="default"/>
                <w:lang w:eastAsia="zh-CN" w:bidi="ar"/>
              </w:rPr>
              <w:br w:type="textWrapping"/>
            </w:r>
            <w:r>
              <w:rPr>
                <w:rStyle w:val="14"/>
                <w:rFonts w:hint="default"/>
                <w:lang w:eastAsia="zh-CN" w:bidi="ar"/>
              </w:rPr>
              <w:t>2、板材：采用符合GB/T 39600-2021标准的多层板(板甲醛释放量≤0.025mg/m³，达到E0级标准)，板材均≥25mm厚，具有阻燃抗污易清洗·耐久不褪色·可承受重压等优点。</w:t>
            </w:r>
            <w:r>
              <w:rPr>
                <w:rStyle w:val="15"/>
                <w:rFonts w:hint="default"/>
                <w:color w:val="000000"/>
                <w:lang w:eastAsia="zh-CN" w:bidi="ar"/>
              </w:rPr>
              <w:br w:type="textWrapping"/>
            </w:r>
            <w:r>
              <w:rPr>
                <w:rStyle w:val="14"/>
                <w:rFonts w:hint="default"/>
                <w:lang w:eastAsia="zh-CN" w:bidi="ar"/>
              </w:rPr>
              <w:t>3、饰面：内外表贴0.8mm厚优质防火板，符合GB 8624-2012、GB 20286-2006标准。</w:t>
            </w:r>
            <w:r>
              <w:rPr>
                <w:rStyle w:val="14"/>
                <w:rFonts w:hint="default"/>
                <w:lang w:eastAsia="zh-CN" w:bidi="ar"/>
              </w:rPr>
              <w:br w:type="textWrapping"/>
            </w:r>
            <w:r>
              <w:rPr>
                <w:rStyle w:val="14"/>
                <w:rFonts w:hint="default"/>
                <w:lang w:eastAsia="zh-CN" w:bidi="ar"/>
              </w:rPr>
              <w:t>4、封边：≥2mm厚优质PVC封边条，耐干热性·耐磨性标准，耐开裂性≥2级，耐冷热循环性，压力均匀·稳定，封边平顺。</w:t>
            </w:r>
            <w:r>
              <w:rPr>
                <w:rStyle w:val="14"/>
                <w:rFonts w:hint="default"/>
                <w:lang w:eastAsia="zh-CN" w:bidi="ar"/>
              </w:rPr>
              <w:br w:type="textWrapping"/>
            </w:r>
            <w:r>
              <w:rPr>
                <w:rStyle w:val="14"/>
                <w:rFonts w:hint="default"/>
                <w:lang w:eastAsia="zh-CN" w:bidi="ar"/>
              </w:rPr>
              <w:t>5、胶水：优质环保胶水，符合GB 33372-2020标准，VOC含量≤50g/kg。</w:t>
            </w:r>
            <w:r>
              <w:rPr>
                <w:rStyle w:val="14"/>
                <w:rFonts w:hint="default"/>
                <w:lang w:eastAsia="zh-CN" w:bidi="ar"/>
              </w:rPr>
              <w:br w:type="textWrapping"/>
            </w:r>
            <w:r>
              <w:rPr>
                <w:rStyle w:val="14"/>
                <w:rFonts w:hint="default"/>
                <w:lang w:eastAsia="zh-CN" w:bidi="ar"/>
              </w:rPr>
              <w:t>6、五金件：优质阻尼铰链，三合一连接件。</w:t>
            </w:r>
            <w:r>
              <w:rPr>
                <w:rStyle w:val="14"/>
                <w:rFonts w:hint="default"/>
                <w:lang w:eastAsia="zh-CN" w:bidi="ar"/>
              </w:rPr>
              <w:br w:type="textWrapping"/>
            </w:r>
            <w:r>
              <w:rPr>
                <w:rStyle w:val="14"/>
                <w:rFonts w:hint="default"/>
                <w:lang w:eastAsia="zh-CN" w:bidi="ar"/>
              </w:rPr>
              <w:t xml:space="preserve">7、其它：组合柜木质三开门，内含二块活动层板。                          </w:t>
            </w:r>
          </w:p>
        </w:tc>
      </w:tr>
      <w:tr w14:paraId="40E5E9E0">
        <w:tblPrEx>
          <w:tblCellMar>
            <w:top w:w="0" w:type="dxa"/>
            <w:left w:w="108" w:type="dxa"/>
            <w:bottom w:w="0" w:type="dxa"/>
            <w:right w:w="108" w:type="dxa"/>
          </w:tblCellMar>
        </w:tblPrEx>
        <w:trPr>
          <w:trHeight w:val="22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4DBC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83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F1BC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储物柜</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9A8FE">
            <w:pPr>
              <w:jc w:val="center"/>
              <w:textAlignment w:val="center"/>
              <w:rPr>
                <w:rFonts w:hint="eastAsia" w:ascii="宋体" w:hAnsi="宋体" w:eastAsia="宋体" w:cs="宋体"/>
                <w:sz w:val="20"/>
                <w:szCs w:val="20"/>
              </w:rPr>
            </w:pPr>
            <w:r>
              <w:rPr>
                <w:rFonts w:hint="eastAsia" w:ascii="宋体" w:hAnsi="宋体" w:eastAsia="宋体" w:cs="宋体"/>
                <w:sz w:val="20"/>
                <w:szCs w:val="20"/>
                <w:bdr w:val="single" w:color="000000" w:sz="4" w:space="0"/>
                <w:lang w:eastAsia="zh-CN" w:bidi="ar"/>
              </w:rPr>
              <w:drawing>
                <wp:anchor distT="0" distB="0" distL="114300" distR="114300" simplePos="0" relativeHeight="251681792" behindDoc="0" locked="0" layoutInCell="1" allowOverlap="1">
                  <wp:simplePos x="0" y="0"/>
                  <wp:positionH relativeFrom="column">
                    <wp:posOffset>430530</wp:posOffset>
                  </wp:positionH>
                  <wp:positionV relativeFrom="paragraph">
                    <wp:posOffset>-144145</wp:posOffset>
                  </wp:positionV>
                  <wp:extent cx="936625" cy="1016000"/>
                  <wp:effectExtent l="0" t="0" r="15875" b="12700"/>
                  <wp:wrapNone/>
                  <wp:docPr id="78" name="图片_142"/>
                  <wp:cNvGraphicFramePr/>
                  <a:graphic xmlns:a="http://schemas.openxmlformats.org/drawingml/2006/main">
                    <a:graphicData uri="http://schemas.openxmlformats.org/drawingml/2006/picture">
                      <pic:pic xmlns:pic="http://schemas.openxmlformats.org/drawingml/2006/picture">
                        <pic:nvPicPr>
                          <pic:cNvPr id="78" name="图片_142"/>
                          <pic:cNvPicPr/>
                        </pic:nvPicPr>
                        <pic:blipFill>
                          <a:blip r:embed="rId92"/>
                          <a:stretch>
                            <a:fillRect/>
                          </a:stretch>
                        </pic:blipFill>
                        <pic:spPr>
                          <a:xfrm>
                            <a:off x="0" y="0"/>
                            <a:ext cx="936625" cy="101600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4C9E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900W*450D*900H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179A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4EF5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组</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F6147">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柜体、门板、层板</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3DE39">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 、基材：多层板。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 、饰面：胡桃木木皮</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3、涂饰： 油漆饰面。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4、五金件：优质阻尼铰链、导轨及三合一连接件</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10D3F">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1、基材：采用优质环保级实木多层板，柜体板材均≧35mm厚，门板≧20mm厚（板甲醛释放量≤0.5mg/L，达到E0级标准），具有阻燃抗污易清洗、耐久不褪色。</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2、饰面：贴0.6mm厚胡桃木木皮，纹理颜色一致，无结疤，无瑕疵。</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3、胶水：优质环保胶水。</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4、涂装：采用环保性水性漆，三底四面，全封闭。表面漆膜涂层耐磨性和抗冲击强度不低于3级。成品要求漆面透明度高，木纹清晰，光滑耐磨。                                                                                                                                   5、五金件：优质液压缓冲门铰、导轨及三合一连接件。                                                              </w:t>
            </w:r>
          </w:p>
        </w:tc>
      </w:tr>
      <w:tr w14:paraId="2F624461">
        <w:tblPrEx>
          <w:tblCellMar>
            <w:top w:w="0" w:type="dxa"/>
            <w:left w:w="108" w:type="dxa"/>
            <w:bottom w:w="0" w:type="dxa"/>
            <w:right w:w="108" w:type="dxa"/>
          </w:tblCellMar>
        </w:tblPrEx>
        <w:trPr>
          <w:trHeight w:val="23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A14D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84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F17A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储物柜</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A884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rPr>
              <w:drawing>
                <wp:inline distT="0" distB="0" distL="0" distR="0">
                  <wp:extent cx="1118235" cy="1594485"/>
                  <wp:effectExtent l="0" t="0" r="5715" b="5715"/>
                  <wp:docPr id="11" name="图片 11" descr="9f1c662d4cb765f1edc287dd91561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f1c662d4cb765f1edc287dd91561e1"/>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1118235" cy="1594485"/>
                          </a:xfrm>
                          <a:prstGeom prst="rect">
                            <a:avLst/>
                          </a:prstGeom>
                        </pic:spPr>
                      </pic:pic>
                    </a:graphicData>
                  </a:graphic>
                </wp:inline>
              </w:drawing>
            </w:r>
          </w:p>
        </w:tc>
        <w:tc>
          <w:tcPr>
            <w:tcW w:w="1650" w:type="dxa"/>
            <w:tcBorders>
              <w:top w:val="single" w:color="000000" w:sz="4" w:space="0"/>
              <w:left w:val="single" w:color="000000" w:sz="4" w:space="0"/>
              <w:bottom w:val="single" w:color="auto" w:sz="4" w:space="0"/>
              <w:right w:val="single" w:color="000000" w:sz="4" w:space="0"/>
            </w:tcBorders>
            <w:shd w:val="clear" w:color="auto" w:fill="auto"/>
            <w:vAlign w:val="center"/>
          </w:tcPr>
          <w:p w14:paraId="7D1AF13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1200W*600D*2000H</w:t>
            </w:r>
          </w:p>
        </w:tc>
        <w:tc>
          <w:tcPr>
            <w:tcW w:w="102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DA5D57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11</w:t>
            </w:r>
          </w:p>
        </w:tc>
        <w:tc>
          <w:tcPr>
            <w:tcW w:w="77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DFB903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组</w:t>
            </w:r>
          </w:p>
        </w:tc>
        <w:tc>
          <w:tcPr>
            <w:tcW w:w="2100" w:type="dxa"/>
            <w:tcBorders>
              <w:top w:val="single" w:color="000000" w:sz="4" w:space="0"/>
              <w:left w:val="single" w:color="000000" w:sz="4" w:space="0"/>
              <w:bottom w:val="single" w:color="auto" w:sz="4" w:space="0"/>
              <w:right w:val="single" w:color="000000" w:sz="4" w:space="0"/>
            </w:tcBorders>
            <w:shd w:val="clear" w:color="auto" w:fill="auto"/>
            <w:vAlign w:val="center"/>
          </w:tcPr>
          <w:p w14:paraId="26D7B711">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1、板式柜体</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2、门板、五金件</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6C60B">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1、基材：多层板。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2、饰面：防火板。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3、封边：PVC封边。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4、五金件：优质阻尼缓冲门铰链</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856AE">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1、基材：采用符合GB/T 39600-2021标准的多层板( 板甲醛释放量≤0.025mg/m³，达到E0级标准) ，柜体板材均≥25mm厚。具有阻燃抗污易清洗、耐久不褪色。</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2、饰面：内外表贴0.8mm厚优质防火板，符合GB 8624-2012、GB 20286-2006标准。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3、封边：2mm厚优质PVC封边。耐干热性、耐磨性标准，耐开裂性≥2级，耐冷热循环性，压力均匀、稳定，封边平顺，无明显胶线、无脱胶、爆边。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4、胶水：优质环保胶水，符合GB 33372-2020标准，VOC含量≤50g/kg。</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5、五金件：采用优质阻尼缓冲门铰链.</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6、配置：三门柜，左边对开门右扇为弧形长虹玻璃</w:t>
            </w:r>
            <w:r>
              <w:rPr>
                <w:rFonts w:eastAsia="Arial"/>
                <w:color w:val="333333"/>
                <w:sz w:val="24"/>
                <w:szCs w:val="24"/>
                <w:shd w:val="clear" w:color="auto" w:fill="FFFFFF"/>
                <w:lang w:eastAsia="zh-CN"/>
              </w:rPr>
              <w:t>，</w:t>
            </w:r>
            <w:r>
              <w:rPr>
                <w:rFonts w:hint="eastAsia" w:ascii="宋体" w:hAnsi="宋体" w:eastAsia="宋体" w:cs="宋体"/>
                <w:sz w:val="20"/>
                <w:szCs w:val="20"/>
                <w:lang w:eastAsia="zh-CN" w:bidi="ar"/>
              </w:rPr>
              <w:t>内有四个隔层；右侧单开门，配一层层板和挂衣杆。</w:t>
            </w:r>
          </w:p>
        </w:tc>
      </w:tr>
      <w:tr w14:paraId="5813A02F">
        <w:tblPrEx>
          <w:tblCellMar>
            <w:top w:w="0" w:type="dxa"/>
            <w:left w:w="108" w:type="dxa"/>
            <w:bottom w:w="0" w:type="dxa"/>
            <w:right w:w="108" w:type="dxa"/>
          </w:tblCellMar>
        </w:tblPrEx>
        <w:trPr>
          <w:trHeight w:val="122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5F7C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85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EA1F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储物柜</w:t>
            </w:r>
          </w:p>
        </w:tc>
        <w:tc>
          <w:tcPr>
            <w:tcW w:w="3645" w:type="dxa"/>
            <w:tcBorders>
              <w:top w:val="single" w:color="000000" w:sz="4" w:space="0"/>
              <w:left w:val="single" w:color="000000" w:sz="4" w:space="0"/>
              <w:bottom w:val="single" w:color="000000" w:sz="4" w:space="0"/>
              <w:right w:val="single" w:color="auto" w:sz="4" w:space="0"/>
            </w:tcBorders>
            <w:shd w:val="clear" w:color="auto" w:fill="auto"/>
            <w:vAlign w:val="center"/>
          </w:tcPr>
          <w:p w14:paraId="55798947">
            <w:pPr>
              <w:jc w:val="center"/>
              <w:textAlignment w:val="center"/>
              <w:rPr>
                <w:rFonts w:hint="eastAsia" w:ascii="宋体" w:hAnsi="宋体" w:eastAsia="宋体" w:cs="宋体"/>
                <w:sz w:val="20"/>
                <w:szCs w:val="20"/>
              </w:rPr>
            </w:pPr>
            <w:r>
              <w:drawing>
                <wp:inline distT="0" distB="0" distL="114300" distR="114300">
                  <wp:extent cx="1055370" cy="1691640"/>
                  <wp:effectExtent l="0" t="0" r="11430" b="381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94"/>
                          <a:stretch>
                            <a:fillRect/>
                          </a:stretch>
                        </pic:blipFill>
                        <pic:spPr>
                          <a:xfrm>
                            <a:off x="0" y="0"/>
                            <a:ext cx="1055370" cy="1691640"/>
                          </a:xfrm>
                          <a:prstGeom prst="rect">
                            <a:avLst/>
                          </a:prstGeom>
                          <a:noFill/>
                          <a:ln w="9525">
                            <a:noFill/>
                          </a:ln>
                        </pic:spPr>
                      </pic:pic>
                    </a:graphicData>
                  </a:graphic>
                </wp:inline>
              </w:drawing>
            </w:r>
          </w:p>
        </w:tc>
        <w:tc>
          <w:tcPr>
            <w:tcW w:w="1650" w:type="dxa"/>
            <w:tcBorders>
              <w:top w:val="single" w:color="auto" w:sz="4" w:space="0"/>
              <w:left w:val="single" w:color="auto" w:sz="4" w:space="0"/>
              <w:bottom w:val="single" w:color="auto" w:sz="4" w:space="0"/>
              <w:right w:val="single" w:color="000000" w:sz="4" w:space="0"/>
            </w:tcBorders>
            <w:shd w:val="clear" w:color="auto" w:fill="auto"/>
            <w:vAlign w:val="center"/>
          </w:tcPr>
          <w:p w14:paraId="32945A4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900W*400D*1850H</w:t>
            </w:r>
          </w:p>
        </w:tc>
        <w:tc>
          <w:tcPr>
            <w:tcW w:w="1020" w:type="dxa"/>
            <w:tcBorders>
              <w:top w:val="single" w:color="auto" w:sz="4" w:space="0"/>
              <w:left w:val="nil"/>
              <w:bottom w:val="single" w:color="auto" w:sz="4" w:space="0"/>
              <w:right w:val="nil"/>
            </w:tcBorders>
            <w:shd w:val="clear" w:color="auto" w:fill="auto"/>
            <w:noWrap/>
            <w:vAlign w:val="center"/>
          </w:tcPr>
          <w:p w14:paraId="005969A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60</w:t>
            </w:r>
          </w:p>
        </w:tc>
        <w:tc>
          <w:tcPr>
            <w:tcW w:w="77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1372D8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组</w:t>
            </w:r>
          </w:p>
        </w:tc>
        <w:tc>
          <w:tcPr>
            <w:tcW w:w="2100" w:type="dxa"/>
            <w:tcBorders>
              <w:top w:val="single" w:color="auto" w:sz="4" w:space="0"/>
              <w:left w:val="single" w:color="000000" w:sz="4" w:space="0"/>
              <w:bottom w:val="single" w:color="auto" w:sz="4" w:space="0"/>
              <w:right w:val="single" w:color="auto" w:sz="4" w:space="0"/>
            </w:tcBorders>
            <w:shd w:val="clear" w:color="auto" w:fill="auto"/>
            <w:vAlign w:val="center"/>
          </w:tcPr>
          <w:p w14:paraId="3CDA18D7">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柜体、门板</w:t>
            </w:r>
          </w:p>
        </w:tc>
        <w:tc>
          <w:tcPr>
            <w:tcW w:w="2654" w:type="dxa"/>
            <w:tcBorders>
              <w:top w:val="single" w:color="000000" w:sz="4" w:space="0"/>
              <w:left w:val="single" w:color="auto" w:sz="4" w:space="0"/>
              <w:bottom w:val="single" w:color="000000" w:sz="4" w:space="0"/>
              <w:right w:val="single" w:color="000000" w:sz="4" w:space="0"/>
            </w:tcBorders>
            <w:shd w:val="clear" w:color="auto" w:fill="auto"/>
            <w:vAlign w:val="center"/>
          </w:tcPr>
          <w:p w14:paraId="15F7C9EF">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1、板基材：冷轧钢板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2、五金件：优质缓冲门铰链及导轨</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9C1B">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1、薄边设计，柜门配锁，可换锁芯配万能钥匙。</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2、采用≥0.8mm厚优质冷扎板，表面经酸洗·除锈处理，静电涂塑，强度好结构稳定。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3、采用优质缓冲门铰链及导轨。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4、外置通风孔,保证内部空气流通。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5、内置三层层板。</w:t>
            </w:r>
          </w:p>
        </w:tc>
      </w:tr>
      <w:tr w14:paraId="69640D1D">
        <w:tblPrEx>
          <w:tblCellMar>
            <w:top w:w="0" w:type="dxa"/>
            <w:left w:w="108" w:type="dxa"/>
            <w:bottom w:w="0" w:type="dxa"/>
            <w:right w:w="108" w:type="dxa"/>
          </w:tblCellMar>
        </w:tblPrEx>
        <w:trPr>
          <w:trHeight w:val="2207"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505E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86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FB4F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文件柜</w:t>
            </w:r>
          </w:p>
        </w:tc>
        <w:tc>
          <w:tcPr>
            <w:tcW w:w="36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FF8B2E">
            <w:pPr>
              <w:jc w:val="center"/>
              <w:textAlignment w:val="center"/>
              <w:rPr>
                <w:rFonts w:hint="eastAsia" w:ascii="宋体" w:hAnsi="宋体" w:eastAsia="宋体" w:cs="宋体"/>
                <w:sz w:val="22"/>
                <w:szCs w:val="22"/>
              </w:rPr>
            </w:pPr>
            <w:r>
              <w:drawing>
                <wp:anchor distT="0" distB="0" distL="114300" distR="114300" simplePos="0" relativeHeight="251748352" behindDoc="0" locked="0" layoutInCell="1" allowOverlap="1">
                  <wp:simplePos x="0" y="0"/>
                  <wp:positionH relativeFrom="column">
                    <wp:posOffset>504825</wp:posOffset>
                  </wp:positionH>
                  <wp:positionV relativeFrom="paragraph">
                    <wp:posOffset>-9525</wp:posOffset>
                  </wp:positionV>
                  <wp:extent cx="871855" cy="1731645"/>
                  <wp:effectExtent l="0" t="0" r="4445" b="1905"/>
                  <wp:wrapSquare wrapText="bothSides"/>
                  <wp:docPr id="19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78"/>
                          <pic:cNvPicPr>
                            <a:picLocks noChangeAspect="1"/>
                          </pic:cNvPicPr>
                        </pic:nvPicPr>
                        <pic:blipFill>
                          <a:blip r:embed="rId95"/>
                          <a:stretch>
                            <a:fillRect/>
                          </a:stretch>
                        </pic:blipFill>
                        <pic:spPr>
                          <a:xfrm>
                            <a:off x="0" y="0"/>
                            <a:ext cx="871855" cy="1731645"/>
                          </a:xfrm>
                          <a:prstGeom prst="rect">
                            <a:avLst/>
                          </a:prstGeom>
                          <a:noFill/>
                          <a:ln>
                            <a:noFill/>
                          </a:ln>
                        </pic:spPr>
                      </pic:pic>
                    </a:graphicData>
                  </a:graphic>
                </wp:anchor>
              </w:drawing>
            </w:r>
          </w:p>
        </w:tc>
        <w:tc>
          <w:tcPr>
            <w:tcW w:w="1650" w:type="dxa"/>
            <w:tcBorders>
              <w:top w:val="single" w:color="auto" w:sz="4" w:space="0"/>
              <w:left w:val="single" w:color="000000" w:sz="4" w:space="0"/>
              <w:bottom w:val="single" w:color="000000" w:sz="4" w:space="0"/>
              <w:right w:val="single" w:color="000000" w:sz="4" w:space="0"/>
            </w:tcBorders>
            <w:shd w:val="clear" w:color="auto" w:fill="auto"/>
            <w:vAlign w:val="center"/>
          </w:tcPr>
          <w:p w14:paraId="058B36C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900W*400D*1850H</w:t>
            </w:r>
          </w:p>
        </w:tc>
        <w:tc>
          <w:tcPr>
            <w:tcW w:w="102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8C2678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280</w:t>
            </w:r>
          </w:p>
        </w:tc>
        <w:tc>
          <w:tcPr>
            <w:tcW w:w="77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650ABF6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组</w:t>
            </w:r>
          </w:p>
        </w:tc>
        <w:tc>
          <w:tcPr>
            <w:tcW w:w="2100" w:type="dxa"/>
            <w:tcBorders>
              <w:top w:val="single" w:color="auto" w:sz="4" w:space="0"/>
              <w:left w:val="single" w:color="000000" w:sz="4" w:space="0"/>
              <w:bottom w:val="single" w:color="000000" w:sz="4" w:space="0"/>
              <w:right w:val="single" w:color="000000" w:sz="4" w:space="0"/>
            </w:tcBorders>
            <w:shd w:val="clear" w:color="auto" w:fill="auto"/>
            <w:vAlign w:val="center"/>
          </w:tcPr>
          <w:p w14:paraId="685E651A">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文件柜、门板、玻璃门板、层板</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9929B">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1、薄边设计</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2、采用0.8mm厚优质冷扎板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3、钢化5MM透明玻璃</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9F6F5">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1、薄边设计，每个柜门配锁，可换锁芯配万能钥匙。</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2.采用0.8mm厚优质冷扎板，表面经酸洗，除锈处理，静电涂塑，强度好结构稳定。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3、采用优质阻尼缓冲门铰链及导轨。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4、外置通风孔，保证内部空气流通。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5、内置2层层板，钢化5MM透明玻璃。柜体为相拼色。</w:t>
            </w:r>
          </w:p>
        </w:tc>
      </w:tr>
      <w:tr w14:paraId="2B7B8C77">
        <w:tblPrEx>
          <w:tblCellMar>
            <w:top w:w="0" w:type="dxa"/>
            <w:left w:w="108" w:type="dxa"/>
            <w:bottom w:w="0" w:type="dxa"/>
            <w:right w:w="108" w:type="dxa"/>
          </w:tblCellMar>
        </w:tblPrEx>
        <w:trPr>
          <w:trHeight w:val="324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7F1F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87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A882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文件柜</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6A1A1">
            <w:pPr>
              <w:jc w:val="center"/>
              <w:textAlignment w:val="center"/>
              <w:rPr>
                <w:rFonts w:hint="eastAsia" w:ascii="宋体" w:hAnsi="宋体" w:eastAsia="宋体" w:cs="宋体"/>
                <w:sz w:val="20"/>
                <w:szCs w:val="20"/>
              </w:rPr>
            </w:pPr>
            <w:r>
              <w:drawing>
                <wp:anchor distT="0" distB="0" distL="114300" distR="114300" simplePos="0" relativeHeight="251749376" behindDoc="0" locked="0" layoutInCell="1" allowOverlap="1">
                  <wp:simplePos x="0" y="0"/>
                  <wp:positionH relativeFrom="column">
                    <wp:posOffset>428625</wp:posOffset>
                  </wp:positionH>
                  <wp:positionV relativeFrom="paragraph">
                    <wp:posOffset>-19050</wp:posOffset>
                  </wp:positionV>
                  <wp:extent cx="1099185" cy="1791335"/>
                  <wp:effectExtent l="0" t="0" r="5715" b="18415"/>
                  <wp:wrapSquare wrapText="bothSides"/>
                  <wp:docPr id="19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79"/>
                          <pic:cNvPicPr>
                            <a:picLocks noChangeAspect="1"/>
                          </pic:cNvPicPr>
                        </pic:nvPicPr>
                        <pic:blipFill>
                          <a:blip r:embed="rId96"/>
                          <a:stretch>
                            <a:fillRect/>
                          </a:stretch>
                        </pic:blipFill>
                        <pic:spPr>
                          <a:xfrm>
                            <a:off x="0" y="0"/>
                            <a:ext cx="1099185" cy="179133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665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970W*500D*1850H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9208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86</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25CA5">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组</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91236">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文件更衣一体柜、门板、挂衣杆</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C8D83">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1、薄边设计</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2、采用0.8mm厚优质冷扎板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3、钢化5MM透明玻璃</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DCA03">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1、薄边设计，每个柜门配锁，可换锁芯配万能钥匙。</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2、采用0.8mm厚优质冷扎板，表面经酸洗，除锈处理，静电涂塑，强度好结构稳定。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3、采用优质阻尼缓冲门铰链及导轨。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4、外置通风孔，保证内部空气流通。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5、内置挂衣杆，2层层板，钢化5MM透明玻璃。柜体为相拼色。</w:t>
            </w:r>
          </w:p>
        </w:tc>
      </w:tr>
      <w:tr w14:paraId="287605C8">
        <w:tblPrEx>
          <w:tblCellMar>
            <w:top w:w="0" w:type="dxa"/>
            <w:left w:w="108" w:type="dxa"/>
            <w:bottom w:w="0" w:type="dxa"/>
            <w:right w:w="108" w:type="dxa"/>
          </w:tblCellMar>
        </w:tblPrEx>
        <w:trPr>
          <w:trHeight w:val="16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86DA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88</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25609">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储物柜</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B78FA">
            <w:pPr>
              <w:jc w:val="center"/>
              <w:textAlignment w:val="center"/>
              <w:rPr>
                <w:rFonts w:hint="eastAsia" w:ascii="宋体" w:hAnsi="宋体" w:eastAsia="宋体" w:cs="宋体"/>
                <w:sz w:val="36"/>
                <w:szCs w:val="36"/>
              </w:rPr>
            </w:pPr>
            <w:r>
              <w:drawing>
                <wp:anchor distT="0" distB="0" distL="114300" distR="114300" simplePos="0" relativeHeight="251750400" behindDoc="0" locked="0" layoutInCell="1" allowOverlap="1">
                  <wp:simplePos x="0" y="0"/>
                  <wp:positionH relativeFrom="column">
                    <wp:posOffset>190500</wp:posOffset>
                  </wp:positionH>
                  <wp:positionV relativeFrom="paragraph">
                    <wp:posOffset>-25400</wp:posOffset>
                  </wp:positionV>
                  <wp:extent cx="1593850" cy="1115060"/>
                  <wp:effectExtent l="0" t="0" r="6350" b="8890"/>
                  <wp:wrapSquare wrapText="bothSides"/>
                  <wp:docPr id="20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80"/>
                          <pic:cNvPicPr>
                            <a:picLocks noChangeAspect="1"/>
                          </pic:cNvPicPr>
                        </pic:nvPicPr>
                        <pic:blipFill>
                          <a:blip r:embed="rId97"/>
                          <a:stretch>
                            <a:fillRect/>
                          </a:stretch>
                        </pic:blipFill>
                        <pic:spPr>
                          <a:xfrm>
                            <a:off x="0" y="0"/>
                            <a:ext cx="1593850" cy="111506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CE34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900W*400D*800H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7766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300</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5367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组</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6404D">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1、板式柜体</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2、门板</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DAD19">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1、基材：多层板。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2、饰面：防火板。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3、封边：优质PVC封边。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4、五金件：优质阻尼铰链、三合一连接件</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6A433">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1、基材：采用符合GB/T 39600-2021标准的多层板( 板甲醛释放量≤0.025mg/m³，达到E0级标准) ，柜体板材均≥25mm厚。具有阻燃抗污易清洗、耐久不褪色。</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2、饰面：内外表贴0.8mm厚优质防火板，符合GB 8624-2012、GB 20286-2006标准。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3、封边：2mm厚优质PVC封边。耐干热性、耐磨性标准，耐开裂性≥2级，耐冷热循环性，压力均匀、稳定，封边平顺，无明显胶线、无脱胶、爆边。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4、胶水：优质环保胶水，符合GB 33372-2020标准，VOC含量≤50g/kg。</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5、五金件：优质阻尼铰链，三合一连接件。</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6、其他：配置1块层板。</w:t>
            </w:r>
          </w:p>
        </w:tc>
      </w:tr>
      <w:tr w14:paraId="689DA45B">
        <w:tblPrEx>
          <w:tblCellMar>
            <w:top w:w="0" w:type="dxa"/>
            <w:left w:w="108" w:type="dxa"/>
            <w:bottom w:w="0" w:type="dxa"/>
            <w:right w:w="108" w:type="dxa"/>
          </w:tblCellMar>
        </w:tblPrEx>
        <w:trPr>
          <w:trHeight w:val="11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8878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89</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4E10B">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储物柜</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A655F">
            <w:pPr>
              <w:jc w:val="center"/>
              <w:textAlignment w:val="center"/>
              <w:rPr>
                <w:rFonts w:hint="eastAsia" w:ascii="宋体" w:hAnsi="宋体" w:eastAsia="宋体" w:cs="宋体"/>
                <w:sz w:val="20"/>
                <w:szCs w:val="20"/>
              </w:rPr>
            </w:pPr>
            <w:r>
              <w:drawing>
                <wp:anchor distT="0" distB="0" distL="114300" distR="114300" simplePos="0" relativeHeight="251751424" behindDoc="0" locked="0" layoutInCell="1" allowOverlap="1">
                  <wp:simplePos x="0" y="0"/>
                  <wp:positionH relativeFrom="column">
                    <wp:posOffset>323850</wp:posOffset>
                  </wp:positionH>
                  <wp:positionV relativeFrom="paragraph">
                    <wp:posOffset>38100</wp:posOffset>
                  </wp:positionV>
                  <wp:extent cx="1470660" cy="1148080"/>
                  <wp:effectExtent l="0" t="0" r="15240" b="13970"/>
                  <wp:wrapSquare wrapText="bothSides"/>
                  <wp:docPr id="20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81"/>
                          <pic:cNvPicPr>
                            <a:picLocks noChangeAspect="1"/>
                          </pic:cNvPicPr>
                        </pic:nvPicPr>
                        <pic:blipFill>
                          <a:blip r:embed="rId98"/>
                          <a:stretch>
                            <a:fillRect/>
                          </a:stretch>
                        </pic:blipFill>
                        <pic:spPr>
                          <a:xfrm>
                            <a:off x="0" y="0"/>
                            <a:ext cx="1470660" cy="114808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FC97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800W*314D*537H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015B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380</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F197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个</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1360A">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柜体.移动轮.五金</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2D382">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柜体：冷轧钢板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涂饰：静电喷涂粉末                                           移动轮：尼龙</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五金：三节滑轨</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8ECB6">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1、柜体：优质冷轧钢板.厚度≥0.7mm.折弯成型.表面静电防锈喷涂。                                                                         2、导轨：三节导轨。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3、柜体为二抽屉加空格柜组成。</w:t>
            </w:r>
          </w:p>
        </w:tc>
      </w:tr>
      <w:tr w14:paraId="2CA3DFFA">
        <w:tblPrEx>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737A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E41D4">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储物柜</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04525">
            <w:pPr>
              <w:jc w:val="center"/>
              <w:textAlignment w:val="center"/>
              <w:rPr>
                <w:rFonts w:hint="eastAsia" w:ascii="宋体" w:hAnsi="宋体" w:eastAsia="宋体" w:cs="宋体"/>
                <w:sz w:val="20"/>
                <w:szCs w:val="20"/>
              </w:rPr>
            </w:pPr>
            <w:r>
              <w:drawing>
                <wp:anchor distT="0" distB="0" distL="114300" distR="114300" simplePos="0" relativeHeight="251752448" behindDoc="0" locked="0" layoutInCell="1" allowOverlap="1">
                  <wp:simplePos x="0" y="0"/>
                  <wp:positionH relativeFrom="column">
                    <wp:posOffset>466725</wp:posOffset>
                  </wp:positionH>
                  <wp:positionV relativeFrom="paragraph">
                    <wp:posOffset>47625</wp:posOffset>
                  </wp:positionV>
                  <wp:extent cx="1153795" cy="1289050"/>
                  <wp:effectExtent l="0" t="0" r="8255" b="6350"/>
                  <wp:wrapSquare wrapText="bothSides"/>
                  <wp:docPr id="20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82"/>
                          <pic:cNvPicPr>
                            <a:picLocks noChangeAspect="1"/>
                          </pic:cNvPicPr>
                        </pic:nvPicPr>
                        <pic:blipFill>
                          <a:blip r:embed="rId99"/>
                          <a:stretch>
                            <a:fillRect/>
                          </a:stretch>
                        </pic:blipFill>
                        <pic:spPr>
                          <a:xfrm>
                            <a:off x="0" y="0"/>
                            <a:ext cx="1153795" cy="128905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9993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常规</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6FDA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94</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D345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个</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D3362">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柜体.移动轮.五金</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931A1">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柜体：冷轧钢板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涂饰：静电喷涂粉末                                           移动轮：尼龙</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五金：三节滑轨</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1F795">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1、柜体：优质冷轧钢板.厚度≥0.7mm.折弯成型.表面静电防锈喷涂。                                                                         2、导轨：三节导轨。</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3、活动柜上端半圆弧设计。</w:t>
            </w:r>
          </w:p>
        </w:tc>
      </w:tr>
      <w:tr w14:paraId="007BD806">
        <w:tblPrEx>
          <w:tblCellMar>
            <w:top w:w="0" w:type="dxa"/>
            <w:left w:w="108" w:type="dxa"/>
            <w:bottom w:w="0" w:type="dxa"/>
            <w:right w:w="108" w:type="dxa"/>
          </w:tblCellMar>
        </w:tblPrEx>
        <w:trPr>
          <w:trHeight w:val="412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4534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91</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BECB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定制储物柜</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4F01C">
            <w:pPr>
              <w:jc w:val="center"/>
              <w:textAlignment w:val="center"/>
              <w:rPr>
                <w:rFonts w:hint="eastAsia" w:ascii="宋体" w:hAnsi="宋体" w:eastAsia="宋体" w:cs="宋体"/>
                <w:sz w:val="20"/>
                <w:szCs w:val="20"/>
              </w:rPr>
            </w:pPr>
            <w:r>
              <w:drawing>
                <wp:anchor distT="0" distB="0" distL="114300" distR="114300" simplePos="0" relativeHeight="251753472" behindDoc="0" locked="0" layoutInCell="1" allowOverlap="1">
                  <wp:simplePos x="0" y="0"/>
                  <wp:positionH relativeFrom="column">
                    <wp:posOffset>190500</wp:posOffset>
                  </wp:positionH>
                  <wp:positionV relativeFrom="paragraph">
                    <wp:posOffset>-6350</wp:posOffset>
                  </wp:positionV>
                  <wp:extent cx="1737360" cy="1367790"/>
                  <wp:effectExtent l="0" t="0" r="15240" b="3810"/>
                  <wp:wrapSquare wrapText="bothSides"/>
                  <wp:docPr id="20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83"/>
                          <pic:cNvPicPr>
                            <a:picLocks noChangeAspect="1"/>
                          </pic:cNvPicPr>
                        </pic:nvPicPr>
                        <pic:blipFill>
                          <a:blip r:embed="rId100"/>
                          <a:stretch>
                            <a:fillRect/>
                          </a:stretch>
                        </pic:blipFill>
                        <pic:spPr>
                          <a:xfrm>
                            <a:off x="0" y="0"/>
                            <a:ext cx="1737360" cy="136779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C54E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W*600D*2200H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165D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180</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C35E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米</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DC30E">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1、板材均 ≥35mm 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2、根据实际要求做层板造型</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0B086">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1、基材：多层板。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2、饰面：防火板饰面。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3、封边：优质PVC封边。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4、五金件：优质阻尼铰链、三合一连接件</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0E69C">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1、基材：采用符合GB/T 39600-2021标准的多层板( 板甲醛释放量≤0.025mg/m³，达到E0级标准) ，柜体板材均≥25mm厚。具有阻燃抗污易清洗、耐久不褪色。</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2、饰面：内外表贴0.8mm厚优质防火板，符合GB 8624-2012、GB 20286-2006标准。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 xml:space="preserve">3、封边：2mm厚优质PVC封边。耐干热性、耐磨性标准，耐开裂性≥2级，耐冷热循环性，压力均匀、稳定，封边平顺，无明显胶线、无脱胶、爆边。                                  </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4、胶水：优质环保胶水，符合GB 33372-2020标准，VOC含量≤50g/kg。</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五金件：优质阻尼铰链，符合GB/T28203-2011标准三合一连接件，其中抗盐雾（18h）、偏心连接件偏心体抗压强度≥240N，偏心连接件预埋螺母抗拉强度应≥550N，偏心连接件中连接螺杆螺纹与预埋螺母的抗拉强度应≥700N，偏心连接件中偏心体与连接螺杆的扭矩≥7N·m。</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6、其他：配置2块层板。</w:t>
            </w:r>
          </w:p>
        </w:tc>
      </w:tr>
      <w:tr w14:paraId="71DB79F7">
        <w:tblPrEx>
          <w:tblCellMar>
            <w:top w:w="0" w:type="dxa"/>
            <w:left w:w="108" w:type="dxa"/>
            <w:bottom w:w="0" w:type="dxa"/>
            <w:right w:w="108" w:type="dxa"/>
          </w:tblCellMar>
        </w:tblPrEx>
        <w:trPr>
          <w:trHeight w:val="17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B207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A521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鞋柜</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C63A3">
            <w:pPr>
              <w:jc w:val="center"/>
              <w:textAlignment w:val="center"/>
              <w:rPr>
                <w:rFonts w:hint="eastAsia" w:ascii="宋体" w:hAnsi="宋体" w:eastAsia="宋体" w:cs="宋体"/>
                <w:sz w:val="20"/>
                <w:szCs w:val="20"/>
              </w:rPr>
            </w:pPr>
            <w:r>
              <w:drawing>
                <wp:anchor distT="0" distB="0" distL="114300" distR="114300" simplePos="0" relativeHeight="251754496" behindDoc="0" locked="0" layoutInCell="1" allowOverlap="1">
                  <wp:simplePos x="0" y="0"/>
                  <wp:positionH relativeFrom="column">
                    <wp:posOffset>0</wp:posOffset>
                  </wp:positionH>
                  <wp:positionV relativeFrom="paragraph">
                    <wp:posOffset>3175</wp:posOffset>
                  </wp:positionV>
                  <wp:extent cx="2057400" cy="1154430"/>
                  <wp:effectExtent l="0" t="0" r="0" b="7620"/>
                  <wp:wrapSquare wrapText="bothSides"/>
                  <wp:docPr id="20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84"/>
                          <pic:cNvPicPr>
                            <a:picLocks noChangeAspect="1"/>
                          </pic:cNvPicPr>
                        </pic:nvPicPr>
                        <pic:blipFill>
                          <a:blip r:embed="rId101"/>
                          <a:stretch>
                            <a:fillRect/>
                          </a:stretch>
                        </pic:blipFill>
                        <pic:spPr>
                          <a:xfrm>
                            <a:off x="0" y="0"/>
                            <a:ext cx="2057400" cy="115443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7184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1800W*500D*600H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BB1F0">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24</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622F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个</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87BC1">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柜体</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07806">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基材：采用1.0mm厚304不锈钢板</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96103">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1、采用1.0mm厚304不锈钢板制作，洁净光亮，防静电，承重能力强，容易清洗、永不生锈，耐弱酸弱碱，无机溶剂等腐蚀。</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工艺：通过数控激光切管、数控激光切板、折弯成型，内侧均设有包边工艺无毛口；氩弧焊焊接，整形、打磨、抛光等工艺。屏风表面处理：拉丝，打磨，抛光，屏风整体。配置0.01超屡膜，可将致病菌全部滤掉。</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3、其他：分隔为21个空隔</w:t>
            </w:r>
          </w:p>
        </w:tc>
      </w:tr>
      <w:tr w14:paraId="78DBEF25">
        <w:tblPrEx>
          <w:tblCellMar>
            <w:top w:w="0" w:type="dxa"/>
            <w:left w:w="108" w:type="dxa"/>
            <w:bottom w:w="0" w:type="dxa"/>
            <w:right w:w="108" w:type="dxa"/>
          </w:tblCellMar>
        </w:tblPrEx>
        <w:trPr>
          <w:trHeight w:val="18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2FCA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93</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4741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货架</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701EE">
            <w:pPr>
              <w:jc w:val="center"/>
              <w:textAlignment w:val="center"/>
              <w:rPr>
                <w:rFonts w:hint="eastAsia" w:ascii="宋体" w:hAnsi="宋体" w:eastAsia="宋体" w:cs="宋体"/>
                <w:sz w:val="20"/>
                <w:szCs w:val="20"/>
              </w:rPr>
            </w:pPr>
            <w:r>
              <w:drawing>
                <wp:anchor distT="0" distB="0" distL="114300" distR="114300" simplePos="0" relativeHeight="251755520" behindDoc="0" locked="0" layoutInCell="1" allowOverlap="1">
                  <wp:simplePos x="0" y="0"/>
                  <wp:positionH relativeFrom="column">
                    <wp:posOffset>438150</wp:posOffset>
                  </wp:positionH>
                  <wp:positionV relativeFrom="paragraph">
                    <wp:posOffset>19050</wp:posOffset>
                  </wp:positionV>
                  <wp:extent cx="1062355" cy="1471930"/>
                  <wp:effectExtent l="0" t="0" r="4445" b="13970"/>
                  <wp:wrapSquare wrapText="bothSides"/>
                  <wp:docPr id="20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85"/>
                          <pic:cNvPicPr>
                            <a:picLocks noChangeAspect="1"/>
                          </pic:cNvPicPr>
                        </pic:nvPicPr>
                        <pic:blipFill>
                          <a:blip r:embed="rId102"/>
                          <a:stretch>
                            <a:fillRect/>
                          </a:stretch>
                        </pic:blipFill>
                        <pic:spPr>
                          <a:xfrm>
                            <a:off x="0" y="0"/>
                            <a:ext cx="1062355" cy="147193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1E44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1800W*60D0*2000H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0137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690</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7D6F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个</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E524A">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1、4层层板，每层承重300kg</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2、配围挡</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7C031">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基材：冷轧钢板，厚度：1.5mm冷轧钢板</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F370">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采用1.5mm厚一级冷轧钢板，横梁采用2.0mm厚一级冷轧钢板采用符合国标要求的，有刻印商标的优质五金配件选用优质冷轧钢板，经防锈处理，硫化、磷化处理，静电喷塑而成。产品应符合办公家具相关标准.立柱2.0MM；横梁1.5MM；挡板1.0MM；每层承重300kg</w:t>
            </w:r>
          </w:p>
        </w:tc>
      </w:tr>
      <w:tr w14:paraId="6E5D81AB">
        <w:tblPrEx>
          <w:tblCellMar>
            <w:top w:w="0" w:type="dxa"/>
            <w:left w:w="108" w:type="dxa"/>
            <w:bottom w:w="0" w:type="dxa"/>
            <w:right w:w="108" w:type="dxa"/>
          </w:tblCellMar>
        </w:tblPrEx>
        <w:trPr>
          <w:trHeight w:val="12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2480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198B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更衣柜</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DA251">
            <w:pPr>
              <w:jc w:val="center"/>
              <w:textAlignment w:val="center"/>
              <w:rPr>
                <w:rFonts w:hint="eastAsia" w:ascii="宋体" w:hAnsi="宋体" w:eastAsia="宋体" w:cs="宋体"/>
                <w:sz w:val="20"/>
                <w:szCs w:val="20"/>
              </w:rPr>
            </w:pPr>
            <w:r>
              <w:drawing>
                <wp:anchor distT="0" distB="0" distL="114300" distR="114300" simplePos="0" relativeHeight="251756544" behindDoc="0" locked="0" layoutInCell="1" allowOverlap="1">
                  <wp:simplePos x="0" y="0"/>
                  <wp:positionH relativeFrom="column">
                    <wp:posOffset>659765</wp:posOffset>
                  </wp:positionH>
                  <wp:positionV relativeFrom="paragraph">
                    <wp:posOffset>0</wp:posOffset>
                  </wp:positionV>
                  <wp:extent cx="809625" cy="1434465"/>
                  <wp:effectExtent l="0" t="0" r="9525" b="13335"/>
                  <wp:wrapSquare wrapText="bothSides"/>
                  <wp:docPr id="20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86"/>
                          <pic:cNvPicPr>
                            <a:picLocks noChangeAspect="1"/>
                          </pic:cNvPicPr>
                        </pic:nvPicPr>
                        <pic:blipFill>
                          <a:blip r:embed="rId103"/>
                          <a:stretch>
                            <a:fillRect/>
                          </a:stretch>
                        </pic:blipFill>
                        <pic:spPr>
                          <a:xfrm>
                            <a:off x="0" y="0"/>
                            <a:ext cx="809625" cy="143446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8C97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900W*500D*1850H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6352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423</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2A96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组</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8EAB2">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柜体组成</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厚度：0.8mm冷轧钢板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柜配置锁</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07D31">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1、板基材：冷轧钢板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2、五金件：优质缓冲门铰链、连接件、优质锁具</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F8210">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1、薄边设计，柜门配锁，可换锁芯配万能钥匙。</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2、采用≥0.8mm厚优质冷扎板，表面经酸洗·除锈处理，静电涂塑，强度好结构稳定。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3、采用优质缓冲门铰链。</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4、外置通风孔,保证内部空气流通。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5、内置挂衣杆，一层层板。</w:t>
            </w:r>
          </w:p>
        </w:tc>
      </w:tr>
      <w:tr w14:paraId="3AD511B2">
        <w:tblPrEx>
          <w:tblCellMar>
            <w:top w:w="0" w:type="dxa"/>
            <w:left w:w="108" w:type="dxa"/>
            <w:bottom w:w="0" w:type="dxa"/>
            <w:right w:w="108" w:type="dxa"/>
          </w:tblCellMar>
        </w:tblPrEx>
        <w:trPr>
          <w:trHeight w:val="12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45F8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95</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09E60">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更衣柜</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8796D">
            <w:pPr>
              <w:textAlignment w:val="center"/>
              <w:rPr>
                <w:rFonts w:hint="eastAsia" w:ascii="宋体" w:hAnsi="宋体" w:eastAsia="宋体" w:cs="宋体"/>
                <w:sz w:val="20"/>
                <w:szCs w:val="20"/>
              </w:rPr>
            </w:pPr>
            <w:r>
              <w:drawing>
                <wp:anchor distT="0" distB="0" distL="114300" distR="114300" simplePos="0" relativeHeight="251757568" behindDoc="0" locked="0" layoutInCell="1" allowOverlap="1">
                  <wp:simplePos x="0" y="0"/>
                  <wp:positionH relativeFrom="column">
                    <wp:posOffset>676275</wp:posOffset>
                  </wp:positionH>
                  <wp:positionV relativeFrom="paragraph">
                    <wp:posOffset>0</wp:posOffset>
                  </wp:positionV>
                  <wp:extent cx="734695" cy="1371600"/>
                  <wp:effectExtent l="0" t="0" r="8255" b="0"/>
                  <wp:wrapSquare wrapText="bothSides"/>
                  <wp:docPr id="20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87"/>
                          <pic:cNvPicPr>
                            <a:picLocks noChangeAspect="1"/>
                          </pic:cNvPicPr>
                        </pic:nvPicPr>
                        <pic:blipFill>
                          <a:blip r:embed="rId104"/>
                          <a:stretch>
                            <a:fillRect/>
                          </a:stretch>
                        </pic:blipFill>
                        <pic:spPr>
                          <a:xfrm>
                            <a:off x="0" y="0"/>
                            <a:ext cx="734695" cy="137160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73F69">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900W*500D*1850H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87FE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65</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EA153">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组</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FA4AC">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柜体组成</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厚度：0.8mm冷轧钢板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柜配置锁</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D4B2D">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1、板基材：冷轧钢板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2、五金件：优质缓冲门铰链、连接件、优质锁具</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9DE62">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1、薄边设计，柜门配锁，可换锁芯配万能钥匙。</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2、采用≥0.8mm厚优质冷扎板，表面经酸洗·除锈处理，静电涂塑，强度好结构稳定。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3、采用优质缓冲门铰链。</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4、外置通风孔,保证内部空气流通。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5、内置挂衣杆，一层层板。</w:t>
            </w:r>
          </w:p>
        </w:tc>
      </w:tr>
      <w:tr w14:paraId="30C20BCE">
        <w:tblPrEx>
          <w:tblCellMar>
            <w:top w:w="0" w:type="dxa"/>
            <w:left w:w="108" w:type="dxa"/>
            <w:bottom w:w="0" w:type="dxa"/>
            <w:right w:w="108" w:type="dxa"/>
          </w:tblCellMar>
        </w:tblPrEx>
        <w:trPr>
          <w:trHeight w:val="13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4A71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96</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A0302">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储物柜</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2104F">
            <w:pPr>
              <w:textAlignment w:val="center"/>
              <w:rPr>
                <w:rFonts w:hint="eastAsia" w:ascii="宋体" w:hAnsi="宋体" w:eastAsia="宋体" w:cs="宋体"/>
                <w:sz w:val="20"/>
                <w:szCs w:val="20"/>
              </w:rPr>
            </w:pPr>
            <w:r>
              <w:drawing>
                <wp:anchor distT="0" distB="0" distL="114300" distR="114300" simplePos="0" relativeHeight="251758592" behindDoc="0" locked="0" layoutInCell="1" allowOverlap="1">
                  <wp:simplePos x="0" y="0"/>
                  <wp:positionH relativeFrom="column">
                    <wp:posOffset>523875</wp:posOffset>
                  </wp:positionH>
                  <wp:positionV relativeFrom="paragraph">
                    <wp:posOffset>19050</wp:posOffset>
                  </wp:positionV>
                  <wp:extent cx="908685" cy="1198245"/>
                  <wp:effectExtent l="0" t="0" r="5715" b="1905"/>
                  <wp:wrapSquare wrapText="bothSides"/>
                  <wp:docPr id="20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88"/>
                          <pic:cNvPicPr>
                            <a:picLocks noChangeAspect="1"/>
                          </pic:cNvPicPr>
                        </pic:nvPicPr>
                        <pic:blipFill>
                          <a:blip r:embed="rId105"/>
                          <a:stretch>
                            <a:fillRect/>
                          </a:stretch>
                        </pic:blipFill>
                        <pic:spPr>
                          <a:xfrm>
                            <a:off x="0" y="0"/>
                            <a:ext cx="908685" cy="119824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8837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900W*500D*1850H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831C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9F54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组</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2C2A4">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柜体组成</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厚度：0.8mm冷轧钢板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柜配置锁</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1C327">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1、板基材：冷轧钢板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2、五金件：优质缓冲门铰链、连接件、优质锁具</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88424">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1、薄边设计，柜门配锁，可换锁芯配万能钥匙。</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2、采用≥0.8mm厚优质冷扎板，表面经酸洗·除锈处理，静电涂塑，强度好结构稳定。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3、采用优质缓冲门铰链。</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4、外置通风孔,保证内部空气流通。</w:t>
            </w:r>
          </w:p>
        </w:tc>
      </w:tr>
      <w:tr w14:paraId="1F4F7433">
        <w:tblPrEx>
          <w:tblCellMar>
            <w:top w:w="0" w:type="dxa"/>
            <w:left w:w="108" w:type="dxa"/>
            <w:bottom w:w="0" w:type="dxa"/>
            <w:right w:w="108" w:type="dxa"/>
          </w:tblCellMar>
        </w:tblPrEx>
        <w:trPr>
          <w:trHeight w:val="22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BB68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71B7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床头柜</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54859">
            <w:pPr>
              <w:jc w:val="center"/>
              <w:textAlignment w:val="center"/>
              <w:rPr>
                <w:rFonts w:hint="eastAsia" w:ascii="宋体" w:hAnsi="宋体" w:eastAsia="宋体" w:cs="宋体"/>
                <w:sz w:val="20"/>
                <w:szCs w:val="20"/>
              </w:rPr>
            </w:pPr>
            <w:r>
              <w:drawing>
                <wp:anchor distT="0" distB="0" distL="114300" distR="114300" simplePos="0" relativeHeight="251762688" behindDoc="0" locked="0" layoutInCell="1" allowOverlap="1">
                  <wp:simplePos x="0" y="0"/>
                  <wp:positionH relativeFrom="column">
                    <wp:posOffset>419100</wp:posOffset>
                  </wp:positionH>
                  <wp:positionV relativeFrom="paragraph">
                    <wp:posOffset>9525</wp:posOffset>
                  </wp:positionV>
                  <wp:extent cx="1125855" cy="1468120"/>
                  <wp:effectExtent l="0" t="0" r="17145" b="17780"/>
                  <wp:wrapSquare wrapText="bothSides"/>
                  <wp:docPr id="21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93"/>
                          <pic:cNvPicPr>
                            <a:picLocks noChangeAspect="1"/>
                          </pic:cNvPicPr>
                        </pic:nvPicPr>
                        <pic:blipFill>
                          <a:blip r:embed="rId106"/>
                          <a:stretch>
                            <a:fillRect/>
                          </a:stretch>
                        </pic:blipFill>
                        <pic:spPr>
                          <a:xfrm>
                            <a:off x="0" y="0"/>
                            <a:ext cx="1125855" cy="146812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546EF">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500W*400D*750H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F3F67">
            <w:pPr>
              <w:jc w:val="cente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rPr>
              <w:t>9</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0209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组</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45D3">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1、大理石台面</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2、板式柜体</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3、门板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4、移动轮</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97FE6">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1、基材：多层板，大理石台面。</w:t>
            </w:r>
          </w:p>
          <w:p w14:paraId="605C88FF">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2、饰面：防火板。</w:t>
            </w:r>
          </w:p>
          <w:p w14:paraId="590094F3">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3、封边：优质PVC封边。</w:t>
            </w:r>
          </w:p>
          <w:p w14:paraId="065F00DA">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4、五金件：优质阻尼铰链、导轨、三合一连接件</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0651E">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1、基材：采用符合GB/T 39600-2021标准的多层板( 板甲醛释放量≤0.025mg/m³，达到E0级标准) ，柜体板材均≥25mm厚。台面配大理石。</w:t>
            </w:r>
          </w:p>
          <w:p w14:paraId="5B23F308">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2、饰面：内外表贴0.8mm厚优质防火板，符合GB 8624-2012、GB 20286-2006标准。</w:t>
            </w:r>
          </w:p>
          <w:p w14:paraId="0D2F7085">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 xml:space="preserve">3、封边：2mm厚优质PVC封边。耐干热性、耐磨性标准，耐开裂性≥2级，耐冷热循环性，压力均匀、稳定，封边平顺，无明显胶线、无脱胶、爆边。                                  </w:t>
            </w:r>
          </w:p>
          <w:p w14:paraId="6FFC6665">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4、胶水：优质环保胶水，符合GB 33372-2020标准，VOC含量≤50g/kg。</w:t>
            </w:r>
          </w:p>
          <w:p w14:paraId="40F126DB">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5、五金件：优质阻尼铰链，三合一连接件。</w:t>
            </w:r>
          </w:p>
          <w:p w14:paraId="7E6C6444">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6、其他：配置2块层板，4个独立静音轮带刹车。</w:t>
            </w:r>
          </w:p>
        </w:tc>
      </w:tr>
      <w:tr w14:paraId="0C6B85BD">
        <w:tblPrEx>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986C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4F16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值班床</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E36EB">
            <w:pPr>
              <w:jc w:val="center"/>
              <w:textAlignment w:val="center"/>
              <w:rPr>
                <w:rFonts w:hint="eastAsia" w:ascii="宋体" w:hAnsi="宋体" w:eastAsia="宋体" w:cs="宋体"/>
                <w:sz w:val="20"/>
                <w:szCs w:val="20"/>
              </w:rPr>
            </w:pPr>
            <w:r>
              <w:drawing>
                <wp:anchor distT="0" distB="0" distL="114300" distR="114300" simplePos="0" relativeHeight="251759616" behindDoc="0" locked="0" layoutInCell="1" allowOverlap="1">
                  <wp:simplePos x="0" y="0"/>
                  <wp:positionH relativeFrom="column">
                    <wp:posOffset>0</wp:posOffset>
                  </wp:positionH>
                  <wp:positionV relativeFrom="paragraph">
                    <wp:posOffset>3175</wp:posOffset>
                  </wp:positionV>
                  <wp:extent cx="2173605" cy="1688465"/>
                  <wp:effectExtent l="0" t="0" r="17145" b="6985"/>
                  <wp:wrapSquare wrapText="bothSides"/>
                  <wp:docPr id="21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90"/>
                          <pic:cNvPicPr>
                            <a:picLocks noChangeAspect="1"/>
                          </pic:cNvPicPr>
                        </pic:nvPicPr>
                        <pic:blipFill>
                          <a:blip r:embed="rId107"/>
                          <a:stretch>
                            <a:fillRect/>
                          </a:stretch>
                        </pic:blipFill>
                        <pic:spPr>
                          <a:xfrm>
                            <a:off x="0" y="0"/>
                            <a:ext cx="2173605" cy="168846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D8CD2">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2000W*1000D*1800H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017A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33</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8207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个</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20ABC">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立柱.围板.爬梯</w:t>
            </w:r>
          </w:p>
          <w:p w14:paraId="4AF2AD28">
            <w:pPr>
              <w:textAlignment w:val="center"/>
              <w:rPr>
                <w:rFonts w:hint="eastAsia" w:ascii="宋体" w:hAnsi="宋体" w:eastAsia="宋体" w:cs="宋体"/>
                <w:sz w:val="20"/>
                <w:szCs w:val="20"/>
                <w:lang w:eastAsia="zh-CN"/>
              </w:rPr>
            </w:pP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9AFB8">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 xml:space="preserve">1、立柱：型材钢管表面静电粉末喷涂。          </w:t>
            </w:r>
          </w:p>
          <w:p w14:paraId="52071E07">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2、围板：三聚氰胺板。</w:t>
            </w:r>
          </w:p>
          <w:p w14:paraId="7617D9DE">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3、爬梯：椭圆钢管表面静电粉末喷涂。</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E0600">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1、床架：采用榫插卡式连接方式，不采用螺栓螺丝连接。所有钢材表面经脱脂、磷化后.做静电喷涂处理。</w:t>
            </w:r>
          </w:p>
          <w:p w14:paraId="1108D44B">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2、立柱：采用优质冷轧钢板经成型线轧制而成的型钢，其立面为封闭异形.外侧面有三条圆弧形加强筋；滚压型材做弧形过渡处理，防碰撞设计，增加立柱的强度。</w:t>
            </w:r>
          </w:p>
          <w:p w14:paraId="1AC4EDC2">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3、长短横梁：采用优质冷轧钢板经特制成型线轧制而成的型钢，其立面为中空异形(双面喷涂)，下方外圆弧设计。为防止使用者头部碰伤，正面的加强凹槽为3条加强筋，增加横梁的强度。</w:t>
            </w:r>
          </w:p>
          <w:p w14:paraId="0FE1DAE9">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4、床板支撑：采用20mm×30mm×0.8mm厚钢管制作，每人位5根床撑。</w:t>
            </w:r>
          </w:p>
          <w:p w14:paraId="6697CF4B">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5、前护栏：采用φ19mm×1.0mm厚圆钢管弯制焊接而成，长度为1160mm.高度为260mm。</w:t>
            </w:r>
          </w:p>
          <w:p w14:paraId="68F8685B">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6、侧护栏：床头护栏采用φ19mm×0.8mm厚圆钢管制作，与床头横梁连接成“Ⅱ”字形.高度为230mm。</w:t>
            </w:r>
          </w:p>
          <w:p w14:paraId="1CC84B6B">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7、爬梯：采用20mm×30mm×0.8mm厚钢管与脚踏板焊接而成。踏板采用≥1.1mm厚冷轧钢板经冲压而成，表面需有凹凸纹路，可以起到防滑作用，踏板尺寸300*60mm.共3步踏板。</w:t>
            </w:r>
          </w:p>
          <w:p w14:paraId="4B0211FA">
            <w:pP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8、连接挂件：采用冷轧钢板，经模压成L型，有三个连接卡扣，成型后尺寸200mm×25mm×25mm.材料厚度≥2.0mm。</w:t>
            </w:r>
          </w:p>
          <w:p w14:paraId="29786FF3">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9、套脚：立柱上、下端使用高度30mm封头，对立柱上下切面做封闭处理。</w:t>
            </w:r>
          </w:p>
        </w:tc>
      </w:tr>
      <w:tr w14:paraId="6BDD5314">
        <w:trPr>
          <w:trHeight w:val="9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6499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99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162C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床垫</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7F026">
            <w:pPr>
              <w:jc w:val="center"/>
              <w:textAlignment w:val="center"/>
              <w:rPr>
                <w:rFonts w:hint="eastAsia" w:ascii="宋体" w:hAnsi="宋体" w:eastAsia="宋体" w:cs="宋体"/>
                <w:sz w:val="20"/>
                <w:szCs w:val="20"/>
              </w:rPr>
            </w:pPr>
            <w:r>
              <w:drawing>
                <wp:anchor distT="0" distB="0" distL="114300" distR="114300" simplePos="0" relativeHeight="251682816" behindDoc="0" locked="0" layoutInCell="1" allowOverlap="1">
                  <wp:simplePos x="0" y="0"/>
                  <wp:positionH relativeFrom="column">
                    <wp:posOffset>478155</wp:posOffset>
                  </wp:positionH>
                  <wp:positionV relativeFrom="paragraph">
                    <wp:posOffset>30480</wp:posOffset>
                  </wp:positionV>
                  <wp:extent cx="1346200" cy="624205"/>
                  <wp:effectExtent l="0" t="0" r="6350" b="4445"/>
                  <wp:wrapSquare wrapText="bothSides"/>
                  <wp:docPr id="114" name="ID_6626BF621A0C49538218913B7E7960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D_6626BF621A0C49538218913B7E7960CE"/>
                          <pic:cNvPicPr>
                            <a:picLocks noChangeAspect="1"/>
                          </pic:cNvPicPr>
                        </pic:nvPicPr>
                        <pic:blipFill>
                          <a:blip r:embed="rId108" cstate="print"/>
                          <a:stretch>
                            <a:fillRect/>
                          </a:stretch>
                        </pic:blipFill>
                        <pic:spPr>
                          <a:xfrm>
                            <a:off x="0" y="0"/>
                            <a:ext cx="1346200" cy="624205"/>
                          </a:xfrm>
                          <a:prstGeom prst="rect">
                            <a:avLst/>
                          </a:prstGeom>
                          <a:noFill/>
                          <a:ln w="9525">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49295">
            <w:pPr>
              <w:jc w:val="center"/>
              <w:textAlignment w:val="center"/>
              <w:rPr>
                <w:rFonts w:hint="eastAsia" w:ascii="宋体" w:hAnsi="宋体" w:eastAsia="宋体" w:cs="宋体"/>
                <w:sz w:val="20"/>
                <w:szCs w:val="20"/>
                <w:lang w:eastAsia="zh-CN" w:bidi="ar"/>
              </w:rPr>
            </w:pPr>
          </w:p>
          <w:p w14:paraId="17A8417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2000W*1000D*80H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50658">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66</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11EB4">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个</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3DD33">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乳胶海绵</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9A008">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乳胶海绵</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D16B8">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采集的橡胶树汁加工制作而成，弹性和回弹效果好,有良好的抗震效果。</w:t>
            </w:r>
          </w:p>
        </w:tc>
      </w:tr>
      <w:tr w14:paraId="0C701154">
        <w:tblPrEx>
          <w:tblCellMar>
            <w:top w:w="0" w:type="dxa"/>
            <w:left w:w="108" w:type="dxa"/>
            <w:bottom w:w="0" w:type="dxa"/>
            <w:right w:w="108" w:type="dxa"/>
          </w:tblCellMar>
        </w:tblPrEx>
        <w:trPr>
          <w:trHeight w:val="20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915FC">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D37C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花槽柜</w:t>
            </w:r>
          </w:p>
        </w:tc>
        <w:tc>
          <w:tcPr>
            <w:tcW w:w="36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323906">
            <w:pPr>
              <w:jc w:val="center"/>
              <w:textAlignment w:val="center"/>
              <w:rPr>
                <w:rFonts w:hint="eastAsia" w:ascii="宋体" w:hAnsi="宋体" w:eastAsia="宋体" w:cs="宋体"/>
                <w:sz w:val="20"/>
                <w:szCs w:val="20"/>
              </w:rPr>
            </w:pPr>
            <w:r>
              <w:drawing>
                <wp:anchor distT="0" distB="0" distL="114300" distR="114300" simplePos="0" relativeHeight="251760640" behindDoc="0" locked="0" layoutInCell="1" allowOverlap="1">
                  <wp:simplePos x="0" y="0"/>
                  <wp:positionH relativeFrom="column">
                    <wp:posOffset>314325</wp:posOffset>
                  </wp:positionH>
                  <wp:positionV relativeFrom="paragraph">
                    <wp:posOffset>0</wp:posOffset>
                  </wp:positionV>
                  <wp:extent cx="1464310" cy="1258570"/>
                  <wp:effectExtent l="0" t="0" r="2540" b="17780"/>
                  <wp:wrapSquare wrapText="bothSides"/>
                  <wp:docPr id="21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91"/>
                          <pic:cNvPicPr>
                            <a:picLocks noChangeAspect="1"/>
                          </pic:cNvPicPr>
                        </pic:nvPicPr>
                        <pic:blipFill>
                          <a:blip r:embed="rId109"/>
                          <a:stretch>
                            <a:fillRect/>
                          </a:stretch>
                        </pic:blipFill>
                        <pic:spPr>
                          <a:xfrm>
                            <a:off x="0" y="0"/>
                            <a:ext cx="1464310" cy="1258570"/>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2393A">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800*400*900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A39B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35</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41871">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个</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A520F">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采用电解钢板花槽柜+钢架框架</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AED55">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基材：采用电解钢板.钢板厚度≥2.0mm</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F8E3B">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1.基材：采用电解钢板.钢板厚度≥2.0mm.表面光滑.平整.不易损伤。整体或拆装电阻焊接工艺.焊点平整.无外露.结构稳固.承重.承压性好；所有部件均经打磨.砂光处理。表面经过除油. 除锈. 陶化等防锈清洗前处理.再进行静电粉末喷涂.粉末涂料180℃高温固化.外观平整.耐腐蚀.耐冲击性能高于国家标准.涂层附着力达到到2级。具有环保.抑菌. 防锈.耐腐蚀.绝缘性高. 附着力强.耐摩擦等技术特点。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2、其他：底座20*20方管壁厚1.5，预留2个花盆安装孔位（不含绿化）。</w:t>
            </w:r>
          </w:p>
        </w:tc>
      </w:tr>
      <w:tr w14:paraId="360BA311">
        <w:trPr>
          <w:trHeight w:val="2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57737">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101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B5F8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花槽柜</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DBDFB">
            <w:pPr>
              <w:textAlignment w:val="center"/>
              <w:rPr>
                <w:rFonts w:hint="eastAsia" w:ascii="宋体" w:hAnsi="宋体" w:eastAsia="宋体" w:cs="宋体"/>
                <w:sz w:val="20"/>
                <w:szCs w:val="20"/>
              </w:rPr>
            </w:pPr>
            <w:r>
              <w:drawing>
                <wp:anchor distT="0" distB="0" distL="114300" distR="114300" simplePos="0" relativeHeight="251761664" behindDoc="0" locked="0" layoutInCell="1" allowOverlap="1">
                  <wp:simplePos x="0" y="0"/>
                  <wp:positionH relativeFrom="column">
                    <wp:posOffset>352425</wp:posOffset>
                  </wp:positionH>
                  <wp:positionV relativeFrom="paragraph">
                    <wp:posOffset>-82550</wp:posOffset>
                  </wp:positionV>
                  <wp:extent cx="1419225" cy="1508125"/>
                  <wp:effectExtent l="0" t="0" r="9525" b="15875"/>
                  <wp:wrapSquare wrapText="bothSides"/>
                  <wp:docPr id="21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92"/>
                          <pic:cNvPicPr>
                            <a:picLocks noChangeAspect="1"/>
                          </pic:cNvPicPr>
                        </pic:nvPicPr>
                        <pic:blipFill>
                          <a:blip r:embed="rId110"/>
                          <a:stretch>
                            <a:fillRect/>
                          </a:stretch>
                        </pic:blipFill>
                        <pic:spPr>
                          <a:xfrm>
                            <a:off x="0" y="0"/>
                            <a:ext cx="1419225" cy="1508125"/>
                          </a:xfrm>
                          <a:prstGeom prst="rect">
                            <a:avLst/>
                          </a:prstGeom>
                          <a:noFill/>
                          <a:ln>
                            <a:noFill/>
                          </a:ln>
                        </pic:spPr>
                      </pic:pic>
                    </a:graphicData>
                  </a:graphic>
                </wp:anchor>
              </w:drawing>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DEF2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1200W*400D*1050H</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D2C2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42</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46F06">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组</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40755">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1、柜体</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2、下柜为单开门，中间为空格柜，柜顶下沉200mm预留3个花盆位</w:t>
            </w:r>
          </w:p>
        </w:tc>
        <w:tc>
          <w:tcPr>
            <w:tcW w:w="2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A0CAA">
            <w:pP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1、基材：多层板。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2、饰面：防火板。</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3、封边：优质PVC封边。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4、五金件：优质阻尼铰链，三合一连接件</w:t>
            </w:r>
          </w:p>
        </w:tc>
        <w:tc>
          <w:tcPr>
            <w:tcW w:w="5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4A5DC">
            <w:pP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1、基材：采用符合GB/T 39600-2021标准的多层板( 板甲醛释放量≤0.025mg/m3，达到E0级标准)，柜体板材均≥25mm厚。</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2、饰面：内外表贴0.8mm厚优质防火板，符合GB 8624-2012 、GB 20286-2006标准。</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3、封边：2mm厚优质PVC封边。耐干热性、耐磨性标准，耐开裂性≥2级，耐冷热循环性，压力均匀、稳定，封边平顺，无明显胶线、无脱胶、爆边。</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4、胶水：优质环保胶水，符合GB 33372-2020标准，VOC含量≤50g/kg。</w:t>
            </w:r>
            <w:r>
              <w:rPr>
                <w:rFonts w:hint="eastAsia" w:ascii="宋体" w:hAnsi="宋体" w:eastAsia="宋体" w:cs="宋体"/>
                <w:sz w:val="20"/>
                <w:szCs w:val="20"/>
                <w:lang w:eastAsia="zh-CN" w:bidi="ar"/>
              </w:rPr>
              <w:br w:type="textWrapping"/>
            </w:r>
            <w:r>
              <w:rPr>
                <w:rFonts w:hint="eastAsia" w:ascii="宋体" w:hAnsi="宋体" w:eastAsia="宋体" w:cs="宋体"/>
                <w:sz w:val="20"/>
                <w:szCs w:val="20"/>
                <w:lang w:eastAsia="zh-CN" w:bidi="ar"/>
              </w:rPr>
              <w:t>5、五金件：优质阻尼铰链，三合一连接件。</w:t>
            </w:r>
          </w:p>
        </w:tc>
      </w:tr>
    </w:tbl>
    <w:p w14:paraId="4C30DBCA">
      <w:pPr>
        <w:pStyle w:val="2"/>
        <w:rPr>
          <w:rFonts w:hint="eastAsia" w:ascii="宋体" w:hAnsi="宋体" w:eastAsia="宋体" w:cs="宋体"/>
          <w:b w:val="0"/>
          <w:sz w:val="21"/>
          <w:lang w:eastAsia="zh-CN"/>
        </w:rPr>
      </w:pPr>
      <w:r>
        <w:rPr>
          <w:rFonts w:hint="eastAsia" w:ascii="宋体" w:hAnsi="宋体" w:eastAsia="宋体" w:cs="宋体"/>
          <w:b w:val="0"/>
          <w:sz w:val="21"/>
          <w:lang w:eastAsia="zh-CN"/>
        </w:rPr>
        <w:t>注：</w:t>
      </w:r>
    </w:p>
    <w:p w14:paraId="096CA78F">
      <w:pPr>
        <w:pStyle w:val="2"/>
        <w:rPr>
          <w:rFonts w:hint="eastAsia" w:ascii="宋体" w:hAnsi="宋体" w:eastAsia="宋体" w:cs="宋体"/>
          <w:b w:val="0"/>
          <w:sz w:val="21"/>
          <w:lang w:eastAsia="zh-CN"/>
        </w:rPr>
      </w:pPr>
      <w:r>
        <w:rPr>
          <w:rFonts w:hint="eastAsia" w:ascii="宋体" w:hAnsi="宋体" w:eastAsia="宋体" w:cs="宋体"/>
          <w:b w:val="0"/>
          <w:sz w:val="21"/>
          <w:lang w:eastAsia="zh-CN"/>
        </w:rPr>
        <w:t>1）投标方应对投标货物品牌、尺寸规格、颜色、材料、质量、性能等作出说明，提供所投产品的技术参数偏离表，按实际情况注明以上清单产品各项技术参数偏离情况（正偏离/满足/负偏离），技术要求偏离表不能违背真实的参数和指标。</w:t>
      </w:r>
    </w:p>
    <w:p w14:paraId="2864BDE4">
      <w:pPr>
        <w:pStyle w:val="2"/>
        <w:rPr>
          <w:rFonts w:hint="eastAsia" w:ascii="宋体" w:hAnsi="宋体" w:eastAsia="宋体" w:cs="宋体"/>
          <w:b w:val="0"/>
          <w:sz w:val="21"/>
          <w:lang w:eastAsia="zh-CN"/>
        </w:rPr>
      </w:pPr>
      <w:r>
        <w:rPr>
          <w:rFonts w:hint="eastAsia" w:ascii="宋体" w:hAnsi="宋体" w:eastAsia="宋体" w:cs="宋体"/>
          <w:b w:val="0"/>
          <w:sz w:val="21"/>
          <w:lang w:eastAsia="zh-CN"/>
        </w:rPr>
        <w:t>2）项目需求中指出的工艺、材料和货物的标准以及参照的技术参数、图片或型号仅起说明作用，并没有任何限制性和排他性，响应方在投标中可以选用其他替代标准、技术参数或型号，但这些替代应以不影响产品质量或功能实现为前提。</w:t>
      </w:r>
    </w:p>
    <w:p w14:paraId="3BD59C5C">
      <w:pPr>
        <w:pStyle w:val="2"/>
        <w:rPr>
          <w:rFonts w:hint="eastAsia" w:ascii="宋体" w:hAnsi="宋体" w:eastAsia="宋体" w:cs="宋体"/>
          <w:b w:val="0"/>
          <w:sz w:val="21"/>
          <w:lang w:eastAsia="zh-CN"/>
        </w:rPr>
      </w:pPr>
      <w:r>
        <w:rPr>
          <w:rFonts w:hint="eastAsia" w:ascii="宋体" w:hAnsi="宋体" w:eastAsia="宋体" w:cs="宋体"/>
          <w:b w:val="0"/>
          <w:sz w:val="21"/>
          <w:lang w:eastAsia="zh-CN"/>
        </w:rPr>
        <w:t>3）项目需求中指出的技术标准与规范如有更新，应以最新的标准规范实施。</w:t>
      </w:r>
    </w:p>
    <w:p w14:paraId="0CDC48AC">
      <w:pPr>
        <w:pStyle w:val="2"/>
        <w:rPr>
          <w:rFonts w:hint="eastAsia" w:ascii="宋体" w:hAnsi="宋体" w:eastAsia="宋体" w:cs="宋体"/>
          <w:b w:val="0"/>
          <w:sz w:val="21"/>
          <w:lang w:eastAsia="zh-CN"/>
        </w:rPr>
      </w:pPr>
      <w:r>
        <w:rPr>
          <w:rFonts w:hint="eastAsia" w:ascii="宋体" w:hAnsi="宋体" w:eastAsia="宋体" w:cs="宋体"/>
          <w:b w:val="0"/>
          <w:sz w:val="21"/>
          <w:lang w:eastAsia="zh-CN"/>
        </w:rPr>
        <w:t>4）所有采购家具产品，均需经使用方确认最终的色样方可采购或制作。</w:t>
      </w:r>
    </w:p>
    <w:p w14:paraId="79DC9A64">
      <w:pPr>
        <w:rPr>
          <w:rFonts w:hint="eastAsia" w:ascii="宋体" w:hAnsi="宋体" w:eastAsia="宋体" w:cs="宋体"/>
          <w:b/>
          <w:bCs/>
          <w:spacing w:val="-2"/>
          <w:lang w:eastAsia="zh-CN"/>
        </w:rPr>
      </w:pPr>
    </w:p>
    <w:p w14:paraId="03ADA7D7">
      <w:pPr>
        <w:rPr>
          <w:rFonts w:hint="eastAsia" w:ascii="宋体" w:hAnsi="宋体" w:eastAsia="宋体" w:cs="宋体"/>
          <w:b/>
          <w:bCs/>
          <w:spacing w:val="-2"/>
          <w:lang w:eastAsia="zh-CN"/>
        </w:rPr>
      </w:pPr>
    </w:p>
    <w:p w14:paraId="55764F0D">
      <w:pPr>
        <w:rPr>
          <w:rFonts w:hint="eastAsia" w:ascii="宋体" w:hAnsi="宋体" w:eastAsia="宋体" w:cs="宋体"/>
          <w:b/>
          <w:bCs/>
          <w:spacing w:val="-2"/>
          <w:lang w:eastAsia="zh-CN"/>
        </w:rPr>
      </w:pPr>
    </w:p>
    <w:p w14:paraId="7A0D9237">
      <w:pPr>
        <w:rPr>
          <w:rFonts w:hint="eastAsia" w:ascii="宋体" w:hAnsi="宋体" w:eastAsia="宋体" w:cs="宋体"/>
          <w:b/>
          <w:bCs/>
          <w:spacing w:val="-2"/>
          <w:lang w:eastAsia="zh-CN"/>
        </w:rPr>
      </w:pPr>
    </w:p>
    <w:p w14:paraId="219AA8BD">
      <w:pPr>
        <w:rPr>
          <w:rFonts w:hint="eastAsia" w:ascii="宋体" w:hAnsi="宋体" w:eastAsia="宋体" w:cs="宋体"/>
          <w:b/>
          <w:bCs/>
          <w:spacing w:val="-2"/>
          <w:lang w:eastAsia="zh-CN"/>
        </w:rPr>
      </w:pPr>
    </w:p>
    <w:p w14:paraId="377E6BA0">
      <w:pPr>
        <w:rPr>
          <w:rFonts w:hint="eastAsia" w:ascii="宋体" w:hAnsi="宋体" w:eastAsia="宋体" w:cs="宋体"/>
          <w:b/>
          <w:bCs/>
          <w:spacing w:val="-2"/>
          <w:lang w:eastAsia="zh-CN"/>
        </w:rPr>
      </w:pPr>
    </w:p>
    <w:p w14:paraId="495326E9">
      <w:pPr>
        <w:rPr>
          <w:rFonts w:hint="eastAsia" w:ascii="宋体" w:hAnsi="宋体" w:eastAsia="宋体" w:cs="宋体"/>
          <w:b/>
          <w:bCs/>
          <w:spacing w:val="-2"/>
          <w:lang w:eastAsia="zh-CN"/>
        </w:rPr>
      </w:pPr>
    </w:p>
    <w:p w14:paraId="778FB0E4">
      <w:pPr>
        <w:rPr>
          <w:rFonts w:hint="eastAsia" w:ascii="宋体" w:hAnsi="宋体" w:eastAsia="宋体" w:cs="宋体"/>
          <w:b/>
          <w:bCs/>
          <w:spacing w:val="-2"/>
          <w:lang w:eastAsia="zh-CN"/>
        </w:rPr>
      </w:pPr>
    </w:p>
    <w:p w14:paraId="673BACE9">
      <w:pPr>
        <w:rPr>
          <w:rFonts w:hint="eastAsia" w:ascii="宋体" w:hAnsi="宋体" w:eastAsia="宋体" w:cs="宋体"/>
          <w:b/>
          <w:bCs/>
          <w:spacing w:val="-2"/>
          <w:lang w:eastAsia="zh-CN"/>
        </w:rPr>
      </w:pPr>
    </w:p>
    <w:p w14:paraId="05045D69">
      <w:pPr>
        <w:rPr>
          <w:rFonts w:hint="eastAsia" w:ascii="宋体" w:hAnsi="宋体" w:eastAsia="宋体" w:cs="宋体"/>
          <w:b/>
          <w:bCs/>
          <w:spacing w:val="-2"/>
          <w:lang w:eastAsia="zh-CN"/>
        </w:rPr>
      </w:pPr>
    </w:p>
    <w:p w14:paraId="7AB85C24">
      <w:pPr>
        <w:rPr>
          <w:rFonts w:hint="eastAsia" w:ascii="宋体" w:hAnsi="宋体" w:eastAsia="宋体" w:cs="宋体"/>
          <w:b/>
          <w:bCs/>
          <w:spacing w:val="-2"/>
          <w:lang w:eastAsia="zh-CN"/>
        </w:rPr>
      </w:pPr>
    </w:p>
    <w:p w14:paraId="68E71248">
      <w:pPr>
        <w:rPr>
          <w:rFonts w:hint="eastAsia" w:ascii="宋体" w:hAnsi="宋体" w:eastAsia="宋体" w:cs="宋体"/>
          <w:b/>
          <w:bCs/>
          <w:spacing w:val="-2"/>
          <w:lang w:eastAsia="zh-CN"/>
        </w:rPr>
      </w:pPr>
    </w:p>
    <w:p w14:paraId="0C24FDFE">
      <w:pPr>
        <w:rPr>
          <w:rFonts w:hint="eastAsia" w:ascii="宋体" w:hAnsi="宋体" w:eastAsia="宋体" w:cs="宋体"/>
          <w:b/>
          <w:bCs/>
          <w:spacing w:val="-2"/>
          <w:lang w:eastAsia="zh-CN"/>
        </w:rPr>
      </w:pPr>
    </w:p>
    <w:p w14:paraId="1F1BD91A">
      <w:pPr>
        <w:rPr>
          <w:rFonts w:hint="eastAsia" w:ascii="宋体" w:hAnsi="宋体" w:eastAsia="宋体" w:cs="宋体"/>
          <w:b/>
          <w:bCs/>
          <w:spacing w:val="-2"/>
          <w:lang w:eastAsia="zh-CN"/>
        </w:rPr>
      </w:pPr>
    </w:p>
    <w:p w14:paraId="54DA654D">
      <w:pPr>
        <w:spacing w:before="123" w:line="360" w:lineRule="auto"/>
        <w:ind w:firstLine="602" w:firstLineChars="200"/>
        <w:outlineLvl w:val="6"/>
        <w:rPr>
          <w:rFonts w:hint="eastAsia" w:ascii="宋体" w:hAnsi="宋体" w:eastAsia="宋体" w:cs="宋体"/>
          <w:sz w:val="30"/>
          <w:szCs w:val="30"/>
          <w:lang w:eastAsia="zh-CN"/>
        </w:rPr>
      </w:pPr>
      <w:r>
        <w:rPr>
          <w:rFonts w:hint="eastAsia" w:ascii="宋体" w:hAnsi="宋体" w:eastAsia="宋体" w:cs="宋体"/>
          <w:b/>
          <w:bCs/>
          <w:sz w:val="30"/>
          <w:szCs w:val="30"/>
          <w:lang w:eastAsia="zh-CN"/>
        </w:rPr>
        <w:t>四、材料要求</w:t>
      </w:r>
    </w:p>
    <w:p w14:paraId="596D2572">
      <w:pPr>
        <w:pStyle w:val="4"/>
        <w:spacing w:before="315" w:line="360" w:lineRule="auto"/>
        <w:ind w:firstLine="420" w:firstLineChars="200"/>
        <w:rPr>
          <w:rFonts w:hint="eastAsia"/>
          <w:sz w:val="21"/>
          <w:szCs w:val="21"/>
          <w:lang w:eastAsia="zh-CN"/>
        </w:rPr>
      </w:pPr>
      <w:r>
        <w:rPr>
          <w:rFonts w:hint="eastAsia"/>
          <w:sz w:val="21"/>
          <w:szCs w:val="21"/>
          <w:lang w:eastAsia="zh-CN"/>
        </w:rPr>
        <w:t>本项目采用的材料需符合以下要求：</w:t>
      </w:r>
    </w:p>
    <w:p w14:paraId="4B426486">
      <w:pPr>
        <w:spacing w:line="360" w:lineRule="auto"/>
        <w:ind w:firstLine="422" w:firstLineChars="200"/>
        <w:rPr>
          <w:rFonts w:hint="eastAsia" w:asciiTheme="minorEastAsia" w:hAnsiTheme="minorEastAsia" w:cstheme="minorEastAsia"/>
          <w:color w:val="auto"/>
          <w:sz w:val="24"/>
          <w:szCs w:val="24"/>
          <w:lang w:eastAsia="zh-CN"/>
        </w:rPr>
      </w:pPr>
      <w:r>
        <w:rPr>
          <w:rFonts w:hint="eastAsia" w:ascii="宋体" w:hAnsi="宋体" w:eastAsia="宋体" w:cs="宋体"/>
          <w:b/>
          <w:bCs/>
          <w:lang w:eastAsia="zh-CN"/>
        </w:rPr>
        <w:t>（一）</w:t>
      </w:r>
      <w:r>
        <w:rPr>
          <w:rFonts w:hint="eastAsia" w:ascii="宋体" w:hAnsi="宋体" w:eastAsia="宋体" w:cs="宋体"/>
          <w:b/>
          <w:bCs/>
          <w:color w:val="auto"/>
          <w:lang w:eastAsia="zh-CN"/>
        </w:rPr>
        <w:t>饰面多层板：</w:t>
      </w:r>
      <w:r>
        <w:rPr>
          <w:rFonts w:hint="eastAsia" w:ascii="宋体" w:hAnsi="宋体" w:eastAsia="宋体" w:cs="宋体"/>
          <w:color w:val="auto"/>
          <w:lang w:eastAsia="zh-CN"/>
        </w:rPr>
        <w:t>符合GB/T 34722-2017、GB 18580-2017、GB/T 35601-2017、GB/T 39600-2021标准，其中含水率、表面胶合强度、表面耐磨、表面耐污染腐蚀、表面耐龟裂和品质属性全部符合，甲醛释放量≤0.025mg/m³</w:t>
      </w:r>
      <w:r>
        <w:rPr>
          <w:rFonts w:hint="eastAsia" w:asciiTheme="minorEastAsia" w:hAnsiTheme="minorEastAsia" w:cstheme="minorEastAsia"/>
          <w:color w:val="auto"/>
          <w:sz w:val="24"/>
          <w:szCs w:val="24"/>
          <w:lang w:eastAsia="zh-CN"/>
        </w:rPr>
        <w:t>。</w:t>
      </w:r>
    </w:p>
    <w:p w14:paraId="4D1747EA">
      <w:pPr>
        <w:spacing w:line="360" w:lineRule="auto"/>
        <w:ind w:firstLine="422" w:firstLineChars="200"/>
        <w:rPr>
          <w:rFonts w:hint="eastAsia" w:ascii="宋体" w:hAnsi="宋体" w:eastAsia="宋体" w:cs="宋体"/>
          <w:color w:val="auto"/>
          <w:lang w:eastAsia="zh-CN"/>
        </w:rPr>
      </w:pPr>
      <w:r>
        <w:rPr>
          <w:rFonts w:hint="eastAsia" w:ascii="宋体" w:hAnsi="宋体" w:eastAsia="宋体" w:cs="宋体"/>
          <w:b/>
          <w:bCs/>
          <w:color w:val="auto"/>
          <w:lang w:eastAsia="zh-CN"/>
        </w:rPr>
        <w:t>（二）塑粉：</w:t>
      </w:r>
      <w:r>
        <w:rPr>
          <w:rFonts w:hint="eastAsia" w:ascii="宋体" w:hAnsi="宋体" w:eastAsia="宋体" w:cs="宋体"/>
          <w:color w:val="auto"/>
          <w:lang w:eastAsia="zh-CN"/>
        </w:rPr>
        <w:t>符合GB/T23994-2009要求；可溶性元素含量：铅≤90mg/kg；镉≤75mg/kg；铬≤60mg/kg；汞≤60mg/kg；锑≤60mg/kg；砷≤25mg/kg；钡≤1000mg/kg；硒≤500mg/kg。</w:t>
      </w:r>
    </w:p>
    <w:p w14:paraId="112EB0AE">
      <w:pPr>
        <w:spacing w:line="360" w:lineRule="auto"/>
        <w:ind w:firstLine="422" w:firstLineChars="200"/>
        <w:rPr>
          <w:rFonts w:hint="eastAsia" w:ascii="宋体" w:hAnsi="宋体" w:eastAsia="宋体" w:cs="宋体"/>
          <w:color w:val="auto"/>
          <w:lang w:eastAsia="zh-CN"/>
        </w:rPr>
      </w:pPr>
      <w:r>
        <w:rPr>
          <w:rFonts w:hint="eastAsia" w:ascii="宋体" w:hAnsi="宋体" w:eastAsia="宋体" w:cs="宋体"/>
          <w:b/>
          <w:bCs/>
          <w:color w:val="auto"/>
          <w:lang w:eastAsia="zh-CN"/>
        </w:rPr>
        <w:t>（三）三合一连接件：</w:t>
      </w:r>
      <w:r>
        <w:rPr>
          <w:rFonts w:hint="eastAsia" w:ascii="宋体" w:hAnsi="宋体" w:eastAsia="宋体" w:cs="宋体"/>
          <w:color w:val="auto"/>
          <w:lang w:eastAsia="zh-CN"/>
        </w:rPr>
        <w:t>符合GB/T28203-2011标准，理化性能：金属镀层抗盐雾18h，直径1.5mm以下锈点≤20点/d㎡，其中直径≥1.0mm锈点不超过5点；力学性能：三合一偏心连接件偏心体抗压强度≥240N，三合一偏心连接件预埋螺母抗拉强度≥550N，三合一偏心连接件中连接螺杆螺纹与预埋螺母的抗拉强度≥700N，三合一偏心连接件中偏心体与连接螺杆的扭矩≥7.0N·m。均需符合国家标准。</w:t>
      </w:r>
    </w:p>
    <w:p w14:paraId="473CC06D">
      <w:pPr>
        <w:spacing w:line="360" w:lineRule="auto"/>
        <w:ind w:firstLine="422" w:firstLineChars="200"/>
        <w:rPr>
          <w:rFonts w:hint="eastAsia" w:ascii="宋体" w:hAnsi="宋体" w:eastAsia="宋体" w:cs="宋体"/>
          <w:color w:val="auto"/>
          <w:lang w:eastAsia="zh-CN"/>
        </w:rPr>
      </w:pPr>
      <w:r>
        <w:rPr>
          <w:rFonts w:hint="eastAsia" w:ascii="宋体" w:hAnsi="宋体" w:eastAsia="宋体" w:cs="宋体"/>
          <w:b/>
          <w:bCs/>
          <w:color w:val="auto"/>
          <w:lang w:eastAsia="zh-CN"/>
        </w:rPr>
        <w:t>（四）医用西皮：</w:t>
      </w:r>
      <w:r>
        <w:rPr>
          <w:rFonts w:hint="eastAsia" w:ascii="宋体" w:hAnsi="宋体" w:eastAsia="宋体" w:cs="宋体"/>
          <w:color w:val="auto"/>
          <w:lang w:eastAsia="zh-CN"/>
        </w:rPr>
        <w:t>符合QB/T4199-2011要求，防霉性能（</w:t>
      </w:r>
      <w:r>
        <w:rPr>
          <w:rFonts w:ascii="宋体" w:hAnsi="宋体" w:eastAsia="宋体" w:cs="宋体"/>
          <w:lang w:eastAsia="zh-CN"/>
        </w:rPr>
        <w:t>黄曲霉</w:t>
      </w:r>
      <w:r>
        <w:rPr>
          <w:rFonts w:hint="eastAsia" w:ascii="宋体" w:hAnsi="宋体" w:eastAsia="宋体" w:cs="宋体"/>
          <w:color w:val="auto"/>
          <w:lang w:eastAsia="zh-CN"/>
        </w:rPr>
        <w:t>）：达到1级，具有防霉性；符合QB/T4341-2012要求：抗细菌性能（</w:t>
      </w:r>
      <w:r>
        <w:rPr>
          <w:rFonts w:ascii="宋体" w:hAnsi="宋体" w:eastAsia="宋体" w:cs="宋体"/>
          <w:lang w:eastAsia="zh-CN"/>
        </w:rPr>
        <w:t>金黄色葡萄球菌</w:t>
      </w:r>
      <w:r>
        <w:rPr>
          <w:rFonts w:hint="eastAsia" w:ascii="宋体" w:hAnsi="宋体" w:eastAsia="宋体" w:cs="宋体"/>
          <w:color w:val="auto"/>
          <w:lang w:eastAsia="zh-CN"/>
        </w:rPr>
        <w:t>）：抗菌率＞99.99%；</w:t>
      </w:r>
      <w:r>
        <w:rPr>
          <w:rFonts w:ascii="宋体" w:hAnsi="宋体" w:eastAsia="宋体" w:cs="宋体"/>
          <w:lang w:eastAsia="zh-CN"/>
        </w:rPr>
        <w:t>抗菌摩擦耐久性能</w:t>
      </w:r>
      <w:r>
        <w:rPr>
          <w:rFonts w:hint="eastAsia" w:ascii="宋体" w:hAnsi="宋体" w:eastAsia="宋体" w:cs="宋体"/>
          <w:lang w:eastAsia="zh-CN"/>
        </w:rPr>
        <w:t>（</w:t>
      </w:r>
      <w:r>
        <w:rPr>
          <w:rFonts w:ascii="宋体" w:hAnsi="宋体" w:eastAsia="宋体" w:cs="宋体"/>
          <w:lang w:eastAsia="zh-CN"/>
        </w:rPr>
        <w:t>金黄色葡萄球菌</w:t>
      </w:r>
      <w:r>
        <w:rPr>
          <w:rFonts w:hint="eastAsia" w:ascii="宋体" w:hAnsi="宋体" w:eastAsia="宋体" w:cs="宋体"/>
          <w:lang w:eastAsia="zh-CN"/>
        </w:rPr>
        <w:t>）：</w:t>
      </w:r>
      <w:r>
        <w:rPr>
          <w:rFonts w:hint="eastAsia" w:ascii="宋体" w:hAnsi="宋体" w:eastAsia="宋体" w:cs="宋体"/>
          <w:color w:val="auto"/>
          <w:lang w:eastAsia="zh-CN"/>
        </w:rPr>
        <w:t>抗菌耐久性能＞99.99%。</w:t>
      </w:r>
    </w:p>
    <w:p w14:paraId="00AEFECD">
      <w:pPr>
        <w:spacing w:line="360" w:lineRule="auto"/>
        <w:ind w:left="420"/>
        <w:rPr>
          <w:rFonts w:hint="eastAsia" w:ascii="宋体" w:hAnsi="宋体" w:eastAsia="宋体" w:cs="宋体"/>
          <w:color w:val="auto"/>
          <w:lang w:eastAsia="zh-CN"/>
        </w:rPr>
      </w:pPr>
      <w:r>
        <w:rPr>
          <w:rFonts w:hint="eastAsia" w:ascii="宋体" w:hAnsi="宋体" w:eastAsia="宋体" w:cs="宋体"/>
          <w:b/>
          <w:bCs/>
          <w:color w:val="auto"/>
          <w:lang w:eastAsia="zh-CN"/>
        </w:rPr>
        <w:t>（五）冷轧钢板：</w:t>
      </w:r>
    </w:p>
    <w:p w14:paraId="5471B2D9">
      <w:pPr>
        <w:numPr>
          <w:ilvl w:val="255"/>
          <w:numId w:val="0"/>
        </w:numPr>
        <w:spacing w:line="360" w:lineRule="auto"/>
        <w:ind w:firstLine="400" w:firstLineChars="200"/>
        <w:rPr>
          <w:rFonts w:hint="eastAsia" w:ascii="宋体" w:hAnsi="宋体" w:eastAsia="宋体" w:cs="宋体"/>
          <w:color w:val="auto"/>
          <w:lang w:eastAsia="zh-CN"/>
        </w:rPr>
      </w:pPr>
      <w:r>
        <w:rPr>
          <w:rFonts w:hint="eastAsia" w:ascii="宋体" w:hAnsi="宋体" w:eastAsia="宋体" w:cs="宋体"/>
          <w:color w:val="auto"/>
          <w:sz w:val="20"/>
          <w:szCs w:val="20"/>
          <w:lang w:eastAsia="zh-CN" w:bidi="ar"/>
        </w:rPr>
        <w:t>1.1</w:t>
      </w:r>
      <w:r>
        <w:rPr>
          <w:rFonts w:hint="eastAsia" w:ascii="宋体" w:hAnsi="宋体" w:eastAsia="宋体" w:cs="宋体"/>
          <w:color w:val="auto"/>
          <w:lang w:eastAsia="zh-CN"/>
        </w:rPr>
        <w:t>符合GB/T 11253-2019标准，表面粗糙度≤0.9；弯曲实验：经180°弯曲试验后，试样弯曲外表面应无可见裂纹；力学性能（下屈服强度≥235MPa，抗拉强度370MPa-500MPa，断后伸长率≥20%）；化学成分：C≤0.22%、Si≤0.35%、Mn≤1.4%、P≤0.035%、S≤0.035%、Ni≤0.30%、Cr≤0.30%、Cu≤0.30%；</w:t>
      </w:r>
    </w:p>
    <w:p w14:paraId="28E70766">
      <w:pPr>
        <w:numPr>
          <w:ilvl w:val="255"/>
          <w:numId w:val="0"/>
        </w:numPr>
        <w:spacing w:line="360" w:lineRule="auto"/>
        <w:ind w:firstLine="420" w:firstLineChars="200"/>
        <w:rPr>
          <w:rFonts w:hint="eastAsia" w:ascii="宋体" w:hAnsi="宋体" w:eastAsia="宋体" w:cs="宋体"/>
          <w:color w:val="auto"/>
          <w:lang w:eastAsia="zh-CN"/>
        </w:rPr>
      </w:pPr>
      <w:r>
        <w:rPr>
          <w:rFonts w:hint="eastAsia" w:ascii="宋体" w:hAnsi="宋体" w:eastAsia="宋体" w:cs="宋体"/>
          <w:color w:val="auto"/>
          <w:lang w:eastAsia="zh-CN"/>
        </w:rPr>
        <w:t>1.2依据GB/T 10125-2021，GB/T6461-2002标准，中性盐雾100h，耐腐蚀等级达到10级；</w:t>
      </w:r>
    </w:p>
    <w:p w14:paraId="4213ADD2">
      <w:pPr>
        <w:numPr>
          <w:ilvl w:val="255"/>
          <w:numId w:val="0"/>
        </w:numPr>
        <w:spacing w:line="360" w:lineRule="auto"/>
        <w:ind w:firstLine="420" w:firstLineChars="200"/>
        <w:rPr>
          <w:rFonts w:hint="eastAsia" w:ascii="宋体" w:hAnsi="宋体" w:eastAsia="宋体" w:cs="宋体"/>
          <w:color w:val="auto"/>
          <w:lang w:eastAsia="zh-CN"/>
        </w:rPr>
      </w:pPr>
      <w:r>
        <w:rPr>
          <w:rFonts w:hint="eastAsia" w:ascii="宋体" w:hAnsi="宋体" w:eastAsia="宋体" w:cs="宋体"/>
          <w:color w:val="auto"/>
          <w:lang w:eastAsia="zh-CN"/>
        </w:rPr>
        <w:t>1.3依据GB/T 21866-2008标准，抗菌率≥99.99%（金黄色葡萄球菌，大肠埃希氏菌）。</w:t>
      </w:r>
    </w:p>
    <w:p w14:paraId="08001BFF">
      <w:pPr>
        <w:numPr>
          <w:ilvl w:val="0"/>
          <w:numId w:val="4"/>
        </w:numPr>
        <w:spacing w:line="360" w:lineRule="auto"/>
        <w:ind w:firstLine="422" w:firstLineChars="200"/>
        <w:rPr>
          <w:rFonts w:hint="eastAsia" w:ascii="宋体" w:hAnsi="宋体" w:eastAsia="宋体" w:cs="宋体"/>
          <w:color w:val="auto"/>
          <w:lang w:eastAsia="zh-CN"/>
        </w:rPr>
      </w:pPr>
      <w:r>
        <w:rPr>
          <w:rFonts w:hint="eastAsia" w:ascii="宋体" w:hAnsi="宋体" w:eastAsia="宋体" w:cs="宋体"/>
          <w:b/>
          <w:bCs/>
          <w:color w:val="auto"/>
          <w:lang w:eastAsia="zh-CN"/>
        </w:rPr>
        <w:t>PUR胶:</w:t>
      </w:r>
      <w:r>
        <w:rPr>
          <w:rFonts w:hint="eastAsia" w:ascii="宋体" w:hAnsi="宋体" w:eastAsia="宋体" w:cs="宋体"/>
          <w:color w:val="auto"/>
          <w:lang w:eastAsia="zh-CN"/>
        </w:rPr>
        <w:t>符合GB 33372-2020标准，VOC含量≤50g/kg。</w:t>
      </w:r>
    </w:p>
    <w:p w14:paraId="073EBCCA">
      <w:pPr>
        <w:numPr>
          <w:ilvl w:val="0"/>
          <w:numId w:val="4"/>
        </w:numPr>
        <w:spacing w:line="360" w:lineRule="auto"/>
        <w:ind w:firstLine="422" w:firstLineChars="200"/>
        <w:rPr>
          <w:rFonts w:hint="eastAsia" w:ascii="宋体" w:hAnsi="宋体" w:eastAsia="宋体" w:cs="宋体"/>
          <w:color w:val="auto"/>
          <w:lang w:eastAsia="zh-CN"/>
        </w:rPr>
      </w:pPr>
      <w:r>
        <w:rPr>
          <w:rFonts w:ascii="宋体" w:hAnsi="宋体" w:eastAsia="宋体" w:cs="宋体"/>
          <w:b/>
          <w:bCs/>
          <w:color w:val="auto"/>
          <w:lang w:eastAsia="zh-CN"/>
        </w:rPr>
        <w:t>钢制管材（桌架用）</w:t>
      </w:r>
      <w:r>
        <w:rPr>
          <w:rFonts w:hint="eastAsia" w:ascii="宋体" w:hAnsi="宋体" w:eastAsia="宋体" w:cs="宋体"/>
          <w:color w:val="auto"/>
          <w:lang w:eastAsia="zh-CN"/>
        </w:rPr>
        <w:t>：符合</w:t>
      </w:r>
      <w:r>
        <w:rPr>
          <w:rFonts w:ascii="宋体" w:hAnsi="宋体" w:eastAsia="宋体" w:cs="Times New Roman"/>
          <w:sz w:val="22"/>
          <w:lang w:eastAsia="zh-CN"/>
        </w:rPr>
        <w:t>GB/T3325-2024</w:t>
      </w:r>
      <w:r>
        <w:rPr>
          <w:rFonts w:hint="eastAsia" w:ascii="宋体" w:hAnsi="宋体" w:eastAsia="宋体" w:cs="Times New Roman"/>
          <w:sz w:val="22"/>
          <w:lang w:eastAsia="zh-CN"/>
        </w:rPr>
        <w:t>、</w:t>
      </w:r>
      <w:r>
        <w:rPr>
          <w:rFonts w:hint="eastAsia" w:ascii="宋体" w:hAnsi="宋体" w:eastAsia="宋体" w:cs="宋体"/>
          <w:color w:val="auto"/>
          <w:lang w:eastAsia="zh-CN"/>
        </w:rPr>
        <w:t>JB/T 7901-2023要求:</w:t>
      </w:r>
      <w:r>
        <w:rPr>
          <w:rFonts w:ascii="宋体" w:hAnsi="宋体" w:eastAsia="宋体" w:cs="宋体"/>
          <w:lang w:eastAsia="zh-CN"/>
        </w:rPr>
        <w:t>均匀腐蚀性能</w:t>
      </w:r>
      <w:r>
        <w:rPr>
          <w:rFonts w:hint="eastAsia" w:ascii="宋体" w:hAnsi="宋体" w:eastAsia="宋体" w:cs="宋体"/>
          <w:lang w:eastAsia="zh-CN"/>
        </w:rPr>
        <w:t>，</w:t>
      </w:r>
      <w:r>
        <w:rPr>
          <w:rFonts w:ascii="宋体" w:hAnsi="宋体" w:eastAsia="宋体" w:cs="宋体"/>
          <w:lang w:eastAsia="zh-CN"/>
        </w:rPr>
        <w:t>0.9%氯化钠溶液，常温，均匀腐蚀240h</w:t>
      </w:r>
      <w:r>
        <w:rPr>
          <w:rFonts w:hint="eastAsia" w:ascii="宋体" w:hAnsi="宋体" w:eastAsia="宋体" w:cs="宋体"/>
          <w:color w:val="auto"/>
          <w:lang w:eastAsia="zh-CN"/>
        </w:rPr>
        <w:t>，腐蚀速率达到0.68mm/a；</w:t>
      </w:r>
      <w:r>
        <w:rPr>
          <w:rFonts w:ascii="宋体" w:hAnsi="宋体" w:eastAsia="宋体" w:cs="宋体"/>
          <w:lang w:eastAsia="zh-CN"/>
        </w:rPr>
        <w:t>理化性能-产品表面理化性能-金属喷漆(塑)涂层</w:t>
      </w:r>
      <w:r>
        <w:rPr>
          <w:rFonts w:hint="eastAsia" w:ascii="宋体" w:hAnsi="宋体" w:eastAsia="宋体" w:cs="宋体"/>
          <w:lang w:eastAsia="zh-CN"/>
        </w:rPr>
        <w:t>：</w:t>
      </w:r>
      <w:r>
        <w:rPr>
          <w:rFonts w:hint="eastAsia" w:ascii="微软雅黑" w:hAnsi="微软雅黑" w:eastAsia="微软雅黑" w:cs="微软雅黑"/>
          <w:lang w:eastAsia="zh-CN"/>
        </w:rPr>
        <w:t>①</w:t>
      </w:r>
      <w:r>
        <w:rPr>
          <w:rFonts w:ascii="宋体" w:hAnsi="宋体" w:eastAsia="宋体" w:cs="宋体"/>
          <w:lang w:eastAsia="zh-CN"/>
        </w:rPr>
        <w:t>硬度</w:t>
      </w:r>
      <w:r>
        <w:rPr>
          <w:rFonts w:hint="eastAsia" w:ascii="宋体" w:hAnsi="宋体" w:eastAsia="宋体" w:cs="宋体"/>
          <w:lang w:eastAsia="zh-CN"/>
        </w:rPr>
        <w:t>要求</w:t>
      </w:r>
      <w:r>
        <w:rPr>
          <w:rFonts w:ascii="宋体" w:hAnsi="宋体" w:eastAsia="宋体" w:cs="宋体"/>
          <w:lang w:eastAsia="zh-CN"/>
        </w:rPr>
        <w:t>铅笔硬度H，应无塑性变形和/或内聚破坏</w:t>
      </w:r>
      <w:r>
        <w:rPr>
          <w:rFonts w:hint="eastAsia" w:ascii="宋体" w:hAnsi="宋体" w:eastAsia="宋体" w:cs="宋体"/>
          <w:lang w:eastAsia="zh-CN"/>
        </w:rPr>
        <w:t>，</w:t>
      </w:r>
      <w:r>
        <w:rPr>
          <w:rFonts w:hint="eastAsia" w:ascii="微软雅黑" w:hAnsi="微软雅黑" w:eastAsia="微软雅黑" w:cs="微软雅黑"/>
          <w:lang w:eastAsia="zh-CN"/>
        </w:rPr>
        <w:t>②</w:t>
      </w:r>
      <w:r>
        <w:rPr>
          <w:rFonts w:ascii="宋体" w:hAnsi="宋体" w:eastAsia="宋体" w:cs="宋体"/>
          <w:lang w:eastAsia="zh-CN"/>
        </w:rPr>
        <w:t>冲击强度</w:t>
      </w:r>
      <w:r>
        <w:rPr>
          <w:rFonts w:hint="eastAsia" w:ascii="宋体" w:hAnsi="宋体" w:eastAsia="宋体" w:cs="宋体"/>
          <w:lang w:eastAsia="zh-CN"/>
        </w:rPr>
        <w:t>要求</w:t>
      </w:r>
      <w:r>
        <w:rPr>
          <w:rFonts w:ascii="宋体" w:hAnsi="宋体" w:eastAsia="宋体" w:cs="宋体"/>
          <w:lang w:eastAsia="zh-CN"/>
        </w:rPr>
        <w:t>冲击高度400mm，应无剥落、裂纹、皱纹</w:t>
      </w:r>
      <w:r>
        <w:rPr>
          <w:rFonts w:hint="eastAsia" w:ascii="宋体" w:hAnsi="宋体" w:eastAsia="宋体" w:cs="宋体"/>
          <w:lang w:eastAsia="zh-CN"/>
        </w:rPr>
        <w:t>，</w:t>
      </w:r>
      <w:r>
        <w:rPr>
          <w:rFonts w:hint="eastAsia" w:ascii="微软雅黑" w:hAnsi="微软雅黑" w:eastAsia="微软雅黑" w:cs="微软雅黑"/>
          <w:lang w:eastAsia="zh-CN"/>
        </w:rPr>
        <w:t>③</w:t>
      </w:r>
      <w:r>
        <w:rPr>
          <w:rFonts w:ascii="宋体" w:hAnsi="宋体" w:eastAsia="宋体" w:cs="宋体"/>
          <w:lang w:eastAsia="zh-CN"/>
        </w:rPr>
        <w:t>耐盐浴</w:t>
      </w:r>
      <w:r>
        <w:rPr>
          <w:rFonts w:hint="eastAsia" w:ascii="宋体" w:hAnsi="宋体" w:eastAsia="宋体" w:cs="宋体"/>
          <w:lang w:eastAsia="zh-CN"/>
        </w:rPr>
        <w:t>要求</w:t>
      </w:r>
      <w:r>
        <w:rPr>
          <w:rFonts w:ascii="宋体" w:hAnsi="宋体" w:eastAsia="宋体" w:cs="宋体"/>
          <w:lang w:eastAsia="zh-CN"/>
        </w:rPr>
        <w:t>划道两侧3mm外，应无鼓泡、锈蚀、剥落和起皱等现象</w:t>
      </w:r>
      <w:r>
        <w:rPr>
          <w:rFonts w:hint="eastAsia" w:ascii="宋体" w:hAnsi="宋体" w:eastAsia="宋体" w:cs="宋体"/>
          <w:color w:val="auto"/>
          <w:lang w:eastAsia="zh-CN"/>
        </w:rPr>
        <w:t>。</w:t>
      </w:r>
    </w:p>
    <w:p w14:paraId="0CDD38E0">
      <w:pPr>
        <w:numPr>
          <w:ilvl w:val="0"/>
          <w:numId w:val="4"/>
        </w:numPr>
        <w:spacing w:line="360" w:lineRule="auto"/>
        <w:ind w:firstLine="422" w:firstLineChars="200"/>
        <w:rPr>
          <w:rFonts w:hint="eastAsia" w:ascii="宋体" w:hAnsi="宋体" w:eastAsia="宋体" w:cs="宋体"/>
          <w:lang w:eastAsia="zh-CN"/>
        </w:rPr>
      </w:pPr>
      <w:r>
        <w:rPr>
          <w:rFonts w:hint="eastAsia" w:ascii="宋体" w:hAnsi="宋体" w:eastAsia="宋体" w:cs="宋体"/>
          <w:b/>
          <w:bCs/>
          <w:color w:val="auto"/>
          <w:lang w:eastAsia="zh-CN"/>
        </w:rPr>
        <w:t>电解钢板：</w:t>
      </w:r>
      <w:r>
        <w:rPr>
          <w:rFonts w:hint="eastAsia" w:ascii="宋体" w:hAnsi="宋体" w:eastAsia="宋体" w:cs="宋体"/>
          <w:color w:val="auto"/>
          <w:lang w:eastAsia="zh-CN"/>
        </w:rPr>
        <w:t>符合GB/T10125-2021标准：金属表面耐腐蚀-中性盐雾试验96h达到10级。</w:t>
      </w:r>
    </w:p>
    <w:p w14:paraId="1DDB924A">
      <w:pPr>
        <w:numPr>
          <w:ilvl w:val="255"/>
          <w:numId w:val="0"/>
        </w:numPr>
        <w:spacing w:line="360" w:lineRule="auto"/>
        <w:rPr>
          <w:rFonts w:hint="eastAsia" w:ascii="宋体" w:hAnsi="宋体" w:eastAsia="宋体" w:cs="宋体"/>
          <w:color w:val="auto"/>
          <w:lang w:eastAsia="zh-CN"/>
        </w:rPr>
      </w:pPr>
    </w:p>
    <w:p w14:paraId="2E6473B9">
      <w:pPr>
        <w:spacing w:line="360" w:lineRule="auto"/>
        <w:ind w:firstLine="420" w:firstLineChars="200"/>
        <w:rPr>
          <w:rFonts w:hint="eastAsia" w:ascii="宋体" w:hAnsi="宋体" w:eastAsia="宋体" w:cs="宋体"/>
          <w:color w:val="auto"/>
          <w:lang w:eastAsia="zh-CN"/>
        </w:rPr>
      </w:pPr>
    </w:p>
    <w:p w14:paraId="5EB848E3">
      <w:pPr>
        <w:spacing w:line="360" w:lineRule="auto"/>
        <w:rPr>
          <w:rFonts w:hint="eastAsia" w:ascii="宋体" w:hAnsi="宋体" w:eastAsia="宋体" w:cs="宋体"/>
          <w:color w:val="auto"/>
          <w:lang w:eastAsia="zh-CN"/>
        </w:rPr>
      </w:pPr>
      <w:r>
        <w:rPr>
          <w:rFonts w:hint="eastAsia" w:ascii="宋体" w:hAnsi="宋体"/>
          <w:b/>
          <w:bCs/>
          <w:color w:val="auto"/>
          <w:sz w:val="24"/>
          <w:lang w:eastAsia="zh-CN"/>
        </w:rPr>
        <w:t>备注：</w:t>
      </w:r>
      <w:r>
        <w:rPr>
          <w:rFonts w:hint="eastAsia" w:ascii="宋体" w:hAnsi="宋体" w:eastAsia="宋体" w:cs="宋体"/>
          <w:color w:val="auto"/>
          <w:lang w:eastAsia="zh-CN"/>
        </w:rPr>
        <w:t>1、上述原材料要求如与“三、采购清单及技术参数要求”不一致，以上述要求为准，检测报告原件备查；</w:t>
      </w:r>
    </w:p>
    <w:p w14:paraId="5ED10DA5">
      <w:pPr>
        <w:spacing w:line="360" w:lineRule="auto"/>
        <w:rPr>
          <w:rFonts w:hint="eastAsia" w:ascii="宋体" w:hAnsi="宋体" w:eastAsia="宋体" w:cs="宋体"/>
          <w:color w:val="auto"/>
          <w:lang w:eastAsia="zh-CN"/>
        </w:rPr>
      </w:pPr>
      <w:r>
        <w:rPr>
          <w:rFonts w:hint="eastAsia" w:ascii="宋体" w:hAnsi="宋体" w:eastAsia="宋体" w:cs="宋体"/>
          <w:color w:val="auto"/>
          <w:lang w:eastAsia="zh-CN"/>
        </w:rPr>
        <w:t>2、针对不同叫法的同一原材料，其检测报告均予认可（如名称不一致，需注明需求中对应的原材料名称）。</w:t>
      </w:r>
    </w:p>
    <w:p w14:paraId="15056356">
      <w:pPr>
        <w:spacing w:line="360" w:lineRule="auto"/>
        <w:rPr>
          <w:rFonts w:hint="eastAsia" w:ascii="宋体" w:hAnsi="宋体"/>
          <w:color w:val="auto"/>
          <w:lang w:eastAsia="zh-CN"/>
        </w:rPr>
      </w:pPr>
      <w:r>
        <w:rPr>
          <w:rFonts w:hint="eastAsia" w:ascii="宋体" w:hAnsi="宋体" w:eastAsia="宋体" w:cs="宋体"/>
          <w:color w:val="auto"/>
          <w:lang w:eastAsia="zh-CN"/>
        </w:rPr>
        <w:t>3、</w:t>
      </w:r>
      <w:r>
        <w:rPr>
          <w:rFonts w:hint="eastAsia"/>
          <w:color w:val="auto"/>
          <w:lang w:eastAsia="zh-CN"/>
        </w:rPr>
        <w:t>检测报告上的委托单位(受检单位) 名称必须与投标人或投标产品的生产厂家或原材料生产厂家一致。报告签发时间不早于 2024年6月1日。投标人需提供承诺函，承诺货物生产过程中，拟投入的原材料不低于上述检测报告结果，未提供承诺函及相应检测报告者“主要原材料质量”不得分。</w:t>
      </w:r>
    </w:p>
    <w:p w14:paraId="0AC09F68">
      <w:pPr>
        <w:rPr>
          <w:rFonts w:hint="eastAsia" w:ascii="宋体" w:hAnsi="宋体" w:eastAsia="宋体" w:cs="宋体"/>
          <w:b/>
          <w:bCs/>
          <w:spacing w:val="-2"/>
          <w:lang w:eastAsia="zh-CN"/>
        </w:rPr>
      </w:pPr>
      <w:r>
        <w:rPr>
          <w:rFonts w:hint="eastAsia" w:ascii="宋体" w:hAnsi="宋体" w:eastAsia="宋体" w:cs="宋体"/>
          <w:color w:val="auto"/>
          <w:lang w:eastAsia="zh-CN"/>
        </w:rPr>
        <w:t>4、</w:t>
      </w:r>
      <w:r>
        <w:rPr>
          <w:rFonts w:hint="eastAsia" w:ascii="宋体" w:hAnsi="宋体" w:eastAsia="宋体" w:cs="宋体"/>
          <w:b/>
          <w:bCs/>
          <w:spacing w:val="-2"/>
          <w:lang w:eastAsia="zh-CN"/>
        </w:rPr>
        <w:t>投标人需提供承诺函，承诺货物生产过程中，拟投入的原材料不低于上述检测报告结果，未提供承诺函及相应检测报告者不得分。</w:t>
      </w:r>
    </w:p>
    <w:p w14:paraId="6CD64889">
      <w:pPr>
        <w:rPr>
          <w:rFonts w:hint="eastAsia" w:ascii="宋体" w:hAnsi="宋体" w:eastAsia="宋体" w:cs="宋体"/>
          <w:b/>
          <w:bCs/>
          <w:spacing w:val="-2"/>
          <w:lang w:eastAsia="zh-CN"/>
        </w:rPr>
      </w:pPr>
    </w:p>
    <w:p w14:paraId="73A9B00B">
      <w:pPr>
        <w:rPr>
          <w:rFonts w:hint="eastAsia" w:ascii="宋体" w:hAnsi="宋体" w:eastAsia="宋体" w:cs="宋体"/>
          <w:b/>
          <w:bCs/>
          <w:spacing w:val="-2"/>
          <w:lang w:eastAsia="zh-CN"/>
        </w:rPr>
      </w:pPr>
    </w:p>
    <w:p w14:paraId="504AF631">
      <w:pPr>
        <w:spacing w:before="121" w:line="360" w:lineRule="auto"/>
        <w:ind w:firstLine="582" w:firstLineChars="200"/>
        <w:rPr>
          <w:rFonts w:hint="eastAsia" w:ascii="宋体" w:hAnsi="宋体" w:eastAsia="宋体" w:cs="宋体"/>
          <w:b/>
          <w:bCs/>
          <w:spacing w:val="-5"/>
          <w:sz w:val="30"/>
          <w:szCs w:val="30"/>
          <w:lang w:eastAsia="zh-CN"/>
        </w:rPr>
      </w:pPr>
    </w:p>
    <w:p w14:paraId="4C36C00C">
      <w:pPr>
        <w:spacing w:before="121" w:line="360" w:lineRule="auto"/>
        <w:ind w:firstLine="582" w:firstLineChars="200"/>
        <w:rPr>
          <w:rFonts w:hint="eastAsia" w:ascii="宋体" w:hAnsi="宋体" w:eastAsia="宋体" w:cs="宋体"/>
          <w:b/>
          <w:bCs/>
          <w:spacing w:val="-5"/>
          <w:sz w:val="30"/>
          <w:szCs w:val="30"/>
          <w:lang w:eastAsia="zh-CN"/>
        </w:rPr>
      </w:pPr>
    </w:p>
    <w:p w14:paraId="6C504E0B">
      <w:pPr>
        <w:spacing w:before="121" w:line="360" w:lineRule="auto"/>
        <w:ind w:firstLine="582" w:firstLineChars="200"/>
        <w:rPr>
          <w:rFonts w:hint="eastAsia" w:ascii="宋体" w:hAnsi="宋体" w:eastAsia="宋体" w:cs="宋体"/>
          <w:b/>
          <w:bCs/>
          <w:sz w:val="30"/>
          <w:szCs w:val="30"/>
          <w:lang w:eastAsia="zh-CN"/>
        </w:rPr>
      </w:pPr>
      <w:r>
        <w:rPr>
          <w:rFonts w:hint="eastAsia" w:ascii="宋体" w:hAnsi="宋体" w:eastAsia="宋体" w:cs="宋体"/>
          <w:b/>
          <w:bCs/>
          <w:spacing w:val="-5"/>
          <w:sz w:val="30"/>
          <w:szCs w:val="30"/>
          <w:lang w:eastAsia="zh-CN"/>
        </w:rPr>
        <w:t>五、颜色要求</w:t>
      </w:r>
    </w:p>
    <w:tbl>
      <w:tblPr>
        <w:tblStyle w:val="13"/>
        <w:tblpPr w:leftFromText="180" w:rightFromText="180" w:vertAnchor="text" w:horzAnchor="page" w:tblpX="1534" w:tblpY="110"/>
        <w:tblOverlap w:val="never"/>
        <w:tblW w:w="1862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73"/>
        <w:gridCol w:w="14952"/>
      </w:tblGrid>
      <w:tr w14:paraId="0E8CFE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3673" w:type="dxa"/>
          </w:tcPr>
          <w:p w14:paraId="5FCEFA8C">
            <w:pPr>
              <w:pStyle w:val="12"/>
              <w:spacing w:before="237" w:line="360" w:lineRule="auto"/>
              <w:ind w:left="1385" w:firstLine="195" w:firstLineChars="100"/>
              <w:rPr>
                <w:rFonts w:hint="eastAsia"/>
                <w:b/>
                <w:bCs/>
                <w:sz w:val="21"/>
                <w:szCs w:val="21"/>
              </w:rPr>
            </w:pPr>
            <w:r>
              <w:rPr>
                <w:rFonts w:hint="eastAsia"/>
                <w:b/>
                <w:bCs/>
                <w:spacing w:val="-8"/>
                <w:sz w:val="21"/>
                <w:szCs w:val="21"/>
              </w:rPr>
              <w:t>分类</w:t>
            </w:r>
          </w:p>
        </w:tc>
        <w:tc>
          <w:tcPr>
            <w:tcW w:w="14952" w:type="dxa"/>
          </w:tcPr>
          <w:p w14:paraId="226EC51F">
            <w:pPr>
              <w:pStyle w:val="12"/>
              <w:spacing w:before="238" w:line="360" w:lineRule="auto"/>
              <w:ind w:left="152"/>
              <w:jc w:val="center"/>
              <w:rPr>
                <w:rFonts w:hint="eastAsia"/>
                <w:b/>
                <w:bCs/>
                <w:sz w:val="21"/>
                <w:szCs w:val="21"/>
              </w:rPr>
            </w:pPr>
            <w:r>
              <w:rPr>
                <w:rFonts w:hint="eastAsia"/>
                <w:b/>
                <w:bCs/>
                <w:spacing w:val="3"/>
                <w:sz w:val="21"/>
                <w:szCs w:val="21"/>
              </w:rPr>
              <w:t>主体颜色</w:t>
            </w:r>
          </w:p>
        </w:tc>
      </w:tr>
      <w:tr w14:paraId="130FD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 w:hRule="atLeast"/>
        </w:trPr>
        <w:tc>
          <w:tcPr>
            <w:tcW w:w="3673" w:type="dxa"/>
            <w:vAlign w:val="center"/>
          </w:tcPr>
          <w:p w14:paraId="52008606">
            <w:pPr>
              <w:pStyle w:val="12"/>
              <w:spacing w:before="94" w:line="360" w:lineRule="auto"/>
              <w:jc w:val="center"/>
              <w:rPr>
                <w:rFonts w:hint="eastAsia"/>
                <w:sz w:val="21"/>
                <w:szCs w:val="21"/>
              </w:rPr>
            </w:pPr>
            <w:r>
              <w:rPr>
                <w:rFonts w:hint="eastAsia"/>
                <w:spacing w:val="-7"/>
                <w:sz w:val="21"/>
                <w:szCs w:val="21"/>
              </w:rPr>
              <w:t>木制</w:t>
            </w:r>
          </w:p>
        </w:tc>
        <w:tc>
          <w:tcPr>
            <w:tcW w:w="14952" w:type="dxa"/>
            <w:vAlign w:val="center"/>
          </w:tcPr>
          <w:p w14:paraId="7922876B">
            <w:pPr>
              <w:pStyle w:val="12"/>
              <w:spacing w:before="54" w:line="360" w:lineRule="auto"/>
              <w:jc w:val="both"/>
              <w:rPr>
                <w:rFonts w:hint="eastAsia"/>
                <w:sz w:val="21"/>
                <w:szCs w:val="21"/>
                <w:lang w:eastAsia="zh-CN"/>
              </w:rPr>
            </w:pPr>
            <w:r>
              <w:rPr>
                <w:rFonts w:hint="eastAsia"/>
                <w:spacing w:val="-1"/>
                <w:sz w:val="21"/>
                <w:szCs w:val="21"/>
                <w:lang w:eastAsia="zh-CN"/>
              </w:rPr>
              <w:t>纹路：木皮保留天然纹路感。</w:t>
            </w:r>
          </w:p>
          <w:p w14:paraId="3CB1FBA6">
            <w:pPr>
              <w:pStyle w:val="12"/>
              <w:spacing w:before="86" w:line="360" w:lineRule="auto"/>
              <w:jc w:val="both"/>
              <w:rPr>
                <w:rFonts w:hint="eastAsia"/>
                <w:sz w:val="21"/>
                <w:szCs w:val="21"/>
              </w:rPr>
            </w:pPr>
            <w:r>
              <w:rPr>
                <w:rFonts w:hint="eastAsia"/>
                <w:spacing w:val="-1"/>
                <w:sz w:val="21"/>
                <w:szCs w:val="21"/>
                <w:lang w:eastAsia="zh-CN"/>
              </w:rPr>
              <w:t>颜色：胡桃木色。</w:t>
            </w:r>
          </w:p>
        </w:tc>
      </w:tr>
      <w:tr w14:paraId="3A246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3673" w:type="dxa"/>
            <w:vAlign w:val="center"/>
          </w:tcPr>
          <w:p w14:paraId="61FD5E4E">
            <w:pPr>
              <w:pStyle w:val="12"/>
              <w:spacing w:before="268" w:line="360" w:lineRule="auto"/>
              <w:jc w:val="center"/>
              <w:rPr>
                <w:rFonts w:hint="eastAsia"/>
                <w:sz w:val="21"/>
                <w:szCs w:val="21"/>
              </w:rPr>
            </w:pPr>
            <w:r>
              <w:rPr>
                <w:rFonts w:hint="eastAsia"/>
                <w:spacing w:val="-5"/>
                <w:sz w:val="21"/>
                <w:szCs w:val="21"/>
              </w:rPr>
              <w:t>钢制</w:t>
            </w:r>
          </w:p>
        </w:tc>
        <w:tc>
          <w:tcPr>
            <w:tcW w:w="14952" w:type="dxa"/>
            <w:vAlign w:val="center"/>
          </w:tcPr>
          <w:p w14:paraId="5017BFC2">
            <w:pPr>
              <w:pStyle w:val="12"/>
              <w:spacing w:before="127" w:line="360" w:lineRule="auto"/>
              <w:jc w:val="both"/>
              <w:rPr>
                <w:rFonts w:hint="eastAsia"/>
                <w:sz w:val="21"/>
                <w:szCs w:val="21"/>
                <w:lang w:eastAsia="zh-CN"/>
              </w:rPr>
            </w:pPr>
            <w:r>
              <w:rPr>
                <w:rFonts w:hint="eastAsia"/>
                <w:spacing w:val="-1"/>
                <w:sz w:val="21"/>
                <w:szCs w:val="21"/>
                <w:lang w:eastAsia="zh-CN"/>
              </w:rPr>
              <w:t>颜色：砂纹白</w:t>
            </w:r>
          </w:p>
        </w:tc>
      </w:tr>
      <w:tr w14:paraId="425C3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673" w:type="dxa"/>
            <w:vAlign w:val="center"/>
          </w:tcPr>
          <w:p w14:paraId="21482277">
            <w:pPr>
              <w:pStyle w:val="12"/>
              <w:spacing w:before="250" w:line="360" w:lineRule="auto"/>
              <w:jc w:val="center"/>
              <w:rPr>
                <w:rFonts w:hint="eastAsia"/>
                <w:sz w:val="21"/>
                <w:szCs w:val="21"/>
              </w:rPr>
            </w:pPr>
            <w:r>
              <w:rPr>
                <w:rFonts w:hint="eastAsia"/>
                <w:spacing w:val="2"/>
                <w:sz w:val="21"/>
                <w:szCs w:val="21"/>
              </w:rPr>
              <w:t>椅子、沙发</w:t>
            </w:r>
          </w:p>
        </w:tc>
        <w:tc>
          <w:tcPr>
            <w:tcW w:w="14952" w:type="dxa"/>
            <w:vAlign w:val="center"/>
          </w:tcPr>
          <w:p w14:paraId="675EFEA7">
            <w:pPr>
              <w:pStyle w:val="12"/>
              <w:spacing w:before="127" w:line="360" w:lineRule="auto"/>
              <w:jc w:val="both"/>
              <w:rPr>
                <w:rFonts w:hint="eastAsia"/>
                <w:sz w:val="21"/>
                <w:szCs w:val="21"/>
                <w:lang w:eastAsia="zh-CN"/>
              </w:rPr>
            </w:pPr>
            <w:r>
              <w:rPr>
                <w:rFonts w:hint="eastAsia"/>
                <w:sz w:val="21"/>
                <w:szCs w:val="21"/>
                <w:lang w:eastAsia="zh-CN"/>
              </w:rPr>
              <w:t>颜色：黑色、棕色</w:t>
            </w:r>
          </w:p>
        </w:tc>
      </w:tr>
    </w:tbl>
    <w:p w14:paraId="26F3931C">
      <w:pPr>
        <w:spacing w:before="311" w:line="360" w:lineRule="auto"/>
        <w:ind w:firstLine="420" w:firstLineChars="200"/>
        <w:rPr>
          <w:rFonts w:hint="eastAsia" w:ascii="宋体" w:hAnsi="宋体" w:eastAsia="宋体" w:cs="宋体"/>
          <w:lang w:eastAsia="zh-CN"/>
        </w:rPr>
      </w:pPr>
    </w:p>
    <w:p w14:paraId="240E4B04">
      <w:pPr>
        <w:spacing w:before="311" w:line="360" w:lineRule="auto"/>
        <w:ind w:firstLine="420" w:firstLineChars="200"/>
        <w:rPr>
          <w:rFonts w:hint="eastAsia" w:ascii="宋体" w:hAnsi="宋体" w:eastAsia="宋体" w:cs="宋体"/>
          <w:lang w:eastAsia="zh-CN"/>
        </w:rPr>
      </w:pPr>
    </w:p>
    <w:p w14:paraId="14B57562">
      <w:pPr>
        <w:spacing w:before="311" w:line="360" w:lineRule="auto"/>
        <w:ind w:firstLine="420" w:firstLineChars="200"/>
        <w:rPr>
          <w:rFonts w:hint="eastAsia" w:ascii="宋体" w:hAnsi="宋体" w:eastAsia="宋体" w:cs="宋体"/>
          <w:lang w:eastAsia="zh-CN"/>
        </w:rPr>
      </w:pPr>
    </w:p>
    <w:p w14:paraId="7EA1B575">
      <w:pPr>
        <w:spacing w:before="311" w:line="360" w:lineRule="auto"/>
        <w:ind w:firstLine="420" w:firstLineChars="200"/>
        <w:rPr>
          <w:rFonts w:hint="eastAsia" w:ascii="宋体" w:hAnsi="宋体" w:eastAsia="宋体" w:cs="宋体"/>
          <w:lang w:eastAsia="zh-CN"/>
        </w:rPr>
      </w:pPr>
    </w:p>
    <w:p w14:paraId="38E79DC9">
      <w:pPr>
        <w:spacing w:before="311" w:line="360" w:lineRule="auto"/>
        <w:ind w:firstLine="420" w:firstLineChars="200"/>
        <w:rPr>
          <w:rFonts w:hint="eastAsia" w:ascii="宋体" w:hAnsi="宋体" w:eastAsia="宋体" w:cs="宋体"/>
          <w:lang w:eastAsia="zh-CN"/>
        </w:rPr>
      </w:pPr>
    </w:p>
    <w:p w14:paraId="67577734">
      <w:pPr>
        <w:spacing w:before="311" w:line="360" w:lineRule="auto"/>
        <w:ind w:firstLine="420" w:firstLineChars="200"/>
        <w:rPr>
          <w:rFonts w:hint="eastAsia" w:ascii="宋体" w:hAnsi="宋体" w:eastAsia="宋体" w:cs="宋体"/>
          <w:lang w:eastAsia="zh-CN"/>
        </w:rPr>
      </w:pPr>
      <w:r>
        <w:rPr>
          <w:rFonts w:hint="eastAsia" w:ascii="宋体" w:hAnsi="宋体" w:eastAsia="宋体" w:cs="宋体"/>
          <w:lang w:eastAsia="zh-CN"/>
        </w:rPr>
        <w:t>说明：1.家具颜色应与建筑内装饰风格相适应，以单色为主，不宜过于鲜艳，主体颜色投标时暂按以上要求考虑，中标后具体颜色须待采购人明确后方可下单制作。</w:t>
      </w:r>
    </w:p>
    <w:p w14:paraId="2184ECC5">
      <w:pPr>
        <w:spacing w:before="130" w:line="360" w:lineRule="auto"/>
        <w:ind w:firstLine="420" w:firstLineChars="0"/>
        <w:rPr>
          <w:rFonts w:hint="eastAsia" w:ascii="宋体" w:hAnsi="宋体" w:eastAsia="宋体" w:cs="宋体"/>
          <w:b/>
          <w:bCs/>
          <w:sz w:val="30"/>
          <w:szCs w:val="30"/>
          <w:lang w:eastAsia="zh-CN"/>
        </w:rPr>
      </w:pPr>
      <w:r>
        <w:rPr>
          <w:rFonts w:hint="eastAsia" w:ascii="宋体" w:hAnsi="宋体" w:eastAsia="宋体" w:cs="宋体"/>
          <w:lang w:eastAsia="zh-CN"/>
        </w:rPr>
        <w:t>2.请投标人注意，中标后价格不因具体颜色的调整而改变，报价时应综合考虑该因素。</w:t>
      </w:r>
    </w:p>
    <w:p w14:paraId="037C041B">
      <w:pPr>
        <w:spacing w:before="130" w:line="360" w:lineRule="auto"/>
        <w:ind w:firstLine="602" w:firstLineChars="200"/>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六、样品要求</w:t>
      </w:r>
    </w:p>
    <w:tbl>
      <w:tblPr>
        <w:tblStyle w:val="9"/>
        <w:tblW w:w="17918" w:type="dxa"/>
        <w:tblInd w:w="93" w:type="dxa"/>
        <w:tblLayout w:type="fixed"/>
        <w:tblCellMar>
          <w:top w:w="0" w:type="dxa"/>
          <w:left w:w="108" w:type="dxa"/>
          <w:bottom w:w="0" w:type="dxa"/>
          <w:right w:w="108" w:type="dxa"/>
        </w:tblCellMar>
      </w:tblPr>
      <w:tblGrid>
        <w:gridCol w:w="2097"/>
        <w:gridCol w:w="2627"/>
        <w:gridCol w:w="2566"/>
        <w:gridCol w:w="10628"/>
      </w:tblGrid>
      <w:tr w14:paraId="4FD66C62">
        <w:tblPrEx>
          <w:tblCellMar>
            <w:top w:w="0" w:type="dxa"/>
            <w:left w:w="108" w:type="dxa"/>
            <w:bottom w:w="0" w:type="dxa"/>
            <w:right w:w="108" w:type="dxa"/>
          </w:tblCellMar>
        </w:tblPrEx>
        <w:trPr>
          <w:trHeight w:val="500" w:hRule="atLeast"/>
        </w:trPr>
        <w:tc>
          <w:tcPr>
            <w:tcW w:w="2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63EAC">
            <w:pPr>
              <w:jc w:val="center"/>
              <w:textAlignment w:val="center"/>
              <w:rPr>
                <w:rFonts w:hint="eastAsia" w:ascii="宋体" w:hAnsi="宋体" w:eastAsia="宋体" w:cs="宋体"/>
                <w:b/>
                <w:bCs/>
                <w:sz w:val="24"/>
                <w:szCs w:val="24"/>
              </w:rPr>
            </w:pPr>
            <w:r>
              <w:rPr>
                <w:rFonts w:hint="eastAsia" w:ascii="宋体" w:hAnsi="宋体" w:eastAsia="宋体" w:cs="宋体"/>
                <w:b/>
                <w:bCs/>
                <w:sz w:val="24"/>
                <w:szCs w:val="24"/>
                <w:lang w:eastAsia="zh-CN" w:bidi="ar"/>
              </w:rPr>
              <w:t>序号</w:t>
            </w:r>
          </w:p>
        </w:tc>
        <w:tc>
          <w:tcPr>
            <w:tcW w:w="2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F3589">
            <w:pPr>
              <w:jc w:val="center"/>
              <w:textAlignment w:val="center"/>
              <w:rPr>
                <w:rFonts w:hint="eastAsia" w:ascii="宋体" w:hAnsi="宋体" w:eastAsia="宋体" w:cs="宋体"/>
                <w:b/>
                <w:bCs/>
                <w:sz w:val="24"/>
                <w:szCs w:val="24"/>
              </w:rPr>
            </w:pPr>
            <w:r>
              <w:rPr>
                <w:rFonts w:hint="eastAsia" w:ascii="宋体" w:hAnsi="宋体" w:eastAsia="宋体" w:cs="宋体"/>
                <w:b/>
                <w:bCs/>
                <w:sz w:val="24"/>
                <w:szCs w:val="24"/>
                <w:lang w:eastAsia="zh-CN" w:bidi="ar"/>
              </w:rPr>
              <w:t>样品名称</w:t>
            </w:r>
          </w:p>
        </w:tc>
        <w:tc>
          <w:tcPr>
            <w:tcW w:w="2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59592">
            <w:pPr>
              <w:jc w:val="center"/>
              <w:textAlignment w:val="center"/>
              <w:rPr>
                <w:rFonts w:hint="eastAsia" w:ascii="宋体" w:hAnsi="宋体" w:eastAsia="宋体" w:cs="宋体"/>
                <w:b/>
                <w:bCs/>
                <w:sz w:val="24"/>
                <w:szCs w:val="24"/>
              </w:rPr>
            </w:pPr>
            <w:r>
              <w:rPr>
                <w:rFonts w:hint="eastAsia" w:ascii="宋体" w:hAnsi="宋体" w:eastAsia="宋体" w:cs="宋体"/>
                <w:b/>
                <w:bCs/>
                <w:sz w:val="24"/>
                <w:szCs w:val="24"/>
                <w:lang w:eastAsia="zh-CN" w:bidi="ar"/>
              </w:rPr>
              <w:t>参考图片</w:t>
            </w:r>
          </w:p>
        </w:tc>
        <w:tc>
          <w:tcPr>
            <w:tcW w:w="106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7E2D9">
            <w:pPr>
              <w:jc w:val="center"/>
              <w:textAlignment w:val="center"/>
              <w:rPr>
                <w:rFonts w:hint="eastAsia" w:ascii="宋体" w:hAnsi="宋体" w:eastAsia="宋体" w:cs="宋体"/>
                <w:b/>
                <w:bCs/>
                <w:sz w:val="24"/>
                <w:szCs w:val="24"/>
              </w:rPr>
            </w:pPr>
            <w:r>
              <w:rPr>
                <w:rFonts w:hint="eastAsia" w:ascii="宋体" w:hAnsi="宋体" w:eastAsia="宋体" w:cs="宋体"/>
                <w:b/>
                <w:bCs/>
                <w:sz w:val="24"/>
                <w:szCs w:val="24"/>
                <w:lang w:eastAsia="zh-CN" w:bidi="ar"/>
              </w:rPr>
              <w:t>样品要求</w:t>
            </w:r>
          </w:p>
        </w:tc>
      </w:tr>
      <w:tr w14:paraId="0533897A">
        <w:tblPrEx>
          <w:tblCellMar>
            <w:top w:w="0" w:type="dxa"/>
            <w:left w:w="108" w:type="dxa"/>
            <w:bottom w:w="0" w:type="dxa"/>
            <w:right w:w="108" w:type="dxa"/>
          </w:tblCellMar>
        </w:tblPrEx>
        <w:trPr>
          <w:trHeight w:val="1533" w:hRule="atLeast"/>
        </w:trPr>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8C55D">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1</w:t>
            </w:r>
          </w:p>
        </w:tc>
        <w:tc>
          <w:tcPr>
            <w:tcW w:w="2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871D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rPr>
              <w:t>洽谈桌</w:t>
            </w:r>
          </w:p>
        </w:tc>
        <w:tc>
          <w:tcPr>
            <w:tcW w:w="2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495C8">
            <w:pPr>
              <w:jc w:val="center"/>
              <w:textAlignment w:val="center"/>
              <w:rPr>
                <w:rFonts w:hint="eastAsia" w:ascii="宋体" w:hAnsi="宋体" w:eastAsia="宋体" w:cs="宋体"/>
                <w:sz w:val="20"/>
                <w:szCs w:val="20"/>
              </w:rPr>
            </w:pPr>
            <w:r>
              <w:rPr>
                <w:lang w:eastAsia="zh-CN"/>
              </w:rPr>
              <w:drawing>
                <wp:anchor distT="0" distB="0" distL="114300" distR="114300" simplePos="0" relativeHeight="251659264" behindDoc="0" locked="0" layoutInCell="1" allowOverlap="1">
                  <wp:simplePos x="0" y="0"/>
                  <wp:positionH relativeFrom="column">
                    <wp:posOffset>11430</wp:posOffset>
                  </wp:positionH>
                  <wp:positionV relativeFrom="paragraph">
                    <wp:posOffset>44450</wp:posOffset>
                  </wp:positionV>
                  <wp:extent cx="1154430" cy="751840"/>
                  <wp:effectExtent l="0" t="0" r="7620" b="10160"/>
                  <wp:wrapSquare wrapText="bothSides"/>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1"/>
                          <a:stretch>
                            <a:fillRect/>
                          </a:stretch>
                        </pic:blipFill>
                        <pic:spPr>
                          <a:xfrm>
                            <a:off x="0" y="0"/>
                            <a:ext cx="1154430" cy="751840"/>
                          </a:xfrm>
                          <a:prstGeom prst="rect">
                            <a:avLst/>
                          </a:prstGeom>
                          <a:noFill/>
                          <a:ln w="9525">
                            <a:noFill/>
                          </a:ln>
                        </pic:spPr>
                      </pic:pic>
                    </a:graphicData>
                  </a:graphic>
                </wp:anchor>
              </w:drawing>
            </w:r>
          </w:p>
        </w:tc>
        <w:tc>
          <w:tcPr>
            <w:tcW w:w="106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2EE79">
            <w:pPr>
              <w:jc w:val="cente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详见“三、采购清单及技术要求序号27/洽谈桌”，1组</w:t>
            </w:r>
          </w:p>
        </w:tc>
      </w:tr>
      <w:tr w14:paraId="7870B54C">
        <w:tblPrEx>
          <w:tblCellMar>
            <w:top w:w="0" w:type="dxa"/>
            <w:left w:w="108" w:type="dxa"/>
            <w:bottom w:w="0" w:type="dxa"/>
            <w:right w:w="108" w:type="dxa"/>
          </w:tblCellMar>
        </w:tblPrEx>
        <w:trPr>
          <w:trHeight w:val="1523" w:hRule="atLeast"/>
        </w:trPr>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DC7EB">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2</w:t>
            </w:r>
          </w:p>
        </w:tc>
        <w:tc>
          <w:tcPr>
            <w:tcW w:w="2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B377E">
            <w:pPr>
              <w:jc w:val="center"/>
              <w:textAlignment w:val="center"/>
              <w:rPr>
                <w:rFonts w:hint="eastAsia" w:ascii="宋体" w:hAnsi="宋体" w:eastAsia="宋体" w:cs="宋体"/>
                <w:sz w:val="20"/>
                <w:szCs w:val="20"/>
              </w:rPr>
            </w:pPr>
            <w:r>
              <w:rPr>
                <w:rFonts w:hint="eastAsia" w:ascii="宋体" w:hAnsi="宋体" w:eastAsia="宋体" w:cs="宋体"/>
                <w:sz w:val="20"/>
                <w:szCs w:val="20"/>
                <w:lang w:eastAsia="zh-CN" w:bidi="ar"/>
              </w:rPr>
              <w:t>病人椅</w:t>
            </w:r>
          </w:p>
        </w:tc>
        <w:tc>
          <w:tcPr>
            <w:tcW w:w="2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CD4A9">
            <w:pPr>
              <w:textAlignment w:val="center"/>
              <w:rPr>
                <w:rFonts w:hint="eastAsia" w:ascii="宋体" w:hAnsi="宋体" w:eastAsia="宋体" w:cs="宋体"/>
                <w:sz w:val="20"/>
                <w:szCs w:val="20"/>
                <w:lang w:eastAsia="zh-CN"/>
              </w:rPr>
            </w:pPr>
            <w:r>
              <w:drawing>
                <wp:anchor distT="0" distB="0" distL="114300" distR="114300" simplePos="0" relativeHeight="251660288" behindDoc="0" locked="0" layoutInCell="1" allowOverlap="1">
                  <wp:simplePos x="0" y="0"/>
                  <wp:positionH relativeFrom="column">
                    <wp:posOffset>349250</wp:posOffset>
                  </wp:positionH>
                  <wp:positionV relativeFrom="paragraph">
                    <wp:posOffset>-17145</wp:posOffset>
                  </wp:positionV>
                  <wp:extent cx="601980" cy="801370"/>
                  <wp:effectExtent l="0" t="0" r="7620" b="17780"/>
                  <wp:wrapSquare wrapText="bothSides"/>
                  <wp:docPr id="5" name="ID_08791083DE5F449897BAC7BC2C63DB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_08791083DE5F449897BAC7BC2C63DB08"/>
                          <pic:cNvPicPr>
                            <a:picLocks noChangeAspect="1"/>
                          </pic:cNvPicPr>
                        </pic:nvPicPr>
                        <pic:blipFill>
                          <a:blip r:embed="rId112"/>
                          <a:stretch>
                            <a:fillRect/>
                          </a:stretch>
                        </pic:blipFill>
                        <pic:spPr>
                          <a:xfrm>
                            <a:off x="0" y="0"/>
                            <a:ext cx="601980" cy="801370"/>
                          </a:xfrm>
                          <a:prstGeom prst="rect">
                            <a:avLst/>
                          </a:prstGeom>
                          <a:noFill/>
                          <a:ln w="9525">
                            <a:noFill/>
                          </a:ln>
                        </pic:spPr>
                      </pic:pic>
                    </a:graphicData>
                  </a:graphic>
                </wp:anchor>
              </w:drawing>
            </w:r>
          </w:p>
        </w:tc>
        <w:tc>
          <w:tcPr>
            <w:tcW w:w="106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722DA">
            <w:pPr>
              <w:jc w:val="cente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详见“三、采购清单及技术要求序号46/病人椅”，1把</w:t>
            </w:r>
          </w:p>
        </w:tc>
      </w:tr>
      <w:tr w14:paraId="62DC482D">
        <w:tblPrEx>
          <w:tblCellMar>
            <w:top w:w="0" w:type="dxa"/>
            <w:left w:w="108" w:type="dxa"/>
            <w:bottom w:w="0" w:type="dxa"/>
            <w:right w:w="108" w:type="dxa"/>
          </w:tblCellMar>
        </w:tblPrEx>
        <w:trPr>
          <w:trHeight w:val="1419" w:hRule="atLeast"/>
        </w:trPr>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815FB">
            <w:pPr>
              <w:jc w:val="cente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3</w:t>
            </w:r>
          </w:p>
        </w:tc>
        <w:tc>
          <w:tcPr>
            <w:tcW w:w="2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FF94D">
            <w:pPr>
              <w:jc w:val="cente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洽谈椅</w:t>
            </w:r>
          </w:p>
          <w:p w14:paraId="742BE4DF">
            <w:pPr>
              <w:jc w:val="center"/>
              <w:textAlignment w:val="center"/>
              <w:rPr>
                <w:rFonts w:hint="eastAsia" w:ascii="宋体" w:hAnsi="宋体" w:eastAsia="宋体" w:cs="宋体"/>
                <w:sz w:val="20"/>
                <w:szCs w:val="20"/>
                <w:lang w:eastAsia="zh-CN" w:bidi="ar"/>
              </w:rPr>
            </w:pPr>
            <w:r>
              <w:rPr>
                <w:rFonts w:hint="eastAsia" w:ascii="宋体" w:hAnsi="宋体" w:eastAsia="宋体" w:cs="宋体"/>
                <w:sz w:val="20"/>
                <w:szCs w:val="20"/>
                <w:lang w:eastAsia="zh-CN" w:bidi="ar"/>
              </w:rPr>
              <w:t>（核心产品）</w:t>
            </w:r>
          </w:p>
        </w:tc>
        <w:tc>
          <w:tcPr>
            <w:tcW w:w="2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84069">
            <w:pPr>
              <w:jc w:val="center"/>
              <w:textAlignment w:val="center"/>
              <w:rPr>
                <w:rFonts w:hint="eastAsia" w:ascii="宋体" w:hAnsi="宋体" w:eastAsia="宋体" w:cs="宋体"/>
                <w:color w:val="FF0000"/>
                <w:sz w:val="20"/>
                <w:szCs w:val="20"/>
                <w:highlight w:val="yellow"/>
              </w:rPr>
            </w:pPr>
            <w:r>
              <w:drawing>
                <wp:anchor distT="0" distB="0" distL="114300" distR="114300" simplePos="0" relativeHeight="251661312" behindDoc="0" locked="0" layoutInCell="1" allowOverlap="1">
                  <wp:simplePos x="0" y="0"/>
                  <wp:positionH relativeFrom="column">
                    <wp:posOffset>364490</wp:posOffset>
                  </wp:positionH>
                  <wp:positionV relativeFrom="paragraph">
                    <wp:posOffset>-17780</wp:posOffset>
                  </wp:positionV>
                  <wp:extent cx="636270" cy="675640"/>
                  <wp:effectExtent l="0" t="0" r="11430" b="10160"/>
                  <wp:wrapSquare wrapText="bothSides"/>
                  <wp:docPr id="4" name="ID_597DF99CE9194CA4858253AD67A33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_597DF99CE9194CA4858253AD67A3320A"/>
                          <pic:cNvPicPr>
                            <a:picLocks noChangeAspect="1"/>
                          </pic:cNvPicPr>
                        </pic:nvPicPr>
                        <pic:blipFill>
                          <a:blip r:embed="rId113" cstate="print"/>
                          <a:stretch>
                            <a:fillRect/>
                          </a:stretch>
                        </pic:blipFill>
                        <pic:spPr>
                          <a:xfrm>
                            <a:off x="0" y="0"/>
                            <a:ext cx="636270" cy="675640"/>
                          </a:xfrm>
                          <a:prstGeom prst="rect">
                            <a:avLst/>
                          </a:prstGeom>
                          <a:noFill/>
                          <a:ln w="9525">
                            <a:noFill/>
                          </a:ln>
                        </pic:spPr>
                      </pic:pic>
                    </a:graphicData>
                  </a:graphic>
                </wp:anchor>
              </w:drawing>
            </w:r>
          </w:p>
        </w:tc>
        <w:tc>
          <w:tcPr>
            <w:tcW w:w="106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BF0A9">
            <w:pPr>
              <w:jc w:val="center"/>
              <w:textAlignment w:val="center"/>
              <w:rPr>
                <w:rFonts w:hint="eastAsia" w:ascii="宋体" w:hAnsi="宋体" w:eastAsia="宋体" w:cs="宋体"/>
                <w:sz w:val="20"/>
                <w:szCs w:val="20"/>
                <w:lang w:eastAsia="zh-CN"/>
              </w:rPr>
            </w:pPr>
            <w:r>
              <w:rPr>
                <w:rFonts w:hint="eastAsia" w:ascii="宋体" w:hAnsi="宋体" w:eastAsia="宋体" w:cs="宋体"/>
                <w:sz w:val="20"/>
                <w:szCs w:val="20"/>
                <w:lang w:eastAsia="zh-CN" w:bidi="ar"/>
              </w:rPr>
              <w:t>详见“三、采购清单及技术要求序号57/洽谈椅”，1把</w:t>
            </w:r>
          </w:p>
        </w:tc>
      </w:tr>
    </w:tbl>
    <w:p w14:paraId="37C9DCCF">
      <w:pPr>
        <w:spacing w:line="360" w:lineRule="auto"/>
        <w:rPr>
          <w:rFonts w:hint="eastAsia" w:ascii="宋体" w:hAnsi="宋体" w:eastAsia="宋体" w:cs="宋体"/>
          <w:lang w:eastAsia="zh-CN"/>
        </w:rPr>
      </w:pPr>
    </w:p>
    <w:p w14:paraId="7701E4CB">
      <w:pPr>
        <w:spacing w:line="360" w:lineRule="auto"/>
        <w:rPr>
          <w:rFonts w:hint="eastAsia" w:ascii="宋体" w:hAnsi="宋体" w:eastAsia="宋体" w:cs="宋体"/>
          <w:lang w:eastAsia="zh-CN"/>
        </w:rPr>
      </w:pPr>
      <w:r>
        <w:rPr>
          <w:rFonts w:hint="eastAsia" w:ascii="宋体" w:hAnsi="宋体" w:eastAsia="宋体" w:cs="宋体"/>
          <w:lang w:eastAsia="zh-CN"/>
        </w:rPr>
        <w:t>说明：1.投标人需要按以上要求提交样品，中标样品交由采购人作为履约验收参考，最终产品使用的原辅材料不得低于样品的标准。</w:t>
      </w:r>
    </w:p>
    <w:p w14:paraId="1EB329FF">
      <w:pPr>
        <w:spacing w:before="311"/>
        <w:ind w:firstLine="420" w:firstLineChars="200"/>
        <w:rPr>
          <w:rFonts w:hint="eastAsia" w:ascii="宋体" w:hAnsi="宋体" w:eastAsia="宋体" w:cs="宋体"/>
          <w:lang w:eastAsia="zh-CN"/>
        </w:rPr>
      </w:pPr>
      <w:r>
        <w:rPr>
          <w:rFonts w:hint="eastAsia" w:ascii="宋体" w:hAnsi="宋体" w:eastAsia="宋体" w:cs="宋体"/>
          <w:lang w:eastAsia="zh-CN"/>
        </w:rPr>
        <w:t>2.允许样品的规格尺寸与上述要求有合理偏差，但投标人中标后必须按照采购需求中规定的规格尺寸生产供货，不得影响交付正常使用。</w:t>
      </w:r>
    </w:p>
    <w:p w14:paraId="5A5EE4FE">
      <w:pPr>
        <w:adjustRightInd/>
        <w:snapToGrid/>
        <w:spacing w:before="311"/>
        <w:ind w:firstLine="420" w:firstLineChars="200"/>
        <w:rPr>
          <w:rFonts w:hint="eastAsia" w:ascii="宋体" w:hAnsi="宋体" w:eastAsia="宋体" w:cs="宋体"/>
          <w:lang w:eastAsia="zh-CN"/>
        </w:rPr>
      </w:pPr>
      <w:r>
        <w:rPr>
          <w:rFonts w:hint="eastAsia" w:ascii="宋体" w:hAnsi="宋体" w:eastAsia="宋体" w:cs="宋体"/>
          <w:lang w:eastAsia="zh-CN"/>
        </w:rPr>
        <w:t>3.投标实样送达地点：上海市松江区新松江路650号第一人民医院，联系人：夏老师，联系电话：021-37797006。所有实样均应注明投标人名称，并在投标截止前2天内送达并完成现场搭样。</w:t>
      </w:r>
    </w:p>
    <w:p w14:paraId="7FC86A5F">
      <w:pPr>
        <w:pStyle w:val="4"/>
        <w:spacing w:before="120" w:line="360" w:lineRule="auto"/>
        <w:ind w:left="160" w:firstLine="586" w:firstLineChars="200"/>
        <w:outlineLvl w:val="6"/>
        <w:rPr>
          <w:rFonts w:hint="eastAsia"/>
          <w:sz w:val="30"/>
          <w:szCs w:val="30"/>
          <w:lang w:eastAsia="zh-CN"/>
        </w:rPr>
      </w:pPr>
      <w:r>
        <w:rPr>
          <w:rFonts w:hint="eastAsia"/>
          <w:b/>
          <w:bCs/>
          <w:spacing w:val="-4"/>
          <w:sz w:val="30"/>
          <w:szCs w:val="30"/>
          <w:lang w:eastAsia="zh-CN"/>
        </w:rPr>
        <w:t>七、供货及验收</w:t>
      </w:r>
    </w:p>
    <w:p w14:paraId="46A5B81F">
      <w:pPr>
        <w:spacing w:line="360" w:lineRule="auto"/>
        <w:rPr>
          <w:rFonts w:hint="eastAsia" w:ascii="宋体" w:hAnsi="宋体" w:eastAsia="宋体" w:cs="宋体"/>
          <w:lang w:eastAsia="zh-CN"/>
        </w:rPr>
      </w:pPr>
    </w:p>
    <w:tbl>
      <w:tblPr>
        <w:tblStyle w:val="13"/>
        <w:tblW w:w="189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3"/>
        <w:gridCol w:w="15009"/>
      </w:tblGrid>
      <w:tr w14:paraId="4548C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tcPr>
          <w:p w14:paraId="5E954F9B">
            <w:pPr>
              <w:pStyle w:val="12"/>
              <w:spacing w:before="190" w:line="360" w:lineRule="auto"/>
              <w:jc w:val="center"/>
              <w:rPr>
                <w:rFonts w:hint="eastAsia"/>
                <w:b/>
                <w:bCs/>
                <w:sz w:val="21"/>
                <w:szCs w:val="21"/>
              </w:rPr>
            </w:pPr>
            <w:r>
              <w:rPr>
                <w:rFonts w:hint="eastAsia"/>
                <w:b/>
                <w:bCs/>
                <w:spacing w:val="-10"/>
                <w:sz w:val="21"/>
                <w:szCs w:val="21"/>
              </w:rPr>
              <w:t>分类</w:t>
            </w:r>
          </w:p>
        </w:tc>
        <w:tc>
          <w:tcPr>
            <w:tcW w:w="15009" w:type="dxa"/>
          </w:tcPr>
          <w:p w14:paraId="211BDF0D">
            <w:pPr>
              <w:pStyle w:val="12"/>
              <w:spacing w:before="190" w:line="360" w:lineRule="auto"/>
              <w:ind w:left="5471"/>
              <w:rPr>
                <w:rFonts w:hint="eastAsia"/>
                <w:b/>
                <w:bCs/>
                <w:sz w:val="21"/>
                <w:szCs w:val="21"/>
              </w:rPr>
            </w:pPr>
            <w:r>
              <w:rPr>
                <w:rFonts w:hint="eastAsia"/>
                <w:b/>
                <w:bCs/>
                <w:spacing w:val="-30"/>
                <w:sz w:val="21"/>
                <w:szCs w:val="21"/>
              </w:rPr>
              <w:t>内容</w:t>
            </w:r>
          </w:p>
        </w:tc>
      </w:tr>
      <w:tr w14:paraId="16F1C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1" w:hRule="atLeast"/>
        </w:trPr>
        <w:tc>
          <w:tcPr>
            <w:tcW w:w="3943" w:type="dxa"/>
          </w:tcPr>
          <w:p w14:paraId="13C2EAD6">
            <w:pPr>
              <w:pStyle w:val="12"/>
              <w:spacing w:before="120" w:line="360" w:lineRule="auto"/>
              <w:jc w:val="center"/>
              <w:rPr>
                <w:rFonts w:hint="eastAsia"/>
                <w:spacing w:val="4"/>
                <w:sz w:val="21"/>
                <w:szCs w:val="21"/>
              </w:rPr>
            </w:pPr>
          </w:p>
          <w:p w14:paraId="37B7C007">
            <w:pPr>
              <w:pStyle w:val="12"/>
              <w:spacing w:before="120" w:line="360" w:lineRule="auto"/>
              <w:jc w:val="center"/>
              <w:rPr>
                <w:rFonts w:hint="eastAsia"/>
                <w:sz w:val="21"/>
                <w:szCs w:val="21"/>
              </w:rPr>
            </w:pPr>
            <w:r>
              <w:rPr>
                <w:rFonts w:hint="eastAsia"/>
                <w:spacing w:val="4"/>
                <w:sz w:val="21"/>
                <w:szCs w:val="21"/>
              </w:rPr>
              <w:t>供货要求</w:t>
            </w:r>
          </w:p>
        </w:tc>
        <w:tc>
          <w:tcPr>
            <w:tcW w:w="15009" w:type="dxa"/>
          </w:tcPr>
          <w:p w14:paraId="23949A57">
            <w:pPr>
              <w:pStyle w:val="12"/>
              <w:spacing w:before="191" w:line="360" w:lineRule="auto"/>
              <w:ind w:left="152" w:right="180" w:hanging="10"/>
              <w:rPr>
                <w:rFonts w:hint="eastAsia"/>
                <w:sz w:val="21"/>
                <w:szCs w:val="21"/>
                <w:lang w:eastAsia="zh-CN"/>
              </w:rPr>
            </w:pPr>
            <w:r>
              <w:rPr>
                <w:rFonts w:hint="eastAsia"/>
                <w:sz w:val="21"/>
                <w:szCs w:val="21"/>
                <w:lang w:eastAsia="zh-CN"/>
              </w:rPr>
              <w:t>供应商应当在合同签订后不少于</w:t>
            </w:r>
            <w:r>
              <w:rPr>
                <w:rFonts w:hint="eastAsia"/>
                <w:sz w:val="21"/>
                <w:szCs w:val="21"/>
                <w:u w:val="single"/>
                <w:lang w:eastAsia="zh-CN"/>
              </w:rPr>
              <w:t xml:space="preserve"> 45 </w:t>
            </w:r>
            <w:r>
              <w:rPr>
                <w:rFonts w:hint="eastAsia"/>
                <w:sz w:val="21"/>
                <w:szCs w:val="21"/>
                <w:lang w:eastAsia="zh-CN"/>
              </w:rPr>
              <w:t>个自然日内供货及安装完毕。供应商</w:t>
            </w:r>
            <w:r>
              <w:rPr>
                <w:rFonts w:hint="eastAsia"/>
                <w:spacing w:val="6"/>
                <w:sz w:val="21"/>
                <w:szCs w:val="21"/>
                <w:lang w:eastAsia="zh-CN"/>
              </w:rPr>
              <w:t>所提供的货物应符合国家相关质量标准；货物名称、型号规格、数</w:t>
            </w:r>
            <w:r>
              <w:rPr>
                <w:rFonts w:hint="eastAsia"/>
                <w:spacing w:val="5"/>
                <w:sz w:val="21"/>
                <w:szCs w:val="21"/>
                <w:lang w:eastAsia="zh-CN"/>
              </w:rPr>
              <w:t>量、</w:t>
            </w:r>
            <w:r>
              <w:rPr>
                <w:rFonts w:hint="eastAsia"/>
                <w:spacing w:val="-1"/>
                <w:sz w:val="21"/>
                <w:szCs w:val="21"/>
                <w:lang w:eastAsia="zh-CN"/>
              </w:rPr>
              <w:t>颜色、外观等符合采购人要求，不得有损毁或损坏。</w:t>
            </w:r>
          </w:p>
        </w:tc>
      </w:tr>
      <w:tr w14:paraId="109CF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2" w:hRule="atLeast"/>
        </w:trPr>
        <w:tc>
          <w:tcPr>
            <w:tcW w:w="3943" w:type="dxa"/>
          </w:tcPr>
          <w:p w14:paraId="62836CD4">
            <w:pPr>
              <w:pStyle w:val="12"/>
              <w:spacing w:before="201" w:line="360" w:lineRule="auto"/>
              <w:jc w:val="center"/>
              <w:rPr>
                <w:rFonts w:hint="eastAsia"/>
                <w:sz w:val="21"/>
                <w:szCs w:val="21"/>
              </w:rPr>
            </w:pPr>
            <w:r>
              <w:rPr>
                <w:rFonts w:hint="eastAsia"/>
                <w:spacing w:val="4"/>
                <w:sz w:val="21"/>
                <w:szCs w:val="21"/>
              </w:rPr>
              <w:t>包装要求</w:t>
            </w:r>
          </w:p>
        </w:tc>
        <w:tc>
          <w:tcPr>
            <w:tcW w:w="15009" w:type="dxa"/>
          </w:tcPr>
          <w:p w14:paraId="66F2EDE2">
            <w:pPr>
              <w:pStyle w:val="12"/>
              <w:spacing w:before="191" w:line="360" w:lineRule="auto"/>
              <w:ind w:left="152" w:right="180" w:hanging="10"/>
              <w:rPr>
                <w:rFonts w:hint="eastAsia"/>
                <w:sz w:val="21"/>
                <w:szCs w:val="21"/>
                <w:lang w:eastAsia="zh-CN"/>
              </w:rPr>
            </w:pPr>
            <w:r>
              <w:rPr>
                <w:rFonts w:hint="eastAsia"/>
                <w:sz w:val="21"/>
                <w:szCs w:val="21"/>
                <w:lang w:eastAsia="zh-CN"/>
              </w:rPr>
              <w:t>采购中如涉及商品包装和快递包装的，其包装需求标准应不低于《关于印发&lt;商品包装政府采购需求标准(试行)&gt;、&lt;快递包装政府采购需求标准(试行)&gt;的通知》(财办库〔2020〕123号)规定的包装要求。采购人、供应商双方签订合同及验收环节，应包含上述包装要求的条款。</w:t>
            </w:r>
          </w:p>
        </w:tc>
      </w:tr>
      <w:tr w14:paraId="1ECF4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30" w:hRule="atLeast"/>
        </w:trPr>
        <w:tc>
          <w:tcPr>
            <w:tcW w:w="3943" w:type="dxa"/>
          </w:tcPr>
          <w:p w14:paraId="7058220D">
            <w:pPr>
              <w:pStyle w:val="12"/>
              <w:spacing w:before="185" w:line="360" w:lineRule="auto"/>
              <w:jc w:val="center"/>
              <w:rPr>
                <w:rFonts w:hint="eastAsia"/>
                <w:sz w:val="21"/>
                <w:szCs w:val="21"/>
              </w:rPr>
            </w:pPr>
            <w:r>
              <w:rPr>
                <w:rFonts w:hint="eastAsia"/>
                <w:spacing w:val="4"/>
                <w:sz w:val="21"/>
                <w:szCs w:val="21"/>
              </w:rPr>
              <w:t>验收要求</w:t>
            </w:r>
          </w:p>
        </w:tc>
        <w:tc>
          <w:tcPr>
            <w:tcW w:w="15009" w:type="dxa"/>
          </w:tcPr>
          <w:p w14:paraId="001F2D62">
            <w:pPr>
              <w:pStyle w:val="12"/>
              <w:spacing w:before="182" w:line="360" w:lineRule="auto"/>
              <w:ind w:left="152"/>
              <w:rPr>
                <w:rFonts w:hint="eastAsia"/>
                <w:spacing w:val="-1"/>
                <w:sz w:val="21"/>
                <w:szCs w:val="21"/>
                <w:lang w:eastAsia="zh-CN"/>
              </w:rPr>
            </w:pPr>
            <w:r>
              <w:rPr>
                <w:rFonts w:hint="eastAsia"/>
                <w:sz w:val="21"/>
                <w:szCs w:val="21"/>
                <w:lang w:eastAsia="zh-CN"/>
              </w:rPr>
              <w:t>办公家具安装、调试后，由供、需双方按照合同约定对</w:t>
            </w:r>
            <w:r>
              <w:rPr>
                <w:rFonts w:hint="eastAsia"/>
                <w:spacing w:val="-1"/>
                <w:sz w:val="21"/>
                <w:szCs w:val="21"/>
                <w:lang w:eastAsia="zh-CN"/>
              </w:rPr>
              <w:t>家具进行验收。</w:t>
            </w:r>
            <w:r>
              <w:rPr>
                <w:rFonts w:hint="eastAsia"/>
                <w:sz w:val="21"/>
                <w:szCs w:val="21"/>
                <w:lang w:eastAsia="zh-CN"/>
              </w:rPr>
              <w:t>验收包括清点型号、数量、检查外观等，供应商应当提供家具清单(各</w:t>
            </w:r>
            <w:r>
              <w:rPr>
                <w:rFonts w:hint="eastAsia"/>
                <w:spacing w:val="1"/>
                <w:sz w:val="21"/>
                <w:szCs w:val="21"/>
                <w:lang w:eastAsia="zh-CN"/>
              </w:rPr>
              <w:t>类家具分项开立并标注详细数量)、原产地证明</w:t>
            </w:r>
            <w:r>
              <w:rPr>
                <w:rFonts w:hint="eastAsia"/>
                <w:sz w:val="21"/>
                <w:szCs w:val="21"/>
                <w:lang w:eastAsia="zh-CN"/>
              </w:rPr>
              <w:t>、具出厂日期证明、家</w:t>
            </w:r>
            <w:r>
              <w:rPr>
                <w:rFonts w:hint="eastAsia"/>
                <w:spacing w:val="-1"/>
                <w:sz w:val="21"/>
                <w:szCs w:val="21"/>
                <w:lang w:eastAsia="zh-CN"/>
              </w:rPr>
              <w:t>具环保证明等文件。</w:t>
            </w:r>
          </w:p>
          <w:p w14:paraId="471CC85E">
            <w:pPr>
              <w:pStyle w:val="12"/>
              <w:spacing w:before="182" w:line="360" w:lineRule="auto"/>
              <w:ind w:left="152"/>
              <w:rPr>
                <w:rFonts w:hint="eastAsia"/>
                <w:sz w:val="21"/>
                <w:szCs w:val="21"/>
                <w:lang w:eastAsia="zh-CN"/>
              </w:rPr>
            </w:pPr>
            <w:r>
              <w:rPr>
                <w:rFonts w:hint="eastAsia"/>
                <w:sz w:val="21"/>
                <w:szCs w:val="21"/>
                <w:lang w:eastAsia="zh-CN"/>
              </w:rPr>
              <w:t>货物安装完毕后、正式验收前，若招标人需要，中标人应完成以下要求，并在投标文件中提供承诺函：</w:t>
            </w:r>
          </w:p>
          <w:p w14:paraId="363F87BB">
            <w:pPr>
              <w:pStyle w:val="12"/>
              <w:spacing w:before="182" w:line="360" w:lineRule="auto"/>
              <w:ind w:left="152"/>
              <w:rPr>
                <w:rFonts w:hint="eastAsia"/>
                <w:sz w:val="21"/>
                <w:szCs w:val="21"/>
                <w:lang w:eastAsia="zh-CN"/>
              </w:rPr>
            </w:pPr>
            <w:r>
              <w:rPr>
                <w:rFonts w:hint="eastAsia"/>
                <w:sz w:val="21"/>
                <w:szCs w:val="21"/>
                <w:lang w:eastAsia="zh-CN"/>
              </w:rPr>
              <w:t>1.投标人应无条件将招标人指定的中标产品送至国家级检测中心进行检测，检测费用由供应商承担，送检产品数量限定在总产品的1%，超出部分由招标人承担。</w:t>
            </w:r>
          </w:p>
          <w:p w14:paraId="4033D06A">
            <w:pPr>
              <w:pStyle w:val="12"/>
              <w:spacing w:before="182" w:line="360" w:lineRule="auto"/>
              <w:ind w:left="152"/>
              <w:rPr>
                <w:rFonts w:hint="eastAsia"/>
                <w:sz w:val="21"/>
                <w:szCs w:val="21"/>
                <w:lang w:eastAsia="zh-CN"/>
              </w:rPr>
            </w:pPr>
            <w:r>
              <w:rPr>
                <w:rFonts w:hint="eastAsia"/>
                <w:sz w:val="21"/>
                <w:szCs w:val="21"/>
                <w:lang w:eastAsia="zh-CN"/>
              </w:rPr>
              <w:t>2.投标人应无条件组织具有资质的检测部门上门，对招标人指定的放置产品的房间进行空气质量检测，检测费用由供应商承担，检测房间数量限定在10间房间，超出部分由招标人承担。送检的产品需另补，另补的家具费用也需要在投标总价中包含。检测合格后完成验收；反之检测不合格，采购人有权拒收产品，因此将导致的项目工期延误责任、损失由投标人全部承担，并根据合同条款要求赔偿采购人。</w:t>
            </w:r>
          </w:p>
        </w:tc>
      </w:tr>
    </w:tbl>
    <w:p w14:paraId="345783A5">
      <w:pPr>
        <w:pStyle w:val="4"/>
        <w:spacing w:before="120" w:line="360" w:lineRule="auto"/>
        <w:ind w:left="150" w:firstLine="590" w:firstLineChars="200"/>
        <w:rPr>
          <w:rFonts w:hint="eastAsia"/>
          <w:b/>
          <w:bCs/>
          <w:spacing w:val="-3"/>
          <w:sz w:val="30"/>
          <w:szCs w:val="30"/>
          <w:lang w:eastAsia="zh-CN"/>
        </w:rPr>
      </w:pPr>
    </w:p>
    <w:p w14:paraId="2E12BC79">
      <w:pPr>
        <w:pStyle w:val="4"/>
        <w:spacing w:before="120" w:line="360" w:lineRule="auto"/>
        <w:ind w:left="150" w:firstLine="590" w:firstLineChars="200"/>
        <w:rPr>
          <w:rFonts w:hint="eastAsia"/>
          <w:sz w:val="30"/>
          <w:szCs w:val="30"/>
          <w:lang w:eastAsia="zh-CN"/>
        </w:rPr>
      </w:pPr>
      <w:r>
        <w:rPr>
          <w:rFonts w:hint="eastAsia"/>
          <w:b/>
          <w:bCs/>
          <w:spacing w:val="-3"/>
          <w:sz w:val="30"/>
          <w:szCs w:val="30"/>
          <w:lang w:eastAsia="zh-CN"/>
        </w:rPr>
        <w:t>八、其他要求</w:t>
      </w:r>
    </w:p>
    <w:tbl>
      <w:tblPr>
        <w:tblStyle w:val="13"/>
        <w:tblW w:w="1893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3"/>
        <w:gridCol w:w="14995"/>
      </w:tblGrid>
      <w:tr w14:paraId="2864C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3943" w:type="dxa"/>
          </w:tcPr>
          <w:p w14:paraId="1FD54181">
            <w:pPr>
              <w:pStyle w:val="12"/>
              <w:spacing w:before="180" w:line="360" w:lineRule="auto"/>
              <w:jc w:val="center"/>
              <w:rPr>
                <w:rFonts w:hint="eastAsia"/>
                <w:b/>
                <w:bCs/>
                <w:sz w:val="21"/>
                <w:szCs w:val="21"/>
              </w:rPr>
            </w:pPr>
            <w:r>
              <w:rPr>
                <w:rFonts w:hint="eastAsia"/>
                <w:b/>
                <w:bCs/>
                <w:spacing w:val="-10"/>
                <w:sz w:val="21"/>
                <w:szCs w:val="21"/>
              </w:rPr>
              <w:t>分类</w:t>
            </w:r>
          </w:p>
        </w:tc>
        <w:tc>
          <w:tcPr>
            <w:tcW w:w="14995" w:type="dxa"/>
          </w:tcPr>
          <w:p w14:paraId="533EB9A5">
            <w:pPr>
              <w:pStyle w:val="12"/>
              <w:spacing w:before="180" w:line="360" w:lineRule="auto"/>
              <w:ind w:left="5431"/>
              <w:rPr>
                <w:rFonts w:hint="eastAsia"/>
                <w:b/>
                <w:bCs/>
                <w:sz w:val="21"/>
                <w:szCs w:val="21"/>
              </w:rPr>
            </w:pPr>
            <w:r>
              <w:rPr>
                <w:rFonts w:hint="eastAsia"/>
                <w:b/>
                <w:bCs/>
                <w:spacing w:val="-29"/>
                <w:sz w:val="21"/>
                <w:szCs w:val="21"/>
              </w:rPr>
              <w:t>内容</w:t>
            </w:r>
          </w:p>
        </w:tc>
      </w:tr>
      <w:tr w14:paraId="4DA34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4" w:hRule="atLeast"/>
        </w:trPr>
        <w:tc>
          <w:tcPr>
            <w:tcW w:w="3943" w:type="dxa"/>
            <w:vAlign w:val="center"/>
          </w:tcPr>
          <w:p w14:paraId="3D88B18D">
            <w:pPr>
              <w:pStyle w:val="12"/>
              <w:spacing w:before="182" w:line="360" w:lineRule="auto"/>
              <w:jc w:val="center"/>
              <w:rPr>
                <w:rFonts w:hint="eastAsia"/>
                <w:sz w:val="21"/>
                <w:szCs w:val="21"/>
              </w:rPr>
            </w:pPr>
            <w:r>
              <w:rPr>
                <w:rFonts w:hint="eastAsia"/>
                <w:sz w:val="21"/>
                <w:szCs w:val="21"/>
                <w:lang w:eastAsia="zh-CN"/>
              </w:rPr>
              <w:t>保修服务</w:t>
            </w:r>
          </w:p>
        </w:tc>
        <w:tc>
          <w:tcPr>
            <w:tcW w:w="14995" w:type="dxa"/>
          </w:tcPr>
          <w:p w14:paraId="40105540">
            <w:pPr>
              <w:spacing w:before="182" w:line="360" w:lineRule="auto"/>
              <w:ind w:left="152"/>
              <w:rPr>
                <w:lang w:eastAsia="zh-CN"/>
              </w:rPr>
            </w:pPr>
            <w:r>
              <w:rPr>
                <w:rFonts w:hint="eastAsia" w:ascii="宋体" w:hAnsi="宋体" w:eastAsia="宋体" w:cs="宋体"/>
                <w:lang w:eastAsia="zh-CN"/>
              </w:rPr>
              <w:t>供应商提供的售后服务应符合GB/T37652-2019《家具售后服务要求》。</w:t>
            </w:r>
            <w:r>
              <w:rPr>
                <w:rFonts w:hint="eastAsia"/>
                <w:lang w:eastAsia="zh-CN"/>
              </w:rPr>
              <w:t>免费保修期应当至少不低于10年。免费保修期内，除采购人因非正常使用造成家具损坏外，损坏维修以及所涉及的零部件更换，应当由供应商免费提供，供应商应当承诺每年对所供家具进行巡检。免费保修期满后，供应商保证以优惠价格提供家具所需零配件和维修服务。</w:t>
            </w:r>
          </w:p>
        </w:tc>
      </w:tr>
      <w:tr w14:paraId="1331A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vAlign w:val="center"/>
          </w:tcPr>
          <w:p w14:paraId="0C29BE32">
            <w:pPr>
              <w:pStyle w:val="12"/>
              <w:spacing w:before="203" w:line="360" w:lineRule="auto"/>
              <w:jc w:val="center"/>
              <w:rPr>
                <w:rFonts w:hint="eastAsia"/>
                <w:sz w:val="21"/>
                <w:szCs w:val="21"/>
              </w:rPr>
            </w:pPr>
            <w:r>
              <w:rPr>
                <w:rFonts w:hint="eastAsia"/>
                <w:spacing w:val="7"/>
                <w:sz w:val="21"/>
                <w:szCs w:val="21"/>
              </w:rPr>
              <w:t>应急能力</w:t>
            </w:r>
          </w:p>
        </w:tc>
        <w:tc>
          <w:tcPr>
            <w:tcW w:w="14995" w:type="dxa"/>
            <w:vAlign w:val="center"/>
          </w:tcPr>
          <w:p w14:paraId="3872479A">
            <w:pPr>
              <w:pStyle w:val="12"/>
              <w:spacing w:before="182" w:line="360" w:lineRule="auto"/>
              <w:ind w:left="152"/>
              <w:rPr>
                <w:rFonts w:hint="eastAsia"/>
                <w:sz w:val="21"/>
                <w:szCs w:val="21"/>
                <w:lang w:eastAsia="zh-CN"/>
              </w:rPr>
            </w:pPr>
            <w:r>
              <w:rPr>
                <w:rFonts w:hint="eastAsia"/>
                <w:sz w:val="21"/>
                <w:szCs w:val="21"/>
                <w:lang w:eastAsia="zh-CN"/>
              </w:rPr>
              <w:t>供应商应当拥有维修服务能力，提供售后服务支持。如遇质量问题，供应商应当在接到通知2小时内予以响应，并于8小时内解决完毕或提供代用产品。</w:t>
            </w:r>
          </w:p>
        </w:tc>
      </w:tr>
      <w:tr w14:paraId="6AF0E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vAlign w:val="center"/>
          </w:tcPr>
          <w:p w14:paraId="72886B59">
            <w:pPr>
              <w:pStyle w:val="12"/>
              <w:spacing w:before="203" w:line="360" w:lineRule="auto"/>
              <w:jc w:val="center"/>
              <w:rPr>
                <w:rFonts w:hint="eastAsia"/>
                <w:spacing w:val="7"/>
                <w:sz w:val="21"/>
                <w:szCs w:val="21"/>
              </w:rPr>
            </w:pPr>
            <w:r>
              <w:rPr>
                <w:rFonts w:hint="eastAsia"/>
                <w:sz w:val="21"/>
                <w:szCs w:val="21"/>
                <w:lang w:eastAsia="zh-CN"/>
              </w:rPr>
              <w:t>项目团队</w:t>
            </w:r>
          </w:p>
        </w:tc>
        <w:tc>
          <w:tcPr>
            <w:tcW w:w="14995" w:type="dxa"/>
            <w:vAlign w:val="center"/>
          </w:tcPr>
          <w:p w14:paraId="328672DA">
            <w:pPr>
              <w:pStyle w:val="12"/>
              <w:numPr>
                <w:ilvl w:val="0"/>
                <w:numId w:val="5"/>
              </w:numPr>
              <w:spacing w:before="182" w:line="360" w:lineRule="auto"/>
              <w:ind w:left="152"/>
              <w:rPr>
                <w:rFonts w:hint="eastAsia"/>
                <w:sz w:val="21"/>
                <w:szCs w:val="21"/>
                <w:lang w:eastAsia="zh-CN"/>
              </w:rPr>
            </w:pPr>
            <w:r>
              <w:rPr>
                <w:rFonts w:hint="eastAsia"/>
                <w:sz w:val="21"/>
                <w:szCs w:val="21"/>
                <w:lang w:eastAsia="zh-CN"/>
              </w:rPr>
              <w:t>应配备项目负责人，项目负责人应具备优秀的设计能力、丰富的设计经验及相关专业技术职称证书。提供近一年来在投标人单位的社保缴纳证明、体现个人业绩的有效证明，业主证明及作品图片等；2、生产管理团队及现场安装团队专业配置齐全，资格资历丰富。</w:t>
            </w:r>
          </w:p>
        </w:tc>
      </w:tr>
    </w:tbl>
    <w:p w14:paraId="500E7D26">
      <w:pPr>
        <w:rPr>
          <w:rFonts w:hint="eastAsia" w:ascii="宋体" w:hAnsi="宋体" w:eastAsia="宋体" w:cs="宋体"/>
          <w:b/>
          <w:bCs/>
          <w:spacing w:val="-2"/>
          <w:lang w:eastAsia="zh-CN"/>
        </w:rPr>
      </w:pPr>
    </w:p>
    <w:sectPr>
      <w:headerReference r:id="rId3" w:type="default"/>
      <w:pgSz w:w="23820" w:h="16840"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方正仿宋_GBK">
    <w:panose1 w:val="02000000000000000000"/>
    <w:charset w:val="86"/>
    <w:family w:val="auto"/>
    <w:pitch w:val="default"/>
    <w:sig w:usb0="00000001" w:usb1="0800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3016D">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489E21"/>
    <w:multiLevelType w:val="singleLevel"/>
    <w:tmpl w:val="BB489E21"/>
    <w:lvl w:ilvl="0" w:tentative="0">
      <w:start w:val="1"/>
      <w:numFmt w:val="decimal"/>
      <w:suff w:val="nothing"/>
      <w:lvlText w:val="%1、"/>
      <w:lvlJc w:val="left"/>
    </w:lvl>
  </w:abstractNum>
  <w:abstractNum w:abstractNumId="1">
    <w:nsid w:val="C05F4839"/>
    <w:multiLevelType w:val="singleLevel"/>
    <w:tmpl w:val="C05F4839"/>
    <w:lvl w:ilvl="0" w:tentative="0">
      <w:start w:val="1"/>
      <w:numFmt w:val="decimal"/>
      <w:suff w:val="nothing"/>
      <w:lvlText w:val="%1、"/>
      <w:lvlJc w:val="left"/>
    </w:lvl>
  </w:abstractNum>
  <w:abstractNum w:abstractNumId="2">
    <w:nsid w:val="E5CAB9FD"/>
    <w:multiLevelType w:val="singleLevel"/>
    <w:tmpl w:val="E5CAB9FD"/>
    <w:lvl w:ilvl="0" w:tentative="0">
      <w:start w:val="1"/>
      <w:numFmt w:val="decimal"/>
      <w:suff w:val="nothing"/>
      <w:lvlText w:val="%1、"/>
      <w:lvlJc w:val="left"/>
    </w:lvl>
  </w:abstractNum>
  <w:abstractNum w:abstractNumId="3">
    <w:nsid w:val="03016ED1"/>
    <w:multiLevelType w:val="singleLevel"/>
    <w:tmpl w:val="03016ED1"/>
    <w:lvl w:ilvl="0" w:tentative="0">
      <w:start w:val="3"/>
      <w:numFmt w:val="chineseCounting"/>
      <w:suff w:val="nothing"/>
      <w:lvlText w:val="%1、"/>
      <w:lvlJc w:val="left"/>
      <w:rPr>
        <w:rFonts w:hint="eastAsia"/>
      </w:rPr>
    </w:lvl>
  </w:abstractNum>
  <w:abstractNum w:abstractNumId="4">
    <w:nsid w:val="5A6BE3D6"/>
    <w:multiLevelType w:val="singleLevel"/>
    <w:tmpl w:val="5A6BE3D6"/>
    <w:lvl w:ilvl="0" w:tentative="0">
      <w:start w:val="6"/>
      <w:numFmt w:val="chineseCounting"/>
      <w:suff w:val="nothing"/>
      <w:lvlText w:val="（%1）"/>
      <w:lvlJc w:val="left"/>
      <w:rPr>
        <w:rFonts w:hint="eastAsia"/>
        <w:b/>
        <w:bCs/>
        <w:lang w:val="en-US"/>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mMWI4ZjhmZjFiNjc2NmJkZTZiMDJkYjZjZGE3YWQifQ=="/>
  </w:docVars>
  <w:rsids>
    <w:rsidRoot w:val="71445253"/>
    <w:rsid w:val="00140F84"/>
    <w:rsid w:val="00176B67"/>
    <w:rsid w:val="003A57B2"/>
    <w:rsid w:val="003A71C4"/>
    <w:rsid w:val="004452F8"/>
    <w:rsid w:val="005001E1"/>
    <w:rsid w:val="005D640C"/>
    <w:rsid w:val="005F23E5"/>
    <w:rsid w:val="00706748"/>
    <w:rsid w:val="007C7113"/>
    <w:rsid w:val="009E6AEC"/>
    <w:rsid w:val="009F0181"/>
    <w:rsid w:val="00A705E4"/>
    <w:rsid w:val="00A83D5E"/>
    <w:rsid w:val="00AC5BB9"/>
    <w:rsid w:val="00B27039"/>
    <w:rsid w:val="00BB0245"/>
    <w:rsid w:val="00CD7D19"/>
    <w:rsid w:val="00D400CB"/>
    <w:rsid w:val="00D969ED"/>
    <w:rsid w:val="00DE65A3"/>
    <w:rsid w:val="00E421CB"/>
    <w:rsid w:val="00EE3F5E"/>
    <w:rsid w:val="00EE5B51"/>
    <w:rsid w:val="00EF66D2"/>
    <w:rsid w:val="00F6735D"/>
    <w:rsid w:val="039F4141"/>
    <w:rsid w:val="21904331"/>
    <w:rsid w:val="375C2F22"/>
    <w:rsid w:val="4B8C527D"/>
    <w:rsid w:val="4C5756A1"/>
    <w:rsid w:val="582B2848"/>
    <w:rsid w:val="58D141C7"/>
    <w:rsid w:val="595E1C7B"/>
    <w:rsid w:val="5DCE9D29"/>
    <w:rsid w:val="5DD210AB"/>
    <w:rsid w:val="5FBBF1A7"/>
    <w:rsid w:val="69BF0EEA"/>
    <w:rsid w:val="70442F3F"/>
    <w:rsid w:val="71445253"/>
    <w:rsid w:val="73FFF66B"/>
    <w:rsid w:val="78ED4494"/>
    <w:rsid w:val="7B3705FF"/>
    <w:rsid w:val="7FFA1826"/>
    <w:rsid w:val="9F5B506B"/>
    <w:rsid w:val="BD52EF48"/>
    <w:rsid w:val="CF7D9726"/>
    <w:rsid w:val="D673E787"/>
    <w:rsid w:val="EDBF8423"/>
    <w:rsid w:val="EFFF5957"/>
    <w:rsid w:val="F1631C3A"/>
    <w:rsid w:val="FABD1CFA"/>
    <w:rsid w:val="FBC36728"/>
    <w:rsid w:val="FC96FA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paragraph" w:styleId="2">
    <w:name w:val="heading 6"/>
    <w:basedOn w:val="1"/>
    <w:next w:val="1"/>
    <w:qFormat/>
    <w:uiPriority w:val="0"/>
    <w:pPr>
      <w:keepNext/>
      <w:keepLines/>
      <w:spacing w:before="240" w:after="64" w:line="317" w:lineRule="auto"/>
      <w:outlineLvl w:val="5"/>
    </w:pPr>
    <w:rPr>
      <w:rFonts w:eastAsia="黑体"/>
      <w:b/>
      <w:sz w:val="24"/>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7"/>
    <w:qFormat/>
    <w:uiPriority w:val="0"/>
  </w:style>
  <w:style w:type="paragraph" w:styleId="4">
    <w:name w:val="Body Text"/>
    <w:basedOn w:val="1"/>
    <w:semiHidden/>
    <w:qFormat/>
    <w:uiPriority w:val="0"/>
    <w:rPr>
      <w:rFonts w:ascii="宋体" w:hAnsi="宋体" w:eastAsia="宋体" w:cs="宋体"/>
      <w:sz w:val="24"/>
      <w:szCs w:val="24"/>
    </w:rPr>
  </w:style>
  <w:style w:type="paragraph" w:styleId="5">
    <w:name w:val="index 4"/>
    <w:basedOn w:val="1"/>
    <w:next w:val="1"/>
    <w:qFormat/>
    <w:uiPriority w:val="0"/>
    <w:pPr>
      <w:spacing w:line="360" w:lineRule="auto"/>
      <w:ind w:left="600" w:leftChars="600"/>
    </w:pPr>
    <w:rPr>
      <w:sz w:val="24"/>
      <w:szCs w:val="24"/>
    </w:rPr>
  </w:style>
  <w:style w:type="paragraph" w:styleId="6">
    <w:name w:val="footer"/>
    <w:basedOn w:val="1"/>
    <w:link w:val="23"/>
    <w:qFormat/>
    <w:uiPriority w:val="0"/>
    <w:pPr>
      <w:tabs>
        <w:tab w:val="center" w:pos="4153"/>
        <w:tab w:val="right" w:pos="8306"/>
      </w:tabs>
    </w:pPr>
    <w:rPr>
      <w:sz w:val="18"/>
      <w:szCs w:val="18"/>
    </w:rPr>
  </w:style>
  <w:style w:type="paragraph" w:styleId="7">
    <w:name w:val="header"/>
    <w:basedOn w:val="1"/>
    <w:link w:val="22"/>
    <w:qFormat/>
    <w:uiPriority w:val="0"/>
    <w:pPr>
      <w:tabs>
        <w:tab w:val="center" w:pos="4153"/>
        <w:tab w:val="right" w:pos="8306"/>
      </w:tabs>
      <w:jc w:val="center"/>
    </w:pPr>
    <w:rPr>
      <w:sz w:val="18"/>
      <w:szCs w:val="18"/>
    </w:rPr>
  </w:style>
  <w:style w:type="paragraph" w:styleId="8">
    <w:name w:val="annotation subject"/>
    <w:basedOn w:val="3"/>
    <w:next w:val="3"/>
    <w:link w:val="18"/>
    <w:qFormat/>
    <w:uiPriority w:val="0"/>
    <w:rPr>
      <w:b/>
      <w:bCs/>
    </w:rPr>
  </w:style>
  <w:style w:type="character" w:styleId="11">
    <w:name w:val="annotation reference"/>
    <w:basedOn w:val="10"/>
    <w:qFormat/>
    <w:uiPriority w:val="0"/>
    <w:rPr>
      <w:sz w:val="21"/>
      <w:szCs w:val="21"/>
    </w:rPr>
  </w:style>
  <w:style w:type="paragraph" w:customStyle="1" w:styleId="12">
    <w:name w:val="Table Text"/>
    <w:basedOn w:val="1"/>
    <w:autoRedefine/>
    <w:semiHidden/>
    <w:qFormat/>
    <w:uiPriority w:val="0"/>
    <w:rPr>
      <w:rFonts w:ascii="宋体" w:hAnsi="宋体" w:eastAsia="宋体" w:cs="宋体"/>
      <w:sz w:val="28"/>
      <w:szCs w:val="28"/>
    </w:rPr>
  </w:style>
  <w:style w:type="table" w:customStyle="1" w:styleId="13">
    <w:name w:val="Table Normal"/>
    <w:autoRedefine/>
    <w:semiHidden/>
    <w:unhideWhenUsed/>
    <w:qFormat/>
    <w:uiPriority w:val="0"/>
    <w:tblPr>
      <w:tblCellMar>
        <w:top w:w="0" w:type="dxa"/>
        <w:left w:w="0" w:type="dxa"/>
        <w:bottom w:w="0" w:type="dxa"/>
        <w:right w:w="0" w:type="dxa"/>
      </w:tblCellMar>
    </w:tblPr>
  </w:style>
  <w:style w:type="character" w:customStyle="1" w:styleId="14">
    <w:name w:val="font31"/>
    <w:basedOn w:val="10"/>
    <w:qFormat/>
    <w:uiPriority w:val="0"/>
    <w:rPr>
      <w:rFonts w:hint="eastAsia" w:ascii="宋体" w:hAnsi="宋体" w:eastAsia="宋体" w:cs="宋体"/>
      <w:color w:val="000000"/>
      <w:sz w:val="20"/>
      <w:szCs w:val="20"/>
      <w:u w:val="none"/>
    </w:rPr>
  </w:style>
  <w:style w:type="character" w:customStyle="1" w:styleId="15">
    <w:name w:val="font61"/>
    <w:basedOn w:val="10"/>
    <w:qFormat/>
    <w:uiPriority w:val="0"/>
    <w:rPr>
      <w:rFonts w:hint="eastAsia" w:ascii="宋体" w:hAnsi="宋体" w:eastAsia="宋体" w:cs="宋体"/>
      <w:color w:val="FF0000"/>
      <w:sz w:val="20"/>
      <w:szCs w:val="20"/>
      <w:u w:val="none"/>
    </w:rPr>
  </w:style>
  <w:style w:type="paragraph" w:customStyle="1" w:styleId="16">
    <w:name w:val="修订1"/>
    <w:hidden/>
    <w:unhideWhenUsed/>
    <w:qFormat/>
    <w:uiPriority w:val="99"/>
    <w:rPr>
      <w:rFonts w:ascii="Arial" w:hAnsi="Arial" w:cs="Arial" w:eastAsiaTheme="minorEastAsia"/>
      <w:snapToGrid w:val="0"/>
      <w:color w:val="000000"/>
      <w:sz w:val="21"/>
      <w:szCs w:val="21"/>
      <w:lang w:val="en-US" w:eastAsia="en-US" w:bidi="ar-SA"/>
    </w:rPr>
  </w:style>
  <w:style w:type="character" w:customStyle="1" w:styleId="17">
    <w:name w:val="批注文字 字符"/>
    <w:basedOn w:val="10"/>
    <w:link w:val="3"/>
    <w:qFormat/>
    <w:uiPriority w:val="0"/>
    <w:rPr>
      <w:rFonts w:ascii="Arial" w:hAnsi="Arial" w:cs="Arial" w:eastAsiaTheme="minorEastAsia"/>
      <w:snapToGrid w:val="0"/>
      <w:color w:val="000000"/>
      <w:sz w:val="21"/>
      <w:szCs w:val="21"/>
      <w:lang w:eastAsia="en-US"/>
    </w:rPr>
  </w:style>
  <w:style w:type="character" w:customStyle="1" w:styleId="18">
    <w:name w:val="批注主题 字符"/>
    <w:basedOn w:val="17"/>
    <w:link w:val="8"/>
    <w:qFormat/>
    <w:uiPriority w:val="0"/>
    <w:rPr>
      <w:rFonts w:ascii="Arial" w:hAnsi="Arial" w:cs="Arial" w:eastAsiaTheme="minorEastAsia"/>
      <w:b/>
      <w:bCs/>
      <w:snapToGrid w:val="0"/>
      <w:color w:val="000000"/>
      <w:sz w:val="21"/>
      <w:szCs w:val="21"/>
      <w:lang w:eastAsia="en-US"/>
    </w:rPr>
  </w:style>
  <w:style w:type="paragraph" w:styleId="19">
    <w:name w:val="List Paragraph"/>
    <w:basedOn w:val="1"/>
    <w:unhideWhenUsed/>
    <w:qFormat/>
    <w:uiPriority w:val="99"/>
    <w:pPr>
      <w:ind w:firstLine="420" w:firstLineChars="200"/>
    </w:pPr>
  </w:style>
  <w:style w:type="paragraph" w:customStyle="1" w:styleId="20">
    <w:name w:val="修订2"/>
    <w:hidden/>
    <w:unhideWhenUsed/>
    <w:qFormat/>
    <w:uiPriority w:val="99"/>
    <w:rPr>
      <w:rFonts w:ascii="Arial" w:hAnsi="Arial" w:cs="Arial" w:eastAsiaTheme="minorEastAsia"/>
      <w:snapToGrid w:val="0"/>
      <w:color w:val="000000"/>
      <w:sz w:val="21"/>
      <w:szCs w:val="21"/>
      <w:lang w:val="en-US" w:eastAsia="en-US" w:bidi="ar-SA"/>
    </w:rPr>
  </w:style>
  <w:style w:type="paragraph" w:customStyle="1" w:styleId="21">
    <w:name w:val="Default"/>
    <w:autoRedefine/>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22">
    <w:name w:val="页眉 字符"/>
    <w:basedOn w:val="10"/>
    <w:link w:val="7"/>
    <w:qFormat/>
    <w:uiPriority w:val="0"/>
    <w:rPr>
      <w:rFonts w:ascii="Arial" w:hAnsi="Arial" w:cs="Arial" w:eastAsiaTheme="minorEastAsia"/>
      <w:snapToGrid w:val="0"/>
      <w:color w:val="000000"/>
      <w:sz w:val="18"/>
      <w:szCs w:val="18"/>
      <w:lang w:eastAsia="en-US"/>
    </w:rPr>
  </w:style>
  <w:style w:type="character" w:customStyle="1" w:styleId="23">
    <w:name w:val="页脚 字符"/>
    <w:basedOn w:val="10"/>
    <w:link w:val="6"/>
    <w:qFormat/>
    <w:uiPriority w:val="0"/>
    <w:rPr>
      <w:rFonts w:ascii="Arial" w:hAnsi="Arial" w:cs="Arial" w:eastAsiaTheme="minorEastAsia"/>
      <w:snapToGrid w:val="0"/>
      <w:color w:val="000000"/>
      <w:sz w:val="18"/>
      <w:szCs w:val="18"/>
      <w:lang w:eastAsia="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6" Type="http://schemas.openxmlformats.org/officeDocument/2006/relationships/fontTable" Target="fontTable.xml"/><Relationship Id="rId115" Type="http://schemas.openxmlformats.org/officeDocument/2006/relationships/customXml" Target="../customXml/item1.xml"/><Relationship Id="rId114" Type="http://schemas.openxmlformats.org/officeDocument/2006/relationships/numbering" Target="numbering.xml"/><Relationship Id="rId113" Type="http://schemas.openxmlformats.org/officeDocument/2006/relationships/image" Target="media/image109.png"/><Relationship Id="rId112" Type="http://schemas.openxmlformats.org/officeDocument/2006/relationships/image" Target="media/image108.png"/><Relationship Id="rId111" Type="http://schemas.openxmlformats.org/officeDocument/2006/relationships/image" Target="media/image107.png"/><Relationship Id="rId110" Type="http://schemas.openxmlformats.org/officeDocument/2006/relationships/image" Target="media/image106.png"/><Relationship Id="rId11" Type="http://schemas.openxmlformats.org/officeDocument/2006/relationships/image" Target="media/image7.jpe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FFC5BFEC-482A-4514-801A-0029D1E77BE6}">
  <ds:schemaRefs/>
</ds:datastoreItem>
</file>

<file path=docProps/app.xml><?xml version="1.0" encoding="utf-8"?>
<Properties xmlns="http://schemas.openxmlformats.org/officeDocument/2006/extended-properties" xmlns:vt="http://schemas.openxmlformats.org/officeDocument/2006/docPropsVTypes">
  <Template>Normal.dotm</Template>
  <Pages>32</Pages>
  <Words>28404</Words>
  <Characters>33991</Characters>
  <Lines>285</Lines>
  <Paragraphs>80</Paragraphs>
  <TotalTime>151</TotalTime>
  <ScaleCrop>false</ScaleCrop>
  <LinksUpToDate>false</LinksUpToDate>
  <CharactersWithSpaces>38044</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2025-08-01T01:15:00Z</dcterms:created>
  <dc:creator>user</dc:creator>
  <cp:lastModifiedBy>王国林</cp:lastModifiedBy>
  <dcterms:modified xsi:type="dcterms:W3CDTF">2025-08-18T16:49:36Z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0F597C1E643A427C9AA9BA3D54D8346D_13</vt:lpwstr>
  </property>
  <property fmtid="{D5CDD505-2E9C-101B-9397-08002B2CF9AE}" pid="4" name="KSOTemplateDocerSaveRecord">
    <vt:lpwstr>eyJoZGlkIjoiY2I2M2MxYzNiMDY0ZGUwZTRmOGFmNjJmNzlhZTAyYzgiLCJ1c2VySWQiOiIzODAyNDA5NDUifQ==</vt:lpwstr>
  </property>
</Properties>
</file>