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89" w:type="dxa"/>
        <w:tblInd w:w="-117" w:type="dxa"/>
        <w:tblLook w:val="04A0" w:firstRow="1" w:lastRow="0" w:firstColumn="1" w:lastColumn="0" w:noHBand="0" w:noVBand="1"/>
      </w:tblPr>
      <w:tblGrid>
        <w:gridCol w:w="607"/>
        <w:gridCol w:w="756"/>
        <w:gridCol w:w="778"/>
        <w:gridCol w:w="1600"/>
        <w:gridCol w:w="1130"/>
        <w:gridCol w:w="4193"/>
        <w:gridCol w:w="4425"/>
      </w:tblGrid>
      <w:tr w:rsidR="00004DC3" w14:paraId="382A356F" w14:textId="77777777">
        <w:trPr>
          <w:trHeight w:val="52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E43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535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指标分类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102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FF4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5A1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是否可以作为评分因素</w:t>
            </w:r>
          </w:p>
        </w:tc>
        <w:tc>
          <w:tcPr>
            <w:tcW w:w="4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4F3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指标要求</w:t>
            </w:r>
          </w:p>
        </w:tc>
        <w:tc>
          <w:tcPr>
            <w:tcW w:w="4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A3D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评分指标</w:t>
            </w:r>
          </w:p>
        </w:tc>
      </w:tr>
      <w:tr w:rsidR="00004DC3" w14:paraId="70E797E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0B91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8CE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BEC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*CPU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D27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*CPU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信息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3610" w14:textId="77777777" w:rsidR="00004DC3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D00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处理器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采用板载设计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</w:t>
            </w:r>
            <w:bookmarkStart w:id="0" w:name="OLE_LINK2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配置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颗国产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CPU</w:t>
            </w:r>
            <w:bookmarkEnd w:id="0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，每颗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CPU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物理核心数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≥8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核，每个物理核心主频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≥3.0GHz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，最高加速频率智能频率可提升至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≥3.3GHz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，每颗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CPU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三级缓存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≥16MB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，支持超线程技术，线程数量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≥16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TDP≤65W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，投标所用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CPU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要明确型号并且是安全可靠测评公告内的。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F8E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828D49F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B030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37D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857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内存规格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5B6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内存配置容量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869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1DB9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16GB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3320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▲</w:t>
            </w:r>
            <w:r w:rsidRPr="000B4D9D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≥</w:t>
            </w:r>
            <w:r w:rsidRPr="000B4D9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16GB*2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▲</w:t>
            </w:r>
            <w:r w:rsidRPr="000B4D9D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≥</w:t>
            </w:r>
            <w:r w:rsidRPr="000B4D9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32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GB*2</w:t>
            </w:r>
          </w:p>
          <w:p w14:paraId="23AC9106" w14:textId="5AAB3313" w:rsidR="000B4D9D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说明：</w:t>
            </w:r>
            <w:r w:rsidR="000B4D9D" w:rsidRPr="000B4D9D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≥</w:t>
            </w:r>
            <w:r w:rsidR="000B4D9D" w:rsidRPr="000B4D9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16GB*2</w:t>
            </w:r>
            <w:r w:rsidR="000B4D9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表示配置两块大于16GB的内存；</w:t>
            </w:r>
            <w:r w:rsidR="000B4D9D" w:rsidRPr="000B4D9D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≥</w:t>
            </w:r>
            <w:r w:rsidR="000B4D9D" w:rsidRPr="000B4D9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32</w:t>
            </w:r>
            <w:r w:rsidR="000B4D9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GB*2</w:t>
            </w:r>
            <w:r w:rsidR="000B4D9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表示配置两块大于32GB的内存；仅配置一块内存的不作为评审因素。</w:t>
            </w:r>
          </w:p>
          <w:p w14:paraId="602C2232" w14:textId="742EE6BD" w:rsidR="00004DC3" w:rsidRDefault="000B4D9D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满足</w:t>
            </w:r>
            <w:r w:rsidRPr="000B4D9D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≥</w:t>
            </w:r>
            <w:r w:rsidRPr="000B4D9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32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GB*2</w:t>
            </w:r>
            <w:r w:rsidR="0000000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的，视为同时满足</w:t>
            </w:r>
            <w:r w:rsidR="00000000" w:rsidRPr="000B4D9D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≥</w:t>
            </w:r>
            <w:r w:rsidRPr="000B4D9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16GB*2</w:t>
            </w:r>
            <w:r w:rsidR="0000000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，可兼得分。</w:t>
            </w:r>
          </w:p>
        </w:tc>
      </w:tr>
      <w:tr w:rsidR="00004DC3" w14:paraId="3739888F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1A64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2626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3B5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94D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内存类型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A49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51E9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支持DDR4/LPDDR4/LPDDR4X 及以上内存类型，内存支持Register ECC保护、内存镜像、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内存热备</w:t>
            </w:r>
            <w:proofErr w:type="gramEnd"/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0056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ACA2E8C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8B1F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AA4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D21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9EB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内存条配置数量（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板载内存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不涉及）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C552" w14:textId="77777777" w:rsidR="00004DC3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9D3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7E82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CA4C875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88B3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E5C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97FB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主板规格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DA6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主板集成模块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DD4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F545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集成资源扩展模块、计算处理模块、音频扩展模块等，主板的互联拓扑可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通过处理器或交换电路实现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1C2E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3A6913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B0FB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9A6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4BF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27D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bookmarkStart w:id="1" w:name="OLE_LINK8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bookmarkEnd w:id="1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主板支持的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CPU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和内存情况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A0B5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D11B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bookmarkStart w:id="2" w:name="OLE_LINK4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主板支持国产架构芯片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*1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DDR4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内存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*4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根</w:t>
            </w:r>
            <w:bookmarkEnd w:id="2"/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D8DD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4650A21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ED42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09A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E5D8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921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主板内置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PCIe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插槽数量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E871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734C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支持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PCIe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插槽数量不少于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2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DA5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F8BE5B9" w14:textId="77777777">
        <w:trPr>
          <w:trHeight w:val="98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7B9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17E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683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A60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特殊孔位及接口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10A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690E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预留满足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USB3.0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数据传输规范的接口，工作电压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5V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，最大过电流应不小于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3A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；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预留多功能导入装置板卡安装孔位，采用内置方式与主机一体化集成，容量不小于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338mm×102mm×350mm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（长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×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高）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1E5F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66415105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8C16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368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DC1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78E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主板其他内置接口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7E6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D20B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支持≥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SATA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接口，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M.2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接口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CB24E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</w:tc>
      </w:tr>
      <w:tr w:rsidR="00004DC3" w14:paraId="0C39AAB5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E223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FD1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06B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7A73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单内存插槽最大可支持容量（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板载内存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不涉及）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C16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4C8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≥64GB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163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5684DC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689F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9D8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F3B9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3F5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内存插槽满配时提供的最高内存总容量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AF8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3CA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≥256GB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F3D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BC724B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CC0D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6B2C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F5A1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存储设备规格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04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固态盘数量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13F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80D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≥1 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81B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71FF065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9700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AE2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7E8F00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1EB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固态存储容量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DB70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C81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512GB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286F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▲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＞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512GB</w:t>
            </w:r>
          </w:p>
        </w:tc>
      </w:tr>
      <w:tr w:rsidR="00004DC3" w14:paraId="22218B50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61D8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48F1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3318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B1C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机械硬盘数量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FFC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338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≥1 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12D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C016D4C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A414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D42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2CA6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193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机械硬盘总容量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70B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90D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512GB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689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▲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＞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512GB</w:t>
            </w:r>
          </w:p>
        </w:tc>
      </w:tr>
      <w:tr w:rsidR="00004DC3" w14:paraId="6822662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AE8A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4C0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D579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651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机械硬盘转速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164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73B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5400rpm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CF02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9E38EDB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5CBA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6A5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9E57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1B1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机械硬盘接口协议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449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913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SATA3.0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及以上或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SAS3.0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及以上接口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2A4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004DC3" w14:paraId="175304D0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C2FB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564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C95C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42B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机械硬盘形态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31E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BA9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2.5 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英寸或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3.5 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英寸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06A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8908515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C6D7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2AA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E252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3425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固态存储接口协议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191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6F3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UFS/SATA/PCIe/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等类型接口协议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3AC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9A007DF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E635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3CA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28F8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810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固态存储形态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49A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708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B4D9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采用插卡或</w:t>
            </w:r>
            <w:proofErr w:type="gramStart"/>
            <w:r w:rsidRPr="000B4D9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板载等</w:t>
            </w:r>
            <w:proofErr w:type="gramEnd"/>
            <w:r w:rsidRPr="000B4D9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形态，可选用符合M.2接口NVME协议 2280标准的插卡形态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8AE4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C52466D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AD4F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271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FD19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E8B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存储设备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扩展盘位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CAA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A95B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最大扩展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2.5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寸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SATA SSD+1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3.5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寸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SATA HDD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硬盘，硬盘最大支持数量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≥3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3CF3E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</w:pPr>
          </w:p>
        </w:tc>
      </w:tr>
      <w:tr w:rsidR="00004DC3" w14:paraId="1B289FE2" w14:textId="77777777">
        <w:trPr>
          <w:trHeight w:val="94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4B9A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529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1CA9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EB3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存储设备其他参数要求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115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5D4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a)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固态盘应符合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SJ/T 11654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相关规定；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  <w:t>b)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机械硬盘准备时间应不大于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30s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；侧面固定螺丝孔数量可为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4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孔或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6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孔；工作状态环境温度应满足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5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~55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℃；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其它参数应符合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GB/T 12628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相关规定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CC4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7F214EE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68E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E6806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517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显卡规格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74E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卡类型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B0B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0EF1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独立显卡或集成显卡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E3B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509E655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CE92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A6DE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980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E47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独立显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卡显存类型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1915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68BC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若配置独立显卡，显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存类型应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为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DDR3/DDR4/GDDR5/GDDR6/LPDDR4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BBA1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11D57A5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6125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8B383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E222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F18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独立显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卡显存位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338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0B45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若配置独立显卡，显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存位宽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≥16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位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385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7BABAA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32FA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8D20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D3C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BC0373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独立显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卡显存容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13075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0E07BF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若配置独立显卡，显存容量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≥1GB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4C147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50D282A" w14:textId="77777777">
        <w:trPr>
          <w:trHeight w:val="5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72B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9CB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A71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2D6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独立显卡接口协议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736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007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PCIe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协议版本大于等于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2.0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HT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HyperTransport</w:t>
            </w:r>
            <w:proofErr w:type="spell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）协议版本大于等于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3.0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的独立显卡接口协议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2707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65DD1960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A86F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4B9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68602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显示设备规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lastRenderedPageBreak/>
              <w:t>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ADE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*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显示屏屏占比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4784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89EC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≥85%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F0D0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DB5CCB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3727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D2A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F92D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94A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显示屏分辨率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B43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85B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≥1920x1080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8DFD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0F862C23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B965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9BB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C596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A3FF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显示屏像素密度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4B9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FDE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≥85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像素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英寸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7DA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7D79AE4D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8049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518C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56BA8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D72F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显示屏可视角度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070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9965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水平≥178°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894A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2C6307F1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0B8A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9DD0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12C04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3A1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显示屏尺寸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B7DB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9F65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23.8英寸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9019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12C16550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481F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C8C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8460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4066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显示屏屏幕比例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D1F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2F40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D35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02EE4F3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86F5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A50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E201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98A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显示器外观颜色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222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1A71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黑色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1B58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0E3031DC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1F9E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9CB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0F07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E27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显示屏防蓝光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077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FD7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支持防蓝光模式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44E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1934B6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57EC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133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7C7D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D4F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低频闪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726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D5BA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显示屏应支持低频闪≤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-35dB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0129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22C4A8A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0692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28F335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09A2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16509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防炫目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1F625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0C6C2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显示屏镜面反射率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≤10%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99D4DF5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7EB5243D" w14:textId="77777777">
        <w:trPr>
          <w:trHeight w:val="5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602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004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441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外设规格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E4D9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传声器数量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1F3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63C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C65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712D53DF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252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3AA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72C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3365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扬声器数量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AF5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5E6C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34B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▲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个</w:t>
            </w:r>
          </w:p>
        </w:tc>
      </w:tr>
      <w:tr w:rsidR="00004DC3" w14:paraId="24B863EC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8F9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7E2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7AF5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F77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鼠标数量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C6B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A02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≥1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655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FD3BDAD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24F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9FA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34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E29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键盘数量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AA5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FCF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≥1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4108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E4F73C5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73A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DDC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1A44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84C8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摄像头数量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E3F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74F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B89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7403C350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157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92A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013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DC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光驱数量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603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26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A57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C3EBD8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CD8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521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0FF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B89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键盘按键数目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A63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040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键全键盘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C3B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9CD7FC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4FF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768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AFB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E78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摄像头像素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235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1BB3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59FF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138399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BD9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7B4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7E2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87D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摄像头分辨率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3B4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471F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1235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0112CFF5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5AD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46D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AAA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AEF1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扬声器功率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516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C8C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F9E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2966192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0ABB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870C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A42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外设规格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B9B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扬声器频率范围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7E8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AB20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不低于（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100Hz-8kHz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）范围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AE1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0BE18A2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9FC0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5D4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098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162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扬声器总谐波失真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179B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60C29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谐波失真在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100Hz-7kHz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频率范围内不高于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10%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D55B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007FDF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3DFC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E3B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A88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623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扬声器最大声压级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C42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C830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最大声压级在粉红噪声播放场景下，工作距离处声压级不低于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70dB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9FD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727FAF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698F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0F7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581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60F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键盘连接方式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D22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D84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有线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AE2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BBCBBB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4CBC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3B2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1BC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0A8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键盘键程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617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074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2.3mm ~ 4.0mm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2D75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987BFA3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A266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563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A40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BFDD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键盘按键压力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6A4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6768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按键压力应在0.54 N±0.14N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E868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7F5B9B5B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FB29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5E0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8F6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351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有线键盘连接线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C8E2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C11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≥1.5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4F5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D4E90A9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3F67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BED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444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240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键盘颜色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E32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3B5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黑色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43B7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B67312A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05A5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B4B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6BF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8F4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键盘其他要求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A6B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2B2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键盘外观结构、连接方式、主要功能、安全、电磁兼容性、可靠性应符合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GB/T14081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的相关规定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3B21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7448DE6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5D96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0E56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9795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26A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鼠标连接方式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AA07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414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有线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2BE6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152FEB8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9436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979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64A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1F8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有线鼠标连接线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551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EF8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≥1.5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195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416D93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ADBA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87D9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E17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872F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鼠标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DPI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分辨率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5A6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2358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800~1600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BF76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42A10131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7505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13F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DC0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0C45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鼠标颜色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89A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B6C6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黑色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银色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白色等商务色系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E863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6CF9C0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79AA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E68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CE2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454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鼠标其他要求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59A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43D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其它参数应符合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26245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的相关规定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4EF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F7AB56B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1456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701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081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E74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内置光驱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23EC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08D0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支持内置光驱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1531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68CDD89D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EA1B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B24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0D49B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网络设备规格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28A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有线网卡数量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796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FDE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0AB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132D1A2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BE4B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069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48F7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F804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无线网卡及天线数量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69E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879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CE8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▲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个</w:t>
            </w:r>
          </w:p>
        </w:tc>
      </w:tr>
      <w:tr w:rsidR="00004DC3" w14:paraId="1CB455D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0FD5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C246D2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CCDA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EB7BE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单无线网卡天线数量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FE2CA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030E4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489CC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BBB5142" w14:textId="77777777">
        <w:trPr>
          <w:trHeight w:val="5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EC2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6B5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52D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外部接口规格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87E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*USB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接口数量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75B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CE90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机箱前置板载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≥4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USB 3.0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接口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机箱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后置板载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≥4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USB2.0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接口，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≥2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USB3.0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接口，提供原厂产品彩页或相关证明材料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13D2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0D4DC65C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260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6DE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FF1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0C7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USB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母座接口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61F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371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99A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7893129C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625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19F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1E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4B0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视频接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口数量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165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525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813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035AD01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D46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0BE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1F6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3F0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音频接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口数量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1D1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55D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0CB2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1CE03D9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DCE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B3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BF5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738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存储卡接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口数量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C73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088F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45F8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7A9ECD4" w14:textId="77777777">
        <w:trPr>
          <w:trHeight w:val="103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83F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207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93EE0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整机基础规格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BEB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整机外观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439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205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产品表面不应有凹痕、划伤、裂缝、变形和污染等。表面涂层均匀，不应起泡、龟裂、脱落和磨损，金属零部件无锈蚀及其它机械损伤；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b)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产品表面说明功能的文字、符号、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  <w:t>标志，应清晰、端正、牢固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A38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75E0A37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58F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787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5B3A8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44C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状态指示灯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905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3CF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通过指示灯可查看机器运行状态或存储状态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7DA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1378287" w14:textId="77777777">
        <w:trPr>
          <w:trHeight w:val="37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169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04B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295E8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6BE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整机结构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AD3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26D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机箱应符合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4208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GB/T 26246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的相关规定；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b)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产品内部结构应符合通用部件的安装需求；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所有输入输出接口应符合相关国家或行业标准；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d)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产品零部件应紧固无松动，可插拔部件应可靠连接，开关、按钮和其它控制部件应灵活可靠，布局应方便使用；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e)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所有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I/O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连接器及需插接线缆的部位应预留采购人操作空间，方便插拔解锁与插拔线缆；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f)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可插拔板卡插槽部位应预留安装、拆卸或更换板卡空间；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g)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拆装可能接触到的金属剪口或金属尖角部位应做防划伤处理，以保证安全；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h)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整机内部走线应规整，固线结构和位置要合理可靠并做防割线处理，需便于理线和插拔操作，走线应不影响系统各主要部件组装和拆卸；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如需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通过孔走线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，过线孔应做防割线处理；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j)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各插头位置和插拔方向应合理，应做到插拔无障碍设计，具备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防呆设计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，有效避免误操作；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k)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各主要部件拆装无障碍，使用常规工具拆装，无特殊拆装工具需求；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l)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各主要部件拆装步骤要少，各自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拆装需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避免相互干扰；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m)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对于整机或零部件外表面为高亮面的，应粘贴保护膜，保护膜需粘贴牢固，运输、组装等过程不易脱落，撕下无残留；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 xml:space="preserve">n)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其它要求应符合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9813.1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的相关规定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D6A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02440E91" w14:textId="77777777">
        <w:trPr>
          <w:trHeight w:val="5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75D0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74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94D5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7883A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8C5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机箱防护要求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A3F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598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机箱应符合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4208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IP20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防护要求</w:t>
            </w:r>
          </w:p>
        </w:tc>
        <w:tc>
          <w:tcPr>
            <w:tcW w:w="4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398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02014B1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F781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ED2A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44991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F40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整机噪音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A05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DD61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产品工作在空闲状态下，产品的声功率级应≤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2.8 Bel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BFCA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B21BFF1" w14:textId="77777777">
        <w:trPr>
          <w:trHeight w:val="1093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9F59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7C9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3EDEA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C08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整机散热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909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4FD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在环境温度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25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℃及处理器满载情况下，产品表面温度应符合如下要求：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出风口在机箱后面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板情况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下，出风口温度不高于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55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b)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可触及面温度不高于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45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显示器表面温度：显示屏不高于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38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℃，显示屏上下灯带位置温度（如涉及）不高于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40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℃，出风口温度不高于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45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B46D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71BDEB2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D749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F92B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AD1F1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C68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整机能效限定值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C97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8CD7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产品能效限定值应达到GB 28380-2012标准中能效等级 2 级及以上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D211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008E6CD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B2AB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25A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CACDC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55D4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机身材质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5A2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9EA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塑料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金属等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2D2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275B10F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20E6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F7C4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规格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EEB224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D17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机身颜色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998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749B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灰色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黑色等商务色系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50B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AA04B2A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65CD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C6D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7D60C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918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机箱尺寸容量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969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E114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机箱体积≤8.5L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A9204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4FFF51D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06E7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92E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AE6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*CPU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性能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0F41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*CPU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物理核数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2F0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0D3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B40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20473E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3B04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467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0EF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EBD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*CPU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主频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EC0E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956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≥3.0GHz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B43C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42A629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1E6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A20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5C6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ADC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*CPU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末级缓存容量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29A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9F05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≥16MB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8677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6F52E9C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603A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85E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4BF5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C9B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*CPU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支持的内存最高速率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8ADB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4A6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≥3200MT/s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5A3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F03E9FD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F91A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E347A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3417E6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内存性能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29C1FD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内存读写速率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A7E922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0FE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≥3200MT/s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D98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D6904BC" w14:textId="77777777">
        <w:trPr>
          <w:trHeight w:val="5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5AB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D79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321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显卡性能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B17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显示分辨率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C18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DEF2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≥1920x1080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B500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7D6F702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A05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608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D8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77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显卡显示芯片核心频率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EE0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1F97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≥300MHz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97F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B7AF3AA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0DD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A9A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73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E21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显存等效频率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1CB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977CB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≥1000MT/s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97ED64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0E33235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8E8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E61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4B9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57F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显卡可支持多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屏同时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A23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5CB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显卡应支持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2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块屏幕同时显示，分辨率应不低于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1920×1080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9866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2FED717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9FB1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610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CBF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显示设备性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D55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显示屏刷新率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83CAE" w14:textId="77777777" w:rsidR="00004DC3" w:rsidRPr="000B4D9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B4D9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CEA1" w14:textId="77777777" w:rsidR="00004DC3" w:rsidRPr="000B4D9D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0B4D9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 w:rsidRPr="000B4D9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60</w:t>
            </w:r>
            <w:r w:rsidRPr="000B4D9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Hz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D43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889D043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6A54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F78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C23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3BA4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显示屏位深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573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D61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≥8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位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D70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12840AD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7593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608F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D28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673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显示屏色域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A13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2D5AE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≥99% sRGB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37E0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69A11C72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5FE7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2DD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3D1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66B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显示屏色准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09F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65F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Cambria Math" w:eastAsia="宋体" w:hAnsi="Cambria Math" w:cs="Cambria Math"/>
                <w:kern w:val="0"/>
                <w:sz w:val="18"/>
                <w:szCs w:val="18"/>
              </w:rPr>
              <w:t>△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 ≤ 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F25F" w14:textId="77777777" w:rsidR="00004DC3" w:rsidRDefault="00004DC3">
            <w:pPr>
              <w:widowControl/>
              <w:jc w:val="left"/>
              <w:rPr>
                <w:rFonts w:ascii="Cambria Math" w:eastAsia="宋体" w:hAnsi="Cambria Math" w:cs="Cambria Math"/>
                <w:kern w:val="0"/>
                <w:sz w:val="18"/>
                <w:szCs w:val="18"/>
              </w:rPr>
            </w:pPr>
          </w:p>
        </w:tc>
      </w:tr>
      <w:tr w:rsidR="00004DC3" w14:paraId="0015E510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D3E0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224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DD2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E9F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显示屏响应时间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10F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930C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≤5ms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C94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84D6C72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1427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D80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8BF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126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显示屏亮度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84D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EA2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≥300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尼特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769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C822B0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62E1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695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37C2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DC3A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显示屏亮度一致性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9DA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8148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≥70%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E7B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CFA954F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A996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75E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55E4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FB6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显示屏对比度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3D4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136E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≥1000：1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2ABD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4163AB4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EF34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F2A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F6E5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886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显示屏其他参数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2CA9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BD0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其它参数应符合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SJ/T 11292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的相关规定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A722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65443E8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E9A3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C8A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E59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网络设备性能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D45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有线网卡速率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510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FBD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最高速率应不低于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1000Mbps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，应支持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10Mbps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100Mbps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1000Mbps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速率自适应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23F54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23E0EC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F7FB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30B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DC0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C1869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支持无线网络通信技术协议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57C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AD4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WAPI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WiFi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5.0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及以上协议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5EAF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4CFD8D33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9D2C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875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E74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234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无线网卡频宽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3E6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FABB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≥20MHz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3FD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F4F114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EB2C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0AB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ADB05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主板功能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241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内存扩展接口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板载内存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不涉及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82E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CDB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≥2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870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4F3CFA5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6711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3DD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A740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850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存储扩展接口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板载存储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不涉及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AF9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2CE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9BB4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18158B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1AFD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1FE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8B55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7F8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主板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USB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瞬间过流保护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80F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4CA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支持有瞬间过流保护功能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92B8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0DCBB72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51CF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7B0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CF3E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18F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主板防静电保护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8CE8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718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支持防静电保护功能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034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7BDEC136" w14:textId="77777777">
        <w:trPr>
          <w:trHeight w:val="853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FD98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1928E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2C80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FFE75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*I/O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接口功能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5BD78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68B38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提供基于标准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USB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接口外设连接功能、基于音频输入输出接口的音频扩展功能、基于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PCIe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接口板卡扩展功能、基于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HDMI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VGA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Type-C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DVI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DP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等接口外接显示器扩展功能、基于存储接口对产品进行增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容功能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等。产品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I/O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接口，应具备外接标准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USB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设备、显示器、音频设备等内外部设备能力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7BC3F8D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B81147A" w14:textId="77777777">
        <w:trPr>
          <w:trHeight w:val="57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72F4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D779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53B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显卡功能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8E9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显卡外接显示接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口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FB0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93B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显卡至少支持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VGA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HDMI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DVI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DP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Type-C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1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种显示接口，并与显示器接口相匹配</w:t>
            </w:r>
          </w:p>
        </w:tc>
        <w:tc>
          <w:tcPr>
            <w:tcW w:w="4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883B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74D3F68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B6C6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99D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5CF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5A3B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独立显卡数量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811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52B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AD3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72F0A5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6A9E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211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5A3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显示设备功能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6E7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显示器接口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4C9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D40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显示器应与显卡外接显示接口匹配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558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779AC2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C6D7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617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2085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65B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显示器支架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BC7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435E3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显示器应提供显示器支架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2DB0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4A9C313F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F221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EF0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C63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664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显示器参数调节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948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820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a)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提供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OSD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选单按钮用于调节色彩、模式等；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b)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支持色温、亮度、对比度调节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AB74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98D30C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A08E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3E5D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9991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外设功能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FA15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摄像头物理隐私保护开关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F07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C4C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BAB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E461EF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534A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0BB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FFE5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AA71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传声器降噪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B780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BF1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AB172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1DB2661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E6DD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1DB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9176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1F6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键盘背光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98F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159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53C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AC98633" w14:textId="77777777">
        <w:trPr>
          <w:trHeight w:val="114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C215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F91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FC89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066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光驱功能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C08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322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光驱应支持只读、刻录等类型；最大读取速度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CD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不低于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24×150KB/s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  <w:t>最大读取速度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DVD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不低于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8×358KB/s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；最大刻录速度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CD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不低于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24×150KB/s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；最大刻录速度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DVD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不低于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6× 1358KB/s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  <w:t>兼容光盘类型包含只读光盘、可读写光盘、可擦写光盘等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72C3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EA8580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E009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2F5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388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存储功能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930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存储功能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09F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B6EA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通过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SATA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固态存储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/PCIe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固态存储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/UFS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固态存储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/SATA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硬磁盘等存储部件提供存储功能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6339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6294CCC9" w14:textId="77777777">
        <w:trPr>
          <w:trHeight w:val="973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5C19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58E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ABF5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956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内置控制器固态存储加密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10C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121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0D33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48FE78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11E0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BDD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46D04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网络设备功能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0C81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网络功能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498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008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a)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支持网络连接、网络开启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关闭功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能；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b)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支持访问网络和数据交换功能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5398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EF3EDD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202E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4D9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EDAF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25320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无线网卡频段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BCAF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457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AB7F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69C82B5B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9497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691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18CA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939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物理开关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1F8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B0A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6B6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20CD6D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43E7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3C9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BDF20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FBE49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数据传输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7C749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912CC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支持数据传输能力，并提供数据流量和异常日志记录功能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970A8EA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54256C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A30E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BB2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5560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3CD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蓝牙协议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64E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55A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85F8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E61CD7D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9034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06C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4717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96C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有线网卡接口类型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76B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E7D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支持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RJ45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接口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77D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AF08621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52DB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C8A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A9714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820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无线网卡标准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17D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A47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77E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0568AA7B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6815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0A3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10E19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DA7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网络设备拆装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E07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A1C27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网络设备支持物理拆装，包括无线网卡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和蓝牙模块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DA7C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6F5614F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0E59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4681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D1F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外部接口功能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AC4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音频接口类型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0F2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422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支持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3.5mm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孔径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段式或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4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段式接口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32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F0E50D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2E85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41B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65D8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F12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视频接口类型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1FC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7D7F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至少支持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VGA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HDMI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DP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种显示接口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474E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759A64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FB88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A88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E1B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C282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*HDMI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DP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Type-C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显示接口要求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72E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146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若提供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HDMI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DP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Type-C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作为显示接口，应支持音频和视频同步输出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C9B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ACC118F" w14:textId="77777777">
        <w:trPr>
          <w:trHeight w:val="64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CFD7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618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1A5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61C9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其他接口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305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3EC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B1C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3A5C4E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A74D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1AE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CB5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A3C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存储卡接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口类型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BC4F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AEEC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5020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047E369F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F8D4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5B17C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AC48B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电源功能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6DA3D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电源线适配能力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342EE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F810B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电源适配器电线组件应符合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15934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的要求，可拆线的插头和连接器可以不做要求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AA4EF53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4A09201" w14:textId="77777777">
        <w:trPr>
          <w:trHeight w:val="5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21B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4CE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61F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操作系统及软件功能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C42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中文信息处理要求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200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421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 18030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的相关规定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CB5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8F7251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175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47E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5692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E21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操作系统备份及还原功能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C8B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53C5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支持BIOS级别的操作系统备份及还原功能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A26F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7356F43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8FA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477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59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824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固件备份还原能力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622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ED2E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支持备份及还原固件的功能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C437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6462CB5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2BC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C50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F69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A0C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操作系统及驱动升级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DD1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62A5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支持通过网络、闪存盘等方式对操作系统、驱动进行升级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4E3B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4D1046B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419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16B0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4E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CCA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固件升级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2A9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A95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支持通过网络、闪存盘等方式对固件进行升级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2BC7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4417BEBC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90A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3D0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C74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B0B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*BIOS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支持关闭通讯接口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100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B574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BIOS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关闭以太网及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USB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接口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FABB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7D8DECF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143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DE6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978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A62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固件查看信息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281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1F4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支持查看固件版本、内存信息、主板信息、处理器信息和系统时间信息等功能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B859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5ECCF82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E09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4D2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EAB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B59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固件设置启动顺序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46E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F3D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支持设置启动顺序功能，并按照设置的启动顺序启动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7CE8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9CEA5B9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988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2966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EF5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D84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固件设置口令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300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54C7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支持设置口令、修改口令、验证口令功能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3BE6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75B865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626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EC1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5D7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64B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固件设置网络引导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7D9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653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支持网络引导启动和关闭功能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CFA4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067C61DC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DA78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8DE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EF2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生物识别功能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8EA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指纹识别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18A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6D18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09AE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0D1CB39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2DBF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383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A91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73E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人脸识别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6CB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AC95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8C85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C38AC15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2899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42DC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3A2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FB95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静脉识别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24C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2FF8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22D9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0EA0E7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E85E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0A4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E94E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硬件加速功能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F12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NPU/GPU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等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AI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加速模块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53F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B73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0AC2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B689DD9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AD0F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66D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512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29D7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视频编解码加速模块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8088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F531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74F44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3AA8C5D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C65E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064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018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1D17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影像处理加速模块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F54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F97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EE456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2F88869B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797E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B476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058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存储设备可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靠性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229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固态存储寿命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BF1C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F64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TBW ≥ 80TB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（条件：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240GB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硬盘容量）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D89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1868B4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0A90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08CC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795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3C26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机械硬盘寿命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451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0C8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通电时间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≥5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万小时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6A3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7168CD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A380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1DF9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855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显示设备可靠性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82B8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显示屏屏幕失效点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BE09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0FC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9813.2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的要求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18E8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70457DB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6EBB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1890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105A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外设可靠性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EFF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键盘按键寿命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C7F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67A5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≥1000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万次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076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DF5C98A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4AF0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2F0E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F69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E14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鼠标按键寿命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A615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47A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≥500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万次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099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C280AF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1968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ED94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036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9E6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键盘鼠标线材寿命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443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C78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键盘鼠标所用线材经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±60°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弯折不低于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3000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次，功能、外观完好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3055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738968B1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A6B2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3F1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F8C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C6F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风扇寿命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330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F90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≥4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万小时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031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FC06433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2437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EF8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9F4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整机可靠性要求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5E2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电磁兼容性要求的抗扰度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0BA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436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9254.2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的规定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0382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40BD25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0C76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84B5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BAA4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28F09D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环境条件要求的气候环境适应性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790B9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2BD95B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9813.1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中规定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245CE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29C2D3B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1530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3F2A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0A7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749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环境条件要求的振动适应性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9A0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F29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9813.1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中规定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E5E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FE574C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0078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95E3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FDE2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877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环境条件要求的冲击适应性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BB3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346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9813.1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中规定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E31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1D68631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DB45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0A00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9C22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A12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环境条件要求的碰撞适应性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8A4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7A1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9813.1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中规定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E27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8B75573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6C2C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BA0A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F8C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FB9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环境条件要求的运输包装件跌落适应性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646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210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9813.1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中规定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FB2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287C861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5D26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7B8A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可靠性要求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0BB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52AB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*MTBF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测试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E07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1177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MTBF(m1)≥10万小时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F326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6BD77BF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F075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166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兼容要求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550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兼容要求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68D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常用软件兼容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559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AD532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支持流式软件、版式软件、浏览器、邮件采购人端、解压软件、多媒体、图形图像处理等常用软件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1D57A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0814DBAB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B99F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17B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兼容要求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7FA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F2A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数据库兼容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C71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9AF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兼容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 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及以上厂商的数据库产品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E45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DA4FA6F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BE9B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1ECF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兼容要求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B79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F3D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中间件兼容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C8A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ECEA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兼容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 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及以上厂商中间件产品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E879B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19F7D54C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845D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614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兼容要求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0410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ABC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平台软件兼容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0CE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777A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兼容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3 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及以上厂商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云计算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及大数据平台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5092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E519A3B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E796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356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包装及运输要求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862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包装及运输要求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67A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标志、包装、运输和贮存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577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BBD6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9813.1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和商品包装政府采购需求标准的相关规定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F8F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02FDAF82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6B15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EDC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306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FC1D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配置检查工具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C1F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47A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供应商提供自检测试工具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A5D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506B6BCC" w14:textId="77777777">
        <w:trPr>
          <w:trHeight w:val="1273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2C5B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A9211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F44E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B7078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服务响应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A808C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964A5F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a)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供应商提供电话、电子邮件、远程连接等多种形式服务；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b)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供应商提供同城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4h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、异地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12h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技术响应服务，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工作日解决问题，对于未能解决的问题和故障应提供可行的升级方案，并提供周转设备或更换设备；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c)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建立全国技术服务体系和服务团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体，符合专业服务体系标准要求，提供原厂中文服务；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d)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服务周期内提供产品的维修、换件和升级服务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412D1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B8A3FBB" w14:textId="77777777">
        <w:trPr>
          <w:trHeight w:val="14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63E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169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52E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8A42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DDD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服务周期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69F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D3D0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a)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设备停产后应继续提供质量保障服务（含备品备件），服务终止时间与最后一批设备交付时间间隔不低于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6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年；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  <w:t xml:space="preserve">b)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产品停止服务时间应提前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1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年告知；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br/>
              <w:t xml:space="preserve">c)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应明确产品发布日期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BD69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125DFAE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BD9E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2FA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788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881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预装操作系统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F15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7066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预安装符合安全可靠测评要求的国产化操作系统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DD50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767F9CC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EB27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CE4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8EF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B30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培训服务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062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E960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供应商提供培训材料、产品手册、培训视频等培训相关内容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CE3B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7E535029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E552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74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2DD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663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典型问题解决手册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059A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BB5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供应商提供典型问题解决说明文档或视频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020B3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A986B7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72CA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008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B49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39F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厂家升级软件与扩容服务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46D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29F7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供应商提供上门升级部件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软件与扩容的增值服务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3C0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627D2967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F2BD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A3C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1C6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37F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整机质量服务要求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1D89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D9D4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免费服务周期（含换件和维修）不少于3年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5150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▲免费服务周期（含换件和维修）大于或等于4年</w:t>
            </w:r>
          </w:p>
          <w:p w14:paraId="254245DA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▲免费服务周期（含换件和维修）大于或等于5年</w:t>
            </w:r>
          </w:p>
          <w:p w14:paraId="7A7E8339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说明：免费服务周期（含换件和维修）大于或等于5年的，视为同时满足免费服务周期（含换件和维修）大于或等于4年，可兼得分。</w:t>
            </w:r>
          </w:p>
        </w:tc>
      </w:tr>
      <w:tr w:rsidR="00004DC3" w14:paraId="5B217DD9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A2C7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6EC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AB78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EDD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合格证书要求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236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04A7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供应商提供产品合格证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27ED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1F678949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5C40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097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0A48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280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开箱组装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使用指导要求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4D0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50D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供应商提供开箱组装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使用指导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807A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DD15354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A7B8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D05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6B15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6E2A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驱动下载服务要求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6C0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FAF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供应商提供驱动光盘或下载方式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DF4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9FF5D9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6ACD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4A9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48F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3291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兼容适配软件下载服务要求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EFE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EA8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供应商提供兼容适配软件下载渠道（光盘、网站）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EC34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1809AE8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5FD0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2F4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0EBD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2EDF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跨架构平台应用兼容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4DC0F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E405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供应商提供跨架构平台的应用兼容工具，支持一种或者一种以上不同架构平台的应用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72FA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29F557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90C0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DE48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供应保障要求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280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供应链合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67E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产品部件保障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889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F9B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商保障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产品主要部件，提供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6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年的备件服务能力（自购买之日起），或提供可兼容原设备的升级换代产品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36BA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A5F4EEB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E6C2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F228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供应保障要求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D360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供应链质量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0AD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抗干扰性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31B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3D5B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当产品部件出现供应风险时，供应商应通知采购人并提供风险应对方案确保产品的服务保障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99EA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7BDDD17D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36DF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141E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供应保障要求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7AA5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EB2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供应能力证明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F204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6708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供应商提供供应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链稳定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承诺书，确保产品的部件在产品服务周期内稳定供货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872E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211A4AC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AAA3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BDFE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安全要求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888D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关键部件安全要求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C2EC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关键部件安全要求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CCA0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D76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CPU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和操作系统等关键部件应当符合安全可靠测评要求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D2D2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430F7B5E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72C61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738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安全要求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C310A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整机安全性要求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E3B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密码算法实现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3E58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6A5C3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CPU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芯片应符合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GM/T 0008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的相关规定，或芯片密码模块应符合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37092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GM/T 0028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的相关规定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03FB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8FB59F3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C8E0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7ECF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安全要求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7AF3A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30B8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USB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端口管控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C502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A01D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USB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端口管控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4FD3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42E7D9D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68256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0CE2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安全要求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22CA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6B9F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安全物理锁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81E3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B41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支持安全物理锁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7D6C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780D7429" w14:textId="77777777">
        <w:trPr>
          <w:trHeight w:val="82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5C0BC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B7D4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安全要求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BF71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F43D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信息安全基本要求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9B8E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76CB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a)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产品应符合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39276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5.2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的规定；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b)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生产厂商应建立漏洞跟踪表，保证产品版本涉及到的漏洞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如驱动程序等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可查看；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c)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产品不得包含已知的恶意代码或漏洞，不存在未声明的指令、功能、接口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2C47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31925A78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E36F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7521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安全要求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3D2CD6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C9E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固件安全启动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DB05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0D76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支持固件安全启动功能，固件启动过程中只有通过启动校验才能正常启动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15A6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67963A96" w14:textId="77777777">
        <w:trPr>
          <w:trHeight w:val="57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58D47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29B4E9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安全要求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E197F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0896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限用物质的限量要求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957281B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AA3D77" w14:textId="77777777" w:rsidR="00004DC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符合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GB/T 26572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中规定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04FE21" w14:textId="77777777" w:rsidR="00004DC3" w:rsidRDefault="00004D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004DC3" w14:paraId="21A2D9B2" w14:textId="77777777">
        <w:trPr>
          <w:trHeight w:val="5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7D6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F4B8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0CF0" w14:textId="77777777" w:rsidR="00004DC3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硬件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免工具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维护功能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21B7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免工具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拆卸功能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2ABE" w14:textId="77777777" w:rsidR="00004DC3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9CE1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支持内存、硬盘、显卡、网卡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等免工具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拆装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4620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5DE60676" w14:textId="77777777">
        <w:trPr>
          <w:trHeight w:val="5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519D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DD9C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服务要求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80F7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兼容要求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4EA9" w14:textId="77777777" w:rsidR="00004DC3" w:rsidRDefault="00000000">
            <w:pPr>
              <w:widowControl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硬件兼容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7573" w14:textId="77777777" w:rsidR="00004DC3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7E44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提供市面主流办公设备（包含但不限于打印、复印、扫描机械、键盘、鼠标等）的驱动支持解决方案，并列明所支持的硬件品牌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C71B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3E267C10" w14:textId="77777777">
        <w:trPr>
          <w:trHeight w:val="58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CACA" w14:textId="77777777" w:rsidR="00004DC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83C6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F4FC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常用软件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27EA" w14:textId="77777777" w:rsidR="00004DC3" w:rsidRDefault="00000000">
            <w:pPr>
              <w:widowControl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*办公软件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F09B" w14:textId="77777777" w:rsidR="00004DC3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57C8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符合信创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要求，提供永久授权、支持主流国产操作系统的正版版式软件及流式软件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5598" w14:textId="77777777" w:rsidR="00004DC3" w:rsidRDefault="00004DC3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</w:tr>
      <w:tr w:rsidR="00004DC3" w14:paraId="6E45A665" w14:textId="77777777">
        <w:trPr>
          <w:trHeight w:val="1788"/>
        </w:trPr>
        <w:tc>
          <w:tcPr>
            <w:tcW w:w="13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25577" w14:textId="77777777" w:rsidR="00004DC3" w:rsidRDefault="00000000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★本项目共采购台式计算机226台，要求投标货物主机为同一品牌。</w:t>
            </w:r>
          </w:p>
        </w:tc>
      </w:tr>
    </w:tbl>
    <w:p w14:paraId="010D6DAD" w14:textId="77777777" w:rsidR="00004DC3" w:rsidRDefault="00004DC3"/>
    <w:sectPr w:rsidR="00004D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C70"/>
    <w:rsid w:val="DFE7C4E9"/>
    <w:rsid w:val="FBE1B028"/>
    <w:rsid w:val="FFB8A333"/>
    <w:rsid w:val="00004DC3"/>
    <w:rsid w:val="000363AA"/>
    <w:rsid w:val="000B4D9D"/>
    <w:rsid w:val="000C2CDE"/>
    <w:rsid w:val="000F378E"/>
    <w:rsid w:val="000F64E1"/>
    <w:rsid w:val="0029145E"/>
    <w:rsid w:val="002E0213"/>
    <w:rsid w:val="00350318"/>
    <w:rsid w:val="0041410A"/>
    <w:rsid w:val="004D017D"/>
    <w:rsid w:val="00586D4E"/>
    <w:rsid w:val="005E6C70"/>
    <w:rsid w:val="006300D6"/>
    <w:rsid w:val="00675CD5"/>
    <w:rsid w:val="007127E8"/>
    <w:rsid w:val="007C1118"/>
    <w:rsid w:val="007F3113"/>
    <w:rsid w:val="00894583"/>
    <w:rsid w:val="00916C7D"/>
    <w:rsid w:val="009F4358"/>
    <w:rsid w:val="00A01EC2"/>
    <w:rsid w:val="00AB75AF"/>
    <w:rsid w:val="00B65F1A"/>
    <w:rsid w:val="00BE1006"/>
    <w:rsid w:val="00C4576E"/>
    <w:rsid w:val="00D33F06"/>
    <w:rsid w:val="00E1212D"/>
    <w:rsid w:val="00FB0E49"/>
    <w:rsid w:val="3E9FA512"/>
    <w:rsid w:val="5F3F9E07"/>
    <w:rsid w:val="5FFF7132"/>
    <w:rsid w:val="71FEC2E7"/>
    <w:rsid w:val="7BBF7551"/>
    <w:rsid w:val="7DCCC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A1B32"/>
  <w15:docId w15:val="{C9C0FBEE-E4E0-410A-AEC4-B9C2C80F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8"/>
      <w:szCs w:val="2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5">
    <w:name w:val="xl8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7">
    <w:name w:val="xl87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9">
    <w:name w:val="xl89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0">
    <w:name w:val="xl90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2">
    <w:name w:val="xl92"/>
    <w:basedOn w:val="a"/>
    <w:qFormat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3">
    <w:name w:val="xl93"/>
    <w:basedOn w:val="a"/>
    <w:qFormat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5">
    <w:name w:val="xl95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6">
    <w:name w:val="xl96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1">
    <w:name w:val="xl101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2">
    <w:name w:val="xl102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4">
    <w:name w:val="xl104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5">
    <w:name w:val="xl105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6">
    <w:name w:val="xl106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17">
    <w:name w:val="xl117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23">
    <w:name w:val="xl12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27">
    <w:name w:val="xl12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28">
    <w:name w:val="xl12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29">
    <w:name w:val="xl12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30">
    <w:name w:val="xl13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1">
    <w:name w:val="xl13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32">
    <w:name w:val="xl1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33">
    <w:name w:val="xl133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34">
    <w:name w:val="xl13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35">
    <w:name w:val="xl135"/>
    <w:basedOn w:val="a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36">
    <w:name w:val="xl136"/>
    <w:basedOn w:val="a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7">
    <w:name w:val="xl1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8">
    <w:name w:val="xl1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9">
    <w:name w:val="xl139"/>
    <w:basedOn w:val="a"/>
    <w:qFormat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40">
    <w:name w:val="xl14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41">
    <w:name w:val="xl141"/>
    <w:basedOn w:val="a"/>
    <w:qFormat/>
    <w:pPr>
      <w:widowControl/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42">
    <w:name w:val="xl142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3">
    <w:name w:val="xl143"/>
    <w:basedOn w:val="a"/>
    <w:qFormat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44">
    <w:name w:val="xl144"/>
    <w:basedOn w:val="a"/>
    <w:qFormat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45">
    <w:name w:val="xl145"/>
    <w:basedOn w:val="a"/>
    <w:qFormat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146">
    <w:name w:val="xl146"/>
    <w:basedOn w:val="a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4494</Words>
  <Characters>5303</Characters>
  <DocSecurity>0</DocSecurity>
  <Lines>1325</Lines>
  <Paragraphs>1224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2025-04-17T02:20:00Z</cp:lastPrinted>
  <dcterms:created xsi:type="dcterms:W3CDTF">2025-02-28T16:26:00Z</dcterms:created>
  <dcterms:modified xsi:type="dcterms:W3CDTF">2025-05-22T03:11:00Z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C3E6E5A248F82D01F1922E680F1471E9_43</vt:lpwstr>
  </property>
</Properties>
</file>