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B4" w:rsidRPr="001E0564" w:rsidRDefault="00772AB4">
      <w:pPr>
        <w:pStyle w:val="1"/>
        <w:numPr>
          <w:ilvl w:val="0"/>
          <w:numId w:val="0"/>
        </w:numPr>
        <w:ind w:left="425"/>
        <w:jc w:val="center"/>
        <w:rPr>
          <w:rFonts w:eastAsia="宋体" w:cs="宋体"/>
          <w:sz w:val="48"/>
          <w:szCs w:val="48"/>
        </w:rPr>
      </w:pPr>
      <w:bookmarkStart w:id="0" w:name="_Toc63785461"/>
    </w:p>
    <w:p w:rsidR="00772AB4" w:rsidRPr="001E0564" w:rsidRDefault="00772AB4">
      <w:pPr>
        <w:pStyle w:val="1"/>
        <w:numPr>
          <w:ilvl w:val="0"/>
          <w:numId w:val="0"/>
        </w:numPr>
        <w:ind w:left="425"/>
        <w:jc w:val="center"/>
        <w:rPr>
          <w:rFonts w:eastAsia="宋体" w:cs="宋体"/>
          <w:sz w:val="48"/>
          <w:szCs w:val="48"/>
        </w:rPr>
      </w:pPr>
    </w:p>
    <w:p w:rsidR="00772AB4" w:rsidRPr="001E0564" w:rsidRDefault="00CC4656">
      <w:pPr>
        <w:pStyle w:val="1"/>
        <w:numPr>
          <w:ilvl w:val="0"/>
          <w:numId w:val="0"/>
        </w:numPr>
        <w:ind w:left="425"/>
        <w:jc w:val="center"/>
        <w:rPr>
          <w:rFonts w:eastAsia="宋体" w:cs="宋体"/>
          <w:sz w:val="48"/>
          <w:szCs w:val="48"/>
        </w:rPr>
      </w:pPr>
      <w:r w:rsidRPr="001E0564">
        <w:rPr>
          <w:rFonts w:eastAsia="宋体" w:cs="宋体" w:hint="eastAsia"/>
          <w:sz w:val="48"/>
          <w:szCs w:val="48"/>
        </w:rPr>
        <w:t>民建上海市委数字化综合服务建设项目</w:t>
      </w:r>
    </w:p>
    <w:p w:rsidR="00772AB4" w:rsidRPr="001E0564" w:rsidRDefault="00CC4656">
      <w:pPr>
        <w:pStyle w:val="1"/>
        <w:numPr>
          <w:ilvl w:val="0"/>
          <w:numId w:val="0"/>
        </w:numPr>
        <w:ind w:left="425"/>
        <w:jc w:val="center"/>
        <w:rPr>
          <w:rFonts w:eastAsia="宋体" w:cs="宋体"/>
          <w:sz w:val="48"/>
          <w:szCs w:val="48"/>
        </w:rPr>
      </w:pPr>
      <w:r w:rsidRPr="001E0564">
        <w:rPr>
          <w:rFonts w:eastAsia="宋体" w:cs="宋体" w:hint="eastAsia"/>
          <w:sz w:val="48"/>
          <w:szCs w:val="48"/>
        </w:rPr>
        <w:t>采购需求</w:t>
      </w:r>
    </w:p>
    <w:p w:rsidR="00772AB4" w:rsidRPr="001E0564" w:rsidRDefault="00772AB4">
      <w:pPr>
        <w:ind w:firstLine="480"/>
        <w:rPr>
          <w:rFonts w:cs="宋体"/>
        </w:rPr>
      </w:pPr>
    </w:p>
    <w:p w:rsidR="00772AB4" w:rsidRPr="001E0564" w:rsidRDefault="00772AB4">
      <w:pPr>
        <w:pStyle w:val="1"/>
        <w:pageBreakBefore/>
        <w:rPr>
          <w:rFonts w:eastAsia="宋体" w:cs="宋体"/>
        </w:rPr>
        <w:sectPr w:rsidR="00772AB4" w:rsidRPr="001E0564">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5" w:left="1797" w:header="340" w:footer="7" w:gutter="0"/>
          <w:pgNumType w:start="1"/>
          <w:cols w:space="720"/>
          <w:titlePg/>
          <w:docGrid w:type="linesAndChars" w:linePitch="326"/>
        </w:sectPr>
      </w:pPr>
    </w:p>
    <w:p w:rsidR="00772AB4" w:rsidRPr="001E0564" w:rsidRDefault="00CC4656">
      <w:pPr>
        <w:pStyle w:val="1"/>
        <w:pageBreakBefore/>
        <w:rPr>
          <w:rFonts w:eastAsia="宋体" w:cs="宋体"/>
        </w:rPr>
      </w:pPr>
      <w:r w:rsidRPr="001E0564">
        <w:rPr>
          <w:rFonts w:eastAsia="宋体" w:cs="宋体" w:hint="eastAsia"/>
        </w:rPr>
        <w:lastRenderedPageBreak/>
        <w:t>项目概况</w:t>
      </w:r>
      <w:bookmarkEnd w:id="0"/>
    </w:p>
    <w:p w:rsidR="00772AB4" w:rsidRPr="001E0564" w:rsidRDefault="00CC4656">
      <w:pPr>
        <w:ind w:firstLine="480"/>
        <w:rPr>
          <w:rFonts w:cs="宋体"/>
        </w:rPr>
      </w:pPr>
      <w:r w:rsidRPr="001E0564">
        <w:rPr>
          <w:rFonts w:cs="宋体" w:hint="eastAsia"/>
        </w:rPr>
        <w:t>为切实加强民建数字化建设，通过数字赋能提升履职的深度和广度，依据“全面推进上海城市数字化转型”的相关要求，民建市委拟通过不断建设、加强信息化、数字化业务系统，探索数字民建实现方式。</w:t>
      </w:r>
    </w:p>
    <w:p w:rsidR="00772AB4" w:rsidRPr="001E0564" w:rsidRDefault="00CC4656">
      <w:pPr>
        <w:pStyle w:val="af0"/>
        <w:spacing w:line="360" w:lineRule="auto"/>
        <w:ind w:firstLineChars="177" w:firstLine="425"/>
        <w:rPr>
          <w:rFonts w:ascii="宋体" w:eastAsia="宋体" w:hAnsi="宋体" w:cs="宋体"/>
          <w:sz w:val="24"/>
          <w:szCs w:val="24"/>
        </w:rPr>
      </w:pPr>
      <w:r w:rsidRPr="001E0564">
        <w:rPr>
          <w:rFonts w:ascii="宋体" w:eastAsia="宋体" w:hAnsi="宋体" w:cs="宋体" w:hint="eastAsia"/>
          <w:sz w:val="24"/>
          <w:szCs w:val="24"/>
        </w:rPr>
        <w:t>根据《民建上海市委推进自身建设五年规划(2023-2027年) 》要求，为深化数字技术应用，打造一体化协同数字管理平台，加强对于各级组织和会员的精细化管理， 拟建立民建上海市委数字化综合服务项目，通过数据资源采集、数据分析，运用可视化手段，更全面、更智能的汇总全市民建组织及会员的各类信息，并通过数字化的方式，实现为各基层组织和会员进行精准画像，为决策分析提供信息、为业务部门开展工作提供支持、为基层组织更好发展提供帮助，推动民建组织有序发展，民建事业不断提升，推进中国共产党领导下的多党合作制度。</w:t>
      </w:r>
    </w:p>
    <w:p w:rsidR="00772AB4" w:rsidRPr="001E0564" w:rsidRDefault="00CC4656">
      <w:pPr>
        <w:ind w:firstLine="480"/>
        <w:rPr>
          <w:rFonts w:cs="宋体"/>
        </w:rPr>
      </w:pPr>
      <w:r w:rsidRPr="001E0564">
        <w:rPr>
          <w:rFonts w:cs="宋体" w:hint="eastAsia"/>
        </w:rPr>
        <w:t>是否按信创要求建设：是</w:t>
      </w:r>
    </w:p>
    <w:p w:rsidR="00772AB4" w:rsidRPr="001E0564" w:rsidRDefault="00CC4656">
      <w:pPr>
        <w:pStyle w:val="1"/>
        <w:rPr>
          <w:rFonts w:eastAsia="宋体" w:cs="宋体"/>
        </w:rPr>
      </w:pPr>
      <w:bookmarkStart w:id="1" w:name="_Toc47536272"/>
      <w:bookmarkStart w:id="2" w:name="_Toc47531634"/>
      <w:bookmarkStart w:id="3" w:name="_Toc47536644"/>
      <w:bookmarkStart w:id="4" w:name="_Toc47532255"/>
      <w:bookmarkStart w:id="5" w:name="_Toc47533256"/>
      <w:bookmarkStart w:id="6" w:name="_Toc47532891"/>
      <w:bookmarkStart w:id="7" w:name="_Toc47537134"/>
      <w:bookmarkStart w:id="8" w:name="_Toc47539070"/>
      <w:bookmarkStart w:id="9" w:name="_Toc63785463"/>
      <w:bookmarkStart w:id="10" w:name="_Toc48223882"/>
      <w:bookmarkEnd w:id="1"/>
      <w:bookmarkEnd w:id="2"/>
      <w:bookmarkEnd w:id="3"/>
      <w:bookmarkEnd w:id="4"/>
      <w:bookmarkEnd w:id="5"/>
      <w:bookmarkEnd w:id="6"/>
      <w:bookmarkEnd w:id="7"/>
      <w:bookmarkEnd w:id="8"/>
      <w:r w:rsidRPr="001E0564">
        <w:rPr>
          <w:rFonts w:eastAsia="宋体" w:cs="宋体" w:hint="eastAsia"/>
        </w:rPr>
        <w:t>建设目标</w:t>
      </w:r>
      <w:bookmarkEnd w:id="9"/>
      <w:bookmarkEnd w:id="10"/>
    </w:p>
    <w:p w:rsidR="00772AB4" w:rsidRPr="001E0564" w:rsidRDefault="00CC4656">
      <w:pPr>
        <w:ind w:firstLine="480"/>
        <w:rPr>
          <w:rFonts w:cs="宋体"/>
        </w:rPr>
      </w:pPr>
      <w:bookmarkStart w:id="11" w:name="_Toc47536676"/>
      <w:bookmarkStart w:id="12" w:name="_Toc47533288"/>
      <w:bookmarkStart w:id="13" w:name="_Toc47532923"/>
      <w:bookmarkStart w:id="14" w:name="_Toc47537166"/>
      <w:bookmarkStart w:id="15" w:name="_Toc47539102"/>
      <w:bookmarkStart w:id="16" w:name="_Toc47536304"/>
      <w:bookmarkEnd w:id="11"/>
      <w:bookmarkEnd w:id="12"/>
      <w:bookmarkEnd w:id="13"/>
      <w:bookmarkEnd w:id="14"/>
      <w:bookmarkEnd w:id="15"/>
      <w:bookmarkEnd w:id="16"/>
      <w:r w:rsidRPr="001E0564">
        <w:rPr>
          <w:rFonts w:cs="宋体" w:hint="eastAsia"/>
        </w:rPr>
        <w:t xml:space="preserve">通过对信息系统的建设，拟达成以下建设目标： </w:t>
      </w:r>
    </w:p>
    <w:p w:rsidR="00772AB4" w:rsidRPr="001E0564" w:rsidRDefault="00CC4656">
      <w:pPr>
        <w:ind w:firstLine="480"/>
        <w:rPr>
          <w:rFonts w:cs="宋体"/>
        </w:rPr>
      </w:pPr>
      <w:r w:rsidRPr="001E0564">
        <w:rPr>
          <w:rFonts w:cs="宋体" w:hint="eastAsia"/>
        </w:rPr>
        <w:t>1、实现对民建上海市委的各级组织、会员个人信息的安全、集中管理。</w:t>
      </w:r>
    </w:p>
    <w:p w:rsidR="00772AB4" w:rsidRPr="001E0564" w:rsidRDefault="00CC4656">
      <w:pPr>
        <w:ind w:firstLine="480"/>
        <w:rPr>
          <w:rFonts w:cs="宋体"/>
        </w:rPr>
      </w:pPr>
      <w:r w:rsidRPr="001E0564">
        <w:rPr>
          <w:rFonts w:cs="宋体" w:hint="eastAsia"/>
        </w:rPr>
        <w:t>2、实现对现有信息系统移动端的支持，使得用户通过智能手机即可开展各类查询工作。</w:t>
      </w:r>
    </w:p>
    <w:p w:rsidR="00772AB4" w:rsidRPr="001E0564" w:rsidRDefault="00CC4656">
      <w:pPr>
        <w:ind w:firstLine="480"/>
        <w:rPr>
          <w:rFonts w:cs="宋体"/>
        </w:rPr>
      </w:pPr>
      <w:r w:rsidRPr="001E0564">
        <w:rPr>
          <w:rFonts w:cs="宋体" w:hint="eastAsia"/>
        </w:rPr>
        <w:t>3、实现对民建上海市委现有信息系统数据的采集汇聚及外部数据的接入，并通过数据加工及处理，形成民建上海市委的业务数据资源库。</w:t>
      </w:r>
    </w:p>
    <w:p w:rsidR="00772AB4" w:rsidRPr="001E0564" w:rsidRDefault="00CC4656">
      <w:pPr>
        <w:ind w:firstLine="480"/>
        <w:rPr>
          <w:rFonts w:cs="宋体"/>
        </w:rPr>
      </w:pPr>
      <w:r w:rsidRPr="001E0564">
        <w:rPr>
          <w:rFonts w:cs="宋体" w:hint="eastAsia"/>
        </w:rPr>
        <w:t>4、实现从多个角度来展示民建上海市委在履行参政议政和民主监督职能、开展社会服务等方面所取得的成果。</w:t>
      </w:r>
    </w:p>
    <w:p w:rsidR="00772AB4" w:rsidRPr="001E0564" w:rsidRDefault="00CC4656">
      <w:pPr>
        <w:ind w:firstLine="480"/>
        <w:rPr>
          <w:rFonts w:cs="宋体"/>
        </w:rPr>
      </w:pPr>
      <w:r w:rsidRPr="001E0564">
        <w:rPr>
          <w:rFonts w:cs="宋体" w:hint="eastAsia"/>
        </w:rPr>
        <w:t>5、实现为各基层组织和会员统计分析，能了解组织、个人在各方面所取得的成绩和存在的不足。</w:t>
      </w:r>
    </w:p>
    <w:p w:rsidR="00772AB4" w:rsidRPr="001E0564" w:rsidRDefault="00CC4656">
      <w:pPr>
        <w:pStyle w:val="1"/>
        <w:rPr>
          <w:rFonts w:eastAsia="宋体" w:cs="宋体"/>
        </w:rPr>
      </w:pPr>
      <w:r w:rsidRPr="001E0564">
        <w:rPr>
          <w:rFonts w:eastAsia="宋体" w:cs="宋体" w:hint="eastAsia"/>
        </w:rPr>
        <w:t>项目建设内容</w:t>
      </w:r>
    </w:p>
    <w:p w:rsidR="00772AB4" w:rsidRPr="001E0564" w:rsidRDefault="00CC4656">
      <w:pPr>
        <w:pStyle w:val="21"/>
        <w:ind w:leftChars="100" w:left="240" w:firstLineChars="0" w:firstLine="0"/>
        <w:rPr>
          <w:rFonts w:eastAsia="宋体" w:cs="宋体"/>
          <w:b/>
          <w:bCs/>
          <w:sz w:val="28"/>
          <w:szCs w:val="28"/>
          <w:lang w:eastAsia="zh-CN"/>
        </w:rPr>
      </w:pPr>
      <w:r w:rsidRPr="001E0564">
        <w:rPr>
          <w:rFonts w:eastAsia="宋体" w:cs="宋体" w:hint="eastAsia"/>
          <w:b/>
          <w:bCs/>
          <w:sz w:val="28"/>
          <w:szCs w:val="28"/>
          <w:lang w:eastAsia="zh-CN"/>
        </w:rPr>
        <w:t>一、建设基础信息管理平台</w:t>
      </w:r>
    </w:p>
    <w:p w:rsidR="00772AB4" w:rsidRPr="001E0564" w:rsidRDefault="00CC4656">
      <w:pPr>
        <w:pStyle w:val="af0"/>
        <w:spacing w:line="360" w:lineRule="auto"/>
        <w:ind w:firstLineChars="177" w:firstLine="425"/>
        <w:rPr>
          <w:rFonts w:ascii="宋体" w:eastAsia="宋体" w:hAnsi="宋体" w:cs="宋体"/>
          <w:sz w:val="24"/>
          <w:szCs w:val="24"/>
        </w:rPr>
      </w:pPr>
      <w:r w:rsidRPr="001E0564">
        <w:rPr>
          <w:rFonts w:ascii="宋体" w:eastAsia="宋体" w:hAnsi="宋体" w:cs="宋体" w:hint="eastAsia"/>
          <w:sz w:val="24"/>
          <w:szCs w:val="24"/>
        </w:rPr>
        <w:t>对民建上海市委各基层组织、专委会和会员实现全生命周期的数字化管理，逐步形成组织和会员个人的档案。</w:t>
      </w:r>
    </w:p>
    <w:p w:rsidR="00772AB4" w:rsidRPr="001E0564" w:rsidRDefault="00CC4656">
      <w:pPr>
        <w:pStyle w:val="21"/>
        <w:ind w:leftChars="100" w:left="240" w:firstLineChars="0" w:firstLine="0"/>
        <w:rPr>
          <w:rFonts w:eastAsia="宋体" w:cs="宋体"/>
          <w:b/>
          <w:bCs/>
          <w:sz w:val="28"/>
          <w:szCs w:val="28"/>
          <w:lang w:eastAsia="zh-CN"/>
        </w:rPr>
      </w:pPr>
      <w:r w:rsidRPr="001E0564">
        <w:rPr>
          <w:rFonts w:eastAsia="宋体" w:cs="宋体" w:hint="eastAsia"/>
          <w:b/>
          <w:bCs/>
          <w:sz w:val="28"/>
          <w:szCs w:val="28"/>
          <w:lang w:eastAsia="zh-CN"/>
        </w:rPr>
        <w:lastRenderedPageBreak/>
        <w:t>二、搭建移动端应用平台</w:t>
      </w:r>
    </w:p>
    <w:p w:rsidR="00772AB4" w:rsidRPr="001E0564" w:rsidRDefault="00CC4656">
      <w:pPr>
        <w:pStyle w:val="af0"/>
        <w:spacing w:line="360" w:lineRule="auto"/>
        <w:ind w:firstLineChars="177" w:firstLine="425"/>
        <w:rPr>
          <w:rFonts w:ascii="宋体" w:eastAsia="宋体" w:hAnsi="宋体" w:cs="宋体"/>
          <w:sz w:val="24"/>
          <w:szCs w:val="24"/>
        </w:rPr>
      </w:pPr>
      <w:r w:rsidRPr="001E0564">
        <w:rPr>
          <w:rFonts w:ascii="宋体" w:eastAsia="宋体" w:hAnsi="宋体" w:cs="宋体" w:hint="eastAsia"/>
          <w:sz w:val="24"/>
          <w:szCs w:val="24"/>
        </w:rPr>
        <w:t>实现信息管理平台、社情民意系统的移动端适配，方便会员通过手机开展各项工作。</w:t>
      </w:r>
    </w:p>
    <w:p w:rsidR="00772AB4" w:rsidRPr="001E0564" w:rsidRDefault="00CC4656">
      <w:pPr>
        <w:pStyle w:val="21"/>
        <w:ind w:leftChars="100" w:left="240" w:firstLineChars="0" w:firstLine="0"/>
        <w:rPr>
          <w:rFonts w:eastAsia="宋体" w:cs="宋体"/>
          <w:b/>
          <w:bCs/>
          <w:sz w:val="28"/>
          <w:szCs w:val="28"/>
          <w:lang w:eastAsia="zh-CN"/>
        </w:rPr>
      </w:pPr>
      <w:r w:rsidRPr="001E0564">
        <w:rPr>
          <w:rFonts w:eastAsia="宋体" w:cs="宋体" w:hint="eastAsia"/>
          <w:b/>
          <w:bCs/>
          <w:sz w:val="28"/>
          <w:szCs w:val="28"/>
          <w:lang w:eastAsia="zh-CN"/>
        </w:rPr>
        <w:t>三、建设统一资源服务平台</w:t>
      </w:r>
    </w:p>
    <w:p w:rsidR="00772AB4" w:rsidRPr="001E0564" w:rsidRDefault="00CC4656">
      <w:pPr>
        <w:pStyle w:val="af0"/>
        <w:spacing w:line="360" w:lineRule="auto"/>
        <w:ind w:firstLineChars="177" w:firstLine="425"/>
        <w:rPr>
          <w:rFonts w:ascii="宋体" w:eastAsia="宋体" w:hAnsi="宋体" w:cs="宋体"/>
          <w:sz w:val="24"/>
          <w:szCs w:val="24"/>
        </w:rPr>
      </w:pPr>
      <w:r w:rsidRPr="001E0564">
        <w:rPr>
          <w:rFonts w:ascii="宋体" w:eastAsia="宋体" w:hAnsi="宋体" w:cs="宋体" w:hint="eastAsia"/>
          <w:sz w:val="24"/>
          <w:szCs w:val="24"/>
        </w:rPr>
        <w:t>对内采集民建上海市委网站、社情民意系统的数据，作为会员信息的有效拓展，形成民建上海市委的综合数据资源库。</w:t>
      </w:r>
    </w:p>
    <w:p w:rsidR="00772AB4" w:rsidRPr="001E0564" w:rsidRDefault="00CC4656">
      <w:pPr>
        <w:pStyle w:val="21"/>
        <w:ind w:leftChars="100" w:left="240" w:firstLineChars="0" w:firstLine="0"/>
        <w:rPr>
          <w:rFonts w:eastAsia="宋体" w:cs="宋体"/>
          <w:b/>
          <w:bCs/>
          <w:sz w:val="28"/>
          <w:szCs w:val="28"/>
          <w:lang w:eastAsia="zh-CN"/>
        </w:rPr>
      </w:pPr>
      <w:r w:rsidRPr="001E0564">
        <w:rPr>
          <w:rFonts w:eastAsia="宋体" w:cs="宋体" w:hint="eastAsia"/>
          <w:b/>
          <w:bCs/>
          <w:sz w:val="28"/>
          <w:szCs w:val="28"/>
          <w:lang w:eastAsia="zh-CN"/>
        </w:rPr>
        <w:t>四、建设应用支撑平台</w:t>
      </w:r>
    </w:p>
    <w:p w:rsidR="00772AB4" w:rsidRPr="001E0564" w:rsidRDefault="00CC4656">
      <w:pPr>
        <w:pStyle w:val="af0"/>
        <w:spacing w:line="360" w:lineRule="auto"/>
        <w:ind w:firstLineChars="177" w:firstLine="425"/>
        <w:rPr>
          <w:rFonts w:ascii="宋体" w:eastAsia="宋体" w:hAnsi="宋体" w:cs="宋体"/>
          <w:sz w:val="24"/>
          <w:szCs w:val="24"/>
        </w:rPr>
      </w:pPr>
      <w:r w:rsidRPr="001E0564">
        <w:rPr>
          <w:rFonts w:ascii="宋体" w:eastAsia="宋体" w:hAnsi="宋体" w:cs="宋体" w:hint="eastAsia"/>
          <w:sz w:val="24"/>
          <w:szCs w:val="24"/>
        </w:rPr>
        <w:t>运用技术手段，对综合资源库的数据开展分析关联、构建数据模型，形成以会员为核心的多个维度的业务主题库。</w:t>
      </w:r>
    </w:p>
    <w:p w:rsidR="00772AB4" w:rsidRPr="001E0564" w:rsidRDefault="00CC4656">
      <w:pPr>
        <w:pStyle w:val="21"/>
        <w:ind w:leftChars="100" w:left="240" w:firstLineChars="0" w:firstLine="0"/>
        <w:rPr>
          <w:rFonts w:eastAsia="宋体" w:cs="宋体"/>
          <w:b/>
          <w:bCs/>
          <w:sz w:val="28"/>
          <w:szCs w:val="28"/>
          <w:lang w:eastAsia="zh-CN"/>
        </w:rPr>
      </w:pPr>
      <w:r w:rsidRPr="001E0564">
        <w:rPr>
          <w:rFonts w:eastAsia="宋体" w:cs="宋体" w:hint="eastAsia"/>
          <w:b/>
          <w:bCs/>
          <w:sz w:val="28"/>
          <w:szCs w:val="28"/>
          <w:lang w:eastAsia="zh-CN"/>
        </w:rPr>
        <w:t>五、打造领导驾驶舱</w:t>
      </w:r>
    </w:p>
    <w:p w:rsidR="00772AB4" w:rsidRPr="001E0564" w:rsidRDefault="00CC4656">
      <w:pPr>
        <w:pStyle w:val="af0"/>
        <w:spacing w:line="360" w:lineRule="auto"/>
        <w:ind w:firstLineChars="177" w:firstLine="425"/>
        <w:rPr>
          <w:rFonts w:ascii="宋体" w:eastAsia="宋体" w:hAnsi="宋体" w:cs="宋体"/>
          <w:b/>
        </w:rPr>
      </w:pPr>
      <w:r w:rsidRPr="001E0564">
        <w:rPr>
          <w:rFonts w:ascii="宋体" w:eastAsia="宋体" w:hAnsi="宋体" w:cs="宋体" w:hint="eastAsia"/>
          <w:sz w:val="24"/>
          <w:szCs w:val="24"/>
        </w:rPr>
        <w:t>通过可视化展示技术，面向不同受众打造丰富的展示平台。领导驾驶舱面向民建上海市委主要领导，从宏观角度展示民建上海市委的整体情况，为决策分析提供支撑；业务研判从业务条线实际工作出发做出分析研判，为各部门开展业务工作提供支撑；组织图谱展示专委会的工作成果和所属会员的情况。</w:t>
      </w:r>
    </w:p>
    <w:p w:rsidR="00772AB4" w:rsidRPr="001E0564" w:rsidRDefault="00CC4656">
      <w:pPr>
        <w:ind w:firstLine="482"/>
        <w:rPr>
          <w:rFonts w:cs="宋体"/>
          <w:b/>
        </w:rPr>
      </w:pPr>
      <w:r w:rsidRPr="001E0564">
        <w:rPr>
          <w:rFonts w:cs="宋体" w:hint="eastAsia"/>
          <w:b/>
        </w:rPr>
        <w:t>1、软件开发清单：</w:t>
      </w:r>
    </w:p>
    <w:tbl>
      <w:tblPr>
        <w:tblW w:w="8346" w:type="dxa"/>
        <w:tblInd w:w="99" w:type="dxa"/>
        <w:tblLayout w:type="fixed"/>
        <w:tblLook w:val="04A0" w:firstRow="1" w:lastRow="0" w:firstColumn="1" w:lastColumn="0" w:noHBand="0" w:noVBand="1"/>
      </w:tblPr>
      <w:tblGrid>
        <w:gridCol w:w="785"/>
        <w:gridCol w:w="1508"/>
        <w:gridCol w:w="1980"/>
        <w:gridCol w:w="4073"/>
      </w:tblGrid>
      <w:tr w:rsidR="001E0564" w:rsidRPr="001E0564">
        <w:trPr>
          <w:trHeight w:val="623"/>
        </w:trPr>
        <w:tc>
          <w:tcPr>
            <w:tcW w:w="83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643"/>
              <w:jc w:val="center"/>
              <w:textAlignment w:val="center"/>
              <w:rPr>
                <w:rFonts w:cs="宋体"/>
                <w:b/>
                <w:bCs/>
                <w:sz w:val="32"/>
                <w:szCs w:val="32"/>
              </w:rPr>
            </w:pPr>
            <w:r w:rsidRPr="001E0564">
              <w:rPr>
                <w:rFonts w:cs="宋体" w:hint="eastAsia"/>
                <w:b/>
                <w:bCs/>
                <w:kern w:val="0"/>
                <w:sz w:val="32"/>
                <w:szCs w:val="32"/>
                <w:lang w:bidi="ar"/>
              </w:rPr>
              <w:t>民建上海市委数字化综合服务建设项目</w:t>
            </w:r>
          </w:p>
        </w:tc>
      </w:tr>
      <w:tr w:rsidR="001E0564" w:rsidRPr="001E0564">
        <w:trPr>
          <w:trHeight w:val="90"/>
        </w:trPr>
        <w:tc>
          <w:tcPr>
            <w:tcW w:w="785" w:type="dxa"/>
            <w:tcBorders>
              <w:top w:val="single" w:sz="4" w:space="0" w:color="auto"/>
              <w:left w:val="single" w:sz="4" w:space="0" w:color="auto"/>
              <w:bottom w:val="single" w:sz="4" w:space="0" w:color="auto"/>
              <w:right w:val="single" w:sz="4" w:space="0" w:color="auto"/>
            </w:tcBorders>
            <w:shd w:val="clear" w:color="auto" w:fill="AFABAB"/>
            <w:noWrap/>
            <w:vAlign w:val="center"/>
          </w:tcPr>
          <w:p w:rsidR="00772AB4" w:rsidRPr="001E0564" w:rsidRDefault="00CC4656">
            <w:pPr>
              <w:widowControl/>
              <w:ind w:firstLineChars="0" w:firstLine="0"/>
              <w:jc w:val="center"/>
              <w:textAlignment w:val="center"/>
              <w:rPr>
                <w:rFonts w:cs="宋体"/>
                <w:b/>
                <w:bCs/>
              </w:rPr>
            </w:pPr>
            <w:r w:rsidRPr="001E0564">
              <w:rPr>
                <w:rFonts w:cs="宋体" w:hint="eastAsia"/>
                <w:b/>
                <w:bCs/>
                <w:kern w:val="0"/>
                <w:lang w:bidi="ar"/>
              </w:rPr>
              <w:t>序号</w:t>
            </w:r>
          </w:p>
        </w:tc>
        <w:tc>
          <w:tcPr>
            <w:tcW w:w="1508" w:type="dxa"/>
            <w:tcBorders>
              <w:top w:val="single" w:sz="4" w:space="0" w:color="auto"/>
              <w:left w:val="single" w:sz="4" w:space="0" w:color="auto"/>
              <w:bottom w:val="single" w:sz="4" w:space="0" w:color="auto"/>
              <w:right w:val="single" w:sz="4" w:space="0" w:color="auto"/>
            </w:tcBorders>
            <w:shd w:val="clear" w:color="auto" w:fill="AFABAB"/>
            <w:noWrap/>
            <w:vAlign w:val="center"/>
          </w:tcPr>
          <w:p w:rsidR="00772AB4" w:rsidRPr="001E0564" w:rsidRDefault="00CC4656">
            <w:pPr>
              <w:widowControl/>
              <w:ind w:firstLineChars="0" w:firstLine="0"/>
              <w:jc w:val="center"/>
              <w:textAlignment w:val="center"/>
              <w:rPr>
                <w:rFonts w:cs="宋体"/>
                <w:b/>
                <w:bCs/>
              </w:rPr>
            </w:pPr>
            <w:r w:rsidRPr="001E0564">
              <w:rPr>
                <w:rFonts w:cs="宋体" w:hint="eastAsia"/>
                <w:b/>
                <w:bCs/>
                <w:kern w:val="0"/>
                <w:lang w:bidi="ar"/>
              </w:rPr>
              <w:t>系统名称</w:t>
            </w:r>
          </w:p>
        </w:tc>
        <w:tc>
          <w:tcPr>
            <w:tcW w:w="1980" w:type="dxa"/>
            <w:tcBorders>
              <w:top w:val="single" w:sz="4" w:space="0" w:color="auto"/>
              <w:left w:val="single" w:sz="4" w:space="0" w:color="auto"/>
              <w:bottom w:val="single" w:sz="4" w:space="0" w:color="auto"/>
              <w:right w:val="single" w:sz="4" w:space="0" w:color="auto"/>
            </w:tcBorders>
            <w:shd w:val="clear" w:color="auto" w:fill="AFABAB"/>
            <w:vAlign w:val="center"/>
          </w:tcPr>
          <w:p w:rsidR="00772AB4" w:rsidRPr="001E0564" w:rsidRDefault="00CC4656">
            <w:pPr>
              <w:widowControl/>
              <w:ind w:firstLineChars="0" w:firstLine="0"/>
              <w:jc w:val="center"/>
              <w:textAlignment w:val="center"/>
              <w:rPr>
                <w:rFonts w:cs="宋体"/>
                <w:b/>
                <w:bCs/>
              </w:rPr>
            </w:pPr>
            <w:r w:rsidRPr="001E0564">
              <w:rPr>
                <w:rFonts w:cs="宋体" w:hint="eastAsia"/>
                <w:b/>
                <w:bCs/>
                <w:kern w:val="0"/>
                <w:lang w:bidi="ar"/>
              </w:rPr>
              <w:t>系统功能</w:t>
            </w:r>
          </w:p>
        </w:tc>
        <w:tc>
          <w:tcPr>
            <w:tcW w:w="4073" w:type="dxa"/>
            <w:tcBorders>
              <w:top w:val="single" w:sz="4" w:space="0" w:color="auto"/>
              <w:left w:val="single" w:sz="4" w:space="0" w:color="auto"/>
              <w:bottom w:val="single" w:sz="4" w:space="0" w:color="auto"/>
              <w:right w:val="single" w:sz="4" w:space="0" w:color="auto"/>
            </w:tcBorders>
            <w:shd w:val="clear" w:color="auto" w:fill="AFABAB"/>
            <w:vAlign w:val="center"/>
          </w:tcPr>
          <w:p w:rsidR="00772AB4" w:rsidRPr="001E0564" w:rsidRDefault="00CC4656">
            <w:pPr>
              <w:widowControl/>
              <w:ind w:firstLineChars="0" w:firstLine="0"/>
              <w:jc w:val="center"/>
              <w:textAlignment w:val="center"/>
              <w:rPr>
                <w:rFonts w:cs="宋体"/>
                <w:b/>
                <w:bCs/>
              </w:rPr>
            </w:pPr>
            <w:r w:rsidRPr="001E0564">
              <w:rPr>
                <w:rFonts w:cs="宋体" w:hint="eastAsia"/>
                <w:b/>
                <w:bCs/>
                <w:kern w:val="0"/>
                <w:lang w:bidi="ar"/>
              </w:rPr>
              <w:t>功能描述</w:t>
            </w:r>
          </w:p>
        </w:tc>
      </w:tr>
      <w:tr w:rsidR="001E0564" w:rsidRPr="001E0564">
        <w:trPr>
          <w:trHeight w:val="510"/>
        </w:trPr>
        <w:tc>
          <w:tcPr>
            <w:tcW w:w="83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2"/>
              <w:jc w:val="center"/>
              <w:textAlignment w:val="center"/>
              <w:rPr>
                <w:rFonts w:cs="宋体"/>
                <w:b/>
                <w:bCs/>
              </w:rPr>
            </w:pPr>
            <w:r w:rsidRPr="001E0564">
              <w:rPr>
                <w:rFonts w:cs="宋体" w:hint="eastAsia"/>
                <w:b/>
                <w:bCs/>
                <w:kern w:val="0"/>
                <w:lang w:bidi="ar"/>
              </w:rPr>
              <w:t>一、后端管理子系统</w:t>
            </w:r>
          </w:p>
        </w:tc>
      </w:tr>
      <w:tr w:rsidR="001E0564" w:rsidRPr="001E0564">
        <w:trPr>
          <w:trHeight w:val="6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rPr>
            </w:pPr>
            <w:r w:rsidRPr="001E0564">
              <w:rPr>
                <w:rFonts w:cs="宋体" w:hint="eastAsia"/>
                <w:kern w:val="0"/>
                <w:lang w:bidi="ar"/>
              </w:rPr>
              <w:t>1</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jc w:val="center"/>
              <w:textAlignment w:val="center"/>
              <w:rPr>
                <w:rFonts w:cs="宋体"/>
              </w:rPr>
            </w:pPr>
            <w:r w:rsidRPr="001E0564">
              <w:rPr>
                <w:rFonts w:cs="宋体" w:hint="eastAsia"/>
                <w:kern w:val="0"/>
                <w:lang w:bidi="ar"/>
              </w:rPr>
              <w:t>PC后端管理</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权限授权 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提供会员、市级用户、区级用户等不同角色的访问和操作权限。</w:t>
            </w:r>
          </w:p>
        </w:tc>
      </w:tr>
      <w:tr w:rsidR="001E0564" w:rsidRPr="001E0564">
        <w:trPr>
          <w:trHeight w:val="8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rPr>
            </w:pPr>
            <w:r w:rsidRPr="001E0564">
              <w:rPr>
                <w:rFonts w:cs="宋体" w:hint="eastAsia"/>
                <w:kern w:val="0"/>
                <w:lang w:bidi="ar"/>
              </w:rPr>
              <w:t>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标签配置管理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提供常规标签、个性化标签设置功能，可以对标签里面的字典值、排序方式、显示方式、所属层级等内容进行添加、删除、修改等操作。</w:t>
            </w:r>
          </w:p>
        </w:tc>
      </w:tr>
      <w:tr w:rsidR="001E0564" w:rsidRPr="001E0564">
        <w:trPr>
          <w:trHeight w:val="5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用户信息管理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1.提供用户信息录入功能，通过对用户姓名、用户账号、手机号码、用户邮箱等信息建立用户数据；</w:t>
            </w:r>
          </w:p>
        </w:tc>
      </w:tr>
      <w:tr w:rsidR="001E0564" w:rsidRPr="001E0564">
        <w:trPr>
          <w:trHeight w:val="8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2.支持对用户姓名、手机号码、用户邮箱、用户状态的修改；</w:t>
            </w:r>
          </w:p>
        </w:tc>
      </w:tr>
      <w:tr w:rsidR="001E0564" w:rsidRPr="001E0564">
        <w:trPr>
          <w:trHeight w:val="8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3.支持对用户密码的重置；</w:t>
            </w:r>
          </w:p>
        </w:tc>
      </w:tr>
      <w:tr w:rsidR="001E0564" w:rsidRPr="001E0564">
        <w:trPr>
          <w:trHeight w:val="8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4.可以对已有用户数据进行删除；</w:t>
            </w:r>
          </w:p>
        </w:tc>
      </w:tr>
      <w:tr w:rsidR="001E0564" w:rsidRPr="001E0564">
        <w:trPr>
          <w:trHeight w:val="6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5.提供绑定成功、重置密码短信提示功能。</w:t>
            </w:r>
          </w:p>
        </w:tc>
      </w:tr>
      <w:tr w:rsidR="001E0564" w:rsidRPr="001E0564">
        <w:trPr>
          <w:trHeight w:val="6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组织信息管理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1.提供组织架构信息搭建功能，可以维护组织层级结构、名称、显示排序，清晰地展示组织内部的关系网；</w:t>
            </w:r>
          </w:p>
        </w:tc>
      </w:tr>
      <w:tr w:rsidR="001E0564" w:rsidRPr="001E0564">
        <w:trPr>
          <w:trHeight w:val="6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2.支持对组织、部门名称和排序修改；</w:t>
            </w:r>
          </w:p>
        </w:tc>
      </w:tr>
      <w:tr w:rsidR="001E0564" w:rsidRPr="001E0564">
        <w:trPr>
          <w:trHeight w:val="101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3.可以对已有组织数据进行删除；</w:t>
            </w:r>
          </w:p>
        </w:tc>
      </w:tr>
      <w:tr w:rsidR="001E0564" w:rsidRPr="001E0564">
        <w:trPr>
          <w:trHeight w:val="7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4.支持用户组织和会员组织分开管理。</w:t>
            </w:r>
          </w:p>
        </w:tc>
      </w:tr>
      <w:tr w:rsidR="001E0564" w:rsidRPr="001E0564">
        <w:trPr>
          <w:trHeight w:val="7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菜单信息管理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1.提供菜单配置管理功能，可以维护菜单名称、菜单图标、路由地址、菜单状态、首页常用功能图标等内容；</w:t>
            </w:r>
          </w:p>
        </w:tc>
      </w:tr>
      <w:tr w:rsidR="001E0564" w:rsidRPr="001E0564">
        <w:trPr>
          <w:trHeight w:val="7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2.支持菜单图标层级和上下位置的移动调整；</w:t>
            </w:r>
          </w:p>
        </w:tc>
      </w:tr>
      <w:tr w:rsidR="001E0564" w:rsidRPr="001E0564">
        <w:trPr>
          <w:trHeight w:val="68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3.可以对已有菜单数据进行删除。</w:t>
            </w:r>
          </w:p>
        </w:tc>
      </w:tr>
      <w:tr w:rsidR="001E0564" w:rsidRPr="001E0564">
        <w:trPr>
          <w:trHeight w:val="68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角色信息管理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1.提供角色信息管理功能，可以创建新的角色，并为这些角色设置角色名称、角色类型、状态等属性；</w:t>
            </w:r>
          </w:p>
        </w:tc>
      </w:tr>
      <w:tr w:rsidR="001E0564" w:rsidRPr="001E0564">
        <w:trPr>
          <w:trHeight w:val="68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2.可以为每个角色分配不同的菜单，控制用户操作和访问内容；</w:t>
            </w:r>
          </w:p>
        </w:tc>
      </w:tr>
      <w:tr w:rsidR="001E0564" w:rsidRPr="001E0564">
        <w:trPr>
          <w:trHeight w:val="68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3.可以查看关联的用户信息。</w:t>
            </w:r>
          </w:p>
        </w:tc>
      </w:tr>
      <w:tr w:rsidR="001E0564" w:rsidRPr="001E0564">
        <w:trPr>
          <w:trHeight w:val="7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18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4.支持对已有角色数据进行删除。</w:t>
            </w:r>
          </w:p>
        </w:tc>
      </w:tr>
      <w:tr w:rsidR="001E0564" w:rsidRPr="001E0564">
        <w:trPr>
          <w:trHeight w:val="7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用户组管理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1.提供对用户进行统一权限分配和管理功能，可以对用户角色进行添加或者移除；</w:t>
            </w:r>
          </w:p>
        </w:tc>
      </w:tr>
      <w:tr w:rsidR="001E0564" w:rsidRPr="001E0564">
        <w:trPr>
          <w:trHeight w:val="12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2.支持用户勾选、搜索、添加和全选添加等操作方式。</w:t>
            </w:r>
          </w:p>
        </w:tc>
      </w:tr>
      <w:tr w:rsidR="001E0564" w:rsidRPr="001E0564">
        <w:trPr>
          <w:trHeight w:val="12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登录日志</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1.提供管理员、会员登录系统时产生的信息记录功能，用于监控、分析和排查问题；</w:t>
            </w:r>
          </w:p>
        </w:tc>
      </w:tr>
      <w:tr w:rsidR="001E0564" w:rsidRPr="001E0564">
        <w:trPr>
          <w:trHeight w:val="11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2.支持登录用户名、登录地址、登录地点、浏览器、操作系统、登录方式、登录时间以及登录是否成功的状态等信息查询。</w:t>
            </w:r>
          </w:p>
        </w:tc>
      </w:tr>
      <w:tr w:rsidR="001E0564" w:rsidRPr="001E0564">
        <w:trPr>
          <w:trHeight w:val="11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第三方日志</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1.提供第三方日志记录功能；</w:t>
            </w:r>
          </w:p>
        </w:tc>
      </w:tr>
      <w:tr w:rsidR="001E0564" w:rsidRPr="001E0564">
        <w:trPr>
          <w:trHeight w:val="107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2.支持业务类型、请求地址、请求方式、请求时间等数据信息查询。</w:t>
            </w:r>
          </w:p>
        </w:tc>
      </w:tr>
      <w:tr w:rsidR="001E0564" w:rsidRPr="001E0564">
        <w:trPr>
          <w:trHeight w:val="107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操作日志</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1.提供业务操作、流程执行以及业务事件的信息记录功能；</w:t>
            </w:r>
          </w:p>
        </w:tc>
      </w:tr>
      <w:tr w:rsidR="001E0564" w:rsidRPr="001E0564">
        <w:trPr>
          <w:trHeight w:val="1208"/>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2.支持操作类型、操作人员、操作地点、操作地址、操作状态、操作时间、消耗用时等内容查询。</w:t>
            </w:r>
          </w:p>
        </w:tc>
      </w:tr>
      <w:tr w:rsidR="001E0564" w:rsidRPr="001E0564">
        <w:trPr>
          <w:trHeight w:val="1208"/>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系统日志</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1.提供系统异常问题信息记录功能；</w:t>
            </w:r>
          </w:p>
        </w:tc>
      </w:tr>
      <w:tr w:rsidR="001E0564" w:rsidRPr="001E0564">
        <w:trPr>
          <w:trHeight w:val="83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2.可以对日志名称、日志大小、创建时间和系统日志详情等数据信息查询。</w:t>
            </w:r>
          </w:p>
        </w:tc>
      </w:tr>
      <w:tr w:rsidR="001E0564" w:rsidRPr="001E0564">
        <w:trPr>
          <w:trHeight w:val="83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29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消息配置管理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1.提供消息配置功能，可以自由配置站内、短信不同消息模版；</w:t>
            </w:r>
          </w:p>
        </w:tc>
      </w:tr>
      <w:tr w:rsidR="001E0564" w:rsidRPr="001E0564">
        <w:trPr>
          <w:trHeight w:val="83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2.支持模版类型、模版名称、业务类型、模版内容等信息，自由创建和修改；</w:t>
            </w:r>
          </w:p>
        </w:tc>
      </w:tr>
      <w:tr w:rsidR="001E0564" w:rsidRPr="001E0564">
        <w:trPr>
          <w:trHeight w:val="83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3.支持多种通知方式，如短信通知、系统消息提示等，满足不同用户的通知需求；</w:t>
            </w:r>
          </w:p>
        </w:tc>
      </w:tr>
      <w:tr w:rsidR="001E0564" w:rsidRPr="001E0564">
        <w:trPr>
          <w:trHeight w:val="15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4.支持短信模版内容发送时再次编辑功能。</w:t>
            </w:r>
          </w:p>
        </w:tc>
      </w:tr>
      <w:tr w:rsidR="001E0564" w:rsidRPr="001E0564">
        <w:trPr>
          <w:trHeight w:val="7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组织关联管理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提供用户组织和会员组织关联表，可以通过关联表确定用户组织对哪些会员组织进行管理。</w:t>
            </w:r>
          </w:p>
        </w:tc>
      </w:tr>
      <w:tr w:rsidR="001E0564" w:rsidRPr="001E0564">
        <w:trPr>
          <w:trHeight w:val="5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人员分组管理</w:t>
            </w:r>
          </w:p>
        </w:tc>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1.提供管理员、会员的分组设置功能，可以对标签类型、标签名称、标签人员等信息进行添加和修改；</w:t>
            </w:r>
          </w:p>
        </w:tc>
      </w:tr>
      <w:tr w:rsidR="001E0564" w:rsidRPr="001E0564">
        <w:trPr>
          <w:trHeight w:val="5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2.可以对已有人员标签数据进行删除；</w:t>
            </w:r>
          </w:p>
        </w:tc>
      </w:tr>
      <w:tr w:rsidR="001E0564" w:rsidRPr="001E0564">
        <w:trPr>
          <w:trHeight w:val="6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3.支持其他功能中人员信息批量操作时，获取分组人员信息。</w:t>
            </w:r>
          </w:p>
        </w:tc>
      </w:tr>
      <w:tr w:rsidR="001E0564" w:rsidRPr="001E0564">
        <w:trPr>
          <w:trHeight w:val="10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数据权限管理</w:t>
            </w:r>
          </w:p>
        </w:tc>
        <w:tc>
          <w:tcPr>
            <w:tcW w:w="40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提供市级用户、区级用户数据权限灵活设置功能，可以自由授权某个模块内容的编辑功能。</w:t>
            </w:r>
          </w:p>
        </w:tc>
      </w:tr>
      <w:tr w:rsidR="001E0564" w:rsidRPr="001E0564">
        <w:trPr>
          <w:trHeight w:val="510"/>
        </w:trPr>
        <w:tc>
          <w:tcPr>
            <w:tcW w:w="83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2"/>
              <w:jc w:val="center"/>
              <w:textAlignment w:val="center"/>
              <w:rPr>
                <w:rFonts w:cs="宋体"/>
                <w:b/>
                <w:bCs/>
              </w:rPr>
            </w:pPr>
            <w:r w:rsidRPr="001E0564">
              <w:rPr>
                <w:rFonts w:cs="宋体" w:hint="eastAsia"/>
                <w:b/>
                <w:bCs/>
                <w:kern w:val="0"/>
                <w:lang w:bidi="ar"/>
              </w:rPr>
              <w:t>二、前端展示子系统</w:t>
            </w:r>
          </w:p>
        </w:tc>
      </w:tr>
      <w:tr w:rsidR="001E0564" w:rsidRPr="001E0564">
        <w:trPr>
          <w:trHeight w:val="51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PC端展示</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登录界面</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1.提供简洁、直观的登陆界面，个人用户、管理员可以通过手机号验证码、账号密码等进行快速登录；</w:t>
            </w:r>
          </w:p>
        </w:tc>
      </w:tr>
      <w:tr w:rsidR="001E0564" w:rsidRPr="001E0564">
        <w:trPr>
          <w:trHeight w:val="51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2.提供个人新用户注册功能，通过姓名、账号、密码、确认密码、手机号、短信验证码等信息，完成注册；</w:t>
            </w:r>
          </w:p>
        </w:tc>
      </w:tr>
      <w:tr w:rsidR="001E0564" w:rsidRPr="001E0564">
        <w:trPr>
          <w:trHeight w:val="11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3.提供个人用户找回密码功能，通过手机号、短信验证码、密码、确认密码等信息，完成密码重置</w:t>
            </w:r>
          </w:p>
        </w:tc>
      </w:tr>
      <w:tr w:rsidR="001E0564" w:rsidRPr="001E0564">
        <w:trPr>
          <w:trHeight w:val="13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首页功能展示</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1.提供常用功能快速访问入口，可以根据用户角色权限展示常用功能；</w:t>
            </w:r>
          </w:p>
        </w:tc>
      </w:tr>
      <w:tr w:rsidR="001E0564" w:rsidRPr="001E0564">
        <w:trPr>
          <w:trHeight w:val="12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2.提供导航菜单展示功能，可以根据用户角色权限展示不同菜单内容，</w:t>
            </w:r>
          </w:p>
        </w:tc>
      </w:tr>
      <w:tr w:rsidR="001E0564" w:rsidRPr="001E0564">
        <w:trPr>
          <w:trHeight w:val="11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3.提供消息通知功能，对收到的新消息进行提醒和展示；</w:t>
            </w:r>
          </w:p>
        </w:tc>
      </w:tr>
      <w:tr w:rsidR="001E0564" w:rsidRPr="001E0564">
        <w:trPr>
          <w:trHeight w:val="15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4.提供会员历年的数据内容展示功能，如会员总数、新增会员数、减员会员数、转出会员数、会员性别、会员年龄等信息；</w:t>
            </w:r>
          </w:p>
        </w:tc>
      </w:tr>
      <w:tr w:rsidR="001E0564" w:rsidRPr="001E0564">
        <w:trPr>
          <w:trHeight w:val="14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5.提供评分排行榜展示功能，可以对年份、所属组织、被评价组织等信息进行筛选；</w:t>
            </w:r>
          </w:p>
        </w:tc>
      </w:tr>
      <w:tr w:rsidR="001E0564" w:rsidRPr="001E0564">
        <w:trPr>
          <w:trHeight w:val="2134"/>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6.提供首页市级、区级权限限制功能，对不同的组织展示不同的数据内容。</w:t>
            </w:r>
          </w:p>
        </w:tc>
      </w:tr>
      <w:tr w:rsidR="001E0564" w:rsidRPr="001E0564">
        <w:trPr>
          <w:trHeight w:val="74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统一用户身份认证</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提供网站和移动端两种登录平台入口，网站端可通过用户名加密码和手机号加验证两种方式进行验证登</w:t>
            </w:r>
            <w:r w:rsidRPr="001E0564">
              <w:rPr>
                <w:rFonts w:cs="宋体" w:hint="eastAsia"/>
                <w:kern w:val="0"/>
                <w:lang w:bidi="ar"/>
              </w:rPr>
              <w:lastRenderedPageBreak/>
              <w:t>录 。移动端通过上海民建微信公众号作为入口进行登录。</w:t>
            </w:r>
          </w:p>
        </w:tc>
      </w:tr>
      <w:tr w:rsidR="001E0564" w:rsidRPr="001E0564">
        <w:trPr>
          <w:trHeight w:val="74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11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用户信息维护</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1.提供个人用户、管理员基本信息展示功能，如头像、所属组织、用户账号、用户姓名、手机号、用户邮箱、状态、所属角色等内容；</w:t>
            </w:r>
          </w:p>
        </w:tc>
      </w:tr>
      <w:tr w:rsidR="001E0564" w:rsidRPr="001E0564">
        <w:trPr>
          <w:trHeight w:val="743"/>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2.提供修改密码功能，通过手机号、短信验证码、密码、确认密码等信息，完成密码修改；</w:t>
            </w:r>
          </w:p>
        </w:tc>
      </w:tr>
      <w:tr w:rsidR="001E0564" w:rsidRPr="001E0564">
        <w:trPr>
          <w:trHeight w:val="13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3.提供更换手机号功能，通过新手机号、短信验证码等信息，完成手机号更换。</w:t>
            </w:r>
          </w:p>
        </w:tc>
      </w:tr>
      <w:tr w:rsidR="001E0564" w:rsidRPr="001E0564">
        <w:trPr>
          <w:trHeight w:val="18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新会员录入</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新会员个人基本信息、教育经历信息、工作履历信息、会内职务信息、人大政协职务信息、社会职务信息、职称及资格信息、荣誉信息、个人标签信息、培训经历信息、会员状态信息、单位信息、其他等信息内容的录入功能；</w:t>
            </w:r>
          </w:p>
        </w:tc>
      </w:tr>
      <w:tr w:rsidR="001E0564" w:rsidRPr="001E0564">
        <w:trPr>
          <w:trHeight w:val="18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2.提供手机号、备用手机号、身份证号等验证或格式校验功能；</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3.提供部分内容必填、选填的判断功能。</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17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会员信息审核</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1.提供新会员信息审核功能，可以对提交的会员信息进行资料审核、驳回和删除；</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2.提供审核待上会功能，可以将资料已审的会员提交到待上会，在待上会中批量审核和撤销；</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19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3.提供待上会会员资料导出功能，可以根据导出字段要求进行导出；</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4.提供待上会会员图表分析功能，可以对会员的会员性别、年龄、教育经历、职称、民营经济人士、单位性质、企业性质等数据进行图形分析展示；</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5.提供管理员对会员信息编辑功能，对已有会员信息可进行调整；</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6.提供驳回会员短信重发功能，对发送短信手机号可以进行重新编辑；</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7.提供操作记录功能，对会员和管理员的所有操作行为进行记录展示；</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24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8.提供审核成功短信模版二次修改功能；</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9.提供回收站功能，可以手动对会员信息进行删除、恢复。</w:t>
            </w:r>
          </w:p>
        </w:tc>
      </w:tr>
      <w:tr w:rsidR="001E0564" w:rsidRPr="001E0564">
        <w:trPr>
          <w:trHeight w:val="18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会员信息修改</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会员个人基本信息、教育经历信息、工作履历信息、会内职务信息、人大政协职务信息、社会职务信息、职称及资格信息、荣誉信息、个人标签信息、培训经历信息、会员状态信息、单位信息、其他等内容添加、修改和删除功能；</w:t>
            </w:r>
          </w:p>
        </w:tc>
      </w:tr>
      <w:tr w:rsidR="001E0564" w:rsidRPr="001E0564">
        <w:trPr>
          <w:trHeight w:val="20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2.提供修改过程中手机号、备用手机号、身份证号等验证或格式校验功能，修改成功以后替换原始数据，保留最新数据内容。</w:t>
            </w:r>
          </w:p>
        </w:tc>
      </w:tr>
      <w:tr w:rsidR="001E0564" w:rsidRPr="001E0564">
        <w:trPr>
          <w:trHeight w:val="20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会员信息更新审核</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1.提供待审核-确认-审核成功的审核流程；</w:t>
            </w:r>
          </w:p>
        </w:tc>
      </w:tr>
      <w:tr w:rsidR="001E0564" w:rsidRPr="001E0564">
        <w:trPr>
          <w:trHeight w:val="20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29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2.提供待审核-驳回-重新提交-待审核-确认-审核成功的审核流程；</w:t>
            </w:r>
          </w:p>
        </w:tc>
      </w:tr>
      <w:tr w:rsidR="001E0564" w:rsidRPr="001E0564">
        <w:trPr>
          <w:trHeight w:val="1655"/>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30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3.提供60岁以下会员导入-资料补全-待审核-确认-审核成功的审核流程；</w:t>
            </w:r>
          </w:p>
        </w:tc>
      </w:tr>
      <w:tr w:rsidR="001E0564" w:rsidRPr="001E0564">
        <w:trPr>
          <w:trHeight w:val="1491"/>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4.提供60岁以上会员信息导入资料特殊处理功能；</w:t>
            </w:r>
          </w:p>
        </w:tc>
      </w:tr>
      <w:tr w:rsidR="001E0564" w:rsidRPr="001E0564">
        <w:trPr>
          <w:trHeight w:val="1787"/>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4.提供驳回和审核成功的会员短信通知功能，审核成功以后自动替换原始数据，保留最新数据。</w:t>
            </w:r>
          </w:p>
        </w:tc>
      </w:tr>
      <w:tr w:rsidR="001E0564" w:rsidRPr="001E0564">
        <w:trPr>
          <w:trHeight w:val="14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5.提供导入会员、驳回会员短信重发功能。</w:t>
            </w:r>
          </w:p>
        </w:tc>
      </w:tr>
      <w:tr w:rsidR="001E0564" w:rsidRPr="001E0564">
        <w:trPr>
          <w:trHeight w:val="9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会员信息导出</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提供会员数据以特定的格式和数据信息导出功能，可以对导出过程中出现错误或异常，给出提示。</w:t>
            </w:r>
          </w:p>
        </w:tc>
      </w:tr>
      <w:tr w:rsidR="001E0564" w:rsidRPr="001E0564">
        <w:trPr>
          <w:trHeight w:val="9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模块信息导入</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1.提供会内职务、人大政协职务、会内荣誉、培训经历的Excel模版和模版上传功能入口；</w:t>
            </w:r>
          </w:p>
        </w:tc>
      </w:tr>
      <w:tr w:rsidR="001E0564" w:rsidRPr="001E0564">
        <w:trPr>
          <w:trHeight w:val="9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2.提供导入成功和导入失败后的数据清洗和整理；</w:t>
            </w:r>
          </w:p>
        </w:tc>
      </w:tr>
      <w:tr w:rsidR="001E0564" w:rsidRPr="001E0564">
        <w:trPr>
          <w:trHeight w:val="14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3.提供会内荣誉、培训经历证书模版编辑和批量导入生成功能。</w:t>
            </w:r>
          </w:p>
        </w:tc>
      </w:tr>
      <w:tr w:rsidR="001E0564" w:rsidRPr="001E0564">
        <w:trPr>
          <w:trHeight w:val="14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38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会员信息展示</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1.提供所有的会员信息和数量展示功能，可以对入会时间进行从高到低或从低到高的排序；</w:t>
            </w:r>
          </w:p>
        </w:tc>
      </w:tr>
      <w:tr w:rsidR="001E0564" w:rsidRPr="001E0564">
        <w:trPr>
          <w:trHeight w:val="2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39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不同条件的筛选功能，如姓名、所属组织、导入会员信息状态、性别、年龄、学历、会员状态、单位性质、企业性质、公司规模、人大职务、政协职务、会内职务组织层级、会内职务、会内专委会层级、职称级别、企业高管、职业资格证书、入会时间、民族、个人标签、姓名和单位导入筛选等。</w:t>
            </w:r>
          </w:p>
        </w:tc>
      </w:tr>
      <w:tr w:rsidR="001E0564" w:rsidRPr="001E0564">
        <w:trPr>
          <w:trHeight w:val="2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评价模版</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1.提供评价模板生成功能，生成模版分为二级、三级，对模版标题、评分内容、预设分值、评分单位、上传附件等内容可进行自由编辑；</w:t>
            </w:r>
          </w:p>
        </w:tc>
      </w:tr>
      <w:tr w:rsidR="001E0564" w:rsidRPr="001E0564">
        <w:trPr>
          <w:trHeight w:val="2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2.提供评价表分值自动计算功能；</w:t>
            </w:r>
          </w:p>
        </w:tc>
      </w:tr>
      <w:tr w:rsidR="001E0564" w:rsidRPr="001E0564">
        <w:trPr>
          <w:trHeight w:val="2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3.可以对保存后的模版重新编辑；</w:t>
            </w:r>
          </w:p>
        </w:tc>
      </w:tr>
      <w:tr w:rsidR="001E0564" w:rsidRPr="001E0564">
        <w:trPr>
          <w:trHeight w:val="19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4.支持模版复制功能。</w:t>
            </w:r>
          </w:p>
        </w:tc>
      </w:tr>
      <w:tr w:rsidR="001E0564" w:rsidRPr="001E0564">
        <w:trPr>
          <w:trHeight w:val="19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评价管理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1.提供市委各部门对下级组织的评价功能，对评价名称、模版、评价截止时间、短信提醒、被评价组织、接收人等内容可以自由编辑；</w:t>
            </w:r>
          </w:p>
        </w:tc>
      </w:tr>
      <w:tr w:rsidR="001E0564" w:rsidRPr="001E0564">
        <w:trPr>
          <w:trHeight w:val="19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45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2.提供被评价组织和接收人组织关联关系处理功能，可以对被评价组织的接收人状态进行提示；</w:t>
            </w:r>
          </w:p>
        </w:tc>
      </w:tr>
      <w:tr w:rsidR="001E0564" w:rsidRPr="001E0564">
        <w:trPr>
          <w:trHeight w:val="19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3.提供已发送评价表当前状态、回复数、审核数、反馈时间、评价审核时间、驳回时间、分数等信息展示功能；</w:t>
            </w:r>
          </w:p>
        </w:tc>
      </w:tr>
      <w:tr w:rsidR="001E0564" w:rsidRPr="001E0564">
        <w:trPr>
          <w:trHeight w:val="128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4.提供评价表驳回、分数修改等功能；</w:t>
            </w:r>
          </w:p>
        </w:tc>
      </w:tr>
      <w:tr w:rsidR="001E0564" w:rsidRPr="001E0564">
        <w:trPr>
          <w:trHeight w:val="1448"/>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5.提供组织架构、组织分组、上次分组等信息选择功能。</w:t>
            </w:r>
          </w:p>
        </w:tc>
      </w:tr>
      <w:tr w:rsidR="001E0564" w:rsidRPr="001E0564">
        <w:trPr>
          <w:trHeight w:val="28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49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自评管理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1、提供组织部自评功能，对评价名称、模版、评价截止时间、被评价组织、自评人员等内容可以自由编辑；</w:t>
            </w:r>
          </w:p>
        </w:tc>
      </w:tr>
      <w:tr w:rsidR="001E0564" w:rsidRPr="001E0564">
        <w:trPr>
          <w:trHeight w:val="28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2.提供已发送评价表当前状态、被评价数、已评价数、自评时间、自评人员、分数等信息展示功能；</w:t>
            </w:r>
          </w:p>
        </w:tc>
      </w:tr>
      <w:tr w:rsidR="001E0564" w:rsidRPr="001E0564">
        <w:trPr>
          <w:trHeight w:val="28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51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3.提供组织架构、组织分组、上次分组等信息选择功能；</w:t>
            </w:r>
          </w:p>
        </w:tc>
      </w:tr>
      <w:tr w:rsidR="001E0564" w:rsidRPr="001E0564">
        <w:trPr>
          <w:trHeight w:val="24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4.提供已评价表分数修改功能。</w:t>
            </w:r>
          </w:p>
        </w:tc>
      </w:tr>
      <w:tr w:rsidR="001E0564" w:rsidRPr="001E0564">
        <w:trPr>
          <w:trHeight w:val="24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评价反馈管理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1.提供评价表处理功能，对收到的评价表可以进行打分和附件上传；</w:t>
            </w:r>
          </w:p>
        </w:tc>
      </w:tr>
      <w:tr w:rsidR="001E0564" w:rsidRPr="001E0564">
        <w:trPr>
          <w:trHeight w:val="15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both"/>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2.提供组织部评价表批量自评功能，对组织部账号做特殊化处理，可以同时对多个评价表进行一级分类打分；</w:t>
            </w:r>
          </w:p>
        </w:tc>
      </w:tr>
      <w:tr w:rsidR="001E0564" w:rsidRPr="001E0564">
        <w:trPr>
          <w:trHeight w:val="15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评价展示管理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1.提供各部门评价表的分数从高到低排序展示功能；</w:t>
            </w:r>
          </w:p>
        </w:tc>
      </w:tr>
      <w:tr w:rsidR="001E0564" w:rsidRPr="001E0564">
        <w:trPr>
          <w:trHeight w:val="11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both"/>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2.提供区级组织，不同评价表分数展示功能。</w:t>
            </w:r>
          </w:p>
        </w:tc>
      </w:tr>
      <w:tr w:rsidR="001E0564" w:rsidRPr="001E0564">
        <w:trPr>
          <w:trHeight w:val="11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通知公告管理</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1.提供对组织、会员的任务交办功能，对交办内容、反馈要求、接收人、正文、附件等内容可以进行自由编辑；</w:t>
            </w:r>
          </w:p>
        </w:tc>
      </w:tr>
      <w:tr w:rsidR="001E0564" w:rsidRPr="001E0564">
        <w:trPr>
          <w:trHeight w:val="11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58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2.提供交办内容进度展示功能，对接收组织、接收人、手机号、状态、阅读时间、反馈时间、回复内容等进行详细的展示；</w:t>
            </w:r>
          </w:p>
        </w:tc>
      </w:tr>
      <w:tr w:rsidR="001E0564" w:rsidRPr="001E0564">
        <w:trPr>
          <w:trHeight w:val="11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59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3.提供创建副本功能，对副本内容可以进行编辑操作；</w:t>
            </w:r>
          </w:p>
        </w:tc>
      </w:tr>
      <w:tr w:rsidR="001E0564" w:rsidRPr="001E0564">
        <w:trPr>
          <w:trHeight w:val="11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4.提供短信提醒功能，可以对接收人进行短信重复提醒；</w:t>
            </w:r>
          </w:p>
        </w:tc>
      </w:tr>
      <w:tr w:rsidR="001E0564" w:rsidRPr="001E0564">
        <w:trPr>
          <w:trHeight w:val="177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5.提供任务反馈功能，对需要反馈的文件内容，提供回复入口；</w:t>
            </w:r>
          </w:p>
        </w:tc>
      </w:tr>
      <w:tr w:rsidR="001E0564" w:rsidRPr="001E0564">
        <w:trPr>
          <w:trHeight w:val="1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线下寄件会员名单</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提供线下寄件会员名单导出功能，可以选择组织会员，导出带有姓名、手机号、联系地址、联系邮编等信息的表格。</w:t>
            </w:r>
          </w:p>
        </w:tc>
      </w:tr>
      <w:tr w:rsidR="001E0564" w:rsidRPr="001E0564">
        <w:trPr>
          <w:trHeight w:val="1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会员总体分析</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1.提供会员数据全方位的分析功能，如会员数量、性别、年龄、个人标签、单位信息、教育经历、会内职务、职称、人大政协职务等以图形化界面进行展示；</w:t>
            </w:r>
          </w:p>
        </w:tc>
      </w:tr>
      <w:tr w:rsidR="001E0564" w:rsidRPr="001E0564">
        <w:trPr>
          <w:trHeight w:val="1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2.提供市级、区级权限限制功能，对不同的组织展示不同的数据内容；</w:t>
            </w:r>
          </w:p>
        </w:tc>
      </w:tr>
      <w:tr w:rsidR="001E0564" w:rsidRPr="001E0564">
        <w:trPr>
          <w:trHeight w:val="1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3.提供年份的筛选功能；</w:t>
            </w:r>
          </w:p>
        </w:tc>
      </w:tr>
      <w:tr w:rsidR="001E0564" w:rsidRPr="001E0564">
        <w:trPr>
          <w:trHeight w:val="1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4.提供全市、区级组织、直属组织切换筛选功能；</w:t>
            </w:r>
          </w:p>
        </w:tc>
      </w:tr>
      <w:tr w:rsidR="001E0564" w:rsidRPr="001E0564">
        <w:trPr>
          <w:trHeight w:val="1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5.提供单个图形模块放大展示功能；</w:t>
            </w:r>
          </w:p>
        </w:tc>
      </w:tr>
      <w:tr w:rsidR="001E0564" w:rsidRPr="001E0564">
        <w:trPr>
          <w:trHeight w:val="10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68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6.提供某个字段数据情况详细人员列表展示功能；</w:t>
            </w:r>
          </w:p>
        </w:tc>
      </w:tr>
      <w:tr w:rsidR="001E0564" w:rsidRPr="001E0564">
        <w:trPr>
          <w:trHeight w:val="11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69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7.提供会员信息模块自由选择导出功能。</w:t>
            </w:r>
          </w:p>
        </w:tc>
      </w:tr>
      <w:tr w:rsidR="001E0564" w:rsidRPr="001E0564">
        <w:trPr>
          <w:trHeight w:val="11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评价管理分析</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1.提供市委层级下组织部、宣传部、参政议政部、社会服务部等评价统计分析功能，对已评价组织、未评价组织、组织排名等信息进行图形化展示；</w:t>
            </w:r>
          </w:p>
        </w:tc>
      </w:tr>
      <w:tr w:rsidR="001E0564" w:rsidRPr="001E0564">
        <w:trPr>
          <w:trHeight w:val="11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71</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2.提供部门层级评价统计分析功能，对已完成评价组织、未完成评价组织、完成度、该部门评价表排名等信息进行图形化展示；</w:t>
            </w:r>
          </w:p>
        </w:tc>
      </w:tr>
      <w:tr w:rsidR="001E0564" w:rsidRPr="001E0564">
        <w:trPr>
          <w:trHeight w:val="116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72</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3.提供区级层级评价统计分析功能，对各部门的评价表排名、得分和当前评价表组织排名等信息进行图形化展示；</w:t>
            </w:r>
          </w:p>
        </w:tc>
      </w:tr>
      <w:tr w:rsidR="001E0564" w:rsidRPr="001E0564">
        <w:trPr>
          <w:trHeight w:val="11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73</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4.提供时间和被评价组织筛选功能；</w:t>
            </w:r>
          </w:p>
        </w:tc>
      </w:tr>
      <w:tr w:rsidR="001E0564" w:rsidRPr="001E0564">
        <w:trPr>
          <w:trHeight w:val="11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74</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通知公告分析</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1.提供市委各部门通知公告内容数量统计分析功能，对组织、会员每年发出的总数、要求读取数、读取率、要求回复数、回复率和各组织回复情况进行图形化展示；</w:t>
            </w:r>
          </w:p>
        </w:tc>
      </w:tr>
      <w:tr w:rsidR="001E0564" w:rsidRPr="001E0564">
        <w:trPr>
          <w:trHeight w:val="12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75</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2.提供时间、部门、组织筛选功能</w:t>
            </w:r>
          </w:p>
        </w:tc>
      </w:tr>
      <w:tr w:rsidR="001E0564" w:rsidRPr="001E0564">
        <w:trPr>
          <w:trHeight w:val="12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lastRenderedPageBreak/>
              <w:t>76</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会员信息统计</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1.提供当年新会员信息统计功能，对基本信息、界别、职称 、其他等数据内容进行汇总；</w:t>
            </w:r>
          </w:p>
        </w:tc>
      </w:tr>
      <w:tr w:rsidR="001E0564" w:rsidRPr="001E0564">
        <w:trPr>
          <w:trHeight w:val="1125"/>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77</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2.提供总会员信息统计功能，对会员情况、基本信息、界别、各级人大/政协职务、职称 、其他、基层组织等数据内容进行汇总；</w:t>
            </w:r>
          </w:p>
        </w:tc>
      </w:tr>
      <w:tr w:rsidR="001E0564" w:rsidRPr="001E0564">
        <w:trPr>
          <w:trHeight w:val="1125"/>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78</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消息提醒</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提供会员信息审核、通知公告、评价管理等待办事项消息提醒功能，可以点击后直接进入到待办事项列表页。</w:t>
            </w:r>
          </w:p>
        </w:tc>
      </w:tr>
      <w:tr w:rsidR="001E0564" w:rsidRPr="001E0564">
        <w:trPr>
          <w:trHeight w:val="1125"/>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79</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480"/>
              <w:textAlignment w:val="center"/>
              <w:rPr>
                <w:rFonts w:cs="宋体"/>
              </w:rPr>
            </w:pPr>
            <w:r w:rsidRPr="001E0564">
              <w:rPr>
                <w:rFonts w:cs="宋体" w:hint="eastAsia"/>
                <w:kern w:val="0"/>
                <w:lang w:bidi="ar"/>
              </w:rPr>
              <w:t>大屏展示</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1.提供上海地图形式的会员数据展示功能；</w:t>
            </w:r>
          </w:p>
        </w:tc>
      </w:tr>
      <w:tr w:rsidR="001E0564" w:rsidRPr="001E0564">
        <w:trPr>
          <w:trHeight w:val="122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80</w:t>
            </w:r>
          </w:p>
        </w:tc>
        <w:tc>
          <w:tcPr>
            <w:tcW w:w="150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jc w:val="center"/>
              <w:rPr>
                <w:rFonts w:cs="宋体"/>
              </w:rPr>
            </w:pPr>
          </w:p>
        </w:tc>
        <w:tc>
          <w:tcPr>
            <w:tcW w:w="1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772AB4">
            <w:pPr>
              <w:ind w:firstLine="480"/>
              <w:rPr>
                <w:rFonts w:cs="宋体"/>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2.提供会员总体数据、会员基本信息、人大/政协职务、职称、排行榜等数据大屏展示功能，可以实时展示各模块数据信息。</w:t>
            </w:r>
          </w:p>
        </w:tc>
      </w:tr>
      <w:tr w:rsidR="001E0564" w:rsidRPr="001E0564">
        <w:trPr>
          <w:trHeight w:val="15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81</w:t>
            </w:r>
          </w:p>
        </w:tc>
        <w:tc>
          <w:tcPr>
            <w:tcW w:w="1508" w:type="dxa"/>
            <w:vMerge w:val="restart"/>
            <w:tcBorders>
              <w:top w:val="single" w:sz="4" w:space="0" w:color="auto"/>
              <w:left w:val="single" w:sz="4" w:space="0" w:color="auto"/>
              <w:right w:val="single" w:sz="4" w:space="0" w:color="auto"/>
            </w:tcBorders>
            <w:shd w:val="clear" w:color="auto" w:fill="auto"/>
            <w:noWrap/>
            <w:vAlign w:val="center"/>
          </w:tcPr>
          <w:p w:rsidR="00772AB4" w:rsidRPr="001E0564" w:rsidRDefault="00CC4656">
            <w:pPr>
              <w:widowControl/>
              <w:ind w:firstLineChars="0" w:firstLine="0"/>
              <w:jc w:val="both"/>
              <w:textAlignment w:val="center"/>
              <w:rPr>
                <w:rFonts w:cs="宋体"/>
              </w:rPr>
            </w:pPr>
            <w:r w:rsidRPr="001E0564">
              <w:rPr>
                <w:rFonts w:cs="宋体" w:hint="eastAsia"/>
                <w:kern w:val="0"/>
                <w:lang w:bidi="ar"/>
              </w:rPr>
              <w:t>移动端展示</w:t>
            </w:r>
          </w:p>
        </w:tc>
        <w:tc>
          <w:tcPr>
            <w:tcW w:w="1980" w:type="dxa"/>
            <w:vMerge w:val="restart"/>
            <w:tcBorders>
              <w:top w:val="single" w:sz="4" w:space="0" w:color="auto"/>
              <w:left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rPr>
            </w:pPr>
            <w:r w:rsidRPr="001E0564">
              <w:rPr>
                <w:rFonts w:cs="宋体" w:hint="eastAsia"/>
                <w:kern w:val="0"/>
                <w:lang w:bidi="ar"/>
              </w:rPr>
              <w:t>移动端适配</w:t>
            </w: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rPr>
            </w:pPr>
            <w:r w:rsidRPr="001E0564">
              <w:rPr>
                <w:rFonts w:cs="宋体" w:hint="eastAsia"/>
                <w:kern w:val="0"/>
                <w:lang w:bidi="ar"/>
              </w:rPr>
              <w:t>1.提供以上海民建微信公众号为入口的移动端小程序，对管理员和会员可以分别登录进行查看，管理员能看到所属角色权限下所有的会员信息，会员只能看到本人的会员信息;</w:t>
            </w:r>
            <w:r w:rsidRPr="001E0564">
              <w:rPr>
                <w:rFonts w:cs="宋体" w:hint="eastAsia"/>
                <w:kern w:val="0"/>
                <w:lang w:bidi="ar"/>
              </w:rPr>
              <w:br/>
            </w:r>
          </w:p>
        </w:tc>
      </w:tr>
      <w:tr w:rsidR="00772AB4" w:rsidRPr="001E0564">
        <w:trPr>
          <w:trHeight w:val="154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AB4" w:rsidRPr="001E0564" w:rsidRDefault="00CC4656">
            <w:pPr>
              <w:widowControl/>
              <w:ind w:firstLineChars="0" w:firstLine="0"/>
              <w:jc w:val="center"/>
              <w:textAlignment w:val="center"/>
              <w:rPr>
                <w:rFonts w:cs="宋体"/>
                <w:kern w:val="0"/>
                <w:lang w:bidi="ar"/>
              </w:rPr>
            </w:pPr>
            <w:r w:rsidRPr="001E0564">
              <w:rPr>
                <w:rFonts w:cs="宋体" w:hint="eastAsia"/>
                <w:kern w:val="0"/>
                <w:lang w:bidi="ar"/>
              </w:rPr>
              <w:t>82</w:t>
            </w:r>
          </w:p>
        </w:tc>
        <w:tc>
          <w:tcPr>
            <w:tcW w:w="1508" w:type="dxa"/>
            <w:vMerge/>
            <w:tcBorders>
              <w:left w:val="single" w:sz="4" w:space="0" w:color="auto"/>
              <w:bottom w:val="single" w:sz="4" w:space="0" w:color="auto"/>
              <w:right w:val="single" w:sz="4" w:space="0" w:color="auto"/>
            </w:tcBorders>
            <w:shd w:val="clear" w:color="auto" w:fill="auto"/>
            <w:noWrap/>
            <w:vAlign w:val="center"/>
          </w:tcPr>
          <w:p w:rsidR="00772AB4" w:rsidRPr="001E0564" w:rsidRDefault="00772AB4">
            <w:pPr>
              <w:widowControl/>
              <w:ind w:firstLine="480"/>
              <w:jc w:val="center"/>
              <w:textAlignment w:val="center"/>
              <w:rPr>
                <w:rFonts w:cs="宋体"/>
                <w:kern w:val="0"/>
                <w:lang w:bidi="ar"/>
              </w:rPr>
            </w:pPr>
          </w:p>
        </w:tc>
        <w:tc>
          <w:tcPr>
            <w:tcW w:w="1980" w:type="dxa"/>
            <w:vMerge/>
            <w:tcBorders>
              <w:left w:val="single" w:sz="4" w:space="0" w:color="auto"/>
              <w:bottom w:val="single" w:sz="4" w:space="0" w:color="auto"/>
              <w:right w:val="single" w:sz="4" w:space="0" w:color="auto"/>
            </w:tcBorders>
            <w:shd w:val="clear" w:color="auto" w:fill="auto"/>
            <w:noWrap/>
            <w:vAlign w:val="center"/>
          </w:tcPr>
          <w:p w:rsidR="00772AB4" w:rsidRPr="001E0564" w:rsidRDefault="00772AB4">
            <w:pPr>
              <w:widowControl/>
              <w:ind w:firstLine="480"/>
              <w:textAlignment w:val="center"/>
              <w:rPr>
                <w:rFonts w:cs="宋体"/>
                <w:kern w:val="0"/>
                <w:lang w:bidi="ar"/>
              </w:rPr>
            </w:pPr>
          </w:p>
        </w:tc>
        <w:tc>
          <w:tcPr>
            <w:tcW w:w="4073" w:type="dxa"/>
            <w:tcBorders>
              <w:top w:val="single" w:sz="4" w:space="0" w:color="auto"/>
              <w:left w:val="single" w:sz="4" w:space="0" w:color="auto"/>
              <w:bottom w:val="single" w:sz="4" w:space="0" w:color="auto"/>
              <w:right w:val="single" w:sz="4" w:space="0" w:color="auto"/>
            </w:tcBorders>
            <w:shd w:val="clear" w:color="auto" w:fill="auto"/>
            <w:vAlign w:val="center"/>
          </w:tcPr>
          <w:p w:rsidR="00772AB4" w:rsidRPr="001E0564" w:rsidRDefault="00CC4656">
            <w:pPr>
              <w:widowControl/>
              <w:ind w:firstLineChars="0" w:firstLine="0"/>
              <w:textAlignment w:val="center"/>
              <w:rPr>
                <w:rFonts w:cs="宋体"/>
                <w:kern w:val="0"/>
                <w:lang w:bidi="ar"/>
              </w:rPr>
            </w:pPr>
            <w:r w:rsidRPr="001E0564">
              <w:rPr>
                <w:rFonts w:cs="宋体" w:hint="eastAsia"/>
                <w:kern w:val="0"/>
                <w:lang w:bidi="ar"/>
              </w:rPr>
              <w:t>2.提供管理员对会员信息搜索功能，可以对姓名、手机号、会员编号进行查询。</w:t>
            </w:r>
          </w:p>
        </w:tc>
      </w:tr>
    </w:tbl>
    <w:p w:rsidR="00772AB4" w:rsidRPr="001E0564" w:rsidRDefault="00772AB4">
      <w:pPr>
        <w:ind w:firstLine="482"/>
        <w:rPr>
          <w:rFonts w:cs="宋体"/>
          <w:b/>
        </w:rPr>
      </w:pPr>
    </w:p>
    <w:p w:rsidR="00772AB4" w:rsidRPr="001E0564" w:rsidRDefault="00CC4656">
      <w:pPr>
        <w:pStyle w:val="1"/>
        <w:rPr>
          <w:rFonts w:eastAsia="宋体" w:cs="宋体"/>
        </w:rPr>
      </w:pPr>
      <w:bookmarkStart w:id="17" w:name="_Toc63785502"/>
      <w:r w:rsidRPr="001E0564">
        <w:rPr>
          <w:rFonts w:eastAsia="宋体" w:cs="宋体" w:hint="eastAsia"/>
        </w:rPr>
        <w:t>电子政务云资源需求</w:t>
      </w:r>
      <w:bookmarkEnd w:id="17"/>
    </w:p>
    <w:p w:rsidR="00772AB4" w:rsidRPr="001E0564" w:rsidRDefault="00CC4656">
      <w:pPr>
        <w:pStyle w:val="af0"/>
        <w:spacing w:line="360" w:lineRule="auto"/>
        <w:ind w:firstLineChars="177" w:firstLine="425"/>
        <w:rPr>
          <w:rFonts w:ascii="宋体" w:eastAsia="宋体" w:hAnsi="宋体" w:cs="宋体"/>
          <w:sz w:val="24"/>
          <w:szCs w:val="24"/>
        </w:rPr>
      </w:pPr>
      <w:r w:rsidRPr="001E0564">
        <w:rPr>
          <w:rFonts w:ascii="宋体" w:eastAsia="宋体" w:hAnsi="宋体" w:cs="宋体" w:hint="eastAsia"/>
          <w:sz w:val="24"/>
          <w:szCs w:val="24"/>
        </w:rPr>
        <w:t>云平台网络划分为互联网区和政务外网区，本系统在互联网区部署应用服务</w:t>
      </w:r>
      <w:r w:rsidRPr="001E0564">
        <w:rPr>
          <w:rFonts w:ascii="宋体" w:eastAsia="宋体" w:hAnsi="宋体" w:cs="宋体" w:hint="eastAsia"/>
          <w:sz w:val="24"/>
          <w:szCs w:val="24"/>
        </w:rPr>
        <w:lastRenderedPageBreak/>
        <w:t>和接口服务，政务外网部署数据库和接口服务。</w:t>
      </w:r>
    </w:p>
    <w:p w:rsidR="00772AB4" w:rsidRPr="001E0564" w:rsidRDefault="00CC4656">
      <w:pPr>
        <w:pStyle w:val="1"/>
        <w:rPr>
          <w:rFonts w:eastAsia="宋体" w:cs="宋体"/>
        </w:rPr>
      </w:pPr>
      <w:bookmarkStart w:id="18" w:name="_Toc63785503"/>
      <w:r w:rsidRPr="001E0564">
        <w:rPr>
          <w:rFonts w:eastAsia="宋体" w:cs="宋体" w:hint="eastAsia"/>
        </w:rPr>
        <w:t>其他工作要求</w:t>
      </w:r>
      <w:bookmarkEnd w:id="18"/>
    </w:p>
    <w:p w:rsidR="00772AB4" w:rsidRPr="001E0564" w:rsidRDefault="00772AB4">
      <w:pPr>
        <w:keepNext/>
        <w:keepLines/>
        <w:numPr>
          <w:ilvl w:val="1"/>
          <w:numId w:val="2"/>
        </w:numPr>
        <w:tabs>
          <w:tab w:val="left" w:pos="360"/>
        </w:tabs>
        <w:spacing w:before="120" w:line="240" w:lineRule="auto"/>
        <w:ind w:left="0" w:firstLineChars="0" w:firstLine="0"/>
        <w:outlineLvl w:val="1"/>
        <w:rPr>
          <w:rFonts w:cs="宋体"/>
          <w:b/>
          <w:vanish/>
          <w:sz w:val="28"/>
          <w:szCs w:val="20"/>
        </w:rPr>
      </w:pPr>
      <w:bookmarkStart w:id="19" w:name="_Toc62219358"/>
      <w:bookmarkStart w:id="20" w:name="_Toc63585480"/>
      <w:bookmarkStart w:id="21" w:name="_Toc62209488"/>
      <w:bookmarkStart w:id="22" w:name="_Toc63151871"/>
      <w:bookmarkStart w:id="23" w:name="_Toc63785504"/>
      <w:bookmarkStart w:id="24" w:name="_Toc63785439"/>
      <w:bookmarkStart w:id="25" w:name="_Toc63762370"/>
      <w:bookmarkStart w:id="26" w:name="_Toc61968111"/>
      <w:bookmarkEnd w:id="19"/>
      <w:bookmarkEnd w:id="20"/>
      <w:bookmarkEnd w:id="21"/>
      <w:bookmarkEnd w:id="22"/>
      <w:bookmarkEnd w:id="23"/>
      <w:bookmarkEnd w:id="24"/>
      <w:bookmarkEnd w:id="25"/>
      <w:bookmarkEnd w:id="26"/>
    </w:p>
    <w:p w:rsidR="00772AB4" w:rsidRPr="001E0564" w:rsidRDefault="00CC4656">
      <w:pPr>
        <w:pStyle w:val="2"/>
        <w:rPr>
          <w:rFonts w:cs="宋体"/>
        </w:rPr>
      </w:pPr>
      <w:bookmarkStart w:id="27" w:name="_Toc63785505"/>
      <w:r w:rsidRPr="001E0564">
        <w:rPr>
          <w:rFonts w:cs="宋体" w:hint="eastAsia"/>
        </w:rPr>
        <w:t>售后服务要求</w:t>
      </w:r>
      <w:bookmarkEnd w:id="27"/>
    </w:p>
    <w:p w:rsidR="00772AB4" w:rsidRPr="001E0564" w:rsidRDefault="00CC4656">
      <w:pPr>
        <w:pStyle w:val="10"/>
        <w:snapToGrid w:val="0"/>
        <w:spacing w:line="360" w:lineRule="auto"/>
        <w:ind w:firstLine="480"/>
        <w:rPr>
          <w:rFonts w:ascii="宋体" w:hAnsi="宋体" w:cs="宋体"/>
          <w:sz w:val="24"/>
          <w:szCs w:val="24"/>
        </w:rPr>
      </w:pPr>
      <w:r w:rsidRPr="001E0564">
        <w:rPr>
          <w:rFonts w:ascii="宋体" w:hAnsi="宋体" w:cs="宋体" w:hint="eastAsia"/>
          <w:sz w:val="24"/>
          <w:szCs w:val="24"/>
        </w:rPr>
        <w:t>本项目从系统验收通过之日起1年内提供7*24小时免费技术支持和售后服务，1年后进入有偿维护期。</w:t>
      </w:r>
    </w:p>
    <w:p w:rsidR="00772AB4" w:rsidRPr="001E0564" w:rsidRDefault="00CC4656">
      <w:pPr>
        <w:pStyle w:val="10"/>
        <w:snapToGrid w:val="0"/>
        <w:spacing w:line="360" w:lineRule="auto"/>
        <w:ind w:firstLine="480"/>
        <w:rPr>
          <w:rFonts w:ascii="宋体" w:hAnsi="宋体" w:cs="宋体"/>
          <w:sz w:val="24"/>
          <w:szCs w:val="24"/>
        </w:rPr>
      </w:pPr>
      <w:r w:rsidRPr="001E0564">
        <w:rPr>
          <w:rFonts w:ascii="宋体" w:hAnsi="宋体" w:cs="宋体" w:hint="eastAsia"/>
          <w:sz w:val="24"/>
          <w:szCs w:val="24"/>
        </w:rPr>
        <w:t>在质量保证期内，供应商将按照售后服务的承诺提供保修和运行维护服务，如果厂商对信息系统中软、硬件设备等产品中的部分保修期超过上述期限的，则按照厂商的规定进行免费保修。</w:t>
      </w:r>
    </w:p>
    <w:p w:rsidR="00772AB4" w:rsidRPr="001E0564" w:rsidRDefault="00CC4656">
      <w:pPr>
        <w:pStyle w:val="10"/>
        <w:snapToGrid w:val="0"/>
        <w:spacing w:line="360" w:lineRule="auto"/>
        <w:ind w:firstLine="480"/>
        <w:rPr>
          <w:rFonts w:ascii="宋体" w:hAnsi="宋体" w:cs="宋体"/>
          <w:sz w:val="24"/>
          <w:szCs w:val="24"/>
        </w:rPr>
      </w:pPr>
      <w:r w:rsidRPr="001E0564">
        <w:rPr>
          <w:rFonts w:ascii="宋体" w:hAnsi="宋体" w:cs="宋体" w:hint="eastAsia"/>
          <w:sz w:val="24"/>
          <w:szCs w:val="24"/>
        </w:rPr>
        <w:t>在质量保证期内，供应商负责信息系统的运行维护工作，确保信息系统安全、稳定、可靠地运行。本项目涉及的运行维护工作范围为：民建上海市委数字化综合服务项目建设的相关内容。</w:t>
      </w:r>
    </w:p>
    <w:p w:rsidR="00772AB4" w:rsidRPr="001E0564" w:rsidRDefault="00CC4656">
      <w:pPr>
        <w:pStyle w:val="2"/>
        <w:rPr>
          <w:rFonts w:cs="宋体"/>
        </w:rPr>
      </w:pPr>
      <w:bookmarkStart w:id="28" w:name="_Toc63785506"/>
      <w:r w:rsidRPr="001E0564">
        <w:rPr>
          <w:rFonts w:cs="宋体" w:hint="eastAsia"/>
        </w:rPr>
        <w:t>应急响应要求</w:t>
      </w:r>
      <w:bookmarkEnd w:id="28"/>
    </w:p>
    <w:p w:rsidR="00772AB4" w:rsidRPr="001E0564" w:rsidRDefault="00CC4656">
      <w:pPr>
        <w:pStyle w:val="10"/>
        <w:snapToGrid w:val="0"/>
        <w:spacing w:line="360" w:lineRule="auto"/>
        <w:ind w:firstLine="480"/>
        <w:rPr>
          <w:rFonts w:ascii="宋体" w:hAnsi="宋体" w:cs="宋体"/>
          <w:sz w:val="24"/>
          <w:szCs w:val="24"/>
        </w:rPr>
      </w:pPr>
      <w:r w:rsidRPr="001E0564">
        <w:rPr>
          <w:rFonts w:ascii="宋体" w:hAnsi="宋体" w:cs="宋体" w:hint="eastAsia"/>
          <w:sz w:val="24"/>
          <w:szCs w:val="24"/>
        </w:rPr>
        <w:t>供应商对系统故障应能够实时响应，若系统发生故障，接到通知后30分钟之内响应，专业工程师2小时内到达现场。特殊故障与客户沟通协商后，按照协商的方式制定解决方案并进行处理。</w:t>
      </w:r>
    </w:p>
    <w:p w:rsidR="00772AB4" w:rsidRPr="001E0564" w:rsidRDefault="00CC4656">
      <w:pPr>
        <w:pStyle w:val="10"/>
        <w:snapToGrid w:val="0"/>
        <w:spacing w:line="360" w:lineRule="auto"/>
        <w:ind w:firstLine="480"/>
        <w:rPr>
          <w:rFonts w:ascii="宋体" w:hAnsi="宋体" w:cs="宋体"/>
          <w:sz w:val="24"/>
          <w:szCs w:val="24"/>
        </w:rPr>
      </w:pPr>
      <w:r w:rsidRPr="001E0564">
        <w:rPr>
          <w:rFonts w:ascii="宋体" w:hAnsi="宋体" w:cs="宋体" w:hint="eastAsia"/>
          <w:sz w:val="24"/>
          <w:szCs w:val="24"/>
        </w:rPr>
        <w:t>具体故障级别及对应的应急响应要求如下：</w:t>
      </w:r>
    </w:p>
    <w:p w:rsidR="00772AB4" w:rsidRPr="001E0564" w:rsidRDefault="00CC4656">
      <w:pPr>
        <w:pStyle w:val="10"/>
        <w:snapToGrid w:val="0"/>
        <w:spacing w:line="360" w:lineRule="auto"/>
        <w:ind w:firstLine="480"/>
        <w:rPr>
          <w:rFonts w:ascii="宋体" w:hAnsi="宋体" w:cs="宋体"/>
          <w:sz w:val="24"/>
          <w:szCs w:val="24"/>
        </w:rPr>
      </w:pPr>
      <w:r w:rsidRPr="001E0564">
        <w:rPr>
          <w:rFonts w:ascii="宋体" w:hAnsi="宋体" w:cs="宋体" w:hint="eastAsia"/>
          <w:sz w:val="24"/>
          <w:szCs w:val="24"/>
        </w:rPr>
        <w:t>一级故障：在1小时内确诊，总故障解决时间不超过4小时。</w:t>
      </w:r>
    </w:p>
    <w:p w:rsidR="00772AB4" w:rsidRPr="001E0564" w:rsidRDefault="00CC4656">
      <w:pPr>
        <w:pStyle w:val="10"/>
        <w:snapToGrid w:val="0"/>
        <w:spacing w:line="360" w:lineRule="auto"/>
        <w:ind w:firstLine="480"/>
        <w:rPr>
          <w:rFonts w:ascii="宋体" w:hAnsi="宋体" w:cs="宋体"/>
          <w:sz w:val="24"/>
          <w:szCs w:val="24"/>
        </w:rPr>
      </w:pPr>
      <w:r w:rsidRPr="001E0564">
        <w:rPr>
          <w:rFonts w:ascii="宋体" w:hAnsi="宋体" w:cs="宋体" w:hint="eastAsia"/>
          <w:sz w:val="24"/>
          <w:szCs w:val="24"/>
        </w:rPr>
        <w:t>二级故障：在2小时内确诊，并在4小时内由专家到达现场确诊并解决，总故障解决时间不超过8小时；</w:t>
      </w:r>
    </w:p>
    <w:p w:rsidR="00772AB4" w:rsidRPr="001E0564" w:rsidRDefault="00CC4656">
      <w:pPr>
        <w:pStyle w:val="10"/>
        <w:snapToGrid w:val="0"/>
        <w:spacing w:line="360" w:lineRule="auto"/>
        <w:ind w:firstLine="480"/>
        <w:rPr>
          <w:rFonts w:ascii="宋体" w:hAnsi="宋体" w:cs="宋体"/>
          <w:sz w:val="24"/>
          <w:szCs w:val="24"/>
        </w:rPr>
      </w:pPr>
      <w:r w:rsidRPr="001E0564">
        <w:rPr>
          <w:rFonts w:ascii="宋体" w:hAnsi="宋体" w:cs="宋体" w:hint="eastAsia"/>
          <w:sz w:val="24"/>
          <w:szCs w:val="24"/>
        </w:rPr>
        <w:t>三、四级故障：在4小时内确诊故障，总故障解决时间不超过16小时。</w:t>
      </w:r>
    </w:p>
    <w:p w:rsidR="00772AB4" w:rsidRPr="001E0564" w:rsidRDefault="00CC4656">
      <w:pPr>
        <w:pStyle w:val="2"/>
        <w:rPr>
          <w:rFonts w:cs="宋体"/>
        </w:rPr>
      </w:pPr>
      <w:bookmarkStart w:id="29" w:name="_Toc63785507"/>
      <w:r w:rsidRPr="001E0564">
        <w:rPr>
          <w:rFonts w:cs="宋体" w:hint="eastAsia"/>
        </w:rPr>
        <w:t>培训要求</w:t>
      </w:r>
      <w:bookmarkEnd w:id="29"/>
    </w:p>
    <w:p w:rsidR="00772AB4" w:rsidRPr="001E0564" w:rsidRDefault="00CC4656">
      <w:pPr>
        <w:ind w:firstLine="480"/>
        <w:rPr>
          <w:rFonts w:cs="宋体"/>
        </w:rPr>
      </w:pPr>
      <w:r w:rsidRPr="001E0564">
        <w:rPr>
          <w:rFonts w:cs="宋体" w:hint="eastAsia"/>
        </w:rPr>
        <w:t>对系统使用单位提供业务操作培训，应提供详细培训方案。</w:t>
      </w:r>
    </w:p>
    <w:p w:rsidR="00772AB4" w:rsidRPr="001E0564" w:rsidRDefault="00CC4656">
      <w:pPr>
        <w:ind w:firstLine="480"/>
        <w:rPr>
          <w:rFonts w:cs="宋体"/>
        </w:rPr>
      </w:pPr>
      <w:r w:rsidRPr="001E0564">
        <w:rPr>
          <w:rFonts w:cs="宋体" w:hint="eastAsia"/>
        </w:rPr>
        <w:t>(1)在12个月的质量保证期内，提供2次与项目相关的必要培训。</w:t>
      </w:r>
    </w:p>
    <w:p w:rsidR="00772AB4" w:rsidRPr="001E0564" w:rsidRDefault="00CC4656">
      <w:pPr>
        <w:ind w:firstLine="480"/>
        <w:rPr>
          <w:rFonts w:cs="宋体"/>
        </w:rPr>
      </w:pPr>
      <w:r w:rsidRPr="001E0564">
        <w:rPr>
          <w:rFonts w:cs="宋体" w:hint="eastAsia"/>
        </w:rPr>
        <w:t>(2)供应商需要开展分层次的人员培训工作，每次培训后应对参加培训人员进行测试，评估培训成果。培训应具有培训教材、培训环境和高水平的培训讲师。</w:t>
      </w:r>
    </w:p>
    <w:p w:rsidR="00772AB4" w:rsidRPr="001E0564" w:rsidRDefault="00CC4656">
      <w:pPr>
        <w:ind w:firstLine="480"/>
        <w:rPr>
          <w:rFonts w:cs="宋体"/>
        </w:rPr>
      </w:pPr>
      <w:r w:rsidRPr="001E0564">
        <w:rPr>
          <w:rFonts w:cs="宋体" w:hint="eastAsia"/>
        </w:rPr>
        <w:t>(3)供应商应提供一般用户的基础操作培训和部门信息管理员的日常应用</w:t>
      </w:r>
    </w:p>
    <w:p w:rsidR="00772AB4" w:rsidRPr="001E0564" w:rsidRDefault="00CC4656">
      <w:pPr>
        <w:ind w:firstLine="480"/>
        <w:rPr>
          <w:rFonts w:cs="宋体"/>
          <w:strike/>
          <w:szCs w:val="21"/>
        </w:rPr>
      </w:pPr>
      <w:r w:rsidRPr="001E0564">
        <w:rPr>
          <w:rFonts w:cs="宋体" w:hint="eastAsia"/>
        </w:rPr>
        <w:lastRenderedPageBreak/>
        <w:t>维护的培训，确保用户对象能够掌握对应的操作技能。</w:t>
      </w:r>
    </w:p>
    <w:p w:rsidR="00772AB4" w:rsidRPr="001E0564" w:rsidRDefault="00CC4656">
      <w:pPr>
        <w:pStyle w:val="2"/>
        <w:rPr>
          <w:rFonts w:cs="宋体"/>
        </w:rPr>
      </w:pPr>
      <w:bookmarkStart w:id="30" w:name="_Toc63785509"/>
      <w:r w:rsidRPr="001E0564">
        <w:rPr>
          <w:rFonts w:cs="宋体" w:hint="eastAsia"/>
        </w:rPr>
        <w:t>进度要求</w:t>
      </w:r>
      <w:bookmarkEnd w:id="30"/>
    </w:p>
    <w:p w:rsidR="00772AB4" w:rsidRPr="001E0564" w:rsidRDefault="00CC4656">
      <w:pPr>
        <w:ind w:firstLine="480"/>
        <w:rPr>
          <w:rFonts w:cs="宋体"/>
        </w:rPr>
      </w:pPr>
      <w:r w:rsidRPr="001E0564">
        <w:rPr>
          <w:rFonts w:cs="宋体" w:hint="eastAsia"/>
        </w:rPr>
        <w:t>投标人应根据建设内容，分阶段制定合理的时间进度，并且应根据招标方要求进行调整和细化。</w:t>
      </w:r>
    </w:p>
    <w:p w:rsidR="00772AB4" w:rsidRPr="001E0564" w:rsidRDefault="00CC4656">
      <w:pPr>
        <w:ind w:firstLine="480"/>
        <w:rPr>
          <w:rFonts w:cs="宋体"/>
        </w:rPr>
      </w:pPr>
      <w:r w:rsidRPr="001E0564">
        <w:rPr>
          <w:rFonts w:cs="宋体" w:hint="eastAsia"/>
        </w:rPr>
        <w:t>项目总建设周期要求为1个月。项目终验。</w:t>
      </w:r>
    </w:p>
    <w:tbl>
      <w:tblPr>
        <w:tblStyle w:val="ae"/>
        <w:tblW w:w="0" w:type="auto"/>
        <w:tblLook w:val="04A0" w:firstRow="1" w:lastRow="0" w:firstColumn="1" w:lastColumn="0" w:noHBand="0" w:noVBand="1"/>
      </w:tblPr>
      <w:tblGrid>
        <w:gridCol w:w="4155"/>
        <w:gridCol w:w="4147"/>
      </w:tblGrid>
      <w:tr w:rsidR="001E0564" w:rsidRPr="001E0564">
        <w:tc>
          <w:tcPr>
            <w:tcW w:w="4264" w:type="dxa"/>
          </w:tcPr>
          <w:p w:rsidR="00772AB4" w:rsidRPr="001E0564" w:rsidRDefault="00CC4656" w:rsidP="001E0564">
            <w:pPr>
              <w:ind w:firstLine="480"/>
              <w:jc w:val="center"/>
              <w:rPr>
                <w:rFonts w:cs="宋体"/>
              </w:rPr>
            </w:pPr>
            <w:r w:rsidRPr="001E0564">
              <w:rPr>
                <w:rFonts w:cs="宋体" w:hint="eastAsia"/>
              </w:rPr>
              <w:t>T</w:t>
            </w:r>
          </w:p>
        </w:tc>
        <w:tc>
          <w:tcPr>
            <w:tcW w:w="4264" w:type="dxa"/>
          </w:tcPr>
          <w:p w:rsidR="00772AB4" w:rsidRPr="001E0564" w:rsidRDefault="00CC4656" w:rsidP="001E0564">
            <w:pPr>
              <w:ind w:firstLine="480"/>
              <w:jc w:val="center"/>
              <w:rPr>
                <w:rFonts w:cs="宋体"/>
              </w:rPr>
            </w:pPr>
            <w:r w:rsidRPr="001E0564">
              <w:rPr>
                <w:rFonts w:cs="宋体" w:hint="eastAsia"/>
              </w:rPr>
              <w:t>合同签约</w:t>
            </w:r>
          </w:p>
        </w:tc>
      </w:tr>
      <w:tr w:rsidR="001E0564" w:rsidRPr="001E0564">
        <w:tc>
          <w:tcPr>
            <w:tcW w:w="4264" w:type="dxa"/>
          </w:tcPr>
          <w:p w:rsidR="00772AB4" w:rsidRPr="001E0564" w:rsidRDefault="00CC4656" w:rsidP="001E0564">
            <w:pPr>
              <w:ind w:firstLine="480"/>
              <w:jc w:val="center"/>
              <w:rPr>
                <w:rFonts w:cs="宋体"/>
              </w:rPr>
            </w:pPr>
            <w:r w:rsidRPr="001E0564">
              <w:rPr>
                <w:rFonts w:cs="宋体" w:hint="eastAsia"/>
              </w:rPr>
              <w:t>T+4</w:t>
            </w:r>
          </w:p>
        </w:tc>
        <w:tc>
          <w:tcPr>
            <w:tcW w:w="4264" w:type="dxa"/>
          </w:tcPr>
          <w:p w:rsidR="00772AB4" w:rsidRPr="001E0564" w:rsidRDefault="00CC4656" w:rsidP="001E0564">
            <w:pPr>
              <w:ind w:firstLine="480"/>
              <w:jc w:val="center"/>
              <w:rPr>
                <w:rFonts w:cs="宋体"/>
              </w:rPr>
            </w:pPr>
            <w:r w:rsidRPr="001E0564">
              <w:rPr>
                <w:rFonts w:cs="宋体" w:hint="eastAsia"/>
              </w:rPr>
              <w:t>软件开发计划</w:t>
            </w:r>
          </w:p>
        </w:tc>
      </w:tr>
      <w:tr w:rsidR="001E0564" w:rsidRPr="001E0564">
        <w:tc>
          <w:tcPr>
            <w:tcW w:w="4264" w:type="dxa"/>
          </w:tcPr>
          <w:p w:rsidR="00772AB4" w:rsidRPr="001E0564" w:rsidRDefault="00CC4656" w:rsidP="001E0564">
            <w:pPr>
              <w:ind w:firstLine="480"/>
              <w:jc w:val="center"/>
              <w:rPr>
                <w:rFonts w:cs="宋体"/>
              </w:rPr>
            </w:pPr>
            <w:r w:rsidRPr="001E0564">
              <w:rPr>
                <w:rFonts w:cs="宋体" w:hint="eastAsia"/>
              </w:rPr>
              <w:t>T+18</w:t>
            </w:r>
          </w:p>
        </w:tc>
        <w:tc>
          <w:tcPr>
            <w:tcW w:w="4264" w:type="dxa"/>
          </w:tcPr>
          <w:p w:rsidR="00772AB4" w:rsidRPr="001E0564" w:rsidRDefault="00CC4656" w:rsidP="001E0564">
            <w:pPr>
              <w:ind w:firstLine="480"/>
              <w:jc w:val="center"/>
              <w:rPr>
                <w:rFonts w:cs="宋体"/>
              </w:rPr>
            </w:pPr>
            <w:r w:rsidRPr="001E0564">
              <w:rPr>
                <w:rFonts w:cs="宋体" w:hint="eastAsia"/>
              </w:rPr>
              <w:t>项目验收排期</w:t>
            </w:r>
          </w:p>
        </w:tc>
      </w:tr>
      <w:tr w:rsidR="001E0564" w:rsidRPr="001E0564">
        <w:tc>
          <w:tcPr>
            <w:tcW w:w="4264" w:type="dxa"/>
          </w:tcPr>
          <w:p w:rsidR="00772AB4" w:rsidRPr="001E0564" w:rsidRDefault="00CC4656" w:rsidP="001E0564">
            <w:pPr>
              <w:ind w:firstLine="480"/>
              <w:jc w:val="center"/>
              <w:rPr>
                <w:rFonts w:cs="宋体"/>
              </w:rPr>
            </w:pPr>
            <w:r w:rsidRPr="001E0564">
              <w:rPr>
                <w:rFonts w:cs="宋体" w:hint="eastAsia"/>
              </w:rPr>
              <w:t>T+22</w:t>
            </w:r>
          </w:p>
        </w:tc>
        <w:tc>
          <w:tcPr>
            <w:tcW w:w="4264" w:type="dxa"/>
          </w:tcPr>
          <w:p w:rsidR="00772AB4" w:rsidRPr="001E0564" w:rsidRDefault="00CC4656" w:rsidP="001E0564">
            <w:pPr>
              <w:ind w:firstLine="480"/>
              <w:jc w:val="center"/>
              <w:rPr>
                <w:rFonts w:cs="宋体"/>
              </w:rPr>
            </w:pPr>
            <w:r w:rsidRPr="001E0564">
              <w:rPr>
                <w:rFonts w:cs="宋体" w:hint="eastAsia"/>
              </w:rPr>
              <w:t>整改后第二次验收</w:t>
            </w:r>
          </w:p>
        </w:tc>
      </w:tr>
    </w:tbl>
    <w:p w:rsidR="00772AB4" w:rsidRPr="001E0564" w:rsidRDefault="00772AB4">
      <w:pPr>
        <w:ind w:firstLine="480"/>
        <w:rPr>
          <w:rFonts w:cs="宋体"/>
        </w:rPr>
      </w:pPr>
    </w:p>
    <w:p w:rsidR="00772AB4" w:rsidRPr="001E0564" w:rsidRDefault="00CC4656">
      <w:pPr>
        <w:pStyle w:val="2"/>
        <w:rPr>
          <w:rFonts w:cs="宋体"/>
        </w:rPr>
      </w:pPr>
      <w:bookmarkStart w:id="31" w:name="_Toc63785510"/>
      <w:r w:rsidRPr="001E0564">
        <w:rPr>
          <w:rFonts w:cs="宋体" w:hint="eastAsia"/>
        </w:rPr>
        <w:t>项目团队及驻场人员要求</w:t>
      </w:r>
      <w:bookmarkEnd w:id="31"/>
    </w:p>
    <w:p w:rsidR="00772AB4" w:rsidRPr="001E0564" w:rsidRDefault="00CC4656">
      <w:pPr>
        <w:ind w:firstLine="480"/>
        <w:rPr>
          <w:rFonts w:cs="宋体"/>
        </w:rPr>
      </w:pPr>
      <w:r w:rsidRPr="001E0564">
        <w:rPr>
          <w:rFonts w:cs="宋体" w:hint="eastAsia"/>
        </w:rPr>
        <w:t>1）投标人须具有稳定的在职技术保障力量，能够提供及时的技术支援或服务，应针对本项目提供不少于25人的项目服务团队（包括项目经理、产品经理、技术工程师），投标单位的相关服务人员需具备相应的服务能力，需提供相关证明。投标人的相关服务人员需具备相应的服务能力，需提供相关证明。</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981"/>
        <w:gridCol w:w="1134"/>
        <w:gridCol w:w="2785"/>
        <w:gridCol w:w="1212"/>
      </w:tblGrid>
      <w:tr w:rsidR="001E0564" w:rsidRPr="001E0564">
        <w:trPr>
          <w:trHeight w:val="285"/>
          <w:jc w:val="center"/>
        </w:trPr>
        <w:tc>
          <w:tcPr>
            <w:tcW w:w="1416" w:type="dxa"/>
            <w:shd w:val="clear" w:color="auto" w:fill="auto"/>
            <w:noWrap/>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角色</w:t>
            </w:r>
          </w:p>
        </w:tc>
        <w:tc>
          <w:tcPr>
            <w:tcW w:w="1981" w:type="dxa"/>
            <w:shd w:val="clear" w:color="auto" w:fill="auto"/>
            <w:noWrap/>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主要职责</w:t>
            </w:r>
          </w:p>
        </w:tc>
        <w:tc>
          <w:tcPr>
            <w:tcW w:w="1134" w:type="dxa"/>
            <w:shd w:val="clear" w:color="auto" w:fill="auto"/>
            <w:noWrap/>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人员数量</w:t>
            </w:r>
          </w:p>
        </w:tc>
        <w:tc>
          <w:tcPr>
            <w:tcW w:w="2785" w:type="dxa"/>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人员要求</w:t>
            </w:r>
          </w:p>
        </w:tc>
        <w:tc>
          <w:tcPr>
            <w:tcW w:w="1212" w:type="dxa"/>
            <w:shd w:val="clear" w:color="auto" w:fill="auto"/>
            <w:noWrap/>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驻场要求</w:t>
            </w:r>
          </w:p>
        </w:tc>
      </w:tr>
      <w:tr w:rsidR="001E0564" w:rsidRPr="001E0564">
        <w:trPr>
          <w:trHeight w:val="285"/>
          <w:jc w:val="center"/>
        </w:trPr>
        <w:tc>
          <w:tcPr>
            <w:tcW w:w="1416"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项目经理</w:t>
            </w:r>
          </w:p>
        </w:tc>
        <w:tc>
          <w:tcPr>
            <w:tcW w:w="1981" w:type="dxa"/>
            <w:shd w:val="clear" w:color="auto" w:fill="auto"/>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负责项目质量和进度控制</w:t>
            </w:r>
          </w:p>
        </w:tc>
        <w:tc>
          <w:tcPr>
            <w:tcW w:w="1134"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1人</w:t>
            </w:r>
          </w:p>
        </w:tc>
        <w:tc>
          <w:tcPr>
            <w:tcW w:w="2785" w:type="dxa"/>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具备本科及以上学历，项目经理应具备信息系统项目管理师证书</w:t>
            </w:r>
            <w:r w:rsidRPr="001E0564">
              <w:rPr>
                <w:rFonts w:cs="宋体"/>
              </w:rPr>
              <w:t>。</w:t>
            </w:r>
          </w:p>
        </w:tc>
        <w:tc>
          <w:tcPr>
            <w:tcW w:w="1212"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驻场</w:t>
            </w:r>
          </w:p>
        </w:tc>
      </w:tr>
      <w:tr w:rsidR="001E0564" w:rsidRPr="001E0564">
        <w:trPr>
          <w:trHeight w:val="285"/>
          <w:jc w:val="center"/>
        </w:trPr>
        <w:tc>
          <w:tcPr>
            <w:tcW w:w="1416"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产品经理</w:t>
            </w:r>
          </w:p>
        </w:tc>
        <w:tc>
          <w:tcPr>
            <w:tcW w:w="1981" w:type="dxa"/>
            <w:shd w:val="clear" w:color="auto" w:fill="auto"/>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负责项目需求评估与产品设计</w:t>
            </w:r>
          </w:p>
        </w:tc>
        <w:tc>
          <w:tcPr>
            <w:tcW w:w="1134"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2人</w:t>
            </w:r>
          </w:p>
        </w:tc>
        <w:tc>
          <w:tcPr>
            <w:tcW w:w="2785" w:type="dxa"/>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具备本科及以上学历，至少一人具备高级工程师证书</w:t>
            </w:r>
          </w:p>
        </w:tc>
        <w:tc>
          <w:tcPr>
            <w:tcW w:w="1212"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驻场</w:t>
            </w:r>
          </w:p>
        </w:tc>
      </w:tr>
      <w:tr w:rsidR="001E0564" w:rsidRPr="001E0564">
        <w:trPr>
          <w:trHeight w:val="285"/>
          <w:jc w:val="center"/>
        </w:trPr>
        <w:tc>
          <w:tcPr>
            <w:tcW w:w="1416"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技术工程师</w:t>
            </w:r>
          </w:p>
        </w:tc>
        <w:tc>
          <w:tcPr>
            <w:tcW w:w="1981"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负责项目功能开发、实施和测试</w:t>
            </w:r>
          </w:p>
        </w:tc>
        <w:tc>
          <w:tcPr>
            <w:tcW w:w="1134"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11人</w:t>
            </w:r>
          </w:p>
        </w:tc>
        <w:tc>
          <w:tcPr>
            <w:tcW w:w="2785" w:type="dxa"/>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具备本科及以上学历，相关项目经验</w:t>
            </w:r>
          </w:p>
        </w:tc>
        <w:tc>
          <w:tcPr>
            <w:tcW w:w="1212"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驻场</w:t>
            </w:r>
          </w:p>
        </w:tc>
      </w:tr>
      <w:tr w:rsidR="00772AB4" w:rsidRPr="001E0564">
        <w:trPr>
          <w:trHeight w:val="285"/>
          <w:jc w:val="center"/>
        </w:trPr>
        <w:tc>
          <w:tcPr>
            <w:tcW w:w="1416"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技术工程师</w:t>
            </w:r>
          </w:p>
        </w:tc>
        <w:tc>
          <w:tcPr>
            <w:tcW w:w="1981"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负责项目功能开发、实施和测试</w:t>
            </w:r>
          </w:p>
        </w:tc>
        <w:tc>
          <w:tcPr>
            <w:tcW w:w="1134"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11 人</w:t>
            </w:r>
          </w:p>
        </w:tc>
        <w:tc>
          <w:tcPr>
            <w:tcW w:w="2785" w:type="dxa"/>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具备本科及以上学历，相关项目经验</w:t>
            </w:r>
          </w:p>
        </w:tc>
        <w:tc>
          <w:tcPr>
            <w:tcW w:w="1212"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不驻场</w:t>
            </w:r>
          </w:p>
        </w:tc>
      </w:tr>
    </w:tbl>
    <w:p w:rsidR="00772AB4" w:rsidRPr="001E0564" w:rsidRDefault="00772AB4">
      <w:pPr>
        <w:ind w:firstLineChars="0" w:firstLine="0"/>
        <w:rPr>
          <w:rFonts w:cs="宋体"/>
        </w:rPr>
      </w:pPr>
    </w:p>
    <w:p w:rsidR="00772AB4" w:rsidRPr="001E0564" w:rsidRDefault="00CC4656">
      <w:pPr>
        <w:numPr>
          <w:ilvl w:val="0"/>
          <w:numId w:val="3"/>
        </w:numPr>
        <w:ind w:firstLine="480"/>
        <w:rPr>
          <w:rFonts w:cs="宋体"/>
        </w:rPr>
      </w:pPr>
      <w:r w:rsidRPr="001E0564">
        <w:rPr>
          <w:rFonts w:cs="宋体" w:hint="eastAsia"/>
        </w:rPr>
        <w:t>投标人应针对本项目提供不少于5人的质保期间支撑团队（其中技术工程师不少于</w:t>
      </w:r>
      <w:r w:rsidR="00850587">
        <w:rPr>
          <w:rFonts w:cs="宋体"/>
        </w:rPr>
        <w:t>4</w:t>
      </w:r>
      <w:r w:rsidRPr="001E0564">
        <w:rPr>
          <w:rFonts w:cs="宋体" w:hint="eastAsia"/>
        </w:rPr>
        <w:t>人）；投标人的相关服务人</w:t>
      </w:r>
      <w:bookmarkStart w:id="32" w:name="_GoBack"/>
      <w:bookmarkEnd w:id="32"/>
      <w:r w:rsidRPr="001E0564">
        <w:rPr>
          <w:rFonts w:cs="宋体" w:hint="eastAsia"/>
        </w:rPr>
        <w:t>员需具备相应的服务能力，需提供相关证明。</w:t>
      </w:r>
    </w:p>
    <w:tbl>
      <w:tblPr>
        <w:tblW w:w="8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840"/>
        <w:gridCol w:w="1134"/>
        <w:gridCol w:w="2741"/>
        <w:gridCol w:w="1180"/>
      </w:tblGrid>
      <w:tr w:rsidR="001E0564" w:rsidRPr="001E0564">
        <w:trPr>
          <w:trHeight w:val="285"/>
          <w:jc w:val="center"/>
        </w:trPr>
        <w:tc>
          <w:tcPr>
            <w:tcW w:w="1416" w:type="dxa"/>
            <w:shd w:val="clear" w:color="auto" w:fill="auto"/>
            <w:noWrap/>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lastRenderedPageBreak/>
              <w:t>角色</w:t>
            </w:r>
          </w:p>
        </w:tc>
        <w:tc>
          <w:tcPr>
            <w:tcW w:w="1840" w:type="dxa"/>
            <w:shd w:val="clear" w:color="auto" w:fill="auto"/>
            <w:noWrap/>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主要职责</w:t>
            </w:r>
          </w:p>
        </w:tc>
        <w:tc>
          <w:tcPr>
            <w:tcW w:w="1134" w:type="dxa"/>
            <w:shd w:val="clear" w:color="auto" w:fill="auto"/>
            <w:noWrap/>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人员数量</w:t>
            </w:r>
          </w:p>
        </w:tc>
        <w:tc>
          <w:tcPr>
            <w:tcW w:w="2741" w:type="dxa"/>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人员要求</w:t>
            </w:r>
          </w:p>
        </w:tc>
        <w:tc>
          <w:tcPr>
            <w:tcW w:w="1180" w:type="dxa"/>
            <w:shd w:val="clear" w:color="auto" w:fill="auto"/>
            <w:noWrap/>
            <w:vAlign w:val="center"/>
          </w:tcPr>
          <w:p w:rsidR="00772AB4" w:rsidRPr="001E0564" w:rsidRDefault="00CC4656">
            <w:pPr>
              <w:widowControl/>
              <w:spacing w:line="240" w:lineRule="auto"/>
              <w:ind w:firstLineChars="0" w:firstLine="0"/>
              <w:jc w:val="center"/>
              <w:rPr>
                <w:rFonts w:cs="宋体"/>
                <w:b/>
              </w:rPr>
            </w:pPr>
            <w:r w:rsidRPr="001E0564">
              <w:rPr>
                <w:rFonts w:cs="宋体" w:hint="eastAsia"/>
                <w:b/>
              </w:rPr>
              <w:t>驻场要求</w:t>
            </w:r>
          </w:p>
        </w:tc>
      </w:tr>
      <w:tr w:rsidR="001E0564" w:rsidRPr="001E0564">
        <w:trPr>
          <w:trHeight w:val="285"/>
          <w:jc w:val="center"/>
        </w:trPr>
        <w:tc>
          <w:tcPr>
            <w:tcW w:w="1416"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产品经理</w:t>
            </w:r>
          </w:p>
        </w:tc>
        <w:tc>
          <w:tcPr>
            <w:tcW w:w="1840" w:type="dxa"/>
            <w:shd w:val="clear" w:color="auto" w:fill="auto"/>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负责项目需求评估与产品设计</w:t>
            </w:r>
          </w:p>
        </w:tc>
        <w:tc>
          <w:tcPr>
            <w:tcW w:w="1134"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1人</w:t>
            </w:r>
          </w:p>
        </w:tc>
        <w:tc>
          <w:tcPr>
            <w:tcW w:w="2741" w:type="dxa"/>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具有本科及以上学历，具备高级工程师证书。</w:t>
            </w:r>
          </w:p>
        </w:tc>
        <w:tc>
          <w:tcPr>
            <w:tcW w:w="1180"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驻场</w:t>
            </w:r>
          </w:p>
        </w:tc>
      </w:tr>
      <w:tr w:rsidR="00772AB4" w:rsidRPr="001E0564">
        <w:trPr>
          <w:trHeight w:val="285"/>
          <w:jc w:val="center"/>
        </w:trPr>
        <w:tc>
          <w:tcPr>
            <w:tcW w:w="1416"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技术工程师</w:t>
            </w:r>
          </w:p>
        </w:tc>
        <w:tc>
          <w:tcPr>
            <w:tcW w:w="1840"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负责项目运行维护</w:t>
            </w:r>
          </w:p>
        </w:tc>
        <w:tc>
          <w:tcPr>
            <w:tcW w:w="1134"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4人</w:t>
            </w:r>
          </w:p>
        </w:tc>
        <w:tc>
          <w:tcPr>
            <w:tcW w:w="2741" w:type="dxa"/>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具有本科及以上学历，具备人社部颁发</w:t>
            </w:r>
            <w:r w:rsidRPr="001E0564">
              <w:rPr>
                <w:rFonts w:cs="宋体"/>
              </w:rPr>
              <w:t>的</w:t>
            </w:r>
            <w:r w:rsidRPr="001E0564">
              <w:rPr>
                <w:rFonts w:cs="宋体" w:hint="eastAsia"/>
              </w:rPr>
              <w:t>软件相关</w:t>
            </w:r>
            <w:r w:rsidRPr="001E0564">
              <w:rPr>
                <w:rFonts w:cs="宋体"/>
              </w:rPr>
              <w:t>的</w:t>
            </w:r>
            <w:r w:rsidRPr="001E0564">
              <w:rPr>
                <w:rFonts w:cs="宋体" w:hint="eastAsia"/>
              </w:rPr>
              <w:t>工程师及</w:t>
            </w:r>
            <w:r w:rsidRPr="001E0564">
              <w:rPr>
                <w:rFonts w:cs="宋体"/>
              </w:rPr>
              <w:t>以上</w:t>
            </w:r>
            <w:r w:rsidRPr="001E0564">
              <w:rPr>
                <w:rFonts w:cs="宋体" w:hint="eastAsia"/>
              </w:rPr>
              <w:t>专业技术职称资格证书。</w:t>
            </w:r>
          </w:p>
        </w:tc>
        <w:tc>
          <w:tcPr>
            <w:tcW w:w="1180" w:type="dxa"/>
            <w:shd w:val="clear" w:color="auto" w:fill="auto"/>
            <w:noWrap/>
            <w:vAlign w:val="center"/>
          </w:tcPr>
          <w:p w:rsidR="00772AB4" w:rsidRPr="001E0564" w:rsidRDefault="00CC4656">
            <w:pPr>
              <w:widowControl/>
              <w:spacing w:line="240" w:lineRule="auto"/>
              <w:ind w:firstLineChars="0" w:firstLine="0"/>
              <w:jc w:val="center"/>
              <w:rPr>
                <w:rFonts w:cs="宋体"/>
              </w:rPr>
            </w:pPr>
            <w:r w:rsidRPr="001E0564">
              <w:rPr>
                <w:rFonts w:cs="宋体" w:hint="eastAsia"/>
              </w:rPr>
              <w:t>驻场</w:t>
            </w:r>
          </w:p>
        </w:tc>
      </w:tr>
    </w:tbl>
    <w:p w:rsidR="00772AB4" w:rsidRPr="001E0564" w:rsidRDefault="00772AB4">
      <w:pPr>
        <w:ind w:firstLineChars="0" w:firstLine="0"/>
        <w:rPr>
          <w:rFonts w:cs="宋体"/>
        </w:rPr>
      </w:pPr>
    </w:p>
    <w:p w:rsidR="00772AB4" w:rsidRPr="001E0564" w:rsidRDefault="00CC4656">
      <w:pPr>
        <w:pStyle w:val="2"/>
        <w:rPr>
          <w:rFonts w:cs="宋体"/>
        </w:rPr>
      </w:pPr>
      <w:bookmarkStart w:id="33" w:name="_Toc63785511"/>
      <w:r w:rsidRPr="001E0564">
        <w:rPr>
          <w:rFonts w:cs="宋体" w:hint="eastAsia"/>
        </w:rPr>
        <w:t>等级保护要求</w:t>
      </w:r>
      <w:bookmarkEnd w:id="33"/>
    </w:p>
    <w:p w:rsidR="00772AB4" w:rsidRPr="001E0564" w:rsidRDefault="00CC4656">
      <w:pPr>
        <w:ind w:firstLine="560"/>
        <w:rPr>
          <w:rFonts w:cs="宋体"/>
          <w:kern w:val="0"/>
          <w:sz w:val="28"/>
          <w:szCs w:val="28"/>
        </w:rPr>
      </w:pPr>
      <w:r w:rsidRPr="001E0564">
        <w:rPr>
          <w:rFonts w:cs="宋体" w:hint="eastAsia"/>
          <w:kern w:val="0"/>
          <w:sz w:val="28"/>
          <w:szCs w:val="28"/>
        </w:rPr>
        <w:t>本项目等级保护要求： 二级</w:t>
      </w:r>
    </w:p>
    <w:p w:rsidR="00772AB4" w:rsidRPr="001E0564" w:rsidRDefault="00CC4656">
      <w:pPr>
        <w:pStyle w:val="2"/>
        <w:rPr>
          <w:rFonts w:cs="宋体"/>
        </w:rPr>
      </w:pPr>
      <w:r w:rsidRPr="001E0564">
        <w:rPr>
          <w:rFonts w:cs="宋体" w:hint="eastAsia"/>
        </w:rPr>
        <w:t>商业密码应用需求</w:t>
      </w:r>
    </w:p>
    <w:p w:rsidR="00772AB4" w:rsidRPr="001E0564" w:rsidRDefault="00CC4656">
      <w:pPr>
        <w:pStyle w:val="3"/>
        <w:ind w:firstLine="643"/>
        <w:rPr>
          <w:rFonts w:eastAsia="宋体" w:cs="宋体"/>
        </w:rPr>
      </w:pPr>
      <w:r w:rsidRPr="001E0564">
        <w:rPr>
          <w:rFonts w:eastAsia="宋体" w:cs="宋体" w:hint="eastAsia"/>
        </w:rPr>
        <w:t>密码应用建设项目有如下建设要求：</w:t>
      </w:r>
    </w:p>
    <w:p w:rsidR="00772AB4" w:rsidRPr="001E0564" w:rsidRDefault="00CC4656">
      <w:pPr>
        <w:ind w:firstLine="480"/>
        <w:rPr>
          <w:rFonts w:cs="宋体"/>
        </w:rPr>
      </w:pPr>
      <w:r w:rsidRPr="001E0564">
        <w:rPr>
          <w:rFonts w:cs="宋体" w:hint="eastAsia"/>
        </w:rPr>
        <w:t>基于云平台提供的安全认证网关、签名验签、数据库加密等密码服务以及系统的应用功能，需开发适配若干密码应用功能模块，以实现网络和通信、设备和计算、应用和数据等层面的各密码应用功能。密码应用功能模块与系统功能、业务复杂度密切相关，若系统功能较多、业务复杂度较高，则密码应用功能模块的开发适配工作量需相应调增。</w:t>
      </w:r>
    </w:p>
    <w:p w:rsidR="00772AB4" w:rsidRPr="001E0564" w:rsidRDefault="00CC4656">
      <w:pPr>
        <w:pStyle w:val="2"/>
        <w:rPr>
          <w:rFonts w:cs="宋体"/>
        </w:rPr>
      </w:pPr>
      <w:bookmarkStart w:id="34" w:name="_Toc63785512"/>
      <w:r w:rsidRPr="001E0564">
        <w:rPr>
          <w:rFonts w:cs="宋体" w:hint="eastAsia"/>
        </w:rPr>
        <w:t>技术文件要求</w:t>
      </w:r>
    </w:p>
    <w:p w:rsidR="00772AB4" w:rsidRPr="001E0564" w:rsidRDefault="00CC4656">
      <w:pPr>
        <w:ind w:firstLine="480"/>
        <w:rPr>
          <w:rFonts w:cs="宋体"/>
        </w:rPr>
      </w:pPr>
      <w:r w:rsidRPr="001E0564">
        <w:rPr>
          <w:rFonts w:cs="宋体" w:hint="eastAsia"/>
        </w:rPr>
        <w:t>投标人提供的书面技术资料应能确保系统正常运行所需的管理、运营及维护有关的全套文件。技术文件应该全面、完整、详细。投标人提供的技术文件至少应包括：</w:t>
      </w:r>
    </w:p>
    <w:p w:rsidR="00772AB4" w:rsidRPr="001E0564" w:rsidRDefault="00CC4656">
      <w:pPr>
        <w:ind w:firstLine="480"/>
        <w:rPr>
          <w:rFonts w:cs="宋体"/>
        </w:rPr>
      </w:pPr>
      <w:r w:rsidRPr="001E0564">
        <w:rPr>
          <w:rFonts w:cs="宋体" w:hint="eastAsia"/>
        </w:rPr>
        <w:t xml:space="preserve">－ 系统说明文件； </w:t>
      </w:r>
    </w:p>
    <w:p w:rsidR="00772AB4" w:rsidRPr="001E0564" w:rsidRDefault="00CC4656">
      <w:pPr>
        <w:ind w:firstLine="480"/>
        <w:rPr>
          <w:rFonts w:cs="宋体"/>
        </w:rPr>
      </w:pPr>
      <w:r w:rsidRPr="001E0564">
        <w:rPr>
          <w:rFonts w:cs="宋体" w:hint="eastAsia"/>
        </w:rPr>
        <w:t xml:space="preserve">－ 技术手册(安装、测试、操作、维护、故障排除等)； </w:t>
      </w:r>
    </w:p>
    <w:p w:rsidR="00772AB4" w:rsidRPr="001E0564" w:rsidRDefault="00CC4656">
      <w:pPr>
        <w:ind w:firstLine="480"/>
        <w:rPr>
          <w:rFonts w:cs="宋体"/>
        </w:rPr>
      </w:pPr>
      <w:r w:rsidRPr="001E0564">
        <w:rPr>
          <w:rFonts w:cs="宋体" w:hint="eastAsia"/>
        </w:rPr>
        <w:t>－ 项目文档，应该包括：</w:t>
      </w:r>
    </w:p>
    <w:p w:rsidR="00772AB4" w:rsidRPr="001E0564" w:rsidRDefault="00CC4656">
      <w:pPr>
        <w:numPr>
          <w:ilvl w:val="4"/>
          <w:numId w:val="0"/>
        </w:numPr>
        <w:ind w:leftChars="63" w:left="151" w:firstLineChars="300" w:firstLine="720"/>
        <w:rPr>
          <w:rFonts w:cs="宋体"/>
        </w:rPr>
      </w:pPr>
      <w:r w:rsidRPr="001E0564">
        <w:rPr>
          <w:rFonts w:cs="宋体" w:hint="eastAsia"/>
        </w:rPr>
        <w:t>(1)软件需求说明书</w:t>
      </w:r>
    </w:p>
    <w:p w:rsidR="00772AB4" w:rsidRPr="001E0564" w:rsidRDefault="00CC4656">
      <w:pPr>
        <w:ind w:left="360" w:firstLine="480"/>
        <w:rPr>
          <w:rFonts w:cs="宋体"/>
        </w:rPr>
      </w:pPr>
      <w:r w:rsidRPr="001E0564">
        <w:rPr>
          <w:rFonts w:cs="宋体" w:hint="eastAsia"/>
        </w:rPr>
        <w:t>(2)</w:t>
      </w:r>
      <w:r w:rsidRPr="001E0564">
        <w:rPr>
          <w:rFonts w:cs="宋体" w:hint="eastAsia"/>
        </w:rPr>
        <w:tab/>
        <w:t>系统总体设计说明书</w:t>
      </w:r>
    </w:p>
    <w:p w:rsidR="00772AB4" w:rsidRPr="001E0564" w:rsidRDefault="00CC4656">
      <w:pPr>
        <w:ind w:left="360" w:firstLine="480"/>
        <w:rPr>
          <w:rFonts w:cs="宋体"/>
        </w:rPr>
      </w:pPr>
      <w:r w:rsidRPr="001E0564">
        <w:rPr>
          <w:rFonts w:cs="宋体" w:hint="eastAsia"/>
        </w:rPr>
        <w:t>(3)</w:t>
      </w:r>
      <w:r w:rsidRPr="001E0564">
        <w:rPr>
          <w:rFonts w:cs="宋体" w:hint="eastAsia"/>
        </w:rPr>
        <w:tab/>
        <w:t>应用软件功能清单</w:t>
      </w:r>
    </w:p>
    <w:p w:rsidR="00772AB4" w:rsidRPr="001E0564" w:rsidRDefault="00CC4656">
      <w:pPr>
        <w:pStyle w:val="20"/>
        <w:ind w:firstLine="480"/>
        <w:rPr>
          <w:rFonts w:cs="宋体"/>
          <w:sz w:val="24"/>
          <w:szCs w:val="24"/>
        </w:rPr>
      </w:pPr>
      <w:r w:rsidRPr="001E0564">
        <w:rPr>
          <w:rFonts w:cs="宋体" w:hint="eastAsia"/>
          <w:sz w:val="24"/>
          <w:szCs w:val="24"/>
        </w:rPr>
        <w:lastRenderedPageBreak/>
        <w:t>提供全套技术文件纸介质3套以及电子文件1套。</w:t>
      </w:r>
      <w:bookmarkEnd w:id="34"/>
    </w:p>
    <w:p w:rsidR="00772AB4" w:rsidRPr="001E0564" w:rsidRDefault="00CC4656">
      <w:pPr>
        <w:pStyle w:val="1"/>
        <w:rPr>
          <w:rFonts w:eastAsia="宋体" w:cs="宋体"/>
        </w:rPr>
      </w:pPr>
      <w:r w:rsidRPr="001E0564">
        <w:rPr>
          <w:rFonts w:eastAsia="宋体" w:cs="宋体" w:hint="eastAsia"/>
        </w:rPr>
        <w:t>供应商资质要求</w:t>
      </w:r>
    </w:p>
    <w:p w:rsidR="00772AB4" w:rsidRPr="001E0564" w:rsidRDefault="00CC4656">
      <w:pPr>
        <w:pStyle w:val="20"/>
        <w:ind w:firstLine="480"/>
        <w:rPr>
          <w:rFonts w:cs="宋体"/>
          <w:sz w:val="24"/>
          <w:szCs w:val="24"/>
        </w:rPr>
      </w:pPr>
      <w:r w:rsidRPr="001E0564">
        <w:rPr>
          <w:rFonts w:cs="宋体" w:hint="eastAsia"/>
          <w:sz w:val="24"/>
          <w:szCs w:val="24"/>
        </w:rPr>
        <w:t>供应商具备类似数据平台软件开发经验。具有数据治理和数据平台相关计算机软件著作权登记证书。</w:t>
      </w:r>
    </w:p>
    <w:p w:rsidR="00772AB4" w:rsidRPr="001E0564" w:rsidRDefault="00772AB4">
      <w:pPr>
        <w:pStyle w:val="20"/>
        <w:ind w:firstLineChars="0" w:firstLine="0"/>
        <w:rPr>
          <w:rFonts w:cs="宋体"/>
          <w:sz w:val="24"/>
          <w:szCs w:val="24"/>
        </w:rPr>
      </w:pPr>
    </w:p>
    <w:p w:rsidR="00772AB4" w:rsidRPr="001E0564" w:rsidRDefault="00CC4656">
      <w:pPr>
        <w:pStyle w:val="1"/>
        <w:rPr>
          <w:rFonts w:eastAsia="宋体" w:cs="宋体"/>
        </w:rPr>
      </w:pPr>
      <w:r w:rsidRPr="001E0564">
        <w:rPr>
          <w:rFonts w:eastAsia="宋体" w:cs="宋体" w:hint="eastAsia"/>
        </w:rPr>
        <w:t>供应商管理要求</w:t>
      </w:r>
    </w:p>
    <w:p w:rsidR="00772AB4" w:rsidRPr="001E0564" w:rsidRDefault="00CC4656">
      <w:pPr>
        <w:pStyle w:val="20"/>
        <w:ind w:firstLine="480"/>
        <w:rPr>
          <w:rFonts w:cs="宋体"/>
          <w:sz w:val="24"/>
          <w:szCs w:val="24"/>
        </w:rPr>
      </w:pPr>
      <w:r w:rsidRPr="001E0564">
        <w:rPr>
          <w:rFonts w:cs="宋体"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rsidR="00772AB4" w:rsidRPr="001E0564" w:rsidRDefault="00CC4656">
      <w:pPr>
        <w:pStyle w:val="20"/>
        <w:ind w:firstLine="480"/>
        <w:rPr>
          <w:rFonts w:cs="宋体"/>
          <w:sz w:val="24"/>
          <w:szCs w:val="24"/>
        </w:rPr>
      </w:pPr>
      <w:r w:rsidRPr="001E0564">
        <w:rPr>
          <w:rFonts w:cs="宋体"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rsidR="00772AB4" w:rsidRPr="001E0564" w:rsidRDefault="00CC4656">
      <w:pPr>
        <w:pStyle w:val="20"/>
        <w:ind w:firstLine="480"/>
        <w:rPr>
          <w:rFonts w:cs="宋体"/>
          <w:sz w:val="24"/>
          <w:szCs w:val="24"/>
        </w:rPr>
      </w:pPr>
      <w:r w:rsidRPr="001E0564">
        <w:rPr>
          <w:rFonts w:cs="宋体" w:hint="eastAsia"/>
          <w:sz w:val="24"/>
          <w:szCs w:val="24"/>
        </w:rPr>
        <w:t>3、中标人在项目实施期间，应按项目实际进度与环节落实所对应项目整体及各环节管理工作，按照规范做好项目实施期间相关管理与实施记录。</w:t>
      </w:r>
    </w:p>
    <w:p w:rsidR="00772AB4" w:rsidRPr="001E0564" w:rsidRDefault="00CC4656">
      <w:pPr>
        <w:pStyle w:val="20"/>
        <w:ind w:firstLine="480"/>
        <w:rPr>
          <w:rFonts w:cs="宋体"/>
          <w:sz w:val="24"/>
          <w:szCs w:val="24"/>
        </w:rPr>
      </w:pPr>
      <w:r w:rsidRPr="001E0564">
        <w:rPr>
          <w:rFonts w:cs="宋体"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rsidR="00772AB4" w:rsidRPr="001E0564" w:rsidRDefault="00CC4656">
      <w:pPr>
        <w:pStyle w:val="20"/>
        <w:ind w:firstLine="480"/>
        <w:rPr>
          <w:rFonts w:cs="宋体"/>
          <w:sz w:val="24"/>
          <w:szCs w:val="24"/>
        </w:rPr>
      </w:pPr>
      <w:r w:rsidRPr="001E0564">
        <w:rPr>
          <w:rFonts w:cs="宋体" w:hint="eastAsia"/>
          <w:sz w:val="24"/>
          <w:szCs w:val="24"/>
        </w:rPr>
        <w:t>5、中标人在项目实施期间必须遵守采购人的规章制度并提供实施人员名单。</w:t>
      </w:r>
    </w:p>
    <w:p w:rsidR="00772AB4" w:rsidRPr="001E0564" w:rsidRDefault="00CC4656">
      <w:pPr>
        <w:pStyle w:val="20"/>
        <w:ind w:firstLine="480"/>
        <w:rPr>
          <w:rFonts w:cs="宋体"/>
          <w:sz w:val="24"/>
          <w:szCs w:val="24"/>
        </w:rPr>
      </w:pPr>
      <w:r w:rsidRPr="001E0564">
        <w:rPr>
          <w:rFonts w:cs="宋体"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rsidR="00772AB4" w:rsidRPr="001E0564" w:rsidRDefault="00CC4656">
      <w:pPr>
        <w:pStyle w:val="20"/>
        <w:ind w:firstLine="480"/>
        <w:rPr>
          <w:rFonts w:cs="宋体"/>
        </w:rPr>
      </w:pPr>
      <w:r w:rsidRPr="001E0564">
        <w:rPr>
          <w:rFonts w:cs="宋体" w:hint="eastAsia"/>
          <w:sz w:val="24"/>
          <w:szCs w:val="24"/>
        </w:rPr>
        <w:t>7、本项目软件开发及调试将纳入采购人的管理范围，中标人在此过程中须服从上述单位的管理协调。</w:t>
      </w:r>
    </w:p>
    <w:p w:rsidR="00772AB4" w:rsidRPr="001E0564" w:rsidRDefault="00CC4656">
      <w:pPr>
        <w:pStyle w:val="1"/>
        <w:rPr>
          <w:rFonts w:eastAsia="宋体" w:cs="宋体"/>
        </w:rPr>
      </w:pPr>
      <w:bookmarkStart w:id="35" w:name="_Toc63785513"/>
      <w:r w:rsidRPr="001E0564">
        <w:rPr>
          <w:rFonts w:eastAsia="宋体" w:cs="宋体" w:hint="eastAsia"/>
        </w:rPr>
        <w:lastRenderedPageBreak/>
        <w:t>关于转让和分包的规定</w:t>
      </w:r>
    </w:p>
    <w:p w:rsidR="00772AB4" w:rsidRPr="001E0564" w:rsidRDefault="00CC4656">
      <w:pPr>
        <w:spacing w:line="240" w:lineRule="auto"/>
        <w:ind w:firstLine="480"/>
        <w:rPr>
          <w:rFonts w:cs="宋体"/>
        </w:rPr>
      </w:pPr>
      <w:r w:rsidRPr="001E0564">
        <w:rPr>
          <w:rFonts w:cs="宋体" w:hint="eastAsia"/>
        </w:rPr>
        <w:t>本项目不得转让和分包。</w:t>
      </w:r>
    </w:p>
    <w:p w:rsidR="00772AB4" w:rsidRPr="001E0564" w:rsidRDefault="00CC4656">
      <w:pPr>
        <w:pStyle w:val="1"/>
        <w:rPr>
          <w:rFonts w:eastAsia="宋体" w:cs="宋体"/>
        </w:rPr>
      </w:pPr>
      <w:r w:rsidRPr="001E0564">
        <w:rPr>
          <w:rFonts w:eastAsia="宋体" w:cs="宋体" w:hint="eastAsia"/>
        </w:rPr>
        <w:t>知识产权及保密要求</w:t>
      </w:r>
      <w:bookmarkEnd w:id="35"/>
    </w:p>
    <w:p w:rsidR="00772AB4" w:rsidRPr="001E0564" w:rsidRDefault="00CC4656">
      <w:pPr>
        <w:ind w:firstLine="482"/>
        <w:rPr>
          <w:rFonts w:cs="宋体"/>
          <w:b/>
        </w:rPr>
      </w:pPr>
      <w:r w:rsidRPr="001E0564">
        <w:rPr>
          <w:rFonts w:cs="宋体" w:hint="eastAsia"/>
          <w:b/>
        </w:rPr>
        <w:t>1、中标人数据、文件、资料知识产权</w:t>
      </w:r>
    </w:p>
    <w:p w:rsidR="00772AB4" w:rsidRPr="001E0564" w:rsidRDefault="00CC4656">
      <w:pPr>
        <w:ind w:firstLine="480"/>
        <w:rPr>
          <w:rFonts w:cs="宋体"/>
        </w:rPr>
      </w:pPr>
      <w:r w:rsidRPr="001E0564">
        <w:rPr>
          <w:rFonts w:cs="宋体"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rsidR="00772AB4" w:rsidRPr="001E0564" w:rsidRDefault="00CC4656">
      <w:pPr>
        <w:ind w:firstLine="480"/>
        <w:rPr>
          <w:rFonts w:cs="宋体"/>
        </w:rPr>
      </w:pPr>
      <w:r w:rsidRPr="001E0564">
        <w:rPr>
          <w:rFonts w:cs="宋体"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rsidR="00772AB4" w:rsidRPr="001E0564" w:rsidRDefault="00CC4656">
      <w:pPr>
        <w:ind w:firstLine="480"/>
        <w:rPr>
          <w:rFonts w:cs="宋体"/>
        </w:rPr>
      </w:pPr>
      <w:r w:rsidRPr="001E0564">
        <w:rPr>
          <w:rFonts w:cs="宋体"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rsidR="00772AB4" w:rsidRPr="001E0564" w:rsidRDefault="00CC4656">
      <w:pPr>
        <w:ind w:firstLine="482"/>
        <w:rPr>
          <w:rFonts w:cs="宋体"/>
          <w:b/>
        </w:rPr>
      </w:pPr>
      <w:r w:rsidRPr="001E0564">
        <w:rPr>
          <w:rFonts w:cs="宋体" w:hint="eastAsia"/>
          <w:b/>
        </w:rPr>
        <w:t>2、项目保密要求</w:t>
      </w:r>
    </w:p>
    <w:p w:rsidR="00772AB4" w:rsidRPr="001E0564" w:rsidRDefault="00CC4656">
      <w:pPr>
        <w:ind w:firstLine="480"/>
        <w:rPr>
          <w:rFonts w:cs="宋体"/>
        </w:rPr>
      </w:pPr>
      <w:r w:rsidRPr="001E0564">
        <w:rPr>
          <w:rFonts w:cs="宋体"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w:t>
      </w:r>
      <w:r w:rsidRPr="001E0564">
        <w:rPr>
          <w:rFonts w:cs="宋体" w:hint="eastAsia"/>
        </w:rPr>
        <w:lastRenderedPageBreak/>
        <w:t>费/仲裁费、调查费、公证费等。</w:t>
      </w:r>
    </w:p>
    <w:p w:rsidR="00772AB4" w:rsidRPr="001E0564" w:rsidRDefault="00CC4656">
      <w:pPr>
        <w:ind w:firstLine="480"/>
        <w:rPr>
          <w:rFonts w:cs="宋体"/>
        </w:rPr>
      </w:pPr>
      <w:r w:rsidRPr="001E0564">
        <w:rPr>
          <w:rFonts w:cs="宋体"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rsidR="00772AB4" w:rsidRPr="001E0564" w:rsidRDefault="00CC4656">
      <w:pPr>
        <w:ind w:firstLine="480"/>
        <w:rPr>
          <w:rFonts w:cs="宋体"/>
        </w:rPr>
      </w:pPr>
      <w:r w:rsidRPr="001E0564">
        <w:rPr>
          <w:rFonts w:cs="宋体"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rsidR="00772AB4" w:rsidRPr="001E0564" w:rsidRDefault="00CC4656">
      <w:pPr>
        <w:ind w:firstLine="480"/>
        <w:rPr>
          <w:rFonts w:cs="宋体"/>
        </w:rPr>
      </w:pPr>
      <w:r w:rsidRPr="001E0564">
        <w:rPr>
          <w:rFonts w:cs="宋体" w:hint="eastAsia"/>
        </w:rPr>
        <w:t>以上内容的保密期限自中标人知悉保密信息起始至保密信息被合法公开之日止。</w:t>
      </w:r>
    </w:p>
    <w:p w:rsidR="00772AB4" w:rsidRPr="001E0564" w:rsidRDefault="00CC4656">
      <w:pPr>
        <w:ind w:firstLine="482"/>
        <w:rPr>
          <w:rFonts w:cs="宋体"/>
          <w:b/>
        </w:rPr>
      </w:pPr>
      <w:r w:rsidRPr="001E0564">
        <w:rPr>
          <w:rFonts w:cs="宋体" w:hint="eastAsia"/>
          <w:b/>
        </w:rPr>
        <w:t>3、临时账号等使用要求</w:t>
      </w:r>
    </w:p>
    <w:p w:rsidR="00772AB4" w:rsidRPr="001E0564" w:rsidRDefault="00CC4656">
      <w:pPr>
        <w:ind w:firstLine="480"/>
        <w:rPr>
          <w:rFonts w:cs="宋体"/>
        </w:rPr>
      </w:pPr>
      <w:r w:rsidRPr="001E0564">
        <w:rPr>
          <w:rFonts w:cs="宋体" w:hint="eastAsia"/>
        </w:rPr>
        <w:t>中标人对采购人提拱的临时使用账号要保密，不得公开，对组件开发的账号密码需进行加密，避免信息安全的泄露。未经采购人的同意不得利用采购人的网络及平台进行短信、彩信、微信发送,造成的一切后果由中标人负责。</w:t>
      </w:r>
    </w:p>
    <w:p w:rsidR="00772AB4" w:rsidRPr="001E0564" w:rsidRDefault="00CC4656">
      <w:pPr>
        <w:pStyle w:val="1"/>
        <w:rPr>
          <w:rFonts w:eastAsia="宋体" w:cs="宋体"/>
        </w:rPr>
      </w:pPr>
      <w:bookmarkStart w:id="36" w:name="_Toc65170093"/>
      <w:r w:rsidRPr="001E0564">
        <w:rPr>
          <w:rFonts w:eastAsia="宋体" w:cs="宋体" w:hint="eastAsia"/>
        </w:rPr>
        <w:t>项目的变更、解除和终止</w:t>
      </w:r>
    </w:p>
    <w:p w:rsidR="00772AB4" w:rsidRPr="001E0564" w:rsidRDefault="00CC4656">
      <w:pPr>
        <w:ind w:firstLine="480"/>
        <w:rPr>
          <w:rFonts w:cs="宋体"/>
        </w:rPr>
      </w:pPr>
      <w:r w:rsidRPr="001E0564">
        <w:rPr>
          <w:rFonts w:cs="宋体"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rsidR="00772AB4" w:rsidRPr="001E0564" w:rsidRDefault="00CC4656">
      <w:pPr>
        <w:ind w:firstLine="480"/>
        <w:rPr>
          <w:rFonts w:cs="宋体"/>
        </w:rPr>
      </w:pPr>
      <w:r w:rsidRPr="001E0564">
        <w:rPr>
          <w:rFonts w:cs="宋体" w:hint="eastAsia"/>
        </w:rPr>
        <w:t>如遇国家、行业管理部门等机构的有关标准和规定调整的，导致本项目内容须做相应调整时，双方应按照公平、合理的原则共同协商修改本项目对应的合同的相关条款。</w:t>
      </w:r>
    </w:p>
    <w:p w:rsidR="00772AB4" w:rsidRPr="001E0564" w:rsidRDefault="00CC4656">
      <w:pPr>
        <w:pStyle w:val="1"/>
        <w:rPr>
          <w:rFonts w:eastAsia="宋体" w:cs="宋体"/>
        </w:rPr>
      </w:pPr>
      <w:r w:rsidRPr="001E0564">
        <w:rPr>
          <w:rFonts w:eastAsia="宋体" w:cs="宋体" w:hint="eastAsia"/>
        </w:rPr>
        <w:t>违约责任</w:t>
      </w:r>
      <w:bookmarkEnd w:id="36"/>
    </w:p>
    <w:p w:rsidR="00772AB4" w:rsidRPr="001E0564" w:rsidRDefault="00CC4656">
      <w:pPr>
        <w:ind w:firstLine="480"/>
        <w:rPr>
          <w:rFonts w:cs="宋体"/>
        </w:rPr>
      </w:pPr>
      <w:r w:rsidRPr="001E0564">
        <w:rPr>
          <w:rFonts w:cs="宋体" w:hint="eastAsia"/>
        </w:rP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rsidR="00772AB4" w:rsidRPr="001E0564" w:rsidRDefault="00CC4656">
      <w:pPr>
        <w:ind w:firstLine="480"/>
        <w:rPr>
          <w:rFonts w:cs="宋体"/>
        </w:rPr>
      </w:pPr>
      <w:r w:rsidRPr="001E0564">
        <w:rPr>
          <w:rFonts w:cs="宋体" w:hint="eastAsia"/>
        </w:rPr>
        <w:lastRenderedPageBreak/>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rsidR="00772AB4" w:rsidRPr="001E0564" w:rsidRDefault="00CC4656">
      <w:pPr>
        <w:ind w:firstLine="480"/>
        <w:rPr>
          <w:rFonts w:cs="宋体"/>
        </w:rPr>
      </w:pPr>
      <w:r w:rsidRPr="001E0564">
        <w:rPr>
          <w:rFonts w:cs="宋体" w:hint="eastAsia"/>
        </w:rPr>
        <w:t>3、中标人有其他违反本项目合同约定的行为，中标人应当支付本项目总价款金额的20%作为违约金，违约金不足以弥补采购人损失的，采购人有权要求中标人赔偿超过部分。</w:t>
      </w:r>
    </w:p>
    <w:p w:rsidR="00772AB4" w:rsidRPr="001E0564" w:rsidRDefault="00CC4656">
      <w:pPr>
        <w:ind w:firstLine="480"/>
        <w:rPr>
          <w:rFonts w:cs="宋体"/>
        </w:rPr>
      </w:pPr>
      <w:r w:rsidRPr="001E0564">
        <w:rPr>
          <w:rFonts w:cs="宋体" w:hint="eastAsia"/>
        </w:rPr>
        <w:t>4、中标人有下列情形之一，采购人有权解除合同：</w:t>
      </w:r>
    </w:p>
    <w:p w:rsidR="00772AB4" w:rsidRPr="001E0564" w:rsidRDefault="00CC4656">
      <w:pPr>
        <w:ind w:firstLine="480"/>
        <w:rPr>
          <w:rFonts w:cs="宋体"/>
        </w:rPr>
      </w:pPr>
      <w:r w:rsidRPr="001E0564">
        <w:rPr>
          <w:rFonts w:cs="宋体" w:hint="eastAsia"/>
        </w:rPr>
        <w:t>（1）因中标人服务质量问题导致采购人无法实现目的；</w:t>
      </w:r>
    </w:p>
    <w:p w:rsidR="00772AB4" w:rsidRPr="001E0564" w:rsidRDefault="00CC4656">
      <w:pPr>
        <w:ind w:firstLine="480"/>
        <w:rPr>
          <w:rFonts w:cs="宋体"/>
        </w:rPr>
      </w:pPr>
      <w:r w:rsidRPr="001E0564">
        <w:rPr>
          <w:rFonts w:cs="宋体" w:hint="eastAsia"/>
        </w:rPr>
        <w:t>（2）擅自转让或者分包其应履行的义务的；</w:t>
      </w:r>
    </w:p>
    <w:p w:rsidR="00772AB4" w:rsidRPr="001E0564" w:rsidRDefault="00CC4656">
      <w:pPr>
        <w:ind w:firstLine="480"/>
        <w:rPr>
          <w:rFonts w:cs="宋体"/>
        </w:rPr>
      </w:pPr>
      <w:r w:rsidRPr="001E0564">
        <w:rPr>
          <w:rFonts w:cs="宋体" w:hint="eastAsia"/>
        </w:rPr>
        <w:t>（3）违反或者未履行本项目合同约定的其他相关义务，且在采购人要求的合理时间内未能纠正的。</w:t>
      </w:r>
    </w:p>
    <w:p w:rsidR="00772AB4" w:rsidRPr="001E0564" w:rsidRDefault="00772AB4">
      <w:pPr>
        <w:ind w:firstLine="560"/>
        <w:rPr>
          <w:rFonts w:cs="宋体"/>
          <w:sz w:val="28"/>
          <w:szCs w:val="28"/>
        </w:rPr>
      </w:pPr>
    </w:p>
    <w:p w:rsidR="00772AB4" w:rsidRPr="001E0564" w:rsidRDefault="00772AB4">
      <w:pPr>
        <w:ind w:firstLine="560"/>
        <w:rPr>
          <w:rFonts w:cs="宋体"/>
          <w:sz w:val="28"/>
          <w:szCs w:val="28"/>
        </w:rPr>
      </w:pPr>
    </w:p>
    <w:p w:rsidR="00772AB4" w:rsidRPr="001E0564" w:rsidRDefault="00772AB4">
      <w:pPr>
        <w:ind w:firstLine="560"/>
        <w:rPr>
          <w:rFonts w:cs="宋体"/>
          <w:sz w:val="28"/>
          <w:szCs w:val="28"/>
        </w:rPr>
      </w:pPr>
    </w:p>
    <w:sectPr w:rsidR="00772AB4" w:rsidRPr="001E0564">
      <w:footerReference w:type="default" r:id="rId14"/>
      <w:footerReference w:type="first" r:id="rId15"/>
      <w:pgSz w:w="11906" w:h="16838"/>
      <w:pgMar w:top="1134" w:right="1797" w:bottom="1135" w:left="1797" w:header="340" w:footer="7"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70E" w:rsidRDefault="0006470E">
      <w:pPr>
        <w:spacing w:line="240" w:lineRule="auto"/>
        <w:ind w:firstLine="480"/>
      </w:pPr>
      <w:r>
        <w:separator/>
      </w:r>
    </w:p>
  </w:endnote>
  <w:endnote w:type="continuationSeparator" w:id="0">
    <w:p w:rsidR="0006470E" w:rsidRDefault="0006470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DejaVu Sans">
    <w:altName w:val="Segoe Print"/>
    <w:charset w:val="00"/>
    <w:family w:val="roman"/>
    <w:pitch w:val="default"/>
    <w:sig w:usb0="00000000" w:usb1="00000000" w:usb2="0A246029" w:usb3="0400200C" w:csb0="600001FF" w:csb1="DFFF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B4" w:rsidRDefault="00772AB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B4" w:rsidRDefault="00772AB4">
    <w:pPr>
      <w:pStyle w:val="a9"/>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B4" w:rsidRDefault="00772AB4">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B4" w:rsidRDefault="00CC4656">
    <w:pPr>
      <w:pStyle w:val="a9"/>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2AB4" w:rsidRDefault="00CC4656">
                          <w:pPr>
                            <w:pStyle w:val="a9"/>
                            <w:ind w:firstLine="360"/>
                          </w:pPr>
                          <w:r>
                            <w:fldChar w:fldCharType="begin"/>
                          </w:r>
                          <w:r>
                            <w:instrText xml:space="preserve"> PAGE  \* MERGEFORMAT </w:instrText>
                          </w:r>
                          <w:r>
                            <w:fldChar w:fldCharType="separate"/>
                          </w:r>
                          <w:r w:rsidR="00850587">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772AB4" w:rsidRDefault="00CC4656">
                    <w:pPr>
                      <w:pStyle w:val="a9"/>
                      <w:ind w:firstLine="360"/>
                    </w:pPr>
                    <w:r>
                      <w:fldChar w:fldCharType="begin"/>
                    </w:r>
                    <w:r>
                      <w:instrText xml:space="preserve"> PAGE  \* MERGEFORMAT </w:instrText>
                    </w:r>
                    <w:r>
                      <w:fldChar w:fldCharType="separate"/>
                    </w:r>
                    <w:r w:rsidR="00850587">
                      <w:rPr>
                        <w:noProof/>
                      </w:rPr>
                      <w:t>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B4" w:rsidRDefault="00CC4656">
    <w:pPr>
      <w:ind w:firstLine="480"/>
      <w:rPr>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p w:rsidR="00772AB4" w:rsidRDefault="00772AB4">
    <w:pP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70E" w:rsidRDefault="0006470E">
      <w:pPr>
        <w:ind w:firstLine="480"/>
      </w:pPr>
      <w:r>
        <w:separator/>
      </w:r>
    </w:p>
  </w:footnote>
  <w:footnote w:type="continuationSeparator" w:id="0">
    <w:p w:rsidR="0006470E" w:rsidRDefault="0006470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B4" w:rsidRDefault="00772AB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B4" w:rsidRDefault="00772AB4">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AB4" w:rsidRDefault="00772AB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BCC7CA"/>
    <w:multiLevelType w:val="singleLevel"/>
    <w:tmpl w:val="8ABCC7CA"/>
    <w:lvl w:ilvl="0">
      <w:start w:val="1"/>
      <w:numFmt w:val="decimal"/>
      <w:lvlText w:val="%1)"/>
      <w:lvlJc w:val="left"/>
      <w:pPr>
        <w:ind w:left="425" w:hanging="425"/>
      </w:pPr>
      <w:rPr>
        <w:rFonts w:hint="default"/>
      </w:rPr>
    </w:lvl>
  </w:abstractNum>
  <w:abstractNum w:abstractNumId="1" w15:restartNumberingAfterBreak="0">
    <w:nsid w:val="A14D585C"/>
    <w:multiLevelType w:val="singleLevel"/>
    <w:tmpl w:val="A14D585C"/>
    <w:lvl w:ilvl="0">
      <w:start w:val="2"/>
      <w:numFmt w:val="decimal"/>
      <w:suff w:val="nothing"/>
      <w:lvlText w:val="%1）"/>
      <w:lvlJc w:val="left"/>
    </w:lvl>
  </w:abstractNum>
  <w:abstractNum w:abstractNumId="2" w15:restartNumberingAfterBreak="0">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isLgl/>
      <w:suff w:val="nothing"/>
      <w:lvlText w:val="%1.%2.%3、"/>
      <w:lvlJc w:val="left"/>
      <w:pPr>
        <w:ind w:left="1069" w:hanging="1069"/>
      </w:pPr>
      <w:rPr>
        <w:rFonts w:ascii="宋体" w:eastAsia="宋体" w:hAnsi="宋体" w:cs="Arial" w:hint="default"/>
      </w:rPr>
    </w:lvl>
    <w:lvl w:ilvl="3">
      <w:start w:val="1"/>
      <w:numFmt w:val="decimal"/>
      <w:isLgl/>
      <w:suff w:val="nothing"/>
      <w:lvlText w:val="%1.%2.%3.%4、"/>
      <w:lvlJc w:val="left"/>
      <w:pPr>
        <w:ind w:left="3403" w:hanging="851"/>
      </w:pPr>
    </w:lvl>
    <w:lvl w:ilvl="4">
      <w:start w:val="1"/>
      <w:numFmt w:val="decimal"/>
      <w:isLgl/>
      <w:suff w:val="nothing"/>
      <w:lvlText w:val="%1.%2.%3.%4.%5、"/>
      <w:lvlJc w:val="left"/>
      <w:pPr>
        <w:ind w:left="3544" w:hanging="992"/>
      </w:pPr>
      <w:rPr>
        <w:rFonts w:hint="eastAsia"/>
      </w:rPr>
    </w:lvl>
    <w:lvl w:ilvl="5">
      <w:start w:val="1"/>
      <w:numFmt w:val="decimal"/>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xMDU5MzY0MjYyZGU5NDBlMjdmYTg5N2JhOWE1Y2UifQ=="/>
  </w:docVars>
  <w:rsids>
    <w:rsidRoot w:val="003C281C"/>
    <w:rsid w:val="0006470E"/>
    <w:rsid w:val="000D62C4"/>
    <w:rsid w:val="001E0564"/>
    <w:rsid w:val="00243ABC"/>
    <w:rsid w:val="00310ED1"/>
    <w:rsid w:val="003C281C"/>
    <w:rsid w:val="005D4BC6"/>
    <w:rsid w:val="0066574D"/>
    <w:rsid w:val="0066699F"/>
    <w:rsid w:val="00772AB4"/>
    <w:rsid w:val="007B14AE"/>
    <w:rsid w:val="008375AE"/>
    <w:rsid w:val="00840F31"/>
    <w:rsid w:val="00843ECD"/>
    <w:rsid w:val="008478F8"/>
    <w:rsid w:val="00850587"/>
    <w:rsid w:val="008714AF"/>
    <w:rsid w:val="00912BE0"/>
    <w:rsid w:val="00952C23"/>
    <w:rsid w:val="00C14F23"/>
    <w:rsid w:val="00CC4656"/>
    <w:rsid w:val="00FD73D5"/>
    <w:rsid w:val="01374E54"/>
    <w:rsid w:val="03AC38D7"/>
    <w:rsid w:val="05B178CA"/>
    <w:rsid w:val="079B438E"/>
    <w:rsid w:val="07D9653C"/>
    <w:rsid w:val="088F33F1"/>
    <w:rsid w:val="08E50D18"/>
    <w:rsid w:val="0D2653CB"/>
    <w:rsid w:val="0F7E5A30"/>
    <w:rsid w:val="106D0892"/>
    <w:rsid w:val="11541054"/>
    <w:rsid w:val="11553800"/>
    <w:rsid w:val="1229111C"/>
    <w:rsid w:val="13255391"/>
    <w:rsid w:val="133B6C14"/>
    <w:rsid w:val="13E620B2"/>
    <w:rsid w:val="1554671D"/>
    <w:rsid w:val="158C7E0E"/>
    <w:rsid w:val="162A12EE"/>
    <w:rsid w:val="16873D30"/>
    <w:rsid w:val="16B234A2"/>
    <w:rsid w:val="17C0574B"/>
    <w:rsid w:val="17FD074D"/>
    <w:rsid w:val="18094F0A"/>
    <w:rsid w:val="186268D4"/>
    <w:rsid w:val="1B1069BC"/>
    <w:rsid w:val="1B590390"/>
    <w:rsid w:val="1B5E3FFD"/>
    <w:rsid w:val="1B640BFD"/>
    <w:rsid w:val="1B710915"/>
    <w:rsid w:val="1B8448F8"/>
    <w:rsid w:val="1C866A4B"/>
    <w:rsid w:val="1E9B48EE"/>
    <w:rsid w:val="1EF6077E"/>
    <w:rsid w:val="1F7F17CC"/>
    <w:rsid w:val="1FF01BF2"/>
    <w:rsid w:val="2011123A"/>
    <w:rsid w:val="20A43E5C"/>
    <w:rsid w:val="218A05E8"/>
    <w:rsid w:val="22F015DA"/>
    <w:rsid w:val="233F60BE"/>
    <w:rsid w:val="247C0C4C"/>
    <w:rsid w:val="25783B09"/>
    <w:rsid w:val="25C26C04"/>
    <w:rsid w:val="26333491"/>
    <w:rsid w:val="26A4643D"/>
    <w:rsid w:val="278633DC"/>
    <w:rsid w:val="27A569DB"/>
    <w:rsid w:val="281966A8"/>
    <w:rsid w:val="287074F2"/>
    <w:rsid w:val="2B936FA7"/>
    <w:rsid w:val="2BA6740C"/>
    <w:rsid w:val="314D2A6F"/>
    <w:rsid w:val="33D068BE"/>
    <w:rsid w:val="34F53AC7"/>
    <w:rsid w:val="35CD1307"/>
    <w:rsid w:val="36783969"/>
    <w:rsid w:val="39DD7F06"/>
    <w:rsid w:val="3AB02FA5"/>
    <w:rsid w:val="3B1A3241"/>
    <w:rsid w:val="3B722E67"/>
    <w:rsid w:val="3BBC60A6"/>
    <w:rsid w:val="3CA8662A"/>
    <w:rsid w:val="3CB155B1"/>
    <w:rsid w:val="3CDB1237"/>
    <w:rsid w:val="3DF633C5"/>
    <w:rsid w:val="3E66054B"/>
    <w:rsid w:val="3EEA2578"/>
    <w:rsid w:val="3F010273"/>
    <w:rsid w:val="40F9630B"/>
    <w:rsid w:val="41EA79BB"/>
    <w:rsid w:val="426C08D0"/>
    <w:rsid w:val="42BE4ECB"/>
    <w:rsid w:val="43C52C0A"/>
    <w:rsid w:val="444E53BA"/>
    <w:rsid w:val="447A7C10"/>
    <w:rsid w:val="447B4624"/>
    <w:rsid w:val="476F66C2"/>
    <w:rsid w:val="48197282"/>
    <w:rsid w:val="48433D01"/>
    <w:rsid w:val="487752EE"/>
    <w:rsid w:val="48D77AA7"/>
    <w:rsid w:val="491B22D8"/>
    <w:rsid w:val="4A5F565C"/>
    <w:rsid w:val="4B221C9D"/>
    <w:rsid w:val="4C043151"/>
    <w:rsid w:val="4E0F02B7"/>
    <w:rsid w:val="4E5D709A"/>
    <w:rsid w:val="4EC33BA0"/>
    <w:rsid w:val="4F0811EF"/>
    <w:rsid w:val="4F10078B"/>
    <w:rsid w:val="4F2829FD"/>
    <w:rsid w:val="4F3A3762"/>
    <w:rsid w:val="4FC36566"/>
    <w:rsid w:val="50800DE3"/>
    <w:rsid w:val="50F869EA"/>
    <w:rsid w:val="51A4320F"/>
    <w:rsid w:val="51A60F32"/>
    <w:rsid w:val="538452A3"/>
    <w:rsid w:val="53E421E6"/>
    <w:rsid w:val="547C2BFD"/>
    <w:rsid w:val="54D20290"/>
    <w:rsid w:val="5512068D"/>
    <w:rsid w:val="59BB12F3"/>
    <w:rsid w:val="5C58551F"/>
    <w:rsid w:val="5CD64696"/>
    <w:rsid w:val="5D782616"/>
    <w:rsid w:val="5E167440"/>
    <w:rsid w:val="5E875C48"/>
    <w:rsid w:val="5E8A16E8"/>
    <w:rsid w:val="5EE832F7"/>
    <w:rsid w:val="60285208"/>
    <w:rsid w:val="616E1341"/>
    <w:rsid w:val="627D4003"/>
    <w:rsid w:val="645D785C"/>
    <w:rsid w:val="647A2FD7"/>
    <w:rsid w:val="64D40926"/>
    <w:rsid w:val="68E6519E"/>
    <w:rsid w:val="691C1363"/>
    <w:rsid w:val="6B0B14EA"/>
    <w:rsid w:val="6BC99C5C"/>
    <w:rsid w:val="6C1236FE"/>
    <w:rsid w:val="6C841A87"/>
    <w:rsid w:val="6CE935DB"/>
    <w:rsid w:val="6E3F209B"/>
    <w:rsid w:val="70816A6D"/>
    <w:rsid w:val="71F87130"/>
    <w:rsid w:val="75180726"/>
    <w:rsid w:val="7601057E"/>
    <w:rsid w:val="79986506"/>
    <w:rsid w:val="7A9E6A77"/>
    <w:rsid w:val="7BDB201C"/>
    <w:rsid w:val="7BFA3359"/>
    <w:rsid w:val="7D5471E5"/>
    <w:rsid w:val="7DDF2F52"/>
    <w:rsid w:val="7F136BDF"/>
    <w:rsid w:val="7F94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23209"/>
  <w15:docId w15:val="{F313A1AA-30F0-4573-9644-A49DF96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640"/>
    </w:pPr>
    <w:rPr>
      <w:rFonts w:ascii="宋体" w:hAnsi="宋体"/>
      <w:kern w:val="2"/>
      <w:sz w:val="24"/>
      <w:szCs w:val="24"/>
    </w:rPr>
  </w:style>
  <w:style w:type="paragraph" w:styleId="1">
    <w:name w:val="heading 1"/>
    <w:basedOn w:val="a"/>
    <w:next w:val="a"/>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
    <w:next w:val="a"/>
    <w:uiPriority w:val="9"/>
    <w:qFormat/>
    <w:pPr>
      <w:keepNext/>
      <w:keepLines/>
      <w:numPr>
        <w:ilvl w:val="1"/>
        <w:numId w:val="1"/>
      </w:numPr>
      <w:spacing w:before="120" w:after="120"/>
      <w:ind w:firstLineChars="0" w:firstLine="0"/>
      <w:outlineLvl w:val="1"/>
    </w:pPr>
    <w:rPr>
      <w:b/>
      <w:bCs/>
      <w:sz w:val="30"/>
      <w:szCs w:val="32"/>
    </w:rPr>
  </w:style>
  <w:style w:type="paragraph" w:styleId="3">
    <w:name w:val="heading 3"/>
    <w:basedOn w:val="a"/>
    <w:next w:val="a"/>
    <w:uiPriority w:val="99"/>
    <w:qFormat/>
    <w:pPr>
      <w:keepNext/>
      <w:keepLines/>
      <w:tabs>
        <w:tab w:val="left" w:pos="720"/>
      </w:tabs>
      <w:outlineLvl w:val="2"/>
    </w:pPr>
    <w:rPr>
      <w:rFonts w:eastAsia="黑体"/>
      <w:b/>
      <w:bCs/>
      <w:sz w:val="32"/>
      <w:szCs w:val="28"/>
    </w:rPr>
  </w:style>
  <w:style w:type="paragraph" w:styleId="4">
    <w:name w:val="heading 4"/>
    <w:basedOn w:val="a"/>
    <w:next w:val="a"/>
    <w:qFormat/>
    <w:pPr>
      <w:keepNext/>
      <w:keepLines/>
      <w:outlineLvl w:val="3"/>
    </w:pPr>
    <w:rPr>
      <w:rFonts w:ascii="DejaVu Sans" w:eastAsia="楷体" w:hAnsi="DejaVu San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rPr>
      <w:rFonts w:ascii="仿宋" w:eastAsia="仿宋" w:hAnsi="仿宋" w:cs="仿宋"/>
      <w:sz w:val="28"/>
      <w:szCs w:val="28"/>
      <w:lang w:val="zh-CN" w:bidi="zh-CN"/>
    </w:rPr>
  </w:style>
  <w:style w:type="paragraph" w:styleId="a6">
    <w:name w:val="Body Text Indent"/>
    <w:basedOn w:val="a"/>
    <w:uiPriority w:val="99"/>
    <w:qFormat/>
    <w:pPr>
      <w:spacing w:beforeLines="50" w:afterLines="50"/>
      <w:ind w:left="283" w:firstLine="200"/>
    </w:pPr>
    <w:rPr>
      <w:rFonts w:ascii="Times New Roman" w:hAnsi="Times New Roman"/>
      <w:kern w:val="0"/>
      <w:szCs w:val="20"/>
    </w:rPr>
  </w:style>
  <w:style w:type="paragraph" w:styleId="a7">
    <w:name w:val="Balloon Text"/>
    <w:basedOn w:val="a"/>
    <w:link w:val="a8"/>
    <w:qFormat/>
    <w:pPr>
      <w:spacing w:line="240" w:lineRule="auto"/>
    </w:pPr>
    <w:rPr>
      <w:sz w:val="18"/>
      <w:szCs w:val="18"/>
    </w:rPr>
  </w:style>
  <w:style w:type="paragraph" w:styleId="a9">
    <w:name w:val="footer"/>
    <w:basedOn w:val="a"/>
    <w:link w:val="aa"/>
    <w:qFormat/>
    <w:pPr>
      <w:tabs>
        <w:tab w:val="center" w:pos="4153"/>
        <w:tab w:val="right" w:pos="8306"/>
      </w:tabs>
      <w:snapToGrid w:val="0"/>
      <w:spacing w:line="240" w:lineRule="auto"/>
    </w:pPr>
    <w:rPr>
      <w:sz w:val="18"/>
      <w:szCs w:val="18"/>
    </w:rPr>
  </w:style>
  <w:style w:type="paragraph" w:styleId="ab">
    <w:name w:val="header"/>
    <w:basedOn w:val="a"/>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ac">
    <w:name w:val="annotation subject"/>
    <w:basedOn w:val="a3"/>
    <w:next w:val="a3"/>
    <w:link w:val="ad"/>
    <w:qFormat/>
    <w:rPr>
      <w:b/>
      <w:bCs/>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10">
    <w:name w:val="正文缩进1"/>
    <w:basedOn w:val="a"/>
    <w:qFormat/>
    <w:pPr>
      <w:spacing w:line="240" w:lineRule="auto"/>
      <w:ind w:firstLine="420"/>
    </w:pPr>
    <w:rPr>
      <w:rFonts w:ascii="Times New Roman" w:hAnsi="Times New Roman"/>
      <w:sz w:val="21"/>
      <w:szCs w:val="20"/>
    </w:rPr>
  </w:style>
  <w:style w:type="paragraph" w:customStyle="1" w:styleId="20">
    <w:name w:val="正文正文2"/>
    <w:basedOn w:val="a"/>
    <w:qFormat/>
    <w:pPr>
      <w:ind w:firstLine="460"/>
    </w:pPr>
    <w:rPr>
      <w:sz w:val="21"/>
      <w:szCs w:val="21"/>
    </w:rPr>
  </w:style>
  <w:style w:type="character" w:customStyle="1" w:styleId="aa">
    <w:name w:val="页脚 字符"/>
    <w:basedOn w:val="a0"/>
    <w:link w:val="a9"/>
    <w:qFormat/>
    <w:rPr>
      <w:rFonts w:ascii="宋体" w:eastAsia="宋体" w:hAnsi="宋体" w:cs="Times New Roman"/>
      <w:kern w:val="2"/>
      <w:sz w:val="18"/>
      <w:szCs w:val="18"/>
    </w:rPr>
  </w:style>
  <w:style w:type="paragraph" w:styleId="af0">
    <w:name w:val="List Paragraph"/>
    <w:basedOn w:val="a"/>
    <w:uiPriority w:val="34"/>
    <w:qFormat/>
    <w:pPr>
      <w:spacing w:line="240" w:lineRule="auto"/>
      <w:ind w:firstLine="420"/>
      <w:jc w:val="both"/>
    </w:pPr>
    <w:rPr>
      <w:rFonts w:asciiTheme="minorHAnsi" w:eastAsiaTheme="minorEastAsia" w:hAnsiTheme="minorHAnsi" w:cstheme="minorBidi"/>
      <w:sz w:val="21"/>
      <w:szCs w:val="22"/>
    </w:rPr>
  </w:style>
  <w:style w:type="paragraph" w:customStyle="1" w:styleId="21">
    <w:name w:val="样式2"/>
    <w:basedOn w:val="a"/>
    <w:qFormat/>
    <w:pPr>
      <w:widowControl/>
      <w:adjustRightInd w:val="0"/>
      <w:ind w:firstLine="480"/>
      <w:jc w:val="both"/>
    </w:pPr>
    <w:rPr>
      <w:rFonts w:eastAsiaTheme="minorEastAsia" w:cstheme="minorBidi"/>
      <w:kern w:val="0"/>
      <w:lang w:eastAsia="en-US"/>
    </w:rPr>
  </w:style>
  <w:style w:type="paragraph" w:customStyle="1" w:styleId="af1">
    <w:name w:val="其他"/>
    <w:basedOn w:val="a"/>
    <w:qFormat/>
    <w:pPr>
      <w:shd w:val="clear" w:color="auto" w:fill="FFFFFF"/>
      <w:spacing w:line="480" w:lineRule="auto"/>
      <w:ind w:firstLine="400"/>
    </w:pPr>
    <w:rPr>
      <w:rFonts w:ascii="MingLiU" w:eastAsia="MingLiU" w:hAnsi="MingLiU" w:cs="MingLiU"/>
      <w:lang w:val="zh-CN" w:bidi="zh-CN"/>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31">
    <w:name w:val="font31"/>
    <w:basedOn w:val="a0"/>
    <w:qFormat/>
    <w:rPr>
      <w:rFonts w:ascii="Calibri" w:hAnsi="Calibri" w:cs="Calibri"/>
      <w:color w:val="000000"/>
      <w:sz w:val="20"/>
      <w:szCs w:val="20"/>
      <w:u w:val="none"/>
    </w:rPr>
  </w:style>
  <w:style w:type="character" w:customStyle="1" w:styleId="font41">
    <w:name w:val="font41"/>
    <w:basedOn w:val="a0"/>
    <w:qFormat/>
    <w:rPr>
      <w:rFonts w:ascii="等线" w:eastAsia="等线" w:hAnsi="等线" w:cs="等线"/>
      <w:color w:val="000000"/>
      <w:sz w:val="20"/>
      <w:szCs w:val="20"/>
      <w:u w:val="none"/>
    </w:rPr>
  </w:style>
  <w:style w:type="character" w:customStyle="1" w:styleId="a4">
    <w:name w:val="批注文字 字符"/>
    <w:basedOn w:val="a0"/>
    <w:link w:val="a3"/>
    <w:qFormat/>
    <w:rPr>
      <w:rFonts w:ascii="宋体" w:hAnsi="宋体"/>
      <w:kern w:val="2"/>
      <w:sz w:val="24"/>
      <w:szCs w:val="24"/>
    </w:rPr>
  </w:style>
  <w:style w:type="character" w:customStyle="1" w:styleId="ad">
    <w:name w:val="批注主题 字符"/>
    <w:basedOn w:val="a4"/>
    <w:link w:val="ac"/>
    <w:qFormat/>
    <w:rPr>
      <w:rFonts w:ascii="宋体" w:hAnsi="宋体"/>
      <w:b/>
      <w:bCs/>
      <w:kern w:val="2"/>
      <w:sz w:val="24"/>
      <w:szCs w:val="24"/>
    </w:rPr>
  </w:style>
  <w:style w:type="character" w:customStyle="1" w:styleId="a8">
    <w:name w:val="批注框文本 字符"/>
    <w:basedOn w:val="a0"/>
    <w:link w:val="a7"/>
    <w:qFormat/>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1619</Words>
  <Characters>9234</Characters>
  <Application>Microsoft Office Word</Application>
  <DocSecurity>0</DocSecurity>
  <Lines>76</Lines>
  <Paragraphs>21</Paragraphs>
  <ScaleCrop>false</ScaleCrop>
  <Company>Microsoft</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李瑶</cp:lastModifiedBy>
  <cp:revision>7</cp:revision>
  <dcterms:created xsi:type="dcterms:W3CDTF">2024-08-01T14:27:00Z</dcterms:created>
  <dcterms:modified xsi:type="dcterms:W3CDTF">2024-08-26T05:16:00Z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E97F87B822E446FE98BDA04136FE01FC_13</vt:lpwstr>
  </property>
</Properties>
</file>