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45DE4">
      <w:pPr>
        <w:pStyle w:val="5"/>
        <w:spacing w:before="313" w:line="360" w:lineRule="auto"/>
        <w:ind w:left="40"/>
        <w:jc w:val="center"/>
        <w:rPr>
          <w:rFonts w:hint="eastAsia"/>
          <w:b/>
          <w:bCs/>
          <w:color w:val="auto"/>
          <w:spacing w:val="12"/>
          <w:sz w:val="32"/>
          <w:szCs w:val="32"/>
          <w:lang w:eastAsia="zh-CN"/>
        </w:rPr>
      </w:pPr>
      <w:r>
        <w:rPr>
          <w:rFonts w:hint="eastAsia"/>
          <w:b/>
          <w:bCs/>
          <w:color w:val="auto"/>
          <w:spacing w:val="12"/>
          <w:sz w:val="32"/>
          <w:szCs w:val="32"/>
          <w:lang w:eastAsia="zh-CN"/>
        </w:rPr>
        <w:t>上海海事法院自贸区法庭开办家具采购需求</w:t>
      </w:r>
    </w:p>
    <w:p w14:paraId="7192F142">
      <w:pPr>
        <w:pStyle w:val="5"/>
        <w:spacing w:before="313" w:line="360" w:lineRule="auto"/>
        <w:ind w:left="40" w:firstLine="470" w:firstLineChars="200"/>
        <w:rPr>
          <w:rFonts w:hint="eastAsia"/>
          <w:b/>
          <w:bCs/>
          <w:color w:val="auto"/>
          <w:sz w:val="21"/>
          <w:szCs w:val="21"/>
          <w:lang w:eastAsia="zh-CN"/>
        </w:rPr>
      </w:pPr>
      <w:r>
        <w:rPr>
          <w:rFonts w:hint="eastAsia"/>
          <w:b/>
          <w:bCs/>
          <w:color w:val="auto"/>
          <w:spacing w:val="12"/>
          <w:sz w:val="21"/>
          <w:szCs w:val="21"/>
          <w:lang w:eastAsia="zh-CN"/>
        </w:rPr>
        <w:t>一、项目背景</w:t>
      </w:r>
    </w:p>
    <w:p w14:paraId="2D3E6471">
      <w:pPr>
        <w:pStyle w:val="5"/>
        <w:spacing w:before="44" w:line="360" w:lineRule="auto"/>
        <w:ind w:firstLine="420" w:firstLineChars="200"/>
        <w:jc w:val="both"/>
        <w:rPr>
          <w:rFonts w:hint="eastAsia"/>
          <w:sz w:val="21"/>
          <w:szCs w:val="21"/>
          <w:lang w:eastAsia="zh-CN"/>
        </w:rPr>
      </w:pPr>
      <w:r>
        <w:rPr>
          <w:rFonts w:hint="eastAsia"/>
          <w:sz w:val="21"/>
          <w:szCs w:val="21"/>
          <w:lang w:eastAsia="zh-CN"/>
        </w:rPr>
        <w:t>2023年2月14日召开的2023浦东新区国际航运中心核心区高质量发展大会，我院与浦东新区人民政府签订《合作备忘录》，确定共同推进浦东新区国际航运中心核心区建设。在此基础上，浦东新区政府在规划浦东国际法律服务中心建设中，充分肯定我院在国际海事海商司法方面的影响力，在规划方案中提出可在园区中，为我院提供3000余平方米的办公场地。</w:t>
      </w:r>
    </w:p>
    <w:p w14:paraId="4DA01971">
      <w:pPr>
        <w:pStyle w:val="5"/>
        <w:spacing w:before="44" w:line="360" w:lineRule="auto"/>
        <w:ind w:firstLine="420" w:firstLineChars="200"/>
        <w:jc w:val="both"/>
        <w:rPr>
          <w:rFonts w:hint="eastAsia"/>
          <w:sz w:val="21"/>
          <w:szCs w:val="21"/>
          <w:lang w:eastAsia="zh-CN"/>
        </w:rPr>
      </w:pPr>
      <w:r>
        <w:rPr>
          <w:rFonts w:hint="eastAsia"/>
          <w:sz w:val="21"/>
          <w:szCs w:val="21"/>
          <w:lang w:eastAsia="zh-CN"/>
        </w:rPr>
        <w:t>我院洋山深水港派出法庭成立于2006年3月，自由贸易试验区法庭成立于2015年4月，自由贸易试验区法庭为人员编制不变洋山深水港派出法庭加挂牌。自由贸易试验区法庭（洋山深水港派出法庭）审判办公综合用房长期以来借用浦东新区人民法院南汇新城法庭的审判、办公场地，一直以来无独立的审判、办公场地。依据最高院2010年11月颁布的《人民法院法庭建设标准》，人民法庭在编人员为11人的，执行一类标准，建筑面积为1670-1930㎡。</w:t>
      </w:r>
    </w:p>
    <w:p w14:paraId="11FCEE74">
      <w:pPr>
        <w:pStyle w:val="5"/>
        <w:spacing w:before="44" w:line="360" w:lineRule="auto"/>
        <w:ind w:firstLine="420" w:firstLineChars="200"/>
        <w:jc w:val="both"/>
        <w:rPr>
          <w:rFonts w:hint="eastAsia"/>
          <w:sz w:val="21"/>
          <w:szCs w:val="21"/>
          <w:lang w:eastAsia="zh-CN"/>
        </w:rPr>
      </w:pPr>
      <w:r>
        <w:rPr>
          <w:rFonts w:hint="eastAsia"/>
          <w:sz w:val="21"/>
          <w:szCs w:val="21"/>
          <w:lang w:eastAsia="zh-CN"/>
        </w:rPr>
        <w:t>2006年，我院机关行政编制77名，事业编制10名。2023年，我院政法专项编制已增至128名，辅助文员额度20名，人员数量增至1.7倍，办公用房面积紧张，部分干警、新进工作人员只能在院本部大楼屋顶搭建的临时办公用房内工作。经测算，我院本部办公用房面积缺额面积约1647.2平方米。</w:t>
      </w:r>
    </w:p>
    <w:p w14:paraId="2F5488EC">
      <w:pPr>
        <w:pStyle w:val="5"/>
        <w:spacing w:before="44" w:line="360" w:lineRule="auto"/>
        <w:ind w:firstLine="420" w:firstLineChars="200"/>
        <w:jc w:val="both"/>
        <w:rPr>
          <w:rFonts w:hint="eastAsia"/>
          <w:sz w:val="21"/>
          <w:szCs w:val="21"/>
          <w:lang w:eastAsia="zh-CN"/>
        </w:rPr>
      </w:pPr>
      <w:r>
        <w:rPr>
          <w:rFonts w:hint="eastAsia"/>
          <w:sz w:val="21"/>
          <w:szCs w:val="21"/>
          <w:lang w:eastAsia="zh-CN"/>
        </w:rPr>
        <w:t>在市财政局、市机管局和市高院的大力支持条件下，市机管局以沪机管房〔2023〕8号文《市机管局关于同意上海海事法院租赁自由贸易试验区法庭（洋山深水港派出法庭）审判办公综合用房及院本部缺额办公用房的复函》，同意我院租赁浦东国际法律服务园区B栋楼用于自由贸易试验区法庭（洋山深水港派出法庭）及院本部部分部门审判办公场地。</w:t>
      </w:r>
    </w:p>
    <w:p w14:paraId="591582BA">
      <w:pPr>
        <w:pStyle w:val="5"/>
        <w:spacing w:before="44" w:line="360" w:lineRule="auto"/>
        <w:ind w:firstLine="420" w:firstLineChars="200"/>
        <w:jc w:val="both"/>
        <w:rPr>
          <w:rFonts w:hint="eastAsia"/>
          <w:sz w:val="21"/>
          <w:szCs w:val="21"/>
          <w:lang w:eastAsia="zh-CN"/>
        </w:rPr>
      </w:pPr>
      <w:bookmarkStart w:id="0" w:name="OLE_LINK1"/>
      <w:r>
        <w:rPr>
          <w:rFonts w:hint="eastAsia"/>
          <w:sz w:val="21"/>
          <w:szCs w:val="21"/>
          <w:lang w:eastAsia="zh-CN"/>
        </w:rPr>
        <w:t>平面布置图、立面图及层高等数据</w:t>
      </w:r>
      <w:bookmarkEnd w:id="0"/>
      <w:r>
        <w:rPr>
          <w:rFonts w:hint="eastAsia"/>
          <w:sz w:val="21"/>
          <w:szCs w:val="21"/>
          <w:lang w:eastAsia="zh-CN"/>
        </w:rPr>
        <w:t>见附件</w:t>
      </w:r>
    </w:p>
    <w:p w14:paraId="2944EDDE">
      <w:pPr>
        <w:pStyle w:val="5"/>
        <w:spacing w:before="44" w:line="360" w:lineRule="auto"/>
        <w:ind w:left="50" w:firstLine="422" w:firstLineChars="200"/>
        <w:jc w:val="both"/>
        <w:rPr>
          <w:rFonts w:hint="eastAsia"/>
          <w:b/>
          <w:bCs/>
          <w:color w:val="auto"/>
          <w:sz w:val="21"/>
          <w:szCs w:val="21"/>
          <w:lang w:eastAsia="zh-CN"/>
        </w:rPr>
      </w:pPr>
      <w:r>
        <w:rPr>
          <w:rFonts w:hint="eastAsia"/>
          <w:b/>
          <w:bCs/>
          <w:color w:val="auto"/>
          <w:sz w:val="21"/>
          <w:szCs w:val="21"/>
          <w:lang w:eastAsia="zh-CN"/>
        </w:rPr>
        <w:t>二、需执行的国家相关标准、行业标准或其他标准、规范</w:t>
      </w:r>
    </w:p>
    <w:p w14:paraId="54661E63">
      <w:pPr>
        <w:pStyle w:val="7"/>
        <w:ind w:left="0" w:leftChars="0" w:firstLine="422" w:firstLineChars="200"/>
        <w:rPr>
          <w:rFonts w:hint="eastAsia" w:ascii="宋体" w:hAnsi="宋体" w:eastAsia="宋体" w:cs="宋体"/>
          <w:b/>
          <w:bCs/>
          <w:color w:val="auto"/>
          <w:sz w:val="21"/>
          <w:szCs w:val="21"/>
          <w:lang w:eastAsia="zh-CN"/>
        </w:rPr>
      </w:pPr>
      <w:bookmarkStart w:id="1" w:name="_Toc25898_WPSOffice_Level2"/>
      <w:bookmarkStart w:id="2" w:name="_Toc8379"/>
      <w:r>
        <w:rPr>
          <w:rFonts w:hint="eastAsia" w:ascii="宋体" w:hAnsi="宋体" w:eastAsia="宋体" w:cs="宋体"/>
          <w:b/>
          <w:bCs/>
          <w:color w:val="auto"/>
          <w:sz w:val="21"/>
          <w:szCs w:val="21"/>
          <w:lang w:eastAsia="zh-CN"/>
        </w:rPr>
        <w:t>（一）强制性标准</w:t>
      </w:r>
      <w:bookmarkEnd w:id="1"/>
      <w:bookmarkEnd w:id="2"/>
    </w:p>
    <w:p w14:paraId="6CA89367">
      <w:pPr>
        <w:pStyle w:val="7"/>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 18583-2008 《室内装饰装修材料 胶粘剂中有害物质限量》；</w:t>
      </w:r>
    </w:p>
    <w:p w14:paraId="1A2BD5A6">
      <w:pPr>
        <w:pStyle w:val="7"/>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 18584-2001《室内装饰装修材料木家具中有害物质限量》；</w:t>
      </w:r>
    </w:p>
    <w:p w14:paraId="1EB00544">
      <w:pPr>
        <w:pStyle w:val="7"/>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 18580-2017 《室内装饰装修材料人造板及其制品中甲醛释放限量》；</w:t>
      </w:r>
    </w:p>
    <w:p w14:paraId="61C6D1E0">
      <w:pPr>
        <w:pStyle w:val="7"/>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 18581-2020《木器涂料中有害物质限量》；</w:t>
      </w:r>
    </w:p>
    <w:p w14:paraId="236E65DA">
      <w:pPr>
        <w:pStyle w:val="7"/>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GB18581-2009《室内装饰装修材料溶剂型木器涂料中有害物质限量》；</w:t>
      </w:r>
    </w:p>
    <w:p w14:paraId="5D46301D">
      <w:pPr>
        <w:pStyle w:val="7"/>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 18401-2010《国家纺织产品基本安全技术规范》；</w:t>
      </w:r>
    </w:p>
    <w:p w14:paraId="68B0B328">
      <w:pPr>
        <w:pStyle w:val="7"/>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 16799-2018《家具用皮革》；</w:t>
      </w:r>
    </w:p>
    <w:p w14:paraId="5DD5F194">
      <w:pPr>
        <w:pStyle w:val="7"/>
        <w:ind w:left="0" w:leftChars="0" w:firstLine="422" w:firstLineChars="200"/>
        <w:rPr>
          <w:rFonts w:hint="eastAsia" w:ascii="宋体" w:hAnsi="宋体" w:eastAsia="宋体" w:cs="宋体"/>
          <w:b/>
          <w:bCs/>
          <w:color w:val="auto"/>
          <w:sz w:val="21"/>
          <w:szCs w:val="21"/>
          <w:lang w:eastAsia="zh-CN"/>
        </w:rPr>
      </w:pPr>
      <w:bookmarkStart w:id="3" w:name="_Toc16007"/>
      <w:bookmarkStart w:id="4" w:name="_Toc227555682"/>
      <w:bookmarkStart w:id="5" w:name="_Toc25730_WPSOffice_Level2"/>
      <w:r>
        <w:rPr>
          <w:rFonts w:hint="eastAsia" w:ascii="宋体" w:hAnsi="宋体" w:eastAsia="宋体" w:cs="宋体"/>
          <w:b/>
          <w:bCs/>
          <w:color w:val="auto"/>
          <w:sz w:val="21"/>
          <w:szCs w:val="21"/>
          <w:lang w:eastAsia="zh-CN"/>
        </w:rPr>
        <w:t>（二）质量及技术标准</w:t>
      </w:r>
      <w:bookmarkEnd w:id="3"/>
      <w:bookmarkEnd w:id="4"/>
      <w:bookmarkEnd w:id="5"/>
    </w:p>
    <w:p w14:paraId="73A191C1">
      <w:pPr>
        <w:pStyle w:val="7"/>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重要标准：</w:t>
      </w:r>
    </w:p>
    <w:p w14:paraId="186194E6">
      <w:pPr>
        <w:pStyle w:val="7"/>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GB/T 35607-2024《绿色产品评价家具》；</w:t>
      </w:r>
    </w:p>
    <w:p w14:paraId="7299F1BA">
      <w:pPr>
        <w:pStyle w:val="7"/>
        <w:ind w:left="0" w:leftChars="0"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GB/T 3325-2024</w:t>
      </w:r>
      <w:r>
        <w:rPr>
          <w:rFonts w:hint="eastAsia" w:ascii="宋体" w:hAnsi="宋体" w:eastAsia="宋体" w:cs="宋体"/>
          <w:color w:val="auto"/>
          <w:sz w:val="21"/>
          <w:szCs w:val="21"/>
          <w:lang w:eastAsia="zh-CN"/>
        </w:rPr>
        <w:t>《金属家具通用技术条件》；</w:t>
      </w:r>
    </w:p>
    <w:p w14:paraId="16DB52ED">
      <w:pPr>
        <w:pStyle w:val="7"/>
        <w:ind w:left="0" w:leftChars="0"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GB/T 3324-2024《木家具通用技术条件》；</w:t>
      </w:r>
    </w:p>
    <w:p w14:paraId="7709065E">
      <w:pPr>
        <w:pStyle w:val="7"/>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GB/T 15102-2017《浸渍胶膜纸饰面纤维板和刨花板》；</w:t>
      </w:r>
    </w:p>
    <w:p w14:paraId="30462DCC">
      <w:pPr>
        <w:pStyle w:val="7"/>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GB/T 29525-2013《座椅升降气弹簧 技术条件》；</w:t>
      </w:r>
    </w:p>
    <w:p w14:paraId="0F57C973">
      <w:pPr>
        <w:pStyle w:val="7"/>
        <w:ind w:left="0" w:leftChars="0"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GB/T 35601-2024</w:t>
      </w:r>
      <w:r>
        <w:rPr>
          <w:rFonts w:hint="eastAsia" w:ascii="宋体" w:hAnsi="宋体" w:eastAsia="宋体" w:cs="宋体"/>
          <w:color w:val="auto"/>
          <w:sz w:val="21"/>
          <w:szCs w:val="21"/>
          <w:lang w:eastAsia="zh-CN"/>
        </w:rPr>
        <w:t>《绿色产品评价</w:t>
      </w:r>
      <w:r>
        <w:rPr>
          <w:rFonts w:ascii="宋体" w:hAnsi="宋体" w:eastAsia="宋体" w:cs="宋体"/>
          <w:color w:val="auto"/>
          <w:sz w:val="21"/>
          <w:szCs w:val="21"/>
          <w:lang w:eastAsia="zh-CN"/>
        </w:rPr>
        <w:t xml:space="preserve"> </w:t>
      </w:r>
      <w:r>
        <w:rPr>
          <w:rFonts w:hint="eastAsia" w:ascii="宋体" w:hAnsi="宋体" w:eastAsia="宋体" w:cs="宋体"/>
          <w:color w:val="auto"/>
          <w:sz w:val="21"/>
          <w:szCs w:val="21"/>
          <w:lang w:eastAsia="zh-CN"/>
        </w:rPr>
        <w:t>人造板和木质地板》；</w:t>
      </w:r>
    </w:p>
    <w:p w14:paraId="35D7E831">
      <w:pPr>
        <w:pStyle w:val="7"/>
        <w:ind w:left="0" w:leftChars="0"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 xml:space="preserve">QB/T 2189-2013《家具五金 </w:t>
      </w:r>
      <w:r>
        <w:rPr>
          <w:rFonts w:hint="eastAsia" w:ascii="宋体" w:hAnsi="宋体" w:eastAsia="宋体" w:cs="宋体"/>
          <w:color w:val="auto"/>
          <w:sz w:val="21"/>
          <w:szCs w:val="21"/>
          <w:lang w:eastAsia="zh-CN"/>
        </w:rPr>
        <w:t>杯状暗铰链》；</w:t>
      </w:r>
    </w:p>
    <w:p w14:paraId="36F3681C">
      <w:pPr>
        <w:pStyle w:val="7"/>
        <w:ind w:left="0" w:leftChars="0"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GB/T 11718-2021 《中密度纤维板》；</w:t>
      </w:r>
    </w:p>
    <w:p w14:paraId="32EDB883">
      <w:pPr>
        <w:pStyle w:val="7"/>
        <w:ind w:left="0" w:leftChars="0"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 xml:space="preserve">QB/T 1621-2015 </w:t>
      </w:r>
      <w:r>
        <w:rPr>
          <w:rFonts w:hint="eastAsia" w:ascii="宋体" w:hAnsi="宋体" w:eastAsia="宋体" w:cs="宋体"/>
          <w:color w:val="auto"/>
          <w:sz w:val="21"/>
          <w:szCs w:val="21"/>
          <w:lang w:eastAsia="zh-CN"/>
        </w:rPr>
        <w:t>《家具锁》；</w:t>
      </w:r>
    </w:p>
    <w:p w14:paraId="64CC5839">
      <w:pPr>
        <w:pStyle w:val="7"/>
        <w:ind w:left="0" w:leftChars="0"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 xml:space="preserve">GB/T 2454-2013 </w:t>
      </w:r>
      <w:r>
        <w:rPr>
          <w:rFonts w:hint="eastAsia" w:ascii="宋体" w:hAnsi="宋体" w:eastAsia="宋体" w:cs="宋体"/>
          <w:color w:val="auto"/>
          <w:sz w:val="21"/>
          <w:szCs w:val="21"/>
          <w:lang w:eastAsia="zh-CN"/>
        </w:rPr>
        <w:t>《家具五金</w:t>
      </w:r>
      <w:r>
        <w:rPr>
          <w:rFonts w:ascii="宋体" w:hAnsi="宋体" w:eastAsia="宋体" w:cs="宋体"/>
          <w:color w:val="auto"/>
          <w:sz w:val="21"/>
          <w:szCs w:val="21"/>
          <w:lang w:eastAsia="zh-CN"/>
        </w:rPr>
        <w:t xml:space="preserve"> </w:t>
      </w:r>
      <w:r>
        <w:rPr>
          <w:rFonts w:hint="eastAsia" w:ascii="宋体" w:hAnsi="宋体" w:eastAsia="宋体" w:cs="宋体"/>
          <w:color w:val="auto"/>
          <w:sz w:val="21"/>
          <w:szCs w:val="21"/>
          <w:lang w:eastAsia="zh-CN"/>
        </w:rPr>
        <w:t>抽屉导轨》；</w:t>
      </w:r>
    </w:p>
    <w:p w14:paraId="0E616C5C">
      <w:pPr>
        <w:pStyle w:val="7"/>
        <w:ind w:left="0" w:leftChars="0"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 xml:space="preserve">QB/T 2280-2016《办公家具 </w:t>
      </w:r>
      <w:r>
        <w:rPr>
          <w:rFonts w:hint="eastAsia" w:ascii="宋体" w:hAnsi="宋体" w:eastAsia="宋体" w:cs="宋体"/>
          <w:color w:val="auto"/>
          <w:sz w:val="21"/>
          <w:szCs w:val="21"/>
          <w:lang w:eastAsia="zh-CN"/>
        </w:rPr>
        <w:t>办公椅》；</w:t>
      </w:r>
    </w:p>
    <w:p w14:paraId="4A86BD3E">
      <w:pPr>
        <w:pStyle w:val="7"/>
        <w:ind w:left="0" w:leftChars="0" w:firstLine="420" w:firstLineChars="200"/>
        <w:rPr>
          <w:rFonts w:hint="eastAsia" w:ascii="宋体" w:hAnsi="宋体" w:eastAsia="宋体" w:cs="宋体"/>
          <w:color w:val="auto"/>
          <w:sz w:val="21"/>
          <w:szCs w:val="21"/>
          <w:lang w:eastAsia="zh-CN"/>
        </w:rPr>
      </w:pPr>
      <w:r>
        <w:rPr>
          <w:rFonts w:ascii="宋体" w:hAnsi="宋体" w:eastAsia="宋体" w:cs="宋体"/>
          <w:color w:val="auto"/>
          <w:sz w:val="21"/>
          <w:szCs w:val="21"/>
          <w:lang w:eastAsia="zh-CN"/>
        </w:rPr>
        <w:t xml:space="preserve">QB/T 1952.1-2023《软体家具 </w:t>
      </w:r>
      <w:r>
        <w:rPr>
          <w:rFonts w:hint="eastAsia" w:ascii="宋体" w:hAnsi="宋体" w:eastAsia="宋体" w:cs="宋体"/>
          <w:color w:val="auto"/>
          <w:sz w:val="21"/>
          <w:szCs w:val="21"/>
          <w:lang w:eastAsia="zh-CN"/>
        </w:rPr>
        <w:t>沙发》。</w:t>
      </w:r>
    </w:p>
    <w:p w14:paraId="2E16D9BA">
      <w:pPr>
        <w:pStyle w:val="7"/>
        <w:ind w:left="0" w:leftChars="0" w:firstLine="482" w:firstLineChars="200"/>
        <w:rPr>
          <w:rFonts w:hint="eastAsia" w:ascii="宋体" w:hAnsi="宋体" w:eastAsia="宋体" w:cs="宋体"/>
          <w:sz w:val="21"/>
          <w:szCs w:val="21"/>
          <w:lang w:eastAsia="zh-CN"/>
        </w:rPr>
      </w:pPr>
      <w:r>
        <w:rPr>
          <w:rFonts w:hint="eastAsia" w:ascii="宋体" w:hAnsi="宋体" w:eastAsia="宋体" w:cs="宋体"/>
          <w:b/>
          <w:bCs/>
          <w:lang w:eastAsia="zh-CN"/>
        </w:rPr>
        <w:t>及其他与本次采购的家具相关的现行最新标准；采购需求内所涉及到的标准若与现行标准冲突，均以现行的最新版本为准。</w:t>
      </w:r>
    </w:p>
    <w:p w14:paraId="3DAB851E">
      <w:pPr>
        <w:rPr>
          <w:lang w:eastAsia="zh-CN"/>
        </w:rPr>
      </w:pPr>
    </w:p>
    <w:p w14:paraId="781EB3DA">
      <w:pPr>
        <w:spacing w:before="120" w:line="360" w:lineRule="auto"/>
        <w:ind w:left="160"/>
        <w:outlineLvl w:val="6"/>
        <w:rPr>
          <w:rFonts w:hint="eastAsia" w:ascii="宋体" w:hAnsi="宋体" w:eastAsia="宋体" w:cs="宋体"/>
          <w:b/>
          <w:bCs/>
          <w:color w:val="auto"/>
          <w:spacing w:val="-25"/>
          <w:lang w:eastAsia="zh-CN"/>
        </w:rPr>
      </w:pPr>
      <w:r>
        <w:rPr>
          <w:rFonts w:hint="eastAsia" w:ascii="宋体" w:hAnsi="宋体" w:eastAsia="宋体" w:cs="宋体"/>
          <w:b/>
          <w:bCs/>
          <w:color w:val="auto"/>
          <w:spacing w:val="-2"/>
          <w:lang w:eastAsia="zh-CN"/>
        </w:rPr>
        <w:t>三、</w:t>
      </w:r>
      <w:r>
        <w:rPr>
          <w:rFonts w:hint="eastAsia" w:ascii="宋体" w:hAnsi="宋体" w:eastAsia="宋体" w:cs="宋体"/>
          <w:b/>
          <w:bCs/>
          <w:color w:val="auto"/>
          <w:lang w:eastAsia="zh-CN"/>
        </w:rPr>
        <w:t>采购清单及技术参数</w:t>
      </w:r>
      <w:r>
        <w:rPr>
          <w:rFonts w:hint="eastAsia" w:ascii="宋体" w:hAnsi="宋体" w:eastAsia="宋体" w:cs="宋体"/>
          <w:b/>
          <w:bCs/>
          <w:color w:val="auto"/>
          <w:spacing w:val="-2"/>
          <w:lang w:eastAsia="zh-CN"/>
        </w:rPr>
        <w:t>要求</w:t>
      </w:r>
    </w:p>
    <w:tbl>
      <w:tblPr>
        <w:tblStyle w:val="16"/>
        <w:tblpPr w:leftFromText="180" w:rightFromText="180" w:vertAnchor="text" w:horzAnchor="page" w:tblpXSpec="center" w:tblpY="594"/>
        <w:tblOverlap w:val="never"/>
        <w:tblW w:w="206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8"/>
        <w:gridCol w:w="1452"/>
        <w:gridCol w:w="3506"/>
        <w:gridCol w:w="1606"/>
        <w:gridCol w:w="2188"/>
        <w:gridCol w:w="2405"/>
        <w:gridCol w:w="8187"/>
      </w:tblGrid>
      <w:tr w14:paraId="6BB6E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268" w:type="dxa"/>
            <w:vAlign w:val="center"/>
          </w:tcPr>
          <w:p w14:paraId="4CE697DF">
            <w:pPr>
              <w:pStyle w:val="15"/>
              <w:spacing w:before="91" w:line="360" w:lineRule="auto"/>
              <w:jc w:val="center"/>
              <w:rPr>
                <w:rFonts w:hint="eastAsia"/>
                <w:b/>
                <w:bCs/>
                <w:color w:val="auto"/>
                <w:spacing w:val="-6"/>
                <w:sz w:val="21"/>
                <w:szCs w:val="21"/>
                <w:lang w:eastAsia="zh-CN"/>
              </w:rPr>
            </w:pPr>
            <w:r>
              <w:rPr>
                <w:rFonts w:hint="eastAsia"/>
                <w:b/>
                <w:bCs/>
                <w:color w:val="auto"/>
                <w:spacing w:val="-6"/>
                <w:sz w:val="21"/>
                <w:szCs w:val="21"/>
                <w:lang w:eastAsia="zh-CN"/>
              </w:rPr>
              <w:t>编号</w:t>
            </w:r>
          </w:p>
        </w:tc>
        <w:tc>
          <w:tcPr>
            <w:tcW w:w="1452" w:type="dxa"/>
            <w:vAlign w:val="center"/>
          </w:tcPr>
          <w:p w14:paraId="455D3295">
            <w:pPr>
              <w:pStyle w:val="15"/>
              <w:spacing w:before="91" w:line="360" w:lineRule="auto"/>
              <w:jc w:val="center"/>
              <w:rPr>
                <w:rFonts w:hint="eastAsia"/>
                <w:b/>
                <w:bCs/>
                <w:color w:val="auto"/>
                <w:spacing w:val="-6"/>
                <w:sz w:val="21"/>
                <w:szCs w:val="21"/>
                <w:lang w:eastAsia="zh-CN"/>
              </w:rPr>
            </w:pPr>
            <w:r>
              <w:rPr>
                <w:rFonts w:hint="eastAsia"/>
                <w:b/>
                <w:bCs/>
                <w:color w:val="auto"/>
                <w:spacing w:val="-6"/>
                <w:sz w:val="21"/>
                <w:szCs w:val="21"/>
                <w:lang w:eastAsia="zh-CN"/>
              </w:rPr>
              <w:t>品名</w:t>
            </w:r>
          </w:p>
        </w:tc>
        <w:tc>
          <w:tcPr>
            <w:tcW w:w="3506" w:type="dxa"/>
            <w:vAlign w:val="center"/>
          </w:tcPr>
          <w:p w14:paraId="236A5F8A">
            <w:pPr>
              <w:pStyle w:val="15"/>
              <w:spacing w:before="91" w:line="360" w:lineRule="auto"/>
              <w:jc w:val="center"/>
              <w:rPr>
                <w:rFonts w:hint="eastAsia"/>
                <w:color w:val="auto"/>
                <w:sz w:val="21"/>
                <w:szCs w:val="21"/>
              </w:rPr>
            </w:pPr>
            <w:r>
              <w:rPr>
                <w:rFonts w:hint="eastAsia"/>
                <w:b/>
                <w:bCs/>
                <w:color w:val="auto"/>
                <w:spacing w:val="-6"/>
                <w:sz w:val="21"/>
                <w:szCs w:val="21"/>
              </w:rPr>
              <w:t>参考样式</w:t>
            </w:r>
          </w:p>
        </w:tc>
        <w:tc>
          <w:tcPr>
            <w:tcW w:w="1606" w:type="dxa"/>
            <w:vAlign w:val="center"/>
          </w:tcPr>
          <w:p w14:paraId="42DFE9B4">
            <w:pPr>
              <w:pStyle w:val="15"/>
              <w:spacing w:before="91" w:line="360" w:lineRule="auto"/>
              <w:jc w:val="center"/>
              <w:rPr>
                <w:rFonts w:hint="eastAsia"/>
                <w:color w:val="auto"/>
                <w:sz w:val="21"/>
                <w:szCs w:val="21"/>
                <w:lang w:eastAsia="zh-CN"/>
              </w:rPr>
            </w:pPr>
            <w:r>
              <w:rPr>
                <w:rFonts w:hint="eastAsia"/>
                <w:b/>
                <w:bCs/>
                <w:color w:val="auto"/>
                <w:spacing w:val="-6"/>
                <w:sz w:val="21"/>
                <w:szCs w:val="21"/>
                <w:lang w:eastAsia="zh-CN"/>
              </w:rPr>
              <w:t>参考规格</w:t>
            </w:r>
          </w:p>
          <w:p w14:paraId="23157D8D">
            <w:pPr>
              <w:pStyle w:val="15"/>
              <w:spacing w:before="87" w:line="360" w:lineRule="auto"/>
              <w:jc w:val="center"/>
              <w:rPr>
                <w:rFonts w:hint="eastAsia"/>
                <w:color w:val="auto"/>
                <w:sz w:val="21"/>
                <w:szCs w:val="21"/>
                <w:lang w:eastAsia="zh-CN"/>
              </w:rPr>
            </w:pPr>
            <w:r>
              <w:rPr>
                <w:rFonts w:hint="eastAsia"/>
                <w:b/>
                <w:bCs/>
                <w:color w:val="auto"/>
                <w:spacing w:val="-4"/>
                <w:sz w:val="21"/>
                <w:szCs w:val="21"/>
                <w:lang w:eastAsia="zh-CN"/>
              </w:rPr>
              <w:t>(长×宽×高)mm</w:t>
            </w:r>
          </w:p>
        </w:tc>
        <w:tc>
          <w:tcPr>
            <w:tcW w:w="2188" w:type="dxa"/>
            <w:vAlign w:val="center"/>
          </w:tcPr>
          <w:p w14:paraId="0A7E57ED">
            <w:pPr>
              <w:pStyle w:val="15"/>
              <w:spacing w:before="91" w:line="360" w:lineRule="auto"/>
              <w:jc w:val="center"/>
              <w:rPr>
                <w:rFonts w:hint="eastAsia"/>
                <w:b/>
                <w:bCs/>
                <w:color w:val="auto"/>
                <w:spacing w:val="-5"/>
                <w:sz w:val="21"/>
                <w:szCs w:val="21"/>
                <w:lang w:eastAsia="zh-CN"/>
              </w:rPr>
            </w:pPr>
            <w:r>
              <w:rPr>
                <w:rFonts w:hint="eastAsia"/>
                <w:b/>
                <w:bCs/>
                <w:color w:val="auto"/>
                <w:spacing w:val="-5"/>
                <w:sz w:val="21"/>
                <w:szCs w:val="21"/>
                <w:lang w:eastAsia="zh-CN"/>
              </w:rPr>
              <w:t>数量</w:t>
            </w:r>
          </w:p>
        </w:tc>
        <w:tc>
          <w:tcPr>
            <w:tcW w:w="2405" w:type="dxa"/>
            <w:vAlign w:val="center"/>
          </w:tcPr>
          <w:p w14:paraId="2BFFE070">
            <w:pPr>
              <w:pStyle w:val="15"/>
              <w:spacing w:before="91" w:line="360" w:lineRule="auto"/>
              <w:ind w:firstLine="602" w:firstLineChars="300"/>
              <w:jc w:val="both"/>
              <w:rPr>
                <w:rFonts w:hint="eastAsia"/>
                <w:b/>
                <w:bCs/>
                <w:color w:val="auto"/>
                <w:spacing w:val="-5"/>
                <w:sz w:val="21"/>
                <w:szCs w:val="21"/>
                <w:lang w:eastAsia="zh-CN"/>
              </w:rPr>
            </w:pPr>
            <w:r>
              <w:rPr>
                <w:rFonts w:hint="eastAsia"/>
                <w:b/>
                <w:bCs/>
                <w:color w:val="auto"/>
                <w:spacing w:val="-5"/>
                <w:sz w:val="21"/>
                <w:szCs w:val="21"/>
                <w:lang w:eastAsia="zh-CN"/>
              </w:rPr>
              <w:t>单位</w:t>
            </w:r>
          </w:p>
        </w:tc>
        <w:tc>
          <w:tcPr>
            <w:tcW w:w="8187" w:type="dxa"/>
            <w:vAlign w:val="center"/>
          </w:tcPr>
          <w:p w14:paraId="1251EB27">
            <w:pPr>
              <w:pStyle w:val="15"/>
              <w:spacing w:before="91" w:line="360" w:lineRule="auto"/>
              <w:jc w:val="center"/>
              <w:rPr>
                <w:rFonts w:hint="eastAsia"/>
                <w:b/>
                <w:bCs/>
                <w:color w:val="auto"/>
                <w:spacing w:val="2"/>
                <w:sz w:val="21"/>
                <w:szCs w:val="21"/>
                <w:lang w:eastAsia="zh-CN"/>
              </w:rPr>
            </w:pPr>
            <w:r>
              <w:rPr>
                <w:rFonts w:hint="eastAsia"/>
                <w:b/>
                <w:bCs/>
                <w:color w:val="auto"/>
                <w:spacing w:val="2"/>
                <w:sz w:val="21"/>
                <w:szCs w:val="21"/>
                <w:lang w:eastAsia="zh-CN"/>
              </w:rPr>
              <w:t>工艺质量标准</w:t>
            </w:r>
          </w:p>
        </w:tc>
      </w:tr>
      <w:tr w14:paraId="28040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20612" w:type="dxa"/>
            <w:gridSpan w:val="7"/>
            <w:vAlign w:val="center"/>
          </w:tcPr>
          <w:p w14:paraId="63FE25FB">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负1F</w:t>
            </w:r>
          </w:p>
        </w:tc>
      </w:tr>
      <w:tr w14:paraId="3D8A4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jc w:val="center"/>
        </w:trPr>
        <w:tc>
          <w:tcPr>
            <w:tcW w:w="20612" w:type="dxa"/>
            <w:gridSpan w:val="7"/>
            <w:vAlign w:val="center"/>
          </w:tcPr>
          <w:p w14:paraId="3CA914A8">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辅导人员用房</w:t>
            </w:r>
          </w:p>
        </w:tc>
      </w:tr>
      <w:tr w14:paraId="766F8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jc w:val="center"/>
        </w:trPr>
        <w:tc>
          <w:tcPr>
            <w:tcW w:w="1268" w:type="dxa"/>
            <w:shd w:val="clear" w:color="auto" w:fill="auto"/>
            <w:vAlign w:val="center"/>
          </w:tcPr>
          <w:p w14:paraId="7E081770">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1</w:t>
            </w:r>
          </w:p>
        </w:tc>
        <w:tc>
          <w:tcPr>
            <w:tcW w:w="1452" w:type="dxa"/>
            <w:shd w:val="clear" w:color="auto" w:fill="auto"/>
            <w:vAlign w:val="center"/>
          </w:tcPr>
          <w:p w14:paraId="177822D8">
            <w:pPr>
              <w:jc w:val="center"/>
              <w:textAlignment w:val="center"/>
              <w:rPr>
                <w:rFonts w:hint="eastAsia" w:ascii="宋体" w:hAnsi="宋体" w:eastAsia="宋体" w:cs="宋体"/>
                <w:color w:val="auto"/>
                <w:lang w:eastAsia="zh-CN"/>
              </w:rPr>
            </w:pPr>
            <w:r>
              <w:rPr>
                <w:rFonts w:hint="eastAsia" w:ascii="宋体" w:hAnsi="宋体" w:eastAsia="宋体" w:cs="宋体"/>
                <w:color w:val="auto"/>
                <w:lang w:eastAsia="zh-CN" w:bidi="ar"/>
              </w:rPr>
              <w:t>办公桌1</w:t>
            </w:r>
          </w:p>
        </w:tc>
        <w:tc>
          <w:tcPr>
            <w:tcW w:w="3506" w:type="dxa"/>
            <w:shd w:val="clear" w:color="auto" w:fill="auto"/>
            <w:vAlign w:val="center"/>
          </w:tcPr>
          <w:p w14:paraId="76DD7562">
            <w:pPr>
              <w:jc w:val="center"/>
              <w:textAlignment w:val="center"/>
              <w:rPr>
                <w:rFonts w:hint="eastAsia" w:ascii="宋体" w:hAnsi="宋体" w:eastAsia="宋体" w:cs="宋体"/>
                <w:color w:val="auto"/>
              </w:rPr>
            </w:pPr>
            <w:r>
              <w:rPr>
                <w:rFonts w:hint="eastAsia" w:ascii="宋体" w:hAnsi="宋体" w:eastAsia="宋体" w:cs="宋体"/>
                <w:b/>
                <w:bCs/>
                <w:color w:val="auto"/>
                <w:bdr w:val="single" w:color="000000" w:sz="4" w:space="0"/>
                <w:lang w:eastAsia="zh-CN" w:bidi="ar"/>
              </w:rPr>
              <w:drawing>
                <wp:anchor distT="0" distB="0" distL="114300" distR="114300" simplePos="0" relativeHeight="251659264" behindDoc="0" locked="0" layoutInCell="1" allowOverlap="1">
                  <wp:simplePos x="0" y="0"/>
                  <wp:positionH relativeFrom="column">
                    <wp:posOffset>427355</wp:posOffset>
                  </wp:positionH>
                  <wp:positionV relativeFrom="paragraph">
                    <wp:posOffset>81280</wp:posOffset>
                  </wp:positionV>
                  <wp:extent cx="942975" cy="613410"/>
                  <wp:effectExtent l="0" t="0" r="9525" b="15240"/>
                  <wp:wrapNone/>
                  <wp:docPr id="10" name="图片_206"/>
                  <wp:cNvGraphicFramePr/>
                  <a:graphic xmlns:a="http://schemas.openxmlformats.org/drawingml/2006/main">
                    <a:graphicData uri="http://schemas.openxmlformats.org/drawingml/2006/picture">
                      <pic:pic xmlns:pic="http://schemas.openxmlformats.org/drawingml/2006/picture">
                        <pic:nvPicPr>
                          <pic:cNvPr id="10" name="图片_206"/>
                          <pic:cNvPicPr/>
                        </pic:nvPicPr>
                        <pic:blipFill>
                          <a:blip r:embed="rId5"/>
                          <a:stretch>
                            <a:fillRect/>
                          </a:stretch>
                        </pic:blipFill>
                        <pic:spPr>
                          <a:xfrm>
                            <a:off x="0" y="0"/>
                            <a:ext cx="942975" cy="613410"/>
                          </a:xfrm>
                          <a:prstGeom prst="rect">
                            <a:avLst/>
                          </a:prstGeom>
                          <a:noFill/>
                          <a:ln>
                            <a:noFill/>
                          </a:ln>
                        </pic:spPr>
                      </pic:pic>
                    </a:graphicData>
                  </a:graphic>
                </wp:anchor>
              </w:drawing>
            </w:r>
          </w:p>
        </w:tc>
        <w:tc>
          <w:tcPr>
            <w:tcW w:w="1606" w:type="dxa"/>
            <w:shd w:val="clear" w:color="auto" w:fill="auto"/>
            <w:vAlign w:val="center"/>
          </w:tcPr>
          <w:p w14:paraId="28ED244B">
            <w:pPr>
              <w:jc w:val="center"/>
              <w:textAlignment w:val="center"/>
              <w:rPr>
                <w:rFonts w:hint="eastAsia" w:ascii="宋体" w:hAnsi="宋体" w:eastAsia="宋体" w:cs="宋体"/>
                <w:color w:val="auto"/>
                <w:spacing w:val="-2"/>
                <w:lang w:eastAsia="zh-CN"/>
              </w:rPr>
            </w:pPr>
            <w:r>
              <w:rPr>
                <w:rFonts w:hint="eastAsia" w:ascii="宋体" w:hAnsi="宋体" w:eastAsia="宋体" w:cs="宋体"/>
                <w:color w:val="auto"/>
                <w:lang w:eastAsia="zh-CN" w:bidi="ar"/>
              </w:rPr>
              <w:t>1600*700*750</w:t>
            </w:r>
          </w:p>
        </w:tc>
        <w:tc>
          <w:tcPr>
            <w:tcW w:w="2188" w:type="dxa"/>
            <w:shd w:val="clear" w:color="auto" w:fill="auto"/>
            <w:vAlign w:val="center"/>
          </w:tcPr>
          <w:p w14:paraId="2C96161B">
            <w:pPr>
              <w:jc w:val="center"/>
              <w:textAlignment w:val="center"/>
              <w:rPr>
                <w:rFonts w:hint="eastAsia" w:ascii="宋体" w:hAnsi="宋体" w:eastAsia="宋体" w:cs="宋体"/>
                <w:color w:val="auto"/>
                <w:spacing w:val="2"/>
                <w:lang w:eastAsia="zh-CN"/>
              </w:rPr>
            </w:pPr>
            <w:r>
              <w:rPr>
                <w:rFonts w:hint="eastAsia" w:ascii="宋体" w:hAnsi="宋体" w:eastAsia="宋体" w:cs="宋体"/>
                <w:color w:val="auto"/>
                <w:lang w:eastAsia="zh-CN" w:bidi="ar"/>
              </w:rPr>
              <w:t>8</w:t>
            </w:r>
          </w:p>
        </w:tc>
        <w:tc>
          <w:tcPr>
            <w:tcW w:w="2405" w:type="dxa"/>
            <w:shd w:val="clear" w:color="auto" w:fill="auto"/>
            <w:vAlign w:val="center"/>
          </w:tcPr>
          <w:p w14:paraId="14DAE0E1">
            <w:pPr>
              <w:jc w:val="center"/>
              <w:textAlignment w:val="center"/>
              <w:rPr>
                <w:rFonts w:hint="eastAsia" w:ascii="宋体" w:hAnsi="宋体" w:eastAsia="宋体" w:cs="宋体"/>
                <w:color w:val="auto"/>
                <w:lang w:eastAsia="zh-CN" w:bidi="ar"/>
              </w:rPr>
            </w:pPr>
            <w:r>
              <w:rPr>
                <w:rFonts w:hint="eastAsia" w:ascii="宋体" w:hAnsi="宋体" w:eastAsia="宋体" w:cs="宋体"/>
                <w:color w:val="auto"/>
                <w:lang w:eastAsia="zh-CN" w:bidi="ar"/>
              </w:rPr>
              <w:t>组</w:t>
            </w:r>
          </w:p>
        </w:tc>
        <w:tc>
          <w:tcPr>
            <w:tcW w:w="8187" w:type="dxa"/>
            <w:shd w:val="clear" w:color="auto" w:fill="auto"/>
            <w:vAlign w:val="center"/>
          </w:tcPr>
          <w:p w14:paraId="2BF1CDC3">
            <w:pPr>
              <w:textAlignment w:val="center"/>
              <w:rPr>
                <w:rFonts w:hint="eastAsia" w:ascii="宋体" w:hAnsi="宋体" w:eastAsia="宋体" w:cs="宋体"/>
                <w:color w:val="auto"/>
                <w:spacing w:val="4"/>
                <w:lang w:eastAsia="zh-CN"/>
              </w:rPr>
            </w:pPr>
            <w:r>
              <w:rPr>
                <w:rFonts w:hint="eastAsia" w:ascii="宋体" w:hAnsi="宋体" w:eastAsia="宋体" w:cs="宋体"/>
                <w:color w:val="auto"/>
                <w:lang w:eastAsia="zh-CN" w:bidi="ar"/>
              </w:rPr>
              <w:t>基材：采用ENF级优质多层实木板，板材厚度≥18㎜，甲醛释放量≤0.05mg/m³；</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饰面：采用优质防火板饰面板；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 xml:space="preserve">胶水：采用优质环保型胶水；                            </w:t>
            </w:r>
            <w:r>
              <w:rPr>
                <w:rFonts w:hint="eastAsia" w:ascii="宋体" w:hAnsi="宋体" w:eastAsia="宋体" w:cs="宋体"/>
                <w:color w:val="auto"/>
                <w:lang w:eastAsia="zh-CN" w:bidi="ar"/>
              </w:rPr>
              <w:br w:type="textWrapping"/>
            </w:r>
            <w:r>
              <w:rPr>
                <w:rFonts w:hint="eastAsia" w:ascii="宋体" w:hAnsi="宋体" w:eastAsia="宋体" w:cs="宋体"/>
                <w:color w:val="auto"/>
                <w:lang w:eastAsia="zh-CN" w:bidi="ar"/>
              </w:rPr>
              <w:t>五金配件：采用优质五金件。</w:t>
            </w:r>
          </w:p>
        </w:tc>
      </w:tr>
      <w:tr w14:paraId="55BA1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jc w:val="center"/>
        </w:trPr>
        <w:tc>
          <w:tcPr>
            <w:tcW w:w="1268" w:type="dxa"/>
            <w:shd w:val="clear" w:color="auto" w:fill="auto"/>
            <w:vAlign w:val="center"/>
          </w:tcPr>
          <w:p w14:paraId="3017C657">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w:t>
            </w:r>
          </w:p>
        </w:tc>
        <w:tc>
          <w:tcPr>
            <w:tcW w:w="1452" w:type="dxa"/>
            <w:shd w:val="clear" w:color="auto" w:fill="auto"/>
            <w:vAlign w:val="center"/>
          </w:tcPr>
          <w:p w14:paraId="1B20D2A5">
            <w:pPr>
              <w:jc w:val="center"/>
              <w:textAlignment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bidi="ar"/>
              </w:rPr>
              <w:t>办公椅1</w:t>
            </w:r>
          </w:p>
        </w:tc>
        <w:tc>
          <w:tcPr>
            <w:tcW w:w="3506" w:type="dxa"/>
            <w:shd w:val="clear" w:color="auto" w:fill="auto"/>
            <w:vAlign w:val="center"/>
          </w:tcPr>
          <w:p w14:paraId="553DD204">
            <w:pPr>
              <w:jc w:val="center"/>
              <w:textAlignment w:val="center"/>
              <w:rPr>
                <w:rFonts w:hint="eastAsia" w:ascii="宋体" w:hAnsi="宋体" w:eastAsia="宋体" w:cs="宋体"/>
                <w:color w:val="auto"/>
                <w:spacing w:val="-2"/>
                <w:highlight w:val="none"/>
                <w:lang w:eastAsia="zh-CN"/>
              </w:rPr>
            </w:pPr>
            <w:r>
              <w:rPr>
                <w:rFonts w:hint="eastAsia" w:ascii="宋体" w:hAnsi="宋体" w:eastAsia="宋体" w:cs="宋体"/>
                <w:b/>
                <w:bCs/>
                <w:color w:val="auto"/>
                <w:highlight w:val="none"/>
                <w:bdr w:val="single" w:color="000000" w:sz="4" w:space="0"/>
                <w:lang w:eastAsia="zh-CN" w:bidi="ar"/>
              </w:rPr>
              <w:drawing>
                <wp:anchor distT="0" distB="0" distL="114300" distR="114300" simplePos="0" relativeHeight="251660288" behindDoc="0" locked="0" layoutInCell="1" allowOverlap="1">
                  <wp:simplePos x="0" y="0"/>
                  <wp:positionH relativeFrom="column">
                    <wp:posOffset>772795</wp:posOffset>
                  </wp:positionH>
                  <wp:positionV relativeFrom="paragraph">
                    <wp:posOffset>-56515</wp:posOffset>
                  </wp:positionV>
                  <wp:extent cx="450850" cy="598170"/>
                  <wp:effectExtent l="0" t="0" r="6350" b="11430"/>
                  <wp:wrapNone/>
                  <wp:docPr id="11" name="图片_60"/>
                  <wp:cNvGraphicFramePr/>
                  <a:graphic xmlns:a="http://schemas.openxmlformats.org/drawingml/2006/main">
                    <a:graphicData uri="http://schemas.openxmlformats.org/drawingml/2006/picture">
                      <pic:pic xmlns:pic="http://schemas.openxmlformats.org/drawingml/2006/picture">
                        <pic:nvPicPr>
                          <pic:cNvPr id="11" name="图片_60"/>
                          <pic:cNvPicPr/>
                        </pic:nvPicPr>
                        <pic:blipFill>
                          <a:blip r:embed="rId6"/>
                          <a:stretch>
                            <a:fillRect/>
                          </a:stretch>
                        </pic:blipFill>
                        <pic:spPr>
                          <a:xfrm>
                            <a:off x="0" y="0"/>
                            <a:ext cx="450850" cy="598170"/>
                          </a:xfrm>
                          <a:prstGeom prst="rect">
                            <a:avLst/>
                          </a:prstGeom>
                          <a:noFill/>
                          <a:ln>
                            <a:noFill/>
                          </a:ln>
                        </pic:spPr>
                      </pic:pic>
                    </a:graphicData>
                  </a:graphic>
                </wp:anchor>
              </w:drawing>
            </w:r>
          </w:p>
        </w:tc>
        <w:tc>
          <w:tcPr>
            <w:tcW w:w="1606" w:type="dxa"/>
            <w:shd w:val="clear" w:color="auto" w:fill="auto"/>
            <w:vAlign w:val="center"/>
          </w:tcPr>
          <w:p w14:paraId="3FAEC7A2">
            <w:pPr>
              <w:jc w:val="center"/>
              <w:textAlignment w:val="center"/>
              <w:rPr>
                <w:rFonts w:hint="eastAsia" w:ascii="宋体" w:hAnsi="宋体" w:eastAsia="宋体" w:cs="宋体"/>
                <w:color w:val="auto"/>
                <w:spacing w:val="-2"/>
                <w:highlight w:val="none"/>
                <w:lang w:eastAsia="zh-CN"/>
              </w:rPr>
            </w:pPr>
            <w:r>
              <w:rPr>
                <w:rFonts w:hint="eastAsia" w:ascii="宋体" w:hAnsi="宋体" w:eastAsia="宋体" w:cs="宋体"/>
                <w:color w:val="auto"/>
                <w:highlight w:val="none"/>
                <w:lang w:eastAsia="zh-CN" w:bidi="ar"/>
              </w:rPr>
              <w:t>中背</w:t>
            </w:r>
          </w:p>
        </w:tc>
        <w:tc>
          <w:tcPr>
            <w:tcW w:w="2188" w:type="dxa"/>
            <w:shd w:val="clear" w:color="auto" w:fill="auto"/>
            <w:vAlign w:val="center"/>
          </w:tcPr>
          <w:p w14:paraId="2F2D6613">
            <w:pPr>
              <w:jc w:val="center"/>
              <w:textAlignment w:val="center"/>
              <w:rPr>
                <w:rFonts w:hint="eastAsia" w:ascii="宋体" w:hAnsi="宋体" w:eastAsia="宋体" w:cs="宋体"/>
                <w:color w:val="auto"/>
                <w:spacing w:val="2"/>
                <w:highlight w:val="none"/>
                <w:lang w:eastAsia="zh-CN"/>
              </w:rPr>
            </w:pPr>
            <w:r>
              <w:rPr>
                <w:rFonts w:hint="eastAsia" w:ascii="宋体" w:hAnsi="宋体" w:eastAsia="宋体" w:cs="宋体"/>
                <w:color w:val="auto"/>
                <w:highlight w:val="none"/>
                <w:lang w:eastAsia="zh-CN" w:bidi="ar"/>
              </w:rPr>
              <w:t>8</w:t>
            </w:r>
          </w:p>
        </w:tc>
        <w:tc>
          <w:tcPr>
            <w:tcW w:w="2405" w:type="dxa"/>
            <w:shd w:val="clear" w:color="auto" w:fill="auto"/>
            <w:vAlign w:val="center"/>
          </w:tcPr>
          <w:p w14:paraId="7BB1A0AB">
            <w:pPr>
              <w:jc w:val="center"/>
              <w:textAlignment w:val="center"/>
              <w:rPr>
                <w:rFonts w:hint="eastAsia" w:ascii="宋体" w:hAnsi="宋体" w:eastAsia="宋体" w:cs="宋体"/>
                <w:color w:val="auto"/>
                <w:highlight w:val="none"/>
                <w:lang w:eastAsia="zh-CN" w:bidi="ar"/>
              </w:rPr>
            </w:pPr>
            <w:r>
              <w:rPr>
                <w:rFonts w:hint="eastAsia" w:ascii="宋体" w:hAnsi="宋体" w:eastAsia="宋体" w:cs="宋体"/>
                <w:color w:val="auto"/>
                <w:highlight w:val="none"/>
                <w:lang w:eastAsia="zh-CN" w:bidi="ar"/>
              </w:rPr>
              <w:t>组</w:t>
            </w:r>
          </w:p>
        </w:tc>
        <w:tc>
          <w:tcPr>
            <w:tcW w:w="8187" w:type="dxa"/>
            <w:shd w:val="clear" w:color="auto" w:fill="auto"/>
            <w:vAlign w:val="center"/>
          </w:tcPr>
          <w:p w14:paraId="686DC20B">
            <w:pPr>
              <w:textAlignment w:val="center"/>
              <w:rPr>
                <w:rFonts w:hint="eastAsia" w:ascii="宋体" w:hAnsi="宋体" w:eastAsia="宋体" w:cs="宋体"/>
                <w:color w:val="auto"/>
                <w:spacing w:val="4"/>
                <w:highlight w:val="none"/>
                <w:lang w:eastAsia="zh-CN"/>
              </w:rPr>
            </w:pPr>
            <w:r>
              <w:rPr>
                <w:rFonts w:hint="eastAsia" w:ascii="宋体" w:hAnsi="宋体" w:eastAsia="宋体" w:cs="宋体"/>
                <w:color w:val="auto"/>
                <w:highlight w:val="none"/>
                <w:lang w:eastAsia="zh-CN" w:bidi="ar"/>
              </w:rPr>
              <w:t>面料：采用优质麻绒，透气性强，柔软且富有弹性；</w:t>
            </w:r>
            <w:r>
              <w:rPr>
                <w:rFonts w:hint="eastAsia" w:ascii="宋体" w:hAnsi="宋体" w:eastAsia="宋体" w:cs="宋体"/>
                <w:color w:val="auto"/>
                <w:highlight w:val="none"/>
                <w:lang w:eastAsia="zh-CN" w:bidi="ar"/>
              </w:rPr>
              <w:br w:type="textWrapping"/>
            </w:r>
            <w:r>
              <w:rPr>
                <w:rFonts w:hint="eastAsia" w:ascii="宋体" w:hAnsi="宋体" w:eastAsia="宋体" w:cs="宋体"/>
                <w:color w:val="auto"/>
                <w:highlight w:val="none"/>
                <w:lang w:eastAsia="zh-CN" w:bidi="ar"/>
              </w:rPr>
              <w:t>海绵：采用高密度海棉，密度45KG/ m³以上，回弹力40%以上；</w:t>
            </w:r>
            <w:r>
              <w:rPr>
                <w:rFonts w:hint="eastAsia" w:ascii="宋体" w:hAnsi="宋体" w:eastAsia="宋体" w:cs="宋体"/>
                <w:color w:val="auto"/>
                <w:highlight w:val="none"/>
                <w:lang w:eastAsia="zh-CN" w:bidi="ar"/>
              </w:rPr>
              <w:br w:type="textWrapping"/>
            </w:r>
            <w:r>
              <w:rPr>
                <w:rFonts w:hint="eastAsia" w:ascii="宋体" w:hAnsi="宋体" w:eastAsia="宋体" w:cs="宋体"/>
                <w:color w:val="auto"/>
                <w:highlight w:val="none"/>
                <w:lang w:eastAsia="zh-CN" w:bidi="ar"/>
              </w:rPr>
              <w:t xml:space="preserve">胶水：采用优质环保水性胶水，总挥发性有机物＜50（g/L）； </w:t>
            </w:r>
            <w:r>
              <w:rPr>
                <w:rFonts w:hint="eastAsia" w:ascii="宋体" w:hAnsi="宋体" w:eastAsia="宋体" w:cs="宋体"/>
                <w:color w:val="auto"/>
                <w:highlight w:val="none"/>
                <w:lang w:eastAsia="zh-CN" w:bidi="ar"/>
              </w:rPr>
              <w:br w:type="textWrapping"/>
            </w:r>
            <w:r>
              <w:rPr>
                <w:rFonts w:hint="eastAsia" w:ascii="宋体" w:hAnsi="宋体" w:eastAsia="宋体" w:cs="宋体"/>
                <w:color w:val="auto"/>
                <w:highlight w:val="none"/>
                <w:lang w:eastAsia="zh-CN" w:bidi="ar"/>
              </w:rPr>
              <w:t xml:space="preserve">气压棒：采用优质气压棒，升降性能可达15万次以上； </w:t>
            </w:r>
            <w:r>
              <w:rPr>
                <w:rFonts w:hint="eastAsia" w:ascii="宋体" w:hAnsi="宋体" w:eastAsia="宋体" w:cs="宋体"/>
                <w:color w:val="auto"/>
                <w:highlight w:val="none"/>
                <w:lang w:eastAsia="zh-CN" w:bidi="ar"/>
              </w:rPr>
              <w:br w:type="textWrapping"/>
            </w:r>
            <w:r>
              <w:rPr>
                <w:rFonts w:hint="eastAsia" w:ascii="宋体" w:hAnsi="宋体" w:eastAsia="宋体" w:cs="宋体"/>
                <w:color w:val="auto"/>
                <w:highlight w:val="none"/>
                <w:lang w:eastAsia="zh-CN" w:bidi="ar"/>
              </w:rPr>
              <w:t>椅脚：采用尼龙五星脚，带优质尼龙万向轮；</w:t>
            </w:r>
            <w:r>
              <w:rPr>
                <w:rFonts w:hint="eastAsia" w:ascii="宋体" w:hAnsi="宋体" w:eastAsia="宋体" w:cs="宋体"/>
                <w:color w:val="auto"/>
                <w:highlight w:val="none"/>
                <w:lang w:eastAsia="zh-CN" w:bidi="ar"/>
              </w:rPr>
              <w:br w:type="textWrapping"/>
            </w:r>
            <w:r>
              <w:rPr>
                <w:rFonts w:hint="eastAsia" w:ascii="宋体" w:hAnsi="宋体" w:eastAsia="宋体" w:cs="宋体"/>
                <w:color w:val="auto"/>
                <w:highlight w:val="none"/>
                <w:lang w:eastAsia="zh-CN" w:bidi="ar"/>
              </w:rPr>
              <w:t>五金配件：采用优质五金件。</w:t>
            </w:r>
          </w:p>
        </w:tc>
      </w:tr>
      <w:tr w14:paraId="18BD8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0" w:hRule="atLeast"/>
          <w:jc w:val="center"/>
        </w:trPr>
        <w:tc>
          <w:tcPr>
            <w:tcW w:w="1268" w:type="dxa"/>
            <w:vAlign w:val="center"/>
          </w:tcPr>
          <w:p w14:paraId="60441844">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3</w:t>
            </w:r>
          </w:p>
        </w:tc>
        <w:tc>
          <w:tcPr>
            <w:tcW w:w="1452" w:type="dxa"/>
            <w:vAlign w:val="center"/>
          </w:tcPr>
          <w:p w14:paraId="2F63DDAB">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物品保管柜</w:t>
            </w:r>
          </w:p>
        </w:tc>
        <w:tc>
          <w:tcPr>
            <w:tcW w:w="3506" w:type="dxa"/>
            <w:vAlign w:val="center"/>
          </w:tcPr>
          <w:p w14:paraId="253BB15B">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61312" behindDoc="0" locked="0" layoutInCell="1" allowOverlap="1">
                  <wp:simplePos x="0" y="0"/>
                  <wp:positionH relativeFrom="column">
                    <wp:posOffset>518795</wp:posOffset>
                  </wp:positionH>
                  <wp:positionV relativeFrom="paragraph">
                    <wp:posOffset>-71755</wp:posOffset>
                  </wp:positionV>
                  <wp:extent cx="774065" cy="957580"/>
                  <wp:effectExtent l="0" t="0" r="6985" b="13970"/>
                  <wp:wrapNone/>
                  <wp:docPr id="12" name="图片_36"/>
                  <wp:cNvGraphicFramePr/>
                  <a:graphic xmlns:a="http://schemas.openxmlformats.org/drawingml/2006/main">
                    <a:graphicData uri="http://schemas.openxmlformats.org/drawingml/2006/picture">
                      <pic:pic xmlns:pic="http://schemas.openxmlformats.org/drawingml/2006/picture">
                        <pic:nvPicPr>
                          <pic:cNvPr id="12" name="图片_36"/>
                          <pic:cNvPicPr/>
                        </pic:nvPicPr>
                        <pic:blipFill>
                          <a:blip r:embed="rId7"/>
                          <a:stretch>
                            <a:fillRect/>
                          </a:stretch>
                        </pic:blipFill>
                        <pic:spPr>
                          <a:xfrm>
                            <a:off x="0" y="0"/>
                            <a:ext cx="774065" cy="957580"/>
                          </a:xfrm>
                          <a:prstGeom prst="rect">
                            <a:avLst/>
                          </a:prstGeom>
                          <a:noFill/>
                          <a:ln>
                            <a:noFill/>
                          </a:ln>
                        </pic:spPr>
                      </pic:pic>
                    </a:graphicData>
                  </a:graphic>
                </wp:anchor>
              </w:drawing>
            </w:r>
          </w:p>
        </w:tc>
        <w:tc>
          <w:tcPr>
            <w:tcW w:w="1606" w:type="dxa"/>
            <w:vAlign w:val="center"/>
          </w:tcPr>
          <w:p w14:paraId="7E0FA76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3200*400*2000</w:t>
            </w:r>
          </w:p>
        </w:tc>
        <w:tc>
          <w:tcPr>
            <w:tcW w:w="2188" w:type="dxa"/>
            <w:vAlign w:val="center"/>
          </w:tcPr>
          <w:p w14:paraId="399709B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725C9AE7">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组</w:t>
            </w:r>
          </w:p>
        </w:tc>
        <w:tc>
          <w:tcPr>
            <w:tcW w:w="8187" w:type="dxa"/>
            <w:vAlign w:val="center"/>
          </w:tcPr>
          <w:p w14:paraId="65AF7F8F">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基材：采用ENF级优质多层实木板，板材厚度≥18㎜，甲醛释放量≤0.05mg/m³；</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饰面：采用优质防火板饰面板；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胶水：采用优质环保型胶水；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7DF96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5" w:hRule="atLeast"/>
          <w:jc w:val="center"/>
        </w:trPr>
        <w:tc>
          <w:tcPr>
            <w:tcW w:w="1268" w:type="dxa"/>
            <w:vAlign w:val="center"/>
          </w:tcPr>
          <w:p w14:paraId="3970EE1F">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4</w:t>
            </w:r>
          </w:p>
        </w:tc>
        <w:tc>
          <w:tcPr>
            <w:tcW w:w="1452" w:type="dxa"/>
            <w:vAlign w:val="center"/>
          </w:tcPr>
          <w:p w14:paraId="3C6BDB2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沙发</w:t>
            </w:r>
          </w:p>
        </w:tc>
        <w:tc>
          <w:tcPr>
            <w:tcW w:w="3506" w:type="dxa"/>
            <w:vAlign w:val="center"/>
          </w:tcPr>
          <w:p w14:paraId="10C424DE">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62336" behindDoc="0" locked="0" layoutInCell="1" allowOverlap="1">
                  <wp:simplePos x="0" y="0"/>
                  <wp:positionH relativeFrom="column">
                    <wp:posOffset>220980</wp:posOffset>
                  </wp:positionH>
                  <wp:positionV relativeFrom="paragraph">
                    <wp:posOffset>-163830</wp:posOffset>
                  </wp:positionV>
                  <wp:extent cx="1384300" cy="521970"/>
                  <wp:effectExtent l="0" t="0" r="6350" b="11430"/>
                  <wp:wrapNone/>
                  <wp:docPr id="13" name="图片_28"/>
                  <wp:cNvGraphicFramePr/>
                  <a:graphic xmlns:a="http://schemas.openxmlformats.org/drawingml/2006/main">
                    <a:graphicData uri="http://schemas.openxmlformats.org/drawingml/2006/picture">
                      <pic:pic xmlns:pic="http://schemas.openxmlformats.org/drawingml/2006/picture">
                        <pic:nvPicPr>
                          <pic:cNvPr id="13" name="图片_28"/>
                          <pic:cNvPicPr/>
                        </pic:nvPicPr>
                        <pic:blipFill>
                          <a:blip r:embed="rId8"/>
                          <a:stretch>
                            <a:fillRect/>
                          </a:stretch>
                        </pic:blipFill>
                        <pic:spPr>
                          <a:xfrm>
                            <a:off x="0" y="0"/>
                            <a:ext cx="1384300" cy="521970"/>
                          </a:xfrm>
                          <a:prstGeom prst="rect">
                            <a:avLst/>
                          </a:prstGeom>
                          <a:noFill/>
                          <a:ln>
                            <a:noFill/>
                          </a:ln>
                        </pic:spPr>
                      </pic:pic>
                    </a:graphicData>
                  </a:graphic>
                </wp:anchor>
              </w:drawing>
            </w:r>
          </w:p>
        </w:tc>
        <w:tc>
          <w:tcPr>
            <w:tcW w:w="1606" w:type="dxa"/>
            <w:vAlign w:val="center"/>
          </w:tcPr>
          <w:p w14:paraId="4FC7121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三人位</w:t>
            </w:r>
          </w:p>
        </w:tc>
        <w:tc>
          <w:tcPr>
            <w:tcW w:w="2188" w:type="dxa"/>
            <w:vAlign w:val="center"/>
          </w:tcPr>
          <w:p w14:paraId="230EEEF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0EF1C941">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组</w:t>
            </w:r>
          </w:p>
        </w:tc>
        <w:tc>
          <w:tcPr>
            <w:tcW w:w="8187" w:type="dxa"/>
            <w:vAlign w:val="center"/>
          </w:tcPr>
          <w:p w14:paraId="6CC28872">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m³以上，回弹力50%以上；</w:t>
            </w:r>
            <w:r>
              <w:rPr>
                <w:rFonts w:hint="eastAsia" w:ascii="宋体" w:hAnsi="宋体" w:eastAsia="宋体" w:cs="宋体"/>
                <w:lang w:eastAsia="zh-CN" w:bidi="ar"/>
              </w:rPr>
              <w:br w:type="textWrapping"/>
            </w:r>
            <w:r>
              <w:rPr>
                <w:rFonts w:hint="eastAsia" w:ascii="宋体" w:hAnsi="宋体" w:eastAsia="宋体" w:cs="宋体"/>
                <w:lang w:eastAsia="zh-CN" w:bidi="ar"/>
              </w:rPr>
              <w:t>内框架：东北松木，经强制性人工干燥处理，8%≤终含水率≤12%。实木粗光，且无虫蛀，活节、树皮、腐朽和贯通开裂等缺陷。增加蛇形弹簧，内衬ENF级生态板。框架结构牢固，符合工艺标准；</w:t>
            </w:r>
            <w:r>
              <w:rPr>
                <w:rFonts w:hint="eastAsia" w:ascii="宋体" w:hAnsi="宋体" w:eastAsia="宋体" w:cs="宋体"/>
                <w:lang w:eastAsia="zh-CN" w:bidi="ar"/>
              </w:rPr>
              <w:br w:type="textWrapping"/>
            </w:r>
            <w:r>
              <w:rPr>
                <w:rFonts w:hint="eastAsia" w:ascii="宋体" w:hAnsi="宋体" w:eastAsia="宋体" w:cs="宋体"/>
                <w:lang w:eastAsia="zh-CN" w:bidi="ar"/>
              </w:rPr>
              <w:t>沙发脚：采用优质金属脚；</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胶水：采用优质环保水性胶水，总挥发性有机物＜50（g/L）；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272D7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jc w:val="center"/>
        </w:trPr>
        <w:tc>
          <w:tcPr>
            <w:tcW w:w="1268" w:type="dxa"/>
            <w:vAlign w:val="center"/>
          </w:tcPr>
          <w:p w14:paraId="633E9738">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5</w:t>
            </w:r>
          </w:p>
        </w:tc>
        <w:tc>
          <w:tcPr>
            <w:tcW w:w="1452" w:type="dxa"/>
            <w:vAlign w:val="center"/>
          </w:tcPr>
          <w:p w14:paraId="733C23A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茶几</w:t>
            </w:r>
          </w:p>
        </w:tc>
        <w:tc>
          <w:tcPr>
            <w:tcW w:w="3506" w:type="dxa"/>
            <w:vAlign w:val="center"/>
          </w:tcPr>
          <w:p w14:paraId="65315FA3">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63360" behindDoc="0" locked="0" layoutInCell="1" allowOverlap="1">
                  <wp:simplePos x="0" y="0"/>
                  <wp:positionH relativeFrom="column">
                    <wp:posOffset>449580</wp:posOffset>
                  </wp:positionH>
                  <wp:positionV relativeFrom="paragraph">
                    <wp:posOffset>-129540</wp:posOffset>
                  </wp:positionV>
                  <wp:extent cx="1037590" cy="624840"/>
                  <wp:effectExtent l="0" t="0" r="10160" b="3810"/>
                  <wp:wrapNone/>
                  <wp:docPr id="14" name="图片_29"/>
                  <wp:cNvGraphicFramePr/>
                  <a:graphic xmlns:a="http://schemas.openxmlformats.org/drawingml/2006/main">
                    <a:graphicData uri="http://schemas.openxmlformats.org/drawingml/2006/picture">
                      <pic:pic xmlns:pic="http://schemas.openxmlformats.org/drawingml/2006/picture">
                        <pic:nvPicPr>
                          <pic:cNvPr id="14" name="图片_29"/>
                          <pic:cNvPicPr/>
                        </pic:nvPicPr>
                        <pic:blipFill>
                          <a:blip r:embed="rId9"/>
                          <a:stretch>
                            <a:fillRect/>
                          </a:stretch>
                        </pic:blipFill>
                        <pic:spPr>
                          <a:xfrm>
                            <a:off x="0" y="0"/>
                            <a:ext cx="1037590" cy="624840"/>
                          </a:xfrm>
                          <a:prstGeom prst="rect">
                            <a:avLst/>
                          </a:prstGeom>
                          <a:noFill/>
                          <a:ln>
                            <a:noFill/>
                          </a:ln>
                        </pic:spPr>
                      </pic:pic>
                    </a:graphicData>
                  </a:graphic>
                </wp:anchor>
              </w:drawing>
            </w:r>
          </w:p>
        </w:tc>
        <w:tc>
          <w:tcPr>
            <w:tcW w:w="1606" w:type="dxa"/>
            <w:vAlign w:val="center"/>
          </w:tcPr>
          <w:p w14:paraId="322EEE9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1000*600*420</w:t>
            </w:r>
          </w:p>
        </w:tc>
        <w:tc>
          <w:tcPr>
            <w:tcW w:w="2188" w:type="dxa"/>
            <w:vAlign w:val="center"/>
          </w:tcPr>
          <w:p w14:paraId="4D850DA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04696283">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组</w:t>
            </w:r>
          </w:p>
        </w:tc>
        <w:tc>
          <w:tcPr>
            <w:tcW w:w="8187" w:type="dxa"/>
            <w:vAlign w:val="center"/>
          </w:tcPr>
          <w:p w14:paraId="59F500D3">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基材：采用ENF级优质多层实木板，板材厚度≥18㎜，甲醛释放量≤0.05mg/m³；</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饰面：采用优质防火板饰面板；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胶水：采用优质环保型胶水；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57646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20612" w:type="dxa"/>
            <w:gridSpan w:val="7"/>
            <w:vAlign w:val="center"/>
          </w:tcPr>
          <w:p w14:paraId="1582D650">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1F</w:t>
            </w:r>
          </w:p>
        </w:tc>
      </w:tr>
      <w:tr w14:paraId="59E7B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20612" w:type="dxa"/>
            <w:gridSpan w:val="7"/>
            <w:vAlign w:val="center"/>
          </w:tcPr>
          <w:p w14:paraId="4302B507">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大厅</w:t>
            </w:r>
          </w:p>
        </w:tc>
      </w:tr>
      <w:tr w14:paraId="4920F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jc w:val="center"/>
        </w:trPr>
        <w:tc>
          <w:tcPr>
            <w:tcW w:w="1268" w:type="dxa"/>
            <w:vAlign w:val="center"/>
          </w:tcPr>
          <w:p w14:paraId="29071584">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1</w:t>
            </w:r>
          </w:p>
        </w:tc>
        <w:tc>
          <w:tcPr>
            <w:tcW w:w="1452" w:type="dxa"/>
            <w:vMerge w:val="restart"/>
            <w:vAlign w:val="center"/>
          </w:tcPr>
          <w:p w14:paraId="0FD11F9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安检操作桌</w:t>
            </w:r>
          </w:p>
        </w:tc>
        <w:tc>
          <w:tcPr>
            <w:tcW w:w="3506" w:type="dxa"/>
            <w:vMerge w:val="restart"/>
            <w:vAlign w:val="center"/>
          </w:tcPr>
          <w:p w14:paraId="64B53433">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64384" behindDoc="0" locked="0" layoutInCell="1" allowOverlap="1">
                  <wp:simplePos x="0" y="0"/>
                  <wp:positionH relativeFrom="column">
                    <wp:posOffset>399415</wp:posOffset>
                  </wp:positionH>
                  <wp:positionV relativeFrom="paragraph">
                    <wp:posOffset>405765</wp:posOffset>
                  </wp:positionV>
                  <wp:extent cx="1192530" cy="779145"/>
                  <wp:effectExtent l="0" t="0" r="7620" b="1905"/>
                  <wp:wrapNone/>
                  <wp:docPr id="25" name="图片_37"/>
                  <wp:cNvGraphicFramePr/>
                  <a:graphic xmlns:a="http://schemas.openxmlformats.org/drawingml/2006/main">
                    <a:graphicData uri="http://schemas.openxmlformats.org/drawingml/2006/picture">
                      <pic:pic xmlns:pic="http://schemas.openxmlformats.org/drawingml/2006/picture">
                        <pic:nvPicPr>
                          <pic:cNvPr id="25" name="图片_37"/>
                          <pic:cNvPicPr/>
                        </pic:nvPicPr>
                        <pic:blipFill>
                          <a:blip r:embed="rId10"/>
                          <a:stretch>
                            <a:fillRect/>
                          </a:stretch>
                        </pic:blipFill>
                        <pic:spPr>
                          <a:xfrm>
                            <a:off x="0" y="0"/>
                            <a:ext cx="1192530" cy="779145"/>
                          </a:xfrm>
                          <a:prstGeom prst="rect">
                            <a:avLst/>
                          </a:prstGeom>
                          <a:noFill/>
                          <a:ln>
                            <a:noFill/>
                          </a:ln>
                        </pic:spPr>
                      </pic:pic>
                    </a:graphicData>
                  </a:graphic>
                </wp:anchor>
              </w:drawing>
            </w:r>
          </w:p>
        </w:tc>
        <w:tc>
          <w:tcPr>
            <w:tcW w:w="1606" w:type="dxa"/>
            <w:vAlign w:val="center"/>
          </w:tcPr>
          <w:p w14:paraId="16A074A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1000*500*760</w:t>
            </w:r>
          </w:p>
        </w:tc>
        <w:tc>
          <w:tcPr>
            <w:tcW w:w="2188" w:type="dxa"/>
            <w:vAlign w:val="center"/>
          </w:tcPr>
          <w:p w14:paraId="24A7E24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57A01C0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Merge w:val="restart"/>
            <w:vAlign w:val="center"/>
          </w:tcPr>
          <w:p w14:paraId="345F08EA">
            <w:pPr>
              <w:textAlignment w:val="center"/>
              <w:rPr>
                <w:rFonts w:hint="eastAsia" w:ascii="宋体" w:hAnsi="宋体" w:eastAsia="宋体" w:cs="宋体"/>
                <w:color w:val="auto"/>
                <w:spacing w:val="4"/>
                <w:lang w:eastAsia="zh-CN"/>
              </w:rPr>
            </w:pPr>
            <w:r>
              <w:rPr>
                <w:rFonts w:hint="eastAsia" w:ascii="宋体" w:hAnsi="宋体" w:eastAsia="宋体" w:cs="宋体"/>
                <w:color w:val="auto"/>
                <w:spacing w:val="4"/>
                <w:lang w:eastAsia="zh-CN"/>
              </w:rPr>
              <w:t>优质多层实木板，甲醛释放量≤0.025mg/m³,优质实木木皮封边；</w:t>
            </w:r>
          </w:p>
          <w:p w14:paraId="3CE5B57A">
            <w:pPr>
              <w:textAlignment w:val="center"/>
              <w:rPr>
                <w:rFonts w:hint="eastAsia" w:ascii="宋体" w:hAnsi="宋体" w:eastAsia="宋体" w:cs="宋体"/>
                <w:color w:val="auto"/>
                <w:spacing w:val="4"/>
                <w:lang w:eastAsia="zh-CN"/>
              </w:rPr>
            </w:pPr>
            <w:r>
              <w:rPr>
                <w:rFonts w:hint="eastAsia" w:ascii="宋体" w:hAnsi="宋体" w:eastAsia="宋体" w:cs="宋体"/>
                <w:color w:val="auto"/>
                <w:spacing w:val="4"/>
                <w:lang w:eastAsia="zh-CN"/>
              </w:rPr>
              <w:t>饰面：采用0.6㎜厚实木木皮正反贴面，正面木皮拼接花纹清晰，纹理自然；</w:t>
            </w:r>
          </w:p>
          <w:p w14:paraId="536FD333">
            <w:pPr>
              <w:textAlignment w:val="center"/>
              <w:rPr>
                <w:rFonts w:hint="eastAsia" w:ascii="宋体" w:hAnsi="宋体" w:eastAsia="宋体" w:cs="宋体"/>
                <w:color w:val="auto"/>
                <w:spacing w:val="4"/>
                <w:lang w:eastAsia="zh-CN"/>
              </w:rPr>
            </w:pPr>
            <w:r>
              <w:rPr>
                <w:rFonts w:hint="eastAsia" w:ascii="宋体" w:hAnsi="宋体" w:eastAsia="宋体" w:cs="宋体"/>
                <w:color w:val="auto"/>
                <w:spacing w:val="4"/>
                <w:lang w:eastAsia="zh-CN"/>
              </w:rPr>
              <w:t xml:space="preserve">油漆：采用优质环保型水性油漆，五底三面工艺，全封闭。成品木纹清晰，色泽悦目，漆膜丰满，光滑耐磨，抗冲击性和耐磨性不低于3级；                             </w:t>
            </w:r>
          </w:p>
          <w:p w14:paraId="0406291E">
            <w:pPr>
              <w:textAlignment w:val="center"/>
              <w:rPr>
                <w:rFonts w:hint="eastAsia" w:ascii="宋体" w:hAnsi="宋体" w:eastAsia="宋体" w:cs="宋体"/>
                <w:color w:val="auto"/>
                <w:spacing w:val="4"/>
                <w:lang w:eastAsia="zh-CN"/>
              </w:rPr>
            </w:pPr>
            <w:r>
              <w:rPr>
                <w:rFonts w:hint="eastAsia" w:ascii="宋体" w:hAnsi="宋体" w:eastAsia="宋体" w:cs="宋体"/>
                <w:color w:val="auto"/>
                <w:spacing w:val="4"/>
                <w:lang w:eastAsia="zh-CN"/>
              </w:rPr>
              <w:t>胶水：采用优质环保胶水，总挥发性有机物＜50（g/L）；</w:t>
            </w:r>
          </w:p>
          <w:p w14:paraId="7B64125A">
            <w:pPr>
              <w:textAlignment w:val="center"/>
              <w:rPr>
                <w:rFonts w:hint="eastAsia" w:ascii="宋体" w:hAnsi="宋体" w:eastAsia="宋体" w:cs="宋体"/>
                <w:color w:val="auto"/>
                <w:spacing w:val="4"/>
                <w:lang w:eastAsia="zh-CN"/>
              </w:rPr>
            </w:pPr>
            <w:r>
              <w:rPr>
                <w:rFonts w:hint="eastAsia" w:ascii="宋体" w:hAnsi="宋体" w:eastAsia="宋体" w:cs="宋体"/>
                <w:color w:val="auto"/>
                <w:spacing w:val="4"/>
                <w:lang w:eastAsia="zh-CN"/>
              </w:rPr>
              <w:t>五金配件：采用优质五金件。</w:t>
            </w:r>
          </w:p>
        </w:tc>
      </w:tr>
      <w:tr w14:paraId="1BCE5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1268" w:type="dxa"/>
            <w:vAlign w:val="center"/>
          </w:tcPr>
          <w:p w14:paraId="10DF10A7">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2</w:t>
            </w:r>
          </w:p>
        </w:tc>
        <w:tc>
          <w:tcPr>
            <w:tcW w:w="1452" w:type="dxa"/>
            <w:vMerge w:val="continue"/>
            <w:vAlign w:val="center"/>
          </w:tcPr>
          <w:p w14:paraId="588E92C2">
            <w:pPr>
              <w:jc w:val="center"/>
              <w:textAlignment w:val="center"/>
              <w:rPr>
                <w:rFonts w:hint="eastAsia" w:ascii="宋体" w:hAnsi="宋体" w:eastAsia="宋体" w:cs="宋体"/>
                <w:lang w:eastAsia="zh-CN" w:bidi="ar"/>
              </w:rPr>
            </w:pPr>
          </w:p>
        </w:tc>
        <w:tc>
          <w:tcPr>
            <w:tcW w:w="3506" w:type="dxa"/>
            <w:vMerge w:val="continue"/>
            <w:vAlign w:val="center"/>
          </w:tcPr>
          <w:p w14:paraId="70A1103D">
            <w:pPr>
              <w:jc w:val="center"/>
              <w:textAlignment w:val="center"/>
              <w:rPr>
                <w:rFonts w:hint="eastAsia" w:ascii="宋体" w:hAnsi="宋体" w:eastAsia="宋体" w:cs="宋体"/>
                <w:b/>
                <w:bCs/>
                <w:bdr w:val="single" w:color="000000" w:sz="4" w:space="0"/>
                <w:lang w:eastAsia="zh-CN" w:bidi="ar"/>
              </w:rPr>
            </w:pPr>
          </w:p>
        </w:tc>
        <w:tc>
          <w:tcPr>
            <w:tcW w:w="1606" w:type="dxa"/>
            <w:vAlign w:val="center"/>
          </w:tcPr>
          <w:p w14:paraId="6DF8E659">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1800*800*760</w:t>
            </w:r>
          </w:p>
        </w:tc>
        <w:tc>
          <w:tcPr>
            <w:tcW w:w="2188" w:type="dxa"/>
            <w:vAlign w:val="center"/>
          </w:tcPr>
          <w:p w14:paraId="00A9DDA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0FA8B96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Merge w:val="continue"/>
            <w:vAlign w:val="center"/>
          </w:tcPr>
          <w:p w14:paraId="56DDF35F">
            <w:pPr>
              <w:textAlignment w:val="center"/>
              <w:rPr>
                <w:rFonts w:hint="eastAsia" w:ascii="宋体" w:hAnsi="宋体" w:eastAsia="宋体" w:cs="宋体"/>
                <w:color w:val="auto"/>
                <w:spacing w:val="4"/>
                <w:lang w:eastAsia="zh-CN"/>
              </w:rPr>
            </w:pPr>
          </w:p>
        </w:tc>
      </w:tr>
      <w:tr w14:paraId="6908E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4" w:hRule="atLeast"/>
          <w:jc w:val="center"/>
        </w:trPr>
        <w:tc>
          <w:tcPr>
            <w:tcW w:w="1268" w:type="dxa"/>
            <w:vAlign w:val="center"/>
          </w:tcPr>
          <w:p w14:paraId="56D327FC">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3</w:t>
            </w:r>
          </w:p>
        </w:tc>
        <w:tc>
          <w:tcPr>
            <w:tcW w:w="1452" w:type="dxa"/>
            <w:vAlign w:val="center"/>
          </w:tcPr>
          <w:p w14:paraId="7DB1DDF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操作椅</w:t>
            </w:r>
          </w:p>
        </w:tc>
        <w:tc>
          <w:tcPr>
            <w:tcW w:w="3506" w:type="dxa"/>
            <w:vAlign w:val="center"/>
          </w:tcPr>
          <w:p w14:paraId="2B9D2A64">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65408" behindDoc="0" locked="0" layoutInCell="1" allowOverlap="1">
                  <wp:simplePos x="0" y="0"/>
                  <wp:positionH relativeFrom="column">
                    <wp:posOffset>537210</wp:posOffset>
                  </wp:positionH>
                  <wp:positionV relativeFrom="paragraph">
                    <wp:posOffset>46355</wp:posOffset>
                  </wp:positionV>
                  <wp:extent cx="624840" cy="874395"/>
                  <wp:effectExtent l="0" t="0" r="3810" b="1905"/>
                  <wp:wrapNone/>
                  <wp:docPr id="26" name="图片_5"/>
                  <wp:cNvGraphicFramePr/>
                  <a:graphic xmlns:a="http://schemas.openxmlformats.org/drawingml/2006/main">
                    <a:graphicData uri="http://schemas.openxmlformats.org/drawingml/2006/picture">
                      <pic:pic xmlns:pic="http://schemas.openxmlformats.org/drawingml/2006/picture">
                        <pic:nvPicPr>
                          <pic:cNvPr id="26" name="图片_5"/>
                          <pic:cNvPicPr/>
                        </pic:nvPicPr>
                        <pic:blipFill>
                          <a:blip r:embed="rId11"/>
                          <a:stretch>
                            <a:fillRect/>
                          </a:stretch>
                        </pic:blipFill>
                        <pic:spPr>
                          <a:xfrm>
                            <a:off x="0" y="0"/>
                            <a:ext cx="624840" cy="874395"/>
                          </a:xfrm>
                          <a:prstGeom prst="rect">
                            <a:avLst/>
                          </a:prstGeom>
                          <a:noFill/>
                          <a:ln>
                            <a:noFill/>
                          </a:ln>
                        </pic:spPr>
                      </pic:pic>
                    </a:graphicData>
                  </a:graphic>
                </wp:anchor>
              </w:drawing>
            </w:r>
          </w:p>
        </w:tc>
        <w:tc>
          <w:tcPr>
            <w:tcW w:w="1606" w:type="dxa"/>
            <w:vAlign w:val="center"/>
          </w:tcPr>
          <w:p w14:paraId="47701A4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中背</w:t>
            </w:r>
          </w:p>
        </w:tc>
        <w:tc>
          <w:tcPr>
            <w:tcW w:w="2188" w:type="dxa"/>
            <w:vAlign w:val="center"/>
          </w:tcPr>
          <w:p w14:paraId="32AC77A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1D77DA9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1A09121F">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面料：采用优质麻绒，透气性强，柔软且富有弹性；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胶水：采用优质环保水性胶水，总挥发性有机物＜50（g/L）；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椅脚：采用尼龙五星脚，带优质尼龙万向轮；</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32C6B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6" w:hRule="atLeast"/>
          <w:jc w:val="center"/>
        </w:trPr>
        <w:tc>
          <w:tcPr>
            <w:tcW w:w="1268" w:type="dxa"/>
            <w:vAlign w:val="center"/>
          </w:tcPr>
          <w:p w14:paraId="154B3A32">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4</w:t>
            </w:r>
          </w:p>
        </w:tc>
        <w:tc>
          <w:tcPr>
            <w:tcW w:w="1452" w:type="dxa"/>
            <w:vAlign w:val="center"/>
          </w:tcPr>
          <w:p w14:paraId="020458C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寄存柜</w:t>
            </w:r>
          </w:p>
        </w:tc>
        <w:tc>
          <w:tcPr>
            <w:tcW w:w="3506" w:type="dxa"/>
            <w:vAlign w:val="center"/>
          </w:tcPr>
          <w:p w14:paraId="7BCE57C7">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66432" behindDoc="0" locked="0" layoutInCell="1" allowOverlap="1">
                  <wp:simplePos x="0" y="0"/>
                  <wp:positionH relativeFrom="column">
                    <wp:posOffset>193040</wp:posOffset>
                  </wp:positionH>
                  <wp:positionV relativeFrom="paragraph">
                    <wp:posOffset>37465</wp:posOffset>
                  </wp:positionV>
                  <wp:extent cx="1148080" cy="929005"/>
                  <wp:effectExtent l="0" t="0" r="13970" b="4445"/>
                  <wp:wrapNone/>
                  <wp:docPr id="27" name="图片_172"/>
                  <wp:cNvGraphicFramePr/>
                  <a:graphic xmlns:a="http://schemas.openxmlformats.org/drawingml/2006/main">
                    <a:graphicData uri="http://schemas.openxmlformats.org/drawingml/2006/picture">
                      <pic:pic xmlns:pic="http://schemas.openxmlformats.org/drawingml/2006/picture">
                        <pic:nvPicPr>
                          <pic:cNvPr id="27" name="图片_172"/>
                          <pic:cNvPicPr/>
                        </pic:nvPicPr>
                        <pic:blipFill>
                          <a:blip r:embed="rId12"/>
                          <a:stretch>
                            <a:fillRect/>
                          </a:stretch>
                        </pic:blipFill>
                        <pic:spPr>
                          <a:xfrm>
                            <a:off x="0" y="0"/>
                            <a:ext cx="1148080" cy="929005"/>
                          </a:xfrm>
                          <a:prstGeom prst="rect">
                            <a:avLst/>
                          </a:prstGeom>
                          <a:noFill/>
                          <a:ln>
                            <a:noFill/>
                          </a:ln>
                        </pic:spPr>
                      </pic:pic>
                    </a:graphicData>
                  </a:graphic>
                </wp:anchor>
              </w:drawing>
            </w:r>
          </w:p>
        </w:tc>
        <w:tc>
          <w:tcPr>
            <w:tcW w:w="1606" w:type="dxa"/>
            <w:vAlign w:val="center"/>
          </w:tcPr>
          <w:p w14:paraId="360A61C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1800*500*2000</w:t>
            </w:r>
          </w:p>
        </w:tc>
        <w:tc>
          <w:tcPr>
            <w:tcW w:w="2188" w:type="dxa"/>
            <w:vAlign w:val="center"/>
          </w:tcPr>
          <w:p w14:paraId="47571DF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742639F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7989B3E1">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材料：优质一级冷轧钢板，厚度0.8mm，立柱厚度1.5mm。经磷化处理，喷塑，具有良好的耐腐蚀和耐冲击性。表面涂膜无剥落、无粘漆和无皱纹。涂膜厚60~80um，附着力达到0级标准。</w:t>
            </w:r>
            <w:r>
              <w:rPr>
                <w:rFonts w:hint="eastAsia" w:ascii="宋体" w:hAnsi="宋体" w:eastAsia="宋体" w:cs="宋体"/>
                <w:lang w:eastAsia="zh-CN" w:bidi="ar"/>
              </w:rPr>
              <w:br w:type="textWrapping"/>
            </w:r>
            <w:r>
              <w:rPr>
                <w:rFonts w:hint="eastAsia" w:ascii="宋体" w:hAnsi="宋体" w:eastAsia="宋体" w:cs="宋体"/>
                <w:lang w:eastAsia="zh-CN" w:bidi="ar"/>
              </w:rPr>
              <w:t>其他：内置智能寄存系统。</w:t>
            </w:r>
          </w:p>
        </w:tc>
      </w:tr>
      <w:tr w14:paraId="21475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jc w:val="center"/>
        </w:trPr>
        <w:tc>
          <w:tcPr>
            <w:tcW w:w="1268" w:type="dxa"/>
            <w:vAlign w:val="center"/>
          </w:tcPr>
          <w:p w14:paraId="0D52F868">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5</w:t>
            </w:r>
          </w:p>
        </w:tc>
        <w:tc>
          <w:tcPr>
            <w:tcW w:w="1452" w:type="dxa"/>
            <w:vAlign w:val="center"/>
          </w:tcPr>
          <w:p w14:paraId="43105797">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写字桌</w:t>
            </w:r>
          </w:p>
        </w:tc>
        <w:tc>
          <w:tcPr>
            <w:tcW w:w="3506" w:type="dxa"/>
            <w:vAlign w:val="center"/>
          </w:tcPr>
          <w:p w14:paraId="64FD2354">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67456" behindDoc="0" locked="0" layoutInCell="1" allowOverlap="1">
                  <wp:simplePos x="0" y="0"/>
                  <wp:positionH relativeFrom="column">
                    <wp:posOffset>273685</wp:posOffset>
                  </wp:positionH>
                  <wp:positionV relativeFrom="paragraph">
                    <wp:posOffset>129540</wp:posOffset>
                  </wp:positionV>
                  <wp:extent cx="942340" cy="775335"/>
                  <wp:effectExtent l="0" t="0" r="10160" b="5715"/>
                  <wp:wrapNone/>
                  <wp:docPr id="28" name="图片_7"/>
                  <wp:cNvGraphicFramePr/>
                  <a:graphic xmlns:a="http://schemas.openxmlformats.org/drawingml/2006/main">
                    <a:graphicData uri="http://schemas.openxmlformats.org/drawingml/2006/picture">
                      <pic:pic xmlns:pic="http://schemas.openxmlformats.org/drawingml/2006/picture">
                        <pic:nvPicPr>
                          <pic:cNvPr id="28" name="图片_7"/>
                          <pic:cNvPicPr/>
                        </pic:nvPicPr>
                        <pic:blipFill>
                          <a:blip r:embed="rId13"/>
                          <a:stretch>
                            <a:fillRect/>
                          </a:stretch>
                        </pic:blipFill>
                        <pic:spPr>
                          <a:xfrm>
                            <a:off x="0" y="0"/>
                            <a:ext cx="942340" cy="775335"/>
                          </a:xfrm>
                          <a:prstGeom prst="rect">
                            <a:avLst/>
                          </a:prstGeom>
                          <a:noFill/>
                          <a:ln>
                            <a:noFill/>
                          </a:ln>
                        </pic:spPr>
                      </pic:pic>
                    </a:graphicData>
                  </a:graphic>
                </wp:anchor>
              </w:drawing>
            </w:r>
          </w:p>
        </w:tc>
        <w:tc>
          <w:tcPr>
            <w:tcW w:w="1606" w:type="dxa"/>
            <w:vAlign w:val="center"/>
          </w:tcPr>
          <w:p w14:paraId="5E4147C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1200*600*1050</w:t>
            </w:r>
          </w:p>
        </w:tc>
        <w:tc>
          <w:tcPr>
            <w:tcW w:w="2188" w:type="dxa"/>
            <w:vAlign w:val="center"/>
          </w:tcPr>
          <w:p w14:paraId="096C47B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4</w:t>
            </w:r>
          </w:p>
        </w:tc>
        <w:tc>
          <w:tcPr>
            <w:tcW w:w="2405" w:type="dxa"/>
            <w:vAlign w:val="center"/>
          </w:tcPr>
          <w:p w14:paraId="1A08BCF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5C46C02D">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7039B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atLeast"/>
          <w:jc w:val="center"/>
        </w:trPr>
        <w:tc>
          <w:tcPr>
            <w:tcW w:w="1268" w:type="dxa"/>
            <w:vAlign w:val="center"/>
          </w:tcPr>
          <w:p w14:paraId="486562BD">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6</w:t>
            </w:r>
          </w:p>
        </w:tc>
        <w:tc>
          <w:tcPr>
            <w:tcW w:w="1452" w:type="dxa"/>
            <w:vAlign w:val="center"/>
          </w:tcPr>
          <w:p w14:paraId="7489D30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写字椅</w:t>
            </w:r>
          </w:p>
        </w:tc>
        <w:tc>
          <w:tcPr>
            <w:tcW w:w="3506" w:type="dxa"/>
            <w:vAlign w:val="center"/>
          </w:tcPr>
          <w:p w14:paraId="6670F893">
            <w:pPr>
              <w:textAlignment w:val="center"/>
              <w:rPr>
                <w:rFonts w:hint="eastAsia" w:ascii="宋体" w:hAnsi="宋体" w:eastAsia="宋体" w:cs="宋体"/>
                <w:color w:val="auto"/>
                <w:spacing w:val="-2"/>
                <w:lang w:eastAsia="zh-CN"/>
              </w:rPr>
            </w:pPr>
            <w:r>
              <w:rPr>
                <w:rFonts w:hint="eastAsia" w:ascii="宋体" w:hAnsi="宋体" w:eastAsia="宋体" w:cs="宋体"/>
                <w:bdr w:val="single" w:color="000000" w:sz="4" w:space="0"/>
                <w:lang w:eastAsia="zh-CN" w:bidi="ar"/>
              </w:rPr>
              <w:drawing>
                <wp:anchor distT="0" distB="0" distL="114300" distR="114300" simplePos="0" relativeHeight="251668480" behindDoc="0" locked="0" layoutInCell="1" allowOverlap="1">
                  <wp:simplePos x="0" y="0"/>
                  <wp:positionH relativeFrom="column">
                    <wp:posOffset>506095</wp:posOffset>
                  </wp:positionH>
                  <wp:positionV relativeFrom="paragraph">
                    <wp:posOffset>53340</wp:posOffset>
                  </wp:positionV>
                  <wp:extent cx="615315" cy="871220"/>
                  <wp:effectExtent l="0" t="0" r="13335" b="5080"/>
                  <wp:wrapNone/>
                  <wp:docPr id="29" name="图片_12"/>
                  <wp:cNvGraphicFramePr/>
                  <a:graphic xmlns:a="http://schemas.openxmlformats.org/drawingml/2006/main">
                    <a:graphicData uri="http://schemas.openxmlformats.org/drawingml/2006/picture">
                      <pic:pic xmlns:pic="http://schemas.openxmlformats.org/drawingml/2006/picture">
                        <pic:nvPicPr>
                          <pic:cNvPr id="29" name="图片_12"/>
                          <pic:cNvPicPr/>
                        </pic:nvPicPr>
                        <pic:blipFill>
                          <a:blip r:embed="rId14"/>
                          <a:stretch>
                            <a:fillRect/>
                          </a:stretch>
                        </pic:blipFill>
                        <pic:spPr>
                          <a:xfrm>
                            <a:off x="0" y="0"/>
                            <a:ext cx="615315" cy="871220"/>
                          </a:xfrm>
                          <a:prstGeom prst="rect">
                            <a:avLst/>
                          </a:prstGeom>
                          <a:noFill/>
                          <a:ln>
                            <a:noFill/>
                          </a:ln>
                        </pic:spPr>
                      </pic:pic>
                    </a:graphicData>
                  </a:graphic>
                </wp:anchor>
              </w:drawing>
            </w:r>
          </w:p>
        </w:tc>
        <w:tc>
          <w:tcPr>
            <w:tcW w:w="1606" w:type="dxa"/>
            <w:vAlign w:val="center"/>
          </w:tcPr>
          <w:p w14:paraId="16FCFB3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高脚</w:t>
            </w:r>
          </w:p>
        </w:tc>
        <w:tc>
          <w:tcPr>
            <w:tcW w:w="2188" w:type="dxa"/>
            <w:vAlign w:val="center"/>
          </w:tcPr>
          <w:p w14:paraId="023D4DD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4</w:t>
            </w:r>
          </w:p>
        </w:tc>
        <w:tc>
          <w:tcPr>
            <w:tcW w:w="2405" w:type="dxa"/>
            <w:vAlign w:val="center"/>
          </w:tcPr>
          <w:p w14:paraId="04DFC5B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17B0AF17">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 xml:space="preserve">基材：PP材质一体成框                                       </w:t>
            </w:r>
            <w:r>
              <w:rPr>
                <w:rFonts w:hint="eastAsia" w:ascii="宋体" w:hAnsi="宋体" w:eastAsia="宋体" w:cs="宋体"/>
                <w:lang w:eastAsia="zh-CN" w:bidi="ar"/>
              </w:rPr>
              <w:br w:type="textWrapping"/>
            </w:r>
            <w:r>
              <w:rPr>
                <w:rFonts w:hint="eastAsia" w:ascii="宋体" w:hAnsi="宋体" w:eastAsia="宋体" w:cs="宋体"/>
                <w:lang w:eastAsia="zh-CN" w:bidi="ar"/>
              </w:rPr>
              <w:t>椅脚：采用优质金属脚</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1AFA8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9" w:hRule="atLeast"/>
          <w:jc w:val="center"/>
        </w:trPr>
        <w:tc>
          <w:tcPr>
            <w:tcW w:w="1268" w:type="dxa"/>
            <w:vAlign w:val="center"/>
          </w:tcPr>
          <w:p w14:paraId="7091234A">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7</w:t>
            </w:r>
          </w:p>
        </w:tc>
        <w:tc>
          <w:tcPr>
            <w:tcW w:w="1452" w:type="dxa"/>
            <w:vAlign w:val="center"/>
          </w:tcPr>
          <w:p w14:paraId="0B03CE8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等候沙发</w:t>
            </w:r>
          </w:p>
        </w:tc>
        <w:tc>
          <w:tcPr>
            <w:tcW w:w="3506" w:type="dxa"/>
            <w:vAlign w:val="center"/>
          </w:tcPr>
          <w:p w14:paraId="2C1732F7">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69504" behindDoc="0" locked="0" layoutInCell="1" allowOverlap="1">
                  <wp:simplePos x="0" y="0"/>
                  <wp:positionH relativeFrom="column">
                    <wp:posOffset>220345</wp:posOffset>
                  </wp:positionH>
                  <wp:positionV relativeFrom="paragraph">
                    <wp:posOffset>2540</wp:posOffset>
                  </wp:positionV>
                  <wp:extent cx="1649730" cy="1097915"/>
                  <wp:effectExtent l="0" t="0" r="7620" b="6985"/>
                  <wp:wrapNone/>
                  <wp:docPr id="30" name="图片_13"/>
                  <wp:cNvGraphicFramePr/>
                  <a:graphic xmlns:a="http://schemas.openxmlformats.org/drawingml/2006/main">
                    <a:graphicData uri="http://schemas.openxmlformats.org/drawingml/2006/picture">
                      <pic:pic xmlns:pic="http://schemas.openxmlformats.org/drawingml/2006/picture">
                        <pic:nvPicPr>
                          <pic:cNvPr id="30" name="图片_13"/>
                          <pic:cNvPicPr/>
                        </pic:nvPicPr>
                        <pic:blipFill>
                          <a:blip r:embed="rId15"/>
                          <a:stretch>
                            <a:fillRect/>
                          </a:stretch>
                        </pic:blipFill>
                        <pic:spPr>
                          <a:xfrm>
                            <a:off x="0" y="0"/>
                            <a:ext cx="1649730" cy="1097915"/>
                          </a:xfrm>
                          <a:prstGeom prst="rect">
                            <a:avLst/>
                          </a:prstGeom>
                          <a:noFill/>
                          <a:ln>
                            <a:noFill/>
                          </a:ln>
                        </pic:spPr>
                      </pic:pic>
                    </a:graphicData>
                  </a:graphic>
                </wp:anchor>
              </w:drawing>
            </w:r>
          </w:p>
        </w:tc>
        <w:tc>
          <w:tcPr>
            <w:tcW w:w="1606" w:type="dxa"/>
            <w:vAlign w:val="center"/>
          </w:tcPr>
          <w:p w14:paraId="110AF55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三人位</w:t>
            </w:r>
          </w:p>
        </w:tc>
        <w:tc>
          <w:tcPr>
            <w:tcW w:w="2188" w:type="dxa"/>
            <w:vAlign w:val="center"/>
          </w:tcPr>
          <w:p w14:paraId="6C73BD2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2F2BC51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3D34505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面材：采用优质麻绒，透气性强，柔软且富有弹性；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海绵：采用高密度海棉，密度45KG/m³以上，回弹力40%以上；                                                                                                            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内框架：东北松木，经干燥处理，终含水率≤12%。实木粗光，且无虫蛀，活节、树皮、腐朽和贯通开裂等缺陷。增加蛇形弹簧，内衬ENF级生态板。框架结构牢固，符合工艺标准；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26C46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22" w:hRule="atLeast"/>
          <w:jc w:val="center"/>
        </w:trPr>
        <w:tc>
          <w:tcPr>
            <w:tcW w:w="1268" w:type="dxa"/>
            <w:vAlign w:val="center"/>
          </w:tcPr>
          <w:p w14:paraId="18D880B0">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8</w:t>
            </w:r>
          </w:p>
        </w:tc>
        <w:tc>
          <w:tcPr>
            <w:tcW w:w="1452" w:type="dxa"/>
            <w:vAlign w:val="center"/>
          </w:tcPr>
          <w:p w14:paraId="44CDA060">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立案窗口桌</w:t>
            </w:r>
          </w:p>
        </w:tc>
        <w:tc>
          <w:tcPr>
            <w:tcW w:w="3506" w:type="dxa"/>
            <w:vAlign w:val="center"/>
          </w:tcPr>
          <w:p w14:paraId="1F8E64CF">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70528" behindDoc="0" locked="0" layoutInCell="1" allowOverlap="1">
                  <wp:simplePos x="0" y="0"/>
                  <wp:positionH relativeFrom="column">
                    <wp:posOffset>226695</wp:posOffset>
                  </wp:positionH>
                  <wp:positionV relativeFrom="paragraph">
                    <wp:posOffset>109220</wp:posOffset>
                  </wp:positionV>
                  <wp:extent cx="1089025" cy="793115"/>
                  <wp:effectExtent l="0" t="0" r="15875" b="6985"/>
                  <wp:wrapNone/>
                  <wp:docPr id="31" name="图片_46"/>
                  <wp:cNvGraphicFramePr/>
                  <a:graphic xmlns:a="http://schemas.openxmlformats.org/drawingml/2006/main">
                    <a:graphicData uri="http://schemas.openxmlformats.org/drawingml/2006/picture">
                      <pic:pic xmlns:pic="http://schemas.openxmlformats.org/drawingml/2006/picture">
                        <pic:nvPicPr>
                          <pic:cNvPr id="31" name="图片_46"/>
                          <pic:cNvPicPr/>
                        </pic:nvPicPr>
                        <pic:blipFill>
                          <a:blip r:embed="rId16"/>
                          <a:stretch>
                            <a:fillRect/>
                          </a:stretch>
                        </pic:blipFill>
                        <pic:spPr>
                          <a:xfrm>
                            <a:off x="0" y="0"/>
                            <a:ext cx="1089025" cy="793115"/>
                          </a:xfrm>
                          <a:prstGeom prst="rect">
                            <a:avLst/>
                          </a:prstGeom>
                          <a:noFill/>
                          <a:ln>
                            <a:noFill/>
                          </a:ln>
                        </pic:spPr>
                      </pic:pic>
                    </a:graphicData>
                  </a:graphic>
                </wp:anchor>
              </w:drawing>
            </w:r>
          </w:p>
        </w:tc>
        <w:tc>
          <w:tcPr>
            <w:tcW w:w="1606" w:type="dxa"/>
            <w:vAlign w:val="center"/>
          </w:tcPr>
          <w:p w14:paraId="34BE1C3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1400*600*760</w:t>
            </w:r>
          </w:p>
        </w:tc>
        <w:tc>
          <w:tcPr>
            <w:tcW w:w="2188" w:type="dxa"/>
            <w:vAlign w:val="center"/>
          </w:tcPr>
          <w:p w14:paraId="7C4C1FB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3</w:t>
            </w:r>
          </w:p>
        </w:tc>
        <w:tc>
          <w:tcPr>
            <w:tcW w:w="2405" w:type="dxa"/>
            <w:vAlign w:val="center"/>
          </w:tcPr>
          <w:p w14:paraId="0F6AD91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11167CF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r>
              <w:rPr>
                <w:rFonts w:hint="eastAsia" w:ascii="宋体" w:hAnsi="宋体" w:eastAsia="宋体" w:cs="宋体"/>
                <w:lang w:eastAsia="zh-CN" w:bidi="ar"/>
              </w:rPr>
              <w:br w:type="textWrapping"/>
            </w:r>
            <w:r>
              <w:rPr>
                <w:rFonts w:hint="eastAsia" w:ascii="宋体" w:hAnsi="宋体" w:eastAsia="宋体" w:cs="宋体"/>
                <w:lang w:eastAsia="zh-CN" w:bidi="ar"/>
              </w:rPr>
              <w:t>其他要求：配置三抽活动柜</w:t>
            </w:r>
          </w:p>
        </w:tc>
      </w:tr>
      <w:tr w14:paraId="3030E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4" w:hRule="atLeast"/>
          <w:jc w:val="center"/>
        </w:trPr>
        <w:tc>
          <w:tcPr>
            <w:tcW w:w="1268" w:type="dxa"/>
            <w:vAlign w:val="center"/>
          </w:tcPr>
          <w:p w14:paraId="57E2D6CC">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9</w:t>
            </w:r>
          </w:p>
        </w:tc>
        <w:tc>
          <w:tcPr>
            <w:tcW w:w="1452" w:type="dxa"/>
            <w:vAlign w:val="center"/>
          </w:tcPr>
          <w:p w14:paraId="3457351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诉讼案件柜</w:t>
            </w:r>
          </w:p>
        </w:tc>
        <w:tc>
          <w:tcPr>
            <w:tcW w:w="3506" w:type="dxa"/>
            <w:vAlign w:val="center"/>
          </w:tcPr>
          <w:p w14:paraId="109D6DAF">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71552" behindDoc="0" locked="0" layoutInCell="1" allowOverlap="1">
                  <wp:simplePos x="0" y="0"/>
                  <wp:positionH relativeFrom="column">
                    <wp:posOffset>226695</wp:posOffset>
                  </wp:positionH>
                  <wp:positionV relativeFrom="paragraph">
                    <wp:posOffset>131445</wp:posOffset>
                  </wp:positionV>
                  <wp:extent cx="915670" cy="767715"/>
                  <wp:effectExtent l="0" t="0" r="17780" b="13335"/>
                  <wp:wrapNone/>
                  <wp:docPr id="32" name="图片_143"/>
                  <wp:cNvGraphicFramePr/>
                  <a:graphic xmlns:a="http://schemas.openxmlformats.org/drawingml/2006/main">
                    <a:graphicData uri="http://schemas.openxmlformats.org/drawingml/2006/picture">
                      <pic:pic xmlns:pic="http://schemas.openxmlformats.org/drawingml/2006/picture">
                        <pic:nvPicPr>
                          <pic:cNvPr id="32" name="图片_143"/>
                          <pic:cNvPicPr/>
                        </pic:nvPicPr>
                        <pic:blipFill>
                          <a:blip r:embed="rId17"/>
                          <a:stretch>
                            <a:fillRect/>
                          </a:stretch>
                        </pic:blipFill>
                        <pic:spPr>
                          <a:xfrm>
                            <a:off x="0" y="0"/>
                            <a:ext cx="915670" cy="767715"/>
                          </a:xfrm>
                          <a:prstGeom prst="rect">
                            <a:avLst/>
                          </a:prstGeom>
                          <a:noFill/>
                          <a:ln>
                            <a:noFill/>
                          </a:ln>
                        </pic:spPr>
                      </pic:pic>
                    </a:graphicData>
                  </a:graphic>
                </wp:anchor>
              </w:drawing>
            </w:r>
          </w:p>
        </w:tc>
        <w:tc>
          <w:tcPr>
            <w:tcW w:w="1606" w:type="dxa"/>
            <w:vAlign w:val="center"/>
          </w:tcPr>
          <w:p w14:paraId="0285856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2400*400*2000</w:t>
            </w:r>
          </w:p>
        </w:tc>
        <w:tc>
          <w:tcPr>
            <w:tcW w:w="2188" w:type="dxa"/>
            <w:vAlign w:val="center"/>
          </w:tcPr>
          <w:p w14:paraId="575A938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48DBAD1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2E8B4709">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6E90F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0" w:hRule="atLeast"/>
          <w:jc w:val="center"/>
        </w:trPr>
        <w:tc>
          <w:tcPr>
            <w:tcW w:w="1268" w:type="dxa"/>
            <w:vAlign w:val="center"/>
          </w:tcPr>
          <w:p w14:paraId="5E193D50">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10</w:t>
            </w:r>
          </w:p>
        </w:tc>
        <w:tc>
          <w:tcPr>
            <w:tcW w:w="1452" w:type="dxa"/>
            <w:vAlign w:val="center"/>
          </w:tcPr>
          <w:p w14:paraId="09521C61">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办公椅1</w:t>
            </w:r>
          </w:p>
        </w:tc>
        <w:tc>
          <w:tcPr>
            <w:tcW w:w="3506" w:type="dxa"/>
            <w:vAlign w:val="center"/>
          </w:tcPr>
          <w:p w14:paraId="2E176173">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72576" behindDoc="0" locked="0" layoutInCell="1" allowOverlap="1">
                  <wp:simplePos x="0" y="0"/>
                  <wp:positionH relativeFrom="column">
                    <wp:posOffset>537210</wp:posOffset>
                  </wp:positionH>
                  <wp:positionV relativeFrom="paragraph">
                    <wp:posOffset>46355</wp:posOffset>
                  </wp:positionV>
                  <wp:extent cx="624840" cy="874395"/>
                  <wp:effectExtent l="0" t="0" r="3810" b="1905"/>
                  <wp:wrapNone/>
                  <wp:docPr id="33" name="图片_19"/>
                  <wp:cNvGraphicFramePr/>
                  <a:graphic xmlns:a="http://schemas.openxmlformats.org/drawingml/2006/main">
                    <a:graphicData uri="http://schemas.openxmlformats.org/drawingml/2006/picture">
                      <pic:pic xmlns:pic="http://schemas.openxmlformats.org/drawingml/2006/picture">
                        <pic:nvPicPr>
                          <pic:cNvPr id="33" name="图片_19"/>
                          <pic:cNvPicPr/>
                        </pic:nvPicPr>
                        <pic:blipFill>
                          <a:blip r:embed="rId18"/>
                          <a:stretch>
                            <a:fillRect/>
                          </a:stretch>
                        </pic:blipFill>
                        <pic:spPr>
                          <a:xfrm>
                            <a:off x="0" y="0"/>
                            <a:ext cx="624840" cy="874395"/>
                          </a:xfrm>
                          <a:prstGeom prst="rect">
                            <a:avLst/>
                          </a:prstGeom>
                          <a:noFill/>
                          <a:ln>
                            <a:noFill/>
                          </a:ln>
                        </pic:spPr>
                      </pic:pic>
                    </a:graphicData>
                  </a:graphic>
                </wp:anchor>
              </w:drawing>
            </w:r>
          </w:p>
        </w:tc>
        <w:tc>
          <w:tcPr>
            <w:tcW w:w="1606" w:type="dxa"/>
            <w:vAlign w:val="center"/>
          </w:tcPr>
          <w:p w14:paraId="520232B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中背</w:t>
            </w:r>
          </w:p>
        </w:tc>
        <w:tc>
          <w:tcPr>
            <w:tcW w:w="2188" w:type="dxa"/>
            <w:vAlign w:val="center"/>
          </w:tcPr>
          <w:p w14:paraId="395FC02A">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3</w:t>
            </w:r>
          </w:p>
        </w:tc>
        <w:tc>
          <w:tcPr>
            <w:tcW w:w="2405" w:type="dxa"/>
            <w:vAlign w:val="center"/>
          </w:tcPr>
          <w:p w14:paraId="295BDB8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4400D24F">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面料：采用优质麻绒，透气性强，柔软且富有弹性；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胶水：采用优质环保水性胶水，总挥发性有机物＜50（g/L）；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椅脚：采用尼龙五星脚，带优质尼龙万向轮；</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420BC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jc w:val="center"/>
        </w:trPr>
        <w:tc>
          <w:tcPr>
            <w:tcW w:w="1268" w:type="dxa"/>
            <w:vAlign w:val="center"/>
          </w:tcPr>
          <w:p w14:paraId="49672322">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11</w:t>
            </w:r>
          </w:p>
        </w:tc>
        <w:tc>
          <w:tcPr>
            <w:tcW w:w="1452" w:type="dxa"/>
            <w:vAlign w:val="center"/>
          </w:tcPr>
          <w:p w14:paraId="14BBB7E1">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等候椅</w:t>
            </w:r>
          </w:p>
        </w:tc>
        <w:tc>
          <w:tcPr>
            <w:tcW w:w="3506" w:type="dxa"/>
            <w:vAlign w:val="center"/>
          </w:tcPr>
          <w:p w14:paraId="0089F521">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73600" behindDoc="0" locked="0" layoutInCell="1" allowOverlap="1">
                  <wp:simplePos x="0" y="0"/>
                  <wp:positionH relativeFrom="column">
                    <wp:posOffset>417195</wp:posOffset>
                  </wp:positionH>
                  <wp:positionV relativeFrom="paragraph">
                    <wp:posOffset>62865</wp:posOffset>
                  </wp:positionV>
                  <wp:extent cx="744220" cy="876300"/>
                  <wp:effectExtent l="0" t="0" r="17780" b="0"/>
                  <wp:wrapNone/>
                  <wp:docPr id="34" name="图片_4"/>
                  <wp:cNvGraphicFramePr/>
                  <a:graphic xmlns:a="http://schemas.openxmlformats.org/drawingml/2006/main">
                    <a:graphicData uri="http://schemas.openxmlformats.org/drawingml/2006/picture">
                      <pic:pic xmlns:pic="http://schemas.openxmlformats.org/drawingml/2006/picture">
                        <pic:nvPicPr>
                          <pic:cNvPr id="34" name="图片_4"/>
                          <pic:cNvPicPr/>
                        </pic:nvPicPr>
                        <pic:blipFill>
                          <a:blip r:embed="rId19"/>
                          <a:stretch>
                            <a:fillRect/>
                          </a:stretch>
                        </pic:blipFill>
                        <pic:spPr>
                          <a:xfrm>
                            <a:off x="0" y="0"/>
                            <a:ext cx="744220" cy="876300"/>
                          </a:xfrm>
                          <a:prstGeom prst="rect">
                            <a:avLst/>
                          </a:prstGeom>
                          <a:noFill/>
                          <a:ln>
                            <a:noFill/>
                          </a:ln>
                        </pic:spPr>
                      </pic:pic>
                    </a:graphicData>
                  </a:graphic>
                </wp:anchor>
              </w:drawing>
            </w:r>
          </w:p>
        </w:tc>
        <w:tc>
          <w:tcPr>
            <w:tcW w:w="1606" w:type="dxa"/>
            <w:vAlign w:val="center"/>
          </w:tcPr>
          <w:p w14:paraId="478DA3E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中背</w:t>
            </w:r>
          </w:p>
        </w:tc>
        <w:tc>
          <w:tcPr>
            <w:tcW w:w="2188" w:type="dxa"/>
            <w:vAlign w:val="center"/>
          </w:tcPr>
          <w:p w14:paraId="1FD6394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3</w:t>
            </w:r>
          </w:p>
        </w:tc>
        <w:tc>
          <w:tcPr>
            <w:tcW w:w="2405" w:type="dxa"/>
            <w:vAlign w:val="center"/>
          </w:tcPr>
          <w:p w14:paraId="7861167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3FA8993E">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椅脚：采用优质弓形脚；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1B619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jc w:val="center"/>
        </w:trPr>
        <w:tc>
          <w:tcPr>
            <w:tcW w:w="20612" w:type="dxa"/>
            <w:gridSpan w:val="7"/>
            <w:vAlign w:val="center"/>
          </w:tcPr>
          <w:p w14:paraId="58AA613F">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信访调解室</w:t>
            </w:r>
          </w:p>
        </w:tc>
      </w:tr>
      <w:tr w14:paraId="3B829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jc w:val="center"/>
        </w:trPr>
        <w:tc>
          <w:tcPr>
            <w:tcW w:w="1268" w:type="dxa"/>
            <w:vAlign w:val="center"/>
          </w:tcPr>
          <w:p w14:paraId="09C2E3AD">
            <w:pPr>
              <w:jc w:val="center"/>
              <w:textAlignment w:val="center"/>
              <w:rPr>
                <w:rFonts w:hint="eastAsia" w:ascii="宋体" w:hAnsi="宋体" w:eastAsia="宋体" w:cs="宋体"/>
                <w:color w:val="auto"/>
                <w:lang w:eastAsia="zh-CN"/>
              </w:rPr>
            </w:pPr>
            <w:r>
              <w:rPr>
                <w:rFonts w:hint="eastAsia" w:ascii="宋体" w:hAnsi="宋体" w:eastAsia="宋体" w:cs="宋体"/>
                <w:color w:val="auto"/>
                <w:lang w:eastAsia="zh-CN"/>
              </w:rPr>
              <w:t>1</w:t>
            </w:r>
          </w:p>
        </w:tc>
        <w:tc>
          <w:tcPr>
            <w:tcW w:w="1452" w:type="dxa"/>
            <w:vAlign w:val="center"/>
          </w:tcPr>
          <w:p w14:paraId="14A5072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调解桌</w:t>
            </w:r>
          </w:p>
        </w:tc>
        <w:tc>
          <w:tcPr>
            <w:tcW w:w="3506" w:type="dxa"/>
            <w:vAlign w:val="center"/>
          </w:tcPr>
          <w:p w14:paraId="1A0FB8C3">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74624" behindDoc="0" locked="0" layoutInCell="1" allowOverlap="1">
                  <wp:simplePos x="0" y="0"/>
                  <wp:positionH relativeFrom="column">
                    <wp:posOffset>57150</wp:posOffset>
                  </wp:positionH>
                  <wp:positionV relativeFrom="paragraph">
                    <wp:posOffset>212090</wp:posOffset>
                  </wp:positionV>
                  <wp:extent cx="1396365" cy="616585"/>
                  <wp:effectExtent l="0" t="0" r="13335" b="12065"/>
                  <wp:wrapNone/>
                  <wp:docPr id="38" name="图片_72"/>
                  <wp:cNvGraphicFramePr/>
                  <a:graphic xmlns:a="http://schemas.openxmlformats.org/drawingml/2006/main">
                    <a:graphicData uri="http://schemas.openxmlformats.org/drawingml/2006/picture">
                      <pic:pic xmlns:pic="http://schemas.openxmlformats.org/drawingml/2006/picture">
                        <pic:nvPicPr>
                          <pic:cNvPr id="38" name="图片_72"/>
                          <pic:cNvPicPr/>
                        </pic:nvPicPr>
                        <pic:blipFill>
                          <a:blip r:embed="rId20"/>
                          <a:stretch>
                            <a:fillRect/>
                          </a:stretch>
                        </pic:blipFill>
                        <pic:spPr>
                          <a:xfrm>
                            <a:off x="0" y="0"/>
                            <a:ext cx="1396365" cy="616585"/>
                          </a:xfrm>
                          <a:prstGeom prst="rect">
                            <a:avLst/>
                          </a:prstGeom>
                          <a:noFill/>
                          <a:ln>
                            <a:noFill/>
                          </a:ln>
                        </pic:spPr>
                      </pic:pic>
                    </a:graphicData>
                  </a:graphic>
                </wp:anchor>
              </w:drawing>
            </w:r>
          </w:p>
        </w:tc>
        <w:tc>
          <w:tcPr>
            <w:tcW w:w="1606" w:type="dxa"/>
            <w:vAlign w:val="center"/>
          </w:tcPr>
          <w:p w14:paraId="682FCBA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3200*1200*760</w:t>
            </w:r>
          </w:p>
        </w:tc>
        <w:tc>
          <w:tcPr>
            <w:tcW w:w="2188" w:type="dxa"/>
            <w:vAlign w:val="center"/>
          </w:tcPr>
          <w:p w14:paraId="0CA4DC6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2BA906C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0E750D0E">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0068D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7" w:hRule="atLeast"/>
          <w:jc w:val="center"/>
        </w:trPr>
        <w:tc>
          <w:tcPr>
            <w:tcW w:w="1268" w:type="dxa"/>
            <w:vAlign w:val="center"/>
          </w:tcPr>
          <w:p w14:paraId="1CF3CCD4">
            <w:pPr>
              <w:jc w:val="center"/>
              <w:textAlignment w:val="center"/>
              <w:rPr>
                <w:rFonts w:hint="eastAsia" w:ascii="宋体" w:hAnsi="宋体" w:eastAsia="宋体" w:cs="宋体"/>
                <w:color w:val="auto"/>
                <w:lang w:eastAsia="zh-CN"/>
              </w:rPr>
            </w:pPr>
            <w:r>
              <w:rPr>
                <w:rFonts w:hint="eastAsia" w:ascii="宋体" w:hAnsi="宋体" w:eastAsia="宋体" w:cs="宋体"/>
                <w:color w:val="auto"/>
                <w:lang w:eastAsia="zh-CN"/>
              </w:rPr>
              <w:t>2</w:t>
            </w:r>
          </w:p>
        </w:tc>
        <w:tc>
          <w:tcPr>
            <w:tcW w:w="1452" w:type="dxa"/>
            <w:vAlign w:val="center"/>
          </w:tcPr>
          <w:p w14:paraId="5005934B">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调解椅</w:t>
            </w:r>
          </w:p>
        </w:tc>
        <w:tc>
          <w:tcPr>
            <w:tcW w:w="3506" w:type="dxa"/>
            <w:vAlign w:val="center"/>
          </w:tcPr>
          <w:p w14:paraId="00F07985">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75648" behindDoc="0" locked="0" layoutInCell="1" allowOverlap="1">
                  <wp:simplePos x="0" y="0"/>
                  <wp:positionH relativeFrom="column">
                    <wp:posOffset>417195</wp:posOffset>
                  </wp:positionH>
                  <wp:positionV relativeFrom="paragraph">
                    <wp:posOffset>62865</wp:posOffset>
                  </wp:positionV>
                  <wp:extent cx="744220" cy="876300"/>
                  <wp:effectExtent l="0" t="0" r="17780" b="0"/>
                  <wp:wrapNone/>
                  <wp:docPr id="39" name="图片_62"/>
                  <wp:cNvGraphicFramePr/>
                  <a:graphic xmlns:a="http://schemas.openxmlformats.org/drawingml/2006/main">
                    <a:graphicData uri="http://schemas.openxmlformats.org/drawingml/2006/picture">
                      <pic:pic xmlns:pic="http://schemas.openxmlformats.org/drawingml/2006/picture">
                        <pic:nvPicPr>
                          <pic:cNvPr id="39" name="图片_62"/>
                          <pic:cNvPicPr/>
                        </pic:nvPicPr>
                        <pic:blipFill>
                          <a:blip r:embed="rId21"/>
                          <a:stretch>
                            <a:fillRect/>
                          </a:stretch>
                        </pic:blipFill>
                        <pic:spPr>
                          <a:xfrm>
                            <a:off x="0" y="0"/>
                            <a:ext cx="744220" cy="876300"/>
                          </a:xfrm>
                          <a:prstGeom prst="rect">
                            <a:avLst/>
                          </a:prstGeom>
                          <a:noFill/>
                          <a:ln>
                            <a:noFill/>
                          </a:ln>
                        </pic:spPr>
                      </pic:pic>
                    </a:graphicData>
                  </a:graphic>
                </wp:anchor>
              </w:drawing>
            </w:r>
          </w:p>
        </w:tc>
        <w:tc>
          <w:tcPr>
            <w:tcW w:w="1606" w:type="dxa"/>
            <w:vAlign w:val="center"/>
          </w:tcPr>
          <w:p w14:paraId="24728B8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中背</w:t>
            </w:r>
          </w:p>
        </w:tc>
        <w:tc>
          <w:tcPr>
            <w:tcW w:w="2188" w:type="dxa"/>
            <w:vAlign w:val="center"/>
          </w:tcPr>
          <w:p w14:paraId="59608ED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8</w:t>
            </w:r>
          </w:p>
        </w:tc>
        <w:tc>
          <w:tcPr>
            <w:tcW w:w="2405" w:type="dxa"/>
            <w:vAlign w:val="center"/>
          </w:tcPr>
          <w:p w14:paraId="6853D129">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728C0355">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椅脚：采用优质弓形脚；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0DF14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20612" w:type="dxa"/>
            <w:gridSpan w:val="7"/>
            <w:vAlign w:val="center"/>
          </w:tcPr>
          <w:p w14:paraId="50A2BB1E">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监控值班室</w:t>
            </w:r>
          </w:p>
        </w:tc>
      </w:tr>
      <w:tr w14:paraId="77E31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6" w:hRule="atLeast"/>
          <w:jc w:val="center"/>
        </w:trPr>
        <w:tc>
          <w:tcPr>
            <w:tcW w:w="1268" w:type="dxa"/>
            <w:shd w:val="clear" w:color="auto" w:fill="FFFF00"/>
            <w:vAlign w:val="center"/>
          </w:tcPr>
          <w:p w14:paraId="7C17E0B0">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1(出样)</w:t>
            </w:r>
          </w:p>
        </w:tc>
        <w:tc>
          <w:tcPr>
            <w:tcW w:w="1452" w:type="dxa"/>
            <w:shd w:val="clear" w:color="auto" w:fill="FFFF00"/>
            <w:vAlign w:val="center"/>
          </w:tcPr>
          <w:p w14:paraId="3B13CCF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办公桌2</w:t>
            </w:r>
          </w:p>
        </w:tc>
        <w:tc>
          <w:tcPr>
            <w:tcW w:w="3506" w:type="dxa"/>
            <w:shd w:val="clear" w:color="auto" w:fill="FFFF00"/>
            <w:vAlign w:val="center"/>
          </w:tcPr>
          <w:p w14:paraId="01AA80CA">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76672" behindDoc="0" locked="0" layoutInCell="1" allowOverlap="1">
                  <wp:simplePos x="0" y="0"/>
                  <wp:positionH relativeFrom="column">
                    <wp:posOffset>85725</wp:posOffset>
                  </wp:positionH>
                  <wp:positionV relativeFrom="paragraph">
                    <wp:posOffset>160020</wp:posOffset>
                  </wp:positionV>
                  <wp:extent cx="1457960" cy="645795"/>
                  <wp:effectExtent l="0" t="0" r="8890" b="1905"/>
                  <wp:wrapNone/>
                  <wp:docPr id="44" name="图片_86"/>
                  <wp:cNvGraphicFramePr/>
                  <a:graphic xmlns:a="http://schemas.openxmlformats.org/drawingml/2006/main">
                    <a:graphicData uri="http://schemas.openxmlformats.org/drawingml/2006/picture">
                      <pic:pic xmlns:pic="http://schemas.openxmlformats.org/drawingml/2006/picture">
                        <pic:nvPicPr>
                          <pic:cNvPr id="44" name="图片_86"/>
                          <pic:cNvPicPr/>
                        </pic:nvPicPr>
                        <pic:blipFill>
                          <a:blip r:embed="rId22"/>
                          <a:stretch>
                            <a:fillRect/>
                          </a:stretch>
                        </pic:blipFill>
                        <pic:spPr>
                          <a:xfrm>
                            <a:off x="0" y="0"/>
                            <a:ext cx="1457960" cy="645795"/>
                          </a:xfrm>
                          <a:prstGeom prst="rect">
                            <a:avLst/>
                          </a:prstGeom>
                          <a:noFill/>
                          <a:ln>
                            <a:noFill/>
                          </a:ln>
                        </pic:spPr>
                      </pic:pic>
                    </a:graphicData>
                  </a:graphic>
                </wp:anchor>
              </w:drawing>
            </w:r>
          </w:p>
        </w:tc>
        <w:tc>
          <w:tcPr>
            <w:tcW w:w="1606" w:type="dxa"/>
            <w:shd w:val="clear" w:color="auto" w:fill="FFFF00"/>
            <w:vAlign w:val="center"/>
          </w:tcPr>
          <w:p w14:paraId="051B783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1600*1600*760</w:t>
            </w:r>
          </w:p>
        </w:tc>
        <w:tc>
          <w:tcPr>
            <w:tcW w:w="2188" w:type="dxa"/>
            <w:shd w:val="clear" w:color="auto" w:fill="FFFF00"/>
            <w:vAlign w:val="center"/>
          </w:tcPr>
          <w:p w14:paraId="09DE82C3">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shd w:val="clear" w:color="auto" w:fill="FFFF00"/>
            <w:vAlign w:val="center"/>
          </w:tcPr>
          <w:p w14:paraId="384B3B9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shd w:val="clear" w:color="auto" w:fill="FFFF00"/>
            <w:vAlign w:val="center"/>
          </w:tcPr>
          <w:p w14:paraId="3939C263">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661D9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9" w:hRule="atLeast"/>
          <w:jc w:val="center"/>
        </w:trPr>
        <w:tc>
          <w:tcPr>
            <w:tcW w:w="1268" w:type="dxa"/>
            <w:shd w:val="clear" w:color="auto" w:fill="FFFF00"/>
            <w:vAlign w:val="center"/>
          </w:tcPr>
          <w:p w14:paraId="5E970EBA">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2（出样）</w:t>
            </w:r>
          </w:p>
        </w:tc>
        <w:tc>
          <w:tcPr>
            <w:tcW w:w="1452" w:type="dxa"/>
            <w:shd w:val="clear" w:color="auto" w:fill="FFFF00"/>
            <w:vAlign w:val="center"/>
          </w:tcPr>
          <w:p w14:paraId="641CCD0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办公椅2</w:t>
            </w:r>
          </w:p>
        </w:tc>
        <w:tc>
          <w:tcPr>
            <w:tcW w:w="3506" w:type="dxa"/>
            <w:shd w:val="clear" w:color="auto" w:fill="FFFF00"/>
            <w:vAlign w:val="center"/>
          </w:tcPr>
          <w:p w14:paraId="3FF1C4F5">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77696" behindDoc="0" locked="0" layoutInCell="1" allowOverlap="1">
                  <wp:simplePos x="0" y="0"/>
                  <wp:positionH relativeFrom="column">
                    <wp:posOffset>434975</wp:posOffset>
                  </wp:positionH>
                  <wp:positionV relativeFrom="paragraph">
                    <wp:posOffset>41275</wp:posOffset>
                  </wp:positionV>
                  <wp:extent cx="671195" cy="967740"/>
                  <wp:effectExtent l="0" t="0" r="14605" b="3810"/>
                  <wp:wrapNone/>
                  <wp:docPr id="45" name="图片_58"/>
                  <wp:cNvGraphicFramePr/>
                  <a:graphic xmlns:a="http://schemas.openxmlformats.org/drawingml/2006/main">
                    <a:graphicData uri="http://schemas.openxmlformats.org/drawingml/2006/picture">
                      <pic:pic xmlns:pic="http://schemas.openxmlformats.org/drawingml/2006/picture">
                        <pic:nvPicPr>
                          <pic:cNvPr id="45" name="图片_58"/>
                          <pic:cNvPicPr/>
                        </pic:nvPicPr>
                        <pic:blipFill>
                          <a:blip r:embed="rId23"/>
                          <a:stretch>
                            <a:fillRect/>
                          </a:stretch>
                        </pic:blipFill>
                        <pic:spPr>
                          <a:xfrm>
                            <a:off x="0" y="0"/>
                            <a:ext cx="671195" cy="967740"/>
                          </a:xfrm>
                          <a:prstGeom prst="rect">
                            <a:avLst/>
                          </a:prstGeom>
                          <a:noFill/>
                          <a:ln>
                            <a:noFill/>
                          </a:ln>
                        </pic:spPr>
                      </pic:pic>
                    </a:graphicData>
                  </a:graphic>
                </wp:anchor>
              </w:drawing>
            </w:r>
          </w:p>
        </w:tc>
        <w:tc>
          <w:tcPr>
            <w:tcW w:w="1606" w:type="dxa"/>
            <w:shd w:val="clear" w:color="auto" w:fill="FFFF00"/>
            <w:vAlign w:val="center"/>
          </w:tcPr>
          <w:p w14:paraId="391DAED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高背</w:t>
            </w:r>
          </w:p>
        </w:tc>
        <w:tc>
          <w:tcPr>
            <w:tcW w:w="2188" w:type="dxa"/>
            <w:shd w:val="clear" w:color="auto" w:fill="FFFF00"/>
            <w:vAlign w:val="center"/>
          </w:tcPr>
          <w:p w14:paraId="42C84A2A">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shd w:val="clear" w:color="auto" w:fill="FFFF00"/>
            <w:vAlign w:val="center"/>
          </w:tcPr>
          <w:p w14:paraId="18D1F69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shd w:val="clear" w:color="auto" w:fill="FFFF00"/>
            <w:vAlign w:val="center"/>
          </w:tcPr>
          <w:p w14:paraId="49EEB835">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扶手：采用实木固定扶手，表面覆盖皮板；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五星脚：采用实木五星脚，带尼龙万向轮；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5A7E2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2" w:hRule="atLeast"/>
          <w:jc w:val="center"/>
        </w:trPr>
        <w:tc>
          <w:tcPr>
            <w:tcW w:w="1268" w:type="dxa"/>
            <w:vAlign w:val="center"/>
          </w:tcPr>
          <w:p w14:paraId="17D8FA7C">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3</w:t>
            </w:r>
          </w:p>
        </w:tc>
        <w:tc>
          <w:tcPr>
            <w:tcW w:w="1452" w:type="dxa"/>
            <w:vAlign w:val="center"/>
          </w:tcPr>
          <w:p w14:paraId="7A0E13E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储藏柜</w:t>
            </w:r>
          </w:p>
        </w:tc>
        <w:tc>
          <w:tcPr>
            <w:tcW w:w="3506" w:type="dxa"/>
            <w:vAlign w:val="center"/>
          </w:tcPr>
          <w:p w14:paraId="091F63BC">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78720" behindDoc="0" locked="0" layoutInCell="1" allowOverlap="1">
                  <wp:simplePos x="0" y="0"/>
                  <wp:positionH relativeFrom="column">
                    <wp:posOffset>514985</wp:posOffset>
                  </wp:positionH>
                  <wp:positionV relativeFrom="paragraph">
                    <wp:posOffset>123190</wp:posOffset>
                  </wp:positionV>
                  <wp:extent cx="327025" cy="847725"/>
                  <wp:effectExtent l="0" t="0" r="15875" b="9525"/>
                  <wp:wrapNone/>
                  <wp:docPr id="46" name="图片_64"/>
                  <wp:cNvGraphicFramePr/>
                  <a:graphic xmlns:a="http://schemas.openxmlformats.org/drawingml/2006/main">
                    <a:graphicData uri="http://schemas.openxmlformats.org/drawingml/2006/picture">
                      <pic:pic xmlns:pic="http://schemas.openxmlformats.org/drawingml/2006/picture">
                        <pic:nvPicPr>
                          <pic:cNvPr id="46" name="图片_64"/>
                          <pic:cNvPicPr/>
                        </pic:nvPicPr>
                        <pic:blipFill>
                          <a:blip r:embed="rId24"/>
                          <a:stretch>
                            <a:fillRect/>
                          </a:stretch>
                        </pic:blipFill>
                        <pic:spPr>
                          <a:xfrm>
                            <a:off x="0" y="0"/>
                            <a:ext cx="327025" cy="847725"/>
                          </a:xfrm>
                          <a:prstGeom prst="rect">
                            <a:avLst/>
                          </a:prstGeom>
                          <a:noFill/>
                          <a:ln>
                            <a:noFill/>
                          </a:ln>
                        </pic:spPr>
                      </pic:pic>
                    </a:graphicData>
                  </a:graphic>
                </wp:anchor>
              </w:drawing>
            </w:r>
            <w:r>
              <w:rPr>
                <w:rFonts w:hint="eastAsia" w:ascii="宋体" w:hAnsi="宋体" w:eastAsia="宋体" w:cs="宋体"/>
                <w:b/>
                <w:bCs/>
                <w:bdr w:val="single" w:color="000000" w:sz="4" w:space="0"/>
                <w:lang w:eastAsia="zh-CN" w:bidi="ar"/>
              </w:rPr>
              <w:drawing>
                <wp:anchor distT="0" distB="0" distL="114300" distR="114300" simplePos="0" relativeHeight="251679744" behindDoc="0" locked="0" layoutInCell="1" allowOverlap="1">
                  <wp:simplePos x="0" y="0"/>
                  <wp:positionH relativeFrom="column">
                    <wp:posOffset>833120</wp:posOffset>
                  </wp:positionH>
                  <wp:positionV relativeFrom="paragraph">
                    <wp:posOffset>123190</wp:posOffset>
                  </wp:positionV>
                  <wp:extent cx="309245" cy="847725"/>
                  <wp:effectExtent l="0" t="0" r="14605" b="9525"/>
                  <wp:wrapNone/>
                  <wp:docPr id="47" name="图片_66"/>
                  <wp:cNvGraphicFramePr/>
                  <a:graphic xmlns:a="http://schemas.openxmlformats.org/drawingml/2006/main">
                    <a:graphicData uri="http://schemas.openxmlformats.org/drawingml/2006/picture">
                      <pic:pic xmlns:pic="http://schemas.openxmlformats.org/drawingml/2006/picture">
                        <pic:nvPicPr>
                          <pic:cNvPr id="47" name="图片_66"/>
                          <pic:cNvPicPr/>
                        </pic:nvPicPr>
                        <pic:blipFill>
                          <a:blip r:embed="rId25"/>
                          <a:stretch>
                            <a:fillRect/>
                          </a:stretch>
                        </pic:blipFill>
                        <pic:spPr>
                          <a:xfrm>
                            <a:off x="0" y="0"/>
                            <a:ext cx="309245" cy="847725"/>
                          </a:xfrm>
                          <a:prstGeom prst="rect">
                            <a:avLst/>
                          </a:prstGeom>
                          <a:noFill/>
                          <a:ln>
                            <a:noFill/>
                          </a:ln>
                        </pic:spPr>
                      </pic:pic>
                    </a:graphicData>
                  </a:graphic>
                </wp:anchor>
              </w:drawing>
            </w:r>
          </w:p>
        </w:tc>
        <w:tc>
          <w:tcPr>
            <w:tcW w:w="1606" w:type="dxa"/>
            <w:vAlign w:val="center"/>
          </w:tcPr>
          <w:p w14:paraId="1441E7D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1600*400*2000</w:t>
            </w:r>
          </w:p>
        </w:tc>
        <w:tc>
          <w:tcPr>
            <w:tcW w:w="2188" w:type="dxa"/>
            <w:vAlign w:val="center"/>
          </w:tcPr>
          <w:p w14:paraId="3F689E1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2B86AB6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686A8BB2">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201B0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jc w:val="center"/>
        </w:trPr>
        <w:tc>
          <w:tcPr>
            <w:tcW w:w="20612" w:type="dxa"/>
            <w:gridSpan w:val="7"/>
            <w:vAlign w:val="center"/>
          </w:tcPr>
          <w:p w14:paraId="33B0C8FB">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商事法庭</w:t>
            </w:r>
          </w:p>
        </w:tc>
      </w:tr>
      <w:tr w14:paraId="38A67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2" w:hRule="atLeast"/>
          <w:jc w:val="center"/>
        </w:trPr>
        <w:tc>
          <w:tcPr>
            <w:tcW w:w="1268" w:type="dxa"/>
            <w:vAlign w:val="center"/>
          </w:tcPr>
          <w:p w14:paraId="4793E81E">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1</w:t>
            </w:r>
          </w:p>
        </w:tc>
        <w:tc>
          <w:tcPr>
            <w:tcW w:w="1452" w:type="dxa"/>
            <w:vAlign w:val="center"/>
          </w:tcPr>
          <w:p w14:paraId="103C90DB">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弧形主席台</w:t>
            </w:r>
          </w:p>
        </w:tc>
        <w:tc>
          <w:tcPr>
            <w:tcW w:w="3506" w:type="dxa"/>
            <w:vAlign w:val="center"/>
          </w:tcPr>
          <w:p w14:paraId="7E8DDFBF">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80768" behindDoc="0" locked="0" layoutInCell="1" allowOverlap="1">
                  <wp:simplePos x="0" y="0"/>
                  <wp:positionH relativeFrom="column">
                    <wp:posOffset>213360</wp:posOffset>
                  </wp:positionH>
                  <wp:positionV relativeFrom="paragraph">
                    <wp:posOffset>48895</wp:posOffset>
                  </wp:positionV>
                  <wp:extent cx="1148080" cy="903605"/>
                  <wp:effectExtent l="0" t="0" r="13970" b="10795"/>
                  <wp:wrapNone/>
                  <wp:docPr id="53" name="图片_137"/>
                  <wp:cNvGraphicFramePr/>
                  <a:graphic xmlns:a="http://schemas.openxmlformats.org/drawingml/2006/main">
                    <a:graphicData uri="http://schemas.openxmlformats.org/drawingml/2006/picture">
                      <pic:pic xmlns:pic="http://schemas.openxmlformats.org/drawingml/2006/picture">
                        <pic:nvPicPr>
                          <pic:cNvPr id="53" name="图片_137"/>
                          <pic:cNvPicPr/>
                        </pic:nvPicPr>
                        <pic:blipFill>
                          <a:blip r:embed="rId26"/>
                          <a:stretch>
                            <a:fillRect/>
                          </a:stretch>
                        </pic:blipFill>
                        <pic:spPr>
                          <a:xfrm>
                            <a:off x="0" y="0"/>
                            <a:ext cx="1148080" cy="903605"/>
                          </a:xfrm>
                          <a:prstGeom prst="rect">
                            <a:avLst/>
                          </a:prstGeom>
                          <a:noFill/>
                          <a:ln>
                            <a:noFill/>
                          </a:ln>
                        </pic:spPr>
                      </pic:pic>
                    </a:graphicData>
                  </a:graphic>
                </wp:anchor>
              </w:drawing>
            </w:r>
          </w:p>
        </w:tc>
        <w:tc>
          <w:tcPr>
            <w:tcW w:w="1606" w:type="dxa"/>
            <w:vAlign w:val="center"/>
          </w:tcPr>
          <w:p w14:paraId="23CD9973">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2200*500*760</w:t>
            </w:r>
          </w:p>
        </w:tc>
        <w:tc>
          <w:tcPr>
            <w:tcW w:w="2188" w:type="dxa"/>
            <w:vAlign w:val="center"/>
          </w:tcPr>
          <w:p w14:paraId="21849C6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3</w:t>
            </w:r>
          </w:p>
        </w:tc>
        <w:tc>
          <w:tcPr>
            <w:tcW w:w="2405" w:type="dxa"/>
            <w:vAlign w:val="center"/>
          </w:tcPr>
          <w:p w14:paraId="777019A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229491B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19011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2" w:hRule="atLeast"/>
          <w:jc w:val="center"/>
        </w:trPr>
        <w:tc>
          <w:tcPr>
            <w:tcW w:w="1268" w:type="dxa"/>
            <w:vAlign w:val="center"/>
          </w:tcPr>
          <w:p w14:paraId="65AC3373">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2</w:t>
            </w:r>
          </w:p>
        </w:tc>
        <w:tc>
          <w:tcPr>
            <w:tcW w:w="1452" w:type="dxa"/>
            <w:vAlign w:val="center"/>
          </w:tcPr>
          <w:p w14:paraId="1A3EB2F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主席椅</w:t>
            </w:r>
          </w:p>
        </w:tc>
        <w:tc>
          <w:tcPr>
            <w:tcW w:w="3506" w:type="dxa"/>
            <w:vAlign w:val="center"/>
          </w:tcPr>
          <w:p w14:paraId="7263C487">
            <w:pPr>
              <w:jc w:val="center"/>
              <w:textAlignment w:val="center"/>
              <w:rPr>
                <w:rFonts w:hint="eastAsia" w:ascii="宋体" w:hAnsi="宋体" w:eastAsia="宋体" w:cs="宋体"/>
                <w:color w:val="auto"/>
                <w:spacing w:val="-2"/>
                <w:lang w:eastAsia="zh-CN"/>
              </w:rPr>
            </w:pPr>
            <w:r>
              <w:rPr>
                <w:rFonts w:hint="eastAsia" w:ascii="宋体" w:hAnsi="宋体" w:eastAsia="宋体" w:cs="宋体"/>
                <w:bdr w:val="single" w:color="000000" w:sz="4" w:space="0"/>
                <w:lang w:eastAsia="zh-CN" w:bidi="ar"/>
              </w:rPr>
              <w:drawing>
                <wp:anchor distT="0" distB="0" distL="114300" distR="114300" simplePos="0" relativeHeight="251681792" behindDoc="0" locked="0" layoutInCell="1" allowOverlap="1">
                  <wp:simplePos x="0" y="0"/>
                  <wp:positionH relativeFrom="column">
                    <wp:posOffset>476250</wp:posOffset>
                  </wp:positionH>
                  <wp:positionV relativeFrom="paragraph">
                    <wp:posOffset>39370</wp:posOffset>
                  </wp:positionV>
                  <wp:extent cx="557530" cy="923925"/>
                  <wp:effectExtent l="0" t="0" r="13970" b="9525"/>
                  <wp:wrapNone/>
                  <wp:docPr id="54" name="图片_80"/>
                  <wp:cNvGraphicFramePr/>
                  <a:graphic xmlns:a="http://schemas.openxmlformats.org/drawingml/2006/main">
                    <a:graphicData uri="http://schemas.openxmlformats.org/drawingml/2006/picture">
                      <pic:pic xmlns:pic="http://schemas.openxmlformats.org/drawingml/2006/picture">
                        <pic:nvPicPr>
                          <pic:cNvPr id="54" name="图片_80"/>
                          <pic:cNvPicPr/>
                        </pic:nvPicPr>
                        <pic:blipFill>
                          <a:blip r:embed="rId27"/>
                          <a:stretch>
                            <a:fillRect/>
                          </a:stretch>
                        </pic:blipFill>
                        <pic:spPr>
                          <a:xfrm>
                            <a:off x="0" y="0"/>
                            <a:ext cx="557530" cy="923925"/>
                          </a:xfrm>
                          <a:prstGeom prst="rect">
                            <a:avLst/>
                          </a:prstGeom>
                          <a:noFill/>
                          <a:ln>
                            <a:noFill/>
                          </a:ln>
                        </pic:spPr>
                      </pic:pic>
                    </a:graphicData>
                  </a:graphic>
                </wp:anchor>
              </w:drawing>
            </w:r>
          </w:p>
        </w:tc>
        <w:tc>
          <w:tcPr>
            <w:tcW w:w="1606" w:type="dxa"/>
            <w:vAlign w:val="center"/>
          </w:tcPr>
          <w:p w14:paraId="78776E5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高背</w:t>
            </w:r>
          </w:p>
        </w:tc>
        <w:tc>
          <w:tcPr>
            <w:tcW w:w="2188" w:type="dxa"/>
            <w:vAlign w:val="center"/>
          </w:tcPr>
          <w:p w14:paraId="18D1173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3</w:t>
            </w:r>
          </w:p>
        </w:tc>
        <w:tc>
          <w:tcPr>
            <w:tcW w:w="2405" w:type="dxa"/>
            <w:vAlign w:val="center"/>
          </w:tcPr>
          <w:p w14:paraId="28735199">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6B0E2728">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五星脚：采用金属五星脚，设有加强筋，带尼龙万向轮；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0781F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2" w:hRule="atLeast"/>
          <w:jc w:val="center"/>
        </w:trPr>
        <w:tc>
          <w:tcPr>
            <w:tcW w:w="1268" w:type="dxa"/>
            <w:vAlign w:val="center"/>
          </w:tcPr>
          <w:p w14:paraId="5A943B19">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3</w:t>
            </w:r>
          </w:p>
        </w:tc>
        <w:tc>
          <w:tcPr>
            <w:tcW w:w="1452" w:type="dxa"/>
            <w:vAlign w:val="center"/>
          </w:tcPr>
          <w:p w14:paraId="03AC0DB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记录席</w:t>
            </w:r>
          </w:p>
        </w:tc>
        <w:tc>
          <w:tcPr>
            <w:tcW w:w="3506" w:type="dxa"/>
            <w:vAlign w:val="center"/>
          </w:tcPr>
          <w:p w14:paraId="7A961072">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82816" behindDoc="0" locked="0" layoutInCell="1" allowOverlap="1">
                  <wp:simplePos x="0" y="0"/>
                  <wp:positionH relativeFrom="column">
                    <wp:posOffset>249555</wp:posOffset>
                  </wp:positionH>
                  <wp:positionV relativeFrom="paragraph">
                    <wp:posOffset>236220</wp:posOffset>
                  </wp:positionV>
                  <wp:extent cx="1038860" cy="528955"/>
                  <wp:effectExtent l="0" t="0" r="8890" b="4445"/>
                  <wp:wrapNone/>
                  <wp:docPr id="55" name="图片_113"/>
                  <wp:cNvGraphicFramePr/>
                  <a:graphic xmlns:a="http://schemas.openxmlformats.org/drawingml/2006/main">
                    <a:graphicData uri="http://schemas.openxmlformats.org/drawingml/2006/picture">
                      <pic:pic xmlns:pic="http://schemas.openxmlformats.org/drawingml/2006/picture">
                        <pic:nvPicPr>
                          <pic:cNvPr id="55" name="图片_113"/>
                          <pic:cNvPicPr/>
                        </pic:nvPicPr>
                        <pic:blipFill>
                          <a:blip r:embed="rId28"/>
                          <a:stretch>
                            <a:fillRect/>
                          </a:stretch>
                        </pic:blipFill>
                        <pic:spPr>
                          <a:xfrm>
                            <a:off x="0" y="0"/>
                            <a:ext cx="1038860" cy="528955"/>
                          </a:xfrm>
                          <a:prstGeom prst="rect">
                            <a:avLst/>
                          </a:prstGeom>
                          <a:noFill/>
                          <a:ln>
                            <a:noFill/>
                          </a:ln>
                        </pic:spPr>
                      </pic:pic>
                    </a:graphicData>
                  </a:graphic>
                </wp:anchor>
              </w:drawing>
            </w:r>
          </w:p>
        </w:tc>
        <w:tc>
          <w:tcPr>
            <w:tcW w:w="1606" w:type="dxa"/>
            <w:vAlign w:val="center"/>
          </w:tcPr>
          <w:p w14:paraId="6A01DAC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1800*500*760</w:t>
            </w:r>
          </w:p>
        </w:tc>
        <w:tc>
          <w:tcPr>
            <w:tcW w:w="2188" w:type="dxa"/>
            <w:vAlign w:val="center"/>
          </w:tcPr>
          <w:p w14:paraId="6431E2F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68DD418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0B278E12">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0C32F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00" w:hRule="atLeast"/>
          <w:jc w:val="center"/>
        </w:trPr>
        <w:tc>
          <w:tcPr>
            <w:tcW w:w="1268" w:type="dxa"/>
            <w:vAlign w:val="center"/>
          </w:tcPr>
          <w:p w14:paraId="20775996">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4</w:t>
            </w:r>
          </w:p>
        </w:tc>
        <w:tc>
          <w:tcPr>
            <w:tcW w:w="1452" w:type="dxa"/>
            <w:vAlign w:val="center"/>
          </w:tcPr>
          <w:p w14:paraId="1DB4841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原被告椅/记录椅</w:t>
            </w:r>
          </w:p>
        </w:tc>
        <w:tc>
          <w:tcPr>
            <w:tcW w:w="3506" w:type="dxa"/>
            <w:vAlign w:val="center"/>
          </w:tcPr>
          <w:p w14:paraId="313C53D4">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83840" behindDoc="0" locked="0" layoutInCell="1" allowOverlap="1">
                  <wp:simplePos x="0" y="0"/>
                  <wp:positionH relativeFrom="column">
                    <wp:posOffset>438150</wp:posOffset>
                  </wp:positionH>
                  <wp:positionV relativeFrom="paragraph">
                    <wp:posOffset>52070</wp:posOffset>
                  </wp:positionV>
                  <wp:extent cx="631825" cy="845185"/>
                  <wp:effectExtent l="0" t="0" r="15875" b="12065"/>
                  <wp:wrapNone/>
                  <wp:docPr id="56" name="图片_81"/>
                  <wp:cNvGraphicFramePr/>
                  <a:graphic xmlns:a="http://schemas.openxmlformats.org/drawingml/2006/main">
                    <a:graphicData uri="http://schemas.openxmlformats.org/drawingml/2006/picture">
                      <pic:pic xmlns:pic="http://schemas.openxmlformats.org/drawingml/2006/picture">
                        <pic:nvPicPr>
                          <pic:cNvPr id="56" name="图片_81"/>
                          <pic:cNvPicPr/>
                        </pic:nvPicPr>
                        <pic:blipFill>
                          <a:blip r:embed="rId29"/>
                          <a:stretch>
                            <a:fillRect/>
                          </a:stretch>
                        </pic:blipFill>
                        <pic:spPr>
                          <a:xfrm>
                            <a:off x="0" y="0"/>
                            <a:ext cx="631825" cy="845185"/>
                          </a:xfrm>
                          <a:prstGeom prst="rect">
                            <a:avLst/>
                          </a:prstGeom>
                          <a:noFill/>
                          <a:ln>
                            <a:noFill/>
                          </a:ln>
                        </pic:spPr>
                      </pic:pic>
                    </a:graphicData>
                  </a:graphic>
                </wp:anchor>
              </w:drawing>
            </w:r>
          </w:p>
        </w:tc>
        <w:tc>
          <w:tcPr>
            <w:tcW w:w="1606" w:type="dxa"/>
            <w:vAlign w:val="center"/>
          </w:tcPr>
          <w:p w14:paraId="7268ADF3">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中背</w:t>
            </w:r>
          </w:p>
        </w:tc>
        <w:tc>
          <w:tcPr>
            <w:tcW w:w="2188" w:type="dxa"/>
            <w:vAlign w:val="center"/>
          </w:tcPr>
          <w:p w14:paraId="34E63D7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8</w:t>
            </w:r>
          </w:p>
        </w:tc>
        <w:tc>
          <w:tcPr>
            <w:tcW w:w="2405" w:type="dxa"/>
            <w:vAlign w:val="center"/>
          </w:tcPr>
          <w:p w14:paraId="7FD1A1C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28382011">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五星脚：采用金属五星脚，设有加强筋，带尼龙万向轮；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17C2C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jc w:val="center"/>
        </w:trPr>
        <w:tc>
          <w:tcPr>
            <w:tcW w:w="1268" w:type="dxa"/>
            <w:vAlign w:val="center"/>
          </w:tcPr>
          <w:p w14:paraId="1B66A58B">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5</w:t>
            </w:r>
          </w:p>
        </w:tc>
        <w:tc>
          <w:tcPr>
            <w:tcW w:w="1452" w:type="dxa"/>
            <w:vAlign w:val="center"/>
          </w:tcPr>
          <w:p w14:paraId="4BE9848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旁听椅</w:t>
            </w:r>
          </w:p>
        </w:tc>
        <w:tc>
          <w:tcPr>
            <w:tcW w:w="3506" w:type="dxa"/>
            <w:vAlign w:val="center"/>
          </w:tcPr>
          <w:p w14:paraId="588D6636">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84864" behindDoc="0" locked="0" layoutInCell="1" allowOverlap="1">
                  <wp:simplePos x="0" y="0"/>
                  <wp:positionH relativeFrom="column">
                    <wp:posOffset>46355</wp:posOffset>
                  </wp:positionH>
                  <wp:positionV relativeFrom="paragraph">
                    <wp:posOffset>41275</wp:posOffset>
                  </wp:positionV>
                  <wp:extent cx="1442085" cy="1108710"/>
                  <wp:effectExtent l="0" t="0" r="5715" b="15240"/>
                  <wp:wrapNone/>
                  <wp:docPr id="57" name="Picture_5"/>
                  <wp:cNvGraphicFramePr/>
                  <a:graphic xmlns:a="http://schemas.openxmlformats.org/drawingml/2006/main">
                    <a:graphicData uri="http://schemas.openxmlformats.org/drawingml/2006/picture">
                      <pic:pic xmlns:pic="http://schemas.openxmlformats.org/drawingml/2006/picture">
                        <pic:nvPicPr>
                          <pic:cNvPr id="57" name="Picture_5"/>
                          <pic:cNvPicPr/>
                        </pic:nvPicPr>
                        <pic:blipFill>
                          <a:blip r:embed="rId30"/>
                          <a:stretch>
                            <a:fillRect/>
                          </a:stretch>
                        </pic:blipFill>
                        <pic:spPr>
                          <a:xfrm>
                            <a:off x="0" y="0"/>
                            <a:ext cx="1442085" cy="1108710"/>
                          </a:xfrm>
                          <a:prstGeom prst="rect">
                            <a:avLst/>
                          </a:prstGeom>
                          <a:noFill/>
                          <a:ln>
                            <a:noFill/>
                          </a:ln>
                        </pic:spPr>
                      </pic:pic>
                    </a:graphicData>
                  </a:graphic>
                </wp:anchor>
              </w:drawing>
            </w:r>
          </w:p>
        </w:tc>
        <w:tc>
          <w:tcPr>
            <w:tcW w:w="1606" w:type="dxa"/>
            <w:vAlign w:val="center"/>
          </w:tcPr>
          <w:p w14:paraId="4397108A">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三人位</w:t>
            </w:r>
          </w:p>
        </w:tc>
        <w:tc>
          <w:tcPr>
            <w:tcW w:w="2188" w:type="dxa"/>
            <w:vAlign w:val="center"/>
          </w:tcPr>
          <w:p w14:paraId="15625FB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79FDCFC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191A0F1E">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面料：采用优质牛皮包裹，表面光泽度好，具有较好的耐磨性，好清洗易打理；</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胶水：采用优质环保型胶水。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07652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20612" w:type="dxa"/>
            <w:gridSpan w:val="7"/>
            <w:vAlign w:val="center"/>
          </w:tcPr>
          <w:p w14:paraId="2559F6FE">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礼仪大厅</w:t>
            </w:r>
          </w:p>
        </w:tc>
      </w:tr>
      <w:tr w14:paraId="4FAB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jc w:val="center"/>
        </w:trPr>
        <w:tc>
          <w:tcPr>
            <w:tcW w:w="1268" w:type="dxa"/>
            <w:vAlign w:val="center"/>
          </w:tcPr>
          <w:p w14:paraId="4F9E3F78">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1</w:t>
            </w:r>
          </w:p>
        </w:tc>
        <w:tc>
          <w:tcPr>
            <w:tcW w:w="1452" w:type="dxa"/>
            <w:vAlign w:val="center"/>
          </w:tcPr>
          <w:p w14:paraId="04F5CEE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前台</w:t>
            </w:r>
          </w:p>
        </w:tc>
        <w:tc>
          <w:tcPr>
            <w:tcW w:w="3506" w:type="dxa"/>
            <w:vAlign w:val="center"/>
          </w:tcPr>
          <w:p w14:paraId="650FA532">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85888" behindDoc="0" locked="0" layoutInCell="1" allowOverlap="1">
                  <wp:simplePos x="0" y="0"/>
                  <wp:positionH relativeFrom="column">
                    <wp:posOffset>124460</wp:posOffset>
                  </wp:positionH>
                  <wp:positionV relativeFrom="paragraph">
                    <wp:posOffset>189865</wp:posOffset>
                  </wp:positionV>
                  <wp:extent cx="1245235" cy="542290"/>
                  <wp:effectExtent l="0" t="0" r="12065" b="10160"/>
                  <wp:wrapNone/>
                  <wp:docPr id="63" name="图片_141"/>
                  <wp:cNvGraphicFramePr/>
                  <a:graphic xmlns:a="http://schemas.openxmlformats.org/drawingml/2006/main">
                    <a:graphicData uri="http://schemas.openxmlformats.org/drawingml/2006/picture">
                      <pic:pic xmlns:pic="http://schemas.openxmlformats.org/drawingml/2006/picture">
                        <pic:nvPicPr>
                          <pic:cNvPr id="63" name="图片_141"/>
                          <pic:cNvPicPr/>
                        </pic:nvPicPr>
                        <pic:blipFill>
                          <a:blip r:embed="rId31"/>
                          <a:stretch>
                            <a:fillRect/>
                          </a:stretch>
                        </pic:blipFill>
                        <pic:spPr>
                          <a:xfrm>
                            <a:off x="0" y="0"/>
                            <a:ext cx="1245235" cy="542290"/>
                          </a:xfrm>
                          <a:prstGeom prst="rect">
                            <a:avLst/>
                          </a:prstGeom>
                          <a:noFill/>
                          <a:ln>
                            <a:noFill/>
                          </a:ln>
                        </pic:spPr>
                      </pic:pic>
                    </a:graphicData>
                  </a:graphic>
                </wp:anchor>
              </w:drawing>
            </w:r>
          </w:p>
        </w:tc>
        <w:tc>
          <w:tcPr>
            <w:tcW w:w="1606" w:type="dxa"/>
            <w:vAlign w:val="center"/>
          </w:tcPr>
          <w:p w14:paraId="2441663A">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3600*950*1050</w:t>
            </w:r>
          </w:p>
        </w:tc>
        <w:tc>
          <w:tcPr>
            <w:tcW w:w="2188" w:type="dxa"/>
            <w:vAlign w:val="center"/>
          </w:tcPr>
          <w:p w14:paraId="7BFB8A9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7C00ED0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4A919FC6">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47950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2" w:hRule="atLeast"/>
          <w:jc w:val="center"/>
        </w:trPr>
        <w:tc>
          <w:tcPr>
            <w:tcW w:w="1268" w:type="dxa"/>
            <w:vAlign w:val="center"/>
          </w:tcPr>
          <w:p w14:paraId="792A7E33">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2</w:t>
            </w:r>
          </w:p>
        </w:tc>
        <w:tc>
          <w:tcPr>
            <w:tcW w:w="1452" w:type="dxa"/>
            <w:vAlign w:val="center"/>
          </w:tcPr>
          <w:p w14:paraId="6E386FA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办公椅1</w:t>
            </w:r>
          </w:p>
        </w:tc>
        <w:tc>
          <w:tcPr>
            <w:tcW w:w="3506" w:type="dxa"/>
            <w:vAlign w:val="center"/>
          </w:tcPr>
          <w:p w14:paraId="06211126">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86912" behindDoc="0" locked="0" layoutInCell="1" allowOverlap="1">
                  <wp:simplePos x="0" y="0"/>
                  <wp:positionH relativeFrom="column">
                    <wp:posOffset>537210</wp:posOffset>
                  </wp:positionH>
                  <wp:positionV relativeFrom="paragraph">
                    <wp:posOffset>46355</wp:posOffset>
                  </wp:positionV>
                  <wp:extent cx="624840" cy="874395"/>
                  <wp:effectExtent l="0" t="0" r="3810" b="1905"/>
                  <wp:wrapNone/>
                  <wp:docPr id="64" name="图片_23"/>
                  <wp:cNvGraphicFramePr/>
                  <a:graphic xmlns:a="http://schemas.openxmlformats.org/drawingml/2006/main">
                    <a:graphicData uri="http://schemas.openxmlformats.org/drawingml/2006/picture">
                      <pic:pic xmlns:pic="http://schemas.openxmlformats.org/drawingml/2006/picture">
                        <pic:nvPicPr>
                          <pic:cNvPr id="64" name="图片_23"/>
                          <pic:cNvPicPr/>
                        </pic:nvPicPr>
                        <pic:blipFill>
                          <a:blip r:embed="rId32"/>
                          <a:stretch>
                            <a:fillRect/>
                          </a:stretch>
                        </pic:blipFill>
                        <pic:spPr>
                          <a:xfrm>
                            <a:off x="0" y="0"/>
                            <a:ext cx="624840" cy="874395"/>
                          </a:xfrm>
                          <a:prstGeom prst="rect">
                            <a:avLst/>
                          </a:prstGeom>
                          <a:noFill/>
                          <a:ln>
                            <a:noFill/>
                          </a:ln>
                        </pic:spPr>
                      </pic:pic>
                    </a:graphicData>
                  </a:graphic>
                </wp:anchor>
              </w:drawing>
            </w:r>
          </w:p>
        </w:tc>
        <w:tc>
          <w:tcPr>
            <w:tcW w:w="1606" w:type="dxa"/>
            <w:vAlign w:val="center"/>
          </w:tcPr>
          <w:p w14:paraId="3D9B956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中背</w:t>
            </w:r>
          </w:p>
        </w:tc>
        <w:tc>
          <w:tcPr>
            <w:tcW w:w="2188" w:type="dxa"/>
            <w:vAlign w:val="center"/>
          </w:tcPr>
          <w:p w14:paraId="14C0606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333EEED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105C7F87">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面料：采用优质麻绒，透气性强，柔软且富有弹性；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胶水：采用优质环保水性胶水，总挥发性有机物＜50（g/L）；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椅脚：采用尼龙五星脚，带优质尼龙万向轮；</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15E3C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5" w:hRule="atLeast"/>
          <w:jc w:val="center"/>
        </w:trPr>
        <w:tc>
          <w:tcPr>
            <w:tcW w:w="1268" w:type="dxa"/>
            <w:vAlign w:val="center"/>
          </w:tcPr>
          <w:p w14:paraId="3B863BBB">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3</w:t>
            </w:r>
          </w:p>
        </w:tc>
        <w:tc>
          <w:tcPr>
            <w:tcW w:w="1452" w:type="dxa"/>
            <w:vMerge w:val="restart"/>
            <w:vAlign w:val="center"/>
          </w:tcPr>
          <w:p w14:paraId="27AE57C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接待沙发</w:t>
            </w:r>
          </w:p>
        </w:tc>
        <w:tc>
          <w:tcPr>
            <w:tcW w:w="3506" w:type="dxa"/>
            <w:vAlign w:val="center"/>
          </w:tcPr>
          <w:p w14:paraId="6669C415">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87936" behindDoc="0" locked="0" layoutInCell="1" allowOverlap="1">
                  <wp:simplePos x="0" y="0"/>
                  <wp:positionH relativeFrom="column">
                    <wp:posOffset>201930</wp:posOffset>
                  </wp:positionH>
                  <wp:positionV relativeFrom="paragraph">
                    <wp:posOffset>202565</wp:posOffset>
                  </wp:positionV>
                  <wp:extent cx="1136015" cy="633095"/>
                  <wp:effectExtent l="0" t="0" r="6985" b="14605"/>
                  <wp:wrapNone/>
                  <wp:docPr id="65" name="图片_1"/>
                  <wp:cNvGraphicFramePr/>
                  <a:graphic xmlns:a="http://schemas.openxmlformats.org/drawingml/2006/main">
                    <a:graphicData uri="http://schemas.openxmlformats.org/drawingml/2006/picture">
                      <pic:pic xmlns:pic="http://schemas.openxmlformats.org/drawingml/2006/picture">
                        <pic:nvPicPr>
                          <pic:cNvPr id="65" name="图片_1"/>
                          <pic:cNvPicPr/>
                        </pic:nvPicPr>
                        <pic:blipFill>
                          <a:blip r:embed="rId33"/>
                          <a:stretch>
                            <a:fillRect/>
                          </a:stretch>
                        </pic:blipFill>
                        <pic:spPr>
                          <a:xfrm>
                            <a:off x="0" y="0"/>
                            <a:ext cx="1136015" cy="633095"/>
                          </a:xfrm>
                          <a:prstGeom prst="rect">
                            <a:avLst/>
                          </a:prstGeom>
                          <a:noFill/>
                          <a:ln>
                            <a:noFill/>
                          </a:ln>
                        </pic:spPr>
                      </pic:pic>
                    </a:graphicData>
                  </a:graphic>
                </wp:anchor>
              </w:drawing>
            </w:r>
          </w:p>
        </w:tc>
        <w:tc>
          <w:tcPr>
            <w:tcW w:w="1606" w:type="dxa"/>
            <w:vAlign w:val="center"/>
          </w:tcPr>
          <w:p w14:paraId="0294373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三人位</w:t>
            </w:r>
          </w:p>
        </w:tc>
        <w:tc>
          <w:tcPr>
            <w:tcW w:w="2188" w:type="dxa"/>
            <w:vAlign w:val="center"/>
          </w:tcPr>
          <w:p w14:paraId="0B170DC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0E793CA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5C17BE13">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m³以上，回弹力50%以上；</w:t>
            </w:r>
            <w:r>
              <w:rPr>
                <w:rFonts w:hint="eastAsia" w:ascii="宋体" w:hAnsi="宋体" w:eastAsia="宋体" w:cs="宋体"/>
                <w:lang w:eastAsia="zh-CN" w:bidi="ar"/>
              </w:rPr>
              <w:br w:type="textWrapping"/>
            </w:r>
            <w:r>
              <w:rPr>
                <w:rFonts w:hint="eastAsia" w:ascii="宋体" w:hAnsi="宋体" w:eastAsia="宋体" w:cs="宋体"/>
                <w:lang w:eastAsia="zh-CN" w:bidi="ar"/>
              </w:rPr>
              <w:t>内框架：东北松木，经强制性人工干燥处理，8%≤终含水率≤12%。实木粗光，且无虫蛀，活节、树皮、腐朽和贯通开裂等缺陷。增加蛇形弹簧，内衬ENF级生态板。框架结构牢固，符合工艺标准；</w:t>
            </w:r>
            <w:r>
              <w:rPr>
                <w:rFonts w:hint="eastAsia" w:ascii="宋体" w:hAnsi="宋体" w:eastAsia="宋体" w:cs="宋体"/>
                <w:lang w:eastAsia="zh-CN" w:bidi="ar"/>
              </w:rPr>
              <w:br w:type="textWrapping"/>
            </w:r>
            <w:r>
              <w:rPr>
                <w:rFonts w:hint="eastAsia" w:ascii="宋体" w:hAnsi="宋体" w:eastAsia="宋体" w:cs="宋体"/>
                <w:lang w:eastAsia="zh-CN" w:bidi="ar"/>
              </w:rPr>
              <w:t>沙发脚：采用优质实木脚；</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胶水：采用优质环保水性胶水，总挥发性有机物＜50（g/L）；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262F2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5" w:hRule="atLeast"/>
          <w:jc w:val="center"/>
        </w:trPr>
        <w:tc>
          <w:tcPr>
            <w:tcW w:w="1268" w:type="dxa"/>
            <w:vAlign w:val="center"/>
          </w:tcPr>
          <w:p w14:paraId="5E8D57A3">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4</w:t>
            </w:r>
          </w:p>
        </w:tc>
        <w:tc>
          <w:tcPr>
            <w:tcW w:w="1452" w:type="dxa"/>
            <w:vMerge w:val="continue"/>
            <w:vAlign w:val="center"/>
          </w:tcPr>
          <w:p w14:paraId="6F67F815">
            <w:pPr>
              <w:jc w:val="center"/>
              <w:textAlignment w:val="center"/>
              <w:rPr>
                <w:rFonts w:hint="eastAsia" w:ascii="宋体" w:hAnsi="宋体" w:eastAsia="宋体" w:cs="宋体"/>
                <w:lang w:eastAsia="zh-CN" w:bidi="ar"/>
              </w:rPr>
            </w:pPr>
          </w:p>
        </w:tc>
        <w:tc>
          <w:tcPr>
            <w:tcW w:w="3506" w:type="dxa"/>
            <w:vAlign w:val="center"/>
          </w:tcPr>
          <w:p w14:paraId="02A51EBD">
            <w:pPr>
              <w:jc w:val="center"/>
              <w:textAlignment w:val="center"/>
              <w:rPr>
                <w:rFonts w:hint="eastAsia" w:ascii="宋体" w:hAnsi="宋体" w:eastAsia="宋体" w:cs="宋体"/>
                <w:color w:val="auto"/>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88960" behindDoc="0" locked="0" layoutInCell="1" allowOverlap="1">
                  <wp:simplePos x="0" y="0"/>
                  <wp:positionH relativeFrom="column">
                    <wp:posOffset>154305</wp:posOffset>
                  </wp:positionH>
                  <wp:positionV relativeFrom="paragraph">
                    <wp:posOffset>113665</wp:posOffset>
                  </wp:positionV>
                  <wp:extent cx="1036955" cy="802005"/>
                  <wp:effectExtent l="0" t="0" r="10795" b="17145"/>
                  <wp:wrapNone/>
                  <wp:docPr id="66" name="图片_2"/>
                  <wp:cNvGraphicFramePr/>
                  <a:graphic xmlns:a="http://schemas.openxmlformats.org/drawingml/2006/main">
                    <a:graphicData uri="http://schemas.openxmlformats.org/drawingml/2006/picture">
                      <pic:pic xmlns:pic="http://schemas.openxmlformats.org/drawingml/2006/picture">
                        <pic:nvPicPr>
                          <pic:cNvPr id="66" name="图片_2"/>
                          <pic:cNvPicPr/>
                        </pic:nvPicPr>
                        <pic:blipFill>
                          <a:blip r:embed="rId34"/>
                          <a:stretch>
                            <a:fillRect/>
                          </a:stretch>
                        </pic:blipFill>
                        <pic:spPr>
                          <a:xfrm>
                            <a:off x="0" y="0"/>
                            <a:ext cx="1036955" cy="802005"/>
                          </a:xfrm>
                          <a:prstGeom prst="rect">
                            <a:avLst/>
                          </a:prstGeom>
                          <a:noFill/>
                          <a:ln>
                            <a:noFill/>
                          </a:ln>
                        </pic:spPr>
                      </pic:pic>
                    </a:graphicData>
                  </a:graphic>
                </wp:anchor>
              </w:drawing>
            </w:r>
          </w:p>
        </w:tc>
        <w:tc>
          <w:tcPr>
            <w:tcW w:w="1606" w:type="dxa"/>
            <w:vAlign w:val="center"/>
          </w:tcPr>
          <w:p w14:paraId="1398FBB9">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单人位</w:t>
            </w:r>
          </w:p>
        </w:tc>
        <w:tc>
          <w:tcPr>
            <w:tcW w:w="2188" w:type="dxa"/>
            <w:vAlign w:val="center"/>
          </w:tcPr>
          <w:p w14:paraId="6EFDB17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158EEB9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26F1D2C2">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m³以上，回弹力50%以上；</w:t>
            </w:r>
            <w:r>
              <w:rPr>
                <w:rFonts w:hint="eastAsia" w:ascii="宋体" w:hAnsi="宋体" w:eastAsia="宋体" w:cs="宋体"/>
                <w:lang w:eastAsia="zh-CN" w:bidi="ar"/>
              </w:rPr>
              <w:br w:type="textWrapping"/>
            </w:r>
            <w:r>
              <w:rPr>
                <w:rFonts w:hint="eastAsia" w:ascii="宋体" w:hAnsi="宋体" w:eastAsia="宋体" w:cs="宋体"/>
                <w:lang w:eastAsia="zh-CN" w:bidi="ar"/>
              </w:rPr>
              <w:t>内框架：东北松木，经强制性人工干燥处理，8%≤终含水率≤12%。实木粗光，且无虫蛀，活节、树皮、腐朽和贯通开裂等缺陷。增加蛇形弹簧，内衬ENF级生态板。框架结构牢固，符合工艺标准；</w:t>
            </w:r>
            <w:r>
              <w:rPr>
                <w:rFonts w:hint="eastAsia" w:ascii="宋体" w:hAnsi="宋体" w:eastAsia="宋体" w:cs="宋体"/>
                <w:lang w:eastAsia="zh-CN" w:bidi="ar"/>
              </w:rPr>
              <w:br w:type="textWrapping"/>
            </w:r>
            <w:r>
              <w:rPr>
                <w:rFonts w:hint="eastAsia" w:ascii="宋体" w:hAnsi="宋体" w:eastAsia="宋体" w:cs="宋体"/>
                <w:lang w:eastAsia="zh-CN" w:bidi="ar"/>
              </w:rPr>
              <w:t>沙发脚：采用优质实木脚；</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胶水：采用优质环保水性胶水，总挥发性有机物＜50（g/L）；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1285C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jc w:val="center"/>
        </w:trPr>
        <w:tc>
          <w:tcPr>
            <w:tcW w:w="1268" w:type="dxa"/>
            <w:vAlign w:val="center"/>
          </w:tcPr>
          <w:p w14:paraId="79BCD031">
            <w:pPr>
              <w:spacing w:line="36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5</w:t>
            </w:r>
          </w:p>
        </w:tc>
        <w:tc>
          <w:tcPr>
            <w:tcW w:w="1452" w:type="dxa"/>
            <w:vAlign w:val="center"/>
          </w:tcPr>
          <w:p w14:paraId="5B8BEE1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茶几</w:t>
            </w:r>
          </w:p>
        </w:tc>
        <w:tc>
          <w:tcPr>
            <w:tcW w:w="3506" w:type="dxa"/>
            <w:vAlign w:val="center"/>
          </w:tcPr>
          <w:p w14:paraId="22391590">
            <w:pPr>
              <w:jc w:val="center"/>
              <w:textAlignment w:val="center"/>
              <w:rPr>
                <w:rFonts w:hint="eastAsia" w:ascii="宋体" w:hAnsi="宋体" w:eastAsia="宋体" w:cs="宋体"/>
                <w:color w:val="auto"/>
                <w:spacing w:val="-2"/>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89984" behindDoc="0" locked="0" layoutInCell="1" allowOverlap="1">
                  <wp:simplePos x="0" y="0"/>
                  <wp:positionH relativeFrom="column">
                    <wp:posOffset>223520</wp:posOffset>
                  </wp:positionH>
                  <wp:positionV relativeFrom="paragraph">
                    <wp:posOffset>274320</wp:posOffset>
                  </wp:positionV>
                  <wp:extent cx="1122045" cy="511810"/>
                  <wp:effectExtent l="0" t="0" r="1905" b="2540"/>
                  <wp:wrapNone/>
                  <wp:docPr id="67" name="图片_3"/>
                  <wp:cNvGraphicFramePr/>
                  <a:graphic xmlns:a="http://schemas.openxmlformats.org/drawingml/2006/main">
                    <a:graphicData uri="http://schemas.openxmlformats.org/drawingml/2006/picture">
                      <pic:pic xmlns:pic="http://schemas.openxmlformats.org/drawingml/2006/picture">
                        <pic:nvPicPr>
                          <pic:cNvPr id="67" name="图片_3"/>
                          <pic:cNvPicPr/>
                        </pic:nvPicPr>
                        <pic:blipFill>
                          <a:blip r:embed="rId35"/>
                          <a:stretch>
                            <a:fillRect/>
                          </a:stretch>
                        </pic:blipFill>
                        <pic:spPr>
                          <a:xfrm>
                            <a:off x="0" y="0"/>
                            <a:ext cx="1122045" cy="511810"/>
                          </a:xfrm>
                          <a:prstGeom prst="rect">
                            <a:avLst/>
                          </a:prstGeom>
                          <a:noFill/>
                          <a:ln>
                            <a:noFill/>
                          </a:ln>
                        </pic:spPr>
                      </pic:pic>
                    </a:graphicData>
                  </a:graphic>
                </wp:anchor>
              </w:drawing>
            </w:r>
          </w:p>
        </w:tc>
        <w:tc>
          <w:tcPr>
            <w:tcW w:w="1606" w:type="dxa"/>
            <w:vAlign w:val="center"/>
          </w:tcPr>
          <w:p w14:paraId="02FCF3C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1600*900*420</w:t>
            </w:r>
          </w:p>
        </w:tc>
        <w:tc>
          <w:tcPr>
            <w:tcW w:w="2188" w:type="dxa"/>
            <w:vAlign w:val="center"/>
          </w:tcPr>
          <w:p w14:paraId="3D21EC0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5969436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364BBC5B">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7E0A6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20612" w:type="dxa"/>
            <w:gridSpan w:val="7"/>
            <w:vAlign w:val="center"/>
          </w:tcPr>
          <w:p w14:paraId="30E937B2">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2F</w:t>
            </w:r>
          </w:p>
        </w:tc>
      </w:tr>
      <w:tr w14:paraId="67B7C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20612" w:type="dxa"/>
            <w:gridSpan w:val="7"/>
            <w:vAlign w:val="center"/>
          </w:tcPr>
          <w:p w14:paraId="70682DF4">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小法庭1</w:t>
            </w:r>
          </w:p>
        </w:tc>
      </w:tr>
      <w:tr w14:paraId="53BDB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2" w:hRule="atLeast"/>
          <w:jc w:val="center"/>
        </w:trPr>
        <w:tc>
          <w:tcPr>
            <w:tcW w:w="1268" w:type="dxa"/>
            <w:vAlign w:val="center"/>
          </w:tcPr>
          <w:p w14:paraId="1120886F">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vAlign w:val="center"/>
          </w:tcPr>
          <w:p w14:paraId="281EB2A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审判台</w:t>
            </w:r>
          </w:p>
        </w:tc>
        <w:tc>
          <w:tcPr>
            <w:tcW w:w="3506" w:type="dxa"/>
            <w:vAlign w:val="center"/>
          </w:tcPr>
          <w:p w14:paraId="3CB7E66A">
            <w:pPr>
              <w:jc w:val="center"/>
              <w:textAlignment w:val="center"/>
              <w:rPr>
                <w:rFonts w:hint="eastAsia" w:ascii="宋体" w:hAnsi="宋体" w:eastAsia="宋体" w:cs="宋体"/>
                <w:color w:val="auto"/>
                <w:position w:val="-34"/>
                <w:lang w:eastAsia="zh-CN"/>
              </w:rPr>
            </w:pPr>
            <w:r>
              <w:rPr>
                <w:rFonts w:hint="eastAsia" w:ascii="宋体" w:hAnsi="宋体" w:eastAsia="宋体" w:cs="宋体"/>
                <w:b/>
                <w:bCs/>
                <w:bdr w:val="single" w:color="000000" w:sz="4" w:space="0"/>
                <w:lang w:eastAsia="zh-CN" w:bidi="ar"/>
              </w:rPr>
              <w:drawing>
                <wp:anchor distT="0" distB="0" distL="114300" distR="114300" simplePos="0" relativeHeight="251691008" behindDoc="0" locked="0" layoutInCell="1" allowOverlap="1">
                  <wp:simplePos x="0" y="0"/>
                  <wp:positionH relativeFrom="column">
                    <wp:posOffset>79375</wp:posOffset>
                  </wp:positionH>
                  <wp:positionV relativeFrom="paragraph">
                    <wp:posOffset>120650</wp:posOffset>
                  </wp:positionV>
                  <wp:extent cx="1415415" cy="815975"/>
                  <wp:effectExtent l="0" t="0" r="13335" b="3175"/>
                  <wp:wrapNone/>
                  <wp:docPr id="84" name="图片_133"/>
                  <wp:cNvGraphicFramePr/>
                  <a:graphic xmlns:a="http://schemas.openxmlformats.org/drawingml/2006/main">
                    <a:graphicData uri="http://schemas.openxmlformats.org/drawingml/2006/picture">
                      <pic:pic xmlns:pic="http://schemas.openxmlformats.org/drawingml/2006/picture">
                        <pic:nvPicPr>
                          <pic:cNvPr id="84" name="图片_133"/>
                          <pic:cNvPicPr/>
                        </pic:nvPicPr>
                        <pic:blipFill>
                          <a:blip r:embed="rId36"/>
                          <a:stretch>
                            <a:fillRect/>
                          </a:stretch>
                        </pic:blipFill>
                        <pic:spPr>
                          <a:xfrm>
                            <a:off x="0" y="0"/>
                            <a:ext cx="1415415" cy="815975"/>
                          </a:xfrm>
                          <a:prstGeom prst="rect">
                            <a:avLst/>
                          </a:prstGeom>
                          <a:noFill/>
                          <a:ln>
                            <a:noFill/>
                          </a:ln>
                        </pic:spPr>
                      </pic:pic>
                    </a:graphicData>
                  </a:graphic>
                </wp:anchor>
              </w:drawing>
            </w:r>
          </w:p>
        </w:tc>
        <w:tc>
          <w:tcPr>
            <w:tcW w:w="1606" w:type="dxa"/>
            <w:vAlign w:val="center"/>
          </w:tcPr>
          <w:p w14:paraId="760F4A1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3600*800*900</w:t>
            </w:r>
          </w:p>
        </w:tc>
        <w:tc>
          <w:tcPr>
            <w:tcW w:w="2188" w:type="dxa"/>
            <w:vAlign w:val="center"/>
          </w:tcPr>
          <w:p w14:paraId="439B6A6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3C4D642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0008269B">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1A6D8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2" w:hRule="atLeast"/>
          <w:jc w:val="center"/>
        </w:trPr>
        <w:tc>
          <w:tcPr>
            <w:tcW w:w="1268" w:type="dxa"/>
            <w:shd w:val="clear" w:color="auto" w:fill="FFFF00"/>
            <w:vAlign w:val="center"/>
          </w:tcPr>
          <w:p w14:paraId="2FB4ACE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2（出样）</w:t>
            </w:r>
          </w:p>
        </w:tc>
        <w:tc>
          <w:tcPr>
            <w:tcW w:w="1452" w:type="dxa"/>
            <w:shd w:val="clear" w:color="auto" w:fill="FFFF00"/>
            <w:vAlign w:val="center"/>
          </w:tcPr>
          <w:p w14:paraId="41593F7B">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审判椅1</w:t>
            </w:r>
          </w:p>
        </w:tc>
        <w:tc>
          <w:tcPr>
            <w:tcW w:w="3506" w:type="dxa"/>
            <w:shd w:val="clear" w:color="auto" w:fill="FFFF00"/>
            <w:vAlign w:val="center"/>
          </w:tcPr>
          <w:p w14:paraId="17E5224F">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692032" behindDoc="0" locked="0" layoutInCell="1" allowOverlap="1">
                  <wp:simplePos x="0" y="0"/>
                  <wp:positionH relativeFrom="column">
                    <wp:posOffset>481330</wp:posOffset>
                  </wp:positionH>
                  <wp:positionV relativeFrom="paragraph">
                    <wp:posOffset>74930</wp:posOffset>
                  </wp:positionV>
                  <wp:extent cx="743585" cy="1093470"/>
                  <wp:effectExtent l="0" t="0" r="18415" b="11430"/>
                  <wp:wrapNone/>
                  <wp:docPr id="85" name="图片_45"/>
                  <wp:cNvGraphicFramePr/>
                  <a:graphic xmlns:a="http://schemas.openxmlformats.org/drawingml/2006/main">
                    <a:graphicData uri="http://schemas.openxmlformats.org/drawingml/2006/picture">
                      <pic:pic xmlns:pic="http://schemas.openxmlformats.org/drawingml/2006/picture">
                        <pic:nvPicPr>
                          <pic:cNvPr id="85" name="图片_45"/>
                          <pic:cNvPicPr/>
                        </pic:nvPicPr>
                        <pic:blipFill>
                          <a:blip r:embed="rId37"/>
                          <a:stretch>
                            <a:fillRect/>
                          </a:stretch>
                        </pic:blipFill>
                        <pic:spPr>
                          <a:xfrm>
                            <a:off x="0" y="0"/>
                            <a:ext cx="743585" cy="1093470"/>
                          </a:xfrm>
                          <a:prstGeom prst="rect">
                            <a:avLst/>
                          </a:prstGeom>
                          <a:noFill/>
                          <a:ln>
                            <a:noFill/>
                          </a:ln>
                        </pic:spPr>
                      </pic:pic>
                    </a:graphicData>
                  </a:graphic>
                </wp:anchor>
              </w:drawing>
            </w:r>
          </w:p>
        </w:tc>
        <w:tc>
          <w:tcPr>
            <w:tcW w:w="1606" w:type="dxa"/>
            <w:shd w:val="clear" w:color="auto" w:fill="FFFF00"/>
            <w:vAlign w:val="center"/>
          </w:tcPr>
          <w:p w14:paraId="4C61F542">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680*600*1720</w:t>
            </w:r>
          </w:p>
        </w:tc>
        <w:tc>
          <w:tcPr>
            <w:tcW w:w="2188" w:type="dxa"/>
            <w:shd w:val="clear" w:color="auto" w:fill="FFFF00"/>
            <w:vAlign w:val="center"/>
          </w:tcPr>
          <w:p w14:paraId="650AC68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shd w:val="clear" w:color="auto" w:fill="FFFF00"/>
            <w:vAlign w:val="center"/>
          </w:tcPr>
          <w:p w14:paraId="696F3C4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shd w:val="clear" w:color="auto" w:fill="FFFF00"/>
            <w:vAlign w:val="center"/>
          </w:tcPr>
          <w:p w14:paraId="6B6846B5">
            <w:pPr>
              <w:textAlignment w:val="center"/>
              <w:rPr>
                <w:rFonts w:hint="eastAsia" w:ascii="宋体" w:hAnsi="宋体" w:eastAsia="宋体" w:cs="宋体"/>
                <w:color w:val="auto"/>
                <w:spacing w:val="-1"/>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扶手：采用优质胡桃木实木；</w:t>
            </w:r>
            <w:r>
              <w:rPr>
                <w:rFonts w:hint="eastAsia" w:ascii="宋体" w:hAnsi="宋体" w:eastAsia="宋体" w:cs="宋体"/>
                <w:lang w:eastAsia="zh-CN" w:bidi="ar"/>
              </w:rPr>
              <w:br w:type="textWrapping"/>
            </w:r>
            <w:r>
              <w:rPr>
                <w:rFonts w:hint="eastAsia" w:ascii="宋体" w:hAnsi="宋体" w:eastAsia="宋体" w:cs="宋体"/>
                <w:lang w:eastAsia="zh-CN" w:bidi="ar"/>
              </w:rPr>
              <w:t>椅脚：采用经干燥处理的胡桃木实木；</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胶水：采用优质环保型胶水；</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66988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9" w:hRule="atLeast"/>
          <w:jc w:val="center"/>
        </w:trPr>
        <w:tc>
          <w:tcPr>
            <w:tcW w:w="1268" w:type="dxa"/>
            <w:tcBorders>
              <w:bottom w:val="single" w:color="auto" w:sz="4" w:space="0"/>
            </w:tcBorders>
            <w:vAlign w:val="center"/>
          </w:tcPr>
          <w:p w14:paraId="7636D56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tcBorders>
              <w:bottom w:val="single" w:color="auto" w:sz="4" w:space="0"/>
            </w:tcBorders>
            <w:vAlign w:val="center"/>
          </w:tcPr>
          <w:p w14:paraId="30A5E3B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审判椅2</w:t>
            </w:r>
          </w:p>
        </w:tc>
        <w:tc>
          <w:tcPr>
            <w:tcW w:w="3506" w:type="dxa"/>
            <w:tcBorders>
              <w:bottom w:val="single" w:color="auto" w:sz="4" w:space="0"/>
            </w:tcBorders>
            <w:vAlign w:val="center"/>
          </w:tcPr>
          <w:p w14:paraId="671E349A">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693056" behindDoc="0" locked="0" layoutInCell="1" allowOverlap="1">
                  <wp:simplePos x="0" y="0"/>
                  <wp:positionH relativeFrom="column">
                    <wp:posOffset>481330</wp:posOffset>
                  </wp:positionH>
                  <wp:positionV relativeFrom="paragraph">
                    <wp:posOffset>74930</wp:posOffset>
                  </wp:positionV>
                  <wp:extent cx="743585" cy="1093470"/>
                  <wp:effectExtent l="0" t="0" r="18415" b="11430"/>
                  <wp:wrapNone/>
                  <wp:docPr id="86" name="图片_49"/>
                  <wp:cNvGraphicFramePr/>
                  <a:graphic xmlns:a="http://schemas.openxmlformats.org/drawingml/2006/main">
                    <a:graphicData uri="http://schemas.openxmlformats.org/drawingml/2006/picture">
                      <pic:pic xmlns:pic="http://schemas.openxmlformats.org/drawingml/2006/picture">
                        <pic:nvPicPr>
                          <pic:cNvPr id="86" name="图片_49"/>
                          <pic:cNvPicPr/>
                        </pic:nvPicPr>
                        <pic:blipFill>
                          <a:blip r:embed="rId37"/>
                          <a:stretch>
                            <a:fillRect/>
                          </a:stretch>
                        </pic:blipFill>
                        <pic:spPr>
                          <a:xfrm>
                            <a:off x="0" y="0"/>
                            <a:ext cx="743585" cy="1093470"/>
                          </a:xfrm>
                          <a:prstGeom prst="rect">
                            <a:avLst/>
                          </a:prstGeom>
                          <a:noFill/>
                          <a:ln>
                            <a:noFill/>
                          </a:ln>
                        </pic:spPr>
                      </pic:pic>
                    </a:graphicData>
                  </a:graphic>
                </wp:anchor>
              </w:drawing>
            </w:r>
          </w:p>
        </w:tc>
        <w:tc>
          <w:tcPr>
            <w:tcW w:w="1606" w:type="dxa"/>
            <w:tcBorders>
              <w:bottom w:val="single" w:color="auto" w:sz="4" w:space="0"/>
            </w:tcBorders>
            <w:vAlign w:val="center"/>
          </w:tcPr>
          <w:p w14:paraId="0CD4F694">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680*600*1620</w:t>
            </w:r>
          </w:p>
        </w:tc>
        <w:tc>
          <w:tcPr>
            <w:tcW w:w="2188" w:type="dxa"/>
            <w:tcBorders>
              <w:bottom w:val="single" w:color="auto" w:sz="4" w:space="0"/>
            </w:tcBorders>
            <w:vAlign w:val="center"/>
          </w:tcPr>
          <w:p w14:paraId="61043E3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tcBorders>
              <w:bottom w:val="single" w:color="auto" w:sz="4" w:space="0"/>
            </w:tcBorders>
            <w:vAlign w:val="center"/>
          </w:tcPr>
          <w:p w14:paraId="7AD2C10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02433017">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扶手：采用优质胡桃木实木；</w:t>
            </w:r>
            <w:r>
              <w:rPr>
                <w:rFonts w:hint="eastAsia" w:ascii="宋体" w:hAnsi="宋体" w:eastAsia="宋体" w:cs="宋体"/>
                <w:lang w:eastAsia="zh-CN" w:bidi="ar"/>
              </w:rPr>
              <w:br w:type="textWrapping"/>
            </w:r>
            <w:r>
              <w:rPr>
                <w:rFonts w:hint="eastAsia" w:ascii="宋体" w:hAnsi="宋体" w:eastAsia="宋体" w:cs="宋体"/>
                <w:lang w:eastAsia="zh-CN" w:bidi="ar"/>
              </w:rPr>
              <w:t>椅脚：采用经干燥处理的胡桃木实木；</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胶水：采用优质环保型胶水；</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63B6C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jc w:val="center"/>
        </w:trPr>
        <w:tc>
          <w:tcPr>
            <w:tcW w:w="1268" w:type="dxa"/>
            <w:vAlign w:val="center"/>
          </w:tcPr>
          <w:p w14:paraId="0434FB07">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4</w:t>
            </w:r>
          </w:p>
        </w:tc>
        <w:tc>
          <w:tcPr>
            <w:tcW w:w="1452" w:type="dxa"/>
            <w:vAlign w:val="center"/>
          </w:tcPr>
          <w:p w14:paraId="7F8EE19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书记员桌</w:t>
            </w:r>
          </w:p>
        </w:tc>
        <w:tc>
          <w:tcPr>
            <w:tcW w:w="3506" w:type="dxa"/>
            <w:vAlign w:val="center"/>
          </w:tcPr>
          <w:p w14:paraId="2771DBA4">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694080" behindDoc="0" locked="0" layoutInCell="1" allowOverlap="1">
                  <wp:simplePos x="0" y="0"/>
                  <wp:positionH relativeFrom="column">
                    <wp:posOffset>79375</wp:posOffset>
                  </wp:positionH>
                  <wp:positionV relativeFrom="paragraph">
                    <wp:posOffset>120650</wp:posOffset>
                  </wp:positionV>
                  <wp:extent cx="1415415" cy="815975"/>
                  <wp:effectExtent l="0" t="0" r="13335" b="3175"/>
                  <wp:wrapNone/>
                  <wp:docPr id="87" name="图片_134"/>
                  <wp:cNvGraphicFramePr/>
                  <a:graphic xmlns:a="http://schemas.openxmlformats.org/drawingml/2006/main">
                    <a:graphicData uri="http://schemas.openxmlformats.org/drawingml/2006/picture">
                      <pic:pic xmlns:pic="http://schemas.openxmlformats.org/drawingml/2006/picture">
                        <pic:nvPicPr>
                          <pic:cNvPr id="87" name="图片_134"/>
                          <pic:cNvPicPr/>
                        </pic:nvPicPr>
                        <pic:blipFill>
                          <a:blip r:embed="rId36"/>
                          <a:stretch>
                            <a:fillRect/>
                          </a:stretch>
                        </pic:blipFill>
                        <pic:spPr>
                          <a:xfrm>
                            <a:off x="0" y="0"/>
                            <a:ext cx="1415415" cy="815975"/>
                          </a:xfrm>
                          <a:prstGeom prst="rect">
                            <a:avLst/>
                          </a:prstGeom>
                          <a:noFill/>
                          <a:ln>
                            <a:noFill/>
                          </a:ln>
                        </pic:spPr>
                      </pic:pic>
                    </a:graphicData>
                  </a:graphic>
                </wp:anchor>
              </w:drawing>
            </w:r>
          </w:p>
        </w:tc>
        <w:tc>
          <w:tcPr>
            <w:tcW w:w="1606" w:type="dxa"/>
            <w:vAlign w:val="center"/>
          </w:tcPr>
          <w:p w14:paraId="5603DE72">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2000*600*800</w:t>
            </w:r>
          </w:p>
        </w:tc>
        <w:tc>
          <w:tcPr>
            <w:tcW w:w="2188" w:type="dxa"/>
            <w:vAlign w:val="center"/>
          </w:tcPr>
          <w:p w14:paraId="6D799A4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6D20479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0A6870A9">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3E9B2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jc w:val="center"/>
        </w:trPr>
        <w:tc>
          <w:tcPr>
            <w:tcW w:w="1268" w:type="dxa"/>
            <w:vAlign w:val="center"/>
          </w:tcPr>
          <w:p w14:paraId="76A5F73F">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5</w:t>
            </w:r>
          </w:p>
        </w:tc>
        <w:tc>
          <w:tcPr>
            <w:tcW w:w="1452" w:type="dxa"/>
            <w:vAlign w:val="center"/>
          </w:tcPr>
          <w:p w14:paraId="580B1B01">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原被告桌</w:t>
            </w:r>
          </w:p>
        </w:tc>
        <w:tc>
          <w:tcPr>
            <w:tcW w:w="3506" w:type="dxa"/>
            <w:vAlign w:val="center"/>
          </w:tcPr>
          <w:p w14:paraId="3D17DD9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695104" behindDoc="0" locked="0" layoutInCell="1" allowOverlap="1">
                  <wp:simplePos x="0" y="0"/>
                  <wp:positionH relativeFrom="column">
                    <wp:posOffset>79375</wp:posOffset>
                  </wp:positionH>
                  <wp:positionV relativeFrom="paragraph">
                    <wp:posOffset>120650</wp:posOffset>
                  </wp:positionV>
                  <wp:extent cx="1415415" cy="815975"/>
                  <wp:effectExtent l="0" t="0" r="13335" b="3175"/>
                  <wp:wrapNone/>
                  <wp:docPr id="88" name="图片_135"/>
                  <wp:cNvGraphicFramePr/>
                  <a:graphic xmlns:a="http://schemas.openxmlformats.org/drawingml/2006/main">
                    <a:graphicData uri="http://schemas.openxmlformats.org/drawingml/2006/picture">
                      <pic:pic xmlns:pic="http://schemas.openxmlformats.org/drawingml/2006/picture">
                        <pic:nvPicPr>
                          <pic:cNvPr id="88" name="图片_135"/>
                          <pic:cNvPicPr/>
                        </pic:nvPicPr>
                        <pic:blipFill>
                          <a:blip r:embed="rId36"/>
                          <a:stretch>
                            <a:fillRect/>
                          </a:stretch>
                        </pic:blipFill>
                        <pic:spPr>
                          <a:xfrm>
                            <a:off x="0" y="0"/>
                            <a:ext cx="1415415" cy="815975"/>
                          </a:xfrm>
                          <a:prstGeom prst="rect">
                            <a:avLst/>
                          </a:prstGeom>
                          <a:noFill/>
                          <a:ln>
                            <a:noFill/>
                          </a:ln>
                        </pic:spPr>
                      </pic:pic>
                    </a:graphicData>
                  </a:graphic>
                </wp:anchor>
              </w:drawing>
            </w:r>
          </w:p>
        </w:tc>
        <w:tc>
          <w:tcPr>
            <w:tcW w:w="1606" w:type="dxa"/>
            <w:vAlign w:val="center"/>
          </w:tcPr>
          <w:p w14:paraId="579CB6BB">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2000*600*800</w:t>
            </w:r>
          </w:p>
        </w:tc>
        <w:tc>
          <w:tcPr>
            <w:tcW w:w="2188" w:type="dxa"/>
            <w:vAlign w:val="center"/>
          </w:tcPr>
          <w:p w14:paraId="321B0BB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529D0E8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6E43EAFF">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7BC29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2" w:hRule="atLeast"/>
          <w:jc w:val="center"/>
        </w:trPr>
        <w:tc>
          <w:tcPr>
            <w:tcW w:w="1268" w:type="dxa"/>
            <w:shd w:val="clear" w:color="auto" w:fill="FFFF00"/>
            <w:vAlign w:val="center"/>
          </w:tcPr>
          <w:p w14:paraId="6114A221">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6（出样）</w:t>
            </w:r>
          </w:p>
        </w:tc>
        <w:tc>
          <w:tcPr>
            <w:tcW w:w="1452" w:type="dxa"/>
            <w:shd w:val="clear" w:color="auto" w:fill="FFFF00"/>
            <w:vAlign w:val="center"/>
          </w:tcPr>
          <w:p w14:paraId="6F9CA9A5">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原被告/书记员椅</w:t>
            </w:r>
          </w:p>
        </w:tc>
        <w:tc>
          <w:tcPr>
            <w:tcW w:w="3506" w:type="dxa"/>
            <w:shd w:val="clear" w:color="auto" w:fill="FFFF00"/>
            <w:vAlign w:val="center"/>
          </w:tcPr>
          <w:p w14:paraId="6825211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696128" behindDoc="0" locked="0" layoutInCell="1" allowOverlap="1">
                  <wp:simplePos x="0" y="0"/>
                  <wp:positionH relativeFrom="column">
                    <wp:posOffset>504825</wp:posOffset>
                  </wp:positionH>
                  <wp:positionV relativeFrom="paragraph">
                    <wp:posOffset>56515</wp:posOffset>
                  </wp:positionV>
                  <wp:extent cx="645795" cy="918210"/>
                  <wp:effectExtent l="0" t="0" r="1905" b="15240"/>
                  <wp:wrapNone/>
                  <wp:docPr id="89" name="图片_50"/>
                  <wp:cNvGraphicFramePr/>
                  <a:graphic xmlns:a="http://schemas.openxmlformats.org/drawingml/2006/main">
                    <a:graphicData uri="http://schemas.openxmlformats.org/drawingml/2006/picture">
                      <pic:pic xmlns:pic="http://schemas.openxmlformats.org/drawingml/2006/picture">
                        <pic:nvPicPr>
                          <pic:cNvPr id="89" name="图片_50"/>
                          <pic:cNvPicPr/>
                        </pic:nvPicPr>
                        <pic:blipFill>
                          <a:blip r:embed="rId38"/>
                          <a:stretch>
                            <a:fillRect/>
                          </a:stretch>
                        </pic:blipFill>
                        <pic:spPr>
                          <a:xfrm>
                            <a:off x="0" y="0"/>
                            <a:ext cx="645795" cy="918210"/>
                          </a:xfrm>
                          <a:prstGeom prst="rect">
                            <a:avLst/>
                          </a:prstGeom>
                          <a:noFill/>
                          <a:ln>
                            <a:noFill/>
                          </a:ln>
                        </pic:spPr>
                      </pic:pic>
                    </a:graphicData>
                  </a:graphic>
                </wp:anchor>
              </w:drawing>
            </w:r>
          </w:p>
        </w:tc>
        <w:tc>
          <w:tcPr>
            <w:tcW w:w="1606" w:type="dxa"/>
            <w:shd w:val="clear" w:color="auto" w:fill="FFFF00"/>
            <w:vAlign w:val="center"/>
          </w:tcPr>
          <w:p w14:paraId="73735CD3">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550*530*1160</w:t>
            </w:r>
          </w:p>
        </w:tc>
        <w:tc>
          <w:tcPr>
            <w:tcW w:w="2188" w:type="dxa"/>
            <w:shd w:val="clear" w:color="auto" w:fill="FFFF00"/>
            <w:vAlign w:val="center"/>
          </w:tcPr>
          <w:p w14:paraId="2BBCF2F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14</w:t>
            </w:r>
          </w:p>
        </w:tc>
        <w:tc>
          <w:tcPr>
            <w:tcW w:w="2405" w:type="dxa"/>
            <w:shd w:val="clear" w:color="auto" w:fill="FFFF00"/>
            <w:vAlign w:val="center"/>
          </w:tcPr>
          <w:p w14:paraId="0AC14E7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shd w:val="clear" w:color="auto" w:fill="FFFF00"/>
            <w:vAlign w:val="center"/>
          </w:tcPr>
          <w:p w14:paraId="34ECCEB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椅脚：采用经干燥处理的胡桃木实木；</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胶水：采用优质环保型胶水；</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6E22F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8" w:hRule="atLeast"/>
          <w:jc w:val="center"/>
        </w:trPr>
        <w:tc>
          <w:tcPr>
            <w:tcW w:w="1268" w:type="dxa"/>
            <w:vAlign w:val="center"/>
          </w:tcPr>
          <w:p w14:paraId="737BE9C7">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7</w:t>
            </w:r>
          </w:p>
        </w:tc>
        <w:tc>
          <w:tcPr>
            <w:tcW w:w="1452" w:type="dxa"/>
            <w:vAlign w:val="center"/>
          </w:tcPr>
          <w:p w14:paraId="73C4769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隔离栏</w:t>
            </w:r>
          </w:p>
        </w:tc>
        <w:tc>
          <w:tcPr>
            <w:tcW w:w="3506" w:type="dxa"/>
            <w:vAlign w:val="center"/>
          </w:tcPr>
          <w:p w14:paraId="5306966F">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697152" behindDoc="0" locked="0" layoutInCell="1" allowOverlap="1">
                  <wp:simplePos x="0" y="0"/>
                  <wp:positionH relativeFrom="column">
                    <wp:posOffset>79375</wp:posOffset>
                  </wp:positionH>
                  <wp:positionV relativeFrom="paragraph">
                    <wp:posOffset>120650</wp:posOffset>
                  </wp:positionV>
                  <wp:extent cx="1415415" cy="815975"/>
                  <wp:effectExtent l="0" t="0" r="13335" b="3175"/>
                  <wp:wrapNone/>
                  <wp:docPr id="90" name="图片_55"/>
                  <wp:cNvGraphicFramePr/>
                  <a:graphic xmlns:a="http://schemas.openxmlformats.org/drawingml/2006/main">
                    <a:graphicData uri="http://schemas.openxmlformats.org/drawingml/2006/picture">
                      <pic:pic xmlns:pic="http://schemas.openxmlformats.org/drawingml/2006/picture">
                        <pic:nvPicPr>
                          <pic:cNvPr id="90" name="图片_55"/>
                          <pic:cNvPicPr/>
                        </pic:nvPicPr>
                        <pic:blipFill>
                          <a:blip r:embed="rId36"/>
                          <a:stretch>
                            <a:fillRect/>
                          </a:stretch>
                        </pic:blipFill>
                        <pic:spPr>
                          <a:xfrm>
                            <a:off x="0" y="0"/>
                            <a:ext cx="1415415" cy="815975"/>
                          </a:xfrm>
                          <a:prstGeom prst="rect">
                            <a:avLst/>
                          </a:prstGeom>
                          <a:noFill/>
                          <a:ln>
                            <a:noFill/>
                          </a:ln>
                        </pic:spPr>
                      </pic:pic>
                    </a:graphicData>
                  </a:graphic>
                </wp:anchor>
              </w:drawing>
            </w:r>
          </w:p>
        </w:tc>
        <w:tc>
          <w:tcPr>
            <w:tcW w:w="1606" w:type="dxa"/>
            <w:vAlign w:val="center"/>
          </w:tcPr>
          <w:p w14:paraId="3EC60BD9">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5950*80*1000</w:t>
            </w:r>
          </w:p>
        </w:tc>
        <w:tc>
          <w:tcPr>
            <w:tcW w:w="2188" w:type="dxa"/>
            <w:vAlign w:val="center"/>
          </w:tcPr>
          <w:p w14:paraId="4EC1506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6936980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6E73DE45">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60115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4" w:hRule="atLeast"/>
          <w:jc w:val="center"/>
        </w:trPr>
        <w:tc>
          <w:tcPr>
            <w:tcW w:w="1268" w:type="dxa"/>
            <w:vAlign w:val="center"/>
          </w:tcPr>
          <w:p w14:paraId="4F2D13E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8</w:t>
            </w:r>
          </w:p>
        </w:tc>
        <w:tc>
          <w:tcPr>
            <w:tcW w:w="1452" w:type="dxa"/>
            <w:vAlign w:val="center"/>
          </w:tcPr>
          <w:p w14:paraId="0F609ABF">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旁听椅</w:t>
            </w:r>
          </w:p>
        </w:tc>
        <w:tc>
          <w:tcPr>
            <w:tcW w:w="3506" w:type="dxa"/>
            <w:vAlign w:val="center"/>
          </w:tcPr>
          <w:p w14:paraId="081D5C78">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698176" behindDoc="0" locked="0" layoutInCell="1" allowOverlap="1">
                  <wp:simplePos x="0" y="0"/>
                  <wp:positionH relativeFrom="column">
                    <wp:posOffset>138430</wp:posOffset>
                  </wp:positionH>
                  <wp:positionV relativeFrom="paragraph">
                    <wp:posOffset>92710</wp:posOffset>
                  </wp:positionV>
                  <wp:extent cx="1268095" cy="791210"/>
                  <wp:effectExtent l="0" t="0" r="8255" b="8890"/>
                  <wp:wrapNone/>
                  <wp:docPr id="91" name="Picture_5"/>
                  <wp:cNvGraphicFramePr/>
                  <a:graphic xmlns:a="http://schemas.openxmlformats.org/drawingml/2006/main">
                    <a:graphicData uri="http://schemas.openxmlformats.org/drawingml/2006/picture">
                      <pic:pic xmlns:pic="http://schemas.openxmlformats.org/drawingml/2006/picture">
                        <pic:nvPicPr>
                          <pic:cNvPr id="91" name="Picture_5"/>
                          <pic:cNvPicPr/>
                        </pic:nvPicPr>
                        <pic:blipFill>
                          <a:blip r:embed="rId30"/>
                          <a:stretch>
                            <a:fillRect/>
                          </a:stretch>
                        </pic:blipFill>
                        <pic:spPr>
                          <a:xfrm>
                            <a:off x="0" y="0"/>
                            <a:ext cx="1268095" cy="791210"/>
                          </a:xfrm>
                          <a:prstGeom prst="rect">
                            <a:avLst/>
                          </a:prstGeom>
                          <a:noFill/>
                          <a:ln>
                            <a:noFill/>
                          </a:ln>
                        </pic:spPr>
                      </pic:pic>
                    </a:graphicData>
                  </a:graphic>
                </wp:anchor>
              </w:drawing>
            </w:r>
          </w:p>
        </w:tc>
        <w:tc>
          <w:tcPr>
            <w:tcW w:w="1606" w:type="dxa"/>
            <w:vAlign w:val="center"/>
          </w:tcPr>
          <w:p w14:paraId="69711B3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三人位</w:t>
            </w:r>
          </w:p>
        </w:tc>
        <w:tc>
          <w:tcPr>
            <w:tcW w:w="2188" w:type="dxa"/>
            <w:vAlign w:val="center"/>
          </w:tcPr>
          <w:p w14:paraId="332E12F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4</w:t>
            </w:r>
          </w:p>
        </w:tc>
        <w:tc>
          <w:tcPr>
            <w:tcW w:w="2405" w:type="dxa"/>
            <w:vAlign w:val="center"/>
          </w:tcPr>
          <w:p w14:paraId="0999EBC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70F7735B">
            <w:pPr>
              <w:textAlignment w:val="center"/>
              <w:rPr>
                <w:rFonts w:hint="eastAsia" w:ascii="宋体" w:hAnsi="宋体" w:eastAsia="宋体" w:cs="宋体"/>
                <w:color w:val="auto"/>
                <w:spacing w:val="4"/>
              </w:rPr>
            </w:pPr>
            <w:r>
              <w:rPr>
                <w:rFonts w:hint="eastAsia" w:ascii="宋体" w:hAnsi="宋体" w:eastAsia="宋体" w:cs="宋体"/>
                <w:lang w:eastAsia="zh-CN" w:bidi="ar"/>
              </w:rPr>
              <w:t>面料：采用优质牛皮包裹，表面光泽度好，具有较好的耐磨性，好清洗易打理；</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胶水：采用优质环保型胶水。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3C63A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jc w:val="center"/>
        </w:trPr>
        <w:tc>
          <w:tcPr>
            <w:tcW w:w="20612" w:type="dxa"/>
            <w:gridSpan w:val="7"/>
            <w:vAlign w:val="center"/>
          </w:tcPr>
          <w:p w14:paraId="13FBC28F">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小法庭2</w:t>
            </w:r>
          </w:p>
        </w:tc>
      </w:tr>
      <w:tr w14:paraId="4681F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9" w:hRule="atLeast"/>
          <w:jc w:val="center"/>
        </w:trPr>
        <w:tc>
          <w:tcPr>
            <w:tcW w:w="1268" w:type="dxa"/>
            <w:vAlign w:val="center"/>
          </w:tcPr>
          <w:p w14:paraId="56F7B79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vAlign w:val="center"/>
          </w:tcPr>
          <w:p w14:paraId="784C168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审判台</w:t>
            </w:r>
          </w:p>
        </w:tc>
        <w:tc>
          <w:tcPr>
            <w:tcW w:w="3506" w:type="dxa"/>
            <w:vAlign w:val="center"/>
          </w:tcPr>
          <w:p w14:paraId="1A09ACCA">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699200" behindDoc="0" locked="0" layoutInCell="1" allowOverlap="1">
                  <wp:simplePos x="0" y="0"/>
                  <wp:positionH relativeFrom="column">
                    <wp:posOffset>79375</wp:posOffset>
                  </wp:positionH>
                  <wp:positionV relativeFrom="paragraph">
                    <wp:posOffset>120650</wp:posOffset>
                  </wp:positionV>
                  <wp:extent cx="1415415" cy="815975"/>
                  <wp:effectExtent l="0" t="0" r="13335" b="3175"/>
                  <wp:wrapNone/>
                  <wp:docPr id="101" name="图片_136"/>
                  <wp:cNvGraphicFramePr/>
                  <a:graphic xmlns:a="http://schemas.openxmlformats.org/drawingml/2006/main">
                    <a:graphicData uri="http://schemas.openxmlformats.org/drawingml/2006/picture">
                      <pic:pic xmlns:pic="http://schemas.openxmlformats.org/drawingml/2006/picture">
                        <pic:nvPicPr>
                          <pic:cNvPr id="101" name="图片_136"/>
                          <pic:cNvPicPr/>
                        </pic:nvPicPr>
                        <pic:blipFill>
                          <a:blip r:embed="rId36"/>
                          <a:stretch>
                            <a:fillRect/>
                          </a:stretch>
                        </pic:blipFill>
                        <pic:spPr>
                          <a:xfrm>
                            <a:off x="0" y="0"/>
                            <a:ext cx="1415415" cy="815975"/>
                          </a:xfrm>
                          <a:prstGeom prst="rect">
                            <a:avLst/>
                          </a:prstGeom>
                          <a:noFill/>
                          <a:ln>
                            <a:noFill/>
                          </a:ln>
                        </pic:spPr>
                      </pic:pic>
                    </a:graphicData>
                  </a:graphic>
                </wp:anchor>
              </w:drawing>
            </w:r>
          </w:p>
        </w:tc>
        <w:tc>
          <w:tcPr>
            <w:tcW w:w="1606" w:type="dxa"/>
            <w:vAlign w:val="center"/>
          </w:tcPr>
          <w:p w14:paraId="0036703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3900*800*900</w:t>
            </w:r>
          </w:p>
        </w:tc>
        <w:tc>
          <w:tcPr>
            <w:tcW w:w="2188" w:type="dxa"/>
            <w:vAlign w:val="center"/>
          </w:tcPr>
          <w:p w14:paraId="437BB59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7BF31463">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376205B6">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38825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3" w:hRule="atLeast"/>
          <w:jc w:val="center"/>
        </w:trPr>
        <w:tc>
          <w:tcPr>
            <w:tcW w:w="1268" w:type="dxa"/>
            <w:vAlign w:val="center"/>
          </w:tcPr>
          <w:p w14:paraId="0330AB3B">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vAlign w:val="center"/>
          </w:tcPr>
          <w:p w14:paraId="7D25A2D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审判椅1</w:t>
            </w:r>
          </w:p>
        </w:tc>
        <w:tc>
          <w:tcPr>
            <w:tcW w:w="3506" w:type="dxa"/>
            <w:vAlign w:val="center"/>
          </w:tcPr>
          <w:p w14:paraId="27E5ED7A">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00224" behindDoc="0" locked="0" layoutInCell="1" allowOverlap="1">
                  <wp:simplePos x="0" y="0"/>
                  <wp:positionH relativeFrom="column">
                    <wp:posOffset>573405</wp:posOffset>
                  </wp:positionH>
                  <wp:positionV relativeFrom="paragraph">
                    <wp:posOffset>104775</wp:posOffset>
                  </wp:positionV>
                  <wp:extent cx="559435" cy="848360"/>
                  <wp:effectExtent l="0" t="0" r="12065" b="8890"/>
                  <wp:wrapNone/>
                  <wp:docPr id="102" name="图片_68"/>
                  <wp:cNvGraphicFramePr/>
                  <a:graphic xmlns:a="http://schemas.openxmlformats.org/drawingml/2006/main">
                    <a:graphicData uri="http://schemas.openxmlformats.org/drawingml/2006/picture">
                      <pic:pic xmlns:pic="http://schemas.openxmlformats.org/drawingml/2006/picture">
                        <pic:nvPicPr>
                          <pic:cNvPr id="102" name="图片_68"/>
                          <pic:cNvPicPr/>
                        </pic:nvPicPr>
                        <pic:blipFill>
                          <a:blip r:embed="rId37"/>
                          <a:stretch>
                            <a:fillRect/>
                          </a:stretch>
                        </pic:blipFill>
                        <pic:spPr>
                          <a:xfrm>
                            <a:off x="0" y="0"/>
                            <a:ext cx="559435" cy="848360"/>
                          </a:xfrm>
                          <a:prstGeom prst="rect">
                            <a:avLst/>
                          </a:prstGeom>
                          <a:noFill/>
                          <a:ln>
                            <a:noFill/>
                          </a:ln>
                        </pic:spPr>
                      </pic:pic>
                    </a:graphicData>
                  </a:graphic>
                </wp:anchor>
              </w:drawing>
            </w:r>
          </w:p>
        </w:tc>
        <w:tc>
          <w:tcPr>
            <w:tcW w:w="1606" w:type="dxa"/>
            <w:vAlign w:val="center"/>
          </w:tcPr>
          <w:p w14:paraId="3AD42F2C">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680*600*1720</w:t>
            </w:r>
          </w:p>
        </w:tc>
        <w:tc>
          <w:tcPr>
            <w:tcW w:w="2188" w:type="dxa"/>
            <w:vAlign w:val="center"/>
          </w:tcPr>
          <w:p w14:paraId="79227A4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3AB9168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69A34B08">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扶手：采用优质胡桃木实木；</w:t>
            </w:r>
            <w:r>
              <w:rPr>
                <w:rFonts w:hint="eastAsia" w:ascii="宋体" w:hAnsi="宋体" w:eastAsia="宋体" w:cs="宋体"/>
                <w:lang w:eastAsia="zh-CN" w:bidi="ar"/>
              </w:rPr>
              <w:br w:type="textWrapping"/>
            </w:r>
            <w:r>
              <w:rPr>
                <w:rFonts w:hint="eastAsia" w:ascii="宋体" w:hAnsi="宋体" w:eastAsia="宋体" w:cs="宋体"/>
                <w:lang w:eastAsia="zh-CN" w:bidi="ar"/>
              </w:rPr>
              <w:t>椅脚：采用经干燥处理的胡桃木实木；</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胶水：采用优质环保型胶水；</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6AF46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jc w:val="center"/>
        </w:trPr>
        <w:tc>
          <w:tcPr>
            <w:tcW w:w="1268" w:type="dxa"/>
            <w:vAlign w:val="center"/>
          </w:tcPr>
          <w:p w14:paraId="7C836ED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vAlign w:val="center"/>
          </w:tcPr>
          <w:p w14:paraId="593F56B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审判椅2</w:t>
            </w:r>
          </w:p>
        </w:tc>
        <w:tc>
          <w:tcPr>
            <w:tcW w:w="3506" w:type="dxa"/>
            <w:vAlign w:val="center"/>
          </w:tcPr>
          <w:p w14:paraId="6DEF729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01248" behindDoc="0" locked="0" layoutInCell="1" allowOverlap="1">
                  <wp:simplePos x="0" y="0"/>
                  <wp:positionH relativeFrom="column">
                    <wp:posOffset>553085</wp:posOffset>
                  </wp:positionH>
                  <wp:positionV relativeFrom="paragraph">
                    <wp:posOffset>167640</wp:posOffset>
                  </wp:positionV>
                  <wp:extent cx="671830" cy="908685"/>
                  <wp:effectExtent l="0" t="0" r="13970" b="5715"/>
                  <wp:wrapNone/>
                  <wp:docPr id="103" name="图片_82"/>
                  <wp:cNvGraphicFramePr/>
                  <a:graphic xmlns:a="http://schemas.openxmlformats.org/drawingml/2006/main">
                    <a:graphicData uri="http://schemas.openxmlformats.org/drawingml/2006/picture">
                      <pic:pic xmlns:pic="http://schemas.openxmlformats.org/drawingml/2006/picture">
                        <pic:nvPicPr>
                          <pic:cNvPr id="103" name="图片_82"/>
                          <pic:cNvPicPr/>
                        </pic:nvPicPr>
                        <pic:blipFill>
                          <a:blip r:embed="rId37"/>
                          <a:stretch>
                            <a:fillRect/>
                          </a:stretch>
                        </pic:blipFill>
                        <pic:spPr>
                          <a:xfrm>
                            <a:off x="0" y="0"/>
                            <a:ext cx="671830" cy="908685"/>
                          </a:xfrm>
                          <a:prstGeom prst="rect">
                            <a:avLst/>
                          </a:prstGeom>
                          <a:noFill/>
                          <a:ln>
                            <a:noFill/>
                          </a:ln>
                        </pic:spPr>
                      </pic:pic>
                    </a:graphicData>
                  </a:graphic>
                </wp:anchor>
              </w:drawing>
            </w:r>
          </w:p>
        </w:tc>
        <w:tc>
          <w:tcPr>
            <w:tcW w:w="1606" w:type="dxa"/>
            <w:vAlign w:val="center"/>
          </w:tcPr>
          <w:p w14:paraId="160BF435">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680*600*1620</w:t>
            </w:r>
          </w:p>
        </w:tc>
        <w:tc>
          <w:tcPr>
            <w:tcW w:w="2188" w:type="dxa"/>
            <w:vAlign w:val="center"/>
          </w:tcPr>
          <w:p w14:paraId="63A457B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32C5E5B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6D0B70D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扶手：采用优质胡桃木实木；</w:t>
            </w:r>
            <w:r>
              <w:rPr>
                <w:rFonts w:hint="eastAsia" w:ascii="宋体" w:hAnsi="宋体" w:eastAsia="宋体" w:cs="宋体"/>
                <w:lang w:eastAsia="zh-CN" w:bidi="ar"/>
              </w:rPr>
              <w:br w:type="textWrapping"/>
            </w:r>
            <w:r>
              <w:rPr>
                <w:rFonts w:hint="eastAsia" w:ascii="宋体" w:hAnsi="宋体" w:eastAsia="宋体" w:cs="宋体"/>
                <w:lang w:eastAsia="zh-CN" w:bidi="ar"/>
              </w:rPr>
              <w:t>椅脚：采用经干燥处理的胡桃木实木；</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胶水：采用优质环保型胶水；</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6F47C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jc w:val="center"/>
        </w:trPr>
        <w:tc>
          <w:tcPr>
            <w:tcW w:w="1268" w:type="dxa"/>
            <w:vAlign w:val="center"/>
          </w:tcPr>
          <w:p w14:paraId="3D3F2E2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4</w:t>
            </w:r>
          </w:p>
        </w:tc>
        <w:tc>
          <w:tcPr>
            <w:tcW w:w="1452" w:type="dxa"/>
            <w:vAlign w:val="center"/>
          </w:tcPr>
          <w:p w14:paraId="3BDAE37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书记员桌</w:t>
            </w:r>
          </w:p>
        </w:tc>
        <w:tc>
          <w:tcPr>
            <w:tcW w:w="3506" w:type="dxa"/>
            <w:vAlign w:val="center"/>
          </w:tcPr>
          <w:p w14:paraId="57561145">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02272" behindDoc="0" locked="0" layoutInCell="1" allowOverlap="1">
                  <wp:simplePos x="0" y="0"/>
                  <wp:positionH relativeFrom="column">
                    <wp:posOffset>79375</wp:posOffset>
                  </wp:positionH>
                  <wp:positionV relativeFrom="paragraph">
                    <wp:posOffset>120650</wp:posOffset>
                  </wp:positionV>
                  <wp:extent cx="1415415" cy="815975"/>
                  <wp:effectExtent l="0" t="0" r="13335" b="3175"/>
                  <wp:wrapNone/>
                  <wp:docPr id="104" name="图片_139"/>
                  <wp:cNvGraphicFramePr/>
                  <a:graphic xmlns:a="http://schemas.openxmlformats.org/drawingml/2006/main">
                    <a:graphicData uri="http://schemas.openxmlformats.org/drawingml/2006/picture">
                      <pic:pic xmlns:pic="http://schemas.openxmlformats.org/drawingml/2006/picture">
                        <pic:nvPicPr>
                          <pic:cNvPr id="104" name="图片_139"/>
                          <pic:cNvPicPr/>
                        </pic:nvPicPr>
                        <pic:blipFill>
                          <a:blip r:embed="rId36"/>
                          <a:stretch>
                            <a:fillRect/>
                          </a:stretch>
                        </pic:blipFill>
                        <pic:spPr>
                          <a:xfrm>
                            <a:off x="0" y="0"/>
                            <a:ext cx="1415415" cy="815975"/>
                          </a:xfrm>
                          <a:prstGeom prst="rect">
                            <a:avLst/>
                          </a:prstGeom>
                          <a:noFill/>
                          <a:ln>
                            <a:noFill/>
                          </a:ln>
                        </pic:spPr>
                      </pic:pic>
                    </a:graphicData>
                  </a:graphic>
                </wp:anchor>
              </w:drawing>
            </w:r>
          </w:p>
        </w:tc>
        <w:tc>
          <w:tcPr>
            <w:tcW w:w="1606" w:type="dxa"/>
            <w:vAlign w:val="center"/>
          </w:tcPr>
          <w:p w14:paraId="1BE15C42">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2000*600*800</w:t>
            </w:r>
          </w:p>
        </w:tc>
        <w:tc>
          <w:tcPr>
            <w:tcW w:w="2188" w:type="dxa"/>
            <w:vAlign w:val="center"/>
          </w:tcPr>
          <w:p w14:paraId="2F9D21C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3A26767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709A6CAB">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078A0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2" w:hRule="atLeast"/>
          <w:jc w:val="center"/>
        </w:trPr>
        <w:tc>
          <w:tcPr>
            <w:tcW w:w="1268" w:type="dxa"/>
            <w:vAlign w:val="center"/>
          </w:tcPr>
          <w:p w14:paraId="30DC84E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5</w:t>
            </w:r>
          </w:p>
        </w:tc>
        <w:tc>
          <w:tcPr>
            <w:tcW w:w="1452" w:type="dxa"/>
            <w:vAlign w:val="center"/>
          </w:tcPr>
          <w:p w14:paraId="16E4107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原被告桌</w:t>
            </w:r>
          </w:p>
        </w:tc>
        <w:tc>
          <w:tcPr>
            <w:tcW w:w="3506" w:type="dxa"/>
            <w:vAlign w:val="center"/>
          </w:tcPr>
          <w:p w14:paraId="4657E6E4">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03296" behindDoc="0" locked="0" layoutInCell="1" allowOverlap="1">
                  <wp:simplePos x="0" y="0"/>
                  <wp:positionH relativeFrom="column">
                    <wp:posOffset>79375</wp:posOffset>
                  </wp:positionH>
                  <wp:positionV relativeFrom="paragraph">
                    <wp:posOffset>120650</wp:posOffset>
                  </wp:positionV>
                  <wp:extent cx="1415415" cy="815975"/>
                  <wp:effectExtent l="0" t="0" r="13335" b="3175"/>
                  <wp:wrapNone/>
                  <wp:docPr id="105" name="图片_140"/>
                  <wp:cNvGraphicFramePr/>
                  <a:graphic xmlns:a="http://schemas.openxmlformats.org/drawingml/2006/main">
                    <a:graphicData uri="http://schemas.openxmlformats.org/drawingml/2006/picture">
                      <pic:pic xmlns:pic="http://schemas.openxmlformats.org/drawingml/2006/picture">
                        <pic:nvPicPr>
                          <pic:cNvPr id="105" name="图片_140"/>
                          <pic:cNvPicPr/>
                        </pic:nvPicPr>
                        <pic:blipFill>
                          <a:blip r:embed="rId36"/>
                          <a:stretch>
                            <a:fillRect/>
                          </a:stretch>
                        </pic:blipFill>
                        <pic:spPr>
                          <a:xfrm>
                            <a:off x="0" y="0"/>
                            <a:ext cx="1415415" cy="815975"/>
                          </a:xfrm>
                          <a:prstGeom prst="rect">
                            <a:avLst/>
                          </a:prstGeom>
                          <a:noFill/>
                          <a:ln>
                            <a:noFill/>
                          </a:ln>
                        </pic:spPr>
                      </pic:pic>
                    </a:graphicData>
                  </a:graphic>
                </wp:anchor>
              </w:drawing>
            </w:r>
          </w:p>
        </w:tc>
        <w:tc>
          <w:tcPr>
            <w:tcW w:w="1606" w:type="dxa"/>
            <w:vAlign w:val="center"/>
          </w:tcPr>
          <w:p w14:paraId="35418DDF">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2000*600*800</w:t>
            </w:r>
          </w:p>
        </w:tc>
        <w:tc>
          <w:tcPr>
            <w:tcW w:w="2188" w:type="dxa"/>
            <w:vAlign w:val="center"/>
          </w:tcPr>
          <w:p w14:paraId="2EEC841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42937B2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2EE7A3F7">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068CA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72" w:hRule="atLeast"/>
          <w:jc w:val="center"/>
        </w:trPr>
        <w:tc>
          <w:tcPr>
            <w:tcW w:w="1268" w:type="dxa"/>
            <w:vAlign w:val="center"/>
          </w:tcPr>
          <w:p w14:paraId="546F974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6</w:t>
            </w:r>
          </w:p>
        </w:tc>
        <w:tc>
          <w:tcPr>
            <w:tcW w:w="1452" w:type="dxa"/>
            <w:vAlign w:val="center"/>
          </w:tcPr>
          <w:p w14:paraId="580C410F">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原被告/书记员椅</w:t>
            </w:r>
          </w:p>
        </w:tc>
        <w:tc>
          <w:tcPr>
            <w:tcW w:w="3506" w:type="dxa"/>
            <w:vAlign w:val="center"/>
          </w:tcPr>
          <w:p w14:paraId="6928BF5A">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04320" behindDoc="0" locked="0" layoutInCell="1" allowOverlap="1">
                  <wp:simplePos x="0" y="0"/>
                  <wp:positionH relativeFrom="column">
                    <wp:posOffset>504825</wp:posOffset>
                  </wp:positionH>
                  <wp:positionV relativeFrom="paragraph">
                    <wp:posOffset>56515</wp:posOffset>
                  </wp:positionV>
                  <wp:extent cx="645795" cy="918210"/>
                  <wp:effectExtent l="0" t="0" r="1905" b="15240"/>
                  <wp:wrapNone/>
                  <wp:docPr id="106" name="图片_84"/>
                  <wp:cNvGraphicFramePr/>
                  <a:graphic xmlns:a="http://schemas.openxmlformats.org/drawingml/2006/main">
                    <a:graphicData uri="http://schemas.openxmlformats.org/drawingml/2006/picture">
                      <pic:pic xmlns:pic="http://schemas.openxmlformats.org/drawingml/2006/picture">
                        <pic:nvPicPr>
                          <pic:cNvPr id="106" name="图片_84"/>
                          <pic:cNvPicPr/>
                        </pic:nvPicPr>
                        <pic:blipFill>
                          <a:blip r:embed="rId38"/>
                          <a:stretch>
                            <a:fillRect/>
                          </a:stretch>
                        </pic:blipFill>
                        <pic:spPr>
                          <a:xfrm>
                            <a:off x="0" y="0"/>
                            <a:ext cx="645795" cy="918210"/>
                          </a:xfrm>
                          <a:prstGeom prst="rect">
                            <a:avLst/>
                          </a:prstGeom>
                          <a:noFill/>
                          <a:ln>
                            <a:noFill/>
                          </a:ln>
                        </pic:spPr>
                      </pic:pic>
                    </a:graphicData>
                  </a:graphic>
                </wp:anchor>
              </w:drawing>
            </w:r>
          </w:p>
        </w:tc>
        <w:tc>
          <w:tcPr>
            <w:tcW w:w="1606" w:type="dxa"/>
            <w:vAlign w:val="center"/>
          </w:tcPr>
          <w:p w14:paraId="5B41D6E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550*530*1160</w:t>
            </w:r>
          </w:p>
        </w:tc>
        <w:tc>
          <w:tcPr>
            <w:tcW w:w="2188" w:type="dxa"/>
            <w:vAlign w:val="center"/>
          </w:tcPr>
          <w:p w14:paraId="07DE5BC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14</w:t>
            </w:r>
          </w:p>
        </w:tc>
        <w:tc>
          <w:tcPr>
            <w:tcW w:w="2405" w:type="dxa"/>
            <w:vAlign w:val="center"/>
          </w:tcPr>
          <w:p w14:paraId="7872839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5C2EB2C2">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椅架：采用优质实木脚；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54ECA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6" w:hRule="atLeast"/>
          <w:jc w:val="center"/>
        </w:trPr>
        <w:tc>
          <w:tcPr>
            <w:tcW w:w="1268" w:type="dxa"/>
            <w:vAlign w:val="center"/>
          </w:tcPr>
          <w:p w14:paraId="5E29C829">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7</w:t>
            </w:r>
          </w:p>
        </w:tc>
        <w:tc>
          <w:tcPr>
            <w:tcW w:w="1452" w:type="dxa"/>
            <w:vAlign w:val="center"/>
          </w:tcPr>
          <w:p w14:paraId="03F0B32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隔离栏</w:t>
            </w:r>
          </w:p>
        </w:tc>
        <w:tc>
          <w:tcPr>
            <w:tcW w:w="3506" w:type="dxa"/>
            <w:vAlign w:val="center"/>
          </w:tcPr>
          <w:p w14:paraId="44167680">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05344" behindDoc="0" locked="0" layoutInCell="1" allowOverlap="1">
                  <wp:simplePos x="0" y="0"/>
                  <wp:positionH relativeFrom="column">
                    <wp:posOffset>79375</wp:posOffset>
                  </wp:positionH>
                  <wp:positionV relativeFrom="paragraph">
                    <wp:posOffset>120650</wp:posOffset>
                  </wp:positionV>
                  <wp:extent cx="1415415" cy="815975"/>
                  <wp:effectExtent l="0" t="0" r="13335" b="3175"/>
                  <wp:wrapNone/>
                  <wp:docPr id="107" name="图片_90"/>
                  <wp:cNvGraphicFramePr/>
                  <a:graphic xmlns:a="http://schemas.openxmlformats.org/drawingml/2006/main">
                    <a:graphicData uri="http://schemas.openxmlformats.org/drawingml/2006/picture">
                      <pic:pic xmlns:pic="http://schemas.openxmlformats.org/drawingml/2006/picture">
                        <pic:nvPicPr>
                          <pic:cNvPr id="107" name="图片_90"/>
                          <pic:cNvPicPr/>
                        </pic:nvPicPr>
                        <pic:blipFill>
                          <a:blip r:embed="rId36"/>
                          <a:stretch>
                            <a:fillRect/>
                          </a:stretch>
                        </pic:blipFill>
                        <pic:spPr>
                          <a:xfrm>
                            <a:off x="0" y="0"/>
                            <a:ext cx="1415415" cy="815975"/>
                          </a:xfrm>
                          <a:prstGeom prst="rect">
                            <a:avLst/>
                          </a:prstGeom>
                          <a:noFill/>
                          <a:ln>
                            <a:noFill/>
                          </a:ln>
                        </pic:spPr>
                      </pic:pic>
                    </a:graphicData>
                  </a:graphic>
                </wp:anchor>
              </w:drawing>
            </w:r>
          </w:p>
        </w:tc>
        <w:tc>
          <w:tcPr>
            <w:tcW w:w="1606" w:type="dxa"/>
            <w:vAlign w:val="center"/>
          </w:tcPr>
          <w:p w14:paraId="2CCCEC56">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8260*80*1000</w:t>
            </w:r>
          </w:p>
        </w:tc>
        <w:tc>
          <w:tcPr>
            <w:tcW w:w="2188" w:type="dxa"/>
            <w:vAlign w:val="center"/>
          </w:tcPr>
          <w:p w14:paraId="4C935EE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4CADB96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3FAFC385">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3FC45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6" w:hRule="atLeast"/>
          <w:jc w:val="center"/>
        </w:trPr>
        <w:tc>
          <w:tcPr>
            <w:tcW w:w="1268" w:type="dxa"/>
            <w:vAlign w:val="center"/>
          </w:tcPr>
          <w:p w14:paraId="164C0011">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8</w:t>
            </w:r>
          </w:p>
        </w:tc>
        <w:tc>
          <w:tcPr>
            <w:tcW w:w="1452" w:type="dxa"/>
            <w:vAlign w:val="center"/>
          </w:tcPr>
          <w:p w14:paraId="7CAB431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旁听椅</w:t>
            </w:r>
          </w:p>
        </w:tc>
        <w:tc>
          <w:tcPr>
            <w:tcW w:w="3506" w:type="dxa"/>
            <w:vAlign w:val="center"/>
          </w:tcPr>
          <w:p w14:paraId="5139F564">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06368" behindDoc="0" locked="0" layoutInCell="1" allowOverlap="1">
                  <wp:simplePos x="0" y="0"/>
                  <wp:positionH relativeFrom="column">
                    <wp:posOffset>46355</wp:posOffset>
                  </wp:positionH>
                  <wp:positionV relativeFrom="paragraph">
                    <wp:posOffset>41275</wp:posOffset>
                  </wp:positionV>
                  <wp:extent cx="1442085" cy="1108710"/>
                  <wp:effectExtent l="0" t="0" r="5715" b="15240"/>
                  <wp:wrapNone/>
                  <wp:docPr id="108" name="Picture_5"/>
                  <wp:cNvGraphicFramePr/>
                  <a:graphic xmlns:a="http://schemas.openxmlformats.org/drawingml/2006/main">
                    <a:graphicData uri="http://schemas.openxmlformats.org/drawingml/2006/picture">
                      <pic:pic xmlns:pic="http://schemas.openxmlformats.org/drawingml/2006/picture">
                        <pic:nvPicPr>
                          <pic:cNvPr id="108" name="Picture_5"/>
                          <pic:cNvPicPr/>
                        </pic:nvPicPr>
                        <pic:blipFill>
                          <a:blip r:embed="rId30"/>
                          <a:stretch>
                            <a:fillRect/>
                          </a:stretch>
                        </pic:blipFill>
                        <pic:spPr>
                          <a:xfrm>
                            <a:off x="0" y="0"/>
                            <a:ext cx="1442085" cy="1108710"/>
                          </a:xfrm>
                          <a:prstGeom prst="rect">
                            <a:avLst/>
                          </a:prstGeom>
                          <a:noFill/>
                          <a:ln>
                            <a:noFill/>
                          </a:ln>
                        </pic:spPr>
                      </pic:pic>
                    </a:graphicData>
                  </a:graphic>
                </wp:anchor>
              </w:drawing>
            </w:r>
          </w:p>
        </w:tc>
        <w:tc>
          <w:tcPr>
            <w:tcW w:w="1606" w:type="dxa"/>
            <w:vAlign w:val="center"/>
          </w:tcPr>
          <w:p w14:paraId="3787D8F7">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三人位</w:t>
            </w:r>
          </w:p>
        </w:tc>
        <w:tc>
          <w:tcPr>
            <w:tcW w:w="2188" w:type="dxa"/>
            <w:vAlign w:val="center"/>
          </w:tcPr>
          <w:p w14:paraId="719B5B3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70062A0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37868C62">
            <w:pPr>
              <w:textAlignment w:val="center"/>
              <w:rPr>
                <w:rFonts w:hint="eastAsia" w:ascii="宋体" w:hAnsi="宋体" w:eastAsia="宋体" w:cs="宋体"/>
                <w:color w:val="auto"/>
                <w:spacing w:val="4"/>
              </w:rPr>
            </w:pPr>
            <w:r>
              <w:rPr>
                <w:rFonts w:hint="eastAsia" w:ascii="宋体" w:hAnsi="宋体" w:eastAsia="宋体" w:cs="宋体"/>
                <w:lang w:eastAsia="zh-CN" w:bidi="ar"/>
              </w:rPr>
              <w:t>面料：采用优质牛皮包裹，表面光泽度好，具有较好的耐磨性，好清洗易打理；</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胶水：采用优质环保型胶水。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7FC5B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jc w:val="center"/>
        </w:trPr>
        <w:tc>
          <w:tcPr>
            <w:tcW w:w="20612" w:type="dxa"/>
            <w:gridSpan w:val="7"/>
            <w:vAlign w:val="center"/>
          </w:tcPr>
          <w:p w14:paraId="6A3B4B54">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会议室1</w:t>
            </w:r>
          </w:p>
        </w:tc>
      </w:tr>
      <w:tr w14:paraId="1708B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jc w:val="center"/>
        </w:trPr>
        <w:tc>
          <w:tcPr>
            <w:tcW w:w="1268" w:type="dxa"/>
            <w:vAlign w:val="center"/>
          </w:tcPr>
          <w:p w14:paraId="5F6076A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vAlign w:val="center"/>
          </w:tcPr>
          <w:p w14:paraId="12B5040B">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合议桌</w:t>
            </w:r>
          </w:p>
        </w:tc>
        <w:tc>
          <w:tcPr>
            <w:tcW w:w="3506" w:type="dxa"/>
            <w:vAlign w:val="center"/>
          </w:tcPr>
          <w:p w14:paraId="4568DAE2">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07392" behindDoc="0" locked="0" layoutInCell="1" allowOverlap="1">
                  <wp:simplePos x="0" y="0"/>
                  <wp:positionH relativeFrom="column">
                    <wp:posOffset>57150</wp:posOffset>
                  </wp:positionH>
                  <wp:positionV relativeFrom="paragraph">
                    <wp:posOffset>212090</wp:posOffset>
                  </wp:positionV>
                  <wp:extent cx="1396365" cy="616585"/>
                  <wp:effectExtent l="0" t="0" r="13335" b="12065"/>
                  <wp:wrapNone/>
                  <wp:docPr id="111" name="图片_67"/>
                  <wp:cNvGraphicFramePr/>
                  <a:graphic xmlns:a="http://schemas.openxmlformats.org/drawingml/2006/main">
                    <a:graphicData uri="http://schemas.openxmlformats.org/drawingml/2006/picture">
                      <pic:pic xmlns:pic="http://schemas.openxmlformats.org/drawingml/2006/picture">
                        <pic:nvPicPr>
                          <pic:cNvPr id="111" name="图片_67"/>
                          <pic:cNvPicPr/>
                        </pic:nvPicPr>
                        <pic:blipFill>
                          <a:blip r:embed="rId20"/>
                          <a:stretch>
                            <a:fillRect/>
                          </a:stretch>
                        </pic:blipFill>
                        <pic:spPr>
                          <a:xfrm>
                            <a:off x="0" y="0"/>
                            <a:ext cx="1396365" cy="616585"/>
                          </a:xfrm>
                          <a:prstGeom prst="rect">
                            <a:avLst/>
                          </a:prstGeom>
                          <a:noFill/>
                          <a:ln>
                            <a:noFill/>
                          </a:ln>
                        </pic:spPr>
                      </pic:pic>
                    </a:graphicData>
                  </a:graphic>
                </wp:anchor>
              </w:drawing>
            </w:r>
          </w:p>
        </w:tc>
        <w:tc>
          <w:tcPr>
            <w:tcW w:w="1606" w:type="dxa"/>
            <w:vAlign w:val="center"/>
          </w:tcPr>
          <w:p w14:paraId="62A1F57A">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2800*1200*760</w:t>
            </w:r>
          </w:p>
        </w:tc>
        <w:tc>
          <w:tcPr>
            <w:tcW w:w="2188" w:type="dxa"/>
            <w:vAlign w:val="center"/>
          </w:tcPr>
          <w:p w14:paraId="7A53404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66D6DB4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5BA6549B">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3694D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jc w:val="center"/>
        </w:trPr>
        <w:tc>
          <w:tcPr>
            <w:tcW w:w="1268" w:type="dxa"/>
            <w:vAlign w:val="center"/>
          </w:tcPr>
          <w:p w14:paraId="43A72E9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vAlign w:val="center"/>
          </w:tcPr>
          <w:p w14:paraId="7FB398C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合议椅</w:t>
            </w:r>
          </w:p>
        </w:tc>
        <w:tc>
          <w:tcPr>
            <w:tcW w:w="3506" w:type="dxa"/>
            <w:vAlign w:val="center"/>
          </w:tcPr>
          <w:p w14:paraId="27F89AB4">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08416" behindDoc="0" locked="0" layoutInCell="1" allowOverlap="1">
                  <wp:simplePos x="0" y="0"/>
                  <wp:positionH relativeFrom="column">
                    <wp:posOffset>417195</wp:posOffset>
                  </wp:positionH>
                  <wp:positionV relativeFrom="paragraph">
                    <wp:posOffset>62865</wp:posOffset>
                  </wp:positionV>
                  <wp:extent cx="744220" cy="876300"/>
                  <wp:effectExtent l="0" t="0" r="17780" b="0"/>
                  <wp:wrapNone/>
                  <wp:docPr id="112" name="图片_69"/>
                  <wp:cNvGraphicFramePr/>
                  <a:graphic xmlns:a="http://schemas.openxmlformats.org/drawingml/2006/main">
                    <a:graphicData uri="http://schemas.openxmlformats.org/drawingml/2006/picture">
                      <pic:pic xmlns:pic="http://schemas.openxmlformats.org/drawingml/2006/picture">
                        <pic:nvPicPr>
                          <pic:cNvPr id="112" name="图片_69"/>
                          <pic:cNvPicPr/>
                        </pic:nvPicPr>
                        <pic:blipFill>
                          <a:blip r:embed="rId21"/>
                          <a:stretch>
                            <a:fillRect/>
                          </a:stretch>
                        </pic:blipFill>
                        <pic:spPr>
                          <a:xfrm>
                            <a:off x="0" y="0"/>
                            <a:ext cx="744220" cy="876300"/>
                          </a:xfrm>
                          <a:prstGeom prst="rect">
                            <a:avLst/>
                          </a:prstGeom>
                          <a:noFill/>
                          <a:ln>
                            <a:noFill/>
                          </a:ln>
                        </pic:spPr>
                      </pic:pic>
                    </a:graphicData>
                  </a:graphic>
                </wp:anchor>
              </w:drawing>
            </w:r>
          </w:p>
        </w:tc>
        <w:tc>
          <w:tcPr>
            <w:tcW w:w="1606" w:type="dxa"/>
            <w:vAlign w:val="center"/>
          </w:tcPr>
          <w:p w14:paraId="0753BCD7">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vAlign w:val="center"/>
          </w:tcPr>
          <w:p w14:paraId="3280489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8</w:t>
            </w:r>
          </w:p>
        </w:tc>
        <w:tc>
          <w:tcPr>
            <w:tcW w:w="2405" w:type="dxa"/>
            <w:vAlign w:val="center"/>
          </w:tcPr>
          <w:p w14:paraId="7E6DA37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4F24170B">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椅脚：采用优质弓形脚；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15D42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jc w:val="center"/>
        </w:trPr>
        <w:tc>
          <w:tcPr>
            <w:tcW w:w="20612" w:type="dxa"/>
            <w:gridSpan w:val="7"/>
            <w:vAlign w:val="center"/>
          </w:tcPr>
          <w:p w14:paraId="071D9B1C">
            <w:pPr>
              <w:jc w:val="center"/>
              <w:textAlignment w:val="center"/>
              <w:rPr>
                <w:rFonts w:hint="eastAsia" w:ascii="宋体" w:hAnsi="宋体" w:eastAsia="宋体" w:cs="宋体"/>
                <w:lang w:eastAsia="zh-CN" w:bidi="ar"/>
              </w:rPr>
            </w:pPr>
            <w:r>
              <w:rPr>
                <w:rFonts w:hint="eastAsia" w:ascii="宋体" w:hAnsi="宋体" w:eastAsia="宋体" w:cs="宋体"/>
                <w:lang w:eastAsia="zh-CN" w:bidi="ar"/>
              </w:rPr>
              <w:t>会议2</w:t>
            </w:r>
          </w:p>
        </w:tc>
      </w:tr>
      <w:tr w14:paraId="37A6E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0" w:hRule="atLeast"/>
          <w:jc w:val="center"/>
        </w:trPr>
        <w:tc>
          <w:tcPr>
            <w:tcW w:w="1268" w:type="dxa"/>
            <w:vAlign w:val="center"/>
          </w:tcPr>
          <w:p w14:paraId="0750E8D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vAlign w:val="center"/>
          </w:tcPr>
          <w:p w14:paraId="46020D2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合议桌</w:t>
            </w:r>
          </w:p>
        </w:tc>
        <w:tc>
          <w:tcPr>
            <w:tcW w:w="3506" w:type="dxa"/>
            <w:vAlign w:val="center"/>
          </w:tcPr>
          <w:p w14:paraId="57C0353D">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09440" behindDoc="0" locked="0" layoutInCell="1" allowOverlap="1">
                  <wp:simplePos x="0" y="0"/>
                  <wp:positionH relativeFrom="column">
                    <wp:posOffset>111125</wp:posOffset>
                  </wp:positionH>
                  <wp:positionV relativeFrom="paragraph">
                    <wp:posOffset>121920</wp:posOffset>
                  </wp:positionV>
                  <wp:extent cx="1348740" cy="799465"/>
                  <wp:effectExtent l="0" t="0" r="3810" b="635"/>
                  <wp:wrapNone/>
                  <wp:docPr id="116" name="图片_54"/>
                  <wp:cNvGraphicFramePr/>
                  <a:graphic xmlns:a="http://schemas.openxmlformats.org/drawingml/2006/main">
                    <a:graphicData uri="http://schemas.openxmlformats.org/drawingml/2006/picture">
                      <pic:pic xmlns:pic="http://schemas.openxmlformats.org/drawingml/2006/picture">
                        <pic:nvPicPr>
                          <pic:cNvPr id="116" name="图片_54"/>
                          <pic:cNvPicPr/>
                        </pic:nvPicPr>
                        <pic:blipFill>
                          <a:blip r:embed="rId39"/>
                          <a:stretch>
                            <a:fillRect/>
                          </a:stretch>
                        </pic:blipFill>
                        <pic:spPr>
                          <a:xfrm>
                            <a:off x="0" y="0"/>
                            <a:ext cx="1348740" cy="799465"/>
                          </a:xfrm>
                          <a:prstGeom prst="rect">
                            <a:avLst/>
                          </a:prstGeom>
                          <a:noFill/>
                          <a:ln>
                            <a:noFill/>
                          </a:ln>
                        </pic:spPr>
                      </pic:pic>
                    </a:graphicData>
                  </a:graphic>
                </wp:anchor>
              </w:drawing>
            </w:r>
          </w:p>
        </w:tc>
        <w:tc>
          <w:tcPr>
            <w:tcW w:w="1606" w:type="dxa"/>
            <w:vAlign w:val="center"/>
          </w:tcPr>
          <w:p w14:paraId="03C7405A">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2400*1000*760</w:t>
            </w:r>
          </w:p>
        </w:tc>
        <w:tc>
          <w:tcPr>
            <w:tcW w:w="2188" w:type="dxa"/>
            <w:vAlign w:val="center"/>
          </w:tcPr>
          <w:p w14:paraId="0DFC7259">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28BB75E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3AA71A40">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09455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8" w:hRule="atLeast"/>
          <w:jc w:val="center"/>
        </w:trPr>
        <w:tc>
          <w:tcPr>
            <w:tcW w:w="1268" w:type="dxa"/>
            <w:vAlign w:val="center"/>
          </w:tcPr>
          <w:p w14:paraId="1845FC5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vAlign w:val="center"/>
          </w:tcPr>
          <w:p w14:paraId="4FEDB20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合议椅</w:t>
            </w:r>
          </w:p>
        </w:tc>
        <w:tc>
          <w:tcPr>
            <w:tcW w:w="3506" w:type="dxa"/>
            <w:vAlign w:val="center"/>
          </w:tcPr>
          <w:p w14:paraId="6CD38105">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10464" behindDoc="0" locked="0" layoutInCell="1" allowOverlap="1">
                  <wp:simplePos x="0" y="0"/>
                  <wp:positionH relativeFrom="column">
                    <wp:posOffset>417195</wp:posOffset>
                  </wp:positionH>
                  <wp:positionV relativeFrom="paragraph">
                    <wp:posOffset>62865</wp:posOffset>
                  </wp:positionV>
                  <wp:extent cx="744220" cy="876300"/>
                  <wp:effectExtent l="0" t="0" r="17780" b="0"/>
                  <wp:wrapNone/>
                  <wp:docPr id="117" name="图片_70"/>
                  <wp:cNvGraphicFramePr/>
                  <a:graphic xmlns:a="http://schemas.openxmlformats.org/drawingml/2006/main">
                    <a:graphicData uri="http://schemas.openxmlformats.org/drawingml/2006/picture">
                      <pic:pic xmlns:pic="http://schemas.openxmlformats.org/drawingml/2006/picture">
                        <pic:nvPicPr>
                          <pic:cNvPr id="117" name="图片_70"/>
                          <pic:cNvPicPr/>
                        </pic:nvPicPr>
                        <pic:blipFill>
                          <a:blip r:embed="rId21"/>
                          <a:stretch>
                            <a:fillRect/>
                          </a:stretch>
                        </pic:blipFill>
                        <pic:spPr>
                          <a:xfrm>
                            <a:off x="0" y="0"/>
                            <a:ext cx="744220" cy="876300"/>
                          </a:xfrm>
                          <a:prstGeom prst="rect">
                            <a:avLst/>
                          </a:prstGeom>
                          <a:noFill/>
                          <a:ln>
                            <a:noFill/>
                          </a:ln>
                        </pic:spPr>
                      </pic:pic>
                    </a:graphicData>
                  </a:graphic>
                </wp:anchor>
              </w:drawing>
            </w:r>
          </w:p>
        </w:tc>
        <w:tc>
          <w:tcPr>
            <w:tcW w:w="1606" w:type="dxa"/>
            <w:vAlign w:val="center"/>
          </w:tcPr>
          <w:p w14:paraId="09098BCA">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vAlign w:val="center"/>
          </w:tcPr>
          <w:p w14:paraId="4E44784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6</w:t>
            </w:r>
          </w:p>
        </w:tc>
        <w:tc>
          <w:tcPr>
            <w:tcW w:w="2405" w:type="dxa"/>
            <w:vAlign w:val="center"/>
          </w:tcPr>
          <w:p w14:paraId="33C843D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24DE8FF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椅脚：采用优质弓形脚；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20B20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 w:hRule="atLeast"/>
          <w:jc w:val="center"/>
        </w:trPr>
        <w:tc>
          <w:tcPr>
            <w:tcW w:w="20612" w:type="dxa"/>
            <w:gridSpan w:val="7"/>
            <w:vAlign w:val="center"/>
          </w:tcPr>
          <w:p w14:paraId="43B8B985">
            <w:pPr>
              <w:pStyle w:val="17"/>
              <w:tabs>
                <w:tab w:val="left" w:pos="8766"/>
              </w:tabs>
              <w:spacing w:line="360" w:lineRule="auto"/>
              <w:jc w:val="center"/>
              <w:rPr>
                <w:rFonts w:hint="eastAsia" w:hAnsi="宋体"/>
                <w:color w:val="auto"/>
                <w:spacing w:val="4"/>
                <w:sz w:val="21"/>
                <w:szCs w:val="21"/>
              </w:rPr>
            </w:pPr>
            <w:r>
              <w:rPr>
                <w:rFonts w:hint="eastAsia" w:hAnsi="宋体"/>
                <w:color w:val="auto"/>
                <w:spacing w:val="4"/>
                <w:sz w:val="21"/>
                <w:szCs w:val="21"/>
              </w:rPr>
              <w:t>开放空间</w:t>
            </w:r>
          </w:p>
        </w:tc>
      </w:tr>
      <w:tr w14:paraId="3A0E5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1" w:hRule="atLeast"/>
          <w:jc w:val="center"/>
        </w:trPr>
        <w:tc>
          <w:tcPr>
            <w:tcW w:w="1268" w:type="dxa"/>
            <w:vAlign w:val="center"/>
          </w:tcPr>
          <w:p w14:paraId="69ADFDA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vAlign w:val="center"/>
          </w:tcPr>
          <w:p w14:paraId="52E8F3F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等候沙发</w:t>
            </w:r>
          </w:p>
        </w:tc>
        <w:tc>
          <w:tcPr>
            <w:tcW w:w="3506" w:type="dxa"/>
            <w:vAlign w:val="center"/>
          </w:tcPr>
          <w:p w14:paraId="4DE52892">
            <w:pPr>
              <w:pStyle w:val="15"/>
              <w:spacing w:before="91" w:line="360" w:lineRule="auto"/>
              <w:ind w:left="32"/>
              <w:jc w:val="both"/>
              <w:rPr>
                <w:rFonts w:hint="eastAsia"/>
                <w:color w:val="auto"/>
                <w:sz w:val="21"/>
                <w:szCs w:val="21"/>
              </w:rPr>
            </w:pPr>
            <w:r>
              <w:rPr>
                <w:rFonts w:hint="eastAsia"/>
                <w:sz w:val="21"/>
                <w:szCs w:val="21"/>
              </w:rPr>
              <w:drawing>
                <wp:inline distT="0" distB="0" distL="114300" distR="114300">
                  <wp:extent cx="855345" cy="593725"/>
                  <wp:effectExtent l="0" t="0" r="1905" b="15875"/>
                  <wp:docPr id="41" name="图片 40" descr="L3D197S252ENDOU2NXEIUWLHYGLUFX7Q3L4Y8_3840x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L3D197S252ENDOU2NXEIUWLHYGLUFX7Q3L4Y8_3840x2160"/>
                          <pic:cNvPicPr>
                            <a:picLocks noChangeAspect="1"/>
                          </pic:cNvPicPr>
                        </pic:nvPicPr>
                        <pic:blipFill>
                          <a:blip r:embed="rId40" cstate="print"/>
                          <a:srcRect l="9310" t="19997" r="42718" b="20689"/>
                          <a:stretch>
                            <a:fillRect/>
                          </a:stretch>
                        </pic:blipFill>
                        <pic:spPr>
                          <a:xfrm>
                            <a:off x="0" y="0"/>
                            <a:ext cx="855345" cy="593725"/>
                          </a:xfrm>
                          <a:prstGeom prst="rect">
                            <a:avLst/>
                          </a:prstGeom>
                        </pic:spPr>
                      </pic:pic>
                    </a:graphicData>
                  </a:graphic>
                </wp:inline>
              </w:drawing>
            </w:r>
          </w:p>
        </w:tc>
        <w:tc>
          <w:tcPr>
            <w:tcW w:w="1606" w:type="dxa"/>
            <w:shd w:val="clear" w:color="auto" w:fill="FFFFFF"/>
            <w:vAlign w:val="center"/>
          </w:tcPr>
          <w:p w14:paraId="6B5245F3">
            <w:pPr>
              <w:jc w:val="center"/>
              <w:textAlignment w:val="center"/>
              <w:rPr>
                <w:rFonts w:hint="eastAsia" w:ascii="宋体" w:hAnsi="宋体" w:eastAsia="宋体" w:cs="宋体"/>
                <w:lang w:eastAsia="zh-CN"/>
              </w:rPr>
            </w:pPr>
            <w:r>
              <w:rPr>
                <w:rFonts w:hint="eastAsia" w:ascii="宋体" w:hAnsi="宋体" w:eastAsia="宋体" w:cs="宋体"/>
                <w:lang w:eastAsia="zh-CN" w:bidi="ar"/>
              </w:rPr>
              <w:t>三人位</w:t>
            </w:r>
          </w:p>
        </w:tc>
        <w:tc>
          <w:tcPr>
            <w:tcW w:w="2188" w:type="dxa"/>
            <w:vAlign w:val="center"/>
          </w:tcPr>
          <w:p w14:paraId="4E525E1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48F1222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65B70A2D">
            <w:pPr>
              <w:textAlignment w:val="center"/>
              <w:rPr>
                <w:rFonts w:hint="eastAsia" w:ascii="宋体" w:hAnsi="宋体" w:eastAsia="宋体" w:cs="宋体"/>
                <w:lang w:eastAsia="zh-CN"/>
              </w:rPr>
            </w:pPr>
            <w:r>
              <w:rPr>
                <w:rFonts w:hint="eastAsia" w:ascii="宋体" w:hAnsi="宋体" w:eastAsia="宋体" w:cs="宋体"/>
                <w:lang w:eastAsia="zh-CN" w:bidi="ar"/>
              </w:rPr>
              <w:t>面材：采用优质麻绒，透气性强，柔软且富有弹性；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海绵：采用高密度海棉，密度45KG/m³以上，回弹力40%以上；                                                                                                            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内框架：东北松木，经干燥处理，终含水率≤12%。实木粗光，且无虫蛀，活节、树皮、腐朽和贯通开裂等缺陷。增加蛇形弹簧，内衬ENF级生态板。框架结构牢固，符合工艺标准；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450AF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20612" w:type="dxa"/>
            <w:gridSpan w:val="7"/>
            <w:vAlign w:val="center"/>
          </w:tcPr>
          <w:p w14:paraId="533C22AC">
            <w:pPr>
              <w:jc w:val="center"/>
              <w:rPr>
                <w:rFonts w:hint="eastAsia" w:ascii="宋体" w:hAnsi="宋体" w:eastAsia="宋体" w:cs="宋体"/>
                <w:color w:val="auto"/>
                <w:spacing w:val="4"/>
              </w:rPr>
            </w:pPr>
            <w:r>
              <w:rPr>
                <w:rFonts w:hint="eastAsia" w:ascii="宋体" w:hAnsi="宋体" w:eastAsia="宋体" w:cs="宋体"/>
                <w:lang w:eastAsia="zh-CN" w:bidi="ar"/>
              </w:rPr>
              <w:t>3F</w:t>
            </w:r>
          </w:p>
        </w:tc>
      </w:tr>
      <w:tr w14:paraId="36633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20612" w:type="dxa"/>
            <w:gridSpan w:val="7"/>
            <w:vAlign w:val="center"/>
          </w:tcPr>
          <w:p w14:paraId="51BC0D9E">
            <w:pPr>
              <w:jc w:val="center"/>
              <w:rPr>
                <w:rFonts w:hint="eastAsia" w:ascii="宋体" w:hAnsi="宋体" w:eastAsia="宋体" w:cs="宋体"/>
                <w:lang w:eastAsia="zh-CN" w:bidi="ar"/>
              </w:rPr>
            </w:pPr>
            <w:r>
              <w:rPr>
                <w:rFonts w:hint="eastAsia" w:ascii="宋体" w:hAnsi="宋体" w:eastAsia="宋体" w:cs="宋体"/>
                <w:lang w:eastAsia="zh-CN" w:bidi="ar"/>
              </w:rPr>
              <w:t>办公室</w:t>
            </w:r>
          </w:p>
        </w:tc>
      </w:tr>
      <w:tr w14:paraId="69AC5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8" w:hRule="atLeast"/>
          <w:jc w:val="center"/>
        </w:trPr>
        <w:tc>
          <w:tcPr>
            <w:tcW w:w="1268" w:type="dxa"/>
            <w:vAlign w:val="center"/>
          </w:tcPr>
          <w:p w14:paraId="17AD00F5">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vAlign w:val="center"/>
          </w:tcPr>
          <w:p w14:paraId="630A732B">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办公桌2</w:t>
            </w:r>
          </w:p>
        </w:tc>
        <w:tc>
          <w:tcPr>
            <w:tcW w:w="3506" w:type="dxa"/>
            <w:vAlign w:val="center"/>
          </w:tcPr>
          <w:p w14:paraId="22F1335B">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11488" behindDoc="0" locked="0" layoutInCell="1" allowOverlap="1">
                  <wp:simplePos x="0" y="0"/>
                  <wp:positionH relativeFrom="column">
                    <wp:posOffset>85725</wp:posOffset>
                  </wp:positionH>
                  <wp:positionV relativeFrom="paragraph">
                    <wp:posOffset>160020</wp:posOffset>
                  </wp:positionV>
                  <wp:extent cx="1457960" cy="645795"/>
                  <wp:effectExtent l="0" t="0" r="8890" b="1905"/>
                  <wp:wrapNone/>
                  <wp:docPr id="183" name="图片_107"/>
                  <wp:cNvGraphicFramePr/>
                  <a:graphic xmlns:a="http://schemas.openxmlformats.org/drawingml/2006/main">
                    <a:graphicData uri="http://schemas.openxmlformats.org/drawingml/2006/picture">
                      <pic:pic xmlns:pic="http://schemas.openxmlformats.org/drawingml/2006/picture">
                        <pic:nvPicPr>
                          <pic:cNvPr id="183" name="图片_107"/>
                          <pic:cNvPicPr/>
                        </pic:nvPicPr>
                        <pic:blipFill>
                          <a:blip r:embed="rId22"/>
                          <a:stretch>
                            <a:fillRect/>
                          </a:stretch>
                        </pic:blipFill>
                        <pic:spPr>
                          <a:xfrm>
                            <a:off x="0" y="0"/>
                            <a:ext cx="1457960" cy="645795"/>
                          </a:xfrm>
                          <a:prstGeom prst="rect">
                            <a:avLst/>
                          </a:prstGeom>
                          <a:noFill/>
                          <a:ln>
                            <a:noFill/>
                          </a:ln>
                        </pic:spPr>
                      </pic:pic>
                    </a:graphicData>
                  </a:graphic>
                </wp:anchor>
              </w:drawing>
            </w:r>
          </w:p>
        </w:tc>
        <w:tc>
          <w:tcPr>
            <w:tcW w:w="1606" w:type="dxa"/>
            <w:vAlign w:val="center"/>
          </w:tcPr>
          <w:p w14:paraId="1A4BF1C5">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1600*1600*760</w:t>
            </w:r>
          </w:p>
        </w:tc>
        <w:tc>
          <w:tcPr>
            <w:tcW w:w="2188" w:type="dxa"/>
            <w:vAlign w:val="center"/>
          </w:tcPr>
          <w:p w14:paraId="6E86BF8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13</w:t>
            </w:r>
          </w:p>
        </w:tc>
        <w:tc>
          <w:tcPr>
            <w:tcW w:w="2405" w:type="dxa"/>
            <w:vAlign w:val="center"/>
          </w:tcPr>
          <w:p w14:paraId="426E50E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1D232E1A">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3E1DD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9" w:hRule="atLeast"/>
          <w:jc w:val="center"/>
        </w:trPr>
        <w:tc>
          <w:tcPr>
            <w:tcW w:w="1268" w:type="dxa"/>
            <w:vAlign w:val="center"/>
          </w:tcPr>
          <w:p w14:paraId="1287A37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vAlign w:val="center"/>
          </w:tcPr>
          <w:p w14:paraId="7896F487">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办公椅2</w:t>
            </w:r>
          </w:p>
        </w:tc>
        <w:tc>
          <w:tcPr>
            <w:tcW w:w="3506" w:type="dxa"/>
            <w:vAlign w:val="center"/>
          </w:tcPr>
          <w:p w14:paraId="522FD940">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12512" behindDoc="0" locked="0" layoutInCell="1" allowOverlap="1">
                  <wp:simplePos x="0" y="0"/>
                  <wp:positionH relativeFrom="column">
                    <wp:posOffset>434975</wp:posOffset>
                  </wp:positionH>
                  <wp:positionV relativeFrom="paragraph">
                    <wp:posOffset>41275</wp:posOffset>
                  </wp:positionV>
                  <wp:extent cx="671195" cy="967740"/>
                  <wp:effectExtent l="0" t="0" r="14605" b="3810"/>
                  <wp:wrapNone/>
                  <wp:docPr id="184" name="图片_22"/>
                  <wp:cNvGraphicFramePr/>
                  <a:graphic xmlns:a="http://schemas.openxmlformats.org/drawingml/2006/main">
                    <a:graphicData uri="http://schemas.openxmlformats.org/drawingml/2006/picture">
                      <pic:pic xmlns:pic="http://schemas.openxmlformats.org/drawingml/2006/picture">
                        <pic:nvPicPr>
                          <pic:cNvPr id="184" name="图片_22"/>
                          <pic:cNvPicPr/>
                        </pic:nvPicPr>
                        <pic:blipFill>
                          <a:blip r:embed="rId23"/>
                          <a:stretch>
                            <a:fillRect/>
                          </a:stretch>
                        </pic:blipFill>
                        <pic:spPr>
                          <a:xfrm>
                            <a:off x="0" y="0"/>
                            <a:ext cx="671195" cy="967740"/>
                          </a:xfrm>
                          <a:prstGeom prst="rect">
                            <a:avLst/>
                          </a:prstGeom>
                          <a:noFill/>
                          <a:ln>
                            <a:noFill/>
                          </a:ln>
                        </pic:spPr>
                      </pic:pic>
                    </a:graphicData>
                  </a:graphic>
                </wp:anchor>
              </w:drawing>
            </w:r>
          </w:p>
        </w:tc>
        <w:tc>
          <w:tcPr>
            <w:tcW w:w="1606" w:type="dxa"/>
            <w:vAlign w:val="center"/>
          </w:tcPr>
          <w:p w14:paraId="10AE4FFC">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高背</w:t>
            </w:r>
          </w:p>
        </w:tc>
        <w:tc>
          <w:tcPr>
            <w:tcW w:w="2188" w:type="dxa"/>
            <w:vAlign w:val="center"/>
          </w:tcPr>
          <w:p w14:paraId="0A3F20F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13</w:t>
            </w:r>
          </w:p>
        </w:tc>
        <w:tc>
          <w:tcPr>
            <w:tcW w:w="2405" w:type="dxa"/>
            <w:vAlign w:val="center"/>
          </w:tcPr>
          <w:p w14:paraId="32E0298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5CA4ECD0">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扶手：采用实木固定扶手，表面覆盖皮板；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五星脚：采用实木五星脚，带尼龙万向轮；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72DE5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jc w:val="center"/>
        </w:trPr>
        <w:tc>
          <w:tcPr>
            <w:tcW w:w="1268" w:type="dxa"/>
            <w:vAlign w:val="center"/>
          </w:tcPr>
          <w:p w14:paraId="19883BF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vAlign w:val="center"/>
          </w:tcPr>
          <w:p w14:paraId="1A70A4E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资料柜</w:t>
            </w:r>
          </w:p>
        </w:tc>
        <w:tc>
          <w:tcPr>
            <w:tcW w:w="3506" w:type="dxa"/>
            <w:vAlign w:val="center"/>
          </w:tcPr>
          <w:p w14:paraId="6E723024">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13536" behindDoc="0" locked="0" layoutInCell="1" allowOverlap="1">
                  <wp:simplePos x="0" y="0"/>
                  <wp:positionH relativeFrom="column">
                    <wp:posOffset>589280</wp:posOffset>
                  </wp:positionH>
                  <wp:positionV relativeFrom="paragraph">
                    <wp:posOffset>107315</wp:posOffset>
                  </wp:positionV>
                  <wp:extent cx="384810" cy="926465"/>
                  <wp:effectExtent l="0" t="0" r="15240" b="6985"/>
                  <wp:wrapNone/>
                  <wp:docPr id="185" name="图片_85"/>
                  <wp:cNvGraphicFramePr/>
                  <a:graphic xmlns:a="http://schemas.openxmlformats.org/drawingml/2006/main">
                    <a:graphicData uri="http://schemas.openxmlformats.org/drawingml/2006/picture">
                      <pic:pic xmlns:pic="http://schemas.openxmlformats.org/drawingml/2006/picture">
                        <pic:nvPicPr>
                          <pic:cNvPr id="185" name="图片_85"/>
                          <pic:cNvPicPr/>
                        </pic:nvPicPr>
                        <pic:blipFill>
                          <a:blip r:embed="rId41"/>
                          <a:stretch>
                            <a:fillRect/>
                          </a:stretch>
                        </pic:blipFill>
                        <pic:spPr>
                          <a:xfrm>
                            <a:off x="0" y="0"/>
                            <a:ext cx="384810" cy="926465"/>
                          </a:xfrm>
                          <a:prstGeom prst="rect">
                            <a:avLst/>
                          </a:prstGeom>
                          <a:noFill/>
                          <a:ln>
                            <a:noFill/>
                          </a:ln>
                        </pic:spPr>
                      </pic:pic>
                    </a:graphicData>
                  </a:graphic>
                </wp:anchor>
              </w:drawing>
            </w:r>
          </w:p>
        </w:tc>
        <w:tc>
          <w:tcPr>
            <w:tcW w:w="1606" w:type="dxa"/>
            <w:vAlign w:val="center"/>
          </w:tcPr>
          <w:p w14:paraId="2DADBE34">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800*420*2000</w:t>
            </w:r>
          </w:p>
        </w:tc>
        <w:tc>
          <w:tcPr>
            <w:tcW w:w="2188" w:type="dxa"/>
            <w:vAlign w:val="center"/>
          </w:tcPr>
          <w:p w14:paraId="7D66A4B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13</w:t>
            </w:r>
          </w:p>
        </w:tc>
        <w:tc>
          <w:tcPr>
            <w:tcW w:w="2405" w:type="dxa"/>
            <w:vAlign w:val="center"/>
          </w:tcPr>
          <w:p w14:paraId="65CAA3F3">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2A009199">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48E6A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4" w:hRule="atLeast"/>
          <w:jc w:val="center"/>
        </w:trPr>
        <w:tc>
          <w:tcPr>
            <w:tcW w:w="1268" w:type="dxa"/>
            <w:vAlign w:val="center"/>
          </w:tcPr>
          <w:p w14:paraId="570074A0">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4</w:t>
            </w:r>
          </w:p>
        </w:tc>
        <w:tc>
          <w:tcPr>
            <w:tcW w:w="1452" w:type="dxa"/>
            <w:vAlign w:val="center"/>
          </w:tcPr>
          <w:p w14:paraId="47871017">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文件柜</w:t>
            </w:r>
          </w:p>
        </w:tc>
        <w:tc>
          <w:tcPr>
            <w:tcW w:w="3506" w:type="dxa"/>
            <w:vAlign w:val="center"/>
          </w:tcPr>
          <w:p w14:paraId="238126C3">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14560" behindDoc="0" locked="0" layoutInCell="1" allowOverlap="1">
                  <wp:simplePos x="0" y="0"/>
                  <wp:positionH relativeFrom="column">
                    <wp:posOffset>552450</wp:posOffset>
                  </wp:positionH>
                  <wp:positionV relativeFrom="paragraph">
                    <wp:posOffset>38100</wp:posOffset>
                  </wp:positionV>
                  <wp:extent cx="413385" cy="929640"/>
                  <wp:effectExtent l="0" t="0" r="5715" b="3810"/>
                  <wp:wrapNone/>
                  <wp:docPr id="186" name="图片_84"/>
                  <wp:cNvGraphicFramePr/>
                  <a:graphic xmlns:a="http://schemas.openxmlformats.org/drawingml/2006/main">
                    <a:graphicData uri="http://schemas.openxmlformats.org/drawingml/2006/picture">
                      <pic:pic xmlns:pic="http://schemas.openxmlformats.org/drawingml/2006/picture">
                        <pic:nvPicPr>
                          <pic:cNvPr id="186" name="图片_84"/>
                          <pic:cNvPicPr/>
                        </pic:nvPicPr>
                        <pic:blipFill>
                          <a:blip r:embed="rId42"/>
                          <a:stretch>
                            <a:fillRect/>
                          </a:stretch>
                        </pic:blipFill>
                        <pic:spPr>
                          <a:xfrm>
                            <a:off x="0" y="0"/>
                            <a:ext cx="413385" cy="929640"/>
                          </a:xfrm>
                          <a:prstGeom prst="rect">
                            <a:avLst/>
                          </a:prstGeom>
                          <a:noFill/>
                          <a:ln>
                            <a:noFill/>
                          </a:ln>
                        </pic:spPr>
                      </pic:pic>
                    </a:graphicData>
                  </a:graphic>
                </wp:anchor>
              </w:drawing>
            </w:r>
          </w:p>
        </w:tc>
        <w:tc>
          <w:tcPr>
            <w:tcW w:w="1606" w:type="dxa"/>
            <w:vAlign w:val="center"/>
          </w:tcPr>
          <w:p w14:paraId="2CB8C99A">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800*420*2000</w:t>
            </w:r>
          </w:p>
        </w:tc>
        <w:tc>
          <w:tcPr>
            <w:tcW w:w="2188" w:type="dxa"/>
            <w:vAlign w:val="center"/>
          </w:tcPr>
          <w:p w14:paraId="481AECB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13</w:t>
            </w:r>
          </w:p>
        </w:tc>
        <w:tc>
          <w:tcPr>
            <w:tcW w:w="2405" w:type="dxa"/>
            <w:vAlign w:val="center"/>
          </w:tcPr>
          <w:p w14:paraId="4BF8052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04EB108D">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0DDD2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jc w:val="center"/>
        </w:trPr>
        <w:tc>
          <w:tcPr>
            <w:tcW w:w="20612" w:type="dxa"/>
            <w:gridSpan w:val="7"/>
            <w:vAlign w:val="center"/>
          </w:tcPr>
          <w:p w14:paraId="52BF3EE8">
            <w:pPr>
              <w:jc w:val="center"/>
              <w:rPr>
                <w:rFonts w:hint="eastAsia" w:ascii="宋体" w:hAnsi="宋体" w:eastAsia="宋体" w:cs="宋体"/>
                <w:color w:val="auto"/>
                <w:spacing w:val="4"/>
              </w:rPr>
            </w:pPr>
            <w:r>
              <w:rPr>
                <w:rFonts w:hint="eastAsia" w:ascii="宋体" w:hAnsi="宋体" w:eastAsia="宋体" w:cs="宋体"/>
                <w:lang w:eastAsia="zh-CN" w:bidi="ar"/>
              </w:rPr>
              <w:t>处级办公室</w:t>
            </w:r>
          </w:p>
        </w:tc>
      </w:tr>
      <w:tr w14:paraId="5FA05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jc w:val="center"/>
        </w:trPr>
        <w:tc>
          <w:tcPr>
            <w:tcW w:w="1268" w:type="dxa"/>
            <w:vAlign w:val="center"/>
          </w:tcPr>
          <w:p w14:paraId="7894415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vAlign w:val="center"/>
          </w:tcPr>
          <w:p w14:paraId="6A9C681F">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办公桌3</w:t>
            </w:r>
          </w:p>
        </w:tc>
        <w:tc>
          <w:tcPr>
            <w:tcW w:w="3506" w:type="dxa"/>
            <w:vAlign w:val="center"/>
          </w:tcPr>
          <w:p w14:paraId="0D53574A">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15584" behindDoc="0" locked="0" layoutInCell="1" allowOverlap="1">
                  <wp:simplePos x="0" y="0"/>
                  <wp:positionH relativeFrom="column">
                    <wp:posOffset>85725</wp:posOffset>
                  </wp:positionH>
                  <wp:positionV relativeFrom="paragraph">
                    <wp:posOffset>160020</wp:posOffset>
                  </wp:positionV>
                  <wp:extent cx="1457960" cy="645795"/>
                  <wp:effectExtent l="0" t="0" r="8890" b="1905"/>
                  <wp:wrapNone/>
                  <wp:docPr id="187" name="图片_108"/>
                  <wp:cNvGraphicFramePr/>
                  <a:graphic xmlns:a="http://schemas.openxmlformats.org/drawingml/2006/main">
                    <a:graphicData uri="http://schemas.openxmlformats.org/drawingml/2006/picture">
                      <pic:pic xmlns:pic="http://schemas.openxmlformats.org/drawingml/2006/picture">
                        <pic:nvPicPr>
                          <pic:cNvPr id="187" name="图片_108"/>
                          <pic:cNvPicPr/>
                        </pic:nvPicPr>
                        <pic:blipFill>
                          <a:blip r:embed="rId22"/>
                          <a:stretch>
                            <a:fillRect/>
                          </a:stretch>
                        </pic:blipFill>
                        <pic:spPr>
                          <a:xfrm>
                            <a:off x="0" y="0"/>
                            <a:ext cx="1457960" cy="645795"/>
                          </a:xfrm>
                          <a:prstGeom prst="rect">
                            <a:avLst/>
                          </a:prstGeom>
                          <a:noFill/>
                          <a:ln>
                            <a:noFill/>
                          </a:ln>
                        </pic:spPr>
                      </pic:pic>
                    </a:graphicData>
                  </a:graphic>
                </wp:anchor>
              </w:drawing>
            </w:r>
          </w:p>
        </w:tc>
        <w:tc>
          <w:tcPr>
            <w:tcW w:w="1606" w:type="dxa"/>
            <w:vAlign w:val="center"/>
          </w:tcPr>
          <w:p w14:paraId="5148662F">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1800*1600*760</w:t>
            </w:r>
          </w:p>
        </w:tc>
        <w:tc>
          <w:tcPr>
            <w:tcW w:w="2188" w:type="dxa"/>
            <w:vAlign w:val="center"/>
          </w:tcPr>
          <w:p w14:paraId="6184EAA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432B9AE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7AE288A0">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78299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4" w:hRule="atLeast"/>
          <w:jc w:val="center"/>
        </w:trPr>
        <w:tc>
          <w:tcPr>
            <w:tcW w:w="1268" w:type="dxa"/>
            <w:vAlign w:val="center"/>
          </w:tcPr>
          <w:p w14:paraId="24BE3B4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vAlign w:val="center"/>
          </w:tcPr>
          <w:p w14:paraId="30F5AFA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办公椅3</w:t>
            </w:r>
          </w:p>
        </w:tc>
        <w:tc>
          <w:tcPr>
            <w:tcW w:w="3506" w:type="dxa"/>
            <w:vAlign w:val="center"/>
          </w:tcPr>
          <w:p w14:paraId="5C6123E3">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16608" behindDoc="0" locked="0" layoutInCell="1" allowOverlap="1">
                  <wp:simplePos x="0" y="0"/>
                  <wp:positionH relativeFrom="column">
                    <wp:posOffset>469900</wp:posOffset>
                  </wp:positionH>
                  <wp:positionV relativeFrom="paragraph">
                    <wp:posOffset>55880</wp:posOffset>
                  </wp:positionV>
                  <wp:extent cx="695960" cy="920750"/>
                  <wp:effectExtent l="0" t="0" r="8890" b="12700"/>
                  <wp:wrapNone/>
                  <wp:docPr id="188" name="图片_23"/>
                  <wp:cNvGraphicFramePr/>
                  <a:graphic xmlns:a="http://schemas.openxmlformats.org/drawingml/2006/main">
                    <a:graphicData uri="http://schemas.openxmlformats.org/drawingml/2006/picture">
                      <pic:pic xmlns:pic="http://schemas.openxmlformats.org/drawingml/2006/picture">
                        <pic:nvPicPr>
                          <pic:cNvPr id="188" name="图片_23"/>
                          <pic:cNvPicPr/>
                        </pic:nvPicPr>
                        <pic:blipFill>
                          <a:blip r:embed="rId43"/>
                          <a:stretch>
                            <a:fillRect/>
                          </a:stretch>
                        </pic:blipFill>
                        <pic:spPr>
                          <a:xfrm>
                            <a:off x="0" y="0"/>
                            <a:ext cx="695960" cy="920750"/>
                          </a:xfrm>
                          <a:prstGeom prst="rect">
                            <a:avLst/>
                          </a:prstGeom>
                          <a:noFill/>
                          <a:ln>
                            <a:noFill/>
                          </a:ln>
                        </pic:spPr>
                      </pic:pic>
                    </a:graphicData>
                  </a:graphic>
                </wp:anchor>
              </w:drawing>
            </w:r>
          </w:p>
        </w:tc>
        <w:tc>
          <w:tcPr>
            <w:tcW w:w="1606" w:type="dxa"/>
            <w:vAlign w:val="center"/>
          </w:tcPr>
          <w:p w14:paraId="15AAA37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高背</w:t>
            </w:r>
          </w:p>
        </w:tc>
        <w:tc>
          <w:tcPr>
            <w:tcW w:w="2188" w:type="dxa"/>
            <w:vAlign w:val="center"/>
          </w:tcPr>
          <w:p w14:paraId="4E4DEA9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1E2C8A7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2DC84C73">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五星脚：采用实木五星脚，带尼龙万向轮；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6CFD3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3" w:hRule="atLeast"/>
          <w:jc w:val="center"/>
        </w:trPr>
        <w:tc>
          <w:tcPr>
            <w:tcW w:w="1268" w:type="dxa"/>
            <w:vAlign w:val="center"/>
          </w:tcPr>
          <w:p w14:paraId="6E70DB8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vAlign w:val="center"/>
          </w:tcPr>
          <w:p w14:paraId="7AA2DA20">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背柜</w:t>
            </w:r>
          </w:p>
        </w:tc>
        <w:tc>
          <w:tcPr>
            <w:tcW w:w="3506" w:type="dxa"/>
            <w:vAlign w:val="center"/>
          </w:tcPr>
          <w:p w14:paraId="5497093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17632" behindDoc="0" locked="0" layoutInCell="1" allowOverlap="1">
                  <wp:simplePos x="0" y="0"/>
                  <wp:positionH relativeFrom="column">
                    <wp:posOffset>319405</wp:posOffset>
                  </wp:positionH>
                  <wp:positionV relativeFrom="paragraph">
                    <wp:posOffset>53975</wp:posOffset>
                  </wp:positionV>
                  <wp:extent cx="1018540" cy="873760"/>
                  <wp:effectExtent l="0" t="0" r="10160" b="2540"/>
                  <wp:wrapNone/>
                  <wp:docPr id="189" name="图片_86"/>
                  <wp:cNvGraphicFramePr/>
                  <a:graphic xmlns:a="http://schemas.openxmlformats.org/drawingml/2006/main">
                    <a:graphicData uri="http://schemas.openxmlformats.org/drawingml/2006/picture">
                      <pic:pic xmlns:pic="http://schemas.openxmlformats.org/drawingml/2006/picture">
                        <pic:nvPicPr>
                          <pic:cNvPr id="189" name="图片_86"/>
                          <pic:cNvPicPr/>
                        </pic:nvPicPr>
                        <pic:blipFill>
                          <a:blip r:embed="rId44"/>
                          <a:stretch>
                            <a:fillRect/>
                          </a:stretch>
                        </pic:blipFill>
                        <pic:spPr>
                          <a:xfrm>
                            <a:off x="0" y="0"/>
                            <a:ext cx="1018540" cy="873760"/>
                          </a:xfrm>
                          <a:prstGeom prst="rect">
                            <a:avLst/>
                          </a:prstGeom>
                          <a:noFill/>
                          <a:ln>
                            <a:noFill/>
                          </a:ln>
                        </pic:spPr>
                      </pic:pic>
                    </a:graphicData>
                  </a:graphic>
                </wp:anchor>
              </w:drawing>
            </w:r>
          </w:p>
        </w:tc>
        <w:tc>
          <w:tcPr>
            <w:tcW w:w="1606" w:type="dxa"/>
            <w:vAlign w:val="center"/>
          </w:tcPr>
          <w:p w14:paraId="41496C1B">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2400*420*2000</w:t>
            </w:r>
          </w:p>
        </w:tc>
        <w:tc>
          <w:tcPr>
            <w:tcW w:w="2188" w:type="dxa"/>
            <w:vAlign w:val="center"/>
          </w:tcPr>
          <w:p w14:paraId="38C51B9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7CBFD973">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67060510">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20D82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jc w:val="center"/>
        </w:trPr>
        <w:tc>
          <w:tcPr>
            <w:tcW w:w="1268" w:type="dxa"/>
            <w:vAlign w:val="center"/>
          </w:tcPr>
          <w:p w14:paraId="48AA6C55">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4</w:t>
            </w:r>
          </w:p>
        </w:tc>
        <w:tc>
          <w:tcPr>
            <w:tcW w:w="1452" w:type="dxa"/>
            <w:vAlign w:val="center"/>
          </w:tcPr>
          <w:p w14:paraId="4D0AD869">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班前椅</w:t>
            </w:r>
          </w:p>
        </w:tc>
        <w:tc>
          <w:tcPr>
            <w:tcW w:w="3506" w:type="dxa"/>
            <w:vAlign w:val="center"/>
          </w:tcPr>
          <w:p w14:paraId="341D24B0">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18656" behindDoc="0" locked="0" layoutInCell="1" allowOverlap="1">
                  <wp:simplePos x="0" y="0"/>
                  <wp:positionH relativeFrom="column">
                    <wp:posOffset>417195</wp:posOffset>
                  </wp:positionH>
                  <wp:positionV relativeFrom="paragraph">
                    <wp:posOffset>62865</wp:posOffset>
                  </wp:positionV>
                  <wp:extent cx="744220" cy="876300"/>
                  <wp:effectExtent l="0" t="0" r="17780" b="0"/>
                  <wp:wrapNone/>
                  <wp:docPr id="190" name="图片_100"/>
                  <wp:cNvGraphicFramePr/>
                  <a:graphic xmlns:a="http://schemas.openxmlformats.org/drawingml/2006/main">
                    <a:graphicData uri="http://schemas.openxmlformats.org/drawingml/2006/picture">
                      <pic:pic xmlns:pic="http://schemas.openxmlformats.org/drawingml/2006/picture">
                        <pic:nvPicPr>
                          <pic:cNvPr id="190" name="图片_100"/>
                          <pic:cNvPicPr/>
                        </pic:nvPicPr>
                        <pic:blipFill>
                          <a:blip r:embed="rId21"/>
                          <a:stretch>
                            <a:fillRect/>
                          </a:stretch>
                        </pic:blipFill>
                        <pic:spPr>
                          <a:xfrm>
                            <a:off x="0" y="0"/>
                            <a:ext cx="744220" cy="876300"/>
                          </a:xfrm>
                          <a:prstGeom prst="rect">
                            <a:avLst/>
                          </a:prstGeom>
                          <a:noFill/>
                          <a:ln>
                            <a:noFill/>
                          </a:ln>
                        </pic:spPr>
                      </pic:pic>
                    </a:graphicData>
                  </a:graphic>
                </wp:anchor>
              </w:drawing>
            </w:r>
          </w:p>
        </w:tc>
        <w:tc>
          <w:tcPr>
            <w:tcW w:w="1606" w:type="dxa"/>
            <w:vAlign w:val="center"/>
          </w:tcPr>
          <w:p w14:paraId="5D15470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vAlign w:val="center"/>
          </w:tcPr>
          <w:p w14:paraId="1452E89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vAlign w:val="center"/>
          </w:tcPr>
          <w:p w14:paraId="4BB24EF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vAlign w:val="center"/>
          </w:tcPr>
          <w:p w14:paraId="128C063E">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椅脚：采用优质弓形脚；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26D24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9" w:hRule="atLeast"/>
          <w:jc w:val="center"/>
        </w:trPr>
        <w:tc>
          <w:tcPr>
            <w:tcW w:w="1268" w:type="dxa"/>
            <w:vAlign w:val="center"/>
          </w:tcPr>
          <w:p w14:paraId="1F8194A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5</w:t>
            </w:r>
          </w:p>
        </w:tc>
        <w:tc>
          <w:tcPr>
            <w:tcW w:w="1452" w:type="dxa"/>
            <w:vAlign w:val="center"/>
          </w:tcPr>
          <w:p w14:paraId="4930C2C7">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接待沙发</w:t>
            </w:r>
          </w:p>
        </w:tc>
        <w:tc>
          <w:tcPr>
            <w:tcW w:w="3506" w:type="dxa"/>
            <w:vAlign w:val="center"/>
          </w:tcPr>
          <w:p w14:paraId="6EAD2CA6">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19680" behindDoc="0" locked="0" layoutInCell="1" allowOverlap="1">
                  <wp:simplePos x="0" y="0"/>
                  <wp:positionH relativeFrom="column">
                    <wp:posOffset>21590</wp:posOffset>
                  </wp:positionH>
                  <wp:positionV relativeFrom="paragraph">
                    <wp:posOffset>248920</wp:posOffset>
                  </wp:positionV>
                  <wp:extent cx="1473835" cy="692150"/>
                  <wp:effectExtent l="0" t="0" r="12065" b="12700"/>
                  <wp:wrapNone/>
                  <wp:docPr id="191" name="图片_1"/>
                  <wp:cNvGraphicFramePr/>
                  <a:graphic xmlns:a="http://schemas.openxmlformats.org/drawingml/2006/main">
                    <a:graphicData uri="http://schemas.openxmlformats.org/drawingml/2006/picture">
                      <pic:pic xmlns:pic="http://schemas.openxmlformats.org/drawingml/2006/picture">
                        <pic:nvPicPr>
                          <pic:cNvPr id="191" name="图片_1"/>
                          <pic:cNvPicPr/>
                        </pic:nvPicPr>
                        <pic:blipFill>
                          <a:blip r:embed="rId45"/>
                          <a:stretch>
                            <a:fillRect/>
                          </a:stretch>
                        </pic:blipFill>
                        <pic:spPr>
                          <a:xfrm>
                            <a:off x="0" y="0"/>
                            <a:ext cx="1473835" cy="692150"/>
                          </a:xfrm>
                          <a:prstGeom prst="rect">
                            <a:avLst/>
                          </a:prstGeom>
                          <a:noFill/>
                          <a:ln>
                            <a:noFill/>
                          </a:ln>
                        </pic:spPr>
                      </pic:pic>
                    </a:graphicData>
                  </a:graphic>
                </wp:anchor>
              </w:drawing>
            </w:r>
          </w:p>
        </w:tc>
        <w:tc>
          <w:tcPr>
            <w:tcW w:w="1606" w:type="dxa"/>
            <w:vAlign w:val="center"/>
          </w:tcPr>
          <w:p w14:paraId="0496CCC7">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三人位</w:t>
            </w:r>
          </w:p>
        </w:tc>
        <w:tc>
          <w:tcPr>
            <w:tcW w:w="2188" w:type="dxa"/>
            <w:vAlign w:val="center"/>
          </w:tcPr>
          <w:p w14:paraId="283A942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6A51ABC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5A37B973">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m³以上，回弹力50%以上；</w:t>
            </w:r>
            <w:r>
              <w:rPr>
                <w:rFonts w:hint="eastAsia" w:ascii="宋体" w:hAnsi="宋体" w:eastAsia="宋体" w:cs="宋体"/>
                <w:lang w:eastAsia="zh-CN" w:bidi="ar"/>
              </w:rPr>
              <w:br w:type="textWrapping"/>
            </w:r>
            <w:r>
              <w:rPr>
                <w:rFonts w:hint="eastAsia" w:ascii="宋体" w:hAnsi="宋体" w:eastAsia="宋体" w:cs="宋体"/>
                <w:lang w:eastAsia="zh-CN" w:bidi="ar"/>
              </w:rPr>
              <w:t>内框架：东北松木，经强制性人工干燥处理，8%≤终含水率≤12%。实木粗光，且无虫蛀，活节、树皮、腐朽和贯通开裂等缺陷。增加蛇形弹簧，内衬ENF级生态板。框架结构牢固，符合工艺标准；</w:t>
            </w:r>
            <w:r>
              <w:rPr>
                <w:rFonts w:hint="eastAsia" w:ascii="宋体" w:hAnsi="宋体" w:eastAsia="宋体" w:cs="宋体"/>
                <w:lang w:eastAsia="zh-CN" w:bidi="ar"/>
              </w:rPr>
              <w:br w:type="textWrapping"/>
            </w:r>
            <w:r>
              <w:rPr>
                <w:rFonts w:hint="eastAsia" w:ascii="宋体" w:hAnsi="宋体" w:eastAsia="宋体" w:cs="宋体"/>
                <w:lang w:eastAsia="zh-CN" w:bidi="ar"/>
              </w:rPr>
              <w:t>沙发脚：采用优质实木脚；</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胶水：采用优质环保水性胶水，总挥发性有机物＜50（g/L）；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734E3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7" w:hRule="atLeast"/>
          <w:jc w:val="center"/>
        </w:trPr>
        <w:tc>
          <w:tcPr>
            <w:tcW w:w="1268" w:type="dxa"/>
            <w:vAlign w:val="center"/>
          </w:tcPr>
          <w:p w14:paraId="6C0F865F">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6</w:t>
            </w:r>
          </w:p>
        </w:tc>
        <w:tc>
          <w:tcPr>
            <w:tcW w:w="1452" w:type="dxa"/>
            <w:vAlign w:val="center"/>
          </w:tcPr>
          <w:p w14:paraId="2AA2D36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茶几</w:t>
            </w:r>
          </w:p>
        </w:tc>
        <w:tc>
          <w:tcPr>
            <w:tcW w:w="3506" w:type="dxa"/>
            <w:vAlign w:val="center"/>
          </w:tcPr>
          <w:p w14:paraId="4395485F">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20704" behindDoc="0" locked="0" layoutInCell="1" allowOverlap="1">
                  <wp:simplePos x="0" y="0"/>
                  <wp:positionH relativeFrom="column">
                    <wp:posOffset>283845</wp:posOffset>
                  </wp:positionH>
                  <wp:positionV relativeFrom="paragraph">
                    <wp:posOffset>225425</wp:posOffset>
                  </wp:positionV>
                  <wp:extent cx="1090930" cy="586105"/>
                  <wp:effectExtent l="0" t="0" r="13970" b="4445"/>
                  <wp:wrapNone/>
                  <wp:docPr id="192" name="图片_115"/>
                  <wp:cNvGraphicFramePr/>
                  <a:graphic xmlns:a="http://schemas.openxmlformats.org/drawingml/2006/main">
                    <a:graphicData uri="http://schemas.openxmlformats.org/drawingml/2006/picture">
                      <pic:pic xmlns:pic="http://schemas.openxmlformats.org/drawingml/2006/picture">
                        <pic:nvPicPr>
                          <pic:cNvPr id="192" name="图片_115"/>
                          <pic:cNvPicPr/>
                        </pic:nvPicPr>
                        <pic:blipFill>
                          <a:blip r:embed="rId46"/>
                          <a:stretch>
                            <a:fillRect/>
                          </a:stretch>
                        </pic:blipFill>
                        <pic:spPr>
                          <a:xfrm>
                            <a:off x="0" y="0"/>
                            <a:ext cx="1090930" cy="586105"/>
                          </a:xfrm>
                          <a:prstGeom prst="rect">
                            <a:avLst/>
                          </a:prstGeom>
                          <a:noFill/>
                          <a:ln>
                            <a:noFill/>
                          </a:ln>
                        </pic:spPr>
                      </pic:pic>
                    </a:graphicData>
                  </a:graphic>
                </wp:anchor>
              </w:drawing>
            </w:r>
          </w:p>
        </w:tc>
        <w:tc>
          <w:tcPr>
            <w:tcW w:w="1606" w:type="dxa"/>
            <w:vAlign w:val="center"/>
          </w:tcPr>
          <w:p w14:paraId="51064D8F">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1200*600*420</w:t>
            </w:r>
          </w:p>
        </w:tc>
        <w:tc>
          <w:tcPr>
            <w:tcW w:w="2188" w:type="dxa"/>
            <w:vAlign w:val="center"/>
          </w:tcPr>
          <w:p w14:paraId="79DA5A1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48BFEB5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05B45C86">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5E4E9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jc w:val="center"/>
        </w:trPr>
        <w:tc>
          <w:tcPr>
            <w:tcW w:w="20612" w:type="dxa"/>
            <w:gridSpan w:val="7"/>
            <w:vAlign w:val="center"/>
          </w:tcPr>
          <w:p w14:paraId="1A30D456">
            <w:pPr>
              <w:jc w:val="center"/>
              <w:rPr>
                <w:rFonts w:hint="eastAsia" w:ascii="宋体" w:hAnsi="宋体" w:eastAsia="宋体" w:cs="宋体"/>
                <w:color w:val="auto"/>
                <w:spacing w:val="4"/>
              </w:rPr>
            </w:pPr>
            <w:r>
              <w:rPr>
                <w:rFonts w:hint="eastAsia" w:ascii="宋体" w:hAnsi="宋体" w:eastAsia="宋体" w:cs="宋体"/>
                <w:lang w:eastAsia="zh-CN" w:bidi="ar"/>
              </w:rPr>
              <w:t>储藏室</w:t>
            </w:r>
          </w:p>
        </w:tc>
      </w:tr>
      <w:tr w14:paraId="4DF39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1" w:hRule="atLeast"/>
          <w:jc w:val="center"/>
        </w:trPr>
        <w:tc>
          <w:tcPr>
            <w:tcW w:w="1268" w:type="dxa"/>
            <w:vAlign w:val="center"/>
          </w:tcPr>
          <w:p w14:paraId="0922100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vAlign w:val="center"/>
          </w:tcPr>
          <w:p w14:paraId="7ACE8DDF">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储藏柜</w:t>
            </w:r>
          </w:p>
        </w:tc>
        <w:tc>
          <w:tcPr>
            <w:tcW w:w="3506" w:type="dxa"/>
            <w:vAlign w:val="center"/>
          </w:tcPr>
          <w:p w14:paraId="6125AB55">
            <w:pPr>
              <w:jc w:val="center"/>
              <w:textAlignment w:val="center"/>
              <w:rPr>
                <w:rFonts w:hint="eastAsia" w:ascii="宋体" w:hAnsi="宋体" w:eastAsia="宋体" w:cs="宋体"/>
                <w:color w:val="auto"/>
              </w:rPr>
            </w:pPr>
            <w:r>
              <w:rPr>
                <w:rFonts w:hint="eastAsia" w:ascii="宋体" w:hAnsi="宋体" w:eastAsia="宋体" w:cs="宋体"/>
                <w:bdr w:val="single" w:color="000000" w:sz="4" w:space="0"/>
                <w:lang w:eastAsia="zh-CN" w:bidi="ar"/>
              </w:rPr>
              <w:drawing>
                <wp:anchor distT="0" distB="0" distL="114300" distR="114300" simplePos="0" relativeHeight="251721728" behindDoc="0" locked="0" layoutInCell="1" allowOverlap="1">
                  <wp:simplePos x="0" y="0"/>
                  <wp:positionH relativeFrom="column">
                    <wp:posOffset>449580</wp:posOffset>
                  </wp:positionH>
                  <wp:positionV relativeFrom="paragraph">
                    <wp:posOffset>36830</wp:posOffset>
                  </wp:positionV>
                  <wp:extent cx="614680" cy="945515"/>
                  <wp:effectExtent l="0" t="0" r="13970" b="6985"/>
                  <wp:wrapNone/>
                  <wp:docPr id="193" name="图片_99"/>
                  <wp:cNvGraphicFramePr/>
                  <a:graphic xmlns:a="http://schemas.openxmlformats.org/drawingml/2006/main">
                    <a:graphicData uri="http://schemas.openxmlformats.org/drawingml/2006/picture">
                      <pic:pic xmlns:pic="http://schemas.openxmlformats.org/drawingml/2006/picture">
                        <pic:nvPicPr>
                          <pic:cNvPr id="193" name="图片_99"/>
                          <pic:cNvPicPr/>
                        </pic:nvPicPr>
                        <pic:blipFill>
                          <a:blip r:embed="rId47"/>
                          <a:stretch>
                            <a:fillRect/>
                          </a:stretch>
                        </pic:blipFill>
                        <pic:spPr>
                          <a:xfrm>
                            <a:off x="0" y="0"/>
                            <a:ext cx="614680" cy="945515"/>
                          </a:xfrm>
                          <a:prstGeom prst="rect">
                            <a:avLst/>
                          </a:prstGeom>
                          <a:noFill/>
                          <a:ln>
                            <a:noFill/>
                          </a:ln>
                        </pic:spPr>
                      </pic:pic>
                    </a:graphicData>
                  </a:graphic>
                </wp:anchor>
              </w:drawing>
            </w:r>
          </w:p>
        </w:tc>
        <w:tc>
          <w:tcPr>
            <w:tcW w:w="1606" w:type="dxa"/>
            <w:vAlign w:val="center"/>
          </w:tcPr>
          <w:p w14:paraId="7D2AB783">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900*400*1850</w:t>
            </w:r>
          </w:p>
        </w:tc>
        <w:tc>
          <w:tcPr>
            <w:tcW w:w="2188" w:type="dxa"/>
            <w:vAlign w:val="center"/>
          </w:tcPr>
          <w:p w14:paraId="6ACF2269">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16</w:t>
            </w:r>
          </w:p>
        </w:tc>
        <w:tc>
          <w:tcPr>
            <w:tcW w:w="2405" w:type="dxa"/>
            <w:vAlign w:val="center"/>
          </w:tcPr>
          <w:p w14:paraId="2767FFD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5BCFCCE0">
            <w:pPr>
              <w:textAlignment w:val="center"/>
              <w:rPr>
                <w:rFonts w:hint="eastAsia" w:ascii="宋体" w:hAnsi="宋体" w:eastAsia="宋体" w:cs="宋体"/>
                <w:color w:val="auto"/>
                <w:spacing w:val="4"/>
              </w:rPr>
            </w:pPr>
            <w:r>
              <w:rPr>
                <w:rFonts w:hint="eastAsia" w:ascii="宋体" w:hAnsi="宋体" w:eastAsia="宋体" w:cs="宋体"/>
                <w:lang w:eastAsia="zh-CN" w:bidi="ar"/>
              </w:rPr>
              <w:t>材料：优质一级冷轧钢板，裸板厚度0.8mm。</w:t>
            </w:r>
            <w:r>
              <w:rPr>
                <w:rFonts w:hint="eastAsia" w:ascii="宋体" w:hAnsi="宋体" w:eastAsia="宋体" w:cs="宋体"/>
                <w:lang w:eastAsia="zh-CN" w:bidi="ar"/>
              </w:rPr>
              <w:br w:type="textWrapping"/>
            </w:r>
            <w:r>
              <w:rPr>
                <w:rFonts w:hint="eastAsia" w:ascii="宋体" w:hAnsi="宋体" w:eastAsia="宋体" w:cs="宋体"/>
                <w:lang w:eastAsia="zh-CN" w:bidi="ar"/>
              </w:rPr>
              <w:t>喷塑：采用优质静电喷涂工艺，经磷化处理，具有良好的耐腐蚀和耐冲击性。表面涂膜无剥落、无粘漆和无皱纹。涂膜厚60~80um，附着力达到0级标准。</w:t>
            </w:r>
          </w:p>
        </w:tc>
      </w:tr>
      <w:tr w14:paraId="3BBC4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jc w:val="center"/>
        </w:trPr>
        <w:tc>
          <w:tcPr>
            <w:tcW w:w="20612" w:type="dxa"/>
            <w:gridSpan w:val="7"/>
            <w:vAlign w:val="center"/>
          </w:tcPr>
          <w:p w14:paraId="14DEA067">
            <w:pPr>
              <w:jc w:val="center"/>
              <w:rPr>
                <w:rFonts w:hint="eastAsia" w:ascii="宋体" w:hAnsi="宋体" w:eastAsia="宋体" w:cs="宋体"/>
                <w:color w:val="auto"/>
                <w:spacing w:val="4"/>
              </w:rPr>
            </w:pPr>
            <w:r>
              <w:rPr>
                <w:rFonts w:hint="eastAsia" w:ascii="宋体" w:hAnsi="宋体" w:eastAsia="宋体" w:cs="宋体"/>
                <w:lang w:eastAsia="zh-CN" w:bidi="ar"/>
              </w:rPr>
              <w:t>备用间</w:t>
            </w:r>
          </w:p>
        </w:tc>
      </w:tr>
      <w:tr w14:paraId="2E3E8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1" w:hRule="atLeast"/>
          <w:jc w:val="center"/>
        </w:trPr>
        <w:tc>
          <w:tcPr>
            <w:tcW w:w="1268" w:type="dxa"/>
            <w:vAlign w:val="center"/>
          </w:tcPr>
          <w:p w14:paraId="416A70D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vAlign w:val="center"/>
          </w:tcPr>
          <w:p w14:paraId="2B779B8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密集架</w:t>
            </w:r>
          </w:p>
        </w:tc>
        <w:tc>
          <w:tcPr>
            <w:tcW w:w="3506" w:type="dxa"/>
            <w:vAlign w:val="center"/>
          </w:tcPr>
          <w:p w14:paraId="269594EF">
            <w:pPr>
              <w:jc w:val="center"/>
              <w:textAlignment w:val="center"/>
              <w:rPr>
                <w:rFonts w:hint="eastAsia" w:ascii="宋体" w:hAnsi="宋体" w:eastAsia="宋体" w:cs="宋体"/>
                <w:color w:val="auto"/>
              </w:rPr>
            </w:pPr>
            <w:r>
              <w:rPr>
                <w:rFonts w:hint="eastAsia" w:ascii="宋体" w:hAnsi="宋体" w:eastAsia="宋体" w:cs="宋体"/>
                <w:bdr w:val="single" w:color="000000" w:sz="4" w:space="0"/>
                <w:lang w:eastAsia="zh-CN" w:bidi="ar"/>
              </w:rPr>
              <w:drawing>
                <wp:anchor distT="0" distB="0" distL="114300" distR="114300" simplePos="0" relativeHeight="251722752" behindDoc="0" locked="0" layoutInCell="1" allowOverlap="1">
                  <wp:simplePos x="0" y="0"/>
                  <wp:positionH relativeFrom="column">
                    <wp:posOffset>67945</wp:posOffset>
                  </wp:positionH>
                  <wp:positionV relativeFrom="paragraph">
                    <wp:posOffset>102235</wp:posOffset>
                  </wp:positionV>
                  <wp:extent cx="1447165" cy="1297940"/>
                  <wp:effectExtent l="0" t="0" r="635" b="16510"/>
                  <wp:wrapNone/>
                  <wp:docPr id="194" name="图片_36"/>
                  <wp:cNvGraphicFramePr/>
                  <a:graphic xmlns:a="http://schemas.openxmlformats.org/drawingml/2006/main">
                    <a:graphicData uri="http://schemas.openxmlformats.org/drawingml/2006/picture">
                      <pic:pic xmlns:pic="http://schemas.openxmlformats.org/drawingml/2006/picture">
                        <pic:nvPicPr>
                          <pic:cNvPr id="194" name="图片_36"/>
                          <pic:cNvPicPr/>
                        </pic:nvPicPr>
                        <pic:blipFill>
                          <a:blip r:embed="rId48"/>
                          <a:stretch>
                            <a:fillRect/>
                          </a:stretch>
                        </pic:blipFill>
                        <pic:spPr>
                          <a:xfrm>
                            <a:off x="0" y="0"/>
                            <a:ext cx="1447165" cy="1297940"/>
                          </a:xfrm>
                          <a:prstGeom prst="rect">
                            <a:avLst/>
                          </a:prstGeom>
                          <a:noFill/>
                          <a:ln>
                            <a:noFill/>
                          </a:ln>
                        </pic:spPr>
                      </pic:pic>
                    </a:graphicData>
                  </a:graphic>
                </wp:anchor>
              </w:drawing>
            </w:r>
          </w:p>
        </w:tc>
        <w:tc>
          <w:tcPr>
            <w:tcW w:w="1606" w:type="dxa"/>
            <w:vAlign w:val="center"/>
          </w:tcPr>
          <w:p w14:paraId="537F4BF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2850*580*2400</w:t>
            </w:r>
          </w:p>
        </w:tc>
        <w:tc>
          <w:tcPr>
            <w:tcW w:w="2188" w:type="dxa"/>
            <w:vAlign w:val="center"/>
          </w:tcPr>
          <w:p w14:paraId="55925D4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8</w:t>
            </w:r>
          </w:p>
        </w:tc>
        <w:tc>
          <w:tcPr>
            <w:tcW w:w="2405" w:type="dxa"/>
            <w:vAlign w:val="center"/>
          </w:tcPr>
          <w:p w14:paraId="6B126EF9">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3D38270A">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材料：优质一级冷轧钢板，裸板厚度1.2mm。</w:t>
            </w:r>
            <w:r>
              <w:rPr>
                <w:rFonts w:hint="eastAsia" w:ascii="宋体" w:hAnsi="宋体" w:eastAsia="宋体" w:cs="宋体"/>
                <w:lang w:eastAsia="zh-CN" w:bidi="ar"/>
              </w:rPr>
              <w:br w:type="textWrapping"/>
            </w:r>
            <w:r>
              <w:rPr>
                <w:rFonts w:hint="eastAsia" w:ascii="宋体" w:hAnsi="宋体" w:eastAsia="宋体" w:cs="宋体"/>
                <w:lang w:eastAsia="zh-CN" w:bidi="ar"/>
              </w:rPr>
              <w:t>喷塑：采用优质静电喷涂工艺，经磷化处理，具有良好的耐腐蚀和耐冲击性。表面涂膜无剥落、无粘漆和无皱纹。涂膜厚60~80um，附着力达到0级标准。</w:t>
            </w:r>
            <w:r>
              <w:rPr>
                <w:rFonts w:hint="eastAsia" w:ascii="宋体" w:hAnsi="宋体" w:eastAsia="宋体" w:cs="宋体"/>
                <w:lang w:eastAsia="zh-CN" w:bidi="ar"/>
              </w:rPr>
              <w:br w:type="textWrapping"/>
            </w:r>
            <w:r>
              <w:rPr>
                <w:rFonts w:hint="eastAsia" w:ascii="宋体" w:hAnsi="宋体" w:eastAsia="宋体" w:cs="宋体"/>
                <w:lang w:eastAsia="zh-CN" w:bidi="ar"/>
              </w:rPr>
              <w:t>其他：配置触摸显示屏，配置自动照明。</w:t>
            </w:r>
          </w:p>
        </w:tc>
      </w:tr>
      <w:tr w14:paraId="219A0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2" w:hRule="atLeast"/>
          <w:jc w:val="center"/>
        </w:trPr>
        <w:tc>
          <w:tcPr>
            <w:tcW w:w="1268" w:type="dxa"/>
            <w:vAlign w:val="center"/>
          </w:tcPr>
          <w:p w14:paraId="30361E9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vAlign w:val="center"/>
          </w:tcPr>
          <w:p w14:paraId="273FD93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办公桌4</w:t>
            </w:r>
          </w:p>
        </w:tc>
        <w:tc>
          <w:tcPr>
            <w:tcW w:w="3506" w:type="dxa"/>
            <w:vAlign w:val="center"/>
          </w:tcPr>
          <w:p w14:paraId="577D4828">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23776" behindDoc="0" locked="0" layoutInCell="1" allowOverlap="1">
                  <wp:simplePos x="0" y="0"/>
                  <wp:positionH relativeFrom="column">
                    <wp:posOffset>222885</wp:posOffset>
                  </wp:positionH>
                  <wp:positionV relativeFrom="paragraph">
                    <wp:posOffset>153670</wp:posOffset>
                  </wp:positionV>
                  <wp:extent cx="1146810" cy="745490"/>
                  <wp:effectExtent l="0" t="0" r="15240" b="16510"/>
                  <wp:wrapNone/>
                  <wp:docPr id="195" name="图片_47"/>
                  <wp:cNvGraphicFramePr/>
                  <a:graphic xmlns:a="http://schemas.openxmlformats.org/drawingml/2006/main">
                    <a:graphicData uri="http://schemas.openxmlformats.org/drawingml/2006/picture">
                      <pic:pic xmlns:pic="http://schemas.openxmlformats.org/drawingml/2006/picture">
                        <pic:nvPicPr>
                          <pic:cNvPr id="195" name="图片_47"/>
                          <pic:cNvPicPr/>
                        </pic:nvPicPr>
                        <pic:blipFill>
                          <a:blip r:embed="rId5"/>
                          <a:stretch>
                            <a:fillRect/>
                          </a:stretch>
                        </pic:blipFill>
                        <pic:spPr>
                          <a:xfrm>
                            <a:off x="0" y="0"/>
                            <a:ext cx="1146810" cy="745490"/>
                          </a:xfrm>
                          <a:prstGeom prst="rect">
                            <a:avLst/>
                          </a:prstGeom>
                          <a:noFill/>
                          <a:ln>
                            <a:noFill/>
                          </a:ln>
                        </pic:spPr>
                      </pic:pic>
                    </a:graphicData>
                  </a:graphic>
                </wp:anchor>
              </w:drawing>
            </w:r>
          </w:p>
        </w:tc>
        <w:tc>
          <w:tcPr>
            <w:tcW w:w="1606" w:type="dxa"/>
            <w:vAlign w:val="center"/>
          </w:tcPr>
          <w:p w14:paraId="7C46084F">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1200*600*760</w:t>
            </w:r>
          </w:p>
        </w:tc>
        <w:tc>
          <w:tcPr>
            <w:tcW w:w="2188" w:type="dxa"/>
            <w:vAlign w:val="center"/>
          </w:tcPr>
          <w:p w14:paraId="25B9C07A">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6219D2D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13BBAAF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基材：采用ENF级优质多层实木板，板材厚度≥18㎜，甲醛释放量≤0.05mg/m³；</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饰面：采用优质防火板饰面板；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胶水：采用优质环保型胶水；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055B0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jc w:val="center"/>
        </w:trPr>
        <w:tc>
          <w:tcPr>
            <w:tcW w:w="1268" w:type="dxa"/>
            <w:vAlign w:val="center"/>
          </w:tcPr>
          <w:p w14:paraId="2C59C50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vAlign w:val="center"/>
          </w:tcPr>
          <w:p w14:paraId="0AE8D1E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办公椅1</w:t>
            </w:r>
          </w:p>
        </w:tc>
        <w:tc>
          <w:tcPr>
            <w:tcW w:w="3506" w:type="dxa"/>
            <w:vAlign w:val="center"/>
          </w:tcPr>
          <w:p w14:paraId="20C9200D">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24800" behindDoc="0" locked="0" layoutInCell="1" allowOverlap="1">
                  <wp:simplePos x="0" y="0"/>
                  <wp:positionH relativeFrom="column">
                    <wp:posOffset>537210</wp:posOffset>
                  </wp:positionH>
                  <wp:positionV relativeFrom="paragraph">
                    <wp:posOffset>46355</wp:posOffset>
                  </wp:positionV>
                  <wp:extent cx="624840" cy="874395"/>
                  <wp:effectExtent l="0" t="0" r="3810" b="1905"/>
                  <wp:wrapNone/>
                  <wp:docPr id="196" name="图片_48"/>
                  <wp:cNvGraphicFramePr/>
                  <a:graphic xmlns:a="http://schemas.openxmlformats.org/drawingml/2006/main">
                    <a:graphicData uri="http://schemas.openxmlformats.org/drawingml/2006/picture">
                      <pic:pic xmlns:pic="http://schemas.openxmlformats.org/drawingml/2006/picture">
                        <pic:nvPicPr>
                          <pic:cNvPr id="196" name="图片_48"/>
                          <pic:cNvPicPr/>
                        </pic:nvPicPr>
                        <pic:blipFill>
                          <a:blip r:embed="rId49"/>
                          <a:stretch>
                            <a:fillRect/>
                          </a:stretch>
                        </pic:blipFill>
                        <pic:spPr>
                          <a:xfrm>
                            <a:off x="0" y="0"/>
                            <a:ext cx="624840" cy="874395"/>
                          </a:xfrm>
                          <a:prstGeom prst="rect">
                            <a:avLst/>
                          </a:prstGeom>
                          <a:noFill/>
                          <a:ln>
                            <a:noFill/>
                          </a:ln>
                        </pic:spPr>
                      </pic:pic>
                    </a:graphicData>
                  </a:graphic>
                </wp:anchor>
              </w:drawing>
            </w:r>
          </w:p>
        </w:tc>
        <w:tc>
          <w:tcPr>
            <w:tcW w:w="1606" w:type="dxa"/>
            <w:vAlign w:val="center"/>
          </w:tcPr>
          <w:p w14:paraId="5EDF4EBD">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vAlign w:val="center"/>
          </w:tcPr>
          <w:p w14:paraId="37DC957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vAlign w:val="center"/>
          </w:tcPr>
          <w:p w14:paraId="245E797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Align w:val="center"/>
          </w:tcPr>
          <w:p w14:paraId="576629B6">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面料：采用优质麻绒，透气性强，柔软且富有弹性；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胶水：采用优质环保水性胶水，总挥发性有机物＜50（g/L）；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椅脚：采用尼龙五星脚，带优质尼龙万向轮；</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4466E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jc w:val="center"/>
        </w:trPr>
        <w:tc>
          <w:tcPr>
            <w:tcW w:w="20612" w:type="dxa"/>
            <w:gridSpan w:val="7"/>
            <w:vAlign w:val="center"/>
          </w:tcPr>
          <w:p w14:paraId="10D1318F">
            <w:pPr>
              <w:jc w:val="center"/>
              <w:rPr>
                <w:rFonts w:hint="eastAsia" w:ascii="宋体" w:hAnsi="宋体" w:eastAsia="宋体" w:cs="宋体"/>
                <w:color w:val="auto"/>
                <w:spacing w:val="4"/>
              </w:rPr>
            </w:pPr>
            <w:r>
              <w:rPr>
                <w:rFonts w:hint="eastAsia" w:ascii="宋体" w:hAnsi="宋体" w:eastAsia="宋体" w:cs="宋体"/>
                <w:lang w:eastAsia="zh-CN" w:bidi="ar"/>
              </w:rPr>
              <w:t>小会议室（20m²）</w:t>
            </w:r>
          </w:p>
        </w:tc>
      </w:tr>
      <w:tr w14:paraId="3464C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5" w:hRule="atLeast"/>
          <w:jc w:val="center"/>
        </w:trPr>
        <w:tc>
          <w:tcPr>
            <w:tcW w:w="1268" w:type="dxa"/>
            <w:tcBorders>
              <w:bottom w:val="single" w:color="auto" w:sz="4" w:space="0"/>
            </w:tcBorders>
            <w:vAlign w:val="center"/>
          </w:tcPr>
          <w:p w14:paraId="3A65ADD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69CA477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会议桌</w:t>
            </w:r>
          </w:p>
        </w:tc>
        <w:tc>
          <w:tcPr>
            <w:tcW w:w="3506" w:type="dxa"/>
            <w:tcBorders>
              <w:bottom w:val="single" w:color="auto" w:sz="4" w:space="0"/>
            </w:tcBorders>
            <w:vAlign w:val="center"/>
          </w:tcPr>
          <w:p w14:paraId="1023F1C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25824" behindDoc="0" locked="0" layoutInCell="1" allowOverlap="1">
                  <wp:simplePos x="0" y="0"/>
                  <wp:positionH relativeFrom="column">
                    <wp:posOffset>68580</wp:posOffset>
                  </wp:positionH>
                  <wp:positionV relativeFrom="paragraph">
                    <wp:posOffset>226695</wp:posOffset>
                  </wp:positionV>
                  <wp:extent cx="1677035" cy="641350"/>
                  <wp:effectExtent l="0" t="0" r="18415" b="6350"/>
                  <wp:wrapNone/>
                  <wp:docPr id="197" name="图片_16"/>
                  <wp:cNvGraphicFramePr/>
                  <a:graphic xmlns:a="http://schemas.openxmlformats.org/drawingml/2006/main">
                    <a:graphicData uri="http://schemas.openxmlformats.org/drawingml/2006/picture">
                      <pic:pic xmlns:pic="http://schemas.openxmlformats.org/drawingml/2006/picture">
                        <pic:nvPicPr>
                          <pic:cNvPr id="197" name="图片_16"/>
                          <pic:cNvPicPr/>
                        </pic:nvPicPr>
                        <pic:blipFill>
                          <a:blip r:embed="rId50"/>
                          <a:stretch>
                            <a:fillRect/>
                          </a:stretch>
                        </pic:blipFill>
                        <pic:spPr>
                          <a:xfrm>
                            <a:off x="0" y="0"/>
                            <a:ext cx="1677035" cy="641350"/>
                          </a:xfrm>
                          <a:prstGeom prst="rect">
                            <a:avLst/>
                          </a:prstGeom>
                          <a:noFill/>
                          <a:ln>
                            <a:noFill/>
                          </a:ln>
                        </pic:spPr>
                      </pic:pic>
                    </a:graphicData>
                  </a:graphic>
                </wp:anchor>
              </w:drawing>
            </w:r>
          </w:p>
        </w:tc>
        <w:tc>
          <w:tcPr>
            <w:tcW w:w="1606" w:type="dxa"/>
            <w:tcBorders>
              <w:bottom w:val="single" w:color="auto" w:sz="4" w:space="0"/>
            </w:tcBorders>
            <w:vAlign w:val="center"/>
          </w:tcPr>
          <w:p w14:paraId="4DFF2174">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3600*1200*760</w:t>
            </w:r>
          </w:p>
        </w:tc>
        <w:tc>
          <w:tcPr>
            <w:tcW w:w="2188" w:type="dxa"/>
            <w:tcBorders>
              <w:bottom w:val="single" w:color="auto" w:sz="4" w:space="0"/>
            </w:tcBorders>
            <w:vAlign w:val="center"/>
          </w:tcPr>
          <w:p w14:paraId="4FB347E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2BD9CD1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5D9EE930">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676AE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jc w:val="center"/>
        </w:trPr>
        <w:tc>
          <w:tcPr>
            <w:tcW w:w="1268" w:type="dxa"/>
            <w:tcBorders>
              <w:bottom w:val="single" w:color="auto" w:sz="4" w:space="0"/>
            </w:tcBorders>
            <w:vAlign w:val="center"/>
          </w:tcPr>
          <w:p w14:paraId="197A3B0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01380BC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会议椅</w:t>
            </w:r>
          </w:p>
        </w:tc>
        <w:tc>
          <w:tcPr>
            <w:tcW w:w="3506" w:type="dxa"/>
            <w:tcBorders>
              <w:bottom w:val="single" w:color="auto" w:sz="4" w:space="0"/>
            </w:tcBorders>
            <w:vAlign w:val="center"/>
          </w:tcPr>
          <w:p w14:paraId="5E27E77E">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26848" behindDoc="0" locked="0" layoutInCell="1" allowOverlap="1">
                  <wp:simplePos x="0" y="0"/>
                  <wp:positionH relativeFrom="column">
                    <wp:posOffset>415925</wp:posOffset>
                  </wp:positionH>
                  <wp:positionV relativeFrom="paragraph">
                    <wp:posOffset>26670</wp:posOffset>
                  </wp:positionV>
                  <wp:extent cx="815340" cy="894715"/>
                  <wp:effectExtent l="0" t="0" r="3810" b="635"/>
                  <wp:wrapNone/>
                  <wp:docPr id="198" name="图片_17"/>
                  <wp:cNvGraphicFramePr/>
                  <a:graphic xmlns:a="http://schemas.openxmlformats.org/drawingml/2006/main">
                    <a:graphicData uri="http://schemas.openxmlformats.org/drawingml/2006/picture">
                      <pic:pic xmlns:pic="http://schemas.openxmlformats.org/drawingml/2006/picture">
                        <pic:nvPicPr>
                          <pic:cNvPr id="198" name="图片_17"/>
                          <pic:cNvPicPr/>
                        </pic:nvPicPr>
                        <pic:blipFill>
                          <a:blip r:embed="rId51"/>
                          <a:stretch>
                            <a:fillRect/>
                          </a:stretch>
                        </pic:blipFill>
                        <pic:spPr>
                          <a:xfrm>
                            <a:off x="0" y="0"/>
                            <a:ext cx="815340" cy="894715"/>
                          </a:xfrm>
                          <a:prstGeom prst="rect">
                            <a:avLst/>
                          </a:prstGeom>
                          <a:noFill/>
                          <a:ln>
                            <a:noFill/>
                          </a:ln>
                        </pic:spPr>
                      </pic:pic>
                    </a:graphicData>
                  </a:graphic>
                </wp:anchor>
              </w:drawing>
            </w:r>
          </w:p>
        </w:tc>
        <w:tc>
          <w:tcPr>
            <w:tcW w:w="1606" w:type="dxa"/>
            <w:tcBorders>
              <w:bottom w:val="single" w:color="auto" w:sz="4" w:space="0"/>
            </w:tcBorders>
            <w:vAlign w:val="center"/>
          </w:tcPr>
          <w:p w14:paraId="3BE8BAB2">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tcBorders>
              <w:bottom w:val="single" w:color="auto" w:sz="4" w:space="0"/>
            </w:tcBorders>
            <w:vAlign w:val="center"/>
          </w:tcPr>
          <w:p w14:paraId="6A4F0F8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13</w:t>
            </w:r>
          </w:p>
        </w:tc>
        <w:tc>
          <w:tcPr>
            <w:tcW w:w="2405" w:type="dxa"/>
            <w:tcBorders>
              <w:bottom w:val="single" w:color="auto" w:sz="4" w:space="0"/>
            </w:tcBorders>
            <w:vAlign w:val="center"/>
          </w:tcPr>
          <w:p w14:paraId="7612EE0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4F436447">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椅脚：采用优质电镀弓形脚；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45996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 w:hRule="atLeast"/>
          <w:jc w:val="center"/>
        </w:trPr>
        <w:tc>
          <w:tcPr>
            <w:tcW w:w="20612" w:type="dxa"/>
            <w:gridSpan w:val="7"/>
            <w:tcBorders>
              <w:bottom w:val="single" w:color="auto" w:sz="4" w:space="0"/>
            </w:tcBorders>
            <w:vAlign w:val="center"/>
          </w:tcPr>
          <w:p w14:paraId="0B01229C">
            <w:pPr>
              <w:jc w:val="center"/>
              <w:rPr>
                <w:rFonts w:hint="eastAsia" w:ascii="宋体" w:hAnsi="宋体" w:eastAsia="宋体" w:cs="宋体"/>
                <w:color w:val="auto"/>
                <w:spacing w:val="4"/>
                <w:lang w:eastAsia="zh-CN"/>
              </w:rPr>
            </w:pPr>
            <w:r>
              <w:rPr>
                <w:rFonts w:hint="eastAsia" w:ascii="宋体" w:hAnsi="宋体" w:eastAsia="宋体" w:cs="宋体"/>
                <w:lang w:eastAsia="zh-CN" w:bidi="ar"/>
              </w:rPr>
              <w:t>多功能室/党建活动室（80m²）</w:t>
            </w:r>
          </w:p>
        </w:tc>
      </w:tr>
      <w:tr w14:paraId="4AC7E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0" w:hRule="atLeast"/>
          <w:jc w:val="center"/>
        </w:trPr>
        <w:tc>
          <w:tcPr>
            <w:tcW w:w="1268" w:type="dxa"/>
            <w:tcBorders>
              <w:bottom w:val="single" w:color="auto" w:sz="4" w:space="0"/>
            </w:tcBorders>
            <w:vAlign w:val="center"/>
          </w:tcPr>
          <w:p w14:paraId="2A0C7A8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3BC4C79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会议桌</w:t>
            </w:r>
          </w:p>
        </w:tc>
        <w:tc>
          <w:tcPr>
            <w:tcW w:w="3506" w:type="dxa"/>
            <w:tcBorders>
              <w:bottom w:val="single" w:color="auto" w:sz="4" w:space="0"/>
            </w:tcBorders>
            <w:vAlign w:val="center"/>
          </w:tcPr>
          <w:p w14:paraId="072990B9">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27872" behindDoc="0" locked="0" layoutInCell="1" allowOverlap="1">
                  <wp:simplePos x="0" y="0"/>
                  <wp:positionH relativeFrom="column">
                    <wp:posOffset>73025</wp:posOffset>
                  </wp:positionH>
                  <wp:positionV relativeFrom="paragraph">
                    <wp:posOffset>182880</wp:posOffset>
                  </wp:positionV>
                  <wp:extent cx="1470660" cy="623570"/>
                  <wp:effectExtent l="0" t="0" r="15240" b="5080"/>
                  <wp:wrapNone/>
                  <wp:docPr id="199" name="图片_78"/>
                  <wp:cNvGraphicFramePr/>
                  <a:graphic xmlns:a="http://schemas.openxmlformats.org/drawingml/2006/main">
                    <a:graphicData uri="http://schemas.openxmlformats.org/drawingml/2006/picture">
                      <pic:pic xmlns:pic="http://schemas.openxmlformats.org/drawingml/2006/picture">
                        <pic:nvPicPr>
                          <pic:cNvPr id="199" name="图片_78"/>
                          <pic:cNvPicPr/>
                        </pic:nvPicPr>
                        <pic:blipFill>
                          <a:blip r:embed="rId52"/>
                          <a:stretch>
                            <a:fillRect/>
                          </a:stretch>
                        </pic:blipFill>
                        <pic:spPr>
                          <a:xfrm>
                            <a:off x="0" y="0"/>
                            <a:ext cx="1470660" cy="623570"/>
                          </a:xfrm>
                          <a:prstGeom prst="rect">
                            <a:avLst/>
                          </a:prstGeom>
                          <a:noFill/>
                          <a:ln>
                            <a:noFill/>
                          </a:ln>
                        </pic:spPr>
                      </pic:pic>
                    </a:graphicData>
                  </a:graphic>
                </wp:anchor>
              </w:drawing>
            </w:r>
          </w:p>
        </w:tc>
        <w:tc>
          <w:tcPr>
            <w:tcW w:w="1606" w:type="dxa"/>
            <w:tcBorders>
              <w:bottom w:val="single" w:color="auto" w:sz="4" w:space="0"/>
            </w:tcBorders>
            <w:vAlign w:val="center"/>
          </w:tcPr>
          <w:p w14:paraId="60A1CAC5">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6000*2000*760</w:t>
            </w:r>
          </w:p>
        </w:tc>
        <w:tc>
          <w:tcPr>
            <w:tcW w:w="2188" w:type="dxa"/>
            <w:tcBorders>
              <w:bottom w:val="single" w:color="auto" w:sz="4" w:space="0"/>
            </w:tcBorders>
            <w:vAlign w:val="center"/>
          </w:tcPr>
          <w:p w14:paraId="39ECBEE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4A65A8B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3906892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5F1D8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0" w:hRule="atLeast"/>
          <w:jc w:val="center"/>
        </w:trPr>
        <w:tc>
          <w:tcPr>
            <w:tcW w:w="1268" w:type="dxa"/>
            <w:tcBorders>
              <w:bottom w:val="single" w:color="auto" w:sz="4" w:space="0"/>
            </w:tcBorders>
            <w:vAlign w:val="center"/>
          </w:tcPr>
          <w:p w14:paraId="72B3496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6314C25F">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会议椅</w:t>
            </w:r>
          </w:p>
        </w:tc>
        <w:tc>
          <w:tcPr>
            <w:tcW w:w="3506" w:type="dxa"/>
            <w:tcBorders>
              <w:bottom w:val="single" w:color="auto" w:sz="4" w:space="0"/>
            </w:tcBorders>
            <w:vAlign w:val="center"/>
          </w:tcPr>
          <w:p w14:paraId="2E71A662">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28896" behindDoc="0" locked="0" layoutInCell="1" allowOverlap="1">
                  <wp:simplePos x="0" y="0"/>
                  <wp:positionH relativeFrom="column">
                    <wp:posOffset>353695</wp:posOffset>
                  </wp:positionH>
                  <wp:positionV relativeFrom="paragraph">
                    <wp:posOffset>100965</wp:posOffset>
                  </wp:positionV>
                  <wp:extent cx="699770" cy="854075"/>
                  <wp:effectExtent l="0" t="0" r="5080" b="3175"/>
                  <wp:wrapNone/>
                  <wp:docPr id="200" name="图片_79"/>
                  <wp:cNvGraphicFramePr/>
                  <a:graphic xmlns:a="http://schemas.openxmlformats.org/drawingml/2006/main">
                    <a:graphicData uri="http://schemas.openxmlformats.org/drawingml/2006/picture">
                      <pic:pic xmlns:pic="http://schemas.openxmlformats.org/drawingml/2006/picture">
                        <pic:nvPicPr>
                          <pic:cNvPr id="200" name="图片_79"/>
                          <pic:cNvPicPr/>
                        </pic:nvPicPr>
                        <pic:blipFill>
                          <a:blip r:embed="rId53"/>
                          <a:stretch>
                            <a:fillRect/>
                          </a:stretch>
                        </pic:blipFill>
                        <pic:spPr>
                          <a:xfrm>
                            <a:off x="0" y="0"/>
                            <a:ext cx="699770" cy="854075"/>
                          </a:xfrm>
                          <a:prstGeom prst="rect">
                            <a:avLst/>
                          </a:prstGeom>
                          <a:noFill/>
                          <a:ln>
                            <a:noFill/>
                          </a:ln>
                        </pic:spPr>
                      </pic:pic>
                    </a:graphicData>
                  </a:graphic>
                </wp:anchor>
              </w:drawing>
            </w:r>
          </w:p>
        </w:tc>
        <w:tc>
          <w:tcPr>
            <w:tcW w:w="1606" w:type="dxa"/>
            <w:tcBorders>
              <w:bottom w:val="single" w:color="auto" w:sz="4" w:space="0"/>
            </w:tcBorders>
            <w:vAlign w:val="center"/>
          </w:tcPr>
          <w:p w14:paraId="5908B85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高背</w:t>
            </w:r>
          </w:p>
        </w:tc>
        <w:tc>
          <w:tcPr>
            <w:tcW w:w="2188" w:type="dxa"/>
            <w:tcBorders>
              <w:bottom w:val="single" w:color="auto" w:sz="4" w:space="0"/>
            </w:tcBorders>
            <w:vAlign w:val="center"/>
          </w:tcPr>
          <w:p w14:paraId="3E94F16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17</w:t>
            </w:r>
          </w:p>
        </w:tc>
        <w:tc>
          <w:tcPr>
            <w:tcW w:w="2405" w:type="dxa"/>
            <w:tcBorders>
              <w:bottom w:val="single" w:color="auto" w:sz="4" w:space="0"/>
            </w:tcBorders>
            <w:vAlign w:val="center"/>
          </w:tcPr>
          <w:p w14:paraId="72FD78F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0116B4AA">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椅脚：采用优质实木脚；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67FD8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2" w:hRule="atLeast"/>
          <w:jc w:val="center"/>
        </w:trPr>
        <w:tc>
          <w:tcPr>
            <w:tcW w:w="1268" w:type="dxa"/>
            <w:tcBorders>
              <w:bottom w:val="single" w:color="auto" w:sz="4" w:space="0"/>
            </w:tcBorders>
            <w:vAlign w:val="center"/>
          </w:tcPr>
          <w:p w14:paraId="0ACCCE5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tcBorders>
              <w:bottom w:val="single" w:color="auto" w:sz="4" w:space="0"/>
            </w:tcBorders>
            <w:vAlign w:val="center"/>
          </w:tcPr>
          <w:p w14:paraId="6E13D789">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后排椅</w:t>
            </w:r>
          </w:p>
        </w:tc>
        <w:tc>
          <w:tcPr>
            <w:tcW w:w="3506" w:type="dxa"/>
            <w:tcBorders>
              <w:bottom w:val="single" w:color="auto" w:sz="4" w:space="0"/>
            </w:tcBorders>
            <w:vAlign w:val="center"/>
          </w:tcPr>
          <w:p w14:paraId="0A408202">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29920" behindDoc="0" locked="0" layoutInCell="1" allowOverlap="1">
                  <wp:simplePos x="0" y="0"/>
                  <wp:positionH relativeFrom="column">
                    <wp:posOffset>347980</wp:posOffset>
                  </wp:positionH>
                  <wp:positionV relativeFrom="paragraph">
                    <wp:posOffset>35560</wp:posOffset>
                  </wp:positionV>
                  <wp:extent cx="699770" cy="862965"/>
                  <wp:effectExtent l="0" t="0" r="5080" b="13335"/>
                  <wp:wrapNone/>
                  <wp:docPr id="201" name="图片_80"/>
                  <wp:cNvGraphicFramePr/>
                  <a:graphic xmlns:a="http://schemas.openxmlformats.org/drawingml/2006/main">
                    <a:graphicData uri="http://schemas.openxmlformats.org/drawingml/2006/picture">
                      <pic:pic xmlns:pic="http://schemas.openxmlformats.org/drawingml/2006/picture">
                        <pic:nvPicPr>
                          <pic:cNvPr id="201" name="图片_80"/>
                          <pic:cNvPicPr/>
                        </pic:nvPicPr>
                        <pic:blipFill>
                          <a:blip r:embed="rId54"/>
                          <a:stretch>
                            <a:fillRect/>
                          </a:stretch>
                        </pic:blipFill>
                        <pic:spPr>
                          <a:xfrm>
                            <a:off x="0" y="0"/>
                            <a:ext cx="699770" cy="862965"/>
                          </a:xfrm>
                          <a:prstGeom prst="rect">
                            <a:avLst/>
                          </a:prstGeom>
                          <a:noFill/>
                          <a:ln>
                            <a:noFill/>
                          </a:ln>
                        </pic:spPr>
                      </pic:pic>
                    </a:graphicData>
                  </a:graphic>
                </wp:anchor>
              </w:drawing>
            </w:r>
          </w:p>
        </w:tc>
        <w:tc>
          <w:tcPr>
            <w:tcW w:w="1606" w:type="dxa"/>
            <w:tcBorders>
              <w:bottom w:val="single" w:color="auto" w:sz="4" w:space="0"/>
            </w:tcBorders>
            <w:vAlign w:val="center"/>
          </w:tcPr>
          <w:p w14:paraId="67C8351B">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tcBorders>
              <w:bottom w:val="single" w:color="auto" w:sz="4" w:space="0"/>
            </w:tcBorders>
            <w:vAlign w:val="center"/>
          </w:tcPr>
          <w:p w14:paraId="06AA375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14</w:t>
            </w:r>
          </w:p>
        </w:tc>
        <w:tc>
          <w:tcPr>
            <w:tcW w:w="2405" w:type="dxa"/>
            <w:tcBorders>
              <w:bottom w:val="single" w:color="auto" w:sz="4" w:space="0"/>
            </w:tcBorders>
            <w:vAlign w:val="center"/>
          </w:tcPr>
          <w:p w14:paraId="4B1A8323">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5325B0D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椅脚：采用优质实木脚；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792BE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20612" w:type="dxa"/>
            <w:gridSpan w:val="7"/>
            <w:tcBorders>
              <w:bottom w:val="single" w:color="auto" w:sz="4" w:space="0"/>
            </w:tcBorders>
            <w:vAlign w:val="center"/>
          </w:tcPr>
          <w:p w14:paraId="04A64183">
            <w:pPr>
              <w:jc w:val="center"/>
              <w:rPr>
                <w:rFonts w:hint="eastAsia" w:ascii="宋体" w:hAnsi="宋体" w:eastAsia="宋体" w:cs="宋体"/>
                <w:color w:val="auto"/>
                <w:spacing w:val="4"/>
              </w:rPr>
            </w:pPr>
            <w:r>
              <w:rPr>
                <w:rFonts w:hint="eastAsia" w:ascii="宋体" w:hAnsi="宋体" w:eastAsia="宋体" w:cs="宋体"/>
                <w:lang w:eastAsia="zh-CN" w:bidi="ar"/>
              </w:rPr>
              <w:t>文印区</w:t>
            </w:r>
          </w:p>
        </w:tc>
      </w:tr>
      <w:tr w14:paraId="47BAD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8" w:hRule="atLeast"/>
          <w:jc w:val="center"/>
        </w:trPr>
        <w:tc>
          <w:tcPr>
            <w:tcW w:w="1268" w:type="dxa"/>
            <w:tcBorders>
              <w:bottom w:val="single" w:color="auto" w:sz="4" w:space="0"/>
            </w:tcBorders>
            <w:vAlign w:val="center"/>
          </w:tcPr>
          <w:p w14:paraId="252910E7">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337A34E0">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文印矮柜</w:t>
            </w:r>
          </w:p>
        </w:tc>
        <w:tc>
          <w:tcPr>
            <w:tcW w:w="3506" w:type="dxa"/>
            <w:tcBorders>
              <w:bottom w:val="single" w:color="auto" w:sz="4" w:space="0"/>
            </w:tcBorders>
            <w:vAlign w:val="center"/>
          </w:tcPr>
          <w:p w14:paraId="724B4FBC">
            <w:pPr>
              <w:jc w:val="center"/>
              <w:textAlignment w:val="center"/>
              <w:rPr>
                <w:rFonts w:hint="eastAsia" w:ascii="宋体" w:hAnsi="宋体" w:eastAsia="宋体" w:cs="宋体"/>
                <w:color w:val="auto"/>
              </w:rPr>
            </w:pPr>
            <w:r>
              <w:rPr>
                <w:rFonts w:hint="eastAsia" w:ascii="宋体" w:hAnsi="宋体" w:eastAsia="宋体" w:cs="宋体"/>
                <w:bdr w:val="single" w:color="000000" w:sz="4" w:space="0"/>
                <w:lang w:eastAsia="zh-CN" w:bidi="ar"/>
              </w:rPr>
              <w:drawing>
                <wp:anchor distT="0" distB="0" distL="114300" distR="114300" simplePos="0" relativeHeight="251730944" behindDoc="0" locked="0" layoutInCell="1" allowOverlap="1">
                  <wp:simplePos x="0" y="0"/>
                  <wp:positionH relativeFrom="column">
                    <wp:posOffset>255905</wp:posOffset>
                  </wp:positionH>
                  <wp:positionV relativeFrom="paragraph">
                    <wp:posOffset>52070</wp:posOffset>
                  </wp:positionV>
                  <wp:extent cx="1114425" cy="1040765"/>
                  <wp:effectExtent l="0" t="0" r="9525" b="6985"/>
                  <wp:wrapNone/>
                  <wp:docPr id="202" name="图片_37"/>
                  <wp:cNvGraphicFramePr/>
                  <a:graphic xmlns:a="http://schemas.openxmlformats.org/drawingml/2006/main">
                    <a:graphicData uri="http://schemas.openxmlformats.org/drawingml/2006/picture">
                      <pic:pic xmlns:pic="http://schemas.openxmlformats.org/drawingml/2006/picture">
                        <pic:nvPicPr>
                          <pic:cNvPr id="202" name="图片_37"/>
                          <pic:cNvPicPr/>
                        </pic:nvPicPr>
                        <pic:blipFill>
                          <a:blip r:embed="rId55"/>
                          <a:stretch>
                            <a:fillRect/>
                          </a:stretch>
                        </pic:blipFill>
                        <pic:spPr>
                          <a:xfrm>
                            <a:off x="0" y="0"/>
                            <a:ext cx="1114425" cy="1040765"/>
                          </a:xfrm>
                          <a:prstGeom prst="rect">
                            <a:avLst/>
                          </a:prstGeom>
                          <a:noFill/>
                          <a:ln>
                            <a:noFill/>
                          </a:ln>
                        </pic:spPr>
                      </pic:pic>
                    </a:graphicData>
                  </a:graphic>
                </wp:anchor>
              </w:drawing>
            </w:r>
          </w:p>
        </w:tc>
        <w:tc>
          <w:tcPr>
            <w:tcW w:w="1606" w:type="dxa"/>
            <w:tcBorders>
              <w:bottom w:val="single" w:color="auto" w:sz="4" w:space="0"/>
            </w:tcBorders>
            <w:vAlign w:val="center"/>
          </w:tcPr>
          <w:p w14:paraId="4E3EE1BF">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6570*400*850</w:t>
            </w:r>
          </w:p>
        </w:tc>
        <w:tc>
          <w:tcPr>
            <w:tcW w:w="2188" w:type="dxa"/>
            <w:tcBorders>
              <w:bottom w:val="single" w:color="auto" w:sz="4" w:space="0"/>
            </w:tcBorders>
            <w:vAlign w:val="center"/>
          </w:tcPr>
          <w:p w14:paraId="5D673F5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5CF6D0F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03BB691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37E3A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20612" w:type="dxa"/>
            <w:gridSpan w:val="7"/>
            <w:tcBorders>
              <w:bottom w:val="single" w:color="auto" w:sz="4" w:space="0"/>
            </w:tcBorders>
            <w:vAlign w:val="center"/>
          </w:tcPr>
          <w:p w14:paraId="654F8D11">
            <w:pPr>
              <w:jc w:val="center"/>
              <w:rPr>
                <w:rFonts w:hint="eastAsia" w:ascii="宋体" w:hAnsi="宋体" w:eastAsia="宋体" w:cs="宋体"/>
                <w:color w:val="auto"/>
                <w:spacing w:val="4"/>
              </w:rPr>
            </w:pPr>
            <w:r>
              <w:rPr>
                <w:rFonts w:hint="eastAsia" w:ascii="宋体" w:hAnsi="宋体" w:eastAsia="宋体" w:cs="宋体"/>
                <w:lang w:eastAsia="zh-CN" w:bidi="ar"/>
              </w:rPr>
              <w:t>4F</w:t>
            </w:r>
          </w:p>
        </w:tc>
      </w:tr>
      <w:tr w14:paraId="099BE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20612" w:type="dxa"/>
            <w:gridSpan w:val="7"/>
            <w:tcBorders>
              <w:bottom w:val="single" w:color="auto" w:sz="4" w:space="0"/>
            </w:tcBorders>
            <w:vAlign w:val="center"/>
          </w:tcPr>
          <w:p w14:paraId="32FC06C1">
            <w:pPr>
              <w:jc w:val="center"/>
              <w:rPr>
                <w:rFonts w:hint="eastAsia" w:ascii="宋体" w:hAnsi="宋体" w:eastAsia="宋体" w:cs="宋体"/>
                <w:lang w:eastAsia="zh-CN" w:bidi="ar"/>
              </w:rPr>
            </w:pPr>
            <w:r>
              <w:rPr>
                <w:rFonts w:hint="eastAsia" w:ascii="宋体" w:hAnsi="宋体" w:eastAsia="宋体" w:cs="宋体"/>
                <w:lang w:eastAsia="zh-CN" w:bidi="ar"/>
              </w:rPr>
              <w:t>办公室</w:t>
            </w:r>
          </w:p>
        </w:tc>
      </w:tr>
      <w:tr w14:paraId="6057C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9" w:hRule="atLeast"/>
          <w:jc w:val="center"/>
        </w:trPr>
        <w:tc>
          <w:tcPr>
            <w:tcW w:w="1268" w:type="dxa"/>
            <w:tcBorders>
              <w:bottom w:val="single" w:color="auto" w:sz="4" w:space="0"/>
            </w:tcBorders>
            <w:vAlign w:val="center"/>
          </w:tcPr>
          <w:p w14:paraId="3E24523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1273B100">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办公桌2</w:t>
            </w:r>
          </w:p>
        </w:tc>
        <w:tc>
          <w:tcPr>
            <w:tcW w:w="3506" w:type="dxa"/>
            <w:tcBorders>
              <w:bottom w:val="single" w:color="auto" w:sz="4" w:space="0"/>
            </w:tcBorders>
            <w:vAlign w:val="center"/>
          </w:tcPr>
          <w:p w14:paraId="7B5A015F">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31968" behindDoc="0" locked="0" layoutInCell="1" allowOverlap="1">
                  <wp:simplePos x="0" y="0"/>
                  <wp:positionH relativeFrom="column">
                    <wp:posOffset>85725</wp:posOffset>
                  </wp:positionH>
                  <wp:positionV relativeFrom="paragraph">
                    <wp:posOffset>160020</wp:posOffset>
                  </wp:positionV>
                  <wp:extent cx="1457960" cy="645795"/>
                  <wp:effectExtent l="0" t="0" r="8890" b="1905"/>
                  <wp:wrapNone/>
                  <wp:docPr id="203" name="图片_109"/>
                  <wp:cNvGraphicFramePr/>
                  <a:graphic xmlns:a="http://schemas.openxmlformats.org/drawingml/2006/main">
                    <a:graphicData uri="http://schemas.openxmlformats.org/drawingml/2006/picture">
                      <pic:pic xmlns:pic="http://schemas.openxmlformats.org/drawingml/2006/picture">
                        <pic:nvPicPr>
                          <pic:cNvPr id="203" name="图片_109"/>
                          <pic:cNvPicPr/>
                        </pic:nvPicPr>
                        <pic:blipFill>
                          <a:blip r:embed="rId22"/>
                          <a:stretch>
                            <a:fillRect/>
                          </a:stretch>
                        </pic:blipFill>
                        <pic:spPr>
                          <a:xfrm>
                            <a:off x="0" y="0"/>
                            <a:ext cx="1457960" cy="645795"/>
                          </a:xfrm>
                          <a:prstGeom prst="rect">
                            <a:avLst/>
                          </a:prstGeom>
                          <a:noFill/>
                          <a:ln>
                            <a:noFill/>
                          </a:ln>
                        </pic:spPr>
                      </pic:pic>
                    </a:graphicData>
                  </a:graphic>
                </wp:anchor>
              </w:drawing>
            </w:r>
          </w:p>
        </w:tc>
        <w:tc>
          <w:tcPr>
            <w:tcW w:w="1606" w:type="dxa"/>
            <w:tcBorders>
              <w:bottom w:val="single" w:color="auto" w:sz="4" w:space="0"/>
            </w:tcBorders>
            <w:vAlign w:val="center"/>
          </w:tcPr>
          <w:p w14:paraId="46F39871">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1600*1600*760</w:t>
            </w:r>
          </w:p>
        </w:tc>
        <w:tc>
          <w:tcPr>
            <w:tcW w:w="2188" w:type="dxa"/>
            <w:tcBorders>
              <w:bottom w:val="single" w:color="auto" w:sz="4" w:space="0"/>
            </w:tcBorders>
            <w:vAlign w:val="center"/>
          </w:tcPr>
          <w:p w14:paraId="0A2BF58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20</w:t>
            </w:r>
          </w:p>
        </w:tc>
        <w:tc>
          <w:tcPr>
            <w:tcW w:w="2405" w:type="dxa"/>
            <w:tcBorders>
              <w:bottom w:val="single" w:color="auto" w:sz="4" w:space="0"/>
            </w:tcBorders>
            <w:vAlign w:val="center"/>
          </w:tcPr>
          <w:p w14:paraId="5376102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7356B481">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4ED35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0" w:hRule="atLeast"/>
          <w:jc w:val="center"/>
        </w:trPr>
        <w:tc>
          <w:tcPr>
            <w:tcW w:w="1268" w:type="dxa"/>
            <w:tcBorders>
              <w:bottom w:val="single" w:color="auto" w:sz="4" w:space="0"/>
            </w:tcBorders>
            <w:vAlign w:val="center"/>
          </w:tcPr>
          <w:p w14:paraId="219CE4C1">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1B007E4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办公椅2</w:t>
            </w:r>
          </w:p>
        </w:tc>
        <w:tc>
          <w:tcPr>
            <w:tcW w:w="3506" w:type="dxa"/>
            <w:tcBorders>
              <w:bottom w:val="single" w:color="auto" w:sz="4" w:space="0"/>
            </w:tcBorders>
            <w:vAlign w:val="center"/>
          </w:tcPr>
          <w:p w14:paraId="7CFA4708">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32992" behindDoc="0" locked="0" layoutInCell="1" allowOverlap="1">
                  <wp:simplePos x="0" y="0"/>
                  <wp:positionH relativeFrom="column">
                    <wp:posOffset>434975</wp:posOffset>
                  </wp:positionH>
                  <wp:positionV relativeFrom="paragraph">
                    <wp:posOffset>41275</wp:posOffset>
                  </wp:positionV>
                  <wp:extent cx="671195" cy="967740"/>
                  <wp:effectExtent l="0" t="0" r="14605" b="3810"/>
                  <wp:wrapNone/>
                  <wp:docPr id="204" name="图片_24"/>
                  <wp:cNvGraphicFramePr/>
                  <a:graphic xmlns:a="http://schemas.openxmlformats.org/drawingml/2006/main">
                    <a:graphicData uri="http://schemas.openxmlformats.org/drawingml/2006/picture">
                      <pic:pic xmlns:pic="http://schemas.openxmlformats.org/drawingml/2006/picture">
                        <pic:nvPicPr>
                          <pic:cNvPr id="204" name="图片_24"/>
                          <pic:cNvPicPr/>
                        </pic:nvPicPr>
                        <pic:blipFill>
                          <a:blip r:embed="rId23"/>
                          <a:stretch>
                            <a:fillRect/>
                          </a:stretch>
                        </pic:blipFill>
                        <pic:spPr>
                          <a:xfrm>
                            <a:off x="0" y="0"/>
                            <a:ext cx="671195" cy="967740"/>
                          </a:xfrm>
                          <a:prstGeom prst="rect">
                            <a:avLst/>
                          </a:prstGeom>
                          <a:noFill/>
                          <a:ln>
                            <a:noFill/>
                          </a:ln>
                        </pic:spPr>
                      </pic:pic>
                    </a:graphicData>
                  </a:graphic>
                </wp:anchor>
              </w:drawing>
            </w:r>
          </w:p>
        </w:tc>
        <w:tc>
          <w:tcPr>
            <w:tcW w:w="1606" w:type="dxa"/>
            <w:tcBorders>
              <w:bottom w:val="single" w:color="auto" w:sz="4" w:space="0"/>
            </w:tcBorders>
            <w:vAlign w:val="center"/>
          </w:tcPr>
          <w:p w14:paraId="2883EFCD">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高背</w:t>
            </w:r>
          </w:p>
        </w:tc>
        <w:tc>
          <w:tcPr>
            <w:tcW w:w="2188" w:type="dxa"/>
            <w:tcBorders>
              <w:bottom w:val="single" w:color="auto" w:sz="4" w:space="0"/>
            </w:tcBorders>
            <w:vAlign w:val="center"/>
          </w:tcPr>
          <w:p w14:paraId="6893428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20</w:t>
            </w:r>
          </w:p>
        </w:tc>
        <w:tc>
          <w:tcPr>
            <w:tcW w:w="2405" w:type="dxa"/>
            <w:tcBorders>
              <w:bottom w:val="single" w:color="auto" w:sz="4" w:space="0"/>
            </w:tcBorders>
            <w:vAlign w:val="center"/>
          </w:tcPr>
          <w:p w14:paraId="746CBBB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0A6B3B6C">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扶手：采用实木固定扶手，表面覆盖皮板；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五星脚：采用实木五星脚，带尼龙万向轮；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72AA3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jc w:val="center"/>
        </w:trPr>
        <w:tc>
          <w:tcPr>
            <w:tcW w:w="1268" w:type="dxa"/>
            <w:tcBorders>
              <w:bottom w:val="single" w:color="auto" w:sz="4" w:space="0"/>
            </w:tcBorders>
            <w:vAlign w:val="center"/>
          </w:tcPr>
          <w:p w14:paraId="1CE9B9AB">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tcBorders>
              <w:bottom w:val="single" w:color="auto" w:sz="4" w:space="0"/>
            </w:tcBorders>
            <w:vAlign w:val="center"/>
          </w:tcPr>
          <w:p w14:paraId="4D84A55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资料柜</w:t>
            </w:r>
          </w:p>
        </w:tc>
        <w:tc>
          <w:tcPr>
            <w:tcW w:w="3506" w:type="dxa"/>
            <w:tcBorders>
              <w:bottom w:val="single" w:color="auto" w:sz="4" w:space="0"/>
            </w:tcBorders>
            <w:vAlign w:val="center"/>
          </w:tcPr>
          <w:p w14:paraId="74C8F59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34016" behindDoc="0" locked="0" layoutInCell="1" allowOverlap="1">
                  <wp:simplePos x="0" y="0"/>
                  <wp:positionH relativeFrom="column">
                    <wp:posOffset>596900</wp:posOffset>
                  </wp:positionH>
                  <wp:positionV relativeFrom="paragraph">
                    <wp:posOffset>55880</wp:posOffset>
                  </wp:positionV>
                  <wp:extent cx="384810" cy="926465"/>
                  <wp:effectExtent l="0" t="0" r="15240" b="6985"/>
                  <wp:wrapNone/>
                  <wp:docPr id="205" name="图片_88"/>
                  <wp:cNvGraphicFramePr/>
                  <a:graphic xmlns:a="http://schemas.openxmlformats.org/drawingml/2006/main">
                    <a:graphicData uri="http://schemas.openxmlformats.org/drawingml/2006/picture">
                      <pic:pic xmlns:pic="http://schemas.openxmlformats.org/drawingml/2006/picture">
                        <pic:nvPicPr>
                          <pic:cNvPr id="205" name="图片_88"/>
                          <pic:cNvPicPr/>
                        </pic:nvPicPr>
                        <pic:blipFill>
                          <a:blip r:embed="rId56"/>
                          <a:stretch>
                            <a:fillRect/>
                          </a:stretch>
                        </pic:blipFill>
                        <pic:spPr>
                          <a:xfrm>
                            <a:off x="0" y="0"/>
                            <a:ext cx="384810" cy="926465"/>
                          </a:xfrm>
                          <a:prstGeom prst="rect">
                            <a:avLst/>
                          </a:prstGeom>
                          <a:noFill/>
                          <a:ln>
                            <a:noFill/>
                          </a:ln>
                        </pic:spPr>
                      </pic:pic>
                    </a:graphicData>
                  </a:graphic>
                </wp:anchor>
              </w:drawing>
            </w:r>
          </w:p>
        </w:tc>
        <w:tc>
          <w:tcPr>
            <w:tcW w:w="1606" w:type="dxa"/>
            <w:tcBorders>
              <w:bottom w:val="single" w:color="auto" w:sz="4" w:space="0"/>
            </w:tcBorders>
            <w:vAlign w:val="center"/>
          </w:tcPr>
          <w:p w14:paraId="5C829804">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800*420*2000</w:t>
            </w:r>
          </w:p>
        </w:tc>
        <w:tc>
          <w:tcPr>
            <w:tcW w:w="2188" w:type="dxa"/>
            <w:tcBorders>
              <w:bottom w:val="single" w:color="auto" w:sz="4" w:space="0"/>
            </w:tcBorders>
            <w:vAlign w:val="center"/>
          </w:tcPr>
          <w:p w14:paraId="190EBC8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20</w:t>
            </w:r>
          </w:p>
        </w:tc>
        <w:tc>
          <w:tcPr>
            <w:tcW w:w="2405" w:type="dxa"/>
            <w:tcBorders>
              <w:bottom w:val="single" w:color="auto" w:sz="4" w:space="0"/>
            </w:tcBorders>
            <w:vAlign w:val="center"/>
          </w:tcPr>
          <w:p w14:paraId="6563502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2E078C9D">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0D739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jc w:val="center"/>
        </w:trPr>
        <w:tc>
          <w:tcPr>
            <w:tcW w:w="1268" w:type="dxa"/>
            <w:tcBorders>
              <w:bottom w:val="single" w:color="auto" w:sz="4" w:space="0"/>
            </w:tcBorders>
            <w:vAlign w:val="center"/>
          </w:tcPr>
          <w:p w14:paraId="079AD2C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4</w:t>
            </w:r>
          </w:p>
        </w:tc>
        <w:tc>
          <w:tcPr>
            <w:tcW w:w="1452" w:type="dxa"/>
            <w:tcBorders>
              <w:bottom w:val="single" w:color="auto" w:sz="4" w:space="0"/>
            </w:tcBorders>
            <w:vAlign w:val="center"/>
          </w:tcPr>
          <w:p w14:paraId="5995B9F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文件柜</w:t>
            </w:r>
          </w:p>
        </w:tc>
        <w:tc>
          <w:tcPr>
            <w:tcW w:w="3506" w:type="dxa"/>
            <w:tcBorders>
              <w:bottom w:val="single" w:color="auto" w:sz="4" w:space="0"/>
            </w:tcBorders>
            <w:vAlign w:val="center"/>
          </w:tcPr>
          <w:p w14:paraId="600D35F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35040" behindDoc="0" locked="0" layoutInCell="1" allowOverlap="1">
                  <wp:simplePos x="0" y="0"/>
                  <wp:positionH relativeFrom="column">
                    <wp:posOffset>552450</wp:posOffset>
                  </wp:positionH>
                  <wp:positionV relativeFrom="paragraph">
                    <wp:posOffset>38100</wp:posOffset>
                  </wp:positionV>
                  <wp:extent cx="413385" cy="929640"/>
                  <wp:effectExtent l="0" t="0" r="5715" b="3810"/>
                  <wp:wrapNone/>
                  <wp:docPr id="206" name="图片_87"/>
                  <wp:cNvGraphicFramePr/>
                  <a:graphic xmlns:a="http://schemas.openxmlformats.org/drawingml/2006/main">
                    <a:graphicData uri="http://schemas.openxmlformats.org/drawingml/2006/picture">
                      <pic:pic xmlns:pic="http://schemas.openxmlformats.org/drawingml/2006/picture">
                        <pic:nvPicPr>
                          <pic:cNvPr id="206" name="图片_87"/>
                          <pic:cNvPicPr/>
                        </pic:nvPicPr>
                        <pic:blipFill>
                          <a:blip r:embed="rId57"/>
                          <a:stretch>
                            <a:fillRect/>
                          </a:stretch>
                        </pic:blipFill>
                        <pic:spPr>
                          <a:xfrm>
                            <a:off x="0" y="0"/>
                            <a:ext cx="413385" cy="929640"/>
                          </a:xfrm>
                          <a:prstGeom prst="rect">
                            <a:avLst/>
                          </a:prstGeom>
                          <a:noFill/>
                          <a:ln>
                            <a:noFill/>
                          </a:ln>
                        </pic:spPr>
                      </pic:pic>
                    </a:graphicData>
                  </a:graphic>
                </wp:anchor>
              </w:drawing>
            </w:r>
          </w:p>
        </w:tc>
        <w:tc>
          <w:tcPr>
            <w:tcW w:w="1606" w:type="dxa"/>
            <w:tcBorders>
              <w:bottom w:val="single" w:color="auto" w:sz="4" w:space="0"/>
            </w:tcBorders>
            <w:vAlign w:val="center"/>
          </w:tcPr>
          <w:p w14:paraId="75DC25C2">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800*420*2000</w:t>
            </w:r>
          </w:p>
        </w:tc>
        <w:tc>
          <w:tcPr>
            <w:tcW w:w="2188" w:type="dxa"/>
            <w:tcBorders>
              <w:bottom w:val="single" w:color="auto" w:sz="4" w:space="0"/>
            </w:tcBorders>
            <w:vAlign w:val="center"/>
          </w:tcPr>
          <w:p w14:paraId="19A18C4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20</w:t>
            </w:r>
          </w:p>
        </w:tc>
        <w:tc>
          <w:tcPr>
            <w:tcW w:w="2405" w:type="dxa"/>
            <w:tcBorders>
              <w:bottom w:val="single" w:color="auto" w:sz="4" w:space="0"/>
            </w:tcBorders>
            <w:vAlign w:val="center"/>
          </w:tcPr>
          <w:p w14:paraId="65900D2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6255B7A8">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760C6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jc w:val="center"/>
        </w:trPr>
        <w:tc>
          <w:tcPr>
            <w:tcW w:w="20612" w:type="dxa"/>
            <w:gridSpan w:val="7"/>
            <w:tcBorders>
              <w:bottom w:val="single" w:color="auto" w:sz="4" w:space="0"/>
            </w:tcBorders>
            <w:vAlign w:val="center"/>
          </w:tcPr>
          <w:p w14:paraId="26C53198">
            <w:pPr>
              <w:jc w:val="center"/>
              <w:rPr>
                <w:rFonts w:hint="eastAsia" w:ascii="宋体" w:hAnsi="宋体" w:eastAsia="宋体" w:cs="宋体"/>
                <w:color w:val="auto"/>
                <w:spacing w:val="4"/>
              </w:rPr>
            </w:pPr>
            <w:r>
              <w:rPr>
                <w:rFonts w:hint="eastAsia" w:ascii="宋体" w:hAnsi="宋体" w:eastAsia="宋体" w:cs="宋体"/>
                <w:lang w:eastAsia="zh-CN" w:bidi="ar"/>
              </w:rPr>
              <w:t>处级办公室</w:t>
            </w:r>
          </w:p>
        </w:tc>
      </w:tr>
      <w:tr w14:paraId="79098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4" w:hRule="atLeast"/>
          <w:jc w:val="center"/>
        </w:trPr>
        <w:tc>
          <w:tcPr>
            <w:tcW w:w="1268" w:type="dxa"/>
            <w:tcBorders>
              <w:bottom w:val="single" w:color="auto" w:sz="4" w:space="0"/>
            </w:tcBorders>
            <w:vAlign w:val="center"/>
          </w:tcPr>
          <w:p w14:paraId="541B1BD0">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2F06DB4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办公桌3</w:t>
            </w:r>
          </w:p>
        </w:tc>
        <w:tc>
          <w:tcPr>
            <w:tcW w:w="3506" w:type="dxa"/>
            <w:tcBorders>
              <w:bottom w:val="single" w:color="auto" w:sz="4" w:space="0"/>
            </w:tcBorders>
            <w:vAlign w:val="center"/>
          </w:tcPr>
          <w:p w14:paraId="3517B931">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36064" behindDoc="0" locked="0" layoutInCell="1" allowOverlap="1">
                  <wp:simplePos x="0" y="0"/>
                  <wp:positionH relativeFrom="column">
                    <wp:posOffset>85725</wp:posOffset>
                  </wp:positionH>
                  <wp:positionV relativeFrom="paragraph">
                    <wp:posOffset>160020</wp:posOffset>
                  </wp:positionV>
                  <wp:extent cx="1457960" cy="645795"/>
                  <wp:effectExtent l="0" t="0" r="8890" b="1905"/>
                  <wp:wrapNone/>
                  <wp:docPr id="207" name="图片_110"/>
                  <wp:cNvGraphicFramePr/>
                  <a:graphic xmlns:a="http://schemas.openxmlformats.org/drawingml/2006/main">
                    <a:graphicData uri="http://schemas.openxmlformats.org/drawingml/2006/picture">
                      <pic:pic xmlns:pic="http://schemas.openxmlformats.org/drawingml/2006/picture">
                        <pic:nvPicPr>
                          <pic:cNvPr id="207" name="图片_110"/>
                          <pic:cNvPicPr/>
                        </pic:nvPicPr>
                        <pic:blipFill>
                          <a:blip r:embed="rId22"/>
                          <a:stretch>
                            <a:fillRect/>
                          </a:stretch>
                        </pic:blipFill>
                        <pic:spPr>
                          <a:xfrm>
                            <a:off x="0" y="0"/>
                            <a:ext cx="1457960" cy="645795"/>
                          </a:xfrm>
                          <a:prstGeom prst="rect">
                            <a:avLst/>
                          </a:prstGeom>
                          <a:noFill/>
                          <a:ln>
                            <a:noFill/>
                          </a:ln>
                        </pic:spPr>
                      </pic:pic>
                    </a:graphicData>
                  </a:graphic>
                </wp:anchor>
              </w:drawing>
            </w:r>
          </w:p>
        </w:tc>
        <w:tc>
          <w:tcPr>
            <w:tcW w:w="1606" w:type="dxa"/>
            <w:tcBorders>
              <w:bottom w:val="single" w:color="auto" w:sz="4" w:space="0"/>
            </w:tcBorders>
            <w:vAlign w:val="center"/>
          </w:tcPr>
          <w:p w14:paraId="6A286AAF">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1800*1600*760</w:t>
            </w:r>
          </w:p>
        </w:tc>
        <w:tc>
          <w:tcPr>
            <w:tcW w:w="2188" w:type="dxa"/>
            <w:tcBorders>
              <w:bottom w:val="single" w:color="auto" w:sz="4" w:space="0"/>
            </w:tcBorders>
            <w:vAlign w:val="center"/>
          </w:tcPr>
          <w:p w14:paraId="2B91AC4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0E8A8DB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746C47C0">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52843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6" w:hRule="atLeast"/>
          <w:jc w:val="center"/>
        </w:trPr>
        <w:tc>
          <w:tcPr>
            <w:tcW w:w="1268" w:type="dxa"/>
            <w:tcBorders>
              <w:bottom w:val="single" w:color="auto" w:sz="4" w:space="0"/>
            </w:tcBorders>
            <w:vAlign w:val="center"/>
          </w:tcPr>
          <w:p w14:paraId="7D2D87D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56C1B68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办公椅3</w:t>
            </w:r>
          </w:p>
        </w:tc>
        <w:tc>
          <w:tcPr>
            <w:tcW w:w="3506" w:type="dxa"/>
            <w:tcBorders>
              <w:bottom w:val="single" w:color="auto" w:sz="4" w:space="0"/>
            </w:tcBorders>
            <w:vAlign w:val="center"/>
          </w:tcPr>
          <w:p w14:paraId="6084F88B">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37088" behindDoc="0" locked="0" layoutInCell="1" allowOverlap="1">
                  <wp:simplePos x="0" y="0"/>
                  <wp:positionH relativeFrom="column">
                    <wp:posOffset>469900</wp:posOffset>
                  </wp:positionH>
                  <wp:positionV relativeFrom="paragraph">
                    <wp:posOffset>55880</wp:posOffset>
                  </wp:positionV>
                  <wp:extent cx="695960" cy="920750"/>
                  <wp:effectExtent l="0" t="0" r="8890" b="12700"/>
                  <wp:wrapNone/>
                  <wp:docPr id="208" name="图片_28"/>
                  <wp:cNvGraphicFramePr/>
                  <a:graphic xmlns:a="http://schemas.openxmlformats.org/drawingml/2006/main">
                    <a:graphicData uri="http://schemas.openxmlformats.org/drawingml/2006/picture">
                      <pic:pic xmlns:pic="http://schemas.openxmlformats.org/drawingml/2006/picture">
                        <pic:nvPicPr>
                          <pic:cNvPr id="208" name="图片_28"/>
                          <pic:cNvPicPr/>
                        </pic:nvPicPr>
                        <pic:blipFill>
                          <a:blip r:embed="rId58"/>
                          <a:stretch>
                            <a:fillRect/>
                          </a:stretch>
                        </pic:blipFill>
                        <pic:spPr>
                          <a:xfrm>
                            <a:off x="0" y="0"/>
                            <a:ext cx="695960" cy="920750"/>
                          </a:xfrm>
                          <a:prstGeom prst="rect">
                            <a:avLst/>
                          </a:prstGeom>
                          <a:noFill/>
                          <a:ln>
                            <a:noFill/>
                          </a:ln>
                        </pic:spPr>
                      </pic:pic>
                    </a:graphicData>
                  </a:graphic>
                </wp:anchor>
              </w:drawing>
            </w:r>
          </w:p>
        </w:tc>
        <w:tc>
          <w:tcPr>
            <w:tcW w:w="1606" w:type="dxa"/>
            <w:tcBorders>
              <w:bottom w:val="single" w:color="auto" w:sz="4" w:space="0"/>
            </w:tcBorders>
            <w:vAlign w:val="center"/>
          </w:tcPr>
          <w:p w14:paraId="683FC49C">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高背</w:t>
            </w:r>
          </w:p>
        </w:tc>
        <w:tc>
          <w:tcPr>
            <w:tcW w:w="2188" w:type="dxa"/>
            <w:tcBorders>
              <w:bottom w:val="single" w:color="auto" w:sz="4" w:space="0"/>
            </w:tcBorders>
            <w:vAlign w:val="center"/>
          </w:tcPr>
          <w:p w14:paraId="716685E3">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052B40EA">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676616C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五星脚：采用实木五星脚，带尼龙万向轮；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156B0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7" w:hRule="atLeast"/>
          <w:jc w:val="center"/>
        </w:trPr>
        <w:tc>
          <w:tcPr>
            <w:tcW w:w="1268" w:type="dxa"/>
            <w:tcBorders>
              <w:bottom w:val="single" w:color="auto" w:sz="4" w:space="0"/>
            </w:tcBorders>
            <w:vAlign w:val="center"/>
          </w:tcPr>
          <w:p w14:paraId="35DE8B8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tcBorders>
              <w:bottom w:val="single" w:color="auto" w:sz="4" w:space="0"/>
            </w:tcBorders>
            <w:vAlign w:val="center"/>
          </w:tcPr>
          <w:p w14:paraId="359CA37F">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背柜</w:t>
            </w:r>
          </w:p>
        </w:tc>
        <w:tc>
          <w:tcPr>
            <w:tcW w:w="3506" w:type="dxa"/>
            <w:tcBorders>
              <w:bottom w:val="single" w:color="auto" w:sz="4" w:space="0"/>
            </w:tcBorders>
            <w:vAlign w:val="center"/>
          </w:tcPr>
          <w:p w14:paraId="553921F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38112" behindDoc="0" locked="0" layoutInCell="1" allowOverlap="1">
                  <wp:simplePos x="0" y="0"/>
                  <wp:positionH relativeFrom="column">
                    <wp:posOffset>319405</wp:posOffset>
                  </wp:positionH>
                  <wp:positionV relativeFrom="paragraph">
                    <wp:posOffset>53975</wp:posOffset>
                  </wp:positionV>
                  <wp:extent cx="1018540" cy="873760"/>
                  <wp:effectExtent l="0" t="0" r="10160" b="2540"/>
                  <wp:wrapNone/>
                  <wp:docPr id="209" name="图片_89"/>
                  <wp:cNvGraphicFramePr/>
                  <a:graphic xmlns:a="http://schemas.openxmlformats.org/drawingml/2006/main">
                    <a:graphicData uri="http://schemas.openxmlformats.org/drawingml/2006/picture">
                      <pic:pic xmlns:pic="http://schemas.openxmlformats.org/drawingml/2006/picture">
                        <pic:nvPicPr>
                          <pic:cNvPr id="209" name="图片_89"/>
                          <pic:cNvPicPr/>
                        </pic:nvPicPr>
                        <pic:blipFill>
                          <a:blip r:embed="rId59"/>
                          <a:stretch>
                            <a:fillRect/>
                          </a:stretch>
                        </pic:blipFill>
                        <pic:spPr>
                          <a:xfrm>
                            <a:off x="0" y="0"/>
                            <a:ext cx="1018540" cy="873760"/>
                          </a:xfrm>
                          <a:prstGeom prst="rect">
                            <a:avLst/>
                          </a:prstGeom>
                          <a:noFill/>
                          <a:ln>
                            <a:noFill/>
                          </a:ln>
                        </pic:spPr>
                      </pic:pic>
                    </a:graphicData>
                  </a:graphic>
                </wp:anchor>
              </w:drawing>
            </w:r>
          </w:p>
        </w:tc>
        <w:tc>
          <w:tcPr>
            <w:tcW w:w="1606" w:type="dxa"/>
            <w:tcBorders>
              <w:bottom w:val="single" w:color="auto" w:sz="4" w:space="0"/>
            </w:tcBorders>
            <w:vAlign w:val="center"/>
          </w:tcPr>
          <w:p w14:paraId="0BD8F0FA">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2400*420*2000</w:t>
            </w:r>
          </w:p>
        </w:tc>
        <w:tc>
          <w:tcPr>
            <w:tcW w:w="2188" w:type="dxa"/>
            <w:tcBorders>
              <w:bottom w:val="single" w:color="auto" w:sz="4" w:space="0"/>
            </w:tcBorders>
            <w:vAlign w:val="center"/>
          </w:tcPr>
          <w:p w14:paraId="1CA15E0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75A1A0D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54A33D1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2FE3D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3" w:hRule="atLeast"/>
          <w:jc w:val="center"/>
        </w:trPr>
        <w:tc>
          <w:tcPr>
            <w:tcW w:w="1268" w:type="dxa"/>
            <w:tcBorders>
              <w:bottom w:val="single" w:color="auto" w:sz="4" w:space="0"/>
            </w:tcBorders>
            <w:vAlign w:val="center"/>
          </w:tcPr>
          <w:p w14:paraId="46508B11">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4</w:t>
            </w:r>
          </w:p>
        </w:tc>
        <w:tc>
          <w:tcPr>
            <w:tcW w:w="1452" w:type="dxa"/>
            <w:tcBorders>
              <w:bottom w:val="single" w:color="auto" w:sz="4" w:space="0"/>
            </w:tcBorders>
            <w:vAlign w:val="center"/>
          </w:tcPr>
          <w:p w14:paraId="1AF3D89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班前椅</w:t>
            </w:r>
          </w:p>
        </w:tc>
        <w:tc>
          <w:tcPr>
            <w:tcW w:w="3506" w:type="dxa"/>
            <w:tcBorders>
              <w:bottom w:val="single" w:color="auto" w:sz="4" w:space="0"/>
            </w:tcBorders>
            <w:vAlign w:val="center"/>
          </w:tcPr>
          <w:p w14:paraId="17C87199">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39136" behindDoc="0" locked="0" layoutInCell="1" allowOverlap="1">
                  <wp:simplePos x="0" y="0"/>
                  <wp:positionH relativeFrom="column">
                    <wp:posOffset>417195</wp:posOffset>
                  </wp:positionH>
                  <wp:positionV relativeFrom="paragraph">
                    <wp:posOffset>62865</wp:posOffset>
                  </wp:positionV>
                  <wp:extent cx="744220" cy="876300"/>
                  <wp:effectExtent l="0" t="0" r="17780" b="0"/>
                  <wp:wrapNone/>
                  <wp:docPr id="210" name="图片_101"/>
                  <wp:cNvGraphicFramePr/>
                  <a:graphic xmlns:a="http://schemas.openxmlformats.org/drawingml/2006/main">
                    <a:graphicData uri="http://schemas.openxmlformats.org/drawingml/2006/picture">
                      <pic:pic xmlns:pic="http://schemas.openxmlformats.org/drawingml/2006/picture">
                        <pic:nvPicPr>
                          <pic:cNvPr id="210" name="图片_101"/>
                          <pic:cNvPicPr/>
                        </pic:nvPicPr>
                        <pic:blipFill>
                          <a:blip r:embed="rId60"/>
                          <a:stretch>
                            <a:fillRect/>
                          </a:stretch>
                        </pic:blipFill>
                        <pic:spPr>
                          <a:xfrm>
                            <a:off x="0" y="0"/>
                            <a:ext cx="744220" cy="876300"/>
                          </a:xfrm>
                          <a:prstGeom prst="rect">
                            <a:avLst/>
                          </a:prstGeom>
                          <a:noFill/>
                          <a:ln>
                            <a:noFill/>
                          </a:ln>
                        </pic:spPr>
                      </pic:pic>
                    </a:graphicData>
                  </a:graphic>
                </wp:anchor>
              </w:drawing>
            </w:r>
          </w:p>
        </w:tc>
        <w:tc>
          <w:tcPr>
            <w:tcW w:w="1606" w:type="dxa"/>
            <w:tcBorders>
              <w:bottom w:val="single" w:color="auto" w:sz="4" w:space="0"/>
            </w:tcBorders>
            <w:vAlign w:val="center"/>
          </w:tcPr>
          <w:p w14:paraId="7FBAA729">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tcBorders>
              <w:bottom w:val="single" w:color="auto" w:sz="4" w:space="0"/>
            </w:tcBorders>
            <w:vAlign w:val="center"/>
          </w:tcPr>
          <w:p w14:paraId="36ABD30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tcBorders>
              <w:bottom w:val="single" w:color="auto" w:sz="4" w:space="0"/>
            </w:tcBorders>
            <w:vAlign w:val="center"/>
          </w:tcPr>
          <w:p w14:paraId="78CB3BD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27C446FB">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椅脚：采用优质弓形脚；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39502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6" w:hRule="atLeast"/>
          <w:jc w:val="center"/>
        </w:trPr>
        <w:tc>
          <w:tcPr>
            <w:tcW w:w="1268" w:type="dxa"/>
            <w:tcBorders>
              <w:bottom w:val="single" w:color="auto" w:sz="4" w:space="0"/>
            </w:tcBorders>
            <w:vAlign w:val="center"/>
          </w:tcPr>
          <w:p w14:paraId="541271A5">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5</w:t>
            </w:r>
          </w:p>
        </w:tc>
        <w:tc>
          <w:tcPr>
            <w:tcW w:w="1452" w:type="dxa"/>
            <w:tcBorders>
              <w:bottom w:val="single" w:color="auto" w:sz="4" w:space="0"/>
            </w:tcBorders>
            <w:vAlign w:val="center"/>
          </w:tcPr>
          <w:p w14:paraId="629EAC05">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接待沙发</w:t>
            </w:r>
          </w:p>
        </w:tc>
        <w:tc>
          <w:tcPr>
            <w:tcW w:w="3506" w:type="dxa"/>
            <w:tcBorders>
              <w:bottom w:val="single" w:color="auto" w:sz="4" w:space="0"/>
            </w:tcBorders>
            <w:vAlign w:val="center"/>
          </w:tcPr>
          <w:p w14:paraId="7C3A16ED">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40160" behindDoc="0" locked="0" layoutInCell="1" allowOverlap="1">
                  <wp:simplePos x="0" y="0"/>
                  <wp:positionH relativeFrom="column">
                    <wp:posOffset>93345</wp:posOffset>
                  </wp:positionH>
                  <wp:positionV relativeFrom="paragraph">
                    <wp:posOffset>220980</wp:posOffset>
                  </wp:positionV>
                  <wp:extent cx="1755140" cy="692150"/>
                  <wp:effectExtent l="0" t="0" r="16510" b="12700"/>
                  <wp:wrapNone/>
                  <wp:docPr id="211" name="图片_14"/>
                  <wp:cNvGraphicFramePr/>
                  <a:graphic xmlns:a="http://schemas.openxmlformats.org/drawingml/2006/main">
                    <a:graphicData uri="http://schemas.openxmlformats.org/drawingml/2006/picture">
                      <pic:pic xmlns:pic="http://schemas.openxmlformats.org/drawingml/2006/picture">
                        <pic:nvPicPr>
                          <pic:cNvPr id="211" name="图片_14"/>
                          <pic:cNvPicPr/>
                        </pic:nvPicPr>
                        <pic:blipFill>
                          <a:blip r:embed="rId61"/>
                          <a:stretch>
                            <a:fillRect/>
                          </a:stretch>
                        </pic:blipFill>
                        <pic:spPr>
                          <a:xfrm>
                            <a:off x="0" y="0"/>
                            <a:ext cx="1755140" cy="692150"/>
                          </a:xfrm>
                          <a:prstGeom prst="rect">
                            <a:avLst/>
                          </a:prstGeom>
                          <a:noFill/>
                          <a:ln>
                            <a:noFill/>
                          </a:ln>
                        </pic:spPr>
                      </pic:pic>
                    </a:graphicData>
                  </a:graphic>
                </wp:anchor>
              </w:drawing>
            </w:r>
          </w:p>
        </w:tc>
        <w:tc>
          <w:tcPr>
            <w:tcW w:w="1606" w:type="dxa"/>
            <w:tcBorders>
              <w:bottom w:val="single" w:color="auto" w:sz="4" w:space="0"/>
            </w:tcBorders>
            <w:vAlign w:val="center"/>
          </w:tcPr>
          <w:p w14:paraId="5B8E7D81">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三人位</w:t>
            </w:r>
          </w:p>
        </w:tc>
        <w:tc>
          <w:tcPr>
            <w:tcW w:w="2188" w:type="dxa"/>
            <w:tcBorders>
              <w:bottom w:val="single" w:color="auto" w:sz="4" w:space="0"/>
            </w:tcBorders>
            <w:vAlign w:val="center"/>
          </w:tcPr>
          <w:p w14:paraId="04719E0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15C71B3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126B4C05">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m³以上，回弹力50%以上；</w:t>
            </w:r>
            <w:r>
              <w:rPr>
                <w:rFonts w:hint="eastAsia" w:ascii="宋体" w:hAnsi="宋体" w:eastAsia="宋体" w:cs="宋体"/>
                <w:lang w:eastAsia="zh-CN" w:bidi="ar"/>
              </w:rPr>
              <w:br w:type="textWrapping"/>
            </w:r>
            <w:r>
              <w:rPr>
                <w:rFonts w:hint="eastAsia" w:ascii="宋体" w:hAnsi="宋体" w:eastAsia="宋体" w:cs="宋体"/>
                <w:lang w:eastAsia="zh-CN" w:bidi="ar"/>
              </w:rPr>
              <w:t>内框架：东北松木，经强制性人工干燥处理，8%≤终含水率≤12%。实木粗光，且无虫蛀，活节、树皮、腐朽和贯通开裂等缺陷。增加蛇形弹簧，内衬ENF级生态板。框架结构牢固，符合工艺标准；</w:t>
            </w:r>
            <w:r>
              <w:rPr>
                <w:rFonts w:hint="eastAsia" w:ascii="宋体" w:hAnsi="宋体" w:eastAsia="宋体" w:cs="宋体"/>
                <w:lang w:eastAsia="zh-CN" w:bidi="ar"/>
              </w:rPr>
              <w:br w:type="textWrapping"/>
            </w:r>
            <w:r>
              <w:rPr>
                <w:rFonts w:hint="eastAsia" w:ascii="宋体" w:hAnsi="宋体" w:eastAsia="宋体" w:cs="宋体"/>
                <w:lang w:eastAsia="zh-CN" w:bidi="ar"/>
              </w:rPr>
              <w:t>沙发脚：采用优质金属脚；</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胶水：采用优质环保水性胶水，总挥发性有机物＜50（g/L）；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2B296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4" w:hRule="atLeast"/>
          <w:jc w:val="center"/>
        </w:trPr>
        <w:tc>
          <w:tcPr>
            <w:tcW w:w="1268" w:type="dxa"/>
            <w:tcBorders>
              <w:bottom w:val="single" w:color="auto" w:sz="4" w:space="0"/>
            </w:tcBorders>
            <w:vAlign w:val="center"/>
          </w:tcPr>
          <w:p w14:paraId="52613FA5">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6</w:t>
            </w:r>
          </w:p>
        </w:tc>
        <w:tc>
          <w:tcPr>
            <w:tcW w:w="1452" w:type="dxa"/>
            <w:tcBorders>
              <w:bottom w:val="single" w:color="auto" w:sz="4" w:space="0"/>
            </w:tcBorders>
            <w:vAlign w:val="center"/>
          </w:tcPr>
          <w:p w14:paraId="77D38AC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茶几</w:t>
            </w:r>
          </w:p>
        </w:tc>
        <w:tc>
          <w:tcPr>
            <w:tcW w:w="3506" w:type="dxa"/>
            <w:tcBorders>
              <w:bottom w:val="single" w:color="auto" w:sz="4" w:space="0"/>
            </w:tcBorders>
            <w:vAlign w:val="center"/>
          </w:tcPr>
          <w:p w14:paraId="098025CD">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41184" behindDoc="0" locked="0" layoutInCell="1" allowOverlap="1">
                  <wp:simplePos x="0" y="0"/>
                  <wp:positionH relativeFrom="column">
                    <wp:posOffset>283845</wp:posOffset>
                  </wp:positionH>
                  <wp:positionV relativeFrom="paragraph">
                    <wp:posOffset>225425</wp:posOffset>
                  </wp:positionV>
                  <wp:extent cx="1090930" cy="586105"/>
                  <wp:effectExtent l="0" t="0" r="13970" b="4445"/>
                  <wp:wrapNone/>
                  <wp:docPr id="212" name="图片_114"/>
                  <wp:cNvGraphicFramePr/>
                  <a:graphic xmlns:a="http://schemas.openxmlformats.org/drawingml/2006/main">
                    <a:graphicData uri="http://schemas.openxmlformats.org/drawingml/2006/picture">
                      <pic:pic xmlns:pic="http://schemas.openxmlformats.org/drawingml/2006/picture">
                        <pic:nvPicPr>
                          <pic:cNvPr id="212" name="图片_114"/>
                          <pic:cNvPicPr/>
                        </pic:nvPicPr>
                        <pic:blipFill>
                          <a:blip r:embed="rId46"/>
                          <a:stretch>
                            <a:fillRect/>
                          </a:stretch>
                        </pic:blipFill>
                        <pic:spPr>
                          <a:xfrm>
                            <a:off x="0" y="0"/>
                            <a:ext cx="1090930" cy="586105"/>
                          </a:xfrm>
                          <a:prstGeom prst="rect">
                            <a:avLst/>
                          </a:prstGeom>
                          <a:noFill/>
                          <a:ln>
                            <a:noFill/>
                          </a:ln>
                        </pic:spPr>
                      </pic:pic>
                    </a:graphicData>
                  </a:graphic>
                </wp:anchor>
              </w:drawing>
            </w:r>
          </w:p>
        </w:tc>
        <w:tc>
          <w:tcPr>
            <w:tcW w:w="1606" w:type="dxa"/>
            <w:tcBorders>
              <w:bottom w:val="single" w:color="auto" w:sz="4" w:space="0"/>
            </w:tcBorders>
            <w:vAlign w:val="center"/>
          </w:tcPr>
          <w:p w14:paraId="1436E8CA">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1200*600*420</w:t>
            </w:r>
          </w:p>
        </w:tc>
        <w:tc>
          <w:tcPr>
            <w:tcW w:w="2188" w:type="dxa"/>
            <w:tcBorders>
              <w:bottom w:val="single" w:color="auto" w:sz="4" w:space="0"/>
            </w:tcBorders>
            <w:vAlign w:val="center"/>
          </w:tcPr>
          <w:p w14:paraId="198D538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5DC9C96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213FE463">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1DC1A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jc w:val="center"/>
        </w:trPr>
        <w:tc>
          <w:tcPr>
            <w:tcW w:w="20612" w:type="dxa"/>
            <w:gridSpan w:val="7"/>
            <w:tcBorders>
              <w:bottom w:val="single" w:color="auto" w:sz="4" w:space="0"/>
            </w:tcBorders>
            <w:vAlign w:val="center"/>
          </w:tcPr>
          <w:p w14:paraId="6DB0412F">
            <w:pPr>
              <w:jc w:val="center"/>
              <w:rPr>
                <w:rFonts w:hint="eastAsia" w:ascii="宋体" w:hAnsi="宋体" w:eastAsia="宋体" w:cs="宋体"/>
                <w:color w:val="auto"/>
                <w:spacing w:val="4"/>
                <w:lang w:eastAsia="zh-CN"/>
              </w:rPr>
            </w:pPr>
            <w:r>
              <w:rPr>
                <w:rFonts w:hint="eastAsia" w:ascii="宋体" w:hAnsi="宋体" w:eastAsia="宋体" w:cs="宋体"/>
                <w:lang w:eastAsia="zh-CN" w:bidi="ar"/>
              </w:rPr>
              <w:t>执行指挥中心（案件研讨室）（52m²）</w:t>
            </w:r>
          </w:p>
        </w:tc>
      </w:tr>
      <w:tr w14:paraId="7CB18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3" w:hRule="atLeast"/>
          <w:jc w:val="center"/>
        </w:trPr>
        <w:tc>
          <w:tcPr>
            <w:tcW w:w="1268" w:type="dxa"/>
            <w:tcBorders>
              <w:bottom w:val="single" w:color="auto" w:sz="4" w:space="0"/>
            </w:tcBorders>
            <w:vAlign w:val="center"/>
          </w:tcPr>
          <w:p w14:paraId="28CC044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35CC752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案件研论桌</w:t>
            </w:r>
          </w:p>
        </w:tc>
        <w:tc>
          <w:tcPr>
            <w:tcW w:w="3506" w:type="dxa"/>
            <w:tcBorders>
              <w:bottom w:val="single" w:color="auto" w:sz="4" w:space="0"/>
            </w:tcBorders>
            <w:vAlign w:val="center"/>
          </w:tcPr>
          <w:p w14:paraId="7FB81C55">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42208" behindDoc="0" locked="0" layoutInCell="1" allowOverlap="1">
                  <wp:simplePos x="0" y="0"/>
                  <wp:positionH relativeFrom="column">
                    <wp:posOffset>255905</wp:posOffset>
                  </wp:positionH>
                  <wp:positionV relativeFrom="paragraph">
                    <wp:posOffset>58420</wp:posOffset>
                  </wp:positionV>
                  <wp:extent cx="1109345" cy="900430"/>
                  <wp:effectExtent l="0" t="0" r="14605" b="13970"/>
                  <wp:wrapNone/>
                  <wp:docPr id="213" name="图片_82"/>
                  <wp:cNvGraphicFramePr/>
                  <a:graphic xmlns:a="http://schemas.openxmlformats.org/drawingml/2006/main">
                    <a:graphicData uri="http://schemas.openxmlformats.org/drawingml/2006/picture">
                      <pic:pic xmlns:pic="http://schemas.openxmlformats.org/drawingml/2006/picture">
                        <pic:nvPicPr>
                          <pic:cNvPr id="213" name="图片_82"/>
                          <pic:cNvPicPr/>
                        </pic:nvPicPr>
                        <pic:blipFill>
                          <a:blip r:embed="rId62"/>
                          <a:stretch>
                            <a:fillRect/>
                          </a:stretch>
                        </pic:blipFill>
                        <pic:spPr>
                          <a:xfrm>
                            <a:off x="0" y="0"/>
                            <a:ext cx="1109345" cy="900430"/>
                          </a:xfrm>
                          <a:prstGeom prst="rect">
                            <a:avLst/>
                          </a:prstGeom>
                          <a:noFill/>
                          <a:ln>
                            <a:noFill/>
                          </a:ln>
                        </pic:spPr>
                      </pic:pic>
                    </a:graphicData>
                  </a:graphic>
                </wp:anchor>
              </w:drawing>
            </w:r>
          </w:p>
        </w:tc>
        <w:tc>
          <w:tcPr>
            <w:tcW w:w="1606" w:type="dxa"/>
            <w:tcBorders>
              <w:bottom w:val="single" w:color="auto" w:sz="4" w:space="0"/>
            </w:tcBorders>
            <w:vAlign w:val="center"/>
          </w:tcPr>
          <w:p w14:paraId="5523D2AD">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3700*700*760</w:t>
            </w:r>
          </w:p>
        </w:tc>
        <w:tc>
          <w:tcPr>
            <w:tcW w:w="2188" w:type="dxa"/>
            <w:tcBorders>
              <w:bottom w:val="single" w:color="auto" w:sz="4" w:space="0"/>
            </w:tcBorders>
            <w:vAlign w:val="center"/>
          </w:tcPr>
          <w:p w14:paraId="5A5622F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3588620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4C268462">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48C08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3" w:hRule="atLeast"/>
          <w:jc w:val="center"/>
        </w:trPr>
        <w:tc>
          <w:tcPr>
            <w:tcW w:w="1268" w:type="dxa"/>
            <w:tcBorders>
              <w:bottom w:val="single" w:color="auto" w:sz="4" w:space="0"/>
            </w:tcBorders>
            <w:vAlign w:val="center"/>
          </w:tcPr>
          <w:p w14:paraId="409C046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3C626D30">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条桌</w:t>
            </w:r>
          </w:p>
        </w:tc>
        <w:tc>
          <w:tcPr>
            <w:tcW w:w="3506" w:type="dxa"/>
            <w:tcBorders>
              <w:bottom w:val="single" w:color="auto" w:sz="4" w:space="0"/>
            </w:tcBorders>
            <w:vAlign w:val="center"/>
          </w:tcPr>
          <w:p w14:paraId="2703AEFE">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43232" behindDoc="0" locked="0" layoutInCell="1" allowOverlap="1">
                  <wp:simplePos x="0" y="0"/>
                  <wp:positionH relativeFrom="column">
                    <wp:posOffset>252095</wp:posOffset>
                  </wp:positionH>
                  <wp:positionV relativeFrom="paragraph">
                    <wp:posOffset>142875</wp:posOffset>
                  </wp:positionV>
                  <wp:extent cx="1050925" cy="797560"/>
                  <wp:effectExtent l="0" t="0" r="15875" b="2540"/>
                  <wp:wrapNone/>
                  <wp:docPr id="214" name="图片_83"/>
                  <wp:cNvGraphicFramePr/>
                  <a:graphic xmlns:a="http://schemas.openxmlformats.org/drawingml/2006/main">
                    <a:graphicData uri="http://schemas.openxmlformats.org/drawingml/2006/picture">
                      <pic:pic xmlns:pic="http://schemas.openxmlformats.org/drawingml/2006/picture">
                        <pic:nvPicPr>
                          <pic:cNvPr id="214" name="图片_83"/>
                          <pic:cNvPicPr/>
                        </pic:nvPicPr>
                        <pic:blipFill>
                          <a:blip r:embed="rId63"/>
                          <a:stretch>
                            <a:fillRect/>
                          </a:stretch>
                        </pic:blipFill>
                        <pic:spPr>
                          <a:xfrm>
                            <a:off x="0" y="0"/>
                            <a:ext cx="1050925" cy="797560"/>
                          </a:xfrm>
                          <a:prstGeom prst="rect">
                            <a:avLst/>
                          </a:prstGeom>
                          <a:noFill/>
                          <a:ln>
                            <a:noFill/>
                          </a:ln>
                        </pic:spPr>
                      </pic:pic>
                    </a:graphicData>
                  </a:graphic>
                </wp:anchor>
              </w:drawing>
            </w:r>
          </w:p>
        </w:tc>
        <w:tc>
          <w:tcPr>
            <w:tcW w:w="1606" w:type="dxa"/>
            <w:tcBorders>
              <w:bottom w:val="single" w:color="auto" w:sz="4" w:space="0"/>
            </w:tcBorders>
            <w:vAlign w:val="center"/>
          </w:tcPr>
          <w:p w14:paraId="535D16F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1800*600*760</w:t>
            </w:r>
          </w:p>
        </w:tc>
        <w:tc>
          <w:tcPr>
            <w:tcW w:w="2188" w:type="dxa"/>
            <w:tcBorders>
              <w:bottom w:val="single" w:color="auto" w:sz="4" w:space="0"/>
            </w:tcBorders>
            <w:vAlign w:val="center"/>
          </w:tcPr>
          <w:p w14:paraId="354719F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tcBorders>
              <w:bottom w:val="single" w:color="auto" w:sz="4" w:space="0"/>
            </w:tcBorders>
            <w:vAlign w:val="center"/>
          </w:tcPr>
          <w:p w14:paraId="03BCB5F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799E4B6D">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5A46E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2" w:hRule="atLeast"/>
          <w:jc w:val="center"/>
        </w:trPr>
        <w:tc>
          <w:tcPr>
            <w:tcW w:w="1268" w:type="dxa"/>
            <w:tcBorders>
              <w:bottom w:val="single" w:color="auto" w:sz="4" w:space="0"/>
            </w:tcBorders>
            <w:vAlign w:val="center"/>
          </w:tcPr>
          <w:p w14:paraId="1E22195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tcBorders>
              <w:bottom w:val="single" w:color="auto" w:sz="4" w:space="0"/>
            </w:tcBorders>
            <w:vAlign w:val="center"/>
          </w:tcPr>
          <w:p w14:paraId="1D33081B">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会议椅</w:t>
            </w:r>
          </w:p>
        </w:tc>
        <w:tc>
          <w:tcPr>
            <w:tcW w:w="3506" w:type="dxa"/>
            <w:tcBorders>
              <w:bottom w:val="single" w:color="auto" w:sz="4" w:space="0"/>
            </w:tcBorders>
            <w:vAlign w:val="center"/>
          </w:tcPr>
          <w:p w14:paraId="49CAC40E">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44256" behindDoc="0" locked="0" layoutInCell="1" allowOverlap="1">
                  <wp:simplePos x="0" y="0"/>
                  <wp:positionH relativeFrom="column">
                    <wp:posOffset>387350</wp:posOffset>
                  </wp:positionH>
                  <wp:positionV relativeFrom="paragraph">
                    <wp:posOffset>52070</wp:posOffset>
                  </wp:positionV>
                  <wp:extent cx="742950" cy="914400"/>
                  <wp:effectExtent l="0" t="0" r="0" b="0"/>
                  <wp:wrapNone/>
                  <wp:docPr id="215" name="图片_103"/>
                  <wp:cNvGraphicFramePr/>
                  <a:graphic xmlns:a="http://schemas.openxmlformats.org/drawingml/2006/main">
                    <a:graphicData uri="http://schemas.openxmlformats.org/drawingml/2006/picture">
                      <pic:pic xmlns:pic="http://schemas.openxmlformats.org/drawingml/2006/picture">
                        <pic:nvPicPr>
                          <pic:cNvPr id="215" name="图片_103"/>
                          <pic:cNvPicPr/>
                        </pic:nvPicPr>
                        <pic:blipFill>
                          <a:blip r:embed="rId64"/>
                          <a:stretch>
                            <a:fillRect/>
                          </a:stretch>
                        </pic:blipFill>
                        <pic:spPr>
                          <a:xfrm>
                            <a:off x="0" y="0"/>
                            <a:ext cx="742950" cy="914400"/>
                          </a:xfrm>
                          <a:prstGeom prst="rect">
                            <a:avLst/>
                          </a:prstGeom>
                          <a:noFill/>
                          <a:ln>
                            <a:noFill/>
                          </a:ln>
                        </pic:spPr>
                      </pic:pic>
                    </a:graphicData>
                  </a:graphic>
                </wp:anchor>
              </w:drawing>
            </w:r>
          </w:p>
        </w:tc>
        <w:tc>
          <w:tcPr>
            <w:tcW w:w="1606" w:type="dxa"/>
            <w:tcBorders>
              <w:bottom w:val="single" w:color="auto" w:sz="4" w:space="0"/>
            </w:tcBorders>
            <w:vAlign w:val="center"/>
          </w:tcPr>
          <w:p w14:paraId="02D03B89">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高背</w:t>
            </w:r>
          </w:p>
        </w:tc>
        <w:tc>
          <w:tcPr>
            <w:tcW w:w="2188" w:type="dxa"/>
            <w:tcBorders>
              <w:bottom w:val="single" w:color="auto" w:sz="4" w:space="0"/>
            </w:tcBorders>
            <w:vAlign w:val="center"/>
          </w:tcPr>
          <w:p w14:paraId="0988A03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8</w:t>
            </w:r>
          </w:p>
        </w:tc>
        <w:tc>
          <w:tcPr>
            <w:tcW w:w="2405" w:type="dxa"/>
            <w:tcBorders>
              <w:bottom w:val="single" w:color="auto" w:sz="4" w:space="0"/>
            </w:tcBorders>
            <w:vAlign w:val="center"/>
          </w:tcPr>
          <w:p w14:paraId="5976D5E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3EF864FC">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椅脚：采用优质实木脚；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58F30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20612" w:type="dxa"/>
            <w:gridSpan w:val="7"/>
            <w:tcBorders>
              <w:bottom w:val="single" w:color="auto" w:sz="4" w:space="0"/>
            </w:tcBorders>
            <w:vAlign w:val="center"/>
          </w:tcPr>
          <w:p w14:paraId="6D3D04EE">
            <w:pPr>
              <w:jc w:val="center"/>
              <w:rPr>
                <w:rFonts w:hint="eastAsia" w:ascii="宋体" w:hAnsi="宋体" w:eastAsia="宋体" w:cs="宋体"/>
                <w:color w:val="auto"/>
                <w:spacing w:val="4"/>
                <w:lang w:eastAsia="zh-CN"/>
              </w:rPr>
            </w:pPr>
            <w:r>
              <w:rPr>
                <w:rFonts w:hint="eastAsia" w:ascii="宋体" w:hAnsi="宋体" w:eastAsia="宋体" w:cs="宋体"/>
                <w:lang w:eastAsia="zh-CN" w:bidi="ar"/>
              </w:rPr>
              <w:t>小会议室（案件研讨室）（30m²）</w:t>
            </w:r>
          </w:p>
        </w:tc>
      </w:tr>
      <w:tr w14:paraId="633BA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8" w:hRule="atLeast"/>
          <w:jc w:val="center"/>
        </w:trPr>
        <w:tc>
          <w:tcPr>
            <w:tcW w:w="1268" w:type="dxa"/>
            <w:tcBorders>
              <w:bottom w:val="single" w:color="auto" w:sz="4" w:space="0"/>
            </w:tcBorders>
            <w:vAlign w:val="center"/>
          </w:tcPr>
          <w:p w14:paraId="7F2ED10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421714E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会议桌</w:t>
            </w:r>
          </w:p>
        </w:tc>
        <w:tc>
          <w:tcPr>
            <w:tcW w:w="3506" w:type="dxa"/>
            <w:tcBorders>
              <w:bottom w:val="single" w:color="auto" w:sz="4" w:space="0"/>
            </w:tcBorders>
            <w:vAlign w:val="center"/>
          </w:tcPr>
          <w:p w14:paraId="0A899D7D">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45280" behindDoc="0" locked="0" layoutInCell="1" allowOverlap="1">
                  <wp:simplePos x="0" y="0"/>
                  <wp:positionH relativeFrom="column">
                    <wp:posOffset>45720</wp:posOffset>
                  </wp:positionH>
                  <wp:positionV relativeFrom="paragraph">
                    <wp:posOffset>232410</wp:posOffset>
                  </wp:positionV>
                  <wp:extent cx="1476375" cy="641350"/>
                  <wp:effectExtent l="0" t="0" r="9525" b="6350"/>
                  <wp:wrapNone/>
                  <wp:docPr id="216" name="图片_18"/>
                  <wp:cNvGraphicFramePr/>
                  <a:graphic xmlns:a="http://schemas.openxmlformats.org/drawingml/2006/main">
                    <a:graphicData uri="http://schemas.openxmlformats.org/drawingml/2006/picture">
                      <pic:pic xmlns:pic="http://schemas.openxmlformats.org/drawingml/2006/picture">
                        <pic:nvPicPr>
                          <pic:cNvPr id="216" name="图片_18"/>
                          <pic:cNvPicPr/>
                        </pic:nvPicPr>
                        <pic:blipFill>
                          <a:blip r:embed="rId65"/>
                          <a:stretch>
                            <a:fillRect/>
                          </a:stretch>
                        </pic:blipFill>
                        <pic:spPr>
                          <a:xfrm>
                            <a:off x="0" y="0"/>
                            <a:ext cx="1476375" cy="641350"/>
                          </a:xfrm>
                          <a:prstGeom prst="rect">
                            <a:avLst/>
                          </a:prstGeom>
                          <a:noFill/>
                          <a:ln>
                            <a:noFill/>
                          </a:ln>
                        </pic:spPr>
                      </pic:pic>
                    </a:graphicData>
                  </a:graphic>
                </wp:anchor>
              </w:drawing>
            </w:r>
          </w:p>
        </w:tc>
        <w:tc>
          <w:tcPr>
            <w:tcW w:w="1606" w:type="dxa"/>
            <w:tcBorders>
              <w:bottom w:val="single" w:color="auto" w:sz="4" w:space="0"/>
            </w:tcBorders>
            <w:vAlign w:val="center"/>
          </w:tcPr>
          <w:p w14:paraId="5C6B8765">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4800*1200*760</w:t>
            </w:r>
          </w:p>
        </w:tc>
        <w:tc>
          <w:tcPr>
            <w:tcW w:w="2188" w:type="dxa"/>
            <w:tcBorders>
              <w:bottom w:val="single" w:color="auto" w:sz="4" w:space="0"/>
            </w:tcBorders>
            <w:vAlign w:val="center"/>
          </w:tcPr>
          <w:p w14:paraId="2436165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4A04E479">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38BDC502">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10312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jc w:val="center"/>
        </w:trPr>
        <w:tc>
          <w:tcPr>
            <w:tcW w:w="1268" w:type="dxa"/>
            <w:tcBorders>
              <w:bottom w:val="single" w:color="auto" w:sz="4" w:space="0"/>
            </w:tcBorders>
            <w:vAlign w:val="center"/>
          </w:tcPr>
          <w:p w14:paraId="02DEBFCB">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36708D6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会议椅</w:t>
            </w:r>
          </w:p>
        </w:tc>
        <w:tc>
          <w:tcPr>
            <w:tcW w:w="3506" w:type="dxa"/>
            <w:tcBorders>
              <w:bottom w:val="single" w:color="auto" w:sz="4" w:space="0"/>
            </w:tcBorders>
            <w:vAlign w:val="center"/>
          </w:tcPr>
          <w:p w14:paraId="16ECE31D">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46304" behindDoc="0" locked="0" layoutInCell="1" allowOverlap="1">
                  <wp:simplePos x="0" y="0"/>
                  <wp:positionH relativeFrom="column">
                    <wp:posOffset>415925</wp:posOffset>
                  </wp:positionH>
                  <wp:positionV relativeFrom="paragraph">
                    <wp:posOffset>26670</wp:posOffset>
                  </wp:positionV>
                  <wp:extent cx="815340" cy="894715"/>
                  <wp:effectExtent l="0" t="0" r="3810" b="635"/>
                  <wp:wrapNone/>
                  <wp:docPr id="217" name="图片_19"/>
                  <wp:cNvGraphicFramePr/>
                  <a:graphic xmlns:a="http://schemas.openxmlformats.org/drawingml/2006/main">
                    <a:graphicData uri="http://schemas.openxmlformats.org/drawingml/2006/picture">
                      <pic:pic xmlns:pic="http://schemas.openxmlformats.org/drawingml/2006/picture">
                        <pic:nvPicPr>
                          <pic:cNvPr id="217" name="图片_19"/>
                          <pic:cNvPicPr/>
                        </pic:nvPicPr>
                        <pic:blipFill>
                          <a:blip r:embed="rId66"/>
                          <a:stretch>
                            <a:fillRect/>
                          </a:stretch>
                        </pic:blipFill>
                        <pic:spPr>
                          <a:xfrm>
                            <a:off x="0" y="0"/>
                            <a:ext cx="815340" cy="894715"/>
                          </a:xfrm>
                          <a:prstGeom prst="rect">
                            <a:avLst/>
                          </a:prstGeom>
                          <a:noFill/>
                          <a:ln>
                            <a:noFill/>
                          </a:ln>
                        </pic:spPr>
                      </pic:pic>
                    </a:graphicData>
                  </a:graphic>
                </wp:anchor>
              </w:drawing>
            </w:r>
          </w:p>
        </w:tc>
        <w:tc>
          <w:tcPr>
            <w:tcW w:w="1606" w:type="dxa"/>
            <w:tcBorders>
              <w:bottom w:val="single" w:color="auto" w:sz="4" w:space="0"/>
            </w:tcBorders>
            <w:vAlign w:val="center"/>
          </w:tcPr>
          <w:p w14:paraId="18D1995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tcBorders>
              <w:bottom w:val="single" w:color="auto" w:sz="4" w:space="0"/>
            </w:tcBorders>
            <w:vAlign w:val="center"/>
          </w:tcPr>
          <w:p w14:paraId="3BF47539">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12</w:t>
            </w:r>
          </w:p>
        </w:tc>
        <w:tc>
          <w:tcPr>
            <w:tcW w:w="2405" w:type="dxa"/>
            <w:tcBorders>
              <w:bottom w:val="single" w:color="auto" w:sz="4" w:space="0"/>
            </w:tcBorders>
            <w:vAlign w:val="center"/>
          </w:tcPr>
          <w:p w14:paraId="2C41E4A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76ED7F15">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椅脚：采用优质电镀弓形脚；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0D74D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20612" w:type="dxa"/>
            <w:gridSpan w:val="7"/>
            <w:tcBorders>
              <w:bottom w:val="single" w:color="auto" w:sz="4" w:space="0"/>
            </w:tcBorders>
            <w:vAlign w:val="center"/>
          </w:tcPr>
          <w:p w14:paraId="499C54FA">
            <w:pPr>
              <w:jc w:val="center"/>
              <w:rPr>
                <w:rFonts w:hint="eastAsia" w:ascii="宋体" w:hAnsi="宋体" w:eastAsia="宋体" w:cs="宋体"/>
                <w:color w:val="auto"/>
                <w:spacing w:val="4"/>
              </w:rPr>
            </w:pPr>
            <w:r>
              <w:rPr>
                <w:rFonts w:hint="eastAsia" w:ascii="宋体" w:hAnsi="宋体" w:eastAsia="宋体" w:cs="宋体"/>
                <w:lang w:eastAsia="zh-CN" w:bidi="ar"/>
              </w:rPr>
              <w:t>更衣室</w:t>
            </w:r>
          </w:p>
        </w:tc>
      </w:tr>
      <w:tr w14:paraId="46198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3" w:hRule="atLeast"/>
          <w:jc w:val="center"/>
        </w:trPr>
        <w:tc>
          <w:tcPr>
            <w:tcW w:w="1268" w:type="dxa"/>
            <w:tcBorders>
              <w:bottom w:val="single" w:color="auto" w:sz="4" w:space="0"/>
            </w:tcBorders>
            <w:vAlign w:val="center"/>
          </w:tcPr>
          <w:p w14:paraId="55938EA0">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18D38145">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更衣柜</w:t>
            </w:r>
          </w:p>
        </w:tc>
        <w:tc>
          <w:tcPr>
            <w:tcW w:w="3506" w:type="dxa"/>
            <w:tcBorders>
              <w:bottom w:val="single" w:color="auto" w:sz="4" w:space="0"/>
            </w:tcBorders>
            <w:vAlign w:val="bottom"/>
          </w:tcPr>
          <w:p w14:paraId="0512F230">
            <w:pPr>
              <w:jc w:val="center"/>
              <w:textAlignment w:val="bottom"/>
              <w:rPr>
                <w:rFonts w:hint="eastAsia" w:ascii="宋体" w:hAnsi="宋体" w:eastAsia="宋体" w:cs="宋体"/>
                <w:color w:val="auto"/>
              </w:rPr>
            </w:pPr>
            <w:r>
              <w:rPr>
                <w:rFonts w:hint="eastAsia" w:ascii="宋体" w:hAnsi="宋体" w:eastAsia="宋体" w:cs="宋体"/>
                <w:lang w:eastAsia="zh-CN" w:bidi="ar"/>
              </w:rPr>
              <w:drawing>
                <wp:anchor distT="0" distB="0" distL="114300" distR="114300" simplePos="0" relativeHeight="251747328" behindDoc="0" locked="0" layoutInCell="1" allowOverlap="1">
                  <wp:simplePos x="0" y="0"/>
                  <wp:positionH relativeFrom="column">
                    <wp:posOffset>646430</wp:posOffset>
                  </wp:positionH>
                  <wp:positionV relativeFrom="paragraph">
                    <wp:posOffset>-896620</wp:posOffset>
                  </wp:positionV>
                  <wp:extent cx="497205" cy="915035"/>
                  <wp:effectExtent l="0" t="0" r="17145" b="18415"/>
                  <wp:wrapNone/>
                  <wp:docPr id="218" name="图片_10"/>
                  <wp:cNvGraphicFramePr/>
                  <a:graphic xmlns:a="http://schemas.openxmlformats.org/drawingml/2006/main">
                    <a:graphicData uri="http://schemas.openxmlformats.org/drawingml/2006/picture">
                      <pic:pic xmlns:pic="http://schemas.openxmlformats.org/drawingml/2006/picture">
                        <pic:nvPicPr>
                          <pic:cNvPr id="218" name="图片_10"/>
                          <pic:cNvPicPr/>
                        </pic:nvPicPr>
                        <pic:blipFill>
                          <a:blip r:embed="rId67"/>
                          <a:stretch>
                            <a:fillRect/>
                          </a:stretch>
                        </pic:blipFill>
                        <pic:spPr>
                          <a:xfrm>
                            <a:off x="0" y="0"/>
                            <a:ext cx="497205" cy="915035"/>
                          </a:xfrm>
                          <a:prstGeom prst="rect">
                            <a:avLst/>
                          </a:prstGeom>
                          <a:noFill/>
                          <a:ln>
                            <a:noFill/>
                          </a:ln>
                        </pic:spPr>
                      </pic:pic>
                    </a:graphicData>
                  </a:graphic>
                </wp:anchor>
              </w:drawing>
            </w:r>
          </w:p>
        </w:tc>
        <w:tc>
          <w:tcPr>
            <w:tcW w:w="1606" w:type="dxa"/>
            <w:tcBorders>
              <w:bottom w:val="single" w:color="auto" w:sz="4" w:space="0"/>
            </w:tcBorders>
            <w:vAlign w:val="center"/>
          </w:tcPr>
          <w:p w14:paraId="42E1BECE">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900*500*1850</w:t>
            </w:r>
          </w:p>
        </w:tc>
        <w:tc>
          <w:tcPr>
            <w:tcW w:w="2188" w:type="dxa"/>
            <w:tcBorders>
              <w:bottom w:val="single" w:color="auto" w:sz="4" w:space="0"/>
            </w:tcBorders>
            <w:vAlign w:val="center"/>
          </w:tcPr>
          <w:p w14:paraId="6961B47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 xml:space="preserve">1 </w:t>
            </w:r>
          </w:p>
        </w:tc>
        <w:tc>
          <w:tcPr>
            <w:tcW w:w="2405" w:type="dxa"/>
            <w:tcBorders>
              <w:bottom w:val="single" w:color="auto" w:sz="4" w:space="0"/>
            </w:tcBorders>
            <w:vAlign w:val="center"/>
          </w:tcPr>
          <w:p w14:paraId="6455D61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4C03BA93">
            <w:pPr>
              <w:textAlignment w:val="center"/>
              <w:rPr>
                <w:rFonts w:hint="eastAsia" w:ascii="宋体" w:hAnsi="宋体" w:eastAsia="宋体" w:cs="宋体"/>
                <w:color w:val="auto"/>
                <w:spacing w:val="4"/>
              </w:rPr>
            </w:pPr>
            <w:r>
              <w:rPr>
                <w:rFonts w:hint="eastAsia" w:ascii="宋体" w:hAnsi="宋体" w:eastAsia="宋体" w:cs="宋体"/>
                <w:lang w:eastAsia="zh-CN" w:bidi="ar"/>
              </w:rPr>
              <w:t>材料：优质一级冷轧钢板，裸板厚度0.8mm。</w:t>
            </w:r>
            <w:r>
              <w:rPr>
                <w:rFonts w:hint="eastAsia" w:ascii="宋体" w:hAnsi="宋体" w:eastAsia="宋体" w:cs="宋体"/>
                <w:lang w:eastAsia="zh-CN" w:bidi="ar"/>
              </w:rPr>
              <w:br w:type="textWrapping"/>
            </w:r>
            <w:r>
              <w:rPr>
                <w:rFonts w:hint="eastAsia" w:ascii="宋体" w:hAnsi="宋体" w:eastAsia="宋体" w:cs="宋体"/>
                <w:lang w:eastAsia="zh-CN" w:bidi="ar"/>
              </w:rPr>
              <w:t>喷塑：采用优质静电喷涂工艺，经磷化处理，具有良好的耐腐蚀和耐冲击性。表面涂膜无剥落、无粘漆和无皱纹。涂膜厚60~80um，附着力达到0级标准。</w:t>
            </w:r>
          </w:p>
        </w:tc>
      </w:tr>
      <w:tr w14:paraId="0C71F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9" w:hRule="atLeast"/>
          <w:jc w:val="center"/>
        </w:trPr>
        <w:tc>
          <w:tcPr>
            <w:tcW w:w="1268" w:type="dxa"/>
            <w:tcBorders>
              <w:bottom w:val="single" w:color="auto" w:sz="4" w:space="0"/>
            </w:tcBorders>
            <w:vAlign w:val="center"/>
          </w:tcPr>
          <w:p w14:paraId="5B862AC0">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4522FBE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更衣凳</w:t>
            </w:r>
          </w:p>
        </w:tc>
        <w:tc>
          <w:tcPr>
            <w:tcW w:w="3506" w:type="dxa"/>
            <w:tcBorders>
              <w:bottom w:val="single" w:color="auto" w:sz="4" w:space="0"/>
            </w:tcBorders>
            <w:vAlign w:val="center"/>
          </w:tcPr>
          <w:p w14:paraId="6A262222">
            <w:pPr>
              <w:jc w:val="center"/>
              <w:textAlignment w:val="center"/>
              <w:rPr>
                <w:rFonts w:hint="eastAsia" w:ascii="宋体" w:hAnsi="宋体" w:eastAsia="宋体" w:cs="宋体"/>
                <w:color w:val="auto"/>
              </w:rPr>
            </w:pPr>
            <w:r>
              <w:rPr>
                <w:rFonts w:hint="eastAsia" w:ascii="宋体" w:hAnsi="宋体" w:eastAsia="宋体" w:cs="宋体"/>
                <w:bdr w:val="single" w:color="000000" w:sz="4" w:space="0"/>
                <w:lang w:eastAsia="zh-CN" w:bidi="ar"/>
              </w:rPr>
              <w:drawing>
                <wp:anchor distT="0" distB="0" distL="114300" distR="114300" simplePos="0" relativeHeight="251748352" behindDoc="0" locked="0" layoutInCell="1" allowOverlap="1">
                  <wp:simplePos x="0" y="0"/>
                  <wp:positionH relativeFrom="column">
                    <wp:posOffset>466090</wp:posOffset>
                  </wp:positionH>
                  <wp:positionV relativeFrom="paragraph">
                    <wp:posOffset>156210</wp:posOffset>
                  </wp:positionV>
                  <wp:extent cx="686435" cy="744220"/>
                  <wp:effectExtent l="0" t="0" r="18415" b="17780"/>
                  <wp:wrapNone/>
                  <wp:docPr id="219" name="图片_11"/>
                  <wp:cNvGraphicFramePr/>
                  <a:graphic xmlns:a="http://schemas.openxmlformats.org/drawingml/2006/main">
                    <a:graphicData uri="http://schemas.openxmlformats.org/drawingml/2006/picture">
                      <pic:pic xmlns:pic="http://schemas.openxmlformats.org/drawingml/2006/picture">
                        <pic:nvPicPr>
                          <pic:cNvPr id="219" name="图片_11"/>
                          <pic:cNvPicPr/>
                        </pic:nvPicPr>
                        <pic:blipFill>
                          <a:blip r:embed="rId68"/>
                          <a:stretch>
                            <a:fillRect/>
                          </a:stretch>
                        </pic:blipFill>
                        <pic:spPr>
                          <a:xfrm>
                            <a:off x="0" y="0"/>
                            <a:ext cx="686435" cy="744220"/>
                          </a:xfrm>
                          <a:prstGeom prst="rect">
                            <a:avLst/>
                          </a:prstGeom>
                          <a:noFill/>
                          <a:ln>
                            <a:noFill/>
                          </a:ln>
                        </pic:spPr>
                      </pic:pic>
                    </a:graphicData>
                  </a:graphic>
                </wp:anchor>
              </w:drawing>
            </w:r>
          </w:p>
        </w:tc>
        <w:tc>
          <w:tcPr>
            <w:tcW w:w="1606" w:type="dxa"/>
            <w:tcBorders>
              <w:bottom w:val="single" w:color="auto" w:sz="4" w:space="0"/>
            </w:tcBorders>
            <w:vAlign w:val="center"/>
          </w:tcPr>
          <w:p w14:paraId="53F8570E">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450*450*420</w:t>
            </w:r>
          </w:p>
        </w:tc>
        <w:tc>
          <w:tcPr>
            <w:tcW w:w="2188" w:type="dxa"/>
            <w:tcBorders>
              <w:bottom w:val="single" w:color="auto" w:sz="4" w:space="0"/>
            </w:tcBorders>
            <w:vAlign w:val="center"/>
          </w:tcPr>
          <w:p w14:paraId="793092B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 xml:space="preserve">1 </w:t>
            </w:r>
          </w:p>
        </w:tc>
        <w:tc>
          <w:tcPr>
            <w:tcW w:w="2405" w:type="dxa"/>
            <w:tcBorders>
              <w:bottom w:val="single" w:color="auto" w:sz="4" w:space="0"/>
            </w:tcBorders>
            <w:vAlign w:val="center"/>
          </w:tcPr>
          <w:p w14:paraId="5779867E">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张</w:t>
            </w:r>
          </w:p>
        </w:tc>
        <w:tc>
          <w:tcPr>
            <w:tcW w:w="8187" w:type="dxa"/>
            <w:tcBorders>
              <w:bottom w:val="single" w:color="auto" w:sz="4" w:space="0"/>
            </w:tcBorders>
            <w:vAlign w:val="center"/>
          </w:tcPr>
          <w:p w14:paraId="6C296E1B">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m³以上，回弹力50%以上；</w:t>
            </w:r>
            <w:r>
              <w:rPr>
                <w:rFonts w:hint="eastAsia" w:ascii="宋体" w:hAnsi="宋体" w:eastAsia="宋体" w:cs="宋体"/>
                <w:lang w:eastAsia="zh-CN" w:bidi="ar"/>
              </w:rPr>
              <w:br w:type="textWrapping"/>
            </w:r>
            <w:r>
              <w:rPr>
                <w:rFonts w:hint="eastAsia" w:ascii="宋体" w:hAnsi="宋体" w:eastAsia="宋体" w:cs="宋体"/>
                <w:lang w:eastAsia="zh-CN" w:bidi="ar"/>
              </w:rPr>
              <w:t>内框架：东北松木，经强制性人工干燥处理，8%≤终含水率≤12%。实木粗光，且无虫蛀，活节、树皮、腐朽和贯通开裂等缺陷。增加蛇形弹簧，内衬ENF级生态板。框架结构牢固，符合工艺标准；</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胶水：采用优质环保水性胶水，总挥发性有机物＜50（g/L）；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7BCE7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jc w:val="center"/>
        </w:trPr>
        <w:tc>
          <w:tcPr>
            <w:tcW w:w="20612" w:type="dxa"/>
            <w:gridSpan w:val="7"/>
            <w:tcBorders>
              <w:bottom w:val="single" w:color="auto" w:sz="4" w:space="0"/>
            </w:tcBorders>
            <w:vAlign w:val="center"/>
          </w:tcPr>
          <w:p w14:paraId="0AF533BD">
            <w:pPr>
              <w:jc w:val="center"/>
              <w:rPr>
                <w:rFonts w:hint="eastAsia" w:ascii="宋体" w:hAnsi="宋体" w:eastAsia="宋体" w:cs="宋体"/>
                <w:color w:val="auto"/>
                <w:spacing w:val="4"/>
              </w:rPr>
            </w:pPr>
            <w:r>
              <w:rPr>
                <w:rFonts w:hint="eastAsia" w:ascii="宋体" w:hAnsi="宋体" w:eastAsia="宋体" w:cs="宋体"/>
                <w:lang w:eastAsia="zh-CN" w:bidi="ar"/>
              </w:rPr>
              <w:t>5F</w:t>
            </w:r>
          </w:p>
        </w:tc>
      </w:tr>
      <w:tr w14:paraId="0D885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jc w:val="center"/>
        </w:trPr>
        <w:tc>
          <w:tcPr>
            <w:tcW w:w="20612" w:type="dxa"/>
            <w:gridSpan w:val="7"/>
            <w:tcBorders>
              <w:bottom w:val="single" w:color="auto" w:sz="4" w:space="0"/>
            </w:tcBorders>
            <w:vAlign w:val="center"/>
          </w:tcPr>
          <w:p w14:paraId="3C0100CC">
            <w:pPr>
              <w:jc w:val="center"/>
              <w:rPr>
                <w:rFonts w:hint="eastAsia" w:ascii="宋体" w:hAnsi="宋体" w:eastAsia="宋体" w:cs="宋体"/>
                <w:lang w:eastAsia="zh-CN" w:bidi="ar"/>
              </w:rPr>
            </w:pPr>
            <w:r>
              <w:rPr>
                <w:rFonts w:hint="eastAsia" w:ascii="宋体" w:hAnsi="宋体" w:eastAsia="宋体" w:cs="宋体"/>
                <w:lang w:eastAsia="zh-CN" w:bidi="ar"/>
              </w:rPr>
              <w:t>办公室</w:t>
            </w:r>
          </w:p>
        </w:tc>
      </w:tr>
      <w:tr w14:paraId="672A5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4" w:hRule="atLeast"/>
          <w:jc w:val="center"/>
        </w:trPr>
        <w:tc>
          <w:tcPr>
            <w:tcW w:w="1268" w:type="dxa"/>
            <w:tcBorders>
              <w:bottom w:val="single" w:color="auto" w:sz="4" w:space="0"/>
            </w:tcBorders>
            <w:vAlign w:val="center"/>
          </w:tcPr>
          <w:p w14:paraId="4260807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0B2CC161">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办公桌2</w:t>
            </w:r>
          </w:p>
        </w:tc>
        <w:tc>
          <w:tcPr>
            <w:tcW w:w="3506" w:type="dxa"/>
            <w:tcBorders>
              <w:bottom w:val="single" w:color="auto" w:sz="4" w:space="0"/>
            </w:tcBorders>
            <w:vAlign w:val="center"/>
          </w:tcPr>
          <w:p w14:paraId="4F03548B">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49376" behindDoc="0" locked="0" layoutInCell="1" allowOverlap="1">
                  <wp:simplePos x="0" y="0"/>
                  <wp:positionH relativeFrom="column">
                    <wp:posOffset>85725</wp:posOffset>
                  </wp:positionH>
                  <wp:positionV relativeFrom="paragraph">
                    <wp:posOffset>160020</wp:posOffset>
                  </wp:positionV>
                  <wp:extent cx="1457960" cy="645795"/>
                  <wp:effectExtent l="0" t="0" r="8890" b="1905"/>
                  <wp:wrapNone/>
                  <wp:docPr id="220" name="图片_111"/>
                  <wp:cNvGraphicFramePr/>
                  <a:graphic xmlns:a="http://schemas.openxmlformats.org/drawingml/2006/main">
                    <a:graphicData uri="http://schemas.openxmlformats.org/drawingml/2006/picture">
                      <pic:pic xmlns:pic="http://schemas.openxmlformats.org/drawingml/2006/picture">
                        <pic:nvPicPr>
                          <pic:cNvPr id="220" name="图片_111"/>
                          <pic:cNvPicPr/>
                        </pic:nvPicPr>
                        <pic:blipFill>
                          <a:blip r:embed="rId69"/>
                          <a:stretch>
                            <a:fillRect/>
                          </a:stretch>
                        </pic:blipFill>
                        <pic:spPr>
                          <a:xfrm>
                            <a:off x="0" y="0"/>
                            <a:ext cx="1457960" cy="645795"/>
                          </a:xfrm>
                          <a:prstGeom prst="rect">
                            <a:avLst/>
                          </a:prstGeom>
                          <a:noFill/>
                          <a:ln>
                            <a:noFill/>
                          </a:ln>
                        </pic:spPr>
                      </pic:pic>
                    </a:graphicData>
                  </a:graphic>
                </wp:anchor>
              </w:drawing>
            </w:r>
          </w:p>
        </w:tc>
        <w:tc>
          <w:tcPr>
            <w:tcW w:w="1606" w:type="dxa"/>
            <w:tcBorders>
              <w:bottom w:val="single" w:color="auto" w:sz="4" w:space="0"/>
            </w:tcBorders>
            <w:vAlign w:val="center"/>
          </w:tcPr>
          <w:p w14:paraId="4DCF3C13">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1600*1600*760</w:t>
            </w:r>
          </w:p>
        </w:tc>
        <w:tc>
          <w:tcPr>
            <w:tcW w:w="2188" w:type="dxa"/>
            <w:tcBorders>
              <w:bottom w:val="single" w:color="auto" w:sz="4" w:space="0"/>
            </w:tcBorders>
            <w:vAlign w:val="center"/>
          </w:tcPr>
          <w:p w14:paraId="22408E1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10</w:t>
            </w:r>
          </w:p>
        </w:tc>
        <w:tc>
          <w:tcPr>
            <w:tcW w:w="2405" w:type="dxa"/>
            <w:tcBorders>
              <w:bottom w:val="single" w:color="auto" w:sz="4" w:space="0"/>
            </w:tcBorders>
            <w:vAlign w:val="center"/>
          </w:tcPr>
          <w:p w14:paraId="2198563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6C2F21A3">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1F2BB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0" w:hRule="atLeast"/>
          <w:jc w:val="center"/>
        </w:trPr>
        <w:tc>
          <w:tcPr>
            <w:tcW w:w="1268" w:type="dxa"/>
            <w:tcBorders>
              <w:bottom w:val="single" w:color="auto" w:sz="4" w:space="0"/>
            </w:tcBorders>
            <w:vAlign w:val="center"/>
          </w:tcPr>
          <w:p w14:paraId="5F86B08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4D2F469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办公椅2</w:t>
            </w:r>
          </w:p>
        </w:tc>
        <w:tc>
          <w:tcPr>
            <w:tcW w:w="3506" w:type="dxa"/>
            <w:tcBorders>
              <w:bottom w:val="single" w:color="auto" w:sz="4" w:space="0"/>
            </w:tcBorders>
            <w:vAlign w:val="center"/>
          </w:tcPr>
          <w:p w14:paraId="29B4125B">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50400" behindDoc="0" locked="0" layoutInCell="1" allowOverlap="1">
                  <wp:simplePos x="0" y="0"/>
                  <wp:positionH relativeFrom="column">
                    <wp:posOffset>434975</wp:posOffset>
                  </wp:positionH>
                  <wp:positionV relativeFrom="paragraph">
                    <wp:posOffset>41275</wp:posOffset>
                  </wp:positionV>
                  <wp:extent cx="671195" cy="967740"/>
                  <wp:effectExtent l="0" t="0" r="14605" b="3810"/>
                  <wp:wrapNone/>
                  <wp:docPr id="221" name="图片_25"/>
                  <wp:cNvGraphicFramePr/>
                  <a:graphic xmlns:a="http://schemas.openxmlformats.org/drawingml/2006/main">
                    <a:graphicData uri="http://schemas.openxmlformats.org/drawingml/2006/picture">
                      <pic:pic xmlns:pic="http://schemas.openxmlformats.org/drawingml/2006/picture">
                        <pic:nvPicPr>
                          <pic:cNvPr id="221" name="图片_25"/>
                          <pic:cNvPicPr/>
                        </pic:nvPicPr>
                        <pic:blipFill>
                          <a:blip r:embed="rId23"/>
                          <a:stretch>
                            <a:fillRect/>
                          </a:stretch>
                        </pic:blipFill>
                        <pic:spPr>
                          <a:xfrm>
                            <a:off x="0" y="0"/>
                            <a:ext cx="671195" cy="967740"/>
                          </a:xfrm>
                          <a:prstGeom prst="rect">
                            <a:avLst/>
                          </a:prstGeom>
                          <a:noFill/>
                          <a:ln>
                            <a:noFill/>
                          </a:ln>
                        </pic:spPr>
                      </pic:pic>
                    </a:graphicData>
                  </a:graphic>
                </wp:anchor>
              </w:drawing>
            </w:r>
          </w:p>
        </w:tc>
        <w:tc>
          <w:tcPr>
            <w:tcW w:w="1606" w:type="dxa"/>
            <w:tcBorders>
              <w:bottom w:val="single" w:color="auto" w:sz="4" w:space="0"/>
            </w:tcBorders>
            <w:vAlign w:val="center"/>
          </w:tcPr>
          <w:p w14:paraId="7C30FE6D">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高背</w:t>
            </w:r>
          </w:p>
        </w:tc>
        <w:tc>
          <w:tcPr>
            <w:tcW w:w="2188" w:type="dxa"/>
            <w:tcBorders>
              <w:bottom w:val="single" w:color="auto" w:sz="4" w:space="0"/>
            </w:tcBorders>
            <w:vAlign w:val="center"/>
          </w:tcPr>
          <w:p w14:paraId="7E9DA5D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10</w:t>
            </w:r>
          </w:p>
        </w:tc>
        <w:tc>
          <w:tcPr>
            <w:tcW w:w="2405" w:type="dxa"/>
            <w:tcBorders>
              <w:bottom w:val="single" w:color="auto" w:sz="4" w:space="0"/>
            </w:tcBorders>
            <w:vAlign w:val="center"/>
          </w:tcPr>
          <w:p w14:paraId="00F007E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136B8721">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扶手：采用实木固定扶手，表面覆盖皮板；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五星脚：采用实木五星脚，带尼龙万向轮；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2C5C0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6" w:hRule="atLeast"/>
          <w:jc w:val="center"/>
        </w:trPr>
        <w:tc>
          <w:tcPr>
            <w:tcW w:w="1268" w:type="dxa"/>
            <w:tcBorders>
              <w:bottom w:val="single" w:color="auto" w:sz="4" w:space="0"/>
            </w:tcBorders>
            <w:vAlign w:val="center"/>
          </w:tcPr>
          <w:p w14:paraId="6A937D19">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tcBorders>
              <w:bottom w:val="single" w:color="auto" w:sz="4" w:space="0"/>
            </w:tcBorders>
            <w:vAlign w:val="center"/>
          </w:tcPr>
          <w:p w14:paraId="373326F9">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资料柜</w:t>
            </w:r>
          </w:p>
        </w:tc>
        <w:tc>
          <w:tcPr>
            <w:tcW w:w="3506" w:type="dxa"/>
            <w:tcBorders>
              <w:bottom w:val="single" w:color="auto" w:sz="4" w:space="0"/>
            </w:tcBorders>
            <w:vAlign w:val="center"/>
          </w:tcPr>
          <w:p w14:paraId="406AFC6B">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51424" behindDoc="0" locked="0" layoutInCell="1" allowOverlap="1">
                  <wp:simplePos x="0" y="0"/>
                  <wp:positionH relativeFrom="column">
                    <wp:posOffset>596900</wp:posOffset>
                  </wp:positionH>
                  <wp:positionV relativeFrom="paragraph">
                    <wp:posOffset>55880</wp:posOffset>
                  </wp:positionV>
                  <wp:extent cx="384810" cy="926465"/>
                  <wp:effectExtent l="0" t="0" r="15240" b="6985"/>
                  <wp:wrapNone/>
                  <wp:docPr id="222" name="图片_91"/>
                  <wp:cNvGraphicFramePr/>
                  <a:graphic xmlns:a="http://schemas.openxmlformats.org/drawingml/2006/main">
                    <a:graphicData uri="http://schemas.openxmlformats.org/drawingml/2006/picture">
                      <pic:pic xmlns:pic="http://schemas.openxmlformats.org/drawingml/2006/picture">
                        <pic:nvPicPr>
                          <pic:cNvPr id="222" name="图片_91"/>
                          <pic:cNvPicPr/>
                        </pic:nvPicPr>
                        <pic:blipFill>
                          <a:blip r:embed="rId70"/>
                          <a:stretch>
                            <a:fillRect/>
                          </a:stretch>
                        </pic:blipFill>
                        <pic:spPr>
                          <a:xfrm>
                            <a:off x="0" y="0"/>
                            <a:ext cx="384810" cy="926465"/>
                          </a:xfrm>
                          <a:prstGeom prst="rect">
                            <a:avLst/>
                          </a:prstGeom>
                          <a:noFill/>
                          <a:ln>
                            <a:noFill/>
                          </a:ln>
                        </pic:spPr>
                      </pic:pic>
                    </a:graphicData>
                  </a:graphic>
                </wp:anchor>
              </w:drawing>
            </w:r>
          </w:p>
        </w:tc>
        <w:tc>
          <w:tcPr>
            <w:tcW w:w="1606" w:type="dxa"/>
            <w:tcBorders>
              <w:bottom w:val="single" w:color="auto" w:sz="4" w:space="0"/>
            </w:tcBorders>
            <w:vAlign w:val="center"/>
          </w:tcPr>
          <w:p w14:paraId="6362662B">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800*420*2000</w:t>
            </w:r>
          </w:p>
        </w:tc>
        <w:tc>
          <w:tcPr>
            <w:tcW w:w="2188" w:type="dxa"/>
            <w:tcBorders>
              <w:bottom w:val="single" w:color="auto" w:sz="4" w:space="0"/>
            </w:tcBorders>
            <w:vAlign w:val="center"/>
          </w:tcPr>
          <w:p w14:paraId="50F65C8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10</w:t>
            </w:r>
          </w:p>
        </w:tc>
        <w:tc>
          <w:tcPr>
            <w:tcW w:w="2405" w:type="dxa"/>
            <w:tcBorders>
              <w:bottom w:val="single" w:color="auto" w:sz="4" w:space="0"/>
            </w:tcBorders>
            <w:vAlign w:val="center"/>
          </w:tcPr>
          <w:p w14:paraId="1648B03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7D9DDE09">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78BA1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3" w:hRule="atLeast"/>
          <w:jc w:val="center"/>
        </w:trPr>
        <w:tc>
          <w:tcPr>
            <w:tcW w:w="1268" w:type="dxa"/>
            <w:tcBorders>
              <w:bottom w:val="single" w:color="auto" w:sz="4" w:space="0"/>
            </w:tcBorders>
            <w:vAlign w:val="center"/>
          </w:tcPr>
          <w:p w14:paraId="60F4503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4</w:t>
            </w:r>
          </w:p>
        </w:tc>
        <w:tc>
          <w:tcPr>
            <w:tcW w:w="1452" w:type="dxa"/>
            <w:tcBorders>
              <w:bottom w:val="single" w:color="auto" w:sz="4" w:space="0"/>
            </w:tcBorders>
            <w:vAlign w:val="center"/>
          </w:tcPr>
          <w:p w14:paraId="17B70649">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文件柜</w:t>
            </w:r>
          </w:p>
        </w:tc>
        <w:tc>
          <w:tcPr>
            <w:tcW w:w="3506" w:type="dxa"/>
            <w:tcBorders>
              <w:bottom w:val="single" w:color="auto" w:sz="4" w:space="0"/>
            </w:tcBorders>
            <w:vAlign w:val="center"/>
          </w:tcPr>
          <w:p w14:paraId="6378D4FE">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52448" behindDoc="0" locked="0" layoutInCell="1" allowOverlap="1">
                  <wp:simplePos x="0" y="0"/>
                  <wp:positionH relativeFrom="column">
                    <wp:posOffset>552450</wp:posOffset>
                  </wp:positionH>
                  <wp:positionV relativeFrom="paragraph">
                    <wp:posOffset>38100</wp:posOffset>
                  </wp:positionV>
                  <wp:extent cx="413385" cy="929640"/>
                  <wp:effectExtent l="0" t="0" r="5715" b="3810"/>
                  <wp:wrapNone/>
                  <wp:docPr id="223" name="图片_90"/>
                  <wp:cNvGraphicFramePr/>
                  <a:graphic xmlns:a="http://schemas.openxmlformats.org/drawingml/2006/main">
                    <a:graphicData uri="http://schemas.openxmlformats.org/drawingml/2006/picture">
                      <pic:pic xmlns:pic="http://schemas.openxmlformats.org/drawingml/2006/picture">
                        <pic:nvPicPr>
                          <pic:cNvPr id="223" name="图片_90"/>
                          <pic:cNvPicPr/>
                        </pic:nvPicPr>
                        <pic:blipFill>
                          <a:blip r:embed="rId71"/>
                          <a:stretch>
                            <a:fillRect/>
                          </a:stretch>
                        </pic:blipFill>
                        <pic:spPr>
                          <a:xfrm>
                            <a:off x="0" y="0"/>
                            <a:ext cx="413385" cy="929640"/>
                          </a:xfrm>
                          <a:prstGeom prst="rect">
                            <a:avLst/>
                          </a:prstGeom>
                          <a:noFill/>
                          <a:ln>
                            <a:noFill/>
                          </a:ln>
                        </pic:spPr>
                      </pic:pic>
                    </a:graphicData>
                  </a:graphic>
                </wp:anchor>
              </w:drawing>
            </w:r>
          </w:p>
        </w:tc>
        <w:tc>
          <w:tcPr>
            <w:tcW w:w="1606" w:type="dxa"/>
            <w:tcBorders>
              <w:bottom w:val="single" w:color="auto" w:sz="4" w:space="0"/>
            </w:tcBorders>
            <w:vAlign w:val="center"/>
          </w:tcPr>
          <w:p w14:paraId="2D8FF023">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800*420*2000</w:t>
            </w:r>
          </w:p>
        </w:tc>
        <w:tc>
          <w:tcPr>
            <w:tcW w:w="2188" w:type="dxa"/>
            <w:tcBorders>
              <w:bottom w:val="single" w:color="auto" w:sz="4" w:space="0"/>
            </w:tcBorders>
            <w:vAlign w:val="center"/>
          </w:tcPr>
          <w:p w14:paraId="05FC3CB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10</w:t>
            </w:r>
          </w:p>
        </w:tc>
        <w:tc>
          <w:tcPr>
            <w:tcW w:w="2405" w:type="dxa"/>
            <w:tcBorders>
              <w:bottom w:val="single" w:color="auto" w:sz="4" w:space="0"/>
            </w:tcBorders>
            <w:vAlign w:val="center"/>
          </w:tcPr>
          <w:p w14:paraId="38B215B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22F6FFA5">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5C9A1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jc w:val="center"/>
        </w:trPr>
        <w:tc>
          <w:tcPr>
            <w:tcW w:w="20612" w:type="dxa"/>
            <w:gridSpan w:val="7"/>
            <w:tcBorders>
              <w:bottom w:val="single" w:color="auto" w:sz="4" w:space="0"/>
            </w:tcBorders>
            <w:vAlign w:val="center"/>
          </w:tcPr>
          <w:p w14:paraId="15F7C054">
            <w:pPr>
              <w:jc w:val="center"/>
              <w:rPr>
                <w:rFonts w:hint="eastAsia" w:ascii="宋体" w:hAnsi="宋体" w:eastAsia="宋体" w:cs="宋体"/>
                <w:color w:val="auto"/>
                <w:spacing w:val="4"/>
              </w:rPr>
            </w:pPr>
            <w:r>
              <w:rPr>
                <w:rFonts w:hint="eastAsia" w:ascii="宋体" w:hAnsi="宋体" w:eastAsia="宋体" w:cs="宋体"/>
                <w:lang w:eastAsia="zh-CN" w:bidi="ar"/>
              </w:rPr>
              <w:t>处级办公室</w:t>
            </w:r>
          </w:p>
        </w:tc>
      </w:tr>
      <w:tr w14:paraId="5DDC8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5" w:hRule="atLeast"/>
          <w:jc w:val="center"/>
        </w:trPr>
        <w:tc>
          <w:tcPr>
            <w:tcW w:w="1268" w:type="dxa"/>
            <w:tcBorders>
              <w:bottom w:val="single" w:color="auto" w:sz="4" w:space="0"/>
            </w:tcBorders>
            <w:vAlign w:val="center"/>
          </w:tcPr>
          <w:p w14:paraId="1F63C595">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519FA31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办公桌3</w:t>
            </w:r>
          </w:p>
        </w:tc>
        <w:tc>
          <w:tcPr>
            <w:tcW w:w="3506" w:type="dxa"/>
            <w:tcBorders>
              <w:bottom w:val="single" w:color="auto" w:sz="4" w:space="0"/>
            </w:tcBorders>
            <w:vAlign w:val="center"/>
          </w:tcPr>
          <w:p w14:paraId="7440B1DF">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53472" behindDoc="0" locked="0" layoutInCell="1" allowOverlap="1">
                  <wp:simplePos x="0" y="0"/>
                  <wp:positionH relativeFrom="column">
                    <wp:posOffset>85725</wp:posOffset>
                  </wp:positionH>
                  <wp:positionV relativeFrom="paragraph">
                    <wp:posOffset>160020</wp:posOffset>
                  </wp:positionV>
                  <wp:extent cx="1457960" cy="645795"/>
                  <wp:effectExtent l="0" t="0" r="8890" b="1905"/>
                  <wp:wrapNone/>
                  <wp:docPr id="224" name="图片_112"/>
                  <wp:cNvGraphicFramePr/>
                  <a:graphic xmlns:a="http://schemas.openxmlformats.org/drawingml/2006/main">
                    <a:graphicData uri="http://schemas.openxmlformats.org/drawingml/2006/picture">
                      <pic:pic xmlns:pic="http://schemas.openxmlformats.org/drawingml/2006/picture">
                        <pic:nvPicPr>
                          <pic:cNvPr id="224" name="图片_112"/>
                          <pic:cNvPicPr/>
                        </pic:nvPicPr>
                        <pic:blipFill>
                          <a:blip r:embed="rId22"/>
                          <a:stretch>
                            <a:fillRect/>
                          </a:stretch>
                        </pic:blipFill>
                        <pic:spPr>
                          <a:xfrm>
                            <a:off x="0" y="0"/>
                            <a:ext cx="1457960" cy="645795"/>
                          </a:xfrm>
                          <a:prstGeom prst="rect">
                            <a:avLst/>
                          </a:prstGeom>
                          <a:noFill/>
                          <a:ln>
                            <a:noFill/>
                          </a:ln>
                        </pic:spPr>
                      </pic:pic>
                    </a:graphicData>
                  </a:graphic>
                </wp:anchor>
              </w:drawing>
            </w:r>
          </w:p>
        </w:tc>
        <w:tc>
          <w:tcPr>
            <w:tcW w:w="1606" w:type="dxa"/>
            <w:tcBorders>
              <w:bottom w:val="single" w:color="auto" w:sz="4" w:space="0"/>
            </w:tcBorders>
            <w:vAlign w:val="center"/>
          </w:tcPr>
          <w:p w14:paraId="70F4B643">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1800*1600*760</w:t>
            </w:r>
          </w:p>
        </w:tc>
        <w:tc>
          <w:tcPr>
            <w:tcW w:w="2188" w:type="dxa"/>
            <w:tcBorders>
              <w:bottom w:val="single" w:color="auto" w:sz="4" w:space="0"/>
            </w:tcBorders>
            <w:vAlign w:val="center"/>
          </w:tcPr>
          <w:p w14:paraId="77012B16">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02DEE9DA">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3CBDF13D">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35746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8" w:hRule="atLeast"/>
          <w:jc w:val="center"/>
        </w:trPr>
        <w:tc>
          <w:tcPr>
            <w:tcW w:w="1268" w:type="dxa"/>
            <w:tcBorders>
              <w:bottom w:val="single" w:color="auto" w:sz="4" w:space="0"/>
            </w:tcBorders>
            <w:vAlign w:val="center"/>
          </w:tcPr>
          <w:p w14:paraId="7165C0D1">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67A31460">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办公椅3</w:t>
            </w:r>
          </w:p>
        </w:tc>
        <w:tc>
          <w:tcPr>
            <w:tcW w:w="3506" w:type="dxa"/>
            <w:tcBorders>
              <w:bottom w:val="single" w:color="auto" w:sz="4" w:space="0"/>
            </w:tcBorders>
            <w:vAlign w:val="center"/>
          </w:tcPr>
          <w:p w14:paraId="765189DA">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54496" behindDoc="0" locked="0" layoutInCell="1" allowOverlap="1">
                  <wp:simplePos x="0" y="0"/>
                  <wp:positionH relativeFrom="column">
                    <wp:posOffset>469900</wp:posOffset>
                  </wp:positionH>
                  <wp:positionV relativeFrom="paragraph">
                    <wp:posOffset>55880</wp:posOffset>
                  </wp:positionV>
                  <wp:extent cx="695960" cy="920750"/>
                  <wp:effectExtent l="0" t="0" r="8890" b="12700"/>
                  <wp:wrapNone/>
                  <wp:docPr id="225" name="图片_29"/>
                  <wp:cNvGraphicFramePr/>
                  <a:graphic xmlns:a="http://schemas.openxmlformats.org/drawingml/2006/main">
                    <a:graphicData uri="http://schemas.openxmlformats.org/drawingml/2006/picture">
                      <pic:pic xmlns:pic="http://schemas.openxmlformats.org/drawingml/2006/picture">
                        <pic:nvPicPr>
                          <pic:cNvPr id="225" name="图片_29"/>
                          <pic:cNvPicPr/>
                        </pic:nvPicPr>
                        <pic:blipFill>
                          <a:blip r:embed="rId58"/>
                          <a:stretch>
                            <a:fillRect/>
                          </a:stretch>
                        </pic:blipFill>
                        <pic:spPr>
                          <a:xfrm>
                            <a:off x="0" y="0"/>
                            <a:ext cx="695960" cy="920750"/>
                          </a:xfrm>
                          <a:prstGeom prst="rect">
                            <a:avLst/>
                          </a:prstGeom>
                          <a:noFill/>
                          <a:ln>
                            <a:noFill/>
                          </a:ln>
                        </pic:spPr>
                      </pic:pic>
                    </a:graphicData>
                  </a:graphic>
                </wp:anchor>
              </w:drawing>
            </w:r>
          </w:p>
        </w:tc>
        <w:tc>
          <w:tcPr>
            <w:tcW w:w="1606" w:type="dxa"/>
            <w:tcBorders>
              <w:bottom w:val="single" w:color="auto" w:sz="4" w:space="0"/>
            </w:tcBorders>
            <w:vAlign w:val="center"/>
          </w:tcPr>
          <w:p w14:paraId="31226E60">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高背</w:t>
            </w:r>
          </w:p>
        </w:tc>
        <w:tc>
          <w:tcPr>
            <w:tcW w:w="2188" w:type="dxa"/>
            <w:tcBorders>
              <w:bottom w:val="single" w:color="auto" w:sz="4" w:space="0"/>
            </w:tcBorders>
            <w:vAlign w:val="center"/>
          </w:tcPr>
          <w:p w14:paraId="10F12E39">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0F86EFEA">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46AEA81E">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五星脚：采用实木五星脚，带尼龙万向轮；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2F3F3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5" w:hRule="atLeast"/>
          <w:jc w:val="center"/>
        </w:trPr>
        <w:tc>
          <w:tcPr>
            <w:tcW w:w="1268" w:type="dxa"/>
            <w:tcBorders>
              <w:bottom w:val="single" w:color="auto" w:sz="4" w:space="0"/>
            </w:tcBorders>
            <w:vAlign w:val="center"/>
          </w:tcPr>
          <w:p w14:paraId="4D53DCF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tcBorders>
              <w:bottom w:val="single" w:color="auto" w:sz="4" w:space="0"/>
            </w:tcBorders>
            <w:vAlign w:val="center"/>
          </w:tcPr>
          <w:p w14:paraId="25509E0A">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背柜</w:t>
            </w:r>
          </w:p>
        </w:tc>
        <w:tc>
          <w:tcPr>
            <w:tcW w:w="3506" w:type="dxa"/>
            <w:tcBorders>
              <w:bottom w:val="single" w:color="auto" w:sz="4" w:space="0"/>
            </w:tcBorders>
            <w:vAlign w:val="center"/>
          </w:tcPr>
          <w:p w14:paraId="20CBA2DA">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55520" behindDoc="0" locked="0" layoutInCell="1" allowOverlap="1">
                  <wp:simplePos x="0" y="0"/>
                  <wp:positionH relativeFrom="column">
                    <wp:posOffset>319405</wp:posOffset>
                  </wp:positionH>
                  <wp:positionV relativeFrom="paragraph">
                    <wp:posOffset>53975</wp:posOffset>
                  </wp:positionV>
                  <wp:extent cx="1018540" cy="873760"/>
                  <wp:effectExtent l="0" t="0" r="10160" b="2540"/>
                  <wp:wrapNone/>
                  <wp:docPr id="226" name="图片_92"/>
                  <wp:cNvGraphicFramePr/>
                  <a:graphic xmlns:a="http://schemas.openxmlformats.org/drawingml/2006/main">
                    <a:graphicData uri="http://schemas.openxmlformats.org/drawingml/2006/picture">
                      <pic:pic xmlns:pic="http://schemas.openxmlformats.org/drawingml/2006/picture">
                        <pic:nvPicPr>
                          <pic:cNvPr id="226" name="图片_92"/>
                          <pic:cNvPicPr/>
                        </pic:nvPicPr>
                        <pic:blipFill>
                          <a:blip r:embed="rId72"/>
                          <a:stretch>
                            <a:fillRect/>
                          </a:stretch>
                        </pic:blipFill>
                        <pic:spPr>
                          <a:xfrm>
                            <a:off x="0" y="0"/>
                            <a:ext cx="1018540" cy="873760"/>
                          </a:xfrm>
                          <a:prstGeom prst="rect">
                            <a:avLst/>
                          </a:prstGeom>
                          <a:noFill/>
                          <a:ln>
                            <a:noFill/>
                          </a:ln>
                        </pic:spPr>
                      </pic:pic>
                    </a:graphicData>
                  </a:graphic>
                </wp:anchor>
              </w:drawing>
            </w:r>
          </w:p>
        </w:tc>
        <w:tc>
          <w:tcPr>
            <w:tcW w:w="1606" w:type="dxa"/>
            <w:tcBorders>
              <w:bottom w:val="single" w:color="auto" w:sz="4" w:space="0"/>
            </w:tcBorders>
            <w:vAlign w:val="center"/>
          </w:tcPr>
          <w:p w14:paraId="3F33480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2400*420*2000</w:t>
            </w:r>
          </w:p>
        </w:tc>
        <w:tc>
          <w:tcPr>
            <w:tcW w:w="2188" w:type="dxa"/>
            <w:tcBorders>
              <w:bottom w:val="single" w:color="auto" w:sz="4" w:space="0"/>
            </w:tcBorders>
            <w:vAlign w:val="center"/>
          </w:tcPr>
          <w:p w14:paraId="2D5F35A5">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3899D38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0053F088">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1C9C9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5" w:hRule="atLeast"/>
          <w:jc w:val="center"/>
        </w:trPr>
        <w:tc>
          <w:tcPr>
            <w:tcW w:w="1268" w:type="dxa"/>
            <w:tcBorders>
              <w:bottom w:val="single" w:color="auto" w:sz="4" w:space="0"/>
            </w:tcBorders>
            <w:vAlign w:val="center"/>
          </w:tcPr>
          <w:p w14:paraId="28315010">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4</w:t>
            </w:r>
          </w:p>
        </w:tc>
        <w:tc>
          <w:tcPr>
            <w:tcW w:w="1452" w:type="dxa"/>
            <w:tcBorders>
              <w:bottom w:val="single" w:color="auto" w:sz="4" w:space="0"/>
            </w:tcBorders>
            <w:vAlign w:val="center"/>
          </w:tcPr>
          <w:p w14:paraId="06D93F19">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班前椅</w:t>
            </w:r>
          </w:p>
        </w:tc>
        <w:tc>
          <w:tcPr>
            <w:tcW w:w="3506" w:type="dxa"/>
            <w:tcBorders>
              <w:bottom w:val="single" w:color="auto" w:sz="4" w:space="0"/>
            </w:tcBorders>
            <w:vAlign w:val="center"/>
          </w:tcPr>
          <w:p w14:paraId="575647EB">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56544" behindDoc="0" locked="0" layoutInCell="1" allowOverlap="1">
                  <wp:simplePos x="0" y="0"/>
                  <wp:positionH relativeFrom="column">
                    <wp:posOffset>417195</wp:posOffset>
                  </wp:positionH>
                  <wp:positionV relativeFrom="paragraph">
                    <wp:posOffset>62865</wp:posOffset>
                  </wp:positionV>
                  <wp:extent cx="744220" cy="876300"/>
                  <wp:effectExtent l="0" t="0" r="17780" b="0"/>
                  <wp:wrapNone/>
                  <wp:docPr id="227" name="图片_102"/>
                  <wp:cNvGraphicFramePr/>
                  <a:graphic xmlns:a="http://schemas.openxmlformats.org/drawingml/2006/main">
                    <a:graphicData uri="http://schemas.openxmlformats.org/drawingml/2006/picture">
                      <pic:pic xmlns:pic="http://schemas.openxmlformats.org/drawingml/2006/picture">
                        <pic:nvPicPr>
                          <pic:cNvPr id="227" name="图片_102"/>
                          <pic:cNvPicPr/>
                        </pic:nvPicPr>
                        <pic:blipFill>
                          <a:blip r:embed="rId73"/>
                          <a:stretch>
                            <a:fillRect/>
                          </a:stretch>
                        </pic:blipFill>
                        <pic:spPr>
                          <a:xfrm>
                            <a:off x="0" y="0"/>
                            <a:ext cx="744220" cy="876300"/>
                          </a:xfrm>
                          <a:prstGeom prst="rect">
                            <a:avLst/>
                          </a:prstGeom>
                          <a:noFill/>
                          <a:ln>
                            <a:noFill/>
                          </a:ln>
                        </pic:spPr>
                      </pic:pic>
                    </a:graphicData>
                  </a:graphic>
                </wp:anchor>
              </w:drawing>
            </w:r>
          </w:p>
        </w:tc>
        <w:tc>
          <w:tcPr>
            <w:tcW w:w="1606" w:type="dxa"/>
            <w:tcBorders>
              <w:bottom w:val="single" w:color="auto" w:sz="4" w:space="0"/>
            </w:tcBorders>
            <w:vAlign w:val="center"/>
          </w:tcPr>
          <w:p w14:paraId="2411F829">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tcBorders>
              <w:bottom w:val="single" w:color="auto" w:sz="4" w:space="0"/>
            </w:tcBorders>
            <w:vAlign w:val="center"/>
          </w:tcPr>
          <w:p w14:paraId="606A050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tcBorders>
              <w:bottom w:val="single" w:color="auto" w:sz="4" w:space="0"/>
            </w:tcBorders>
            <w:vAlign w:val="center"/>
          </w:tcPr>
          <w:p w14:paraId="5E509A7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55439449">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椅脚：采用优质弓形脚；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51778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9" w:hRule="atLeast"/>
          <w:jc w:val="center"/>
        </w:trPr>
        <w:tc>
          <w:tcPr>
            <w:tcW w:w="1268" w:type="dxa"/>
            <w:tcBorders>
              <w:bottom w:val="single" w:color="auto" w:sz="4" w:space="0"/>
            </w:tcBorders>
            <w:vAlign w:val="center"/>
          </w:tcPr>
          <w:p w14:paraId="3F4FF719">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5</w:t>
            </w:r>
          </w:p>
        </w:tc>
        <w:tc>
          <w:tcPr>
            <w:tcW w:w="1452" w:type="dxa"/>
            <w:tcBorders>
              <w:bottom w:val="single" w:color="auto" w:sz="4" w:space="0"/>
            </w:tcBorders>
            <w:vAlign w:val="center"/>
          </w:tcPr>
          <w:p w14:paraId="79C76321">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接待沙发</w:t>
            </w:r>
          </w:p>
        </w:tc>
        <w:tc>
          <w:tcPr>
            <w:tcW w:w="3506" w:type="dxa"/>
            <w:tcBorders>
              <w:bottom w:val="single" w:color="auto" w:sz="4" w:space="0"/>
            </w:tcBorders>
            <w:vAlign w:val="center"/>
          </w:tcPr>
          <w:p w14:paraId="7132DC2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57568" behindDoc="0" locked="0" layoutInCell="1" allowOverlap="1">
                  <wp:simplePos x="0" y="0"/>
                  <wp:positionH relativeFrom="column">
                    <wp:posOffset>112395</wp:posOffset>
                  </wp:positionH>
                  <wp:positionV relativeFrom="paragraph">
                    <wp:posOffset>265430</wp:posOffset>
                  </wp:positionV>
                  <wp:extent cx="1419860" cy="657225"/>
                  <wp:effectExtent l="0" t="0" r="8890" b="9525"/>
                  <wp:wrapNone/>
                  <wp:docPr id="228" name="图片_2"/>
                  <wp:cNvGraphicFramePr/>
                  <a:graphic xmlns:a="http://schemas.openxmlformats.org/drawingml/2006/main">
                    <a:graphicData uri="http://schemas.openxmlformats.org/drawingml/2006/picture">
                      <pic:pic xmlns:pic="http://schemas.openxmlformats.org/drawingml/2006/picture">
                        <pic:nvPicPr>
                          <pic:cNvPr id="228" name="图片_2"/>
                          <pic:cNvPicPr/>
                        </pic:nvPicPr>
                        <pic:blipFill>
                          <a:blip r:embed="rId74"/>
                          <a:stretch>
                            <a:fillRect/>
                          </a:stretch>
                        </pic:blipFill>
                        <pic:spPr>
                          <a:xfrm>
                            <a:off x="0" y="0"/>
                            <a:ext cx="1419860" cy="657225"/>
                          </a:xfrm>
                          <a:prstGeom prst="rect">
                            <a:avLst/>
                          </a:prstGeom>
                          <a:noFill/>
                          <a:ln>
                            <a:noFill/>
                          </a:ln>
                        </pic:spPr>
                      </pic:pic>
                    </a:graphicData>
                  </a:graphic>
                </wp:anchor>
              </w:drawing>
            </w:r>
          </w:p>
        </w:tc>
        <w:tc>
          <w:tcPr>
            <w:tcW w:w="1606" w:type="dxa"/>
            <w:tcBorders>
              <w:bottom w:val="single" w:color="auto" w:sz="4" w:space="0"/>
            </w:tcBorders>
            <w:vAlign w:val="center"/>
          </w:tcPr>
          <w:p w14:paraId="4734A50D">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三人位</w:t>
            </w:r>
          </w:p>
        </w:tc>
        <w:tc>
          <w:tcPr>
            <w:tcW w:w="2188" w:type="dxa"/>
            <w:tcBorders>
              <w:bottom w:val="single" w:color="auto" w:sz="4" w:space="0"/>
            </w:tcBorders>
            <w:vAlign w:val="center"/>
          </w:tcPr>
          <w:p w14:paraId="49ACB85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0227D80B">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4D97BE97">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m³以上，回弹力50%以上；</w:t>
            </w:r>
            <w:r>
              <w:rPr>
                <w:rFonts w:hint="eastAsia" w:ascii="宋体" w:hAnsi="宋体" w:eastAsia="宋体" w:cs="宋体"/>
                <w:lang w:eastAsia="zh-CN" w:bidi="ar"/>
              </w:rPr>
              <w:br w:type="textWrapping"/>
            </w:r>
            <w:r>
              <w:rPr>
                <w:rFonts w:hint="eastAsia" w:ascii="宋体" w:hAnsi="宋体" w:eastAsia="宋体" w:cs="宋体"/>
                <w:lang w:eastAsia="zh-CN" w:bidi="ar"/>
              </w:rPr>
              <w:t>内框架：东北松木，经强制性人工干燥处理，8%≤终含水率≤12%。实木粗光，且无虫蛀，活节、树皮、腐朽和贯通开裂等缺陷。增加蛇形弹簧，内衬ENF级生态板。框架结构牢固，符合工艺标准；</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胶水：采用优质环保水性胶水，总挥发性有机物＜50（g/L）；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2FAE3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7" w:hRule="atLeast"/>
          <w:jc w:val="center"/>
        </w:trPr>
        <w:tc>
          <w:tcPr>
            <w:tcW w:w="1268" w:type="dxa"/>
            <w:tcBorders>
              <w:bottom w:val="single" w:color="auto" w:sz="4" w:space="0"/>
            </w:tcBorders>
            <w:vAlign w:val="center"/>
          </w:tcPr>
          <w:p w14:paraId="70A5346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6</w:t>
            </w:r>
          </w:p>
        </w:tc>
        <w:tc>
          <w:tcPr>
            <w:tcW w:w="1452" w:type="dxa"/>
            <w:tcBorders>
              <w:bottom w:val="single" w:color="auto" w:sz="4" w:space="0"/>
            </w:tcBorders>
            <w:vAlign w:val="center"/>
          </w:tcPr>
          <w:p w14:paraId="0CD9602B">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茶几</w:t>
            </w:r>
          </w:p>
        </w:tc>
        <w:tc>
          <w:tcPr>
            <w:tcW w:w="3506" w:type="dxa"/>
            <w:tcBorders>
              <w:bottom w:val="single" w:color="auto" w:sz="4" w:space="0"/>
            </w:tcBorders>
            <w:vAlign w:val="center"/>
          </w:tcPr>
          <w:p w14:paraId="0A4AFD02">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58592" behindDoc="0" locked="0" layoutInCell="1" allowOverlap="1">
                  <wp:simplePos x="0" y="0"/>
                  <wp:positionH relativeFrom="column">
                    <wp:posOffset>283845</wp:posOffset>
                  </wp:positionH>
                  <wp:positionV relativeFrom="paragraph">
                    <wp:posOffset>225425</wp:posOffset>
                  </wp:positionV>
                  <wp:extent cx="1090930" cy="586105"/>
                  <wp:effectExtent l="0" t="0" r="13970" b="4445"/>
                  <wp:wrapNone/>
                  <wp:docPr id="229" name="图片_113"/>
                  <wp:cNvGraphicFramePr/>
                  <a:graphic xmlns:a="http://schemas.openxmlformats.org/drawingml/2006/main">
                    <a:graphicData uri="http://schemas.openxmlformats.org/drawingml/2006/picture">
                      <pic:pic xmlns:pic="http://schemas.openxmlformats.org/drawingml/2006/picture">
                        <pic:nvPicPr>
                          <pic:cNvPr id="229" name="图片_113"/>
                          <pic:cNvPicPr/>
                        </pic:nvPicPr>
                        <pic:blipFill>
                          <a:blip r:embed="rId75"/>
                          <a:stretch>
                            <a:fillRect/>
                          </a:stretch>
                        </pic:blipFill>
                        <pic:spPr>
                          <a:xfrm>
                            <a:off x="0" y="0"/>
                            <a:ext cx="1090930" cy="586105"/>
                          </a:xfrm>
                          <a:prstGeom prst="rect">
                            <a:avLst/>
                          </a:prstGeom>
                          <a:noFill/>
                          <a:ln>
                            <a:noFill/>
                          </a:ln>
                        </pic:spPr>
                      </pic:pic>
                    </a:graphicData>
                  </a:graphic>
                </wp:anchor>
              </w:drawing>
            </w:r>
          </w:p>
        </w:tc>
        <w:tc>
          <w:tcPr>
            <w:tcW w:w="1606" w:type="dxa"/>
            <w:tcBorders>
              <w:bottom w:val="single" w:color="auto" w:sz="4" w:space="0"/>
            </w:tcBorders>
            <w:vAlign w:val="center"/>
          </w:tcPr>
          <w:p w14:paraId="79D8EFB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1200*600*420</w:t>
            </w:r>
          </w:p>
        </w:tc>
        <w:tc>
          <w:tcPr>
            <w:tcW w:w="2188" w:type="dxa"/>
            <w:tcBorders>
              <w:bottom w:val="single" w:color="auto" w:sz="4" w:space="0"/>
            </w:tcBorders>
            <w:vAlign w:val="center"/>
          </w:tcPr>
          <w:p w14:paraId="1271565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2109074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72688B20">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42311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jc w:val="center"/>
        </w:trPr>
        <w:tc>
          <w:tcPr>
            <w:tcW w:w="20612" w:type="dxa"/>
            <w:gridSpan w:val="7"/>
            <w:tcBorders>
              <w:bottom w:val="single" w:color="auto" w:sz="4" w:space="0"/>
            </w:tcBorders>
            <w:vAlign w:val="center"/>
          </w:tcPr>
          <w:p w14:paraId="49D31748">
            <w:pPr>
              <w:jc w:val="center"/>
              <w:rPr>
                <w:rFonts w:hint="eastAsia" w:ascii="宋体" w:hAnsi="宋体" w:eastAsia="宋体" w:cs="宋体"/>
                <w:color w:val="auto"/>
                <w:spacing w:val="4"/>
              </w:rPr>
            </w:pPr>
            <w:r>
              <w:rPr>
                <w:rFonts w:hint="eastAsia" w:ascii="宋体" w:hAnsi="宋体" w:eastAsia="宋体" w:cs="宋体"/>
                <w:lang w:eastAsia="zh-CN" w:bidi="ar"/>
              </w:rPr>
              <w:t>视频中会议室（36m²）</w:t>
            </w:r>
          </w:p>
        </w:tc>
      </w:tr>
      <w:tr w14:paraId="5D259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7" w:hRule="atLeast"/>
          <w:jc w:val="center"/>
        </w:trPr>
        <w:tc>
          <w:tcPr>
            <w:tcW w:w="1268" w:type="dxa"/>
            <w:tcBorders>
              <w:bottom w:val="single" w:color="auto" w:sz="4" w:space="0"/>
            </w:tcBorders>
            <w:vAlign w:val="center"/>
          </w:tcPr>
          <w:p w14:paraId="6FB2CBC7">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394076E5">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会议桌</w:t>
            </w:r>
          </w:p>
        </w:tc>
        <w:tc>
          <w:tcPr>
            <w:tcW w:w="3506" w:type="dxa"/>
            <w:tcBorders>
              <w:bottom w:val="single" w:color="auto" w:sz="4" w:space="0"/>
            </w:tcBorders>
            <w:vAlign w:val="center"/>
          </w:tcPr>
          <w:p w14:paraId="791E14B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59616" behindDoc="0" locked="0" layoutInCell="1" allowOverlap="1">
                  <wp:simplePos x="0" y="0"/>
                  <wp:positionH relativeFrom="column">
                    <wp:posOffset>50800</wp:posOffset>
                  </wp:positionH>
                  <wp:positionV relativeFrom="paragraph">
                    <wp:posOffset>197485</wp:posOffset>
                  </wp:positionV>
                  <wp:extent cx="1492885" cy="659765"/>
                  <wp:effectExtent l="0" t="0" r="12065" b="6985"/>
                  <wp:wrapNone/>
                  <wp:docPr id="230" name="图片_81"/>
                  <wp:cNvGraphicFramePr/>
                  <a:graphic xmlns:a="http://schemas.openxmlformats.org/drawingml/2006/main">
                    <a:graphicData uri="http://schemas.openxmlformats.org/drawingml/2006/picture">
                      <pic:pic xmlns:pic="http://schemas.openxmlformats.org/drawingml/2006/picture">
                        <pic:nvPicPr>
                          <pic:cNvPr id="230" name="图片_81"/>
                          <pic:cNvPicPr/>
                        </pic:nvPicPr>
                        <pic:blipFill>
                          <a:blip r:embed="rId76"/>
                          <a:stretch>
                            <a:fillRect/>
                          </a:stretch>
                        </pic:blipFill>
                        <pic:spPr>
                          <a:xfrm>
                            <a:off x="0" y="0"/>
                            <a:ext cx="1492885" cy="659765"/>
                          </a:xfrm>
                          <a:prstGeom prst="rect">
                            <a:avLst/>
                          </a:prstGeom>
                          <a:noFill/>
                          <a:ln>
                            <a:noFill/>
                          </a:ln>
                        </pic:spPr>
                      </pic:pic>
                    </a:graphicData>
                  </a:graphic>
                </wp:anchor>
              </w:drawing>
            </w:r>
          </w:p>
        </w:tc>
        <w:tc>
          <w:tcPr>
            <w:tcW w:w="1606" w:type="dxa"/>
            <w:tcBorders>
              <w:bottom w:val="single" w:color="auto" w:sz="4" w:space="0"/>
            </w:tcBorders>
            <w:vAlign w:val="center"/>
          </w:tcPr>
          <w:p w14:paraId="120DB568">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3600*1600*760</w:t>
            </w:r>
          </w:p>
        </w:tc>
        <w:tc>
          <w:tcPr>
            <w:tcW w:w="2188" w:type="dxa"/>
            <w:tcBorders>
              <w:bottom w:val="single" w:color="auto" w:sz="4" w:space="0"/>
            </w:tcBorders>
            <w:vAlign w:val="center"/>
          </w:tcPr>
          <w:p w14:paraId="32F5134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7EF0482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630BF792">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4A23F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7" w:hRule="atLeast"/>
          <w:jc w:val="center"/>
        </w:trPr>
        <w:tc>
          <w:tcPr>
            <w:tcW w:w="1268" w:type="dxa"/>
            <w:tcBorders>
              <w:bottom w:val="single" w:color="auto" w:sz="4" w:space="0"/>
            </w:tcBorders>
            <w:vAlign w:val="center"/>
          </w:tcPr>
          <w:p w14:paraId="062A10B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16D0B2C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会议椅</w:t>
            </w:r>
          </w:p>
        </w:tc>
        <w:tc>
          <w:tcPr>
            <w:tcW w:w="3506" w:type="dxa"/>
            <w:tcBorders>
              <w:bottom w:val="single" w:color="auto" w:sz="4" w:space="0"/>
            </w:tcBorders>
            <w:vAlign w:val="center"/>
          </w:tcPr>
          <w:p w14:paraId="5F670B6D">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60640" behindDoc="0" locked="0" layoutInCell="1" allowOverlap="1">
                  <wp:simplePos x="0" y="0"/>
                  <wp:positionH relativeFrom="column">
                    <wp:posOffset>308610</wp:posOffset>
                  </wp:positionH>
                  <wp:positionV relativeFrom="paragraph">
                    <wp:posOffset>56515</wp:posOffset>
                  </wp:positionV>
                  <wp:extent cx="815340" cy="894715"/>
                  <wp:effectExtent l="0" t="0" r="3810" b="635"/>
                  <wp:wrapNone/>
                  <wp:docPr id="231" name="图片_70"/>
                  <wp:cNvGraphicFramePr/>
                  <a:graphic xmlns:a="http://schemas.openxmlformats.org/drawingml/2006/main">
                    <a:graphicData uri="http://schemas.openxmlformats.org/drawingml/2006/picture">
                      <pic:pic xmlns:pic="http://schemas.openxmlformats.org/drawingml/2006/picture">
                        <pic:nvPicPr>
                          <pic:cNvPr id="231" name="图片_70"/>
                          <pic:cNvPicPr/>
                        </pic:nvPicPr>
                        <pic:blipFill>
                          <a:blip r:embed="rId77"/>
                          <a:stretch>
                            <a:fillRect/>
                          </a:stretch>
                        </pic:blipFill>
                        <pic:spPr>
                          <a:xfrm>
                            <a:off x="0" y="0"/>
                            <a:ext cx="815340" cy="894715"/>
                          </a:xfrm>
                          <a:prstGeom prst="rect">
                            <a:avLst/>
                          </a:prstGeom>
                          <a:noFill/>
                          <a:ln>
                            <a:noFill/>
                          </a:ln>
                        </pic:spPr>
                      </pic:pic>
                    </a:graphicData>
                  </a:graphic>
                </wp:anchor>
              </w:drawing>
            </w:r>
          </w:p>
        </w:tc>
        <w:tc>
          <w:tcPr>
            <w:tcW w:w="1606" w:type="dxa"/>
            <w:tcBorders>
              <w:bottom w:val="single" w:color="auto" w:sz="4" w:space="0"/>
            </w:tcBorders>
            <w:vAlign w:val="center"/>
          </w:tcPr>
          <w:p w14:paraId="0F2E48F7">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tcBorders>
              <w:bottom w:val="single" w:color="auto" w:sz="4" w:space="0"/>
            </w:tcBorders>
            <w:vAlign w:val="center"/>
          </w:tcPr>
          <w:p w14:paraId="7DB1E293">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14</w:t>
            </w:r>
          </w:p>
        </w:tc>
        <w:tc>
          <w:tcPr>
            <w:tcW w:w="2405" w:type="dxa"/>
            <w:tcBorders>
              <w:bottom w:val="single" w:color="auto" w:sz="4" w:space="0"/>
            </w:tcBorders>
            <w:vAlign w:val="center"/>
          </w:tcPr>
          <w:p w14:paraId="2C4E201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4C328BA4">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椅脚：采用优质电镀弓形脚；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433E9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jc w:val="center"/>
        </w:trPr>
        <w:tc>
          <w:tcPr>
            <w:tcW w:w="20612" w:type="dxa"/>
            <w:gridSpan w:val="7"/>
            <w:tcBorders>
              <w:bottom w:val="single" w:color="auto" w:sz="4" w:space="0"/>
            </w:tcBorders>
            <w:vAlign w:val="center"/>
          </w:tcPr>
          <w:p w14:paraId="61062176">
            <w:pPr>
              <w:jc w:val="center"/>
              <w:rPr>
                <w:rFonts w:hint="eastAsia" w:ascii="宋体" w:hAnsi="宋体" w:eastAsia="宋体" w:cs="宋体"/>
                <w:color w:val="auto"/>
                <w:spacing w:val="4"/>
                <w:lang w:eastAsia="zh-CN"/>
              </w:rPr>
            </w:pPr>
            <w:r>
              <w:rPr>
                <w:rFonts w:hint="eastAsia" w:ascii="宋体" w:hAnsi="宋体" w:eastAsia="宋体" w:cs="宋体"/>
                <w:lang w:eastAsia="zh-CN" w:bidi="ar"/>
              </w:rPr>
              <w:t>小会议室（案件研讨室）（20m²）</w:t>
            </w:r>
          </w:p>
        </w:tc>
      </w:tr>
      <w:tr w14:paraId="31027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1" w:hRule="atLeast"/>
          <w:jc w:val="center"/>
        </w:trPr>
        <w:tc>
          <w:tcPr>
            <w:tcW w:w="1268" w:type="dxa"/>
            <w:tcBorders>
              <w:bottom w:val="single" w:color="auto" w:sz="4" w:space="0"/>
            </w:tcBorders>
            <w:vAlign w:val="center"/>
          </w:tcPr>
          <w:p w14:paraId="535C82B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1F10803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会议桌</w:t>
            </w:r>
          </w:p>
        </w:tc>
        <w:tc>
          <w:tcPr>
            <w:tcW w:w="3506" w:type="dxa"/>
            <w:tcBorders>
              <w:bottom w:val="single" w:color="auto" w:sz="4" w:space="0"/>
            </w:tcBorders>
            <w:vAlign w:val="center"/>
          </w:tcPr>
          <w:p w14:paraId="571301D0">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61664" behindDoc="0" locked="0" layoutInCell="1" allowOverlap="1">
                  <wp:simplePos x="0" y="0"/>
                  <wp:positionH relativeFrom="column">
                    <wp:posOffset>38735</wp:posOffset>
                  </wp:positionH>
                  <wp:positionV relativeFrom="paragraph">
                    <wp:posOffset>226695</wp:posOffset>
                  </wp:positionV>
                  <wp:extent cx="1476375" cy="641350"/>
                  <wp:effectExtent l="0" t="0" r="9525" b="6350"/>
                  <wp:wrapNone/>
                  <wp:docPr id="232" name="图片_20"/>
                  <wp:cNvGraphicFramePr/>
                  <a:graphic xmlns:a="http://schemas.openxmlformats.org/drawingml/2006/main">
                    <a:graphicData uri="http://schemas.openxmlformats.org/drawingml/2006/picture">
                      <pic:pic xmlns:pic="http://schemas.openxmlformats.org/drawingml/2006/picture">
                        <pic:nvPicPr>
                          <pic:cNvPr id="232" name="图片_20"/>
                          <pic:cNvPicPr/>
                        </pic:nvPicPr>
                        <pic:blipFill>
                          <a:blip r:embed="rId78"/>
                          <a:stretch>
                            <a:fillRect/>
                          </a:stretch>
                        </pic:blipFill>
                        <pic:spPr>
                          <a:xfrm>
                            <a:off x="0" y="0"/>
                            <a:ext cx="1476375" cy="641350"/>
                          </a:xfrm>
                          <a:prstGeom prst="rect">
                            <a:avLst/>
                          </a:prstGeom>
                          <a:noFill/>
                          <a:ln>
                            <a:noFill/>
                          </a:ln>
                        </pic:spPr>
                      </pic:pic>
                    </a:graphicData>
                  </a:graphic>
                </wp:anchor>
              </w:drawing>
            </w:r>
          </w:p>
        </w:tc>
        <w:tc>
          <w:tcPr>
            <w:tcW w:w="1606" w:type="dxa"/>
            <w:tcBorders>
              <w:bottom w:val="single" w:color="auto" w:sz="4" w:space="0"/>
            </w:tcBorders>
            <w:vAlign w:val="center"/>
          </w:tcPr>
          <w:p w14:paraId="0F3967E0">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2800*1400*760</w:t>
            </w:r>
          </w:p>
        </w:tc>
        <w:tc>
          <w:tcPr>
            <w:tcW w:w="2188" w:type="dxa"/>
            <w:tcBorders>
              <w:bottom w:val="single" w:color="auto" w:sz="4" w:space="0"/>
            </w:tcBorders>
            <w:vAlign w:val="center"/>
          </w:tcPr>
          <w:p w14:paraId="2852B1A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07760CC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56D47E6A">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21D76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2" w:hRule="atLeast"/>
          <w:jc w:val="center"/>
        </w:trPr>
        <w:tc>
          <w:tcPr>
            <w:tcW w:w="1268" w:type="dxa"/>
            <w:tcBorders>
              <w:bottom w:val="single" w:color="auto" w:sz="4" w:space="0"/>
            </w:tcBorders>
            <w:vAlign w:val="center"/>
          </w:tcPr>
          <w:p w14:paraId="47EAC68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14CF1F95">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会议椅</w:t>
            </w:r>
          </w:p>
        </w:tc>
        <w:tc>
          <w:tcPr>
            <w:tcW w:w="3506" w:type="dxa"/>
            <w:tcBorders>
              <w:bottom w:val="single" w:color="auto" w:sz="4" w:space="0"/>
            </w:tcBorders>
            <w:vAlign w:val="center"/>
          </w:tcPr>
          <w:p w14:paraId="68FB583D">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62688" behindDoc="0" locked="0" layoutInCell="1" allowOverlap="1">
                  <wp:simplePos x="0" y="0"/>
                  <wp:positionH relativeFrom="column">
                    <wp:posOffset>347345</wp:posOffset>
                  </wp:positionH>
                  <wp:positionV relativeFrom="paragraph">
                    <wp:posOffset>15875</wp:posOffset>
                  </wp:positionV>
                  <wp:extent cx="815340" cy="894715"/>
                  <wp:effectExtent l="0" t="0" r="3810" b="635"/>
                  <wp:wrapNone/>
                  <wp:docPr id="233" name="图片_21"/>
                  <wp:cNvGraphicFramePr/>
                  <a:graphic xmlns:a="http://schemas.openxmlformats.org/drawingml/2006/main">
                    <a:graphicData uri="http://schemas.openxmlformats.org/drawingml/2006/picture">
                      <pic:pic xmlns:pic="http://schemas.openxmlformats.org/drawingml/2006/picture">
                        <pic:nvPicPr>
                          <pic:cNvPr id="233" name="图片_21"/>
                          <pic:cNvPicPr/>
                        </pic:nvPicPr>
                        <pic:blipFill>
                          <a:blip r:embed="rId77"/>
                          <a:stretch>
                            <a:fillRect/>
                          </a:stretch>
                        </pic:blipFill>
                        <pic:spPr>
                          <a:xfrm>
                            <a:off x="0" y="0"/>
                            <a:ext cx="815340" cy="894715"/>
                          </a:xfrm>
                          <a:prstGeom prst="rect">
                            <a:avLst/>
                          </a:prstGeom>
                          <a:noFill/>
                          <a:ln>
                            <a:noFill/>
                          </a:ln>
                        </pic:spPr>
                      </pic:pic>
                    </a:graphicData>
                  </a:graphic>
                </wp:anchor>
              </w:drawing>
            </w:r>
          </w:p>
        </w:tc>
        <w:tc>
          <w:tcPr>
            <w:tcW w:w="1606" w:type="dxa"/>
            <w:tcBorders>
              <w:bottom w:val="single" w:color="auto" w:sz="4" w:space="0"/>
            </w:tcBorders>
            <w:vAlign w:val="center"/>
          </w:tcPr>
          <w:p w14:paraId="0D751672">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tcBorders>
              <w:bottom w:val="single" w:color="auto" w:sz="4" w:space="0"/>
            </w:tcBorders>
            <w:vAlign w:val="center"/>
          </w:tcPr>
          <w:p w14:paraId="5FEAD7A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8</w:t>
            </w:r>
          </w:p>
        </w:tc>
        <w:tc>
          <w:tcPr>
            <w:tcW w:w="2405" w:type="dxa"/>
            <w:tcBorders>
              <w:bottom w:val="single" w:color="auto" w:sz="4" w:space="0"/>
            </w:tcBorders>
            <w:vAlign w:val="center"/>
          </w:tcPr>
          <w:p w14:paraId="4F60CD8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4FB9B166">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面材：采用优质牛皮，厚度≥1.5㎜。皮面光泽度好，透气性强，柔软且富有弹性；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海绵：采用高密度海棉，密度45KG/ m³以上，回弹力40%以上；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椅脚：采用优质电镀弓形脚；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00381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jc w:val="center"/>
        </w:trPr>
        <w:tc>
          <w:tcPr>
            <w:tcW w:w="20612" w:type="dxa"/>
            <w:gridSpan w:val="7"/>
            <w:tcBorders>
              <w:bottom w:val="single" w:color="auto" w:sz="4" w:space="0"/>
            </w:tcBorders>
            <w:vAlign w:val="center"/>
          </w:tcPr>
          <w:p w14:paraId="6042DD7E">
            <w:pPr>
              <w:jc w:val="center"/>
              <w:rPr>
                <w:rFonts w:hint="eastAsia" w:ascii="宋体" w:hAnsi="宋体" w:eastAsia="宋体" w:cs="宋体"/>
                <w:color w:val="auto"/>
                <w:spacing w:val="4"/>
              </w:rPr>
            </w:pPr>
            <w:r>
              <w:rPr>
                <w:rFonts w:hint="eastAsia" w:ascii="宋体" w:hAnsi="宋体" w:eastAsia="宋体" w:cs="宋体"/>
                <w:lang w:eastAsia="zh-CN" w:bidi="ar"/>
              </w:rPr>
              <w:t>咖啡吧</w:t>
            </w:r>
          </w:p>
        </w:tc>
      </w:tr>
      <w:tr w14:paraId="68EC2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9" w:hRule="atLeast"/>
          <w:jc w:val="center"/>
        </w:trPr>
        <w:tc>
          <w:tcPr>
            <w:tcW w:w="1268" w:type="dxa"/>
            <w:tcBorders>
              <w:bottom w:val="single" w:color="auto" w:sz="4" w:space="0"/>
            </w:tcBorders>
            <w:vAlign w:val="center"/>
          </w:tcPr>
          <w:p w14:paraId="01F5D71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4F4A28E3">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水吧台</w:t>
            </w:r>
          </w:p>
        </w:tc>
        <w:tc>
          <w:tcPr>
            <w:tcW w:w="3506" w:type="dxa"/>
            <w:tcBorders>
              <w:bottom w:val="single" w:color="auto" w:sz="4" w:space="0"/>
            </w:tcBorders>
            <w:vAlign w:val="center"/>
          </w:tcPr>
          <w:p w14:paraId="6B0F5AE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63712" behindDoc="0" locked="0" layoutInCell="1" allowOverlap="1">
                  <wp:simplePos x="0" y="0"/>
                  <wp:positionH relativeFrom="column">
                    <wp:posOffset>217170</wp:posOffset>
                  </wp:positionH>
                  <wp:positionV relativeFrom="paragraph">
                    <wp:posOffset>204470</wp:posOffset>
                  </wp:positionV>
                  <wp:extent cx="1066800" cy="650240"/>
                  <wp:effectExtent l="0" t="0" r="0" b="16510"/>
                  <wp:wrapNone/>
                  <wp:docPr id="234" name="图片_75"/>
                  <wp:cNvGraphicFramePr/>
                  <a:graphic xmlns:a="http://schemas.openxmlformats.org/drawingml/2006/main">
                    <a:graphicData uri="http://schemas.openxmlformats.org/drawingml/2006/picture">
                      <pic:pic xmlns:pic="http://schemas.openxmlformats.org/drawingml/2006/picture">
                        <pic:nvPicPr>
                          <pic:cNvPr id="234" name="图片_75"/>
                          <pic:cNvPicPr/>
                        </pic:nvPicPr>
                        <pic:blipFill>
                          <a:blip r:embed="rId79"/>
                          <a:stretch>
                            <a:fillRect/>
                          </a:stretch>
                        </pic:blipFill>
                        <pic:spPr>
                          <a:xfrm>
                            <a:off x="0" y="0"/>
                            <a:ext cx="1066800" cy="650240"/>
                          </a:xfrm>
                          <a:prstGeom prst="rect">
                            <a:avLst/>
                          </a:prstGeom>
                          <a:noFill/>
                          <a:ln>
                            <a:noFill/>
                          </a:ln>
                        </pic:spPr>
                      </pic:pic>
                    </a:graphicData>
                  </a:graphic>
                </wp:anchor>
              </w:drawing>
            </w:r>
          </w:p>
        </w:tc>
        <w:tc>
          <w:tcPr>
            <w:tcW w:w="1606" w:type="dxa"/>
            <w:tcBorders>
              <w:bottom w:val="single" w:color="auto" w:sz="4" w:space="0"/>
            </w:tcBorders>
            <w:vAlign w:val="center"/>
          </w:tcPr>
          <w:p w14:paraId="471F30A6">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3600\2370*700*1100</w:t>
            </w:r>
          </w:p>
        </w:tc>
        <w:tc>
          <w:tcPr>
            <w:tcW w:w="2188" w:type="dxa"/>
            <w:tcBorders>
              <w:bottom w:val="single" w:color="auto" w:sz="4" w:space="0"/>
            </w:tcBorders>
            <w:vAlign w:val="center"/>
          </w:tcPr>
          <w:p w14:paraId="129A3D5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422F7E0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3301D8EF">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r>
              <w:rPr>
                <w:rFonts w:hint="eastAsia" w:ascii="宋体" w:hAnsi="宋体" w:eastAsia="宋体" w:cs="宋体"/>
                <w:lang w:eastAsia="zh-CN" w:bidi="ar"/>
              </w:rPr>
              <w:br w:type="textWrapping"/>
            </w:r>
            <w:r>
              <w:rPr>
                <w:rFonts w:hint="eastAsia" w:ascii="宋体" w:hAnsi="宋体" w:eastAsia="宋体" w:cs="宋体"/>
                <w:lang w:eastAsia="zh-CN" w:bidi="ar"/>
              </w:rPr>
              <w:t>其他：表面覆盖大理石。</w:t>
            </w:r>
          </w:p>
        </w:tc>
      </w:tr>
      <w:tr w14:paraId="6AFF2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2" w:hRule="atLeast"/>
          <w:jc w:val="center"/>
        </w:trPr>
        <w:tc>
          <w:tcPr>
            <w:tcW w:w="1268" w:type="dxa"/>
            <w:tcBorders>
              <w:bottom w:val="single" w:color="auto" w:sz="4" w:space="0"/>
            </w:tcBorders>
            <w:vAlign w:val="center"/>
          </w:tcPr>
          <w:p w14:paraId="471CF85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3D710D4F">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背柜</w:t>
            </w:r>
          </w:p>
        </w:tc>
        <w:tc>
          <w:tcPr>
            <w:tcW w:w="3506" w:type="dxa"/>
            <w:tcBorders>
              <w:bottom w:val="single" w:color="auto" w:sz="4" w:space="0"/>
            </w:tcBorders>
            <w:vAlign w:val="center"/>
          </w:tcPr>
          <w:p w14:paraId="35185D67">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64736" behindDoc="0" locked="0" layoutInCell="1" allowOverlap="1">
                  <wp:simplePos x="0" y="0"/>
                  <wp:positionH relativeFrom="column">
                    <wp:posOffset>214630</wp:posOffset>
                  </wp:positionH>
                  <wp:positionV relativeFrom="paragraph">
                    <wp:posOffset>70485</wp:posOffset>
                  </wp:positionV>
                  <wp:extent cx="1076325" cy="904240"/>
                  <wp:effectExtent l="0" t="0" r="9525" b="10160"/>
                  <wp:wrapNone/>
                  <wp:docPr id="235" name="图片_66"/>
                  <wp:cNvGraphicFramePr/>
                  <a:graphic xmlns:a="http://schemas.openxmlformats.org/drawingml/2006/main">
                    <a:graphicData uri="http://schemas.openxmlformats.org/drawingml/2006/picture">
                      <pic:pic xmlns:pic="http://schemas.openxmlformats.org/drawingml/2006/picture">
                        <pic:nvPicPr>
                          <pic:cNvPr id="235" name="图片_66"/>
                          <pic:cNvPicPr/>
                        </pic:nvPicPr>
                        <pic:blipFill>
                          <a:blip r:embed="rId80"/>
                          <a:stretch>
                            <a:fillRect/>
                          </a:stretch>
                        </pic:blipFill>
                        <pic:spPr>
                          <a:xfrm>
                            <a:off x="0" y="0"/>
                            <a:ext cx="1076325" cy="904240"/>
                          </a:xfrm>
                          <a:prstGeom prst="rect">
                            <a:avLst/>
                          </a:prstGeom>
                          <a:noFill/>
                          <a:ln>
                            <a:noFill/>
                          </a:ln>
                        </pic:spPr>
                      </pic:pic>
                    </a:graphicData>
                  </a:graphic>
                </wp:anchor>
              </w:drawing>
            </w:r>
          </w:p>
        </w:tc>
        <w:tc>
          <w:tcPr>
            <w:tcW w:w="1606" w:type="dxa"/>
            <w:tcBorders>
              <w:bottom w:val="single" w:color="auto" w:sz="4" w:space="0"/>
            </w:tcBorders>
            <w:vAlign w:val="center"/>
          </w:tcPr>
          <w:p w14:paraId="02C3F9C2">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2000*600*2400</w:t>
            </w:r>
          </w:p>
        </w:tc>
        <w:tc>
          <w:tcPr>
            <w:tcW w:w="2188" w:type="dxa"/>
            <w:tcBorders>
              <w:bottom w:val="single" w:color="auto" w:sz="4" w:space="0"/>
            </w:tcBorders>
            <w:vAlign w:val="center"/>
          </w:tcPr>
          <w:p w14:paraId="335149F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508E5A73">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0030CB97">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基材：采用ENF级优质多层实木板，甲醛释放量≤0.05mg/m³，厚度≥18㎜,优质实木木皮封边；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胶水：采用优质环保型胶水；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r>
              <w:rPr>
                <w:rFonts w:hint="eastAsia" w:ascii="宋体" w:hAnsi="宋体" w:eastAsia="宋体" w:cs="宋体"/>
                <w:lang w:eastAsia="zh-CN" w:bidi="ar"/>
              </w:rPr>
              <w:br w:type="textWrapping"/>
            </w:r>
            <w:r>
              <w:rPr>
                <w:rFonts w:hint="eastAsia" w:ascii="宋体" w:hAnsi="宋体" w:eastAsia="宋体" w:cs="宋体"/>
                <w:lang w:eastAsia="zh-CN" w:bidi="ar"/>
              </w:rPr>
              <w:t>其他：台面覆盖大理石。</w:t>
            </w:r>
          </w:p>
        </w:tc>
      </w:tr>
      <w:tr w14:paraId="70D10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1" w:hRule="atLeast"/>
          <w:jc w:val="center"/>
        </w:trPr>
        <w:tc>
          <w:tcPr>
            <w:tcW w:w="1268" w:type="dxa"/>
            <w:tcBorders>
              <w:bottom w:val="single" w:color="auto" w:sz="4" w:space="0"/>
            </w:tcBorders>
            <w:vAlign w:val="center"/>
          </w:tcPr>
          <w:p w14:paraId="58F6DA2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tcBorders>
              <w:bottom w:val="single" w:color="auto" w:sz="4" w:space="0"/>
            </w:tcBorders>
            <w:vAlign w:val="center"/>
          </w:tcPr>
          <w:p w14:paraId="111B3AD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服务椅</w:t>
            </w:r>
          </w:p>
        </w:tc>
        <w:tc>
          <w:tcPr>
            <w:tcW w:w="3506" w:type="dxa"/>
            <w:tcBorders>
              <w:bottom w:val="single" w:color="auto" w:sz="4" w:space="0"/>
            </w:tcBorders>
            <w:vAlign w:val="center"/>
          </w:tcPr>
          <w:p w14:paraId="5CAC566A">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65760" behindDoc="0" locked="0" layoutInCell="1" allowOverlap="1">
                  <wp:simplePos x="0" y="0"/>
                  <wp:positionH relativeFrom="column">
                    <wp:posOffset>537210</wp:posOffset>
                  </wp:positionH>
                  <wp:positionV relativeFrom="paragraph">
                    <wp:posOffset>46355</wp:posOffset>
                  </wp:positionV>
                  <wp:extent cx="624840" cy="874395"/>
                  <wp:effectExtent l="0" t="0" r="3810" b="1905"/>
                  <wp:wrapNone/>
                  <wp:docPr id="236" name="图片_53"/>
                  <wp:cNvGraphicFramePr/>
                  <a:graphic xmlns:a="http://schemas.openxmlformats.org/drawingml/2006/main">
                    <a:graphicData uri="http://schemas.openxmlformats.org/drawingml/2006/picture">
                      <pic:pic xmlns:pic="http://schemas.openxmlformats.org/drawingml/2006/picture">
                        <pic:nvPicPr>
                          <pic:cNvPr id="236" name="图片_53"/>
                          <pic:cNvPicPr/>
                        </pic:nvPicPr>
                        <pic:blipFill>
                          <a:blip r:embed="rId49"/>
                          <a:stretch>
                            <a:fillRect/>
                          </a:stretch>
                        </pic:blipFill>
                        <pic:spPr>
                          <a:xfrm>
                            <a:off x="0" y="0"/>
                            <a:ext cx="624840" cy="874395"/>
                          </a:xfrm>
                          <a:prstGeom prst="rect">
                            <a:avLst/>
                          </a:prstGeom>
                          <a:noFill/>
                          <a:ln>
                            <a:noFill/>
                          </a:ln>
                        </pic:spPr>
                      </pic:pic>
                    </a:graphicData>
                  </a:graphic>
                </wp:anchor>
              </w:drawing>
            </w:r>
          </w:p>
        </w:tc>
        <w:tc>
          <w:tcPr>
            <w:tcW w:w="1606" w:type="dxa"/>
            <w:tcBorders>
              <w:bottom w:val="single" w:color="auto" w:sz="4" w:space="0"/>
            </w:tcBorders>
            <w:vAlign w:val="center"/>
          </w:tcPr>
          <w:p w14:paraId="5A7C0F53">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中背</w:t>
            </w:r>
          </w:p>
        </w:tc>
        <w:tc>
          <w:tcPr>
            <w:tcW w:w="2188" w:type="dxa"/>
            <w:tcBorders>
              <w:bottom w:val="single" w:color="auto" w:sz="4" w:space="0"/>
            </w:tcBorders>
            <w:vAlign w:val="center"/>
          </w:tcPr>
          <w:p w14:paraId="6464D5CA">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w:t>
            </w:r>
          </w:p>
        </w:tc>
        <w:tc>
          <w:tcPr>
            <w:tcW w:w="2405" w:type="dxa"/>
            <w:tcBorders>
              <w:bottom w:val="single" w:color="auto" w:sz="4" w:space="0"/>
            </w:tcBorders>
            <w:vAlign w:val="center"/>
          </w:tcPr>
          <w:p w14:paraId="0B6AA32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把</w:t>
            </w:r>
          </w:p>
        </w:tc>
        <w:tc>
          <w:tcPr>
            <w:tcW w:w="8187" w:type="dxa"/>
            <w:tcBorders>
              <w:bottom w:val="single" w:color="auto" w:sz="4" w:space="0"/>
            </w:tcBorders>
            <w:vAlign w:val="center"/>
          </w:tcPr>
          <w:p w14:paraId="1501601E">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面料：采用优质麻绒，透气性强，柔软且富有弹性；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胶水：采用优质环保水性胶水，总挥发性有机物＜50（g/L）；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气压棒：采用优质气压棒，升降性能可达15万次以上； </w:t>
            </w:r>
            <w:r>
              <w:rPr>
                <w:rFonts w:hint="eastAsia" w:ascii="宋体" w:hAnsi="宋体" w:eastAsia="宋体" w:cs="宋体"/>
                <w:lang w:eastAsia="zh-CN" w:bidi="ar"/>
              </w:rPr>
              <w:br w:type="textWrapping"/>
            </w:r>
            <w:r>
              <w:rPr>
                <w:rFonts w:hint="eastAsia" w:ascii="宋体" w:hAnsi="宋体" w:eastAsia="宋体" w:cs="宋体"/>
                <w:lang w:eastAsia="zh-CN" w:bidi="ar"/>
              </w:rPr>
              <w:t>椅脚：采用尼龙五星脚，带优质尼龙万向轮；</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5845F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jc w:val="center"/>
        </w:trPr>
        <w:tc>
          <w:tcPr>
            <w:tcW w:w="20612" w:type="dxa"/>
            <w:gridSpan w:val="7"/>
            <w:tcBorders>
              <w:bottom w:val="single" w:color="auto" w:sz="4" w:space="0"/>
            </w:tcBorders>
            <w:vAlign w:val="center"/>
          </w:tcPr>
          <w:p w14:paraId="1F534334">
            <w:pPr>
              <w:jc w:val="center"/>
              <w:rPr>
                <w:rFonts w:hint="eastAsia" w:ascii="宋体" w:hAnsi="宋体" w:eastAsia="宋体" w:cs="宋体"/>
                <w:color w:val="auto"/>
                <w:spacing w:val="4"/>
              </w:rPr>
            </w:pPr>
            <w:r>
              <w:rPr>
                <w:rFonts w:hint="eastAsia" w:ascii="宋体" w:hAnsi="宋体" w:eastAsia="宋体" w:cs="宋体"/>
                <w:b/>
                <w:bCs/>
                <w:lang w:eastAsia="zh-CN" w:bidi="ar"/>
              </w:rPr>
              <w:t>贵宾接待室</w:t>
            </w:r>
          </w:p>
        </w:tc>
      </w:tr>
      <w:tr w14:paraId="4D563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jc w:val="center"/>
        </w:trPr>
        <w:tc>
          <w:tcPr>
            <w:tcW w:w="1268" w:type="dxa"/>
            <w:tcBorders>
              <w:bottom w:val="single" w:color="auto" w:sz="4" w:space="0"/>
            </w:tcBorders>
            <w:vAlign w:val="center"/>
          </w:tcPr>
          <w:p w14:paraId="0F080FE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4357799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贵宾沙发</w:t>
            </w:r>
          </w:p>
        </w:tc>
        <w:tc>
          <w:tcPr>
            <w:tcW w:w="3506" w:type="dxa"/>
            <w:tcBorders>
              <w:bottom w:val="single" w:color="auto" w:sz="4" w:space="0"/>
            </w:tcBorders>
            <w:vAlign w:val="center"/>
          </w:tcPr>
          <w:p w14:paraId="0DDFAFA8">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66784" behindDoc="0" locked="0" layoutInCell="1" allowOverlap="1">
                  <wp:simplePos x="0" y="0"/>
                  <wp:positionH relativeFrom="column">
                    <wp:posOffset>237490</wp:posOffset>
                  </wp:positionH>
                  <wp:positionV relativeFrom="paragraph">
                    <wp:posOffset>132080</wp:posOffset>
                  </wp:positionV>
                  <wp:extent cx="1247775" cy="1033780"/>
                  <wp:effectExtent l="0" t="0" r="9525" b="13970"/>
                  <wp:wrapNone/>
                  <wp:docPr id="237" name="Picture_1"/>
                  <wp:cNvGraphicFramePr/>
                  <a:graphic xmlns:a="http://schemas.openxmlformats.org/drawingml/2006/main">
                    <a:graphicData uri="http://schemas.openxmlformats.org/drawingml/2006/picture">
                      <pic:pic xmlns:pic="http://schemas.openxmlformats.org/drawingml/2006/picture">
                        <pic:nvPicPr>
                          <pic:cNvPr id="237" name="Picture_1"/>
                          <pic:cNvPicPr/>
                        </pic:nvPicPr>
                        <pic:blipFill>
                          <a:blip r:embed="rId81"/>
                          <a:stretch>
                            <a:fillRect/>
                          </a:stretch>
                        </pic:blipFill>
                        <pic:spPr>
                          <a:xfrm>
                            <a:off x="0" y="0"/>
                            <a:ext cx="1247775" cy="1033780"/>
                          </a:xfrm>
                          <a:prstGeom prst="rect">
                            <a:avLst/>
                          </a:prstGeom>
                          <a:noFill/>
                          <a:ln>
                            <a:noFill/>
                          </a:ln>
                        </pic:spPr>
                      </pic:pic>
                    </a:graphicData>
                  </a:graphic>
                </wp:anchor>
              </w:drawing>
            </w:r>
          </w:p>
        </w:tc>
        <w:tc>
          <w:tcPr>
            <w:tcW w:w="1606" w:type="dxa"/>
            <w:tcBorders>
              <w:bottom w:val="single" w:color="auto" w:sz="4" w:space="0"/>
            </w:tcBorders>
            <w:vAlign w:val="center"/>
          </w:tcPr>
          <w:p w14:paraId="59627CCC">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单人位</w:t>
            </w:r>
          </w:p>
        </w:tc>
        <w:tc>
          <w:tcPr>
            <w:tcW w:w="2188" w:type="dxa"/>
            <w:tcBorders>
              <w:bottom w:val="single" w:color="auto" w:sz="4" w:space="0"/>
            </w:tcBorders>
            <w:vAlign w:val="center"/>
          </w:tcPr>
          <w:p w14:paraId="325A83D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8</w:t>
            </w:r>
          </w:p>
        </w:tc>
        <w:tc>
          <w:tcPr>
            <w:tcW w:w="2405" w:type="dxa"/>
            <w:tcBorders>
              <w:bottom w:val="single" w:color="auto" w:sz="4" w:space="0"/>
            </w:tcBorders>
            <w:vAlign w:val="center"/>
          </w:tcPr>
          <w:p w14:paraId="55818263">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6473E648">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面料：采用优质雪尼尔绒布，质地柔软，抗褶皱性强，易打理；</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海绵：采用高密度海棉，密度45KG/m³以上，回弹力40%以上；</w:t>
            </w:r>
            <w:r>
              <w:rPr>
                <w:rFonts w:hint="eastAsia" w:ascii="宋体" w:hAnsi="宋体" w:eastAsia="宋体" w:cs="宋体"/>
                <w:lang w:eastAsia="zh-CN" w:bidi="ar"/>
              </w:rPr>
              <w:br w:type="textWrapping"/>
            </w:r>
            <w:r>
              <w:rPr>
                <w:rFonts w:hint="eastAsia" w:ascii="宋体" w:hAnsi="宋体" w:eastAsia="宋体" w:cs="宋体"/>
                <w:lang w:eastAsia="zh-CN" w:bidi="ar"/>
              </w:rPr>
              <w:t>内框架：东北松木，经强制性人工干燥处理，终含水率≤12%。实木粗光，且无虫蛀，活节、树皮、腐朽和贯通开裂等缺陷。增加蛇形弹簧，内衬ENF级生态板。框架结构牢固，符合工艺标准；</w:t>
            </w:r>
            <w:r>
              <w:rPr>
                <w:rFonts w:hint="eastAsia" w:ascii="宋体" w:hAnsi="宋体" w:eastAsia="宋体" w:cs="宋体"/>
                <w:lang w:eastAsia="zh-CN" w:bidi="ar"/>
              </w:rPr>
              <w:br w:type="textWrapping"/>
            </w:r>
            <w:r>
              <w:rPr>
                <w:rFonts w:hint="eastAsia" w:ascii="宋体" w:hAnsi="宋体" w:eastAsia="宋体" w:cs="宋体"/>
                <w:lang w:eastAsia="zh-CN" w:bidi="ar"/>
              </w:rPr>
              <w:t>沙发脚：采用实木沙发脚；</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38771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5" w:hRule="atLeast"/>
          <w:jc w:val="center"/>
        </w:trPr>
        <w:tc>
          <w:tcPr>
            <w:tcW w:w="1268" w:type="dxa"/>
            <w:tcBorders>
              <w:bottom w:val="single" w:color="auto" w:sz="4" w:space="0"/>
            </w:tcBorders>
            <w:vAlign w:val="center"/>
          </w:tcPr>
          <w:p w14:paraId="0038C4C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vMerge w:val="restart"/>
            <w:vAlign w:val="center"/>
          </w:tcPr>
          <w:p w14:paraId="1CE10319">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茶几</w:t>
            </w:r>
          </w:p>
        </w:tc>
        <w:tc>
          <w:tcPr>
            <w:tcW w:w="3506" w:type="dxa"/>
            <w:vMerge w:val="restart"/>
            <w:vAlign w:val="center"/>
          </w:tcPr>
          <w:p w14:paraId="7F408788">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68832" behindDoc="0" locked="0" layoutInCell="1" allowOverlap="1">
                  <wp:simplePos x="0" y="0"/>
                  <wp:positionH relativeFrom="column">
                    <wp:posOffset>405130</wp:posOffset>
                  </wp:positionH>
                  <wp:positionV relativeFrom="paragraph">
                    <wp:posOffset>1321435</wp:posOffset>
                  </wp:positionV>
                  <wp:extent cx="859790" cy="671830"/>
                  <wp:effectExtent l="0" t="0" r="16510" b="13970"/>
                  <wp:wrapNone/>
                  <wp:docPr id="239" name="Picture_2"/>
                  <wp:cNvGraphicFramePr/>
                  <a:graphic xmlns:a="http://schemas.openxmlformats.org/drawingml/2006/main">
                    <a:graphicData uri="http://schemas.openxmlformats.org/drawingml/2006/picture">
                      <pic:pic xmlns:pic="http://schemas.openxmlformats.org/drawingml/2006/picture">
                        <pic:nvPicPr>
                          <pic:cNvPr id="239" name="Picture_2"/>
                          <pic:cNvPicPr/>
                        </pic:nvPicPr>
                        <pic:blipFill>
                          <a:blip r:embed="rId82"/>
                          <a:stretch>
                            <a:fillRect/>
                          </a:stretch>
                        </pic:blipFill>
                        <pic:spPr>
                          <a:xfrm>
                            <a:off x="0" y="0"/>
                            <a:ext cx="859790" cy="671830"/>
                          </a:xfrm>
                          <a:prstGeom prst="rect">
                            <a:avLst/>
                          </a:prstGeom>
                          <a:noFill/>
                          <a:ln>
                            <a:noFill/>
                          </a:ln>
                        </pic:spPr>
                      </pic:pic>
                    </a:graphicData>
                  </a:graphic>
                </wp:anchor>
              </w:drawing>
            </w:r>
            <w:r>
              <w:rPr>
                <w:rFonts w:hint="eastAsia" w:ascii="宋体" w:hAnsi="宋体" w:eastAsia="宋体" w:cs="宋体"/>
                <w:b/>
                <w:bCs/>
                <w:bdr w:val="single" w:color="000000" w:sz="4" w:space="0"/>
                <w:lang w:eastAsia="zh-CN" w:bidi="ar"/>
              </w:rPr>
              <w:drawing>
                <wp:anchor distT="0" distB="0" distL="114300" distR="114300" simplePos="0" relativeHeight="251767808" behindDoc="0" locked="0" layoutInCell="1" allowOverlap="1">
                  <wp:simplePos x="0" y="0"/>
                  <wp:positionH relativeFrom="column">
                    <wp:posOffset>275590</wp:posOffset>
                  </wp:positionH>
                  <wp:positionV relativeFrom="paragraph">
                    <wp:posOffset>474980</wp:posOffset>
                  </wp:positionV>
                  <wp:extent cx="850900" cy="636905"/>
                  <wp:effectExtent l="0" t="0" r="6350" b="10795"/>
                  <wp:wrapNone/>
                  <wp:docPr id="238" name="图片_38"/>
                  <wp:cNvGraphicFramePr/>
                  <a:graphic xmlns:a="http://schemas.openxmlformats.org/drawingml/2006/main">
                    <a:graphicData uri="http://schemas.openxmlformats.org/drawingml/2006/picture">
                      <pic:pic xmlns:pic="http://schemas.openxmlformats.org/drawingml/2006/picture">
                        <pic:nvPicPr>
                          <pic:cNvPr id="238" name="图片_38"/>
                          <pic:cNvPicPr/>
                        </pic:nvPicPr>
                        <pic:blipFill>
                          <a:blip r:embed="rId83"/>
                          <a:stretch>
                            <a:fillRect/>
                          </a:stretch>
                        </pic:blipFill>
                        <pic:spPr>
                          <a:xfrm>
                            <a:off x="0" y="0"/>
                            <a:ext cx="850900" cy="636905"/>
                          </a:xfrm>
                          <a:prstGeom prst="rect">
                            <a:avLst/>
                          </a:prstGeom>
                          <a:noFill/>
                          <a:ln>
                            <a:noFill/>
                          </a:ln>
                        </pic:spPr>
                      </pic:pic>
                    </a:graphicData>
                  </a:graphic>
                </wp:anchor>
              </w:drawing>
            </w:r>
          </w:p>
        </w:tc>
        <w:tc>
          <w:tcPr>
            <w:tcW w:w="1606" w:type="dxa"/>
            <w:tcBorders>
              <w:bottom w:val="single" w:color="auto" w:sz="4" w:space="0"/>
            </w:tcBorders>
            <w:vAlign w:val="center"/>
          </w:tcPr>
          <w:p w14:paraId="699C767F">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750*750*420</w:t>
            </w:r>
          </w:p>
        </w:tc>
        <w:tc>
          <w:tcPr>
            <w:tcW w:w="2188" w:type="dxa"/>
            <w:tcBorders>
              <w:bottom w:val="single" w:color="auto" w:sz="4" w:space="0"/>
            </w:tcBorders>
            <w:vAlign w:val="center"/>
          </w:tcPr>
          <w:p w14:paraId="327ADD59">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2E8A78C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Merge w:val="restart"/>
            <w:vAlign w:val="center"/>
          </w:tcPr>
          <w:p w14:paraId="1148FF4E">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胶水：采用优质环保水性胶水，总挥发性有机物＜50（g/L）；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06930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58" w:hRule="atLeast"/>
          <w:jc w:val="center"/>
        </w:trPr>
        <w:tc>
          <w:tcPr>
            <w:tcW w:w="1268" w:type="dxa"/>
            <w:tcBorders>
              <w:bottom w:val="single" w:color="auto" w:sz="4" w:space="0"/>
            </w:tcBorders>
            <w:vAlign w:val="center"/>
          </w:tcPr>
          <w:p w14:paraId="4C526872">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vMerge w:val="continue"/>
            <w:tcBorders>
              <w:bottom w:val="single" w:color="auto" w:sz="4" w:space="0"/>
            </w:tcBorders>
            <w:vAlign w:val="center"/>
          </w:tcPr>
          <w:p w14:paraId="107DBAC7">
            <w:pPr>
              <w:jc w:val="center"/>
              <w:rPr>
                <w:rFonts w:hint="eastAsia" w:ascii="宋体" w:hAnsi="宋体" w:eastAsia="宋体" w:cs="宋体"/>
                <w:color w:val="auto"/>
                <w:lang w:eastAsia="zh-CN"/>
              </w:rPr>
            </w:pPr>
          </w:p>
        </w:tc>
        <w:tc>
          <w:tcPr>
            <w:tcW w:w="3506" w:type="dxa"/>
            <w:vMerge w:val="continue"/>
            <w:tcBorders>
              <w:bottom w:val="single" w:color="auto" w:sz="4" w:space="0"/>
            </w:tcBorders>
            <w:vAlign w:val="center"/>
          </w:tcPr>
          <w:p w14:paraId="42732435">
            <w:pPr>
              <w:jc w:val="center"/>
              <w:rPr>
                <w:rFonts w:hint="eastAsia" w:ascii="宋体" w:hAnsi="宋体" w:eastAsia="宋体" w:cs="宋体"/>
                <w:color w:val="auto"/>
              </w:rPr>
            </w:pPr>
          </w:p>
        </w:tc>
        <w:tc>
          <w:tcPr>
            <w:tcW w:w="1606" w:type="dxa"/>
            <w:tcBorders>
              <w:bottom w:val="single" w:color="auto" w:sz="4" w:space="0"/>
            </w:tcBorders>
            <w:vAlign w:val="center"/>
          </w:tcPr>
          <w:p w14:paraId="5640DCC5">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700*400*500</w:t>
            </w:r>
          </w:p>
        </w:tc>
        <w:tc>
          <w:tcPr>
            <w:tcW w:w="2188" w:type="dxa"/>
            <w:tcBorders>
              <w:bottom w:val="single" w:color="auto" w:sz="4" w:space="0"/>
            </w:tcBorders>
            <w:vAlign w:val="center"/>
          </w:tcPr>
          <w:p w14:paraId="1162516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4</w:t>
            </w:r>
          </w:p>
        </w:tc>
        <w:tc>
          <w:tcPr>
            <w:tcW w:w="2405" w:type="dxa"/>
            <w:tcBorders>
              <w:bottom w:val="single" w:color="auto" w:sz="4" w:space="0"/>
            </w:tcBorders>
            <w:vAlign w:val="center"/>
          </w:tcPr>
          <w:p w14:paraId="03D99C1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vMerge w:val="continue"/>
            <w:tcBorders>
              <w:bottom w:val="single" w:color="auto" w:sz="4" w:space="0"/>
            </w:tcBorders>
            <w:vAlign w:val="center"/>
          </w:tcPr>
          <w:p w14:paraId="4E46A0C8">
            <w:pPr>
              <w:rPr>
                <w:rFonts w:hint="eastAsia" w:ascii="宋体" w:hAnsi="宋体" w:eastAsia="宋体" w:cs="宋体"/>
                <w:color w:val="auto"/>
                <w:spacing w:val="4"/>
              </w:rPr>
            </w:pPr>
          </w:p>
        </w:tc>
      </w:tr>
      <w:tr w14:paraId="13C03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7" w:hRule="atLeast"/>
          <w:jc w:val="center"/>
        </w:trPr>
        <w:tc>
          <w:tcPr>
            <w:tcW w:w="1268" w:type="dxa"/>
            <w:tcBorders>
              <w:bottom w:val="single" w:color="auto" w:sz="4" w:space="0"/>
            </w:tcBorders>
            <w:vAlign w:val="center"/>
          </w:tcPr>
          <w:p w14:paraId="512E041F">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4</w:t>
            </w:r>
          </w:p>
        </w:tc>
        <w:tc>
          <w:tcPr>
            <w:tcW w:w="1452" w:type="dxa"/>
            <w:tcBorders>
              <w:bottom w:val="single" w:color="auto" w:sz="4" w:space="0"/>
            </w:tcBorders>
            <w:vAlign w:val="center"/>
          </w:tcPr>
          <w:p w14:paraId="6D610CC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茶水柜</w:t>
            </w:r>
          </w:p>
        </w:tc>
        <w:tc>
          <w:tcPr>
            <w:tcW w:w="3506" w:type="dxa"/>
            <w:tcBorders>
              <w:bottom w:val="single" w:color="auto" w:sz="4" w:space="0"/>
            </w:tcBorders>
            <w:vAlign w:val="center"/>
          </w:tcPr>
          <w:p w14:paraId="3F34F1C2">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69856" behindDoc="0" locked="0" layoutInCell="1" allowOverlap="1">
                  <wp:simplePos x="0" y="0"/>
                  <wp:positionH relativeFrom="column">
                    <wp:posOffset>356235</wp:posOffset>
                  </wp:positionH>
                  <wp:positionV relativeFrom="paragraph">
                    <wp:posOffset>24130</wp:posOffset>
                  </wp:positionV>
                  <wp:extent cx="877570" cy="811530"/>
                  <wp:effectExtent l="0" t="0" r="17780" b="7620"/>
                  <wp:wrapNone/>
                  <wp:docPr id="240" name="图片_95"/>
                  <wp:cNvGraphicFramePr/>
                  <a:graphic xmlns:a="http://schemas.openxmlformats.org/drawingml/2006/main">
                    <a:graphicData uri="http://schemas.openxmlformats.org/drawingml/2006/picture">
                      <pic:pic xmlns:pic="http://schemas.openxmlformats.org/drawingml/2006/picture">
                        <pic:nvPicPr>
                          <pic:cNvPr id="240" name="图片_95"/>
                          <pic:cNvPicPr/>
                        </pic:nvPicPr>
                        <pic:blipFill>
                          <a:blip r:embed="rId84"/>
                          <a:stretch>
                            <a:fillRect/>
                          </a:stretch>
                        </pic:blipFill>
                        <pic:spPr>
                          <a:xfrm>
                            <a:off x="0" y="0"/>
                            <a:ext cx="877570" cy="811530"/>
                          </a:xfrm>
                          <a:prstGeom prst="rect">
                            <a:avLst/>
                          </a:prstGeom>
                          <a:noFill/>
                          <a:ln>
                            <a:noFill/>
                          </a:ln>
                        </pic:spPr>
                      </pic:pic>
                    </a:graphicData>
                  </a:graphic>
                </wp:anchor>
              </w:drawing>
            </w:r>
          </w:p>
        </w:tc>
        <w:tc>
          <w:tcPr>
            <w:tcW w:w="1606" w:type="dxa"/>
            <w:tcBorders>
              <w:bottom w:val="single" w:color="auto" w:sz="4" w:space="0"/>
            </w:tcBorders>
            <w:vAlign w:val="center"/>
          </w:tcPr>
          <w:p w14:paraId="6D2B7EDC">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813*400*800</w:t>
            </w:r>
          </w:p>
        </w:tc>
        <w:tc>
          <w:tcPr>
            <w:tcW w:w="2188" w:type="dxa"/>
            <w:tcBorders>
              <w:bottom w:val="single" w:color="auto" w:sz="4" w:space="0"/>
            </w:tcBorders>
            <w:vAlign w:val="center"/>
          </w:tcPr>
          <w:p w14:paraId="38AEA08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1</w:t>
            </w:r>
          </w:p>
        </w:tc>
        <w:tc>
          <w:tcPr>
            <w:tcW w:w="2405" w:type="dxa"/>
            <w:tcBorders>
              <w:bottom w:val="single" w:color="auto" w:sz="4" w:space="0"/>
            </w:tcBorders>
            <w:vAlign w:val="center"/>
          </w:tcPr>
          <w:p w14:paraId="1E51366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2CA01130">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4EB83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20612" w:type="dxa"/>
            <w:gridSpan w:val="7"/>
            <w:tcBorders>
              <w:bottom w:val="single" w:color="auto" w:sz="4" w:space="0"/>
            </w:tcBorders>
            <w:vAlign w:val="center"/>
          </w:tcPr>
          <w:p w14:paraId="4F501812">
            <w:pPr>
              <w:jc w:val="center"/>
              <w:rPr>
                <w:rFonts w:hint="eastAsia" w:ascii="宋体" w:hAnsi="宋体" w:eastAsia="宋体" w:cs="宋体"/>
                <w:color w:val="auto"/>
                <w:spacing w:val="4"/>
              </w:rPr>
            </w:pPr>
            <w:r>
              <w:rPr>
                <w:rFonts w:hint="eastAsia" w:ascii="宋体" w:hAnsi="宋体" w:eastAsia="宋体" w:cs="宋体"/>
                <w:b/>
                <w:bCs/>
                <w:lang w:eastAsia="zh-CN" w:bidi="ar"/>
              </w:rPr>
              <w:t>更衣室</w:t>
            </w:r>
          </w:p>
        </w:tc>
      </w:tr>
      <w:tr w14:paraId="089B4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7" w:hRule="atLeast"/>
          <w:jc w:val="center"/>
        </w:trPr>
        <w:tc>
          <w:tcPr>
            <w:tcW w:w="1268" w:type="dxa"/>
            <w:tcBorders>
              <w:bottom w:val="single" w:color="auto" w:sz="4" w:space="0"/>
            </w:tcBorders>
            <w:vAlign w:val="center"/>
          </w:tcPr>
          <w:p w14:paraId="0CF91C5D">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4BC1D56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更衣柜</w:t>
            </w:r>
          </w:p>
        </w:tc>
        <w:tc>
          <w:tcPr>
            <w:tcW w:w="3506" w:type="dxa"/>
            <w:tcBorders>
              <w:bottom w:val="single" w:color="auto" w:sz="4" w:space="0"/>
            </w:tcBorders>
            <w:vAlign w:val="bottom"/>
          </w:tcPr>
          <w:p w14:paraId="6624C468">
            <w:pPr>
              <w:jc w:val="center"/>
              <w:textAlignment w:val="bottom"/>
              <w:rPr>
                <w:rFonts w:hint="eastAsia" w:ascii="宋体" w:hAnsi="宋体" w:eastAsia="宋体" w:cs="宋体"/>
                <w:color w:val="auto"/>
              </w:rPr>
            </w:pPr>
            <w:r>
              <w:rPr>
                <w:rFonts w:hint="eastAsia" w:ascii="宋体" w:hAnsi="宋体" w:eastAsia="宋体" w:cs="宋体"/>
                <w:lang w:eastAsia="zh-CN" w:bidi="ar"/>
              </w:rPr>
              <w:drawing>
                <wp:anchor distT="0" distB="0" distL="114300" distR="114300" simplePos="0" relativeHeight="251770880" behindDoc="0" locked="0" layoutInCell="1" allowOverlap="1">
                  <wp:simplePos x="0" y="0"/>
                  <wp:positionH relativeFrom="column">
                    <wp:posOffset>503555</wp:posOffset>
                  </wp:positionH>
                  <wp:positionV relativeFrom="paragraph">
                    <wp:posOffset>55880</wp:posOffset>
                  </wp:positionV>
                  <wp:extent cx="497205" cy="915035"/>
                  <wp:effectExtent l="0" t="0" r="17145" b="18415"/>
                  <wp:wrapNone/>
                  <wp:docPr id="241" name="图片_12"/>
                  <wp:cNvGraphicFramePr/>
                  <a:graphic xmlns:a="http://schemas.openxmlformats.org/drawingml/2006/main">
                    <a:graphicData uri="http://schemas.openxmlformats.org/drawingml/2006/picture">
                      <pic:pic xmlns:pic="http://schemas.openxmlformats.org/drawingml/2006/picture">
                        <pic:nvPicPr>
                          <pic:cNvPr id="241" name="图片_12"/>
                          <pic:cNvPicPr/>
                        </pic:nvPicPr>
                        <pic:blipFill>
                          <a:blip r:embed="rId85"/>
                          <a:stretch>
                            <a:fillRect/>
                          </a:stretch>
                        </pic:blipFill>
                        <pic:spPr>
                          <a:xfrm>
                            <a:off x="0" y="0"/>
                            <a:ext cx="497205" cy="915035"/>
                          </a:xfrm>
                          <a:prstGeom prst="rect">
                            <a:avLst/>
                          </a:prstGeom>
                          <a:noFill/>
                          <a:ln>
                            <a:noFill/>
                          </a:ln>
                        </pic:spPr>
                      </pic:pic>
                    </a:graphicData>
                  </a:graphic>
                </wp:anchor>
              </w:drawing>
            </w:r>
          </w:p>
        </w:tc>
        <w:tc>
          <w:tcPr>
            <w:tcW w:w="1606" w:type="dxa"/>
            <w:tcBorders>
              <w:bottom w:val="single" w:color="auto" w:sz="4" w:space="0"/>
            </w:tcBorders>
            <w:vAlign w:val="center"/>
          </w:tcPr>
          <w:p w14:paraId="2B8FAA84">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900*500*1850</w:t>
            </w:r>
          </w:p>
        </w:tc>
        <w:tc>
          <w:tcPr>
            <w:tcW w:w="2188" w:type="dxa"/>
            <w:tcBorders>
              <w:bottom w:val="single" w:color="auto" w:sz="4" w:space="0"/>
            </w:tcBorders>
            <w:vAlign w:val="center"/>
          </w:tcPr>
          <w:p w14:paraId="418D5089">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 xml:space="preserve">1 </w:t>
            </w:r>
          </w:p>
        </w:tc>
        <w:tc>
          <w:tcPr>
            <w:tcW w:w="2405" w:type="dxa"/>
            <w:tcBorders>
              <w:bottom w:val="single" w:color="auto" w:sz="4" w:space="0"/>
            </w:tcBorders>
            <w:vAlign w:val="center"/>
          </w:tcPr>
          <w:p w14:paraId="655775A7">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6749785C">
            <w:pPr>
              <w:textAlignment w:val="center"/>
              <w:rPr>
                <w:rFonts w:hint="eastAsia" w:ascii="宋体" w:hAnsi="宋体" w:eastAsia="宋体" w:cs="宋体"/>
                <w:color w:val="auto"/>
                <w:spacing w:val="4"/>
              </w:rPr>
            </w:pPr>
            <w:r>
              <w:rPr>
                <w:rFonts w:hint="eastAsia" w:ascii="宋体" w:hAnsi="宋体" w:eastAsia="宋体" w:cs="宋体"/>
                <w:lang w:eastAsia="zh-CN" w:bidi="ar"/>
              </w:rPr>
              <w:t>材料：优质一级冷轧钢板，裸板厚度0.8mm。</w:t>
            </w:r>
            <w:r>
              <w:rPr>
                <w:rFonts w:hint="eastAsia" w:ascii="宋体" w:hAnsi="宋体" w:eastAsia="宋体" w:cs="宋体"/>
                <w:lang w:eastAsia="zh-CN" w:bidi="ar"/>
              </w:rPr>
              <w:br w:type="textWrapping"/>
            </w:r>
            <w:r>
              <w:rPr>
                <w:rFonts w:hint="eastAsia" w:ascii="宋体" w:hAnsi="宋体" w:eastAsia="宋体" w:cs="宋体"/>
                <w:lang w:eastAsia="zh-CN" w:bidi="ar"/>
              </w:rPr>
              <w:t>喷塑：采用优质静电喷涂工艺，经磷化处理，具有良好的耐腐蚀和耐冲击性。表面涂膜无剥落、无粘漆和无皱纹。涂膜厚60~80um，附着力达到0级标准。</w:t>
            </w:r>
          </w:p>
        </w:tc>
      </w:tr>
      <w:tr w14:paraId="609C2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jc w:val="center"/>
        </w:trPr>
        <w:tc>
          <w:tcPr>
            <w:tcW w:w="1268" w:type="dxa"/>
            <w:tcBorders>
              <w:bottom w:val="single" w:color="auto" w:sz="4" w:space="0"/>
            </w:tcBorders>
            <w:vAlign w:val="center"/>
          </w:tcPr>
          <w:p w14:paraId="47513E99">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12DB40F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更衣凳</w:t>
            </w:r>
          </w:p>
        </w:tc>
        <w:tc>
          <w:tcPr>
            <w:tcW w:w="3506" w:type="dxa"/>
            <w:tcBorders>
              <w:bottom w:val="single" w:color="auto" w:sz="4" w:space="0"/>
            </w:tcBorders>
            <w:vAlign w:val="center"/>
          </w:tcPr>
          <w:p w14:paraId="0058CF61">
            <w:pPr>
              <w:jc w:val="center"/>
              <w:textAlignment w:val="center"/>
              <w:rPr>
                <w:rFonts w:hint="eastAsia" w:ascii="宋体" w:hAnsi="宋体" w:eastAsia="宋体" w:cs="宋体"/>
                <w:color w:val="auto"/>
              </w:rPr>
            </w:pPr>
            <w:r>
              <w:rPr>
                <w:rFonts w:hint="eastAsia" w:ascii="宋体" w:hAnsi="宋体" w:eastAsia="宋体" w:cs="宋体"/>
                <w:bdr w:val="single" w:color="000000" w:sz="4" w:space="0"/>
                <w:lang w:eastAsia="zh-CN" w:bidi="ar"/>
              </w:rPr>
              <w:drawing>
                <wp:anchor distT="0" distB="0" distL="114300" distR="114300" simplePos="0" relativeHeight="251771904" behindDoc="0" locked="0" layoutInCell="1" allowOverlap="1">
                  <wp:simplePos x="0" y="0"/>
                  <wp:positionH relativeFrom="column">
                    <wp:posOffset>466090</wp:posOffset>
                  </wp:positionH>
                  <wp:positionV relativeFrom="paragraph">
                    <wp:posOffset>156210</wp:posOffset>
                  </wp:positionV>
                  <wp:extent cx="686435" cy="744220"/>
                  <wp:effectExtent l="0" t="0" r="18415" b="17780"/>
                  <wp:wrapNone/>
                  <wp:docPr id="242" name="图片_13"/>
                  <wp:cNvGraphicFramePr/>
                  <a:graphic xmlns:a="http://schemas.openxmlformats.org/drawingml/2006/main">
                    <a:graphicData uri="http://schemas.openxmlformats.org/drawingml/2006/picture">
                      <pic:pic xmlns:pic="http://schemas.openxmlformats.org/drawingml/2006/picture">
                        <pic:nvPicPr>
                          <pic:cNvPr id="242" name="图片_13"/>
                          <pic:cNvPicPr/>
                        </pic:nvPicPr>
                        <pic:blipFill>
                          <a:blip r:embed="rId86"/>
                          <a:stretch>
                            <a:fillRect/>
                          </a:stretch>
                        </pic:blipFill>
                        <pic:spPr>
                          <a:xfrm>
                            <a:off x="0" y="0"/>
                            <a:ext cx="686435" cy="744220"/>
                          </a:xfrm>
                          <a:prstGeom prst="rect">
                            <a:avLst/>
                          </a:prstGeom>
                          <a:noFill/>
                          <a:ln>
                            <a:noFill/>
                          </a:ln>
                        </pic:spPr>
                      </pic:pic>
                    </a:graphicData>
                  </a:graphic>
                </wp:anchor>
              </w:drawing>
            </w:r>
          </w:p>
        </w:tc>
        <w:tc>
          <w:tcPr>
            <w:tcW w:w="1606" w:type="dxa"/>
            <w:tcBorders>
              <w:bottom w:val="single" w:color="auto" w:sz="4" w:space="0"/>
            </w:tcBorders>
            <w:vAlign w:val="center"/>
          </w:tcPr>
          <w:p w14:paraId="6A1868D2">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450*450*420</w:t>
            </w:r>
          </w:p>
        </w:tc>
        <w:tc>
          <w:tcPr>
            <w:tcW w:w="2188" w:type="dxa"/>
            <w:tcBorders>
              <w:bottom w:val="single" w:color="auto" w:sz="4" w:space="0"/>
            </w:tcBorders>
            <w:vAlign w:val="center"/>
          </w:tcPr>
          <w:p w14:paraId="457A1D0D">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 xml:space="preserve">1 </w:t>
            </w:r>
          </w:p>
        </w:tc>
        <w:tc>
          <w:tcPr>
            <w:tcW w:w="2405" w:type="dxa"/>
            <w:tcBorders>
              <w:bottom w:val="single" w:color="auto" w:sz="4" w:space="0"/>
            </w:tcBorders>
            <w:vAlign w:val="center"/>
          </w:tcPr>
          <w:p w14:paraId="78B95F00">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张</w:t>
            </w:r>
          </w:p>
        </w:tc>
        <w:tc>
          <w:tcPr>
            <w:tcW w:w="8187" w:type="dxa"/>
            <w:tcBorders>
              <w:bottom w:val="single" w:color="auto" w:sz="4" w:space="0"/>
            </w:tcBorders>
            <w:vAlign w:val="center"/>
          </w:tcPr>
          <w:p w14:paraId="7A7E76B0">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面料：采用优质牛皮，厚度≥1.5㎜。皮面光泽度好，透气性强，柔软且富有弹性；</w:t>
            </w:r>
            <w:r>
              <w:rPr>
                <w:rFonts w:hint="eastAsia" w:ascii="宋体" w:hAnsi="宋体" w:eastAsia="宋体" w:cs="宋体"/>
                <w:lang w:eastAsia="zh-CN" w:bidi="ar"/>
              </w:rPr>
              <w:br w:type="textWrapping"/>
            </w:r>
            <w:r>
              <w:rPr>
                <w:rFonts w:hint="eastAsia" w:ascii="宋体" w:hAnsi="宋体" w:eastAsia="宋体" w:cs="宋体"/>
                <w:lang w:eastAsia="zh-CN" w:bidi="ar"/>
              </w:rPr>
              <w:t>海绵：采用高密度海棉，密度45KG/ m³以上，回弹力50%以上；</w:t>
            </w:r>
            <w:r>
              <w:rPr>
                <w:rFonts w:hint="eastAsia" w:ascii="宋体" w:hAnsi="宋体" w:eastAsia="宋体" w:cs="宋体"/>
                <w:lang w:eastAsia="zh-CN" w:bidi="ar"/>
              </w:rPr>
              <w:br w:type="textWrapping"/>
            </w:r>
            <w:r>
              <w:rPr>
                <w:rFonts w:hint="eastAsia" w:ascii="宋体" w:hAnsi="宋体" w:eastAsia="宋体" w:cs="宋体"/>
                <w:lang w:eastAsia="zh-CN" w:bidi="ar"/>
              </w:rPr>
              <w:t>内框架：东北松木，经强制性人工干燥处理，8%≤终含水率≤12%。实木粗光，且无虫蛀，活节、树皮、腐朽和贯通开裂等缺陷。增加蛇形弹簧，内衬ENF级生态板。框架结构牢固，符合工艺标准；</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胶水：采用优质环保水性胶水，总挥发性有机物＜50（g/L）；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7E3CF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20612" w:type="dxa"/>
            <w:gridSpan w:val="7"/>
            <w:tcBorders>
              <w:bottom w:val="single" w:color="auto" w:sz="4" w:space="0"/>
            </w:tcBorders>
            <w:vAlign w:val="center"/>
          </w:tcPr>
          <w:p w14:paraId="61E3E109">
            <w:pPr>
              <w:jc w:val="center"/>
              <w:rPr>
                <w:rFonts w:hint="eastAsia" w:ascii="宋体" w:hAnsi="宋体" w:eastAsia="宋体" w:cs="宋体"/>
                <w:color w:val="auto"/>
                <w:spacing w:val="4"/>
              </w:rPr>
            </w:pPr>
            <w:r>
              <w:rPr>
                <w:rFonts w:hint="eastAsia" w:ascii="宋体" w:hAnsi="宋体" w:eastAsia="宋体" w:cs="宋体"/>
                <w:b/>
                <w:bCs/>
                <w:lang w:eastAsia="zh-CN" w:bidi="ar"/>
              </w:rPr>
              <w:t>其他类</w:t>
            </w:r>
          </w:p>
        </w:tc>
      </w:tr>
      <w:tr w14:paraId="2BDC2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3" w:hRule="atLeast"/>
          <w:jc w:val="center"/>
        </w:trPr>
        <w:tc>
          <w:tcPr>
            <w:tcW w:w="1268" w:type="dxa"/>
            <w:tcBorders>
              <w:bottom w:val="single" w:color="auto" w:sz="4" w:space="0"/>
            </w:tcBorders>
            <w:vAlign w:val="center"/>
          </w:tcPr>
          <w:p w14:paraId="0441436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1</w:t>
            </w:r>
          </w:p>
        </w:tc>
        <w:tc>
          <w:tcPr>
            <w:tcW w:w="1452" w:type="dxa"/>
            <w:tcBorders>
              <w:bottom w:val="single" w:color="auto" w:sz="4" w:space="0"/>
            </w:tcBorders>
            <w:vAlign w:val="center"/>
          </w:tcPr>
          <w:p w14:paraId="56C4470C">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茶水柜1</w:t>
            </w:r>
          </w:p>
        </w:tc>
        <w:tc>
          <w:tcPr>
            <w:tcW w:w="3506" w:type="dxa"/>
            <w:tcBorders>
              <w:bottom w:val="single" w:color="auto" w:sz="4" w:space="0"/>
            </w:tcBorders>
            <w:vAlign w:val="center"/>
          </w:tcPr>
          <w:p w14:paraId="42E675C5">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72928" behindDoc="0" locked="0" layoutInCell="1" allowOverlap="1">
                  <wp:simplePos x="0" y="0"/>
                  <wp:positionH relativeFrom="column">
                    <wp:posOffset>345440</wp:posOffset>
                  </wp:positionH>
                  <wp:positionV relativeFrom="paragraph">
                    <wp:posOffset>137160</wp:posOffset>
                  </wp:positionV>
                  <wp:extent cx="877570" cy="811530"/>
                  <wp:effectExtent l="0" t="0" r="17780" b="7620"/>
                  <wp:wrapNone/>
                  <wp:docPr id="243" name="图片_117"/>
                  <wp:cNvGraphicFramePr/>
                  <a:graphic xmlns:a="http://schemas.openxmlformats.org/drawingml/2006/main">
                    <a:graphicData uri="http://schemas.openxmlformats.org/drawingml/2006/picture">
                      <pic:pic xmlns:pic="http://schemas.openxmlformats.org/drawingml/2006/picture">
                        <pic:nvPicPr>
                          <pic:cNvPr id="243" name="图片_117"/>
                          <pic:cNvPicPr/>
                        </pic:nvPicPr>
                        <pic:blipFill>
                          <a:blip r:embed="rId84"/>
                          <a:stretch>
                            <a:fillRect/>
                          </a:stretch>
                        </pic:blipFill>
                        <pic:spPr>
                          <a:xfrm>
                            <a:off x="0" y="0"/>
                            <a:ext cx="877570" cy="811530"/>
                          </a:xfrm>
                          <a:prstGeom prst="rect">
                            <a:avLst/>
                          </a:prstGeom>
                          <a:noFill/>
                          <a:ln>
                            <a:noFill/>
                          </a:ln>
                        </pic:spPr>
                      </pic:pic>
                    </a:graphicData>
                  </a:graphic>
                </wp:anchor>
              </w:drawing>
            </w:r>
          </w:p>
        </w:tc>
        <w:tc>
          <w:tcPr>
            <w:tcW w:w="1606" w:type="dxa"/>
            <w:tcBorders>
              <w:bottom w:val="single" w:color="auto" w:sz="4" w:space="0"/>
            </w:tcBorders>
            <w:vAlign w:val="center"/>
          </w:tcPr>
          <w:p w14:paraId="1E40DB50">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813*400*800</w:t>
            </w:r>
          </w:p>
        </w:tc>
        <w:tc>
          <w:tcPr>
            <w:tcW w:w="2188" w:type="dxa"/>
            <w:tcBorders>
              <w:bottom w:val="single" w:color="auto" w:sz="4" w:space="0"/>
            </w:tcBorders>
            <w:vAlign w:val="center"/>
          </w:tcPr>
          <w:p w14:paraId="392A503F">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25</w:t>
            </w:r>
          </w:p>
        </w:tc>
        <w:tc>
          <w:tcPr>
            <w:tcW w:w="2405" w:type="dxa"/>
            <w:tcBorders>
              <w:bottom w:val="single" w:color="auto" w:sz="4" w:space="0"/>
            </w:tcBorders>
            <w:vAlign w:val="center"/>
          </w:tcPr>
          <w:p w14:paraId="275565F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12358FD9">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基材：采用ENF级优质多层实木板，甲醛释放量≤0.025mg/m³,优质实木木皮封边；</w:t>
            </w:r>
            <w:r>
              <w:rPr>
                <w:rFonts w:hint="eastAsia" w:ascii="宋体" w:hAnsi="宋体" w:eastAsia="宋体" w:cs="宋体"/>
                <w:lang w:eastAsia="zh-CN" w:bidi="ar"/>
              </w:rPr>
              <w:br w:type="textWrapping"/>
            </w:r>
            <w:r>
              <w:rPr>
                <w:rFonts w:hint="eastAsia" w:ascii="宋体" w:hAnsi="宋体" w:eastAsia="宋体" w:cs="宋体"/>
                <w:lang w:eastAsia="zh-CN" w:bidi="ar"/>
              </w:rPr>
              <w:t>饰面：采用0.6㎜厚实木木皮正反贴面，正面木皮拼接花纹清晰，纹理自然；</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油漆：采用优质环保型水性油漆，五底三面工艺，全封闭。成品木纹清晰，色泽悦目，漆膜丰满，光滑耐磨，抗冲击性和耐磨性不低于3级；                             </w:t>
            </w:r>
            <w:r>
              <w:rPr>
                <w:rFonts w:hint="eastAsia" w:ascii="宋体" w:hAnsi="宋体" w:eastAsia="宋体" w:cs="宋体"/>
                <w:lang w:eastAsia="zh-CN" w:bidi="ar"/>
              </w:rPr>
              <w:br w:type="textWrapping"/>
            </w:r>
            <w:r>
              <w:rPr>
                <w:rFonts w:hint="eastAsia" w:ascii="宋体" w:hAnsi="宋体" w:eastAsia="宋体" w:cs="宋体"/>
                <w:lang w:eastAsia="zh-CN" w:bidi="ar"/>
              </w:rPr>
              <w:t>胶水：采用优质环保胶水，总挥发性有机物＜50（g/L）；</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504A3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jc w:val="center"/>
        </w:trPr>
        <w:tc>
          <w:tcPr>
            <w:tcW w:w="1268" w:type="dxa"/>
            <w:tcBorders>
              <w:bottom w:val="single" w:color="auto" w:sz="4" w:space="0"/>
            </w:tcBorders>
            <w:vAlign w:val="center"/>
          </w:tcPr>
          <w:p w14:paraId="37BE4FA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2</w:t>
            </w:r>
          </w:p>
        </w:tc>
        <w:tc>
          <w:tcPr>
            <w:tcW w:w="1452" w:type="dxa"/>
            <w:tcBorders>
              <w:bottom w:val="single" w:color="auto" w:sz="4" w:space="0"/>
            </w:tcBorders>
            <w:vAlign w:val="center"/>
          </w:tcPr>
          <w:p w14:paraId="1B0267E7">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茶水柜2</w:t>
            </w:r>
          </w:p>
        </w:tc>
        <w:tc>
          <w:tcPr>
            <w:tcW w:w="3506" w:type="dxa"/>
            <w:tcBorders>
              <w:bottom w:val="single" w:color="auto" w:sz="4" w:space="0"/>
            </w:tcBorders>
            <w:vAlign w:val="center"/>
          </w:tcPr>
          <w:p w14:paraId="4658BF2A">
            <w:pPr>
              <w:jc w:val="center"/>
              <w:textAlignment w:val="center"/>
              <w:rPr>
                <w:rFonts w:hint="eastAsia" w:ascii="宋体" w:hAnsi="宋体" w:eastAsia="宋体" w:cs="宋体"/>
                <w:color w:val="auto"/>
              </w:rPr>
            </w:pPr>
            <w:r>
              <w:rPr>
                <w:rFonts w:hint="eastAsia" w:ascii="宋体" w:hAnsi="宋体" w:eastAsia="宋体" w:cs="宋体"/>
                <w:b/>
                <w:bCs/>
                <w:bdr w:val="single" w:color="000000" w:sz="4" w:space="0"/>
                <w:lang w:eastAsia="zh-CN" w:bidi="ar"/>
              </w:rPr>
              <w:drawing>
                <wp:anchor distT="0" distB="0" distL="114300" distR="114300" simplePos="0" relativeHeight="251773952" behindDoc="0" locked="0" layoutInCell="1" allowOverlap="1">
                  <wp:simplePos x="0" y="0"/>
                  <wp:positionH relativeFrom="column">
                    <wp:posOffset>440055</wp:posOffset>
                  </wp:positionH>
                  <wp:positionV relativeFrom="paragraph">
                    <wp:posOffset>80010</wp:posOffset>
                  </wp:positionV>
                  <wp:extent cx="728345" cy="721360"/>
                  <wp:effectExtent l="0" t="0" r="14605" b="2540"/>
                  <wp:wrapNone/>
                  <wp:docPr id="244" name="图片_49"/>
                  <wp:cNvGraphicFramePr/>
                  <a:graphic xmlns:a="http://schemas.openxmlformats.org/drawingml/2006/main">
                    <a:graphicData uri="http://schemas.openxmlformats.org/drawingml/2006/picture">
                      <pic:pic xmlns:pic="http://schemas.openxmlformats.org/drawingml/2006/picture">
                        <pic:nvPicPr>
                          <pic:cNvPr id="244" name="图片_49"/>
                          <pic:cNvPicPr/>
                        </pic:nvPicPr>
                        <pic:blipFill>
                          <a:blip r:embed="rId87"/>
                          <a:stretch>
                            <a:fillRect/>
                          </a:stretch>
                        </pic:blipFill>
                        <pic:spPr>
                          <a:xfrm>
                            <a:off x="0" y="0"/>
                            <a:ext cx="728345" cy="721360"/>
                          </a:xfrm>
                          <a:prstGeom prst="rect">
                            <a:avLst/>
                          </a:prstGeom>
                          <a:noFill/>
                          <a:ln>
                            <a:noFill/>
                          </a:ln>
                        </pic:spPr>
                      </pic:pic>
                    </a:graphicData>
                  </a:graphic>
                </wp:anchor>
              </w:drawing>
            </w:r>
          </w:p>
        </w:tc>
        <w:tc>
          <w:tcPr>
            <w:tcW w:w="1606" w:type="dxa"/>
            <w:tcBorders>
              <w:bottom w:val="single" w:color="auto" w:sz="4" w:space="0"/>
            </w:tcBorders>
            <w:vAlign w:val="center"/>
          </w:tcPr>
          <w:p w14:paraId="55AA9B94">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816*400*808</w:t>
            </w:r>
          </w:p>
        </w:tc>
        <w:tc>
          <w:tcPr>
            <w:tcW w:w="2188" w:type="dxa"/>
            <w:tcBorders>
              <w:bottom w:val="single" w:color="auto" w:sz="4" w:space="0"/>
            </w:tcBorders>
            <w:vAlign w:val="center"/>
          </w:tcPr>
          <w:p w14:paraId="0D1F5722">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4</w:t>
            </w:r>
          </w:p>
        </w:tc>
        <w:tc>
          <w:tcPr>
            <w:tcW w:w="2405" w:type="dxa"/>
            <w:tcBorders>
              <w:bottom w:val="single" w:color="auto" w:sz="4" w:space="0"/>
            </w:tcBorders>
            <w:vAlign w:val="center"/>
          </w:tcPr>
          <w:p w14:paraId="065E6914">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组</w:t>
            </w:r>
          </w:p>
        </w:tc>
        <w:tc>
          <w:tcPr>
            <w:tcW w:w="8187" w:type="dxa"/>
            <w:tcBorders>
              <w:bottom w:val="single" w:color="auto" w:sz="4" w:space="0"/>
            </w:tcBorders>
            <w:vAlign w:val="center"/>
          </w:tcPr>
          <w:p w14:paraId="6EF1E0CE">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基材：采用ENF级优质多层实木板，板材厚度≥18㎜，甲醛释放量≤0.05mg/m³；</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饰面：采用优质防火板饰面板；                                </w:t>
            </w:r>
            <w:r>
              <w:rPr>
                <w:rFonts w:hint="eastAsia" w:ascii="宋体" w:hAnsi="宋体" w:eastAsia="宋体" w:cs="宋体"/>
                <w:lang w:eastAsia="zh-CN" w:bidi="ar"/>
              </w:rPr>
              <w:br w:type="textWrapping"/>
            </w:r>
            <w:r>
              <w:rPr>
                <w:rFonts w:hint="eastAsia" w:ascii="宋体" w:hAnsi="宋体" w:eastAsia="宋体" w:cs="宋体"/>
                <w:lang w:eastAsia="zh-CN" w:bidi="ar"/>
              </w:rPr>
              <w:t xml:space="preserve">胶水：采用优质环保型胶水；                            </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五金配件：采用优质五金件。</w:t>
            </w:r>
          </w:p>
        </w:tc>
      </w:tr>
      <w:tr w14:paraId="11EAC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jc w:val="center"/>
        </w:trPr>
        <w:tc>
          <w:tcPr>
            <w:tcW w:w="1268" w:type="dxa"/>
            <w:tcBorders>
              <w:bottom w:val="single" w:color="auto" w:sz="4" w:space="0"/>
            </w:tcBorders>
            <w:vAlign w:val="center"/>
          </w:tcPr>
          <w:p w14:paraId="4A0843E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3</w:t>
            </w:r>
          </w:p>
        </w:tc>
        <w:tc>
          <w:tcPr>
            <w:tcW w:w="1452" w:type="dxa"/>
            <w:tcBorders>
              <w:bottom w:val="single" w:color="auto" w:sz="4" w:space="0"/>
            </w:tcBorders>
            <w:vAlign w:val="center"/>
          </w:tcPr>
          <w:p w14:paraId="3A21AAB8">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楼层指示牌</w:t>
            </w:r>
          </w:p>
        </w:tc>
        <w:tc>
          <w:tcPr>
            <w:tcW w:w="3506" w:type="dxa"/>
            <w:tcBorders>
              <w:bottom w:val="single" w:color="auto" w:sz="4" w:space="0"/>
            </w:tcBorders>
            <w:vAlign w:val="center"/>
          </w:tcPr>
          <w:p w14:paraId="389F185B">
            <w:pPr>
              <w:jc w:val="center"/>
              <w:textAlignment w:val="center"/>
              <w:rPr>
                <w:rFonts w:hint="eastAsia" w:ascii="宋体" w:hAnsi="宋体" w:eastAsia="宋体" w:cs="宋体"/>
                <w:color w:val="auto"/>
              </w:rPr>
            </w:pPr>
            <w:r>
              <w:rPr>
                <w:rFonts w:hint="eastAsia" w:ascii="宋体" w:hAnsi="宋体" w:eastAsia="宋体" w:cs="宋体"/>
                <w:bdr w:val="single" w:color="000000" w:sz="4" w:space="0"/>
                <w:shd w:val="clear" w:color="auto" w:fill="FFFFFF"/>
                <w:lang w:eastAsia="zh-CN" w:bidi="ar"/>
              </w:rPr>
              <w:drawing>
                <wp:anchor distT="0" distB="0" distL="114300" distR="114300" simplePos="0" relativeHeight="251774976" behindDoc="0" locked="0" layoutInCell="1" allowOverlap="1">
                  <wp:simplePos x="0" y="0"/>
                  <wp:positionH relativeFrom="column">
                    <wp:posOffset>445135</wp:posOffset>
                  </wp:positionH>
                  <wp:positionV relativeFrom="paragraph">
                    <wp:posOffset>84455</wp:posOffset>
                  </wp:positionV>
                  <wp:extent cx="641350" cy="990600"/>
                  <wp:effectExtent l="0" t="0" r="6350" b="0"/>
                  <wp:wrapNone/>
                  <wp:docPr id="245" name="Picture_11"/>
                  <wp:cNvGraphicFramePr/>
                  <a:graphic xmlns:a="http://schemas.openxmlformats.org/drawingml/2006/main">
                    <a:graphicData uri="http://schemas.openxmlformats.org/drawingml/2006/picture">
                      <pic:pic xmlns:pic="http://schemas.openxmlformats.org/drawingml/2006/picture">
                        <pic:nvPicPr>
                          <pic:cNvPr id="245" name="Picture_11"/>
                          <pic:cNvPicPr/>
                        </pic:nvPicPr>
                        <pic:blipFill>
                          <a:blip r:embed="rId88"/>
                          <a:stretch>
                            <a:fillRect/>
                          </a:stretch>
                        </pic:blipFill>
                        <pic:spPr>
                          <a:xfrm>
                            <a:off x="0" y="0"/>
                            <a:ext cx="641350" cy="990600"/>
                          </a:xfrm>
                          <a:prstGeom prst="rect">
                            <a:avLst/>
                          </a:prstGeom>
                          <a:noFill/>
                          <a:ln>
                            <a:noFill/>
                          </a:ln>
                        </pic:spPr>
                      </pic:pic>
                    </a:graphicData>
                  </a:graphic>
                </wp:anchor>
              </w:drawing>
            </w:r>
          </w:p>
        </w:tc>
        <w:tc>
          <w:tcPr>
            <w:tcW w:w="1606" w:type="dxa"/>
            <w:tcBorders>
              <w:bottom w:val="single" w:color="auto" w:sz="4" w:space="0"/>
            </w:tcBorders>
            <w:vAlign w:val="center"/>
          </w:tcPr>
          <w:p w14:paraId="4A7627C9">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常规</w:t>
            </w:r>
          </w:p>
        </w:tc>
        <w:tc>
          <w:tcPr>
            <w:tcW w:w="2188" w:type="dxa"/>
            <w:tcBorders>
              <w:bottom w:val="single" w:color="auto" w:sz="4" w:space="0"/>
            </w:tcBorders>
            <w:vAlign w:val="center"/>
          </w:tcPr>
          <w:p w14:paraId="31E123DC">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6</w:t>
            </w:r>
          </w:p>
        </w:tc>
        <w:tc>
          <w:tcPr>
            <w:tcW w:w="2405" w:type="dxa"/>
            <w:tcBorders>
              <w:bottom w:val="single" w:color="auto" w:sz="4" w:space="0"/>
            </w:tcBorders>
            <w:vAlign w:val="center"/>
          </w:tcPr>
          <w:p w14:paraId="25298098">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个</w:t>
            </w:r>
          </w:p>
        </w:tc>
        <w:tc>
          <w:tcPr>
            <w:tcW w:w="8187" w:type="dxa"/>
            <w:tcBorders>
              <w:bottom w:val="single" w:color="auto" w:sz="4" w:space="0"/>
            </w:tcBorders>
            <w:vAlign w:val="center"/>
          </w:tcPr>
          <w:p w14:paraId="4437209C">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基材：采用优质不锈钢</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00351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6" w:hRule="atLeast"/>
          <w:jc w:val="center"/>
        </w:trPr>
        <w:tc>
          <w:tcPr>
            <w:tcW w:w="1268" w:type="dxa"/>
            <w:tcBorders>
              <w:bottom w:val="single" w:color="auto" w:sz="4" w:space="0"/>
            </w:tcBorders>
            <w:vAlign w:val="center"/>
          </w:tcPr>
          <w:p w14:paraId="7810194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4</w:t>
            </w:r>
          </w:p>
        </w:tc>
        <w:tc>
          <w:tcPr>
            <w:tcW w:w="1452" w:type="dxa"/>
            <w:tcBorders>
              <w:bottom w:val="single" w:color="auto" w:sz="4" w:space="0"/>
            </w:tcBorders>
            <w:vAlign w:val="center"/>
          </w:tcPr>
          <w:p w14:paraId="1CA7B7AE">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标识牌</w:t>
            </w:r>
          </w:p>
        </w:tc>
        <w:tc>
          <w:tcPr>
            <w:tcW w:w="3506" w:type="dxa"/>
            <w:tcBorders>
              <w:bottom w:val="single" w:color="auto" w:sz="4" w:space="0"/>
            </w:tcBorders>
            <w:vAlign w:val="center"/>
          </w:tcPr>
          <w:p w14:paraId="693E48E1">
            <w:pPr>
              <w:jc w:val="center"/>
              <w:textAlignment w:val="center"/>
              <w:rPr>
                <w:rFonts w:hint="eastAsia" w:ascii="宋体" w:hAnsi="宋体" w:eastAsia="宋体" w:cs="宋体"/>
                <w:color w:val="auto"/>
              </w:rPr>
            </w:pPr>
            <w:r>
              <w:rPr>
                <w:rFonts w:hint="eastAsia" w:ascii="宋体" w:hAnsi="宋体" w:eastAsia="宋体" w:cs="宋体"/>
                <w:bdr w:val="single" w:color="000000" w:sz="4" w:space="0"/>
                <w:shd w:val="clear" w:color="auto" w:fill="FFFFFF"/>
                <w:lang w:eastAsia="zh-CN" w:bidi="ar"/>
              </w:rPr>
              <w:drawing>
                <wp:anchor distT="0" distB="0" distL="114300" distR="114300" simplePos="0" relativeHeight="251776000" behindDoc="0" locked="0" layoutInCell="1" allowOverlap="1">
                  <wp:simplePos x="0" y="0"/>
                  <wp:positionH relativeFrom="column">
                    <wp:posOffset>337820</wp:posOffset>
                  </wp:positionH>
                  <wp:positionV relativeFrom="paragraph">
                    <wp:posOffset>33020</wp:posOffset>
                  </wp:positionV>
                  <wp:extent cx="922655" cy="614045"/>
                  <wp:effectExtent l="0" t="0" r="10795" b="14605"/>
                  <wp:wrapNone/>
                  <wp:docPr id="246" name="Picture_12"/>
                  <wp:cNvGraphicFramePr/>
                  <a:graphic xmlns:a="http://schemas.openxmlformats.org/drawingml/2006/main">
                    <a:graphicData uri="http://schemas.openxmlformats.org/drawingml/2006/picture">
                      <pic:pic xmlns:pic="http://schemas.openxmlformats.org/drawingml/2006/picture">
                        <pic:nvPicPr>
                          <pic:cNvPr id="246" name="Picture_12"/>
                          <pic:cNvPicPr/>
                        </pic:nvPicPr>
                        <pic:blipFill>
                          <a:blip r:embed="rId89"/>
                          <a:stretch>
                            <a:fillRect/>
                          </a:stretch>
                        </pic:blipFill>
                        <pic:spPr>
                          <a:xfrm>
                            <a:off x="0" y="0"/>
                            <a:ext cx="922655" cy="614045"/>
                          </a:xfrm>
                          <a:prstGeom prst="rect">
                            <a:avLst/>
                          </a:prstGeom>
                          <a:noFill/>
                          <a:ln>
                            <a:noFill/>
                          </a:ln>
                        </pic:spPr>
                      </pic:pic>
                    </a:graphicData>
                  </a:graphic>
                </wp:anchor>
              </w:drawing>
            </w:r>
          </w:p>
        </w:tc>
        <w:tc>
          <w:tcPr>
            <w:tcW w:w="1606" w:type="dxa"/>
            <w:tcBorders>
              <w:bottom w:val="single" w:color="auto" w:sz="4" w:space="0"/>
            </w:tcBorders>
            <w:vAlign w:val="center"/>
          </w:tcPr>
          <w:p w14:paraId="157EC232">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常规</w:t>
            </w:r>
          </w:p>
        </w:tc>
        <w:tc>
          <w:tcPr>
            <w:tcW w:w="2188" w:type="dxa"/>
            <w:tcBorders>
              <w:bottom w:val="single" w:color="auto" w:sz="4" w:space="0"/>
            </w:tcBorders>
            <w:vAlign w:val="center"/>
          </w:tcPr>
          <w:p w14:paraId="3AECC59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85</w:t>
            </w:r>
          </w:p>
        </w:tc>
        <w:tc>
          <w:tcPr>
            <w:tcW w:w="2405" w:type="dxa"/>
            <w:tcBorders>
              <w:bottom w:val="single" w:color="auto" w:sz="4" w:space="0"/>
            </w:tcBorders>
            <w:vAlign w:val="center"/>
          </w:tcPr>
          <w:p w14:paraId="2864178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个</w:t>
            </w:r>
          </w:p>
        </w:tc>
        <w:tc>
          <w:tcPr>
            <w:tcW w:w="8187" w:type="dxa"/>
            <w:tcBorders>
              <w:bottom w:val="single" w:color="auto" w:sz="4" w:space="0"/>
            </w:tcBorders>
            <w:vAlign w:val="center"/>
          </w:tcPr>
          <w:p w14:paraId="22E682D0">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基材：采用优质不锈钢</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r w14:paraId="3CBE1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7" w:hRule="atLeast"/>
          <w:jc w:val="center"/>
        </w:trPr>
        <w:tc>
          <w:tcPr>
            <w:tcW w:w="1268" w:type="dxa"/>
            <w:tcBorders>
              <w:bottom w:val="single" w:color="auto" w:sz="4" w:space="0"/>
            </w:tcBorders>
            <w:vAlign w:val="center"/>
          </w:tcPr>
          <w:p w14:paraId="107E8144">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5</w:t>
            </w:r>
          </w:p>
        </w:tc>
        <w:tc>
          <w:tcPr>
            <w:tcW w:w="1452" w:type="dxa"/>
            <w:tcBorders>
              <w:bottom w:val="single" w:color="auto" w:sz="4" w:space="0"/>
            </w:tcBorders>
            <w:vAlign w:val="center"/>
          </w:tcPr>
          <w:p w14:paraId="6031B976">
            <w:pPr>
              <w:jc w:val="center"/>
              <w:textAlignment w:val="center"/>
              <w:rPr>
                <w:rFonts w:hint="eastAsia" w:ascii="宋体" w:hAnsi="宋体" w:eastAsia="宋体" w:cs="宋体"/>
                <w:color w:val="auto"/>
                <w:lang w:eastAsia="zh-CN"/>
              </w:rPr>
            </w:pPr>
            <w:r>
              <w:rPr>
                <w:rFonts w:hint="eastAsia" w:ascii="宋体" w:hAnsi="宋体" w:eastAsia="宋体" w:cs="宋体"/>
                <w:lang w:eastAsia="zh-CN" w:bidi="ar"/>
              </w:rPr>
              <w:t>法庭席位标牌</w:t>
            </w:r>
          </w:p>
        </w:tc>
        <w:tc>
          <w:tcPr>
            <w:tcW w:w="3506" w:type="dxa"/>
            <w:tcBorders>
              <w:bottom w:val="single" w:color="auto" w:sz="4" w:space="0"/>
            </w:tcBorders>
            <w:vAlign w:val="center"/>
          </w:tcPr>
          <w:p w14:paraId="6EA4CF11">
            <w:pPr>
              <w:jc w:val="center"/>
              <w:textAlignment w:val="center"/>
              <w:rPr>
                <w:rFonts w:hint="eastAsia" w:ascii="宋体" w:hAnsi="宋体" w:eastAsia="宋体" w:cs="宋体"/>
                <w:color w:val="auto"/>
              </w:rPr>
            </w:pPr>
            <w:r>
              <w:rPr>
                <w:rFonts w:hint="eastAsia" w:ascii="宋体" w:hAnsi="宋体" w:eastAsia="宋体" w:cs="宋体"/>
                <w:bdr w:val="single" w:color="000000" w:sz="4" w:space="0"/>
                <w:shd w:val="clear" w:color="auto" w:fill="FFFFFF"/>
                <w:lang w:eastAsia="zh-CN" w:bidi="ar"/>
              </w:rPr>
              <w:drawing>
                <wp:anchor distT="0" distB="0" distL="114300" distR="114300" simplePos="0" relativeHeight="251777024" behindDoc="0" locked="0" layoutInCell="1" allowOverlap="1">
                  <wp:simplePos x="0" y="0"/>
                  <wp:positionH relativeFrom="column">
                    <wp:posOffset>407035</wp:posOffset>
                  </wp:positionH>
                  <wp:positionV relativeFrom="paragraph">
                    <wp:posOffset>66675</wp:posOffset>
                  </wp:positionV>
                  <wp:extent cx="870585" cy="638175"/>
                  <wp:effectExtent l="0" t="0" r="5715" b="9525"/>
                  <wp:wrapNone/>
                  <wp:docPr id="247" name="图片_9"/>
                  <wp:cNvGraphicFramePr/>
                  <a:graphic xmlns:a="http://schemas.openxmlformats.org/drawingml/2006/main">
                    <a:graphicData uri="http://schemas.openxmlformats.org/drawingml/2006/picture">
                      <pic:pic xmlns:pic="http://schemas.openxmlformats.org/drawingml/2006/picture">
                        <pic:nvPicPr>
                          <pic:cNvPr id="247" name="图片_9"/>
                          <pic:cNvPicPr/>
                        </pic:nvPicPr>
                        <pic:blipFill>
                          <a:blip r:embed="rId90"/>
                          <a:stretch>
                            <a:fillRect/>
                          </a:stretch>
                        </pic:blipFill>
                        <pic:spPr>
                          <a:xfrm>
                            <a:off x="0" y="0"/>
                            <a:ext cx="870585" cy="638175"/>
                          </a:xfrm>
                          <a:prstGeom prst="rect">
                            <a:avLst/>
                          </a:prstGeom>
                          <a:noFill/>
                          <a:ln>
                            <a:noFill/>
                          </a:ln>
                        </pic:spPr>
                      </pic:pic>
                    </a:graphicData>
                  </a:graphic>
                </wp:anchor>
              </w:drawing>
            </w:r>
          </w:p>
        </w:tc>
        <w:tc>
          <w:tcPr>
            <w:tcW w:w="1606" w:type="dxa"/>
            <w:tcBorders>
              <w:bottom w:val="single" w:color="auto" w:sz="4" w:space="0"/>
            </w:tcBorders>
            <w:vAlign w:val="center"/>
          </w:tcPr>
          <w:p w14:paraId="43A8C479">
            <w:pPr>
              <w:jc w:val="center"/>
              <w:textAlignment w:val="center"/>
              <w:rPr>
                <w:rFonts w:hint="eastAsia" w:ascii="宋体" w:hAnsi="宋体" w:eastAsia="宋体" w:cs="宋体"/>
                <w:color w:val="auto"/>
                <w:spacing w:val="3"/>
                <w:lang w:eastAsia="zh-CN"/>
              </w:rPr>
            </w:pPr>
            <w:r>
              <w:rPr>
                <w:rFonts w:hint="eastAsia" w:ascii="宋体" w:hAnsi="宋体" w:eastAsia="宋体" w:cs="宋体"/>
                <w:lang w:eastAsia="zh-CN" w:bidi="ar"/>
              </w:rPr>
              <w:t>常规</w:t>
            </w:r>
          </w:p>
        </w:tc>
        <w:tc>
          <w:tcPr>
            <w:tcW w:w="2188" w:type="dxa"/>
            <w:tcBorders>
              <w:bottom w:val="single" w:color="auto" w:sz="4" w:space="0"/>
            </w:tcBorders>
            <w:vAlign w:val="center"/>
          </w:tcPr>
          <w:p w14:paraId="3C863531">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50</w:t>
            </w:r>
          </w:p>
        </w:tc>
        <w:tc>
          <w:tcPr>
            <w:tcW w:w="2405" w:type="dxa"/>
            <w:tcBorders>
              <w:bottom w:val="single" w:color="auto" w:sz="4" w:space="0"/>
            </w:tcBorders>
            <w:vAlign w:val="center"/>
          </w:tcPr>
          <w:p w14:paraId="03B36D79">
            <w:pPr>
              <w:jc w:val="center"/>
              <w:textAlignment w:val="center"/>
              <w:rPr>
                <w:rFonts w:hint="eastAsia" w:ascii="宋体" w:hAnsi="宋体" w:eastAsia="宋体" w:cs="宋体"/>
                <w:color w:val="auto"/>
                <w:spacing w:val="-2"/>
                <w:lang w:eastAsia="zh-CN"/>
              </w:rPr>
            </w:pPr>
            <w:r>
              <w:rPr>
                <w:rFonts w:hint="eastAsia" w:ascii="宋体" w:hAnsi="宋体" w:eastAsia="宋体" w:cs="宋体"/>
                <w:lang w:eastAsia="zh-CN" w:bidi="ar"/>
              </w:rPr>
              <w:t>个</w:t>
            </w:r>
          </w:p>
        </w:tc>
        <w:tc>
          <w:tcPr>
            <w:tcW w:w="8187" w:type="dxa"/>
            <w:tcBorders>
              <w:bottom w:val="single" w:color="auto" w:sz="4" w:space="0"/>
            </w:tcBorders>
            <w:vAlign w:val="center"/>
          </w:tcPr>
          <w:p w14:paraId="157B782D">
            <w:pPr>
              <w:textAlignment w:val="center"/>
              <w:rPr>
                <w:rFonts w:hint="eastAsia" w:ascii="宋体" w:hAnsi="宋体" w:eastAsia="宋体" w:cs="宋体"/>
                <w:color w:val="auto"/>
                <w:spacing w:val="4"/>
                <w:lang w:eastAsia="zh-CN"/>
              </w:rPr>
            </w:pPr>
            <w:r>
              <w:rPr>
                <w:rFonts w:hint="eastAsia" w:ascii="宋体" w:hAnsi="宋体" w:eastAsia="宋体" w:cs="宋体"/>
                <w:lang w:eastAsia="zh-CN" w:bidi="ar"/>
              </w:rPr>
              <w:t>基材：采用优质不锈钢；</w:t>
            </w:r>
            <w:r>
              <w:rPr>
                <w:rFonts w:hint="eastAsia" w:ascii="宋体" w:hAnsi="宋体" w:eastAsia="宋体" w:cs="宋体"/>
                <w:lang w:eastAsia="zh-CN" w:bidi="ar"/>
              </w:rPr>
              <w:br w:type="textWrapping"/>
            </w:r>
            <w:r>
              <w:rPr>
                <w:rFonts w:hint="eastAsia" w:ascii="宋体" w:hAnsi="宋体" w:eastAsia="宋体" w:cs="宋体"/>
                <w:lang w:eastAsia="zh-CN" w:bidi="ar"/>
              </w:rPr>
              <w:t>五金配件：采用优质五金配件。</w:t>
            </w:r>
          </w:p>
        </w:tc>
      </w:tr>
    </w:tbl>
    <w:p w14:paraId="1E957E4A">
      <w:pPr>
        <w:pStyle w:val="2"/>
        <w:rPr>
          <w:rFonts w:hint="eastAsia" w:ascii="宋体" w:hAnsi="宋体" w:eastAsia="宋体" w:cs="宋体"/>
          <w:b w:val="0"/>
          <w:sz w:val="20"/>
          <w:szCs w:val="20"/>
          <w:lang w:eastAsia="zh-CN" w:bidi="ar"/>
        </w:rPr>
      </w:pPr>
      <w:r>
        <w:rPr>
          <w:rFonts w:hint="eastAsia" w:ascii="宋体" w:hAnsi="宋体" w:eastAsia="宋体" w:cs="宋体"/>
          <w:b w:val="0"/>
          <w:sz w:val="20"/>
          <w:szCs w:val="20"/>
          <w:lang w:eastAsia="zh-CN" w:bidi="ar"/>
        </w:rPr>
        <w:t>注：</w:t>
      </w:r>
    </w:p>
    <w:p w14:paraId="681AAF9A">
      <w:pPr>
        <w:pStyle w:val="2"/>
        <w:rPr>
          <w:rFonts w:hint="eastAsia" w:ascii="宋体" w:hAnsi="宋体" w:eastAsia="宋体" w:cs="宋体"/>
          <w:b w:val="0"/>
          <w:sz w:val="20"/>
          <w:szCs w:val="20"/>
          <w:lang w:eastAsia="zh-CN" w:bidi="ar"/>
        </w:rPr>
      </w:pPr>
      <w:r>
        <w:rPr>
          <w:rFonts w:hint="eastAsia" w:ascii="宋体" w:hAnsi="宋体" w:eastAsia="宋体" w:cs="宋体"/>
          <w:b w:val="0"/>
          <w:sz w:val="20"/>
          <w:szCs w:val="20"/>
          <w:lang w:eastAsia="zh-CN" w:bidi="ar"/>
        </w:rPr>
        <w:t>1）投标方应对投标货物品牌、尺寸规格、颜色、材料、质量、性能等作出说明，提供所投产品的技术参数偏离表，按实际情况注明以上清单产品各项技术参数偏离情况（正偏离/满足/负偏离），技术要求偏离表不能违背真实的参数和指标。</w:t>
      </w:r>
    </w:p>
    <w:p w14:paraId="62CF952A">
      <w:pPr>
        <w:pStyle w:val="2"/>
        <w:rPr>
          <w:rFonts w:hint="eastAsia" w:ascii="宋体" w:hAnsi="宋体" w:eastAsia="宋体" w:cs="宋体"/>
          <w:b w:val="0"/>
          <w:sz w:val="20"/>
          <w:szCs w:val="20"/>
          <w:lang w:eastAsia="zh-CN" w:bidi="ar"/>
        </w:rPr>
      </w:pPr>
      <w:r>
        <w:rPr>
          <w:rFonts w:hint="eastAsia" w:ascii="宋体" w:hAnsi="宋体" w:eastAsia="宋体" w:cs="宋体"/>
          <w:b w:val="0"/>
          <w:sz w:val="20"/>
          <w:szCs w:val="20"/>
          <w:lang w:eastAsia="zh-CN" w:bidi="ar"/>
        </w:rPr>
        <w:t>2）项目需求中指出的工艺、材料和货物的标准以及参照的技术参数、图片或型号仅起说明作用，并没有任何限制性和排他性，响应方在投标中可以选用其他替代标准、技术参数或型号，但这些替代应以不影响产品质量或功能实现为前提。</w:t>
      </w:r>
    </w:p>
    <w:p w14:paraId="509A4D84">
      <w:pPr>
        <w:pStyle w:val="2"/>
        <w:rPr>
          <w:rFonts w:hint="eastAsia" w:ascii="宋体" w:hAnsi="宋体" w:eastAsia="宋体" w:cs="宋体"/>
          <w:b w:val="0"/>
          <w:sz w:val="20"/>
          <w:szCs w:val="20"/>
          <w:lang w:eastAsia="zh-CN" w:bidi="ar"/>
        </w:rPr>
      </w:pPr>
      <w:r>
        <w:rPr>
          <w:rFonts w:hint="eastAsia" w:ascii="宋体" w:hAnsi="宋体" w:eastAsia="宋体" w:cs="宋体"/>
          <w:b w:val="0"/>
          <w:sz w:val="20"/>
          <w:szCs w:val="20"/>
          <w:lang w:eastAsia="zh-CN" w:bidi="ar"/>
        </w:rPr>
        <w:t>3）项目需求中指出的技术标准与规范如有更新，应以最新的标准规范实施。</w:t>
      </w:r>
    </w:p>
    <w:p w14:paraId="4A9C91F3">
      <w:pPr>
        <w:pStyle w:val="2"/>
        <w:rPr>
          <w:rFonts w:hint="eastAsia" w:ascii="宋体" w:hAnsi="宋体" w:eastAsia="宋体" w:cs="宋体"/>
          <w:b w:val="0"/>
          <w:sz w:val="20"/>
          <w:szCs w:val="20"/>
          <w:lang w:eastAsia="zh-CN" w:bidi="ar"/>
        </w:rPr>
      </w:pPr>
      <w:r>
        <w:rPr>
          <w:rFonts w:hint="eastAsia" w:ascii="宋体" w:hAnsi="宋体" w:eastAsia="宋体" w:cs="宋体"/>
          <w:b w:val="0"/>
          <w:sz w:val="20"/>
          <w:szCs w:val="20"/>
          <w:lang w:eastAsia="zh-CN" w:bidi="ar"/>
        </w:rPr>
        <w:t>4）所有采购家具产品，均需经使用方确认最终的色样方可采购或制作。</w:t>
      </w:r>
    </w:p>
    <w:p w14:paraId="7397FEAD">
      <w:pPr>
        <w:spacing w:before="123" w:line="360" w:lineRule="auto"/>
        <w:outlineLvl w:val="6"/>
        <w:rPr>
          <w:rFonts w:hint="eastAsia" w:ascii="宋体" w:hAnsi="宋体" w:eastAsia="宋体" w:cs="宋体"/>
          <w:b/>
          <w:bCs/>
          <w:color w:val="auto"/>
          <w:lang w:eastAsia="zh-CN"/>
        </w:rPr>
      </w:pPr>
    </w:p>
    <w:p w14:paraId="7EAFDC8D">
      <w:pPr>
        <w:spacing w:before="123" w:line="360" w:lineRule="auto"/>
        <w:outlineLvl w:val="6"/>
        <w:rPr>
          <w:rFonts w:hint="eastAsia" w:ascii="宋体" w:hAnsi="宋体" w:eastAsia="宋体" w:cs="宋体"/>
          <w:b/>
          <w:bCs/>
          <w:color w:val="auto"/>
          <w:lang w:eastAsia="zh-CN"/>
        </w:rPr>
      </w:pPr>
    </w:p>
    <w:p w14:paraId="4D3BEAE5">
      <w:pPr>
        <w:spacing w:before="123" w:line="360" w:lineRule="auto"/>
        <w:outlineLvl w:val="6"/>
        <w:rPr>
          <w:rFonts w:hint="eastAsia" w:ascii="宋体" w:hAnsi="宋体" w:eastAsia="宋体" w:cs="宋体"/>
          <w:b/>
          <w:bCs/>
          <w:color w:val="auto"/>
          <w:lang w:eastAsia="zh-CN"/>
        </w:rPr>
      </w:pPr>
    </w:p>
    <w:p w14:paraId="2912262A">
      <w:pPr>
        <w:spacing w:before="123" w:line="360" w:lineRule="auto"/>
        <w:outlineLvl w:val="6"/>
        <w:rPr>
          <w:rFonts w:hint="eastAsia" w:ascii="宋体" w:hAnsi="宋体" w:eastAsia="宋体" w:cs="宋体"/>
          <w:color w:val="auto"/>
          <w:lang w:eastAsia="zh-CN"/>
        </w:rPr>
      </w:pPr>
      <w:r>
        <w:rPr>
          <w:rFonts w:hint="eastAsia" w:ascii="宋体" w:hAnsi="宋体" w:eastAsia="宋体" w:cs="宋体"/>
          <w:b/>
          <w:bCs/>
          <w:color w:val="auto"/>
          <w:lang w:eastAsia="zh-CN"/>
        </w:rPr>
        <w:t>四、材料要求</w:t>
      </w:r>
    </w:p>
    <w:p w14:paraId="384EE1B7">
      <w:pPr>
        <w:pStyle w:val="5"/>
        <w:spacing w:before="315" w:line="360" w:lineRule="auto"/>
        <w:rPr>
          <w:rFonts w:hint="eastAsia"/>
          <w:color w:val="auto"/>
          <w:sz w:val="21"/>
          <w:szCs w:val="21"/>
          <w:lang w:eastAsia="zh-CN"/>
        </w:rPr>
      </w:pPr>
      <w:r>
        <w:rPr>
          <w:rFonts w:hint="eastAsia"/>
          <w:color w:val="auto"/>
          <w:sz w:val="21"/>
          <w:szCs w:val="21"/>
          <w:lang w:eastAsia="zh-CN"/>
        </w:rPr>
        <w:t>本项目采用的材料需符合以下要求：【提供以下材料</w:t>
      </w:r>
      <w:r>
        <w:rPr>
          <w:rFonts w:hint="eastAsia"/>
          <w:color w:val="808080" w:themeColor="background1" w:themeShade="80"/>
          <w:sz w:val="21"/>
          <w:szCs w:val="21"/>
          <w:highlight w:val="none"/>
          <w:lang w:val="en-US" w:eastAsia="zh-CN"/>
        </w:rPr>
        <w:t>及样品</w:t>
      </w:r>
      <w:r>
        <w:rPr>
          <w:rFonts w:hint="eastAsia"/>
          <w:color w:val="auto"/>
          <w:sz w:val="21"/>
          <w:szCs w:val="21"/>
          <w:lang w:eastAsia="zh-CN"/>
        </w:rPr>
        <w:t xml:space="preserve">的检测报告用作评分及验收】 </w:t>
      </w:r>
    </w:p>
    <w:p w14:paraId="7F136E1D">
      <w:pPr>
        <w:numPr>
          <w:ilvl w:val="0"/>
          <w:numId w:val="1"/>
        </w:numPr>
        <w:spacing w:line="360" w:lineRule="auto"/>
        <w:rPr>
          <w:rFonts w:hint="eastAsia" w:ascii="微软雅黑" w:hAnsi="微软雅黑" w:eastAsia="微软雅黑" w:cs="微软雅黑"/>
          <w:lang w:eastAsia="zh-CN"/>
        </w:rPr>
      </w:pPr>
      <w:r>
        <w:rPr>
          <w:rFonts w:hint="eastAsia" w:ascii="微软雅黑" w:hAnsi="微软雅黑" w:eastAsia="微软雅黑" w:cs="微软雅黑"/>
          <w:b/>
          <w:bCs/>
          <w:color w:val="auto"/>
          <w:lang w:eastAsia="zh-CN"/>
        </w:rPr>
        <w:t>饰面刨花板：</w:t>
      </w:r>
      <w:r>
        <w:rPr>
          <w:rFonts w:hint="eastAsia" w:ascii="微软雅黑" w:hAnsi="微软雅黑" w:eastAsia="微软雅黑" w:cs="微软雅黑"/>
          <w:color w:val="auto"/>
          <w:lang w:eastAsia="zh-CN"/>
        </w:rPr>
        <w:t>（1）符合GB18580-2017标准，其中甲醛释放量≤0.025mg/m³；（2）符合GB/T 15102-2017标准，其中弹性模量≥4000Mpa，内结合强度≥0.6Mpa，板面握螺钉力≥1600N，表面耐干热达到≥5级；（3）符合GB/T 35601-2017标准，其中苯≤10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g/m³，甲苯≤10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g/m³，二甲苯≤10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g/m³，总挥发性有机化合物（TVOC）TVOC≤30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w:t>
      </w:r>
    </w:p>
    <w:p w14:paraId="27745017">
      <w:pPr>
        <w:numPr>
          <w:ilvl w:val="0"/>
          <w:numId w:val="1"/>
        </w:numPr>
        <w:spacing w:line="360" w:lineRule="auto"/>
        <w:rPr>
          <w:rFonts w:hint="eastAsia" w:ascii="微软雅黑" w:hAnsi="微软雅黑" w:eastAsia="微软雅黑" w:cs="微软雅黑"/>
          <w:color w:val="auto"/>
          <w:lang w:eastAsia="zh-CN"/>
        </w:rPr>
      </w:pPr>
      <w:r>
        <w:rPr>
          <w:rFonts w:hint="eastAsia" w:ascii="微软雅黑" w:hAnsi="微软雅黑" w:eastAsia="微软雅黑" w:cs="微软雅黑"/>
          <w:b/>
          <w:bCs/>
          <w:color w:val="auto"/>
          <w:lang w:eastAsia="zh-CN"/>
        </w:rPr>
        <w:t>中密度纤维板：</w:t>
      </w:r>
      <w:r>
        <w:rPr>
          <w:rFonts w:hint="eastAsia" w:ascii="微软雅黑" w:hAnsi="微软雅黑" w:eastAsia="微软雅黑" w:cs="微软雅黑"/>
          <w:color w:val="auto"/>
          <w:lang w:eastAsia="zh-CN"/>
        </w:rPr>
        <w:t>符合GB18580-2017标准，其中甲醛释放量≤0.025mg/m³；（2）静曲强度≥40Mpa，弹性模量≥6000Mpa，表面胶合强度≥1.4Mpa；（3）符合GB/T 35601-2017标准，其中苯≤10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g/m³，甲苯≤10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g/m³，二甲苯≤10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g/m³，总挥发性有机化合物（TVOC）TVOC≤40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w:t>
      </w:r>
    </w:p>
    <w:p w14:paraId="34313815">
      <w:pPr>
        <w:numPr>
          <w:ilvl w:val="0"/>
          <w:numId w:val="1"/>
        </w:numPr>
        <w:spacing w:line="360" w:lineRule="auto"/>
        <w:rPr>
          <w:rFonts w:hint="eastAsia" w:ascii="微软雅黑" w:hAnsi="微软雅黑" w:eastAsia="微软雅黑" w:cs="微软雅黑"/>
          <w:lang w:eastAsia="zh-CN"/>
        </w:rPr>
      </w:pPr>
      <w:r>
        <w:rPr>
          <w:rFonts w:hint="eastAsia" w:ascii="微软雅黑" w:hAnsi="微软雅黑" w:eastAsia="微软雅黑" w:cs="微软雅黑"/>
          <w:b/>
          <w:bCs/>
          <w:color w:val="auto"/>
          <w:lang w:eastAsia="zh-CN"/>
        </w:rPr>
        <w:t>多层实木板:</w:t>
      </w:r>
      <w:r>
        <w:rPr>
          <w:rFonts w:hint="eastAsia" w:ascii="微软雅黑" w:hAnsi="微软雅黑" w:eastAsia="微软雅黑" w:cs="微软雅黑"/>
          <w:color w:val="auto"/>
          <w:lang w:eastAsia="zh-CN"/>
        </w:rPr>
        <w:t>符合GB18580-2017标准，其中甲醛释放量≤0.025mg/m³；（2）符合GB/T 9846-2015标准，其中胶合强度、静曲强度、弹性模量均合格；（3）符合GB/T 35601-2017标准，其中苯≤10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g/m³，甲苯≤10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g/m³，二甲苯≤10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g/m³，总挥发性有机化合物（TVOC）TVOC≤40</w:t>
      </w:r>
      <w:r>
        <w:rPr>
          <w:rFonts w:hint="eastAsia" w:ascii="微软雅黑" w:hAnsi="微软雅黑" w:eastAsia="微软雅黑" w:cs="微软雅黑"/>
          <w:color w:val="auto"/>
        </w:rPr>
        <w:t>μ</w:t>
      </w:r>
      <w:r>
        <w:rPr>
          <w:rFonts w:hint="eastAsia" w:ascii="微软雅黑" w:hAnsi="微软雅黑" w:eastAsia="微软雅黑" w:cs="微软雅黑"/>
          <w:color w:val="auto"/>
          <w:lang w:eastAsia="zh-CN"/>
        </w:rPr>
        <w:t>g/m³。</w:t>
      </w:r>
    </w:p>
    <w:p w14:paraId="5F413A2B">
      <w:pPr>
        <w:numPr>
          <w:ilvl w:val="0"/>
          <w:numId w:val="1"/>
        </w:numPr>
        <w:spacing w:line="360" w:lineRule="auto"/>
        <w:rPr>
          <w:rFonts w:hint="eastAsia" w:ascii="微软雅黑" w:hAnsi="微软雅黑" w:eastAsia="微软雅黑" w:cs="微软雅黑"/>
          <w:b/>
          <w:bCs/>
          <w:color w:val="auto"/>
          <w:lang w:eastAsia="zh-CN"/>
        </w:rPr>
      </w:pPr>
      <w:r>
        <w:rPr>
          <w:rFonts w:hint="eastAsia" w:ascii="微软雅黑" w:hAnsi="微软雅黑" w:eastAsia="微软雅黑" w:cs="微软雅黑"/>
          <w:b/>
          <w:bCs/>
          <w:color w:val="auto"/>
          <w:lang w:eastAsia="zh-CN"/>
        </w:rPr>
        <w:t>皮革：</w:t>
      </w:r>
      <w:r>
        <w:rPr>
          <w:rFonts w:hint="eastAsia" w:ascii="微软雅黑" w:hAnsi="微软雅黑" w:eastAsia="微软雅黑" w:cs="微软雅黑"/>
          <w:color w:val="auto"/>
          <w:lang w:eastAsia="zh-CN"/>
        </w:rPr>
        <w:t>符合GB/T 16799-2018标准，其中摩擦色牢度≥4级，撕裂力≥80N，游离甲醛≤20mg/kg，挥发性有机化合物（VOC）≤30mg/kg，可萃取的重金属:铅（Pb）≤2mg/kg，镉（Cd）≤2mg/kg。</w:t>
      </w:r>
    </w:p>
    <w:p w14:paraId="64617AD5">
      <w:pPr>
        <w:numPr>
          <w:ilvl w:val="0"/>
          <w:numId w:val="1"/>
        </w:numPr>
        <w:spacing w:line="360" w:lineRule="auto"/>
        <w:rPr>
          <w:rFonts w:hint="eastAsia" w:ascii="微软雅黑" w:hAnsi="微软雅黑" w:eastAsia="微软雅黑" w:cs="微软雅黑"/>
          <w:lang w:eastAsia="zh-CN"/>
        </w:rPr>
      </w:pPr>
      <w:r>
        <w:rPr>
          <w:rFonts w:hint="eastAsia" w:ascii="微软雅黑" w:hAnsi="微软雅黑" w:eastAsia="微软雅黑" w:cs="微软雅黑"/>
          <w:b/>
          <w:bCs/>
          <w:color w:val="auto"/>
          <w:lang w:eastAsia="zh-CN"/>
        </w:rPr>
        <w:t>网布：（1）</w:t>
      </w:r>
      <w:r>
        <w:rPr>
          <w:rFonts w:hint="eastAsia" w:ascii="微软雅黑" w:hAnsi="微软雅黑" w:eastAsia="微软雅黑" w:cs="微软雅黑"/>
          <w:color w:val="auto"/>
          <w:lang w:eastAsia="zh-CN"/>
        </w:rPr>
        <w:t>符合GB 18401-2010标准，其中甲醛含量≤20mg/kg，可分解致癌芳香胺染料（禁用）；（2）符合HJ2546-2016标准，其中可萃取的重金属：锑（Sb）≤0.35mg/kg、砷（As）≤ 0.1mg/kg、铅（Pb）≤0.1mg/kg、铬（Cr）≤0.1mg/kg，富马酸二甲酯（DMF）≤0.05mg/kg。</w:t>
      </w:r>
    </w:p>
    <w:p w14:paraId="0AB216D9">
      <w:pPr>
        <w:numPr>
          <w:ilvl w:val="0"/>
          <w:numId w:val="1"/>
        </w:numPr>
        <w:spacing w:line="360" w:lineRule="auto"/>
        <w:rPr>
          <w:rFonts w:hint="eastAsia" w:ascii="微软雅黑" w:hAnsi="微软雅黑" w:eastAsia="微软雅黑" w:cs="微软雅黑"/>
          <w:color w:val="auto"/>
          <w:lang w:eastAsia="zh-CN"/>
        </w:rPr>
      </w:pPr>
      <w:r>
        <w:rPr>
          <w:rFonts w:hint="eastAsia" w:ascii="微软雅黑" w:hAnsi="微软雅黑" w:eastAsia="微软雅黑" w:cs="微软雅黑"/>
          <w:b/>
          <w:bCs/>
          <w:color w:val="auto"/>
          <w:lang w:eastAsia="zh-CN"/>
        </w:rPr>
        <w:t>高弹海绵：</w:t>
      </w:r>
      <w:r>
        <w:rPr>
          <w:rFonts w:hint="eastAsia" w:ascii="微软雅黑" w:hAnsi="微软雅黑" w:eastAsia="微软雅黑" w:cs="微软雅黑"/>
          <w:color w:val="auto"/>
          <w:lang w:eastAsia="zh-CN"/>
        </w:rPr>
        <w:t>符合GB/T 10802-2023标准，其中回弹率≥60%，拉伸强度≥120kPa，断裂伸长率≥220%，75%压缩永久变形≤5%，甲醛散发</w:t>
      </w:r>
      <w:r>
        <w:rPr>
          <w:rFonts w:hint="eastAsia" w:ascii="微软雅黑" w:hAnsi="微软雅黑" w:eastAsia="微软雅黑" w:cs="微软雅黑"/>
          <w:lang w:eastAsia="zh-CN"/>
        </w:rPr>
        <w:t>≤10mg/kg。</w:t>
      </w:r>
    </w:p>
    <w:p w14:paraId="6D2331A9">
      <w:pPr>
        <w:numPr>
          <w:ilvl w:val="0"/>
          <w:numId w:val="1"/>
        </w:numPr>
        <w:spacing w:line="360" w:lineRule="auto"/>
        <w:rPr>
          <w:rFonts w:hint="eastAsia" w:ascii="微软雅黑" w:hAnsi="微软雅黑" w:eastAsia="微软雅黑" w:cs="微软雅黑"/>
          <w:lang w:eastAsia="zh-CN"/>
        </w:rPr>
      </w:pPr>
      <w:r>
        <w:rPr>
          <w:rFonts w:hint="eastAsia" w:ascii="微软雅黑" w:hAnsi="微软雅黑" w:eastAsia="微软雅黑" w:cs="微软雅黑"/>
          <w:b/>
          <w:bCs/>
          <w:color w:val="auto"/>
          <w:lang w:eastAsia="zh-CN"/>
        </w:rPr>
        <w:t>阻尼铰链：</w:t>
      </w:r>
      <w:r>
        <w:rPr>
          <w:rFonts w:hint="eastAsia" w:ascii="微软雅黑" w:hAnsi="微软雅黑" w:eastAsia="微软雅黑" w:cs="微软雅黑"/>
          <w:color w:val="auto"/>
          <w:lang w:eastAsia="zh-CN"/>
        </w:rPr>
        <w:t>（1）符合QB/T 2189-2013标准，其中垂直静载荷、水平静载荷均合格；（2）符合QB/T3827-1999标准，乙酸盐雾试验300h达到≥10级。</w:t>
      </w:r>
    </w:p>
    <w:p w14:paraId="7A350E63">
      <w:pPr>
        <w:numPr>
          <w:ilvl w:val="0"/>
          <w:numId w:val="1"/>
        </w:numPr>
        <w:spacing w:line="360" w:lineRule="auto"/>
        <w:rPr>
          <w:rFonts w:hint="eastAsia" w:ascii="微软雅黑" w:hAnsi="微软雅黑" w:eastAsia="微软雅黑" w:cs="微软雅黑"/>
          <w:lang w:eastAsia="zh-CN"/>
        </w:rPr>
      </w:pPr>
      <w:r>
        <w:rPr>
          <w:rFonts w:hint="eastAsia" w:ascii="微软雅黑" w:hAnsi="微软雅黑" w:eastAsia="微软雅黑" w:cs="微软雅黑"/>
          <w:b/>
          <w:bCs/>
          <w:color w:val="auto"/>
          <w:lang w:eastAsia="zh-CN"/>
        </w:rPr>
        <w:t>阻尼导轨：</w:t>
      </w:r>
      <w:r>
        <w:rPr>
          <w:rFonts w:hint="eastAsia" w:ascii="微软雅黑" w:hAnsi="微软雅黑" w:eastAsia="微软雅黑" w:cs="微软雅黑"/>
          <w:color w:val="auto"/>
          <w:lang w:eastAsia="zh-CN"/>
        </w:rPr>
        <w:t>（1）符合QB/T 2454-2013标准，其中垂直静载荷、水平静载荷均合格；（2）符合QB/T3827-1999标准，乙酸盐雾试验300h达到≥10级。</w:t>
      </w:r>
    </w:p>
    <w:p w14:paraId="6075DEAE">
      <w:pPr>
        <w:numPr>
          <w:ilvl w:val="0"/>
          <w:numId w:val="1"/>
        </w:numPr>
        <w:spacing w:line="360" w:lineRule="auto"/>
        <w:rPr>
          <w:rFonts w:hint="eastAsia" w:ascii="微软雅黑" w:hAnsi="微软雅黑" w:eastAsia="微软雅黑" w:cs="微软雅黑"/>
          <w:lang w:eastAsia="zh-CN"/>
        </w:rPr>
      </w:pPr>
      <w:r>
        <w:rPr>
          <w:rFonts w:hint="eastAsia" w:ascii="微软雅黑" w:hAnsi="微软雅黑" w:eastAsia="微软雅黑" w:cs="微软雅黑"/>
          <w:b/>
          <w:bCs/>
          <w:color w:val="auto"/>
          <w:lang w:eastAsia="zh-CN"/>
        </w:rPr>
        <w:t>锁具：</w:t>
      </w:r>
      <w:r>
        <w:rPr>
          <w:rFonts w:hint="eastAsia" w:ascii="微软雅黑" w:hAnsi="微软雅黑" w:eastAsia="微软雅黑" w:cs="微软雅黑"/>
          <w:color w:val="auto"/>
          <w:lang w:eastAsia="zh-CN"/>
        </w:rPr>
        <w:t>（1）符合QB/T3827-1999标准，乙酸盐雾试验300h达到≥10级。</w:t>
      </w:r>
    </w:p>
    <w:p w14:paraId="24EC96A6">
      <w:pPr>
        <w:numPr>
          <w:ilvl w:val="0"/>
          <w:numId w:val="1"/>
        </w:numPr>
        <w:spacing w:line="360" w:lineRule="auto"/>
        <w:rPr>
          <w:rFonts w:hint="eastAsia" w:ascii="微软雅黑" w:hAnsi="微软雅黑" w:eastAsia="微软雅黑" w:cs="微软雅黑"/>
        </w:rPr>
      </w:pPr>
      <w:r>
        <w:rPr>
          <w:rFonts w:hint="eastAsia" w:ascii="微软雅黑" w:hAnsi="微软雅黑" w:eastAsia="微软雅黑" w:cs="微软雅黑"/>
          <w:b/>
          <w:bCs/>
          <w:color w:val="auto"/>
        </w:rPr>
        <w:t>水性面漆：</w:t>
      </w:r>
      <w:r>
        <w:rPr>
          <w:rFonts w:hint="eastAsia" w:ascii="微软雅黑" w:hAnsi="微软雅黑" w:eastAsia="微软雅黑" w:cs="微软雅黑"/>
          <w:color w:val="auto"/>
        </w:rPr>
        <w:t>符合GB 18581-2020、HJ 2537-2014标准，其中甲醛含量≤5mg/kg，VOC含量≤15g/L。</w:t>
      </w:r>
    </w:p>
    <w:p w14:paraId="235C2530">
      <w:pPr>
        <w:spacing w:line="360" w:lineRule="auto"/>
        <w:rPr>
          <w:rFonts w:hint="eastAsia" w:ascii="微软雅黑" w:hAnsi="微软雅黑" w:eastAsia="微软雅黑" w:cs="微软雅黑"/>
          <w:color w:val="auto"/>
          <w:lang w:eastAsia="zh-CN"/>
        </w:rPr>
      </w:pPr>
      <w:r>
        <w:rPr>
          <w:rFonts w:hint="eastAsia" w:ascii="微软雅黑" w:hAnsi="微软雅黑" w:eastAsia="微软雅黑" w:cs="微软雅黑"/>
          <w:b/>
          <w:bCs/>
          <w:color w:val="auto"/>
          <w:lang w:eastAsia="zh-CN"/>
        </w:rPr>
        <w:t>11.木皮：</w:t>
      </w:r>
      <w:r>
        <w:rPr>
          <w:rFonts w:hint="eastAsia" w:ascii="微软雅黑" w:hAnsi="微软雅黑" w:eastAsia="微软雅黑" w:cs="微软雅黑"/>
          <w:color w:val="auto"/>
          <w:lang w:eastAsia="zh-CN"/>
        </w:rPr>
        <w:t>（1）符合GB 18580-2017标准，其中甲醛释放量≤≤0.025mg/m³；（2）符合GB/T 35607-2017标准，五氯苯酚≤0.1</w:t>
      </w:r>
      <w:r>
        <w:rPr>
          <w:rFonts w:hint="eastAsia" w:ascii="微软雅黑" w:hAnsi="微软雅黑" w:eastAsia="微软雅黑" w:cs="微软雅黑"/>
          <w:color w:val="auto"/>
        </w:rPr>
        <w:t>mg/kg</w:t>
      </w:r>
      <w:r>
        <w:rPr>
          <w:rFonts w:hint="eastAsia" w:ascii="微软雅黑" w:hAnsi="微软雅黑" w:eastAsia="微软雅黑" w:cs="微软雅黑"/>
          <w:color w:val="auto"/>
          <w:lang w:eastAsia="zh-CN"/>
        </w:rPr>
        <w:t>。</w:t>
      </w:r>
    </w:p>
    <w:p w14:paraId="210B75D6">
      <w:pPr>
        <w:spacing w:line="360" w:lineRule="auto"/>
        <w:rPr>
          <w:rFonts w:hint="eastAsia" w:ascii="微软雅黑" w:hAnsi="微软雅黑" w:eastAsia="微软雅黑" w:cs="微软雅黑"/>
          <w:color w:val="auto"/>
          <w:lang w:eastAsia="zh-CN"/>
        </w:rPr>
      </w:pPr>
      <w:r>
        <w:rPr>
          <w:rFonts w:hint="eastAsia" w:ascii="微软雅黑" w:hAnsi="微软雅黑" w:eastAsia="微软雅黑" w:cs="微软雅黑"/>
          <w:b/>
          <w:bCs/>
          <w:color w:val="auto"/>
          <w:lang w:eastAsia="zh-CN"/>
        </w:rPr>
        <w:t>12.PVC封边条：</w:t>
      </w:r>
      <w:r>
        <w:rPr>
          <w:rFonts w:hint="eastAsia" w:ascii="微软雅黑" w:hAnsi="微软雅黑" w:eastAsia="微软雅黑" w:cs="微软雅黑"/>
          <w:color w:val="auto"/>
          <w:lang w:eastAsia="zh-CN"/>
        </w:rPr>
        <w:t>符合QB/T 4463-2013、GB/T 17657-2022标准，其中甲醛释放量≤0.1mg/L，耐干热性、耐磨性、耐冷热循坏性、耐老化性均合格，耐光色牢度≥4级。</w:t>
      </w:r>
    </w:p>
    <w:p w14:paraId="6AC033D2">
      <w:pPr>
        <w:spacing w:line="360" w:lineRule="auto"/>
        <w:ind w:firstLine="420" w:firstLineChars="200"/>
        <w:rPr>
          <w:rFonts w:hint="eastAsia" w:ascii="宋体" w:hAnsi="宋体" w:eastAsia="宋体" w:cs="宋体"/>
          <w:color w:val="auto"/>
          <w:lang w:eastAsia="zh-CN"/>
        </w:rPr>
      </w:pPr>
    </w:p>
    <w:p w14:paraId="536FF063">
      <w:pPr>
        <w:spacing w:line="360" w:lineRule="auto"/>
        <w:ind w:firstLine="420" w:firstLineChars="200"/>
        <w:rPr>
          <w:rFonts w:hint="eastAsia" w:ascii="宋体" w:hAnsi="宋体" w:eastAsia="宋体" w:cs="宋体"/>
          <w:color w:val="auto"/>
          <w:lang w:eastAsia="zh-CN"/>
        </w:rPr>
      </w:pPr>
      <w:bookmarkStart w:id="6" w:name="_GoBack"/>
      <w:bookmarkEnd w:id="6"/>
      <w:r>
        <w:rPr>
          <w:rFonts w:hint="eastAsia" w:ascii="宋体" w:hAnsi="宋体" w:eastAsia="宋体" w:cs="宋体"/>
          <w:color w:val="auto"/>
          <w:lang w:eastAsia="zh-CN"/>
        </w:rPr>
        <w:t>说明（1）本项目提供的检测报告签发日期不早于2024年11月1日；</w:t>
      </w:r>
    </w:p>
    <w:p w14:paraId="0865D8C4">
      <w:pPr>
        <w:numPr>
          <w:ilvl w:val="0"/>
          <w:numId w:val="2"/>
        </w:num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上述原材料要求如与“</w:t>
      </w:r>
      <w:r>
        <w:rPr>
          <w:rFonts w:hint="eastAsia" w:ascii="宋体" w:hAnsi="宋体" w:eastAsia="宋体" w:cs="宋体"/>
          <w:b/>
          <w:bCs/>
          <w:color w:val="auto"/>
          <w:spacing w:val="-2"/>
          <w:lang w:eastAsia="zh-CN"/>
        </w:rPr>
        <w:t>三、</w:t>
      </w:r>
      <w:r>
        <w:rPr>
          <w:rFonts w:hint="eastAsia" w:ascii="宋体" w:hAnsi="宋体" w:eastAsia="宋体" w:cs="宋体"/>
          <w:b/>
          <w:bCs/>
          <w:color w:val="auto"/>
          <w:lang w:eastAsia="zh-CN"/>
        </w:rPr>
        <w:t>采购清单及技术参数</w:t>
      </w:r>
      <w:r>
        <w:rPr>
          <w:rFonts w:hint="eastAsia" w:ascii="宋体" w:hAnsi="宋体" w:eastAsia="宋体" w:cs="宋体"/>
          <w:b/>
          <w:bCs/>
          <w:color w:val="auto"/>
          <w:spacing w:val="-2"/>
          <w:lang w:eastAsia="zh-CN"/>
        </w:rPr>
        <w:t>要求</w:t>
      </w:r>
      <w:r>
        <w:rPr>
          <w:rFonts w:hint="eastAsia" w:ascii="宋体" w:hAnsi="宋体" w:eastAsia="宋体" w:cs="宋体"/>
          <w:color w:val="auto"/>
          <w:lang w:eastAsia="zh-CN"/>
        </w:rPr>
        <w:t>”不一致，以上述要求为准，检测报告原件备查；</w:t>
      </w:r>
    </w:p>
    <w:p w14:paraId="46397FAA">
      <w:pPr>
        <w:numPr>
          <w:ilvl w:val="0"/>
          <w:numId w:val="2"/>
        </w:num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针对不同叫法的同一原材料，其检测报告均予认可（如名称不一致，需注明需求中对应的原材料名称）；</w:t>
      </w:r>
    </w:p>
    <w:p w14:paraId="62747255">
      <w:pPr>
        <w:numPr>
          <w:ilvl w:val="0"/>
          <w:numId w:val="2"/>
        </w:numPr>
        <w:spacing w:line="360" w:lineRule="auto"/>
        <w:ind w:firstLine="420" w:firstLineChars="200"/>
        <w:rPr>
          <w:rFonts w:hint="eastAsia" w:ascii="宋体" w:hAnsi="宋体" w:eastAsia="宋体" w:cs="宋体"/>
          <w:b/>
          <w:bCs/>
          <w:color w:val="auto"/>
          <w:lang w:eastAsia="zh-CN"/>
        </w:rPr>
      </w:pPr>
      <w:r>
        <w:rPr>
          <w:rFonts w:hint="eastAsia" w:ascii="宋体" w:hAnsi="宋体" w:eastAsia="宋体" w:cs="宋体"/>
          <w:color w:val="auto"/>
          <w:lang w:eastAsia="zh-CN"/>
        </w:rPr>
        <w:t>受检单位要求：检测报告上的委托单位(受检单位)名称必须与投标人或投标产品的制造商或原材料的生产厂家名称一致，否则不予认可。</w:t>
      </w:r>
    </w:p>
    <w:p w14:paraId="4711042B">
      <w:pPr>
        <w:numPr>
          <w:ilvl w:val="0"/>
          <w:numId w:val="0"/>
        </w:numPr>
        <w:spacing w:line="360" w:lineRule="auto"/>
        <w:rPr>
          <w:rFonts w:hint="eastAsia" w:ascii="宋体" w:hAnsi="宋体" w:eastAsia="宋体" w:cs="宋体"/>
          <w:color w:val="auto"/>
          <w:lang w:eastAsia="zh-CN"/>
        </w:rPr>
      </w:pPr>
    </w:p>
    <w:p w14:paraId="48E00454">
      <w:pPr>
        <w:numPr>
          <w:ilvl w:val="0"/>
          <w:numId w:val="0"/>
        </w:numPr>
        <w:spacing w:line="360" w:lineRule="auto"/>
        <w:rPr>
          <w:rFonts w:hint="eastAsia" w:ascii="宋体" w:hAnsi="宋体" w:eastAsia="宋体" w:cs="宋体"/>
          <w:color w:val="auto"/>
          <w:lang w:eastAsia="zh-CN"/>
        </w:rPr>
      </w:pPr>
    </w:p>
    <w:p w14:paraId="1796BC0F">
      <w:pPr>
        <w:numPr>
          <w:ilvl w:val="0"/>
          <w:numId w:val="0"/>
        </w:numPr>
        <w:spacing w:line="360" w:lineRule="auto"/>
        <w:rPr>
          <w:rFonts w:hint="eastAsia" w:ascii="宋体" w:hAnsi="宋体" w:eastAsia="宋体" w:cs="宋体"/>
          <w:color w:val="auto"/>
          <w:lang w:eastAsia="zh-CN"/>
        </w:rPr>
      </w:pPr>
    </w:p>
    <w:p w14:paraId="7B02C683">
      <w:pPr>
        <w:numPr>
          <w:ilvl w:val="0"/>
          <w:numId w:val="0"/>
        </w:numPr>
        <w:spacing w:line="360" w:lineRule="auto"/>
        <w:rPr>
          <w:rFonts w:hint="eastAsia" w:ascii="宋体" w:hAnsi="宋体" w:eastAsia="宋体" w:cs="宋体"/>
          <w:color w:val="auto"/>
          <w:lang w:eastAsia="zh-CN"/>
        </w:rPr>
      </w:pPr>
    </w:p>
    <w:p w14:paraId="0537E8C6">
      <w:pPr>
        <w:numPr>
          <w:ilvl w:val="0"/>
          <w:numId w:val="0"/>
        </w:numPr>
        <w:spacing w:line="360" w:lineRule="auto"/>
        <w:rPr>
          <w:rFonts w:hint="eastAsia" w:ascii="宋体" w:hAnsi="宋体" w:eastAsia="宋体" w:cs="宋体"/>
          <w:color w:val="auto"/>
          <w:lang w:eastAsia="zh-CN"/>
        </w:rPr>
      </w:pPr>
    </w:p>
    <w:p w14:paraId="5441BA1C">
      <w:pPr>
        <w:numPr>
          <w:ilvl w:val="0"/>
          <w:numId w:val="0"/>
        </w:numPr>
        <w:spacing w:line="360" w:lineRule="auto"/>
        <w:rPr>
          <w:rFonts w:hint="eastAsia" w:ascii="宋体" w:hAnsi="宋体" w:eastAsia="宋体" w:cs="宋体"/>
          <w:color w:val="auto"/>
          <w:lang w:eastAsia="zh-CN"/>
        </w:rPr>
      </w:pPr>
    </w:p>
    <w:p w14:paraId="769A8B7F">
      <w:pPr>
        <w:numPr>
          <w:ilvl w:val="0"/>
          <w:numId w:val="0"/>
        </w:numPr>
        <w:spacing w:line="360" w:lineRule="auto"/>
        <w:rPr>
          <w:rFonts w:hint="eastAsia" w:ascii="宋体" w:hAnsi="宋体" w:eastAsia="宋体" w:cs="宋体"/>
          <w:color w:val="auto"/>
          <w:lang w:eastAsia="zh-CN"/>
        </w:rPr>
      </w:pPr>
    </w:p>
    <w:p w14:paraId="600B1C50">
      <w:pPr>
        <w:numPr>
          <w:ilvl w:val="0"/>
          <w:numId w:val="0"/>
        </w:numPr>
        <w:spacing w:line="360" w:lineRule="auto"/>
        <w:rPr>
          <w:rFonts w:hint="eastAsia" w:ascii="宋体" w:hAnsi="宋体" w:eastAsia="宋体" w:cs="宋体"/>
          <w:color w:val="auto"/>
          <w:lang w:eastAsia="zh-CN"/>
        </w:rPr>
      </w:pPr>
    </w:p>
    <w:p w14:paraId="69044833">
      <w:pPr>
        <w:numPr>
          <w:ilvl w:val="0"/>
          <w:numId w:val="0"/>
        </w:numPr>
        <w:spacing w:line="360" w:lineRule="auto"/>
        <w:rPr>
          <w:rFonts w:hint="eastAsia" w:ascii="宋体" w:hAnsi="宋体" w:eastAsia="宋体" w:cs="宋体"/>
          <w:color w:val="auto"/>
          <w:lang w:eastAsia="zh-CN"/>
        </w:rPr>
      </w:pPr>
    </w:p>
    <w:p w14:paraId="07869D6B">
      <w:pPr>
        <w:numPr>
          <w:ilvl w:val="0"/>
          <w:numId w:val="0"/>
        </w:numPr>
        <w:spacing w:line="360" w:lineRule="auto"/>
        <w:rPr>
          <w:rFonts w:hint="eastAsia" w:ascii="宋体" w:hAnsi="宋体" w:eastAsia="宋体" w:cs="宋体"/>
          <w:color w:val="auto"/>
          <w:lang w:eastAsia="zh-CN"/>
        </w:rPr>
      </w:pPr>
    </w:p>
    <w:p w14:paraId="0B70289B">
      <w:pPr>
        <w:numPr>
          <w:ilvl w:val="0"/>
          <w:numId w:val="0"/>
        </w:numPr>
        <w:spacing w:line="360" w:lineRule="auto"/>
        <w:rPr>
          <w:rFonts w:hint="eastAsia" w:ascii="宋体" w:hAnsi="宋体" w:eastAsia="宋体" w:cs="宋体"/>
          <w:color w:val="auto"/>
          <w:lang w:eastAsia="zh-CN"/>
        </w:rPr>
      </w:pPr>
    </w:p>
    <w:p w14:paraId="7FC8178F">
      <w:pPr>
        <w:numPr>
          <w:ilvl w:val="0"/>
          <w:numId w:val="0"/>
        </w:numPr>
        <w:spacing w:line="360" w:lineRule="auto"/>
        <w:rPr>
          <w:rFonts w:hint="eastAsia" w:ascii="宋体" w:hAnsi="宋体" w:eastAsia="宋体" w:cs="宋体"/>
          <w:b/>
          <w:bCs/>
          <w:color w:val="auto"/>
          <w:lang w:eastAsia="zh-CN"/>
        </w:rPr>
      </w:pPr>
      <w:r>
        <w:rPr>
          <w:rFonts w:hint="eastAsia" w:ascii="宋体" w:hAnsi="宋体" w:eastAsia="宋体" w:cs="宋体"/>
          <w:b/>
          <w:bCs/>
          <w:color w:val="auto"/>
          <w:spacing w:val="-5"/>
          <w:lang w:eastAsia="zh-CN"/>
        </w:rPr>
        <w:t>五、颜色要求</w:t>
      </w:r>
    </w:p>
    <w:tbl>
      <w:tblPr>
        <w:tblStyle w:val="16"/>
        <w:tblpPr w:leftFromText="180" w:rightFromText="180" w:vertAnchor="text" w:horzAnchor="page" w:tblpX="1534" w:tblpY="110"/>
        <w:tblOverlap w:val="never"/>
        <w:tblW w:w="18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4952"/>
      </w:tblGrid>
      <w:tr w14:paraId="00079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73" w:type="dxa"/>
          </w:tcPr>
          <w:p w14:paraId="3A3CD331">
            <w:pPr>
              <w:pStyle w:val="15"/>
              <w:spacing w:before="237" w:line="360" w:lineRule="auto"/>
              <w:ind w:left="1385" w:firstLine="195" w:firstLineChars="100"/>
              <w:rPr>
                <w:rFonts w:hint="eastAsia"/>
                <w:b/>
                <w:bCs/>
                <w:color w:val="auto"/>
                <w:sz w:val="21"/>
                <w:szCs w:val="21"/>
              </w:rPr>
            </w:pPr>
            <w:r>
              <w:rPr>
                <w:rFonts w:hint="eastAsia"/>
                <w:b/>
                <w:bCs/>
                <w:color w:val="auto"/>
                <w:spacing w:val="-8"/>
                <w:sz w:val="21"/>
                <w:szCs w:val="21"/>
              </w:rPr>
              <w:t>分类</w:t>
            </w:r>
          </w:p>
        </w:tc>
        <w:tc>
          <w:tcPr>
            <w:tcW w:w="14952" w:type="dxa"/>
          </w:tcPr>
          <w:p w14:paraId="4A7EDD96">
            <w:pPr>
              <w:pStyle w:val="15"/>
              <w:spacing w:before="238" w:line="360" w:lineRule="auto"/>
              <w:ind w:left="152"/>
              <w:jc w:val="center"/>
              <w:rPr>
                <w:rFonts w:hint="eastAsia"/>
                <w:b/>
                <w:bCs/>
                <w:color w:val="auto"/>
                <w:sz w:val="21"/>
                <w:szCs w:val="21"/>
              </w:rPr>
            </w:pPr>
            <w:r>
              <w:rPr>
                <w:rFonts w:hint="eastAsia"/>
                <w:b/>
                <w:bCs/>
                <w:color w:val="auto"/>
                <w:spacing w:val="3"/>
                <w:sz w:val="21"/>
                <w:szCs w:val="21"/>
              </w:rPr>
              <w:t>主体颜色</w:t>
            </w:r>
          </w:p>
        </w:tc>
      </w:tr>
      <w:tr w14:paraId="0BC35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3673" w:type="dxa"/>
            <w:vAlign w:val="center"/>
          </w:tcPr>
          <w:p w14:paraId="3DE1066C">
            <w:pPr>
              <w:pStyle w:val="15"/>
              <w:spacing w:before="94" w:line="360" w:lineRule="auto"/>
              <w:jc w:val="center"/>
              <w:rPr>
                <w:rFonts w:hint="eastAsia"/>
                <w:color w:val="auto"/>
                <w:sz w:val="21"/>
                <w:szCs w:val="21"/>
              </w:rPr>
            </w:pPr>
            <w:r>
              <w:rPr>
                <w:rFonts w:hint="eastAsia"/>
                <w:color w:val="auto"/>
                <w:spacing w:val="-7"/>
                <w:sz w:val="21"/>
                <w:szCs w:val="21"/>
              </w:rPr>
              <w:t>木制</w:t>
            </w:r>
          </w:p>
        </w:tc>
        <w:tc>
          <w:tcPr>
            <w:tcW w:w="14952" w:type="dxa"/>
            <w:vAlign w:val="center"/>
          </w:tcPr>
          <w:p w14:paraId="7CC0442F">
            <w:pPr>
              <w:pStyle w:val="15"/>
              <w:spacing w:before="54" w:line="360" w:lineRule="auto"/>
              <w:jc w:val="both"/>
              <w:rPr>
                <w:rFonts w:hint="eastAsia"/>
                <w:color w:val="auto"/>
                <w:sz w:val="21"/>
                <w:szCs w:val="21"/>
                <w:lang w:eastAsia="zh-CN"/>
              </w:rPr>
            </w:pPr>
            <w:r>
              <w:rPr>
                <w:rFonts w:hint="eastAsia"/>
                <w:color w:val="auto"/>
                <w:spacing w:val="-1"/>
                <w:sz w:val="21"/>
                <w:szCs w:val="21"/>
                <w:lang w:eastAsia="zh-CN"/>
              </w:rPr>
              <w:t>纹路：木皮保留天然纹路感。</w:t>
            </w:r>
          </w:p>
          <w:p w14:paraId="7704BC93">
            <w:pPr>
              <w:pStyle w:val="15"/>
              <w:spacing w:before="86" w:line="360" w:lineRule="auto"/>
              <w:jc w:val="both"/>
              <w:rPr>
                <w:rFonts w:hint="eastAsia"/>
                <w:color w:val="auto"/>
                <w:sz w:val="21"/>
                <w:szCs w:val="21"/>
              </w:rPr>
            </w:pPr>
            <w:r>
              <w:rPr>
                <w:rFonts w:hint="eastAsia"/>
                <w:color w:val="auto"/>
                <w:spacing w:val="-1"/>
                <w:sz w:val="21"/>
                <w:szCs w:val="21"/>
                <w:lang w:eastAsia="zh-CN"/>
              </w:rPr>
              <w:t>颜色：胡桃木色。</w:t>
            </w:r>
          </w:p>
        </w:tc>
      </w:tr>
      <w:tr w14:paraId="6B7E7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673" w:type="dxa"/>
            <w:vAlign w:val="center"/>
          </w:tcPr>
          <w:p w14:paraId="60DB2280">
            <w:pPr>
              <w:pStyle w:val="15"/>
              <w:spacing w:before="268" w:line="360" w:lineRule="auto"/>
              <w:jc w:val="center"/>
              <w:rPr>
                <w:rFonts w:hint="eastAsia"/>
                <w:color w:val="auto"/>
                <w:sz w:val="21"/>
                <w:szCs w:val="21"/>
              </w:rPr>
            </w:pPr>
            <w:r>
              <w:rPr>
                <w:rFonts w:hint="eastAsia"/>
                <w:color w:val="auto"/>
                <w:spacing w:val="-5"/>
                <w:sz w:val="21"/>
                <w:szCs w:val="21"/>
              </w:rPr>
              <w:t>钢制</w:t>
            </w:r>
          </w:p>
        </w:tc>
        <w:tc>
          <w:tcPr>
            <w:tcW w:w="14952" w:type="dxa"/>
            <w:vAlign w:val="center"/>
          </w:tcPr>
          <w:p w14:paraId="51C77273">
            <w:pPr>
              <w:pStyle w:val="15"/>
              <w:spacing w:before="127" w:line="360" w:lineRule="auto"/>
              <w:jc w:val="both"/>
              <w:rPr>
                <w:rFonts w:hint="eastAsia"/>
                <w:color w:val="auto"/>
                <w:sz w:val="21"/>
                <w:szCs w:val="21"/>
                <w:lang w:eastAsia="zh-CN"/>
              </w:rPr>
            </w:pPr>
            <w:r>
              <w:rPr>
                <w:rFonts w:hint="eastAsia"/>
                <w:color w:val="auto"/>
                <w:spacing w:val="-1"/>
                <w:sz w:val="21"/>
                <w:szCs w:val="21"/>
                <w:lang w:eastAsia="zh-CN"/>
              </w:rPr>
              <w:t>颜色：砂纹白</w:t>
            </w:r>
          </w:p>
        </w:tc>
      </w:tr>
      <w:tr w14:paraId="4C217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3673" w:type="dxa"/>
            <w:vAlign w:val="center"/>
          </w:tcPr>
          <w:p w14:paraId="6E06ECAC">
            <w:pPr>
              <w:pStyle w:val="15"/>
              <w:spacing w:before="250" w:line="360" w:lineRule="auto"/>
              <w:jc w:val="center"/>
              <w:rPr>
                <w:rFonts w:hint="eastAsia"/>
                <w:color w:val="auto"/>
                <w:sz w:val="21"/>
                <w:szCs w:val="21"/>
              </w:rPr>
            </w:pPr>
            <w:r>
              <w:rPr>
                <w:rFonts w:hint="eastAsia"/>
                <w:color w:val="auto"/>
                <w:spacing w:val="2"/>
                <w:sz w:val="21"/>
                <w:szCs w:val="21"/>
              </w:rPr>
              <w:t>椅子、沙发</w:t>
            </w:r>
          </w:p>
        </w:tc>
        <w:tc>
          <w:tcPr>
            <w:tcW w:w="14952" w:type="dxa"/>
            <w:vAlign w:val="center"/>
          </w:tcPr>
          <w:p w14:paraId="1AB27AE6">
            <w:pPr>
              <w:pStyle w:val="15"/>
              <w:spacing w:before="127" w:line="360" w:lineRule="auto"/>
              <w:jc w:val="both"/>
              <w:rPr>
                <w:rFonts w:hint="eastAsia"/>
                <w:color w:val="auto"/>
                <w:sz w:val="21"/>
                <w:szCs w:val="21"/>
                <w:lang w:eastAsia="zh-CN"/>
              </w:rPr>
            </w:pPr>
            <w:r>
              <w:rPr>
                <w:rFonts w:hint="eastAsia"/>
                <w:color w:val="auto"/>
                <w:sz w:val="21"/>
                <w:szCs w:val="21"/>
                <w:lang w:eastAsia="zh-CN"/>
              </w:rPr>
              <w:t>颜色：黑色、棕色</w:t>
            </w:r>
          </w:p>
        </w:tc>
      </w:tr>
    </w:tbl>
    <w:p w14:paraId="60191DD7">
      <w:pPr>
        <w:spacing w:line="360" w:lineRule="auto"/>
        <w:rPr>
          <w:rFonts w:hint="eastAsia" w:ascii="宋体" w:hAnsi="宋体" w:eastAsia="宋体" w:cs="宋体"/>
          <w:color w:val="auto"/>
        </w:rPr>
      </w:pPr>
    </w:p>
    <w:p w14:paraId="3E9AA237">
      <w:pPr>
        <w:spacing w:before="311"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说明：1.家具颜色应与建筑内装饰风格相适应，以单色为主，不宜过于鲜艳，主体颜色投标时暂按以上要求考虑，中标后具体颜色须待采购人明确后方可下单制作。</w:t>
      </w:r>
    </w:p>
    <w:p w14:paraId="362FA62B">
      <w:pPr>
        <w:numPr>
          <w:ilvl w:val="0"/>
          <w:numId w:val="3"/>
        </w:numPr>
        <w:spacing w:before="311"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请投标人注意，中标后价格不因具体颜色的调整而改变，报价时应综合考虑该因素。</w:t>
      </w:r>
    </w:p>
    <w:p w14:paraId="7CFE7239">
      <w:pPr>
        <w:numPr>
          <w:ilvl w:val="0"/>
          <w:numId w:val="0"/>
        </w:numPr>
        <w:spacing w:before="311" w:line="360" w:lineRule="auto"/>
        <w:rPr>
          <w:rFonts w:hint="eastAsia" w:ascii="宋体" w:hAnsi="宋体" w:eastAsia="宋体" w:cs="宋体"/>
          <w:b/>
          <w:bCs/>
          <w:color w:val="auto"/>
          <w:lang w:eastAsia="zh-CN"/>
        </w:rPr>
      </w:pPr>
    </w:p>
    <w:p w14:paraId="0D8278F9">
      <w:pPr>
        <w:numPr>
          <w:ilvl w:val="0"/>
          <w:numId w:val="0"/>
        </w:numPr>
        <w:spacing w:before="311" w:line="360" w:lineRule="auto"/>
        <w:rPr>
          <w:rFonts w:hint="eastAsia" w:ascii="宋体" w:hAnsi="宋体" w:eastAsia="宋体" w:cs="宋体"/>
          <w:b/>
          <w:bCs/>
          <w:color w:val="auto"/>
          <w:lang w:eastAsia="zh-CN"/>
        </w:rPr>
      </w:pPr>
      <w:r>
        <w:rPr>
          <w:rFonts w:hint="eastAsia" w:ascii="宋体" w:hAnsi="宋体" w:eastAsia="宋体" w:cs="宋体"/>
          <w:b/>
          <w:bCs/>
          <w:color w:val="auto"/>
          <w:lang w:eastAsia="zh-CN"/>
        </w:rPr>
        <w:t>六、样品要求</w:t>
      </w:r>
    </w:p>
    <w:tbl>
      <w:tblPr>
        <w:tblStyle w:val="16"/>
        <w:tblW w:w="18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3"/>
        <w:gridCol w:w="10099"/>
        <w:gridCol w:w="5317"/>
      </w:tblGrid>
      <w:tr w14:paraId="7C426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jc w:val="center"/>
        </w:trPr>
        <w:tc>
          <w:tcPr>
            <w:tcW w:w="3223" w:type="dxa"/>
          </w:tcPr>
          <w:p w14:paraId="159DE2E7">
            <w:pPr>
              <w:pStyle w:val="15"/>
              <w:spacing w:before="246" w:line="360" w:lineRule="auto"/>
              <w:ind w:left="1175"/>
              <w:rPr>
                <w:rFonts w:hint="eastAsia"/>
                <w:b/>
                <w:bCs/>
                <w:color w:val="auto"/>
                <w:sz w:val="21"/>
                <w:szCs w:val="21"/>
              </w:rPr>
            </w:pPr>
            <w:r>
              <w:rPr>
                <w:rFonts w:hint="eastAsia"/>
                <w:b/>
                <w:bCs/>
                <w:color w:val="auto"/>
                <w:spacing w:val="-8"/>
                <w:sz w:val="21"/>
                <w:szCs w:val="21"/>
              </w:rPr>
              <w:t>分类</w:t>
            </w:r>
          </w:p>
        </w:tc>
        <w:tc>
          <w:tcPr>
            <w:tcW w:w="10099" w:type="dxa"/>
          </w:tcPr>
          <w:p w14:paraId="65167728">
            <w:pPr>
              <w:pStyle w:val="15"/>
              <w:spacing w:before="246" w:line="360" w:lineRule="auto"/>
              <w:ind w:left="132"/>
              <w:jc w:val="center"/>
              <w:rPr>
                <w:rFonts w:hint="eastAsia"/>
                <w:b/>
                <w:bCs/>
                <w:color w:val="auto"/>
                <w:sz w:val="21"/>
                <w:szCs w:val="21"/>
              </w:rPr>
            </w:pPr>
            <w:r>
              <w:rPr>
                <w:rFonts w:hint="eastAsia"/>
                <w:b/>
                <w:bCs/>
                <w:color w:val="auto"/>
                <w:spacing w:val="3"/>
                <w:sz w:val="21"/>
                <w:szCs w:val="21"/>
              </w:rPr>
              <w:t>样品要求</w:t>
            </w:r>
          </w:p>
        </w:tc>
        <w:tc>
          <w:tcPr>
            <w:tcW w:w="5317" w:type="dxa"/>
          </w:tcPr>
          <w:p w14:paraId="29E61F10">
            <w:pPr>
              <w:pStyle w:val="15"/>
              <w:spacing w:before="244" w:line="360" w:lineRule="auto"/>
              <w:ind w:left="106"/>
              <w:jc w:val="center"/>
              <w:rPr>
                <w:rFonts w:hint="eastAsia"/>
                <w:b/>
                <w:bCs/>
                <w:color w:val="auto"/>
                <w:sz w:val="21"/>
                <w:szCs w:val="21"/>
              </w:rPr>
            </w:pPr>
            <w:r>
              <w:rPr>
                <w:rFonts w:hint="eastAsia"/>
                <w:b/>
                <w:bCs/>
                <w:color w:val="auto"/>
                <w:spacing w:val="7"/>
                <w:sz w:val="21"/>
                <w:szCs w:val="21"/>
              </w:rPr>
              <w:t>大小尺寸(单位</w:t>
            </w:r>
            <w:r>
              <w:rPr>
                <w:rFonts w:hint="eastAsia"/>
                <w:b/>
                <w:bCs/>
                <w:color w:val="auto"/>
                <w:sz w:val="21"/>
                <w:szCs w:val="21"/>
              </w:rPr>
              <w:t>mm</w:t>
            </w:r>
            <w:r>
              <w:rPr>
                <w:rFonts w:hint="eastAsia"/>
                <w:b/>
                <w:bCs/>
                <w:color w:val="auto"/>
                <w:spacing w:val="7"/>
                <w:sz w:val="21"/>
                <w:szCs w:val="21"/>
              </w:rPr>
              <w:t>)</w:t>
            </w:r>
          </w:p>
        </w:tc>
      </w:tr>
      <w:tr w14:paraId="1BCF2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jc w:val="center"/>
        </w:trPr>
        <w:tc>
          <w:tcPr>
            <w:tcW w:w="3223" w:type="dxa"/>
          </w:tcPr>
          <w:p w14:paraId="48A4C211">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成品</w:t>
            </w:r>
          </w:p>
        </w:tc>
        <w:tc>
          <w:tcPr>
            <w:tcW w:w="10099" w:type="dxa"/>
          </w:tcPr>
          <w:p w14:paraId="2548809B">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1：样品（</w:t>
            </w:r>
            <w:r>
              <w:rPr>
                <w:rFonts w:hint="eastAsia" w:ascii="宋体" w:hAnsi="宋体" w:eastAsia="宋体" w:cs="宋体"/>
                <w:color w:val="auto"/>
                <w:spacing w:val="-7"/>
                <w:sz w:val="21"/>
                <w:szCs w:val="21"/>
                <w:highlight w:val="none"/>
                <w:lang w:val="en-US" w:eastAsia="zh-CN"/>
              </w:rPr>
              <w:t>1F</w:t>
            </w:r>
            <w:r>
              <w:rPr>
                <w:rFonts w:hint="eastAsia" w:ascii="宋体" w:hAnsi="宋体" w:eastAsia="宋体" w:cs="宋体"/>
                <w:color w:val="auto"/>
                <w:spacing w:val="-7"/>
                <w:sz w:val="21"/>
                <w:szCs w:val="21"/>
                <w:highlight w:val="none"/>
                <w:lang w:eastAsia="zh-CN"/>
              </w:rPr>
              <w:t>监控值班室办公桌</w:t>
            </w:r>
            <w:r>
              <w:rPr>
                <w:rFonts w:hint="eastAsia" w:ascii="宋体" w:hAnsi="宋体" w:eastAsia="宋体" w:cs="宋体"/>
                <w:color w:val="auto"/>
                <w:spacing w:val="-7"/>
                <w:sz w:val="21"/>
                <w:szCs w:val="21"/>
                <w:highlight w:val="none"/>
                <w:lang w:val="en-US" w:eastAsia="zh-CN"/>
              </w:rPr>
              <w:t>2</w:t>
            </w:r>
            <w:r>
              <w:rPr>
                <w:rFonts w:hint="eastAsia" w:ascii="宋体" w:hAnsi="宋体" w:eastAsia="宋体" w:cs="宋体"/>
                <w:color w:val="auto"/>
                <w:spacing w:val="-7"/>
                <w:sz w:val="21"/>
                <w:szCs w:val="21"/>
                <w:highlight w:val="none"/>
                <w:lang w:eastAsia="zh-CN"/>
              </w:rPr>
              <w:t>）</w:t>
            </w:r>
            <w:r>
              <w:rPr>
                <w:rFonts w:hint="eastAsia" w:ascii="宋体" w:hAnsi="宋体" w:eastAsia="宋体" w:cs="宋体"/>
                <w:color w:val="auto"/>
                <w:spacing w:val="-7"/>
                <w:sz w:val="21"/>
                <w:szCs w:val="21"/>
                <w:highlight w:val="none"/>
                <w:lang w:val="en-US" w:eastAsia="zh-CN"/>
              </w:rPr>
              <w:t>2</w:t>
            </w:r>
            <w:r>
              <w:rPr>
                <w:rFonts w:hint="eastAsia" w:ascii="宋体" w:hAnsi="宋体" w:eastAsia="宋体" w:cs="宋体"/>
                <w:color w:val="auto"/>
                <w:spacing w:val="-7"/>
                <w:sz w:val="21"/>
                <w:szCs w:val="21"/>
                <w:highlight w:val="none"/>
                <w:lang w:eastAsia="zh-CN"/>
              </w:rPr>
              <w:t>： 样品（</w:t>
            </w:r>
            <w:r>
              <w:rPr>
                <w:rFonts w:hint="eastAsia" w:ascii="宋体" w:hAnsi="宋体" w:eastAsia="宋体" w:cs="宋体"/>
                <w:color w:val="auto"/>
                <w:spacing w:val="-7"/>
                <w:sz w:val="21"/>
                <w:szCs w:val="21"/>
                <w:highlight w:val="none"/>
                <w:lang w:val="en-US" w:eastAsia="zh-CN"/>
              </w:rPr>
              <w:t>1F</w:t>
            </w:r>
            <w:r>
              <w:rPr>
                <w:rFonts w:hint="eastAsia" w:ascii="宋体" w:hAnsi="宋体" w:eastAsia="宋体" w:cs="宋体"/>
                <w:color w:val="auto"/>
                <w:spacing w:val="-7"/>
                <w:sz w:val="21"/>
                <w:szCs w:val="21"/>
                <w:highlight w:val="none"/>
                <w:lang w:eastAsia="zh-CN"/>
              </w:rPr>
              <w:t>监控值班室办公椅2）</w:t>
            </w:r>
            <w:r>
              <w:rPr>
                <w:rFonts w:hint="eastAsia" w:ascii="宋体" w:hAnsi="宋体" w:eastAsia="宋体" w:cs="宋体"/>
                <w:color w:val="auto"/>
                <w:spacing w:val="-7"/>
                <w:sz w:val="21"/>
                <w:szCs w:val="21"/>
                <w:highlight w:val="none"/>
                <w:lang w:val="en-US" w:eastAsia="zh-CN"/>
              </w:rPr>
              <w:t>3</w:t>
            </w:r>
            <w:r>
              <w:rPr>
                <w:rFonts w:hint="eastAsia" w:ascii="宋体" w:hAnsi="宋体" w:eastAsia="宋体" w:cs="宋体"/>
                <w:color w:val="auto"/>
                <w:spacing w:val="-7"/>
                <w:sz w:val="21"/>
                <w:szCs w:val="21"/>
                <w:highlight w:val="none"/>
                <w:lang w:eastAsia="zh-CN"/>
              </w:rPr>
              <w:t>：样品（</w:t>
            </w:r>
            <w:r>
              <w:rPr>
                <w:rFonts w:hint="eastAsia" w:ascii="宋体" w:hAnsi="宋体" w:eastAsia="宋体" w:cs="宋体"/>
                <w:color w:val="auto"/>
                <w:spacing w:val="-7"/>
                <w:sz w:val="21"/>
                <w:szCs w:val="21"/>
                <w:highlight w:val="none"/>
                <w:lang w:val="en-US" w:eastAsia="zh-CN"/>
              </w:rPr>
              <w:t>2F小法庭1审判</w:t>
            </w:r>
            <w:r>
              <w:rPr>
                <w:rFonts w:hint="eastAsia" w:ascii="宋体" w:hAnsi="宋体" w:eastAsia="宋体" w:cs="宋体"/>
                <w:color w:val="auto"/>
                <w:spacing w:val="-7"/>
                <w:sz w:val="21"/>
                <w:szCs w:val="21"/>
                <w:highlight w:val="none"/>
                <w:lang w:eastAsia="zh-CN"/>
              </w:rPr>
              <w:t>椅</w:t>
            </w:r>
            <w:r>
              <w:rPr>
                <w:rFonts w:hint="eastAsia" w:ascii="宋体" w:hAnsi="宋体" w:eastAsia="宋体" w:cs="宋体"/>
                <w:color w:val="auto"/>
                <w:spacing w:val="-7"/>
                <w:sz w:val="21"/>
                <w:szCs w:val="21"/>
                <w:highlight w:val="none"/>
                <w:lang w:val="en-US" w:eastAsia="zh-CN"/>
              </w:rPr>
              <w:t>1</w:t>
            </w:r>
            <w:r>
              <w:rPr>
                <w:rFonts w:hint="eastAsia" w:ascii="宋体" w:hAnsi="宋体" w:eastAsia="宋体" w:cs="宋体"/>
                <w:color w:val="auto"/>
                <w:spacing w:val="-7"/>
                <w:sz w:val="21"/>
                <w:szCs w:val="21"/>
                <w:highlight w:val="none"/>
                <w:lang w:eastAsia="zh-CN"/>
              </w:rPr>
              <w:t>）</w:t>
            </w:r>
            <w:r>
              <w:rPr>
                <w:rFonts w:hint="eastAsia" w:ascii="宋体" w:hAnsi="宋体" w:eastAsia="宋体" w:cs="宋体"/>
                <w:color w:val="auto"/>
                <w:spacing w:val="-7"/>
                <w:sz w:val="21"/>
                <w:szCs w:val="21"/>
                <w:highlight w:val="none"/>
                <w:lang w:val="en-US" w:eastAsia="zh-CN"/>
              </w:rPr>
              <w:t>4</w:t>
            </w:r>
            <w:r>
              <w:rPr>
                <w:rFonts w:hint="eastAsia" w:ascii="宋体" w:hAnsi="宋体" w:eastAsia="宋体" w:cs="宋体"/>
                <w:color w:val="auto"/>
                <w:spacing w:val="-7"/>
                <w:sz w:val="21"/>
                <w:szCs w:val="21"/>
                <w:highlight w:val="none"/>
                <w:lang w:eastAsia="zh-CN"/>
              </w:rPr>
              <w:t>：样品（</w:t>
            </w:r>
            <w:r>
              <w:rPr>
                <w:rFonts w:hint="eastAsia" w:ascii="宋体" w:hAnsi="宋体" w:eastAsia="宋体" w:cs="宋体"/>
                <w:color w:val="auto"/>
                <w:spacing w:val="-7"/>
                <w:sz w:val="21"/>
                <w:szCs w:val="21"/>
                <w:highlight w:val="none"/>
                <w:lang w:val="en-US" w:eastAsia="zh-CN"/>
              </w:rPr>
              <w:t>2F小法庭1</w:t>
            </w:r>
            <w:r>
              <w:rPr>
                <w:rFonts w:hint="eastAsia" w:ascii="宋体" w:hAnsi="宋体" w:eastAsia="宋体" w:cs="宋体"/>
                <w:color w:val="auto"/>
                <w:spacing w:val="-7"/>
                <w:sz w:val="21"/>
                <w:szCs w:val="21"/>
                <w:highlight w:val="none"/>
                <w:lang w:eastAsia="zh-CN"/>
              </w:rPr>
              <w:t>原被告/书记员椅）</w:t>
            </w:r>
          </w:p>
        </w:tc>
        <w:tc>
          <w:tcPr>
            <w:tcW w:w="5317" w:type="dxa"/>
          </w:tcPr>
          <w:p w14:paraId="697A81B7">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各1件</w:t>
            </w:r>
          </w:p>
        </w:tc>
      </w:tr>
      <w:tr w14:paraId="30A51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6" w:hRule="atLeast"/>
          <w:jc w:val="center"/>
        </w:trPr>
        <w:tc>
          <w:tcPr>
            <w:tcW w:w="3223" w:type="dxa"/>
          </w:tcPr>
          <w:p w14:paraId="5302B5FC">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小样（木制）</w:t>
            </w:r>
          </w:p>
        </w:tc>
        <w:tc>
          <w:tcPr>
            <w:tcW w:w="10099" w:type="dxa"/>
          </w:tcPr>
          <w:p w14:paraId="11D37AAC">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浸渍胶膜纸贴面刨花板切角一块</w:t>
            </w:r>
          </w:p>
          <w:p w14:paraId="108B335D">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 xml:space="preserve">中密度纤维板贴0.6mm及以上实木贴皮一块 </w:t>
            </w:r>
            <w:r>
              <w:rPr>
                <w:rFonts w:hint="eastAsia" w:ascii="宋体" w:hAnsi="宋体" w:eastAsia="宋体" w:cs="宋体"/>
                <w:color w:val="auto"/>
                <w:spacing w:val="-7"/>
                <w:sz w:val="21"/>
                <w:szCs w:val="21"/>
                <w:highlight w:val="none"/>
                <w:lang w:val="en-US" w:eastAsia="zh-CN"/>
              </w:rPr>
              <w:t xml:space="preserve"> </w:t>
            </w:r>
          </w:p>
        </w:tc>
        <w:tc>
          <w:tcPr>
            <w:tcW w:w="5317" w:type="dxa"/>
          </w:tcPr>
          <w:p w14:paraId="083EE9C9">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200×200</w:t>
            </w:r>
          </w:p>
        </w:tc>
      </w:tr>
      <w:tr w14:paraId="02FAB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jc w:val="center"/>
        </w:trPr>
        <w:tc>
          <w:tcPr>
            <w:tcW w:w="3223" w:type="dxa"/>
          </w:tcPr>
          <w:p w14:paraId="0F8385C3">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小样（钢制）</w:t>
            </w:r>
          </w:p>
        </w:tc>
        <w:tc>
          <w:tcPr>
            <w:tcW w:w="10099" w:type="dxa"/>
          </w:tcPr>
          <w:p w14:paraId="0AD46A76">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 xml:space="preserve">表面喷塑处理的一级冷轧钢板一块 </w:t>
            </w:r>
          </w:p>
        </w:tc>
        <w:tc>
          <w:tcPr>
            <w:tcW w:w="5317" w:type="dxa"/>
          </w:tcPr>
          <w:p w14:paraId="310D14E2">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200×200</w:t>
            </w:r>
          </w:p>
        </w:tc>
      </w:tr>
      <w:tr w14:paraId="30E99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jc w:val="center"/>
        </w:trPr>
        <w:tc>
          <w:tcPr>
            <w:tcW w:w="3223" w:type="dxa"/>
          </w:tcPr>
          <w:p w14:paraId="4A34FA8F">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小样（沙发）</w:t>
            </w:r>
          </w:p>
        </w:tc>
        <w:tc>
          <w:tcPr>
            <w:tcW w:w="10099" w:type="dxa"/>
          </w:tcPr>
          <w:p w14:paraId="1E390071">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海绵一块</w:t>
            </w:r>
          </w:p>
        </w:tc>
        <w:tc>
          <w:tcPr>
            <w:tcW w:w="5317" w:type="dxa"/>
          </w:tcPr>
          <w:p w14:paraId="460B5E0F">
            <w:pPr>
              <w:pStyle w:val="15"/>
              <w:spacing w:before="257" w:line="360" w:lineRule="auto"/>
              <w:ind w:left="1185"/>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200×200</w:t>
            </w:r>
          </w:p>
        </w:tc>
      </w:tr>
    </w:tbl>
    <w:p w14:paraId="7AA37B87">
      <w:pPr>
        <w:spacing w:line="360" w:lineRule="auto"/>
        <w:rPr>
          <w:rFonts w:hint="eastAsia" w:ascii="宋体" w:hAnsi="宋体" w:eastAsia="宋体" w:cs="宋体"/>
          <w:color w:val="auto"/>
        </w:rPr>
      </w:pPr>
    </w:p>
    <w:p w14:paraId="614CBE76">
      <w:pPr>
        <w:spacing w:line="360" w:lineRule="auto"/>
        <w:rPr>
          <w:rFonts w:hint="eastAsia" w:ascii="宋体" w:hAnsi="宋体" w:eastAsia="宋体" w:cs="宋体"/>
          <w:color w:val="auto"/>
          <w:lang w:eastAsia="zh-CN"/>
        </w:rPr>
      </w:pPr>
      <w:r>
        <w:rPr>
          <w:rFonts w:hint="eastAsia" w:ascii="宋体" w:hAnsi="宋体" w:eastAsia="宋体" w:cs="宋体"/>
          <w:color w:val="auto"/>
          <w:lang w:eastAsia="zh-CN"/>
        </w:rPr>
        <w:t>说明：</w:t>
      </w:r>
    </w:p>
    <w:p w14:paraId="58339719">
      <w:pPr>
        <w:spacing w:before="1" w:line="360" w:lineRule="auto"/>
        <w:rPr>
          <w:rFonts w:hint="eastAsia" w:ascii="宋体" w:hAnsi="宋体" w:eastAsia="宋体" w:cs="宋体"/>
          <w:color w:val="auto"/>
          <w:lang w:eastAsia="zh-CN"/>
        </w:rPr>
      </w:pPr>
      <w:r>
        <w:rPr>
          <w:rFonts w:hint="eastAsia" w:ascii="宋体" w:hAnsi="宋体" w:eastAsia="宋体" w:cs="宋体"/>
          <w:color w:val="auto"/>
          <w:lang w:eastAsia="zh-CN"/>
        </w:rPr>
        <w:t>1.投标人需要按以上要求提交样品，中标样品交由采购人作为履约验收参考，最终产品使用的原辅材料不得低于样品的标准。</w:t>
      </w:r>
    </w:p>
    <w:p w14:paraId="4E3878F1">
      <w:pPr>
        <w:spacing w:line="360" w:lineRule="auto"/>
        <w:rPr>
          <w:rFonts w:hint="eastAsia" w:ascii="宋体" w:hAnsi="宋体" w:eastAsia="宋体" w:cs="宋体"/>
          <w:color w:val="auto"/>
          <w:lang w:eastAsia="zh-CN"/>
        </w:rPr>
      </w:pPr>
      <w:r>
        <w:rPr>
          <w:rFonts w:hint="eastAsia" w:ascii="宋体" w:hAnsi="宋体" w:eastAsia="宋体" w:cs="宋体"/>
          <w:color w:val="auto"/>
          <w:lang w:eastAsia="zh-CN"/>
        </w:rPr>
        <w:t>2.允许样品的规格尺寸与上述要求有合理偏差，但投标人中标后必须按照采购需求中规定的规格尺寸生产供货，不得影响交付正常使用。</w:t>
      </w:r>
    </w:p>
    <w:p w14:paraId="38CD1F34">
      <w:pPr>
        <w:spacing w:line="360" w:lineRule="auto"/>
        <w:rPr>
          <w:rFonts w:hint="eastAsia" w:ascii="宋体" w:hAnsi="宋体" w:eastAsia="宋体" w:cs="宋体"/>
          <w:color w:val="auto"/>
          <w:lang w:eastAsia="zh-CN"/>
        </w:rPr>
      </w:pPr>
      <w:r>
        <w:rPr>
          <w:rFonts w:hint="eastAsia" w:ascii="宋体" w:hAnsi="宋体" w:eastAsia="宋体" w:cs="宋体"/>
          <w:color w:val="auto"/>
          <w:lang w:eastAsia="zh-CN"/>
        </w:rPr>
        <w:t>3.投标实样送达地点： 上海市浦东新区邹平璐188弄3号（TOP芯联B座） 联系人：方明辉  联系电话：021-68567567 。</w:t>
      </w:r>
    </w:p>
    <w:p w14:paraId="56C056AD">
      <w:pPr>
        <w:pStyle w:val="5"/>
        <w:spacing w:before="120" w:line="360" w:lineRule="auto"/>
        <w:outlineLvl w:val="6"/>
        <w:rPr>
          <w:rFonts w:hint="eastAsia"/>
          <w:b/>
          <w:bCs/>
          <w:color w:val="auto"/>
          <w:spacing w:val="-4"/>
          <w:sz w:val="21"/>
          <w:szCs w:val="21"/>
          <w:lang w:eastAsia="zh-CN"/>
        </w:rPr>
      </w:pPr>
    </w:p>
    <w:p w14:paraId="5AB64066">
      <w:pPr>
        <w:pStyle w:val="5"/>
        <w:spacing w:before="120" w:line="360" w:lineRule="auto"/>
        <w:outlineLvl w:val="6"/>
        <w:rPr>
          <w:rFonts w:hint="eastAsia"/>
          <w:b/>
          <w:bCs/>
          <w:color w:val="auto"/>
          <w:spacing w:val="-4"/>
          <w:sz w:val="21"/>
          <w:szCs w:val="21"/>
          <w:lang w:eastAsia="zh-CN"/>
        </w:rPr>
      </w:pPr>
    </w:p>
    <w:p w14:paraId="3EFEF079">
      <w:pPr>
        <w:pStyle w:val="5"/>
        <w:spacing w:before="120" w:line="360" w:lineRule="auto"/>
        <w:outlineLvl w:val="6"/>
        <w:rPr>
          <w:rFonts w:hint="eastAsia"/>
          <w:b/>
          <w:bCs/>
          <w:color w:val="auto"/>
          <w:spacing w:val="-4"/>
          <w:sz w:val="21"/>
          <w:szCs w:val="21"/>
          <w:lang w:eastAsia="zh-CN"/>
        </w:rPr>
      </w:pPr>
    </w:p>
    <w:p w14:paraId="3032DB5E">
      <w:pPr>
        <w:pStyle w:val="5"/>
        <w:spacing w:before="120" w:line="360" w:lineRule="auto"/>
        <w:outlineLvl w:val="6"/>
        <w:rPr>
          <w:rFonts w:hint="eastAsia"/>
          <w:color w:val="auto"/>
          <w:sz w:val="21"/>
          <w:szCs w:val="21"/>
          <w:lang w:eastAsia="zh-CN"/>
        </w:rPr>
      </w:pPr>
      <w:r>
        <w:rPr>
          <w:rFonts w:hint="eastAsia"/>
          <w:b/>
          <w:bCs/>
          <w:color w:val="auto"/>
          <w:spacing w:val="-4"/>
          <w:sz w:val="21"/>
          <w:szCs w:val="21"/>
          <w:lang w:eastAsia="zh-CN"/>
        </w:rPr>
        <w:t>七、供货及验收</w:t>
      </w:r>
    </w:p>
    <w:p w14:paraId="2A1677F2">
      <w:pPr>
        <w:spacing w:line="360" w:lineRule="auto"/>
        <w:rPr>
          <w:rFonts w:hint="eastAsia" w:ascii="宋体" w:hAnsi="宋体" w:eastAsia="宋体" w:cs="宋体"/>
          <w:color w:val="auto"/>
          <w:lang w:eastAsia="zh-CN"/>
        </w:rPr>
      </w:pPr>
    </w:p>
    <w:tbl>
      <w:tblPr>
        <w:tblStyle w:val="16"/>
        <w:tblW w:w="186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4733"/>
      </w:tblGrid>
      <w:tr w14:paraId="0C54E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tcPr>
          <w:p w14:paraId="3B044DBD">
            <w:pPr>
              <w:pStyle w:val="15"/>
              <w:spacing w:before="190" w:line="360" w:lineRule="auto"/>
              <w:jc w:val="center"/>
              <w:rPr>
                <w:rFonts w:hint="eastAsia"/>
                <w:b/>
                <w:bCs/>
                <w:color w:val="auto"/>
                <w:sz w:val="21"/>
                <w:szCs w:val="21"/>
              </w:rPr>
            </w:pPr>
            <w:r>
              <w:rPr>
                <w:rFonts w:hint="eastAsia"/>
                <w:b/>
                <w:bCs/>
                <w:color w:val="auto"/>
                <w:spacing w:val="-10"/>
                <w:sz w:val="21"/>
                <w:szCs w:val="21"/>
              </w:rPr>
              <w:t>分类</w:t>
            </w:r>
          </w:p>
        </w:tc>
        <w:tc>
          <w:tcPr>
            <w:tcW w:w="14733" w:type="dxa"/>
          </w:tcPr>
          <w:p w14:paraId="2F2728CC">
            <w:pPr>
              <w:pStyle w:val="15"/>
              <w:spacing w:before="190" w:line="360" w:lineRule="auto"/>
              <w:ind w:left="5471"/>
              <w:rPr>
                <w:rFonts w:hint="eastAsia"/>
                <w:b/>
                <w:bCs/>
                <w:color w:val="auto"/>
                <w:sz w:val="21"/>
                <w:szCs w:val="21"/>
              </w:rPr>
            </w:pPr>
            <w:r>
              <w:rPr>
                <w:rFonts w:hint="eastAsia"/>
                <w:b/>
                <w:bCs/>
                <w:color w:val="auto"/>
                <w:spacing w:val="-30"/>
                <w:sz w:val="21"/>
                <w:szCs w:val="21"/>
              </w:rPr>
              <w:t>内容</w:t>
            </w:r>
          </w:p>
        </w:tc>
      </w:tr>
      <w:tr w14:paraId="32B72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3943" w:type="dxa"/>
          </w:tcPr>
          <w:p w14:paraId="30DAB190">
            <w:pPr>
              <w:pStyle w:val="15"/>
              <w:spacing w:before="120" w:line="360" w:lineRule="auto"/>
              <w:jc w:val="center"/>
              <w:rPr>
                <w:rFonts w:hint="eastAsia"/>
                <w:color w:val="auto"/>
                <w:spacing w:val="4"/>
                <w:sz w:val="21"/>
                <w:szCs w:val="21"/>
              </w:rPr>
            </w:pPr>
          </w:p>
          <w:p w14:paraId="50DAC005">
            <w:pPr>
              <w:pStyle w:val="15"/>
              <w:spacing w:before="120" w:line="360" w:lineRule="auto"/>
              <w:jc w:val="center"/>
              <w:rPr>
                <w:rFonts w:hint="eastAsia"/>
                <w:color w:val="auto"/>
                <w:sz w:val="21"/>
                <w:szCs w:val="21"/>
              </w:rPr>
            </w:pPr>
            <w:r>
              <w:rPr>
                <w:rFonts w:hint="eastAsia"/>
                <w:color w:val="auto"/>
                <w:spacing w:val="4"/>
                <w:sz w:val="21"/>
                <w:szCs w:val="21"/>
              </w:rPr>
              <w:t>供货要求</w:t>
            </w:r>
          </w:p>
        </w:tc>
        <w:tc>
          <w:tcPr>
            <w:tcW w:w="14733" w:type="dxa"/>
          </w:tcPr>
          <w:p w14:paraId="7305706E">
            <w:pPr>
              <w:pStyle w:val="15"/>
              <w:spacing w:before="191" w:line="360" w:lineRule="auto"/>
              <w:ind w:left="152" w:right="180" w:hanging="10"/>
              <w:rPr>
                <w:rFonts w:hint="eastAsia"/>
                <w:color w:val="auto"/>
                <w:sz w:val="21"/>
                <w:szCs w:val="21"/>
                <w:lang w:eastAsia="zh-CN"/>
              </w:rPr>
            </w:pPr>
            <w:r>
              <w:rPr>
                <w:rFonts w:hint="eastAsia"/>
                <w:color w:val="auto"/>
                <w:sz w:val="21"/>
                <w:szCs w:val="21"/>
                <w:lang w:eastAsia="zh-CN"/>
              </w:rPr>
              <w:t>供应商应当在合同签订后不少于35个自然日内供货及安装完毕。供应商</w:t>
            </w:r>
            <w:r>
              <w:rPr>
                <w:rFonts w:hint="eastAsia"/>
                <w:color w:val="auto"/>
                <w:spacing w:val="6"/>
                <w:sz w:val="21"/>
                <w:szCs w:val="21"/>
                <w:lang w:eastAsia="zh-CN"/>
              </w:rPr>
              <w:t>所提供的货物应符合国家相关质量标准；货物名称、型号规格、数</w:t>
            </w:r>
            <w:r>
              <w:rPr>
                <w:rFonts w:hint="eastAsia"/>
                <w:color w:val="auto"/>
                <w:spacing w:val="5"/>
                <w:sz w:val="21"/>
                <w:szCs w:val="21"/>
                <w:lang w:eastAsia="zh-CN"/>
              </w:rPr>
              <w:t>量、</w:t>
            </w:r>
            <w:r>
              <w:rPr>
                <w:rFonts w:hint="eastAsia"/>
                <w:color w:val="auto"/>
                <w:spacing w:val="-1"/>
                <w:sz w:val="21"/>
                <w:szCs w:val="21"/>
                <w:lang w:eastAsia="zh-CN"/>
              </w:rPr>
              <w:t>颜色、外观等符合采购人要求，不得有损毁或损坏。</w:t>
            </w:r>
          </w:p>
        </w:tc>
      </w:tr>
      <w:tr w14:paraId="5F5F6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6" w:hRule="atLeast"/>
        </w:trPr>
        <w:tc>
          <w:tcPr>
            <w:tcW w:w="3943" w:type="dxa"/>
          </w:tcPr>
          <w:p w14:paraId="382EB8B1">
            <w:pPr>
              <w:pStyle w:val="15"/>
              <w:spacing w:before="201" w:line="360" w:lineRule="auto"/>
              <w:ind w:left="1225"/>
              <w:jc w:val="center"/>
              <w:rPr>
                <w:rFonts w:hint="eastAsia"/>
                <w:color w:val="auto"/>
                <w:spacing w:val="4"/>
                <w:sz w:val="21"/>
                <w:szCs w:val="21"/>
                <w:lang w:eastAsia="zh-CN"/>
              </w:rPr>
            </w:pPr>
          </w:p>
          <w:p w14:paraId="73703943">
            <w:pPr>
              <w:pStyle w:val="15"/>
              <w:spacing w:before="201" w:line="360" w:lineRule="auto"/>
              <w:jc w:val="center"/>
              <w:rPr>
                <w:rFonts w:hint="eastAsia"/>
                <w:color w:val="auto"/>
                <w:sz w:val="21"/>
                <w:szCs w:val="21"/>
              </w:rPr>
            </w:pPr>
            <w:r>
              <w:rPr>
                <w:rFonts w:hint="eastAsia"/>
                <w:color w:val="auto"/>
                <w:spacing w:val="4"/>
                <w:sz w:val="21"/>
                <w:szCs w:val="21"/>
              </w:rPr>
              <w:t>包装要求</w:t>
            </w:r>
          </w:p>
        </w:tc>
        <w:tc>
          <w:tcPr>
            <w:tcW w:w="14733" w:type="dxa"/>
          </w:tcPr>
          <w:p w14:paraId="3351ACD0">
            <w:pPr>
              <w:pStyle w:val="15"/>
              <w:spacing w:before="191" w:line="360" w:lineRule="auto"/>
              <w:ind w:left="152" w:right="180" w:hanging="10"/>
              <w:rPr>
                <w:rFonts w:hint="eastAsia"/>
                <w:color w:val="auto"/>
                <w:sz w:val="21"/>
                <w:szCs w:val="21"/>
                <w:lang w:eastAsia="zh-CN"/>
              </w:rPr>
            </w:pPr>
            <w:r>
              <w:rPr>
                <w:rFonts w:hint="eastAsia"/>
                <w:color w:val="auto"/>
                <w:sz w:val="21"/>
                <w:szCs w:val="21"/>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333C9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4" w:hRule="atLeast"/>
        </w:trPr>
        <w:tc>
          <w:tcPr>
            <w:tcW w:w="3943" w:type="dxa"/>
          </w:tcPr>
          <w:p w14:paraId="6A620737">
            <w:pPr>
              <w:pStyle w:val="15"/>
              <w:spacing w:before="185" w:line="360" w:lineRule="auto"/>
              <w:jc w:val="center"/>
              <w:rPr>
                <w:rFonts w:hint="eastAsia"/>
                <w:color w:val="auto"/>
                <w:sz w:val="21"/>
                <w:szCs w:val="21"/>
              </w:rPr>
            </w:pPr>
            <w:r>
              <w:rPr>
                <w:rFonts w:hint="eastAsia"/>
                <w:color w:val="auto"/>
                <w:spacing w:val="4"/>
                <w:sz w:val="21"/>
                <w:szCs w:val="21"/>
              </w:rPr>
              <w:t>验收要求</w:t>
            </w:r>
          </w:p>
        </w:tc>
        <w:tc>
          <w:tcPr>
            <w:tcW w:w="14733" w:type="dxa"/>
          </w:tcPr>
          <w:p w14:paraId="4DBBA883">
            <w:pPr>
              <w:pStyle w:val="15"/>
              <w:spacing w:before="182" w:line="360" w:lineRule="auto"/>
              <w:ind w:left="152"/>
              <w:rPr>
                <w:rFonts w:hint="eastAsia"/>
                <w:color w:val="auto"/>
                <w:sz w:val="21"/>
                <w:szCs w:val="21"/>
                <w:lang w:eastAsia="zh-CN"/>
              </w:rPr>
            </w:pPr>
            <w:r>
              <w:rPr>
                <w:rFonts w:hint="eastAsia"/>
                <w:color w:val="auto"/>
                <w:sz w:val="21"/>
                <w:szCs w:val="21"/>
                <w:lang w:eastAsia="zh-CN"/>
              </w:rPr>
              <w:t>办公家具安装、调试后，由供、需双方按照合同约定对</w:t>
            </w:r>
            <w:r>
              <w:rPr>
                <w:rFonts w:hint="eastAsia"/>
                <w:color w:val="auto"/>
                <w:spacing w:val="-1"/>
                <w:sz w:val="21"/>
                <w:szCs w:val="21"/>
                <w:lang w:eastAsia="zh-CN"/>
              </w:rPr>
              <w:t>家具进行验收。</w:t>
            </w:r>
            <w:r>
              <w:rPr>
                <w:rFonts w:hint="eastAsia"/>
                <w:color w:val="auto"/>
                <w:sz w:val="21"/>
                <w:szCs w:val="21"/>
                <w:lang w:eastAsia="zh-CN"/>
              </w:rPr>
              <w:t>验收包括清点型号、数量、检查外观等，供应商应当提供家具清单(各</w:t>
            </w:r>
            <w:r>
              <w:rPr>
                <w:rFonts w:hint="eastAsia"/>
                <w:color w:val="auto"/>
                <w:spacing w:val="1"/>
                <w:sz w:val="21"/>
                <w:szCs w:val="21"/>
                <w:lang w:eastAsia="zh-CN"/>
              </w:rPr>
              <w:t>类家具分项开立并标注详细数量)、原产地证明</w:t>
            </w:r>
            <w:r>
              <w:rPr>
                <w:rFonts w:hint="eastAsia"/>
                <w:color w:val="auto"/>
                <w:sz w:val="21"/>
                <w:szCs w:val="21"/>
                <w:lang w:eastAsia="zh-CN"/>
              </w:rPr>
              <w:t>、具出厂日期证明、家</w:t>
            </w:r>
            <w:r>
              <w:rPr>
                <w:rFonts w:hint="eastAsia"/>
                <w:color w:val="auto"/>
                <w:spacing w:val="-1"/>
                <w:sz w:val="21"/>
                <w:szCs w:val="21"/>
                <w:lang w:eastAsia="zh-CN"/>
              </w:rPr>
              <w:t>具环保证明等文件。</w:t>
            </w:r>
          </w:p>
        </w:tc>
      </w:tr>
      <w:tr w14:paraId="7BE05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14:paraId="36F1DD73">
            <w:pPr>
              <w:pStyle w:val="15"/>
              <w:spacing w:before="185" w:line="360" w:lineRule="auto"/>
              <w:jc w:val="center"/>
              <w:rPr>
                <w:rFonts w:hint="eastAsia"/>
                <w:color w:val="auto"/>
                <w:spacing w:val="4"/>
                <w:sz w:val="21"/>
                <w:szCs w:val="21"/>
                <w:lang w:eastAsia="zh-CN"/>
              </w:rPr>
            </w:pPr>
            <w:r>
              <w:rPr>
                <w:rFonts w:hint="eastAsia"/>
                <w:color w:val="auto"/>
                <w:spacing w:val="4"/>
                <w:sz w:val="21"/>
                <w:szCs w:val="21"/>
              </w:rPr>
              <w:t>检测要求</w:t>
            </w:r>
            <w:r>
              <w:rPr>
                <w:rFonts w:hint="eastAsia"/>
                <w:color w:val="auto"/>
                <w:spacing w:val="4"/>
                <w:sz w:val="21"/>
                <w:szCs w:val="21"/>
                <w:lang w:eastAsia="zh-CN"/>
              </w:rPr>
              <w:t>（可选项）</w:t>
            </w:r>
          </w:p>
        </w:tc>
        <w:tc>
          <w:tcPr>
            <w:tcW w:w="14733" w:type="dxa"/>
          </w:tcPr>
          <w:p w14:paraId="77C9491C">
            <w:pPr>
              <w:pStyle w:val="15"/>
              <w:numPr>
                <w:ilvl w:val="0"/>
                <w:numId w:val="4"/>
              </w:numPr>
              <w:spacing w:before="182" w:line="360" w:lineRule="auto"/>
              <w:ind w:left="152"/>
              <w:rPr>
                <w:rFonts w:hint="eastAsia"/>
                <w:color w:val="auto"/>
                <w:sz w:val="21"/>
                <w:szCs w:val="21"/>
                <w:lang w:eastAsia="zh-CN"/>
              </w:rPr>
            </w:pPr>
            <w:r>
              <w:rPr>
                <w:rFonts w:hint="eastAsia"/>
                <w:color w:val="auto"/>
                <w:sz w:val="21"/>
                <w:szCs w:val="21"/>
                <w:lang w:eastAsia="zh-CN"/>
              </w:rPr>
              <w:t>过程检测——</w:t>
            </w:r>
          </w:p>
          <w:p w14:paraId="0006AA31">
            <w:pPr>
              <w:pStyle w:val="15"/>
              <w:numPr>
                <w:ilvl w:val="0"/>
                <w:numId w:val="5"/>
              </w:numPr>
              <w:spacing w:before="182" w:line="360" w:lineRule="auto"/>
              <w:rPr>
                <w:rFonts w:hint="eastAsia"/>
                <w:color w:val="auto"/>
                <w:sz w:val="21"/>
                <w:szCs w:val="21"/>
                <w:lang w:eastAsia="zh-CN"/>
              </w:rPr>
            </w:pPr>
            <w:r>
              <w:rPr>
                <w:rFonts w:hint="eastAsia"/>
                <w:color w:val="auto"/>
                <w:sz w:val="21"/>
                <w:szCs w:val="21"/>
                <w:lang w:eastAsia="zh-CN"/>
              </w:rPr>
              <w:t>中标供应商原材料采购完成后，采购人将委托第三方机构进行抽样检测，检测要求见《四、材料要求》。检测费用由中标供应商承担。如检测不合格，中标供应商须按照合同约定的违约责任整改至合格并承担相应的违约责任。</w:t>
            </w:r>
          </w:p>
          <w:p w14:paraId="1ABBC663">
            <w:pPr>
              <w:pStyle w:val="15"/>
              <w:numPr>
                <w:ilvl w:val="0"/>
                <w:numId w:val="5"/>
              </w:numPr>
              <w:spacing w:before="182" w:line="360" w:lineRule="auto"/>
              <w:rPr>
                <w:rFonts w:hint="eastAsia"/>
                <w:color w:val="auto"/>
                <w:sz w:val="21"/>
                <w:szCs w:val="21"/>
                <w:lang w:eastAsia="zh-CN"/>
              </w:rPr>
            </w:pPr>
            <w:r>
              <w:rPr>
                <w:rFonts w:hint="eastAsia"/>
                <w:color w:val="auto"/>
                <w:sz w:val="21"/>
                <w:szCs w:val="21"/>
                <w:lang w:eastAsia="zh-CN"/>
              </w:rPr>
              <w:t>中标供应商样品打样完成后，采购人将委托第三方机构进行检测，根据强制标准进行全项检测。检测费用由中标供应商承担。如检测不合格，中标供应商须按照合同约定的违约责任整改至合格并承担相应的违约责任。</w:t>
            </w:r>
          </w:p>
          <w:p w14:paraId="30B67A5E">
            <w:pPr>
              <w:pStyle w:val="15"/>
              <w:numPr>
                <w:ilvl w:val="255"/>
                <w:numId w:val="0"/>
              </w:numPr>
              <w:spacing w:before="182" w:line="360" w:lineRule="auto"/>
              <w:rPr>
                <w:rFonts w:hint="eastAsia"/>
                <w:color w:val="auto"/>
                <w:sz w:val="21"/>
                <w:szCs w:val="21"/>
                <w:lang w:eastAsia="zh-CN"/>
              </w:rPr>
            </w:pPr>
            <w:r>
              <w:rPr>
                <w:rFonts w:hint="eastAsia"/>
                <w:color w:val="auto"/>
                <w:sz w:val="21"/>
                <w:szCs w:val="21"/>
                <w:lang w:eastAsia="zh-CN"/>
              </w:rPr>
              <w:t>2.验收检测</w:t>
            </w:r>
          </w:p>
          <w:p w14:paraId="63812450">
            <w:pPr>
              <w:pStyle w:val="15"/>
              <w:numPr>
                <w:ilvl w:val="0"/>
                <w:numId w:val="5"/>
              </w:numPr>
              <w:spacing w:before="182" w:line="360" w:lineRule="auto"/>
              <w:rPr>
                <w:rFonts w:hint="eastAsia"/>
                <w:color w:val="auto"/>
                <w:sz w:val="21"/>
                <w:szCs w:val="21"/>
                <w:lang w:eastAsia="zh-CN"/>
              </w:rPr>
            </w:pPr>
            <w:r>
              <w:rPr>
                <w:rFonts w:hint="eastAsia"/>
                <w:color w:val="auto"/>
                <w:sz w:val="21"/>
                <w:szCs w:val="21"/>
                <w:lang w:eastAsia="zh-CN"/>
              </w:rPr>
              <w:t>正式验收前，采购人将委托第三方机构对家具成品抽样，根据强制标准进行全项检测。检测费用由中标供应商承担。如检测不合格，中标供应商须按照合同约定的违约责任整改至合格并承担相应的违约责任。</w:t>
            </w:r>
          </w:p>
          <w:p w14:paraId="6C5B0BCB">
            <w:pPr>
              <w:pStyle w:val="15"/>
              <w:spacing w:before="182" w:line="360" w:lineRule="auto"/>
              <w:ind w:left="152"/>
              <w:rPr>
                <w:rFonts w:hint="eastAsia"/>
                <w:color w:val="auto"/>
                <w:sz w:val="21"/>
                <w:szCs w:val="21"/>
                <w:lang w:eastAsia="zh-CN"/>
              </w:rPr>
            </w:pPr>
            <w:r>
              <w:rPr>
                <w:rFonts w:hint="eastAsia"/>
                <w:color w:val="auto"/>
                <w:sz w:val="21"/>
                <w:szCs w:val="21"/>
                <w:lang w:eastAsia="zh-CN"/>
              </w:rPr>
              <w:t>3.请所有投标人统一将检测费用纳入投标总价。该费用不为中标人所有，按实结算，如有结余，结算时返回采购人。</w:t>
            </w:r>
          </w:p>
        </w:tc>
      </w:tr>
    </w:tbl>
    <w:p w14:paraId="68BC1D52">
      <w:pPr>
        <w:spacing w:line="360" w:lineRule="auto"/>
        <w:rPr>
          <w:rFonts w:hint="eastAsia" w:ascii="宋体" w:hAnsi="宋体" w:eastAsia="宋体" w:cs="宋体"/>
          <w:color w:val="auto"/>
          <w:lang w:eastAsia="zh-CN"/>
        </w:rPr>
      </w:pPr>
    </w:p>
    <w:p w14:paraId="6592298D">
      <w:pPr>
        <w:spacing w:line="360" w:lineRule="auto"/>
        <w:rPr>
          <w:rFonts w:hint="eastAsia" w:ascii="宋体" w:hAnsi="宋体" w:eastAsia="宋体" w:cs="宋体"/>
          <w:color w:val="auto"/>
          <w:lang w:eastAsia="zh-CN"/>
        </w:rPr>
        <w:sectPr>
          <w:pgSz w:w="23810" w:h="16840"/>
          <w:pgMar w:top="400" w:right="3571" w:bottom="0" w:left="1505" w:header="0" w:footer="0" w:gutter="0"/>
          <w:cols w:space="720" w:num="1"/>
        </w:sectPr>
      </w:pPr>
    </w:p>
    <w:p w14:paraId="58155442">
      <w:pPr>
        <w:pStyle w:val="5"/>
        <w:spacing w:before="120" w:line="360" w:lineRule="auto"/>
        <w:rPr>
          <w:rFonts w:hint="eastAsia"/>
          <w:color w:val="auto"/>
          <w:sz w:val="21"/>
          <w:szCs w:val="21"/>
          <w:lang w:eastAsia="zh-CN"/>
        </w:rPr>
      </w:pPr>
      <w:r>
        <w:rPr>
          <w:rFonts w:hint="eastAsia"/>
          <w:b/>
          <w:bCs/>
          <w:color w:val="auto"/>
          <w:spacing w:val="-3"/>
          <w:sz w:val="21"/>
          <w:szCs w:val="21"/>
          <w:lang w:eastAsia="zh-CN"/>
        </w:rPr>
        <w:t>八、其他要求</w:t>
      </w:r>
    </w:p>
    <w:tbl>
      <w:tblPr>
        <w:tblStyle w:val="16"/>
        <w:tblW w:w="1874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4803"/>
      </w:tblGrid>
      <w:tr w14:paraId="0D859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14:paraId="454E3EBE">
            <w:pPr>
              <w:pStyle w:val="15"/>
              <w:spacing w:before="180" w:line="360" w:lineRule="auto"/>
              <w:jc w:val="center"/>
              <w:rPr>
                <w:rFonts w:hint="eastAsia"/>
                <w:b/>
                <w:bCs/>
                <w:color w:val="auto"/>
                <w:sz w:val="21"/>
                <w:szCs w:val="21"/>
              </w:rPr>
            </w:pPr>
            <w:r>
              <w:rPr>
                <w:rFonts w:hint="eastAsia"/>
                <w:b/>
                <w:bCs/>
                <w:color w:val="auto"/>
                <w:spacing w:val="-10"/>
                <w:sz w:val="21"/>
                <w:szCs w:val="21"/>
              </w:rPr>
              <w:t>分类</w:t>
            </w:r>
          </w:p>
        </w:tc>
        <w:tc>
          <w:tcPr>
            <w:tcW w:w="14803" w:type="dxa"/>
          </w:tcPr>
          <w:p w14:paraId="65C9E5E6">
            <w:pPr>
              <w:pStyle w:val="15"/>
              <w:spacing w:before="180" w:line="360" w:lineRule="auto"/>
              <w:ind w:left="5431"/>
              <w:rPr>
                <w:rFonts w:hint="eastAsia"/>
                <w:b/>
                <w:bCs/>
                <w:color w:val="auto"/>
                <w:sz w:val="21"/>
                <w:szCs w:val="21"/>
              </w:rPr>
            </w:pPr>
            <w:r>
              <w:rPr>
                <w:rFonts w:hint="eastAsia"/>
                <w:b/>
                <w:bCs/>
                <w:color w:val="auto"/>
                <w:spacing w:val="-29"/>
                <w:sz w:val="21"/>
                <w:szCs w:val="21"/>
              </w:rPr>
              <w:t>内容</w:t>
            </w:r>
          </w:p>
        </w:tc>
      </w:tr>
      <w:tr w14:paraId="33D1A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6" w:hRule="atLeast"/>
        </w:trPr>
        <w:tc>
          <w:tcPr>
            <w:tcW w:w="3943" w:type="dxa"/>
            <w:vAlign w:val="center"/>
          </w:tcPr>
          <w:p w14:paraId="5829F45E">
            <w:pPr>
              <w:pStyle w:val="15"/>
              <w:spacing w:before="182" w:line="360" w:lineRule="auto"/>
              <w:jc w:val="center"/>
              <w:rPr>
                <w:rFonts w:hint="eastAsia"/>
                <w:color w:val="auto"/>
                <w:sz w:val="21"/>
                <w:szCs w:val="21"/>
              </w:rPr>
            </w:pPr>
            <w:r>
              <w:rPr>
                <w:rFonts w:hint="eastAsia"/>
                <w:color w:val="auto"/>
                <w:sz w:val="21"/>
                <w:szCs w:val="21"/>
                <w:lang w:eastAsia="zh-CN"/>
              </w:rPr>
              <w:t>保修服务</w:t>
            </w:r>
          </w:p>
        </w:tc>
        <w:tc>
          <w:tcPr>
            <w:tcW w:w="14803" w:type="dxa"/>
          </w:tcPr>
          <w:p w14:paraId="5C90A332">
            <w:pPr>
              <w:spacing w:before="182" w:line="360" w:lineRule="auto"/>
              <w:ind w:left="152"/>
              <w:rPr>
                <w:color w:val="auto"/>
                <w:lang w:eastAsia="zh-CN"/>
              </w:rPr>
            </w:pPr>
            <w:r>
              <w:rPr>
                <w:rFonts w:hint="eastAsia" w:ascii="宋体" w:hAnsi="宋体" w:eastAsia="宋体" w:cs="宋体"/>
                <w:color w:val="auto"/>
                <w:lang w:eastAsia="zh-CN"/>
              </w:rPr>
              <w:t>供应商提供的售后服务应符合GB/T37652-2019《家具售后服务要求》。</w:t>
            </w:r>
            <w:r>
              <w:rPr>
                <w:rFonts w:hint="eastAsia"/>
                <w:color w:val="auto"/>
                <w:lang w:eastAsia="zh-CN"/>
              </w:rPr>
              <w:t>免费保修期应当至少不低于8年。免费保修期内，除采购人因非正常使用造成家具损坏外，损坏维修以及所涉及的零部件更换，应当由供应商免费提供，供应商应当承诺每年对所供家具进行巡检。免费保修期满后，供应商保证以优惠价格提供家具所需零配件和维修服务。</w:t>
            </w:r>
          </w:p>
        </w:tc>
      </w:tr>
      <w:tr w14:paraId="5592B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0D337F54">
            <w:pPr>
              <w:pStyle w:val="15"/>
              <w:spacing w:before="203" w:line="360" w:lineRule="auto"/>
              <w:jc w:val="center"/>
              <w:rPr>
                <w:rFonts w:hint="eastAsia"/>
                <w:color w:val="auto"/>
                <w:sz w:val="21"/>
                <w:szCs w:val="21"/>
              </w:rPr>
            </w:pPr>
            <w:r>
              <w:rPr>
                <w:rFonts w:hint="eastAsia"/>
                <w:color w:val="auto"/>
                <w:spacing w:val="7"/>
                <w:sz w:val="21"/>
                <w:szCs w:val="21"/>
              </w:rPr>
              <w:t>应急能力</w:t>
            </w:r>
          </w:p>
        </w:tc>
        <w:tc>
          <w:tcPr>
            <w:tcW w:w="14803" w:type="dxa"/>
            <w:vAlign w:val="center"/>
          </w:tcPr>
          <w:p w14:paraId="0BA860B5">
            <w:pPr>
              <w:pStyle w:val="15"/>
              <w:spacing w:before="182" w:line="360" w:lineRule="auto"/>
              <w:ind w:left="152"/>
              <w:rPr>
                <w:rFonts w:hint="eastAsia"/>
                <w:color w:val="auto"/>
                <w:sz w:val="21"/>
                <w:szCs w:val="21"/>
                <w:lang w:eastAsia="zh-CN"/>
              </w:rPr>
            </w:pPr>
            <w:r>
              <w:rPr>
                <w:rFonts w:hint="eastAsia"/>
                <w:color w:val="auto"/>
                <w:sz w:val="21"/>
                <w:szCs w:val="21"/>
                <w:lang w:eastAsia="zh-CN"/>
              </w:rPr>
              <w:t>供应商应当在采购人单位所在区域拥有维修服务能力，提供售后服务支持。如遇质量问题，供应商应当在接到通知2小时内予以响应，并于8小时内解决完毕或提供代用产品。</w:t>
            </w:r>
          </w:p>
        </w:tc>
      </w:tr>
      <w:tr w14:paraId="567EF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77EFD03B">
            <w:pPr>
              <w:pStyle w:val="15"/>
              <w:spacing w:before="203" w:line="360" w:lineRule="auto"/>
              <w:jc w:val="center"/>
              <w:rPr>
                <w:rFonts w:hint="eastAsia"/>
                <w:color w:val="auto"/>
                <w:spacing w:val="7"/>
                <w:sz w:val="21"/>
                <w:szCs w:val="21"/>
              </w:rPr>
            </w:pPr>
            <w:r>
              <w:rPr>
                <w:rFonts w:hint="eastAsia"/>
                <w:color w:val="auto"/>
                <w:sz w:val="21"/>
                <w:szCs w:val="21"/>
                <w:lang w:eastAsia="zh-CN"/>
              </w:rPr>
              <w:t>项目团队</w:t>
            </w:r>
          </w:p>
        </w:tc>
        <w:tc>
          <w:tcPr>
            <w:tcW w:w="14803" w:type="dxa"/>
            <w:vAlign w:val="center"/>
          </w:tcPr>
          <w:p w14:paraId="46146B4F">
            <w:pPr>
              <w:spacing w:line="360" w:lineRule="auto"/>
              <w:rPr>
                <w:rFonts w:hint="eastAsia" w:ascii="宋体" w:hAnsi="宋体" w:eastAsia="宋体" w:cs="宋体"/>
                <w:color w:val="auto"/>
                <w:lang w:eastAsia="zh-CN"/>
              </w:rPr>
            </w:pPr>
          </w:p>
          <w:p w14:paraId="1865838D">
            <w:pPr>
              <w:spacing w:line="360" w:lineRule="auto"/>
              <w:rPr>
                <w:rFonts w:hint="eastAsia" w:ascii="宋体" w:hAnsi="宋体" w:eastAsia="宋体" w:cs="宋体"/>
                <w:color w:val="auto"/>
                <w:lang w:eastAsia="zh-CN"/>
              </w:rPr>
            </w:pPr>
            <w:r>
              <w:rPr>
                <w:rFonts w:hint="eastAsia" w:ascii="宋体" w:hAnsi="宋体" w:eastAsia="宋体" w:cs="宋体"/>
                <w:color w:val="auto"/>
                <w:lang w:eastAsia="zh-CN"/>
              </w:rPr>
              <w:t>供应商提供项目技术团队及其能力说明，提供人员清单、履历、专业技术能力等资料。</w:t>
            </w:r>
          </w:p>
          <w:p w14:paraId="09748780">
            <w:pPr>
              <w:pStyle w:val="15"/>
              <w:spacing w:before="182" w:line="360" w:lineRule="auto"/>
              <w:ind w:left="152"/>
              <w:rPr>
                <w:rFonts w:hint="eastAsia"/>
                <w:color w:val="auto"/>
                <w:sz w:val="21"/>
                <w:szCs w:val="21"/>
                <w:lang w:eastAsia="zh-CN"/>
              </w:rPr>
            </w:pPr>
          </w:p>
        </w:tc>
      </w:tr>
      <w:tr w14:paraId="30181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5F58B8DA">
            <w:pPr>
              <w:pStyle w:val="15"/>
              <w:spacing w:before="203" w:line="360" w:lineRule="auto"/>
              <w:jc w:val="center"/>
              <w:rPr>
                <w:rFonts w:hint="eastAsia"/>
                <w:color w:val="auto"/>
                <w:sz w:val="21"/>
                <w:szCs w:val="21"/>
                <w:lang w:eastAsia="zh-CN"/>
              </w:rPr>
            </w:pPr>
            <w:r>
              <w:rPr>
                <w:rFonts w:hint="eastAsia"/>
                <w:color w:val="auto"/>
                <w:sz w:val="21"/>
                <w:szCs w:val="21"/>
                <w:lang w:eastAsia="zh-CN"/>
              </w:rPr>
              <w:t>生产能力</w:t>
            </w:r>
          </w:p>
        </w:tc>
        <w:tc>
          <w:tcPr>
            <w:tcW w:w="14803" w:type="dxa"/>
            <w:vAlign w:val="center"/>
          </w:tcPr>
          <w:p w14:paraId="69B86952">
            <w:pPr>
              <w:pStyle w:val="15"/>
              <w:spacing w:before="182" w:line="360" w:lineRule="auto"/>
              <w:ind w:left="152"/>
              <w:rPr>
                <w:rFonts w:hint="eastAsia"/>
                <w:color w:val="auto"/>
                <w:sz w:val="21"/>
                <w:szCs w:val="21"/>
                <w:lang w:eastAsia="zh-CN"/>
              </w:rPr>
            </w:pPr>
            <w:r>
              <w:rPr>
                <w:rFonts w:hint="eastAsia"/>
                <w:color w:val="auto"/>
                <w:sz w:val="21"/>
                <w:szCs w:val="21"/>
                <w:lang w:eastAsia="zh-CN"/>
              </w:rPr>
              <w:t>1.生产厂商针对生产过程中可能产生的大气污染、水污染及其他环境污染应当具有有效的环保措施，制定科学的环保治理方案。</w:t>
            </w:r>
          </w:p>
          <w:p w14:paraId="62AD5EBB">
            <w:pPr>
              <w:pStyle w:val="15"/>
              <w:spacing w:before="182" w:line="360" w:lineRule="auto"/>
              <w:ind w:left="152"/>
              <w:rPr>
                <w:rFonts w:hint="eastAsia"/>
                <w:color w:val="auto"/>
                <w:sz w:val="21"/>
                <w:szCs w:val="21"/>
                <w:lang w:eastAsia="zh-CN"/>
              </w:rPr>
            </w:pPr>
            <w:r>
              <w:rPr>
                <w:rFonts w:hint="eastAsia"/>
                <w:color w:val="auto"/>
                <w:sz w:val="21"/>
                <w:szCs w:val="21"/>
                <w:lang w:eastAsia="zh-CN"/>
              </w:rPr>
              <w:t>2.生产厂商应当具备完善的管理体系；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可提供相关生产设备购置合同、发票等购置材料作为设备来源证明。</w:t>
            </w:r>
          </w:p>
        </w:tc>
      </w:tr>
    </w:tbl>
    <w:p w14:paraId="26C47608">
      <w:pPr>
        <w:pStyle w:val="5"/>
        <w:spacing w:before="44" w:line="360" w:lineRule="auto"/>
        <w:jc w:val="both"/>
        <w:rPr>
          <w:rFonts w:hint="eastAsia"/>
          <w:b/>
          <w:bCs/>
          <w:color w:val="auto"/>
          <w:sz w:val="21"/>
          <w:szCs w:val="21"/>
          <w:lang w:eastAsia="zh-CN"/>
        </w:rPr>
      </w:pPr>
    </w:p>
    <w:sectPr>
      <w:headerReference r:id="rId3"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5F"/>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784B3">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FAD0EE"/>
    <w:multiLevelType w:val="singleLevel"/>
    <w:tmpl w:val="F7FAD0EE"/>
    <w:lvl w:ilvl="0" w:tentative="0">
      <w:start w:val="2"/>
      <w:numFmt w:val="decimal"/>
      <w:lvlText w:val="%1."/>
      <w:lvlJc w:val="left"/>
      <w:pPr>
        <w:tabs>
          <w:tab w:val="left" w:pos="312"/>
        </w:tabs>
      </w:pPr>
    </w:lvl>
  </w:abstractNum>
  <w:abstractNum w:abstractNumId="1">
    <w:nsid w:val="FB7D99AA"/>
    <w:multiLevelType w:val="singleLevel"/>
    <w:tmpl w:val="FB7D99AA"/>
    <w:lvl w:ilvl="0" w:tentative="0">
      <w:start w:val="2"/>
      <w:numFmt w:val="decimal"/>
      <w:suff w:val="nothing"/>
      <w:lvlText w:val="（%1）"/>
      <w:lvlJc w:val="left"/>
    </w:lvl>
  </w:abstractNum>
  <w:abstractNum w:abstractNumId="2">
    <w:nsid w:val="FB7EE272"/>
    <w:multiLevelType w:val="singleLevel"/>
    <w:tmpl w:val="FB7EE272"/>
    <w:lvl w:ilvl="0" w:tentative="0">
      <w:start w:val="1"/>
      <w:numFmt w:val="decimal"/>
      <w:suff w:val="nothing"/>
      <w:lvlText w:val="（%1）"/>
      <w:lvlJc w:val="left"/>
    </w:lvl>
  </w:abstractNum>
  <w:abstractNum w:abstractNumId="3">
    <w:nsid w:val="FF2EDA95"/>
    <w:multiLevelType w:val="singleLevel"/>
    <w:tmpl w:val="FF2EDA95"/>
    <w:lvl w:ilvl="0" w:tentative="0">
      <w:start w:val="1"/>
      <w:numFmt w:val="decimal"/>
      <w:lvlText w:val="%1."/>
      <w:lvlJc w:val="left"/>
      <w:pPr>
        <w:tabs>
          <w:tab w:val="left" w:pos="312"/>
        </w:tabs>
      </w:pPr>
    </w:lvl>
  </w:abstractNum>
  <w:abstractNum w:abstractNumId="4">
    <w:nsid w:val="0B20A458"/>
    <w:multiLevelType w:val="singleLevel"/>
    <w:tmpl w:val="0B20A458"/>
    <w:lvl w:ilvl="0" w:tentative="0">
      <w:start w:val="1"/>
      <w:numFmt w:val="decimal"/>
      <w:suff w:val="space"/>
      <w:lvlText w:val="%1."/>
      <w:lvlJc w:val="left"/>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mMWI4ZjhmZjFiNjc2NmJkZTZiMDJkYjZjZGE3YWQifQ=="/>
  </w:docVars>
  <w:rsids>
    <w:rsidRoot w:val="F32BEA20"/>
    <w:rsid w:val="0005155F"/>
    <w:rsid w:val="000628F9"/>
    <w:rsid w:val="000A2A0E"/>
    <w:rsid w:val="000A47C9"/>
    <w:rsid w:val="000B7219"/>
    <w:rsid w:val="000C55D7"/>
    <w:rsid w:val="000D6402"/>
    <w:rsid w:val="000D6A53"/>
    <w:rsid w:val="001012F9"/>
    <w:rsid w:val="001A1EA2"/>
    <w:rsid w:val="002E7B07"/>
    <w:rsid w:val="00303362"/>
    <w:rsid w:val="00341266"/>
    <w:rsid w:val="00355176"/>
    <w:rsid w:val="003574A8"/>
    <w:rsid w:val="00357F81"/>
    <w:rsid w:val="00370CD3"/>
    <w:rsid w:val="00390446"/>
    <w:rsid w:val="003B70E8"/>
    <w:rsid w:val="003E7BB3"/>
    <w:rsid w:val="003F13AA"/>
    <w:rsid w:val="003F418E"/>
    <w:rsid w:val="00422B56"/>
    <w:rsid w:val="00426AE7"/>
    <w:rsid w:val="00451377"/>
    <w:rsid w:val="004A57AF"/>
    <w:rsid w:val="004B08AD"/>
    <w:rsid w:val="004B24BC"/>
    <w:rsid w:val="004E2372"/>
    <w:rsid w:val="005073EB"/>
    <w:rsid w:val="005227AF"/>
    <w:rsid w:val="00541D04"/>
    <w:rsid w:val="00651AF8"/>
    <w:rsid w:val="00693172"/>
    <w:rsid w:val="006A37A0"/>
    <w:rsid w:val="006A5F7B"/>
    <w:rsid w:val="006B2ABC"/>
    <w:rsid w:val="006B5B56"/>
    <w:rsid w:val="006C28E0"/>
    <w:rsid w:val="006D5C38"/>
    <w:rsid w:val="006F4EE9"/>
    <w:rsid w:val="006F5583"/>
    <w:rsid w:val="00701323"/>
    <w:rsid w:val="00712596"/>
    <w:rsid w:val="007368BA"/>
    <w:rsid w:val="00764DDD"/>
    <w:rsid w:val="00766CB0"/>
    <w:rsid w:val="00777F35"/>
    <w:rsid w:val="00791B42"/>
    <w:rsid w:val="007A4410"/>
    <w:rsid w:val="007C4C7F"/>
    <w:rsid w:val="007F7BDF"/>
    <w:rsid w:val="0081108B"/>
    <w:rsid w:val="00813D72"/>
    <w:rsid w:val="00821DF4"/>
    <w:rsid w:val="00877644"/>
    <w:rsid w:val="008C1F58"/>
    <w:rsid w:val="00910586"/>
    <w:rsid w:val="0091743E"/>
    <w:rsid w:val="00931AA9"/>
    <w:rsid w:val="00A22C06"/>
    <w:rsid w:val="00A50927"/>
    <w:rsid w:val="00A57F48"/>
    <w:rsid w:val="00A72CE7"/>
    <w:rsid w:val="00A7461F"/>
    <w:rsid w:val="00A75B4F"/>
    <w:rsid w:val="00A87052"/>
    <w:rsid w:val="00A931AC"/>
    <w:rsid w:val="00AB0786"/>
    <w:rsid w:val="00B01FD6"/>
    <w:rsid w:val="00B45EC8"/>
    <w:rsid w:val="00B95D02"/>
    <w:rsid w:val="00BC1324"/>
    <w:rsid w:val="00BC14DE"/>
    <w:rsid w:val="00BD3DA5"/>
    <w:rsid w:val="00BF21A4"/>
    <w:rsid w:val="00C05CE9"/>
    <w:rsid w:val="00C16242"/>
    <w:rsid w:val="00C17B63"/>
    <w:rsid w:val="00C451DB"/>
    <w:rsid w:val="00C962A1"/>
    <w:rsid w:val="00CB6946"/>
    <w:rsid w:val="00CC514A"/>
    <w:rsid w:val="00CE02A4"/>
    <w:rsid w:val="00CE0C8F"/>
    <w:rsid w:val="00D12856"/>
    <w:rsid w:val="00D164E2"/>
    <w:rsid w:val="00D335B5"/>
    <w:rsid w:val="00DF37EA"/>
    <w:rsid w:val="00E5090F"/>
    <w:rsid w:val="00E6053D"/>
    <w:rsid w:val="00E6065C"/>
    <w:rsid w:val="00E71F79"/>
    <w:rsid w:val="00E769FC"/>
    <w:rsid w:val="00ED0A32"/>
    <w:rsid w:val="00EE0FE9"/>
    <w:rsid w:val="00F018BA"/>
    <w:rsid w:val="00F46F57"/>
    <w:rsid w:val="00F570D1"/>
    <w:rsid w:val="045D1075"/>
    <w:rsid w:val="0E134225"/>
    <w:rsid w:val="0ED56EC0"/>
    <w:rsid w:val="0F5613B9"/>
    <w:rsid w:val="0FEE65D1"/>
    <w:rsid w:val="157F52EF"/>
    <w:rsid w:val="178F8045"/>
    <w:rsid w:val="187B534C"/>
    <w:rsid w:val="1D46395D"/>
    <w:rsid w:val="1EFF8184"/>
    <w:rsid w:val="1F7D4D97"/>
    <w:rsid w:val="2011279D"/>
    <w:rsid w:val="232149CB"/>
    <w:rsid w:val="268A58A2"/>
    <w:rsid w:val="27FBBC08"/>
    <w:rsid w:val="2959EEB8"/>
    <w:rsid w:val="296F3171"/>
    <w:rsid w:val="2CDD7576"/>
    <w:rsid w:val="355A2295"/>
    <w:rsid w:val="360D1FB1"/>
    <w:rsid w:val="36AD5E39"/>
    <w:rsid w:val="37F353F4"/>
    <w:rsid w:val="37FC4126"/>
    <w:rsid w:val="3AA765CB"/>
    <w:rsid w:val="3B1D0D87"/>
    <w:rsid w:val="3B9F11A4"/>
    <w:rsid w:val="3D5CBD80"/>
    <w:rsid w:val="3DE6314B"/>
    <w:rsid w:val="3F214651"/>
    <w:rsid w:val="3F5AB3C8"/>
    <w:rsid w:val="3FAFBA96"/>
    <w:rsid w:val="3FBF804E"/>
    <w:rsid w:val="3FDE82F7"/>
    <w:rsid w:val="3FEBE777"/>
    <w:rsid w:val="3FF745EE"/>
    <w:rsid w:val="425E7ED8"/>
    <w:rsid w:val="428767AD"/>
    <w:rsid w:val="436C43ED"/>
    <w:rsid w:val="4545333A"/>
    <w:rsid w:val="457E5F11"/>
    <w:rsid w:val="47FFDCAD"/>
    <w:rsid w:val="4A79A181"/>
    <w:rsid w:val="4C0C0625"/>
    <w:rsid w:val="4ECF67D3"/>
    <w:rsid w:val="4EF61F46"/>
    <w:rsid w:val="531EA370"/>
    <w:rsid w:val="549E5028"/>
    <w:rsid w:val="579ACD2E"/>
    <w:rsid w:val="57BF3926"/>
    <w:rsid w:val="59904817"/>
    <w:rsid w:val="59FF9E14"/>
    <w:rsid w:val="5BFF5FD2"/>
    <w:rsid w:val="5C0F0DF4"/>
    <w:rsid w:val="5CEBF368"/>
    <w:rsid w:val="5DBF5DC0"/>
    <w:rsid w:val="5DBF950B"/>
    <w:rsid w:val="5DCE7E58"/>
    <w:rsid w:val="5DEF1908"/>
    <w:rsid w:val="5E352924"/>
    <w:rsid w:val="5F7D427D"/>
    <w:rsid w:val="5FF7BCD0"/>
    <w:rsid w:val="5FFF8E82"/>
    <w:rsid w:val="62053A53"/>
    <w:rsid w:val="65E513A8"/>
    <w:rsid w:val="677EF138"/>
    <w:rsid w:val="67B36FA9"/>
    <w:rsid w:val="67FD2E29"/>
    <w:rsid w:val="69913E1E"/>
    <w:rsid w:val="6AFFEC7D"/>
    <w:rsid w:val="6BC546CA"/>
    <w:rsid w:val="6CB770E7"/>
    <w:rsid w:val="6E4BC4BD"/>
    <w:rsid w:val="6FB76738"/>
    <w:rsid w:val="717F1C02"/>
    <w:rsid w:val="73EF4E40"/>
    <w:rsid w:val="73FFFF49"/>
    <w:rsid w:val="75FBCD7E"/>
    <w:rsid w:val="77166D50"/>
    <w:rsid w:val="77676FA8"/>
    <w:rsid w:val="777FCD40"/>
    <w:rsid w:val="778A5FCB"/>
    <w:rsid w:val="77B74889"/>
    <w:rsid w:val="7847FD50"/>
    <w:rsid w:val="7894C6C0"/>
    <w:rsid w:val="79BF34C3"/>
    <w:rsid w:val="79EB3039"/>
    <w:rsid w:val="79FAD933"/>
    <w:rsid w:val="7A1EF845"/>
    <w:rsid w:val="7B47685D"/>
    <w:rsid w:val="7BFF5DD4"/>
    <w:rsid w:val="7C35AD77"/>
    <w:rsid w:val="7CBFE2B4"/>
    <w:rsid w:val="7DEB81F6"/>
    <w:rsid w:val="7E7C4598"/>
    <w:rsid w:val="7E831499"/>
    <w:rsid w:val="7EDAB6D1"/>
    <w:rsid w:val="7EFB4F1F"/>
    <w:rsid w:val="7EFEDDF5"/>
    <w:rsid w:val="7F7793BB"/>
    <w:rsid w:val="7F9F75D3"/>
    <w:rsid w:val="7FDFB837"/>
    <w:rsid w:val="7FF70F19"/>
    <w:rsid w:val="8EFDA9FB"/>
    <w:rsid w:val="97BEEE4F"/>
    <w:rsid w:val="9BEF2DEE"/>
    <w:rsid w:val="A79671CE"/>
    <w:rsid w:val="AF13DFE1"/>
    <w:rsid w:val="AF6EE16D"/>
    <w:rsid w:val="B1EF85FE"/>
    <w:rsid w:val="B6EF72C0"/>
    <w:rsid w:val="BB9EFBBD"/>
    <w:rsid w:val="BBFB8DC5"/>
    <w:rsid w:val="BC7F115B"/>
    <w:rsid w:val="BDFF83EC"/>
    <w:rsid w:val="BE3FE8C7"/>
    <w:rsid w:val="BFEEBC32"/>
    <w:rsid w:val="BFF6FB84"/>
    <w:rsid w:val="C57B2C06"/>
    <w:rsid w:val="C7EEB818"/>
    <w:rsid w:val="CBA52E2B"/>
    <w:rsid w:val="CFEE544E"/>
    <w:rsid w:val="D75D7127"/>
    <w:rsid w:val="DBF905F1"/>
    <w:rsid w:val="DCFF6989"/>
    <w:rsid w:val="DDF723A0"/>
    <w:rsid w:val="DEDA3827"/>
    <w:rsid w:val="DF7778BC"/>
    <w:rsid w:val="DF7FE569"/>
    <w:rsid w:val="DFB5CD4F"/>
    <w:rsid w:val="DFC9663D"/>
    <w:rsid w:val="DFCDF6B7"/>
    <w:rsid w:val="DFFDAC87"/>
    <w:rsid w:val="E3DF7036"/>
    <w:rsid w:val="E5F57EB6"/>
    <w:rsid w:val="E5FB5E7F"/>
    <w:rsid w:val="E7EF1F2D"/>
    <w:rsid w:val="E9BF572B"/>
    <w:rsid w:val="EB37A40C"/>
    <w:rsid w:val="EDF7AB44"/>
    <w:rsid w:val="EFDF7CD2"/>
    <w:rsid w:val="EFF210A5"/>
    <w:rsid w:val="EFFB81B6"/>
    <w:rsid w:val="F32BEA20"/>
    <w:rsid w:val="F4DB9A57"/>
    <w:rsid w:val="F57C577E"/>
    <w:rsid w:val="F79F4D83"/>
    <w:rsid w:val="F7BF3339"/>
    <w:rsid w:val="F7FFACF7"/>
    <w:rsid w:val="F928022B"/>
    <w:rsid w:val="F9E7476A"/>
    <w:rsid w:val="FAAD408C"/>
    <w:rsid w:val="FB8F55DC"/>
    <w:rsid w:val="FBCF7ABF"/>
    <w:rsid w:val="FBDB511E"/>
    <w:rsid w:val="FBFFCFE4"/>
    <w:rsid w:val="FCF7F34B"/>
    <w:rsid w:val="FCFF5505"/>
    <w:rsid w:val="FDC75FF6"/>
    <w:rsid w:val="FE3F271B"/>
    <w:rsid w:val="FE7D8F04"/>
    <w:rsid w:val="FEBFC356"/>
    <w:rsid w:val="FEFF1604"/>
    <w:rsid w:val="FF7A6832"/>
    <w:rsid w:val="FFDFE0A2"/>
    <w:rsid w:val="FFFFFB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6"/>
    <w:basedOn w:val="1"/>
    <w:next w:val="1"/>
    <w:qFormat/>
    <w:uiPriority w:val="0"/>
    <w:pPr>
      <w:keepNext/>
      <w:keepLines/>
      <w:spacing w:before="240" w:after="64" w:line="317" w:lineRule="auto"/>
      <w:outlineLvl w:val="5"/>
    </w:pPr>
    <w:rPr>
      <w:rFonts w:eastAsia="黑体"/>
      <w:b/>
      <w:sz w:val="24"/>
    </w:rPr>
  </w:style>
  <w:style w:type="paragraph" w:styleId="3">
    <w:name w:val="heading 8"/>
    <w:basedOn w:val="1"/>
    <w:next w:val="1"/>
    <w:semiHidden/>
    <w:unhideWhenUsed/>
    <w:qFormat/>
    <w:uiPriority w:val="0"/>
    <w:pPr>
      <w:keepNext/>
      <w:keepLines/>
      <w:spacing w:before="240" w:after="64" w:line="317" w:lineRule="auto"/>
      <w:outlineLvl w:val="7"/>
    </w:pPr>
    <w:rPr>
      <w:rFonts w:eastAsia="黑体"/>
      <w:sz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style>
  <w:style w:type="paragraph" w:styleId="5">
    <w:name w:val="Body Text"/>
    <w:basedOn w:val="1"/>
    <w:autoRedefine/>
    <w:semiHidden/>
    <w:qFormat/>
    <w:uiPriority w:val="0"/>
    <w:rPr>
      <w:rFonts w:ascii="宋体" w:hAnsi="宋体" w:eastAsia="宋体" w:cs="宋体"/>
      <w:sz w:val="24"/>
      <w:szCs w:val="24"/>
    </w:rPr>
  </w:style>
  <w:style w:type="paragraph" w:styleId="6">
    <w:name w:val="Body Text Indent"/>
    <w:basedOn w:val="1"/>
    <w:next w:val="3"/>
    <w:qFormat/>
    <w:uiPriority w:val="0"/>
    <w:pPr>
      <w:spacing w:after="120"/>
      <w:ind w:left="420" w:leftChars="200"/>
      <w:jc w:val="center"/>
    </w:pPr>
    <w:rPr>
      <w:b/>
      <w:sz w:val="31"/>
    </w:rPr>
  </w:style>
  <w:style w:type="paragraph" w:styleId="7">
    <w:name w:val="index 4"/>
    <w:basedOn w:val="1"/>
    <w:next w:val="1"/>
    <w:autoRedefine/>
    <w:qFormat/>
    <w:uiPriority w:val="0"/>
    <w:pPr>
      <w:spacing w:line="360" w:lineRule="auto"/>
      <w:ind w:left="600" w:leftChars="600"/>
    </w:pPr>
    <w:rPr>
      <w:sz w:val="24"/>
      <w:szCs w:val="24"/>
    </w:rPr>
  </w:style>
  <w:style w:type="paragraph" w:styleId="8">
    <w:name w:val="Balloon Text"/>
    <w:basedOn w:val="1"/>
    <w:link w:val="20"/>
    <w:autoRedefine/>
    <w:qFormat/>
    <w:uiPriority w:val="0"/>
    <w:rPr>
      <w:sz w:val="18"/>
      <w:szCs w:val="18"/>
    </w:rPr>
  </w:style>
  <w:style w:type="paragraph" w:styleId="9">
    <w:name w:val="footer"/>
    <w:basedOn w:val="1"/>
    <w:link w:val="19"/>
    <w:autoRedefine/>
    <w:qFormat/>
    <w:uiPriority w:val="0"/>
    <w:pPr>
      <w:tabs>
        <w:tab w:val="center" w:pos="4153"/>
        <w:tab w:val="right" w:pos="8306"/>
      </w:tabs>
    </w:pPr>
    <w:rPr>
      <w:sz w:val="18"/>
      <w:szCs w:val="18"/>
    </w:rPr>
  </w:style>
  <w:style w:type="paragraph" w:styleId="10">
    <w:name w:val="header"/>
    <w:basedOn w:val="1"/>
    <w:link w:val="18"/>
    <w:autoRedefine/>
    <w:qFormat/>
    <w:uiPriority w:val="0"/>
    <w:pPr>
      <w:pBdr>
        <w:bottom w:val="single" w:color="auto" w:sz="6" w:space="1"/>
      </w:pBdr>
      <w:tabs>
        <w:tab w:val="center" w:pos="4153"/>
        <w:tab w:val="right" w:pos="8306"/>
      </w:tabs>
      <w:jc w:val="center"/>
    </w:pPr>
    <w:rPr>
      <w:sz w:val="18"/>
      <w:szCs w:val="18"/>
    </w:rPr>
  </w:style>
  <w:style w:type="paragraph" w:styleId="11">
    <w:name w:val="Body Text First Indent 2"/>
    <w:basedOn w:val="6"/>
    <w:qFormat/>
    <w:uiPriority w:val="0"/>
    <w:pPr>
      <w:ind w:firstLine="420" w:firstLineChars="200"/>
    </w:pPr>
  </w:style>
  <w:style w:type="character" w:styleId="14">
    <w:name w:val="annotation reference"/>
    <w:basedOn w:val="13"/>
    <w:qFormat/>
    <w:uiPriority w:val="0"/>
    <w:rPr>
      <w:sz w:val="21"/>
      <w:szCs w:val="21"/>
    </w:rPr>
  </w:style>
  <w:style w:type="paragraph" w:customStyle="1" w:styleId="15">
    <w:name w:val="Table Text"/>
    <w:basedOn w:val="1"/>
    <w:autoRedefine/>
    <w:semiHidden/>
    <w:qFormat/>
    <w:uiPriority w:val="0"/>
    <w:rPr>
      <w:rFonts w:ascii="宋体" w:hAnsi="宋体" w:eastAsia="宋体" w:cs="宋体"/>
      <w:sz w:val="28"/>
      <w:szCs w:val="28"/>
    </w:rPr>
  </w:style>
  <w:style w:type="table" w:customStyle="1" w:styleId="16">
    <w:name w:val="Table Normal"/>
    <w:autoRedefine/>
    <w:semiHidden/>
    <w:unhideWhenUsed/>
    <w:qFormat/>
    <w:uiPriority w:val="0"/>
    <w:tblPr>
      <w:tblCellMar>
        <w:top w:w="0" w:type="dxa"/>
        <w:left w:w="0" w:type="dxa"/>
        <w:bottom w:w="0" w:type="dxa"/>
        <w:right w:w="0" w:type="dxa"/>
      </w:tblCellMar>
    </w:tblPr>
  </w:style>
  <w:style w:type="paragraph" w:customStyle="1" w:styleId="17">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8">
    <w:name w:val="页眉 字符"/>
    <w:basedOn w:val="13"/>
    <w:link w:val="10"/>
    <w:autoRedefine/>
    <w:qFormat/>
    <w:uiPriority w:val="0"/>
    <w:rPr>
      <w:rFonts w:ascii="Arial" w:hAnsi="Arial" w:cs="Arial"/>
      <w:snapToGrid w:val="0"/>
      <w:color w:val="000000"/>
      <w:sz w:val="18"/>
      <w:szCs w:val="18"/>
      <w:lang w:eastAsia="en-US"/>
    </w:rPr>
  </w:style>
  <w:style w:type="character" w:customStyle="1" w:styleId="19">
    <w:name w:val="页脚 字符"/>
    <w:basedOn w:val="13"/>
    <w:link w:val="9"/>
    <w:autoRedefine/>
    <w:qFormat/>
    <w:uiPriority w:val="0"/>
    <w:rPr>
      <w:rFonts w:ascii="Arial" w:hAnsi="Arial" w:cs="Arial"/>
      <w:snapToGrid w:val="0"/>
      <w:color w:val="000000"/>
      <w:sz w:val="18"/>
      <w:szCs w:val="18"/>
      <w:lang w:eastAsia="en-US"/>
    </w:rPr>
  </w:style>
  <w:style w:type="character" w:customStyle="1" w:styleId="20">
    <w:name w:val="批注框文本 字符"/>
    <w:basedOn w:val="13"/>
    <w:link w:val="8"/>
    <w:autoRedefine/>
    <w:qFormat/>
    <w:uiPriority w:val="0"/>
    <w:rPr>
      <w:rFonts w:ascii="Arial" w:hAnsi="Arial" w:cs="Arial"/>
      <w:snapToGrid w:val="0"/>
      <w:color w:val="000000"/>
      <w:sz w:val="18"/>
      <w:szCs w:val="18"/>
      <w:lang w:eastAsia="en-US"/>
    </w:rPr>
  </w:style>
  <w:style w:type="paragraph" w:customStyle="1" w:styleId="21">
    <w:name w:val="Revision"/>
    <w:hidden/>
    <w:unhideWhenUsed/>
    <w:qFormat/>
    <w:uiPriority w:val="99"/>
    <w:rPr>
      <w:rFonts w:ascii="Arial" w:hAnsi="Arial" w:cs="Arial" w:eastAsiaTheme="minorEastAsia"/>
      <w:snapToGrid w:val="0"/>
      <w:color w:val="000000"/>
      <w:sz w:val="21"/>
      <w:szCs w:val="21"/>
      <w:lang w:val="en-US" w:eastAsia="en-US" w:bidi="ar-SA"/>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22</Pages>
  <Words>21307</Words>
  <Characters>24626</Characters>
  <Lines>1231</Lines>
  <Paragraphs>1307</Paragraphs>
  <TotalTime>5</TotalTime>
  <ScaleCrop>false</ScaleCrop>
  <LinksUpToDate>false</LinksUpToDate>
  <CharactersWithSpaces>28242</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2025-11-05T15:37:00Z</dcterms:created>
  <dc:creator>Cindy</dc:creator>
  <cp:lastModifiedBy>王国林</cp:lastModifiedBy>
  <cp:lastPrinted>2025-05-29T13:37:00Z</cp:lastPrinted>
  <dcterms:modified xsi:type="dcterms:W3CDTF">2025-11-06T10:47:46Z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9F49D599D2644EB6B18453B8F17B9E81_13</vt:lpwstr>
  </property>
  <property fmtid="{D5CDD505-2E9C-101B-9397-08002B2CF9AE}" pid="4" name="KSOTemplateDocerSaveRecord">
    <vt:lpwstr>eyJoZGlkIjoiMzAzY2NkODYyMjFjOGY5N2Q3YjAyZDIyMzYxODI1NzQiLCJ1c2VySWQiOiI0MTY2Njg3MjQifQ==</vt:lpwstr>
  </property>
</Properties>
</file>