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numPr>
          <w:ilvl w:val="255"/>
          <w:numId w:val="0"/>
        </w:numPr>
        <w:rPr>
          <w:lang w:eastAsia="zh-CN"/>
        </w:rPr>
      </w:pPr>
      <w:r>
        <w:rPr>
          <w:rFonts w:hint="eastAsia"/>
          <w:lang w:eastAsia="zh-CN"/>
        </w:rPr>
        <w:t>包</w:t>
      </w:r>
      <w:r>
        <w:rPr>
          <w:rFonts w:hint="eastAsia"/>
          <w:lang w:val="en-US" w:eastAsia="zh-CN"/>
        </w:rPr>
        <w:t>1</w:t>
      </w:r>
      <w:r>
        <w:rPr>
          <w:rFonts w:hint="eastAsia"/>
          <w:lang w:eastAsia="zh-CN"/>
        </w:rPr>
        <w:t>：诊疗办公设施一批采购需求</w:t>
      </w:r>
    </w:p>
    <w:p>
      <w:pPr>
        <w:pStyle w:val="4"/>
        <w:spacing w:before="313" w:line="360" w:lineRule="auto"/>
        <w:ind w:left="40" w:firstLine="470" w:firstLineChars="200"/>
        <w:rPr>
          <w:rFonts w:hint="eastAsia"/>
          <w:b/>
          <w:bCs/>
          <w:sz w:val="21"/>
          <w:szCs w:val="21"/>
          <w:lang w:eastAsia="zh-CN"/>
        </w:rPr>
      </w:pPr>
      <w:r>
        <w:rPr>
          <w:rFonts w:hint="eastAsia"/>
          <w:b/>
          <w:bCs/>
          <w:spacing w:val="12"/>
          <w:sz w:val="21"/>
          <w:szCs w:val="21"/>
          <w:lang w:eastAsia="zh-CN"/>
        </w:rPr>
        <w:t>一、项目</w:t>
      </w:r>
      <w:r>
        <w:rPr>
          <w:rFonts w:hint="eastAsia"/>
          <w:sz w:val="21"/>
          <w:szCs w:val="21"/>
          <w:lang w:eastAsia="zh-CN"/>
        </w:rPr>
        <w:t>（包件）</w:t>
      </w:r>
      <w:r>
        <w:rPr>
          <w:rFonts w:hint="eastAsia"/>
          <w:b/>
          <w:bCs/>
          <w:spacing w:val="12"/>
          <w:sz w:val="21"/>
          <w:szCs w:val="21"/>
          <w:lang w:eastAsia="zh-CN"/>
        </w:rPr>
        <w:t>内容</w:t>
      </w:r>
    </w:p>
    <w:p>
      <w:pPr>
        <w:pStyle w:val="4"/>
        <w:spacing w:before="44" w:line="360" w:lineRule="auto"/>
        <w:ind w:firstLine="420" w:firstLineChars="200"/>
        <w:jc w:val="both"/>
        <w:rPr>
          <w:rFonts w:hint="eastAsia"/>
          <w:sz w:val="21"/>
          <w:szCs w:val="21"/>
          <w:lang w:eastAsia="zh-CN"/>
        </w:rPr>
      </w:pPr>
      <w:r>
        <w:rPr>
          <w:rFonts w:hint="eastAsia"/>
          <w:sz w:val="21"/>
          <w:szCs w:val="21"/>
          <w:lang w:eastAsia="zh-CN"/>
        </w:rPr>
        <w:t>诊疗办公设施。</w:t>
      </w:r>
    </w:p>
    <w:p>
      <w:pPr>
        <w:pStyle w:val="4"/>
        <w:spacing w:before="44" w:line="360" w:lineRule="auto"/>
        <w:ind w:firstLine="420" w:firstLineChars="200"/>
        <w:jc w:val="both"/>
        <w:rPr>
          <w:rFonts w:hint="eastAsia"/>
          <w:sz w:val="21"/>
          <w:szCs w:val="21"/>
          <w:lang w:eastAsia="zh-CN"/>
        </w:rPr>
      </w:pPr>
    </w:p>
    <w:p>
      <w:pPr>
        <w:pStyle w:val="4"/>
        <w:spacing w:before="44" w:line="360" w:lineRule="auto"/>
        <w:ind w:left="50" w:firstLine="422" w:firstLineChars="200"/>
        <w:jc w:val="both"/>
        <w:rPr>
          <w:rFonts w:hint="eastAsia"/>
          <w:b/>
          <w:bCs/>
          <w:sz w:val="21"/>
          <w:szCs w:val="21"/>
          <w:lang w:eastAsia="zh-CN"/>
        </w:rPr>
      </w:pPr>
      <w:r>
        <w:rPr>
          <w:rFonts w:hint="eastAsia"/>
          <w:b/>
          <w:bCs/>
          <w:sz w:val="21"/>
          <w:szCs w:val="21"/>
          <w:lang w:eastAsia="zh-CN"/>
        </w:rPr>
        <w:t>二、需执行的国家相关标准、行业标准或其他标准、规范</w:t>
      </w:r>
      <w:bookmarkStart w:id="6" w:name="_GoBack"/>
      <w:bookmarkEnd w:id="6"/>
    </w:p>
    <w:p>
      <w:pPr>
        <w:pStyle w:val="5"/>
        <w:ind w:left="0" w:leftChars="0" w:firstLine="422" w:firstLineChars="200"/>
        <w:rPr>
          <w:rFonts w:hint="eastAsia" w:ascii="宋体" w:hAnsi="宋体" w:eastAsia="宋体" w:cs="宋体"/>
          <w:b/>
          <w:bCs/>
          <w:sz w:val="21"/>
          <w:szCs w:val="21"/>
          <w:lang w:eastAsia="zh-CN"/>
        </w:rPr>
      </w:pPr>
      <w:bookmarkStart w:id="0" w:name="_Toc8379"/>
      <w:bookmarkStart w:id="1" w:name="_Toc25898_WPSOffice_Level2"/>
      <w:r>
        <w:rPr>
          <w:rFonts w:hint="eastAsia" w:ascii="宋体" w:hAnsi="宋体" w:eastAsia="宋体" w:cs="宋体"/>
          <w:b/>
          <w:bCs/>
          <w:sz w:val="21"/>
          <w:szCs w:val="21"/>
          <w:lang w:eastAsia="zh-CN"/>
        </w:rPr>
        <w:t>（一）强制性标准</w:t>
      </w:r>
      <w:bookmarkEnd w:id="0"/>
      <w:bookmarkEnd w:id="1"/>
    </w:p>
    <w:p>
      <w:pPr>
        <w:pStyle w:val="5"/>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18584-2024《家具中有害物质限量》（强制标准，2025年7月1日实施）</w:t>
      </w:r>
    </w:p>
    <w:p>
      <w:pPr>
        <w:pStyle w:val="5"/>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28008-2024《家具结构安全技术规范》（强制标准，2025年7月1日实施）</w:t>
      </w:r>
    </w:p>
    <w:p>
      <w:pPr>
        <w:pStyle w:val="5"/>
        <w:ind w:left="0" w:leftChars="0" w:firstLine="420" w:firstLineChars="200"/>
        <w:rPr>
          <w:rFonts w:hint="eastAsia" w:ascii="宋体" w:hAnsi="宋体" w:eastAsia="宋体" w:cs="宋体"/>
          <w:lang w:eastAsia="zh-CN"/>
        </w:rPr>
      </w:pPr>
      <w:r>
        <w:rPr>
          <w:rFonts w:hint="eastAsia" w:ascii="宋体" w:hAnsi="宋体" w:eastAsia="宋体" w:cs="宋体"/>
          <w:sz w:val="21"/>
          <w:szCs w:val="21"/>
          <w:lang w:eastAsia="zh-CN"/>
        </w:rPr>
        <w:t>GB 17927-2024《家具阻燃性能安全技术规范》（强制标准，2025年9月1日实施）</w:t>
      </w:r>
    </w:p>
    <w:p>
      <w:pPr>
        <w:pStyle w:val="5"/>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18583-2008 《室内装饰装修材料 胶粘剂中有害物质限量》；</w:t>
      </w:r>
    </w:p>
    <w:p>
      <w:pPr>
        <w:pStyle w:val="5"/>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6566-2010 《建筑材料放射性核素限量》；</w:t>
      </w:r>
    </w:p>
    <w:p>
      <w:pPr>
        <w:pStyle w:val="5"/>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18584-2001《室内装饰装修材料木家具中有害物质限量》；</w:t>
      </w:r>
    </w:p>
    <w:p>
      <w:pPr>
        <w:pStyle w:val="5"/>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18580-2017 《室内装饰装修材料人造板及其制品中甲醛释放限量》；</w:t>
      </w:r>
    </w:p>
    <w:p>
      <w:pPr>
        <w:pStyle w:val="5"/>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18581-2020《木器涂料中有害物质限量》；</w:t>
      </w:r>
    </w:p>
    <w:p>
      <w:pPr>
        <w:pStyle w:val="5"/>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GB18581-2009《室内装饰装修材料溶剂型木器涂料中有害物质限量》；</w:t>
      </w:r>
    </w:p>
    <w:p>
      <w:pPr>
        <w:pStyle w:val="5"/>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18401-2010《国家纺织产品基本安全技术规范》；</w:t>
      </w:r>
    </w:p>
    <w:p>
      <w:pPr>
        <w:pStyle w:val="5"/>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16799-2018《家具用皮革》；</w:t>
      </w:r>
    </w:p>
    <w:p>
      <w:pPr>
        <w:pStyle w:val="5"/>
        <w:ind w:left="0" w:leftChars="0" w:firstLine="422" w:firstLineChars="200"/>
        <w:rPr>
          <w:rFonts w:hint="eastAsia" w:ascii="宋体" w:hAnsi="宋体" w:eastAsia="宋体" w:cs="宋体"/>
          <w:b/>
          <w:bCs/>
          <w:sz w:val="21"/>
          <w:szCs w:val="21"/>
          <w:lang w:eastAsia="zh-CN"/>
        </w:rPr>
      </w:pPr>
      <w:bookmarkStart w:id="2" w:name="_Toc16007"/>
      <w:bookmarkStart w:id="3" w:name="_Toc227555682"/>
      <w:bookmarkStart w:id="4" w:name="_Toc25730_WPSOffice_Level2"/>
      <w:r>
        <w:rPr>
          <w:rFonts w:hint="eastAsia" w:ascii="宋体" w:hAnsi="宋体" w:eastAsia="宋体" w:cs="宋体"/>
          <w:b/>
          <w:bCs/>
          <w:sz w:val="21"/>
          <w:szCs w:val="21"/>
          <w:lang w:eastAsia="zh-CN"/>
        </w:rPr>
        <w:t>（二）质量及技术标准</w:t>
      </w:r>
      <w:bookmarkEnd w:id="2"/>
      <w:bookmarkEnd w:id="3"/>
      <w:bookmarkEnd w:id="4"/>
    </w:p>
    <w:p>
      <w:pPr>
        <w:pStyle w:val="5"/>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重要标准：</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35607-2024《绿色产品评价家具》；</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3325-2024《金属家具通用技术条件》；</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3324-2024《木家具通用技术条件》；</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其他标准：</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15102-2017《浸渍胶膜纸饰面纤维板和刨花板》；</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29525-2013《座椅升降气弹簧 技术条件》；</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10802-2023《通用软质聚氨酯泡沫塑料》；</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35601-2024《绿色产品评价 人造板和木质地板》；</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QB/T 2189-2013《家具五金 杯状暗铰链》；</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11718-2021 《中密度纤维板》；</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QB/T 1621-2015 《家具锁》；</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2454-2013 《家具五金 抽屉导轨》；</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4765-2014 《家具用脚轮》；</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QB/T 2280-2016《办公家具 办公椅》；</w:t>
      </w:r>
    </w:p>
    <w:p>
      <w:pPr>
        <w:pStyle w:val="5"/>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QB/T 1952.1-2023《软体家具 沙发》；</w:t>
      </w:r>
    </w:p>
    <w:p>
      <w:pPr>
        <w:spacing w:line="360" w:lineRule="auto"/>
        <w:ind w:firstLine="420" w:firstLineChars="200"/>
        <w:rPr>
          <w:rFonts w:hint="eastAsia" w:ascii="宋体" w:hAnsi="宋体" w:eastAsia="宋体" w:cs="宋体"/>
          <w:color w:val="auto"/>
          <w:lang w:eastAsia="zh-CN"/>
        </w:rPr>
      </w:pPr>
      <w:r>
        <w:rPr>
          <w:rFonts w:hint="eastAsia" w:ascii="宋体" w:hAnsi="宋体" w:eastAsia="宋体" w:cs="宋体"/>
          <w:color w:val="auto"/>
          <w:lang w:eastAsia="zh-CN"/>
        </w:rPr>
        <w:t>GB/T39600-2021《人造板及其制品甲醛释放量分级》；</w:t>
      </w:r>
    </w:p>
    <w:p>
      <w:pPr>
        <w:spacing w:line="360" w:lineRule="auto"/>
        <w:ind w:firstLine="420" w:firstLineChars="200"/>
        <w:rPr>
          <w:rFonts w:hint="eastAsia" w:ascii="宋体" w:hAnsi="宋体" w:eastAsia="宋体" w:cs="宋体"/>
          <w:color w:val="auto"/>
          <w:lang w:eastAsia="zh-CN"/>
        </w:rPr>
      </w:pPr>
      <w:r>
        <w:rPr>
          <w:rFonts w:hint="eastAsia" w:ascii="宋体" w:hAnsi="宋体" w:eastAsia="宋体" w:cs="宋体"/>
          <w:color w:val="auto"/>
          <w:lang w:eastAsia="zh-CN"/>
        </w:rPr>
        <w:t>GB 18583-2008《室内装饰装修材料胶粘剂中有害物质限量》；</w:t>
      </w:r>
    </w:p>
    <w:p>
      <w:pPr>
        <w:spacing w:line="360" w:lineRule="auto"/>
        <w:ind w:firstLine="420" w:firstLineChars="200"/>
        <w:rPr>
          <w:rFonts w:hint="eastAsia" w:ascii="宋体" w:hAnsi="宋体" w:eastAsia="宋体" w:cs="宋体"/>
          <w:lang w:eastAsia="zh-CN"/>
        </w:rPr>
      </w:pPr>
      <w:r>
        <w:rPr>
          <w:rFonts w:hint="eastAsia" w:ascii="宋体" w:hAnsi="宋体" w:eastAsia="宋体" w:cs="宋体"/>
          <w:lang w:eastAsia="zh-CN"/>
        </w:rPr>
        <w:t>QB/T 4341-2012 《抗菌聚氨酯合成革 抗菌性能试验方法和抗菌效果》；</w:t>
      </w:r>
    </w:p>
    <w:p>
      <w:pPr>
        <w:spacing w:line="360" w:lineRule="auto"/>
        <w:ind w:firstLine="420" w:firstLineChars="200"/>
        <w:rPr>
          <w:rFonts w:hint="eastAsia" w:ascii="宋体" w:hAnsi="宋体" w:eastAsia="宋体" w:cs="宋体"/>
          <w:spacing w:val="1"/>
          <w:position w:val="10"/>
          <w:lang w:eastAsia="zh-CN"/>
        </w:rPr>
      </w:pPr>
      <w:r>
        <w:rPr>
          <w:rFonts w:hint="eastAsia" w:ascii="宋体" w:hAnsi="宋体" w:eastAsia="宋体" w:cs="宋体"/>
          <w:lang w:eastAsia="zh-CN"/>
        </w:rPr>
        <w:t>GB/T 2912.1-2009《纺织品 甲醛的测定 第1部分:游离和水解的甲醛(水萃取法)》；</w:t>
      </w:r>
    </w:p>
    <w:p>
      <w:pPr>
        <w:spacing w:before="120" w:line="360" w:lineRule="auto"/>
        <w:ind w:left="160" w:firstLine="212" w:firstLineChars="100"/>
        <w:outlineLvl w:val="6"/>
        <w:rPr>
          <w:rFonts w:hint="eastAsia" w:ascii="宋体" w:hAnsi="宋体" w:eastAsia="宋体" w:cs="宋体"/>
          <w:b/>
          <w:bCs/>
          <w:spacing w:val="-2"/>
          <w:lang w:eastAsia="zh-CN"/>
        </w:rPr>
      </w:pPr>
      <w:r>
        <w:rPr>
          <w:rFonts w:hint="eastAsia" w:ascii="宋体" w:hAnsi="宋体" w:eastAsia="宋体" w:cs="宋体"/>
          <w:spacing w:val="1"/>
          <w:position w:val="10"/>
          <w:lang w:eastAsia="zh-CN"/>
        </w:rPr>
        <w:t>QB/T 3826-1999《轻工产品金属镀层和化学处理层的耐腐蚀试验方法中性盐雾试验(NSS)法48h 中性盐雾试验》；</w:t>
      </w:r>
    </w:p>
    <w:p>
      <w:pPr>
        <w:spacing w:before="120" w:line="360" w:lineRule="auto"/>
        <w:ind w:left="160" w:firstLine="212" w:firstLineChars="100"/>
        <w:outlineLvl w:val="6"/>
        <w:rPr>
          <w:rFonts w:hint="eastAsia" w:ascii="宋体" w:hAnsi="宋体" w:eastAsia="宋体" w:cs="宋体"/>
          <w:spacing w:val="1"/>
          <w:position w:val="10"/>
          <w:lang w:eastAsia="zh-CN"/>
        </w:rPr>
      </w:pPr>
      <w:r>
        <w:rPr>
          <w:rFonts w:hint="eastAsia" w:ascii="宋体" w:hAnsi="宋体" w:eastAsia="宋体" w:cs="宋体"/>
          <w:spacing w:val="1"/>
          <w:position w:val="10"/>
          <w:lang w:eastAsia="zh-CN"/>
        </w:rPr>
        <w:t>HG/T 2006-2022 《热固性和热塑性粉末涂料》；</w:t>
      </w:r>
    </w:p>
    <w:p>
      <w:pPr>
        <w:spacing w:before="120" w:line="360" w:lineRule="auto"/>
        <w:ind w:left="160" w:firstLine="212" w:firstLineChars="100"/>
        <w:outlineLvl w:val="6"/>
        <w:rPr>
          <w:rFonts w:hint="eastAsia" w:ascii="宋体" w:hAnsi="宋体" w:eastAsia="宋体" w:cs="宋体"/>
          <w:spacing w:val="1"/>
          <w:position w:val="10"/>
          <w:lang w:eastAsia="zh-CN"/>
        </w:rPr>
      </w:pPr>
      <w:r>
        <w:rPr>
          <w:rFonts w:hint="eastAsia" w:ascii="宋体" w:hAnsi="宋体" w:eastAsia="宋体" w:cs="宋体"/>
          <w:spacing w:val="1"/>
          <w:position w:val="10"/>
          <w:lang w:eastAsia="zh-CN"/>
        </w:rPr>
        <w:t>GB/T 1732-2020 《漆膜耐冲击测定法》；</w:t>
      </w:r>
    </w:p>
    <w:p>
      <w:pPr>
        <w:spacing w:before="120" w:line="360" w:lineRule="auto"/>
        <w:ind w:left="160" w:firstLine="212" w:firstLineChars="100"/>
        <w:outlineLvl w:val="6"/>
        <w:rPr>
          <w:rFonts w:hint="eastAsia" w:ascii="宋体" w:hAnsi="宋体" w:eastAsia="宋体" w:cs="宋体"/>
          <w:spacing w:val="1"/>
          <w:position w:val="10"/>
          <w:lang w:eastAsia="zh-CN"/>
        </w:rPr>
      </w:pPr>
      <w:r>
        <w:rPr>
          <w:rFonts w:hint="eastAsia" w:ascii="宋体" w:hAnsi="宋体" w:eastAsia="宋体" w:cs="宋体"/>
          <w:spacing w:val="1"/>
          <w:position w:val="10"/>
          <w:lang w:eastAsia="zh-CN"/>
        </w:rPr>
        <w:t>GB/T 6739-2022 《色漆和清漆 铅笔法测定漆膜硬度》；</w:t>
      </w:r>
    </w:p>
    <w:p>
      <w:pPr>
        <w:spacing w:before="120" w:line="360" w:lineRule="auto"/>
        <w:ind w:left="160" w:firstLine="212" w:firstLineChars="100"/>
        <w:outlineLvl w:val="6"/>
        <w:rPr>
          <w:rFonts w:hint="eastAsia" w:ascii="宋体" w:hAnsi="宋体" w:eastAsia="宋体" w:cs="宋体"/>
          <w:spacing w:val="1"/>
          <w:position w:val="10"/>
          <w:lang w:eastAsia="zh-CN"/>
        </w:rPr>
      </w:pPr>
      <w:r>
        <w:rPr>
          <w:rFonts w:hint="eastAsia" w:ascii="宋体" w:hAnsi="宋体" w:eastAsia="宋体" w:cs="宋体"/>
          <w:spacing w:val="1"/>
          <w:position w:val="10"/>
          <w:lang w:eastAsia="zh-CN"/>
        </w:rPr>
        <w:t>QB/T 1950-2024 《家具表面漆膜耐盐浴测定法》；</w:t>
      </w:r>
    </w:p>
    <w:p>
      <w:pPr>
        <w:spacing w:before="120" w:line="360" w:lineRule="auto"/>
        <w:ind w:left="160" w:firstLine="212" w:firstLineChars="100"/>
        <w:outlineLvl w:val="6"/>
        <w:rPr>
          <w:rFonts w:hint="eastAsia" w:ascii="宋体" w:hAnsi="宋体" w:eastAsia="宋体" w:cs="宋体"/>
          <w:spacing w:val="1"/>
          <w:position w:val="10"/>
          <w:lang w:eastAsia="zh-CN"/>
        </w:rPr>
      </w:pPr>
      <w:r>
        <w:rPr>
          <w:rFonts w:hint="eastAsia" w:ascii="宋体" w:hAnsi="宋体" w:eastAsia="宋体" w:cs="宋体"/>
          <w:spacing w:val="1"/>
          <w:position w:val="10"/>
          <w:lang w:eastAsia="zh-CN"/>
        </w:rPr>
        <w:t>GB/T 33282-2016 《室内用石材家具通用技术条件》。</w:t>
      </w:r>
    </w:p>
    <w:p>
      <w:pPr>
        <w:rPr>
          <w:rFonts w:hint="eastAsia" w:ascii="宋体" w:hAnsi="宋体" w:eastAsia="宋体" w:cs="宋体"/>
          <w:spacing w:val="1"/>
          <w:position w:val="10"/>
          <w:lang w:eastAsia="zh-CN"/>
        </w:rPr>
      </w:pPr>
      <w:r>
        <w:rPr>
          <w:rFonts w:hint="eastAsia" w:ascii="宋体" w:hAnsi="宋体" w:eastAsia="宋体" w:cs="宋体"/>
          <w:spacing w:val="1"/>
          <w:position w:val="10"/>
          <w:lang w:eastAsia="zh-CN"/>
        </w:rPr>
        <w:br w:type="page"/>
      </w:r>
    </w:p>
    <w:p>
      <w:pPr>
        <w:spacing w:before="120" w:line="360" w:lineRule="auto"/>
        <w:ind w:left="160" w:firstLine="212" w:firstLineChars="100"/>
        <w:outlineLvl w:val="6"/>
        <w:rPr>
          <w:rFonts w:hint="eastAsia" w:ascii="宋体" w:hAnsi="宋体" w:eastAsia="宋体" w:cs="宋体"/>
          <w:spacing w:val="1"/>
          <w:position w:val="10"/>
          <w:lang w:eastAsia="zh-CN"/>
        </w:rPr>
      </w:pPr>
    </w:p>
    <w:p>
      <w:pPr>
        <w:rPr>
          <w:lang w:eastAsia="zh-CN"/>
        </w:rPr>
      </w:pPr>
    </w:p>
    <w:p>
      <w:pPr>
        <w:spacing w:before="120" w:line="360" w:lineRule="auto"/>
        <w:ind w:left="160"/>
        <w:outlineLvl w:val="6"/>
        <w:rPr>
          <w:rFonts w:hint="eastAsia" w:ascii="宋体" w:hAnsi="宋体" w:eastAsia="宋体" w:cs="宋体"/>
          <w:b/>
          <w:bCs/>
          <w:spacing w:val="-25"/>
          <w:lang w:eastAsia="zh-CN"/>
        </w:rPr>
      </w:pPr>
      <w:r>
        <w:rPr>
          <w:rFonts w:hint="eastAsia" w:ascii="宋体" w:hAnsi="宋体" w:eastAsia="宋体" w:cs="宋体"/>
          <w:b/>
          <w:bCs/>
          <w:spacing w:val="-2"/>
          <w:lang w:eastAsia="zh-CN"/>
        </w:rPr>
        <w:t>三、采购品目分类、参考样式、规格、基本组成、质量标准等要求</w:t>
      </w:r>
    </w:p>
    <w:tbl>
      <w:tblPr>
        <w:tblStyle w:val="10"/>
        <w:tblW w:w="20209" w:type="dxa"/>
        <w:tblInd w:w="93" w:type="dxa"/>
        <w:tblLayout w:type="fixed"/>
        <w:tblCellMar>
          <w:top w:w="0" w:type="dxa"/>
          <w:left w:w="108" w:type="dxa"/>
          <w:bottom w:w="0" w:type="dxa"/>
          <w:right w:w="108" w:type="dxa"/>
        </w:tblCellMar>
      </w:tblPr>
      <w:tblGrid>
        <w:gridCol w:w="884"/>
        <w:gridCol w:w="1613"/>
        <w:gridCol w:w="1025"/>
        <w:gridCol w:w="1600"/>
        <w:gridCol w:w="1994"/>
        <w:gridCol w:w="1080"/>
        <w:gridCol w:w="1080"/>
        <w:gridCol w:w="1815"/>
        <w:gridCol w:w="2831"/>
        <w:gridCol w:w="6287"/>
      </w:tblGrid>
      <w:tr>
        <w:tblPrEx>
          <w:tblCellMar>
            <w:top w:w="0" w:type="dxa"/>
            <w:left w:w="108" w:type="dxa"/>
            <w:bottom w:w="0" w:type="dxa"/>
            <w:right w:w="108" w:type="dxa"/>
          </w:tblCellMar>
        </w:tblPrEx>
        <w:trPr>
          <w:trHeight w:val="680" w:hRule="atLeast"/>
        </w:trPr>
        <w:tc>
          <w:tcPr>
            <w:tcW w:w="20209" w:type="dxa"/>
            <w:gridSpan w:val="10"/>
            <w:tcBorders>
              <w:top w:val="nil"/>
              <w:left w:val="nil"/>
              <w:bottom w:val="nil"/>
              <w:right w:val="nil"/>
            </w:tcBorders>
            <w:shd w:val="clear" w:color="auto" w:fill="auto"/>
            <w:noWrap/>
            <w:vAlign w:val="center"/>
          </w:tcPr>
          <w:p>
            <w:pPr>
              <w:textAlignment w:val="center"/>
              <w:rPr>
                <w:rFonts w:hint="eastAsia" w:ascii="宋体" w:hAnsi="宋体" w:eastAsia="宋体" w:cs="宋体"/>
                <w:b/>
                <w:bCs/>
                <w:sz w:val="24"/>
                <w:szCs w:val="24"/>
              </w:rPr>
            </w:pPr>
            <w:r>
              <w:rPr>
                <w:rFonts w:hint="eastAsia" w:ascii="宋体" w:hAnsi="宋体" w:eastAsia="宋体" w:cs="宋体"/>
                <w:b/>
                <w:bCs/>
                <w:sz w:val="24"/>
                <w:szCs w:val="24"/>
                <w:lang w:eastAsia="zh-CN" w:bidi="ar"/>
              </w:rPr>
              <w:t>一：固定家具</w:t>
            </w:r>
          </w:p>
        </w:tc>
      </w:tr>
      <w:tr>
        <w:tblPrEx>
          <w:tblCellMar>
            <w:top w:w="0" w:type="dxa"/>
            <w:left w:w="108" w:type="dxa"/>
            <w:bottom w:w="0" w:type="dxa"/>
            <w:right w:w="108" w:type="dxa"/>
          </w:tblCellMar>
        </w:tblPrEx>
        <w:trPr>
          <w:trHeight w:val="81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编号</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品目</w:t>
            </w:r>
          </w:p>
        </w:tc>
        <w:tc>
          <w:tcPr>
            <w:tcW w:w="10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基本分类</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参考样式</w:t>
            </w:r>
          </w:p>
        </w:tc>
        <w:tc>
          <w:tcPr>
            <w:tcW w:w="19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2"/>
                <w:szCs w:val="22"/>
                <w:lang w:eastAsia="zh-CN"/>
              </w:rPr>
            </w:pPr>
            <w:r>
              <w:rPr>
                <w:rFonts w:hint="eastAsia" w:ascii="宋体" w:hAnsi="宋体" w:eastAsia="宋体" w:cs="宋体"/>
                <w:sz w:val="22"/>
                <w:szCs w:val="22"/>
                <w:lang w:eastAsia="zh-CN" w:bidi="ar"/>
              </w:rPr>
              <w:t>参考规格</w:t>
            </w:r>
            <w:r>
              <w:rPr>
                <w:rFonts w:hint="eastAsia" w:ascii="宋体" w:hAnsi="宋体" w:eastAsia="宋体" w:cs="宋体"/>
                <w:sz w:val="22"/>
                <w:szCs w:val="22"/>
                <w:lang w:eastAsia="zh-CN" w:bidi="ar"/>
              </w:rPr>
              <w:br w:type="textWrapping"/>
            </w:r>
            <w:r>
              <w:rPr>
                <w:rFonts w:hint="eastAsia" w:ascii="宋体" w:hAnsi="宋体" w:eastAsia="宋体" w:cs="宋体"/>
                <w:sz w:val="22"/>
                <w:szCs w:val="22"/>
                <w:lang w:eastAsia="zh-CN" w:bidi="ar"/>
              </w:rPr>
              <w:t>(长×宽×高)mm±5MM</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数量</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单位</w:t>
            </w:r>
          </w:p>
        </w:tc>
        <w:tc>
          <w:tcPr>
            <w:tcW w:w="18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基本组成</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基本材质</w:t>
            </w:r>
          </w:p>
        </w:tc>
        <w:tc>
          <w:tcPr>
            <w:tcW w:w="62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工艺质量标准</w:t>
            </w:r>
          </w:p>
        </w:tc>
      </w:tr>
      <w:tr>
        <w:tblPrEx>
          <w:tblCellMar>
            <w:top w:w="0" w:type="dxa"/>
            <w:left w:w="108" w:type="dxa"/>
            <w:bottom w:w="0" w:type="dxa"/>
            <w:right w:w="108" w:type="dxa"/>
          </w:tblCellMar>
        </w:tblPrEx>
        <w:trPr>
          <w:trHeight w:val="28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备餐台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82144" behindDoc="0" locked="0" layoutInCell="1" allowOverlap="1">
                  <wp:simplePos x="0" y="0"/>
                  <wp:positionH relativeFrom="column">
                    <wp:posOffset>62230</wp:posOffset>
                  </wp:positionH>
                  <wp:positionV relativeFrom="paragraph">
                    <wp:posOffset>742950</wp:posOffset>
                  </wp:positionV>
                  <wp:extent cx="570230" cy="342900"/>
                  <wp:effectExtent l="0" t="0" r="1270" b="0"/>
                  <wp:wrapNone/>
                  <wp:docPr id="591" name="ID_E036F02F87D7445AA5799D3D0B18CE55"/>
                  <wp:cNvGraphicFramePr/>
                  <a:graphic xmlns:a="http://schemas.openxmlformats.org/drawingml/2006/main">
                    <a:graphicData uri="http://schemas.openxmlformats.org/drawingml/2006/picture">
                      <pic:pic xmlns:pic="http://schemas.openxmlformats.org/drawingml/2006/picture">
                        <pic:nvPicPr>
                          <pic:cNvPr id="591" name="ID_E036F02F87D7445AA5799D3D0B18CE55"/>
                          <pic:cNvPicPr/>
                        </pic:nvPicPr>
                        <pic:blipFill>
                          <a:blip r:embed="rId5"/>
                          <a:stretch>
                            <a:fillRect/>
                          </a:stretch>
                        </pic:blipFill>
                        <pic:spPr>
                          <a:xfrm>
                            <a:off x="0" y="0"/>
                            <a:ext cx="570230" cy="34290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                                     2.≥18MM厚实木多层板柜体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4.粘胶剂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5.304不锈钢踢脚线厚度≥1.0mm；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6.踢脚板：采用≥1.0mm厚304油磨拉丝不锈钢板制作，比柜体前端面缩进尺寸为23mm。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7.五金配件：阻尼门铰、锁具、隐藏式斜切拉手。</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脚踏带缓降功能的垃圾收纳装置</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83168" behindDoc="0" locked="0" layoutInCell="1" allowOverlap="1">
                  <wp:simplePos x="0" y="0"/>
                  <wp:positionH relativeFrom="column">
                    <wp:posOffset>136525</wp:posOffset>
                  </wp:positionH>
                  <wp:positionV relativeFrom="paragraph">
                    <wp:posOffset>349250</wp:posOffset>
                  </wp:positionV>
                  <wp:extent cx="536575" cy="624205"/>
                  <wp:effectExtent l="0" t="0" r="15875" b="4445"/>
                  <wp:wrapNone/>
                  <wp:docPr id="592" name="图片_1"/>
                  <wp:cNvGraphicFramePr/>
                  <a:graphic xmlns:a="http://schemas.openxmlformats.org/drawingml/2006/main">
                    <a:graphicData uri="http://schemas.openxmlformats.org/drawingml/2006/picture">
                      <pic:pic xmlns:pic="http://schemas.openxmlformats.org/drawingml/2006/picture">
                        <pic:nvPicPr>
                          <pic:cNvPr id="592" name="图片_1"/>
                          <pic:cNvPicPr/>
                        </pic:nvPicPr>
                        <pic:blipFill>
                          <a:blip r:embed="rId6"/>
                          <a:stretch>
                            <a:fillRect/>
                          </a:stretch>
                        </pic:blipFill>
                        <pic:spPr>
                          <a:xfrm>
                            <a:off x="0" y="0"/>
                            <a:ext cx="536575" cy="624205"/>
                          </a:xfrm>
                          <a:prstGeom prst="rect">
                            <a:avLst/>
                          </a:prstGeom>
                          <a:noFill/>
                          <a:ln>
                            <a:noFill/>
                          </a:ln>
                        </pic:spPr>
                      </pic:pic>
                    </a:graphicData>
                  </a:graphic>
                </wp:anchor>
              </w:drawing>
            </w:r>
            <w:r>
              <w:rPr>
                <w:rFonts w:hint="eastAsia" w:ascii="宋体" w:hAnsi="宋体" w:eastAsia="宋体" w:cs="宋体"/>
                <w:sz w:val="20"/>
                <w:szCs w:val="20"/>
                <w:lang w:eastAsia="zh-CN" w:bidi="ar"/>
              </w:rPr>
              <w:t>、</w:t>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不锈钢桶盖+缓冲装置+脚踏机构</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26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备餐台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84192" behindDoc="0" locked="0" layoutInCell="1" allowOverlap="1">
                  <wp:simplePos x="0" y="0"/>
                  <wp:positionH relativeFrom="column">
                    <wp:posOffset>62865</wp:posOffset>
                  </wp:positionH>
                  <wp:positionV relativeFrom="paragraph">
                    <wp:posOffset>668020</wp:posOffset>
                  </wp:positionV>
                  <wp:extent cx="569595" cy="340360"/>
                  <wp:effectExtent l="0" t="0" r="1905" b="2540"/>
                  <wp:wrapNone/>
                  <wp:docPr id="593" name="ID_059D948994E34966ACDCFFE4E277EB10"/>
                  <wp:cNvGraphicFramePr/>
                  <a:graphic xmlns:a="http://schemas.openxmlformats.org/drawingml/2006/main">
                    <a:graphicData uri="http://schemas.openxmlformats.org/drawingml/2006/picture">
                      <pic:pic xmlns:pic="http://schemas.openxmlformats.org/drawingml/2006/picture">
                        <pic:nvPicPr>
                          <pic:cNvPr id="593" name="ID_059D948994E34966ACDCFFE4E277EB10"/>
                          <pic:cNvPicPr/>
                        </pic:nvPicPr>
                        <pic:blipFill>
                          <a:blip r:embed="rId5"/>
                          <a:stretch>
                            <a:fillRect/>
                          </a:stretch>
                        </pic:blipFill>
                        <pic:spPr>
                          <a:xfrm>
                            <a:off x="0" y="0"/>
                            <a:ext cx="569595" cy="3403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1850/3000*600*850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                                     2.≥18MM厚实木多层板柜体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4.粘胶剂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5.304不锈钢踢脚线厚度≥1.0mm；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6.踢脚板：采用≥1.0mm厚304油磨拉丝不锈钢板制作，比柜体前端面缩进尺寸为23mm。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7.五金配件：阻尼门铰、锁具、隐藏式斜切拉手。</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脚踏带缓降功能的垃圾收纳装置</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85216" behindDoc="0" locked="0" layoutInCell="1" allowOverlap="1">
                  <wp:simplePos x="0" y="0"/>
                  <wp:positionH relativeFrom="column">
                    <wp:posOffset>95250</wp:posOffset>
                  </wp:positionH>
                  <wp:positionV relativeFrom="paragraph">
                    <wp:posOffset>276225</wp:posOffset>
                  </wp:positionV>
                  <wp:extent cx="536575" cy="624205"/>
                  <wp:effectExtent l="0" t="0" r="15875" b="4445"/>
                  <wp:wrapNone/>
                  <wp:docPr id="594" name="图片_1_SpCnt_1"/>
                  <wp:cNvGraphicFramePr/>
                  <a:graphic xmlns:a="http://schemas.openxmlformats.org/drawingml/2006/main">
                    <a:graphicData uri="http://schemas.openxmlformats.org/drawingml/2006/picture">
                      <pic:pic xmlns:pic="http://schemas.openxmlformats.org/drawingml/2006/picture">
                        <pic:nvPicPr>
                          <pic:cNvPr id="594" name="图片_1_SpCnt_1"/>
                          <pic:cNvPicPr/>
                        </pic:nvPicPr>
                        <pic:blipFill>
                          <a:blip r:embed="rId6"/>
                          <a:stretch>
                            <a:fillRect/>
                          </a:stretch>
                        </pic:blipFill>
                        <pic:spPr>
                          <a:xfrm>
                            <a:off x="0" y="0"/>
                            <a:ext cx="536575" cy="624205"/>
                          </a:xfrm>
                          <a:prstGeom prst="rect">
                            <a:avLst/>
                          </a:prstGeom>
                          <a:noFill/>
                          <a:ln>
                            <a:noFill/>
                          </a:ln>
                        </pic:spPr>
                      </pic:pic>
                    </a:graphicData>
                  </a:graphic>
                </wp:anchor>
              </w:drawing>
            </w:r>
            <w:r>
              <w:rPr>
                <w:rFonts w:hint="eastAsia" w:ascii="宋体" w:hAnsi="宋体" w:eastAsia="宋体" w:cs="宋体"/>
                <w:sz w:val="20"/>
                <w:szCs w:val="20"/>
                <w:bdr w:val="single" w:color="000000" w:sz="4" w:space="0"/>
                <w:lang w:eastAsia="zh-CN" w:bidi="ar"/>
              </w:rPr>
              <w:drawing>
                <wp:anchor distT="0" distB="0" distL="114300" distR="114300" simplePos="0" relativeHeight="251786240" behindDoc="0" locked="0" layoutInCell="1" allowOverlap="1">
                  <wp:simplePos x="0" y="0"/>
                  <wp:positionH relativeFrom="column">
                    <wp:posOffset>111125</wp:posOffset>
                  </wp:positionH>
                  <wp:positionV relativeFrom="paragraph">
                    <wp:posOffset>2257425</wp:posOffset>
                  </wp:positionV>
                  <wp:extent cx="536575" cy="0"/>
                  <wp:effectExtent l="0" t="0" r="0" b="0"/>
                  <wp:wrapNone/>
                  <wp:docPr id="595" name="图片_2"/>
                  <wp:cNvGraphicFramePr/>
                  <a:graphic xmlns:a="http://schemas.openxmlformats.org/drawingml/2006/main">
                    <a:graphicData uri="http://schemas.openxmlformats.org/drawingml/2006/picture">
                      <pic:pic xmlns:pic="http://schemas.openxmlformats.org/drawingml/2006/picture">
                        <pic:nvPicPr>
                          <pic:cNvPr id="595" name="图片_2"/>
                          <pic:cNvPicPr/>
                        </pic:nvPicPr>
                        <pic:blipFill>
                          <a:blip r:embed="rId7"/>
                          <a:stretch>
                            <a:fillRect/>
                          </a:stretch>
                        </pic:blipFill>
                        <pic:spPr>
                          <a:xfrm>
                            <a:off x="0" y="0"/>
                            <a:ext cx="536575" cy="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不锈钢桶盖+缓冲装置+脚踏机构</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26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备餐台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87264" behindDoc="0" locked="0" layoutInCell="1" allowOverlap="1">
                  <wp:simplePos x="0" y="0"/>
                  <wp:positionH relativeFrom="column">
                    <wp:posOffset>66675</wp:posOffset>
                  </wp:positionH>
                  <wp:positionV relativeFrom="paragraph">
                    <wp:posOffset>713740</wp:posOffset>
                  </wp:positionV>
                  <wp:extent cx="569595" cy="340360"/>
                  <wp:effectExtent l="0" t="0" r="1905" b="2540"/>
                  <wp:wrapNone/>
                  <wp:docPr id="596" name="ID_059D948994E34966ACDCFFE4E277EB10_SpCnt_1"/>
                  <wp:cNvGraphicFramePr/>
                  <a:graphic xmlns:a="http://schemas.openxmlformats.org/drawingml/2006/main">
                    <a:graphicData uri="http://schemas.openxmlformats.org/drawingml/2006/picture">
                      <pic:pic xmlns:pic="http://schemas.openxmlformats.org/drawingml/2006/picture">
                        <pic:nvPicPr>
                          <pic:cNvPr id="596" name="ID_059D948994E34966ACDCFFE4E277EB10_SpCnt_1"/>
                          <pic:cNvPicPr/>
                        </pic:nvPicPr>
                        <pic:blipFill>
                          <a:blip r:embed="rId5"/>
                          <a:stretch>
                            <a:fillRect/>
                          </a:stretch>
                        </pic:blipFill>
                        <pic:spPr>
                          <a:xfrm>
                            <a:off x="0" y="0"/>
                            <a:ext cx="569595" cy="3403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                                     2.≥18MM厚实木多层板柜体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4.粘胶剂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5.304不锈钢踢脚线厚度≥1.0mm；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6.踢脚板：采用≥1.0mm厚304油磨拉丝不锈钢板制作，比柜体前端面缩进尺寸为23mm。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7.五金配件：阻尼门铰、锁具、隐藏式斜切拉手。</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脚踏带缓降功能的垃圾收纳装置</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88288" behindDoc="0" locked="0" layoutInCell="1" allowOverlap="1">
                  <wp:simplePos x="0" y="0"/>
                  <wp:positionH relativeFrom="column">
                    <wp:posOffset>85725</wp:posOffset>
                  </wp:positionH>
                  <wp:positionV relativeFrom="paragraph">
                    <wp:posOffset>419100</wp:posOffset>
                  </wp:positionV>
                  <wp:extent cx="536575" cy="624205"/>
                  <wp:effectExtent l="0" t="0" r="15875" b="4445"/>
                  <wp:wrapNone/>
                  <wp:docPr id="597" name="图片_3"/>
                  <wp:cNvGraphicFramePr/>
                  <a:graphic xmlns:a="http://schemas.openxmlformats.org/drawingml/2006/main">
                    <a:graphicData uri="http://schemas.openxmlformats.org/drawingml/2006/picture">
                      <pic:pic xmlns:pic="http://schemas.openxmlformats.org/drawingml/2006/picture">
                        <pic:nvPicPr>
                          <pic:cNvPr id="597" name="图片_3"/>
                          <pic:cNvPicPr/>
                        </pic:nvPicPr>
                        <pic:blipFill>
                          <a:blip r:embed="rId6"/>
                          <a:stretch>
                            <a:fillRect/>
                          </a:stretch>
                        </pic:blipFill>
                        <pic:spPr>
                          <a:xfrm>
                            <a:off x="0" y="0"/>
                            <a:ext cx="536575" cy="62420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不锈钢桶盖+缓冲装置+脚踏机构</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26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备餐台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89312" behindDoc="0" locked="0" layoutInCell="1" allowOverlap="1">
                  <wp:simplePos x="0" y="0"/>
                  <wp:positionH relativeFrom="column">
                    <wp:posOffset>28575</wp:posOffset>
                  </wp:positionH>
                  <wp:positionV relativeFrom="paragraph">
                    <wp:posOffset>779145</wp:posOffset>
                  </wp:positionV>
                  <wp:extent cx="569595" cy="340360"/>
                  <wp:effectExtent l="0" t="0" r="1905" b="2540"/>
                  <wp:wrapNone/>
                  <wp:docPr id="598" name="ID_059D948994E34966ACDCFFE4E277EB10_SpCnt_2"/>
                  <wp:cNvGraphicFramePr/>
                  <a:graphic xmlns:a="http://schemas.openxmlformats.org/drawingml/2006/main">
                    <a:graphicData uri="http://schemas.openxmlformats.org/drawingml/2006/picture">
                      <pic:pic xmlns:pic="http://schemas.openxmlformats.org/drawingml/2006/picture">
                        <pic:nvPicPr>
                          <pic:cNvPr id="598" name="ID_059D948994E34966ACDCFFE4E277EB10_SpCnt_2"/>
                          <pic:cNvPicPr/>
                        </pic:nvPicPr>
                        <pic:blipFill>
                          <a:blip r:embed="rId5"/>
                          <a:stretch>
                            <a:fillRect/>
                          </a:stretch>
                        </pic:blipFill>
                        <pic:spPr>
                          <a:xfrm>
                            <a:off x="0" y="0"/>
                            <a:ext cx="569595" cy="3403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3650/2690*600*850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                                     2.≥18MM厚实木多层板柜体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4.粘胶剂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5.304不锈钢踢脚线厚度≥1.0mm；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6.踢脚板：采用≥1.0mm厚304油磨拉丝不锈钢板制作，比柜体前端面缩进尺寸为23mm。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7.五金配件：阻尼门铰、锁具、隐藏式斜切拉手。</w:t>
            </w:r>
          </w:p>
        </w:tc>
      </w:tr>
      <w:tr>
        <w:tblPrEx>
          <w:tblCellMar>
            <w:top w:w="0" w:type="dxa"/>
            <w:left w:w="108" w:type="dxa"/>
            <w:bottom w:w="0" w:type="dxa"/>
            <w:right w:w="108" w:type="dxa"/>
          </w:tblCellMar>
        </w:tblPrEx>
        <w:trPr>
          <w:trHeight w:val="30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脚踏带缓降功能的垃圾收纳装置</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90336" behindDoc="0" locked="0" layoutInCell="1" allowOverlap="1">
                  <wp:simplePos x="0" y="0"/>
                  <wp:positionH relativeFrom="column">
                    <wp:posOffset>85725</wp:posOffset>
                  </wp:positionH>
                  <wp:positionV relativeFrom="paragraph">
                    <wp:posOffset>607060</wp:posOffset>
                  </wp:positionV>
                  <wp:extent cx="536575" cy="628650"/>
                  <wp:effectExtent l="0" t="0" r="15875" b="0"/>
                  <wp:wrapNone/>
                  <wp:docPr id="599" name="图片_5"/>
                  <wp:cNvGraphicFramePr/>
                  <a:graphic xmlns:a="http://schemas.openxmlformats.org/drawingml/2006/main">
                    <a:graphicData uri="http://schemas.openxmlformats.org/drawingml/2006/picture">
                      <pic:pic xmlns:pic="http://schemas.openxmlformats.org/drawingml/2006/picture">
                        <pic:nvPicPr>
                          <pic:cNvPr id="599" name="图片_5"/>
                          <pic:cNvPicPr/>
                        </pic:nvPicPr>
                        <pic:blipFill>
                          <a:blip r:embed="rId6"/>
                          <a:stretch>
                            <a:fillRect/>
                          </a:stretch>
                        </pic:blipFill>
                        <pic:spPr>
                          <a:xfrm>
                            <a:off x="0" y="0"/>
                            <a:ext cx="536575" cy="628650"/>
                          </a:xfrm>
                          <a:prstGeom prst="rect">
                            <a:avLst/>
                          </a:prstGeom>
                          <a:noFill/>
                          <a:ln>
                            <a:noFill/>
                          </a:ln>
                        </pic:spPr>
                      </pic:pic>
                    </a:graphicData>
                  </a:graphic>
                </wp:anchor>
              </w:drawing>
            </w:r>
            <w:r>
              <w:rPr>
                <w:rFonts w:hint="eastAsia" w:ascii="宋体" w:hAnsi="宋体" w:eastAsia="宋体" w:cs="宋体"/>
                <w:sz w:val="20"/>
                <w:szCs w:val="20"/>
                <w:lang w:eastAsia="zh-CN" w:bidi="ar"/>
              </w:rPr>
              <w:t>、</w:t>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不锈钢桶盖+缓冲装置+脚踏机构</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14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边台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91360" behindDoc="0" locked="0" layoutInCell="1" allowOverlap="1">
                  <wp:simplePos x="0" y="0"/>
                  <wp:positionH relativeFrom="column">
                    <wp:posOffset>47625</wp:posOffset>
                  </wp:positionH>
                  <wp:positionV relativeFrom="paragraph">
                    <wp:posOffset>633730</wp:posOffset>
                  </wp:positionV>
                  <wp:extent cx="600075" cy="389890"/>
                  <wp:effectExtent l="0" t="0" r="9525" b="10160"/>
                  <wp:wrapNone/>
                  <wp:docPr id="600" name="ID_FDAB67FF162E448F90F82614DBD1CACD"/>
                  <wp:cNvGraphicFramePr/>
                  <a:graphic xmlns:a="http://schemas.openxmlformats.org/drawingml/2006/main">
                    <a:graphicData uri="http://schemas.openxmlformats.org/drawingml/2006/picture">
                      <pic:pic xmlns:pic="http://schemas.openxmlformats.org/drawingml/2006/picture">
                        <pic:nvPicPr>
                          <pic:cNvPr id="600" name="ID_FDAB67FF162E448F90F82614DBD1CACD"/>
                          <pic:cNvPicPr/>
                        </pic:nvPicPr>
                        <pic:blipFill>
                          <a:blip r:embed="rId8"/>
                          <a:stretch>
                            <a:fillRect/>
                          </a:stretch>
                        </pic:blipFill>
                        <pic:spPr>
                          <a:xfrm>
                            <a:off x="0" y="0"/>
                            <a:ext cx="600075" cy="3898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2000*500*850（7组）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1.实木多层板柜体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2.柜体、门板：采用采用实木多层板，厚度≥18mm，密度≥700kg/m3。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5.五金配件：阻尼门铰、三节导轨、锁具、隐藏式斜切拉手。</w:t>
            </w:r>
          </w:p>
        </w:tc>
      </w:tr>
      <w:tr>
        <w:tblPrEx>
          <w:tblCellMar>
            <w:top w:w="0" w:type="dxa"/>
            <w:left w:w="108" w:type="dxa"/>
            <w:bottom w:w="0" w:type="dxa"/>
            <w:right w:w="108" w:type="dxa"/>
          </w:tblCellMar>
        </w:tblPrEx>
        <w:trPr>
          <w:trHeight w:val="5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2000*500*7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5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2000*100*7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2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边台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92384" behindDoc="0" locked="0" layoutInCell="1" allowOverlap="1">
                  <wp:simplePos x="0" y="0"/>
                  <wp:positionH relativeFrom="column">
                    <wp:posOffset>68580</wp:posOffset>
                  </wp:positionH>
                  <wp:positionV relativeFrom="paragraph">
                    <wp:posOffset>346710</wp:posOffset>
                  </wp:positionV>
                  <wp:extent cx="600075" cy="391795"/>
                  <wp:effectExtent l="0" t="0" r="9525" b="8255"/>
                  <wp:wrapNone/>
                  <wp:docPr id="601" name="ID_FDAB67FF162E448F90F82614DBD1CACD_SpCnt_1"/>
                  <wp:cNvGraphicFramePr/>
                  <a:graphic xmlns:a="http://schemas.openxmlformats.org/drawingml/2006/main">
                    <a:graphicData uri="http://schemas.openxmlformats.org/drawingml/2006/picture">
                      <pic:pic xmlns:pic="http://schemas.openxmlformats.org/drawingml/2006/picture">
                        <pic:nvPicPr>
                          <pic:cNvPr id="601" name="ID_FDAB67FF162E448F90F82614DBD1CACD_SpCnt_1"/>
                          <pic:cNvPicPr/>
                        </pic:nvPicPr>
                        <pic:blipFill>
                          <a:blip r:embed="rId9"/>
                          <a:stretch>
                            <a:fillRect/>
                          </a:stretch>
                        </pic:blipFill>
                        <pic:spPr>
                          <a:xfrm>
                            <a:off x="0" y="0"/>
                            <a:ext cx="600075" cy="39179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1.实木多层板柜体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2.柜体、门板：采用采用实木多层板，厚度≥18mm，密度≥700kg/m3。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5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2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边台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93408" behindDoc="0" locked="0" layoutInCell="1" allowOverlap="1">
                  <wp:simplePos x="0" y="0"/>
                  <wp:positionH relativeFrom="column">
                    <wp:posOffset>28575</wp:posOffset>
                  </wp:positionH>
                  <wp:positionV relativeFrom="paragraph">
                    <wp:posOffset>607060</wp:posOffset>
                  </wp:positionV>
                  <wp:extent cx="600075" cy="389890"/>
                  <wp:effectExtent l="0" t="0" r="9525" b="10160"/>
                  <wp:wrapNone/>
                  <wp:docPr id="602" name="ID_FDAB67FF162E448F90F82614DBD1CACD_SpCnt_2"/>
                  <wp:cNvGraphicFramePr/>
                  <a:graphic xmlns:a="http://schemas.openxmlformats.org/drawingml/2006/main">
                    <a:graphicData uri="http://schemas.openxmlformats.org/drawingml/2006/picture">
                      <pic:pic xmlns:pic="http://schemas.openxmlformats.org/drawingml/2006/picture">
                        <pic:nvPicPr>
                          <pic:cNvPr id="602" name="ID_FDAB67FF162E448F90F82614DBD1CACD_SpCnt_2"/>
                          <pic:cNvPicPr/>
                        </pic:nvPicPr>
                        <pic:blipFill>
                          <a:blip r:embed="rId10"/>
                          <a:stretch>
                            <a:fillRect/>
                          </a:stretch>
                        </pic:blipFill>
                        <pic:spPr>
                          <a:xfrm>
                            <a:off x="0" y="0"/>
                            <a:ext cx="600075" cy="3898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1900*600*850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1.9</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1.实木多层板柜体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2.柜体、门板：采用采用实木多层板，厚度≥18mm，密度≥700kg/m3。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5.五金配件：阻尼门铰、三节导轨、锁具、隐藏式斜切拉手。</w:t>
            </w:r>
          </w:p>
        </w:tc>
      </w:tr>
      <w:tr>
        <w:tblPrEx>
          <w:tblCellMar>
            <w:top w:w="0" w:type="dxa"/>
            <w:left w:w="108" w:type="dxa"/>
            <w:bottom w:w="0" w:type="dxa"/>
            <w:right w:w="108" w:type="dxa"/>
          </w:tblCellMar>
        </w:tblPrEx>
        <w:trPr>
          <w:trHeight w:val="5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1900*600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1.9</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5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1900*100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1.9</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2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24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边台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94432" behindDoc="0" locked="0" layoutInCell="1" allowOverlap="1">
                  <wp:simplePos x="0" y="0"/>
                  <wp:positionH relativeFrom="column">
                    <wp:posOffset>28575</wp:posOffset>
                  </wp:positionH>
                  <wp:positionV relativeFrom="paragraph">
                    <wp:posOffset>624840</wp:posOffset>
                  </wp:positionV>
                  <wp:extent cx="600075" cy="390525"/>
                  <wp:effectExtent l="0" t="0" r="9525" b="9525"/>
                  <wp:wrapNone/>
                  <wp:docPr id="603" name="ID_FDAB67FF162E448F90F82614DBD1CACD_SpCnt_3"/>
                  <wp:cNvGraphicFramePr/>
                  <a:graphic xmlns:a="http://schemas.openxmlformats.org/drawingml/2006/main">
                    <a:graphicData uri="http://schemas.openxmlformats.org/drawingml/2006/picture">
                      <pic:pic xmlns:pic="http://schemas.openxmlformats.org/drawingml/2006/picture">
                        <pic:nvPicPr>
                          <pic:cNvPr id="603" name="ID_FDAB67FF162E448F90F82614DBD1CACD_SpCnt_3"/>
                          <pic:cNvPicPr/>
                        </pic:nvPicPr>
                        <pic:blipFill>
                          <a:blip r:embed="rId10"/>
                          <a:stretch>
                            <a:fillRect/>
                          </a:stretch>
                        </pic:blipFill>
                        <pic:spPr>
                          <a:xfrm>
                            <a:off x="0" y="0"/>
                            <a:ext cx="600075" cy="39052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1250*525*850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1.实木多层板柜体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2.柜体、门板：采用采用实木多层板，厚度≥18mm，密度≥700kg/m3。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25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1250*525*2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26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1250*100*2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2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27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边台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95456" behindDoc="0" locked="0" layoutInCell="1" allowOverlap="1">
                  <wp:simplePos x="0" y="0"/>
                  <wp:positionH relativeFrom="column">
                    <wp:posOffset>47625</wp:posOffset>
                  </wp:positionH>
                  <wp:positionV relativeFrom="paragraph">
                    <wp:posOffset>589280</wp:posOffset>
                  </wp:positionV>
                  <wp:extent cx="600075" cy="391795"/>
                  <wp:effectExtent l="0" t="0" r="9525" b="8255"/>
                  <wp:wrapNone/>
                  <wp:docPr id="604" name="ID_FDAB67FF162E448F90F82614DBD1CACD_SpCnt_4"/>
                  <wp:cNvGraphicFramePr/>
                  <a:graphic xmlns:a="http://schemas.openxmlformats.org/drawingml/2006/main">
                    <a:graphicData uri="http://schemas.openxmlformats.org/drawingml/2006/picture">
                      <pic:pic xmlns:pic="http://schemas.openxmlformats.org/drawingml/2006/picture">
                        <pic:nvPicPr>
                          <pic:cNvPr id="604" name="ID_FDAB67FF162E448F90F82614DBD1CACD_SpCnt_4"/>
                          <pic:cNvPicPr/>
                        </pic:nvPicPr>
                        <pic:blipFill>
                          <a:blip r:embed="rId9"/>
                          <a:stretch>
                            <a:fillRect/>
                          </a:stretch>
                        </pic:blipFill>
                        <pic:spPr>
                          <a:xfrm>
                            <a:off x="0" y="0"/>
                            <a:ext cx="600075" cy="39179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1900*525*850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1.实木多层板柜体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2.柜体、门板：采用采用实木多层板，厚度≥18mm，密度≥700kg/m3。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28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1900*525*2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5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29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1900*100*2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2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30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边台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96480" behindDoc="0" locked="0" layoutInCell="1" allowOverlap="1">
                  <wp:simplePos x="0" y="0"/>
                  <wp:positionH relativeFrom="column">
                    <wp:posOffset>47625</wp:posOffset>
                  </wp:positionH>
                  <wp:positionV relativeFrom="paragraph">
                    <wp:posOffset>568325</wp:posOffset>
                  </wp:positionV>
                  <wp:extent cx="600075" cy="389890"/>
                  <wp:effectExtent l="0" t="0" r="9525" b="10160"/>
                  <wp:wrapNone/>
                  <wp:docPr id="605" name="ID_FDAB67FF162E448F90F82614DBD1CACD_SpCnt_5"/>
                  <wp:cNvGraphicFramePr/>
                  <a:graphic xmlns:a="http://schemas.openxmlformats.org/drawingml/2006/main">
                    <a:graphicData uri="http://schemas.openxmlformats.org/drawingml/2006/picture">
                      <pic:pic xmlns:pic="http://schemas.openxmlformats.org/drawingml/2006/picture">
                        <pic:nvPicPr>
                          <pic:cNvPr id="605" name="ID_FDAB67FF162E448F90F82614DBD1CACD_SpCnt_5"/>
                          <pic:cNvPicPr/>
                        </pic:nvPicPr>
                        <pic:blipFill>
                          <a:blip r:embed="rId10"/>
                          <a:stretch>
                            <a:fillRect/>
                          </a:stretch>
                        </pic:blipFill>
                        <pic:spPr>
                          <a:xfrm>
                            <a:off x="0" y="0"/>
                            <a:ext cx="600075" cy="3898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1200*500*850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1.实木多层板柜体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2.柜体、门板：采用采用实木多层板，厚度≥18mm，密度≥700kg/m3。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1200*500*8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32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1200*100*8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2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33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边台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97504" behindDoc="0" locked="0" layoutInCell="1" allowOverlap="1">
                  <wp:simplePos x="0" y="0"/>
                  <wp:positionH relativeFrom="column">
                    <wp:posOffset>38100</wp:posOffset>
                  </wp:positionH>
                  <wp:positionV relativeFrom="paragraph">
                    <wp:posOffset>541655</wp:posOffset>
                  </wp:positionV>
                  <wp:extent cx="600075" cy="391795"/>
                  <wp:effectExtent l="0" t="0" r="9525" b="8255"/>
                  <wp:wrapNone/>
                  <wp:docPr id="606" name="ID_FDAB67FF162E448F90F82614DBD1CACD_SpCnt_6"/>
                  <wp:cNvGraphicFramePr/>
                  <a:graphic xmlns:a="http://schemas.openxmlformats.org/drawingml/2006/main">
                    <a:graphicData uri="http://schemas.openxmlformats.org/drawingml/2006/picture">
                      <pic:pic xmlns:pic="http://schemas.openxmlformats.org/drawingml/2006/picture">
                        <pic:nvPicPr>
                          <pic:cNvPr id="606" name="ID_FDAB67FF162E448F90F82614DBD1CACD_SpCnt_6"/>
                          <pic:cNvPicPr/>
                        </pic:nvPicPr>
                        <pic:blipFill>
                          <a:blip r:embed="rId9"/>
                          <a:stretch>
                            <a:fillRect/>
                          </a:stretch>
                        </pic:blipFill>
                        <pic:spPr>
                          <a:xfrm>
                            <a:off x="0" y="0"/>
                            <a:ext cx="600075" cy="39179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1600*600*850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1.实木多层板柜体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2.柜体、门板：采用采用实木多层板，厚度≥18mm，密度≥700kg/m3。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34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1600*600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6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35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1600*100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2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36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边台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98528" behindDoc="0" locked="0" layoutInCell="1" allowOverlap="1">
                  <wp:simplePos x="0" y="0"/>
                  <wp:positionH relativeFrom="column">
                    <wp:posOffset>47625</wp:posOffset>
                  </wp:positionH>
                  <wp:positionV relativeFrom="paragraph">
                    <wp:posOffset>580390</wp:posOffset>
                  </wp:positionV>
                  <wp:extent cx="600075" cy="391160"/>
                  <wp:effectExtent l="0" t="0" r="9525" b="8890"/>
                  <wp:wrapNone/>
                  <wp:docPr id="607" name="ID_FDAB67FF162E448F90F82614DBD1CACD_SpCnt_7"/>
                  <wp:cNvGraphicFramePr/>
                  <a:graphic xmlns:a="http://schemas.openxmlformats.org/drawingml/2006/main">
                    <a:graphicData uri="http://schemas.openxmlformats.org/drawingml/2006/picture">
                      <pic:pic xmlns:pic="http://schemas.openxmlformats.org/drawingml/2006/picture">
                        <pic:nvPicPr>
                          <pic:cNvPr id="607" name="ID_FDAB67FF162E448F90F82614DBD1CACD_SpCnt_7"/>
                          <pic:cNvPicPr/>
                        </pic:nvPicPr>
                        <pic:blipFill>
                          <a:blip r:embed="rId9"/>
                          <a:stretch>
                            <a:fillRect/>
                          </a:stretch>
                        </pic:blipFill>
                        <pic:spPr>
                          <a:xfrm>
                            <a:off x="0" y="0"/>
                            <a:ext cx="600075" cy="3911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4500*500*850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1.实木多层板柜体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2.柜体、门板：采用采用实木多层板，厚度≥18mm，密度≥700kg/m3。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37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4500*500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4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38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4500*100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2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39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边台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99552" behindDoc="0" locked="0" layoutInCell="1" allowOverlap="1">
                  <wp:simplePos x="0" y="0"/>
                  <wp:positionH relativeFrom="column">
                    <wp:posOffset>57150</wp:posOffset>
                  </wp:positionH>
                  <wp:positionV relativeFrom="paragraph">
                    <wp:posOffset>604520</wp:posOffset>
                  </wp:positionV>
                  <wp:extent cx="600075" cy="389890"/>
                  <wp:effectExtent l="0" t="0" r="9525" b="10160"/>
                  <wp:wrapNone/>
                  <wp:docPr id="608" name="ID_FDAB67FF162E448F90F82614DBD1CACD_SpCnt_8"/>
                  <wp:cNvGraphicFramePr/>
                  <a:graphic xmlns:a="http://schemas.openxmlformats.org/drawingml/2006/main">
                    <a:graphicData uri="http://schemas.openxmlformats.org/drawingml/2006/picture">
                      <pic:pic xmlns:pic="http://schemas.openxmlformats.org/drawingml/2006/picture">
                        <pic:nvPicPr>
                          <pic:cNvPr id="608" name="ID_FDAB67FF162E448F90F82614DBD1CACD_SpCnt_8"/>
                          <pic:cNvPicPr/>
                        </pic:nvPicPr>
                        <pic:blipFill>
                          <a:blip r:embed="rId10"/>
                          <a:stretch>
                            <a:fillRect/>
                          </a:stretch>
                        </pic:blipFill>
                        <pic:spPr>
                          <a:xfrm>
                            <a:off x="0" y="0"/>
                            <a:ext cx="600075" cy="3898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850*600*850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0.85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1.实木多层板柜体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2.柜体、门板：采用采用实木多层板，厚度≥18mm，密度≥700kg/m3。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40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0.85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850*100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0.85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2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42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边台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00576" behindDoc="0" locked="0" layoutInCell="1" allowOverlap="1">
                  <wp:simplePos x="0" y="0"/>
                  <wp:positionH relativeFrom="column">
                    <wp:posOffset>47625</wp:posOffset>
                  </wp:positionH>
                  <wp:positionV relativeFrom="paragraph">
                    <wp:posOffset>610235</wp:posOffset>
                  </wp:positionV>
                  <wp:extent cx="600075" cy="389890"/>
                  <wp:effectExtent l="0" t="0" r="9525" b="10160"/>
                  <wp:wrapNone/>
                  <wp:docPr id="609" name="ID_FDAB67FF162E448F90F82614DBD1CACD_SpCnt_9"/>
                  <wp:cNvGraphicFramePr/>
                  <a:graphic xmlns:a="http://schemas.openxmlformats.org/drawingml/2006/main">
                    <a:graphicData uri="http://schemas.openxmlformats.org/drawingml/2006/picture">
                      <pic:pic xmlns:pic="http://schemas.openxmlformats.org/drawingml/2006/picture">
                        <pic:nvPicPr>
                          <pic:cNvPr id="609" name="ID_FDAB67FF162E448F90F82614DBD1CACD_SpCnt_9"/>
                          <pic:cNvPicPr/>
                        </pic:nvPicPr>
                        <pic:blipFill>
                          <a:blip r:embed="rId10"/>
                          <a:stretch>
                            <a:fillRect/>
                          </a:stretch>
                        </pic:blipFill>
                        <pic:spPr>
                          <a:xfrm>
                            <a:off x="0" y="0"/>
                            <a:ext cx="600075" cy="3898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3800*500*850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1.实木多层板柜体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2.柜体、门板：采用采用实木多层板，厚度≥18mm，密度≥700kg/m3。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43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3800*500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5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44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53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不锈钢水池柜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01600" behindDoc="0" locked="0" layoutInCell="1" allowOverlap="1">
                  <wp:simplePos x="0" y="0"/>
                  <wp:positionH relativeFrom="column">
                    <wp:posOffset>19050</wp:posOffset>
                  </wp:positionH>
                  <wp:positionV relativeFrom="paragraph">
                    <wp:posOffset>346075</wp:posOffset>
                  </wp:positionV>
                  <wp:extent cx="657225" cy="382905"/>
                  <wp:effectExtent l="0" t="0" r="9525" b="17145"/>
                  <wp:wrapNone/>
                  <wp:docPr id="610" name="ID_48FDBA1AA5BB47BC81170247CF5CE01F"/>
                  <wp:cNvGraphicFramePr/>
                  <a:graphic xmlns:a="http://schemas.openxmlformats.org/drawingml/2006/main">
                    <a:graphicData uri="http://schemas.openxmlformats.org/drawingml/2006/picture">
                      <pic:pic xmlns:pic="http://schemas.openxmlformats.org/drawingml/2006/picture">
                        <pic:nvPicPr>
                          <pic:cNvPr id="610" name="ID_48FDBA1AA5BB47BC81170247CF5CE01F"/>
                          <pic:cNvPicPr/>
                        </pic:nvPicPr>
                        <pic:blipFill>
                          <a:blip r:embed="rId11"/>
                          <a:stretch>
                            <a:fillRect/>
                          </a:stretch>
                        </pic:blipFill>
                        <pic:spPr>
                          <a:xfrm>
                            <a:off x="0" y="0"/>
                            <a:ext cx="657225" cy="38290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柜体+水龙头+下水+五金件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1.不锈钢柜体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2.1个不锈钢高抛水龙头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3.不锈钢配件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4.满足实际使用需求</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2.配1个不锈钢高抛水龙头；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3.304不锈钢配件。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54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不锈钢拖把池</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02624" behindDoc="0" locked="0" layoutInCell="1" allowOverlap="1">
                  <wp:simplePos x="0" y="0"/>
                  <wp:positionH relativeFrom="column">
                    <wp:posOffset>174625</wp:posOffset>
                  </wp:positionH>
                  <wp:positionV relativeFrom="paragraph">
                    <wp:posOffset>179070</wp:posOffset>
                  </wp:positionV>
                  <wp:extent cx="345440" cy="716915"/>
                  <wp:effectExtent l="0" t="0" r="16510" b="6985"/>
                  <wp:wrapNone/>
                  <wp:docPr id="611" name="ID_09C22132368A4BB499F39EA325B2C20D"/>
                  <wp:cNvGraphicFramePr/>
                  <a:graphic xmlns:a="http://schemas.openxmlformats.org/drawingml/2006/main">
                    <a:graphicData uri="http://schemas.openxmlformats.org/drawingml/2006/picture">
                      <pic:pic xmlns:pic="http://schemas.openxmlformats.org/drawingml/2006/picture">
                        <pic:nvPicPr>
                          <pic:cNvPr id="611" name="ID_09C22132368A4BB499F39EA325B2C20D"/>
                          <pic:cNvPicPr/>
                        </pic:nvPicPr>
                        <pic:blipFill>
                          <a:blip r:embed="rId12"/>
                          <a:stretch>
                            <a:fillRect/>
                          </a:stretch>
                        </pic:blipFill>
                        <pic:spPr>
                          <a:xfrm>
                            <a:off x="0" y="0"/>
                            <a:ext cx="345440" cy="71691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1280*600*1600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水池+水龙头+挂钩+下水+五金件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1.不锈钢水池</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2.2个不锈钢水龙头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3.5个不锈钢挂钩</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4.不锈钢配件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5.满足实际使用需求</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2.配2个不锈钢水龙头；5个不锈钢挂钩；</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3.304不锈钢配件。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55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不锈钢拖把池</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03648" behindDoc="0" locked="0" layoutInCell="1" allowOverlap="1">
                  <wp:simplePos x="0" y="0"/>
                  <wp:positionH relativeFrom="column">
                    <wp:posOffset>200025</wp:posOffset>
                  </wp:positionH>
                  <wp:positionV relativeFrom="paragraph">
                    <wp:posOffset>229235</wp:posOffset>
                  </wp:positionV>
                  <wp:extent cx="345440" cy="712470"/>
                  <wp:effectExtent l="0" t="0" r="16510" b="11430"/>
                  <wp:wrapNone/>
                  <wp:docPr id="612" name="ID_09C22132368A4BB499F39EA325B2C20D_SpCnt_1"/>
                  <wp:cNvGraphicFramePr/>
                  <a:graphic xmlns:a="http://schemas.openxmlformats.org/drawingml/2006/main">
                    <a:graphicData uri="http://schemas.openxmlformats.org/drawingml/2006/picture">
                      <pic:pic xmlns:pic="http://schemas.openxmlformats.org/drawingml/2006/picture">
                        <pic:nvPicPr>
                          <pic:cNvPr id="612" name="ID_09C22132368A4BB499F39EA325B2C20D_SpCnt_1"/>
                          <pic:cNvPicPr/>
                        </pic:nvPicPr>
                        <pic:blipFill>
                          <a:blip r:embed="rId13"/>
                          <a:stretch>
                            <a:fillRect/>
                          </a:stretch>
                        </pic:blipFill>
                        <pic:spPr>
                          <a:xfrm>
                            <a:off x="0" y="0"/>
                            <a:ext cx="345440" cy="71247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1400*600*1600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水池+水龙头+挂钩+下水+五金件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1.不锈钢水池</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2.2个不锈钢水龙头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3.6个不锈钢挂钩</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4.不锈钢配件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5.满足实际使用需求</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2.配2个不锈钢水龙头；6个不锈钢挂钩；</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3.304不锈钢配件。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56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不锈钢拖把池</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04672" behindDoc="0" locked="0" layoutInCell="1" allowOverlap="1">
                  <wp:simplePos x="0" y="0"/>
                  <wp:positionH relativeFrom="column">
                    <wp:posOffset>152400</wp:posOffset>
                  </wp:positionH>
                  <wp:positionV relativeFrom="paragraph">
                    <wp:posOffset>220980</wp:posOffset>
                  </wp:positionV>
                  <wp:extent cx="345440" cy="712470"/>
                  <wp:effectExtent l="0" t="0" r="16510" b="11430"/>
                  <wp:wrapNone/>
                  <wp:docPr id="613" name="ID_09C22132368A4BB499F39EA325B2C20D_SpCnt_2"/>
                  <wp:cNvGraphicFramePr/>
                  <a:graphic xmlns:a="http://schemas.openxmlformats.org/drawingml/2006/main">
                    <a:graphicData uri="http://schemas.openxmlformats.org/drawingml/2006/picture">
                      <pic:pic xmlns:pic="http://schemas.openxmlformats.org/drawingml/2006/picture">
                        <pic:nvPicPr>
                          <pic:cNvPr id="613" name="ID_09C22132368A4BB499F39EA325B2C20D_SpCnt_2"/>
                          <pic:cNvPicPr/>
                        </pic:nvPicPr>
                        <pic:blipFill>
                          <a:blip r:embed="rId13"/>
                          <a:stretch>
                            <a:fillRect/>
                          </a:stretch>
                        </pic:blipFill>
                        <pic:spPr>
                          <a:xfrm>
                            <a:off x="0" y="0"/>
                            <a:ext cx="345440" cy="71247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1500*600*1600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水池+水龙头+挂钩+下水+五金件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1.不锈钢水池</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2.2个不锈钢水龙头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3.6个不锈钢挂钩</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4.不锈钢配件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5.满足实际使用需求</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2.配2个不锈钢水龙头；6个不锈钢挂钩；</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3.304不锈钢配件。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57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不锈钢拖把池</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05696" behindDoc="0" locked="0" layoutInCell="1" allowOverlap="1">
                  <wp:simplePos x="0" y="0"/>
                  <wp:positionH relativeFrom="column">
                    <wp:posOffset>190500</wp:posOffset>
                  </wp:positionH>
                  <wp:positionV relativeFrom="paragraph">
                    <wp:posOffset>200025</wp:posOffset>
                  </wp:positionV>
                  <wp:extent cx="345440" cy="712470"/>
                  <wp:effectExtent l="0" t="0" r="16510" b="11430"/>
                  <wp:wrapNone/>
                  <wp:docPr id="614" name="ID_09C22132368A4BB499F39EA325B2C20D_SpCnt_3"/>
                  <wp:cNvGraphicFramePr/>
                  <a:graphic xmlns:a="http://schemas.openxmlformats.org/drawingml/2006/main">
                    <a:graphicData uri="http://schemas.openxmlformats.org/drawingml/2006/picture">
                      <pic:pic xmlns:pic="http://schemas.openxmlformats.org/drawingml/2006/picture">
                        <pic:nvPicPr>
                          <pic:cNvPr id="614" name="ID_09C22132368A4BB499F39EA325B2C20D_SpCnt_3"/>
                          <pic:cNvPicPr/>
                        </pic:nvPicPr>
                        <pic:blipFill>
                          <a:blip r:embed="rId13"/>
                          <a:stretch>
                            <a:fillRect/>
                          </a:stretch>
                        </pic:blipFill>
                        <pic:spPr>
                          <a:xfrm>
                            <a:off x="0" y="0"/>
                            <a:ext cx="345440" cy="71247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600*600*1600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水池+水龙头+挂钩+下水+五金件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1.不锈钢水池</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2.1个不锈钢水龙头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3.3个不锈钢挂钩</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4.不锈钢配件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5.满足实际使用需求</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2.配1个不锈钢水龙头；3个不锈钢挂钩；</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3.304不锈钢配件。</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58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不锈钢污洗池+倒污池</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06720" behindDoc="0" locked="0" layoutInCell="1" allowOverlap="1">
                  <wp:simplePos x="0" y="0"/>
                  <wp:positionH relativeFrom="column">
                    <wp:posOffset>87630</wp:posOffset>
                  </wp:positionH>
                  <wp:positionV relativeFrom="paragraph">
                    <wp:posOffset>180975</wp:posOffset>
                  </wp:positionV>
                  <wp:extent cx="597535" cy="557530"/>
                  <wp:effectExtent l="0" t="0" r="12065" b="13970"/>
                  <wp:wrapNone/>
                  <wp:docPr id="615" name="图片_2_SpCnt_1"/>
                  <wp:cNvGraphicFramePr/>
                  <a:graphic xmlns:a="http://schemas.openxmlformats.org/drawingml/2006/main">
                    <a:graphicData uri="http://schemas.openxmlformats.org/drawingml/2006/picture">
                      <pic:pic xmlns:pic="http://schemas.openxmlformats.org/drawingml/2006/picture">
                        <pic:nvPicPr>
                          <pic:cNvPr id="615" name="图片_2_SpCnt_1"/>
                          <pic:cNvPicPr/>
                        </pic:nvPicPr>
                        <pic:blipFill>
                          <a:blip r:embed="rId14"/>
                          <a:stretch>
                            <a:fillRect/>
                          </a:stretch>
                        </pic:blipFill>
                        <pic:spPr>
                          <a:xfrm>
                            <a:off x="0" y="0"/>
                            <a:ext cx="597535" cy="55753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1200*650*650/950（出样）</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柜体+水龙头+下水+五金件+脚踏式倒污池</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1.不锈钢柜体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2.1个不锈钢高抛水龙头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3.不锈钢配件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4.满足实际使用需求</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2.配1个不锈钢高抛水龙头；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3.304不锈钢脚踏翻盖，缓冲功能，旋转出水，模压台面，高背板</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59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不锈钢污洗池+倒污池+拖把池</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07744" behindDoc="0" locked="0" layoutInCell="1" allowOverlap="1">
                  <wp:simplePos x="0" y="0"/>
                  <wp:positionH relativeFrom="column">
                    <wp:posOffset>19050</wp:posOffset>
                  </wp:positionH>
                  <wp:positionV relativeFrom="paragraph">
                    <wp:posOffset>424180</wp:posOffset>
                  </wp:positionV>
                  <wp:extent cx="657225" cy="381000"/>
                  <wp:effectExtent l="0" t="0" r="9525" b="0"/>
                  <wp:wrapNone/>
                  <wp:docPr id="616" name="ID_48FDBA1AA5BB47BC81170247CF5CE01F_SpCnt_1"/>
                  <wp:cNvGraphicFramePr/>
                  <a:graphic xmlns:a="http://schemas.openxmlformats.org/drawingml/2006/main">
                    <a:graphicData uri="http://schemas.openxmlformats.org/drawingml/2006/picture">
                      <pic:pic xmlns:pic="http://schemas.openxmlformats.org/drawingml/2006/picture">
                        <pic:nvPicPr>
                          <pic:cNvPr id="616" name="ID_48FDBA1AA5BB47BC81170247CF5CE01F_SpCnt_1"/>
                          <pic:cNvPicPr/>
                        </pic:nvPicPr>
                        <pic:blipFill>
                          <a:blip r:embed="rId15"/>
                          <a:stretch>
                            <a:fillRect/>
                          </a:stretch>
                        </pic:blipFill>
                        <pic:spPr>
                          <a:xfrm>
                            <a:off x="0" y="0"/>
                            <a:ext cx="657225" cy="38100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柜体+水池+水龙头+挂钩+下水+五金件+脚踏式倒污池</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1.不锈钢柜体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2.不锈钢水池</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3.2个不锈钢高抛水龙头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3.3个不锈钢挂钩</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4.不锈钢配件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5.满足实际使用需求</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2.配2个不锈钢高抛水龙头，3个不锈钢挂钩</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3.304不锈钢脚踏翻盖，缓冲功能，旋转出水，模压台面，高背板。</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60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不锈钢污洗池+倒污池</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08768" behindDoc="0" locked="0" layoutInCell="1" allowOverlap="1">
                  <wp:simplePos x="0" y="0"/>
                  <wp:positionH relativeFrom="column">
                    <wp:posOffset>113665</wp:posOffset>
                  </wp:positionH>
                  <wp:positionV relativeFrom="paragraph">
                    <wp:posOffset>179070</wp:posOffset>
                  </wp:positionV>
                  <wp:extent cx="598170" cy="558800"/>
                  <wp:effectExtent l="0" t="0" r="11430" b="12700"/>
                  <wp:wrapNone/>
                  <wp:docPr id="617" name="图片_1_SpCnt_2"/>
                  <wp:cNvGraphicFramePr/>
                  <a:graphic xmlns:a="http://schemas.openxmlformats.org/drawingml/2006/main">
                    <a:graphicData uri="http://schemas.openxmlformats.org/drawingml/2006/picture">
                      <pic:pic xmlns:pic="http://schemas.openxmlformats.org/drawingml/2006/picture">
                        <pic:nvPicPr>
                          <pic:cNvPr id="617" name="图片_1_SpCnt_2"/>
                          <pic:cNvPicPr/>
                        </pic:nvPicPr>
                        <pic:blipFill>
                          <a:blip r:embed="rId14"/>
                          <a:stretch>
                            <a:fillRect/>
                          </a:stretch>
                        </pic:blipFill>
                        <pic:spPr>
                          <a:xfrm>
                            <a:off x="0" y="0"/>
                            <a:ext cx="598170" cy="55880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1280*650*850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柜体+水龙头+下水+五金件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1.不锈钢柜体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2.2个不锈钢高抛水龙头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3.不锈钢配件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4.满足实际使用需求</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2.配2个不锈钢高抛水龙头；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3.304不锈钢配件。</w:t>
            </w:r>
          </w:p>
        </w:tc>
      </w:tr>
      <w:tr>
        <w:tblPrEx>
          <w:tblCellMar>
            <w:top w:w="0" w:type="dxa"/>
            <w:left w:w="108" w:type="dxa"/>
            <w:bottom w:w="0" w:type="dxa"/>
            <w:right w:w="108" w:type="dxa"/>
          </w:tblCellMar>
        </w:tblPrEx>
        <w:trPr>
          <w:trHeight w:val="12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61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不锈钢水池、龙头、下水</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sz w:val="20"/>
                <w:szCs w:val="20"/>
              </w:rPr>
            </w:pPr>
            <w:r>
              <w:drawing>
                <wp:inline distT="0" distB="0" distL="114300" distR="114300">
                  <wp:extent cx="767080" cy="553085"/>
                  <wp:effectExtent l="0" t="0" r="13970" b="18415"/>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16"/>
                          <a:stretch>
                            <a:fillRect/>
                          </a:stretch>
                        </pic:blipFill>
                        <pic:spPr>
                          <a:xfrm>
                            <a:off x="0" y="0"/>
                            <a:ext cx="767080" cy="553085"/>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不锈钢水池+龙头+下水</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主材：采用≥1.0mm厚304不锈钢板制作，整体采用电阻焊接工艺 ，没有外露焊点， 不锈钢整板剪裁采用激光切割进行裁剪，通过焊接技术 ，激光切割及数控折边成型 ，保证产品表面不会出线凹凸不平的焊疤。</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62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采血台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09792" behindDoc="0" locked="0" layoutInCell="1" allowOverlap="1">
                  <wp:simplePos x="0" y="0"/>
                  <wp:positionH relativeFrom="column">
                    <wp:posOffset>27305</wp:posOffset>
                  </wp:positionH>
                  <wp:positionV relativeFrom="paragraph">
                    <wp:posOffset>1280160</wp:posOffset>
                  </wp:positionV>
                  <wp:extent cx="640715" cy="656590"/>
                  <wp:effectExtent l="0" t="0" r="6985" b="10160"/>
                  <wp:wrapNone/>
                  <wp:docPr id="618" name="ID_E014AD522C9C48F997BA07291464CC92"/>
                  <wp:cNvGraphicFramePr/>
                  <a:graphic xmlns:a="http://schemas.openxmlformats.org/drawingml/2006/main">
                    <a:graphicData uri="http://schemas.openxmlformats.org/drawingml/2006/picture">
                      <pic:pic xmlns:pic="http://schemas.openxmlformats.org/drawingml/2006/picture">
                        <pic:nvPicPr>
                          <pic:cNvPr id="618" name="ID_E014AD522C9C48F997BA07291464CC92"/>
                          <pic:cNvPicPr/>
                        </pic:nvPicPr>
                        <pic:blipFill>
                          <a:blip r:embed="rId17"/>
                          <a:stretch>
                            <a:fillRect/>
                          </a:stretch>
                        </pic:blipFill>
                        <pic:spPr>
                          <a:xfrm>
                            <a:off x="0" y="0"/>
                            <a:ext cx="640715" cy="6565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2750*650/850*750/1200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台面+铝合金框架+木板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1.台面采用医用级复合亚克力人造石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2.实木多层板屏风、挡板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3.铝合金框架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3.挡板、屏风：采用实木多层板，厚度≥18mm，密度≥700kg/m3。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6.铝合金框架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7.五金配件：连接件。</w:t>
            </w:r>
          </w:p>
        </w:tc>
      </w:tr>
      <w:tr>
        <w:tblPrEx>
          <w:tblCellMar>
            <w:top w:w="0" w:type="dxa"/>
            <w:left w:w="108" w:type="dxa"/>
            <w:bottom w:w="0" w:type="dxa"/>
            <w:right w:w="108" w:type="dxa"/>
          </w:tblCellMar>
        </w:tblPrEx>
        <w:trPr>
          <w:trHeight w:val="26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63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侧柜</w:t>
            </w: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800*400*750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台面+车体+万向轮</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1.台面采用医用级复合亚克力人造石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2.实木多层板车体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3.万向轮带刹车</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6.1个翻盖式垃圾桶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7.五金配置：连接件、阻尼门铰</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3.车体：采用实木多层板，厚度≥18mm，密度≥700kg/m3。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6.高强度聚氨酯万向静音轮，其中两只带刹车功能；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7.配1个翻盖式垃圾桶；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8.五金配件：连接件、阻尼门铰。</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64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穿剌台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10816" behindDoc="0" locked="0" layoutInCell="1" allowOverlap="1">
                  <wp:simplePos x="0" y="0"/>
                  <wp:positionH relativeFrom="column">
                    <wp:posOffset>28575</wp:posOffset>
                  </wp:positionH>
                  <wp:positionV relativeFrom="paragraph">
                    <wp:posOffset>458470</wp:posOffset>
                  </wp:positionV>
                  <wp:extent cx="640715" cy="654685"/>
                  <wp:effectExtent l="0" t="0" r="6985" b="12065"/>
                  <wp:wrapNone/>
                  <wp:docPr id="619" name="ID_E014AD522C9C48F997BA07291464CC92_SpCnt_1"/>
                  <wp:cNvGraphicFramePr/>
                  <a:graphic xmlns:a="http://schemas.openxmlformats.org/drawingml/2006/main">
                    <a:graphicData uri="http://schemas.openxmlformats.org/drawingml/2006/picture">
                      <pic:pic xmlns:pic="http://schemas.openxmlformats.org/drawingml/2006/picture">
                        <pic:nvPicPr>
                          <pic:cNvPr id="619" name="ID_E014AD522C9C48F997BA07291464CC92_SpCnt_1"/>
                          <pic:cNvPicPr/>
                        </pic:nvPicPr>
                        <pic:blipFill>
                          <a:blip r:embed="rId17"/>
                          <a:stretch>
                            <a:fillRect/>
                          </a:stretch>
                        </pic:blipFill>
                        <pic:spPr>
                          <a:xfrm>
                            <a:off x="0" y="0"/>
                            <a:ext cx="640715" cy="65468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4200*650/850*750/1200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台面+铝合金框架+木板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1.台面采用医用级复合亚克力人造石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2.实木多层板屏风、挡板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3.铝合金框架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3.挡板、屏风：采用实木多层板，厚度≥18mm，密度≥700kg/m3。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6.铝合金框架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7.五金配件：连接件。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65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11840" behindDoc="0" locked="0" layoutInCell="1" allowOverlap="1">
                  <wp:simplePos x="0" y="0"/>
                  <wp:positionH relativeFrom="column">
                    <wp:posOffset>33020</wp:posOffset>
                  </wp:positionH>
                  <wp:positionV relativeFrom="paragraph">
                    <wp:posOffset>579120</wp:posOffset>
                  </wp:positionV>
                  <wp:extent cx="628650" cy="400050"/>
                  <wp:effectExtent l="0" t="0" r="0" b="0"/>
                  <wp:wrapNone/>
                  <wp:docPr id="620" name="ID_1601FB721FFA4715B0EA3C9E7D4AAE47"/>
                  <wp:cNvGraphicFramePr/>
                  <a:graphic xmlns:a="http://schemas.openxmlformats.org/drawingml/2006/main">
                    <a:graphicData uri="http://schemas.openxmlformats.org/drawingml/2006/picture">
                      <pic:pic xmlns:pic="http://schemas.openxmlformats.org/drawingml/2006/picture">
                        <pic:nvPicPr>
                          <pic:cNvPr id="620" name="ID_1601FB721FFA4715B0EA3C9E7D4AAE47"/>
                          <pic:cNvPicPr/>
                        </pic:nvPicPr>
                        <pic:blipFill>
                          <a:blip r:embed="rId18"/>
                          <a:stretch>
                            <a:fillRect/>
                          </a:stretch>
                        </pic:blipFill>
                        <pic:spPr>
                          <a:xfrm>
                            <a:off x="0" y="0"/>
                            <a:ext cx="628650" cy="4000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3850*600*850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66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67 </w:t>
            </w:r>
          </w:p>
        </w:tc>
        <w:tc>
          <w:tcPr>
            <w:tcW w:w="1613"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3850*100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68 </w:t>
            </w:r>
          </w:p>
        </w:tc>
        <w:tc>
          <w:tcPr>
            <w:tcW w:w="1613"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12864" behindDoc="0" locked="0" layoutInCell="1" allowOverlap="1">
                  <wp:simplePos x="0" y="0"/>
                  <wp:positionH relativeFrom="column">
                    <wp:posOffset>67945</wp:posOffset>
                  </wp:positionH>
                  <wp:positionV relativeFrom="paragraph">
                    <wp:posOffset>200025</wp:posOffset>
                  </wp:positionV>
                  <wp:extent cx="559435" cy="572770"/>
                  <wp:effectExtent l="0" t="0" r="12065" b="17780"/>
                  <wp:wrapNone/>
                  <wp:docPr id="621" name="ID_17413442F41E42228B0948BA99509BA5"/>
                  <wp:cNvGraphicFramePr/>
                  <a:graphic xmlns:a="http://schemas.openxmlformats.org/drawingml/2006/main">
                    <a:graphicData uri="http://schemas.openxmlformats.org/drawingml/2006/picture">
                      <pic:pic xmlns:pic="http://schemas.openxmlformats.org/drawingml/2006/picture">
                        <pic:nvPicPr>
                          <pic:cNvPr id="621" name="ID_17413442F41E42228B0948BA99509BA5"/>
                          <pic:cNvPicPr/>
                        </pic:nvPicPr>
                        <pic:blipFill>
                          <a:blip r:embed="rId19"/>
                          <a:stretch>
                            <a:fillRect/>
                          </a:stretch>
                        </pic:blipFill>
                        <pic:spPr>
                          <a:xfrm>
                            <a:off x="0" y="0"/>
                            <a:ext cx="559435" cy="572770"/>
                          </a:xfrm>
                          <a:prstGeom prst="rect">
                            <a:avLst/>
                          </a:prstGeom>
                          <a:noFill/>
                          <a:ln>
                            <a:noFill/>
                          </a:ln>
                        </pic:spPr>
                      </pic:pic>
                    </a:graphicData>
                  </a:graphic>
                </wp:anchor>
              </w:drawing>
            </w:r>
          </w:p>
        </w:tc>
        <w:tc>
          <w:tcPr>
            <w:tcW w:w="1994" w:type="dxa"/>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下柜体+抽屉+1块层板+五金件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69 </w:t>
            </w:r>
          </w:p>
        </w:tc>
        <w:tc>
          <w:tcPr>
            <w:tcW w:w="1613" w:type="dxa"/>
            <w:vMerge w:val="continue"/>
            <w:tcBorders>
              <w:top w:val="single" w:color="auto" w:sz="4" w:space="0"/>
              <w:left w:val="single" w:color="auto"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auto"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70 </w:t>
            </w:r>
          </w:p>
        </w:tc>
        <w:tc>
          <w:tcPr>
            <w:tcW w:w="1613" w:type="dxa"/>
            <w:vMerge w:val="continue"/>
            <w:tcBorders>
              <w:top w:val="single" w:color="auto" w:sz="4" w:space="0"/>
              <w:left w:val="single" w:color="auto"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auto"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71 </w:t>
            </w:r>
          </w:p>
        </w:tc>
        <w:tc>
          <w:tcPr>
            <w:tcW w:w="1613" w:type="dxa"/>
            <w:vMerge w:val="continue"/>
            <w:tcBorders>
              <w:top w:val="single" w:color="auto" w:sz="4" w:space="0"/>
              <w:left w:val="single" w:color="auto"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auto"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72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13888" behindDoc="0" locked="0" layoutInCell="1" allowOverlap="1">
                  <wp:simplePos x="0" y="0"/>
                  <wp:positionH relativeFrom="column">
                    <wp:posOffset>33020</wp:posOffset>
                  </wp:positionH>
                  <wp:positionV relativeFrom="paragraph">
                    <wp:posOffset>579120</wp:posOffset>
                  </wp:positionV>
                  <wp:extent cx="628650" cy="404495"/>
                  <wp:effectExtent l="0" t="0" r="0" b="14605"/>
                  <wp:wrapNone/>
                  <wp:docPr id="622" name="ID_B148047CCCE0434EAF6FB80D54A31C5E"/>
                  <wp:cNvGraphicFramePr/>
                  <a:graphic xmlns:a="http://schemas.openxmlformats.org/drawingml/2006/main">
                    <a:graphicData uri="http://schemas.openxmlformats.org/drawingml/2006/picture">
                      <pic:pic xmlns:pic="http://schemas.openxmlformats.org/drawingml/2006/picture">
                        <pic:nvPicPr>
                          <pic:cNvPr id="622" name="ID_B148047CCCE0434EAF6FB80D54A31C5E"/>
                          <pic:cNvPicPr/>
                        </pic:nvPicPr>
                        <pic:blipFill>
                          <a:blip r:embed="rId20"/>
                          <a:stretch>
                            <a:fillRect/>
                          </a:stretch>
                        </pic:blipFill>
                        <pic:spPr>
                          <a:xfrm>
                            <a:off x="0" y="0"/>
                            <a:ext cx="628650" cy="40449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3600*600*800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73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74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75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14912" behindDoc="0" locked="0" layoutInCell="1" allowOverlap="1">
                  <wp:simplePos x="0" y="0"/>
                  <wp:positionH relativeFrom="column">
                    <wp:posOffset>38100</wp:posOffset>
                  </wp:positionH>
                  <wp:positionV relativeFrom="paragraph">
                    <wp:posOffset>591820</wp:posOffset>
                  </wp:positionV>
                  <wp:extent cx="628650" cy="400050"/>
                  <wp:effectExtent l="0" t="0" r="0" b="0"/>
                  <wp:wrapNone/>
                  <wp:docPr id="623" name="ID_B148047CCCE0434EAF6FB80D54A31C5E_SpCnt_1"/>
                  <wp:cNvGraphicFramePr/>
                  <a:graphic xmlns:a="http://schemas.openxmlformats.org/drawingml/2006/main">
                    <a:graphicData uri="http://schemas.openxmlformats.org/drawingml/2006/picture">
                      <pic:pic xmlns:pic="http://schemas.openxmlformats.org/drawingml/2006/picture">
                        <pic:nvPicPr>
                          <pic:cNvPr id="623" name="ID_B148047CCCE0434EAF6FB80D54A31C5E_SpCnt_1"/>
                          <pic:cNvPicPr/>
                        </pic:nvPicPr>
                        <pic:blipFill>
                          <a:blip r:embed="rId18"/>
                          <a:stretch>
                            <a:fillRect/>
                          </a:stretch>
                        </pic:blipFill>
                        <pic:spPr>
                          <a:xfrm>
                            <a:off x="0" y="0"/>
                            <a:ext cx="628650" cy="4000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2400*600*800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76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77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78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15936" behindDoc="0" locked="0" layoutInCell="1" allowOverlap="1">
                  <wp:simplePos x="0" y="0"/>
                  <wp:positionH relativeFrom="column">
                    <wp:posOffset>57150</wp:posOffset>
                  </wp:positionH>
                  <wp:positionV relativeFrom="paragraph">
                    <wp:posOffset>675005</wp:posOffset>
                  </wp:positionV>
                  <wp:extent cx="628650" cy="403860"/>
                  <wp:effectExtent l="0" t="0" r="0" b="15240"/>
                  <wp:wrapNone/>
                  <wp:docPr id="624" name="ID_B148047CCCE0434EAF6FB80D54A31C5E_SpCnt_2"/>
                  <wp:cNvGraphicFramePr/>
                  <a:graphic xmlns:a="http://schemas.openxmlformats.org/drawingml/2006/main">
                    <a:graphicData uri="http://schemas.openxmlformats.org/drawingml/2006/picture">
                      <pic:pic xmlns:pic="http://schemas.openxmlformats.org/drawingml/2006/picture">
                        <pic:nvPicPr>
                          <pic:cNvPr id="624" name="ID_B148047CCCE0434EAF6FB80D54A31C5E_SpCnt_2"/>
                          <pic:cNvPicPr/>
                        </pic:nvPicPr>
                        <pic:blipFill>
                          <a:blip r:embed="rId20"/>
                          <a:stretch>
                            <a:fillRect/>
                          </a:stretch>
                        </pic:blipFill>
                        <pic:spPr>
                          <a:xfrm>
                            <a:off x="0" y="0"/>
                            <a:ext cx="628650" cy="4038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2600*600*800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79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2600*600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80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2600*100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81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16960" behindDoc="0" locked="0" layoutInCell="1" allowOverlap="1">
                  <wp:simplePos x="0" y="0"/>
                  <wp:positionH relativeFrom="column">
                    <wp:posOffset>19050</wp:posOffset>
                  </wp:positionH>
                  <wp:positionV relativeFrom="paragraph">
                    <wp:posOffset>658495</wp:posOffset>
                  </wp:positionV>
                  <wp:extent cx="628650" cy="400050"/>
                  <wp:effectExtent l="0" t="0" r="0" b="0"/>
                  <wp:wrapNone/>
                  <wp:docPr id="625" name="ID_B148047CCCE0434EAF6FB80D54A31C5E_SpCnt_3"/>
                  <wp:cNvGraphicFramePr/>
                  <a:graphic xmlns:a="http://schemas.openxmlformats.org/drawingml/2006/main">
                    <a:graphicData uri="http://schemas.openxmlformats.org/drawingml/2006/picture">
                      <pic:pic xmlns:pic="http://schemas.openxmlformats.org/drawingml/2006/picture">
                        <pic:nvPicPr>
                          <pic:cNvPr id="625" name="ID_B148047CCCE0434EAF6FB80D54A31C5E_SpCnt_3"/>
                          <pic:cNvPicPr/>
                        </pic:nvPicPr>
                        <pic:blipFill>
                          <a:blip r:embed="rId18"/>
                          <a:stretch>
                            <a:fillRect/>
                          </a:stretch>
                        </pic:blipFill>
                        <pic:spPr>
                          <a:xfrm>
                            <a:off x="0" y="0"/>
                            <a:ext cx="628650" cy="4000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2400*650*850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柜体+抽屉+1块层板+五金件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82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2400*650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83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84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17984" behindDoc="0" locked="0" layoutInCell="1" allowOverlap="1">
                  <wp:simplePos x="0" y="0"/>
                  <wp:positionH relativeFrom="column">
                    <wp:posOffset>99060</wp:posOffset>
                  </wp:positionH>
                  <wp:positionV relativeFrom="paragraph">
                    <wp:posOffset>768350</wp:posOffset>
                  </wp:positionV>
                  <wp:extent cx="496570" cy="536575"/>
                  <wp:effectExtent l="0" t="0" r="17780" b="15875"/>
                  <wp:wrapNone/>
                  <wp:docPr id="626" name="ID_ED7ED8A50B954D418CA0F74AC8E651F1"/>
                  <wp:cNvGraphicFramePr/>
                  <a:graphic xmlns:a="http://schemas.openxmlformats.org/drawingml/2006/main">
                    <a:graphicData uri="http://schemas.openxmlformats.org/drawingml/2006/picture">
                      <pic:pic xmlns:pic="http://schemas.openxmlformats.org/drawingml/2006/picture">
                        <pic:nvPicPr>
                          <pic:cNvPr id="626" name="ID_ED7ED8A50B954D418CA0F74AC8E651F1"/>
                          <pic:cNvPicPr/>
                        </pic:nvPicPr>
                        <pic:blipFill>
                          <a:blip r:embed="rId21"/>
                          <a:stretch>
                            <a:fillRect/>
                          </a:stretch>
                        </pic:blipFill>
                        <pic:spPr>
                          <a:xfrm>
                            <a:off x="0" y="0"/>
                            <a:ext cx="496570" cy="53657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85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67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86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637"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87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auto"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auto"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88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400*360*80（出样）</w:t>
            </w:r>
          </w:p>
        </w:tc>
        <w:tc>
          <w:tcPr>
            <w:tcW w:w="1080" w:type="dxa"/>
            <w:tcBorders>
              <w:top w:val="single" w:color="000000" w:sz="4" w:space="0"/>
              <w:left w:val="single" w:color="000000" w:sz="4" w:space="0"/>
              <w:bottom w:val="single" w:color="000000" w:sz="4" w:space="0"/>
              <w:right w:val="single" w:color="auto"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auto" w:sz="4" w:space="0"/>
              <w:left w:val="single" w:color="auto" w:sz="4" w:space="0"/>
              <w:bottom w:val="single" w:color="auto" w:sz="4" w:space="0"/>
              <w:right w:val="single" w:color="auto"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auto"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89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19008" behindDoc="0" locked="0" layoutInCell="1" allowOverlap="1">
                  <wp:simplePos x="0" y="0"/>
                  <wp:positionH relativeFrom="column">
                    <wp:posOffset>114300</wp:posOffset>
                  </wp:positionH>
                  <wp:positionV relativeFrom="paragraph">
                    <wp:posOffset>742950</wp:posOffset>
                  </wp:positionV>
                  <wp:extent cx="496570" cy="538480"/>
                  <wp:effectExtent l="0" t="0" r="17780" b="13970"/>
                  <wp:wrapNone/>
                  <wp:docPr id="627" name="ID_ED7ED8A50B954D418CA0F74AC8E651F1_SpCnt_1"/>
                  <wp:cNvGraphicFramePr/>
                  <a:graphic xmlns:a="http://schemas.openxmlformats.org/drawingml/2006/main">
                    <a:graphicData uri="http://schemas.openxmlformats.org/drawingml/2006/picture">
                      <pic:pic xmlns:pic="http://schemas.openxmlformats.org/drawingml/2006/picture">
                        <pic:nvPicPr>
                          <pic:cNvPr id="627" name="ID_ED7ED8A50B954D418CA0F74AC8E651F1_SpCnt_1"/>
                          <pic:cNvPicPr/>
                        </pic:nvPicPr>
                        <pic:blipFill>
                          <a:blip r:embed="rId22"/>
                          <a:stretch>
                            <a:fillRect/>
                          </a:stretch>
                        </pic:blipFill>
                        <pic:spPr>
                          <a:xfrm>
                            <a:off x="0" y="0"/>
                            <a:ext cx="496570" cy="5384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1100*600*850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3.3</w:t>
            </w:r>
          </w:p>
        </w:tc>
        <w:tc>
          <w:tcPr>
            <w:tcW w:w="1080" w:type="dxa"/>
            <w:tcBorders>
              <w:top w:val="single" w:color="auto"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auto"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90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1100*350*600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91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1100*600*3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92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1100*100*3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93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nil"/>
              <w:left w:val="single" w:color="000000" w:sz="4" w:space="0"/>
              <w:bottom w:val="nil"/>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94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20032" behindDoc="0" locked="0" layoutInCell="1" allowOverlap="1">
                  <wp:simplePos x="0" y="0"/>
                  <wp:positionH relativeFrom="column">
                    <wp:posOffset>104775</wp:posOffset>
                  </wp:positionH>
                  <wp:positionV relativeFrom="paragraph">
                    <wp:posOffset>866775</wp:posOffset>
                  </wp:positionV>
                  <wp:extent cx="496570" cy="538480"/>
                  <wp:effectExtent l="0" t="0" r="17780" b="13970"/>
                  <wp:wrapNone/>
                  <wp:docPr id="628" name="ID_ED7ED8A50B954D418CA0F74AC8E651F1_SpCnt_2"/>
                  <wp:cNvGraphicFramePr/>
                  <a:graphic xmlns:a="http://schemas.openxmlformats.org/drawingml/2006/main">
                    <a:graphicData uri="http://schemas.openxmlformats.org/drawingml/2006/picture">
                      <pic:pic xmlns:pic="http://schemas.openxmlformats.org/drawingml/2006/picture">
                        <pic:nvPicPr>
                          <pic:cNvPr id="628" name="ID_ED7ED8A50B954D418CA0F74AC8E651F1_SpCnt_2"/>
                          <pic:cNvPicPr/>
                        </pic:nvPicPr>
                        <pic:blipFill>
                          <a:blip r:embed="rId22"/>
                          <a:stretch>
                            <a:fillRect/>
                          </a:stretch>
                        </pic:blipFill>
                        <pic:spPr>
                          <a:xfrm>
                            <a:off x="0" y="0"/>
                            <a:ext cx="496570" cy="5384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1425*600*850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95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1425*350*600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96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1425*600*2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97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1425*100*2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98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nil"/>
              <w:left w:val="single" w:color="000000" w:sz="4" w:space="0"/>
              <w:bottom w:val="nil"/>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99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21056" behindDoc="0" locked="0" layoutInCell="1" allowOverlap="1">
                  <wp:simplePos x="0" y="0"/>
                  <wp:positionH relativeFrom="column">
                    <wp:posOffset>123825</wp:posOffset>
                  </wp:positionH>
                  <wp:positionV relativeFrom="paragraph">
                    <wp:posOffset>762000</wp:posOffset>
                  </wp:positionV>
                  <wp:extent cx="496570" cy="538480"/>
                  <wp:effectExtent l="0" t="0" r="17780" b="13970"/>
                  <wp:wrapNone/>
                  <wp:docPr id="629" name="ID_ED7ED8A50B954D418CA0F74AC8E651F1_SpCnt_3"/>
                  <wp:cNvGraphicFramePr/>
                  <a:graphic xmlns:a="http://schemas.openxmlformats.org/drawingml/2006/main">
                    <a:graphicData uri="http://schemas.openxmlformats.org/drawingml/2006/picture">
                      <pic:pic xmlns:pic="http://schemas.openxmlformats.org/drawingml/2006/picture">
                        <pic:nvPicPr>
                          <pic:cNvPr id="629" name="ID_ED7ED8A50B954D418CA0F74AC8E651F1_SpCnt_3"/>
                          <pic:cNvPicPr/>
                        </pic:nvPicPr>
                        <pic:blipFill>
                          <a:blip r:embed="rId22"/>
                          <a:stretch>
                            <a:fillRect/>
                          </a:stretch>
                        </pic:blipFill>
                        <pic:spPr>
                          <a:xfrm>
                            <a:off x="0" y="0"/>
                            <a:ext cx="496570" cy="5384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1590/1090*600*850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100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1590/1090*350*600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101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1590/1090*600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102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1590/1090*100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103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nil"/>
              <w:left w:val="single" w:color="000000" w:sz="4" w:space="0"/>
              <w:bottom w:val="nil"/>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104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22080" behindDoc="0" locked="0" layoutInCell="1" allowOverlap="1">
                  <wp:simplePos x="0" y="0"/>
                  <wp:positionH relativeFrom="column">
                    <wp:posOffset>196850</wp:posOffset>
                  </wp:positionH>
                  <wp:positionV relativeFrom="paragraph">
                    <wp:posOffset>255905</wp:posOffset>
                  </wp:positionV>
                  <wp:extent cx="496570" cy="538480"/>
                  <wp:effectExtent l="0" t="0" r="17780" b="13970"/>
                  <wp:wrapNone/>
                  <wp:docPr id="630" name="ID_ED7ED8A50B954D418CA0F74AC8E651F1_SpCnt_4"/>
                  <wp:cNvGraphicFramePr/>
                  <a:graphic xmlns:a="http://schemas.openxmlformats.org/drawingml/2006/main">
                    <a:graphicData uri="http://schemas.openxmlformats.org/drawingml/2006/picture">
                      <pic:pic xmlns:pic="http://schemas.openxmlformats.org/drawingml/2006/picture">
                        <pic:nvPicPr>
                          <pic:cNvPr id="630" name="ID_ED7ED8A50B954D418CA0F74AC8E651F1_SpCnt_4"/>
                          <pic:cNvPicPr/>
                        </pic:nvPicPr>
                        <pic:blipFill>
                          <a:blip r:embed="rId22"/>
                          <a:stretch>
                            <a:fillRect/>
                          </a:stretch>
                        </pic:blipFill>
                        <pic:spPr>
                          <a:xfrm>
                            <a:off x="0" y="0"/>
                            <a:ext cx="496570" cy="5384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1800*600*850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105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1800*350*600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106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1800*600*6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107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1800*100*6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108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nil"/>
              <w:left w:val="single" w:color="000000" w:sz="4" w:space="0"/>
              <w:bottom w:val="nil"/>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109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110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w:t>
            </w:r>
            <w:r>
              <w:rPr>
                <w:rFonts w:hint="eastAsia" w:ascii="宋体" w:hAnsi="宋体" w:eastAsia="宋体" w:cs="宋体"/>
                <w:sz w:val="20"/>
                <w:szCs w:val="20"/>
                <w:bdr w:val="single" w:color="000000" w:sz="4" w:space="0"/>
                <w:lang w:eastAsia="zh-CN" w:bidi="ar"/>
              </w:rPr>
              <w:drawing>
                <wp:anchor distT="0" distB="0" distL="114300" distR="114300" simplePos="0" relativeHeight="251823104" behindDoc="0" locked="0" layoutInCell="1" allowOverlap="1">
                  <wp:simplePos x="0" y="0"/>
                  <wp:positionH relativeFrom="column">
                    <wp:posOffset>-3495040</wp:posOffset>
                  </wp:positionH>
                  <wp:positionV relativeFrom="paragraph">
                    <wp:posOffset>551815</wp:posOffset>
                  </wp:positionV>
                  <wp:extent cx="496570" cy="538480"/>
                  <wp:effectExtent l="0" t="0" r="17780" b="13970"/>
                  <wp:wrapNone/>
                  <wp:docPr id="631" name="ID_ED7ED8A50B954D418CA0F74AC8E651F1_SpCnt_5"/>
                  <wp:cNvGraphicFramePr/>
                  <a:graphic xmlns:a="http://schemas.openxmlformats.org/drawingml/2006/main">
                    <a:graphicData uri="http://schemas.openxmlformats.org/drawingml/2006/picture">
                      <pic:pic xmlns:pic="http://schemas.openxmlformats.org/drawingml/2006/picture">
                        <pic:nvPicPr>
                          <pic:cNvPr id="631" name="ID_ED7ED8A50B954D418CA0F74AC8E651F1_SpCnt_5"/>
                          <pic:cNvPicPr/>
                        </pic:nvPicPr>
                        <pic:blipFill>
                          <a:blip r:embed="rId22"/>
                          <a:stretch>
                            <a:fillRect/>
                          </a:stretch>
                        </pic:blipFill>
                        <pic:spPr>
                          <a:xfrm>
                            <a:off x="0" y="0"/>
                            <a:ext cx="496570" cy="538480"/>
                          </a:xfrm>
                          <a:prstGeom prst="rect">
                            <a:avLst/>
                          </a:prstGeom>
                          <a:noFill/>
                          <a:ln>
                            <a:noFill/>
                          </a:ln>
                        </pic:spPr>
                      </pic:pic>
                    </a:graphicData>
                  </a:graphic>
                </wp:anchor>
              </w:drawing>
            </w:r>
            <w:r>
              <w:rPr>
                <w:rFonts w:hint="eastAsia" w:ascii="宋体" w:hAnsi="宋体" w:eastAsia="宋体" w:cs="宋体"/>
                <w:sz w:val="20"/>
                <w:szCs w:val="20"/>
                <w:lang w:eastAsia="zh-CN" w:bidi="ar"/>
              </w:rPr>
              <w:t>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111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112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113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nil"/>
              <w:left w:val="single" w:color="000000" w:sz="4" w:space="0"/>
              <w:bottom w:val="nil"/>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114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24128" behindDoc="0" locked="0" layoutInCell="1" allowOverlap="1">
                  <wp:simplePos x="0" y="0"/>
                  <wp:positionH relativeFrom="column">
                    <wp:posOffset>104775</wp:posOffset>
                  </wp:positionH>
                  <wp:positionV relativeFrom="paragraph">
                    <wp:posOffset>790575</wp:posOffset>
                  </wp:positionV>
                  <wp:extent cx="496570" cy="538480"/>
                  <wp:effectExtent l="0" t="0" r="17780" b="13970"/>
                  <wp:wrapNone/>
                  <wp:docPr id="632" name="ID_ED7ED8A50B954D418CA0F74AC8E651F1_SpCnt_6"/>
                  <wp:cNvGraphicFramePr/>
                  <a:graphic xmlns:a="http://schemas.openxmlformats.org/drawingml/2006/main">
                    <a:graphicData uri="http://schemas.openxmlformats.org/drawingml/2006/picture">
                      <pic:pic xmlns:pic="http://schemas.openxmlformats.org/drawingml/2006/picture">
                        <pic:nvPicPr>
                          <pic:cNvPr id="632" name="ID_ED7ED8A50B954D418CA0F74AC8E651F1_SpCnt_6"/>
                          <pic:cNvPicPr/>
                        </pic:nvPicPr>
                        <pic:blipFill>
                          <a:blip r:embed="rId22"/>
                          <a:stretch>
                            <a:fillRect/>
                          </a:stretch>
                        </pic:blipFill>
                        <pic:spPr>
                          <a:xfrm>
                            <a:off x="0" y="0"/>
                            <a:ext cx="496570" cy="5384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4100*600*850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115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4100*350*600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116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4100*600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117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4100*100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118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nil"/>
              <w:left w:val="single" w:color="000000" w:sz="4" w:space="0"/>
              <w:bottom w:val="nil"/>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119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25152" behindDoc="0" locked="0" layoutInCell="1" allowOverlap="1">
                  <wp:simplePos x="0" y="0"/>
                  <wp:positionH relativeFrom="column">
                    <wp:posOffset>104775</wp:posOffset>
                  </wp:positionH>
                  <wp:positionV relativeFrom="paragraph">
                    <wp:posOffset>685800</wp:posOffset>
                  </wp:positionV>
                  <wp:extent cx="496570" cy="538480"/>
                  <wp:effectExtent l="0" t="0" r="17780" b="13970"/>
                  <wp:wrapNone/>
                  <wp:docPr id="633" name="ID_ED7ED8A50B954D418CA0F74AC8E651F1_SpCnt_7"/>
                  <wp:cNvGraphicFramePr/>
                  <a:graphic xmlns:a="http://schemas.openxmlformats.org/drawingml/2006/main">
                    <a:graphicData uri="http://schemas.openxmlformats.org/drawingml/2006/picture">
                      <pic:pic xmlns:pic="http://schemas.openxmlformats.org/drawingml/2006/picture">
                        <pic:nvPicPr>
                          <pic:cNvPr id="633" name="ID_ED7ED8A50B954D418CA0F74AC8E651F1_SpCnt_7"/>
                          <pic:cNvPicPr/>
                        </pic:nvPicPr>
                        <pic:blipFill>
                          <a:blip r:embed="rId22"/>
                          <a:stretch>
                            <a:fillRect/>
                          </a:stretch>
                        </pic:blipFill>
                        <pic:spPr>
                          <a:xfrm>
                            <a:off x="0" y="0"/>
                            <a:ext cx="496570" cy="5384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120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121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122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w:t>
            </w:r>
          </w:p>
        </w:tc>
        <w:tc>
          <w:tcPr>
            <w:tcW w:w="1080" w:type="dxa"/>
            <w:tcBorders>
              <w:top w:val="single" w:color="000000"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auto"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auto"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123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auto"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auto" w:sz="4" w:space="0"/>
              <w:left w:val="single" w:color="auto" w:sz="4" w:space="0"/>
              <w:bottom w:val="single" w:color="auto" w:sz="4" w:space="0"/>
              <w:right w:val="single" w:color="auto"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auto"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124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26176" behindDoc="0" locked="0" layoutInCell="1" allowOverlap="1">
                  <wp:simplePos x="0" y="0"/>
                  <wp:positionH relativeFrom="column">
                    <wp:posOffset>174625</wp:posOffset>
                  </wp:positionH>
                  <wp:positionV relativeFrom="paragraph">
                    <wp:posOffset>206375</wp:posOffset>
                  </wp:positionV>
                  <wp:extent cx="496570" cy="538480"/>
                  <wp:effectExtent l="0" t="0" r="17780" b="13970"/>
                  <wp:wrapNone/>
                  <wp:docPr id="634" name="ID_ED7ED8A50B954D418CA0F74AC8E651F1_SpCnt_8"/>
                  <wp:cNvGraphicFramePr/>
                  <a:graphic xmlns:a="http://schemas.openxmlformats.org/drawingml/2006/main">
                    <a:graphicData uri="http://schemas.openxmlformats.org/drawingml/2006/picture">
                      <pic:pic xmlns:pic="http://schemas.openxmlformats.org/drawingml/2006/picture">
                        <pic:nvPicPr>
                          <pic:cNvPr id="634" name="ID_ED7ED8A50B954D418CA0F74AC8E651F1_SpCnt_8"/>
                          <pic:cNvPicPr/>
                        </pic:nvPicPr>
                        <pic:blipFill>
                          <a:blip r:embed="rId22"/>
                          <a:stretch>
                            <a:fillRect/>
                          </a:stretch>
                        </pic:blipFill>
                        <pic:spPr>
                          <a:xfrm>
                            <a:off x="0" y="0"/>
                            <a:ext cx="496570" cy="5384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auto"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auto"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125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126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127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128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nil"/>
              <w:left w:val="single" w:color="000000" w:sz="4" w:space="0"/>
              <w:bottom w:val="nil"/>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129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27200" behindDoc="0" locked="0" layoutInCell="1" allowOverlap="1">
                  <wp:simplePos x="0" y="0"/>
                  <wp:positionH relativeFrom="column">
                    <wp:posOffset>62865</wp:posOffset>
                  </wp:positionH>
                  <wp:positionV relativeFrom="paragraph">
                    <wp:posOffset>1214755</wp:posOffset>
                  </wp:positionV>
                  <wp:extent cx="569595" cy="342900"/>
                  <wp:effectExtent l="0" t="0" r="1905" b="0"/>
                  <wp:wrapNone/>
                  <wp:docPr id="635" name="ID_65D7D5DAD89D41CCAC497CCEDE463027"/>
                  <wp:cNvGraphicFramePr/>
                  <a:graphic xmlns:a="http://schemas.openxmlformats.org/drawingml/2006/main">
                    <a:graphicData uri="http://schemas.openxmlformats.org/drawingml/2006/picture">
                      <pic:pic xmlns:pic="http://schemas.openxmlformats.org/drawingml/2006/picture">
                        <pic:nvPicPr>
                          <pic:cNvPr id="635" name="ID_65D7D5DAD89D41CCAC497CCEDE463027"/>
                          <pic:cNvPicPr/>
                        </pic:nvPicPr>
                        <pic:blipFill>
                          <a:blip r:embed="rId5"/>
                          <a:stretch>
                            <a:fillRect/>
                          </a:stretch>
                        </pic:blipFill>
                        <pic:spPr>
                          <a:xfrm>
                            <a:off x="0" y="0"/>
                            <a:ext cx="569595" cy="34290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nil"/>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130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nil"/>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131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nil"/>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132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nil"/>
              <w:left w:val="single" w:color="000000" w:sz="4" w:space="0"/>
              <w:bottom w:val="nil"/>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133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28224" behindDoc="0" locked="0" layoutInCell="1" allowOverlap="1">
                  <wp:simplePos x="0" y="0"/>
                  <wp:positionH relativeFrom="column">
                    <wp:posOffset>142875</wp:posOffset>
                  </wp:positionH>
                  <wp:positionV relativeFrom="paragraph">
                    <wp:posOffset>752475</wp:posOffset>
                  </wp:positionV>
                  <wp:extent cx="496570" cy="538480"/>
                  <wp:effectExtent l="0" t="0" r="17780" b="13970"/>
                  <wp:wrapNone/>
                  <wp:docPr id="636" name="ID_ED7ED8A50B954D418CA0F74AC8E651F1_SpCnt_9"/>
                  <wp:cNvGraphicFramePr/>
                  <a:graphic xmlns:a="http://schemas.openxmlformats.org/drawingml/2006/main">
                    <a:graphicData uri="http://schemas.openxmlformats.org/drawingml/2006/picture">
                      <pic:pic xmlns:pic="http://schemas.openxmlformats.org/drawingml/2006/picture">
                        <pic:nvPicPr>
                          <pic:cNvPr id="636" name="ID_ED7ED8A50B954D418CA0F74AC8E651F1_SpCnt_9"/>
                          <pic:cNvPicPr/>
                        </pic:nvPicPr>
                        <pic:blipFill>
                          <a:blip r:embed="rId22"/>
                          <a:stretch>
                            <a:fillRect/>
                          </a:stretch>
                        </pic:blipFill>
                        <pic:spPr>
                          <a:xfrm>
                            <a:off x="0" y="0"/>
                            <a:ext cx="496570" cy="5384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134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135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136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w:t>
            </w:r>
          </w:p>
        </w:tc>
        <w:tc>
          <w:tcPr>
            <w:tcW w:w="1080" w:type="dxa"/>
            <w:tcBorders>
              <w:top w:val="single" w:color="000000"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auto"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auto"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137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auto"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auto" w:sz="4" w:space="0"/>
              <w:left w:val="single" w:color="auto" w:sz="4" w:space="0"/>
              <w:bottom w:val="single" w:color="auto" w:sz="4" w:space="0"/>
              <w:right w:val="single" w:color="auto"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auto"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138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29248" behindDoc="0" locked="0" layoutInCell="1" allowOverlap="1">
                  <wp:simplePos x="0" y="0"/>
                  <wp:positionH relativeFrom="column">
                    <wp:posOffset>47625</wp:posOffset>
                  </wp:positionH>
                  <wp:positionV relativeFrom="paragraph">
                    <wp:posOffset>1238250</wp:posOffset>
                  </wp:positionV>
                  <wp:extent cx="569595" cy="338455"/>
                  <wp:effectExtent l="0" t="0" r="1905" b="4445"/>
                  <wp:wrapNone/>
                  <wp:docPr id="637" name="ID_65D7D5DAD89D41CCAC497CCEDE463027_SpCnt_1"/>
                  <wp:cNvGraphicFramePr/>
                  <a:graphic xmlns:a="http://schemas.openxmlformats.org/drawingml/2006/main">
                    <a:graphicData uri="http://schemas.openxmlformats.org/drawingml/2006/picture">
                      <pic:pic xmlns:pic="http://schemas.openxmlformats.org/drawingml/2006/picture">
                        <pic:nvPicPr>
                          <pic:cNvPr id="637" name="ID_65D7D5DAD89D41CCAC497CCEDE463027_SpCnt_1"/>
                          <pic:cNvPicPr/>
                        </pic:nvPicPr>
                        <pic:blipFill>
                          <a:blip r:embed="rId5"/>
                          <a:stretch>
                            <a:fillRect/>
                          </a:stretch>
                        </pic:blipFill>
                        <pic:spPr>
                          <a:xfrm>
                            <a:off x="0" y="0"/>
                            <a:ext cx="569595" cy="33845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w:t>
            </w:r>
          </w:p>
        </w:tc>
        <w:tc>
          <w:tcPr>
            <w:tcW w:w="1080" w:type="dxa"/>
            <w:tcBorders>
              <w:top w:val="single" w:color="auto"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auto"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柜体+1块层板+五金件</w:t>
            </w:r>
          </w:p>
        </w:tc>
        <w:tc>
          <w:tcPr>
            <w:tcW w:w="2831" w:type="dxa"/>
            <w:tcBorders>
              <w:top w:val="single" w:color="auto"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nil"/>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139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nil"/>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140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nil"/>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141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nil"/>
              <w:left w:val="single" w:color="000000" w:sz="4" w:space="0"/>
              <w:bottom w:val="nil"/>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142 </w:t>
            </w:r>
          </w:p>
        </w:tc>
        <w:tc>
          <w:tcPr>
            <w:tcW w:w="1613"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配餐台</w:t>
            </w:r>
          </w:p>
        </w:tc>
        <w:tc>
          <w:tcPr>
            <w:tcW w:w="1025"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30272" behindDoc="0" locked="0" layoutInCell="1" allowOverlap="1">
                  <wp:simplePos x="0" y="0"/>
                  <wp:positionH relativeFrom="column">
                    <wp:posOffset>123825</wp:posOffset>
                  </wp:positionH>
                  <wp:positionV relativeFrom="paragraph">
                    <wp:posOffset>685800</wp:posOffset>
                  </wp:positionV>
                  <wp:extent cx="496570" cy="538480"/>
                  <wp:effectExtent l="0" t="0" r="17780" b="13970"/>
                  <wp:wrapNone/>
                  <wp:docPr id="638" name="ID_ED7ED8A50B954D418CA0F74AC8E651F1_SpCnt_10"/>
                  <wp:cNvGraphicFramePr/>
                  <a:graphic xmlns:a="http://schemas.openxmlformats.org/drawingml/2006/main">
                    <a:graphicData uri="http://schemas.openxmlformats.org/drawingml/2006/picture">
                      <pic:pic xmlns:pic="http://schemas.openxmlformats.org/drawingml/2006/picture">
                        <pic:nvPicPr>
                          <pic:cNvPr id="638" name="ID_ED7ED8A50B954D418CA0F74AC8E651F1_SpCnt_10"/>
                          <pic:cNvPicPr/>
                        </pic:nvPicPr>
                        <pic:blipFill>
                          <a:blip r:embed="rId22"/>
                          <a:stretch>
                            <a:fillRect/>
                          </a:stretch>
                        </pic:blipFill>
                        <pic:spPr>
                          <a:xfrm>
                            <a:off x="0" y="0"/>
                            <a:ext cx="496570" cy="5384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4310*600*850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143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4310*350*600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144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4310*600*4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145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4310*100*4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449"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146 </w:t>
            </w:r>
          </w:p>
        </w:tc>
        <w:tc>
          <w:tcPr>
            <w:tcW w:w="1613"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auto" w:sz="4" w:space="0"/>
              <w:left w:val="single" w:color="000000" w:sz="4" w:space="0"/>
              <w:bottom w:val="single" w:color="auto"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采用优质304#不锈钢板，厚度≥1.0mm；</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1、采用≥1.0mm厚304油磨拉丝不锈钢板制作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2、所有工件经模具冲压折弯焊接而成，焊接部分打磨、抛光处理平滑过渡，焊接口表面光滑；</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缓冲减压器，带自动回弹功能。配置脚踏带缓降功能的垃圾收纳装置，脚踏使用寿命达十万次。根据院感要求配备不同颜色抗菌不锈钢垃圾盖用来区分医疗垃圾、生活垃圾、感染垃圾等，垃圾桶配备垃圾袋固定卡扣装置。</w:t>
            </w:r>
          </w:p>
        </w:tc>
      </w:tr>
      <w:tr>
        <w:tblPrEx>
          <w:tblCellMar>
            <w:top w:w="0" w:type="dxa"/>
            <w:left w:w="108" w:type="dxa"/>
            <w:bottom w:w="0" w:type="dxa"/>
            <w:right w:w="108" w:type="dxa"/>
          </w:tblCellMar>
        </w:tblPrEx>
        <w:trPr>
          <w:trHeight w:val="28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147 </w:t>
            </w:r>
          </w:p>
        </w:tc>
        <w:tc>
          <w:tcPr>
            <w:tcW w:w="1613" w:type="dxa"/>
            <w:tcBorders>
              <w:top w:val="single" w:color="auto"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打针台</w:t>
            </w:r>
          </w:p>
        </w:tc>
        <w:tc>
          <w:tcPr>
            <w:tcW w:w="1025" w:type="dxa"/>
            <w:tcBorders>
              <w:top w:val="single" w:color="auto"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auto"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31296" behindDoc="0" locked="0" layoutInCell="1" allowOverlap="1">
                  <wp:simplePos x="0" y="0"/>
                  <wp:positionH relativeFrom="column">
                    <wp:posOffset>32385</wp:posOffset>
                  </wp:positionH>
                  <wp:positionV relativeFrom="paragraph">
                    <wp:posOffset>700405</wp:posOffset>
                  </wp:positionV>
                  <wp:extent cx="630555" cy="428625"/>
                  <wp:effectExtent l="0" t="0" r="17145" b="9525"/>
                  <wp:wrapNone/>
                  <wp:docPr id="639" name="ID_6CA5B1F1B02C4B0E86AE2D5CAC0D6167"/>
                  <wp:cNvGraphicFramePr/>
                  <a:graphic xmlns:a="http://schemas.openxmlformats.org/drawingml/2006/main">
                    <a:graphicData uri="http://schemas.openxmlformats.org/drawingml/2006/picture">
                      <pic:pic xmlns:pic="http://schemas.openxmlformats.org/drawingml/2006/picture">
                        <pic:nvPicPr>
                          <pic:cNvPr id="639" name="ID_6CA5B1F1B02C4B0E86AE2D5CAC0D6167"/>
                          <pic:cNvPicPr/>
                        </pic:nvPicPr>
                        <pic:blipFill>
                          <a:blip r:embed="rId23"/>
                          <a:stretch>
                            <a:fillRect/>
                          </a:stretch>
                        </pic:blipFill>
                        <pic:spPr>
                          <a:xfrm>
                            <a:off x="0" y="0"/>
                            <a:ext cx="630555" cy="42862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1000*800*850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医用有机硅皮面+海绵+台体</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1.医用有机硅软包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3.实木多层板台体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6.五金配置：三节导轨、锁具、拉手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1.软包：采用医用级有机硅皮，具有防污易打理、阻燃性、耐候性、耐磨耐用，耐臭氧、氮氧环境，具有良好的耐酸、碱、盐雾和有机溶剂等化学品腐蚀，安全无毒等性能。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3.台体：采用实木多层板，厚度≥18mm，密度≥700kg/m3。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6.五金配件：三节导轨、锁具、拉手。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148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32320" behindDoc="0" locked="0" layoutInCell="1" allowOverlap="1">
                  <wp:simplePos x="0" y="0"/>
                  <wp:positionH relativeFrom="column">
                    <wp:posOffset>100965</wp:posOffset>
                  </wp:positionH>
                  <wp:positionV relativeFrom="paragraph">
                    <wp:posOffset>113665</wp:posOffset>
                  </wp:positionV>
                  <wp:extent cx="603885" cy="304165"/>
                  <wp:effectExtent l="0" t="0" r="5715" b="635"/>
                  <wp:wrapNone/>
                  <wp:docPr id="640" name="ID_DBA93B54C416485E98FDAA7105C079D1"/>
                  <wp:cNvGraphicFramePr/>
                  <a:graphic xmlns:a="http://schemas.openxmlformats.org/drawingml/2006/main">
                    <a:graphicData uri="http://schemas.openxmlformats.org/drawingml/2006/picture">
                      <pic:pic xmlns:pic="http://schemas.openxmlformats.org/drawingml/2006/picture">
                        <pic:nvPicPr>
                          <pic:cNvPr id="640" name="ID_DBA93B54C416485E98FDAA7105C079D1"/>
                          <pic:cNvPicPr/>
                        </pic:nvPicPr>
                        <pic:blipFill>
                          <a:blip r:embed="rId24"/>
                          <a:stretch>
                            <a:fillRect/>
                          </a:stretch>
                        </pic:blipFill>
                        <pic:spPr>
                          <a:xfrm>
                            <a:off x="0" y="0"/>
                            <a:ext cx="603885" cy="30416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1200*350*800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20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149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吊柜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33344" behindDoc="0" locked="0" layoutInCell="1" allowOverlap="1">
                  <wp:simplePos x="0" y="0"/>
                  <wp:positionH relativeFrom="column">
                    <wp:posOffset>9525</wp:posOffset>
                  </wp:positionH>
                  <wp:positionV relativeFrom="paragraph">
                    <wp:posOffset>362585</wp:posOffset>
                  </wp:positionV>
                  <wp:extent cx="603885" cy="304165"/>
                  <wp:effectExtent l="0" t="0" r="5715" b="635"/>
                  <wp:wrapNone/>
                  <wp:docPr id="641" name="ID_DBA93B54C416485E98FDAA7105C079D1_SpCnt_1"/>
                  <wp:cNvGraphicFramePr/>
                  <a:graphic xmlns:a="http://schemas.openxmlformats.org/drawingml/2006/main">
                    <a:graphicData uri="http://schemas.openxmlformats.org/drawingml/2006/picture">
                      <pic:pic xmlns:pic="http://schemas.openxmlformats.org/drawingml/2006/picture">
                        <pic:nvPicPr>
                          <pic:cNvPr id="641" name="ID_DBA93B54C416485E98FDAA7105C079D1_SpCnt_1"/>
                          <pic:cNvPicPr/>
                        </pic:nvPicPr>
                        <pic:blipFill>
                          <a:blip r:embed="rId24"/>
                          <a:stretch>
                            <a:fillRect/>
                          </a:stretch>
                        </pic:blipFill>
                        <pic:spPr>
                          <a:xfrm>
                            <a:off x="0" y="0"/>
                            <a:ext cx="603885" cy="30416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4900*350*800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4.9</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9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150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水池柜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34368" behindDoc="0" locked="0" layoutInCell="1" allowOverlap="1">
                  <wp:simplePos x="0" y="0"/>
                  <wp:positionH relativeFrom="column">
                    <wp:posOffset>62230</wp:posOffset>
                  </wp:positionH>
                  <wp:positionV relativeFrom="paragraph">
                    <wp:posOffset>574040</wp:posOffset>
                  </wp:positionV>
                  <wp:extent cx="570865" cy="342265"/>
                  <wp:effectExtent l="0" t="0" r="635" b="635"/>
                  <wp:wrapNone/>
                  <wp:docPr id="642" name="ID_B23BC6ACD37849D4A3F51166EC0C1B45"/>
                  <wp:cNvGraphicFramePr/>
                  <a:graphic xmlns:a="http://schemas.openxmlformats.org/drawingml/2006/main">
                    <a:graphicData uri="http://schemas.openxmlformats.org/drawingml/2006/picture">
                      <pic:pic xmlns:pic="http://schemas.openxmlformats.org/drawingml/2006/picture">
                        <pic:nvPicPr>
                          <pic:cNvPr id="642" name="ID_B23BC6ACD37849D4A3F51166EC0C1B45"/>
                          <pic:cNvPicPr/>
                        </pic:nvPicPr>
                        <pic:blipFill>
                          <a:blip r:embed="rId5"/>
                          <a:stretch>
                            <a:fillRect/>
                          </a:stretch>
                        </pic:blipFill>
                        <pic:spPr>
                          <a:xfrm>
                            <a:off x="0" y="0"/>
                            <a:ext cx="570865" cy="34226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7.包含1个脚踏式垃圾桶；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152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153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400*360*80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脚踏式垃圾桶机构全套</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采用优质304#不锈钢板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154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标准</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水池+水龙头+下水</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采用优质304#不锈钢板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155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35392" behindDoc="0" locked="0" layoutInCell="1" allowOverlap="1">
                  <wp:simplePos x="0" y="0"/>
                  <wp:positionH relativeFrom="column">
                    <wp:posOffset>19050</wp:posOffset>
                  </wp:positionH>
                  <wp:positionV relativeFrom="paragraph">
                    <wp:posOffset>363220</wp:posOffset>
                  </wp:positionV>
                  <wp:extent cx="657225" cy="385445"/>
                  <wp:effectExtent l="0" t="0" r="9525" b="14605"/>
                  <wp:wrapNone/>
                  <wp:docPr id="643" name="ID_ECFF2693DE224244A5A59BD87B8319B3"/>
                  <wp:cNvGraphicFramePr/>
                  <a:graphic xmlns:a="http://schemas.openxmlformats.org/drawingml/2006/main">
                    <a:graphicData uri="http://schemas.openxmlformats.org/drawingml/2006/picture">
                      <pic:pic xmlns:pic="http://schemas.openxmlformats.org/drawingml/2006/picture">
                        <pic:nvPicPr>
                          <pic:cNvPr id="643" name="ID_ECFF2693DE224244A5A59BD87B8319B3"/>
                          <pic:cNvPicPr/>
                        </pic:nvPicPr>
                        <pic:blipFill>
                          <a:blip r:embed="rId25"/>
                          <a:stretch>
                            <a:fillRect/>
                          </a:stretch>
                        </pic:blipFill>
                        <pic:spPr>
                          <a:xfrm>
                            <a:off x="0" y="0"/>
                            <a:ext cx="657225" cy="38544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1500*600*850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(4组 )</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156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1500*350*600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(4组 )</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157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1500*600*4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158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1500*100*4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159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36416" behindDoc="0" locked="0" layoutInCell="1" allowOverlap="1">
                  <wp:simplePos x="0" y="0"/>
                  <wp:positionH relativeFrom="column">
                    <wp:posOffset>28575</wp:posOffset>
                  </wp:positionH>
                  <wp:positionV relativeFrom="paragraph">
                    <wp:posOffset>228600</wp:posOffset>
                  </wp:positionV>
                  <wp:extent cx="657225" cy="386080"/>
                  <wp:effectExtent l="0" t="0" r="9525" b="13970"/>
                  <wp:wrapNone/>
                  <wp:docPr id="644" name="ID_ECFF2693DE224244A5A59BD87B8319B3_SpCnt_1"/>
                  <wp:cNvGraphicFramePr/>
                  <a:graphic xmlns:a="http://schemas.openxmlformats.org/drawingml/2006/main">
                    <a:graphicData uri="http://schemas.openxmlformats.org/drawingml/2006/picture">
                      <pic:pic xmlns:pic="http://schemas.openxmlformats.org/drawingml/2006/picture">
                        <pic:nvPicPr>
                          <pic:cNvPr id="644" name="ID_ECFF2693DE224244A5A59BD87B8319B3_SpCnt_1"/>
                          <pic:cNvPicPr/>
                        </pic:nvPicPr>
                        <pic:blipFill>
                          <a:blip r:embed="rId26"/>
                          <a:stretch>
                            <a:fillRect/>
                          </a:stretch>
                        </pic:blipFill>
                        <pic:spPr>
                          <a:xfrm>
                            <a:off x="0" y="0"/>
                            <a:ext cx="657225" cy="3860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3200*600*850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160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3200*350*600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3200*600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162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3200*100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163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shd w:val="clear" w:color="auto" w:fill="FFFFFF"/>
                <w:lang w:eastAsia="zh-CN" w:bidi="ar"/>
              </w:rPr>
              <w:drawing>
                <wp:anchor distT="0" distB="0" distL="114300" distR="114300" simplePos="0" relativeHeight="251837440" behindDoc="0" locked="0" layoutInCell="1" allowOverlap="1">
                  <wp:simplePos x="0" y="0"/>
                  <wp:positionH relativeFrom="column">
                    <wp:posOffset>33020</wp:posOffset>
                  </wp:positionH>
                  <wp:positionV relativeFrom="paragraph">
                    <wp:posOffset>583565</wp:posOffset>
                  </wp:positionV>
                  <wp:extent cx="629285" cy="403860"/>
                  <wp:effectExtent l="0" t="0" r="18415" b="15240"/>
                  <wp:wrapNone/>
                  <wp:docPr id="645" name="ID_AF3256EF6DF7410F90EEDE7B271DC333"/>
                  <wp:cNvGraphicFramePr/>
                  <a:graphic xmlns:a="http://schemas.openxmlformats.org/drawingml/2006/main">
                    <a:graphicData uri="http://schemas.openxmlformats.org/drawingml/2006/picture">
                      <pic:pic xmlns:pic="http://schemas.openxmlformats.org/drawingml/2006/picture">
                        <pic:nvPicPr>
                          <pic:cNvPr id="645" name="ID_AF3256EF6DF7410F90EEDE7B271DC333"/>
                          <pic:cNvPicPr/>
                        </pic:nvPicPr>
                        <pic:blipFill>
                          <a:blip r:embed="rId27"/>
                          <a:stretch>
                            <a:fillRect/>
                          </a:stretch>
                        </pic:blipFill>
                        <pic:spPr>
                          <a:xfrm>
                            <a:off x="0" y="0"/>
                            <a:ext cx="629285" cy="4038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2500*600*850</w:t>
            </w: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164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165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166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38464" behindDoc="0" locked="0" layoutInCell="1" allowOverlap="1">
                  <wp:simplePos x="0" y="0"/>
                  <wp:positionH relativeFrom="column">
                    <wp:posOffset>0</wp:posOffset>
                  </wp:positionH>
                  <wp:positionV relativeFrom="paragraph">
                    <wp:posOffset>161925</wp:posOffset>
                  </wp:positionV>
                  <wp:extent cx="657225" cy="386080"/>
                  <wp:effectExtent l="0" t="0" r="9525" b="13970"/>
                  <wp:wrapNone/>
                  <wp:docPr id="646" name="ID_ECFF2693DE224244A5A59BD87B8319B3_SpCnt_2"/>
                  <wp:cNvGraphicFramePr/>
                  <a:graphic xmlns:a="http://schemas.openxmlformats.org/drawingml/2006/main">
                    <a:graphicData uri="http://schemas.openxmlformats.org/drawingml/2006/picture">
                      <pic:pic xmlns:pic="http://schemas.openxmlformats.org/drawingml/2006/picture">
                        <pic:nvPicPr>
                          <pic:cNvPr id="646" name="ID_ECFF2693DE224244A5A59BD87B8319B3_SpCnt_2"/>
                          <pic:cNvPicPr/>
                        </pic:nvPicPr>
                        <pic:blipFill>
                          <a:blip r:embed="rId26"/>
                          <a:stretch>
                            <a:fillRect/>
                          </a:stretch>
                        </pic:blipFill>
                        <pic:spPr>
                          <a:xfrm>
                            <a:off x="0" y="0"/>
                            <a:ext cx="657225" cy="3860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167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168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474"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169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170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39488" behindDoc="0" locked="0" layoutInCell="1" allowOverlap="1">
                  <wp:simplePos x="0" y="0"/>
                  <wp:positionH relativeFrom="column">
                    <wp:posOffset>104775</wp:posOffset>
                  </wp:positionH>
                  <wp:positionV relativeFrom="paragraph">
                    <wp:posOffset>163830</wp:posOffset>
                  </wp:positionV>
                  <wp:extent cx="657225" cy="386080"/>
                  <wp:effectExtent l="0" t="0" r="9525" b="13970"/>
                  <wp:wrapNone/>
                  <wp:docPr id="647" name="ID_ECFF2693DE224244A5A59BD87B8319B3_SpCnt_3"/>
                  <wp:cNvGraphicFramePr/>
                  <a:graphic xmlns:a="http://schemas.openxmlformats.org/drawingml/2006/main">
                    <a:graphicData uri="http://schemas.openxmlformats.org/drawingml/2006/picture">
                      <pic:pic xmlns:pic="http://schemas.openxmlformats.org/drawingml/2006/picture">
                        <pic:nvPicPr>
                          <pic:cNvPr id="647" name="ID_ECFF2693DE224244A5A59BD87B8319B3_SpCnt_3"/>
                          <pic:cNvPicPr/>
                        </pic:nvPicPr>
                        <pic:blipFill>
                          <a:blip r:embed="rId26"/>
                          <a:stretch>
                            <a:fillRect/>
                          </a:stretch>
                        </pic:blipFill>
                        <pic:spPr>
                          <a:xfrm>
                            <a:off x="0" y="0"/>
                            <a:ext cx="657225" cy="3860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2490*600/350*2000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2490*600/350*2000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172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2490*600*3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173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2490*100*3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922"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174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40512" behindDoc="0" locked="0" layoutInCell="1" allowOverlap="1">
                  <wp:simplePos x="0" y="0"/>
                  <wp:positionH relativeFrom="column">
                    <wp:posOffset>99695</wp:posOffset>
                  </wp:positionH>
                  <wp:positionV relativeFrom="paragraph">
                    <wp:posOffset>764540</wp:posOffset>
                  </wp:positionV>
                  <wp:extent cx="629285" cy="398780"/>
                  <wp:effectExtent l="0" t="0" r="18415" b="1270"/>
                  <wp:wrapNone/>
                  <wp:docPr id="648" name="ID_AF3256EF6DF7410F90EEDE7B271DC333_SpCnt_1"/>
                  <wp:cNvGraphicFramePr/>
                  <a:graphic xmlns:a="http://schemas.openxmlformats.org/drawingml/2006/main">
                    <a:graphicData uri="http://schemas.openxmlformats.org/drawingml/2006/picture">
                      <pic:pic xmlns:pic="http://schemas.openxmlformats.org/drawingml/2006/picture">
                        <pic:nvPicPr>
                          <pic:cNvPr id="648" name="ID_AF3256EF6DF7410F90EEDE7B271DC333_SpCnt_1"/>
                          <pic:cNvPicPr/>
                        </pic:nvPicPr>
                        <pic:blipFill>
                          <a:blip r:embed="rId28"/>
                          <a:stretch>
                            <a:fillRect/>
                          </a:stretch>
                        </pic:blipFill>
                        <pic:spPr>
                          <a:xfrm>
                            <a:off x="0" y="0"/>
                            <a:ext cx="629285" cy="3987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3.0 </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175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3.0 </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176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3.0 </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177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41536" behindDoc="0" locked="0" layoutInCell="1" allowOverlap="1">
                  <wp:simplePos x="0" y="0"/>
                  <wp:positionH relativeFrom="column">
                    <wp:posOffset>152400</wp:posOffset>
                  </wp:positionH>
                  <wp:positionV relativeFrom="paragraph">
                    <wp:posOffset>887095</wp:posOffset>
                  </wp:positionV>
                  <wp:extent cx="629920" cy="398780"/>
                  <wp:effectExtent l="0" t="0" r="17780" b="1270"/>
                  <wp:wrapNone/>
                  <wp:docPr id="649" name="ID_AF3256EF6DF7410F90EEDE7B271DC333_SpCnt_2"/>
                  <wp:cNvGraphicFramePr/>
                  <a:graphic xmlns:a="http://schemas.openxmlformats.org/drawingml/2006/main">
                    <a:graphicData uri="http://schemas.openxmlformats.org/drawingml/2006/picture">
                      <pic:pic xmlns:pic="http://schemas.openxmlformats.org/drawingml/2006/picture">
                        <pic:nvPicPr>
                          <pic:cNvPr id="649" name="ID_AF3256EF6DF7410F90EEDE7B271DC333_SpCnt_2"/>
                          <pic:cNvPicPr/>
                        </pic:nvPicPr>
                        <pic:blipFill>
                          <a:blip r:embed="rId28"/>
                          <a:stretch>
                            <a:fillRect/>
                          </a:stretch>
                        </pic:blipFill>
                        <pic:spPr>
                          <a:xfrm>
                            <a:off x="0" y="0"/>
                            <a:ext cx="629920" cy="3987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178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179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180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42560" behindDoc="0" locked="0" layoutInCell="1" allowOverlap="1">
                  <wp:simplePos x="0" y="0"/>
                  <wp:positionH relativeFrom="column">
                    <wp:posOffset>49530</wp:posOffset>
                  </wp:positionH>
                  <wp:positionV relativeFrom="paragraph">
                    <wp:posOffset>426085</wp:posOffset>
                  </wp:positionV>
                  <wp:extent cx="657225" cy="385445"/>
                  <wp:effectExtent l="0" t="0" r="9525" b="14605"/>
                  <wp:wrapNone/>
                  <wp:docPr id="650" name="ID_ECFF2693DE224244A5A59BD87B8319B3_SpCnt_4"/>
                  <wp:cNvGraphicFramePr/>
                  <a:graphic xmlns:a="http://schemas.openxmlformats.org/drawingml/2006/main">
                    <a:graphicData uri="http://schemas.openxmlformats.org/drawingml/2006/picture">
                      <pic:pic xmlns:pic="http://schemas.openxmlformats.org/drawingml/2006/picture">
                        <pic:nvPicPr>
                          <pic:cNvPr id="650" name="ID_ECFF2693DE224244A5A59BD87B8319B3_SpCnt_4"/>
                          <pic:cNvPicPr/>
                        </pic:nvPicPr>
                        <pic:blipFill>
                          <a:blip r:embed="rId25"/>
                          <a:stretch>
                            <a:fillRect/>
                          </a:stretch>
                        </pic:blipFill>
                        <pic:spPr>
                          <a:xfrm>
                            <a:off x="0" y="0"/>
                            <a:ext cx="657225" cy="38544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182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183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184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43584" behindDoc="0" locked="0" layoutInCell="1" allowOverlap="1">
                  <wp:simplePos x="0" y="0"/>
                  <wp:positionH relativeFrom="column">
                    <wp:posOffset>49530</wp:posOffset>
                  </wp:positionH>
                  <wp:positionV relativeFrom="paragraph">
                    <wp:posOffset>523875</wp:posOffset>
                  </wp:positionV>
                  <wp:extent cx="657225" cy="386080"/>
                  <wp:effectExtent l="0" t="0" r="9525" b="13970"/>
                  <wp:wrapNone/>
                  <wp:docPr id="651" name="ID_ECFF2693DE224244A5A59BD87B8319B3_SpCnt_5"/>
                  <wp:cNvGraphicFramePr/>
                  <a:graphic xmlns:a="http://schemas.openxmlformats.org/drawingml/2006/main">
                    <a:graphicData uri="http://schemas.openxmlformats.org/drawingml/2006/picture">
                      <pic:pic xmlns:pic="http://schemas.openxmlformats.org/drawingml/2006/picture">
                        <pic:nvPicPr>
                          <pic:cNvPr id="651" name="ID_ECFF2693DE224244A5A59BD87B8319B3_SpCnt_5"/>
                          <pic:cNvPicPr/>
                        </pic:nvPicPr>
                        <pic:blipFill>
                          <a:blip r:embed="rId26"/>
                          <a:stretch>
                            <a:fillRect/>
                          </a:stretch>
                        </pic:blipFill>
                        <pic:spPr>
                          <a:xfrm>
                            <a:off x="0" y="0"/>
                            <a:ext cx="657225" cy="3860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185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186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187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188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44608" behindDoc="0" locked="0" layoutInCell="1" allowOverlap="1">
                  <wp:simplePos x="0" y="0"/>
                  <wp:positionH relativeFrom="column">
                    <wp:posOffset>19050</wp:posOffset>
                  </wp:positionH>
                  <wp:positionV relativeFrom="paragraph">
                    <wp:posOffset>304800</wp:posOffset>
                  </wp:positionV>
                  <wp:extent cx="657225" cy="386080"/>
                  <wp:effectExtent l="0" t="0" r="9525" b="13970"/>
                  <wp:wrapNone/>
                  <wp:docPr id="652" name="ID_ECFF2693DE224244A5A59BD87B8319B3_SpCnt_6"/>
                  <wp:cNvGraphicFramePr/>
                  <a:graphic xmlns:a="http://schemas.openxmlformats.org/drawingml/2006/main">
                    <a:graphicData uri="http://schemas.openxmlformats.org/drawingml/2006/picture">
                      <pic:pic xmlns:pic="http://schemas.openxmlformats.org/drawingml/2006/picture">
                        <pic:nvPicPr>
                          <pic:cNvPr id="652" name="ID_ECFF2693DE224244A5A59BD87B8319B3_SpCnt_6"/>
                          <pic:cNvPicPr/>
                        </pic:nvPicPr>
                        <pic:blipFill>
                          <a:blip r:embed="rId26"/>
                          <a:stretch>
                            <a:fillRect/>
                          </a:stretch>
                        </pic:blipFill>
                        <pic:spPr>
                          <a:xfrm>
                            <a:off x="0" y="0"/>
                            <a:ext cx="657225" cy="3860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4200*600*850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189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4200*350*600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190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4200*600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73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4200*100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192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45632" behindDoc="0" locked="0" layoutInCell="1" allowOverlap="1">
                  <wp:simplePos x="0" y="0"/>
                  <wp:positionH relativeFrom="column">
                    <wp:posOffset>9525</wp:posOffset>
                  </wp:positionH>
                  <wp:positionV relativeFrom="paragraph">
                    <wp:posOffset>314325</wp:posOffset>
                  </wp:positionV>
                  <wp:extent cx="657225" cy="386080"/>
                  <wp:effectExtent l="0" t="0" r="9525" b="13970"/>
                  <wp:wrapNone/>
                  <wp:docPr id="653" name="ID_ECFF2693DE224244A5A59BD87B8319B3_SpCnt_7"/>
                  <wp:cNvGraphicFramePr/>
                  <a:graphic xmlns:a="http://schemas.openxmlformats.org/drawingml/2006/main">
                    <a:graphicData uri="http://schemas.openxmlformats.org/drawingml/2006/picture">
                      <pic:pic xmlns:pic="http://schemas.openxmlformats.org/drawingml/2006/picture">
                        <pic:nvPicPr>
                          <pic:cNvPr id="653" name="ID_ECFF2693DE224244A5A59BD87B8319B3_SpCnt_7"/>
                          <pic:cNvPicPr/>
                        </pic:nvPicPr>
                        <pic:blipFill>
                          <a:blip r:embed="rId26"/>
                          <a:stretch>
                            <a:fillRect/>
                          </a:stretch>
                        </pic:blipFill>
                        <pic:spPr>
                          <a:xfrm>
                            <a:off x="0" y="0"/>
                            <a:ext cx="657225" cy="3860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2500*600*850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193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2500*350*600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194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2500*600*2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195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2500*100*2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196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46656" behindDoc="0" locked="0" layoutInCell="1" allowOverlap="1">
                  <wp:simplePos x="0" y="0"/>
                  <wp:positionH relativeFrom="column">
                    <wp:posOffset>73025</wp:posOffset>
                  </wp:positionH>
                  <wp:positionV relativeFrom="paragraph">
                    <wp:posOffset>195580</wp:posOffset>
                  </wp:positionV>
                  <wp:extent cx="549275" cy="473075"/>
                  <wp:effectExtent l="0" t="0" r="3175" b="3175"/>
                  <wp:wrapNone/>
                  <wp:docPr id="654" name="ID_805A9AE0CAA145539DF93A779B76E74F"/>
                  <wp:cNvGraphicFramePr/>
                  <a:graphic xmlns:a="http://schemas.openxmlformats.org/drawingml/2006/main">
                    <a:graphicData uri="http://schemas.openxmlformats.org/drawingml/2006/picture">
                      <pic:pic xmlns:pic="http://schemas.openxmlformats.org/drawingml/2006/picture">
                        <pic:nvPicPr>
                          <pic:cNvPr id="654" name="ID_805A9AE0CAA145539DF93A779B76E74F"/>
                          <pic:cNvPicPr/>
                        </pic:nvPicPr>
                        <pic:blipFill>
                          <a:blip r:embed="rId29"/>
                          <a:stretch>
                            <a:fillRect/>
                          </a:stretch>
                        </pic:blipFill>
                        <pic:spPr>
                          <a:xfrm>
                            <a:off x="0" y="0"/>
                            <a:ext cx="549275" cy="47307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4630/1450*600*850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197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4630/1450*350*600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198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4630/1450*600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199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4630/1450*100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200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47680" behindDoc="0" locked="0" layoutInCell="1" allowOverlap="1">
                  <wp:simplePos x="0" y="0"/>
                  <wp:positionH relativeFrom="column">
                    <wp:posOffset>19050</wp:posOffset>
                  </wp:positionH>
                  <wp:positionV relativeFrom="paragraph">
                    <wp:posOffset>276225</wp:posOffset>
                  </wp:positionV>
                  <wp:extent cx="657225" cy="386080"/>
                  <wp:effectExtent l="0" t="0" r="9525" b="13970"/>
                  <wp:wrapNone/>
                  <wp:docPr id="655" name="ID_ECFF2693DE224244A5A59BD87B8319B3_SpCnt_8"/>
                  <wp:cNvGraphicFramePr/>
                  <a:graphic xmlns:a="http://schemas.openxmlformats.org/drawingml/2006/main">
                    <a:graphicData uri="http://schemas.openxmlformats.org/drawingml/2006/picture">
                      <pic:pic xmlns:pic="http://schemas.openxmlformats.org/drawingml/2006/picture">
                        <pic:nvPicPr>
                          <pic:cNvPr id="655" name="ID_ECFF2693DE224244A5A59BD87B8319B3_SpCnt_8"/>
                          <pic:cNvPicPr/>
                        </pic:nvPicPr>
                        <pic:blipFill>
                          <a:blip r:embed="rId26"/>
                          <a:stretch>
                            <a:fillRect/>
                          </a:stretch>
                        </pic:blipFill>
                        <pic:spPr>
                          <a:xfrm>
                            <a:off x="0" y="0"/>
                            <a:ext cx="657225" cy="3860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5000*600*850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5000*350*600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202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5000*600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203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5000*100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204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48704" behindDoc="0" locked="0" layoutInCell="1" allowOverlap="1">
                  <wp:simplePos x="0" y="0"/>
                  <wp:positionH relativeFrom="column">
                    <wp:posOffset>19050</wp:posOffset>
                  </wp:positionH>
                  <wp:positionV relativeFrom="paragraph">
                    <wp:posOffset>189865</wp:posOffset>
                  </wp:positionV>
                  <wp:extent cx="657225" cy="386715"/>
                  <wp:effectExtent l="0" t="0" r="9525" b="13335"/>
                  <wp:wrapNone/>
                  <wp:docPr id="656" name="ID_ECFF2693DE224244A5A59BD87B8319B3_SpCnt_9"/>
                  <wp:cNvGraphicFramePr/>
                  <a:graphic xmlns:a="http://schemas.openxmlformats.org/drawingml/2006/main">
                    <a:graphicData uri="http://schemas.openxmlformats.org/drawingml/2006/picture">
                      <pic:pic xmlns:pic="http://schemas.openxmlformats.org/drawingml/2006/picture">
                        <pic:nvPicPr>
                          <pic:cNvPr id="656" name="ID_ECFF2693DE224244A5A59BD87B8319B3_SpCnt_9"/>
                          <pic:cNvPicPr/>
                        </pic:nvPicPr>
                        <pic:blipFill>
                          <a:blip r:embed="rId26"/>
                          <a:stretch>
                            <a:fillRect/>
                          </a:stretch>
                        </pic:blipFill>
                        <pic:spPr>
                          <a:xfrm>
                            <a:off x="0" y="0"/>
                            <a:ext cx="657225" cy="38671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205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206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207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7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208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49728" behindDoc="0" locked="0" layoutInCell="1" allowOverlap="1">
                  <wp:simplePos x="0" y="0"/>
                  <wp:positionH relativeFrom="column">
                    <wp:posOffset>47625</wp:posOffset>
                  </wp:positionH>
                  <wp:positionV relativeFrom="paragraph">
                    <wp:posOffset>578485</wp:posOffset>
                  </wp:positionV>
                  <wp:extent cx="549275" cy="472440"/>
                  <wp:effectExtent l="0" t="0" r="3175" b="3810"/>
                  <wp:wrapNone/>
                  <wp:docPr id="657" name="ID_805A9AE0CAA145539DF93A779B76E74F_SpCnt_1"/>
                  <wp:cNvGraphicFramePr/>
                  <a:graphic xmlns:a="http://schemas.openxmlformats.org/drawingml/2006/main">
                    <a:graphicData uri="http://schemas.openxmlformats.org/drawingml/2006/picture">
                      <pic:pic xmlns:pic="http://schemas.openxmlformats.org/drawingml/2006/picture">
                        <pic:nvPicPr>
                          <pic:cNvPr id="657" name="ID_805A9AE0CAA145539DF93A779B76E74F_SpCnt_1"/>
                          <pic:cNvPicPr/>
                        </pic:nvPicPr>
                        <pic:blipFill>
                          <a:blip r:embed="rId30"/>
                          <a:stretch>
                            <a:fillRect/>
                          </a:stretch>
                        </pic:blipFill>
                        <pic:spPr>
                          <a:xfrm>
                            <a:off x="0" y="0"/>
                            <a:ext cx="549275" cy="47244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3750/2150*600*850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5.9</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7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209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3750/2150*350*600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5.9</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210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3750/2150*600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5.9</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3750/2150*100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5.9</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9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212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50752" behindDoc="0" locked="0" layoutInCell="1" allowOverlap="1">
                  <wp:simplePos x="0" y="0"/>
                  <wp:positionH relativeFrom="column">
                    <wp:posOffset>57150</wp:posOffset>
                  </wp:positionH>
                  <wp:positionV relativeFrom="paragraph">
                    <wp:posOffset>581025</wp:posOffset>
                  </wp:positionV>
                  <wp:extent cx="548640" cy="473710"/>
                  <wp:effectExtent l="0" t="0" r="3810" b="2540"/>
                  <wp:wrapNone/>
                  <wp:docPr id="658" name="ID_805A9AE0CAA145539DF93A779B76E74F_SpCnt_2"/>
                  <wp:cNvGraphicFramePr/>
                  <a:graphic xmlns:a="http://schemas.openxmlformats.org/drawingml/2006/main">
                    <a:graphicData uri="http://schemas.openxmlformats.org/drawingml/2006/picture">
                      <pic:pic xmlns:pic="http://schemas.openxmlformats.org/drawingml/2006/picture">
                        <pic:nvPicPr>
                          <pic:cNvPr id="658" name="ID_805A9AE0CAA145539DF93A779B76E74F_SpCnt_2"/>
                          <pic:cNvPicPr/>
                        </pic:nvPicPr>
                        <pic:blipFill>
                          <a:blip r:embed="rId31"/>
                          <a:stretch>
                            <a:fillRect/>
                          </a:stretch>
                        </pic:blipFill>
                        <pic:spPr>
                          <a:xfrm>
                            <a:off x="0" y="0"/>
                            <a:ext cx="548640" cy="47371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3750/1850*600*850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9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213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3750/1850*350*600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214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3750/1850*600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215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3750/1850*100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9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216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51776" behindDoc="0" locked="0" layoutInCell="1" allowOverlap="1">
                  <wp:simplePos x="0" y="0"/>
                  <wp:positionH relativeFrom="column">
                    <wp:posOffset>76200</wp:posOffset>
                  </wp:positionH>
                  <wp:positionV relativeFrom="paragraph">
                    <wp:posOffset>55880</wp:posOffset>
                  </wp:positionV>
                  <wp:extent cx="548640" cy="473710"/>
                  <wp:effectExtent l="0" t="0" r="3810" b="2540"/>
                  <wp:wrapNone/>
                  <wp:docPr id="659" name="ID_805A9AE0CAA145539DF93A779B76E74F_SpCnt_3"/>
                  <wp:cNvGraphicFramePr/>
                  <a:graphic xmlns:a="http://schemas.openxmlformats.org/drawingml/2006/main">
                    <a:graphicData uri="http://schemas.openxmlformats.org/drawingml/2006/picture">
                      <pic:pic xmlns:pic="http://schemas.openxmlformats.org/drawingml/2006/picture">
                        <pic:nvPicPr>
                          <pic:cNvPr id="659" name="ID_805A9AE0CAA145539DF93A779B76E74F_SpCnt_3"/>
                          <pic:cNvPicPr/>
                        </pic:nvPicPr>
                        <pic:blipFill>
                          <a:blip r:embed="rId29"/>
                          <a:stretch>
                            <a:fillRect/>
                          </a:stretch>
                        </pic:blipFill>
                        <pic:spPr>
                          <a:xfrm>
                            <a:off x="0" y="0"/>
                            <a:ext cx="548640" cy="47371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4630/1550*600*850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9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217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4630/1550*350*600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218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4630/1550*600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219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4630/1550*100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1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220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52800" behindDoc="0" locked="0" layoutInCell="1" allowOverlap="1">
                  <wp:simplePos x="0" y="0"/>
                  <wp:positionH relativeFrom="column">
                    <wp:posOffset>9525</wp:posOffset>
                  </wp:positionH>
                  <wp:positionV relativeFrom="paragraph">
                    <wp:posOffset>836930</wp:posOffset>
                  </wp:positionV>
                  <wp:extent cx="657225" cy="387350"/>
                  <wp:effectExtent l="0" t="0" r="9525" b="12700"/>
                  <wp:wrapNone/>
                  <wp:docPr id="660" name="ID_ECFF2693DE224244A5A59BD87B8319B3_SpCnt_10"/>
                  <wp:cNvGraphicFramePr/>
                  <a:graphic xmlns:a="http://schemas.openxmlformats.org/drawingml/2006/main">
                    <a:graphicData uri="http://schemas.openxmlformats.org/drawingml/2006/picture">
                      <pic:pic xmlns:pic="http://schemas.openxmlformats.org/drawingml/2006/picture">
                        <pic:nvPicPr>
                          <pic:cNvPr id="660" name="ID_ECFF2693DE224244A5A59BD87B8319B3_SpCnt_10"/>
                          <pic:cNvPicPr/>
                        </pic:nvPicPr>
                        <pic:blipFill>
                          <a:blip r:embed="rId26"/>
                          <a:stretch>
                            <a:fillRect/>
                          </a:stretch>
                        </pic:blipFill>
                        <pic:spPr>
                          <a:xfrm>
                            <a:off x="0" y="0"/>
                            <a:ext cx="657225" cy="3873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11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222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223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0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224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53824" behindDoc="0" locked="0" layoutInCell="1" allowOverlap="1">
                  <wp:simplePos x="0" y="0"/>
                  <wp:positionH relativeFrom="column">
                    <wp:posOffset>38100</wp:posOffset>
                  </wp:positionH>
                  <wp:positionV relativeFrom="paragraph">
                    <wp:posOffset>752475</wp:posOffset>
                  </wp:positionV>
                  <wp:extent cx="657860" cy="386080"/>
                  <wp:effectExtent l="0" t="0" r="8890" b="13970"/>
                  <wp:wrapNone/>
                  <wp:docPr id="661" name="ID_ECFF2693DE224244A5A59BD87B8319B3_SpCnt_11"/>
                  <wp:cNvGraphicFramePr/>
                  <a:graphic xmlns:a="http://schemas.openxmlformats.org/drawingml/2006/main">
                    <a:graphicData uri="http://schemas.openxmlformats.org/drawingml/2006/picture">
                      <pic:pic xmlns:pic="http://schemas.openxmlformats.org/drawingml/2006/picture">
                        <pic:nvPicPr>
                          <pic:cNvPr id="661" name="ID_ECFF2693DE224244A5A59BD87B8319B3_SpCnt_11"/>
                          <pic:cNvPicPr/>
                        </pic:nvPicPr>
                        <pic:blipFill>
                          <a:blip r:embed="rId32"/>
                          <a:stretch>
                            <a:fillRect/>
                          </a:stretch>
                        </pic:blipFill>
                        <pic:spPr>
                          <a:xfrm>
                            <a:off x="0" y="0"/>
                            <a:ext cx="657860" cy="3860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3.70 </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10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225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3.70 </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226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3.70 </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227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3.70 </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228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54848" behindDoc="0" locked="0" layoutInCell="1" allowOverlap="1">
                  <wp:simplePos x="0" y="0"/>
                  <wp:positionH relativeFrom="column">
                    <wp:posOffset>9525</wp:posOffset>
                  </wp:positionH>
                  <wp:positionV relativeFrom="paragraph">
                    <wp:posOffset>659765</wp:posOffset>
                  </wp:positionV>
                  <wp:extent cx="657225" cy="387985"/>
                  <wp:effectExtent l="0" t="0" r="9525" b="12065"/>
                  <wp:wrapNone/>
                  <wp:docPr id="662" name="ID_ECFF2693DE224244A5A59BD87B8319B3_SpCnt_12"/>
                  <wp:cNvGraphicFramePr/>
                  <a:graphic xmlns:a="http://schemas.openxmlformats.org/drawingml/2006/main">
                    <a:graphicData uri="http://schemas.openxmlformats.org/drawingml/2006/picture">
                      <pic:pic xmlns:pic="http://schemas.openxmlformats.org/drawingml/2006/picture">
                        <pic:nvPicPr>
                          <pic:cNvPr id="662" name="ID_ECFF2693DE224244A5A59BD87B8319B3_SpCnt_12"/>
                          <pic:cNvPicPr/>
                        </pic:nvPicPr>
                        <pic:blipFill>
                          <a:blip r:embed="rId26"/>
                          <a:stretch>
                            <a:fillRect/>
                          </a:stretch>
                        </pic:blipFill>
                        <pic:spPr>
                          <a:xfrm>
                            <a:off x="0" y="0"/>
                            <a:ext cx="657225" cy="38798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229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230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2200*100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9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232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59968" behindDoc="0" locked="0" layoutInCell="1" allowOverlap="1">
                  <wp:simplePos x="0" y="0"/>
                  <wp:positionH relativeFrom="column">
                    <wp:posOffset>75565</wp:posOffset>
                  </wp:positionH>
                  <wp:positionV relativeFrom="paragraph">
                    <wp:posOffset>159385</wp:posOffset>
                  </wp:positionV>
                  <wp:extent cx="657225" cy="387985"/>
                  <wp:effectExtent l="0" t="0" r="9525" b="12065"/>
                  <wp:wrapNone/>
                  <wp:docPr id="667" name="ID_ECFF2693DE224244A5A59BD87B8319B3_SpCnt_12"/>
                  <wp:cNvGraphicFramePr/>
                  <a:graphic xmlns:a="http://schemas.openxmlformats.org/drawingml/2006/main">
                    <a:graphicData uri="http://schemas.openxmlformats.org/drawingml/2006/picture">
                      <pic:pic xmlns:pic="http://schemas.openxmlformats.org/drawingml/2006/picture">
                        <pic:nvPicPr>
                          <pic:cNvPr id="667" name="ID_ECFF2693DE224244A5A59BD87B8319B3_SpCnt_12"/>
                          <pic:cNvPicPr/>
                        </pic:nvPicPr>
                        <pic:blipFill>
                          <a:blip r:embed="rId26"/>
                          <a:stretch>
                            <a:fillRect/>
                          </a:stretch>
                        </pic:blipFill>
                        <pic:spPr>
                          <a:xfrm>
                            <a:off x="0" y="0"/>
                            <a:ext cx="657225" cy="38798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2000*600*850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(13组)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9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233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2000*350*600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(13组)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234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2000*600*13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1069"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235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2000*100*13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8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236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55872" behindDoc="0" locked="0" layoutInCell="1" allowOverlap="1">
                  <wp:simplePos x="0" y="0"/>
                  <wp:positionH relativeFrom="column">
                    <wp:posOffset>162560</wp:posOffset>
                  </wp:positionH>
                  <wp:positionV relativeFrom="paragraph">
                    <wp:posOffset>565150</wp:posOffset>
                  </wp:positionV>
                  <wp:extent cx="549275" cy="473075"/>
                  <wp:effectExtent l="0" t="0" r="3175" b="3175"/>
                  <wp:wrapNone/>
                  <wp:docPr id="663" name="ID_805A9AE0CAA145539DF93A779B76E74F_SpCnt_4"/>
                  <wp:cNvGraphicFramePr/>
                  <a:graphic xmlns:a="http://schemas.openxmlformats.org/drawingml/2006/main">
                    <a:graphicData uri="http://schemas.openxmlformats.org/drawingml/2006/picture">
                      <pic:pic xmlns:pic="http://schemas.openxmlformats.org/drawingml/2006/picture">
                        <pic:nvPicPr>
                          <pic:cNvPr id="663" name="ID_805A9AE0CAA145539DF93A779B76E74F_SpCnt_4"/>
                          <pic:cNvPicPr/>
                        </pic:nvPicPr>
                        <pic:blipFill>
                          <a:blip r:embed="rId29"/>
                          <a:stretch>
                            <a:fillRect/>
                          </a:stretch>
                        </pic:blipFill>
                        <pic:spPr>
                          <a:xfrm>
                            <a:off x="0" y="0"/>
                            <a:ext cx="549275" cy="47307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2450/3100*600*850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33.3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8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237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2450/3100*350*600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33.3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238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2450/3100*600*6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33.3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285"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239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2450/3100*100*6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33.3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9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240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治疗柜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56896" behindDoc="0" locked="0" layoutInCell="1" allowOverlap="1">
                  <wp:simplePos x="0" y="0"/>
                  <wp:positionH relativeFrom="column">
                    <wp:posOffset>164465</wp:posOffset>
                  </wp:positionH>
                  <wp:positionV relativeFrom="paragraph">
                    <wp:posOffset>805180</wp:posOffset>
                  </wp:positionV>
                  <wp:extent cx="549275" cy="473710"/>
                  <wp:effectExtent l="0" t="0" r="3175" b="2540"/>
                  <wp:wrapNone/>
                  <wp:docPr id="664" name="ID_805A9AE0CAA145539DF93A779B76E74F_SpCnt_5"/>
                  <wp:cNvGraphicFramePr/>
                  <a:graphic xmlns:a="http://schemas.openxmlformats.org/drawingml/2006/main">
                    <a:graphicData uri="http://schemas.openxmlformats.org/drawingml/2006/picture">
                      <pic:pic xmlns:pic="http://schemas.openxmlformats.org/drawingml/2006/picture">
                        <pic:nvPicPr>
                          <pic:cNvPr id="664" name="ID_805A9AE0CAA145539DF93A779B76E74F_SpCnt_5"/>
                          <pic:cNvPicPr/>
                        </pic:nvPicPr>
                        <pic:blipFill>
                          <a:blip r:embed="rId31"/>
                          <a:stretch>
                            <a:fillRect/>
                          </a:stretch>
                        </pic:blipFill>
                        <pic:spPr>
                          <a:xfrm>
                            <a:off x="0" y="0"/>
                            <a:ext cx="549275" cy="47371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2500*600*850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8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241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2500*350*600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4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242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2500*600*2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9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243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2500*100*2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6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244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组合柜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57920" behindDoc="0" locked="0" layoutInCell="1" allowOverlap="1">
                  <wp:simplePos x="0" y="0"/>
                  <wp:positionH relativeFrom="column">
                    <wp:posOffset>126365</wp:posOffset>
                  </wp:positionH>
                  <wp:positionV relativeFrom="paragraph">
                    <wp:posOffset>674370</wp:posOffset>
                  </wp:positionV>
                  <wp:extent cx="549275" cy="472440"/>
                  <wp:effectExtent l="0" t="0" r="3175" b="3810"/>
                  <wp:wrapNone/>
                  <wp:docPr id="665" name="ID_805A9AE0CAA145539DF93A779B76E74F_SpCnt_6"/>
                  <wp:cNvGraphicFramePr/>
                  <a:graphic xmlns:a="http://schemas.openxmlformats.org/drawingml/2006/main">
                    <a:graphicData uri="http://schemas.openxmlformats.org/drawingml/2006/picture">
                      <pic:pic xmlns:pic="http://schemas.openxmlformats.org/drawingml/2006/picture">
                        <pic:nvPicPr>
                          <pic:cNvPr id="665" name="ID_805A9AE0CAA145539DF93A779B76E74F_SpCnt_6"/>
                          <pic:cNvPicPr/>
                        </pic:nvPicPr>
                        <pic:blipFill>
                          <a:blip r:embed="rId29"/>
                          <a:stretch>
                            <a:fillRect/>
                          </a:stretch>
                        </pic:blipFill>
                        <pic:spPr>
                          <a:xfrm>
                            <a:off x="0" y="0"/>
                            <a:ext cx="549275" cy="472440"/>
                          </a:xfrm>
                          <a:prstGeom prst="rect">
                            <a:avLst/>
                          </a:prstGeom>
                          <a:noFill/>
                          <a:ln>
                            <a:noFill/>
                          </a:ln>
                        </pic:spPr>
                      </pic:pic>
                    </a:graphicData>
                  </a:graphic>
                </wp:anchor>
              </w:drawing>
            </w:r>
            <w:r>
              <w:rPr>
                <w:rFonts w:hint="eastAsia" w:ascii="宋体" w:hAnsi="宋体" w:eastAsia="宋体" w:cs="宋体"/>
                <w:sz w:val="20"/>
                <w:szCs w:val="20"/>
                <w:bdr w:val="single" w:color="000000" w:sz="4" w:space="0"/>
                <w:lang w:eastAsia="zh-CN" w:bidi="ar"/>
              </w:rPr>
              <w:drawing>
                <wp:anchor distT="0" distB="0" distL="114300" distR="114300" simplePos="0" relativeHeight="251858944" behindDoc="0" locked="0" layoutInCell="1" allowOverlap="1">
                  <wp:simplePos x="0" y="0"/>
                  <wp:positionH relativeFrom="column">
                    <wp:posOffset>105410</wp:posOffset>
                  </wp:positionH>
                  <wp:positionV relativeFrom="paragraph">
                    <wp:posOffset>1260475</wp:posOffset>
                  </wp:positionV>
                  <wp:extent cx="549275" cy="0"/>
                  <wp:effectExtent l="0" t="0" r="0" b="0"/>
                  <wp:wrapNone/>
                  <wp:docPr id="666" name="图片_68"/>
                  <wp:cNvGraphicFramePr/>
                  <a:graphic xmlns:a="http://schemas.openxmlformats.org/drawingml/2006/main">
                    <a:graphicData uri="http://schemas.openxmlformats.org/drawingml/2006/picture">
                      <pic:pic xmlns:pic="http://schemas.openxmlformats.org/drawingml/2006/picture">
                        <pic:nvPicPr>
                          <pic:cNvPr id="666" name="图片_68"/>
                          <pic:cNvPicPr/>
                        </pic:nvPicPr>
                        <pic:blipFill>
                          <a:blip r:embed="rId7"/>
                          <a:stretch>
                            <a:fillRect/>
                          </a:stretch>
                        </pic:blipFill>
                        <pic:spPr>
                          <a:xfrm>
                            <a:off x="0" y="0"/>
                            <a:ext cx="549275" cy="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3600*650*850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下柜体+1块层板+五金件</w:t>
            </w:r>
          </w:p>
        </w:tc>
        <w:tc>
          <w:tcPr>
            <w:tcW w:w="28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2.台面铺板：采用实木多层板，厚度≥25mm，密度≥700kg/m3。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3.柜体、门板、层板：采用实木多层板，厚度≥18mm，密度≥700kg/m3。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6.踢脚板：采用≥0.8mm厚304油磨拉丝不锈钢板制作，比柜体前端面缩进尺寸为23mm。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7.五金配件：阻尼门铰、三节导轨、锁具、隐藏式斜切拉手。</w:t>
            </w:r>
          </w:p>
        </w:tc>
      </w:tr>
      <w:tr>
        <w:tblPrEx>
          <w:tblCellMar>
            <w:top w:w="0" w:type="dxa"/>
            <w:left w:w="108" w:type="dxa"/>
            <w:bottom w:w="0" w:type="dxa"/>
            <w:right w:w="108" w:type="dxa"/>
          </w:tblCellMar>
        </w:tblPrEx>
        <w:trPr>
          <w:trHeight w:val="10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245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3600*350*600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上柜体+1块层板+五金件</w:t>
            </w:r>
          </w:p>
        </w:tc>
        <w:tc>
          <w:tcPr>
            <w:tcW w:w="28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6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246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6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247 </w:t>
            </w: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踢脚线</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304不锈钢踢脚线</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520" w:hRule="atLeast"/>
        </w:trPr>
        <w:tc>
          <w:tcPr>
            <w:tcW w:w="20209" w:type="dxa"/>
            <w:gridSpan w:val="10"/>
            <w:tcBorders>
              <w:top w:val="nil"/>
              <w:left w:val="nil"/>
              <w:bottom w:val="nil"/>
              <w:right w:val="nil"/>
            </w:tcBorders>
            <w:shd w:val="clear" w:color="auto" w:fill="auto"/>
            <w:noWrap/>
            <w:vAlign w:val="center"/>
          </w:tcPr>
          <w:p>
            <w:pPr>
              <w:textAlignment w:val="center"/>
              <w:rPr>
                <w:rFonts w:hint="eastAsia" w:ascii="宋体" w:hAnsi="宋体" w:eastAsia="宋体" w:cs="宋体"/>
                <w:b/>
                <w:bCs/>
                <w:sz w:val="24"/>
                <w:szCs w:val="24"/>
                <w:lang w:eastAsia="zh-CN" w:bidi="ar"/>
              </w:rPr>
            </w:pPr>
          </w:p>
        </w:tc>
      </w:tr>
      <w:tr>
        <w:tblPrEx>
          <w:tblCellMar>
            <w:top w:w="0" w:type="dxa"/>
            <w:left w:w="108" w:type="dxa"/>
            <w:bottom w:w="0" w:type="dxa"/>
            <w:right w:w="108" w:type="dxa"/>
          </w:tblCellMar>
        </w:tblPrEx>
        <w:trPr>
          <w:trHeight w:val="520" w:hRule="atLeast"/>
        </w:trPr>
        <w:tc>
          <w:tcPr>
            <w:tcW w:w="20209" w:type="dxa"/>
            <w:gridSpan w:val="10"/>
            <w:tcBorders>
              <w:top w:val="nil"/>
              <w:left w:val="nil"/>
              <w:bottom w:val="nil"/>
              <w:right w:val="nil"/>
            </w:tcBorders>
            <w:shd w:val="clear" w:color="auto" w:fill="auto"/>
            <w:noWrap/>
            <w:vAlign w:val="center"/>
          </w:tcPr>
          <w:p>
            <w:pPr>
              <w:textAlignment w:val="center"/>
              <w:rPr>
                <w:rFonts w:hint="eastAsia" w:ascii="宋体" w:hAnsi="宋体" w:eastAsia="宋体" w:cs="宋体"/>
                <w:b/>
                <w:bCs/>
                <w:sz w:val="24"/>
                <w:szCs w:val="24"/>
              </w:rPr>
            </w:pPr>
            <w:r>
              <w:rPr>
                <w:rFonts w:hint="eastAsia" w:ascii="宋体" w:hAnsi="宋体" w:eastAsia="宋体" w:cs="宋体"/>
                <w:b/>
                <w:bCs/>
                <w:sz w:val="24"/>
                <w:szCs w:val="24"/>
                <w:lang w:eastAsia="zh-CN" w:bidi="ar"/>
              </w:rPr>
              <w:t>二：活动家具</w:t>
            </w:r>
          </w:p>
        </w:tc>
      </w:tr>
      <w:tr>
        <w:tblPrEx>
          <w:tblCellMar>
            <w:top w:w="0" w:type="dxa"/>
            <w:left w:w="108" w:type="dxa"/>
            <w:bottom w:w="0" w:type="dxa"/>
            <w:right w:w="108" w:type="dxa"/>
          </w:tblCellMar>
        </w:tblPrEx>
        <w:trPr>
          <w:trHeight w:val="81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编号</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品目</w:t>
            </w:r>
          </w:p>
        </w:tc>
        <w:tc>
          <w:tcPr>
            <w:tcW w:w="10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基本分类</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参考样式</w:t>
            </w:r>
          </w:p>
        </w:tc>
        <w:tc>
          <w:tcPr>
            <w:tcW w:w="19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2"/>
                <w:szCs w:val="22"/>
                <w:lang w:eastAsia="zh-CN"/>
              </w:rPr>
            </w:pPr>
            <w:r>
              <w:rPr>
                <w:rFonts w:hint="eastAsia" w:ascii="宋体" w:hAnsi="宋体" w:eastAsia="宋体" w:cs="宋体"/>
                <w:sz w:val="22"/>
                <w:szCs w:val="22"/>
                <w:lang w:eastAsia="zh-CN" w:bidi="ar"/>
              </w:rPr>
              <w:t>参考规格</w:t>
            </w:r>
            <w:r>
              <w:rPr>
                <w:rFonts w:hint="eastAsia" w:ascii="宋体" w:hAnsi="宋体" w:eastAsia="宋体" w:cs="宋体"/>
                <w:sz w:val="22"/>
                <w:szCs w:val="22"/>
                <w:lang w:eastAsia="zh-CN" w:bidi="ar"/>
              </w:rPr>
              <w:br w:type="textWrapping"/>
            </w:r>
            <w:r>
              <w:rPr>
                <w:rFonts w:hint="eastAsia" w:ascii="宋体" w:hAnsi="宋体" w:eastAsia="宋体" w:cs="宋体"/>
                <w:sz w:val="22"/>
                <w:szCs w:val="22"/>
                <w:lang w:eastAsia="zh-CN" w:bidi="ar"/>
              </w:rPr>
              <w:t>(长×宽×高)mm±5MM</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数量</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单位</w:t>
            </w:r>
          </w:p>
        </w:tc>
        <w:tc>
          <w:tcPr>
            <w:tcW w:w="18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基本组成</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基本材质</w:t>
            </w:r>
          </w:p>
        </w:tc>
        <w:tc>
          <w:tcPr>
            <w:tcW w:w="62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2"/>
                <w:szCs w:val="22"/>
              </w:rPr>
            </w:pPr>
            <w:r>
              <w:rPr>
                <w:rFonts w:hint="eastAsia" w:ascii="宋体" w:hAnsi="宋体" w:eastAsia="宋体" w:cs="宋体"/>
                <w:sz w:val="22"/>
                <w:szCs w:val="22"/>
                <w:lang w:eastAsia="zh-CN" w:bidi="ar"/>
              </w:rPr>
              <w:t>工艺质量标准</w:t>
            </w:r>
          </w:p>
        </w:tc>
      </w:tr>
      <w:tr>
        <w:tblPrEx>
          <w:tblCellMar>
            <w:top w:w="0" w:type="dxa"/>
            <w:left w:w="108" w:type="dxa"/>
            <w:bottom w:w="0" w:type="dxa"/>
            <w:right w:w="108" w:type="dxa"/>
          </w:tblCellMar>
        </w:tblPrEx>
        <w:trPr>
          <w:trHeight w:val="28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办公桌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drawing>
                <wp:inline distT="0" distB="0" distL="114300" distR="114300">
                  <wp:extent cx="685800" cy="457200"/>
                  <wp:effectExtent l="0" t="0" r="0" b="0"/>
                  <wp:docPr id="403"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137"/>
                          <pic:cNvPicPr>
                            <a:picLocks noChangeAspect="1"/>
                          </pic:cNvPicPr>
                        </pic:nvPicPr>
                        <pic:blipFill>
                          <a:blip r:embed="rId33"/>
                          <a:stretch>
                            <a:fillRect/>
                          </a:stretch>
                        </pic:blipFill>
                        <pic:spPr>
                          <a:xfrm>
                            <a:off x="0" y="0"/>
                            <a:ext cx="685800" cy="45720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452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台面+钢架+活动柜+五金件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6.1个活动柜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7.五金配置：三节导轨、锁具、拉手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1.台面：采用≥25mm厚刨花板，甲醛释放量符合GB/T39600-2021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6.配1个三抽活动柜，尺寸：400*500*600；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7.五金配件：三节导轨、锁具、拉手。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办公桌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drawing>
                <wp:inline distT="0" distB="0" distL="114300" distR="114300">
                  <wp:extent cx="752475" cy="428625"/>
                  <wp:effectExtent l="0" t="0" r="9525" b="9525"/>
                  <wp:docPr id="404"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138"/>
                          <pic:cNvPicPr>
                            <a:picLocks noChangeAspect="1"/>
                          </pic:cNvPicPr>
                        </pic:nvPicPr>
                        <pic:blipFill>
                          <a:blip r:embed="rId34"/>
                          <a:stretch>
                            <a:fillRect/>
                          </a:stretch>
                        </pic:blipFill>
                        <pic:spPr>
                          <a:xfrm>
                            <a:off x="0" y="0"/>
                            <a:ext cx="752475" cy="428625"/>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三抽落地柜+五金件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1.台面：采用≥25mm 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2.台体、侧板、挡板：采用多层免漆板，厚度≥18mm，密度≥700kg/m3。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7.五金配件：阻尼门铰、锁具、隐藏式斜切拉手。</w:t>
            </w:r>
          </w:p>
        </w:tc>
      </w:tr>
      <w:tr>
        <w:tblPrEx>
          <w:tblCellMar>
            <w:top w:w="0" w:type="dxa"/>
            <w:left w:w="108" w:type="dxa"/>
            <w:bottom w:w="0" w:type="dxa"/>
            <w:right w:w="108" w:type="dxa"/>
          </w:tblCellMar>
        </w:tblPrEx>
        <w:trPr>
          <w:trHeight w:val="26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办公桌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drawing>
                <wp:inline distT="0" distB="0" distL="114300" distR="114300">
                  <wp:extent cx="704850" cy="638175"/>
                  <wp:effectExtent l="0" t="0" r="0" b="9525"/>
                  <wp:docPr id="405"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139"/>
                          <pic:cNvPicPr>
                            <a:picLocks noChangeAspect="1"/>
                          </pic:cNvPicPr>
                        </pic:nvPicPr>
                        <pic:blipFill>
                          <a:blip r:embed="rId35"/>
                          <a:stretch>
                            <a:fillRect/>
                          </a:stretch>
                        </pic:blipFill>
                        <pic:spPr>
                          <a:xfrm>
                            <a:off x="0" y="0"/>
                            <a:ext cx="704850" cy="638175"/>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1400*700*750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96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台面+钢架+活动柜+五金件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6.1个活动柜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7.五金配置：三节导轨、锁具、拉手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1.台面：采用≥25mm厚刨花板，甲醛释放量符合GB/T39600-2021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6.配1个三抽活动柜，尺寸：400*500*600；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7.五金配件：三节导轨、锁具、拉手。</w:t>
            </w:r>
          </w:p>
        </w:tc>
      </w:tr>
      <w:tr>
        <w:tblPrEx>
          <w:tblCellMar>
            <w:top w:w="0" w:type="dxa"/>
            <w:left w:w="108" w:type="dxa"/>
            <w:bottom w:w="0" w:type="dxa"/>
            <w:right w:w="108" w:type="dxa"/>
          </w:tblCellMar>
        </w:tblPrEx>
        <w:trPr>
          <w:trHeight w:val="26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办公桌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drawing>
                <wp:inline distT="0" distB="0" distL="114300" distR="114300">
                  <wp:extent cx="704850" cy="638175"/>
                  <wp:effectExtent l="0" t="0" r="0" b="9525"/>
                  <wp:docPr id="406"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139"/>
                          <pic:cNvPicPr>
                            <a:picLocks noChangeAspect="1"/>
                          </pic:cNvPicPr>
                        </pic:nvPicPr>
                        <pic:blipFill>
                          <a:blip r:embed="rId35"/>
                          <a:stretch>
                            <a:fillRect/>
                          </a:stretch>
                        </pic:blipFill>
                        <pic:spPr>
                          <a:xfrm>
                            <a:off x="0" y="0"/>
                            <a:ext cx="704850" cy="638175"/>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1500*700*750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台面+钢架+活动柜+五金件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6.1个活动柜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7.五金配置：三节导轨、锁具、拉手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1.台面：采用≥25mm厚刨花板，甲醛释放量符合GB/T39600-2021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6.配1个三抽活动柜，尺寸：400*500*600；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7.五金配件：三节导轨、锁具、拉手。</w:t>
            </w:r>
          </w:p>
        </w:tc>
      </w:tr>
      <w:tr>
        <w:tblPrEx>
          <w:tblCellMar>
            <w:top w:w="0" w:type="dxa"/>
            <w:left w:w="108" w:type="dxa"/>
            <w:bottom w:w="0" w:type="dxa"/>
            <w:right w:w="108" w:type="dxa"/>
          </w:tblCellMar>
        </w:tblPrEx>
        <w:trPr>
          <w:trHeight w:val="31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办公桌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drawing>
                <wp:inline distT="0" distB="0" distL="114300" distR="114300">
                  <wp:extent cx="552450" cy="590550"/>
                  <wp:effectExtent l="0" t="0" r="0" b="0"/>
                  <wp:docPr id="407"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140"/>
                          <pic:cNvPicPr>
                            <a:picLocks noChangeAspect="1"/>
                          </pic:cNvPicPr>
                        </pic:nvPicPr>
                        <pic:blipFill>
                          <a:blip r:embed="rId36"/>
                          <a:stretch>
                            <a:fillRect/>
                          </a:stretch>
                        </pic:blipFill>
                        <pic:spPr>
                          <a:xfrm>
                            <a:off x="0" y="0"/>
                            <a:ext cx="552450" cy="59055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主桌：1400*700*750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侧柜：800*400*600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台面+钢架+侧柜+五金件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1.刨花板台面、侧柜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1.台面：采用≥25mm厚刨花板，甲醛释放量符合GB/T39600-2021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2.柜体、挡板、层板：采用≥18mm厚刨花板，甲醛释放量符合GB/T39600-2021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7.五金配件：阻尼门铰、锁具、隐藏式斜切拉手。</w:t>
            </w:r>
          </w:p>
        </w:tc>
      </w:tr>
      <w:tr>
        <w:tblPrEx>
          <w:tblCellMar>
            <w:top w:w="0" w:type="dxa"/>
            <w:left w:w="108" w:type="dxa"/>
            <w:bottom w:w="0" w:type="dxa"/>
            <w:right w:w="108" w:type="dxa"/>
          </w:tblCellMar>
        </w:tblPrEx>
        <w:trPr>
          <w:trHeight w:val="28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办公桌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drawing>
                <wp:inline distT="0" distB="0" distL="114300" distR="114300">
                  <wp:extent cx="552450" cy="590550"/>
                  <wp:effectExtent l="0" t="0" r="0" b="0"/>
                  <wp:docPr id="408"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140"/>
                          <pic:cNvPicPr>
                            <a:picLocks noChangeAspect="1"/>
                          </pic:cNvPicPr>
                        </pic:nvPicPr>
                        <pic:blipFill>
                          <a:blip r:embed="rId36"/>
                          <a:stretch>
                            <a:fillRect/>
                          </a:stretch>
                        </pic:blipFill>
                        <pic:spPr>
                          <a:xfrm>
                            <a:off x="0" y="0"/>
                            <a:ext cx="552450" cy="59055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主桌：1500*600*750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侧柜：800*400*600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台面+钢架+侧柜+五金件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1.刨花板台面、侧柜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1.台面：采用≥25mm厚刨花板，甲醛释放量符合GB/T39600-2021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2.柜体、挡板、层板：采用≥18mm厚刨花板，甲醛释放量符合GB/T39600-2021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7.五金配件：阻尼门铰、锁具、隐藏式斜切拉手。</w:t>
            </w:r>
          </w:p>
        </w:tc>
      </w:tr>
      <w:tr>
        <w:tblPrEx>
          <w:tblCellMar>
            <w:top w:w="0" w:type="dxa"/>
            <w:left w:w="108" w:type="dxa"/>
            <w:bottom w:w="0" w:type="dxa"/>
            <w:right w:w="108" w:type="dxa"/>
          </w:tblCellMar>
        </w:tblPrEx>
        <w:trPr>
          <w:trHeight w:val="28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办公桌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drawing>
                <wp:inline distT="0" distB="0" distL="114300" distR="114300">
                  <wp:extent cx="552450" cy="590550"/>
                  <wp:effectExtent l="0" t="0" r="0" b="0"/>
                  <wp:docPr id="409"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140"/>
                          <pic:cNvPicPr>
                            <a:picLocks noChangeAspect="1"/>
                          </pic:cNvPicPr>
                        </pic:nvPicPr>
                        <pic:blipFill>
                          <a:blip r:embed="rId36"/>
                          <a:stretch>
                            <a:fillRect/>
                          </a:stretch>
                        </pic:blipFill>
                        <pic:spPr>
                          <a:xfrm>
                            <a:off x="0" y="0"/>
                            <a:ext cx="552450" cy="59055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主桌：1800*800*750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侧柜：1000*400*600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台面+钢架+侧柜+五金件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1.刨花板台面、侧柜</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1.台面：采用≥25mm厚刨花板，甲醛释放量符合GB/T39600-2021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2.柜体、挡板、层板：采用≥18mm厚刨花板，甲醛释放量符合GB/T39600-2021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7.五金配件：阻尼门铰、锁具、隐藏式斜切拉手。</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更衣文件柜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drawing>
                <wp:inline distT="0" distB="0" distL="114300" distR="114300">
                  <wp:extent cx="561975" cy="590550"/>
                  <wp:effectExtent l="0" t="0" r="9525" b="0"/>
                  <wp:docPr id="410"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141"/>
                          <pic:cNvPicPr>
                            <a:picLocks noChangeAspect="1"/>
                          </pic:cNvPicPr>
                        </pic:nvPicPr>
                        <pic:blipFill>
                          <a:blip r:embed="rId37"/>
                          <a:stretch>
                            <a:fillRect/>
                          </a:stretch>
                        </pic:blipFill>
                        <pic:spPr>
                          <a:xfrm>
                            <a:off x="0" y="0"/>
                            <a:ext cx="561975" cy="59055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800*500*2000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柜体+玻璃+1根挂衣杆+3块层板+五金件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4.1根挂衣杆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4.配1根挂衣杆；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5.五金配件：阻尼门铰、锁具、隐藏式斜切拉手。</w:t>
            </w:r>
          </w:p>
        </w:tc>
      </w:tr>
      <w:tr>
        <w:tblPrEx>
          <w:tblCellMar>
            <w:top w:w="0" w:type="dxa"/>
            <w:left w:w="108" w:type="dxa"/>
            <w:bottom w:w="0" w:type="dxa"/>
            <w:right w:w="108" w:type="dxa"/>
          </w:tblCellMar>
        </w:tblPrEx>
        <w:trPr>
          <w:trHeight w:val="26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办公椅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37088" behindDoc="0" locked="0" layoutInCell="1" allowOverlap="1">
                  <wp:simplePos x="0" y="0"/>
                  <wp:positionH relativeFrom="column">
                    <wp:posOffset>670560</wp:posOffset>
                  </wp:positionH>
                  <wp:positionV relativeFrom="paragraph">
                    <wp:posOffset>360045</wp:posOffset>
                  </wp:positionV>
                  <wp:extent cx="702310" cy="835025"/>
                  <wp:effectExtent l="0" t="0" r="2540" b="3175"/>
                  <wp:wrapNone/>
                  <wp:docPr id="300" name="图片_2_SpCnt_2"/>
                  <wp:cNvGraphicFramePr/>
                  <a:graphic xmlns:a="http://schemas.openxmlformats.org/drawingml/2006/main">
                    <a:graphicData uri="http://schemas.openxmlformats.org/drawingml/2006/picture">
                      <pic:pic xmlns:pic="http://schemas.openxmlformats.org/drawingml/2006/picture">
                        <pic:nvPicPr>
                          <pic:cNvPr id="300" name="图片_2_SpCnt_2"/>
                          <pic:cNvPicPr/>
                        </pic:nvPicPr>
                        <pic:blipFill>
                          <a:blip r:embed="rId38"/>
                          <a:stretch>
                            <a:fillRect/>
                          </a:stretch>
                        </pic:blipFill>
                        <pic:spPr>
                          <a:xfrm>
                            <a:off x="0" y="0"/>
                            <a:ext cx="702310" cy="835025"/>
                          </a:xfrm>
                          <a:prstGeom prst="rect">
                            <a:avLst/>
                          </a:prstGeom>
                          <a:noFill/>
                          <a:ln>
                            <a:noFill/>
                          </a:ln>
                        </pic:spPr>
                      </pic:pic>
                    </a:graphicData>
                  </a:graphic>
                </wp:anchor>
              </w:drawing>
            </w: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常规（出样）</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729</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椅背+椅面+扶手+气杆+椅脚+椅轮</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1.椅背：PA+GF30%背框，腰靠可上下升降，整椅最大可后仰133°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2.椅座：PP+GF30%座壳，高密度定型绵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3.扶手：PP固定扶手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4.底盘：3档锁定连动底盘</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5.气杆：行程65mm沉口50mm三级气杆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6.椅脚：340黑色尼龙椅脚</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7.椅轮：60/25尼龙轮</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bidi="ar"/>
              </w:rPr>
            </w:pPr>
            <w:r>
              <w:rPr>
                <w:rFonts w:hint="eastAsia" w:ascii="宋体" w:hAnsi="宋体" w:eastAsia="宋体" w:cs="宋体"/>
                <w:sz w:val="20"/>
                <w:szCs w:val="20"/>
                <w:lang w:eastAsia="zh-CN" w:bidi="ar"/>
              </w:rPr>
              <w:t>1.椅面：采用环保皮饰面，经液态浸色及防潮、防污处理，皮面柔软舒适，光泽持久。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3.椅背：采用网布面料，弹性大透气性好。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4.气杆：行程65mm，沉口50mm，三级气杆。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5.椅轮：优质尼龙PU静音椅轮，活动自如。</w:t>
            </w:r>
          </w:p>
          <w:p>
            <w:pPr>
              <w:textAlignment w:val="center"/>
              <w:rPr>
                <w:rFonts w:hint="eastAsia" w:ascii="宋体" w:hAnsi="宋体" w:eastAsia="宋体" w:cs="宋体"/>
                <w:sz w:val="20"/>
                <w:szCs w:val="20"/>
                <w:lang w:eastAsia="zh-CN" w:bidi="ar"/>
              </w:rPr>
            </w:pPr>
          </w:p>
        </w:tc>
      </w:tr>
      <w:tr>
        <w:tblPrEx>
          <w:tblCellMar>
            <w:top w:w="0" w:type="dxa"/>
            <w:left w:w="108" w:type="dxa"/>
            <w:bottom w:w="0" w:type="dxa"/>
            <w:right w:w="108" w:type="dxa"/>
          </w:tblCellMar>
        </w:tblPrEx>
        <w:trPr>
          <w:trHeight w:val="28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办公椅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41184" behindDoc="0" locked="0" layoutInCell="1" allowOverlap="1">
                  <wp:simplePos x="0" y="0"/>
                  <wp:positionH relativeFrom="column">
                    <wp:posOffset>82550</wp:posOffset>
                  </wp:positionH>
                  <wp:positionV relativeFrom="paragraph">
                    <wp:posOffset>607060</wp:posOffset>
                  </wp:positionV>
                  <wp:extent cx="544195" cy="731520"/>
                  <wp:effectExtent l="0" t="0" r="8255" b="11430"/>
                  <wp:wrapNone/>
                  <wp:docPr id="305" name="图片_1_SpCnt_2"/>
                  <wp:cNvGraphicFramePr/>
                  <a:graphic xmlns:a="http://schemas.openxmlformats.org/drawingml/2006/main">
                    <a:graphicData uri="http://schemas.openxmlformats.org/drawingml/2006/picture">
                      <pic:pic xmlns:pic="http://schemas.openxmlformats.org/drawingml/2006/picture">
                        <pic:nvPicPr>
                          <pic:cNvPr id="305" name="图片_1_SpCnt_2"/>
                          <pic:cNvPicPr/>
                        </pic:nvPicPr>
                        <pic:blipFill>
                          <a:blip r:embed="rId39"/>
                          <a:stretch>
                            <a:fillRect/>
                          </a:stretch>
                        </pic:blipFill>
                        <pic:spPr>
                          <a:xfrm>
                            <a:off x="0" y="0"/>
                            <a:ext cx="544195" cy="73152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头枕+椅背+椅面+扶手+气杆+椅脚+椅轮</w:t>
            </w:r>
          </w:p>
        </w:tc>
        <w:tc>
          <w:tcPr>
            <w:tcW w:w="28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1.头枕：固定头枕</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2.背框：PA背框，椅背带有逍遥功能，最大后仰角度为108°</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3.椅座：7.5cm厚定型绵，配合座滑板可前后滑动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4.扶手：4D扶手，可上下升降，前后滑动，左右摆动，左右滑动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5.底盘：四档锁定自负重底盘</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6.气杆：行程85mm沉口80mm黑色气压棒</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7.椅脚：345mm黑色PA脚</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8.椅轮：60/25黑色PU轮</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1.面料：采用牛皮饰面，皮质柔软、触感舒适、透气性好、防蛀不褪色。</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3.椅背：曲线符合人体工程学，S型设计紧贴身体轮廓，背部压力分布均匀。</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4.气杆：行程85mm，沉口80mm，三级气杆。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5.椅轮：优质尼龙PU静音椅轮，活动自如。</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护士椅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42208" behindDoc="0" locked="0" layoutInCell="1" allowOverlap="1">
                  <wp:simplePos x="0" y="0"/>
                  <wp:positionH relativeFrom="column">
                    <wp:posOffset>160655</wp:posOffset>
                  </wp:positionH>
                  <wp:positionV relativeFrom="paragraph">
                    <wp:posOffset>327660</wp:posOffset>
                  </wp:positionV>
                  <wp:extent cx="376555" cy="583565"/>
                  <wp:effectExtent l="0" t="0" r="4445" b="6985"/>
                  <wp:wrapNone/>
                  <wp:docPr id="307" name="图片_121"/>
                  <wp:cNvGraphicFramePr/>
                  <a:graphic xmlns:a="http://schemas.openxmlformats.org/drawingml/2006/main">
                    <a:graphicData uri="http://schemas.openxmlformats.org/drawingml/2006/picture">
                      <pic:pic xmlns:pic="http://schemas.openxmlformats.org/drawingml/2006/picture">
                        <pic:nvPicPr>
                          <pic:cNvPr id="307" name="图片_121"/>
                          <pic:cNvPicPr/>
                        </pic:nvPicPr>
                        <pic:blipFill>
                          <a:blip r:embed="rId40"/>
                          <a:stretch>
                            <a:fillRect/>
                          </a:stretch>
                        </pic:blipFill>
                        <pic:spPr>
                          <a:xfrm>
                            <a:off x="0" y="0"/>
                            <a:ext cx="376555" cy="58356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椅背+椅面+扶手+气杆+椅脚+椅轮</w:t>
            </w:r>
          </w:p>
        </w:tc>
        <w:tc>
          <w:tcPr>
            <w:tcW w:w="28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1.框架：PP加纤连背</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2.扶手：一体注塑成型扶手3.底盘：线控底盘厚度2.5MM全封防爆，带倾仰功能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4.4分原生发泡海绵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5.气杆：45MM防爆气杆，氮气纯度达99.99%，内壁厚度2.0mm全封防爆,外壁厚度1.2mm；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6.椅脚：310MM塑料玻纤五星脚</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7.椅轮：50MM静音耐磨PU脚轮</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1.椅面：采用医用级有机硅皮，具有防污易打理、阻燃性、耐候性、耐磨耐用，耐臭氧、氮氧环境，具有良好的耐酸、碱、盐雾和有机溶剂等化学品腐蚀，安全无毒等性能。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3.椅背：采用科技绒布，防水防污耐磨。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4.气杆：行程65mm，沉口50mm，三级气杆。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5.椅轮：优质尼龙PU静音椅轮，活动自如。</w:t>
            </w:r>
          </w:p>
        </w:tc>
      </w:tr>
      <w:tr>
        <w:tblPrEx>
          <w:tblCellMar>
            <w:top w:w="0" w:type="dxa"/>
            <w:left w:w="108" w:type="dxa"/>
            <w:bottom w:w="0" w:type="dxa"/>
            <w:right w:w="108" w:type="dxa"/>
          </w:tblCellMar>
        </w:tblPrEx>
        <w:trPr>
          <w:trHeight w:val="21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患者椅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32992" behindDoc="0" locked="0" layoutInCell="1" allowOverlap="1">
                  <wp:simplePos x="0" y="0"/>
                  <wp:positionH relativeFrom="column">
                    <wp:posOffset>119380</wp:posOffset>
                  </wp:positionH>
                  <wp:positionV relativeFrom="paragraph">
                    <wp:posOffset>208915</wp:posOffset>
                  </wp:positionV>
                  <wp:extent cx="408940" cy="588010"/>
                  <wp:effectExtent l="0" t="0" r="10160" b="2540"/>
                  <wp:wrapNone/>
                  <wp:docPr id="296" name="图片_3_SpCnt_1"/>
                  <wp:cNvGraphicFramePr/>
                  <a:graphic xmlns:a="http://schemas.openxmlformats.org/drawingml/2006/main">
                    <a:graphicData uri="http://schemas.openxmlformats.org/drawingml/2006/picture">
                      <pic:pic xmlns:pic="http://schemas.openxmlformats.org/drawingml/2006/picture">
                        <pic:nvPicPr>
                          <pic:cNvPr id="296" name="图片_3_SpCnt_1"/>
                          <pic:cNvPicPr/>
                        </pic:nvPicPr>
                        <pic:blipFill>
                          <a:blip r:embed="rId41"/>
                          <a:stretch>
                            <a:fillRect/>
                          </a:stretch>
                        </pic:blipFill>
                        <pic:spPr>
                          <a:xfrm>
                            <a:off x="0" y="0"/>
                            <a:ext cx="408940" cy="58801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515*570*765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110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椅背+椅面+椅架</w:t>
            </w:r>
          </w:p>
        </w:tc>
        <w:tc>
          <w:tcPr>
            <w:tcW w:w="28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1.面料：医用有机硅皮</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2.椅背：全新优质PP塑料</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3.座垫：50密度定型棉+12厘胶合板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4.扶手：PP扶手面+铝合金铸件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5.弓架：∮22*t2.0圆管+喷塑粉处理</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1.椅面：采用医用级有机硅皮，具有防污易打理、阻燃性、耐候性、耐磨耐用，耐臭氧、氮氧环境，具有良好的耐酸、碱、盐雾和有机溶剂等化学品腐蚀，安全无毒等性能。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3.椅背：采用优质PP材料。</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4.椅脚：钢管压弯而成，表面静电粉末喷涂。</w:t>
            </w:r>
          </w:p>
        </w:tc>
      </w:tr>
      <w:tr>
        <w:tblPrEx>
          <w:tblCellMar>
            <w:top w:w="0" w:type="dxa"/>
            <w:left w:w="108" w:type="dxa"/>
            <w:bottom w:w="0" w:type="dxa"/>
            <w:right w:w="108" w:type="dxa"/>
          </w:tblCellMar>
        </w:tblPrEx>
        <w:trPr>
          <w:trHeight w:val="21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会客椅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35040" behindDoc="0" locked="0" layoutInCell="1" allowOverlap="1">
                  <wp:simplePos x="0" y="0"/>
                  <wp:positionH relativeFrom="column">
                    <wp:posOffset>119380</wp:posOffset>
                  </wp:positionH>
                  <wp:positionV relativeFrom="paragraph">
                    <wp:posOffset>353695</wp:posOffset>
                  </wp:positionV>
                  <wp:extent cx="414655" cy="574675"/>
                  <wp:effectExtent l="0" t="0" r="4445" b="15875"/>
                  <wp:wrapNone/>
                  <wp:docPr id="298" name="图片_123"/>
                  <wp:cNvGraphicFramePr/>
                  <a:graphic xmlns:a="http://schemas.openxmlformats.org/drawingml/2006/main">
                    <a:graphicData uri="http://schemas.openxmlformats.org/drawingml/2006/picture">
                      <pic:pic xmlns:pic="http://schemas.openxmlformats.org/drawingml/2006/picture">
                        <pic:nvPicPr>
                          <pic:cNvPr id="298" name="图片_123"/>
                          <pic:cNvPicPr/>
                        </pic:nvPicPr>
                        <pic:blipFill>
                          <a:blip r:embed="rId42"/>
                          <a:stretch>
                            <a:fillRect/>
                          </a:stretch>
                        </pic:blipFill>
                        <pic:spPr>
                          <a:xfrm>
                            <a:off x="0" y="0"/>
                            <a:ext cx="414655" cy="57467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椅背+椅面+椅架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1.环保皮面料</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2.椅架：1.8mm厚椅架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1.面料：采用环保皮饰面，经液态浸色及防潮、防污处理，皮面柔软舒适，光泽持久。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3.功能：曲线符合人体工程学，S型设计紧贴身体轮廓，背部压力分布均匀。</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4.椅架：≥1.8mm厚壁管电镀工艺处理不生锈，靠背连接件采用铝合金镀金工艺美观大方。</w:t>
            </w:r>
          </w:p>
        </w:tc>
      </w:tr>
      <w:tr>
        <w:tblPrEx>
          <w:tblCellMar>
            <w:top w:w="0" w:type="dxa"/>
            <w:left w:w="108" w:type="dxa"/>
            <w:bottom w:w="0" w:type="dxa"/>
            <w:right w:w="108" w:type="dxa"/>
          </w:tblCellMar>
        </w:tblPrEx>
        <w:trPr>
          <w:trHeight w:val="26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会议椅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51424" behindDoc="0" locked="0" layoutInCell="1" allowOverlap="1">
                  <wp:simplePos x="0" y="0"/>
                  <wp:positionH relativeFrom="column">
                    <wp:posOffset>163830</wp:posOffset>
                  </wp:positionH>
                  <wp:positionV relativeFrom="paragraph">
                    <wp:posOffset>270510</wp:posOffset>
                  </wp:positionV>
                  <wp:extent cx="601980" cy="704850"/>
                  <wp:effectExtent l="0" t="0" r="7620" b="0"/>
                  <wp:wrapNone/>
                  <wp:docPr id="322" name="图片_1_SpCnt_3"/>
                  <wp:cNvGraphicFramePr/>
                  <a:graphic xmlns:a="http://schemas.openxmlformats.org/drawingml/2006/main">
                    <a:graphicData uri="http://schemas.openxmlformats.org/drawingml/2006/picture">
                      <pic:pic xmlns:pic="http://schemas.openxmlformats.org/drawingml/2006/picture">
                        <pic:nvPicPr>
                          <pic:cNvPr id="322" name="图片_1_SpCnt_3"/>
                          <pic:cNvPicPr/>
                        </pic:nvPicPr>
                        <pic:blipFill>
                          <a:blip r:embed="rId43"/>
                          <a:stretch>
                            <a:fillRect/>
                          </a:stretch>
                        </pic:blipFill>
                        <pic:spPr>
                          <a:xfrm>
                            <a:off x="0" y="0"/>
                            <a:ext cx="601980" cy="7048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椅背+椅面+扶手+气杆+椅脚+椅轮</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1.椅背：PA+GF30%背框，腰靠可上下升降，整椅最大可后仰133°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2.椅座：PP+GF30%座壳，高密度定型绵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3.扶手：PP固定扶手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4.底盘：3档锁定连动底盘</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5.气杆：行程65mm沉口50mm三级气杆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6.椅脚：340黑色尼龙椅脚</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7.椅轮：60/25尼龙轮</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1.椅面：采用环保皮饰面，经液态浸色及防潮、防污处理，皮面柔软舒适，光泽持久。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3.椅背：采用网布面料，弹性大透气性好。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4.气杆：行程65mm，沉口50mm，三级气杆。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5.椅轮：优质尼龙PU静音椅轮，活动自如。</w:t>
            </w:r>
          </w:p>
        </w:tc>
      </w:tr>
      <w:tr>
        <w:tblPrEx>
          <w:tblCellMar>
            <w:top w:w="0" w:type="dxa"/>
            <w:left w:w="108" w:type="dxa"/>
            <w:bottom w:w="0" w:type="dxa"/>
            <w:right w:w="108" w:type="dxa"/>
          </w:tblCellMar>
        </w:tblPrEx>
        <w:trPr>
          <w:trHeight w:val="26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15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诊桌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31968" behindDoc="0" locked="0" layoutInCell="1" allowOverlap="1">
                  <wp:simplePos x="0" y="0"/>
                  <wp:positionH relativeFrom="column">
                    <wp:posOffset>104140</wp:posOffset>
                  </wp:positionH>
                  <wp:positionV relativeFrom="paragraph">
                    <wp:posOffset>198120</wp:posOffset>
                  </wp:positionV>
                  <wp:extent cx="604520" cy="585470"/>
                  <wp:effectExtent l="0" t="0" r="5080" b="5080"/>
                  <wp:wrapNone/>
                  <wp:docPr id="295" name="图片_16_SpCnt_1"/>
                  <wp:cNvGraphicFramePr/>
                  <a:graphic xmlns:a="http://schemas.openxmlformats.org/drawingml/2006/main">
                    <a:graphicData uri="http://schemas.openxmlformats.org/drawingml/2006/picture">
                      <pic:pic xmlns:pic="http://schemas.openxmlformats.org/drawingml/2006/picture">
                        <pic:nvPicPr>
                          <pic:cNvPr id="295" name="图片_16_SpCnt_1"/>
                          <pic:cNvPicPr/>
                        </pic:nvPicPr>
                        <pic:blipFill>
                          <a:blip r:embed="rId44"/>
                          <a:stretch>
                            <a:fillRect/>
                          </a:stretch>
                        </pic:blipFill>
                        <pic:spPr>
                          <a:xfrm>
                            <a:off x="0" y="0"/>
                            <a:ext cx="604520" cy="58547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台面+钢架+活动柜+五金件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6.1个活动柜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7.五金配置：三节导轨、锁具、拉手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1.台面：采用≥25mm 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6.配1个三抽活动柜，尺寸：400*500*600；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7.五金配件：三节导轨、锁具、拉手。</w:t>
            </w:r>
          </w:p>
        </w:tc>
      </w:tr>
      <w:tr>
        <w:tblPrEx>
          <w:tblCellMar>
            <w:top w:w="0" w:type="dxa"/>
            <w:left w:w="108" w:type="dxa"/>
            <w:bottom w:w="0" w:type="dxa"/>
            <w:right w:w="108" w:type="dxa"/>
          </w:tblCellMar>
        </w:tblPrEx>
        <w:trPr>
          <w:trHeight w:val="28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16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诊桌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43232" behindDoc="0" locked="0" layoutInCell="1" allowOverlap="1">
                  <wp:simplePos x="0" y="0"/>
                  <wp:positionH relativeFrom="column">
                    <wp:posOffset>73025</wp:posOffset>
                  </wp:positionH>
                  <wp:positionV relativeFrom="paragraph">
                    <wp:posOffset>334645</wp:posOffset>
                  </wp:positionV>
                  <wp:extent cx="746760" cy="633095"/>
                  <wp:effectExtent l="0" t="0" r="15240" b="14605"/>
                  <wp:wrapNone/>
                  <wp:docPr id="309" name="图片_89"/>
                  <wp:cNvGraphicFramePr/>
                  <a:graphic xmlns:a="http://schemas.openxmlformats.org/drawingml/2006/main">
                    <a:graphicData uri="http://schemas.openxmlformats.org/drawingml/2006/picture">
                      <pic:pic xmlns:pic="http://schemas.openxmlformats.org/drawingml/2006/picture">
                        <pic:nvPicPr>
                          <pic:cNvPr id="309" name="图片_89"/>
                          <pic:cNvPicPr/>
                        </pic:nvPicPr>
                        <pic:blipFill>
                          <a:blip r:embed="rId45"/>
                          <a:stretch>
                            <a:fillRect/>
                          </a:stretch>
                        </pic:blipFill>
                        <pic:spPr>
                          <a:xfrm>
                            <a:off x="0" y="0"/>
                            <a:ext cx="746760" cy="63309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2000*600/800*750</w:t>
            </w:r>
            <w:r>
              <w:rPr>
                <w:rStyle w:val="19"/>
                <w:rFonts w:hint="default"/>
                <w:lang w:eastAsia="zh-CN" w:bidi="ar"/>
              </w:rPr>
              <w:t>（出样）</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台面+钢架+固定柜+五金件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6.1个固定柜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7.五金配置：三节导轨、锁具、拉手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8.颜色：可选，满足医疗环境整体风格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1.台面：采用≥25mm 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4.钢架：壁厚≥2.0mm，静电喷塑；经焊接、打磨、抛光处理。φ50圆形钢脚；</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6.配三抽固定柜，尺寸：400*600*725；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7.五金配件：三节导轨、锁具、拉手。</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17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医生操作椅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34016" behindDoc="0" locked="0" layoutInCell="1" allowOverlap="1">
                  <wp:simplePos x="0" y="0"/>
                  <wp:positionH relativeFrom="column">
                    <wp:posOffset>162560</wp:posOffset>
                  </wp:positionH>
                  <wp:positionV relativeFrom="paragraph">
                    <wp:posOffset>506095</wp:posOffset>
                  </wp:positionV>
                  <wp:extent cx="366395" cy="600710"/>
                  <wp:effectExtent l="0" t="0" r="14605" b="8890"/>
                  <wp:wrapNone/>
                  <wp:docPr id="297" name="图片_101"/>
                  <wp:cNvGraphicFramePr/>
                  <a:graphic xmlns:a="http://schemas.openxmlformats.org/drawingml/2006/main">
                    <a:graphicData uri="http://schemas.openxmlformats.org/drawingml/2006/picture">
                      <pic:pic xmlns:pic="http://schemas.openxmlformats.org/drawingml/2006/picture">
                        <pic:nvPicPr>
                          <pic:cNvPr id="297" name="图片_101"/>
                          <pic:cNvPicPr/>
                        </pic:nvPicPr>
                        <pic:blipFill>
                          <a:blip r:embed="rId46"/>
                          <a:stretch>
                            <a:fillRect/>
                          </a:stretch>
                        </pic:blipFill>
                        <pic:spPr>
                          <a:xfrm>
                            <a:off x="0" y="0"/>
                            <a:ext cx="366395" cy="60071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椅背+椅面+扶手+气杆+椅脚+椅轮</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1.医用有机硅皮椅面+PP椅面，椅座前后调节功能             2.坐宽 460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  坐深 400-470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  坐高 540-795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  背高 400</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3.铝合金脚盘 ø 730</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1.椅面：采用医用级有机硅皮，具有防污易打理、阻燃性、耐候性、耐磨耐用，耐臭氧、氮氧环境，具有良好的耐酸、碱、盐雾和有机溶剂等化学品腐蚀，安全无毒等性能。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3.椅背：采用优质PP材料</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4.气杆：行程65mm，沉口50mm，三级气杆。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5.椅轮：优质尼龙PU静音椅轮，活动自如。</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医生椅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44256" behindDoc="0" locked="0" layoutInCell="1" allowOverlap="1">
                  <wp:simplePos x="0" y="0"/>
                  <wp:positionH relativeFrom="column">
                    <wp:posOffset>179705</wp:posOffset>
                  </wp:positionH>
                  <wp:positionV relativeFrom="paragraph">
                    <wp:posOffset>293370</wp:posOffset>
                  </wp:positionV>
                  <wp:extent cx="514350" cy="660400"/>
                  <wp:effectExtent l="0" t="0" r="0" b="6350"/>
                  <wp:wrapNone/>
                  <wp:docPr id="310" name="图片_4_SpCnt_1"/>
                  <wp:cNvGraphicFramePr/>
                  <a:graphic xmlns:a="http://schemas.openxmlformats.org/drawingml/2006/main">
                    <a:graphicData uri="http://schemas.openxmlformats.org/drawingml/2006/picture">
                      <pic:pic xmlns:pic="http://schemas.openxmlformats.org/drawingml/2006/picture">
                        <pic:nvPicPr>
                          <pic:cNvPr id="310" name="图片_4_SpCnt_1"/>
                          <pic:cNvPicPr/>
                        </pic:nvPicPr>
                        <pic:blipFill>
                          <a:blip r:embed="rId47"/>
                          <a:stretch>
                            <a:fillRect/>
                          </a:stretch>
                        </pic:blipFill>
                        <pic:spPr>
                          <a:xfrm>
                            <a:off x="0" y="0"/>
                            <a:ext cx="514350" cy="66040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111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椅背+椅面+扶手+气杆+椅脚+椅轮</w:t>
            </w:r>
          </w:p>
        </w:tc>
        <w:tc>
          <w:tcPr>
            <w:tcW w:w="2831" w:type="dxa"/>
            <w:tcBorders>
              <w:top w:val="nil"/>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1.椅背：PA内外板背架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2.扶手：黑色PP连体扶手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3.底盘：原位锁定功能底盘</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4.气杆：行程100mm沉口40mm气杆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5.椅脚：340mmPA五星脚</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6.椅轮：60/25黑色PU轮</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1.椅面：采用医用级有机硅皮，具有防污易打理、阻燃性、耐候性、耐磨耐用，耐臭氧、氮氧环境，具有良好的耐酸、碱、盐雾和有机溶剂等化学品腐蚀，安全无毒等性能。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3.椅背：采用网布面料，弹性大透气性好。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4.气杆：行程100mm，沉口400mm，三级气杆。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5.椅轮：优质尼龙PU静音椅轮，活动自如。</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19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培训椅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36064" behindDoc="0" locked="0" layoutInCell="1" allowOverlap="1">
                  <wp:simplePos x="0" y="0"/>
                  <wp:positionH relativeFrom="column">
                    <wp:posOffset>180340</wp:posOffset>
                  </wp:positionH>
                  <wp:positionV relativeFrom="paragraph">
                    <wp:posOffset>165735</wp:posOffset>
                  </wp:positionV>
                  <wp:extent cx="446405" cy="455295"/>
                  <wp:effectExtent l="0" t="0" r="10795" b="1905"/>
                  <wp:wrapNone/>
                  <wp:docPr id="299" name="图片_139"/>
                  <wp:cNvGraphicFramePr/>
                  <a:graphic xmlns:a="http://schemas.openxmlformats.org/drawingml/2006/main">
                    <a:graphicData uri="http://schemas.openxmlformats.org/drawingml/2006/picture">
                      <pic:pic xmlns:pic="http://schemas.openxmlformats.org/drawingml/2006/picture">
                        <pic:nvPicPr>
                          <pic:cNvPr id="299" name="图片_139"/>
                          <pic:cNvPicPr/>
                        </pic:nvPicPr>
                        <pic:blipFill>
                          <a:blip r:embed="rId48"/>
                          <a:stretch>
                            <a:fillRect/>
                          </a:stretch>
                        </pic:blipFill>
                        <pic:spPr>
                          <a:xfrm>
                            <a:off x="0" y="0"/>
                            <a:ext cx="446405" cy="45529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椅背+椅面+扶手+椅脚+椅轮</w:t>
            </w:r>
          </w:p>
        </w:tc>
        <w:tc>
          <w:tcPr>
            <w:tcW w:w="28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1.靠背：尼龙加玻纤，带倾仰机构设计</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2.扶手：可前后活动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3.椅架：1.5厚喷涂白色蛋型管</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4.ABS写字板</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1.椅面：采用环保皮饰面，经液态浸色及防潮、防污处理，皮面柔软舒适，光泽持久。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3.椅背：采用网布面料，弹性大透气性好。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4.配ABS写字板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5.椅架：≥1.5mm厚喷涂白色蛋型管。</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20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餐桌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52448" behindDoc="0" locked="0" layoutInCell="1" allowOverlap="1">
                  <wp:simplePos x="0" y="0"/>
                  <wp:positionH relativeFrom="column">
                    <wp:posOffset>173990</wp:posOffset>
                  </wp:positionH>
                  <wp:positionV relativeFrom="paragraph">
                    <wp:posOffset>256540</wp:posOffset>
                  </wp:positionV>
                  <wp:extent cx="528320" cy="641350"/>
                  <wp:effectExtent l="0" t="0" r="5080" b="6350"/>
                  <wp:wrapNone/>
                  <wp:docPr id="323" name="图片_1_SpCnt_4"/>
                  <wp:cNvGraphicFramePr/>
                  <a:graphic xmlns:a="http://schemas.openxmlformats.org/drawingml/2006/main">
                    <a:graphicData uri="http://schemas.openxmlformats.org/drawingml/2006/picture">
                      <pic:pic xmlns:pic="http://schemas.openxmlformats.org/drawingml/2006/picture">
                        <pic:nvPicPr>
                          <pic:cNvPr id="323" name="图片_1_SpCnt_4"/>
                          <pic:cNvPicPr/>
                        </pic:nvPicPr>
                        <pic:blipFill>
                          <a:blip r:embed="rId49"/>
                          <a:stretch>
                            <a:fillRect/>
                          </a:stretch>
                        </pic:blipFill>
                        <pic:spPr>
                          <a:xfrm>
                            <a:off x="0" y="0"/>
                            <a:ext cx="528320" cy="6413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1200*600*900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1.台面：采用≥25mm 厚刨花板，甲醛释放量符合GB/T39600-2021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21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餐桌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38112" behindDoc="0" locked="0" layoutInCell="1" allowOverlap="1">
                  <wp:simplePos x="0" y="0"/>
                  <wp:positionH relativeFrom="column">
                    <wp:posOffset>224790</wp:posOffset>
                  </wp:positionH>
                  <wp:positionV relativeFrom="paragraph">
                    <wp:posOffset>49530</wp:posOffset>
                  </wp:positionV>
                  <wp:extent cx="541655" cy="379730"/>
                  <wp:effectExtent l="0" t="0" r="10795" b="1270"/>
                  <wp:wrapNone/>
                  <wp:docPr id="301" name="图片_2_SpCnt_3"/>
                  <wp:cNvGraphicFramePr/>
                  <a:graphic xmlns:a="http://schemas.openxmlformats.org/drawingml/2006/main">
                    <a:graphicData uri="http://schemas.openxmlformats.org/drawingml/2006/picture">
                      <pic:pic xmlns:pic="http://schemas.openxmlformats.org/drawingml/2006/picture">
                        <pic:nvPicPr>
                          <pic:cNvPr id="301" name="图片_2_SpCnt_3"/>
                          <pic:cNvPicPr/>
                        </pic:nvPicPr>
                        <pic:blipFill>
                          <a:blip r:embed="rId50"/>
                          <a:stretch>
                            <a:fillRect/>
                          </a:stretch>
                        </pic:blipFill>
                        <pic:spPr>
                          <a:xfrm>
                            <a:off x="0" y="0"/>
                            <a:ext cx="541655" cy="37973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1800*600*900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多层板+五金件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1.台面：采用刨花板，厚度≥36mm，甲醛释放量符合GB/T39600-2021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2.台体、侧板、挡板：采用刨花板，厚度≥18mm，甲醛释放量符合GB/T39600-2021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7.五金配件：连接件。</w:t>
            </w:r>
          </w:p>
        </w:tc>
      </w:tr>
      <w:tr>
        <w:tblPrEx>
          <w:tblCellMar>
            <w:top w:w="0" w:type="dxa"/>
            <w:left w:w="108" w:type="dxa"/>
            <w:bottom w:w="0" w:type="dxa"/>
            <w:right w:w="108" w:type="dxa"/>
          </w:tblCellMar>
        </w:tblPrEx>
        <w:trPr>
          <w:trHeight w:val="1056"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22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休闲椅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46304" behindDoc="0" locked="0" layoutInCell="1" allowOverlap="1">
                  <wp:simplePos x="0" y="0"/>
                  <wp:positionH relativeFrom="column">
                    <wp:posOffset>228600</wp:posOffset>
                  </wp:positionH>
                  <wp:positionV relativeFrom="paragraph">
                    <wp:posOffset>-25400</wp:posOffset>
                  </wp:positionV>
                  <wp:extent cx="347980" cy="480695"/>
                  <wp:effectExtent l="0" t="0" r="13970" b="14605"/>
                  <wp:wrapNone/>
                  <wp:docPr id="316" name="图片_8"/>
                  <wp:cNvGraphicFramePr/>
                  <a:graphic xmlns:a="http://schemas.openxmlformats.org/drawingml/2006/main">
                    <a:graphicData uri="http://schemas.openxmlformats.org/drawingml/2006/picture">
                      <pic:pic xmlns:pic="http://schemas.openxmlformats.org/drawingml/2006/picture">
                        <pic:nvPicPr>
                          <pic:cNvPr id="316" name="图片_8"/>
                          <pic:cNvPicPr/>
                        </pic:nvPicPr>
                        <pic:blipFill>
                          <a:blip r:embed="rId51"/>
                          <a:stretch>
                            <a:fillRect/>
                          </a:stretch>
                        </pic:blipFill>
                        <pic:spPr>
                          <a:xfrm>
                            <a:off x="0" y="0"/>
                            <a:ext cx="347980" cy="48069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椅面+椅架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1.椅座：尼龙加玻纤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2.钢脚</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3.静电粉沫喷涂</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1.椅座：尼龙加玻纤，一体注塑成形。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2.钢脚：钢管压弯而成，表面静电粉末喷涂。</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23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49376" behindDoc="0" locked="0" layoutInCell="1" allowOverlap="1">
                  <wp:simplePos x="0" y="0"/>
                  <wp:positionH relativeFrom="column">
                    <wp:posOffset>175895</wp:posOffset>
                  </wp:positionH>
                  <wp:positionV relativeFrom="paragraph">
                    <wp:posOffset>329565</wp:posOffset>
                  </wp:positionV>
                  <wp:extent cx="602615" cy="441960"/>
                  <wp:effectExtent l="0" t="0" r="6985" b="15240"/>
                  <wp:wrapNone/>
                  <wp:docPr id="320" name="图片_18"/>
                  <wp:cNvGraphicFramePr/>
                  <a:graphic xmlns:a="http://schemas.openxmlformats.org/drawingml/2006/main">
                    <a:graphicData uri="http://schemas.openxmlformats.org/drawingml/2006/picture">
                      <pic:pic xmlns:pic="http://schemas.openxmlformats.org/drawingml/2006/picture">
                        <pic:nvPicPr>
                          <pic:cNvPr id="320" name="图片_18"/>
                          <pic:cNvPicPr/>
                        </pic:nvPicPr>
                        <pic:blipFill>
                          <a:blip r:embed="rId52"/>
                          <a:stretch>
                            <a:fillRect/>
                          </a:stretch>
                        </pic:blipFill>
                        <pic:spPr>
                          <a:xfrm>
                            <a:off x="0" y="0"/>
                            <a:ext cx="602615" cy="4419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1900*600*750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24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53472" behindDoc="0" locked="0" layoutInCell="1" allowOverlap="1">
                  <wp:simplePos x="0" y="0"/>
                  <wp:positionH relativeFrom="column">
                    <wp:posOffset>202565</wp:posOffset>
                  </wp:positionH>
                  <wp:positionV relativeFrom="paragraph">
                    <wp:posOffset>441325</wp:posOffset>
                  </wp:positionV>
                  <wp:extent cx="602615" cy="441960"/>
                  <wp:effectExtent l="0" t="0" r="6985" b="15240"/>
                  <wp:wrapNone/>
                  <wp:docPr id="411" name="图片_18"/>
                  <wp:cNvGraphicFramePr/>
                  <a:graphic xmlns:a="http://schemas.openxmlformats.org/drawingml/2006/main">
                    <a:graphicData uri="http://schemas.openxmlformats.org/drawingml/2006/picture">
                      <pic:pic xmlns:pic="http://schemas.openxmlformats.org/drawingml/2006/picture">
                        <pic:nvPicPr>
                          <pic:cNvPr id="411" name="图片_18"/>
                          <pic:cNvPicPr/>
                        </pic:nvPicPr>
                        <pic:blipFill>
                          <a:blip r:embed="rId52"/>
                          <a:stretch>
                            <a:fillRect/>
                          </a:stretch>
                        </pic:blipFill>
                        <pic:spPr>
                          <a:xfrm>
                            <a:off x="0" y="0"/>
                            <a:ext cx="602615" cy="4419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3000*800*750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25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54496" behindDoc="0" locked="0" layoutInCell="1" allowOverlap="1">
                  <wp:simplePos x="0" y="0"/>
                  <wp:positionH relativeFrom="column">
                    <wp:posOffset>135890</wp:posOffset>
                  </wp:positionH>
                  <wp:positionV relativeFrom="paragraph">
                    <wp:posOffset>474345</wp:posOffset>
                  </wp:positionV>
                  <wp:extent cx="602615" cy="441960"/>
                  <wp:effectExtent l="0" t="0" r="6985" b="15240"/>
                  <wp:wrapNone/>
                  <wp:docPr id="412" name="图片_18"/>
                  <wp:cNvGraphicFramePr/>
                  <a:graphic xmlns:a="http://schemas.openxmlformats.org/drawingml/2006/main">
                    <a:graphicData uri="http://schemas.openxmlformats.org/drawingml/2006/picture">
                      <pic:pic xmlns:pic="http://schemas.openxmlformats.org/drawingml/2006/picture">
                        <pic:nvPicPr>
                          <pic:cNvPr id="412" name="图片_18"/>
                          <pic:cNvPicPr/>
                        </pic:nvPicPr>
                        <pic:blipFill>
                          <a:blip r:embed="rId52"/>
                          <a:stretch>
                            <a:fillRect/>
                          </a:stretch>
                        </pic:blipFill>
                        <pic:spPr>
                          <a:xfrm>
                            <a:off x="0" y="0"/>
                            <a:ext cx="602615" cy="4419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5000*800*750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26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55520" behindDoc="0" locked="0" layoutInCell="1" allowOverlap="1">
                  <wp:simplePos x="0" y="0"/>
                  <wp:positionH relativeFrom="column">
                    <wp:posOffset>251460</wp:posOffset>
                  </wp:positionH>
                  <wp:positionV relativeFrom="paragraph">
                    <wp:posOffset>436245</wp:posOffset>
                  </wp:positionV>
                  <wp:extent cx="602615" cy="441960"/>
                  <wp:effectExtent l="0" t="0" r="6985" b="15240"/>
                  <wp:wrapNone/>
                  <wp:docPr id="413" name="图片_18"/>
                  <wp:cNvGraphicFramePr/>
                  <a:graphic xmlns:a="http://schemas.openxmlformats.org/drawingml/2006/main">
                    <a:graphicData uri="http://schemas.openxmlformats.org/drawingml/2006/picture">
                      <pic:pic xmlns:pic="http://schemas.openxmlformats.org/drawingml/2006/picture">
                        <pic:nvPicPr>
                          <pic:cNvPr id="413" name="图片_18"/>
                          <pic:cNvPicPr/>
                        </pic:nvPicPr>
                        <pic:blipFill>
                          <a:blip r:embed="rId52"/>
                          <a:stretch>
                            <a:fillRect/>
                          </a:stretch>
                        </pic:blipFill>
                        <pic:spPr>
                          <a:xfrm>
                            <a:off x="0" y="0"/>
                            <a:ext cx="602615" cy="4419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3800*800*750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27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56544" behindDoc="0" locked="0" layoutInCell="1" allowOverlap="1">
                  <wp:simplePos x="0" y="0"/>
                  <wp:positionH relativeFrom="column">
                    <wp:posOffset>95885</wp:posOffset>
                  </wp:positionH>
                  <wp:positionV relativeFrom="paragraph">
                    <wp:posOffset>598805</wp:posOffset>
                  </wp:positionV>
                  <wp:extent cx="602615" cy="441960"/>
                  <wp:effectExtent l="0" t="0" r="6985" b="15240"/>
                  <wp:wrapNone/>
                  <wp:docPr id="414" name="图片_18"/>
                  <wp:cNvGraphicFramePr/>
                  <a:graphic xmlns:a="http://schemas.openxmlformats.org/drawingml/2006/main">
                    <a:graphicData uri="http://schemas.openxmlformats.org/drawingml/2006/picture">
                      <pic:pic xmlns:pic="http://schemas.openxmlformats.org/drawingml/2006/picture">
                        <pic:nvPicPr>
                          <pic:cNvPr id="414" name="图片_18"/>
                          <pic:cNvPicPr/>
                        </pic:nvPicPr>
                        <pic:blipFill>
                          <a:blip r:embed="rId52"/>
                          <a:stretch>
                            <a:fillRect/>
                          </a:stretch>
                        </pic:blipFill>
                        <pic:spPr>
                          <a:xfrm>
                            <a:off x="0" y="0"/>
                            <a:ext cx="602615" cy="4419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2000*800*750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28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57568" behindDoc="0" locked="0" layoutInCell="1" allowOverlap="1">
                  <wp:simplePos x="0" y="0"/>
                  <wp:positionH relativeFrom="column">
                    <wp:posOffset>208280</wp:posOffset>
                  </wp:positionH>
                  <wp:positionV relativeFrom="paragraph">
                    <wp:posOffset>600710</wp:posOffset>
                  </wp:positionV>
                  <wp:extent cx="602615" cy="441960"/>
                  <wp:effectExtent l="0" t="0" r="6985" b="15240"/>
                  <wp:wrapNone/>
                  <wp:docPr id="415" name="图片_18"/>
                  <wp:cNvGraphicFramePr/>
                  <a:graphic xmlns:a="http://schemas.openxmlformats.org/drawingml/2006/main">
                    <a:graphicData uri="http://schemas.openxmlformats.org/drawingml/2006/picture">
                      <pic:pic xmlns:pic="http://schemas.openxmlformats.org/drawingml/2006/picture">
                        <pic:nvPicPr>
                          <pic:cNvPr id="415" name="图片_18"/>
                          <pic:cNvPicPr/>
                        </pic:nvPicPr>
                        <pic:blipFill>
                          <a:blip r:embed="rId52"/>
                          <a:stretch>
                            <a:fillRect/>
                          </a:stretch>
                        </pic:blipFill>
                        <pic:spPr>
                          <a:xfrm>
                            <a:off x="0" y="0"/>
                            <a:ext cx="602615" cy="4419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1200" w:hRule="atLeast"/>
        </w:trPr>
        <w:tc>
          <w:tcPr>
            <w:tcW w:w="8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29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60992" behindDoc="0" locked="0" layoutInCell="1" allowOverlap="1">
                  <wp:simplePos x="0" y="0"/>
                  <wp:positionH relativeFrom="column">
                    <wp:posOffset>156845</wp:posOffset>
                  </wp:positionH>
                  <wp:positionV relativeFrom="paragraph">
                    <wp:posOffset>420370</wp:posOffset>
                  </wp:positionV>
                  <wp:extent cx="629285" cy="398780"/>
                  <wp:effectExtent l="0" t="0" r="18415" b="1270"/>
                  <wp:wrapNone/>
                  <wp:docPr id="12" name="ID_AF3256EF6DF7410F90EEDE7B271DC333_SpCnt_1"/>
                  <wp:cNvGraphicFramePr/>
                  <a:graphic xmlns:a="http://schemas.openxmlformats.org/drawingml/2006/main">
                    <a:graphicData uri="http://schemas.openxmlformats.org/drawingml/2006/picture">
                      <pic:pic xmlns:pic="http://schemas.openxmlformats.org/drawingml/2006/picture">
                        <pic:nvPicPr>
                          <pic:cNvPr id="12" name="ID_AF3256EF6DF7410F90EEDE7B271DC333_SpCnt_1"/>
                          <pic:cNvPicPr/>
                        </pic:nvPicPr>
                        <pic:blipFill>
                          <a:blip r:embed="rId28"/>
                          <a:stretch>
                            <a:fillRect/>
                          </a:stretch>
                        </pic:blipFill>
                        <pic:spPr>
                          <a:xfrm>
                            <a:off x="0" y="0"/>
                            <a:ext cx="629285" cy="3987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1.刨花板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2.柜体：采用刨花板 ，厚度≥25mm，甲醛释放量符合GB/T39600-2021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5.五金配件：阻尼门铰、锁具、隐藏式斜切拉手。</w:t>
            </w:r>
          </w:p>
        </w:tc>
      </w:tr>
      <w:tr>
        <w:tblPrEx>
          <w:tblCellMar>
            <w:top w:w="0" w:type="dxa"/>
            <w:left w:w="108" w:type="dxa"/>
            <w:bottom w:w="0" w:type="dxa"/>
            <w:right w:w="108" w:type="dxa"/>
          </w:tblCellMar>
        </w:tblPrEx>
        <w:trPr>
          <w:trHeight w:val="480" w:hRule="atLeast"/>
        </w:trPr>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lang w:eastAsia="zh-CN"/>
              </w:rPr>
            </w:pP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lang w:eastAsia="zh-CN"/>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lang w:eastAsia="zh-CN"/>
              </w:rPr>
            </w:pPr>
          </w:p>
        </w:tc>
        <w:tc>
          <w:tcPr>
            <w:tcW w:w="1600" w:type="dxa"/>
            <w:vMerge w:val="continue"/>
            <w:tcBorders>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lang w:eastAsia="zh-CN"/>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1200" w:hRule="atLeast"/>
        </w:trPr>
        <w:tc>
          <w:tcPr>
            <w:tcW w:w="8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30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操作台</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vMerge w:val="restart"/>
            <w:tcBorders>
              <w:top w:val="single" w:color="000000" w:sz="4" w:space="0"/>
              <w:left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862016" behindDoc="0" locked="0" layoutInCell="1" allowOverlap="1">
                  <wp:simplePos x="0" y="0"/>
                  <wp:positionH relativeFrom="column">
                    <wp:posOffset>156845</wp:posOffset>
                  </wp:positionH>
                  <wp:positionV relativeFrom="paragraph">
                    <wp:posOffset>422275</wp:posOffset>
                  </wp:positionV>
                  <wp:extent cx="629285" cy="398780"/>
                  <wp:effectExtent l="0" t="0" r="18415" b="1270"/>
                  <wp:wrapNone/>
                  <wp:docPr id="13" name="ID_AF3256EF6DF7410F90EEDE7B271DC333_SpCnt_1"/>
                  <wp:cNvGraphicFramePr/>
                  <a:graphic xmlns:a="http://schemas.openxmlformats.org/drawingml/2006/main">
                    <a:graphicData uri="http://schemas.openxmlformats.org/drawingml/2006/picture">
                      <pic:pic xmlns:pic="http://schemas.openxmlformats.org/drawingml/2006/picture">
                        <pic:nvPicPr>
                          <pic:cNvPr id="13" name="ID_AF3256EF6DF7410F90EEDE7B271DC333_SpCnt_1"/>
                          <pic:cNvPicPr/>
                        </pic:nvPicPr>
                        <pic:blipFill>
                          <a:blip r:embed="rId28"/>
                          <a:stretch>
                            <a:fillRect/>
                          </a:stretch>
                        </pic:blipFill>
                        <pic:spPr>
                          <a:xfrm>
                            <a:off x="0" y="0"/>
                            <a:ext cx="629285" cy="3987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 xml:space="preserve">1.刨花板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3.颜色：可选，满足医疗环境整体风格</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1.台面：采用医用级复合亚克力人造石，厚度≥12mm，具有耐酸耐碱的性质，抗污染不渗透。</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2.柜体：采用刨花板，厚度≥25mm，甲醛释放量符合GB/T39600-2021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5.五金配件：阻尼门铰、锁具、隐藏式斜切拉手。</w:t>
            </w:r>
          </w:p>
        </w:tc>
      </w:tr>
      <w:tr>
        <w:tblPrEx>
          <w:tblCellMar>
            <w:top w:w="0" w:type="dxa"/>
            <w:left w:w="108" w:type="dxa"/>
            <w:bottom w:w="0" w:type="dxa"/>
            <w:right w:w="108" w:type="dxa"/>
          </w:tblCellMar>
        </w:tblPrEx>
        <w:trPr>
          <w:trHeight w:val="480" w:hRule="atLeast"/>
        </w:trPr>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lang w:eastAsia="zh-CN"/>
              </w:rPr>
            </w:pP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lang w:eastAsia="zh-CN"/>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lang w:eastAsia="zh-CN"/>
              </w:rPr>
            </w:pPr>
          </w:p>
        </w:tc>
        <w:tc>
          <w:tcPr>
            <w:tcW w:w="1600" w:type="dxa"/>
            <w:vMerge w:val="continue"/>
            <w:tcBorders>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lang w:eastAsia="zh-CN"/>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2500*600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延米</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台面采用医用级复合亚克力人造石</w:t>
            </w: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lang w:eastAsia="zh-CN"/>
              </w:rPr>
            </w:pPr>
          </w:p>
        </w:tc>
      </w:tr>
      <w:tr>
        <w:tblPrEx>
          <w:tblCellMar>
            <w:top w:w="0" w:type="dxa"/>
            <w:left w:w="108" w:type="dxa"/>
            <w:bottom w:w="0" w:type="dxa"/>
            <w:right w:w="108" w:type="dxa"/>
          </w:tblCellMar>
        </w:tblPrEx>
        <w:trPr>
          <w:trHeight w:val="1113"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31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餐椅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47328" behindDoc="0" locked="0" layoutInCell="1" allowOverlap="1">
                  <wp:simplePos x="0" y="0"/>
                  <wp:positionH relativeFrom="column">
                    <wp:posOffset>234315</wp:posOffset>
                  </wp:positionH>
                  <wp:positionV relativeFrom="paragraph">
                    <wp:posOffset>67945</wp:posOffset>
                  </wp:positionV>
                  <wp:extent cx="573405" cy="384810"/>
                  <wp:effectExtent l="0" t="0" r="17145" b="15240"/>
                  <wp:wrapNone/>
                  <wp:docPr id="318" name="图片_38"/>
                  <wp:cNvGraphicFramePr/>
                  <a:graphic xmlns:a="http://schemas.openxmlformats.org/drawingml/2006/main">
                    <a:graphicData uri="http://schemas.openxmlformats.org/drawingml/2006/picture">
                      <pic:pic xmlns:pic="http://schemas.openxmlformats.org/drawingml/2006/picture">
                        <pic:nvPicPr>
                          <pic:cNvPr id="318" name="图片_38"/>
                          <pic:cNvPicPr/>
                        </pic:nvPicPr>
                        <pic:blipFill>
                          <a:blip r:embed="rId53"/>
                          <a:stretch>
                            <a:fillRect/>
                          </a:stretch>
                        </pic:blipFill>
                        <pic:spPr>
                          <a:xfrm>
                            <a:off x="0" y="0"/>
                            <a:ext cx="573405" cy="38481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椅面+椅架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1.椅座：尼龙加玻纤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2.钢脚</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3.静电粉沫喷涂</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1.椅座：尼龙加玻纤，一体注塑成形。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2.钢脚：钢管压弯而成，表面静电粉末喷涂。</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32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餐桌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39136" behindDoc="0" locked="0" layoutInCell="1" allowOverlap="1">
                  <wp:simplePos x="0" y="0"/>
                  <wp:positionH relativeFrom="column">
                    <wp:posOffset>92710</wp:posOffset>
                  </wp:positionH>
                  <wp:positionV relativeFrom="paragraph">
                    <wp:posOffset>2024380</wp:posOffset>
                  </wp:positionV>
                  <wp:extent cx="768985" cy="426720"/>
                  <wp:effectExtent l="0" t="0" r="12065" b="11430"/>
                  <wp:wrapNone/>
                  <wp:docPr id="303" name="图片_37"/>
                  <wp:cNvGraphicFramePr/>
                  <a:graphic xmlns:a="http://schemas.openxmlformats.org/drawingml/2006/main">
                    <a:graphicData uri="http://schemas.openxmlformats.org/drawingml/2006/picture">
                      <pic:pic xmlns:pic="http://schemas.openxmlformats.org/drawingml/2006/picture">
                        <pic:nvPicPr>
                          <pic:cNvPr id="303" name="图片_37"/>
                          <pic:cNvPicPr/>
                        </pic:nvPicPr>
                        <pic:blipFill>
                          <a:blip r:embed="rId54"/>
                          <a:stretch>
                            <a:fillRect/>
                          </a:stretch>
                        </pic:blipFill>
                        <pic:spPr>
                          <a:xfrm>
                            <a:off x="0" y="0"/>
                            <a:ext cx="768985" cy="42672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700*700*750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 ，厚度≥25mm，甲醛释放量符合GB/T39600-2021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33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餐桌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1400*700*750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 ，厚度≥25mm，甲醛释放量符合GB/T39600-2021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34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边几</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45280" behindDoc="0" locked="0" layoutInCell="1" allowOverlap="1">
                  <wp:simplePos x="0" y="0"/>
                  <wp:positionH relativeFrom="column">
                    <wp:posOffset>141605</wp:posOffset>
                  </wp:positionH>
                  <wp:positionV relativeFrom="paragraph">
                    <wp:posOffset>307975</wp:posOffset>
                  </wp:positionV>
                  <wp:extent cx="574040" cy="668020"/>
                  <wp:effectExtent l="0" t="0" r="16510" b="17780"/>
                  <wp:wrapNone/>
                  <wp:docPr id="313" name="图片_26"/>
                  <wp:cNvGraphicFramePr/>
                  <a:graphic xmlns:a="http://schemas.openxmlformats.org/drawingml/2006/main">
                    <a:graphicData uri="http://schemas.openxmlformats.org/drawingml/2006/picture">
                      <pic:pic xmlns:pic="http://schemas.openxmlformats.org/drawingml/2006/picture">
                        <pic:nvPicPr>
                          <pic:cNvPr id="313" name="图片_26"/>
                          <pic:cNvPicPr/>
                        </pic:nvPicPr>
                        <pic:blipFill>
                          <a:blip r:embed="rId55"/>
                          <a:stretch>
                            <a:fillRect/>
                          </a:stretch>
                        </pic:blipFill>
                        <pic:spPr>
                          <a:xfrm>
                            <a:off x="0" y="0"/>
                            <a:ext cx="574040" cy="66802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500*500*450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 ，厚度≥25mm，甲醛释放量符合GB/T39600-2021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35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矮柜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48352" behindDoc="0" locked="0" layoutInCell="1" allowOverlap="1">
                  <wp:simplePos x="0" y="0"/>
                  <wp:positionH relativeFrom="column">
                    <wp:posOffset>229235</wp:posOffset>
                  </wp:positionH>
                  <wp:positionV relativeFrom="paragraph">
                    <wp:posOffset>201930</wp:posOffset>
                  </wp:positionV>
                  <wp:extent cx="411480" cy="457835"/>
                  <wp:effectExtent l="0" t="0" r="7620" b="18415"/>
                  <wp:wrapNone/>
                  <wp:docPr id="319" name="图片_4_SpCnt_2"/>
                  <wp:cNvGraphicFramePr/>
                  <a:graphic xmlns:a="http://schemas.openxmlformats.org/drawingml/2006/main">
                    <a:graphicData uri="http://schemas.openxmlformats.org/drawingml/2006/picture">
                      <pic:pic xmlns:pic="http://schemas.openxmlformats.org/drawingml/2006/picture">
                        <pic:nvPicPr>
                          <pic:cNvPr id="319" name="图片_4_SpCnt_2"/>
                          <pic:cNvPicPr/>
                        </pic:nvPicPr>
                        <pic:blipFill>
                          <a:blip r:embed="rId56"/>
                          <a:stretch>
                            <a:fillRect/>
                          </a:stretch>
                        </pic:blipFill>
                        <pic:spPr>
                          <a:xfrm>
                            <a:off x="0" y="0"/>
                            <a:ext cx="411480" cy="45783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900*400*850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钢材+1块层板+五金件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3.配置活动钢制层板1块；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36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文件柜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40160" behindDoc="0" locked="0" layoutInCell="1" allowOverlap="1">
                  <wp:simplePos x="0" y="0"/>
                  <wp:positionH relativeFrom="column">
                    <wp:posOffset>221615</wp:posOffset>
                  </wp:positionH>
                  <wp:positionV relativeFrom="paragraph">
                    <wp:posOffset>198120</wp:posOffset>
                  </wp:positionV>
                  <wp:extent cx="399415" cy="608330"/>
                  <wp:effectExtent l="0" t="0" r="635" b="1270"/>
                  <wp:wrapNone/>
                  <wp:docPr id="304" name="图片_154"/>
                  <wp:cNvGraphicFramePr/>
                  <a:graphic xmlns:a="http://schemas.openxmlformats.org/drawingml/2006/main">
                    <a:graphicData uri="http://schemas.openxmlformats.org/drawingml/2006/picture">
                      <pic:pic xmlns:pic="http://schemas.openxmlformats.org/drawingml/2006/picture">
                        <pic:nvPicPr>
                          <pic:cNvPr id="304" name="图片_154"/>
                          <pic:cNvPicPr/>
                        </pic:nvPicPr>
                        <pic:blipFill>
                          <a:blip r:embed="rId57"/>
                          <a:stretch>
                            <a:fillRect/>
                          </a:stretch>
                        </pic:blipFill>
                        <pic:spPr>
                          <a:xfrm>
                            <a:off x="0" y="0"/>
                            <a:ext cx="399415" cy="60833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900*400*1800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钢材+2块层板+2个抽屉+玻璃+五金件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3.五金配置：门铰、三节导轨、锁具、隐藏式斜切拉手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4.五金配件：门铰、三节导轨、锁具、隐藏式斜切拉手。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37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二门更衣柜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50400" behindDoc="0" locked="0" layoutInCell="1" allowOverlap="1">
                  <wp:simplePos x="0" y="0"/>
                  <wp:positionH relativeFrom="column">
                    <wp:posOffset>195580</wp:posOffset>
                  </wp:positionH>
                  <wp:positionV relativeFrom="paragraph">
                    <wp:posOffset>308610</wp:posOffset>
                  </wp:positionV>
                  <wp:extent cx="389890" cy="541655"/>
                  <wp:effectExtent l="0" t="0" r="10160" b="10795"/>
                  <wp:wrapNone/>
                  <wp:docPr id="321" name="图片_131"/>
                  <wp:cNvGraphicFramePr/>
                  <a:graphic xmlns:a="http://schemas.openxmlformats.org/drawingml/2006/main">
                    <a:graphicData uri="http://schemas.openxmlformats.org/drawingml/2006/picture">
                      <pic:pic xmlns:pic="http://schemas.openxmlformats.org/drawingml/2006/picture">
                        <pic:nvPicPr>
                          <pic:cNvPr id="321" name="图片_131"/>
                          <pic:cNvPicPr/>
                        </pic:nvPicPr>
                        <pic:blipFill>
                          <a:blip r:embed="rId58"/>
                          <a:stretch>
                            <a:fillRect/>
                          </a:stretch>
                        </pic:blipFill>
                        <pic:spPr>
                          <a:xfrm>
                            <a:off x="0" y="0"/>
                            <a:ext cx="389890" cy="54165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600*500*1800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钢材+2块层板+1根挂衣杆+五金件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3.配置活动钢制层板2块；1根挂衣杆；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38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二门更衣柜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99200" behindDoc="0" locked="0" layoutInCell="1" allowOverlap="1">
                  <wp:simplePos x="0" y="0"/>
                  <wp:positionH relativeFrom="column">
                    <wp:posOffset>200025</wp:posOffset>
                  </wp:positionH>
                  <wp:positionV relativeFrom="paragraph">
                    <wp:posOffset>283210</wp:posOffset>
                  </wp:positionV>
                  <wp:extent cx="381000" cy="542925"/>
                  <wp:effectExtent l="0" t="0" r="0" b="9525"/>
                  <wp:wrapNone/>
                  <wp:docPr id="245" name="图片_130"/>
                  <wp:cNvGraphicFramePr/>
                  <a:graphic xmlns:a="http://schemas.openxmlformats.org/drawingml/2006/main">
                    <a:graphicData uri="http://schemas.openxmlformats.org/drawingml/2006/picture">
                      <pic:pic xmlns:pic="http://schemas.openxmlformats.org/drawingml/2006/picture">
                        <pic:nvPicPr>
                          <pic:cNvPr id="245" name="图片_130"/>
                          <pic:cNvPicPr/>
                        </pic:nvPicPr>
                        <pic:blipFill>
                          <a:blip r:embed="rId59"/>
                          <a:stretch>
                            <a:fillRect/>
                          </a:stretch>
                        </pic:blipFill>
                        <pic:spPr>
                          <a:xfrm>
                            <a:off x="0" y="0"/>
                            <a:ext cx="381000" cy="54292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900*500*1800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44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钢材+2块层板+1根挂衣杆+五金件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3.配置活动钢制层板2块；1根挂衣杆；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39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三门更衣柜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98176" behindDoc="0" locked="0" layoutInCell="1" allowOverlap="1">
                  <wp:simplePos x="0" y="0"/>
                  <wp:positionH relativeFrom="column">
                    <wp:posOffset>174625</wp:posOffset>
                  </wp:positionH>
                  <wp:positionV relativeFrom="paragraph">
                    <wp:posOffset>250190</wp:posOffset>
                  </wp:positionV>
                  <wp:extent cx="368300" cy="549910"/>
                  <wp:effectExtent l="0" t="0" r="12700" b="2540"/>
                  <wp:wrapNone/>
                  <wp:docPr id="244" name="图片_118"/>
                  <wp:cNvGraphicFramePr/>
                  <a:graphic xmlns:a="http://schemas.openxmlformats.org/drawingml/2006/main">
                    <a:graphicData uri="http://schemas.openxmlformats.org/drawingml/2006/picture">
                      <pic:pic xmlns:pic="http://schemas.openxmlformats.org/drawingml/2006/picture">
                        <pic:nvPicPr>
                          <pic:cNvPr id="244" name="图片_118"/>
                          <pic:cNvPicPr/>
                        </pic:nvPicPr>
                        <pic:blipFill>
                          <a:blip r:embed="rId60"/>
                          <a:stretch>
                            <a:fillRect/>
                          </a:stretch>
                        </pic:blipFill>
                        <pic:spPr>
                          <a:xfrm>
                            <a:off x="0" y="0"/>
                            <a:ext cx="368300" cy="54991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800*500*1800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钢材+2块层板+1根挂衣杆+五金件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3.配置活动钢制层板2块；1根挂衣杆；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40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三门更衣柜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00224" behindDoc="0" locked="0" layoutInCell="1" allowOverlap="1">
                  <wp:simplePos x="0" y="0"/>
                  <wp:positionH relativeFrom="column">
                    <wp:posOffset>168910</wp:posOffset>
                  </wp:positionH>
                  <wp:positionV relativeFrom="paragraph">
                    <wp:posOffset>120650</wp:posOffset>
                  </wp:positionV>
                  <wp:extent cx="402590" cy="598805"/>
                  <wp:effectExtent l="0" t="0" r="16510" b="10795"/>
                  <wp:wrapNone/>
                  <wp:docPr id="246" name="图片_152"/>
                  <wp:cNvGraphicFramePr/>
                  <a:graphic xmlns:a="http://schemas.openxmlformats.org/drawingml/2006/main">
                    <a:graphicData uri="http://schemas.openxmlformats.org/drawingml/2006/picture">
                      <pic:pic xmlns:pic="http://schemas.openxmlformats.org/drawingml/2006/picture">
                        <pic:nvPicPr>
                          <pic:cNvPr id="246" name="图片_152"/>
                          <pic:cNvPicPr/>
                        </pic:nvPicPr>
                        <pic:blipFill>
                          <a:blip r:embed="rId61"/>
                          <a:stretch>
                            <a:fillRect/>
                          </a:stretch>
                        </pic:blipFill>
                        <pic:spPr>
                          <a:xfrm>
                            <a:off x="0" y="0"/>
                            <a:ext cx="402590" cy="59880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900*500*1800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钢材+2块层板+1根挂衣杆+五金件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3.配置活动钢制层板2块；1根挂衣杆；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41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更衣文件柜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01248" behindDoc="0" locked="0" layoutInCell="1" allowOverlap="1">
                  <wp:simplePos x="0" y="0"/>
                  <wp:positionH relativeFrom="column">
                    <wp:posOffset>200025</wp:posOffset>
                  </wp:positionH>
                  <wp:positionV relativeFrom="paragraph">
                    <wp:posOffset>220980</wp:posOffset>
                  </wp:positionV>
                  <wp:extent cx="428625" cy="628650"/>
                  <wp:effectExtent l="0" t="0" r="9525" b="0"/>
                  <wp:wrapNone/>
                  <wp:docPr id="247" name="图片_120"/>
                  <wp:cNvGraphicFramePr/>
                  <a:graphic xmlns:a="http://schemas.openxmlformats.org/drawingml/2006/main">
                    <a:graphicData uri="http://schemas.openxmlformats.org/drawingml/2006/picture">
                      <pic:pic xmlns:pic="http://schemas.openxmlformats.org/drawingml/2006/picture">
                        <pic:nvPicPr>
                          <pic:cNvPr id="247" name="图片_120"/>
                          <pic:cNvPicPr/>
                        </pic:nvPicPr>
                        <pic:blipFill>
                          <a:blip r:embed="rId62"/>
                          <a:stretch>
                            <a:fillRect/>
                          </a:stretch>
                        </pic:blipFill>
                        <pic:spPr>
                          <a:xfrm>
                            <a:off x="0" y="0"/>
                            <a:ext cx="428625" cy="6286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970*450*1800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钢材+2块层板+2个抽屉+玻璃+1根挂衣杆+五金件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3.配置活动钢制层板2块；1根挂衣杆；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14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42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鞋柜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03296" behindDoc="0" locked="0" layoutInCell="1" allowOverlap="1">
                  <wp:simplePos x="0" y="0"/>
                  <wp:positionH relativeFrom="column">
                    <wp:posOffset>123825</wp:posOffset>
                  </wp:positionH>
                  <wp:positionV relativeFrom="paragraph">
                    <wp:posOffset>110490</wp:posOffset>
                  </wp:positionV>
                  <wp:extent cx="437515" cy="532130"/>
                  <wp:effectExtent l="0" t="0" r="635" b="1270"/>
                  <wp:wrapNone/>
                  <wp:docPr id="249" name="图片_156"/>
                  <wp:cNvGraphicFramePr/>
                  <a:graphic xmlns:a="http://schemas.openxmlformats.org/drawingml/2006/main">
                    <a:graphicData uri="http://schemas.openxmlformats.org/drawingml/2006/picture">
                      <pic:pic xmlns:pic="http://schemas.openxmlformats.org/drawingml/2006/picture">
                        <pic:nvPicPr>
                          <pic:cNvPr id="249" name="图片_156"/>
                          <pic:cNvPicPr/>
                        </pic:nvPicPr>
                        <pic:blipFill>
                          <a:blip r:embed="rId63"/>
                          <a:stretch>
                            <a:fillRect/>
                          </a:stretch>
                        </pic:blipFill>
                        <pic:spPr>
                          <a:xfrm>
                            <a:off x="0" y="0"/>
                            <a:ext cx="437515" cy="53213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900*400*1800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钢材+五金件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3.五金配件：门铰、锁具、隐藏式斜切拉手。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43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储藏柜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17632" behindDoc="0" locked="0" layoutInCell="1" allowOverlap="1">
                  <wp:simplePos x="0" y="0"/>
                  <wp:positionH relativeFrom="column">
                    <wp:posOffset>160020</wp:posOffset>
                  </wp:positionH>
                  <wp:positionV relativeFrom="paragraph">
                    <wp:posOffset>349885</wp:posOffset>
                  </wp:positionV>
                  <wp:extent cx="400050" cy="438150"/>
                  <wp:effectExtent l="0" t="0" r="0" b="0"/>
                  <wp:wrapNone/>
                  <wp:docPr id="274" name="图片_43"/>
                  <wp:cNvGraphicFramePr/>
                  <a:graphic xmlns:a="http://schemas.openxmlformats.org/drawingml/2006/main">
                    <a:graphicData uri="http://schemas.openxmlformats.org/drawingml/2006/picture">
                      <pic:pic xmlns:pic="http://schemas.openxmlformats.org/drawingml/2006/picture">
                        <pic:nvPicPr>
                          <pic:cNvPr id="274" name="图片_43"/>
                          <pic:cNvPicPr/>
                        </pic:nvPicPr>
                        <pic:blipFill>
                          <a:blip r:embed="rId64"/>
                          <a:stretch>
                            <a:fillRect/>
                          </a:stretch>
                        </pic:blipFill>
                        <pic:spPr>
                          <a:xfrm>
                            <a:off x="0" y="0"/>
                            <a:ext cx="400050" cy="4381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850*500*2900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钢材+2块层板+五金件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44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储藏柜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58592" behindDoc="0" locked="0" layoutInCell="1" allowOverlap="1">
                  <wp:simplePos x="0" y="0"/>
                  <wp:positionH relativeFrom="column">
                    <wp:posOffset>220345</wp:posOffset>
                  </wp:positionH>
                  <wp:positionV relativeFrom="paragraph">
                    <wp:posOffset>394335</wp:posOffset>
                  </wp:positionV>
                  <wp:extent cx="400050" cy="438150"/>
                  <wp:effectExtent l="0" t="0" r="0" b="0"/>
                  <wp:wrapNone/>
                  <wp:docPr id="416" name="图片_43"/>
                  <wp:cNvGraphicFramePr/>
                  <a:graphic xmlns:a="http://schemas.openxmlformats.org/drawingml/2006/main">
                    <a:graphicData uri="http://schemas.openxmlformats.org/drawingml/2006/picture">
                      <pic:pic xmlns:pic="http://schemas.openxmlformats.org/drawingml/2006/picture">
                        <pic:nvPicPr>
                          <pic:cNvPr id="416" name="图片_43"/>
                          <pic:cNvPicPr/>
                        </pic:nvPicPr>
                        <pic:blipFill>
                          <a:blip r:embed="rId64"/>
                          <a:stretch>
                            <a:fillRect/>
                          </a:stretch>
                        </pic:blipFill>
                        <pic:spPr>
                          <a:xfrm>
                            <a:off x="0" y="0"/>
                            <a:ext cx="400050" cy="4381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900*500*2900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钢材+2块层板+五金件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45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储藏柜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59616" behindDoc="0" locked="0" layoutInCell="1" allowOverlap="1">
                  <wp:simplePos x="0" y="0"/>
                  <wp:positionH relativeFrom="column">
                    <wp:posOffset>293370</wp:posOffset>
                  </wp:positionH>
                  <wp:positionV relativeFrom="paragraph">
                    <wp:posOffset>304165</wp:posOffset>
                  </wp:positionV>
                  <wp:extent cx="400050" cy="438150"/>
                  <wp:effectExtent l="0" t="0" r="0" b="0"/>
                  <wp:wrapNone/>
                  <wp:docPr id="417" name="图片_43"/>
                  <wp:cNvGraphicFramePr/>
                  <a:graphic xmlns:a="http://schemas.openxmlformats.org/drawingml/2006/main">
                    <a:graphicData uri="http://schemas.openxmlformats.org/drawingml/2006/picture">
                      <pic:pic xmlns:pic="http://schemas.openxmlformats.org/drawingml/2006/picture">
                        <pic:nvPicPr>
                          <pic:cNvPr id="417" name="图片_43"/>
                          <pic:cNvPicPr/>
                        </pic:nvPicPr>
                        <pic:blipFill>
                          <a:blip r:embed="rId64"/>
                          <a:stretch>
                            <a:fillRect/>
                          </a:stretch>
                        </pic:blipFill>
                        <pic:spPr>
                          <a:xfrm>
                            <a:off x="0" y="0"/>
                            <a:ext cx="400050" cy="438150"/>
                          </a:xfrm>
                          <a:prstGeom prst="rect">
                            <a:avLst/>
                          </a:prstGeom>
                          <a:noFill/>
                          <a:ln>
                            <a:noFill/>
                          </a:ln>
                        </pic:spPr>
                      </pic:pic>
                    </a:graphicData>
                  </a:graphic>
                </wp:anchor>
              </w:drawing>
            </w:r>
            <w:r>
              <w:rPr>
                <w:rFonts w:hint="eastAsia" w:ascii="宋体" w:hAnsi="宋体" w:eastAsia="宋体" w:cs="宋体"/>
                <w:sz w:val="20"/>
                <w:szCs w:val="20"/>
                <w:bdr w:val="single" w:color="000000" w:sz="4" w:space="0"/>
                <w:lang w:eastAsia="zh-CN" w:bidi="ar"/>
              </w:rPr>
              <w:drawing>
                <wp:anchor distT="0" distB="0" distL="114300" distR="114300" simplePos="0" relativeHeight="251760640" behindDoc="0" locked="0" layoutInCell="1" allowOverlap="1">
                  <wp:simplePos x="0" y="0"/>
                  <wp:positionH relativeFrom="column">
                    <wp:posOffset>312420</wp:posOffset>
                  </wp:positionH>
                  <wp:positionV relativeFrom="paragraph">
                    <wp:posOffset>335915</wp:posOffset>
                  </wp:positionV>
                  <wp:extent cx="400050" cy="438150"/>
                  <wp:effectExtent l="0" t="0" r="0" b="0"/>
                  <wp:wrapNone/>
                  <wp:docPr id="418" name="图片_43"/>
                  <wp:cNvGraphicFramePr/>
                  <a:graphic xmlns:a="http://schemas.openxmlformats.org/drawingml/2006/main">
                    <a:graphicData uri="http://schemas.openxmlformats.org/drawingml/2006/picture">
                      <pic:pic xmlns:pic="http://schemas.openxmlformats.org/drawingml/2006/picture">
                        <pic:nvPicPr>
                          <pic:cNvPr id="418" name="图片_43"/>
                          <pic:cNvPicPr/>
                        </pic:nvPicPr>
                        <pic:blipFill>
                          <a:blip r:embed="rId65"/>
                          <a:stretch>
                            <a:fillRect/>
                          </a:stretch>
                        </pic:blipFill>
                        <pic:spPr>
                          <a:xfrm>
                            <a:off x="0" y="0"/>
                            <a:ext cx="400050" cy="438150"/>
                          </a:xfrm>
                          <a:prstGeom prst="rect">
                            <a:avLst/>
                          </a:prstGeom>
                          <a:noFill/>
                          <a:ln>
                            <a:noFill/>
                          </a:ln>
                        </pic:spPr>
                      </pic:pic>
                    </a:graphicData>
                  </a:graphic>
                </wp:anchor>
              </w:drawing>
            </w:r>
            <w:r>
              <w:rPr>
                <w:rFonts w:hint="eastAsia" w:ascii="宋体" w:hAnsi="宋体" w:eastAsia="宋体" w:cs="宋体"/>
                <w:sz w:val="20"/>
                <w:szCs w:val="20"/>
                <w:bdr w:val="single" w:color="000000" w:sz="4" w:space="0"/>
                <w:lang w:eastAsia="zh-CN" w:bidi="ar"/>
              </w:rPr>
              <w:drawing>
                <wp:anchor distT="0" distB="0" distL="114300" distR="114300" simplePos="0" relativeHeight="251761664" behindDoc="0" locked="0" layoutInCell="1" allowOverlap="1">
                  <wp:simplePos x="0" y="0"/>
                  <wp:positionH relativeFrom="column">
                    <wp:posOffset>274320</wp:posOffset>
                  </wp:positionH>
                  <wp:positionV relativeFrom="paragraph">
                    <wp:posOffset>316865</wp:posOffset>
                  </wp:positionV>
                  <wp:extent cx="400050" cy="438150"/>
                  <wp:effectExtent l="0" t="0" r="0" b="0"/>
                  <wp:wrapNone/>
                  <wp:docPr id="419" name="图片_43"/>
                  <wp:cNvGraphicFramePr/>
                  <a:graphic xmlns:a="http://schemas.openxmlformats.org/drawingml/2006/main">
                    <a:graphicData uri="http://schemas.openxmlformats.org/drawingml/2006/picture">
                      <pic:pic xmlns:pic="http://schemas.openxmlformats.org/drawingml/2006/picture">
                        <pic:nvPicPr>
                          <pic:cNvPr id="419" name="图片_43"/>
                          <pic:cNvPicPr/>
                        </pic:nvPicPr>
                        <pic:blipFill>
                          <a:blip r:embed="rId65"/>
                          <a:stretch>
                            <a:fillRect/>
                          </a:stretch>
                        </pic:blipFill>
                        <pic:spPr>
                          <a:xfrm>
                            <a:off x="0" y="0"/>
                            <a:ext cx="400050" cy="438150"/>
                          </a:xfrm>
                          <a:prstGeom prst="rect">
                            <a:avLst/>
                          </a:prstGeom>
                          <a:noFill/>
                          <a:ln>
                            <a:noFill/>
                          </a:ln>
                        </pic:spPr>
                      </pic:pic>
                    </a:graphicData>
                  </a:graphic>
                </wp:anchor>
              </w:drawing>
            </w:r>
            <w:r>
              <w:rPr>
                <w:rFonts w:hint="eastAsia" w:ascii="宋体" w:hAnsi="宋体" w:eastAsia="宋体" w:cs="宋体"/>
                <w:sz w:val="20"/>
                <w:szCs w:val="20"/>
                <w:bdr w:val="single" w:color="000000" w:sz="4" w:space="0"/>
                <w:lang w:eastAsia="zh-CN" w:bidi="ar"/>
              </w:rPr>
              <w:drawing>
                <wp:anchor distT="0" distB="0" distL="114300" distR="114300" simplePos="0" relativeHeight="251762688" behindDoc="0" locked="0" layoutInCell="1" allowOverlap="1">
                  <wp:simplePos x="0" y="0"/>
                  <wp:positionH relativeFrom="column">
                    <wp:posOffset>229870</wp:posOffset>
                  </wp:positionH>
                  <wp:positionV relativeFrom="paragraph">
                    <wp:posOffset>215265</wp:posOffset>
                  </wp:positionV>
                  <wp:extent cx="400050" cy="438150"/>
                  <wp:effectExtent l="0" t="0" r="0" b="0"/>
                  <wp:wrapNone/>
                  <wp:docPr id="420" name="图片_43"/>
                  <wp:cNvGraphicFramePr/>
                  <a:graphic xmlns:a="http://schemas.openxmlformats.org/drawingml/2006/main">
                    <a:graphicData uri="http://schemas.openxmlformats.org/drawingml/2006/picture">
                      <pic:pic xmlns:pic="http://schemas.openxmlformats.org/drawingml/2006/picture">
                        <pic:nvPicPr>
                          <pic:cNvPr id="420" name="图片_43"/>
                          <pic:cNvPicPr/>
                        </pic:nvPicPr>
                        <pic:blipFill>
                          <a:blip r:embed="rId65"/>
                          <a:stretch>
                            <a:fillRect/>
                          </a:stretch>
                        </pic:blipFill>
                        <pic:spPr>
                          <a:xfrm>
                            <a:off x="0" y="0"/>
                            <a:ext cx="400050" cy="4381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850*600*2000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钢材+2块层板+五金件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46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储物柜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63712" behindDoc="0" locked="0" layoutInCell="1" allowOverlap="1">
                  <wp:simplePos x="0" y="0"/>
                  <wp:positionH relativeFrom="column">
                    <wp:posOffset>233045</wp:posOffset>
                  </wp:positionH>
                  <wp:positionV relativeFrom="paragraph">
                    <wp:posOffset>288290</wp:posOffset>
                  </wp:positionV>
                  <wp:extent cx="400050" cy="438150"/>
                  <wp:effectExtent l="0" t="0" r="0" b="0"/>
                  <wp:wrapNone/>
                  <wp:docPr id="421" name="图片_43"/>
                  <wp:cNvGraphicFramePr/>
                  <a:graphic xmlns:a="http://schemas.openxmlformats.org/drawingml/2006/main">
                    <a:graphicData uri="http://schemas.openxmlformats.org/drawingml/2006/picture">
                      <pic:pic xmlns:pic="http://schemas.openxmlformats.org/drawingml/2006/picture">
                        <pic:nvPicPr>
                          <pic:cNvPr id="421" name="图片_43"/>
                          <pic:cNvPicPr/>
                        </pic:nvPicPr>
                        <pic:blipFill>
                          <a:blip r:embed="rId64"/>
                          <a:stretch>
                            <a:fillRect/>
                          </a:stretch>
                        </pic:blipFill>
                        <pic:spPr>
                          <a:xfrm>
                            <a:off x="0" y="0"/>
                            <a:ext cx="400050" cy="4381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900*500*2000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钢材+2块层板+五金件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47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储物柜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64736" behindDoc="0" locked="0" layoutInCell="1" allowOverlap="1">
                  <wp:simplePos x="0" y="0"/>
                  <wp:positionH relativeFrom="column">
                    <wp:posOffset>283845</wp:posOffset>
                  </wp:positionH>
                  <wp:positionV relativeFrom="paragraph">
                    <wp:posOffset>281940</wp:posOffset>
                  </wp:positionV>
                  <wp:extent cx="400050" cy="438150"/>
                  <wp:effectExtent l="0" t="0" r="0" b="0"/>
                  <wp:wrapNone/>
                  <wp:docPr id="422" name="图片_43"/>
                  <wp:cNvGraphicFramePr/>
                  <a:graphic xmlns:a="http://schemas.openxmlformats.org/drawingml/2006/main">
                    <a:graphicData uri="http://schemas.openxmlformats.org/drawingml/2006/picture">
                      <pic:pic xmlns:pic="http://schemas.openxmlformats.org/drawingml/2006/picture">
                        <pic:nvPicPr>
                          <pic:cNvPr id="422" name="图片_43"/>
                          <pic:cNvPicPr/>
                        </pic:nvPicPr>
                        <pic:blipFill>
                          <a:blip r:embed="rId64"/>
                          <a:stretch>
                            <a:fillRect/>
                          </a:stretch>
                        </pic:blipFill>
                        <pic:spPr>
                          <a:xfrm>
                            <a:off x="0" y="0"/>
                            <a:ext cx="400050" cy="4381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900*400*1800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钢材+2块层板+五金件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48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储藏柜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65760" behindDoc="0" locked="0" layoutInCell="1" allowOverlap="1">
                  <wp:simplePos x="0" y="0"/>
                  <wp:positionH relativeFrom="column">
                    <wp:posOffset>241300</wp:posOffset>
                  </wp:positionH>
                  <wp:positionV relativeFrom="paragraph">
                    <wp:posOffset>436245</wp:posOffset>
                  </wp:positionV>
                  <wp:extent cx="400050" cy="438150"/>
                  <wp:effectExtent l="0" t="0" r="0" b="0"/>
                  <wp:wrapNone/>
                  <wp:docPr id="423" name="图片_43"/>
                  <wp:cNvGraphicFramePr/>
                  <a:graphic xmlns:a="http://schemas.openxmlformats.org/drawingml/2006/main">
                    <a:graphicData uri="http://schemas.openxmlformats.org/drawingml/2006/picture">
                      <pic:pic xmlns:pic="http://schemas.openxmlformats.org/drawingml/2006/picture">
                        <pic:nvPicPr>
                          <pic:cNvPr id="423" name="图片_43"/>
                          <pic:cNvPicPr/>
                        </pic:nvPicPr>
                        <pic:blipFill>
                          <a:blip r:embed="rId64"/>
                          <a:stretch>
                            <a:fillRect/>
                          </a:stretch>
                        </pic:blipFill>
                        <pic:spPr>
                          <a:xfrm>
                            <a:off x="0" y="0"/>
                            <a:ext cx="400050" cy="4381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900*600*2000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钢材+2块层板+五金件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4.五金配件：门铰、锁具、隐藏式斜切拉手。</w:t>
            </w:r>
          </w:p>
        </w:tc>
      </w:tr>
      <w:tr>
        <w:tblPrEx>
          <w:tblCellMar>
            <w:top w:w="0" w:type="dxa"/>
            <w:left w:w="108" w:type="dxa"/>
            <w:bottom w:w="0" w:type="dxa"/>
            <w:right w:w="108" w:type="dxa"/>
          </w:tblCellMar>
        </w:tblPrEx>
        <w:trPr>
          <w:trHeight w:val="780" w:hRule="atLeast"/>
        </w:trPr>
        <w:tc>
          <w:tcPr>
            <w:tcW w:w="88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49 </w:t>
            </w:r>
          </w:p>
        </w:tc>
        <w:tc>
          <w:tcPr>
            <w:tcW w:w="161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人脸识别柜</w:t>
            </w:r>
          </w:p>
        </w:tc>
        <w:tc>
          <w:tcPr>
            <w:tcW w:w="102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20704" behindDoc="0" locked="0" layoutInCell="1" allowOverlap="1">
                  <wp:simplePos x="0" y="0"/>
                  <wp:positionH relativeFrom="column">
                    <wp:posOffset>43180</wp:posOffset>
                  </wp:positionH>
                  <wp:positionV relativeFrom="paragraph">
                    <wp:posOffset>332740</wp:posOffset>
                  </wp:positionV>
                  <wp:extent cx="614045" cy="368300"/>
                  <wp:effectExtent l="0" t="0" r="14605" b="12700"/>
                  <wp:wrapNone/>
                  <wp:docPr id="279" name="图片_1_SpCnt_5"/>
                  <wp:cNvGraphicFramePr/>
                  <a:graphic xmlns:a="http://schemas.openxmlformats.org/drawingml/2006/main">
                    <a:graphicData uri="http://schemas.openxmlformats.org/drawingml/2006/picture">
                      <pic:pic xmlns:pic="http://schemas.openxmlformats.org/drawingml/2006/picture">
                        <pic:nvPicPr>
                          <pic:cNvPr id="279" name="图片_1_SpCnt_5"/>
                          <pic:cNvPicPr/>
                        </pic:nvPicPr>
                        <pic:blipFill>
                          <a:blip r:embed="rId66"/>
                          <a:stretch>
                            <a:fillRect/>
                          </a:stretch>
                        </pic:blipFill>
                        <pic:spPr>
                          <a:xfrm>
                            <a:off x="0" y="0"/>
                            <a:ext cx="614045" cy="36830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850*460*1800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钢材+人脸识别系统+五金件</w:t>
            </w:r>
          </w:p>
        </w:tc>
        <w:tc>
          <w:tcPr>
            <w:tcW w:w="2831" w:type="dxa"/>
            <w:vMerge w:val="restart"/>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w:t>
            </w:r>
          </w:p>
        </w:tc>
        <w:tc>
          <w:tcPr>
            <w:tcW w:w="62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3.人脸识别系统；</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w:t>
            </w:r>
          </w:p>
        </w:tc>
      </w:tr>
      <w:tr>
        <w:tblPrEx>
          <w:tblCellMar>
            <w:top w:w="0" w:type="dxa"/>
            <w:left w:w="108" w:type="dxa"/>
            <w:bottom w:w="0" w:type="dxa"/>
            <w:right w:w="108" w:type="dxa"/>
          </w:tblCellMar>
        </w:tblPrEx>
        <w:trPr>
          <w:trHeight w:val="780" w:hRule="atLeast"/>
        </w:trPr>
        <w:tc>
          <w:tcPr>
            <w:tcW w:w="88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sz w:val="20"/>
                <w:szCs w:val="20"/>
              </w:rPr>
            </w:pPr>
          </w:p>
        </w:tc>
        <w:tc>
          <w:tcPr>
            <w:tcW w:w="16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p>
        </w:tc>
        <w:tc>
          <w:tcPr>
            <w:tcW w:w="102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850*460*1800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钢材+五金件</w:t>
            </w:r>
          </w:p>
        </w:tc>
        <w:tc>
          <w:tcPr>
            <w:tcW w:w="2831" w:type="dxa"/>
            <w:vMerge w:val="continue"/>
            <w:tcBorders>
              <w:top w:val="single" w:color="000000" w:sz="4" w:space="0"/>
              <w:left w:val="single" w:color="000000" w:sz="4" w:space="0"/>
              <w:bottom w:val="single" w:color="000000" w:sz="4" w:space="0"/>
              <w:right w:val="nil"/>
            </w:tcBorders>
            <w:shd w:val="clear" w:color="auto" w:fill="auto"/>
            <w:vAlign w:val="center"/>
          </w:tcPr>
          <w:p>
            <w:pPr>
              <w:rPr>
                <w:rFonts w:hint="eastAsia" w:ascii="宋体" w:hAnsi="宋体" w:eastAsia="宋体" w:cs="宋体"/>
                <w:sz w:val="20"/>
                <w:szCs w:val="20"/>
              </w:rPr>
            </w:pPr>
          </w:p>
        </w:tc>
        <w:tc>
          <w:tcPr>
            <w:tcW w:w="62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50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货架</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02272" behindDoc="0" locked="0" layoutInCell="1" allowOverlap="1">
                  <wp:simplePos x="0" y="0"/>
                  <wp:positionH relativeFrom="column">
                    <wp:posOffset>153670</wp:posOffset>
                  </wp:positionH>
                  <wp:positionV relativeFrom="paragraph">
                    <wp:posOffset>312420</wp:posOffset>
                  </wp:positionV>
                  <wp:extent cx="435610" cy="546100"/>
                  <wp:effectExtent l="0" t="0" r="2540" b="6350"/>
                  <wp:wrapNone/>
                  <wp:docPr id="248" name="图片_127"/>
                  <wp:cNvGraphicFramePr/>
                  <a:graphic xmlns:a="http://schemas.openxmlformats.org/drawingml/2006/main">
                    <a:graphicData uri="http://schemas.openxmlformats.org/drawingml/2006/picture">
                      <pic:pic xmlns:pic="http://schemas.openxmlformats.org/drawingml/2006/picture">
                        <pic:nvPicPr>
                          <pic:cNvPr id="248" name="图片_127"/>
                          <pic:cNvPicPr/>
                        </pic:nvPicPr>
                        <pic:blipFill>
                          <a:blip r:embed="rId67"/>
                          <a:stretch>
                            <a:fillRect/>
                          </a:stretch>
                        </pic:blipFill>
                        <pic:spPr>
                          <a:xfrm>
                            <a:off x="0" y="0"/>
                            <a:ext cx="435610" cy="54610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1500*500*2000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立柱+横梁+4块层板+五金件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3.五金配置：连接件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1、主材：采用冷轧钢板，由钢板折弯、焊接而成。立柱、横梁≥1.5mm，层板≥0.8mm。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3.配置活动钢制层板4块；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4.五金配件：连接件。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51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货架</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08416" behindDoc="0" locked="0" layoutInCell="1" allowOverlap="1">
                  <wp:simplePos x="0" y="0"/>
                  <wp:positionH relativeFrom="column">
                    <wp:posOffset>180975</wp:posOffset>
                  </wp:positionH>
                  <wp:positionV relativeFrom="paragraph">
                    <wp:posOffset>283210</wp:posOffset>
                  </wp:positionV>
                  <wp:extent cx="422275" cy="529590"/>
                  <wp:effectExtent l="0" t="0" r="15875" b="3810"/>
                  <wp:wrapNone/>
                  <wp:docPr id="260" name="图片_128"/>
                  <wp:cNvGraphicFramePr/>
                  <a:graphic xmlns:a="http://schemas.openxmlformats.org/drawingml/2006/main">
                    <a:graphicData uri="http://schemas.openxmlformats.org/drawingml/2006/picture">
                      <pic:pic xmlns:pic="http://schemas.openxmlformats.org/drawingml/2006/picture">
                        <pic:nvPicPr>
                          <pic:cNvPr id="260" name="图片_128"/>
                          <pic:cNvPicPr/>
                        </pic:nvPicPr>
                        <pic:blipFill>
                          <a:blip r:embed="rId68"/>
                          <a:stretch>
                            <a:fillRect/>
                          </a:stretch>
                        </pic:blipFill>
                        <pic:spPr>
                          <a:xfrm>
                            <a:off x="0" y="0"/>
                            <a:ext cx="422275" cy="5295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2000*500*2000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立柱+横梁+4块层板+五金件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3.五金配置：连接件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1、主材：采用冷轧钢板，由钢板折弯、焊接而成。立柱、横梁≥1.5mm，层板≥0.8mm。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3.配置活动钢制层板4块；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4.五金配件：连接件。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52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货架</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19680" behindDoc="0" locked="0" layoutInCell="1" allowOverlap="1">
                  <wp:simplePos x="0" y="0"/>
                  <wp:positionH relativeFrom="column">
                    <wp:posOffset>124460</wp:posOffset>
                  </wp:positionH>
                  <wp:positionV relativeFrom="paragraph">
                    <wp:posOffset>262255</wp:posOffset>
                  </wp:positionV>
                  <wp:extent cx="430530" cy="537845"/>
                  <wp:effectExtent l="0" t="0" r="7620" b="14605"/>
                  <wp:wrapNone/>
                  <wp:docPr id="278" name="图片_129"/>
                  <wp:cNvGraphicFramePr/>
                  <a:graphic xmlns:a="http://schemas.openxmlformats.org/drawingml/2006/main">
                    <a:graphicData uri="http://schemas.openxmlformats.org/drawingml/2006/picture">
                      <pic:pic xmlns:pic="http://schemas.openxmlformats.org/drawingml/2006/picture">
                        <pic:nvPicPr>
                          <pic:cNvPr id="278" name="图片_129"/>
                          <pic:cNvPicPr/>
                        </pic:nvPicPr>
                        <pic:blipFill>
                          <a:blip r:embed="rId69"/>
                          <a:stretch>
                            <a:fillRect/>
                          </a:stretch>
                        </pic:blipFill>
                        <pic:spPr>
                          <a:xfrm>
                            <a:off x="0" y="0"/>
                            <a:ext cx="430530" cy="53784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2000*600*2000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14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立柱+横梁+4块层板+五金件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3.五金配置：连接件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1、主材：采用冷轧钢板，由钢板折弯、焊接而成。立柱、横梁≥1.5mm，层板≥0.8mm。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3.配置活动钢制层板4块；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4.五金配件：连接件。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53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储物柜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09440" behindDoc="0" locked="0" layoutInCell="1" allowOverlap="1">
                  <wp:simplePos x="0" y="0"/>
                  <wp:positionH relativeFrom="column">
                    <wp:posOffset>167005</wp:posOffset>
                  </wp:positionH>
                  <wp:positionV relativeFrom="paragraph">
                    <wp:posOffset>400050</wp:posOffset>
                  </wp:positionV>
                  <wp:extent cx="351155" cy="474345"/>
                  <wp:effectExtent l="0" t="0" r="10795" b="1905"/>
                  <wp:wrapNone/>
                  <wp:docPr id="261" name="图片_21"/>
                  <wp:cNvGraphicFramePr/>
                  <a:graphic xmlns:a="http://schemas.openxmlformats.org/drawingml/2006/main">
                    <a:graphicData uri="http://schemas.openxmlformats.org/drawingml/2006/picture">
                      <pic:pic xmlns:pic="http://schemas.openxmlformats.org/drawingml/2006/picture">
                        <pic:nvPicPr>
                          <pic:cNvPr id="261" name="图片_21"/>
                          <pic:cNvPicPr/>
                        </pic:nvPicPr>
                        <pic:blipFill>
                          <a:blip r:embed="rId70"/>
                          <a:stretch>
                            <a:fillRect/>
                          </a:stretch>
                        </pic:blipFill>
                        <pic:spPr>
                          <a:xfrm>
                            <a:off x="0" y="0"/>
                            <a:ext cx="351155" cy="47434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750*900*2000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柜体+2块层板+五金件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54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储物柜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66784" behindDoc="0" locked="0" layoutInCell="1" allowOverlap="1">
                  <wp:simplePos x="0" y="0"/>
                  <wp:positionH relativeFrom="column">
                    <wp:posOffset>263525</wp:posOffset>
                  </wp:positionH>
                  <wp:positionV relativeFrom="paragraph">
                    <wp:posOffset>363220</wp:posOffset>
                  </wp:positionV>
                  <wp:extent cx="351155" cy="474345"/>
                  <wp:effectExtent l="0" t="0" r="10795" b="1905"/>
                  <wp:wrapNone/>
                  <wp:docPr id="424" name="图片_21"/>
                  <wp:cNvGraphicFramePr/>
                  <a:graphic xmlns:a="http://schemas.openxmlformats.org/drawingml/2006/main">
                    <a:graphicData uri="http://schemas.openxmlformats.org/drawingml/2006/picture">
                      <pic:pic xmlns:pic="http://schemas.openxmlformats.org/drawingml/2006/picture">
                        <pic:nvPicPr>
                          <pic:cNvPr id="424" name="图片_21"/>
                          <pic:cNvPicPr/>
                        </pic:nvPicPr>
                        <pic:blipFill>
                          <a:blip r:embed="rId70"/>
                          <a:stretch>
                            <a:fillRect/>
                          </a:stretch>
                        </pic:blipFill>
                        <pic:spPr>
                          <a:xfrm>
                            <a:off x="0" y="0"/>
                            <a:ext cx="351155" cy="47434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800*900*2000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柜体+2块层板+五金件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55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储物柜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67808" behindDoc="0" locked="0" layoutInCell="1" allowOverlap="1">
                  <wp:simplePos x="0" y="0"/>
                  <wp:positionH relativeFrom="column">
                    <wp:posOffset>293370</wp:posOffset>
                  </wp:positionH>
                  <wp:positionV relativeFrom="paragraph">
                    <wp:posOffset>403225</wp:posOffset>
                  </wp:positionV>
                  <wp:extent cx="351155" cy="474345"/>
                  <wp:effectExtent l="0" t="0" r="10795" b="1905"/>
                  <wp:wrapNone/>
                  <wp:docPr id="425" name="图片_21"/>
                  <wp:cNvGraphicFramePr/>
                  <a:graphic xmlns:a="http://schemas.openxmlformats.org/drawingml/2006/main">
                    <a:graphicData uri="http://schemas.openxmlformats.org/drawingml/2006/picture">
                      <pic:pic xmlns:pic="http://schemas.openxmlformats.org/drawingml/2006/picture">
                        <pic:nvPicPr>
                          <pic:cNvPr id="425" name="图片_21"/>
                          <pic:cNvPicPr/>
                        </pic:nvPicPr>
                        <pic:blipFill>
                          <a:blip r:embed="rId70"/>
                          <a:stretch>
                            <a:fillRect/>
                          </a:stretch>
                        </pic:blipFill>
                        <pic:spPr>
                          <a:xfrm>
                            <a:off x="0" y="0"/>
                            <a:ext cx="351155" cy="47434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1200*900*2000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柜体+2块层板+五金件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56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储物柜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68832" behindDoc="0" locked="0" layoutInCell="1" allowOverlap="1">
                  <wp:simplePos x="0" y="0"/>
                  <wp:positionH relativeFrom="column">
                    <wp:posOffset>294640</wp:posOffset>
                  </wp:positionH>
                  <wp:positionV relativeFrom="paragraph">
                    <wp:posOffset>347345</wp:posOffset>
                  </wp:positionV>
                  <wp:extent cx="351155" cy="474345"/>
                  <wp:effectExtent l="0" t="0" r="10795" b="1905"/>
                  <wp:wrapNone/>
                  <wp:docPr id="426" name="图片_21"/>
                  <wp:cNvGraphicFramePr/>
                  <a:graphic xmlns:a="http://schemas.openxmlformats.org/drawingml/2006/main">
                    <a:graphicData uri="http://schemas.openxmlformats.org/drawingml/2006/picture">
                      <pic:pic xmlns:pic="http://schemas.openxmlformats.org/drawingml/2006/picture">
                        <pic:nvPicPr>
                          <pic:cNvPr id="426" name="图片_21"/>
                          <pic:cNvPicPr/>
                        </pic:nvPicPr>
                        <pic:blipFill>
                          <a:blip r:embed="rId70"/>
                          <a:stretch>
                            <a:fillRect/>
                          </a:stretch>
                        </pic:blipFill>
                        <pic:spPr>
                          <a:xfrm>
                            <a:off x="0" y="0"/>
                            <a:ext cx="351155" cy="47434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750*900*2000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柜体+2块层板+五金件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57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生活柜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69856" behindDoc="0" locked="0" layoutInCell="1" allowOverlap="1">
                  <wp:simplePos x="0" y="0"/>
                  <wp:positionH relativeFrom="column">
                    <wp:posOffset>294640</wp:posOffset>
                  </wp:positionH>
                  <wp:positionV relativeFrom="paragraph">
                    <wp:posOffset>324485</wp:posOffset>
                  </wp:positionV>
                  <wp:extent cx="351155" cy="474345"/>
                  <wp:effectExtent l="0" t="0" r="10795" b="1905"/>
                  <wp:wrapNone/>
                  <wp:docPr id="427" name="图片_21"/>
                  <wp:cNvGraphicFramePr/>
                  <a:graphic xmlns:a="http://schemas.openxmlformats.org/drawingml/2006/main">
                    <a:graphicData uri="http://schemas.openxmlformats.org/drawingml/2006/picture">
                      <pic:pic xmlns:pic="http://schemas.openxmlformats.org/drawingml/2006/picture">
                        <pic:nvPicPr>
                          <pic:cNvPr id="427" name="图片_21"/>
                          <pic:cNvPicPr/>
                        </pic:nvPicPr>
                        <pic:blipFill>
                          <a:blip r:embed="rId70"/>
                          <a:stretch>
                            <a:fillRect/>
                          </a:stretch>
                        </pic:blipFill>
                        <pic:spPr>
                          <a:xfrm>
                            <a:off x="0" y="0"/>
                            <a:ext cx="351155" cy="47434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750*300*2000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柜体+2块层板+五金件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58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储物柜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10464" behindDoc="0" locked="0" layoutInCell="1" allowOverlap="1">
                  <wp:simplePos x="0" y="0"/>
                  <wp:positionH relativeFrom="column">
                    <wp:posOffset>54610</wp:posOffset>
                  </wp:positionH>
                  <wp:positionV relativeFrom="paragraph">
                    <wp:posOffset>250190</wp:posOffset>
                  </wp:positionV>
                  <wp:extent cx="564515" cy="601980"/>
                  <wp:effectExtent l="0" t="0" r="6985" b="7620"/>
                  <wp:wrapNone/>
                  <wp:docPr id="263" name="图片_60"/>
                  <wp:cNvGraphicFramePr/>
                  <a:graphic xmlns:a="http://schemas.openxmlformats.org/drawingml/2006/main">
                    <a:graphicData uri="http://schemas.openxmlformats.org/drawingml/2006/picture">
                      <pic:pic xmlns:pic="http://schemas.openxmlformats.org/drawingml/2006/picture">
                        <pic:nvPicPr>
                          <pic:cNvPr id="263" name="图片_60"/>
                          <pic:cNvPicPr/>
                        </pic:nvPicPr>
                        <pic:blipFill>
                          <a:blip r:embed="rId71"/>
                          <a:stretch>
                            <a:fillRect/>
                          </a:stretch>
                        </pic:blipFill>
                        <pic:spPr>
                          <a:xfrm>
                            <a:off x="0" y="0"/>
                            <a:ext cx="564515" cy="6019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柜体+1块层板+4个抽屉+五金件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59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储物柜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70880" behindDoc="0" locked="0" layoutInCell="1" allowOverlap="1">
                  <wp:simplePos x="0" y="0"/>
                  <wp:positionH relativeFrom="column">
                    <wp:posOffset>141605</wp:posOffset>
                  </wp:positionH>
                  <wp:positionV relativeFrom="paragraph">
                    <wp:posOffset>195580</wp:posOffset>
                  </wp:positionV>
                  <wp:extent cx="564515" cy="601980"/>
                  <wp:effectExtent l="0" t="0" r="6985" b="7620"/>
                  <wp:wrapNone/>
                  <wp:docPr id="428" name="图片_60"/>
                  <wp:cNvGraphicFramePr/>
                  <a:graphic xmlns:a="http://schemas.openxmlformats.org/drawingml/2006/main">
                    <a:graphicData uri="http://schemas.openxmlformats.org/drawingml/2006/picture">
                      <pic:pic xmlns:pic="http://schemas.openxmlformats.org/drawingml/2006/picture">
                        <pic:nvPicPr>
                          <pic:cNvPr id="428" name="图片_60"/>
                          <pic:cNvPicPr/>
                        </pic:nvPicPr>
                        <pic:blipFill>
                          <a:blip r:embed="rId71"/>
                          <a:stretch>
                            <a:fillRect/>
                          </a:stretch>
                        </pic:blipFill>
                        <pic:spPr>
                          <a:xfrm>
                            <a:off x="0" y="0"/>
                            <a:ext cx="564515" cy="6019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850*600*850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柜体+1块层板+4个抽屉+五金件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60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储物柜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71904" behindDoc="0" locked="0" layoutInCell="1" allowOverlap="1">
                  <wp:simplePos x="0" y="0"/>
                  <wp:positionH relativeFrom="column">
                    <wp:posOffset>163195</wp:posOffset>
                  </wp:positionH>
                  <wp:positionV relativeFrom="paragraph">
                    <wp:posOffset>247015</wp:posOffset>
                  </wp:positionV>
                  <wp:extent cx="564515" cy="601980"/>
                  <wp:effectExtent l="0" t="0" r="6985" b="7620"/>
                  <wp:wrapNone/>
                  <wp:docPr id="429" name="图片_60"/>
                  <wp:cNvGraphicFramePr/>
                  <a:graphic xmlns:a="http://schemas.openxmlformats.org/drawingml/2006/main">
                    <a:graphicData uri="http://schemas.openxmlformats.org/drawingml/2006/picture">
                      <pic:pic xmlns:pic="http://schemas.openxmlformats.org/drawingml/2006/picture">
                        <pic:nvPicPr>
                          <pic:cNvPr id="429" name="图片_60"/>
                          <pic:cNvPicPr/>
                        </pic:nvPicPr>
                        <pic:blipFill>
                          <a:blip r:embed="rId71"/>
                          <a:stretch>
                            <a:fillRect/>
                          </a:stretch>
                        </pic:blipFill>
                        <pic:spPr>
                          <a:xfrm>
                            <a:off x="0" y="0"/>
                            <a:ext cx="564515" cy="6019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750*600*850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柜体+1块层板+4个抽屉+五金件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61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储物柜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72928" behindDoc="0" locked="0" layoutInCell="1" allowOverlap="1">
                  <wp:simplePos x="0" y="0"/>
                  <wp:positionH relativeFrom="column">
                    <wp:posOffset>163195</wp:posOffset>
                  </wp:positionH>
                  <wp:positionV relativeFrom="paragraph">
                    <wp:posOffset>234315</wp:posOffset>
                  </wp:positionV>
                  <wp:extent cx="564515" cy="601980"/>
                  <wp:effectExtent l="0" t="0" r="6985" b="7620"/>
                  <wp:wrapNone/>
                  <wp:docPr id="430" name="图片_60"/>
                  <wp:cNvGraphicFramePr/>
                  <a:graphic xmlns:a="http://schemas.openxmlformats.org/drawingml/2006/main">
                    <a:graphicData uri="http://schemas.openxmlformats.org/drawingml/2006/picture">
                      <pic:pic xmlns:pic="http://schemas.openxmlformats.org/drawingml/2006/picture">
                        <pic:nvPicPr>
                          <pic:cNvPr id="430" name="图片_60"/>
                          <pic:cNvPicPr/>
                        </pic:nvPicPr>
                        <pic:blipFill>
                          <a:blip r:embed="rId71"/>
                          <a:stretch>
                            <a:fillRect/>
                          </a:stretch>
                        </pic:blipFill>
                        <pic:spPr>
                          <a:xfrm>
                            <a:off x="0" y="0"/>
                            <a:ext cx="564515" cy="6019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750*600*850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柜体+1块层板+4个抽屉+五金件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62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打印柜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73952" behindDoc="0" locked="0" layoutInCell="1" allowOverlap="1">
                  <wp:simplePos x="0" y="0"/>
                  <wp:positionH relativeFrom="column">
                    <wp:posOffset>166370</wp:posOffset>
                  </wp:positionH>
                  <wp:positionV relativeFrom="paragraph">
                    <wp:posOffset>282575</wp:posOffset>
                  </wp:positionV>
                  <wp:extent cx="564515" cy="601980"/>
                  <wp:effectExtent l="0" t="0" r="6985" b="7620"/>
                  <wp:wrapNone/>
                  <wp:docPr id="431" name="图片_60"/>
                  <wp:cNvGraphicFramePr/>
                  <a:graphic xmlns:a="http://schemas.openxmlformats.org/drawingml/2006/main">
                    <a:graphicData uri="http://schemas.openxmlformats.org/drawingml/2006/picture">
                      <pic:pic xmlns:pic="http://schemas.openxmlformats.org/drawingml/2006/picture">
                        <pic:nvPicPr>
                          <pic:cNvPr id="431" name="图片_60"/>
                          <pic:cNvPicPr/>
                        </pic:nvPicPr>
                        <pic:blipFill>
                          <a:blip r:embed="rId71"/>
                          <a:stretch>
                            <a:fillRect/>
                          </a:stretch>
                        </pic:blipFill>
                        <pic:spPr>
                          <a:xfrm>
                            <a:off x="0" y="0"/>
                            <a:ext cx="564515" cy="6019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500*400*850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柜体+1块层板+4个抽屉+五金件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1.刨花板柜体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63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定制柜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r>
              <w:drawing>
                <wp:inline distT="0" distB="0" distL="114300" distR="114300">
                  <wp:extent cx="455295" cy="557530"/>
                  <wp:effectExtent l="0" t="0" r="1905" b="139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2"/>
                          <a:stretch>
                            <a:fillRect/>
                          </a:stretch>
                        </pic:blipFill>
                        <pic:spPr>
                          <a:xfrm>
                            <a:off x="0" y="0"/>
                            <a:ext cx="455295" cy="55753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1350*850*2400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64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定制柜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r>
              <w:drawing>
                <wp:inline distT="0" distB="0" distL="114300" distR="114300">
                  <wp:extent cx="455295" cy="557530"/>
                  <wp:effectExtent l="0" t="0" r="1905" b="139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2"/>
                          <a:stretch>
                            <a:fillRect/>
                          </a:stretch>
                        </pic:blipFill>
                        <pic:spPr>
                          <a:xfrm>
                            <a:off x="0" y="0"/>
                            <a:ext cx="455295" cy="55753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900*1200*2400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65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定制柜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r>
              <w:drawing>
                <wp:inline distT="0" distB="0" distL="114300" distR="114300">
                  <wp:extent cx="455295" cy="557530"/>
                  <wp:effectExtent l="0" t="0" r="1905" b="139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72"/>
                          <a:stretch>
                            <a:fillRect/>
                          </a:stretch>
                        </pic:blipFill>
                        <pic:spPr>
                          <a:xfrm>
                            <a:off x="0" y="0"/>
                            <a:ext cx="455295" cy="55753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750*600*2400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66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定制柜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r>
              <w:drawing>
                <wp:inline distT="0" distB="0" distL="114300" distR="114300">
                  <wp:extent cx="455295" cy="557530"/>
                  <wp:effectExtent l="0" t="0" r="1905" b="139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72"/>
                          <a:stretch>
                            <a:fillRect/>
                          </a:stretch>
                        </pic:blipFill>
                        <pic:spPr>
                          <a:xfrm>
                            <a:off x="0" y="0"/>
                            <a:ext cx="455295" cy="55753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1200*600*2400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67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定制柜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r>
              <w:drawing>
                <wp:inline distT="0" distB="0" distL="114300" distR="114300">
                  <wp:extent cx="455295" cy="557530"/>
                  <wp:effectExtent l="0" t="0" r="1905" b="139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2"/>
                          <a:stretch>
                            <a:fillRect/>
                          </a:stretch>
                        </pic:blipFill>
                        <pic:spPr>
                          <a:xfrm>
                            <a:off x="0" y="0"/>
                            <a:ext cx="455295" cy="55753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6180*1200*2400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柜体+层板+五金件+隐形门</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5.隐形门</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68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定制柜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r>
              <w:drawing>
                <wp:inline distT="0" distB="0" distL="114300" distR="114300">
                  <wp:extent cx="455295" cy="557530"/>
                  <wp:effectExtent l="0" t="0" r="1905" b="139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2"/>
                          <a:stretch>
                            <a:fillRect/>
                          </a:stretch>
                        </pic:blipFill>
                        <pic:spPr>
                          <a:xfrm>
                            <a:off x="0" y="0"/>
                            <a:ext cx="455295" cy="55753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3350*600*2400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柜体+层板+五金件+隐形门</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1.柜体、门板、层板：采用≥18mm 厚刨花板，甲醛释放量符合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5.隐形门</w:t>
            </w:r>
          </w:p>
        </w:tc>
      </w:tr>
      <w:tr>
        <w:tblPrEx>
          <w:tblCellMar>
            <w:top w:w="0" w:type="dxa"/>
            <w:left w:w="108" w:type="dxa"/>
            <w:bottom w:w="0" w:type="dxa"/>
            <w:right w:w="108" w:type="dxa"/>
          </w:tblCellMar>
        </w:tblPrEx>
        <w:trPr>
          <w:trHeight w:val="7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69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陶瓷水池、龙头、下水</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配件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sz w:val="20"/>
                <w:szCs w:val="20"/>
              </w:rPr>
            </w:pPr>
            <w:r>
              <w:drawing>
                <wp:inline distT="0" distB="0" distL="114300" distR="114300">
                  <wp:extent cx="647700" cy="444500"/>
                  <wp:effectExtent l="0" t="0" r="0" b="1270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3"/>
                          <a:stretch>
                            <a:fillRect/>
                          </a:stretch>
                        </pic:blipFill>
                        <pic:spPr>
                          <a:xfrm>
                            <a:off x="0" y="0"/>
                            <a:ext cx="647700" cy="44450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陶瓷水池、龙头、下水</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1.陶瓷水池</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2.不锈钢龙头</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3.不锈钢下水</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1.水池：有良好的耐腐蚀性，可以抵抗水、化学物质和酸碱的侵蚀，易轻洁。</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2.龙头、下水：304不锈钢</w:t>
            </w:r>
          </w:p>
        </w:tc>
      </w:tr>
      <w:tr>
        <w:tblPrEx>
          <w:tblCellMar>
            <w:top w:w="0" w:type="dxa"/>
            <w:left w:w="108" w:type="dxa"/>
            <w:bottom w:w="0" w:type="dxa"/>
            <w:right w:w="108" w:type="dxa"/>
          </w:tblCellMar>
        </w:tblPrEx>
        <w:trPr>
          <w:trHeight w:val="10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70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尿布台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ABS材质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18656" behindDoc="0" locked="0" layoutInCell="1" allowOverlap="1">
                  <wp:simplePos x="0" y="0"/>
                  <wp:positionH relativeFrom="column">
                    <wp:posOffset>89535</wp:posOffset>
                  </wp:positionH>
                  <wp:positionV relativeFrom="paragraph">
                    <wp:posOffset>139065</wp:posOffset>
                  </wp:positionV>
                  <wp:extent cx="548640" cy="425450"/>
                  <wp:effectExtent l="0" t="0" r="3810" b="12700"/>
                  <wp:wrapNone/>
                  <wp:docPr id="277" name="图片_136"/>
                  <wp:cNvGraphicFramePr/>
                  <a:graphic xmlns:a="http://schemas.openxmlformats.org/drawingml/2006/main">
                    <a:graphicData uri="http://schemas.openxmlformats.org/drawingml/2006/picture">
                      <pic:pic xmlns:pic="http://schemas.openxmlformats.org/drawingml/2006/picture">
                        <pic:nvPicPr>
                          <pic:cNvPr id="277" name="图片_136"/>
                          <pic:cNvPicPr/>
                        </pic:nvPicPr>
                        <pic:blipFill>
                          <a:blip r:embed="rId74"/>
                          <a:stretch>
                            <a:fillRect/>
                          </a:stretch>
                        </pic:blipFill>
                        <pic:spPr>
                          <a:xfrm>
                            <a:off x="0" y="0"/>
                            <a:ext cx="548640" cy="4254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尿布台+固定件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尼龙加玻纤</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尼龙加玻纤，一体注塑成形。轻便，表面硬度大，光滑，易清洁处理。</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71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药柜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16608" behindDoc="0" locked="0" layoutInCell="1" allowOverlap="1">
                  <wp:simplePos x="0" y="0"/>
                  <wp:positionH relativeFrom="column">
                    <wp:posOffset>195580</wp:posOffset>
                  </wp:positionH>
                  <wp:positionV relativeFrom="paragraph">
                    <wp:posOffset>290830</wp:posOffset>
                  </wp:positionV>
                  <wp:extent cx="290195" cy="551815"/>
                  <wp:effectExtent l="0" t="0" r="14605" b="635"/>
                  <wp:wrapNone/>
                  <wp:docPr id="273" name="图片_24_SpCnt_1"/>
                  <wp:cNvGraphicFramePr/>
                  <a:graphic xmlns:a="http://schemas.openxmlformats.org/drawingml/2006/main">
                    <a:graphicData uri="http://schemas.openxmlformats.org/drawingml/2006/picture">
                      <pic:pic xmlns:pic="http://schemas.openxmlformats.org/drawingml/2006/picture">
                        <pic:nvPicPr>
                          <pic:cNvPr id="273" name="图片_24_SpCnt_1"/>
                          <pic:cNvPicPr/>
                        </pic:nvPicPr>
                        <pic:blipFill>
                          <a:blip r:embed="rId75"/>
                          <a:stretch>
                            <a:fillRect/>
                          </a:stretch>
                        </pic:blipFill>
                        <pic:spPr>
                          <a:xfrm>
                            <a:off x="0" y="0"/>
                            <a:ext cx="290195" cy="55181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900*300/500*2000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钢材+4块层板+2个抽屉+五金件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3.五金配置：门铰、三节导轨、锁具、隐藏式斜切拉手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3.配置活动钢制层板4块；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4.五金配件：门铰、三节导轨、锁具、隐藏式斜切拉手。</w:t>
            </w:r>
          </w:p>
        </w:tc>
      </w:tr>
      <w:tr>
        <w:tblPrEx>
          <w:tblCellMar>
            <w:top w:w="0" w:type="dxa"/>
            <w:left w:w="108" w:type="dxa"/>
            <w:bottom w:w="0" w:type="dxa"/>
            <w:right w:w="108" w:type="dxa"/>
          </w:tblCellMar>
        </w:tblPrEx>
        <w:trPr>
          <w:trHeight w:val="21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72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带密码药品柜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13536" behindDoc="0" locked="0" layoutInCell="1" allowOverlap="1">
                  <wp:simplePos x="0" y="0"/>
                  <wp:positionH relativeFrom="column">
                    <wp:posOffset>266700</wp:posOffset>
                  </wp:positionH>
                  <wp:positionV relativeFrom="paragraph">
                    <wp:posOffset>278765</wp:posOffset>
                  </wp:positionV>
                  <wp:extent cx="252095" cy="530225"/>
                  <wp:effectExtent l="0" t="0" r="14605" b="3175"/>
                  <wp:wrapNone/>
                  <wp:docPr id="269" name="图片_31"/>
                  <wp:cNvGraphicFramePr/>
                  <a:graphic xmlns:a="http://schemas.openxmlformats.org/drawingml/2006/main">
                    <a:graphicData uri="http://schemas.openxmlformats.org/drawingml/2006/picture">
                      <pic:pic xmlns:pic="http://schemas.openxmlformats.org/drawingml/2006/picture">
                        <pic:nvPicPr>
                          <pic:cNvPr id="269" name="图片_31"/>
                          <pic:cNvPicPr/>
                        </pic:nvPicPr>
                        <pic:blipFill>
                          <a:blip r:embed="rId76"/>
                          <a:stretch>
                            <a:fillRect/>
                          </a:stretch>
                        </pic:blipFill>
                        <pic:spPr>
                          <a:xfrm>
                            <a:off x="0" y="0"/>
                            <a:ext cx="252095" cy="53022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900*450*1800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62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钢材+2块层板+密码锁+五金件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3.五金配置：门铰、三节导轨、锁具、隐藏式斜切拉手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3.配置活动钢制层板2块；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4.配置密码锁；</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4.五金配件：门铰、三节导轨、锁具、隐藏式斜切拉手。</w:t>
            </w:r>
          </w:p>
        </w:tc>
      </w:tr>
      <w:tr>
        <w:tblPrEx>
          <w:tblCellMar>
            <w:top w:w="0" w:type="dxa"/>
            <w:left w:w="108" w:type="dxa"/>
            <w:bottom w:w="0" w:type="dxa"/>
            <w:right w:w="108" w:type="dxa"/>
          </w:tblCellMar>
        </w:tblPrEx>
        <w:trPr>
          <w:trHeight w:val="21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73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单面药架</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04320" behindDoc="0" locked="0" layoutInCell="1" allowOverlap="1">
                  <wp:simplePos x="0" y="0"/>
                  <wp:positionH relativeFrom="column">
                    <wp:posOffset>157480</wp:posOffset>
                  </wp:positionH>
                  <wp:positionV relativeFrom="paragraph">
                    <wp:posOffset>327025</wp:posOffset>
                  </wp:positionV>
                  <wp:extent cx="366395" cy="637540"/>
                  <wp:effectExtent l="0" t="0" r="14605" b="10160"/>
                  <wp:wrapNone/>
                  <wp:docPr id="255" name="图片_78"/>
                  <wp:cNvGraphicFramePr/>
                  <a:graphic xmlns:a="http://schemas.openxmlformats.org/drawingml/2006/main">
                    <a:graphicData uri="http://schemas.openxmlformats.org/drawingml/2006/picture">
                      <pic:pic xmlns:pic="http://schemas.openxmlformats.org/drawingml/2006/picture">
                        <pic:nvPicPr>
                          <pic:cNvPr id="255" name="图片_78"/>
                          <pic:cNvPicPr/>
                        </pic:nvPicPr>
                        <pic:blipFill>
                          <a:blip r:embed="rId77"/>
                          <a:stretch>
                            <a:fillRect/>
                          </a:stretch>
                        </pic:blipFill>
                        <pic:spPr>
                          <a:xfrm>
                            <a:off x="0" y="0"/>
                            <a:ext cx="366395" cy="63754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800*450*2000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主体+4块层板+五金件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3.五金配置：连接件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1、主材：采用冷轧钢板，由钢板折弯、焊接而成。主梁≥1.5mm，其它部分≥0.8mm。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3.配置活动钢制层板4块；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4.层板面板配备新型标签式插板，方便更换药品标签；</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5.五金配件：连接件。</w:t>
            </w:r>
          </w:p>
        </w:tc>
      </w:tr>
      <w:tr>
        <w:tblPrEx>
          <w:tblCellMar>
            <w:top w:w="0" w:type="dxa"/>
            <w:left w:w="108" w:type="dxa"/>
            <w:bottom w:w="0" w:type="dxa"/>
            <w:right w:w="108" w:type="dxa"/>
          </w:tblCellMar>
        </w:tblPrEx>
        <w:trPr>
          <w:trHeight w:val="21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74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双面药架</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05344" behindDoc="0" locked="0" layoutInCell="1" allowOverlap="1">
                  <wp:simplePos x="0" y="0"/>
                  <wp:positionH relativeFrom="column">
                    <wp:posOffset>231140</wp:posOffset>
                  </wp:positionH>
                  <wp:positionV relativeFrom="paragraph">
                    <wp:posOffset>316230</wp:posOffset>
                  </wp:positionV>
                  <wp:extent cx="337820" cy="514350"/>
                  <wp:effectExtent l="0" t="0" r="5080" b="0"/>
                  <wp:wrapNone/>
                  <wp:docPr id="257" name="图片_5"/>
                  <wp:cNvGraphicFramePr/>
                  <a:graphic xmlns:a="http://schemas.openxmlformats.org/drawingml/2006/main">
                    <a:graphicData uri="http://schemas.openxmlformats.org/drawingml/2006/picture">
                      <pic:pic xmlns:pic="http://schemas.openxmlformats.org/drawingml/2006/picture">
                        <pic:nvPicPr>
                          <pic:cNvPr id="257" name="图片_5"/>
                          <pic:cNvPicPr/>
                        </pic:nvPicPr>
                        <pic:blipFill>
                          <a:blip r:embed="rId78"/>
                          <a:stretch>
                            <a:fillRect/>
                          </a:stretch>
                        </pic:blipFill>
                        <pic:spPr>
                          <a:xfrm>
                            <a:off x="0" y="0"/>
                            <a:ext cx="337820" cy="5143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800*850*2000</w:t>
            </w:r>
            <w:r>
              <w:rPr>
                <w:rStyle w:val="19"/>
                <w:rFonts w:hint="default"/>
                <w:lang w:eastAsia="zh-CN" w:bidi="ar"/>
              </w:rPr>
              <w:t>（出样）</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48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主体+8块层板+五金件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3.五金配置：连接件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1、主材：采用冷轧钢板，由钢板折弯、焊接而成。主梁≥1.5mm，其它部分≥0.8mm。</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3.配置活动钢制层板8块；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4.层板面板配备新型标签式插板，方便更换药品标签；</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5.五金配件：连接件。</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75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高调剂台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14560" behindDoc="0" locked="0" layoutInCell="1" allowOverlap="1">
                  <wp:simplePos x="0" y="0"/>
                  <wp:positionH relativeFrom="column">
                    <wp:posOffset>139700</wp:posOffset>
                  </wp:positionH>
                  <wp:positionV relativeFrom="paragraph">
                    <wp:posOffset>157480</wp:posOffset>
                  </wp:positionV>
                  <wp:extent cx="450850" cy="585470"/>
                  <wp:effectExtent l="0" t="0" r="6350" b="5080"/>
                  <wp:wrapNone/>
                  <wp:docPr id="270" name="图片_114"/>
                  <wp:cNvGraphicFramePr/>
                  <a:graphic xmlns:a="http://schemas.openxmlformats.org/drawingml/2006/main">
                    <a:graphicData uri="http://schemas.openxmlformats.org/drawingml/2006/picture">
                      <pic:pic xmlns:pic="http://schemas.openxmlformats.org/drawingml/2006/picture">
                        <pic:nvPicPr>
                          <pic:cNvPr id="270" name="图片_114"/>
                          <pic:cNvPicPr/>
                        </pic:nvPicPr>
                        <pic:blipFill>
                          <a:blip r:embed="rId79"/>
                          <a:stretch>
                            <a:fillRect/>
                          </a:stretch>
                        </pic:blipFill>
                        <pic:spPr>
                          <a:xfrm>
                            <a:off x="0" y="0"/>
                            <a:ext cx="450850" cy="58547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1600*600*2000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柜体+3块层板+五金件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3.五金配置：门铰、三节导轨、锁具、隐藏式斜切拉手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3.配置活动钢制层板3块；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4.五金配件：门铰、三节导轨、锁具、隐藏式斜切拉手。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76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档案柜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06368" behindDoc="0" locked="0" layoutInCell="1" allowOverlap="1">
                  <wp:simplePos x="0" y="0"/>
                  <wp:positionH relativeFrom="column">
                    <wp:posOffset>94615</wp:posOffset>
                  </wp:positionH>
                  <wp:positionV relativeFrom="paragraph">
                    <wp:posOffset>208280</wp:posOffset>
                  </wp:positionV>
                  <wp:extent cx="495935" cy="546100"/>
                  <wp:effectExtent l="0" t="0" r="18415" b="6350"/>
                  <wp:wrapNone/>
                  <wp:docPr id="258" name="图片_5_SpCnt_1"/>
                  <wp:cNvGraphicFramePr/>
                  <a:graphic xmlns:a="http://schemas.openxmlformats.org/drawingml/2006/main">
                    <a:graphicData uri="http://schemas.openxmlformats.org/drawingml/2006/picture">
                      <pic:pic xmlns:pic="http://schemas.openxmlformats.org/drawingml/2006/picture">
                        <pic:nvPicPr>
                          <pic:cNvPr id="258" name="图片_5_SpCnt_1"/>
                          <pic:cNvPicPr/>
                        </pic:nvPicPr>
                        <pic:blipFill>
                          <a:blip r:embed="rId80"/>
                          <a:stretch>
                            <a:fillRect/>
                          </a:stretch>
                        </pic:blipFill>
                        <pic:spPr>
                          <a:xfrm>
                            <a:off x="0" y="0"/>
                            <a:ext cx="495935" cy="54610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950*450*2260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钢材+5块层板+五金件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3.五金配置：连接件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1、柜体及柜门：采用≥0.8mm厚冷轧钢板，由钢板折弯、焊接而成。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3.配置活动钢制层板5块；</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4.五金配件：连接件。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77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发放桌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07392" behindDoc="0" locked="0" layoutInCell="1" allowOverlap="1">
                  <wp:simplePos x="0" y="0"/>
                  <wp:positionH relativeFrom="column">
                    <wp:posOffset>21590</wp:posOffset>
                  </wp:positionH>
                  <wp:positionV relativeFrom="paragraph">
                    <wp:posOffset>204470</wp:posOffset>
                  </wp:positionV>
                  <wp:extent cx="607060" cy="502285"/>
                  <wp:effectExtent l="0" t="0" r="2540" b="12065"/>
                  <wp:wrapNone/>
                  <wp:docPr id="259" name="图片_115"/>
                  <wp:cNvGraphicFramePr/>
                  <a:graphic xmlns:a="http://schemas.openxmlformats.org/drawingml/2006/main">
                    <a:graphicData uri="http://schemas.openxmlformats.org/drawingml/2006/picture">
                      <pic:pic xmlns:pic="http://schemas.openxmlformats.org/drawingml/2006/picture">
                        <pic:nvPicPr>
                          <pic:cNvPr id="259" name="图片_115"/>
                          <pic:cNvPicPr/>
                        </pic:nvPicPr>
                        <pic:blipFill>
                          <a:blip r:embed="rId81"/>
                          <a:stretch>
                            <a:fillRect/>
                          </a:stretch>
                        </pic:blipFill>
                        <pic:spPr>
                          <a:xfrm>
                            <a:off x="0" y="0"/>
                            <a:ext cx="607060" cy="50228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2050/2850*600/400*750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台面+脚架+五金件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1.不锈钢台面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2.不锈钢脚架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3.不锈钢配件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4.满足实际使用需求</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2.脚架：40mm*40mm不锈钢脚架；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3.304不锈钢配件。</w:t>
            </w:r>
          </w:p>
        </w:tc>
      </w:tr>
      <w:tr>
        <w:tblPrEx>
          <w:tblCellMar>
            <w:top w:w="0" w:type="dxa"/>
            <w:left w:w="108" w:type="dxa"/>
            <w:bottom w:w="0" w:type="dxa"/>
            <w:right w:w="108" w:type="dxa"/>
          </w:tblCellMar>
        </w:tblPrEx>
        <w:trPr>
          <w:trHeight w:val="12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78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病人圆凳</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11488" behindDoc="0" locked="0" layoutInCell="1" allowOverlap="1">
                  <wp:simplePos x="0" y="0"/>
                  <wp:positionH relativeFrom="column">
                    <wp:posOffset>109220</wp:posOffset>
                  </wp:positionH>
                  <wp:positionV relativeFrom="paragraph">
                    <wp:posOffset>62230</wp:posOffset>
                  </wp:positionV>
                  <wp:extent cx="471805" cy="575310"/>
                  <wp:effectExtent l="0" t="0" r="4445" b="15240"/>
                  <wp:wrapNone/>
                  <wp:docPr id="267" name="图片_25"/>
                  <wp:cNvGraphicFramePr/>
                  <a:graphic xmlns:a="http://schemas.openxmlformats.org/drawingml/2006/main">
                    <a:graphicData uri="http://schemas.openxmlformats.org/drawingml/2006/picture">
                      <pic:pic xmlns:pic="http://schemas.openxmlformats.org/drawingml/2006/picture">
                        <pic:nvPicPr>
                          <pic:cNvPr id="267" name="图片_25"/>
                          <pic:cNvPicPr/>
                        </pic:nvPicPr>
                        <pic:blipFill>
                          <a:blip r:embed="rId82"/>
                          <a:stretch>
                            <a:fillRect/>
                          </a:stretch>
                        </pic:blipFill>
                        <pic:spPr>
                          <a:xfrm>
                            <a:off x="0" y="0"/>
                            <a:ext cx="471805" cy="57531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Ф400*450-680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37</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椅面+椅架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1.PU皮椅面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2.不锈钢椅架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3.气杆</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1.椅面：采用PU皮面，一体发泡成型，表皮组织严密，质量轻，免维护，耐腐蚀，隔音，绝缘，易清洁，易保养，不易滋生细菌；</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2.椅架：304不锈钢圆盘脚；</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3.气杆：气动升降，高度可调节。</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79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补液椅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12512" behindDoc="0" locked="0" layoutInCell="1" allowOverlap="1">
                  <wp:simplePos x="0" y="0"/>
                  <wp:positionH relativeFrom="column">
                    <wp:posOffset>41275</wp:posOffset>
                  </wp:positionH>
                  <wp:positionV relativeFrom="paragraph">
                    <wp:posOffset>232410</wp:posOffset>
                  </wp:positionV>
                  <wp:extent cx="587375" cy="946785"/>
                  <wp:effectExtent l="0" t="0" r="3175" b="5715"/>
                  <wp:wrapNone/>
                  <wp:docPr id="268" name="图片_27"/>
                  <wp:cNvGraphicFramePr/>
                  <a:graphic xmlns:a="http://schemas.openxmlformats.org/drawingml/2006/main">
                    <a:graphicData uri="http://schemas.openxmlformats.org/drawingml/2006/picture">
                      <pic:pic xmlns:pic="http://schemas.openxmlformats.org/drawingml/2006/picture">
                        <pic:nvPicPr>
                          <pic:cNvPr id="268" name="图片_27"/>
                          <pic:cNvPicPr/>
                        </pic:nvPicPr>
                        <pic:blipFill>
                          <a:blip r:embed="rId83"/>
                          <a:stretch>
                            <a:fillRect/>
                          </a:stretch>
                        </pic:blipFill>
                        <pic:spPr>
                          <a:xfrm>
                            <a:off x="0" y="0"/>
                            <a:ext cx="587375" cy="94678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780*800/1000*1100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位</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椅背+椅面+椅架+扶手+输液杆</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1.环保皮软保</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4.实木扶手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5.输液杆</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1.面料：采用环保皮饰面，经液态浸色及防潮、防污处理，皮面柔软舒适，光泽持久；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3.实木扶手，表面环保木器漆处理；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4.手动调节背部腿部的角度，分90°、105°、140°三档角度调节；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5.椅架整体采用304不锈钢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6.配置1根304不锈钢输液架。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80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器械柜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15584" behindDoc="0" locked="0" layoutInCell="1" allowOverlap="1">
                  <wp:simplePos x="0" y="0"/>
                  <wp:positionH relativeFrom="column">
                    <wp:posOffset>173355</wp:posOffset>
                  </wp:positionH>
                  <wp:positionV relativeFrom="paragraph">
                    <wp:posOffset>195580</wp:posOffset>
                  </wp:positionV>
                  <wp:extent cx="313055" cy="525145"/>
                  <wp:effectExtent l="0" t="0" r="10795" b="8255"/>
                  <wp:wrapNone/>
                  <wp:docPr id="271" name="图片_38_SpCnt_1"/>
                  <wp:cNvGraphicFramePr/>
                  <a:graphic xmlns:a="http://schemas.openxmlformats.org/drawingml/2006/main">
                    <a:graphicData uri="http://schemas.openxmlformats.org/drawingml/2006/picture">
                      <pic:pic xmlns:pic="http://schemas.openxmlformats.org/drawingml/2006/picture">
                        <pic:nvPicPr>
                          <pic:cNvPr id="271" name="图片_38_SpCnt_1"/>
                          <pic:cNvPicPr/>
                        </pic:nvPicPr>
                        <pic:blipFill>
                          <a:blip r:embed="rId84"/>
                          <a:stretch>
                            <a:fillRect/>
                          </a:stretch>
                        </pic:blipFill>
                        <pic:spPr>
                          <a:xfrm>
                            <a:off x="0" y="0"/>
                            <a:ext cx="313055" cy="52514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900*400*1750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柜体+3块层板+五金件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1.304不锈钢板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2.304五金配置：门铰、锁具、隐藏式斜切拉手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2.配置3块层板；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3.304不锈钢配件：门铰、锁具、隐藏式斜切拉手。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81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不锈钢配药台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25824" behindDoc="0" locked="0" layoutInCell="1" allowOverlap="1">
                  <wp:simplePos x="0" y="0"/>
                  <wp:positionH relativeFrom="column">
                    <wp:posOffset>109220</wp:posOffset>
                  </wp:positionH>
                  <wp:positionV relativeFrom="paragraph">
                    <wp:posOffset>491490</wp:posOffset>
                  </wp:positionV>
                  <wp:extent cx="794385" cy="542290"/>
                  <wp:effectExtent l="0" t="0" r="5715" b="10160"/>
                  <wp:wrapNone/>
                  <wp:docPr id="285" name="图片_106"/>
                  <wp:cNvGraphicFramePr/>
                  <a:graphic xmlns:a="http://schemas.openxmlformats.org/drawingml/2006/main">
                    <a:graphicData uri="http://schemas.openxmlformats.org/drawingml/2006/picture">
                      <pic:pic xmlns:pic="http://schemas.openxmlformats.org/drawingml/2006/picture">
                        <pic:nvPicPr>
                          <pic:cNvPr id="285" name="图片_106"/>
                          <pic:cNvPicPr/>
                        </pic:nvPicPr>
                        <pic:blipFill>
                          <a:blip r:embed="rId85"/>
                          <a:stretch>
                            <a:fillRect/>
                          </a:stretch>
                        </pic:blipFill>
                        <pic:spPr>
                          <a:xfrm>
                            <a:off x="0" y="0"/>
                            <a:ext cx="794385" cy="5422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1000*525*800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柜体+2个抽屉+五金件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1.304不锈钢板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2.304五金配置：门铰、三节导导、锁具、隐藏式斜切拉手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2.304不锈钢配件：门铰、三节导导、锁具、隐藏式斜切拉手。</w:t>
            </w:r>
          </w:p>
        </w:tc>
      </w:tr>
      <w:tr>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82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不锈钢配药台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23776" behindDoc="0" locked="0" layoutInCell="1" allowOverlap="1">
                  <wp:simplePos x="0" y="0"/>
                  <wp:positionH relativeFrom="column">
                    <wp:posOffset>62865</wp:posOffset>
                  </wp:positionH>
                  <wp:positionV relativeFrom="paragraph">
                    <wp:posOffset>421005</wp:posOffset>
                  </wp:positionV>
                  <wp:extent cx="816610" cy="566420"/>
                  <wp:effectExtent l="0" t="0" r="2540" b="5080"/>
                  <wp:wrapNone/>
                  <wp:docPr id="283" name="图片_107"/>
                  <wp:cNvGraphicFramePr/>
                  <a:graphic xmlns:a="http://schemas.openxmlformats.org/drawingml/2006/main">
                    <a:graphicData uri="http://schemas.openxmlformats.org/drawingml/2006/picture">
                      <pic:pic xmlns:pic="http://schemas.openxmlformats.org/drawingml/2006/picture">
                        <pic:nvPicPr>
                          <pic:cNvPr id="283" name="图片_107"/>
                          <pic:cNvPicPr/>
                        </pic:nvPicPr>
                        <pic:blipFill>
                          <a:blip r:embed="rId86"/>
                          <a:stretch>
                            <a:fillRect/>
                          </a:stretch>
                        </pic:blipFill>
                        <pic:spPr>
                          <a:xfrm>
                            <a:off x="0" y="0"/>
                            <a:ext cx="816610" cy="56642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1300*525*800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柜体+2个抽屉+五金件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1.304不锈钢板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2.304五金配置：门铰、三节导导、锁具、隐藏式斜切拉手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2.304不锈钢配件：门铰、三节导导、锁具、隐藏式斜切拉手。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83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不锈钢配药台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22752" behindDoc="0" locked="0" layoutInCell="1" allowOverlap="1">
                  <wp:simplePos x="0" y="0"/>
                  <wp:positionH relativeFrom="column">
                    <wp:posOffset>90170</wp:posOffset>
                  </wp:positionH>
                  <wp:positionV relativeFrom="paragraph">
                    <wp:posOffset>416560</wp:posOffset>
                  </wp:positionV>
                  <wp:extent cx="817245" cy="558800"/>
                  <wp:effectExtent l="0" t="0" r="1905" b="12700"/>
                  <wp:wrapNone/>
                  <wp:docPr id="281" name="图片_108"/>
                  <wp:cNvGraphicFramePr/>
                  <a:graphic xmlns:a="http://schemas.openxmlformats.org/drawingml/2006/main">
                    <a:graphicData uri="http://schemas.openxmlformats.org/drawingml/2006/picture">
                      <pic:pic xmlns:pic="http://schemas.openxmlformats.org/drawingml/2006/picture">
                        <pic:nvPicPr>
                          <pic:cNvPr id="281" name="图片_108"/>
                          <pic:cNvPicPr/>
                        </pic:nvPicPr>
                        <pic:blipFill>
                          <a:blip r:embed="rId87"/>
                          <a:stretch>
                            <a:fillRect/>
                          </a:stretch>
                        </pic:blipFill>
                        <pic:spPr>
                          <a:xfrm>
                            <a:off x="0" y="0"/>
                            <a:ext cx="817245" cy="55880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1800*1000*800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柜体+3个抽屉+五金件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1.304不锈钢板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2.304五金配置：门铰、三节导导、锁具、隐藏式斜切拉手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2.304不锈钢配件：门铰、三节导导、锁具、隐藏式斜切拉手。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84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不锈钢配药台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26848" behindDoc="0" locked="0" layoutInCell="1" allowOverlap="1">
                  <wp:simplePos x="0" y="0"/>
                  <wp:positionH relativeFrom="column">
                    <wp:posOffset>105410</wp:posOffset>
                  </wp:positionH>
                  <wp:positionV relativeFrom="paragraph">
                    <wp:posOffset>454025</wp:posOffset>
                  </wp:positionV>
                  <wp:extent cx="749935" cy="516890"/>
                  <wp:effectExtent l="0" t="0" r="12065" b="16510"/>
                  <wp:wrapNone/>
                  <wp:docPr id="286" name="图片_109"/>
                  <wp:cNvGraphicFramePr/>
                  <a:graphic xmlns:a="http://schemas.openxmlformats.org/drawingml/2006/main">
                    <a:graphicData uri="http://schemas.openxmlformats.org/drawingml/2006/picture">
                      <pic:pic xmlns:pic="http://schemas.openxmlformats.org/drawingml/2006/picture">
                        <pic:nvPicPr>
                          <pic:cNvPr id="286" name="图片_109"/>
                          <pic:cNvPicPr/>
                        </pic:nvPicPr>
                        <pic:blipFill>
                          <a:blip r:embed="rId88"/>
                          <a:stretch>
                            <a:fillRect/>
                          </a:stretch>
                        </pic:blipFill>
                        <pic:spPr>
                          <a:xfrm>
                            <a:off x="0" y="0"/>
                            <a:ext cx="749935" cy="5168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1600*1000*800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柜体+3个抽屉+五金件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1.304不锈钢板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2.304五金配置：门铰、三节导导、锁具、隐藏式斜切拉手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2.304不锈钢配件：门铰、三节导导、锁具、隐藏式斜切拉手。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85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不锈钢配药台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29920" behindDoc="0" locked="0" layoutInCell="1" allowOverlap="1">
                  <wp:simplePos x="0" y="0"/>
                  <wp:positionH relativeFrom="column">
                    <wp:posOffset>127000</wp:posOffset>
                  </wp:positionH>
                  <wp:positionV relativeFrom="paragraph">
                    <wp:posOffset>454025</wp:posOffset>
                  </wp:positionV>
                  <wp:extent cx="741045" cy="508635"/>
                  <wp:effectExtent l="0" t="0" r="1905" b="5715"/>
                  <wp:wrapNone/>
                  <wp:docPr id="291" name="图片_110"/>
                  <wp:cNvGraphicFramePr/>
                  <a:graphic xmlns:a="http://schemas.openxmlformats.org/drawingml/2006/main">
                    <a:graphicData uri="http://schemas.openxmlformats.org/drawingml/2006/picture">
                      <pic:pic xmlns:pic="http://schemas.openxmlformats.org/drawingml/2006/picture">
                        <pic:nvPicPr>
                          <pic:cNvPr id="291" name="图片_110"/>
                          <pic:cNvPicPr/>
                        </pic:nvPicPr>
                        <pic:blipFill>
                          <a:blip r:embed="rId89"/>
                          <a:stretch>
                            <a:fillRect/>
                          </a:stretch>
                        </pic:blipFill>
                        <pic:spPr>
                          <a:xfrm>
                            <a:off x="0" y="0"/>
                            <a:ext cx="741045" cy="50863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2000*800*800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柜体+4个抽屉+五金件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1.304不锈钢板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2.304五金配置：门铰、三节导导、锁具、隐藏式斜切拉手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2.304不锈钢配件：门铰、三节导导、锁具、隐藏式斜切拉手。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86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不锈钢配药台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30944" behindDoc="0" locked="0" layoutInCell="1" allowOverlap="1">
                  <wp:simplePos x="0" y="0"/>
                  <wp:positionH relativeFrom="column">
                    <wp:posOffset>97790</wp:posOffset>
                  </wp:positionH>
                  <wp:positionV relativeFrom="paragraph">
                    <wp:posOffset>445770</wp:posOffset>
                  </wp:positionV>
                  <wp:extent cx="739775" cy="512445"/>
                  <wp:effectExtent l="0" t="0" r="3175" b="1905"/>
                  <wp:wrapNone/>
                  <wp:docPr id="292" name="图片_110_SpCnt_1"/>
                  <wp:cNvGraphicFramePr/>
                  <a:graphic xmlns:a="http://schemas.openxmlformats.org/drawingml/2006/main">
                    <a:graphicData uri="http://schemas.openxmlformats.org/drawingml/2006/picture">
                      <pic:pic xmlns:pic="http://schemas.openxmlformats.org/drawingml/2006/picture">
                        <pic:nvPicPr>
                          <pic:cNvPr id="292" name="图片_110_SpCnt_1"/>
                          <pic:cNvPicPr/>
                        </pic:nvPicPr>
                        <pic:blipFill>
                          <a:blip r:embed="rId90"/>
                          <a:stretch>
                            <a:fillRect/>
                          </a:stretch>
                        </pic:blipFill>
                        <pic:spPr>
                          <a:xfrm>
                            <a:off x="0" y="0"/>
                            <a:ext cx="739775" cy="51244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3000*600*800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柜体+6个抽屉+五金件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1.304不锈钢板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2.304五金配置：门铰、三节导导、锁具、隐藏式斜切拉手</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2.304不锈钢配件：门铰、三节导导、锁具、隐藏式斜切拉手。</w:t>
            </w:r>
          </w:p>
        </w:tc>
      </w:tr>
      <w:tr>
        <w:tblPrEx>
          <w:tblCellMar>
            <w:top w:w="0" w:type="dxa"/>
            <w:left w:w="108" w:type="dxa"/>
            <w:bottom w:w="0" w:type="dxa"/>
            <w:right w:w="108" w:type="dxa"/>
          </w:tblCellMar>
        </w:tblPrEx>
        <w:trPr>
          <w:trHeight w:val="14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87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不锈钢换鞋凳</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21728" behindDoc="0" locked="0" layoutInCell="1" allowOverlap="1">
                  <wp:simplePos x="0" y="0"/>
                  <wp:positionH relativeFrom="column">
                    <wp:posOffset>64135</wp:posOffset>
                  </wp:positionH>
                  <wp:positionV relativeFrom="paragraph">
                    <wp:posOffset>240665</wp:posOffset>
                  </wp:positionV>
                  <wp:extent cx="803275" cy="548005"/>
                  <wp:effectExtent l="0" t="0" r="15875" b="4445"/>
                  <wp:wrapNone/>
                  <wp:docPr id="280" name="图片_34"/>
                  <wp:cNvGraphicFramePr/>
                  <a:graphic xmlns:a="http://schemas.openxmlformats.org/drawingml/2006/main">
                    <a:graphicData uri="http://schemas.openxmlformats.org/drawingml/2006/picture">
                      <pic:pic xmlns:pic="http://schemas.openxmlformats.org/drawingml/2006/picture">
                        <pic:nvPicPr>
                          <pic:cNvPr id="280" name="图片_34"/>
                          <pic:cNvPicPr/>
                        </pic:nvPicPr>
                        <pic:blipFill>
                          <a:blip r:embed="rId91"/>
                          <a:stretch>
                            <a:fillRect/>
                          </a:stretch>
                        </pic:blipFill>
                        <pic:spPr>
                          <a:xfrm>
                            <a:off x="0" y="0"/>
                            <a:ext cx="803275" cy="54800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1050/1650*600*400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1.304不锈钢板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2.304五金配件</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2.304不锈钢配件。</w:t>
            </w:r>
          </w:p>
        </w:tc>
      </w:tr>
      <w:tr>
        <w:tblPrEx>
          <w:tblCellMar>
            <w:top w:w="0" w:type="dxa"/>
            <w:left w:w="108" w:type="dxa"/>
            <w:bottom w:w="0" w:type="dxa"/>
            <w:right w:w="108" w:type="dxa"/>
          </w:tblCellMar>
        </w:tblPrEx>
        <w:trPr>
          <w:trHeight w:val="14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88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不锈钢换鞋凳</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74976" behindDoc="0" locked="0" layoutInCell="1" allowOverlap="1">
                  <wp:simplePos x="0" y="0"/>
                  <wp:positionH relativeFrom="column">
                    <wp:posOffset>57785</wp:posOffset>
                  </wp:positionH>
                  <wp:positionV relativeFrom="paragraph">
                    <wp:posOffset>220345</wp:posOffset>
                  </wp:positionV>
                  <wp:extent cx="803275" cy="548005"/>
                  <wp:effectExtent l="0" t="0" r="15875" b="4445"/>
                  <wp:wrapNone/>
                  <wp:docPr id="432" name="图片_34"/>
                  <wp:cNvGraphicFramePr/>
                  <a:graphic xmlns:a="http://schemas.openxmlformats.org/drawingml/2006/main">
                    <a:graphicData uri="http://schemas.openxmlformats.org/drawingml/2006/picture">
                      <pic:pic xmlns:pic="http://schemas.openxmlformats.org/drawingml/2006/picture">
                        <pic:nvPicPr>
                          <pic:cNvPr id="432" name="图片_34"/>
                          <pic:cNvPicPr/>
                        </pic:nvPicPr>
                        <pic:blipFill>
                          <a:blip r:embed="rId91"/>
                          <a:stretch>
                            <a:fillRect/>
                          </a:stretch>
                        </pic:blipFill>
                        <pic:spPr>
                          <a:xfrm>
                            <a:off x="0" y="0"/>
                            <a:ext cx="803275" cy="54800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1200*400*400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1.304不锈钢板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2.304五金配件</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2.304不锈钢配件。</w:t>
            </w:r>
          </w:p>
        </w:tc>
      </w:tr>
      <w:tr>
        <w:tblPrEx>
          <w:tblCellMar>
            <w:top w:w="0" w:type="dxa"/>
            <w:left w:w="108" w:type="dxa"/>
            <w:bottom w:w="0" w:type="dxa"/>
            <w:right w:w="108" w:type="dxa"/>
          </w:tblCellMar>
        </w:tblPrEx>
        <w:trPr>
          <w:trHeight w:val="14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89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不锈钢换鞋凳</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76000" behindDoc="0" locked="0" layoutInCell="1" allowOverlap="1">
                  <wp:simplePos x="0" y="0"/>
                  <wp:positionH relativeFrom="column">
                    <wp:posOffset>34290</wp:posOffset>
                  </wp:positionH>
                  <wp:positionV relativeFrom="paragraph">
                    <wp:posOffset>159385</wp:posOffset>
                  </wp:positionV>
                  <wp:extent cx="803275" cy="548005"/>
                  <wp:effectExtent l="0" t="0" r="15875" b="4445"/>
                  <wp:wrapNone/>
                  <wp:docPr id="433" name="图片_34"/>
                  <wp:cNvGraphicFramePr/>
                  <a:graphic xmlns:a="http://schemas.openxmlformats.org/drawingml/2006/main">
                    <a:graphicData uri="http://schemas.openxmlformats.org/drawingml/2006/picture">
                      <pic:pic xmlns:pic="http://schemas.openxmlformats.org/drawingml/2006/picture">
                        <pic:nvPicPr>
                          <pic:cNvPr id="433" name="图片_34"/>
                          <pic:cNvPicPr/>
                        </pic:nvPicPr>
                        <pic:blipFill>
                          <a:blip r:embed="rId91"/>
                          <a:stretch>
                            <a:fillRect/>
                          </a:stretch>
                        </pic:blipFill>
                        <pic:spPr>
                          <a:xfrm>
                            <a:off x="0" y="0"/>
                            <a:ext cx="803275" cy="54800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1700*400*400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1.304不锈钢板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2.304五金配件</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2.304不锈钢配件。</w:t>
            </w:r>
          </w:p>
        </w:tc>
      </w:tr>
      <w:tr>
        <w:tblPrEx>
          <w:tblCellMar>
            <w:top w:w="0" w:type="dxa"/>
            <w:left w:w="108" w:type="dxa"/>
            <w:bottom w:w="0" w:type="dxa"/>
            <w:right w:w="108" w:type="dxa"/>
          </w:tblCellMar>
        </w:tblPrEx>
        <w:trPr>
          <w:trHeight w:val="14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90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不锈钢换鞋凳</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77024" behindDoc="0" locked="0" layoutInCell="1" allowOverlap="1">
                  <wp:simplePos x="0" y="0"/>
                  <wp:positionH relativeFrom="column">
                    <wp:posOffset>57785</wp:posOffset>
                  </wp:positionH>
                  <wp:positionV relativeFrom="paragraph">
                    <wp:posOffset>226695</wp:posOffset>
                  </wp:positionV>
                  <wp:extent cx="803275" cy="548005"/>
                  <wp:effectExtent l="0" t="0" r="15875" b="4445"/>
                  <wp:wrapNone/>
                  <wp:docPr id="434" name="图片_34"/>
                  <wp:cNvGraphicFramePr/>
                  <a:graphic xmlns:a="http://schemas.openxmlformats.org/drawingml/2006/main">
                    <a:graphicData uri="http://schemas.openxmlformats.org/drawingml/2006/picture">
                      <pic:pic xmlns:pic="http://schemas.openxmlformats.org/drawingml/2006/picture">
                        <pic:nvPicPr>
                          <pic:cNvPr id="434" name="图片_34"/>
                          <pic:cNvPicPr/>
                        </pic:nvPicPr>
                        <pic:blipFill>
                          <a:blip r:embed="rId91"/>
                          <a:stretch>
                            <a:fillRect/>
                          </a:stretch>
                        </pic:blipFill>
                        <pic:spPr>
                          <a:xfrm>
                            <a:off x="0" y="0"/>
                            <a:ext cx="803275" cy="54800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2000*400*400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1.304不锈钢板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2.304五金配件</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2.304不锈钢配件。</w:t>
            </w:r>
          </w:p>
        </w:tc>
      </w:tr>
      <w:tr>
        <w:tblPrEx>
          <w:tblCellMar>
            <w:top w:w="0" w:type="dxa"/>
            <w:left w:w="108" w:type="dxa"/>
            <w:bottom w:w="0" w:type="dxa"/>
            <w:right w:w="108" w:type="dxa"/>
          </w:tblCellMar>
        </w:tblPrEx>
        <w:trPr>
          <w:trHeight w:val="2158"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91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换鞋凳</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24800" behindDoc="0" locked="0" layoutInCell="1" allowOverlap="1">
                  <wp:simplePos x="0" y="0"/>
                  <wp:positionH relativeFrom="column">
                    <wp:posOffset>66040</wp:posOffset>
                  </wp:positionH>
                  <wp:positionV relativeFrom="paragraph">
                    <wp:posOffset>358775</wp:posOffset>
                  </wp:positionV>
                  <wp:extent cx="731520" cy="598170"/>
                  <wp:effectExtent l="0" t="0" r="11430" b="11430"/>
                  <wp:wrapNone/>
                  <wp:docPr id="284" name="图片_171"/>
                  <wp:cNvGraphicFramePr/>
                  <a:graphic xmlns:a="http://schemas.openxmlformats.org/drawingml/2006/main">
                    <a:graphicData uri="http://schemas.openxmlformats.org/drawingml/2006/picture">
                      <pic:pic xmlns:pic="http://schemas.openxmlformats.org/drawingml/2006/picture">
                        <pic:nvPicPr>
                          <pic:cNvPr id="284" name="图片_171"/>
                          <pic:cNvPicPr/>
                        </pic:nvPicPr>
                        <pic:blipFill>
                          <a:blip r:embed="rId92"/>
                          <a:stretch>
                            <a:fillRect/>
                          </a:stretch>
                        </pic:blipFill>
                        <pic:spPr>
                          <a:xfrm>
                            <a:off x="0" y="0"/>
                            <a:ext cx="731520" cy="59817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900*400*450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环保皮软包+海绵+凳体</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1.环保皮软包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3.实木多层板凳体</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1.软包：采用环保皮饰面，经液态浸色及防潮、防污处理，皮面柔软舒适，光泽持久。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3.台体：采用多层免漆板，厚度≥18mm，密度≥700kg/m3。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1379"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92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不锈钢圆凳</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27872" behindDoc="0" locked="0" layoutInCell="1" allowOverlap="1">
                  <wp:simplePos x="0" y="0"/>
                  <wp:positionH relativeFrom="column">
                    <wp:posOffset>196215</wp:posOffset>
                  </wp:positionH>
                  <wp:positionV relativeFrom="paragraph">
                    <wp:posOffset>191135</wp:posOffset>
                  </wp:positionV>
                  <wp:extent cx="434340" cy="516890"/>
                  <wp:effectExtent l="0" t="0" r="3810" b="16510"/>
                  <wp:wrapNone/>
                  <wp:docPr id="288" name="图片_36"/>
                  <wp:cNvGraphicFramePr/>
                  <a:graphic xmlns:a="http://schemas.openxmlformats.org/drawingml/2006/main">
                    <a:graphicData uri="http://schemas.openxmlformats.org/drawingml/2006/picture">
                      <pic:pic xmlns:pic="http://schemas.openxmlformats.org/drawingml/2006/picture">
                        <pic:nvPicPr>
                          <pic:cNvPr id="288" name="图片_36"/>
                          <pic:cNvPicPr/>
                        </pic:nvPicPr>
                        <pic:blipFill>
                          <a:blip r:embed="rId93"/>
                          <a:stretch>
                            <a:fillRect/>
                          </a:stretch>
                        </pic:blipFill>
                        <pic:spPr>
                          <a:xfrm>
                            <a:off x="0" y="0"/>
                            <a:ext cx="434340" cy="5168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椅背+椅面+气杆+椅脚+椅轮</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1.PU皮椅背、椅面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2.不锈钢椅架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3.气杆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4.脚圈</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5.椅轮：60/25尼龙轮</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1.椅背、椅面：采用PU皮面，一体发泡成型，表皮组织严密，质量轻，免维护，耐腐蚀，隔音，绝缘，易清洁，易保养，不易滋生细菌；</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2.椅架：304不锈钢。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3.气杆：气动升降，高度可调节；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4.配置304不锈钢脚圈；</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5.椅轮：采用尼龙PU静音椅轮，活动自如。</w:t>
            </w:r>
          </w:p>
        </w:tc>
      </w:tr>
      <w:tr>
        <w:tblPrEx>
          <w:tblCellMar>
            <w:top w:w="0" w:type="dxa"/>
            <w:left w:w="108" w:type="dxa"/>
            <w:bottom w:w="0" w:type="dxa"/>
            <w:right w:w="108" w:type="dxa"/>
          </w:tblCellMar>
        </w:tblPrEx>
        <w:trPr>
          <w:trHeight w:val="2248"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93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抽血台</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28896" behindDoc="0" locked="0" layoutInCell="1" allowOverlap="1">
                  <wp:simplePos x="0" y="0"/>
                  <wp:positionH relativeFrom="column">
                    <wp:posOffset>27940</wp:posOffset>
                  </wp:positionH>
                  <wp:positionV relativeFrom="paragraph">
                    <wp:posOffset>436245</wp:posOffset>
                  </wp:positionV>
                  <wp:extent cx="831850" cy="358775"/>
                  <wp:effectExtent l="0" t="0" r="6350" b="3175"/>
                  <wp:wrapNone/>
                  <wp:docPr id="290" name="图片_150"/>
                  <wp:cNvGraphicFramePr/>
                  <a:graphic xmlns:a="http://schemas.openxmlformats.org/drawingml/2006/main">
                    <a:graphicData uri="http://schemas.openxmlformats.org/drawingml/2006/picture">
                      <pic:pic xmlns:pic="http://schemas.openxmlformats.org/drawingml/2006/picture">
                        <pic:nvPicPr>
                          <pic:cNvPr id="290" name="图片_150"/>
                          <pic:cNvPicPr/>
                        </pic:nvPicPr>
                        <pic:blipFill>
                          <a:blip r:embed="rId94"/>
                          <a:stretch>
                            <a:fillRect/>
                          </a:stretch>
                        </pic:blipFill>
                        <pic:spPr>
                          <a:xfrm>
                            <a:off x="0" y="0"/>
                            <a:ext cx="831850" cy="35877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3600*900*800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1.台面：采用刨花板，厚度≥36mm，甲醛释放量符合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14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94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活动折叠晾衣架</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73600" behindDoc="0" locked="0" layoutInCell="1" allowOverlap="1">
                  <wp:simplePos x="0" y="0"/>
                  <wp:positionH relativeFrom="column">
                    <wp:posOffset>205105</wp:posOffset>
                  </wp:positionH>
                  <wp:positionV relativeFrom="paragraph">
                    <wp:posOffset>153670</wp:posOffset>
                  </wp:positionV>
                  <wp:extent cx="606425" cy="574675"/>
                  <wp:effectExtent l="0" t="0" r="3175" b="15875"/>
                  <wp:wrapNone/>
                  <wp:docPr id="216" name="图片_2_SpCnt_4"/>
                  <wp:cNvGraphicFramePr/>
                  <a:graphic xmlns:a="http://schemas.openxmlformats.org/drawingml/2006/main">
                    <a:graphicData uri="http://schemas.openxmlformats.org/drawingml/2006/picture">
                      <pic:pic xmlns:pic="http://schemas.openxmlformats.org/drawingml/2006/picture">
                        <pic:nvPicPr>
                          <pic:cNvPr id="216" name="图片_2_SpCnt_4"/>
                          <pic:cNvPicPr/>
                        </pic:nvPicPr>
                        <pic:blipFill>
                          <a:blip r:embed="rId95"/>
                          <a:stretch>
                            <a:fillRect/>
                          </a:stretch>
                        </pic:blipFill>
                        <pic:spPr>
                          <a:xfrm>
                            <a:off x="0" y="0"/>
                            <a:ext cx="606425" cy="57467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2400*300*1800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套</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不锈钢管+五金件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304不锈钢材质</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1.主材：采用≥1.0mm厚304不锈钢板制作，整体采用电阻焊接工艺 ，没有外露焊点， 不锈钢整板剪裁采用激光切割进行裁剪，通过焊接技术 ，激光切割及数控折边成型 ，保证产品表面不会出线凹凸不平的焊疤。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2.304不锈钢配件。</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95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木质更衣柜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85888" behindDoc="0" locked="0" layoutInCell="1" allowOverlap="1">
                  <wp:simplePos x="0" y="0"/>
                  <wp:positionH relativeFrom="column">
                    <wp:posOffset>263525</wp:posOffset>
                  </wp:positionH>
                  <wp:positionV relativeFrom="paragraph">
                    <wp:posOffset>299720</wp:posOffset>
                  </wp:positionV>
                  <wp:extent cx="356235" cy="599440"/>
                  <wp:effectExtent l="0" t="0" r="5715" b="10160"/>
                  <wp:wrapNone/>
                  <wp:docPr id="231" name="图片_133"/>
                  <wp:cNvGraphicFramePr/>
                  <a:graphic xmlns:a="http://schemas.openxmlformats.org/drawingml/2006/main">
                    <a:graphicData uri="http://schemas.openxmlformats.org/drawingml/2006/picture">
                      <pic:pic xmlns:pic="http://schemas.openxmlformats.org/drawingml/2006/picture">
                        <pic:nvPicPr>
                          <pic:cNvPr id="231" name="图片_133"/>
                          <pic:cNvPicPr/>
                        </pic:nvPicPr>
                        <pic:blipFill>
                          <a:blip r:embed="rId96"/>
                          <a:stretch>
                            <a:fillRect/>
                          </a:stretch>
                        </pic:blipFill>
                        <pic:spPr>
                          <a:xfrm>
                            <a:off x="0" y="0"/>
                            <a:ext cx="356235" cy="59944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900*550*2000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柜体+1根挂衣杆+1块层板+五金件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4.1根挂衣杆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1.柜体、门板、层板：采用刨花板，厚度≥18mm，甲醛释放量符合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4.配1根挂衣杆；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5.五金配件：阻尼门铰、锁具、隐藏式斜切拉手。</w:t>
            </w:r>
          </w:p>
        </w:tc>
      </w:tr>
      <w:tr>
        <w:tblPrEx>
          <w:tblCellMar>
            <w:top w:w="0" w:type="dxa"/>
            <w:left w:w="108" w:type="dxa"/>
            <w:bottom w:w="0" w:type="dxa"/>
            <w:right w:w="108" w:type="dxa"/>
          </w:tblCellMar>
        </w:tblPrEx>
        <w:trPr>
          <w:trHeight w:val="7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96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木质无门模具存放柜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实木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78720" behindDoc="0" locked="0" layoutInCell="1" allowOverlap="1">
                  <wp:simplePos x="0" y="0"/>
                  <wp:positionH relativeFrom="column">
                    <wp:posOffset>80010</wp:posOffset>
                  </wp:positionH>
                  <wp:positionV relativeFrom="paragraph">
                    <wp:posOffset>71755</wp:posOffset>
                  </wp:positionV>
                  <wp:extent cx="847090" cy="389890"/>
                  <wp:effectExtent l="0" t="0" r="10160" b="10160"/>
                  <wp:wrapNone/>
                  <wp:docPr id="223" name="图片_135"/>
                  <wp:cNvGraphicFramePr/>
                  <a:graphic xmlns:a="http://schemas.openxmlformats.org/drawingml/2006/main">
                    <a:graphicData uri="http://schemas.openxmlformats.org/drawingml/2006/picture">
                      <pic:pic xmlns:pic="http://schemas.openxmlformats.org/drawingml/2006/picture">
                        <pic:nvPicPr>
                          <pic:cNvPr id="223" name="图片_135"/>
                          <pic:cNvPicPr/>
                        </pic:nvPicPr>
                        <pic:blipFill>
                          <a:blip r:embed="rId97"/>
                          <a:stretch>
                            <a:fillRect/>
                          </a:stretch>
                        </pic:blipFill>
                        <pic:spPr>
                          <a:xfrm>
                            <a:off x="0" y="0"/>
                            <a:ext cx="847090" cy="3898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1000*500*2000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白蜡木</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1.实木白蜡木，榫卯结构</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2.环保漆</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1.实木白蜡木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2.五底三面油漆工艺，表面光滑平整，无颗粒、无气泡、无渣点，颜色均匀，硬度高。</w:t>
            </w:r>
          </w:p>
        </w:tc>
      </w:tr>
      <w:tr>
        <w:tblPrEx>
          <w:tblCellMar>
            <w:top w:w="0" w:type="dxa"/>
            <w:left w:w="108" w:type="dxa"/>
            <w:bottom w:w="0" w:type="dxa"/>
            <w:right w:w="108" w:type="dxa"/>
          </w:tblCellMar>
        </w:tblPrEx>
        <w:trPr>
          <w:trHeight w:val="7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97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木质无门模具存放柜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实木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78048" behindDoc="0" locked="0" layoutInCell="1" allowOverlap="1">
                  <wp:simplePos x="0" y="0"/>
                  <wp:positionH relativeFrom="column">
                    <wp:posOffset>34290</wp:posOffset>
                  </wp:positionH>
                  <wp:positionV relativeFrom="paragraph">
                    <wp:posOffset>-14605</wp:posOffset>
                  </wp:positionV>
                  <wp:extent cx="847090" cy="389890"/>
                  <wp:effectExtent l="0" t="0" r="10160" b="10160"/>
                  <wp:wrapNone/>
                  <wp:docPr id="435" name="图片_135"/>
                  <wp:cNvGraphicFramePr/>
                  <a:graphic xmlns:a="http://schemas.openxmlformats.org/drawingml/2006/main">
                    <a:graphicData uri="http://schemas.openxmlformats.org/drawingml/2006/picture">
                      <pic:pic xmlns:pic="http://schemas.openxmlformats.org/drawingml/2006/picture">
                        <pic:nvPicPr>
                          <pic:cNvPr id="435" name="图片_135"/>
                          <pic:cNvPicPr/>
                        </pic:nvPicPr>
                        <pic:blipFill>
                          <a:blip r:embed="rId97"/>
                          <a:stretch>
                            <a:fillRect/>
                          </a:stretch>
                        </pic:blipFill>
                        <pic:spPr>
                          <a:xfrm>
                            <a:off x="0" y="0"/>
                            <a:ext cx="847090" cy="3898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1800*600*2000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白蜡木</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1.实木白蜡木，榫卯结构</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2.环保漆</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1.实木白蜡木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2.五底三面油漆工艺，表面光滑平整，无颗粒、无气泡、无渣点，颜色均匀，硬度高。</w:t>
            </w:r>
          </w:p>
        </w:tc>
      </w:tr>
      <w:tr>
        <w:tblPrEx>
          <w:tblCellMar>
            <w:top w:w="0" w:type="dxa"/>
            <w:left w:w="108" w:type="dxa"/>
            <w:bottom w:w="0" w:type="dxa"/>
            <w:right w:w="108" w:type="dxa"/>
          </w:tblCellMar>
        </w:tblPrEx>
        <w:trPr>
          <w:trHeight w:val="10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98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木桌（榫卯结构）</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实木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94080" behindDoc="0" locked="0" layoutInCell="1" allowOverlap="1">
                  <wp:simplePos x="0" y="0"/>
                  <wp:positionH relativeFrom="column">
                    <wp:posOffset>128905</wp:posOffset>
                  </wp:positionH>
                  <wp:positionV relativeFrom="paragraph">
                    <wp:posOffset>115570</wp:posOffset>
                  </wp:positionV>
                  <wp:extent cx="551815" cy="437515"/>
                  <wp:effectExtent l="0" t="0" r="635" b="635"/>
                  <wp:wrapNone/>
                  <wp:docPr id="240" name="图片_137"/>
                  <wp:cNvGraphicFramePr/>
                  <a:graphic xmlns:a="http://schemas.openxmlformats.org/drawingml/2006/main">
                    <a:graphicData uri="http://schemas.openxmlformats.org/drawingml/2006/picture">
                      <pic:pic xmlns:pic="http://schemas.openxmlformats.org/drawingml/2006/picture">
                        <pic:nvPicPr>
                          <pic:cNvPr id="240" name="图片_137"/>
                          <pic:cNvPicPr/>
                        </pic:nvPicPr>
                        <pic:blipFill>
                          <a:blip r:embed="rId98"/>
                          <a:stretch>
                            <a:fillRect/>
                          </a:stretch>
                        </pic:blipFill>
                        <pic:spPr>
                          <a:xfrm>
                            <a:off x="0" y="0"/>
                            <a:ext cx="551815" cy="43751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白蜡木</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1.实木白蜡木，榫卯结构</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2.环保漆</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1.实木白蜡木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2.五底三面油漆工艺，表面光滑平整，无颗粒、无气泡、无渣点，颜色均匀，硬度高。</w:t>
            </w:r>
          </w:p>
        </w:tc>
      </w:tr>
      <w:tr>
        <w:tblPrEx>
          <w:tblCellMar>
            <w:top w:w="0" w:type="dxa"/>
            <w:left w:w="108" w:type="dxa"/>
            <w:bottom w:w="0" w:type="dxa"/>
            <w:right w:w="108" w:type="dxa"/>
          </w:tblCellMar>
        </w:tblPrEx>
        <w:trPr>
          <w:trHeight w:val="11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99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木椅（榫卯结构）</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实木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87936" behindDoc="0" locked="0" layoutInCell="1" allowOverlap="1">
                  <wp:simplePos x="0" y="0"/>
                  <wp:positionH relativeFrom="column">
                    <wp:posOffset>158750</wp:posOffset>
                  </wp:positionH>
                  <wp:positionV relativeFrom="paragraph">
                    <wp:posOffset>42545</wp:posOffset>
                  </wp:positionV>
                  <wp:extent cx="477520" cy="513080"/>
                  <wp:effectExtent l="0" t="0" r="17780" b="1270"/>
                  <wp:wrapNone/>
                  <wp:docPr id="233" name="图片_138"/>
                  <wp:cNvGraphicFramePr/>
                  <a:graphic xmlns:a="http://schemas.openxmlformats.org/drawingml/2006/main">
                    <a:graphicData uri="http://schemas.openxmlformats.org/drawingml/2006/picture">
                      <pic:pic xmlns:pic="http://schemas.openxmlformats.org/drawingml/2006/picture">
                        <pic:nvPicPr>
                          <pic:cNvPr id="233" name="图片_138"/>
                          <pic:cNvPicPr/>
                        </pic:nvPicPr>
                        <pic:blipFill>
                          <a:blip r:embed="rId99">
                            <a:grayscl/>
                          </a:blip>
                          <a:stretch>
                            <a:fillRect/>
                          </a:stretch>
                        </pic:blipFill>
                        <pic:spPr>
                          <a:xfrm>
                            <a:off x="0" y="0"/>
                            <a:ext cx="477520" cy="5130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18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白蜡木</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1.实木白蜡木，榫卯结构</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2.环保漆</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1.实木白蜡木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2.五底三面油漆工艺，表面光滑平整，无颗粒、无气泡、无渣点，颜色均匀，硬度高。</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100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洽谈桌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75648" behindDoc="0" locked="0" layoutInCell="1" allowOverlap="1">
                  <wp:simplePos x="0" y="0"/>
                  <wp:positionH relativeFrom="column">
                    <wp:posOffset>26035</wp:posOffset>
                  </wp:positionH>
                  <wp:positionV relativeFrom="paragraph">
                    <wp:posOffset>337185</wp:posOffset>
                  </wp:positionV>
                  <wp:extent cx="831215" cy="349250"/>
                  <wp:effectExtent l="0" t="0" r="6985" b="12700"/>
                  <wp:wrapNone/>
                  <wp:docPr id="219" name="图片_147"/>
                  <wp:cNvGraphicFramePr/>
                  <a:graphic xmlns:a="http://schemas.openxmlformats.org/drawingml/2006/main">
                    <a:graphicData uri="http://schemas.openxmlformats.org/drawingml/2006/picture">
                      <pic:pic xmlns:pic="http://schemas.openxmlformats.org/drawingml/2006/picture">
                        <pic:nvPicPr>
                          <pic:cNvPr id="219" name="图片_147"/>
                          <pic:cNvPicPr/>
                        </pic:nvPicPr>
                        <pic:blipFill>
                          <a:blip r:embed="rId100"/>
                          <a:stretch>
                            <a:fillRect/>
                          </a:stretch>
                        </pic:blipFill>
                        <pic:spPr>
                          <a:xfrm>
                            <a:off x="0" y="0"/>
                            <a:ext cx="831215" cy="3492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1400/1300*700/450*750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101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洽谈桌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79072" behindDoc="0" locked="0" layoutInCell="1" allowOverlap="1">
                  <wp:simplePos x="0" y="0"/>
                  <wp:positionH relativeFrom="column">
                    <wp:posOffset>29210</wp:posOffset>
                  </wp:positionH>
                  <wp:positionV relativeFrom="paragraph">
                    <wp:posOffset>421005</wp:posOffset>
                  </wp:positionV>
                  <wp:extent cx="831215" cy="349250"/>
                  <wp:effectExtent l="0" t="0" r="6985" b="12700"/>
                  <wp:wrapNone/>
                  <wp:docPr id="436" name="图片_147"/>
                  <wp:cNvGraphicFramePr/>
                  <a:graphic xmlns:a="http://schemas.openxmlformats.org/drawingml/2006/main">
                    <a:graphicData uri="http://schemas.openxmlformats.org/drawingml/2006/picture">
                      <pic:pic xmlns:pic="http://schemas.openxmlformats.org/drawingml/2006/picture">
                        <pic:nvPicPr>
                          <pic:cNvPr id="436" name="图片_147"/>
                          <pic:cNvPicPr/>
                        </pic:nvPicPr>
                        <pic:blipFill>
                          <a:blip r:embed="rId100"/>
                          <a:stretch>
                            <a:fillRect/>
                          </a:stretch>
                        </pic:blipFill>
                        <pic:spPr>
                          <a:xfrm>
                            <a:off x="0" y="0"/>
                            <a:ext cx="831215" cy="3492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1500*550*750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102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洽谈桌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80096" behindDoc="0" locked="0" layoutInCell="1" allowOverlap="1">
                  <wp:simplePos x="0" y="0"/>
                  <wp:positionH relativeFrom="column">
                    <wp:posOffset>59690</wp:posOffset>
                  </wp:positionH>
                  <wp:positionV relativeFrom="paragraph">
                    <wp:posOffset>577215</wp:posOffset>
                  </wp:positionV>
                  <wp:extent cx="831215" cy="349250"/>
                  <wp:effectExtent l="0" t="0" r="6985" b="12700"/>
                  <wp:wrapNone/>
                  <wp:docPr id="437" name="图片_147"/>
                  <wp:cNvGraphicFramePr/>
                  <a:graphic xmlns:a="http://schemas.openxmlformats.org/drawingml/2006/main">
                    <a:graphicData uri="http://schemas.openxmlformats.org/drawingml/2006/picture">
                      <pic:pic xmlns:pic="http://schemas.openxmlformats.org/drawingml/2006/picture">
                        <pic:nvPicPr>
                          <pic:cNvPr id="437" name="图片_147"/>
                          <pic:cNvPicPr/>
                        </pic:nvPicPr>
                        <pic:blipFill>
                          <a:blip r:embed="rId100"/>
                          <a:stretch>
                            <a:fillRect/>
                          </a:stretch>
                        </pic:blipFill>
                        <pic:spPr>
                          <a:xfrm>
                            <a:off x="0" y="0"/>
                            <a:ext cx="831215" cy="3492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1.台面：采用刨花板，厚度≥36mm，甲醛释放量符合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103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洽谈桌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781120" behindDoc="0" locked="0" layoutInCell="1" allowOverlap="1">
                  <wp:simplePos x="0" y="0"/>
                  <wp:positionH relativeFrom="column">
                    <wp:posOffset>-635</wp:posOffset>
                  </wp:positionH>
                  <wp:positionV relativeFrom="paragraph">
                    <wp:posOffset>564515</wp:posOffset>
                  </wp:positionV>
                  <wp:extent cx="831215" cy="349250"/>
                  <wp:effectExtent l="0" t="0" r="6985" b="12700"/>
                  <wp:wrapNone/>
                  <wp:docPr id="438" name="图片_147"/>
                  <wp:cNvGraphicFramePr/>
                  <a:graphic xmlns:a="http://schemas.openxmlformats.org/drawingml/2006/main">
                    <a:graphicData uri="http://schemas.openxmlformats.org/drawingml/2006/picture">
                      <pic:pic xmlns:pic="http://schemas.openxmlformats.org/drawingml/2006/picture">
                        <pic:nvPicPr>
                          <pic:cNvPr id="438" name="图片_147"/>
                          <pic:cNvPicPr/>
                        </pic:nvPicPr>
                        <pic:blipFill>
                          <a:blip r:embed="rId100"/>
                          <a:stretch>
                            <a:fillRect/>
                          </a:stretch>
                        </pic:blipFill>
                        <pic:spPr>
                          <a:xfrm>
                            <a:off x="0" y="0"/>
                            <a:ext cx="831215" cy="3492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2100*600*750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1.台面：采用刨花板，厚度≥36mm，甲醛释放量符合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1537"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104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沙发</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沙发</w:t>
            </w:r>
          </w:p>
        </w:tc>
        <w:tc>
          <w:tcPr>
            <w:tcW w:w="16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79744" behindDoc="0" locked="0" layoutInCell="1" allowOverlap="1">
                  <wp:simplePos x="0" y="0"/>
                  <wp:positionH relativeFrom="column">
                    <wp:posOffset>134620</wp:posOffset>
                  </wp:positionH>
                  <wp:positionV relativeFrom="paragraph">
                    <wp:posOffset>914400</wp:posOffset>
                  </wp:positionV>
                  <wp:extent cx="645795" cy="284480"/>
                  <wp:effectExtent l="0" t="0" r="1905" b="1270"/>
                  <wp:wrapNone/>
                  <wp:docPr id="224" name="图片_160"/>
                  <wp:cNvGraphicFramePr/>
                  <a:graphic xmlns:a="http://schemas.openxmlformats.org/drawingml/2006/main">
                    <a:graphicData uri="http://schemas.openxmlformats.org/drawingml/2006/picture">
                      <pic:pic xmlns:pic="http://schemas.openxmlformats.org/drawingml/2006/picture">
                        <pic:nvPicPr>
                          <pic:cNvPr id="224" name="图片_160"/>
                          <pic:cNvPicPr/>
                        </pic:nvPicPr>
                        <pic:blipFill>
                          <a:blip r:embed="rId101"/>
                          <a:stretch>
                            <a:fillRect/>
                          </a:stretch>
                        </pic:blipFill>
                        <pic:spPr>
                          <a:xfrm>
                            <a:off x="0" y="0"/>
                            <a:ext cx="645795" cy="2844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单人位</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皮料+内架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1.环保皮面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2.定型海绵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3.实木内架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1.面料：采用环保皮饰面，经液态浸色及防潮、防污处理，皮面柔软舒适，光泽持久。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3.沙发内架：采用桦木实木内架，经烘干防虫防腐处理，含水率≤12%，稳定性好不变形，根据人体工程学原理设计，座感舒适。</w:t>
            </w:r>
          </w:p>
        </w:tc>
      </w:tr>
      <w:tr>
        <w:tblPrEx>
          <w:tblCellMar>
            <w:top w:w="0" w:type="dxa"/>
            <w:left w:w="108" w:type="dxa"/>
            <w:bottom w:w="0" w:type="dxa"/>
            <w:right w:w="108" w:type="dxa"/>
          </w:tblCellMar>
        </w:tblPrEx>
        <w:trPr>
          <w:trHeight w:val="1598"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105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沙发</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沙发</w:t>
            </w:r>
          </w:p>
        </w:tc>
        <w:tc>
          <w:tcPr>
            <w:tcW w:w="16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sz w:val="20"/>
                <w:szCs w:val="20"/>
              </w:rPr>
            </w:pP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三人位</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皮料+内架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1.环保皮面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2.定型海绵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3.实木内架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1.面料：采用环保皮饰面，经液态浸色及防潮、防污处理，皮面柔软舒适，光泽持久。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3.沙发内架：采用桦木实木内架，经烘干防虫防腐处理，含水率≤12%，稳定性好不变形，根据人体工程学原理设计，座感舒适。</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106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茶几</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80768" behindDoc="0" locked="0" layoutInCell="1" allowOverlap="1">
                  <wp:simplePos x="0" y="0"/>
                  <wp:positionH relativeFrom="column">
                    <wp:posOffset>106680</wp:posOffset>
                  </wp:positionH>
                  <wp:positionV relativeFrom="paragraph">
                    <wp:posOffset>541655</wp:posOffset>
                  </wp:positionV>
                  <wp:extent cx="521970" cy="388620"/>
                  <wp:effectExtent l="0" t="0" r="11430" b="11430"/>
                  <wp:wrapNone/>
                  <wp:docPr id="225" name="图片_41"/>
                  <wp:cNvGraphicFramePr/>
                  <a:graphic xmlns:a="http://schemas.openxmlformats.org/drawingml/2006/main">
                    <a:graphicData uri="http://schemas.openxmlformats.org/drawingml/2006/picture">
                      <pic:pic xmlns:pic="http://schemas.openxmlformats.org/drawingml/2006/picture">
                        <pic:nvPicPr>
                          <pic:cNvPr id="225" name="图片_41"/>
                          <pic:cNvPicPr/>
                        </pic:nvPicPr>
                        <pic:blipFill>
                          <a:blip r:embed="rId102"/>
                          <a:stretch>
                            <a:fillRect/>
                          </a:stretch>
                        </pic:blipFill>
                        <pic:spPr>
                          <a:xfrm>
                            <a:off x="0" y="0"/>
                            <a:ext cx="521970" cy="38862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1200*600*450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个</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107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视力桌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74624" behindDoc="0" locked="0" layoutInCell="1" allowOverlap="1">
                  <wp:simplePos x="0" y="0"/>
                  <wp:positionH relativeFrom="column">
                    <wp:posOffset>6985</wp:posOffset>
                  </wp:positionH>
                  <wp:positionV relativeFrom="paragraph">
                    <wp:posOffset>506095</wp:posOffset>
                  </wp:positionV>
                  <wp:extent cx="602615" cy="611505"/>
                  <wp:effectExtent l="0" t="0" r="6985" b="17145"/>
                  <wp:wrapNone/>
                  <wp:docPr id="217" name="图片_169"/>
                  <wp:cNvGraphicFramePr/>
                  <a:graphic xmlns:a="http://schemas.openxmlformats.org/drawingml/2006/main">
                    <a:graphicData uri="http://schemas.openxmlformats.org/drawingml/2006/picture">
                      <pic:pic xmlns:pic="http://schemas.openxmlformats.org/drawingml/2006/picture">
                        <pic:nvPicPr>
                          <pic:cNvPr id="217" name="图片_169"/>
                          <pic:cNvPicPr/>
                        </pic:nvPicPr>
                        <pic:blipFill>
                          <a:blip r:embed="rId103"/>
                          <a:stretch>
                            <a:fillRect/>
                          </a:stretch>
                        </pic:blipFill>
                        <pic:spPr>
                          <a:xfrm>
                            <a:off x="0" y="0"/>
                            <a:ext cx="602615" cy="61150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800*500*750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108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收费桌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76672" behindDoc="0" locked="0" layoutInCell="1" allowOverlap="1">
                  <wp:simplePos x="0" y="0"/>
                  <wp:positionH relativeFrom="column">
                    <wp:posOffset>64770</wp:posOffset>
                  </wp:positionH>
                  <wp:positionV relativeFrom="paragraph">
                    <wp:posOffset>308610</wp:posOffset>
                  </wp:positionV>
                  <wp:extent cx="497205" cy="346710"/>
                  <wp:effectExtent l="0" t="0" r="17145" b="15240"/>
                  <wp:wrapNone/>
                  <wp:docPr id="221" name="图片_153"/>
                  <wp:cNvGraphicFramePr/>
                  <a:graphic xmlns:a="http://schemas.openxmlformats.org/drawingml/2006/main">
                    <a:graphicData uri="http://schemas.openxmlformats.org/drawingml/2006/picture">
                      <pic:pic xmlns:pic="http://schemas.openxmlformats.org/drawingml/2006/picture">
                        <pic:nvPicPr>
                          <pic:cNvPr id="221" name="图片_153"/>
                          <pic:cNvPicPr/>
                        </pic:nvPicPr>
                        <pic:blipFill>
                          <a:blip r:embed="rId104"/>
                          <a:stretch>
                            <a:fillRect/>
                          </a:stretch>
                        </pic:blipFill>
                        <pic:spPr>
                          <a:xfrm>
                            <a:off x="0" y="0"/>
                            <a:ext cx="497205" cy="34671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1200*450*750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刨花板+五金件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2.台体、侧板、挡板：采用多层免漆板，厚度≥18mm，密度≥700kg/m3。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7.五金配件：阻尼门铰、锁具、隐藏式斜切拉手。</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109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听力桌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84864" behindDoc="0" locked="0" layoutInCell="1" allowOverlap="1">
                  <wp:simplePos x="0" y="0"/>
                  <wp:positionH relativeFrom="column">
                    <wp:posOffset>13335</wp:posOffset>
                  </wp:positionH>
                  <wp:positionV relativeFrom="paragraph">
                    <wp:posOffset>617220</wp:posOffset>
                  </wp:positionV>
                  <wp:extent cx="753745" cy="612140"/>
                  <wp:effectExtent l="0" t="0" r="8255" b="16510"/>
                  <wp:wrapNone/>
                  <wp:docPr id="230" name="图片_168"/>
                  <wp:cNvGraphicFramePr/>
                  <a:graphic xmlns:a="http://schemas.openxmlformats.org/drawingml/2006/main">
                    <a:graphicData uri="http://schemas.openxmlformats.org/drawingml/2006/picture">
                      <pic:pic xmlns:pic="http://schemas.openxmlformats.org/drawingml/2006/picture">
                        <pic:nvPicPr>
                          <pic:cNvPr id="230" name="图片_168"/>
                          <pic:cNvPicPr/>
                        </pic:nvPicPr>
                        <pic:blipFill>
                          <a:blip r:embed="rId105"/>
                          <a:stretch>
                            <a:fillRect/>
                          </a:stretch>
                        </pic:blipFill>
                        <pic:spPr>
                          <a:xfrm>
                            <a:off x="0" y="0"/>
                            <a:ext cx="753745" cy="61214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1200*450*750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110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组合柜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77696" behindDoc="0" locked="0" layoutInCell="1" allowOverlap="1">
                  <wp:simplePos x="0" y="0"/>
                  <wp:positionH relativeFrom="column">
                    <wp:posOffset>123190</wp:posOffset>
                  </wp:positionH>
                  <wp:positionV relativeFrom="paragraph">
                    <wp:posOffset>369570</wp:posOffset>
                  </wp:positionV>
                  <wp:extent cx="680720" cy="510540"/>
                  <wp:effectExtent l="0" t="0" r="5080" b="3810"/>
                  <wp:wrapNone/>
                  <wp:docPr id="222" name="图片_170"/>
                  <wp:cNvGraphicFramePr/>
                  <a:graphic xmlns:a="http://schemas.openxmlformats.org/drawingml/2006/main">
                    <a:graphicData uri="http://schemas.openxmlformats.org/drawingml/2006/picture">
                      <pic:pic xmlns:pic="http://schemas.openxmlformats.org/drawingml/2006/picture">
                        <pic:nvPicPr>
                          <pic:cNvPr id="222" name="图片_170"/>
                          <pic:cNvPicPr/>
                        </pic:nvPicPr>
                        <pic:blipFill>
                          <a:blip r:embed="rId106"/>
                          <a:stretch>
                            <a:fillRect/>
                          </a:stretch>
                        </pic:blipFill>
                        <pic:spPr>
                          <a:xfrm>
                            <a:off x="0" y="0"/>
                            <a:ext cx="680720" cy="51054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900*400*750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柜体+1块层板+五金件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1.柜体、门板、层板：采用刨花板，厚度≥18mm，甲醛释放量符合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111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文件柜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70528" behindDoc="0" locked="0" layoutInCell="1" allowOverlap="1">
                  <wp:simplePos x="0" y="0"/>
                  <wp:positionH relativeFrom="column">
                    <wp:posOffset>225425</wp:posOffset>
                  </wp:positionH>
                  <wp:positionV relativeFrom="paragraph">
                    <wp:posOffset>329565</wp:posOffset>
                  </wp:positionV>
                  <wp:extent cx="388620" cy="558800"/>
                  <wp:effectExtent l="0" t="0" r="11430" b="12700"/>
                  <wp:wrapNone/>
                  <wp:docPr id="213" name="图片_157"/>
                  <wp:cNvGraphicFramePr/>
                  <a:graphic xmlns:a="http://schemas.openxmlformats.org/drawingml/2006/main">
                    <a:graphicData uri="http://schemas.openxmlformats.org/drawingml/2006/picture">
                      <pic:pic xmlns:pic="http://schemas.openxmlformats.org/drawingml/2006/picture">
                        <pic:nvPicPr>
                          <pic:cNvPr id="213" name="图片_157"/>
                          <pic:cNvPicPr/>
                        </pic:nvPicPr>
                        <pic:blipFill>
                          <a:blip r:embed="rId107"/>
                          <a:stretch>
                            <a:fillRect/>
                          </a:stretch>
                        </pic:blipFill>
                        <pic:spPr>
                          <a:xfrm>
                            <a:off x="0" y="0"/>
                            <a:ext cx="388620" cy="55880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750*450*2000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2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柜体+3块层板+五金件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1.柜体、门板、层板：采用刨花板，厚度≥18mm，甲醛释放量符合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112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文件柜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88960" behindDoc="0" locked="0" layoutInCell="1" allowOverlap="1">
                  <wp:simplePos x="0" y="0"/>
                  <wp:positionH relativeFrom="column">
                    <wp:posOffset>249555</wp:posOffset>
                  </wp:positionH>
                  <wp:positionV relativeFrom="paragraph">
                    <wp:posOffset>462280</wp:posOffset>
                  </wp:positionV>
                  <wp:extent cx="388620" cy="606425"/>
                  <wp:effectExtent l="0" t="0" r="11430" b="3175"/>
                  <wp:wrapNone/>
                  <wp:docPr id="235" name="图片_159"/>
                  <wp:cNvGraphicFramePr/>
                  <a:graphic xmlns:a="http://schemas.openxmlformats.org/drawingml/2006/main">
                    <a:graphicData uri="http://schemas.openxmlformats.org/drawingml/2006/picture">
                      <pic:pic xmlns:pic="http://schemas.openxmlformats.org/drawingml/2006/picture">
                        <pic:nvPicPr>
                          <pic:cNvPr id="235" name="图片_159"/>
                          <pic:cNvPicPr/>
                        </pic:nvPicPr>
                        <pic:blipFill>
                          <a:blip r:embed="rId108"/>
                          <a:stretch>
                            <a:fillRect/>
                          </a:stretch>
                        </pic:blipFill>
                        <pic:spPr>
                          <a:xfrm>
                            <a:off x="0" y="0"/>
                            <a:ext cx="388620" cy="60642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1200*450*2000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6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柜体+3块层板+五金件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1.柜体、门板、层板：采用刨花板，厚度≥18mm，甲醛释放量符合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113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文件柜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81792" behindDoc="0" locked="0" layoutInCell="1" allowOverlap="1">
                  <wp:simplePos x="0" y="0"/>
                  <wp:positionH relativeFrom="column">
                    <wp:posOffset>265430</wp:posOffset>
                  </wp:positionH>
                  <wp:positionV relativeFrom="paragraph">
                    <wp:posOffset>437515</wp:posOffset>
                  </wp:positionV>
                  <wp:extent cx="389255" cy="635635"/>
                  <wp:effectExtent l="0" t="0" r="10795" b="12065"/>
                  <wp:wrapNone/>
                  <wp:docPr id="226" name="图片_155"/>
                  <wp:cNvGraphicFramePr/>
                  <a:graphic xmlns:a="http://schemas.openxmlformats.org/drawingml/2006/main">
                    <a:graphicData uri="http://schemas.openxmlformats.org/drawingml/2006/picture">
                      <pic:pic xmlns:pic="http://schemas.openxmlformats.org/drawingml/2006/picture">
                        <pic:nvPicPr>
                          <pic:cNvPr id="226" name="图片_155"/>
                          <pic:cNvPicPr/>
                        </pic:nvPicPr>
                        <pic:blipFill>
                          <a:blip r:embed="rId109"/>
                          <a:stretch>
                            <a:fillRect/>
                          </a:stretch>
                        </pic:blipFill>
                        <pic:spPr>
                          <a:xfrm>
                            <a:off x="0" y="0"/>
                            <a:ext cx="389255" cy="63563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900*400*2000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29</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柜体+3块层板+五金件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5.五金配置：阻尼门铰、锁具、隐藏式斜切拉手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1.柜体、门板、层板：采用刨花板，厚度≥18mm，甲醛释放量符合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4.五金配件：阻尼门铰、锁具、隐藏式斜切拉手。</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114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母婴沙发</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沙发</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71552" behindDoc="0" locked="0" layoutInCell="1" allowOverlap="1">
                  <wp:simplePos x="0" y="0"/>
                  <wp:positionH relativeFrom="column">
                    <wp:posOffset>243205</wp:posOffset>
                  </wp:positionH>
                  <wp:positionV relativeFrom="paragraph">
                    <wp:posOffset>528955</wp:posOffset>
                  </wp:positionV>
                  <wp:extent cx="486410" cy="514350"/>
                  <wp:effectExtent l="0" t="0" r="8890" b="0"/>
                  <wp:wrapNone/>
                  <wp:docPr id="214" name="图片_132"/>
                  <wp:cNvGraphicFramePr/>
                  <a:graphic xmlns:a="http://schemas.openxmlformats.org/drawingml/2006/main">
                    <a:graphicData uri="http://schemas.openxmlformats.org/drawingml/2006/picture">
                      <pic:pic xmlns:pic="http://schemas.openxmlformats.org/drawingml/2006/picture">
                        <pic:nvPicPr>
                          <pic:cNvPr id="214" name="图片_132"/>
                          <pic:cNvPicPr/>
                        </pic:nvPicPr>
                        <pic:blipFill>
                          <a:blip r:embed="rId110"/>
                          <a:stretch>
                            <a:fillRect/>
                          </a:stretch>
                        </pic:blipFill>
                        <pic:spPr>
                          <a:xfrm>
                            <a:off x="0" y="0"/>
                            <a:ext cx="486410" cy="5143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皮料+内架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1.环保皮面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2.定型海绵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3.实木内架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1.面料：采用环保皮饰面，经液态浸色及防潮、防污处理，皮面柔软舒适，光泽持久。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3.沙发内架：采用桦木实木内架，经烘干防虫防腐处理，含水率≤12%，稳定性好不变形，根据人体工程学原理设计，座感舒适。</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115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异形沙发</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沙发</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95104" behindDoc="0" locked="0" layoutInCell="1" allowOverlap="1">
                  <wp:simplePos x="0" y="0"/>
                  <wp:positionH relativeFrom="column">
                    <wp:posOffset>219075</wp:posOffset>
                  </wp:positionH>
                  <wp:positionV relativeFrom="paragraph">
                    <wp:posOffset>548005</wp:posOffset>
                  </wp:positionV>
                  <wp:extent cx="540385" cy="558800"/>
                  <wp:effectExtent l="0" t="0" r="12065" b="12700"/>
                  <wp:wrapNone/>
                  <wp:docPr id="241" name="图片_102"/>
                  <wp:cNvGraphicFramePr/>
                  <a:graphic xmlns:a="http://schemas.openxmlformats.org/drawingml/2006/main">
                    <a:graphicData uri="http://schemas.openxmlformats.org/drawingml/2006/picture">
                      <pic:pic xmlns:pic="http://schemas.openxmlformats.org/drawingml/2006/picture">
                        <pic:nvPicPr>
                          <pic:cNvPr id="241" name="图片_102"/>
                          <pic:cNvPicPr/>
                        </pic:nvPicPr>
                        <pic:blipFill>
                          <a:blip r:embed="rId111"/>
                          <a:stretch>
                            <a:fillRect/>
                          </a:stretch>
                        </pic:blipFill>
                        <pic:spPr>
                          <a:xfrm>
                            <a:off x="0" y="0"/>
                            <a:ext cx="540385" cy="55880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2550/1750*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皮料+内架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1.环保皮面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2.定型海绵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3.实木内架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1.面料：采用环保皮饰面，经液态浸色及防潮、防污处理，皮面柔软舒适，光泽持久。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3.沙发内架：采用桦木实木内架，经烘干防虫防腐处理，含水率≤12%，稳定性好不变形，根据人体工程学原理设计，座感舒适。</w:t>
            </w:r>
          </w:p>
        </w:tc>
      </w:tr>
      <w:tr>
        <w:tblPrEx>
          <w:tblCellMar>
            <w:top w:w="0" w:type="dxa"/>
            <w:left w:w="108" w:type="dxa"/>
            <w:bottom w:w="0" w:type="dxa"/>
            <w:right w:w="108" w:type="dxa"/>
          </w:tblCellMar>
        </w:tblPrEx>
        <w:trPr>
          <w:trHeight w:val="21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116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休息椅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86912" behindDoc="0" locked="0" layoutInCell="1" allowOverlap="1">
                  <wp:simplePos x="0" y="0"/>
                  <wp:positionH relativeFrom="column">
                    <wp:posOffset>95250</wp:posOffset>
                  </wp:positionH>
                  <wp:positionV relativeFrom="paragraph">
                    <wp:posOffset>386080</wp:posOffset>
                  </wp:positionV>
                  <wp:extent cx="558800" cy="586740"/>
                  <wp:effectExtent l="0" t="0" r="12700" b="3810"/>
                  <wp:wrapNone/>
                  <wp:docPr id="232" name="图片_8_SpCnt_1"/>
                  <wp:cNvGraphicFramePr/>
                  <a:graphic xmlns:a="http://schemas.openxmlformats.org/drawingml/2006/main">
                    <a:graphicData uri="http://schemas.openxmlformats.org/drawingml/2006/picture">
                      <pic:pic xmlns:pic="http://schemas.openxmlformats.org/drawingml/2006/picture">
                        <pic:nvPicPr>
                          <pic:cNvPr id="232" name="图片_8_SpCnt_1"/>
                          <pic:cNvPicPr/>
                        </pic:nvPicPr>
                        <pic:blipFill>
                          <a:blip r:embed="rId112"/>
                          <a:stretch>
                            <a:fillRect/>
                          </a:stretch>
                        </pic:blipFill>
                        <pic:spPr>
                          <a:xfrm>
                            <a:off x="0" y="0"/>
                            <a:ext cx="558800" cy="58674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椅面+椅架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1.椅架：尼龙加玻纤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2.环保皮椅面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2.钢脚</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3.静电粉沫喷涂</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1.椅架：尼龙加玻纤，一体注塑成形。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2.椅面：采用优质环保皮饰面，经液态浸色及防潮、防污处理，皮面柔软舒适，光泽持久。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3.海绵：优质海绵，采用PU成型55度以上密度发泡海绵，软硬适中，回弹性能好，不变形。回弹率、75%压缩永久变形符合QB/T 10802-2006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4.钢脚：钢管压弯而成，表面静电粉末喷涂。</w:t>
            </w:r>
          </w:p>
        </w:tc>
      </w:tr>
      <w:tr>
        <w:tblPrEx>
          <w:tblCellMar>
            <w:top w:w="0" w:type="dxa"/>
            <w:left w:w="108" w:type="dxa"/>
            <w:bottom w:w="0" w:type="dxa"/>
            <w:right w:w="108" w:type="dxa"/>
          </w:tblCellMar>
        </w:tblPrEx>
        <w:trPr>
          <w:trHeight w:val="192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117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休息沙发</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96128" behindDoc="0" locked="0" layoutInCell="1" allowOverlap="1">
                  <wp:simplePos x="0" y="0"/>
                  <wp:positionH relativeFrom="column">
                    <wp:posOffset>73660</wp:posOffset>
                  </wp:positionH>
                  <wp:positionV relativeFrom="paragraph">
                    <wp:posOffset>619125</wp:posOffset>
                  </wp:positionV>
                  <wp:extent cx="813435" cy="501015"/>
                  <wp:effectExtent l="0" t="0" r="5715" b="13335"/>
                  <wp:wrapNone/>
                  <wp:docPr id="242" name="图片_165"/>
                  <wp:cNvGraphicFramePr/>
                  <a:graphic xmlns:a="http://schemas.openxmlformats.org/drawingml/2006/main">
                    <a:graphicData uri="http://schemas.openxmlformats.org/drawingml/2006/picture">
                      <pic:pic xmlns:pic="http://schemas.openxmlformats.org/drawingml/2006/picture">
                        <pic:nvPicPr>
                          <pic:cNvPr id="242" name="图片_165"/>
                          <pic:cNvPicPr/>
                        </pic:nvPicPr>
                        <pic:blipFill>
                          <a:blip r:embed="rId113"/>
                          <a:stretch>
                            <a:fillRect/>
                          </a:stretch>
                        </pic:blipFill>
                        <pic:spPr>
                          <a:xfrm>
                            <a:off x="0" y="0"/>
                            <a:ext cx="813435" cy="50101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皮料+内架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1.环保皮面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2.定型海绵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3.实木内架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1.面料：采用环保皮饰面，经液态浸色及防潮、防污处理，皮面柔软舒适，光泽持久。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3.沙发内架：采用桦木实木内架，经烘干防虫防腐处理，含水率≤12%，稳定性好不变形，根据人体工程学原理设计，座感舒适。</w:t>
            </w:r>
          </w:p>
        </w:tc>
      </w:tr>
      <w:tr>
        <w:tblPrEx>
          <w:tblCellMar>
            <w:top w:w="0" w:type="dxa"/>
            <w:left w:w="108" w:type="dxa"/>
            <w:bottom w:w="0" w:type="dxa"/>
            <w:right w:w="108" w:type="dxa"/>
          </w:tblCellMar>
        </w:tblPrEx>
        <w:trPr>
          <w:trHeight w:val="14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118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休息椅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82816" behindDoc="0" locked="0" layoutInCell="1" allowOverlap="1">
                  <wp:simplePos x="0" y="0"/>
                  <wp:positionH relativeFrom="column">
                    <wp:posOffset>70485</wp:posOffset>
                  </wp:positionH>
                  <wp:positionV relativeFrom="paragraph">
                    <wp:posOffset>184785</wp:posOffset>
                  </wp:positionV>
                  <wp:extent cx="660400" cy="509270"/>
                  <wp:effectExtent l="0" t="0" r="6350" b="5080"/>
                  <wp:wrapNone/>
                  <wp:docPr id="227" name="图片_161"/>
                  <wp:cNvGraphicFramePr/>
                  <a:graphic xmlns:a="http://schemas.openxmlformats.org/drawingml/2006/main">
                    <a:graphicData uri="http://schemas.openxmlformats.org/drawingml/2006/picture">
                      <pic:pic xmlns:pic="http://schemas.openxmlformats.org/drawingml/2006/picture">
                        <pic:nvPicPr>
                          <pic:cNvPr id="227" name="图片_161"/>
                          <pic:cNvPicPr/>
                        </pic:nvPicPr>
                        <pic:blipFill>
                          <a:blip r:embed="rId114"/>
                          <a:stretch>
                            <a:fillRect/>
                          </a:stretch>
                        </pic:blipFill>
                        <pic:spPr>
                          <a:xfrm>
                            <a:off x="0" y="0"/>
                            <a:ext cx="660400" cy="50927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把</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皮料+钢架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1.环保皮面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2.定型海绵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3.钢脚</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4.静电粉沫喷涂</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1.面料：采用环保皮饰面，经液态浸色及防潮、防污处理，皮面柔软舒适，光泽持久。</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3.钢脚：钢管压弯而成，表面静电粉末喷涂。</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119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休息桌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93056" behindDoc="0" locked="0" layoutInCell="1" allowOverlap="1">
                  <wp:simplePos x="0" y="0"/>
                  <wp:positionH relativeFrom="column">
                    <wp:posOffset>48895</wp:posOffset>
                  </wp:positionH>
                  <wp:positionV relativeFrom="paragraph">
                    <wp:posOffset>454025</wp:posOffset>
                  </wp:positionV>
                  <wp:extent cx="608330" cy="351155"/>
                  <wp:effectExtent l="0" t="0" r="1270" b="10795"/>
                  <wp:wrapNone/>
                  <wp:docPr id="239" name="图片_164"/>
                  <wp:cNvGraphicFramePr/>
                  <a:graphic xmlns:a="http://schemas.openxmlformats.org/drawingml/2006/main">
                    <a:graphicData uri="http://schemas.openxmlformats.org/drawingml/2006/picture">
                      <pic:pic xmlns:pic="http://schemas.openxmlformats.org/drawingml/2006/picture">
                        <pic:nvPicPr>
                          <pic:cNvPr id="239" name="图片_164"/>
                          <pic:cNvPicPr/>
                        </pic:nvPicPr>
                        <pic:blipFill>
                          <a:blip r:embed="rId115"/>
                          <a:stretch>
                            <a:fillRect/>
                          </a:stretch>
                        </pic:blipFill>
                        <pic:spPr>
                          <a:xfrm>
                            <a:off x="0" y="0"/>
                            <a:ext cx="608330" cy="35115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4000*800*750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刨花板+五金件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1.台面：采用刨花板，厚度≥36mm，甲醛释放量符合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2.台体、侧板、挡板：采用多层免漆板，厚度≥18mm，密度≥700kg/m3。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7.五金配件：连接件。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120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圆几</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97152" behindDoc="0" locked="0" layoutInCell="1" allowOverlap="1">
                  <wp:simplePos x="0" y="0"/>
                  <wp:positionH relativeFrom="column">
                    <wp:posOffset>118745</wp:posOffset>
                  </wp:positionH>
                  <wp:positionV relativeFrom="paragraph">
                    <wp:posOffset>416560</wp:posOffset>
                  </wp:positionV>
                  <wp:extent cx="460375" cy="403860"/>
                  <wp:effectExtent l="0" t="0" r="15875" b="15240"/>
                  <wp:wrapNone/>
                  <wp:docPr id="243" name="图片_99"/>
                  <wp:cNvGraphicFramePr/>
                  <a:graphic xmlns:a="http://schemas.openxmlformats.org/drawingml/2006/main">
                    <a:graphicData uri="http://schemas.openxmlformats.org/drawingml/2006/picture">
                      <pic:pic xmlns:pic="http://schemas.openxmlformats.org/drawingml/2006/picture">
                        <pic:nvPicPr>
                          <pic:cNvPr id="243" name="图片_99"/>
                          <pic:cNvPicPr/>
                        </pic:nvPicPr>
                        <pic:blipFill>
                          <a:blip r:embed="rId116"/>
                          <a:stretch>
                            <a:fillRect/>
                          </a:stretch>
                        </pic:blipFill>
                        <pic:spPr>
                          <a:xfrm>
                            <a:off x="0" y="0"/>
                            <a:ext cx="460375" cy="40386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φ500H450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2.台体、侧板、挡板：采用多层免漆板，厚度≥18mm，密度≥700kg/m3。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121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圆桌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69504" behindDoc="0" locked="0" layoutInCell="1" allowOverlap="1">
                  <wp:simplePos x="0" y="0"/>
                  <wp:positionH relativeFrom="column">
                    <wp:posOffset>115570</wp:posOffset>
                  </wp:positionH>
                  <wp:positionV relativeFrom="paragraph">
                    <wp:posOffset>661035</wp:posOffset>
                  </wp:positionV>
                  <wp:extent cx="465455" cy="569595"/>
                  <wp:effectExtent l="0" t="0" r="10795" b="1905"/>
                  <wp:wrapNone/>
                  <wp:docPr id="212" name="图片_96"/>
                  <wp:cNvGraphicFramePr/>
                  <a:graphic xmlns:a="http://schemas.openxmlformats.org/drawingml/2006/main">
                    <a:graphicData uri="http://schemas.openxmlformats.org/drawingml/2006/picture">
                      <pic:pic xmlns:pic="http://schemas.openxmlformats.org/drawingml/2006/picture">
                        <pic:nvPicPr>
                          <pic:cNvPr id="212" name="图片_96"/>
                          <pic:cNvPicPr/>
                        </pic:nvPicPr>
                        <pic:blipFill>
                          <a:blip r:embed="rId117"/>
                          <a:stretch>
                            <a:fillRect/>
                          </a:stretch>
                        </pic:blipFill>
                        <pic:spPr>
                          <a:xfrm>
                            <a:off x="0" y="0"/>
                            <a:ext cx="465455" cy="56959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φ800*750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122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折叠桌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89984" behindDoc="0" locked="0" layoutInCell="1" allowOverlap="1">
                  <wp:simplePos x="0" y="0"/>
                  <wp:positionH relativeFrom="column">
                    <wp:posOffset>99695</wp:posOffset>
                  </wp:positionH>
                  <wp:positionV relativeFrom="paragraph">
                    <wp:posOffset>470535</wp:posOffset>
                  </wp:positionV>
                  <wp:extent cx="471805" cy="509270"/>
                  <wp:effectExtent l="0" t="0" r="4445" b="5080"/>
                  <wp:wrapNone/>
                  <wp:docPr id="236" name="图片_95"/>
                  <wp:cNvGraphicFramePr/>
                  <a:graphic xmlns:a="http://schemas.openxmlformats.org/drawingml/2006/main">
                    <a:graphicData uri="http://schemas.openxmlformats.org/drawingml/2006/picture">
                      <pic:pic xmlns:pic="http://schemas.openxmlformats.org/drawingml/2006/picture">
                        <pic:nvPicPr>
                          <pic:cNvPr id="236" name="图片_95"/>
                          <pic:cNvPicPr/>
                        </pic:nvPicPr>
                        <pic:blipFill>
                          <a:blip r:embed="rId118"/>
                          <a:stretch>
                            <a:fillRect/>
                          </a:stretch>
                        </pic:blipFill>
                        <pic:spPr>
                          <a:xfrm>
                            <a:off x="0" y="0"/>
                            <a:ext cx="471805" cy="50927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1400*700*750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36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123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折叠桌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91008" behindDoc="0" locked="0" layoutInCell="1" allowOverlap="1">
                  <wp:simplePos x="0" y="0"/>
                  <wp:positionH relativeFrom="column">
                    <wp:posOffset>137795</wp:posOffset>
                  </wp:positionH>
                  <wp:positionV relativeFrom="paragraph">
                    <wp:posOffset>553720</wp:posOffset>
                  </wp:positionV>
                  <wp:extent cx="471805" cy="499745"/>
                  <wp:effectExtent l="0" t="0" r="4445" b="14605"/>
                  <wp:wrapNone/>
                  <wp:docPr id="237" name="图片_95_SpCnt_1"/>
                  <wp:cNvGraphicFramePr/>
                  <a:graphic xmlns:a="http://schemas.openxmlformats.org/drawingml/2006/main">
                    <a:graphicData uri="http://schemas.openxmlformats.org/drawingml/2006/picture">
                      <pic:pic xmlns:pic="http://schemas.openxmlformats.org/drawingml/2006/picture">
                        <pic:nvPicPr>
                          <pic:cNvPr id="237" name="图片_95_SpCnt_1"/>
                          <pic:cNvPicPr/>
                        </pic:nvPicPr>
                        <pic:blipFill>
                          <a:blip r:embed="rId119"/>
                          <a:stretch>
                            <a:fillRect/>
                          </a:stretch>
                        </pic:blipFill>
                        <pic:spPr>
                          <a:xfrm>
                            <a:off x="0" y="0"/>
                            <a:ext cx="471805" cy="49974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1500*600*750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4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台面+钢架+五金件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5.静电粉沫喷涂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4.钢架：壁厚≥2.0mm，静电喷塑；经焊接、打磨、抛光处理。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124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弧形会诊桌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2"/>
                <w:szCs w:val="22"/>
                <w:u w:val="single"/>
              </w:rPr>
            </w:pPr>
            <w:r>
              <w:rPr>
                <w:rFonts w:hint="eastAsia" w:ascii="宋体" w:hAnsi="宋体" w:eastAsia="宋体" w:cs="宋体"/>
                <w:sz w:val="22"/>
                <w:szCs w:val="22"/>
                <w:u w:val="single"/>
                <w:bdr w:val="single" w:color="000000" w:sz="4" w:space="0"/>
                <w:lang w:eastAsia="zh-CN" w:bidi="ar"/>
              </w:rPr>
              <w:drawing>
                <wp:anchor distT="0" distB="0" distL="114300" distR="114300" simplePos="0" relativeHeight="251683840" behindDoc="0" locked="0" layoutInCell="1" allowOverlap="1">
                  <wp:simplePos x="0" y="0"/>
                  <wp:positionH relativeFrom="column">
                    <wp:posOffset>42545</wp:posOffset>
                  </wp:positionH>
                  <wp:positionV relativeFrom="paragraph">
                    <wp:posOffset>327660</wp:posOffset>
                  </wp:positionV>
                  <wp:extent cx="780415" cy="361315"/>
                  <wp:effectExtent l="0" t="0" r="635" b="635"/>
                  <wp:wrapNone/>
                  <wp:docPr id="228" name="图片_3_SpCnt_2"/>
                  <wp:cNvGraphicFramePr/>
                  <a:graphic xmlns:a="http://schemas.openxmlformats.org/drawingml/2006/main">
                    <a:graphicData uri="http://schemas.openxmlformats.org/drawingml/2006/picture">
                      <pic:pic xmlns:pic="http://schemas.openxmlformats.org/drawingml/2006/picture">
                        <pic:nvPicPr>
                          <pic:cNvPr id="228" name="图片_3_SpCnt_2"/>
                          <pic:cNvPicPr/>
                        </pic:nvPicPr>
                        <pic:blipFill>
                          <a:blip r:embed="rId120"/>
                          <a:stretch>
                            <a:fillRect/>
                          </a:stretch>
                        </pic:blipFill>
                        <pic:spPr>
                          <a:xfrm>
                            <a:off x="0" y="0"/>
                            <a:ext cx="780415" cy="36131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3235*700*750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实木多层板贴面+五金件+升降屏机箱</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1.实木多层板基材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1.基材：采用多层免漆板，厚度≥25mm，密度≥700kg/m3。</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2.面材：≥0.6mm厚实木贴面，纹理清晰，无结疤。</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5.配置升降屏机箱；</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6.五金配件：连接件。</w:t>
            </w:r>
          </w:p>
        </w:tc>
      </w:tr>
      <w:tr>
        <w:tblPrEx>
          <w:tblCellMar>
            <w:top w:w="0" w:type="dxa"/>
            <w:left w:w="108" w:type="dxa"/>
            <w:bottom w:w="0" w:type="dxa"/>
            <w:right w:w="108" w:type="dxa"/>
          </w:tblCellMar>
        </w:tblPrEx>
        <w:trPr>
          <w:trHeight w:val="2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125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床头柜（核心产品）</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塑钢</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92032" behindDoc="0" locked="0" layoutInCell="1" allowOverlap="1">
                  <wp:simplePos x="0" y="0"/>
                  <wp:positionH relativeFrom="column">
                    <wp:posOffset>186690</wp:posOffset>
                  </wp:positionH>
                  <wp:positionV relativeFrom="paragraph">
                    <wp:posOffset>236855</wp:posOffset>
                  </wp:positionV>
                  <wp:extent cx="427355" cy="531495"/>
                  <wp:effectExtent l="0" t="0" r="10795" b="1905"/>
                  <wp:wrapNone/>
                  <wp:docPr id="238" name="图片_8_SpCnt_2"/>
                  <wp:cNvGraphicFramePr/>
                  <a:graphic xmlns:a="http://schemas.openxmlformats.org/drawingml/2006/main">
                    <a:graphicData uri="http://schemas.openxmlformats.org/drawingml/2006/picture">
                      <pic:pic xmlns:pic="http://schemas.openxmlformats.org/drawingml/2006/picture">
                        <pic:nvPicPr>
                          <pic:cNvPr id="238" name="图片_8_SpCnt_2"/>
                          <pic:cNvPicPr/>
                        </pic:nvPicPr>
                        <pic:blipFill>
                          <a:blip r:embed="rId121"/>
                          <a:stretch>
                            <a:fillRect/>
                          </a:stretch>
                        </pic:blipFill>
                        <pic:spPr>
                          <a:xfrm>
                            <a:off x="0" y="0"/>
                            <a:ext cx="427355" cy="53149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465*455*810（出样）</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261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柜体+不锈钢毛巾架+抽拉餐桌板</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1.冷轧钢板立柱</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3.其余PP材质</w:t>
            </w:r>
          </w:p>
        </w:tc>
        <w:tc>
          <w:tcPr>
            <w:tcW w:w="6287"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1.立柱：采用≥0.8mm厚冷轧钢板，由钢板折弯、焊接而成。</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2.喷涂：表面采用环保室内型环氧树脂静电粉末喷涂，经脱脂、水洗、酸洗、水洗中和、表调、磷化、干燥等工艺处理，漆膜铅笔硬度≥H；附着力≤1级。</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3.顶板、抽屉、隔板等：PP吹塑一次成型；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4.抽拉餐桌板带杯槽及体温计槽；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5.左右两侧各带1个不锈钢毛巾架；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6.储物箱分为上下两层，左侧设置热水瓶槽；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7.底部带静音脚轮，其中2个带刹车。</w:t>
            </w:r>
          </w:p>
        </w:tc>
      </w:tr>
      <w:tr>
        <w:tblPrEx>
          <w:tblCellMar>
            <w:top w:w="0" w:type="dxa"/>
            <w:left w:w="108" w:type="dxa"/>
            <w:bottom w:w="0" w:type="dxa"/>
            <w:right w:w="108" w:type="dxa"/>
          </w:tblCellMar>
        </w:tblPrEx>
        <w:trPr>
          <w:trHeight w:val="21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126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病房陪客椅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72576" behindDoc="0" locked="0" layoutInCell="1" allowOverlap="1">
                  <wp:simplePos x="0" y="0"/>
                  <wp:positionH relativeFrom="column">
                    <wp:posOffset>142875</wp:posOffset>
                  </wp:positionH>
                  <wp:positionV relativeFrom="paragraph">
                    <wp:posOffset>155575</wp:posOffset>
                  </wp:positionV>
                  <wp:extent cx="601345" cy="591820"/>
                  <wp:effectExtent l="0" t="0" r="8255" b="17780"/>
                  <wp:wrapNone/>
                  <wp:docPr id="215" name="图片_3_SpCnt_3"/>
                  <wp:cNvGraphicFramePr/>
                  <a:graphic xmlns:a="http://schemas.openxmlformats.org/drawingml/2006/main">
                    <a:graphicData uri="http://schemas.openxmlformats.org/drawingml/2006/picture">
                      <pic:pic xmlns:pic="http://schemas.openxmlformats.org/drawingml/2006/picture">
                        <pic:nvPicPr>
                          <pic:cNvPr id="215" name="图片_3_SpCnt_3"/>
                          <pic:cNvPicPr/>
                        </pic:nvPicPr>
                        <pic:blipFill>
                          <a:blip r:embed="rId122"/>
                          <a:stretch>
                            <a:fillRect/>
                          </a:stretch>
                        </pic:blipFill>
                        <pic:spPr>
                          <a:xfrm>
                            <a:off x="0" y="0"/>
                            <a:ext cx="601345" cy="59182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515*570*765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234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椅背+椅面+椅架</w:t>
            </w:r>
          </w:p>
        </w:tc>
        <w:tc>
          <w:tcPr>
            <w:tcW w:w="28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1.面料：医用有机硅皮</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2.椅背：全新优质PP塑料</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3.座垫：50密度定型棉+12厘胶合板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4.扶手：PP扶手面+铝合金铸件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5.椅架：实木</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1.椅面：采用医用级有机硅皮，具有防污易打理、阻燃性、耐候性、耐磨耐用，耐臭氧、氮氧环境，具有良好的耐酸、碱、盐雾和有机溶剂等化学品腐蚀，安全无毒等性能。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3.椅背：采用优质PP材料。</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4.椅脚：实木</w:t>
            </w:r>
          </w:p>
        </w:tc>
      </w:tr>
      <w:tr>
        <w:tblPrEx>
          <w:tblCellMar>
            <w:top w:w="0" w:type="dxa"/>
            <w:left w:w="108" w:type="dxa"/>
            <w:bottom w:w="0" w:type="dxa"/>
            <w:right w:w="108" w:type="dxa"/>
          </w:tblCellMar>
        </w:tblPrEx>
        <w:trPr>
          <w:trHeight w:val="28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127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单人陪护沙发</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沙发</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66432" behindDoc="0" locked="0" layoutInCell="1" allowOverlap="1">
                  <wp:simplePos x="0" y="0"/>
                  <wp:positionH relativeFrom="column">
                    <wp:posOffset>151765</wp:posOffset>
                  </wp:positionH>
                  <wp:positionV relativeFrom="paragraph">
                    <wp:posOffset>275590</wp:posOffset>
                  </wp:positionV>
                  <wp:extent cx="462915" cy="566420"/>
                  <wp:effectExtent l="0" t="0" r="13335" b="5080"/>
                  <wp:wrapNone/>
                  <wp:docPr id="209" name="图片_13_SpCnt_1"/>
                  <wp:cNvGraphicFramePr/>
                  <a:graphic xmlns:a="http://schemas.openxmlformats.org/drawingml/2006/main">
                    <a:graphicData uri="http://schemas.openxmlformats.org/drawingml/2006/picture">
                      <pic:pic xmlns:pic="http://schemas.openxmlformats.org/drawingml/2006/picture">
                        <pic:nvPicPr>
                          <pic:cNvPr id="209" name="图片_13_SpCnt_1"/>
                          <pic:cNvPicPr/>
                        </pic:nvPicPr>
                        <pic:blipFill>
                          <a:blip r:embed="rId123"/>
                          <a:stretch>
                            <a:fillRect/>
                          </a:stretch>
                        </pic:blipFill>
                        <pic:spPr>
                          <a:xfrm>
                            <a:off x="0" y="0"/>
                            <a:ext cx="462915" cy="56642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950*910*880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皮料+钢架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1.有机硅皮面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2.定型海绵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3.实木内架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1.椅面：采用医用级有机硅皮，具有防污易打理、阻燃性、耐候性、耐磨耐用，耐臭氧、氮氧环境，具有良好的耐酸、碱、盐雾和有机溶剂等化学品腐蚀，安全无毒等性能。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3.沙发内架：采用桦木实木内架，经烘干防虫防腐处理，含水率≤12%，稳定性好不变形，根据人体工程学原理设计，座感舒适。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4.钢架喷塑结构，根据需求收放自如，可座可睡。</w:t>
            </w:r>
          </w:p>
        </w:tc>
      </w:tr>
      <w:tr>
        <w:tblPrEx>
          <w:tblCellMar>
            <w:top w:w="0" w:type="dxa"/>
            <w:left w:w="108" w:type="dxa"/>
            <w:bottom w:w="0" w:type="dxa"/>
            <w:right w:w="108" w:type="dxa"/>
          </w:tblCellMar>
        </w:tblPrEx>
        <w:trPr>
          <w:trHeight w:val="26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128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双人陪护沙发</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沙发</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67456" behindDoc="0" locked="0" layoutInCell="1" allowOverlap="1">
                  <wp:simplePos x="0" y="0"/>
                  <wp:positionH relativeFrom="column">
                    <wp:posOffset>133985</wp:posOffset>
                  </wp:positionH>
                  <wp:positionV relativeFrom="paragraph">
                    <wp:posOffset>217170</wp:posOffset>
                  </wp:positionV>
                  <wp:extent cx="499110" cy="499110"/>
                  <wp:effectExtent l="0" t="0" r="15240" b="15240"/>
                  <wp:wrapNone/>
                  <wp:docPr id="210" name="图片_14_SpCnt_1"/>
                  <wp:cNvGraphicFramePr/>
                  <a:graphic xmlns:a="http://schemas.openxmlformats.org/drawingml/2006/main">
                    <a:graphicData uri="http://schemas.openxmlformats.org/drawingml/2006/picture">
                      <pic:pic xmlns:pic="http://schemas.openxmlformats.org/drawingml/2006/picture">
                        <pic:nvPicPr>
                          <pic:cNvPr id="210" name="图片_14_SpCnt_1"/>
                          <pic:cNvPicPr/>
                        </pic:nvPicPr>
                        <pic:blipFill>
                          <a:blip r:embed="rId124"/>
                          <a:stretch>
                            <a:fillRect/>
                          </a:stretch>
                        </pic:blipFill>
                        <pic:spPr>
                          <a:xfrm>
                            <a:off x="0" y="0"/>
                            <a:ext cx="499110" cy="49911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1450*910*880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皮料+钢架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1.有机硅皮面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2.定型海绵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3.实木内架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1.椅面：采用医用级有机硅皮，具有防污易打理、阻燃性、耐候性、耐磨耐用，耐臭氧、氮氧环境，具有良好的耐酸、碱、盐雾和有机溶剂等化学品腐蚀，安全无毒等性能。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3.沙发内架：采用桦木实木内架，经烘干防虫防腐处理，含水率≤12%，稳定性好不变形，根据人体工程学原理设计，座感舒适。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4.钢架喷塑结构，根据需求收放自如，可座可睡。</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129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电脑桌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64384" behindDoc="0" locked="0" layoutInCell="1" allowOverlap="1">
                  <wp:simplePos x="0" y="0"/>
                  <wp:positionH relativeFrom="column">
                    <wp:posOffset>77470</wp:posOffset>
                  </wp:positionH>
                  <wp:positionV relativeFrom="paragraph">
                    <wp:posOffset>295910</wp:posOffset>
                  </wp:positionV>
                  <wp:extent cx="522605" cy="370205"/>
                  <wp:effectExtent l="0" t="0" r="10795" b="10795"/>
                  <wp:wrapNone/>
                  <wp:docPr id="207" name="图片_12_SpCnt_1"/>
                  <wp:cNvGraphicFramePr/>
                  <a:graphic xmlns:a="http://schemas.openxmlformats.org/drawingml/2006/main">
                    <a:graphicData uri="http://schemas.openxmlformats.org/drawingml/2006/picture">
                      <pic:pic xmlns:pic="http://schemas.openxmlformats.org/drawingml/2006/picture">
                        <pic:nvPicPr>
                          <pic:cNvPr id="207" name="图片_12_SpCnt_1"/>
                          <pic:cNvPicPr/>
                        </pic:nvPicPr>
                        <pic:blipFill>
                          <a:blip r:embed="rId125"/>
                          <a:stretch>
                            <a:fillRect/>
                          </a:stretch>
                        </pic:blipFill>
                        <pic:spPr>
                          <a:xfrm>
                            <a:off x="0" y="0"/>
                            <a:ext cx="522605" cy="37020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1200*600*750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4.五金配置：三节导轨、锁具、隐藏式斜切拉手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1.台面：采用刨花板，厚度≥36mm，甲醛释放量符合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2.台体、侧板、挡板：采用刨花板，厚度≥18mm，甲醛释放量符合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7.五金配件：三节导轨、锁具、隐藏式斜切拉手。</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130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床头柜</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木制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65408" behindDoc="0" locked="0" layoutInCell="1" allowOverlap="1">
                  <wp:simplePos x="0" y="0"/>
                  <wp:positionH relativeFrom="column">
                    <wp:posOffset>102235</wp:posOffset>
                  </wp:positionH>
                  <wp:positionV relativeFrom="paragraph">
                    <wp:posOffset>312420</wp:posOffset>
                  </wp:positionV>
                  <wp:extent cx="469265" cy="431165"/>
                  <wp:effectExtent l="0" t="0" r="6985" b="6985"/>
                  <wp:wrapNone/>
                  <wp:docPr id="208" name="图片_75"/>
                  <wp:cNvGraphicFramePr/>
                  <a:graphic xmlns:a="http://schemas.openxmlformats.org/drawingml/2006/main">
                    <a:graphicData uri="http://schemas.openxmlformats.org/drawingml/2006/picture">
                      <pic:pic xmlns:pic="http://schemas.openxmlformats.org/drawingml/2006/picture">
                        <pic:nvPicPr>
                          <pic:cNvPr id="208" name="图片_75"/>
                          <pic:cNvPicPr/>
                        </pic:nvPicPr>
                        <pic:blipFill>
                          <a:blip r:embed="rId126"/>
                          <a:stretch>
                            <a:fillRect/>
                          </a:stretch>
                        </pic:blipFill>
                        <pic:spPr>
                          <a:xfrm>
                            <a:off x="0" y="0"/>
                            <a:ext cx="469265" cy="43116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个</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柜体+五金件</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3.粘胶剂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4.五金配置：三节导轨、隐藏式斜切拉手</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2.台体、侧板、挡板：采用刨花板，厚度≥18mm，甲醛释放量符合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7.五金配件：三节导轨、隐藏式斜切拉手。</w:t>
            </w:r>
          </w:p>
        </w:tc>
      </w:tr>
      <w:tr>
        <w:tblPrEx>
          <w:tblCellMar>
            <w:top w:w="0" w:type="dxa"/>
            <w:left w:w="108" w:type="dxa"/>
            <w:bottom w:w="0" w:type="dxa"/>
            <w:right w:w="108" w:type="dxa"/>
          </w:tblCellMar>
        </w:tblPrEx>
        <w:trPr>
          <w:trHeight w:val="144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131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婴儿床</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实木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68480" behindDoc="0" locked="0" layoutInCell="1" allowOverlap="1">
                  <wp:simplePos x="0" y="0"/>
                  <wp:positionH relativeFrom="column">
                    <wp:posOffset>73660</wp:posOffset>
                  </wp:positionH>
                  <wp:positionV relativeFrom="paragraph">
                    <wp:posOffset>221615</wp:posOffset>
                  </wp:positionV>
                  <wp:extent cx="507365" cy="422275"/>
                  <wp:effectExtent l="0" t="0" r="6985" b="15875"/>
                  <wp:wrapNone/>
                  <wp:docPr id="211" name="图片_98"/>
                  <wp:cNvGraphicFramePr/>
                  <a:graphic xmlns:a="http://schemas.openxmlformats.org/drawingml/2006/main">
                    <a:graphicData uri="http://schemas.openxmlformats.org/drawingml/2006/picture">
                      <pic:pic xmlns:pic="http://schemas.openxmlformats.org/drawingml/2006/picture">
                        <pic:nvPicPr>
                          <pic:cNvPr id="211" name="图片_98"/>
                          <pic:cNvPicPr/>
                        </pic:nvPicPr>
                        <pic:blipFill>
                          <a:blip r:embed="rId127"/>
                          <a:stretch>
                            <a:fillRect/>
                          </a:stretch>
                        </pic:blipFill>
                        <pic:spPr>
                          <a:xfrm>
                            <a:off x="0" y="0"/>
                            <a:ext cx="507365" cy="42227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橡木+五金件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1.实木橡木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2.环保漆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2.五底三面油漆工艺，表面光滑平整，无颗粒、无气泡、无渣点，颜色均匀，硬度高。</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3.下层为储物层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4.静音轮带刹车</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5.床板可拆卸</w:t>
            </w:r>
          </w:p>
        </w:tc>
      </w:tr>
      <w:tr>
        <w:tblPrEx>
          <w:tblCellMar>
            <w:top w:w="0" w:type="dxa"/>
            <w:left w:w="108" w:type="dxa"/>
            <w:bottom w:w="0" w:type="dxa"/>
            <w:right w:w="108" w:type="dxa"/>
          </w:tblCellMar>
        </w:tblPrEx>
        <w:trPr>
          <w:trHeight w:val="24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132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陪客椅</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椅子</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63360" behindDoc="0" locked="0" layoutInCell="1" allowOverlap="1">
                  <wp:simplePos x="0" y="0"/>
                  <wp:positionH relativeFrom="column">
                    <wp:posOffset>70485</wp:posOffset>
                  </wp:positionH>
                  <wp:positionV relativeFrom="paragraph">
                    <wp:posOffset>202565</wp:posOffset>
                  </wp:positionV>
                  <wp:extent cx="570865" cy="713105"/>
                  <wp:effectExtent l="0" t="0" r="635" b="10795"/>
                  <wp:wrapNone/>
                  <wp:docPr id="206" name="图片_5_SpCnt_2"/>
                  <wp:cNvGraphicFramePr/>
                  <a:graphic xmlns:a="http://schemas.openxmlformats.org/drawingml/2006/main">
                    <a:graphicData uri="http://schemas.openxmlformats.org/drawingml/2006/picture">
                      <pic:pic xmlns:pic="http://schemas.openxmlformats.org/drawingml/2006/picture">
                        <pic:nvPicPr>
                          <pic:cNvPr id="206" name="图片_5_SpCnt_2"/>
                          <pic:cNvPicPr/>
                        </pic:nvPicPr>
                        <pic:blipFill>
                          <a:blip r:embed="rId128"/>
                          <a:stretch>
                            <a:fillRect/>
                          </a:stretch>
                        </pic:blipFill>
                        <pic:spPr>
                          <a:xfrm>
                            <a:off x="0" y="0"/>
                            <a:ext cx="570865" cy="713105"/>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常规</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皮面+椅架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1.医疗级有机硅皮椅面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3.实木橡木椅架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4.环保漆</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1.椅面：采用医用级有机硅皮，具有防污易打理、阻燃性、耐候性、耐磨耐用，耐臭氧、氮氧环境，具有良好的耐酸、碱、盐雾和有机溶剂等化学品腐蚀，安全无毒等性能。</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2.海绵：采用PU成型高密度发泡海绵，软硬适中，回弹性能好，不变形，75%压缩永久变形≤10%，回弹率≥35%。</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3.椅架：实木橡木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4.五底三面油漆工艺，表面光滑平整，无颗粒、无气泡、无渣点，颜色均匀，硬度高。</w:t>
            </w:r>
          </w:p>
        </w:tc>
      </w:tr>
      <w:tr>
        <w:tblPrEx>
          <w:tblCellMar>
            <w:top w:w="0" w:type="dxa"/>
            <w:left w:w="108" w:type="dxa"/>
            <w:bottom w:w="0" w:type="dxa"/>
            <w:right w:w="108" w:type="dxa"/>
          </w:tblCellMar>
        </w:tblPrEx>
        <w:trPr>
          <w:trHeight w:val="126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133 </w:t>
            </w:r>
          </w:p>
        </w:tc>
        <w:tc>
          <w:tcPr>
            <w:tcW w:w="1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茶几</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实木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59264" behindDoc="0" locked="0" layoutInCell="1" allowOverlap="1">
                  <wp:simplePos x="0" y="0"/>
                  <wp:positionH relativeFrom="column">
                    <wp:posOffset>62230</wp:posOffset>
                  </wp:positionH>
                  <wp:positionV relativeFrom="paragraph">
                    <wp:posOffset>121920</wp:posOffset>
                  </wp:positionV>
                  <wp:extent cx="636905" cy="551180"/>
                  <wp:effectExtent l="0" t="0" r="10795" b="1270"/>
                  <wp:wrapNone/>
                  <wp:docPr id="202" name="图片_6"/>
                  <wp:cNvGraphicFramePr/>
                  <a:graphic xmlns:a="http://schemas.openxmlformats.org/drawingml/2006/main">
                    <a:graphicData uri="http://schemas.openxmlformats.org/drawingml/2006/picture">
                      <pic:pic xmlns:pic="http://schemas.openxmlformats.org/drawingml/2006/picture">
                        <pic:nvPicPr>
                          <pic:cNvPr id="202" name="图片_6"/>
                          <pic:cNvPicPr/>
                        </pic:nvPicPr>
                        <pic:blipFill>
                          <a:blip r:embed="rId129"/>
                          <a:stretch>
                            <a:fillRect/>
                          </a:stretch>
                        </pic:blipFill>
                        <pic:spPr>
                          <a:xfrm>
                            <a:off x="0" y="0"/>
                            <a:ext cx="636905" cy="55118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单人</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橡木+五金件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1.实木橡木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2.环保漆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2.五底三面油漆工艺，表面光滑平整，无颗粒、无气泡、无渣点，颜色均匀，硬度高。</w:t>
            </w:r>
          </w:p>
        </w:tc>
      </w:tr>
      <w:tr>
        <w:tblPrEx>
          <w:tblCellMar>
            <w:top w:w="0" w:type="dxa"/>
            <w:left w:w="108" w:type="dxa"/>
            <w:bottom w:w="0" w:type="dxa"/>
            <w:right w:w="108" w:type="dxa"/>
          </w:tblCellMar>
        </w:tblPrEx>
        <w:trPr>
          <w:trHeight w:val="190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134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值班床含床垫</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钢制</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61312" behindDoc="0" locked="0" layoutInCell="1" allowOverlap="1">
                  <wp:simplePos x="0" y="0"/>
                  <wp:positionH relativeFrom="column">
                    <wp:posOffset>36830</wp:posOffset>
                  </wp:positionH>
                  <wp:positionV relativeFrom="paragraph">
                    <wp:posOffset>381635</wp:posOffset>
                  </wp:positionV>
                  <wp:extent cx="548005" cy="415290"/>
                  <wp:effectExtent l="0" t="0" r="4445" b="3810"/>
                  <wp:wrapNone/>
                  <wp:docPr id="204" name="ID_0F09B2F4B046450C98C57F8DD1496EA9"/>
                  <wp:cNvGraphicFramePr/>
                  <a:graphic xmlns:a="http://schemas.openxmlformats.org/drawingml/2006/main">
                    <a:graphicData uri="http://schemas.openxmlformats.org/drawingml/2006/picture">
                      <pic:pic xmlns:pic="http://schemas.openxmlformats.org/drawingml/2006/picture">
                        <pic:nvPicPr>
                          <pic:cNvPr id="204" name="ID_0F09B2F4B046450C98C57F8DD1496EA9"/>
                          <pic:cNvPicPr/>
                        </pic:nvPicPr>
                        <pic:blipFill>
                          <a:blip r:embed="rId130"/>
                          <a:stretch>
                            <a:fillRect/>
                          </a:stretch>
                        </pic:blipFill>
                        <pic:spPr>
                          <a:xfrm>
                            <a:off x="0" y="0"/>
                            <a:ext cx="548005" cy="41529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2000*900*2000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11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钢架+五金件+2张床垫</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1.冷轧钢板</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2.静电粉沫喷涂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3.五金配置：连接件</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1.主材：采用一级冷轧钢板，由钢板折弯、焊接而成。立柱、横梁≥1.5mm，层板≥0.8mm。金属喷漆涂层理化（耐腐蚀）符合 GB/T 3325-20</w:t>
            </w:r>
            <w:r>
              <w:rPr>
                <w:rFonts w:hint="eastAsia" w:ascii="宋体" w:hAnsi="宋体" w:eastAsia="宋体" w:cs="宋体"/>
                <w:sz w:val="20"/>
                <w:szCs w:val="20"/>
                <w:lang w:val="en-US" w:eastAsia="zh-CN" w:bidi="ar"/>
              </w:rPr>
              <w:t>24</w:t>
            </w:r>
            <w:r>
              <w:rPr>
                <w:rFonts w:hint="eastAsia" w:ascii="宋体" w:hAnsi="宋体" w:eastAsia="宋体" w:cs="宋体"/>
                <w:sz w:val="20"/>
                <w:szCs w:val="20"/>
                <w:lang w:eastAsia="zh-CN" w:bidi="ar"/>
              </w:rPr>
              <w:t xml:space="preserve">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2.喷涂：表面采用环保室内型环氧树脂静电粉末喷涂，可溶性重金属符合GB/T 3325-20</w:t>
            </w:r>
            <w:r>
              <w:rPr>
                <w:rFonts w:hint="eastAsia" w:ascii="宋体" w:hAnsi="宋体" w:eastAsia="宋体" w:cs="宋体"/>
                <w:sz w:val="20"/>
                <w:szCs w:val="20"/>
                <w:lang w:val="en-US" w:eastAsia="zh-CN" w:bidi="ar"/>
              </w:rPr>
              <w:t>24</w:t>
            </w:r>
            <w:r>
              <w:rPr>
                <w:rFonts w:hint="eastAsia" w:ascii="宋体" w:hAnsi="宋体" w:eastAsia="宋体" w:cs="宋体"/>
                <w:sz w:val="20"/>
                <w:szCs w:val="20"/>
                <w:lang w:eastAsia="zh-CN" w:bidi="ar"/>
              </w:rPr>
              <w:t>标准；</w:t>
            </w:r>
          </w:p>
        </w:tc>
      </w:tr>
      <w:tr>
        <w:tblPrEx>
          <w:tblCellMar>
            <w:top w:w="0" w:type="dxa"/>
            <w:left w:w="108" w:type="dxa"/>
            <w:bottom w:w="0" w:type="dxa"/>
            <w:right w:w="108" w:type="dxa"/>
          </w:tblCellMar>
        </w:tblPrEx>
        <w:trPr>
          <w:trHeight w:val="1103"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135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四折屏风（榫卯结构）</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实木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sz w:val="20"/>
                <w:szCs w:val="20"/>
              </w:rPr>
            </w:pPr>
            <w:r>
              <w:drawing>
                <wp:inline distT="0" distB="0" distL="114300" distR="114300">
                  <wp:extent cx="460375" cy="521970"/>
                  <wp:effectExtent l="0" t="0" r="15875"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1">
                            <a:grayscl/>
                          </a:blip>
                          <a:stretch>
                            <a:fillRect/>
                          </a:stretch>
                        </pic:blipFill>
                        <pic:spPr>
                          <a:xfrm>
                            <a:off x="0" y="0"/>
                            <a:ext cx="460375" cy="521970"/>
                          </a:xfrm>
                          <a:prstGeom prst="rect">
                            <a:avLst/>
                          </a:prstGeom>
                          <a:noFill/>
                          <a:ln>
                            <a:noFill/>
                          </a:ln>
                        </pic:spPr>
                      </pic:pic>
                    </a:graphicData>
                  </a:graphic>
                </wp:inline>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1800*1800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白蜡木</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1.实木橡木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2.环保漆</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1.实木橡木，榫卯结构</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2.五底三面油漆工艺，表面光滑平整，无颗粒、无气泡、无渣点，颜色均匀，硬度高。</w:t>
            </w:r>
          </w:p>
        </w:tc>
      </w:tr>
      <w:tr>
        <w:tblPrEx>
          <w:tblCellMar>
            <w:top w:w="0" w:type="dxa"/>
            <w:left w:w="108" w:type="dxa"/>
            <w:bottom w:w="0" w:type="dxa"/>
            <w:right w:w="108" w:type="dxa"/>
          </w:tblCellMar>
        </w:tblPrEx>
        <w:trPr>
          <w:trHeight w:val="1680"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136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移动餐桌</w:t>
            </w:r>
          </w:p>
        </w:tc>
        <w:tc>
          <w:tcPr>
            <w:tcW w:w="102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钢木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60288" behindDoc="0" locked="0" layoutInCell="1" allowOverlap="1">
                  <wp:simplePos x="0" y="0"/>
                  <wp:positionH relativeFrom="column">
                    <wp:posOffset>187325</wp:posOffset>
                  </wp:positionH>
                  <wp:positionV relativeFrom="paragraph">
                    <wp:posOffset>268605</wp:posOffset>
                  </wp:positionV>
                  <wp:extent cx="507365" cy="544830"/>
                  <wp:effectExtent l="0" t="0" r="6985" b="7620"/>
                  <wp:wrapNone/>
                  <wp:docPr id="203" name="图片_1_SpCnt_6"/>
                  <wp:cNvGraphicFramePr/>
                  <a:graphic xmlns:a="http://schemas.openxmlformats.org/drawingml/2006/main">
                    <a:graphicData uri="http://schemas.openxmlformats.org/drawingml/2006/picture">
                      <pic:pic xmlns:pic="http://schemas.openxmlformats.org/drawingml/2006/picture">
                        <pic:nvPicPr>
                          <pic:cNvPr id="203" name="图片_1_SpCnt_6"/>
                          <pic:cNvPicPr/>
                        </pic:nvPicPr>
                        <pic:blipFill>
                          <a:blip r:embed="rId132"/>
                          <a:stretch>
                            <a:fillRect/>
                          </a:stretch>
                        </pic:blipFill>
                        <pic:spPr>
                          <a:xfrm>
                            <a:off x="0" y="0"/>
                            <a:ext cx="507365" cy="54483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800*400*650/900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张</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台面+铝合金立柱+脚轮</w:t>
            </w:r>
          </w:p>
        </w:tc>
        <w:tc>
          <w:tcPr>
            <w:tcW w:w="2831"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1.刨花板台面</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2.PVC封边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3.粘胶剂</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 xml:space="preserve">4.铝合金立柱                                                   </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6.五金配置：连接件</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7.颜色：可选，满足医疗环境整体风格</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1.台面：采用刨花板，厚度≥25mm，甲醛释放量符合 GB/T39600-2021 标准；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2.封边条：采用≥2mm厚PVC直封边。</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3.优质胶粘剂：高粘度，无毒无害。</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4.铝合金立柱；</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5.金属钢架喷塑，内置弹簧气杆；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6.豪华静音脚轮。</w:t>
            </w:r>
          </w:p>
        </w:tc>
      </w:tr>
      <w:tr>
        <w:tblPrEx>
          <w:tblCellMar>
            <w:top w:w="0" w:type="dxa"/>
            <w:left w:w="108" w:type="dxa"/>
            <w:bottom w:w="0" w:type="dxa"/>
            <w:right w:w="108" w:type="dxa"/>
          </w:tblCellMar>
        </w:tblPrEx>
        <w:trPr>
          <w:trHeight w:val="1041" w:hRule="atLeast"/>
        </w:trPr>
        <w:tc>
          <w:tcPr>
            <w:tcW w:w="8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 xml:space="preserve">137 </w:t>
            </w:r>
          </w:p>
        </w:tc>
        <w:tc>
          <w:tcPr>
            <w:tcW w:w="161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挂衣架</w:t>
            </w:r>
          </w:p>
        </w:tc>
        <w:tc>
          <w:tcPr>
            <w:tcW w:w="10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实木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bdr w:val="single" w:color="000000" w:sz="4" w:space="0"/>
                <w:lang w:eastAsia="zh-CN" w:bidi="ar"/>
              </w:rPr>
              <w:drawing>
                <wp:anchor distT="0" distB="0" distL="114300" distR="114300" simplePos="0" relativeHeight="251662336" behindDoc="0" locked="0" layoutInCell="1" allowOverlap="1">
                  <wp:simplePos x="0" y="0"/>
                  <wp:positionH relativeFrom="column">
                    <wp:posOffset>215900</wp:posOffset>
                  </wp:positionH>
                  <wp:positionV relativeFrom="paragraph">
                    <wp:posOffset>44450</wp:posOffset>
                  </wp:positionV>
                  <wp:extent cx="290830" cy="374650"/>
                  <wp:effectExtent l="0" t="0" r="13970" b="6350"/>
                  <wp:wrapNone/>
                  <wp:docPr id="205" name="图片_2_SpCnt_5"/>
                  <wp:cNvGraphicFramePr/>
                  <a:graphic xmlns:a="http://schemas.openxmlformats.org/drawingml/2006/main">
                    <a:graphicData uri="http://schemas.openxmlformats.org/drawingml/2006/picture">
                      <pic:pic xmlns:pic="http://schemas.openxmlformats.org/drawingml/2006/picture">
                        <pic:nvPicPr>
                          <pic:cNvPr id="205" name="图片_2_SpCnt_5"/>
                          <pic:cNvPicPr/>
                        </pic:nvPicPr>
                        <pic:blipFill>
                          <a:blip r:embed="rId133"/>
                          <a:stretch>
                            <a:fillRect/>
                          </a:stretch>
                        </pic:blipFill>
                        <pic:spPr>
                          <a:xfrm>
                            <a:off x="0" y="0"/>
                            <a:ext cx="290830" cy="374650"/>
                          </a:xfrm>
                          <a:prstGeom prst="rect">
                            <a:avLst/>
                          </a:prstGeom>
                          <a:noFill/>
                          <a:ln>
                            <a:noFill/>
                          </a:ln>
                        </pic:spPr>
                      </pic:pic>
                    </a:graphicData>
                  </a:graphic>
                </wp:anchor>
              </w:drawing>
            </w:r>
          </w:p>
        </w:tc>
        <w:tc>
          <w:tcPr>
            <w:tcW w:w="19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400*300*1830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组</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橡木+五金件</w:t>
            </w:r>
          </w:p>
        </w:tc>
        <w:tc>
          <w:tcPr>
            <w:tcW w:w="2831" w:type="dxa"/>
            <w:tcBorders>
              <w:top w:val="single" w:color="000000" w:sz="4" w:space="0"/>
              <w:left w:val="single" w:color="000000" w:sz="4" w:space="0"/>
              <w:bottom w:val="single" w:color="000000" w:sz="4" w:space="0"/>
              <w:right w:val="nil"/>
            </w:tcBorders>
            <w:shd w:val="clear" w:color="auto" w:fill="auto"/>
            <w:vAlign w:val="center"/>
          </w:tcPr>
          <w:p>
            <w:pPr>
              <w:textAlignment w:val="center"/>
              <w:rPr>
                <w:rFonts w:hint="eastAsia" w:ascii="宋体" w:hAnsi="宋体" w:eastAsia="宋体" w:cs="宋体"/>
                <w:sz w:val="20"/>
                <w:szCs w:val="20"/>
              </w:rPr>
            </w:pPr>
            <w:r>
              <w:rPr>
                <w:rFonts w:hint="eastAsia" w:ascii="宋体" w:hAnsi="宋体" w:eastAsia="宋体" w:cs="宋体"/>
                <w:sz w:val="20"/>
                <w:szCs w:val="20"/>
                <w:lang w:eastAsia="zh-CN" w:bidi="ar"/>
              </w:rPr>
              <w:t>1.实木橡木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2.环保漆</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3.五金</w:t>
            </w:r>
          </w:p>
        </w:tc>
        <w:tc>
          <w:tcPr>
            <w:tcW w:w="62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textAlignment w:val="center"/>
              <w:rPr>
                <w:rFonts w:hint="eastAsia" w:ascii="宋体" w:hAnsi="宋体" w:eastAsia="宋体" w:cs="宋体"/>
                <w:sz w:val="20"/>
                <w:szCs w:val="20"/>
                <w:lang w:eastAsia="zh-CN"/>
              </w:rPr>
            </w:pPr>
            <w:r>
              <w:rPr>
                <w:rFonts w:hint="eastAsia" w:ascii="宋体" w:hAnsi="宋体" w:eastAsia="宋体" w:cs="宋体"/>
                <w:sz w:val="20"/>
                <w:szCs w:val="20"/>
                <w:lang w:eastAsia="zh-CN" w:bidi="ar"/>
              </w:rPr>
              <w:t>1.实木橡木</w:t>
            </w:r>
            <w:r>
              <w:rPr>
                <w:rFonts w:hint="eastAsia" w:ascii="宋体" w:hAnsi="宋体" w:eastAsia="宋体" w:cs="宋体"/>
                <w:sz w:val="20"/>
                <w:szCs w:val="20"/>
                <w:lang w:eastAsia="zh-CN" w:bidi="ar"/>
              </w:rPr>
              <w:br w:type="textWrapping"/>
            </w:r>
            <w:r>
              <w:rPr>
                <w:rFonts w:hint="eastAsia" w:ascii="宋体" w:hAnsi="宋体" w:eastAsia="宋体" w:cs="宋体"/>
                <w:sz w:val="20"/>
                <w:szCs w:val="20"/>
                <w:lang w:eastAsia="zh-CN" w:bidi="ar"/>
              </w:rPr>
              <w:t>2.五底三面油漆工艺，表面光滑平整，无颗粒、无气泡、无渣点，颜色均匀，硬度高。</w:t>
            </w:r>
          </w:p>
        </w:tc>
      </w:tr>
    </w:tbl>
    <w:p>
      <w:pPr>
        <w:pStyle w:val="5"/>
        <w:ind w:left="0" w:leftChars="0" w:firstLine="482" w:firstLineChars="200"/>
        <w:rPr>
          <w:rFonts w:hint="eastAsia" w:ascii="宋体" w:hAnsi="宋体" w:eastAsia="宋体" w:cs="宋体"/>
          <w:b/>
          <w:bCs/>
          <w:lang w:eastAsia="zh-CN"/>
        </w:rPr>
      </w:pPr>
    </w:p>
    <w:p>
      <w:pPr>
        <w:pStyle w:val="5"/>
        <w:ind w:left="0" w:leftChars="0" w:firstLine="482" w:firstLineChars="200"/>
        <w:rPr>
          <w:rFonts w:hint="eastAsia" w:ascii="宋体" w:hAnsi="宋体" w:eastAsia="宋体" w:cs="宋体"/>
          <w:b/>
          <w:bCs/>
          <w:lang w:eastAsia="zh-CN"/>
        </w:rPr>
      </w:pPr>
      <w:r>
        <w:rPr>
          <w:rFonts w:hint="eastAsia" w:ascii="宋体" w:hAnsi="宋体" w:eastAsia="宋体" w:cs="宋体"/>
          <w:b/>
          <w:bCs/>
          <w:lang w:eastAsia="zh-CN"/>
        </w:rPr>
        <w:t>注：</w:t>
      </w:r>
    </w:p>
    <w:p>
      <w:pPr>
        <w:pStyle w:val="5"/>
        <w:ind w:left="420" w:leftChars="0" w:firstLine="420"/>
        <w:rPr>
          <w:rFonts w:hint="eastAsia" w:ascii="宋体" w:hAnsi="宋体" w:eastAsia="宋体" w:cs="宋体"/>
          <w:b/>
          <w:bCs/>
          <w:lang w:eastAsia="zh-CN"/>
        </w:rPr>
      </w:pPr>
      <w:r>
        <w:rPr>
          <w:rFonts w:hint="eastAsia" w:ascii="宋体" w:hAnsi="宋体" w:eastAsia="宋体" w:cs="宋体"/>
          <w:b/>
          <w:bCs/>
          <w:lang w:eastAsia="zh-CN"/>
        </w:rPr>
        <w:t>1）投标方应对投标货物品牌、尺寸规格、颜色、材料、质量、性能等作出说明，提供所投产品的技术参数偏离表，按实际情况注明以上清单产品各项技术参数偏离情况（正偏离/满足/负偏离），技术要求偏离表不能违背真实的参数和指标。</w:t>
      </w:r>
    </w:p>
    <w:p>
      <w:pPr>
        <w:pStyle w:val="5"/>
        <w:ind w:left="420" w:leftChars="0" w:firstLine="420"/>
        <w:rPr>
          <w:rFonts w:hint="eastAsia" w:ascii="宋体" w:hAnsi="宋体" w:eastAsia="宋体" w:cs="宋体"/>
          <w:b/>
          <w:bCs/>
          <w:lang w:eastAsia="zh-CN"/>
        </w:rPr>
      </w:pPr>
      <w:r>
        <w:rPr>
          <w:rFonts w:hint="eastAsia" w:ascii="宋体" w:hAnsi="宋体" w:eastAsia="宋体" w:cs="宋体"/>
          <w:b/>
          <w:bCs/>
          <w:lang w:val="en-US" w:eastAsia="zh-CN"/>
        </w:rPr>
        <w:t>2</w:t>
      </w:r>
      <w:r>
        <w:rPr>
          <w:rFonts w:hint="eastAsia" w:ascii="宋体" w:hAnsi="宋体" w:eastAsia="宋体" w:cs="宋体"/>
          <w:b/>
          <w:bCs/>
          <w:lang w:eastAsia="zh-CN"/>
        </w:rPr>
        <w:t>）项目需求中指出的技术标准与规范如有更新，应以最新的标准规范实施。</w:t>
      </w:r>
    </w:p>
    <w:p>
      <w:pPr>
        <w:pStyle w:val="5"/>
        <w:ind w:left="420" w:leftChars="0" w:firstLine="420"/>
        <w:rPr>
          <w:rFonts w:hint="eastAsia" w:ascii="宋体" w:hAnsi="宋体" w:eastAsia="宋体" w:cs="宋体"/>
          <w:b/>
          <w:bCs/>
          <w:lang w:eastAsia="zh-CN"/>
        </w:rPr>
      </w:pPr>
      <w:r>
        <w:rPr>
          <w:rFonts w:hint="eastAsia" w:ascii="宋体" w:hAnsi="宋体" w:eastAsia="宋体" w:cs="宋体"/>
          <w:b/>
          <w:bCs/>
          <w:lang w:val="en-US" w:eastAsia="zh-CN"/>
        </w:rPr>
        <w:t>3</w:t>
      </w:r>
      <w:r>
        <w:rPr>
          <w:rFonts w:hint="eastAsia" w:ascii="宋体" w:hAnsi="宋体" w:eastAsia="宋体" w:cs="宋体"/>
          <w:b/>
          <w:bCs/>
          <w:lang w:eastAsia="zh-CN"/>
        </w:rPr>
        <w:t>）本包件核心产品为：活动家具序号125-床头柜。</w:t>
      </w:r>
    </w:p>
    <w:p>
      <w:pPr>
        <w:spacing w:before="123" w:line="360" w:lineRule="auto"/>
        <w:ind w:firstLine="422" w:firstLineChars="200"/>
        <w:outlineLvl w:val="6"/>
        <w:rPr>
          <w:rFonts w:hint="eastAsia" w:ascii="宋体" w:hAnsi="宋体" w:eastAsia="宋体" w:cs="宋体"/>
          <w:b/>
          <w:bCs/>
          <w:lang w:eastAsia="zh-CN"/>
        </w:rPr>
      </w:pPr>
    </w:p>
    <w:p>
      <w:pPr>
        <w:rPr>
          <w:rFonts w:hint="eastAsia" w:ascii="宋体" w:hAnsi="宋体" w:eastAsia="宋体" w:cs="宋体"/>
          <w:b/>
          <w:bCs/>
          <w:lang w:eastAsia="zh-CN"/>
        </w:rPr>
      </w:pPr>
      <w:r>
        <w:rPr>
          <w:rFonts w:hint="eastAsia" w:ascii="宋体" w:hAnsi="宋体" w:eastAsia="宋体" w:cs="宋体"/>
          <w:b/>
          <w:bCs/>
          <w:lang w:eastAsia="zh-CN"/>
        </w:rPr>
        <w:br w:type="page"/>
      </w:r>
    </w:p>
    <w:p>
      <w:pPr>
        <w:spacing w:before="123" w:line="360" w:lineRule="auto"/>
        <w:ind w:firstLine="422" w:firstLineChars="200"/>
        <w:outlineLvl w:val="6"/>
        <w:rPr>
          <w:rFonts w:hint="eastAsia" w:ascii="宋体" w:hAnsi="宋体" w:eastAsia="宋体" w:cs="宋体"/>
          <w:lang w:eastAsia="zh-CN"/>
        </w:rPr>
      </w:pPr>
      <w:r>
        <w:rPr>
          <w:rFonts w:hint="eastAsia" w:ascii="宋体" w:hAnsi="宋体" w:eastAsia="宋体" w:cs="宋体"/>
          <w:b/>
          <w:bCs/>
          <w:lang w:eastAsia="zh-CN"/>
        </w:rPr>
        <w:t>四、材料要求</w:t>
      </w:r>
    </w:p>
    <w:p>
      <w:pPr>
        <w:pStyle w:val="4"/>
        <w:spacing w:before="315" w:line="360" w:lineRule="auto"/>
        <w:ind w:firstLine="420" w:firstLineChars="200"/>
        <w:rPr>
          <w:rFonts w:hint="eastAsia"/>
          <w:sz w:val="21"/>
          <w:szCs w:val="21"/>
          <w:lang w:eastAsia="zh-CN"/>
        </w:rPr>
      </w:pPr>
      <w:r>
        <w:rPr>
          <w:rFonts w:hint="eastAsia"/>
          <w:sz w:val="21"/>
          <w:szCs w:val="21"/>
          <w:lang w:eastAsia="zh-CN"/>
        </w:rPr>
        <w:t>本项目（包件）采用的材料需符合以下要求：</w:t>
      </w:r>
    </w:p>
    <w:p>
      <w:pPr>
        <w:numPr>
          <w:ilvl w:val="255"/>
          <w:numId w:val="0"/>
        </w:numPr>
        <w:spacing w:line="440" w:lineRule="exact"/>
        <w:ind w:left="420"/>
        <w:rPr>
          <w:rFonts w:hint="eastAsia" w:ascii="宋体" w:hAnsi="宋体" w:eastAsia="宋体" w:cs="宋体"/>
          <w:color w:val="auto"/>
          <w:lang w:eastAsia="zh-CN"/>
        </w:rPr>
      </w:pPr>
      <w:r>
        <w:rPr>
          <w:rFonts w:hint="eastAsia" w:ascii="宋体" w:hAnsi="宋体" w:eastAsia="宋体" w:cs="宋体"/>
          <w:b/>
          <w:bCs/>
          <w:lang w:eastAsia="zh-CN"/>
        </w:rPr>
        <w:t>（一）刨花板：</w:t>
      </w:r>
      <w:r>
        <w:rPr>
          <w:rFonts w:hint="eastAsia" w:ascii="宋体" w:hAnsi="宋体" w:eastAsia="宋体" w:cs="宋体"/>
          <w:color w:val="auto"/>
          <w:lang w:eastAsia="zh-CN"/>
        </w:rPr>
        <w:t>符合GB/T39600-2021人造板及其制品甲醛释放量分级、GB/T 35601-2017</w:t>
      </w:r>
      <w:r>
        <w:rPr>
          <w:rFonts w:hint="eastAsia" w:ascii="宋体" w:hAnsi="宋体" w:eastAsia="宋体" w:cs="宋体"/>
          <w:color w:val="auto"/>
          <w:lang w:val="en-US" w:eastAsia="zh-CN"/>
        </w:rPr>
        <w:t>或</w:t>
      </w:r>
      <w:r>
        <w:rPr>
          <w:rFonts w:hint="eastAsia" w:ascii="宋体" w:hAnsi="宋体" w:eastAsia="宋体" w:cs="宋体"/>
          <w:color w:val="auto"/>
          <w:lang w:eastAsia="zh-CN"/>
        </w:rPr>
        <w:t>GB/T 35601-20</w:t>
      </w:r>
      <w:r>
        <w:rPr>
          <w:rFonts w:hint="eastAsia" w:ascii="宋体" w:hAnsi="宋体" w:eastAsia="宋体" w:cs="宋体"/>
          <w:color w:val="auto"/>
          <w:lang w:val="en-US" w:eastAsia="zh-CN"/>
        </w:rPr>
        <w:t>24</w:t>
      </w:r>
      <w:r>
        <w:rPr>
          <w:rFonts w:hint="eastAsia" w:ascii="宋体" w:hAnsi="宋体" w:eastAsia="宋体" w:cs="宋体"/>
          <w:color w:val="auto"/>
          <w:lang w:eastAsia="zh-CN"/>
        </w:rPr>
        <w:t>绿色产品评价 人造板和木质地板检测标准，甲醛释放量≤0.05mg/m³；苯≤</w:t>
      </w:r>
      <w:r>
        <w:rPr>
          <w:rFonts w:hint="eastAsia" w:ascii="宋体" w:hAnsi="宋体" w:eastAsia="宋体" w:cs="宋体"/>
          <w:color w:val="auto"/>
          <w:lang w:val="en-US" w:eastAsia="zh-CN"/>
        </w:rPr>
        <w:t>2</w:t>
      </w:r>
      <w:r>
        <w:rPr>
          <w:rFonts w:hint="eastAsia" w:ascii="宋体" w:hAnsi="宋体" w:eastAsia="宋体" w:cs="宋体"/>
          <w:color w:val="auto"/>
          <w:lang w:eastAsia="zh-CN"/>
        </w:rPr>
        <w:t>ug/m³，总挥发性有机化合物（TVOC）≤</w:t>
      </w:r>
      <w:r>
        <w:rPr>
          <w:rFonts w:hint="eastAsia" w:ascii="宋体" w:hAnsi="宋体" w:eastAsia="宋体" w:cs="宋体"/>
          <w:color w:val="auto"/>
          <w:lang w:val="en-US" w:eastAsia="zh-CN"/>
        </w:rPr>
        <w:t>2</w:t>
      </w:r>
      <w:r>
        <w:rPr>
          <w:rFonts w:hint="eastAsia" w:ascii="宋体" w:hAnsi="宋体" w:eastAsia="宋体" w:cs="宋体"/>
          <w:color w:val="auto"/>
          <w:lang w:eastAsia="zh-CN"/>
        </w:rPr>
        <w:t>00ug/m³。</w:t>
      </w:r>
    </w:p>
    <w:p>
      <w:pPr>
        <w:numPr>
          <w:ilvl w:val="255"/>
          <w:numId w:val="0"/>
        </w:numPr>
        <w:spacing w:line="440" w:lineRule="exact"/>
        <w:ind w:left="420"/>
        <w:rPr>
          <w:rFonts w:hint="eastAsia" w:ascii="宋体" w:hAnsi="宋体" w:eastAsia="宋体" w:cs="宋体"/>
          <w:lang w:eastAsia="zh-CN"/>
        </w:rPr>
      </w:pPr>
      <w:r>
        <w:rPr>
          <w:rFonts w:hint="eastAsia" w:ascii="宋体" w:hAnsi="宋体" w:eastAsia="宋体" w:cs="宋体"/>
          <w:b/>
          <w:bCs/>
          <w:lang w:eastAsia="zh-CN"/>
        </w:rPr>
        <w:t>（二）胶粘剂：</w:t>
      </w:r>
      <w:r>
        <w:rPr>
          <w:rFonts w:hint="eastAsia" w:ascii="宋体" w:hAnsi="宋体" w:eastAsia="宋体" w:cs="宋体"/>
          <w:lang w:eastAsia="zh-CN"/>
        </w:rPr>
        <w:t>符合GB 18583-2008 室内装饰装修材料胶粘剂中有害物质限量检测标准，总挥发性有机物≤110g/L，游离甲醛≤1.0g/kg。</w:t>
      </w:r>
    </w:p>
    <w:p>
      <w:pPr>
        <w:numPr>
          <w:ilvl w:val="255"/>
          <w:numId w:val="0"/>
        </w:numPr>
        <w:spacing w:line="440" w:lineRule="exact"/>
        <w:ind w:left="420"/>
        <w:rPr>
          <w:rFonts w:hint="eastAsia" w:ascii="宋体" w:hAnsi="宋体" w:eastAsia="宋体" w:cs="宋体"/>
          <w:lang w:eastAsia="zh-CN"/>
        </w:rPr>
      </w:pPr>
      <w:r>
        <w:rPr>
          <w:rFonts w:hint="eastAsia" w:ascii="宋体" w:hAnsi="宋体" w:eastAsia="宋体" w:cs="宋体"/>
          <w:b/>
          <w:bCs/>
          <w:lang w:eastAsia="zh-CN"/>
        </w:rPr>
        <w:t>（三）有机硅皮：</w:t>
      </w:r>
      <w:r>
        <w:rPr>
          <w:rFonts w:hint="eastAsia" w:ascii="宋体" w:hAnsi="宋体" w:eastAsia="宋体" w:cs="宋体"/>
          <w:lang w:eastAsia="zh-CN"/>
        </w:rPr>
        <w:t>符合QB/T 4341-2012 抗菌聚氨酯合成革 抗菌性能试验方法和抗菌效果、GB/T 2912.1-2009 纺织品 甲醛的测定 第1部分:游离和水解的甲醛(水萃取法)检测标准，金黄色葡萄球菌抗菌率≥99%；甲醛含量：≤75mg/kg。</w:t>
      </w:r>
    </w:p>
    <w:p>
      <w:pPr>
        <w:numPr>
          <w:ilvl w:val="255"/>
          <w:numId w:val="0"/>
        </w:numPr>
        <w:spacing w:line="440" w:lineRule="exact"/>
        <w:ind w:left="420"/>
        <w:rPr>
          <w:rFonts w:hint="eastAsia" w:ascii="宋体" w:hAnsi="宋体" w:eastAsia="宋体" w:cs="宋体"/>
          <w:lang w:eastAsia="zh-CN"/>
        </w:rPr>
      </w:pPr>
      <w:r>
        <w:rPr>
          <w:rFonts w:hint="eastAsia" w:ascii="宋体" w:hAnsi="宋体" w:eastAsia="宋体" w:cs="宋体"/>
          <w:b/>
          <w:bCs/>
          <w:lang w:eastAsia="zh-CN"/>
        </w:rPr>
        <w:t>（四）喷涂粉末：</w:t>
      </w:r>
      <w:r>
        <w:rPr>
          <w:rFonts w:hint="eastAsia" w:ascii="宋体" w:hAnsi="宋体" w:eastAsia="宋体" w:cs="宋体"/>
          <w:lang w:eastAsia="zh-CN"/>
        </w:rPr>
        <w:t>符合HG/T 2006-2022 热固性和热塑性粉末涂料检测标准，铅笔硬度≥H；附着力（干附着力）≤1级。</w:t>
      </w:r>
    </w:p>
    <w:p>
      <w:pPr>
        <w:numPr>
          <w:ilvl w:val="255"/>
          <w:numId w:val="0"/>
        </w:numPr>
        <w:spacing w:line="440" w:lineRule="exact"/>
        <w:ind w:left="420"/>
        <w:rPr>
          <w:rFonts w:hint="eastAsia" w:ascii="宋体" w:hAnsi="宋体" w:eastAsia="宋体" w:cs="宋体"/>
          <w:lang w:eastAsia="zh-CN"/>
        </w:rPr>
      </w:pPr>
      <w:r>
        <w:rPr>
          <w:rFonts w:hint="eastAsia" w:ascii="宋体" w:hAnsi="宋体" w:eastAsia="宋体" w:cs="宋体"/>
          <w:b/>
          <w:bCs/>
          <w:lang w:eastAsia="zh-CN"/>
        </w:rPr>
        <w:t>（五）多层板：</w:t>
      </w:r>
      <w:r>
        <w:rPr>
          <w:rFonts w:hint="eastAsia" w:ascii="宋体" w:hAnsi="宋体" w:eastAsia="宋体" w:cs="宋体"/>
          <w:lang w:eastAsia="zh-CN"/>
        </w:rPr>
        <w:t>符合GB/T 39600-2021人造板及其制品甲醛释放量分级、GB/T 35601-2017</w:t>
      </w:r>
      <w:r>
        <w:rPr>
          <w:rFonts w:hint="eastAsia" w:ascii="宋体" w:hAnsi="宋体" w:eastAsia="宋体" w:cs="宋体"/>
          <w:color w:val="auto"/>
          <w:lang w:val="en-US" w:eastAsia="zh-CN"/>
        </w:rPr>
        <w:t>或</w:t>
      </w:r>
      <w:r>
        <w:rPr>
          <w:rFonts w:hint="eastAsia" w:ascii="宋体" w:hAnsi="宋体" w:eastAsia="宋体" w:cs="宋体"/>
          <w:color w:val="auto"/>
          <w:lang w:eastAsia="zh-CN"/>
        </w:rPr>
        <w:t>GB/T 35601-20</w:t>
      </w:r>
      <w:r>
        <w:rPr>
          <w:rFonts w:hint="eastAsia" w:ascii="宋体" w:hAnsi="宋体" w:eastAsia="宋体" w:cs="宋体"/>
          <w:color w:val="auto"/>
          <w:lang w:val="en-US" w:eastAsia="zh-CN"/>
        </w:rPr>
        <w:t>24</w:t>
      </w:r>
      <w:r>
        <w:rPr>
          <w:rFonts w:hint="eastAsia" w:ascii="宋体" w:hAnsi="宋体" w:eastAsia="宋体" w:cs="宋体"/>
          <w:lang w:eastAsia="zh-CN"/>
        </w:rPr>
        <w:t>绿色产品评价 人造板和木质地板检测标准，甲醛释放量≤0.05mg/m³；苯≤</w:t>
      </w:r>
      <w:r>
        <w:rPr>
          <w:rFonts w:hint="eastAsia" w:ascii="宋体" w:hAnsi="宋体" w:eastAsia="宋体" w:cs="宋体"/>
          <w:lang w:val="en-US" w:eastAsia="zh-CN"/>
        </w:rPr>
        <w:t>2</w:t>
      </w:r>
      <w:r>
        <w:rPr>
          <w:rFonts w:hint="eastAsia" w:ascii="宋体" w:hAnsi="宋体" w:eastAsia="宋体" w:cs="宋体"/>
          <w:lang w:eastAsia="zh-CN"/>
        </w:rPr>
        <w:t>ug/m³，总挥发性有机化合物（TVOC）≤</w:t>
      </w:r>
      <w:r>
        <w:rPr>
          <w:rFonts w:hint="eastAsia" w:ascii="宋体" w:hAnsi="宋体" w:eastAsia="宋体" w:cs="宋体"/>
          <w:lang w:val="en-US" w:eastAsia="zh-CN"/>
        </w:rPr>
        <w:t>2</w:t>
      </w:r>
      <w:r>
        <w:rPr>
          <w:rFonts w:hint="eastAsia" w:ascii="宋体" w:hAnsi="宋体" w:eastAsia="宋体" w:cs="宋体"/>
          <w:lang w:eastAsia="zh-CN"/>
        </w:rPr>
        <w:t>00ug/m³。</w:t>
      </w:r>
    </w:p>
    <w:p>
      <w:pPr>
        <w:numPr>
          <w:ilvl w:val="255"/>
          <w:numId w:val="0"/>
        </w:numPr>
        <w:spacing w:line="440" w:lineRule="exact"/>
        <w:ind w:left="420"/>
        <w:rPr>
          <w:rFonts w:hint="eastAsia" w:ascii="宋体" w:hAnsi="宋体" w:eastAsia="宋体" w:cs="宋体"/>
          <w:lang w:eastAsia="zh-CN"/>
        </w:rPr>
      </w:pPr>
      <w:r>
        <w:rPr>
          <w:rFonts w:hint="eastAsia" w:ascii="宋体" w:hAnsi="宋体" w:eastAsia="宋体" w:cs="宋体"/>
          <w:b/>
          <w:bCs/>
          <w:lang w:eastAsia="zh-CN"/>
        </w:rPr>
        <w:t>（六）人造石：</w:t>
      </w:r>
      <w:r>
        <w:rPr>
          <w:rFonts w:hint="eastAsia" w:ascii="宋体" w:hAnsi="宋体" w:eastAsia="宋体" w:cs="宋体"/>
          <w:lang w:eastAsia="zh-CN"/>
        </w:rPr>
        <w:t>符合GB/T 33282-2016 室内用石材家具通用技术条件检测标准，耐污染总和≤64；有害物质限量：外照射指数Iy≤1.3，内照射指数IRa≤1.0。</w:t>
      </w:r>
    </w:p>
    <w:p>
      <w:pPr>
        <w:numPr>
          <w:ilvl w:val="255"/>
          <w:numId w:val="0"/>
        </w:numPr>
        <w:spacing w:line="440" w:lineRule="exact"/>
        <w:ind w:left="420"/>
        <w:rPr>
          <w:rFonts w:hint="eastAsia" w:ascii="宋体" w:hAnsi="宋体" w:eastAsia="宋体" w:cs="宋体"/>
          <w:lang w:eastAsia="zh-CN"/>
        </w:rPr>
      </w:pPr>
      <w:r>
        <w:rPr>
          <w:rFonts w:hint="eastAsia" w:ascii="宋体" w:hAnsi="宋体" w:eastAsia="宋体" w:cs="宋体"/>
          <w:b/>
          <w:bCs/>
          <w:lang w:eastAsia="zh-CN"/>
        </w:rPr>
        <w:t>（七）海绵：</w:t>
      </w:r>
      <w:r>
        <w:rPr>
          <w:rFonts w:hint="eastAsia" w:ascii="宋体" w:hAnsi="宋体" w:eastAsia="宋体" w:cs="宋体"/>
          <w:lang w:eastAsia="zh-CN"/>
        </w:rPr>
        <w:t>符合GB/T 10802-2023通用软质聚醚型聚氨酯泡沫塑料及QB/T 2280-2016(2017)办公家具 办公椅检测标准，回弹率≥35%、座面密度≥45kg/m³、甲醛释放量≤0.120mg/m2h。</w:t>
      </w:r>
    </w:p>
    <w:p>
      <w:pPr>
        <w:numPr>
          <w:ilvl w:val="255"/>
          <w:numId w:val="0"/>
        </w:numPr>
        <w:spacing w:line="440" w:lineRule="exact"/>
        <w:ind w:left="420"/>
        <w:rPr>
          <w:rFonts w:hint="eastAsia" w:ascii="宋体" w:hAnsi="宋体" w:eastAsia="宋体" w:cs="宋体"/>
          <w:lang w:eastAsia="zh-CN"/>
        </w:rPr>
      </w:pPr>
      <w:r>
        <w:rPr>
          <w:rFonts w:hint="eastAsia" w:ascii="宋体" w:hAnsi="宋体" w:eastAsia="宋体" w:cs="宋体"/>
          <w:b/>
          <w:bCs/>
          <w:lang w:eastAsia="zh-CN"/>
        </w:rPr>
        <w:t>（八）钢板：</w:t>
      </w:r>
      <w:r>
        <w:rPr>
          <w:rFonts w:hint="eastAsia" w:ascii="宋体" w:hAnsi="宋体" w:eastAsia="宋体" w:cs="宋体"/>
          <w:lang w:eastAsia="zh-CN"/>
        </w:rPr>
        <w:t>符合GB/T 1732-2020 漆膜耐冲击测定法、GB/T 6739-2022色漆和清漆 铅笔法测定漆膜硬度及QB/T 1950-2024 家具表面漆膜耐盐浴测定法检测标准，硬度：铅笔硬度H，应无塑性变形和/或内聚破坏；耐盐浴：划道两侧3mm外，应无鼓泡、锈蚀、剥落和起皱等现象。</w:t>
      </w:r>
    </w:p>
    <w:p>
      <w:pPr>
        <w:spacing w:line="360" w:lineRule="auto"/>
        <w:ind w:firstLine="420" w:firstLineChars="200"/>
        <w:rPr>
          <w:rFonts w:hint="eastAsia" w:ascii="宋体" w:hAnsi="宋体" w:eastAsia="宋体" w:cs="宋体"/>
          <w:color w:val="auto"/>
          <w:lang w:eastAsia="zh-CN"/>
        </w:rPr>
      </w:pPr>
    </w:p>
    <w:p>
      <w:pPr>
        <w:spacing w:line="360" w:lineRule="auto"/>
        <w:ind w:firstLine="420" w:firstLineChars="200"/>
        <w:rPr>
          <w:rFonts w:hint="eastAsia" w:ascii="宋体" w:hAnsi="宋体" w:eastAsia="宋体" w:cs="宋体"/>
          <w:color w:val="auto"/>
          <w:lang w:eastAsia="zh-CN"/>
        </w:rPr>
      </w:pPr>
    </w:p>
    <w:p>
      <w:pPr>
        <w:spacing w:line="360" w:lineRule="auto"/>
        <w:ind w:firstLine="420" w:firstLineChars="200"/>
        <w:rPr>
          <w:rFonts w:hint="eastAsia" w:ascii="宋体" w:hAnsi="宋体" w:eastAsia="宋体" w:cs="宋体"/>
          <w:color w:val="auto"/>
          <w:lang w:eastAsia="zh-CN"/>
        </w:rPr>
      </w:pPr>
      <w:r>
        <w:rPr>
          <w:rFonts w:hint="eastAsia" w:ascii="宋体" w:hAnsi="宋体" w:eastAsia="宋体" w:cs="宋体"/>
          <w:color w:val="auto"/>
          <w:lang w:eastAsia="zh-CN"/>
        </w:rPr>
        <w:t>说明（1）本项目</w:t>
      </w:r>
      <w:r>
        <w:rPr>
          <w:rFonts w:hint="eastAsia"/>
          <w:lang w:eastAsia="zh-CN"/>
        </w:rPr>
        <w:t>（包件）</w:t>
      </w:r>
      <w:r>
        <w:rPr>
          <w:rFonts w:hint="eastAsia" w:ascii="宋体" w:hAnsi="宋体" w:eastAsia="宋体" w:cs="宋体"/>
          <w:color w:val="auto"/>
          <w:lang w:eastAsia="zh-CN"/>
        </w:rPr>
        <w:t>提供的检测报告签发日期不早于</w:t>
      </w:r>
      <w:bookmarkStart w:id="5" w:name="_Hlk203035703"/>
      <w:r>
        <w:rPr>
          <w:rFonts w:hint="eastAsia" w:ascii="宋体" w:hAnsi="宋体" w:eastAsia="宋体" w:cs="宋体"/>
          <w:lang w:eastAsia="zh-CN"/>
        </w:rPr>
        <w:t>该项目开标之日前一年</w:t>
      </w:r>
      <w:bookmarkEnd w:id="5"/>
      <w:r>
        <w:rPr>
          <w:rFonts w:hint="eastAsia" w:ascii="宋体" w:hAnsi="宋体" w:eastAsia="宋体" w:cs="宋体"/>
          <w:color w:val="auto"/>
          <w:lang w:eastAsia="zh-CN"/>
        </w:rPr>
        <w:t>，由具备CMA资质的专业计量检测单位出具；</w:t>
      </w:r>
      <w:r>
        <w:rPr>
          <w:rFonts w:hint="eastAsia" w:ascii="宋体" w:hAnsi="宋体" w:eastAsia="宋体" w:cs="宋体"/>
          <w:lang w:eastAsia="zh-CN"/>
        </w:rPr>
        <w:t>（中标单位在产品交付验收时，提供投标文件的检测报告原件及复印件，作为验收材料一并提交，验收完成后予以返还）；</w:t>
      </w:r>
    </w:p>
    <w:p>
      <w:pPr>
        <w:numPr>
          <w:ilvl w:val="0"/>
          <w:numId w:val="2"/>
        </w:numPr>
        <w:spacing w:line="360" w:lineRule="auto"/>
        <w:ind w:firstLine="420" w:firstLineChars="200"/>
        <w:rPr>
          <w:rFonts w:hint="eastAsia" w:ascii="宋体" w:hAnsi="宋体" w:eastAsia="宋体" w:cs="宋体"/>
          <w:color w:val="auto"/>
          <w:lang w:eastAsia="zh-CN"/>
        </w:rPr>
      </w:pPr>
      <w:r>
        <w:rPr>
          <w:rFonts w:hint="eastAsia" w:ascii="宋体" w:hAnsi="宋体" w:eastAsia="宋体" w:cs="宋体"/>
          <w:color w:val="auto"/>
          <w:lang w:eastAsia="zh-CN"/>
        </w:rPr>
        <w:t>上述原材料要求如与“</w:t>
      </w:r>
      <w:r>
        <w:rPr>
          <w:rFonts w:hint="eastAsia" w:ascii="宋体" w:hAnsi="宋体" w:eastAsia="宋体" w:cs="宋体"/>
          <w:b/>
          <w:bCs/>
          <w:color w:val="auto"/>
          <w:spacing w:val="-2"/>
          <w:lang w:eastAsia="zh-CN"/>
        </w:rPr>
        <w:t>三、</w:t>
      </w:r>
      <w:r>
        <w:rPr>
          <w:rFonts w:hint="eastAsia" w:ascii="宋体" w:hAnsi="宋体" w:eastAsia="宋体" w:cs="宋体"/>
          <w:b/>
          <w:bCs/>
          <w:spacing w:val="-2"/>
          <w:lang w:eastAsia="zh-CN"/>
        </w:rPr>
        <w:t>采购品目分类、参考样式、规格、基本组成、质量标准等要求</w:t>
      </w:r>
      <w:r>
        <w:rPr>
          <w:rFonts w:hint="eastAsia" w:ascii="宋体" w:hAnsi="宋体" w:eastAsia="宋体" w:cs="宋体"/>
          <w:color w:val="auto"/>
          <w:lang w:eastAsia="zh-CN"/>
        </w:rPr>
        <w:t>”不一致，以上述要求为准，检测报告原件备查；</w:t>
      </w:r>
    </w:p>
    <w:p>
      <w:pPr>
        <w:numPr>
          <w:ilvl w:val="0"/>
          <w:numId w:val="2"/>
        </w:numPr>
        <w:spacing w:line="360" w:lineRule="auto"/>
        <w:ind w:firstLine="420" w:firstLineChars="200"/>
        <w:rPr>
          <w:rFonts w:hint="eastAsia" w:ascii="宋体" w:hAnsi="宋体" w:eastAsia="宋体" w:cs="宋体"/>
          <w:color w:val="auto"/>
          <w:lang w:eastAsia="zh-CN"/>
        </w:rPr>
      </w:pPr>
      <w:r>
        <w:rPr>
          <w:rFonts w:hint="eastAsia" w:ascii="宋体" w:hAnsi="宋体" w:eastAsia="宋体" w:cs="宋体"/>
          <w:color w:val="auto"/>
          <w:lang w:eastAsia="zh-CN"/>
        </w:rPr>
        <w:t>针对不同叫法的同一原材料，其检测报告均予认可（如名称不一致，需注明需求中对应的原材料名称）；</w:t>
      </w:r>
    </w:p>
    <w:p>
      <w:pPr>
        <w:numPr>
          <w:ilvl w:val="0"/>
          <w:numId w:val="2"/>
        </w:numPr>
        <w:spacing w:line="360" w:lineRule="auto"/>
        <w:ind w:firstLine="420" w:firstLineChars="200"/>
        <w:rPr>
          <w:rFonts w:hint="eastAsia" w:ascii="宋体" w:hAnsi="宋体" w:eastAsia="宋体" w:cs="宋体"/>
          <w:lang w:eastAsia="zh-CN"/>
        </w:rPr>
        <w:sectPr>
          <w:pgSz w:w="23810" w:h="16840"/>
          <w:pgMar w:top="400" w:right="3571" w:bottom="403" w:left="1535" w:header="0" w:footer="0" w:gutter="0"/>
          <w:cols w:space="720" w:num="1"/>
        </w:sectPr>
      </w:pPr>
      <w:r>
        <w:rPr>
          <w:rFonts w:hint="eastAsia" w:ascii="宋体" w:hAnsi="宋体" w:eastAsia="宋体" w:cs="宋体"/>
          <w:color w:val="auto"/>
          <w:lang w:eastAsia="zh-CN"/>
        </w:rPr>
        <w:t>投标人需提供承诺函，承诺货物生产过程中，拟投入的原材料的参数不低于所提供的检测报告结果；受检单位要求：检测报告上的委托单位(受检单位)名称必须与投标人或投标产品的制造商或原材料的生产厂家名称一致，否则不予认可。</w:t>
      </w:r>
    </w:p>
    <w:p>
      <w:pPr>
        <w:spacing w:before="121" w:line="360" w:lineRule="auto"/>
        <w:ind w:firstLine="402" w:firstLineChars="200"/>
        <w:rPr>
          <w:rFonts w:hint="eastAsia" w:ascii="宋体" w:hAnsi="宋体" w:eastAsia="宋体" w:cs="宋体"/>
          <w:b/>
          <w:bCs/>
          <w:lang w:eastAsia="zh-CN"/>
        </w:rPr>
      </w:pPr>
      <w:r>
        <w:rPr>
          <w:rFonts w:hint="eastAsia" w:ascii="宋体" w:hAnsi="宋体" w:eastAsia="宋体" w:cs="宋体"/>
          <w:b/>
          <w:bCs/>
          <w:spacing w:val="-5"/>
          <w:lang w:eastAsia="zh-CN"/>
        </w:rPr>
        <w:t>五、颜色要求</w:t>
      </w:r>
    </w:p>
    <w:tbl>
      <w:tblPr>
        <w:tblStyle w:val="14"/>
        <w:tblpPr w:leftFromText="180" w:rightFromText="180" w:vertAnchor="text" w:horzAnchor="page" w:tblpX="1534" w:tblpY="110"/>
        <w:tblOverlap w:val="never"/>
        <w:tblW w:w="1862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73"/>
        <w:gridCol w:w="149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3" w:hRule="atLeast"/>
        </w:trPr>
        <w:tc>
          <w:tcPr>
            <w:tcW w:w="3673" w:type="dxa"/>
          </w:tcPr>
          <w:p>
            <w:pPr>
              <w:pStyle w:val="13"/>
              <w:spacing w:before="237" w:line="360" w:lineRule="auto"/>
              <w:ind w:left="1385" w:firstLine="195" w:firstLineChars="100"/>
              <w:rPr>
                <w:rFonts w:hint="eastAsia"/>
                <w:b/>
                <w:bCs/>
                <w:sz w:val="21"/>
                <w:szCs w:val="21"/>
              </w:rPr>
            </w:pPr>
            <w:r>
              <w:rPr>
                <w:rFonts w:hint="eastAsia"/>
                <w:b/>
                <w:bCs/>
                <w:spacing w:val="-8"/>
                <w:sz w:val="21"/>
                <w:szCs w:val="21"/>
              </w:rPr>
              <w:t>分类</w:t>
            </w:r>
          </w:p>
        </w:tc>
        <w:tc>
          <w:tcPr>
            <w:tcW w:w="14952" w:type="dxa"/>
          </w:tcPr>
          <w:p>
            <w:pPr>
              <w:pStyle w:val="13"/>
              <w:spacing w:before="238" w:line="360" w:lineRule="auto"/>
              <w:ind w:left="152"/>
              <w:jc w:val="center"/>
              <w:rPr>
                <w:rFonts w:hint="eastAsia"/>
                <w:b/>
                <w:bCs/>
                <w:sz w:val="21"/>
                <w:szCs w:val="21"/>
              </w:rPr>
            </w:pPr>
            <w:r>
              <w:rPr>
                <w:rFonts w:hint="eastAsia"/>
                <w:b/>
                <w:bCs/>
                <w:spacing w:val="3"/>
                <w:sz w:val="21"/>
                <w:szCs w:val="21"/>
              </w:rPr>
              <w:t>主体颜色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56" w:hRule="atLeast"/>
        </w:trPr>
        <w:tc>
          <w:tcPr>
            <w:tcW w:w="3673" w:type="dxa"/>
            <w:vAlign w:val="center"/>
          </w:tcPr>
          <w:p>
            <w:pPr>
              <w:pStyle w:val="13"/>
              <w:spacing w:before="94" w:line="360" w:lineRule="auto"/>
              <w:jc w:val="center"/>
              <w:rPr>
                <w:rFonts w:hint="eastAsia"/>
                <w:sz w:val="21"/>
                <w:szCs w:val="21"/>
              </w:rPr>
            </w:pPr>
            <w:r>
              <w:rPr>
                <w:rFonts w:hint="eastAsia"/>
                <w:spacing w:val="-7"/>
                <w:sz w:val="21"/>
                <w:szCs w:val="21"/>
              </w:rPr>
              <w:t>木制</w:t>
            </w:r>
          </w:p>
        </w:tc>
        <w:tc>
          <w:tcPr>
            <w:tcW w:w="14952" w:type="dxa"/>
            <w:vAlign w:val="center"/>
          </w:tcPr>
          <w:p>
            <w:pPr>
              <w:pStyle w:val="13"/>
              <w:spacing w:before="54" w:line="360" w:lineRule="auto"/>
              <w:jc w:val="both"/>
              <w:rPr>
                <w:rFonts w:hint="eastAsia"/>
                <w:sz w:val="21"/>
                <w:szCs w:val="21"/>
                <w:lang w:eastAsia="zh-CN"/>
              </w:rPr>
            </w:pPr>
            <w:r>
              <w:rPr>
                <w:rFonts w:hint="eastAsia"/>
                <w:spacing w:val="-1"/>
                <w:sz w:val="21"/>
                <w:szCs w:val="21"/>
                <w:lang w:eastAsia="zh-CN"/>
              </w:rPr>
              <w:t>纹路：木皮保留天然纹路感。</w:t>
            </w:r>
          </w:p>
          <w:p>
            <w:pPr>
              <w:pStyle w:val="13"/>
              <w:spacing w:before="86" w:line="360" w:lineRule="auto"/>
              <w:jc w:val="both"/>
              <w:rPr>
                <w:rFonts w:hint="eastAsia"/>
                <w:sz w:val="21"/>
                <w:szCs w:val="21"/>
              </w:rPr>
            </w:pPr>
            <w:r>
              <w:rPr>
                <w:rFonts w:hint="eastAsia"/>
                <w:spacing w:val="-1"/>
                <w:sz w:val="21"/>
                <w:szCs w:val="21"/>
                <w:lang w:eastAsia="zh-CN"/>
              </w:rPr>
              <w:t>颜色：胡桃木色。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8" w:hRule="atLeast"/>
        </w:trPr>
        <w:tc>
          <w:tcPr>
            <w:tcW w:w="3673" w:type="dxa"/>
            <w:vAlign w:val="center"/>
          </w:tcPr>
          <w:p>
            <w:pPr>
              <w:pStyle w:val="13"/>
              <w:spacing w:before="268" w:line="360" w:lineRule="auto"/>
              <w:jc w:val="center"/>
              <w:rPr>
                <w:rFonts w:hint="eastAsia"/>
                <w:sz w:val="21"/>
                <w:szCs w:val="21"/>
              </w:rPr>
            </w:pPr>
            <w:r>
              <w:rPr>
                <w:rFonts w:hint="eastAsia"/>
                <w:spacing w:val="-5"/>
                <w:sz w:val="21"/>
                <w:szCs w:val="21"/>
              </w:rPr>
              <w:t>钢制</w:t>
            </w:r>
          </w:p>
        </w:tc>
        <w:tc>
          <w:tcPr>
            <w:tcW w:w="14952" w:type="dxa"/>
            <w:vAlign w:val="center"/>
          </w:tcPr>
          <w:p>
            <w:pPr>
              <w:pStyle w:val="13"/>
              <w:spacing w:before="127" w:line="360" w:lineRule="auto"/>
              <w:jc w:val="both"/>
              <w:rPr>
                <w:rFonts w:hint="eastAsia"/>
                <w:sz w:val="21"/>
                <w:szCs w:val="21"/>
                <w:lang w:eastAsia="zh-CN"/>
              </w:rPr>
            </w:pPr>
            <w:r>
              <w:rPr>
                <w:rFonts w:hint="eastAsia"/>
                <w:spacing w:val="-1"/>
                <w:sz w:val="21"/>
                <w:szCs w:val="21"/>
                <w:lang w:eastAsia="zh-CN"/>
              </w:rPr>
              <w:t>颜色：砂纹白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2" w:hRule="atLeast"/>
        </w:trPr>
        <w:tc>
          <w:tcPr>
            <w:tcW w:w="3673" w:type="dxa"/>
            <w:vAlign w:val="center"/>
          </w:tcPr>
          <w:p>
            <w:pPr>
              <w:pStyle w:val="13"/>
              <w:spacing w:before="250" w:line="360" w:lineRule="auto"/>
              <w:jc w:val="center"/>
              <w:rPr>
                <w:rFonts w:hint="eastAsia"/>
                <w:sz w:val="21"/>
                <w:szCs w:val="21"/>
              </w:rPr>
            </w:pPr>
            <w:r>
              <w:rPr>
                <w:rFonts w:hint="eastAsia"/>
                <w:spacing w:val="2"/>
                <w:sz w:val="21"/>
                <w:szCs w:val="21"/>
              </w:rPr>
              <w:t>椅子、沙发</w:t>
            </w:r>
          </w:p>
        </w:tc>
        <w:tc>
          <w:tcPr>
            <w:tcW w:w="14952" w:type="dxa"/>
            <w:vAlign w:val="center"/>
          </w:tcPr>
          <w:p>
            <w:pPr>
              <w:pStyle w:val="13"/>
              <w:spacing w:before="127" w:line="360" w:lineRule="auto"/>
              <w:jc w:val="both"/>
              <w:rPr>
                <w:rFonts w:hint="eastAsia"/>
                <w:sz w:val="21"/>
                <w:szCs w:val="21"/>
                <w:lang w:eastAsia="zh-CN"/>
              </w:rPr>
            </w:pPr>
            <w:r>
              <w:rPr>
                <w:rFonts w:hint="eastAsia"/>
                <w:sz w:val="21"/>
                <w:szCs w:val="21"/>
                <w:lang w:eastAsia="zh-CN"/>
              </w:rPr>
              <w:t>颜色：黑色、棕色</w:t>
            </w:r>
          </w:p>
        </w:tc>
      </w:tr>
    </w:tbl>
    <w:p>
      <w:pPr>
        <w:spacing w:line="360" w:lineRule="auto"/>
        <w:rPr>
          <w:rFonts w:hint="eastAsia" w:ascii="宋体" w:hAnsi="宋体" w:eastAsia="宋体" w:cs="宋体"/>
        </w:rPr>
      </w:pPr>
    </w:p>
    <w:p>
      <w:pPr>
        <w:spacing w:line="360" w:lineRule="auto"/>
        <w:rPr>
          <w:rFonts w:hint="eastAsia" w:ascii="宋体" w:hAnsi="宋体" w:eastAsia="宋体" w:cs="宋体"/>
        </w:rPr>
      </w:pPr>
    </w:p>
    <w:p>
      <w:pPr>
        <w:spacing w:before="311" w:line="360" w:lineRule="auto"/>
        <w:ind w:firstLine="420" w:firstLineChars="200"/>
        <w:rPr>
          <w:rFonts w:hint="eastAsia" w:ascii="宋体" w:hAnsi="宋体" w:eastAsia="宋体" w:cs="宋体"/>
          <w:lang w:eastAsia="zh-CN"/>
        </w:rPr>
      </w:pPr>
      <w:r>
        <w:rPr>
          <w:rFonts w:hint="eastAsia" w:ascii="宋体" w:hAnsi="宋体" w:eastAsia="宋体" w:cs="宋体"/>
          <w:lang w:eastAsia="zh-CN"/>
        </w:rPr>
        <w:t>说明：1.家具颜色应与建筑内装饰风格相适应，以单色为主，不宜过于鲜艳，主体颜色投标时暂按以上要求考虑，</w:t>
      </w:r>
      <w:r>
        <w:rPr>
          <w:rFonts w:hint="eastAsia" w:ascii="宋体" w:hAnsi="宋体" w:eastAsia="宋体" w:cs="宋体"/>
        </w:rPr>
        <w:t>中标后具体颜色须待采购人明确后方可下单制作</w:t>
      </w:r>
      <w:r>
        <w:rPr>
          <w:rFonts w:hint="eastAsia" w:ascii="宋体" w:hAnsi="宋体" w:eastAsia="宋体" w:cs="宋体"/>
          <w:lang w:eastAsia="zh-CN"/>
        </w:rPr>
        <w:t>（提供承诺函，加盖投标人及生产厂商公章）。</w:t>
      </w:r>
    </w:p>
    <w:p>
      <w:pPr>
        <w:spacing w:before="311" w:line="360" w:lineRule="auto"/>
        <w:ind w:firstLine="420" w:firstLineChars="200"/>
        <w:rPr>
          <w:rFonts w:hint="eastAsia" w:ascii="宋体" w:hAnsi="宋体" w:eastAsia="宋体" w:cs="宋体"/>
          <w:lang w:eastAsia="zh-CN"/>
        </w:rPr>
      </w:pPr>
      <w:r>
        <w:rPr>
          <w:rFonts w:hint="eastAsia" w:ascii="宋体" w:hAnsi="宋体" w:eastAsia="宋体" w:cs="宋体"/>
          <w:lang w:eastAsia="zh-CN"/>
        </w:rPr>
        <w:t>2.请投标人注意，中标后价格不因具体颜色的调整而改变，报价时应综合考虑该因素。</w:t>
      </w:r>
    </w:p>
    <w:p>
      <w:pPr>
        <w:rPr>
          <w:rFonts w:hint="eastAsia" w:ascii="宋体" w:hAnsi="宋体" w:eastAsia="宋体" w:cs="宋体"/>
          <w:lang w:eastAsia="zh-CN"/>
        </w:rPr>
      </w:pPr>
      <w:r>
        <w:rPr>
          <w:rFonts w:ascii="宋体" w:hAnsi="宋体" w:eastAsia="宋体" w:cs="宋体"/>
          <w:lang w:eastAsia="zh-CN"/>
        </w:rPr>
        <w:br w:type="page"/>
      </w:r>
    </w:p>
    <w:p>
      <w:pPr>
        <w:spacing w:before="121" w:line="360" w:lineRule="auto"/>
        <w:rPr>
          <w:rFonts w:hint="eastAsia" w:ascii="宋体" w:hAnsi="宋体" w:eastAsia="宋体" w:cs="宋体"/>
          <w:b/>
          <w:bCs/>
          <w:spacing w:val="-5"/>
          <w:lang w:eastAsia="zh-CN"/>
        </w:rPr>
      </w:pPr>
      <w:r>
        <w:rPr>
          <w:rFonts w:hint="eastAsia" w:ascii="宋体" w:hAnsi="宋体" w:eastAsia="宋体" w:cs="宋体"/>
          <w:b/>
          <w:bCs/>
          <w:spacing w:val="-5"/>
          <w:lang w:eastAsia="zh-CN"/>
        </w:rPr>
        <w:t>六、空间设计要求（提供平面设计图、家具布局图及设计效果图）</w:t>
      </w:r>
    </w:p>
    <w:p>
      <w:pPr>
        <w:spacing w:line="360" w:lineRule="auto"/>
        <w:rPr>
          <w:rFonts w:hint="eastAsia" w:ascii="宋体" w:hAnsi="宋体" w:eastAsia="宋体" w:cs="宋体"/>
          <w:color w:val="auto"/>
          <w:lang w:eastAsia="zh-CN"/>
        </w:rPr>
      </w:pPr>
      <w:r>
        <w:rPr>
          <w:rFonts w:hint="eastAsia" w:ascii="宋体" w:hAnsi="宋体" w:eastAsia="宋体" w:cs="宋体"/>
          <w:color w:val="auto"/>
          <w:lang w:eastAsia="zh-CN"/>
        </w:rPr>
        <w:t>投标人提供以下8个区域的家具平面设计和指定视角的空间立体效果图；要求家具组合搭配、布局合理，并将要求的家具全部落位到对应区域；颜色搭配符合各个区域功能要求，为医护提供一个舒适的诊疗空间。</w:t>
      </w:r>
    </w:p>
    <w:p>
      <w:pPr>
        <w:rPr>
          <w:rFonts w:hint="eastAsia" w:ascii="宋体" w:hAnsi="宋体" w:eastAsia="宋体" w:cs="宋体"/>
          <w:b/>
          <w:bCs/>
          <w:spacing w:val="-5"/>
          <w:lang w:eastAsia="zh-CN"/>
        </w:rPr>
      </w:pPr>
      <w:r>
        <w:drawing>
          <wp:anchor distT="0" distB="0" distL="114300" distR="114300" simplePos="0" relativeHeight="251863040" behindDoc="1" locked="0" layoutInCell="1" allowOverlap="1">
            <wp:simplePos x="0" y="0"/>
            <wp:positionH relativeFrom="column">
              <wp:posOffset>1028700</wp:posOffset>
            </wp:positionH>
            <wp:positionV relativeFrom="paragraph">
              <wp:posOffset>152400</wp:posOffset>
            </wp:positionV>
            <wp:extent cx="9944100" cy="6076950"/>
            <wp:effectExtent l="0" t="0" r="0" b="0"/>
            <wp:wrapTight wrapText="bothSides">
              <wp:wrapPolygon>
                <wp:start x="0" y="0"/>
                <wp:lineTo x="0" y="21532"/>
                <wp:lineTo x="21559" y="21532"/>
                <wp:lineTo x="21559" y="0"/>
                <wp:lineTo x="0" y="0"/>
              </wp:wrapPolygon>
            </wp:wrapTight>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4"/>
                    <a:stretch>
                      <a:fillRect/>
                    </a:stretch>
                  </pic:blipFill>
                  <pic:spPr>
                    <a:xfrm>
                      <a:off x="0" y="0"/>
                      <a:ext cx="9944100" cy="6076950"/>
                    </a:xfrm>
                    <a:prstGeom prst="rect">
                      <a:avLst/>
                    </a:prstGeom>
                    <a:noFill/>
                    <a:ln>
                      <a:noFill/>
                    </a:ln>
                  </pic:spPr>
                </pic:pic>
              </a:graphicData>
            </a:graphic>
          </wp:anchor>
        </w:drawing>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ind w:firstLine="720" w:firstLineChars="300"/>
        <w:rPr>
          <w:rFonts w:hint="eastAsia" w:ascii="宋体" w:hAnsi="宋体" w:eastAsia="宋体" w:cs="宋体"/>
          <w:b/>
          <w:bCs/>
          <w:spacing w:val="-5"/>
          <w:lang w:eastAsia="zh-CN"/>
        </w:rPr>
      </w:pPr>
      <w:r>
        <w:rPr>
          <w:rFonts w:hint="eastAsia" w:ascii="宋体" w:hAnsi="宋体" w:eastAsia="宋体" w:cs="宋体"/>
          <w:color w:val="auto"/>
          <w:sz w:val="24"/>
          <w:szCs w:val="24"/>
          <w:lang w:eastAsia="zh-CN"/>
        </w:rPr>
        <w:t>序号1包含2款家具：二活动家具序号1-办公桌（13张）、序号9-办公椅（13把）。</w:t>
      </w:r>
      <w:r>
        <w:rPr>
          <w:rFonts w:hint="eastAsia" w:ascii="宋体" w:hAnsi="宋体" w:eastAsia="宋体" w:cs="宋体"/>
          <w:b/>
          <w:bCs/>
          <w:spacing w:val="-5"/>
          <w:lang w:eastAsia="zh-CN"/>
        </w:rPr>
        <w:br w:type="page"/>
      </w: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r>
        <w:drawing>
          <wp:anchor distT="0" distB="0" distL="114300" distR="114300" simplePos="0" relativeHeight="251864064" behindDoc="1" locked="0" layoutInCell="1" allowOverlap="1">
            <wp:simplePos x="0" y="0"/>
            <wp:positionH relativeFrom="column">
              <wp:posOffset>2628900</wp:posOffset>
            </wp:positionH>
            <wp:positionV relativeFrom="paragraph">
              <wp:posOffset>150495</wp:posOffset>
            </wp:positionV>
            <wp:extent cx="7667625" cy="6877050"/>
            <wp:effectExtent l="0" t="0" r="9525" b="0"/>
            <wp:wrapTight wrapText="bothSides">
              <wp:wrapPolygon>
                <wp:start x="0" y="0"/>
                <wp:lineTo x="0" y="21540"/>
                <wp:lineTo x="21573" y="21540"/>
                <wp:lineTo x="21573" y="0"/>
                <wp:lineTo x="0" y="0"/>
              </wp:wrapPolygon>
            </wp:wrapTight>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5"/>
                    <a:stretch>
                      <a:fillRect/>
                    </a:stretch>
                  </pic:blipFill>
                  <pic:spPr>
                    <a:xfrm>
                      <a:off x="0" y="0"/>
                      <a:ext cx="7667625" cy="6877050"/>
                    </a:xfrm>
                    <a:prstGeom prst="rect">
                      <a:avLst/>
                    </a:prstGeom>
                    <a:noFill/>
                    <a:ln>
                      <a:noFill/>
                    </a:ln>
                  </pic:spPr>
                </pic:pic>
              </a:graphicData>
            </a:graphic>
          </wp:anchor>
        </w:drawing>
      </w: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30" w:firstLineChars="300"/>
        <w:rPr>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602" w:firstLineChars="300"/>
        <w:rPr>
          <w:rFonts w:hint="eastAsia" w:ascii="宋体" w:hAnsi="宋体" w:eastAsia="宋体" w:cs="宋体"/>
          <w:b/>
          <w:bCs/>
          <w:spacing w:val="-5"/>
          <w:lang w:eastAsia="zh-CN"/>
        </w:rPr>
      </w:pPr>
    </w:p>
    <w:p>
      <w:pPr>
        <w:ind w:firstLine="720" w:firstLineChars="300"/>
        <w:rPr>
          <w:rFonts w:hint="eastAsia" w:ascii="宋体" w:hAnsi="宋体" w:eastAsia="宋体" w:cs="宋体"/>
          <w:b/>
          <w:bCs/>
          <w:spacing w:val="-5"/>
          <w:lang w:eastAsia="zh-CN"/>
        </w:rPr>
      </w:pPr>
      <w:r>
        <w:rPr>
          <w:rFonts w:hint="eastAsia" w:ascii="宋体" w:hAnsi="宋体" w:eastAsia="宋体" w:cs="宋体"/>
          <w:color w:val="auto"/>
          <w:sz w:val="24"/>
          <w:szCs w:val="24"/>
          <w:lang w:eastAsia="zh-CN"/>
        </w:rPr>
        <w:t>序号2包含3款家具：二活动家具序号16-诊桌（1张）、序号18-医生椅（1把）、序号12-患者椅（1把）。</w:t>
      </w:r>
    </w:p>
    <w:p>
      <w:pPr>
        <w:rPr>
          <w:rFonts w:hint="eastAsia" w:ascii="宋体" w:hAnsi="宋体" w:eastAsia="宋体" w:cs="宋体"/>
          <w:b/>
          <w:bCs/>
          <w:spacing w:val="-5"/>
          <w:lang w:eastAsia="zh-CN"/>
        </w:rPr>
      </w:pPr>
      <w:r>
        <w:rPr>
          <w:rFonts w:hint="eastAsia" w:ascii="宋体" w:hAnsi="宋体" w:eastAsia="宋体" w:cs="宋体"/>
          <w:b/>
          <w:bCs/>
          <w:spacing w:val="-5"/>
          <w:lang w:eastAsia="zh-CN"/>
        </w:rPr>
        <w:br w:type="page"/>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r>
        <w:drawing>
          <wp:anchor distT="0" distB="0" distL="114300" distR="114300" simplePos="0" relativeHeight="251865088" behindDoc="1" locked="0" layoutInCell="1" allowOverlap="1">
            <wp:simplePos x="0" y="0"/>
            <wp:positionH relativeFrom="column">
              <wp:posOffset>1171575</wp:posOffset>
            </wp:positionH>
            <wp:positionV relativeFrom="paragraph">
              <wp:posOffset>3810</wp:posOffset>
            </wp:positionV>
            <wp:extent cx="9877425" cy="5572125"/>
            <wp:effectExtent l="0" t="0" r="9525" b="9525"/>
            <wp:wrapTight wrapText="bothSides">
              <wp:wrapPolygon>
                <wp:start x="0" y="0"/>
                <wp:lineTo x="0" y="21563"/>
                <wp:lineTo x="21579" y="21563"/>
                <wp:lineTo x="21579" y="0"/>
                <wp:lineTo x="0" y="0"/>
              </wp:wrapPolygon>
            </wp:wrapTight>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36"/>
                    <a:stretch>
                      <a:fillRect/>
                    </a:stretch>
                  </pic:blipFill>
                  <pic:spPr>
                    <a:xfrm>
                      <a:off x="0" y="0"/>
                      <a:ext cx="9877425" cy="5572125"/>
                    </a:xfrm>
                    <a:prstGeom prst="rect">
                      <a:avLst/>
                    </a:prstGeom>
                    <a:noFill/>
                    <a:ln>
                      <a:noFill/>
                    </a:ln>
                  </pic:spPr>
                </pic:pic>
              </a:graphicData>
            </a:graphic>
          </wp:anchor>
        </w:drawing>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ind w:firstLine="720" w:firstLineChars="300"/>
        <w:rPr>
          <w:rFonts w:hint="eastAsia" w:ascii="宋体" w:hAnsi="宋体" w:eastAsia="宋体" w:cs="宋体"/>
          <w:color w:val="auto"/>
          <w:sz w:val="24"/>
          <w:szCs w:val="24"/>
          <w:lang w:eastAsia="zh-CN"/>
        </w:rPr>
      </w:pPr>
    </w:p>
    <w:p>
      <w:pPr>
        <w:ind w:firstLine="720" w:firstLineChars="300"/>
        <w:rPr>
          <w:rFonts w:hint="eastAsia" w:ascii="宋体" w:hAnsi="宋体" w:eastAsia="宋体" w:cs="宋体"/>
          <w:color w:val="auto"/>
          <w:sz w:val="24"/>
          <w:szCs w:val="24"/>
          <w:lang w:eastAsia="zh-CN"/>
        </w:rPr>
      </w:pPr>
    </w:p>
    <w:p>
      <w:pPr>
        <w:ind w:firstLine="720" w:firstLineChars="300"/>
        <w:rPr>
          <w:rFonts w:hint="eastAsia" w:ascii="宋体" w:hAnsi="宋体" w:eastAsia="宋体" w:cs="宋体"/>
          <w:color w:val="auto"/>
          <w:sz w:val="24"/>
          <w:szCs w:val="24"/>
          <w:lang w:eastAsia="zh-CN"/>
        </w:rPr>
      </w:pPr>
    </w:p>
    <w:p>
      <w:pPr>
        <w:rPr>
          <w:rFonts w:hint="eastAsia" w:ascii="宋体" w:hAnsi="宋体" w:eastAsia="宋体" w:cs="宋体"/>
          <w:color w:val="auto"/>
          <w:sz w:val="24"/>
          <w:szCs w:val="24"/>
          <w:lang w:eastAsia="zh-CN"/>
        </w:rPr>
      </w:pPr>
    </w:p>
    <w:p>
      <w:pPr>
        <w:ind w:firstLine="720" w:firstLineChars="300"/>
        <w:rPr>
          <w:rFonts w:hint="eastAsia" w:ascii="宋体" w:hAnsi="宋体" w:eastAsia="宋体" w:cs="宋体"/>
          <w:color w:val="auto"/>
          <w:sz w:val="24"/>
          <w:szCs w:val="24"/>
          <w:lang w:eastAsia="zh-CN"/>
        </w:rPr>
      </w:pPr>
    </w:p>
    <w:p>
      <w:pPr>
        <w:ind w:firstLine="720" w:firstLineChars="300"/>
        <w:rPr>
          <w:rFonts w:hint="eastAsia" w:ascii="宋体" w:hAnsi="宋体" w:eastAsia="宋体" w:cs="宋体"/>
          <w:b/>
          <w:bCs/>
          <w:spacing w:val="-5"/>
          <w:lang w:eastAsia="zh-CN"/>
        </w:rPr>
      </w:pPr>
      <w:r>
        <w:rPr>
          <w:rFonts w:hint="eastAsia" w:ascii="宋体" w:hAnsi="宋体" w:eastAsia="宋体" w:cs="宋体"/>
          <w:color w:val="auto"/>
          <w:sz w:val="24"/>
          <w:szCs w:val="24"/>
          <w:lang w:eastAsia="zh-CN"/>
        </w:rPr>
        <w:t>序号3包含5款家具：二活动家具序号1-办公桌（3张）、序号9-办公椅（3把）、序号74-双面药架（38组）、序号83-不锈钢配药台（1组）、序号36-文件柜（2组）。</w:t>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r>
        <w:rPr>
          <w:rFonts w:hint="eastAsia" w:ascii="宋体" w:hAnsi="宋体" w:eastAsia="宋体" w:cs="宋体"/>
          <w:b/>
          <w:bCs/>
          <w:spacing w:val="-5"/>
          <w:lang w:eastAsia="zh-CN"/>
        </w:rPr>
        <w:br w:type="page"/>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r>
        <w:drawing>
          <wp:anchor distT="0" distB="0" distL="114300" distR="114300" simplePos="0" relativeHeight="251866112" behindDoc="1" locked="0" layoutInCell="1" allowOverlap="1">
            <wp:simplePos x="0" y="0"/>
            <wp:positionH relativeFrom="column">
              <wp:posOffset>857250</wp:posOffset>
            </wp:positionH>
            <wp:positionV relativeFrom="paragraph">
              <wp:posOffset>26035</wp:posOffset>
            </wp:positionV>
            <wp:extent cx="10686415" cy="4809490"/>
            <wp:effectExtent l="0" t="0" r="635" b="10160"/>
            <wp:wrapTight wrapText="bothSides">
              <wp:wrapPolygon>
                <wp:start x="0" y="0"/>
                <wp:lineTo x="0" y="21475"/>
                <wp:lineTo x="21563" y="21475"/>
                <wp:lineTo x="21563" y="0"/>
                <wp:lineTo x="0" y="0"/>
              </wp:wrapPolygon>
            </wp:wrapTight>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137"/>
                    <a:stretch>
                      <a:fillRect/>
                    </a:stretch>
                  </pic:blipFill>
                  <pic:spPr>
                    <a:xfrm>
                      <a:off x="0" y="0"/>
                      <a:ext cx="10686415" cy="4809490"/>
                    </a:xfrm>
                    <a:prstGeom prst="rect">
                      <a:avLst/>
                    </a:prstGeom>
                    <a:noFill/>
                    <a:ln>
                      <a:noFill/>
                    </a:ln>
                  </pic:spPr>
                </pic:pic>
              </a:graphicData>
            </a:graphic>
          </wp:anchor>
        </w:drawing>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spacing w:line="360" w:lineRule="auto"/>
        <w:rPr>
          <w:rFonts w:hint="eastAsia" w:ascii="宋体" w:hAnsi="宋体" w:eastAsia="宋体" w:cs="宋体"/>
          <w:b/>
          <w:bCs/>
          <w:spacing w:val="-5"/>
          <w:lang w:eastAsia="zh-CN"/>
        </w:rPr>
      </w:pPr>
      <w:r>
        <w:rPr>
          <w:rFonts w:hint="eastAsia" w:ascii="宋体" w:hAnsi="宋体" w:eastAsia="宋体" w:cs="宋体"/>
          <w:color w:val="auto"/>
          <w:sz w:val="24"/>
          <w:szCs w:val="24"/>
          <w:lang w:eastAsia="zh-CN"/>
        </w:rPr>
        <w:t>序号4包含8款家具：二活动家具序号125-</w:t>
      </w:r>
      <w:r>
        <w:rPr>
          <w:rFonts w:hint="eastAsia" w:ascii="宋体" w:hAnsi="宋体" w:eastAsia="宋体" w:cs="宋体"/>
          <w:sz w:val="24"/>
          <w:szCs w:val="24"/>
          <w:lang w:eastAsia="zh-CN" w:bidi="ar"/>
        </w:rPr>
        <w:t>床头柜</w:t>
      </w:r>
      <w:r>
        <w:rPr>
          <w:rFonts w:hint="eastAsia" w:ascii="宋体" w:hAnsi="宋体" w:eastAsia="宋体" w:cs="宋体"/>
          <w:color w:val="auto"/>
          <w:sz w:val="24"/>
          <w:szCs w:val="24"/>
          <w:lang w:eastAsia="zh-CN"/>
        </w:rPr>
        <w:t>（1组）、序号127-</w:t>
      </w:r>
      <w:r>
        <w:rPr>
          <w:rFonts w:hint="eastAsia" w:ascii="宋体" w:hAnsi="宋体" w:eastAsia="宋体" w:cs="宋体"/>
          <w:sz w:val="24"/>
          <w:szCs w:val="24"/>
          <w:lang w:eastAsia="zh-CN" w:bidi="ar"/>
        </w:rPr>
        <w:t>单人陪护沙发</w:t>
      </w:r>
      <w:r>
        <w:rPr>
          <w:rFonts w:hint="eastAsia" w:ascii="宋体" w:hAnsi="宋体" w:eastAsia="宋体" w:cs="宋体"/>
          <w:color w:val="auto"/>
          <w:sz w:val="24"/>
          <w:szCs w:val="24"/>
          <w:lang w:eastAsia="zh-CN"/>
        </w:rPr>
        <w:t>（1张）、序号128-</w:t>
      </w:r>
      <w:r>
        <w:rPr>
          <w:rFonts w:hint="eastAsia" w:ascii="宋体" w:hAnsi="宋体" w:eastAsia="宋体" w:cs="宋体"/>
          <w:sz w:val="24"/>
          <w:szCs w:val="24"/>
          <w:lang w:eastAsia="zh-CN" w:bidi="ar"/>
        </w:rPr>
        <w:t>双人陪护沙发</w:t>
      </w:r>
      <w:r>
        <w:rPr>
          <w:rFonts w:hint="eastAsia" w:ascii="宋体" w:hAnsi="宋体" w:eastAsia="宋体" w:cs="宋体"/>
          <w:color w:val="auto"/>
          <w:sz w:val="24"/>
          <w:szCs w:val="24"/>
          <w:lang w:eastAsia="zh-CN"/>
        </w:rPr>
        <w:t>（1张）、序号132-</w:t>
      </w:r>
      <w:r>
        <w:rPr>
          <w:rFonts w:hint="eastAsia" w:ascii="宋体" w:hAnsi="宋体" w:eastAsia="宋体" w:cs="宋体"/>
          <w:color w:val="auto"/>
          <w:sz w:val="24"/>
          <w:szCs w:val="24"/>
          <w:lang w:eastAsia="zh-CN" w:bidi="ar"/>
        </w:rPr>
        <w:t>陪客椅</w:t>
      </w:r>
      <w:r>
        <w:rPr>
          <w:rFonts w:hint="eastAsia" w:ascii="宋体" w:hAnsi="宋体" w:eastAsia="宋体" w:cs="宋体"/>
          <w:color w:val="auto"/>
          <w:sz w:val="24"/>
          <w:szCs w:val="24"/>
          <w:lang w:eastAsia="zh-CN"/>
        </w:rPr>
        <w:t>（1把）、序号133-茶</w:t>
      </w:r>
      <w:r>
        <w:rPr>
          <w:rFonts w:hint="eastAsia" w:ascii="宋体" w:hAnsi="宋体" w:eastAsia="宋体" w:cs="宋体"/>
          <w:color w:val="auto"/>
          <w:sz w:val="24"/>
          <w:szCs w:val="24"/>
          <w:lang w:eastAsia="zh-CN" w:bidi="ar"/>
        </w:rPr>
        <w:t>几</w:t>
      </w:r>
      <w:r>
        <w:rPr>
          <w:rFonts w:hint="eastAsia" w:ascii="宋体" w:hAnsi="宋体" w:eastAsia="宋体" w:cs="宋体"/>
          <w:color w:val="auto"/>
          <w:sz w:val="24"/>
          <w:szCs w:val="24"/>
          <w:lang w:eastAsia="zh-CN"/>
        </w:rPr>
        <w:t>（1张）、序号129-电脑桌（1张）、序号136-</w:t>
      </w:r>
      <w:r>
        <w:rPr>
          <w:rFonts w:hint="eastAsia" w:ascii="宋体" w:hAnsi="宋体" w:eastAsia="宋体" w:cs="宋体"/>
          <w:sz w:val="24"/>
          <w:szCs w:val="24"/>
          <w:lang w:eastAsia="zh-CN" w:bidi="ar"/>
        </w:rPr>
        <w:t>移动餐桌</w:t>
      </w:r>
      <w:r>
        <w:rPr>
          <w:rFonts w:hint="eastAsia" w:ascii="宋体" w:hAnsi="宋体" w:eastAsia="宋体" w:cs="宋体"/>
          <w:color w:val="auto"/>
          <w:sz w:val="24"/>
          <w:szCs w:val="24"/>
          <w:lang w:eastAsia="zh-CN"/>
        </w:rPr>
        <w:t>（1张）、序号137-</w:t>
      </w:r>
      <w:r>
        <w:rPr>
          <w:rFonts w:hint="eastAsia" w:ascii="宋体" w:hAnsi="宋体" w:eastAsia="宋体" w:cs="宋体"/>
          <w:sz w:val="24"/>
          <w:szCs w:val="24"/>
          <w:lang w:eastAsia="zh-CN" w:bidi="ar"/>
        </w:rPr>
        <w:t>挂衣架</w:t>
      </w:r>
      <w:r>
        <w:rPr>
          <w:rFonts w:hint="eastAsia" w:ascii="宋体" w:hAnsi="宋体" w:eastAsia="宋体" w:cs="宋体"/>
          <w:color w:val="auto"/>
          <w:sz w:val="24"/>
          <w:szCs w:val="24"/>
          <w:lang w:eastAsia="zh-CN"/>
        </w:rPr>
        <w:t>（1组）。</w:t>
      </w:r>
    </w:p>
    <w:p>
      <w:pPr>
        <w:rPr>
          <w:rFonts w:hint="eastAsia" w:ascii="宋体" w:hAnsi="宋体" w:eastAsia="宋体" w:cs="宋体"/>
          <w:b/>
          <w:bCs/>
          <w:spacing w:val="-5"/>
          <w:lang w:eastAsia="zh-CN"/>
        </w:rPr>
      </w:pPr>
      <w:r>
        <w:rPr>
          <w:rFonts w:hint="eastAsia" w:ascii="宋体" w:hAnsi="宋体" w:eastAsia="宋体" w:cs="宋体"/>
          <w:b/>
          <w:bCs/>
          <w:spacing w:val="-5"/>
          <w:lang w:eastAsia="zh-CN"/>
        </w:rPr>
        <w:br w:type="page"/>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r>
        <w:drawing>
          <wp:anchor distT="0" distB="0" distL="114300" distR="114300" simplePos="0" relativeHeight="251867136" behindDoc="1" locked="0" layoutInCell="1" allowOverlap="1">
            <wp:simplePos x="0" y="0"/>
            <wp:positionH relativeFrom="column">
              <wp:posOffset>1914525</wp:posOffset>
            </wp:positionH>
            <wp:positionV relativeFrom="paragraph">
              <wp:posOffset>52705</wp:posOffset>
            </wp:positionV>
            <wp:extent cx="8791575" cy="6696075"/>
            <wp:effectExtent l="0" t="0" r="9525" b="9525"/>
            <wp:wrapTight wrapText="bothSides">
              <wp:wrapPolygon>
                <wp:start x="0" y="0"/>
                <wp:lineTo x="0" y="21569"/>
                <wp:lineTo x="21577" y="21569"/>
                <wp:lineTo x="21577" y="0"/>
                <wp:lineTo x="0" y="0"/>
              </wp:wrapPolygon>
            </wp:wrapTight>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38"/>
                    <a:stretch>
                      <a:fillRect/>
                    </a:stretch>
                  </pic:blipFill>
                  <pic:spPr>
                    <a:xfrm>
                      <a:off x="0" y="0"/>
                      <a:ext cx="8791575" cy="6696075"/>
                    </a:xfrm>
                    <a:prstGeom prst="rect">
                      <a:avLst/>
                    </a:prstGeom>
                    <a:noFill/>
                    <a:ln>
                      <a:noFill/>
                    </a:ln>
                  </pic:spPr>
                </pic:pic>
              </a:graphicData>
            </a:graphic>
          </wp:anchor>
        </w:drawing>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spacing w:line="360" w:lineRule="auto"/>
        <w:ind w:firstLine="960" w:firstLineChars="400"/>
        <w:rPr>
          <w:rFonts w:hint="eastAsia" w:ascii="宋体" w:hAnsi="宋体" w:eastAsia="宋体" w:cs="宋体"/>
          <w:b/>
          <w:bCs/>
          <w:spacing w:val="-5"/>
          <w:lang w:eastAsia="zh-CN"/>
        </w:rPr>
      </w:pPr>
      <w:r>
        <w:rPr>
          <w:rFonts w:hint="eastAsia" w:ascii="宋体" w:hAnsi="宋体" w:eastAsia="宋体" w:cs="宋体"/>
          <w:color w:val="auto"/>
          <w:sz w:val="24"/>
          <w:szCs w:val="24"/>
          <w:lang w:eastAsia="zh-CN"/>
        </w:rPr>
        <w:t>序号5包含1款家具：一固定家具序号236、237、238、239-</w:t>
      </w:r>
      <w:r>
        <w:rPr>
          <w:rFonts w:hint="eastAsia" w:ascii="宋体" w:hAnsi="宋体" w:eastAsia="宋体" w:cs="宋体"/>
          <w:sz w:val="24"/>
          <w:szCs w:val="24"/>
          <w:lang w:eastAsia="zh-CN" w:bidi="ar"/>
        </w:rPr>
        <w:t>治疗柜</w:t>
      </w:r>
      <w:r>
        <w:rPr>
          <w:rFonts w:hint="eastAsia" w:ascii="宋体" w:hAnsi="宋体" w:eastAsia="宋体" w:cs="宋体"/>
          <w:color w:val="auto"/>
          <w:sz w:val="24"/>
          <w:szCs w:val="24"/>
          <w:lang w:eastAsia="zh-CN"/>
        </w:rPr>
        <w:t>（1组）。</w:t>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r>
        <w:rPr>
          <w:rFonts w:hint="eastAsia" w:ascii="宋体" w:hAnsi="宋体" w:eastAsia="宋体" w:cs="宋体"/>
          <w:b/>
          <w:bCs/>
          <w:spacing w:val="-5"/>
          <w:lang w:eastAsia="zh-CN"/>
        </w:rPr>
        <w:br w:type="page"/>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r>
        <w:drawing>
          <wp:anchor distT="0" distB="0" distL="114300" distR="114300" simplePos="0" relativeHeight="251868160" behindDoc="1" locked="0" layoutInCell="1" allowOverlap="1">
            <wp:simplePos x="0" y="0"/>
            <wp:positionH relativeFrom="column">
              <wp:posOffset>1666875</wp:posOffset>
            </wp:positionH>
            <wp:positionV relativeFrom="paragraph">
              <wp:posOffset>116840</wp:posOffset>
            </wp:positionV>
            <wp:extent cx="9429750" cy="6934200"/>
            <wp:effectExtent l="0" t="0" r="0" b="0"/>
            <wp:wrapTight wrapText="bothSides">
              <wp:wrapPolygon>
                <wp:start x="0" y="0"/>
                <wp:lineTo x="0" y="21541"/>
                <wp:lineTo x="21556" y="21541"/>
                <wp:lineTo x="21556" y="0"/>
                <wp:lineTo x="0" y="0"/>
              </wp:wrapPolygon>
            </wp:wrapTight>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39"/>
                    <a:stretch>
                      <a:fillRect/>
                    </a:stretch>
                  </pic:blipFill>
                  <pic:spPr>
                    <a:xfrm>
                      <a:off x="0" y="0"/>
                      <a:ext cx="9429750" cy="6934200"/>
                    </a:xfrm>
                    <a:prstGeom prst="rect">
                      <a:avLst/>
                    </a:prstGeom>
                    <a:noFill/>
                    <a:ln>
                      <a:noFill/>
                    </a:ln>
                  </pic:spPr>
                </pic:pic>
              </a:graphicData>
            </a:graphic>
          </wp:anchor>
        </w:drawing>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spacing w:line="360" w:lineRule="auto"/>
        <w:ind w:firstLine="960" w:firstLineChars="400"/>
        <w:rPr>
          <w:rFonts w:hint="eastAsia" w:ascii="宋体" w:hAnsi="宋体" w:eastAsia="宋体" w:cs="宋体"/>
          <w:b/>
          <w:bCs/>
          <w:spacing w:val="-5"/>
          <w:lang w:eastAsia="zh-CN"/>
        </w:rPr>
      </w:pPr>
      <w:r>
        <w:rPr>
          <w:rFonts w:hint="eastAsia" w:ascii="宋体" w:hAnsi="宋体" w:eastAsia="宋体" w:cs="宋体"/>
          <w:color w:val="auto"/>
          <w:sz w:val="24"/>
          <w:szCs w:val="24"/>
          <w:lang w:eastAsia="zh-CN"/>
        </w:rPr>
        <w:t>序号6包含1款家具：一固定家具序号99、100、101、102、103-配餐台（1组）。</w:t>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r>
        <w:rPr>
          <w:rFonts w:hint="eastAsia" w:ascii="宋体" w:hAnsi="宋体" w:eastAsia="宋体" w:cs="宋体"/>
          <w:b/>
          <w:bCs/>
          <w:spacing w:val="-5"/>
          <w:lang w:eastAsia="zh-CN"/>
        </w:rPr>
        <w:br w:type="page"/>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r>
        <w:drawing>
          <wp:anchor distT="0" distB="0" distL="114300" distR="114300" simplePos="0" relativeHeight="251869184" behindDoc="1" locked="0" layoutInCell="1" allowOverlap="1">
            <wp:simplePos x="0" y="0"/>
            <wp:positionH relativeFrom="column">
              <wp:posOffset>2771775</wp:posOffset>
            </wp:positionH>
            <wp:positionV relativeFrom="paragraph">
              <wp:posOffset>118110</wp:posOffset>
            </wp:positionV>
            <wp:extent cx="7543800" cy="6934200"/>
            <wp:effectExtent l="0" t="0" r="0" b="0"/>
            <wp:wrapTight wrapText="bothSides">
              <wp:wrapPolygon>
                <wp:start x="0" y="0"/>
                <wp:lineTo x="0" y="21541"/>
                <wp:lineTo x="21545" y="21541"/>
                <wp:lineTo x="21545" y="0"/>
                <wp:lineTo x="0" y="0"/>
              </wp:wrapPolygon>
            </wp:wrapTight>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40"/>
                    <a:stretch>
                      <a:fillRect/>
                    </a:stretch>
                  </pic:blipFill>
                  <pic:spPr>
                    <a:xfrm>
                      <a:off x="0" y="0"/>
                      <a:ext cx="7543800" cy="6934200"/>
                    </a:xfrm>
                    <a:prstGeom prst="rect">
                      <a:avLst/>
                    </a:prstGeom>
                    <a:noFill/>
                    <a:ln>
                      <a:noFill/>
                    </a:ln>
                  </pic:spPr>
                </pic:pic>
              </a:graphicData>
            </a:graphic>
          </wp:anchor>
        </w:drawing>
      </w: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b/>
          <w:bCs/>
          <w:spacing w:val="-5"/>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spacing w:line="360" w:lineRule="auto"/>
        <w:ind w:firstLine="960" w:firstLineChars="400"/>
        <w:rPr>
          <w:rFonts w:hint="eastAsia" w:ascii="宋体" w:hAnsi="宋体" w:eastAsia="宋体" w:cs="宋体"/>
          <w:b/>
          <w:bCs/>
          <w:spacing w:val="-5"/>
          <w:lang w:eastAsia="zh-CN"/>
        </w:rPr>
      </w:pPr>
      <w:r>
        <w:rPr>
          <w:rFonts w:hint="eastAsia" w:ascii="宋体" w:hAnsi="宋体" w:eastAsia="宋体" w:cs="宋体"/>
          <w:color w:val="auto"/>
          <w:sz w:val="24"/>
          <w:szCs w:val="24"/>
          <w:lang w:eastAsia="zh-CN"/>
        </w:rPr>
        <w:t>序号7包含2款家具：一固定家具序号54-</w:t>
      </w:r>
      <w:r>
        <w:rPr>
          <w:rFonts w:hint="eastAsia" w:ascii="宋体" w:hAnsi="宋体" w:eastAsia="宋体" w:cs="宋体"/>
          <w:color w:val="auto"/>
          <w:sz w:val="24"/>
          <w:szCs w:val="24"/>
          <w:lang w:eastAsia="zh-CN" w:bidi="ar"/>
        </w:rPr>
        <w:t>不锈钢拖把池</w:t>
      </w:r>
      <w:r>
        <w:rPr>
          <w:rFonts w:hint="eastAsia" w:ascii="宋体" w:hAnsi="宋体" w:eastAsia="宋体" w:cs="宋体"/>
          <w:color w:val="auto"/>
          <w:sz w:val="24"/>
          <w:szCs w:val="24"/>
          <w:lang w:eastAsia="zh-CN"/>
        </w:rPr>
        <w:t>（1组）、序号58-</w:t>
      </w:r>
      <w:r>
        <w:rPr>
          <w:rFonts w:hint="eastAsia" w:ascii="宋体" w:hAnsi="宋体" w:eastAsia="宋体" w:cs="宋体"/>
          <w:color w:val="auto"/>
          <w:sz w:val="24"/>
          <w:szCs w:val="24"/>
          <w:lang w:eastAsia="zh-CN" w:bidi="ar"/>
        </w:rPr>
        <w:t>不锈钢污洗池+倒污池</w:t>
      </w:r>
      <w:r>
        <w:rPr>
          <w:rFonts w:hint="eastAsia" w:ascii="宋体" w:hAnsi="宋体" w:eastAsia="宋体" w:cs="宋体"/>
          <w:color w:val="auto"/>
          <w:sz w:val="24"/>
          <w:szCs w:val="24"/>
          <w:lang w:eastAsia="zh-CN"/>
        </w:rPr>
        <w:t>（1组）。</w:t>
      </w:r>
    </w:p>
    <w:p>
      <w:pPr>
        <w:rPr>
          <w:rFonts w:hint="eastAsia" w:ascii="宋体" w:hAnsi="宋体" w:eastAsia="宋体" w:cs="宋体"/>
          <w:lang w:eastAsia="zh-CN"/>
        </w:rPr>
      </w:pPr>
      <w:r>
        <w:rPr>
          <w:rFonts w:ascii="宋体" w:hAnsi="宋体" w:eastAsia="宋体" w:cs="宋体"/>
          <w:lang w:eastAsia="zh-CN"/>
        </w:rPr>
        <w:br w:type="page"/>
      </w:r>
    </w:p>
    <w:p>
      <w:pPr>
        <w:rPr>
          <w:rFonts w:hint="eastAsia" w:ascii="宋体" w:hAnsi="宋体" w:eastAsia="宋体" w:cs="宋体"/>
          <w:lang w:eastAsia="zh-CN"/>
        </w:rPr>
      </w:pPr>
    </w:p>
    <w:p>
      <w:pPr>
        <w:rPr>
          <w:rFonts w:hint="eastAsia" w:ascii="宋体" w:hAnsi="宋体" w:eastAsia="宋体" w:cs="宋体"/>
          <w:lang w:eastAsia="zh-CN"/>
        </w:rPr>
      </w:pPr>
      <w:r>
        <w:drawing>
          <wp:anchor distT="0" distB="0" distL="114300" distR="114300" simplePos="0" relativeHeight="251870208" behindDoc="1" locked="0" layoutInCell="1" allowOverlap="1">
            <wp:simplePos x="0" y="0"/>
            <wp:positionH relativeFrom="column">
              <wp:posOffset>1114425</wp:posOffset>
            </wp:positionH>
            <wp:positionV relativeFrom="paragraph">
              <wp:posOffset>151130</wp:posOffset>
            </wp:positionV>
            <wp:extent cx="9686925" cy="6638925"/>
            <wp:effectExtent l="0" t="0" r="9525" b="9525"/>
            <wp:wrapTight wrapText="bothSides">
              <wp:wrapPolygon>
                <wp:start x="0" y="0"/>
                <wp:lineTo x="0" y="21569"/>
                <wp:lineTo x="21579" y="21569"/>
                <wp:lineTo x="21579" y="0"/>
                <wp:lineTo x="0" y="0"/>
              </wp:wrapPolygon>
            </wp:wrapTight>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1"/>
                    <a:stretch>
                      <a:fillRect/>
                    </a:stretch>
                  </pic:blipFill>
                  <pic:spPr>
                    <a:xfrm>
                      <a:off x="0" y="0"/>
                      <a:ext cx="9686925" cy="6638925"/>
                    </a:xfrm>
                    <a:prstGeom prst="rect">
                      <a:avLst/>
                    </a:prstGeom>
                    <a:noFill/>
                    <a:ln>
                      <a:noFill/>
                    </a:ln>
                  </pic:spPr>
                </pic:pic>
              </a:graphicData>
            </a:graphic>
          </wp:anchor>
        </w:drawing>
      </w: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rPr>
          <w:rFonts w:hint="eastAsia" w:ascii="宋体" w:hAnsi="宋体" w:eastAsia="宋体" w:cs="宋体"/>
          <w:lang w:eastAsia="zh-CN"/>
        </w:rPr>
      </w:pPr>
    </w:p>
    <w:p>
      <w:pPr>
        <w:ind w:firstLine="630" w:firstLineChars="300"/>
        <w:rPr>
          <w:rFonts w:hint="eastAsia" w:ascii="宋体" w:hAnsi="宋体" w:eastAsia="宋体" w:cs="宋体"/>
          <w:b/>
          <w:bCs/>
          <w:spacing w:val="-5"/>
          <w:lang w:eastAsia="zh-CN"/>
        </w:rPr>
      </w:pPr>
      <w:r>
        <w:rPr>
          <w:rFonts w:hint="eastAsia" w:ascii="宋体" w:hAnsi="宋体" w:eastAsia="宋体" w:cs="宋体"/>
          <w:lang w:eastAsia="zh-CN"/>
        </w:rPr>
        <w:t xml:space="preserve">       </w:t>
      </w:r>
      <w:r>
        <w:rPr>
          <w:rFonts w:hint="eastAsia" w:ascii="宋体" w:hAnsi="宋体" w:eastAsia="宋体" w:cs="宋体"/>
          <w:color w:val="auto"/>
          <w:sz w:val="24"/>
          <w:szCs w:val="24"/>
          <w:lang w:eastAsia="zh-CN"/>
        </w:rPr>
        <w:t>序号8包含4款家具：二活动家具序号7-办公桌（1套）、序号10-办公椅（1把）、序号13-会客椅（2把）、序号8-更衣文件柜（1组）。</w:t>
      </w:r>
      <w:r>
        <w:rPr>
          <w:rFonts w:hint="eastAsia" w:ascii="宋体" w:hAnsi="宋体" w:eastAsia="宋体" w:cs="宋体"/>
          <w:b/>
          <w:bCs/>
          <w:spacing w:val="-5"/>
          <w:lang w:eastAsia="zh-CN"/>
        </w:rPr>
        <w:br w:type="page"/>
      </w:r>
    </w:p>
    <w:p>
      <w:pPr>
        <w:rPr>
          <w:rFonts w:hint="eastAsia" w:ascii="宋体" w:hAnsi="宋体" w:eastAsia="宋体" w:cs="宋体"/>
          <w:lang w:eastAsia="zh-CN"/>
        </w:rPr>
      </w:pPr>
    </w:p>
    <w:p>
      <w:pPr>
        <w:numPr>
          <w:ilvl w:val="0"/>
          <w:numId w:val="3"/>
        </w:numPr>
        <w:spacing w:before="130" w:line="360" w:lineRule="auto"/>
        <w:ind w:firstLine="422" w:firstLineChars="200"/>
        <w:rPr>
          <w:rFonts w:hint="eastAsia" w:ascii="宋体" w:hAnsi="宋体" w:eastAsia="宋体" w:cs="宋体"/>
          <w:b/>
          <w:bCs/>
          <w:lang w:eastAsia="zh-CN"/>
        </w:rPr>
      </w:pPr>
      <w:r>
        <w:rPr>
          <w:rFonts w:hint="eastAsia" w:ascii="宋体" w:hAnsi="宋体" w:eastAsia="宋体" w:cs="宋体"/>
          <w:b/>
          <w:bCs/>
          <w:lang w:eastAsia="zh-CN"/>
        </w:rPr>
        <w:t>样品要求</w:t>
      </w:r>
    </w:p>
    <w:p>
      <w:pPr>
        <w:spacing w:before="130" w:line="360" w:lineRule="auto"/>
        <w:rPr>
          <w:rFonts w:hint="eastAsia" w:ascii="宋体" w:hAnsi="宋体" w:eastAsia="宋体" w:cs="宋体"/>
          <w:b/>
          <w:bCs/>
          <w:lang w:eastAsia="zh-CN"/>
        </w:rPr>
      </w:pPr>
    </w:p>
    <w:tbl>
      <w:tblPr>
        <w:tblStyle w:val="14"/>
        <w:tblW w:w="1289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95"/>
        <w:gridCol w:w="4750"/>
        <w:gridCol w:w="47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4" w:hRule="atLeast"/>
          <w:jc w:val="center"/>
        </w:trPr>
        <w:tc>
          <w:tcPr>
            <w:tcW w:w="3395" w:type="dxa"/>
          </w:tcPr>
          <w:p>
            <w:pPr>
              <w:pStyle w:val="13"/>
              <w:spacing w:before="246" w:line="360" w:lineRule="auto"/>
              <w:jc w:val="center"/>
              <w:rPr>
                <w:rFonts w:hint="eastAsia"/>
                <w:b/>
                <w:bCs/>
                <w:sz w:val="21"/>
                <w:szCs w:val="21"/>
              </w:rPr>
            </w:pPr>
            <w:r>
              <w:rPr>
                <w:rFonts w:hint="eastAsia"/>
                <w:b/>
                <w:bCs/>
                <w:spacing w:val="-8"/>
                <w:sz w:val="21"/>
                <w:szCs w:val="21"/>
              </w:rPr>
              <w:t>分类</w:t>
            </w:r>
          </w:p>
        </w:tc>
        <w:tc>
          <w:tcPr>
            <w:tcW w:w="4750" w:type="dxa"/>
          </w:tcPr>
          <w:p>
            <w:pPr>
              <w:pStyle w:val="13"/>
              <w:spacing w:before="246" w:line="360" w:lineRule="auto"/>
              <w:ind w:left="132"/>
              <w:jc w:val="center"/>
              <w:rPr>
                <w:rFonts w:hint="eastAsia"/>
                <w:b/>
                <w:bCs/>
                <w:sz w:val="21"/>
                <w:szCs w:val="21"/>
              </w:rPr>
            </w:pPr>
            <w:r>
              <w:rPr>
                <w:rFonts w:hint="eastAsia"/>
                <w:b/>
                <w:bCs/>
                <w:spacing w:val="3"/>
                <w:sz w:val="21"/>
                <w:szCs w:val="21"/>
              </w:rPr>
              <w:t>样品要求</w:t>
            </w:r>
          </w:p>
        </w:tc>
        <w:tc>
          <w:tcPr>
            <w:tcW w:w="4750" w:type="dxa"/>
          </w:tcPr>
          <w:p>
            <w:pPr>
              <w:pStyle w:val="13"/>
              <w:spacing w:before="246" w:line="360" w:lineRule="auto"/>
              <w:ind w:left="132"/>
              <w:jc w:val="center"/>
              <w:rPr>
                <w:rFonts w:hint="eastAsia"/>
                <w:b/>
                <w:bCs/>
                <w:spacing w:val="3"/>
                <w:sz w:val="21"/>
                <w:szCs w:val="21"/>
              </w:rPr>
            </w:pPr>
            <w:r>
              <w:rPr>
                <w:rFonts w:hint="eastAsia"/>
                <w:b/>
                <w:bCs/>
                <w:spacing w:val="7"/>
                <w:sz w:val="21"/>
                <w:szCs w:val="21"/>
                <w:lang w:eastAsia="zh-CN"/>
              </w:rPr>
              <w:t>数量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3" w:hRule="atLeast"/>
          <w:jc w:val="center"/>
        </w:trPr>
        <w:tc>
          <w:tcPr>
            <w:tcW w:w="3395" w:type="dxa"/>
            <w:vAlign w:val="center"/>
          </w:tcPr>
          <w:p>
            <w:pPr>
              <w:jc w:val="center"/>
              <w:textAlignment w:val="center"/>
              <w:rPr>
                <w:rFonts w:hint="eastAsia" w:ascii="宋体" w:hAnsi="宋体" w:eastAsia="宋体" w:cs="宋体"/>
                <w:spacing w:val="4"/>
                <w:lang w:eastAsia="zh-CN"/>
              </w:rPr>
            </w:pPr>
            <w:r>
              <w:rPr>
                <w:rFonts w:hint="eastAsia" w:ascii="宋体" w:hAnsi="宋体" w:eastAsia="宋体" w:cs="宋体"/>
                <w:lang w:eastAsia="zh-CN" w:bidi="ar"/>
              </w:rPr>
              <w:t>不锈钢污洗池+倒污池</w:t>
            </w:r>
          </w:p>
        </w:tc>
        <w:tc>
          <w:tcPr>
            <w:tcW w:w="4750" w:type="dxa"/>
            <w:shd w:val="clear" w:color="auto" w:fill="auto"/>
          </w:tcPr>
          <w:p>
            <w:pPr>
              <w:pStyle w:val="13"/>
              <w:spacing w:before="260" w:line="360" w:lineRule="auto"/>
              <w:ind w:left="106"/>
              <w:jc w:val="center"/>
              <w:rPr>
                <w:rFonts w:hint="eastAsia"/>
                <w:spacing w:val="-13"/>
                <w:sz w:val="21"/>
                <w:szCs w:val="21"/>
                <w:lang w:eastAsia="zh-CN"/>
              </w:rPr>
            </w:pPr>
            <w:r>
              <w:rPr>
                <w:rFonts w:hint="eastAsia"/>
                <w:spacing w:val="-13"/>
                <w:sz w:val="21"/>
                <w:szCs w:val="21"/>
                <w:lang w:eastAsia="zh-CN"/>
              </w:rPr>
              <w:t>详见“一：固定家具”序号58技术参数</w:t>
            </w:r>
          </w:p>
        </w:tc>
        <w:tc>
          <w:tcPr>
            <w:tcW w:w="4750" w:type="dxa"/>
            <w:shd w:val="clear" w:color="auto" w:fill="auto"/>
          </w:tcPr>
          <w:p>
            <w:pPr>
              <w:pStyle w:val="13"/>
              <w:spacing w:before="260" w:line="360" w:lineRule="auto"/>
              <w:ind w:left="106"/>
              <w:jc w:val="center"/>
              <w:rPr>
                <w:rFonts w:hint="eastAsia"/>
                <w:spacing w:val="-13"/>
                <w:sz w:val="21"/>
                <w:szCs w:val="21"/>
                <w:lang w:eastAsia="zh-CN"/>
              </w:rPr>
            </w:pPr>
            <w:r>
              <w:rPr>
                <w:rFonts w:hint="eastAsia"/>
                <w:spacing w:val="-13"/>
                <w:sz w:val="21"/>
                <w:szCs w:val="21"/>
                <w:lang w:eastAsia="zh-CN"/>
              </w:rPr>
              <w:t>1件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3" w:hRule="atLeast"/>
          <w:jc w:val="center"/>
        </w:trPr>
        <w:tc>
          <w:tcPr>
            <w:tcW w:w="339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脚踏式垃圾桶机构全套</w:t>
            </w:r>
          </w:p>
        </w:tc>
        <w:tc>
          <w:tcPr>
            <w:tcW w:w="4750" w:type="dxa"/>
            <w:shd w:val="clear" w:color="auto" w:fill="auto"/>
          </w:tcPr>
          <w:p>
            <w:pPr>
              <w:pStyle w:val="13"/>
              <w:spacing w:before="260" w:line="360" w:lineRule="auto"/>
              <w:ind w:left="106"/>
              <w:jc w:val="center"/>
              <w:rPr>
                <w:rFonts w:hint="eastAsia"/>
                <w:spacing w:val="-13"/>
                <w:sz w:val="21"/>
                <w:szCs w:val="21"/>
                <w:lang w:eastAsia="zh-CN"/>
              </w:rPr>
            </w:pPr>
            <w:r>
              <w:rPr>
                <w:rFonts w:hint="eastAsia"/>
                <w:spacing w:val="-13"/>
                <w:sz w:val="21"/>
                <w:szCs w:val="21"/>
                <w:lang w:eastAsia="zh-CN"/>
              </w:rPr>
              <w:t>详见“一：固定家具”序号88技术参数</w:t>
            </w:r>
          </w:p>
        </w:tc>
        <w:tc>
          <w:tcPr>
            <w:tcW w:w="4750" w:type="dxa"/>
            <w:shd w:val="clear" w:color="auto" w:fill="auto"/>
          </w:tcPr>
          <w:p>
            <w:pPr>
              <w:pStyle w:val="13"/>
              <w:spacing w:before="260" w:line="360" w:lineRule="auto"/>
              <w:ind w:left="106"/>
              <w:jc w:val="center"/>
              <w:rPr>
                <w:rFonts w:hint="eastAsia"/>
                <w:spacing w:val="-13"/>
                <w:sz w:val="21"/>
                <w:szCs w:val="21"/>
                <w:lang w:eastAsia="zh-CN"/>
              </w:rPr>
            </w:pPr>
            <w:r>
              <w:rPr>
                <w:rFonts w:hint="eastAsia"/>
                <w:spacing w:val="-13"/>
                <w:sz w:val="21"/>
                <w:szCs w:val="21"/>
                <w:lang w:eastAsia="zh-CN"/>
              </w:rPr>
              <w:t>1件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3" w:hRule="atLeast"/>
          <w:jc w:val="center"/>
        </w:trPr>
        <w:tc>
          <w:tcPr>
            <w:tcW w:w="3395" w:type="dxa"/>
            <w:shd w:val="clear" w:color="auto" w:fill="auto"/>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办公椅</w:t>
            </w:r>
          </w:p>
        </w:tc>
        <w:tc>
          <w:tcPr>
            <w:tcW w:w="4750" w:type="dxa"/>
            <w:shd w:val="clear" w:color="auto" w:fill="auto"/>
            <w:vAlign w:val="center"/>
          </w:tcPr>
          <w:p>
            <w:pPr>
              <w:pStyle w:val="13"/>
              <w:spacing w:before="140" w:line="360" w:lineRule="auto"/>
              <w:ind w:left="106"/>
              <w:jc w:val="center"/>
              <w:rPr>
                <w:rFonts w:hint="eastAsia"/>
                <w:sz w:val="21"/>
                <w:szCs w:val="21"/>
                <w:lang w:eastAsia="zh-CN"/>
              </w:rPr>
            </w:pPr>
            <w:r>
              <w:rPr>
                <w:rFonts w:hint="eastAsia"/>
                <w:spacing w:val="-13"/>
                <w:sz w:val="21"/>
                <w:szCs w:val="21"/>
                <w:lang w:eastAsia="zh-CN"/>
              </w:rPr>
              <w:t>详见“二：活动家具”序号9技术参数</w:t>
            </w:r>
          </w:p>
        </w:tc>
        <w:tc>
          <w:tcPr>
            <w:tcW w:w="4750" w:type="dxa"/>
            <w:shd w:val="clear" w:color="auto" w:fill="auto"/>
            <w:vAlign w:val="center"/>
          </w:tcPr>
          <w:p>
            <w:pPr>
              <w:pStyle w:val="13"/>
              <w:spacing w:before="140" w:line="360" w:lineRule="auto"/>
              <w:ind w:left="106"/>
              <w:jc w:val="center"/>
              <w:rPr>
                <w:rFonts w:hint="eastAsia"/>
                <w:spacing w:val="-13"/>
                <w:sz w:val="21"/>
                <w:szCs w:val="21"/>
                <w:lang w:eastAsia="zh-CN"/>
              </w:rPr>
            </w:pPr>
            <w:r>
              <w:rPr>
                <w:rFonts w:hint="eastAsia"/>
                <w:spacing w:val="-13"/>
                <w:sz w:val="21"/>
                <w:szCs w:val="21"/>
                <w:lang w:eastAsia="zh-CN"/>
              </w:rPr>
              <w:t>1件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3" w:hRule="atLeast"/>
          <w:jc w:val="center"/>
        </w:trPr>
        <w:tc>
          <w:tcPr>
            <w:tcW w:w="3395" w:type="dxa"/>
            <w:shd w:val="clear" w:color="auto" w:fill="auto"/>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诊桌</w:t>
            </w:r>
          </w:p>
        </w:tc>
        <w:tc>
          <w:tcPr>
            <w:tcW w:w="4750" w:type="dxa"/>
            <w:shd w:val="clear" w:color="auto" w:fill="auto"/>
          </w:tcPr>
          <w:p>
            <w:pPr>
              <w:pStyle w:val="13"/>
              <w:spacing w:before="306" w:line="360" w:lineRule="auto"/>
              <w:ind w:left="106"/>
              <w:jc w:val="center"/>
              <w:rPr>
                <w:rFonts w:hint="eastAsia"/>
                <w:spacing w:val="-7"/>
                <w:sz w:val="21"/>
                <w:szCs w:val="21"/>
                <w:lang w:eastAsia="zh-CN"/>
              </w:rPr>
            </w:pPr>
            <w:r>
              <w:rPr>
                <w:rFonts w:hint="eastAsia"/>
                <w:spacing w:val="-13"/>
                <w:sz w:val="21"/>
                <w:szCs w:val="21"/>
                <w:lang w:eastAsia="zh-CN"/>
              </w:rPr>
              <w:t>详见“二：活动家具”序号16技术参数</w:t>
            </w:r>
          </w:p>
        </w:tc>
        <w:tc>
          <w:tcPr>
            <w:tcW w:w="4750" w:type="dxa"/>
            <w:shd w:val="clear" w:color="auto" w:fill="auto"/>
          </w:tcPr>
          <w:p>
            <w:pPr>
              <w:pStyle w:val="13"/>
              <w:spacing w:before="306" w:line="360" w:lineRule="auto"/>
              <w:ind w:left="106"/>
              <w:jc w:val="center"/>
              <w:rPr>
                <w:rFonts w:hint="eastAsia"/>
                <w:spacing w:val="-13"/>
                <w:sz w:val="21"/>
                <w:szCs w:val="21"/>
                <w:lang w:eastAsia="zh-CN"/>
              </w:rPr>
            </w:pPr>
            <w:r>
              <w:rPr>
                <w:rFonts w:hint="eastAsia"/>
                <w:spacing w:val="-13"/>
                <w:sz w:val="21"/>
                <w:szCs w:val="21"/>
                <w:lang w:eastAsia="zh-CN"/>
              </w:rPr>
              <w:t>1件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3" w:hRule="atLeast"/>
          <w:jc w:val="center"/>
        </w:trPr>
        <w:tc>
          <w:tcPr>
            <w:tcW w:w="3395" w:type="dxa"/>
            <w:shd w:val="clear" w:color="auto" w:fill="auto"/>
            <w:vAlign w:val="center"/>
          </w:tcPr>
          <w:p>
            <w:pPr>
              <w:jc w:val="center"/>
              <w:textAlignment w:val="center"/>
              <w:rPr>
                <w:rFonts w:hint="eastAsia" w:ascii="宋体" w:hAnsi="宋体" w:eastAsia="宋体" w:cs="宋体"/>
                <w:spacing w:val="4"/>
                <w:lang w:eastAsia="zh-CN"/>
              </w:rPr>
            </w:pPr>
            <w:r>
              <w:rPr>
                <w:rFonts w:hint="eastAsia" w:ascii="宋体" w:hAnsi="宋体" w:eastAsia="宋体" w:cs="宋体"/>
                <w:lang w:eastAsia="zh-CN" w:bidi="ar"/>
              </w:rPr>
              <w:t>双面药架</w:t>
            </w:r>
          </w:p>
        </w:tc>
        <w:tc>
          <w:tcPr>
            <w:tcW w:w="4750" w:type="dxa"/>
            <w:shd w:val="clear" w:color="auto" w:fill="auto"/>
          </w:tcPr>
          <w:p>
            <w:pPr>
              <w:pStyle w:val="13"/>
              <w:spacing w:before="260" w:line="360" w:lineRule="auto"/>
              <w:ind w:left="106"/>
              <w:jc w:val="center"/>
              <w:rPr>
                <w:rFonts w:hint="eastAsia"/>
                <w:spacing w:val="-13"/>
                <w:sz w:val="21"/>
                <w:szCs w:val="21"/>
                <w:lang w:eastAsia="zh-CN"/>
              </w:rPr>
            </w:pPr>
            <w:r>
              <w:rPr>
                <w:rFonts w:hint="eastAsia"/>
                <w:spacing w:val="-13"/>
                <w:sz w:val="21"/>
                <w:szCs w:val="21"/>
                <w:lang w:eastAsia="zh-CN"/>
              </w:rPr>
              <w:t>详见“二：活动家具”序号74技术参数</w:t>
            </w:r>
          </w:p>
        </w:tc>
        <w:tc>
          <w:tcPr>
            <w:tcW w:w="4750" w:type="dxa"/>
            <w:shd w:val="clear" w:color="auto" w:fill="auto"/>
          </w:tcPr>
          <w:p>
            <w:pPr>
              <w:pStyle w:val="13"/>
              <w:spacing w:before="260" w:line="360" w:lineRule="auto"/>
              <w:ind w:left="106"/>
              <w:jc w:val="center"/>
              <w:rPr>
                <w:rFonts w:hint="eastAsia"/>
                <w:spacing w:val="-13"/>
                <w:sz w:val="21"/>
                <w:szCs w:val="21"/>
                <w:lang w:eastAsia="zh-CN"/>
              </w:rPr>
            </w:pPr>
            <w:r>
              <w:rPr>
                <w:rFonts w:hint="eastAsia"/>
                <w:spacing w:val="-13"/>
                <w:sz w:val="21"/>
                <w:szCs w:val="21"/>
                <w:lang w:eastAsia="zh-CN"/>
              </w:rPr>
              <w:t>1件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3" w:hRule="atLeast"/>
          <w:jc w:val="center"/>
        </w:trPr>
        <w:tc>
          <w:tcPr>
            <w:tcW w:w="3395" w:type="dxa"/>
            <w:shd w:val="clear" w:color="auto" w:fill="auto"/>
            <w:vAlign w:val="center"/>
          </w:tcPr>
          <w:p>
            <w:pPr>
              <w:jc w:val="center"/>
              <w:textAlignment w:val="center"/>
              <w:rPr>
                <w:rFonts w:hint="eastAsia" w:ascii="宋体" w:hAnsi="宋体" w:eastAsia="宋体" w:cs="宋体"/>
                <w:spacing w:val="4"/>
                <w:lang w:eastAsia="zh-CN"/>
              </w:rPr>
            </w:pPr>
            <w:r>
              <w:rPr>
                <w:rFonts w:hint="eastAsia" w:ascii="宋体" w:hAnsi="宋体" w:eastAsia="宋体" w:cs="宋体"/>
                <w:lang w:eastAsia="zh-CN" w:bidi="ar"/>
              </w:rPr>
              <w:t>床头柜</w:t>
            </w:r>
          </w:p>
        </w:tc>
        <w:tc>
          <w:tcPr>
            <w:tcW w:w="4750" w:type="dxa"/>
            <w:shd w:val="clear" w:color="auto" w:fill="auto"/>
          </w:tcPr>
          <w:p>
            <w:pPr>
              <w:pStyle w:val="13"/>
              <w:spacing w:before="260" w:line="360" w:lineRule="auto"/>
              <w:ind w:left="106"/>
              <w:jc w:val="center"/>
              <w:rPr>
                <w:rFonts w:hint="eastAsia"/>
                <w:spacing w:val="-13"/>
                <w:sz w:val="21"/>
                <w:szCs w:val="21"/>
                <w:lang w:eastAsia="zh-CN"/>
              </w:rPr>
            </w:pPr>
            <w:r>
              <w:rPr>
                <w:rFonts w:hint="eastAsia"/>
                <w:spacing w:val="-13"/>
                <w:sz w:val="21"/>
                <w:szCs w:val="21"/>
                <w:lang w:eastAsia="zh-CN"/>
              </w:rPr>
              <w:t>详见“二：活动家具”序号125技术参数</w:t>
            </w:r>
          </w:p>
        </w:tc>
        <w:tc>
          <w:tcPr>
            <w:tcW w:w="4750" w:type="dxa"/>
            <w:shd w:val="clear" w:color="auto" w:fill="auto"/>
          </w:tcPr>
          <w:p>
            <w:pPr>
              <w:pStyle w:val="13"/>
              <w:spacing w:before="260" w:line="360" w:lineRule="auto"/>
              <w:ind w:left="106"/>
              <w:jc w:val="center"/>
              <w:rPr>
                <w:rFonts w:hint="eastAsia"/>
                <w:spacing w:val="-13"/>
                <w:sz w:val="21"/>
                <w:szCs w:val="21"/>
                <w:lang w:eastAsia="zh-CN"/>
              </w:rPr>
            </w:pPr>
            <w:r>
              <w:rPr>
                <w:rFonts w:hint="eastAsia"/>
                <w:spacing w:val="-13"/>
                <w:sz w:val="21"/>
                <w:szCs w:val="21"/>
                <w:lang w:eastAsia="zh-CN"/>
              </w:rPr>
              <w:t>1件</w:t>
            </w:r>
          </w:p>
        </w:tc>
      </w:tr>
    </w:tbl>
    <w:p>
      <w:pPr>
        <w:spacing w:before="1" w:line="360" w:lineRule="auto"/>
        <w:ind w:left="9" w:firstLine="420" w:firstLineChars="200"/>
        <w:rPr>
          <w:rFonts w:hint="eastAsia" w:ascii="宋体" w:hAnsi="宋体" w:eastAsia="宋体" w:cs="宋体"/>
          <w:lang w:eastAsia="zh-CN"/>
        </w:rPr>
      </w:pPr>
    </w:p>
    <w:p>
      <w:pPr>
        <w:spacing w:before="1" w:line="360" w:lineRule="auto"/>
        <w:ind w:left="9" w:firstLine="420" w:firstLineChars="200"/>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rPr>
      </w:pPr>
    </w:p>
    <w:p>
      <w:pPr>
        <w:spacing w:line="360" w:lineRule="auto"/>
        <w:rPr>
          <w:rFonts w:hint="eastAsia" w:ascii="宋体" w:hAnsi="宋体" w:eastAsia="宋体" w:cs="宋体"/>
          <w:lang w:eastAsia="zh-CN"/>
        </w:rPr>
      </w:pPr>
      <w:r>
        <w:rPr>
          <w:rFonts w:hint="eastAsia" w:ascii="宋体" w:hAnsi="宋体" w:eastAsia="宋体" w:cs="宋体"/>
          <w:lang w:eastAsia="zh-CN"/>
        </w:rPr>
        <w:t>说明：</w:t>
      </w:r>
    </w:p>
    <w:p>
      <w:pPr>
        <w:spacing w:before="1" w:line="360" w:lineRule="auto"/>
        <w:rPr>
          <w:rFonts w:hint="eastAsia" w:ascii="宋体" w:hAnsi="宋体" w:eastAsia="宋体" w:cs="宋体"/>
          <w:lang w:eastAsia="zh-CN"/>
        </w:rPr>
      </w:pPr>
      <w:r>
        <w:rPr>
          <w:rFonts w:hint="eastAsia" w:ascii="宋体" w:hAnsi="宋体" w:eastAsia="宋体" w:cs="宋体"/>
          <w:lang w:eastAsia="zh-CN"/>
        </w:rPr>
        <w:t>1.投标人需要按以上要求提交样品，中标样品交由采购人作为履约验收参考，最终产品使用的原辅材料不得低于样品的标准。</w:t>
      </w:r>
    </w:p>
    <w:p>
      <w:pPr>
        <w:rPr>
          <w:rFonts w:hint="eastAsia" w:ascii="宋体" w:hAnsi="宋体" w:eastAsia="宋体" w:cs="宋体"/>
          <w:lang w:eastAsia="zh-CN"/>
        </w:rPr>
      </w:pPr>
      <w:r>
        <w:rPr>
          <w:rFonts w:hint="eastAsia" w:ascii="宋体" w:hAnsi="宋体" w:eastAsia="宋体" w:cs="宋体"/>
          <w:lang w:eastAsia="zh-CN"/>
        </w:rPr>
        <w:t>2.允许样品的规格尺寸与上述要求有合理偏差，但投标人中标后必须按照采购需求中规定的规格尺寸生产供货，不得影响交付正常使用。</w:t>
      </w: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pStyle w:val="4"/>
        <w:spacing w:before="120" w:line="360" w:lineRule="auto"/>
        <w:ind w:left="160" w:firstLine="406" w:firstLineChars="200"/>
        <w:outlineLvl w:val="6"/>
        <w:rPr>
          <w:rFonts w:hint="eastAsia"/>
          <w:b/>
          <w:bCs/>
          <w:spacing w:val="-4"/>
          <w:sz w:val="21"/>
          <w:szCs w:val="21"/>
          <w:lang w:eastAsia="zh-CN"/>
        </w:rPr>
      </w:pPr>
    </w:p>
    <w:p>
      <w:pPr>
        <w:pStyle w:val="4"/>
        <w:spacing w:before="120" w:line="360" w:lineRule="auto"/>
        <w:ind w:left="160" w:firstLine="406" w:firstLineChars="200"/>
        <w:outlineLvl w:val="6"/>
        <w:rPr>
          <w:rFonts w:hint="eastAsia"/>
          <w:b/>
          <w:bCs/>
          <w:spacing w:val="-4"/>
          <w:sz w:val="21"/>
          <w:szCs w:val="21"/>
          <w:lang w:eastAsia="zh-CN"/>
        </w:rPr>
      </w:pPr>
    </w:p>
    <w:p>
      <w:pPr>
        <w:pStyle w:val="4"/>
        <w:spacing w:before="120" w:line="360" w:lineRule="auto"/>
        <w:ind w:left="160" w:firstLine="406" w:firstLineChars="200"/>
        <w:outlineLvl w:val="6"/>
        <w:rPr>
          <w:rFonts w:hint="eastAsia"/>
          <w:sz w:val="21"/>
          <w:szCs w:val="21"/>
          <w:lang w:eastAsia="zh-CN"/>
        </w:rPr>
      </w:pPr>
      <w:r>
        <w:rPr>
          <w:rFonts w:hint="eastAsia"/>
          <w:b/>
          <w:bCs/>
          <w:spacing w:val="-4"/>
          <w:sz w:val="21"/>
          <w:szCs w:val="21"/>
          <w:lang w:eastAsia="zh-CN"/>
        </w:rPr>
        <w:t>八、供货及验收</w:t>
      </w:r>
    </w:p>
    <w:p>
      <w:pPr>
        <w:spacing w:line="360" w:lineRule="auto"/>
        <w:rPr>
          <w:rFonts w:hint="eastAsia" w:ascii="宋体" w:hAnsi="宋体" w:eastAsia="宋体" w:cs="宋体"/>
          <w:lang w:eastAsia="zh-CN"/>
        </w:rPr>
      </w:pPr>
    </w:p>
    <w:tbl>
      <w:tblPr>
        <w:tblStyle w:val="14"/>
        <w:tblW w:w="1779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943"/>
        <w:gridCol w:w="138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tcPr>
          <w:p>
            <w:pPr>
              <w:pStyle w:val="13"/>
              <w:spacing w:before="190" w:line="360" w:lineRule="auto"/>
              <w:jc w:val="center"/>
              <w:rPr>
                <w:rFonts w:hint="eastAsia"/>
                <w:b/>
                <w:bCs/>
                <w:sz w:val="21"/>
                <w:szCs w:val="21"/>
              </w:rPr>
            </w:pPr>
            <w:r>
              <w:rPr>
                <w:rFonts w:hint="eastAsia"/>
                <w:b/>
                <w:bCs/>
                <w:spacing w:val="-10"/>
                <w:sz w:val="21"/>
                <w:szCs w:val="21"/>
              </w:rPr>
              <w:t>分类</w:t>
            </w:r>
          </w:p>
        </w:tc>
        <w:tc>
          <w:tcPr>
            <w:tcW w:w="13856" w:type="dxa"/>
          </w:tcPr>
          <w:p>
            <w:pPr>
              <w:pStyle w:val="13"/>
              <w:spacing w:before="190" w:line="360" w:lineRule="auto"/>
              <w:ind w:left="5471"/>
              <w:rPr>
                <w:rFonts w:hint="eastAsia"/>
                <w:b/>
                <w:bCs/>
                <w:sz w:val="21"/>
                <w:szCs w:val="21"/>
              </w:rPr>
            </w:pPr>
            <w:r>
              <w:rPr>
                <w:rFonts w:hint="eastAsia"/>
                <w:b/>
                <w:bCs/>
                <w:spacing w:val="-30"/>
                <w:sz w:val="21"/>
                <w:szCs w:val="21"/>
              </w:rPr>
              <w:t>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6" w:hRule="atLeast"/>
        </w:trPr>
        <w:tc>
          <w:tcPr>
            <w:tcW w:w="3943" w:type="dxa"/>
          </w:tcPr>
          <w:p>
            <w:pPr>
              <w:pStyle w:val="13"/>
              <w:spacing w:before="120" w:line="360" w:lineRule="auto"/>
              <w:jc w:val="center"/>
              <w:rPr>
                <w:rFonts w:hint="eastAsia"/>
                <w:spacing w:val="4"/>
                <w:sz w:val="21"/>
                <w:szCs w:val="21"/>
              </w:rPr>
            </w:pPr>
          </w:p>
          <w:p>
            <w:pPr>
              <w:pStyle w:val="13"/>
              <w:spacing w:before="120" w:line="360" w:lineRule="auto"/>
              <w:jc w:val="center"/>
              <w:rPr>
                <w:rFonts w:hint="eastAsia"/>
                <w:sz w:val="21"/>
                <w:szCs w:val="21"/>
              </w:rPr>
            </w:pPr>
            <w:r>
              <w:rPr>
                <w:rFonts w:hint="eastAsia"/>
                <w:spacing w:val="4"/>
                <w:sz w:val="21"/>
                <w:szCs w:val="21"/>
              </w:rPr>
              <w:t>供货要求</w:t>
            </w:r>
          </w:p>
        </w:tc>
        <w:tc>
          <w:tcPr>
            <w:tcW w:w="13856" w:type="dxa"/>
          </w:tcPr>
          <w:p>
            <w:pPr>
              <w:pStyle w:val="13"/>
              <w:spacing w:before="191" w:line="360" w:lineRule="auto"/>
              <w:ind w:left="152" w:right="180" w:hanging="10"/>
              <w:rPr>
                <w:rFonts w:hint="eastAsia"/>
                <w:sz w:val="21"/>
                <w:szCs w:val="21"/>
                <w:lang w:eastAsia="zh-CN"/>
              </w:rPr>
            </w:pPr>
            <w:r>
              <w:rPr>
                <w:rFonts w:hint="eastAsia"/>
                <w:sz w:val="21"/>
                <w:szCs w:val="21"/>
                <w:lang w:eastAsia="zh-CN"/>
              </w:rPr>
              <w:t>供应商应当在合同签订后不少于</w:t>
            </w:r>
            <w:r>
              <w:rPr>
                <w:rFonts w:hint="eastAsia"/>
                <w:sz w:val="21"/>
                <w:szCs w:val="21"/>
                <w:u w:val="single"/>
                <w:lang w:eastAsia="zh-CN"/>
              </w:rPr>
              <w:t xml:space="preserve">  90  </w:t>
            </w:r>
            <w:r>
              <w:rPr>
                <w:rFonts w:hint="eastAsia"/>
                <w:sz w:val="21"/>
                <w:szCs w:val="21"/>
                <w:lang w:eastAsia="zh-CN"/>
              </w:rPr>
              <w:t>个自然日内供货及安装完毕。供应商</w:t>
            </w:r>
            <w:r>
              <w:rPr>
                <w:rFonts w:hint="eastAsia"/>
                <w:spacing w:val="6"/>
                <w:sz w:val="21"/>
                <w:szCs w:val="21"/>
                <w:lang w:eastAsia="zh-CN"/>
              </w:rPr>
              <w:t>所提供的货物应符合国家相关质量标准；货物名称、型号规格、数</w:t>
            </w:r>
            <w:r>
              <w:rPr>
                <w:rFonts w:hint="eastAsia"/>
                <w:spacing w:val="5"/>
                <w:sz w:val="21"/>
                <w:szCs w:val="21"/>
                <w:lang w:eastAsia="zh-CN"/>
              </w:rPr>
              <w:t>量、</w:t>
            </w:r>
            <w:r>
              <w:rPr>
                <w:rFonts w:hint="eastAsia"/>
                <w:spacing w:val="-1"/>
                <w:sz w:val="21"/>
                <w:szCs w:val="21"/>
                <w:lang w:eastAsia="zh-CN"/>
              </w:rPr>
              <w:t>颜色、外观等符合采购人要求，不得有损毁或损坏。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1" w:hRule="atLeast"/>
        </w:trPr>
        <w:tc>
          <w:tcPr>
            <w:tcW w:w="3943" w:type="dxa"/>
          </w:tcPr>
          <w:p>
            <w:pPr>
              <w:pStyle w:val="13"/>
              <w:spacing w:before="201" w:line="360" w:lineRule="auto"/>
              <w:ind w:left="1225"/>
              <w:jc w:val="center"/>
              <w:rPr>
                <w:rFonts w:hint="eastAsia"/>
                <w:spacing w:val="4"/>
                <w:sz w:val="21"/>
                <w:szCs w:val="21"/>
                <w:lang w:eastAsia="zh-CN"/>
              </w:rPr>
            </w:pPr>
          </w:p>
          <w:p>
            <w:pPr>
              <w:pStyle w:val="13"/>
              <w:spacing w:before="201" w:line="360" w:lineRule="auto"/>
              <w:jc w:val="center"/>
              <w:rPr>
                <w:rFonts w:hint="eastAsia"/>
                <w:sz w:val="21"/>
                <w:szCs w:val="21"/>
              </w:rPr>
            </w:pPr>
            <w:r>
              <w:rPr>
                <w:rFonts w:hint="eastAsia"/>
                <w:spacing w:val="4"/>
                <w:sz w:val="21"/>
                <w:szCs w:val="21"/>
              </w:rPr>
              <w:t>包装要求</w:t>
            </w:r>
          </w:p>
        </w:tc>
        <w:tc>
          <w:tcPr>
            <w:tcW w:w="13856" w:type="dxa"/>
          </w:tcPr>
          <w:p>
            <w:pPr>
              <w:pStyle w:val="13"/>
              <w:spacing w:before="191" w:line="360" w:lineRule="auto"/>
              <w:ind w:left="152" w:right="180" w:hanging="10"/>
              <w:rPr>
                <w:rFonts w:hint="eastAsia"/>
                <w:sz w:val="21"/>
                <w:szCs w:val="21"/>
                <w:lang w:eastAsia="zh-CN"/>
              </w:rPr>
            </w:pPr>
            <w:r>
              <w:rPr>
                <w:rFonts w:hint="eastAsia"/>
                <w:sz w:val="21"/>
                <w:szCs w:val="21"/>
                <w:lang w:eastAsia="zh-CN"/>
              </w:rPr>
              <w:t>采购中如涉及商品包装和快递包装的，其包装需求标准应不低于《关于印发&lt;商品包装政府采购需求标准(试行)&gt;、&lt;快递包装政府采购需求标准(试行)&gt;的通知》(财办库〔2020〕123号)规定的包装要求。采购人、供应商双方签订合同及验收环节，应包含上述包装要求的条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04" w:hRule="atLeast"/>
        </w:trPr>
        <w:tc>
          <w:tcPr>
            <w:tcW w:w="3943" w:type="dxa"/>
          </w:tcPr>
          <w:p>
            <w:pPr>
              <w:pStyle w:val="13"/>
              <w:spacing w:before="185" w:line="360" w:lineRule="auto"/>
              <w:jc w:val="center"/>
              <w:rPr>
                <w:rFonts w:hint="eastAsia"/>
                <w:sz w:val="21"/>
                <w:szCs w:val="21"/>
              </w:rPr>
            </w:pPr>
            <w:r>
              <w:rPr>
                <w:rFonts w:hint="eastAsia"/>
                <w:spacing w:val="4"/>
                <w:sz w:val="21"/>
                <w:szCs w:val="21"/>
              </w:rPr>
              <w:t>验收要求</w:t>
            </w:r>
          </w:p>
        </w:tc>
        <w:tc>
          <w:tcPr>
            <w:tcW w:w="13856" w:type="dxa"/>
          </w:tcPr>
          <w:p>
            <w:pPr>
              <w:ind w:firstLine="420" w:firstLineChars="200"/>
              <w:rPr>
                <w:rFonts w:hint="eastAsia" w:ascii="宋体" w:hAnsi="宋体" w:eastAsia="宋体" w:cs="宋体"/>
                <w:lang w:eastAsia="zh-CN"/>
              </w:rPr>
            </w:pPr>
            <w:r>
              <w:rPr>
                <w:rFonts w:hint="eastAsia" w:ascii="宋体" w:hAnsi="宋体" w:eastAsia="宋体" w:cs="宋体"/>
                <w:lang w:eastAsia="zh-CN"/>
              </w:rPr>
              <w:t>1、符合下列情形，双方签署物资验收报告:</w:t>
            </w:r>
          </w:p>
          <w:p>
            <w:pPr>
              <w:ind w:firstLine="420" w:firstLineChars="200"/>
              <w:rPr>
                <w:rFonts w:hint="eastAsia" w:ascii="宋体" w:hAnsi="宋体" w:eastAsia="宋体" w:cs="宋体"/>
                <w:lang w:eastAsia="zh-CN"/>
              </w:rPr>
            </w:pPr>
            <w:r>
              <w:rPr>
                <w:rFonts w:hint="eastAsia" w:ascii="宋体" w:hAnsi="宋体" w:eastAsia="宋体" w:cs="宋体"/>
                <w:lang w:eastAsia="zh-CN"/>
              </w:rPr>
              <w:t>乙方按照合同约定应当承接的配套服务或伴随服务，经甲方确认已经完成。</w:t>
            </w:r>
          </w:p>
          <w:p>
            <w:pPr>
              <w:numPr>
                <w:ilvl w:val="0"/>
                <w:numId w:val="4"/>
              </w:numPr>
              <w:ind w:firstLine="420" w:firstLineChars="200"/>
              <w:rPr>
                <w:rFonts w:hint="eastAsia" w:ascii="宋体" w:hAnsi="宋体" w:eastAsia="宋体" w:cs="宋体"/>
                <w:lang w:eastAsia="zh-CN"/>
              </w:rPr>
            </w:pPr>
            <w:r>
              <w:rPr>
                <w:rFonts w:hint="eastAsia" w:ascii="宋体" w:hAnsi="宋体" w:eastAsia="宋体" w:cs="宋体"/>
                <w:lang w:eastAsia="zh-CN"/>
              </w:rPr>
              <w:t>双方应当签署物资验收报告一式二份，各持一份。验收日期为签署物资验收报告的日期。物资验收报告分批次签署的，最后一批物资验收报告签署日期为验收合格日期。</w:t>
            </w:r>
          </w:p>
          <w:p>
            <w:pPr>
              <w:spacing w:before="0"/>
              <w:ind w:left="0" w:firstLine="420" w:firstLineChars="200"/>
              <w:rPr>
                <w:lang w:eastAsia="zh-CN"/>
              </w:rPr>
            </w:pPr>
            <w:r>
              <w:rPr>
                <w:rFonts w:hint="eastAsia" w:ascii="宋体" w:hAnsi="宋体" w:eastAsia="宋体" w:cs="宋体"/>
                <w:lang w:eastAsia="zh-CN"/>
              </w:rPr>
              <w:t>3、物资验收合格后，乙方应当向甲方办理物资交接手续，物资转入运行、使用、维护阶段。</w:t>
            </w:r>
          </w:p>
          <w:p>
            <w:pPr>
              <w:ind w:firstLine="420" w:firstLineChars="200"/>
              <w:rPr>
                <w:rFonts w:hint="eastAsia"/>
                <w:lang w:eastAsia="zh-CN"/>
              </w:rPr>
            </w:pPr>
            <w:r>
              <w:rPr>
                <w:rFonts w:hint="eastAsia" w:ascii="宋体" w:hAnsi="宋体" w:eastAsia="宋体" w:cs="宋体"/>
                <w:lang w:eastAsia="zh-CN"/>
              </w:rPr>
              <w:t>4</w:t>
            </w:r>
            <w:r>
              <w:rPr>
                <w:rFonts w:hint="eastAsia"/>
                <w:lang w:eastAsia="zh-CN"/>
              </w:rPr>
              <w:t>、验收的其他要求:开箱检验、安装、测试及调试结束后，中标供应商提交验收申请，用户方组织最终验收，给出最终的验收意见并出具《验收报告》(验收事项包括按招标文件、投标文件和合同要求核对全部货物的规格、型号、数量及资料文件:如用户说明书、保修单等)家具交货及安装调试后的检测:家具进场前，对某1个(或某几个)安装房间进行1次室内空气环保检测,家具进场后再进行1次相同检测环境条件下的空气环保检测，前后2次检测的数据差值应满足《室内空气质量检测》的标准要求:中标供应商应负责检测工作的组织安排、检测单位(或机构)的联系联络等工作并承当相关检测费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4" w:hRule="atLeast"/>
        </w:trPr>
        <w:tc>
          <w:tcPr>
            <w:tcW w:w="3943" w:type="dxa"/>
          </w:tcPr>
          <w:p>
            <w:pPr>
              <w:pStyle w:val="13"/>
              <w:spacing w:before="185" w:line="360" w:lineRule="auto"/>
              <w:jc w:val="center"/>
              <w:rPr>
                <w:rFonts w:hint="eastAsia"/>
                <w:spacing w:val="4"/>
                <w:sz w:val="21"/>
                <w:szCs w:val="21"/>
                <w:lang w:eastAsia="zh-CN"/>
              </w:rPr>
            </w:pPr>
            <w:r>
              <w:rPr>
                <w:rFonts w:hint="eastAsia"/>
                <w:spacing w:val="4"/>
                <w:sz w:val="21"/>
                <w:szCs w:val="21"/>
              </w:rPr>
              <w:t>检测要求</w:t>
            </w:r>
          </w:p>
        </w:tc>
        <w:tc>
          <w:tcPr>
            <w:tcW w:w="13856" w:type="dxa"/>
          </w:tcPr>
          <w:p>
            <w:pPr>
              <w:ind w:firstLine="422" w:firstLineChars="200"/>
              <w:rPr>
                <w:rFonts w:hint="eastAsia" w:ascii="宋体" w:hAnsi="宋体" w:eastAsia="宋体" w:cs="宋体"/>
                <w:b/>
                <w:bCs/>
                <w:lang w:eastAsia="zh-CN"/>
              </w:rPr>
            </w:pPr>
            <w:r>
              <w:rPr>
                <w:rFonts w:hint="eastAsia" w:ascii="宋体" w:hAnsi="宋体" w:eastAsia="宋体" w:cs="宋体"/>
                <w:b/>
                <w:bCs/>
                <w:lang w:eastAsia="zh-CN"/>
              </w:rPr>
              <w:t>(一)出厂检验</w:t>
            </w:r>
          </w:p>
          <w:p>
            <w:pPr>
              <w:ind w:firstLine="420" w:firstLineChars="200"/>
              <w:rPr>
                <w:rFonts w:hint="eastAsia" w:ascii="宋体" w:hAnsi="宋体" w:eastAsia="宋体" w:cs="宋体"/>
                <w:lang w:eastAsia="zh-CN"/>
              </w:rPr>
            </w:pPr>
            <w:r>
              <w:rPr>
                <w:rFonts w:hint="eastAsia" w:ascii="宋体" w:hAnsi="宋体" w:eastAsia="宋体" w:cs="宋体"/>
                <w:lang w:eastAsia="zh-CN"/>
              </w:rPr>
              <w:t>1、物资在出厂前，乙方按合同约定的标准和事项自行对其质量进行检验出厂检验合格，乙方出具质量合格证，或质量合格证明文件，交付的同时向甲方提交。</w:t>
            </w:r>
          </w:p>
          <w:p>
            <w:pPr>
              <w:ind w:firstLine="420" w:firstLineChars="200"/>
              <w:rPr>
                <w:rFonts w:hint="eastAsia" w:ascii="宋体" w:hAnsi="宋体" w:eastAsia="宋体" w:cs="宋体"/>
                <w:lang w:eastAsia="zh-CN"/>
              </w:rPr>
            </w:pPr>
            <w:r>
              <w:rPr>
                <w:rFonts w:hint="eastAsia" w:ascii="宋体" w:hAnsi="宋体" w:eastAsia="宋体" w:cs="宋体"/>
                <w:lang w:eastAsia="zh-CN"/>
              </w:rPr>
              <w:t>2、物资在出厂前，双方根据合同约定，共同对其质量进行检验并出具出厂检验记录。甲方应当自费派遣代表到场参加出厂检验，乙方应提供必要的临时办公场所、技术资料、检测工具和出入许可等。</w:t>
            </w:r>
          </w:p>
          <w:p>
            <w:pPr>
              <w:ind w:firstLine="420" w:firstLineChars="200"/>
              <w:rPr>
                <w:rFonts w:hint="eastAsia" w:ascii="宋体" w:hAnsi="宋体" w:eastAsia="宋体" w:cs="宋体"/>
                <w:lang w:eastAsia="zh-CN"/>
              </w:rPr>
            </w:pPr>
            <w:r>
              <w:rPr>
                <w:rFonts w:hint="eastAsia" w:ascii="宋体" w:hAnsi="宋体" w:eastAsia="宋体" w:cs="宋体"/>
                <w:lang w:eastAsia="zh-CN"/>
              </w:rPr>
              <w:t>3、甲方代表在检验中如发现物资不符合合同约定的标准，有权提出质疑。乙方应当予以整改，由此增加的费用或造成的延误由乙方负责。</w:t>
            </w:r>
          </w:p>
          <w:p>
            <w:pPr>
              <w:ind w:firstLine="420" w:firstLineChars="200"/>
              <w:rPr>
                <w:rFonts w:hint="eastAsia" w:ascii="宋体" w:hAnsi="宋体" w:eastAsia="宋体" w:cs="宋体"/>
                <w:lang w:eastAsia="zh-CN"/>
              </w:rPr>
            </w:pPr>
            <w:r>
              <w:rPr>
                <w:rFonts w:hint="eastAsia" w:ascii="宋体" w:hAnsi="宋体" w:eastAsia="宋体" w:cs="宋体"/>
                <w:lang w:eastAsia="zh-CN"/>
              </w:rPr>
              <w:t>4、甲方代表参与出厂检验及签署出厂检验记录的行为，不视为对物资质量的确认，不影响乙方交付后甲方依照合同约定对物资提出质量异议或退货的权利，亦不免除乙方依照合同约定对物资所应当承担的任何义务或责任。</w:t>
            </w:r>
          </w:p>
          <w:p>
            <w:pPr>
              <w:ind w:firstLine="422" w:firstLineChars="200"/>
              <w:rPr>
                <w:rFonts w:hint="eastAsia" w:ascii="宋体" w:hAnsi="宋体" w:eastAsia="宋体" w:cs="宋体"/>
                <w:b/>
                <w:bCs/>
                <w:lang w:eastAsia="zh-CN"/>
              </w:rPr>
            </w:pPr>
            <w:r>
              <w:rPr>
                <w:rFonts w:hint="eastAsia" w:ascii="宋体" w:hAnsi="宋体" w:eastAsia="宋体" w:cs="宋体"/>
                <w:b/>
                <w:bCs/>
                <w:lang w:eastAsia="zh-CN"/>
              </w:rPr>
              <w:t>(二)到货检验</w:t>
            </w:r>
          </w:p>
          <w:p>
            <w:pPr>
              <w:ind w:firstLine="420" w:firstLineChars="200"/>
              <w:rPr>
                <w:rFonts w:hint="eastAsia" w:ascii="宋体" w:hAnsi="宋体" w:eastAsia="宋体" w:cs="宋体"/>
                <w:lang w:eastAsia="zh-CN"/>
              </w:rPr>
            </w:pPr>
            <w:r>
              <w:rPr>
                <w:rFonts w:hint="eastAsia" w:ascii="宋体" w:hAnsi="宋体" w:eastAsia="宋体" w:cs="宋体"/>
                <w:lang w:eastAsia="zh-CN"/>
              </w:rPr>
              <w:t>1、物资交货后，甲方应当在现场检验，包括但不限于外包装、合同号箱件数、收货单位名称、品名、货号、批次及相关资料等;检验物资品名型号规格、数量、外观、产品合格证、质量保证书、技术资料、出厂日期、出厂编号、物资编目编码等。</w:t>
            </w:r>
          </w:p>
          <w:p>
            <w:pPr>
              <w:ind w:firstLine="420" w:firstLineChars="200"/>
              <w:rPr>
                <w:rFonts w:hint="eastAsia" w:ascii="宋体" w:hAnsi="宋体" w:eastAsia="宋体" w:cs="宋体"/>
                <w:lang w:eastAsia="zh-CN"/>
              </w:rPr>
            </w:pPr>
            <w:r>
              <w:rPr>
                <w:rFonts w:hint="eastAsia" w:ascii="宋体" w:hAnsi="宋体" w:eastAsia="宋体" w:cs="宋体"/>
                <w:lang w:eastAsia="zh-CN"/>
              </w:rPr>
              <w:t>2、到货检验由双方共同进行，乙方应当自费派遣代表到场参加到货检验，甲方应予提供必要的临时办公场所和出入许可等。</w:t>
            </w:r>
          </w:p>
          <w:p>
            <w:pPr>
              <w:ind w:firstLine="420" w:firstLineChars="200"/>
              <w:rPr>
                <w:rFonts w:hint="eastAsia" w:ascii="宋体" w:hAnsi="宋体" w:eastAsia="宋体" w:cs="宋体"/>
                <w:lang w:eastAsia="zh-CN"/>
              </w:rPr>
            </w:pPr>
            <w:r>
              <w:rPr>
                <w:rFonts w:hint="eastAsia" w:ascii="宋体" w:hAnsi="宋体" w:eastAsia="宋体" w:cs="宋体"/>
                <w:lang w:eastAsia="zh-CN"/>
              </w:rPr>
              <w:t>3、在到货检验中发现物资短缺、损坏或其它与合同约定不符的情形由乙方负责，乙方应当补齐、更换及采取其他补救措施。</w:t>
            </w:r>
          </w:p>
          <w:p>
            <w:pPr>
              <w:ind w:firstLine="420" w:firstLineChars="200"/>
              <w:rPr>
                <w:rFonts w:hint="eastAsia" w:ascii="宋体" w:hAnsi="宋体" w:eastAsia="宋体" w:cs="宋体"/>
                <w:lang w:eastAsia="zh-CN"/>
              </w:rPr>
            </w:pPr>
            <w:r>
              <w:rPr>
                <w:rFonts w:hint="eastAsia" w:ascii="宋体" w:hAnsi="宋体" w:eastAsia="宋体" w:cs="宋体"/>
                <w:lang w:eastAsia="zh-CN"/>
              </w:rPr>
              <w:t>4、在到货检验中，双方应当共同签署检验报告，列明检验结果，包括检验合格或发现的任何短缺、损坏或其它与合同约定不符的情形。</w:t>
            </w:r>
          </w:p>
          <w:p>
            <w:pPr>
              <w:ind w:firstLine="420" w:firstLineChars="200"/>
              <w:rPr>
                <w:rFonts w:hint="eastAsia" w:ascii="宋体" w:hAnsi="宋体" w:eastAsia="宋体" w:cs="宋体"/>
                <w:lang w:eastAsia="zh-CN"/>
              </w:rPr>
            </w:pPr>
            <w:r>
              <w:rPr>
                <w:rFonts w:hint="eastAsia" w:ascii="宋体" w:hAnsi="宋体" w:eastAsia="宋体" w:cs="宋体"/>
                <w:lang w:eastAsia="zh-CN"/>
              </w:rPr>
              <w:t>5、到货检验的检验结果不能对抗在物资的安装、调试、检测、验收中及质量保证期内发现的物资质量问题，亦不能免除或影响乙方依照合同约定对甲方负有的包括物资质量在内的任何义务或责任。</w:t>
            </w:r>
          </w:p>
          <w:p>
            <w:pPr>
              <w:ind w:firstLine="420" w:firstLineChars="200"/>
              <w:rPr>
                <w:rFonts w:hint="eastAsia" w:ascii="宋体" w:hAnsi="宋体" w:eastAsia="宋体" w:cs="宋体"/>
                <w:lang w:eastAsia="zh-CN"/>
              </w:rPr>
            </w:pPr>
            <w:r>
              <w:rPr>
                <w:rFonts w:hint="eastAsia" w:ascii="宋体" w:hAnsi="宋体" w:eastAsia="宋体" w:cs="宋体"/>
                <w:lang w:eastAsia="zh-CN"/>
              </w:rPr>
              <w:t>6、到货检验的时间为:交货后</w:t>
            </w:r>
            <w:r>
              <w:rPr>
                <w:rFonts w:hint="eastAsia" w:ascii="宋体" w:hAnsi="宋体" w:eastAsia="宋体" w:cs="宋体"/>
                <w:u w:val="single"/>
                <w:lang w:eastAsia="zh-CN"/>
              </w:rPr>
              <w:t xml:space="preserve"> 3 </w:t>
            </w:r>
            <w:r>
              <w:rPr>
                <w:rFonts w:hint="eastAsia" w:ascii="宋体" w:hAnsi="宋体" w:eastAsia="宋体" w:cs="宋体"/>
                <w:lang w:eastAsia="zh-CN"/>
              </w:rPr>
              <w:t>日内</w:t>
            </w:r>
          </w:p>
          <w:p>
            <w:pPr>
              <w:ind w:firstLine="420" w:firstLineChars="200"/>
              <w:rPr>
                <w:rFonts w:hint="eastAsia" w:ascii="宋体" w:hAnsi="宋体" w:eastAsia="宋体" w:cs="宋体"/>
                <w:lang w:eastAsia="zh-CN"/>
              </w:rPr>
            </w:pPr>
            <w:r>
              <w:rPr>
                <w:rFonts w:hint="eastAsia" w:ascii="宋体" w:hAnsi="宋体" w:eastAsia="宋体" w:cs="宋体"/>
                <w:lang w:eastAsia="zh-CN"/>
              </w:rPr>
              <w:t>7、到货检验的其他要求:无</w:t>
            </w:r>
          </w:p>
          <w:p>
            <w:pPr>
              <w:ind w:firstLine="422" w:firstLineChars="200"/>
              <w:rPr>
                <w:rFonts w:hint="eastAsia" w:ascii="宋体" w:hAnsi="宋体" w:eastAsia="宋体" w:cs="宋体"/>
                <w:b/>
                <w:bCs/>
                <w:lang w:eastAsia="zh-CN"/>
              </w:rPr>
            </w:pPr>
            <w:r>
              <w:rPr>
                <w:rFonts w:hint="eastAsia" w:ascii="宋体" w:hAnsi="宋体" w:eastAsia="宋体" w:cs="宋体"/>
                <w:b/>
                <w:bCs/>
                <w:lang w:eastAsia="zh-CN"/>
              </w:rPr>
              <w:t>(三)安装、调试</w:t>
            </w:r>
          </w:p>
          <w:p>
            <w:pPr>
              <w:ind w:firstLine="420" w:firstLineChars="200"/>
              <w:rPr>
                <w:rFonts w:hint="eastAsia" w:ascii="宋体" w:hAnsi="宋体" w:eastAsia="宋体" w:cs="宋体"/>
                <w:lang w:eastAsia="zh-CN"/>
              </w:rPr>
            </w:pPr>
            <w:r>
              <w:rPr>
                <w:rFonts w:hint="eastAsia" w:ascii="宋体" w:hAnsi="宋体" w:eastAsia="宋体" w:cs="宋体"/>
                <w:lang w:eastAsia="zh-CN"/>
              </w:rPr>
              <w:t>1、到货检验完成后，乙方应当按合同约定对物资进行安装、调试</w:t>
            </w:r>
          </w:p>
          <w:p>
            <w:pPr>
              <w:ind w:firstLine="420" w:firstLineChars="200"/>
              <w:rPr>
                <w:rFonts w:hint="eastAsia" w:ascii="宋体" w:hAnsi="宋体" w:eastAsia="宋体" w:cs="宋体"/>
                <w:lang w:eastAsia="zh-CN"/>
              </w:rPr>
            </w:pPr>
            <w:r>
              <w:rPr>
                <w:rFonts w:hint="eastAsia" w:ascii="宋体" w:hAnsi="宋体" w:eastAsia="宋体" w:cs="宋体"/>
                <w:lang w:eastAsia="zh-CN"/>
              </w:rPr>
              <w:t>2、在安装、调试过程中，如出现安装、调试不成功或造成物资损坏的情况，乙方应当承担责任。</w:t>
            </w:r>
          </w:p>
          <w:p>
            <w:pPr>
              <w:ind w:firstLine="420" w:firstLineChars="200"/>
              <w:rPr>
                <w:rFonts w:hint="eastAsia" w:ascii="宋体" w:hAnsi="宋体" w:eastAsia="宋体" w:cs="宋体"/>
                <w:lang w:eastAsia="zh-CN"/>
              </w:rPr>
            </w:pPr>
            <w:r>
              <w:rPr>
                <w:rFonts w:hint="eastAsia" w:ascii="宋体" w:hAnsi="宋体" w:eastAsia="宋体" w:cs="宋体"/>
                <w:lang w:eastAsia="zh-CN"/>
              </w:rPr>
              <w:t>3、双方应当对物资的安装、调试情况共同进行记录。</w:t>
            </w:r>
          </w:p>
          <w:p>
            <w:pPr>
              <w:ind w:firstLine="420" w:firstLineChars="200"/>
              <w:rPr>
                <w:rFonts w:hint="eastAsia" w:ascii="宋体" w:hAnsi="宋体" w:eastAsia="宋体" w:cs="宋体"/>
                <w:lang w:eastAsia="zh-CN"/>
              </w:rPr>
            </w:pPr>
            <w:r>
              <w:rPr>
                <w:rFonts w:hint="eastAsia" w:ascii="宋体" w:hAnsi="宋体" w:eastAsia="宋体" w:cs="宋体"/>
                <w:lang w:eastAsia="zh-CN"/>
              </w:rPr>
              <w:t>4、物资到货后，乙方应当在接到甲方通知后7日内完成安装调试。</w:t>
            </w:r>
          </w:p>
          <w:p>
            <w:pPr>
              <w:spacing w:before="182"/>
              <w:ind w:firstLine="422" w:firstLineChars="200"/>
              <w:rPr>
                <w:b/>
                <w:bCs/>
                <w:lang w:eastAsia="zh-CN"/>
              </w:rPr>
            </w:pPr>
            <w:r>
              <w:rPr>
                <w:rFonts w:hint="eastAsia" w:ascii="宋体" w:hAnsi="宋体" w:eastAsia="宋体" w:cs="宋体"/>
                <w:b/>
                <w:bCs/>
                <w:lang w:eastAsia="zh-CN"/>
              </w:rPr>
              <w:t>（四）、其他检验要求</w:t>
            </w:r>
          </w:p>
          <w:p>
            <w:pPr>
              <w:spacing w:before="182"/>
              <w:ind w:firstLine="420" w:firstLineChars="200"/>
              <w:rPr>
                <w:lang w:eastAsia="zh-CN"/>
              </w:rPr>
            </w:pPr>
            <w:r>
              <w:rPr>
                <w:rFonts w:hint="eastAsia" w:ascii="宋体" w:hAnsi="宋体" w:eastAsia="宋体" w:cs="宋体"/>
                <w:lang w:eastAsia="zh-CN"/>
              </w:rPr>
              <w:t>1、招标人有权对中标人提供的成品抽样送至第三方机构进行检测，（以及对室内环境污染物浓度是否符合国家规定标准进行检测）所有费用由中标人承担，若检测结果不合格，无论是否已送货或安装，招标人有权要求中标人退货并赔偿相关损失，因退回产生的运输费、仓储费等一切费用由中标人承担。</w:t>
            </w:r>
          </w:p>
          <w:p>
            <w:pPr>
              <w:spacing w:before="182"/>
              <w:ind w:firstLine="420" w:firstLineChars="200"/>
              <w:rPr>
                <w:lang w:eastAsia="zh-CN"/>
              </w:rPr>
            </w:pPr>
            <w:r>
              <w:rPr>
                <w:rFonts w:hint="eastAsia" w:ascii="宋体" w:hAnsi="宋体" w:eastAsia="宋体" w:cs="宋体"/>
                <w:lang w:eastAsia="zh-CN"/>
              </w:rPr>
              <w:t>2、中标供应商样品打样完成后，采购人将委托第三方机构进行检测，根据强制标准进行全项检测。检测费用由中标供应商承担。如检测不合格，中标供应商须按照合同约定的违约责任整改至合格并承担相应的违约责任。</w:t>
            </w:r>
          </w:p>
          <w:p>
            <w:pPr>
              <w:ind w:firstLine="420" w:firstLineChars="200"/>
              <w:rPr>
                <w:rFonts w:hint="eastAsia" w:ascii="宋体" w:hAnsi="宋体" w:eastAsia="宋体" w:cs="宋体"/>
                <w:lang w:eastAsia="zh-CN"/>
              </w:rPr>
            </w:pPr>
            <w:r>
              <w:rPr>
                <w:rFonts w:hint="eastAsia" w:ascii="宋体" w:hAnsi="宋体" w:eastAsia="宋体" w:cs="宋体"/>
                <w:lang w:eastAsia="zh-CN"/>
              </w:rPr>
              <w:t>3、由于非甲方原因物资在检测中未能达到合同约定的技术性能指标，则乙方应当在双方同意的期限内采取措施消除物资中存在的缺陷，并在缺陷消除以后，再次进行检测。</w:t>
            </w:r>
          </w:p>
          <w:p>
            <w:pPr>
              <w:ind w:firstLine="420" w:firstLineChars="200"/>
              <w:rPr>
                <w:rFonts w:hint="eastAsia" w:ascii="宋体" w:hAnsi="宋体" w:eastAsia="宋体" w:cs="宋体"/>
                <w:lang w:eastAsia="zh-CN"/>
              </w:rPr>
            </w:pPr>
            <w:r>
              <w:rPr>
                <w:rFonts w:hint="eastAsia" w:ascii="宋体" w:hAnsi="宋体" w:eastAsia="宋体" w:cs="宋体"/>
                <w:lang w:eastAsia="zh-CN"/>
              </w:rPr>
              <w:t>4、由于非甲方原因物资未能达到合同约定的技术性能指标时，为乙方进行检测的机会不超过2次，仍不满足合同约定的，甲方有权终止合同，由此带来的一切损失由乙方承担。</w:t>
            </w:r>
          </w:p>
          <w:p>
            <w:pPr>
              <w:pStyle w:val="13"/>
              <w:spacing w:before="182" w:line="360" w:lineRule="auto"/>
              <w:ind w:left="152"/>
              <w:rPr>
                <w:rFonts w:hint="eastAsia"/>
                <w:sz w:val="21"/>
                <w:szCs w:val="21"/>
                <w:lang w:eastAsia="zh-CN"/>
              </w:rPr>
            </w:pPr>
          </w:p>
        </w:tc>
      </w:tr>
    </w:tbl>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sectPr>
          <w:pgSz w:w="23810" w:h="16840"/>
          <w:pgMar w:top="400" w:right="3571" w:bottom="0" w:left="1505" w:header="0" w:footer="0" w:gutter="0"/>
          <w:cols w:space="720" w:num="1"/>
        </w:sectPr>
      </w:pPr>
    </w:p>
    <w:p>
      <w:pPr>
        <w:spacing w:before="42"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pStyle w:val="4"/>
        <w:spacing w:before="120" w:line="360" w:lineRule="auto"/>
        <w:ind w:left="150" w:firstLine="410" w:firstLineChars="200"/>
        <w:rPr>
          <w:rFonts w:hint="eastAsia"/>
          <w:sz w:val="21"/>
          <w:szCs w:val="21"/>
          <w:lang w:eastAsia="zh-CN"/>
        </w:rPr>
      </w:pPr>
      <w:r>
        <w:rPr>
          <w:rFonts w:hint="eastAsia"/>
          <w:b/>
          <w:bCs/>
          <w:spacing w:val="-3"/>
          <w:sz w:val="21"/>
          <w:szCs w:val="21"/>
          <w:lang w:eastAsia="zh-CN"/>
        </w:rPr>
        <w:t>九、其他要求</w:t>
      </w:r>
    </w:p>
    <w:tbl>
      <w:tblPr>
        <w:tblStyle w:val="14"/>
        <w:tblW w:w="159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943"/>
        <w:gridCol w:w="120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3" w:hRule="atLeast"/>
        </w:trPr>
        <w:tc>
          <w:tcPr>
            <w:tcW w:w="3943" w:type="dxa"/>
          </w:tcPr>
          <w:p>
            <w:pPr>
              <w:pStyle w:val="13"/>
              <w:spacing w:before="180" w:line="360" w:lineRule="auto"/>
              <w:jc w:val="center"/>
              <w:rPr>
                <w:rFonts w:hint="eastAsia"/>
                <w:b/>
                <w:bCs/>
                <w:sz w:val="21"/>
                <w:szCs w:val="21"/>
              </w:rPr>
            </w:pPr>
            <w:r>
              <w:rPr>
                <w:rFonts w:hint="eastAsia"/>
                <w:b/>
                <w:bCs/>
                <w:spacing w:val="-10"/>
                <w:sz w:val="21"/>
                <w:szCs w:val="21"/>
              </w:rPr>
              <w:t>分类</w:t>
            </w:r>
          </w:p>
        </w:tc>
        <w:tc>
          <w:tcPr>
            <w:tcW w:w="12007" w:type="dxa"/>
          </w:tcPr>
          <w:p>
            <w:pPr>
              <w:pStyle w:val="13"/>
              <w:spacing w:before="180" w:line="360" w:lineRule="auto"/>
              <w:ind w:left="5431"/>
              <w:rPr>
                <w:rFonts w:hint="eastAsia"/>
                <w:b/>
                <w:bCs/>
                <w:sz w:val="21"/>
                <w:szCs w:val="21"/>
              </w:rPr>
            </w:pPr>
            <w:r>
              <w:rPr>
                <w:rFonts w:hint="eastAsia"/>
                <w:b/>
                <w:bCs/>
                <w:spacing w:val="-29"/>
                <w:sz w:val="21"/>
                <w:szCs w:val="21"/>
              </w:rPr>
              <w:t>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26" w:hRule="atLeast"/>
        </w:trPr>
        <w:tc>
          <w:tcPr>
            <w:tcW w:w="3943" w:type="dxa"/>
            <w:vAlign w:val="center"/>
          </w:tcPr>
          <w:p>
            <w:pPr>
              <w:pStyle w:val="13"/>
              <w:spacing w:before="182" w:line="360" w:lineRule="auto"/>
              <w:jc w:val="center"/>
              <w:rPr>
                <w:rFonts w:hint="eastAsia"/>
                <w:sz w:val="21"/>
                <w:szCs w:val="21"/>
              </w:rPr>
            </w:pPr>
            <w:r>
              <w:rPr>
                <w:rFonts w:hint="eastAsia"/>
                <w:sz w:val="21"/>
                <w:szCs w:val="21"/>
                <w:lang w:eastAsia="zh-CN"/>
              </w:rPr>
              <w:t>保修服务</w:t>
            </w:r>
          </w:p>
        </w:tc>
        <w:tc>
          <w:tcPr>
            <w:tcW w:w="12007" w:type="dxa"/>
          </w:tcPr>
          <w:p>
            <w:pPr>
              <w:spacing w:before="182" w:line="360" w:lineRule="auto"/>
              <w:ind w:left="152"/>
              <w:rPr>
                <w:lang w:eastAsia="zh-CN"/>
              </w:rPr>
            </w:pPr>
            <w:r>
              <w:rPr>
                <w:rFonts w:hint="eastAsia" w:ascii="宋体" w:hAnsi="宋体" w:eastAsia="宋体" w:cs="宋体"/>
                <w:lang w:eastAsia="zh-CN"/>
              </w:rPr>
              <w:t>供应商提供的售后服务应符合GB/T37652-2019《家具售后服务要求》。</w:t>
            </w:r>
            <w:r>
              <w:rPr>
                <w:rFonts w:hint="eastAsia"/>
                <w:lang w:eastAsia="zh-CN"/>
              </w:rPr>
              <w:t>免费保修期应当至少不低于 5 年。免费保修期内，除采购人因非正常使用造成家具损坏外，损坏维修以及所涉及的零部件更换，应当由供应商免费提供，供应商应当承诺每年对所供家具进行巡检。免费保修期满后，供应商保证以优惠价格提供家具所需零配件和维修服务。</w:t>
            </w:r>
          </w:p>
          <w:p>
            <w:pPr>
              <w:spacing w:before="182" w:line="360" w:lineRule="auto"/>
              <w:ind w:left="152"/>
              <w:rPr>
                <w:lang w:eastAsia="zh-CN"/>
              </w:rPr>
            </w:pPr>
            <w:r>
              <w:rPr>
                <w:rFonts w:hint="eastAsia"/>
                <w:sz w:val="21"/>
                <w:szCs w:val="21"/>
                <w:lang w:eastAsia="zh-CN"/>
              </w:rPr>
              <w:t>供应商应当在采购人单位所在区域拥有维修服务能力，提供售后服务支持。如遇质量问题，供应商应当在接到通知2小时内予以响应，并于12小时内解决完毕或提供代用产品或退货</w:t>
            </w:r>
            <w:r>
              <w:rPr>
                <w:rFonts w:hint="eastAsia"/>
                <w:lang w:eastAsia="zh-CN"/>
              </w:rPr>
              <w:t>，费用由投标人负责。如投标人在接到通知后</w:t>
            </w:r>
            <w:r>
              <w:rPr>
                <w:lang w:eastAsia="zh-CN"/>
              </w:rPr>
              <w:t>24</w:t>
            </w:r>
            <w:r>
              <w:rPr>
                <w:rFonts w:hint="eastAsia"/>
                <w:lang w:eastAsia="zh-CN"/>
              </w:rPr>
              <w:t>小时内没有答复或处理问题，则视为投标人承认质量问题并承担由此而发生的一切费用。保修期内因家具本身质量原因造成的经济损失应全部由投标人负责。</w:t>
            </w:r>
          </w:p>
          <w:p>
            <w:pPr>
              <w:spacing w:before="182" w:line="360" w:lineRule="auto"/>
              <w:ind w:left="152"/>
              <w:rPr>
                <w:lang w:eastAsia="zh-CN"/>
              </w:rPr>
            </w:pPr>
            <w:r>
              <w:rPr>
                <w:rFonts w:hint="eastAsia"/>
                <w:lang w:eastAsia="zh-CN"/>
              </w:rPr>
              <w:t>若因投标人未能按约定执行保修条例，采购人有权另请其他服务商进行保修，因此发生的费用由投标人承担。对采购人造成损失者，投标人应按实际发生的损失向采购人无条件赔偿。</w:t>
            </w:r>
          </w:p>
          <w:p>
            <w:pPr>
              <w:spacing w:before="182" w:line="360" w:lineRule="auto"/>
              <w:ind w:left="152"/>
              <w:rPr>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vAlign w:val="center"/>
          </w:tcPr>
          <w:p>
            <w:pPr>
              <w:pStyle w:val="13"/>
              <w:spacing w:before="203" w:line="360" w:lineRule="auto"/>
              <w:jc w:val="center"/>
              <w:rPr>
                <w:rFonts w:hint="eastAsia"/>
                <w:spacing w:val="7"/>
                <w:sz w:val="21"/>
                <w:szCs w:val="21"/>
              </w:rPr>
            </w:pPr>
            <w:r>
              <w:rPr>
                <w:rFonts w:hint="eastAsia"/>
                <w:sz w:val="21"/>
                <w:szCs w:val="21"/>
                <w:lang w:eastAsia="zh-CN"/>
              </w:rPr>
              <w:t>项目（包件）团队</w:t>
            </w:r>
          </w:p>
        </w:tc>
        <w:tc>
          <w:tcPr>
            <w:tcW w:w="12007" w:type="dxa"/>
            <w:vAlign w:val="center"/>
          </w:tcPr>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r>
              <w:rPr>
                <w:rFonts w:hint="eastAsia" w:ascii="宋体" w:hAnsi="宋体" w:eastAsia="宋体" w:cs="宋体"/>
                <w:lang w:eastAsia="zh-CN"/>
              </w:rPr>
              <w:t>供应商提供项目</w:t>
            </w:r>
            <w:r>
              <w:rPr>
                <w:rFonts w:hint="eastAsia"/>
                <w:lang w:eastAsia="zh-CN"/>
              </w:rPr>
              <w:t>（包件）</w:t>
            </w:r>
            <w:r>
              <w:rPr>
                <w:rFonts w:hint="eastAsia" w:ascii="宋体" w:hAnsi="宋体" w:eastAsia="宋体" w:cs="宋体"/>
                <w:lang w:eastAsia="zh-CN"/>
              </w:rPr>
              <w:t>技术团队及其能力说明，提供人员清单、履历、专业技术能力等资料。</w:t>
            </w:r>
          </w:p>
          <w:p>
            <w:pPr>
              <w:pStyle w:val="13"/>
              <w:spacing w:before="182" w:line="360" w:lineRule="auto"/>
              <w:ind w:left="152"/>
              <w:rPr>
                <w:rFonts w:hint="eastAsia"/>
                <w:sz w:val="21"/>
                <w:szCs w:val="21"/>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vAlign w:val="center"/>
          </w:tcPr>
          <w:p>
            <w:pPr>
              <w:pStyle w:val="13"/>
              <w:spacing w:before="203" w:line="360" w:lineRule="auto"/>
              <w:jc w:val="center"/>
              <w:rPr>
                <w:rFonts w:hint="eastAsia"/>
                <w:sz w:val="21"/>
                <w:szCs w:val="21"/>
                <w:lang w:eastAsia="zh-CN"/>
              </w:rPr>
            </w:pPr>
            <w:r>
              <w:rPr>
                <w:rFonts w:hint="eastAsia"/>
                <w:sz w:val="21"/>
                <w:szCs w:val="21"/>
                <w:lang w:eastAsia="zh-CN"/>
              </w:rPr>
              <w:t>生产能力</w:t>
            </w:r>
          </w:p>
        </w:tc>
        <w:tc>
          <w:tcPr>
            <w:tcW w:w="12007" w:type="dxa"/>
            <w:vAlign w:val="center"/>
          </w:tcPr>
          <w:p>
            <w:pPr>
              <w:pStyle w:val="13"/>
              <w:spacing w:before="182" w:line="360" w:lineRule="auto"/>
              <w:ind w:left="152"/>
              <w:rPr>
                <w:rFonts w:hint="eastAsia"/>
                <w:sz w:val="21"/>
                <w:szCs w:val="21"/>
                <w:lang w:eastAsia="zh-CN"/>
              </w:rPr>
            </w:pPr>
            <w:r>
              <w:rPr>
                <w:rFonts w:hint="eastAsia"/>
                <w:sz w:val="21"/>
                <w:szCs w:val="21"/>
                <w:lang w:eastAsia="zh-CN"/>
              </w:rPr>
              <w:t>1.生产厂商应当具备完善的管理体系；详细阐述生产工艺技术原理、流程、关键技术点及优势，证明其在精度、质量、效率等方面的竞争力；制定科学合理的生产进度计划，明确各阶段时间节点、交付成果，提供进度保障措施，确保生产进度可控且能按时完成；生产设备配置需完备且先进，提供设备清单信息，说明设备的先进性与适用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vAlign w:val="center"/>
          </w:tcPr>
          <w:p>
            <w:pPr>
              <w:pStyle w:val="13"/>
              <w:spacing w:before="203" w:line="360" w:lineRule="auto"/>
              <w:jc w:val="center"/>
              <w:rPr>
                <w:rFonts w:hint="eastAsia"/>
                <w:sz w:val="21"/>
                <w:szCs w:val="21"/>
                <w:lang w:eastAsia="zh-CN"/>
              </w:rPr>
            </w:pPr>
            <w:r>
              <w:rPr>
                <w:rFonts w:hint="eastAsia"/>
                <w:sz w:val="21"/>
                <w:szCs w:val="21"/>
                <w:lang w:eastAsia="zh-CN"/>
              </w:rPr>
              <w:t>供应商能力</w:t>
            </w:r>
          </w:p>
        </w:tc>
        <w:tc>
          <w:tcPr>
            <w:tcW w:w="12007" w:type="dxa"/>
            <w:vAlign w:val="center"/>
          </w:tcPr>
          <w:p>
            <w:pPr>
              <w:pStyle w:val="13"/>
              <w:spacing w:before="182" w:line="360" w:lineRule="auto"/>
              <w:ind w:left="152"/>
              <w:rPr>
                <w:rFonts w:hint="eastAsia"/>
                <w:sz w:val="21"/>
                <w:szCs w:val="21"/>
                <w:lang w:eastAsia="zh-CN"/>
              </w:rPr>
            </w:pPr>
            <w:r>
              <w:rPr>
                <w:rFonts w:hint="eastAsia"/>
                <w:sz w:val="21"/>
                <w:szCs w:val="21"/>
                <w:lang w:eastAsia="zh-CN"/>
              </w:rPr>
              <w:t>具备类似项目业绩；</w:t>
            </w:r>
          </w:p>
          <w:p>
            <w:pPr>
              <w:pStyle w:val="13"/>
              <w:spacing w:before="182" w:line="360" w:lineRule="auto"/>
              <w:ind w:left="152"/>
              <w:rPr>
                <w:rFonts w:hint="eastAsia"/>
                <w:sz w:val="21"/>
                <w:szCs w:val="21"/>
                <w:lang w:eastAsia="zh-CN"/>
              </w:rPr>
            </w:pPr>
            <w:r>
              <w:rPr>
                <w:rFonts w:hint="eastAsia"/>
                <w:sz w:val="21"/>
                <w:szCs w:val="21"/>
                <w:lang w:eastAsia="zh-CN"/>
              </w:rPr>
              <w:t>具备质量管理体系(IS09001或GB/T19001)、环境管理体系(IS014001或GB/T24001)、职业健康安全管理体系(IS045001或GB/T45001)、商品售后服务认证（GB/T27922)。</w:t>
            </w:r>
          </w:p>
          <w:p>
            <w:pPr>
              <w:pStyle w:val="13"/>
              <w:spacing w:before="182" w:line="360" w:lineRule="auto"/>
              <w:ind w:left="152"/>
              <w:rPr>
                <w:rFonts w:hint="eastAsia"/>
                <w:sz w:val="21"/>
                <w:szCs w:val="21"/>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vAlign w:val="center"/>
          </w:tcPr>
          <w:p>
            <w:pPr>
              <w:pStyle w:val="13"/>
              <w:spacing w:before="203" w:line="360" w:lineRule="auto"/>
              <w:jc w:val="center"/>
              <w:rPr>
                <w:rFonts w:hint="eastAsia"/>
                <w:sz w:val="21"/>
                <w:szCs w:val="21"/>
                <w:lang w:eastAsia="zh-CN"/>
              </w:rPr>
            </w:pPr>
            <w:r>
              <w:rPr>
                <w:rFonts w:hint="eastAsia"/>
                <w:sz w:val="21"/>
                <w:szCs w:val="21"/>
                <w:lang w:eastAsia="zh-CN"/>
              </w:rPr>
              <w:t>其他要求</w:t>
            </w:r>
          </w:p>
        </w:tc>
        <w:tc>
          <w:tcPr>
            <w:tcW w:w="12007" w:type="dxa"/>
            <w:vAlign w:val="center"/>
          </w:tcPr>
          <w:p>
            <w:pPr>
              <w:pStyle w:val="13"/>
              <w:spacing w:before="182" w:line="360" w:lineRule="auto"/>
              <w:ind w:left="152"/>
              <w:rPr>
                <w:rFonts w:hint="eastAsia"/>
                <w:snapToGrid/>
                <w:color w:val="auto"/>
                <w:sz w:val="21"/>
                <w:szCs w:val="21"/>
                <w:lang w:eastAsia="zh-CN"/>
              </w:rPr>
            </w:pPr>
            <w:r>
              <w:rPr>
                <w:rFonts w:hint="eastAsia"/>
                <w:sz w:val="21"/>
                <w:szCs w:val="21"/>
                <w:lang w:eastAsia="zh-CN"/>
              </w:rPr>
              <w:t>1、投标人必须在投标文件中提供“主要材料及配件明细表”，列明投标货物所使用的主要材料及配件的名称、品牌，并提供相应的技术性能说明。同时，投标人必须承诺其投标样品及若中标后实际供货的产品所使用的主要材料及配件，与其投标文件中列明的主要材料及配件的品牌型号及性能均保持一致或</w:t>
            </w:r>
            <w:r>
              <w:rPr>
                <w:rFonts w:hint="eastAsia"/>
                <w:sz w:val="21"/>
                <w:szCs w:val="21"/>
              </w:rPr>
              <w:t>性能</w:t>
            </w:r>
            <w:r>
              <w:rPr>
                <w:rFonts w:hint="eastAsia"/>
                <w:sz w:val="21"/>
                <w:szCs w:val="21"/>
                <w:lang w:eastAsia="zh-CN"/>
              </w:rPr>
              <w:t>高于投标文件所列。</w:t>
            </w:r>
          </w:p>
          <w:p>
            <w:pPr>
              <w:pStyle w:val="13"/>
              <w:spacing w:before="182" w:line="360" w:lineRule="auto"/>
              <w:ind w:left="152"/>
              <w:rPr>
                <w:rFonts w:hint="eastAsia"/>
                <w:sz w:val="21"/>
                <w:szCs w:val="21"/>
                <w:lang w:eastAsia="zh-CN"/>
              </w:rPr>
            </w:pPr>
            <w:r>
              <w:rPr>
                <w:rFonts w:hint="eastAsia"/>
                <w:sz w:val="21"/>
                <w:szCs w:val="21"/>
                <w:lang w:eastAsia="zh-CN"/>
              </w:rPr>
              <w:t>2、本项目产品中采用所有材料及成品，均应严格符合现行最新国家规定的产品环保标准，并且满足本标书提出的各项规定和要求。</w:t>
            </w:r>
          </w:p>
          <w:p>
            <w:pPr>
              <w:pStyle w:val="13"/>
              <w:spacing w:before="182" w:line="360" w:lineRule="auto"/>
              <w:ind w:left="152"/>
              <w:rPr>
                <w:rFonts w:hint="eastAsia"/>
                <w:sz w:val="21"/>
                <w:szCs w:val="21"/>
                <w:lang w:eastAsia="zh-CN"/>
              </w:rPr>
            </w:pPr>
            <w:r>
              <w:rPr>
                <w:rFonts w:hint="eastAsia"/>
                <w:sz w:val="21"/>
                <w:szCs w:val="21"/>
                <w:lang w:eastAsia="zh-CN"/>
              </w:rPr>
              <w:t>3、供货产品须为全新的未曾使用过的，且均应有铭牌和相应保修单。</w:t>
            </w:r>
          </w:p>
          <w:p>
            <w:pPr>
              <w:pStyle w:val="13"/>
              <w:spacing w:before="182" w:line="360" w:lineRule="auto"/>
              <w:ind w:left="152"/>
              <w:rPr>
                <w:rFonts w:hint="eastAsia"/>
                <w:sz w:val="21"/>
                <w:szCs w:val="21"/>
                <w:lang w:eastAsia="zh-CN"/>
              </w:rPr>
            </w:pPr>
            <w:r>
              <w:rPr>
                <w:rFonts w:hint="eastAsia"/>
                <w:sz w:val="21"/>
                <w:szCs w:val="21"/>
                <w:lang w:eastAsia="zh-CN"/>
              </w:rPr>
              <w:t>4、产品的包装，必须满足货物长途运输，多次搬运的带来的损伤。若发生损坏须立即保修或更换。</w:t>
            </w:r>
          </w:p>
          <w:p>
            <w:pPr>
              <w:pStyle w:val="13"/>
              <w:spacing w:before="182" w:line="360" w:lineRule="auto"/>
              <w:ind w:left="152"/>
              <w:rPr>
                <w:rFonts w:hint="eastAsia"/>
                <w:sz w:val="21"/>
                <w:szCs w:val="21"/>
                <w:lang w:eastAsia="zh-CN"/>
              </w:rPr>
            </w:pPr>
            <w:r>
              <w:rPr>
                <w:rFonts w:hint="eastAsia"/>
                <w:sz w:val="21"/>
                <w:szCs w:val="21"/>
                <w:lang w:eastAsia="zh-CN"/>
              </w:rPr>
              <w:t>5、在评标阶段，如招标人或评标委员会对投标样品的材料或质量存有疑问，有权对投标样品进行破坏性检测。若经检测后确认投标样品与其投标文件中描述内容不一致的，则以检测结果为准认定其投标响应情况。破坏性检测所导致的物品损耗，均由投标人承担。</w:t>
            </w:r>
          </w:p>
          <w:p>
            <w:pPr>
              <w:pStyle w:val="13"/>
              <w:spacing w:before="182" w:line="360" w:lineRule="auto"/>
              <w:ind w:left="152"/>
              <w:rPr>
                <w:rFonts w:hint="eastAsia"/>
                <w:sz w:val="21"/>
                <w:szCs w:val="21"/>
                <w:lang w:eastAsia="zh-CN"/>
              </w:rPr>
            </w:pPr>
            <w:r>
              <w:rPr>
                <w:rFonts w:hint="eastAsia"/>
                <w:sz w:val="21"/>
                <w:szCs w:val="21"/>
                <w:lang w:eastAsia="zh-CN"/>
              </w:rPr>
              <w:t>6、招标人有权在定标后对中标人的样品进行全性能复验，也有权在中标方生产过程中进行随机抽样，送至具有相应资质的第三方检测机构进行全性能检验(相关检测费用由中标人承担)。检验结果须满足国标、招标文件要求及投标人投标文件响应情况，如有不符，中标人必须立即整改直至符合要求，整改所需物资损耗及相关费用、相应的工期延误和由中标人导致的招标人的经济损失，均由中标人承担。</w:t>
            </w:r>
          </w:p>
          <w:p>
            <w:pPr>
              <w:pStyle w:val="13"/>
              <w:spacing w:before="182" w:line="360" w:lineRule="auto"/>
              <w:ind w:left="152"/>
              <w:rPr>
                <w:rFonts w:hint="eastAsia"/>
                <w:sz w:val="21"/>
                <w:szCs w:val="21"/>
                <w:lang w:eastAsia="zh-CN"/>
              </w:rPr>
            </w:pPr>
            <w:r>
              <w:rPr>
                <w:rFonts w:hint="eastAsia"/>
                <w:sz w:val="21"/>
                <w:szCs w:val="21"/>
                <w:lang w:eastAsia="zh-CN"/>
              </w:rPr>
              <w:t>7、招标人有权在定标后对中标人的样品进行全性能复验，也有权在中标方生产过程中进行随机抽样，送至具有相应资质的第三方检测机构进行全性能检验(相关检测费用由中标人承担)。检验结果须满足国标、招标文件要求及投标人投标文件响应情况，如有不符，中标人必须立即整改直至符合要求，整改所需物资损耗及相关费用、相应的工期延误和由中标人导致的招标人的经济损失，均由中标人承担。</w:t>
            </w:r>
          </w:p>
          <w:p>
            <w:pPr>
              <w:pStyle w:val="13"/>
              <w:spacing w:before="182" w:line="360" w:lineRule="auto"/>
              <w:ind w:left="152"/>
              <w:rPr>
                <w:rFonts w:hint="eastAsia"/>
                <w:sz w:val="21"/>
                <w:szCs w:val="21"/>
                <w:lang w:eastAsia="zh-CN"/>
              </w:rPr>
            </w:pPr>
            <w:r>
              <w:rPr>
                <w:rFonts w:hint="eastAsia"/>
                <w:sz w:val="21"/>
                <w:szCs w:val="21"/>
                <w:lang w:eastAsia="zh-CN"/>
              </w:rPr>
              <w:t>8、交货后，如招标人对中标人提供材料或产品的质量存有疑问，有权对该材料或产品的质量进行复验，复验由招标人认可的具有相应资质的质量检验机构承担。经复验检测后，该材料或产品的质量如不符合本项目合同约定，由中标人负责在招标人规定期限内清运出招标人的区域，同时按工期进度要求尽快重新完成合格产品的供货安装，而复验所需的材料或产品损耗及相关检测费用、相应的工期延误和由中标人导致的招标人的经济损失，均由中标人承担。如复验后符合本招标文件及有关规定的要求，中标人需承诺会无偿补全被经过破坏性复验的材料或产品。</w:t>
            </w:r>
          </w:p>
          <w:p>
            <w:pPr>
              <w:pStyle w:val="13"/>
              <w:spacing w:before="182" w:line="360" w:lineRule="auto"/>
              <w:ind w:left="0"/>
              <w:rPr>
                <w:rFonts w:hint="eastAsia"/>
                <w:sz w:val="21"/>
                <w:szCs w:val="21"/>
                <w:lang w:eastAsia="zh-CN"/>
              </w:rPr>
            </w:pPr>
          </w:p>
        </w:tc>
      </w:tr>
    </w:tbl>
    <w:p>
      <w:pPr>
        <w:pStyle w:val="4"/>
        <w:spacing w:before="44" w:line="360" w:lineRule="auto"/>
        <w:jc w:val="both"/>
        <w:rPr>
          <w:rFonts w:hint="eastAsia"/>
          <w:b/>
          <w:bCs/>
          <w:sz w:val="21"/>
          <w:szCs w:val="21"/>
          <w:lang w:eastAsia="zh-CN"/>
        </w:rPr>
      </w:pPr>
    </w:p>
    <w:sectPr>
      <w:headerReference r:id="rId3" w:type="default"/>
      <w:pgSz w:w="23820" w:h="16840"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DejaVu Sans"/>
    <w:panose1 w:val="02020503050405090304"/>
    <w:charset w:val="7A"/>
    <w:family w:val="auto"/>
    <w:pitch w:val="default"/>
    <w:sig w:usb0="00000000" w:usb1="00000000" w:usb2="00000001" w:usb3="00000000" w:csb0="400001BF" w:csb1="DFF7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方正黑体_GBK">
    <w:panose1 w:val="02000000000000000000"/>
    <w:charset w:val="86"/>
    <w:family w:val="auto"/>
    <w:pitch w:val="default"/>
    <w:sig w:usb0="00000001" w:usb1="08000000" w:usb2="00000000" w:usb3="00000000" w:csb0="00040000" w:csb1="00000000"/>
  </w:font>
  <w:font w:name="文泉驿微米黑">
    <w:panose1 w:val="020B0606030804020204"/>
    <w:charset w:val="86"/>
    <w:family w:val="auto"/>
    <w:pitch w:val="default"/>
    <w:sig w:usb0="E10002EF" w:usb1="6BDFFCFB" w:usb2="00800036" w:usb3="00000000" w:csb0="603E019F" w:csb1="DFD70000"/>
  </w:font>
  <w:font w:name="Arial">
    <w:altName w:val="DejaVu Sans"/>
    <w:panose1 w:val="00000000000000000000"/>
    <w:charset w:val="00"/>
    <w:family w:val="auto"/>
    <w:pitch w:val="default"/>
    <w:sig w:usb0="00000000" w:usb1="00000000" w:usb2="00000000" w:usb3="00000000" w:csb0="0000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E89191"/>
    <w:multiLevelType w:val="singleLevel"/>
    <w:tmpl w:val="9BE89191"/>
    <w:lvl w:ilvl="0" w:tentative="0">
      <w:start w:val="2"/>
      <w:numFmt w:val="decimal"/>
      <w:suff w:val="nothing"/>
      <w:lvlText w:val="%1、"/>
      <w:lvlJc w:val="left"/>
    </w:lvl>
  </w:abstractNum>
  <w:abstractNum w:abstractNumId="1">
    <w:nsid w:val="B80BD12F"/>
    <w:multiLevelType w:val="multilevel"/>
    <w:tmpl w:val="B80BD12F"/>
    <w:lvl w:ilvl="0" w:tentative="0">
      <w:start w:val="1"/>
      <w:numFmt w:val="chineseCounting"/>
      <w:pStyle w:val="2"/>
      <w:suff w:val="nothing"/>
      <w:lvlText w:val="%1、"/>
      <w:lvlJc w:val="left"/>
      <w:pPr>
        <w:ind w:left="0" w:firstLine="0"/>
      </w:pPr>
      <w:rPr>
        <w:rFonts w:hint="eastAsia"/>
      </w:rPr>
    </w:lvl>
    <w:lvl w:ilvl="1" w:tentative="0">
      <w:start w:val="1"/>
      <w:numFmt w:val="chineseCounting"/>
      <w:suff w:val="nothing"/>
      <w:lvlText w:val="（%2）"/>
      <w:lvlJc w:val="left"/>
      <w:pPr>
        <w:ind w:left="0" w:firstLine="0"/>
      </w:pPr>
      <w:rPr>
        <w:rFonts w:hint="eastAsia"/>
      </w:rPr>
    </w:lvl>
    <w:lvl w:ilvl="2" w:tentative="0">
      <w:start w:val="1"/>
      <w:numFmt w:val="decimal"/>
      <w:suff w:val="nothing"/>
      <w:lvlText w:val="%3．"/>
      <w:lvlJc w:val="left"/>
      <w:pPr>
        <w:ind w:left="0" w:firstLine="400"/>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2">
    <w:nsid w:val="FB7D99AA"/>
    <w:multiLevelType w:val="singleLevel"/>
    <w:tmpl w:val="FB7D99AA"/>
    <w:lvl w:ilvl="0" w:tentative="0">
      <w:start w:val="2"/>
      <w:numFmt w:val="decimal"/>
      <w:suff w:val="nothing"/>
      <w:lvlText w:val="（%1）"/>
      <w:lvlJc w:val="left"/>
    </w:lvl>
  </w:abstractNum>
  <w:abstractNum w:abstractNumId="3">
    <w:nsid w:val="47FA991B"/>
    <w:multiLevelType w:val="singleLevel"/>
    <w:tmpl w:val="47FA991B"/>
    <w:lvl w:ilvl="0" w:tentative="0">
      <w:start w:val="7"/>
      <w:numFmt w:val="chineseCounting"/>
      <w:suff w:val="nothing"/>
      <w:lvlText w:val="%1、"/>
      <w:lvlJc w:val="left"/>
      <w:rPr>
        <w:rFonts w:hint="eastAsia"/>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dhNjk0YWZjODQ2YzQ3ZWM0ZjA1MmQ4MjE1YzJiYzkifQ=="/>
  </w:docVars>
  <w:rsids>
    <w:rsidRoot w:val="F32BEA20"/>
    <w:rsid w:val="0005155F"/>
    <w:rsid w:val="000628F9"/>
    <w:rsid w:val="000866D2"/>
    <w:rsid w:val="000A2A0E"/>
    <w:rsid w:val="000A47C9"/>
    <w:rsid w:val="000B7219"/>
    <w:rsid w:val="000C55D7"/>
    <w:rsid w:val="000D6A53"/>
    <w:rsid w:val="001012F9"/>
    <w:rsid w:val="00164030"/>
    <w:rsid w:val="0017005E"/>
    <w:rsid w:val="001A1EA2"/>
    <w:rsid w:val="001D1201"/>
    <w:rsid w:val="00282CCB"/>
    <w:rsid w:val="002E7B07"/>
    <w:rsid w:val="00303362"/>
    <w:rsid w:val="00312A52"/>
    <w:rsid w:val="00341266"/>
    <w:rsid w:val="00355176"/>
    <w:rsid w:val="003574A8"/>
    <w:rsid w:val="00357F81"/>
    <w:rsid w:val="00370CD3"/>
    <w:rsid w:val="00390446"/>
    <w:rsid w:val="003B70E8"/>
    <w:rsid w:val="003C456A"/>
    <w:rsid w:val="003E7BB3"/>
    <w:rsid w:val="003F13AA"/>
    <w:rsid w:val="003F418E"/>
    <w:rsid w:val="00401E5C"/>
    <w:rsid w:val="00422B56"/>
    <w:rsid w:val="00426AE7"/>
    <w:rsid w:val="00433930"/>
    <w:rsid w:val="00451377"/>
    <w:rsid w:val="004A57AF"/>
    <w:rsid w:val="004B08AD"/>
    <w:rsid w:val="004B24BC"/>
    <w:rsid w:val="004E2372"/>
    <w:rsid w:val="005073EB"/>
    <w:rsid w:val="005227AF"/>
    <w:rsid w:val="00541D04"/>
    <w:rsid w:val="00651AF8"/>
    <w:rsid w:val="00693172"/>
    <w:rsid w:val="006A37A0"/>
    <w:rsid w:val="006A5F7B"/>
    <w:rsid w:val="006B2ABC"/>
    <w:rsid w:val="006B5B56"/>
    <w:rsid w:val="006C28E0"/>
    <w:rsid w:val="006D5C38"/>
    <w:rsid w:val="006D6B8E"/>
    <w:rsid w:val="006E6514"/>
    <w:rsid w:val="006F4EE9"/>
    <w:rsid w:val="006F5583"/>
    <w:rsid w:val="00701323"/>
    <w:rsid w:val="00712596"/>
    <w:rsid w:val="007368BA"/>
    <w:rsid w:val="00764DDD"/>
    <w:rsid w:val="00777F35"/>
    <w:rsid w:val="00791B42"/>
    <w:rsid w:val="007A4410"/>
    <w:rsid w:val="007C4C7F"/>
    <w:rsid w:val="007F7BDF"/>
    <w:rsid w:val="0081108B"/>
    <w:rsid w:val="0081144D"/>
    <w:rsid w:val="00813D72"/>
    <w:rsid w:val="00814D6C"/>
    <w:rsid w:val="00821DF4"/>
    <w:rsid w:val="0083523F"/>
    <w:rsid w:val="00877644"/>
    <w:rsid w:val="0089779A"/>
    <w:rsid w:val="008C1F58"/>
    <w:rsid w:val="008F5AAA"/>
    <w:rsid w:val="00910586"/>
    <w:rsid w:val="0091743E"/>
    <w:rsid w:val="00931AA9"/>
    <w:rsid w:val="00A01DC1"/>
    <w:rsid w:val="00A22C06"/>
    <w:rsid w:val="00A4604B"/>
    <w:rsid w:val="00A50927"/>
    <w:rsid w:val="00A72CE7"/>
    <w:rsid w:val="00A7461F"/>
    <w:rsid w:val="00A75B4F"/>
    <w:rsid w:val="00A87052"/>
    <w:rsid w:val="00A931AC"/>
    <w:rsid w:val="00AB0786"/>
    <w:rsid w:val="00AE4BB7"/>
    <w:rsid w:val="00AF1A0E"/>
    <w:rsid w:val="00B01FD6"/>
    <w:rsid w:val="00B15E12"/>
    <w:rsid w:val="00B45EC8"/>
    <w:rsid w:val="00B86969"/>
    <w:rsid w:val="00B95D02"/>
    <w:rsid w:val="00BC14DE"/>
    <w:rsid w:val="00BF21A4"/>
    <w:rsid w:val="00C05CE9"/>
    <w:rsid w:val="00C16242"/>
    <w:rsid w:val="00C17B63"/>
    <w:rsid w:val="00C451DB"/>
    <w:rsid w:val="00C962A1"/>
    <w:rsid w:val="00CB6946"/>
    <w:rsid w:val="00CC514A"/>
    <w:rsid w:val="00CE02A4"/>
    <w:rsid w:val="00CE0C8F"/>
    <w:rsid w:val="00D12856"/>
    <w:rsid w:val="00D15F90"/>
    <w:rsid w:val="00D164E2"/>
    <w:rsid w:val="00D27AB3"/>
    <w:rsid w:val="00D335B5"/>
    <w:rsid w:val="00E03EF2"/>
    <w:rsid w:val="00E6053D"/>
    <w:rsid w:val="00E6065C"/>
    <w:rsid w:val="00E769FC"/>
    <w:rsid w:val="00E97A62"/>
    <w:rsid w:val="00EA16FE"/>
    <w:rsid w:val="00ED0A32"/>
    <w:rsid w:val="00EE0FE9"/>
    <w:rsid w:val="00F46F57"/>
    <w:rsid w:val="00F570D1"/>
    <w:rsid w:val="00FA33DF"/>
    <w:rsid w:val="00FD0680"/>
    <w:rsid w:val="017D2501"/>
    <w:rsid w:val="04344028"/>
    <w:rsid w:val="06D8669A"/>
    <w:rsid w:val="0AA41023"/>
    <w:rsid w:val="0BD7729D"/>
    <w:rsid w:val="0E7227D5"/>
    <w:rsid w:val="0ED56EC0"/>
    <w:rsid w:val="0FEE65D1"/>
    <w:rsid w:val="101820A1"/>
    <w:rsid w:val="135F3B5F"/>
    <w:rsid w:val="15AF7257"/>
    <w:rsid w:val="178F8045"/>
    <w:rsid w:val="1DE57E71"/>
    <w:rsid w:val="1EFF8184"/>
    <w:rsid w:val="23264FFC"/>
    <w:rsid w:val="24F25DD0"/>
    <w:rsid w:val="27CA66F1"/>
    <w:rsid w:val="27FBBC08"/>
    <w:rsid w:val="2959EEB8"/>
    <w:rsid w:val="296F3171"/>
    <w:rsid w:val="2CDD7576"/>
    <w:rsid w:val="2FE6907A"/>
    <w:rsid w:val="31FF6020"/>
    <w:rsid w:val="369D7030"/>
    <w:rsid w:val="37F353F4"/>
    <w:rsid w:val="39FF3236"/>
    <w:rsid w:val="3B9F11A4"/>
    <w:rsid w:val="3D5CBD80"/>
    <w:rsid w:val="3DF24001"/>
    <w:rsid w:val="3F5AB3C8"/>
    <w:rsid w:val="3F991844"/>
    <w:rsid w:val="3FAFBA96"/>
    <w:rsid w:val="3FBD52A6"/>
    <w:rsid w:val="3FBF804E"/>
    <w:rsid w:val="3FDE82F7"/>
    <w:rsid w:val="3FEBE777"/>
    <w:rsid w:val="3FF745EE"/>
    <w:rsid w:val="40953369"/>
    <w:rsid w:val="41832857"/>
    <w:rsid w:val="436C43ED"/>
    <w:rsid w:val="45342293"/>
    <w:rsid w:val="4545333A"/>
    <w:rsid w:val="457E5F11"/>
    <w:rsid w:val="47FFDCAD"/>
    <w:rsid w:val="4981141F"/>
    <w:rsid w:val="4A79A181"/>
    <w:rsid w:val="4EF61F46"/>
    <w:rsid w:val="506D6522"/>
    <w:rsid w:val="531EA370"/>
    <w:rsid w:val="53A2BFFA"/>
    <w:rsid w:val="54E56216"/>
    <w:rsid w:val="54FDDD16"/>
    <w:rsid w:val="55A7B4E7"/>
    <w:rsid w:val="579ACD2E"/>
    <w:rsid w:val="57BF3926"/>
    <w:rsid w:val="59FF9E14"/>
    <w:rsid w:val="5BFF5FD2"/>
    <w:rsid w:val="5CEBF368"/>
    <w:rsid w:val="5DBF5DC0"/>
    <w:rsid w:val="5DBF950B"/>
    <w:rsid w:val="5DCE7E58"/>
    <w:rsid w:val="5DEF1908"/>
    <w:rsid w:val="5E352924"/>
    <w:rsid w:val="5F7B9D28"/>
    <w:rsid w:val="5F7D427D"/>
    <w:rsid w:val="5FEF2EC6"/>
    <w:rsid w:val="5FF7BCD0"/>
    <w:rsid w:val="5FFF8E82"/>
    <w:rsid w:val="6526384E"/>
    <w:rsid w:val="685F3791"/>
    <w:rsid w:val="6ADBC636"/>
    <w:rsid w:val="6AFFEC7D"/>
    <w:rsid w:val="6BC546CA"/>
    <w:rsid w:val="6CB770E7"/>
    <w:rsid w:val="6CEB2A7E"/>
    <w:rsid w:val="6E4BC4BD"/>
    <w:rsid w:val="6FBB9013"/>
    <w:rsid w:val="717F1C02"/>
    <w:rsid w:val="73BD09AE"/>
    <w:rsid w:val="73EF4E40"/>
    <w:rsid w:val="73FFFF49"/>
    <w:rsid w:val="75770B86"/>
    <w:rsid w:val="75FBCD7E"/>
    <w:rsid w:val="769F6255"/>
    <w:rsid w:val="77676FA8"/>
    <w:rsid w:val="777FCD40"/>
    <w:rsid w:val="77B74889"/>
    <w:rsid w:val="77DF53FF"/>
    <w:rsid w:val="7847FD50"/>
    <w:rsid w:val="7894C6C0"/>
    <w:rsid w:val="79BF34C3"/>
    <w:rsid w:val="79FAD933"/>
    <w:rsid w:val="7A1EF845"/>
    <w:rsid w:val="7AF72C84"/>
    <w:rsid w:val="7BEF7F79"/>
    <w:rsid w:val="7BFF5DD4"/>
    <w:rsid w:val="7C35AD77"/>
    <w:rsid w:val="7C5F3C3A"/>
    <w:rsid w:val="7CBFE2B4"/>
    <w:rsid w:val="7DEB81F6"/>
    <w:rsid w:val="7E7C4598"/>
    <w:rsid w:val="7EDAB6D1"/>
    <w:rsid w:val="7EFB4F1F"/>
    <w:rsid w:val="7EFEDDF5"/>
    <w:rsid w:val="7F7317C0"/>
    <w:rsid w:val="7F7793BB"/>
    <w:rsid w:val="7F851D2D"/>
    <w:rsid w:val="7F9F75D3"/>
    <w:rsid w:val="7FCC4FAB"/>
    <w:rsid w:val="7FEF9424"/>
    <w:rsid w:val="7FF70F19"/>
    <w:rsid w:val="877E26FE"/>
    <w:rsid w:val="8EFDA9FB"/>
    <w:rsid w:val="97BEEE4F"/>
    <w:rsid w:val="9BEF2DEE"/>
    <w:rsid w:val="A79671CE"/>
    <w:rsid w:val="ABF77B62"/>
    <w:rsid w:val="AF13DFE1"/>
    <w:rsid w:val="AFF98CF4"/>
    <w:rsid w:val="B1EF85FE"/>
    <w:rsid w:val="B5F0E0A4"/>
    <w:rsid w:val="BB9EFBBD"/>
    <w:rsid w:val="BBFB8DC5"/>
    <w:rsid w:val="BDEBBBFE"/>
    <w:rsid w:val="BDFF83EC"/>
    <w:rsid w:val="BE3FE8C7"/>
    <w:rsid w:val="BEEB580E"/>
    <w:rsid w:val="BF3F446F"/>
    <w:rsid w:val="BFEEBC32"/>
    <w:rsid w:val="BFF6FB84"/>
    <w:rsid w:val="C57B2C06"/>
    <w:rsid w:val="C6AB2D20"/>
    <w:rsid w:val="C7EEB818"/>
    <w:rsid w:val="CFEE544E"/>
    <w:rsid w:val="D157A96E"/>
    <w:rsid w:val="D75D7127"/>
    <w:rsid w:val="DBF905F1"/>
    <w:rsid w:val="DCF58BED"/>
    <w:rsid w:val="DCFF6989"/>
    <w:rsid w:val="DDF723A0"/>
    <w:rsid w:val="DEDA3827"/>
    <w:rsid w:val="DF7778BC"/>
    <w:rsid w:val="DF7FE569"/>
    <w:rsid w:val="DFB5CD4F"/>
    <w:rsid w:val="DFCDF6B7"/>
    <w:rsid w:val="DFFDAC87"/>
    <w:rsid w:val="E3DF7036"/>
    <w:rsid w:val="E5F57EB6"/>
    <w:rsid w:val="E5FB5E7F"/>
    <w:rsid w:val="E7EF1F2D"/>
    <w:rsid w:val="E9BF572B"/>
    <w:rsid w:val="EB37A40C"/>
    <w:rsid w:val="EB5C9BF0"/>
    <w:rsid w:val="EDF7AB44"/>
    <w:rsid w:val="EFA67F1C"/>
    <w:rsid w:val="EFC7695A"/>
    <w:rsid w:val="EFD9C4B4"/>
    <w:rsid w:val="EFDF7CD2"/>
    <w:rsid w:val="EFF210A5"/>
    <w:rsid w:val="F32BEA20"/>
    <w:rsid w:val="F4DB9A57"/>
    <w:rsid w:val="F57C577E"/>
    <w:rsid w:val="F5BF2BB2"/>
    <w:rsid w:val="F79F4D83"/>
    <w:rsid w:val="F7BF3339"/>
    <w:rsid w:val="F7FFACF7"/>
    <w:rsid w:val="F96F9CCC"/>
    <w:rsid w:val="F9E7476A"/>
    <w:rsid w:val="FB8F55DC"/>
    <w:rsid w:val="FBCF7ABF"/>
    <w:rsid w:val="FBFFCFE4"/>
    <w:rsid w:val="FC2AADCE"/>
    <w:rsid w:val="FCF7F34B"/>
    <w:rsid w:val="FCFF24A0"/>
    <w:rsid w:val="FCFF5505"/>
    <w:rsid w:val="FDFF3F8F"/>
    <w:rsid w:val="FE3F271B"/>
    <w:rsid w:val="FEBFC356"/>
    <w:rsid w:val="FEFF1604"/>
    <w:rsid w:val="FFDFE0A2"/>
    <w:rsid w:val="FFFFFBA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cs="Arial" w:eastAsiaTheme="minorEastAsia"/>
      <w:snapToGrid w:val="0"/>
      <w:color w:val="000000"/>
      <w:sz w:val="21"/>
      <w:szCs w:val="21"/>
      <w:lang w:val="en-US" w:eastAsia="en-US" w:bidi="ar-SA"/>
    </w:rPr>
  </w:style>
  <w:style w:type="paragraph" w:styleId="2">
    <w:name w:val="heading 1"/>
    <w:basedOn w:val="1"/>
    <w:next w:val="1"/>
    <w:qFormat/>
    <w:uiPriority w:val="0"/>
    <w:pPr>
      <w:keepNext/>
      <w:keepLines/>
      <w:numPr>
        <w:ilvl w:val="0"/>
        <w:numId w:val="1"/>
      </w:numPr>
      <w:spacing w:before="20" w:after="330" w:line="576" w:lineRule="auto"/>
      <w:jc w:val="center"/>
      <w:outlineLvl w:val="0"/>
    </w:pPr>
    <w:rPr>
      <w:rFonts w:eastAsia="宋体" w:asciiTheme="minorHAnsi" w:hAnsiTheme="minorHAnsi"/>
      <w:b/>
      <w:kern w:val="44"/>
      <w:sz w:val="32"/>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21"/>
    <w:qFormat/>
    <w:uiPriority w:val="0"/>
  </w:style>
  <w:style w:type="paragraph" w:styleId="4">
    <w:name w:val="Body Text"/>
    <w:basedOn w:val="1"/>
    <w:autoRedefine/>
    <w:semiHidden/>
    <w:qFormat/>
    <w:uiPriority w:val="0"/>
    <w:rPr>
      <w:rFonts w:ascii="宋体" w:hAnsi="宋体" w:eastAsia="宋体" w:cs="宋体"/>
      <w:sz w:val="24"/>
      <w:szCs w:val="24"/>
    </w:rPr>
  </w:style>
  <w:style w:type="paragraph" w:styleId="5">
    <w:name w:val="index 4"/>
    <w:basedOn w:val="1"/>
    <w:next w:val="1"/>
    <w:autoRedefine/>
    <w:qFormat/>
    <w:uiPriority w:val="0"/>
    <w:pPr>
      <w:spacing w:line="360" w:lineRule="auto"/>
      <w:ind w:left="600" w:leftChars="600"/>
    </w:pPr>
    <w:rPr>
      <w:sz w:val="24"/>
      <w:szCs w:val="24"/>
    </w:rPr>
  </w:style>
  <w:style w:type="paragraph" w:styleId="6">
    <w:name w:val="Balloon Text"/>
    <w:basedOn w:val="1"/>
    <w:link w:val="18"/>
    <w:autoRedefine/>
    <w:qFormat/>
    <w:uiPriority w:val="0"/>
    <w:rPr>
      <w:sz w:val="18"/>
      <w:szCs w:val="18"/>
    </w:rPr>
  </w:style>
  <w:style w:type="paragraph" w:styleId="7">
    <w:name w:val="footer"/>
    <w:basedOn w:val="1"/>
    <w:link w:val="17"/>
    <w:autoRedefine/>
    <w:qFormat/>
    <w:uiPriority w:val="0"/>
    <w:pPr>
      <w:tabs>
        <w:tab w:val="center" w:pos="4153"/>
        <w:tab w:val="right" w:pos="8306"/>
      </w:tabs>
    </w:pPr>
    <w:rPr>
      <w:sz w:val="18"/>
      <w:szCs w:val="18"/>
    </w:rPr>
  </w:style>
  <w:style w:type="paragraph" w:styleId="8">
    <w:name w:val="header"/>
    <w:basedOn w:val="1"/>
    <w:link w:val="16"/>
    <w:autoRedefine/>
    <w:qFormat/>
    <w:uiPriority w:val="0"/>
    <w:pPr>
      <w:pBdr>
        <w:bottom w:val="single" w:color="auto" w:sz="6" w:space="1"/>
      </w:pBdr>
      <w:tabs>
        <w:tab w:val="center" w:pos="4153"/>
        <w:tab w:val="right" w:pos="8306"/>
      </w:tabs>
      <w:jc w:val="center"/>
    </w:pPr>
    <w:rPr>
      <w:sz w:val="18"/>
      <w:szCs w:val="18"/>
    </w:rPr>
  </w:style>
  <w:style w:type="paragraph" w:styleId="9">
    <w:name w:val="annotation subject"/>
    <w:basedOn w:val="3"/>
    <w:next w:val="3"/>
    <w:link w:val="22"/>
    <w:qFormat/>
    <w:uiPriority w:val="0"/>
    <w:rPr>
      <w:b/>
      <w:bCs/>
    </w:rPr>
  </w:style>
  <w:style w:type="character" w:styleId="12">
    <w:name w:val="annotation reference"/>
    <w:basedOn w:val="11"/>
    <w:qFormat/>
    <w:uiPriority w:val="0"/>
    <w:rPr>
      <w:sz w:val="21"/>
      <w:szCs w:val="21"/>
    </w:rPr>
  </w:style>
  <w:style w:type="paragraph" w:customStyle="1" w:styleId="13">
    <w:name w:val="Table Text"/>
    <w:basedOn w:val="1"/>
    <w:autoRedefine/>
    <w:semiHidden/>
    <w:qFormat/>
    <w:uiPriority w:val="0"/>
    <w:rPr>
      <w:rFonts w:ascii="宋体" w:hAnsi="宋体" w:eastAsia="宋体" w:cs="宋体"/>
      <w:sz w:val="28"/>
      <w:szCs w:val="28"/>
    </w:rPr>
  </w:style>
  <w:style w:type="table" w:customStyle="1" w:styleId="14">
    <w:name w:val="Table Normal"/>
    <w:autoRedefine/>
    <w:semiHidden/>
    <w:unhideWhenUsed/>
    <w:qFormat/>
    <w:uiPriority w:val="0"/>
    <w:tblPr>
      <w:tblCellMar>
        <w:top w:w="0" w:type="dxa"/>
        <w:left w:w="0" w:type="dxa"/>
        <w:bottom w:w="0" w:type="dxa"/>
        <w:right w:w="0" w:type="dxa"/>
      </w:tblCellMar>
    </w:tblPr>
  </w:style>
  <w:style w:type="paragraph" w:customStyle="1" w:styleId="15">
    <w:name w:val="Default"/>
    <w:autoRedefine/>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character" w:customStyle="1" w:styleId="16">
    <w:name w:val="页眉 字符"/>
    <w:basedOn w:val="11"/>
    <w:link w:val="8"/>
    <w:autoRedefine/>
    <w:qFormat/>
    <w:uiPriority w:val="0"/>
    <w:rPr>
      <w:rFonts w:ascii="Arial" w:hAnsi="Arial" w:cs="Arial"/>
      <w:snapToGrid w:val="0"/>
      <w:color w:val="000000"/>
      <w:sz w:val="18"/>
      <w:szCs w:val="18"/>
      <w:lang w:eastAsia="en-US"/>
    </w:rPr>
  </w:style>
  <w:style w:type="character" w:customStyle="1" w:styleId="17">
    <w:name w:val="页脚 字符"/>
    <w:basedOn w:val="11"/>
    <w:link w:val="7"/>
    <w:autoRedefine/>
    <w:qFormat/>
    <w:uiPriority w:val="0"/>
    <w:rPr>
      <w:rFonts w:ascii="Arial" w:hAnsi="Arial" w:cs="Arial"/>
      <w:snapToGrid w:val="0"/>
      <w:color w:val="000000"/>
      <w:sz w:val="18"/>
      <w:szCs w:val="18"/>
      <w:lang w:eastAsia="en-US"/>
    </w:rPr>
  </w:style>
  <w:style w:type="character" w:customStyle="1" w:styleId="18">
    <w:name w:val="批注框文本 字符"/>
    <w:basedOn w:val="11"/>
    <w:link w:val="6"/>
    <w:autoRedefine/>
    <w:qFormat/>
    <w:uiPriority w:val="0"/>
    <w:rPr>
      <w:rFonts w:ascii="Arial" w:hAnsi="Arial" w:cs="Arial"/>
      <w:snapToGrid w:val="0"/>
      <w:color w:val="000000"/>
      <w:sz w:val="18"/>
      <w:szCs w:val="18"/>
      <w:lang w:eastAsia="en-US"/>
    </w:rPr>
  </w:style>
  <w:style w:type="character" w:customStyle="1" w:styleId="19">
    <w:name w:val="font31"/>
    <w:basedOn w:val="11"/>
    <w:qFormat/>
    <w:uiPriority w:val="0"/>
    <w:rPr>
      <w:rFonts w:hint="eastAsia" w:ascii="宋体" w:hAnsi="宋体" w:eastAsia="宋体" w:cs="宋体"/>
      <w:color w:val="000000"/>
      <w:sz w:val="20"/>
      <w:szCs w:val="20"/>
      <w:u w:val="none"/>
    </w:rPr>
  </w:style>
  <w:style w:type="paragraph" w:customStyle="1" w:styleId="20">
    <w:name w:val="修订1"/>
    <w:hidden/>
    <w:unhideWhenUsed/>
    <w:qFormat/>
    <w:uiPriority w:val="99"/>
    <w:rPr>
      <w:rFonts w:ascii="Arial" w:hAnsi="Arial" w:cs="Arial" w:eastAsiaTheme="minorEastAsia"/>
      <w:snapToGrid w:val="0"/>
      <w:color w:val="000000"/>
      <w:sz w:val="21"/>
      <w:szCs w:val="21"/>
      <w:lang w:val="en-US" w:eastAsia="en-US" w:bidi="ar-SA"/>
    </w:rPr>
  </w:style>
  <w:style w:type="character" w:customStyle="1" w:styleId="21">
    <w:name w:val="批注文字 字符"/>
    <w:basedOn w:val="11"/>
    <w:link w:val="3"/>
    <w:qFormat/>
    <w:uiPriority w:val="0"/>
    <w:rPr>
      <w:rFonts w:ascii="Arial" w:hAnsi="Arial" w:cs="Arial" w:eastAsiaTheme="minorEastAsia"/>
      <w:snapToGrid w:val="0"/>
      <w:color w:val="000000"/>
      <w:sz w:val="21"/>
      <w:szCs w:val="21"/>
      <w:lang w:eastAsia="en-US"/>
    </w:rPr>
  </w:style>
  <w:style w:type="character" w:customStyle="1" w:styleId="22">
    <w:name w:val="批注主题 字符"/>
    <w:basedOn w:val="21"/>
    <w:link w:val="9"/>
    <w:qFormat/>
    <w:uiPriority w:val="0"/>
    <w:rPr>
      <w:rFonts w:ascii="Arial" w:hAnsi="Arial" w:cs="Arial" w:eastAsiaTheme="minorEastAsia"/>
      <w:b/>
      <w:bCs/>
      <w:snapToGrid w:val="0"/>
      <w:color w:val="000000"/>
      <w:sz w:val="21"/>
      <w:szCs w:val="21"/>
      <w:lang w:eastAsia="en-US"/>
    </w:rPr>
  </w:style>
  <w:style w:type="paragraph" w:customStyle="1" w:styleId="23">
    <w:name w:val="Revision"/>
    <w:hidden/>
    <w:unhideWhenUsed/>
    <w:qFormat/>
    <w:uiPriority w:val="99"/>
    <w:rPr>
      <w:rFonts w:ascii="Arial" w:hAnsi="Arial" w:cs="Arial" w:eastAsiaTheme="minorEastAsia"/>
      <w:snapToGrid w:val="0"/>
      <w:color w:val="000000"/>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NULL"/><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3" Type="http://schemas.openxmlformats.org/officeDocument/2006/relationships/fontTable" Target="fontTable.xml"/><Relationship Id="rId142" Type="http://schemas.openxmlformats.org/officeDocument/2006/relationships/numbering" Target="numbering.xml"/><Relationship Id="rId141" Type="http://schemas.openxmlformats.org/officeDocument/2006/relationships/image" Target="media/image137.png"/><Relationship Id="rId140" Type="http://schemas.openxmlformats.org/officeDocument/2006/relationships/image" Target="media/image136.png"/><Relationship Id="rId14" Type="http://schemas.openxmlformats.org/officeDocument/2006/relationships/image" Target="media/image10.png"/><Relationship Id="rId139" Type="http://schemas.openxmlformats.org/officeDocument/2006/relationships/image" Target="media/image135.png"/><Relationship Id="rId138" Type="http://schemas.openxmlformats.org/officeDocument/2006/relationships/image" Target="media/image134.pn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png"/><Relationship Id="rId131" Type="http://schemas.openxmlformats.org/officeDocument/2006/relationships/image" Target="media/image127.png"/><Relationship Id="rId130" Type="http://schemas.openxmlformats.org/officeDocument/2006/relationships/image" Target="media/image126.png"/><Relationship Id="rId13" Type="http://schemas.openxmlformats.org/officeDocument/2006/relationships/image" Target="media/image9.png"/><Relationship Id="rId129" Type="http://schemas.openxmlformats.org/officeDocument/2006/relationships/image" Target="media/image125.png"/><Relationship Id="rId128" Type="http://schemas.openxmlformats.org/officeDocument/2006/relationships/image" Target="media/image124.png"/><Relationship Id="rId127" Type="http://schemas.openxmlformats.org/officeDocument/2006/relationships/image" Target="media/image123.png"/><Relationship Id="rId126" Type="http://schemas.openxmlformats.org/officeDocument/2006/relationships/image" Target="media/image122.png"/><Relationship Id="rId125" Type="http://schemas.openxmlformats.org/officeDocument/2006/relationships/image" Target="media/image121.png"/><Relationship Id="rId124" Type="http://schemas.openxmlformats.org/officeDocument/2006/relationships/image" Target="media/image120.png"/><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png"/><Relationship Id="rId116" Type="http://schemas.openxmlformats.org/officeDocument/2006/relationships/image" Target="media/image112.pn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53</Pages>
  <Words>20007</Words>
  <Characters>25192</Characters>
  <Lines>583</Lines>
  <Paragraphs>164</Paragraphs>
  <TotalTime>3</TotalTime>
  <ScaleCrop>false</ScaleCrop>
  <LinksUpToDate>false</LinksUpToDate>
  <CharactersWithSpaces>26958</CharactersWithSpaces>
  <Application>WPS Office_12.8.2.17008_F1E327BC-269C-435d-A152-05C5408002CA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2024-03-20T19:12:00Z</dcterms:created>
  <dc:creator>Cindy</dc:creator>
  <cp:lastModifiedBy>lxy</cp:lastModifiedBy>
  <cp:lastPrinted>2025-05-31T05:37:00Z</cp:lastPrinted>
  <dcterms:modified xsi:type="dcterms:W3CDTF">2025-07-23T15:08:16Z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2052-12.8.2.17008</vt:lpwstr>
  </property>
  <property fmtid="{D5CDD505-2E9C-101B-9397-08002B2CF9AE}" pid="3" name="ICV">
    <vt:lpwstr>77F3D45E8DB36787048280686F0A1D59_43</vt:lpwstr>
  </property>
  <property fmtid="{D5CDD505-2E9C-101B-9397-08002B2CF9AE}" pid="4" name="KSOTemplateDocerSaveRecord">
    <vt:lpwstr>eyJoZGlkIjoiZWQ4ZmMyM2VkYTkxN2Y0MWZkY2ZjNDk2MjBjOTAyZGQiLCJ1c2VySWQiOiI0OTg5MDk5NzgifQ==</vt:lpwstr>
  </property>
</Properties>
</file>