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hint="eastAsia" w:ascii="黑体" w:hAnsi="黑体" w:eastAsia="黑体"/>
          <w:sz w:val="48"/>
          <w:szCs w:val="48"/>
        </w:rPr>
      </w:pPr>
    </w:p>
    <w:p>
      <w:pPr>
        <w:ind w:firstLine="0" w:firstLineChars="0"/>
        <w:jc w:val="center"/>
        <w:rPr>
          <w:rFonts w:hint="eastAsia" w:ascii="黑体" w:hAnsi="黑体" w:eastAsia="黑体"/>
          <w:sz w:val="48"/>
          <w:szCs w:val="48"/>
        </w:rPr>
      </w:pPr>
    </w:p>
    <w:p>
      <w:pPr>
        <w:ind w:firstLine="0" w:firstLineChars="0"/>
        <w:jc w:val="center"/>
        <w:rPr>
          <w:rFonts w:hint="eastAsia" w:ascii="黑体" w:hAnsi="黑体" w:eastAsia="黑体"/>
          <w:sz w:val="52"/>
          <w:szCs w:val="52"/>
        </w:rPr>
      </w:pPr>
      <w:r>
        <w:rPr>
          <w:rFonts w:hint="eastAsia" w:ascii="黑体" w:hAnsi="黑体" w:eastAsia="黑体"/>
          <w:sz w:val="52"/>
          <w:szCs w:val="52"/>
        </w:rPr>
        <w:t>实施清洁空气行动的改善效果跟踪评估系统（</w:t>
      </w:r>
      <w:r>
        <w:rPr>
          <w:rFonts w:ascii="黑体" w:hAnsi="黑体" w:eastAsia="黑体"/>
          <w:sz w:val="52"/>
          <w:szCs w:val="52"/>
        </w:rPr>
        <w:t>2025年升级改造）</w:t>
      </w:r>
    </w:p>
    <w:p>
      <w:pPr>
        <w:ind w:firstLine="0" w:firstLineChars="0"/>
        <w:jc w:val="center"/>
        <w:rPr>
          <w:rFonts w:hint="eastAsia" w:ascii="黑体" w:hAnsi="黑体" w:eastAsia="黑体"/>
          <w:sz w:val="52"/>
          <w:szCs w:val="52"/>
        </w:rPr>
      </w:pPr>
      <w:r>
        <w:rPr>
          <w:rFonts w:hint="eastAsia" w:ascii="黑体" w:hAnsi="黑体" w:eastAsia="黑体"/>
          <w:sz w:val="52"/>
          <w:szCs w:val="52"/>
        </w:rPr>
        <w:t>2025年度采购需求</w:t>
      </w:r>
    </w:p>
    <w:p>
      <w:pPr>
        <w:ind w:firstLine="0" w:firstLineChars="0"/>
        <w:jc w:val="center"/>
        <w:rPr>
          <w:rFonts w:hint="eastAsia" w:ascii="黑体" w:hAnsi="黑体" w:eastAsia="黑体"/>
          <w:sz w:val="72"/>
          <w:szCs w:val="72"/>
        </w:rPr>
      </w:pPr>
      <w:bookmarkStart w:id="0" w:name="_Hlk154588744"/>
    </w:p>
    <w:p>
      <w:pPr>
        <w:ind w:firstLine="0" w:firstLineChars="0"/>
        <w:jc w:val="center"/>
        <w:rPr>
          <w:rFonts w:hint="eastAsia" w:ascii="黑体" w:hAnsi="黑体" w:eastAsia="黑体"/>
          <w:sz w:val="48"/>
          <w:szCs w:val="48"/>
        </w:rPr>
      </w:pPr>
    </w:p>
    <w:p>
      <w:pPr>
        <w:ind w:firstLine="0" w:firstLineChars="0"/>
        <w:jc w:val="center"/>
        <w:rPr>
          <w:rFonts w:hint="eastAsia" w:ascii="黑体" w:hAnsi="黑体" w:eastAsia="黑体"/>
          <w:sz w:val="52"/>
          <w:szCs w:val="52"/>
        </w:rPr>
      </w:pPr>
    </w:p>
    <w:p>
      <w:pPr>
        <w:ind w:firstLine="1040"/>
        <w:rPr>
          <w:rFonts w:hint="eastAsia" w:ascii="黑体" w:hAnsi="黑体" w:eastAsia="黑体"/>
          <w:sz w:val="52"/>
          <w:szCs w:val="52"/>
        </w:rPr>
      </w:pPr>
    </w:p>
    <w:p>
      <w:pPr>
        <w:rPr>
          <w:rFonts w:hint="eastAsia"/>
        </w:rPr>
      </w:pPr>
    </w:p>
    <w:p>
      <w:pPr>
        <w:rPr>
          <w:rFonts w:hint="eastAsia"/>
        </w:rPr>
      </w:pPr>
    </w:p>
    <w:p>
      <w:pPr>
        <w:rPr>
          <w:rFonts w:hint="eastAsia"/>
        </w:rPr>
      </w:pPr>
    </w:p>
    <w:p>
      <w:pPr>
        <w:rPr>
          <w:rFonts w:hint="eastAsia"/>
        </w:rPr>
      </w:pPr>
    </w:p>
    <w:bookmarkEnd w:id="0"/>
    <w:p>
      <w:pPr>
        <w:ind w:firstLine="640"/>
        <w:jc w:val="center"/>
        <w:rPr>
          <w:rFonts w:hint="eastAsia" w:ascii="黑体" w:hAnsi="黑体" w:eastAsia="黑体"/>
          <w:sz w:val="32"/>
          <w:szCs w:val="32"/>
        </w:rPr>
      </w:pPr>
      <w:bookmarkStart w:id="1" w:name="_Hlk154588734"/>
      <w:r>
        <w:rPr>
          <w:rFonts w:hint="eastAsia" w:ascii="黑体" w:hAnsi="黑体" w:eastAsia="黑体"/>
          <w:sz w:val="32"/>
          <w:szCs w:val="32"/>
        </w:rPr>
        <w:t>上海市环境科学研究院</w:t>
      </w:r>
    </w:p>
    <w:bookmarkEnd w:id="1"/>
    <w:p>
      <w:pPr>
        <w:ind w:firstLine="1040"/>
        <w:rPr>
          <w:rFonts w:hint="eastAsia" w:ascii="黑体" w:hAnsi="黑体" w:eastAsia="黑体"/>
          <w:sz w:val="52"/>
          <w:szCs w:val="52"/>
        </w:rPr>
      </w:pPr>
    </w:p>
    <w:p>
      <w:pPr>
        <w:jc w:val="center"/>
        <w:rPr>
          <w:rFonts w:hint="eastAsia"/>
        </w:rPr>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pPr>
    </w:p>
    <w:p>
      <w:pPr>
        <w:pStyle w:val="3"/>
        <w:rPr>
          <w:rFonts w:hint="eastAsia"/>
        </w:rPr>
      </w:pPr>
      <w:bookmarkStart w:id="2" w:name="_Toc63785461"/>
      <w:r>
        <w:rPr>
          <w:rFonts w:hint="eastAsia"/>
        </w:rPr>
        <w:t>项目概况</w:t>
      </w:r>
      <w:bookmarkEnd w:id="2"/>
    </w:p>
    <w:p>
      <w:pPr>
        <w:rPr>
          <w:rFonts w:hint="eastAsia"/>
        </w:rPr>
      </w:pPr>
      <w:r>
        <w:rPr>
          <w:rFonts w:hint="eastAsia"/>
        </w:rPr>
        <w:t>未来</w:t>
      </w:r>
      <w:r>
        <w:t>2025年、2030年减污降碳协同增效的落实取决于政策措施的科学制定和执行，前期环境领域的关注目标多为大气污染物，如PM2.5、O3等，而温室气体的源汇与大气污染物差异较大，目前两者为不同计算体系，现亟需依托智能化平台化技术将两者融合，建立海量在线监测数据的碳污融合动态清单，实现碳污协同治理的科学决策。</w:t>
      </w:r>
    </w:p>
    <w:p>
      <w:pPr>
        <w:rPr>
          <w:rFonts w:hint="eastAsia"/>
        </w:rPr>
      </w:pPr>
      <w:r>
        <w:rPr>
          <w:rFonts w:hint="eastAsia"/>
        </w:rPr>
        <w:t>美丽上海建设等规划都对上海未来不同阶段提出明确大气污染浓度目标，为顺利完成目标，落实大气污染物和温室气体减排工作，需要对排放和浓度响应开展实时决策和评估，数字化智能化业务模式有助于减排评估工作的高效进行，为政府决策提供实时信息。</w:t>
      </w:r>
    </w:p>
    <w:p>
      <w:pPr>
        <w:rPr>
          <w:rFonts w:hint="eastAsia"/>
        </w:rPr>
      </w:pPr>
      <w:r>
        <w:rPr>
          <w:rFonts w:hint="eastAsia"/>
        </w:rPr>
        <w:t>“实施清洁空气行动的改善效果跟踪评估系统”（一期）已建成气象资料、观测数据、污染源清单、超级站数据、数值模拟等资料和系统，提供基础数据库和统计分析功能。</w:t>
      </w:r>
    </w:p>
    <w:p>
      <w:pPr>
        <w:rPr>
          <w:rFonts w:hint="eastAsia"/>
        </w:rPr>
      </w:pPr>
      <w:r>
        <w:rPr>
          <w:rFonts w:hint="eastAsia"/>
        </w:rPr>
        <w:t>但随着环境管理体系的日益精细化，原有平台的功能已经不能完全满足工作的需要，需要对现有的应用平台功能进行完善与扩充。主要体现在下面几个方面：</w:t>
      </w:r>
    </w:p>
    <w:p>
      <w:pPr>
        <w:rPr>
          <w:rFonts w:hint="eastAsia"/>
        </w:rPr>
      </w:pPr>
      <w:r>
        <w:rPr>
          <w:rFonts w:hint="eastAsia"/>
        </w:rPr>
        <w:t>原有系统部署在传统的政务云环境，自主可控度和安全性需进一步提升，需向信创云上进行迁移。</w:t>
      </w:r>
    </w:p>
    <w:p>
      <w:pPr>
        <w:rPr>
          <w:rFonts w:hint="eastAsia"/>
        </w:rPr>
      </w:pPr>
      <w:r>
        <w:rPr>
          <w:rFonts w:hint="eastAsia"/>
        </w:rPr>
        <w:t>原有系统未形成碳污融合的高精度实时动态排放清单表征功能，缺少对工业源分工艺环节和装置，以及移动源单车、单机械级别的碳污排放数据的掌握，需融合相关数据并形成碳污排放核算体系。</w:t>
      </w:r>
    </w:p>
    <w:p>
      <w:pPr>
        <w:rPr>
          <w:rFonts w:hint="eastAsia"/>
        </w:rPr>
      </w:pPr>
      <w:r>
        <w:rPr>
          <w:rFonts w:hint="eastAsia"/>
        </w:rPr>
        <w:t>原有系统未能实现基于碳污协同目标的减排需求智能模拟和减排方案的智能决策，同时未能对实施减排的效果进行实时跟踪评估，大量工作仍需要人工进行处理。</w:t>
      </w:r>
    </w:p>
    <w:p>
      <w:pPr>
        <w:rPr>
          <w:rFonts w:hint="eastAsia"/>
        </w:rPr>
      </w:pPr>
      <w:r>
        <w:rPr>
          <w:rFonts w:hint="eastAsia"/>
        </w:rPr>
        <w:t>综上，为了推动大气环境管理和重大活动保障工作的更好开展，满足国家和上海市对空气质量持续改善的管理要求，需要对现有的应用平台功能进行完善与改造。</w:t>
      </w:r>
    </w:p>
    <w:p>
      <w:pPr>
        <w:rPr>
          <w:rFonts w:hint="eastAsia"/>
        </w:rPr>
      </w:pPr>
      <w:r>
        <w:rPr>
          <w:rFonts w:hint="eastAsia"/>
        </w:rPr>
        <w:t>建设期限：</w:t>
      </w:r>
      <w:bookmarkStart w:id="3" w:name="_Hlk154585274"/>
      <w:r>
        <w:rPr>
          <w:rFonts w:hint="eastAsia"/>
        </w:rPr>
        <w:t>自</w:t>
      </w:r>
      <w:r>
        <w:rPr>
          <w:rFonts w:hint="eastAsia" w:cs="宋体"/>
        </w:rPr>
        <w:t>合同签订之日起至2</w:t>
      </w:r>
      <w:r>
        <w:rPr>
          <w:rFonts w:cs="宋体"/>
        </w:rPr>
        <w:t>0</w:t>
      </w:r>
      <w:r>
        <w:rPr>
          <w:rFonts w:hint="eastAsia" w:cs="宋体"/>
        </w:rPr>
        <w:t>25年1</w:t>
      </w:r>
      <w:r>
        <w:rPr>
          <w:rFonts w:cs="宋体"/>
        </w:rPr>
        <w:t>1</w:t>
      </w:r>
      <w:r>
        <w:rPr>
          <w:rFonts w:hint="eastAsia" w:cs="宋体"/>
        </w:rPr>
        <w:t>月</w:t>
      </w:r>
      <w:r>
        <w:rPr>
          <w:rFonts w:cs="宋体"/>
        </w:rPr>
        <w:t>15</w:t>
      </w:r>
      <w:r>
        <w:rPr>
          <w:rFonts w:hint="eastAsia" w:cs="宋体"/>
        </w:rPr>
        <w:t>日</w:t>
      </w:r>
      <w:bookmarkEnd w:id="3"/>
    </w:p>
    <w:p>
      <w:pPr>
        <w:rPr>
          <w:rFonts w:hint="eastAsia"/>
        </w:rPr>
      </w:pPr>
      <w:r>
        <w:rPr>
          <w:rFonts w:hint="eastAsia"/>
        </w:rPr>
        <w:t>建设地点：上海</w:t>
      </w:r>
    </w:p>
    <w:p>
      <w:pPr>
        <w:rPr>
          <w:rFonts w:hint="eastAsia"/>
        </w:rPr>
      </w:pPr>
      <w:r>
        <w:rPr>
          <w:rFonts w:hint="eastAsia"/>
        </w:rPr>
        <w:t>预算金额：</w:t>
      </w:r>
      <w:r>
        <w:t>339400</w:t>
      </w:r>
      <w:r>
        <w:rPr>
          <w:rFonts w:hint="eastAsia"/>
        </w:rPr>
        <w:t>0元</w:t>
      </w:r>
    </w:p>
    <w:p>
      <w:pPr>
        <w:rPr>
          <w:rFonts w:hint="eastAsia"/>
        </w:rPr>
      </w:pPr>
      <w:r>
        <w:rPr>
          <w:rFonts w:hint="eastAsia"/>
        </w:rPr>
        <w:t>采购金额（最高限价）：</w:t>
      </w:r>
      <w:r>
        <w:t>339400</w:t>
      </w:r>
      <w:r>
        <w:rPr>
          <w:rFonts w:hint="eastAsia"/>
        </w:rPr>
        <w:t>0元</w:t>
      </w:r>
    </w:p>
    <w:p>
      <w:pPr>
        <w:rPr>
          <w:rFonts w:hint="eastAsia"/>
        </w:rPr>
      </w:pPr>
      <w:r>
        <w:rPr>
          <w:rFonts w:hint="eastAsia"/>
        </w:rPr>
        <w:t>是否接受联合体投标：是</w:t>
      </w:r>
    </w:p>
    <w:p>
      <w:pPr>
        <w:rPr>
          <w:rFonts w:hint="eastAsia"/>
        </w:rPr>
      </w:pPr>
      <w:r>
        <w:t>是否按信创要求建设：是</w:t>
      </w:r>
    </w:p>
    <w:p>
      <w:pPr>
        <w:pStyle w:val="3"/>
        <w:rPr>
          <w:rFonts w:hint="eastAsia"/>
        </w:rPr>
      </w:pPr>
      <w:bookmarkStart w:id="4" w:name="_Toc47536272"/>
      <w:bookmarkEnd w:id="4"/>
      <w:bookmarkStart w:id="5" w:name="_Toc47532891"/>
      <w:bookmarkEnd w:id="5"/>
      <w:bookmarkStart w:id="6" w:name="_Toc47532255"/>
      <w:bookmarkEnd w:id="6"/>
      <w:bookmarkStart w:id="7" w:name="_Toc47539070"/>
      <w:bookmarkEnd w:id="7"/>
      <w:bookmarkStart w:id="8" w:name="_Toc47537134"/>
      <w:bookmarkEnd w:id="8"/>
      <w:bookmarkStart w:id="9" w:name="_Toc47531634"/>
      <w:bookmarkEnd w:id="9"/>
      <w:bookmarkStart w:id="10" w:name="_Toc47533256"/>
      <w:bookmarkEnd w:id="10"/>
      <w:bookmarkStart w:id="11" w:name="_Toc47536644"/>
      <w:bookmarkEnd w:id="11"/>
      <w:bookmarkStart w:id="12" w:name="_Toc48223882"/>
      <w:bookmarkStart w:id="13" w:name="_Toc63785463"/>
      <w:r>
        <w:rPr>
          <w:rFonts w:hint="eastAsia"/>
        </w:rPr>
        <w:t>建设目标</w:t>
      </w:r>
      <w:bookmarkEnd w:id="12"/>
      <w:bookmarkEnd w:id="13"/>
    </w:p>
    <w:p>
      <w:pPr>
        <w:snapToGrid w:val="0"/>
        <w:rPr>
          <w:rFonts w:hint="eastAsia"/>
          <w:color w:val="000000"/>
          <w:szCs w:val="21"/>
        </w:rPr>
      </w:pPr>
      <w:bookmarkStart w:id="14" w:name="_Toc47533288"/>
      <w:bookmarkEnd w:id="14"/>
      <w:bookmarkStart w:id="15" w:name="_Toc47536304"/>
      <w:bookmarkEnd w:id="15"/>
      <w:bookmarkStart w:id="16" w:name="_Toc47539102"/>
      <w:bookmarkEnd w:id="16"/>
      <w:bookmarkStart w:id="17" w:name="_Toc47537166"/>
      <w:bookmarkEnd w:id="17"/>
      <w:bookmarkStart w:id="18" w:name="_Toc47536676"/>
      <w:bookmarkEnd w:id="18"/>
      <w:bookmarkStart w:id="19" w:name="_Toc47532923"/>
      <w:bookmarkEnd w:id="19"/>
      <w:r>
        <w:rPr>
          <w:color w:val="000000"/>
          <w:szCs w:val="21"/>
        </w:rPr>
        <w:t>通过清洁空气行动的改善效果跟踪评估系统二期项目建设，建成大气污染物和温室气体协同减排效果动态跟踪评估平台，实现碳污融合清单精细化表征、碳污协同减排措施库构建、大气污染物和温室气体协同减排效果综合评估等功能。通过平台建设，完善大气污染防治的“措施实施-减排核算-效果评估”的业务化评估体系，推动大气污染防治管理和重大活动保障的科学化和精细化水平，有力支撑大气污染防治管理的科学决策。</w:t>
      </w:r>
    </w:p>
    <w:p>
      <w:pPr>
        <w:pStyle w:val="3"/>
        <w:rPr>
          <w:rFonts w:hint="eastAsia"/>
        </w:rPr>
      </w:pPr>
      <w:r>
        <w:rPr>
          <w:rFonts w:hint="eastAsia"/>
        </w:rPr>
        <w:t>项目建设内容</w:t>
      </w:r>
    </w:p>
    <w:p>
      <w:pPr>
        <w:pStyle w:val="4"/>
        <w:rPr>
          <w:rFonts w:hint="eastAsia"/>
        </w:rPr>
      </w:pPr>
      <w:bookmarkStart w:id="20" w:name="_Toc88323290"/>
      <w:bookmarkStart w:id="21" w:name="_Toc27786"/>
      <w:bookmarkStart w:id="22" w:name="_Hlk152595640"/>
      <w:r>
        <w:rPr>
          <w:rFonts w:hint="eastAsia"/>
        </w:rPr>
        <w:t>项目整体架构</w:t>
      </w:r>
      <w:bookmarkEnd w:id="20"/>
      <w:bookmarkEnd w:id="21"/>
    </w:p>
    <w:p>
      <w:pPr>
        <w:rPr>
          <w:rFonts w:hint="eastAsia"/>
        </w:rPr>
      </w:pPr>
      <w:r>
        <w:rPr>
          <w:rFonts w:hint="eastAsia"/>
        </w:rPr>
        <w:t>本项目总体架构遵循“四横三纵”架构，四横分别为基础设施层、数据层、支撑层和应用层，三纵包括安全保障体系、标准规范体系和运维管理机制。其中基础设施层包括数据存储、计算、传输网络，监测仪器等硬件基础设施，数据层包括大气环境监测数据、污染源数据、气象数据、清单数据、表单数据等；支撑层包括单点登录、用户管理、权限管理、资源管理和数据治理；应用层包括源解析、超级站和实验室管理，以上模块为本期项目的升级模块，此外碳污融合清单、碳污协同减排措施库、减排效果跟踪模拟、减排路径设计和智能文档为本期项目的新建模块。</w:t>
      </w:r>
    </w:p>
    <w:p>
      <w:pPr>
        <w:pStyle w:val="2"/>
      </w:pPr>
      <w:r>
        <w:drawing>
          <wp:inline distT="0" distB="0" distL="0" distR="0">
            <wp:extent cx="5278120" cy="2429510"/>
            <wp:effectExtent l="0" t="0" r="0" b="8890"/>
            <wp:docPr id="1751286556" name="图片 2"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286556" name="图片 2" descr="图形用户界面&#10;&#10;AI 生成的内容可能不正确。"/>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8120" cy="2430085"/>
                    </a:xfrm>
                    <a:prstGeom prst="rect">
                      <a:avLst/>
                    </a:prstGeom>
                    <a:noFill/>
                  </pic:spPr>
                </pic:pic>
              </a:graphicData>
            </a:graphic>
          </wp:inline>
        </w:drawing>
      </w:r>
    </w:p>
    <w:p>
      <w:pPr>
        <w:ind w:firstLine="0" w:firstLineChars="0"/>
        <w:rPr>
          <w:rFonts w:hint="eastAsia"/>
        </w:rPr>
      </w:pPr>
      <w:r>
        <w:rPr>
          <w:rFonts w:hint="eastAsia"/>
        </w:rPr>
        <w:t>添加技术框架/数据框架</w:t>
      </w:r>
    </w:p>
    <w:bookmarkEnd w:id="22"/>
    <w:p>
      <w:pPr>
        <w:pStyle w:val="4"/>
        <w:rPr>
          <w:rFonts w:hint="eastAsia"/>
        </w:rPr>
      </w:pPr>
      <w:r>
        <w:rPr>
          <w:rFonts w:hint="eastAsia"/>
        </w:rPr>
        <w:t>项目部署环境</w:t>
      </w:r>
    </w:p>
    <w:p>
      <w:pPr>
        <w:rPr>
          <w:rFonts w:hint="eastAsia"/>
        </w:rPr>
      </w:pPr>
      <w:r>
        <w:rPr>
          <w:rFonts w:hint="eastAsia"/>
        </w:rPr>
        <w:t>本项目全面依托上海市电子政务云建设，包括云服务器、存储、网络等基础设施由市电子政务云统一提供。系统需依据信创要求实现，按照上海市电子政务云相关管理要求，以及项目安全及密码应用需要完成环境及应用部署。</w:t>
      </w:r>
    </w:p>
    <w:p>
      <w:pPr>
        <w:pStyle w:val="4"/>
        <w:rPr>
          <w:rFonts w:hint="eastAsia"/>
        </w:rPr>
      </w:pPr>
      <w:r>
        <w:rPr>
          <w:rFonts w:hint="eastAsia"/>
        </w:rPr>
        <w:t>项目建设内容</w:t>
      </w:r>
    </w:p>
    <w:p>
      <w:pPr>
        <w:rPr>
          <w:rFonts w:hint="eastAsia"/>
        </w:rPr>
      </w:pPr>
      <w:r>
        <w:rPr>
          <w:rFonts w:hint="eastAsia"/>
        </w:rPr>
        <w:t>本次项目新建内容主要包括</w:t>
      </w:r>
      <w:r>
        <w:rPr>
          <w:rFonts w:hint="eastAsia"/>
          <w:lang w:eastAsia="zh-CN"/>
        </w:rPr>
        <w:t>四</w:t>
      </w:r>
      <w:r>
        <w:rPr>
          <w:rFonts w:hint="eastAsia"/>
        </w:rPr>
        <w:t>个方面的建设，包括</w:t>
      </w:r>
      <w:r>
        <w:rPr>
          <w:rFonts w:hint="eastAsia"/>
          <w:color w:val="auto"/>
        </w:rPr>
        <w:t>一期平台的软件系统国产化</w:t>
      </w:r>
      <w:r>
        <w:rPr>
          <w:rFonts w:hint="eastAsia"/>
          <w:color w:val="auto"/>
          <w:lang w:eastAsia="zh-CN"/>
        </w:rPr>
        <w:t>、</w:t>
      </w:r>
      <w:r>
        <w:rPr>
          <w:rFonts w:hint="eastAsia"/>
          <w:color w:val="auto"/>
        </w:rPr>
        <w:t>碳污融合排放表征和协同减排措施库构建</w:t>
      </w:r>
      <w:r>
        <w:rPr>
          <w:rFonts w:hint="eastAsia"/>
          <w:color w:val="auto"/>
          <w:lang w:eastAsia="zh-CN"/>
        </w:rPr>
        <w:t>、</w:t>
      </w:r>
      <w:r>
        <w:rPr>
          <w:rFonts w:hint="eastAsia"/>
          <w:color w:val="auto"/>
        </w:rPr>
        <w:t>碳污协同效果跟踪模拟及快速评估</w:t>
      </w:r>
      <w:r>
        <w:rPr>
          <w:rFonts w:hint="eastAsia"/>
          <w:color w:val="auto"/>
          <w:lang w:eastAsia="zh-CN"/>
        </w:rPr>
        <w:t>、</w:t>
      </w:r>
      <w:r>
        <w:rPr>
          <w:rFonts w:hint="eastAsia"/>
          <w:color w:val="auto"/>
        </w:rPr>
        <w:t>报告及演示文稿智能生成。</w:t>
      </w:r>
    </w:p>
    <w:p>
      <w:pPr>
        <w:pStyle w:val="91"/>
        <w:numPr>
          <w:ilvl w:val="0"/>
          <w:numId w:val="52"/>
        </w:numPr>
        <w:ind w:firstLineChars="0"/>
        <w:rPr>
          <w:sz w:val="24"/>
        </w:rPr>
      </w:pPr>
      <w:r>
        <w:rPr>
          <w:sz w:val="24"/>
        </w:rPr>
        <w:t>平台搬迁和升级</w:t>
      </w:r>
    </w:p>
    <w:p>
      <w:pPr>
        <w:rPr>
          <w:rFonts w:hint="eastAsia"/>
        </w:rPr>
      </w:pPr>
      <w:r>
        <w:rPr>
          <w:rFonts w:hint="eastAsia"/>
        </w:rPr>
        <w:t>实现“实施清洁空气行动的改善效果跟踪评估系统”一期平台的国产化，根据目前国产化全替代的需求完成平台重新部署和开发。本次平台开发需要对系统进行改造，迁移至信创政务云。需与当前信创政务云的信创</w:t>
      </w:r>
      <w:r>
        <w:t>CPU、信创操作系统、信创数据库等进行适配，并将系统原有数据等进行迁移，以保证系统原有功能、升级改造功能和新增功能在信创云上可稳定、流畅运行。</w:t>
      </w:r>
    </w:p>
    <w:p>
      <w:pPr>
        <w:pStyle w:val="91"/>
        <w:numPr>
          <w:ilvl w:val="0"/>
          <w:numId w:val="52"/>
        </w:numPr>
        <w:ind w:firstLineChars="0"/>
      </w:pPr>
      <w:r>
        <w:rPr>
          <w:sz w:val="24"/>
        </w:rPr>
        <w:t>碳污融合排放表征和协同减排措施库构建</w:t>
      </w:r>
    </w:p>
    <w:p>
      <w:pPr>
        <w:rPr>
          <w:rFonts w:hint="eastAsia"/>
        </w:rPr>
      </w:pPr>
      <w:r>
        <w:rPr>
          <w:rFonts w:hint="eastAsia"/>
        </w:rPr>
        <w:t>依托各类高精度实时动态污染排放平台实现多源数据汇聚，融合温室气体排放核算方法实现大气污染物和温室气体排放表征。通过集成耦合碳污协同减排技术，建立污染源减排措施库。</w:t>
      </w:r>
    </w:p>
    <w:p>
      <w:pPr>
        <w:pStyle w:val="91"/>
        <w:numPr>
          <w:ilvl w:val="0"/>
          <w:numId w:val="52"/>
        </w:numPr>
        <w:ind w:firstLineChars="0"/>
        <w:rPr>
          <w:sz w:val="24"/>
        </w:rPr>
      </w:pPr>
      <w:r>
        <w:rPr>
          <w:sz w:val="24"/>
        </w:rPr>
        <w:t>碳污协同效果跟踪模拟及快速评估</w:t>
      </w:r>
    </w:p>
    <w:p>
      <w:pPr>
        <w:rPr>
          <w:rFonts w:hint="eastAsia"/>
        </w:rPr>
      </w:pPr>
      <w:r>
        <w:rPr>
          <w:rFonts w:hint="eastAsia"/>
        </w:rPr>
        <w:t>基于上述模块获取不同区县，不同行业实际减排措施，并在平台快速计算对应大气污染物和温室气体减排量，利用模型计算浓度变化情况，逐小时跟踪评估实际大气污染物和温室气体浓度变化。基于空气质量监测、碳污排放清单和反算模型，实现对中长期空气质量与协同降碳目标的设定、协同目标下碳污减排总体需求、评估重点领域协同控制措施减排需求。</w:t>
      </w:r>
    </w:p>
    <w:p>
      <w:pPr>
        <w:pStyle w:val="91"/>
        <w:numPr>
          <w:ilvl w:val="0"/>
          <w:numId w:val="52"/>
        </w:numPr>
        <w:ind w:firstLineChars="0"/>
        <w:rPr>
          <w:sz w:val="24"/>
        </w:rPr>
      </w:pPr>
      <w:r>
        <w:rPr>
          <w:sz w:val="24"/>
        </w:rPr>
        <w:t>报告及演示文稿智能生成</w:t>
      </w:r>
    </w:p>
    <w:p>
      <w:pPr>
        <w:rPr>
          <w:rFonts w:hint="eastAsia"/>
        </w:rPr>
      </w:pPr>
      <w:r>
        <w:rPr>
          <w:rFonts w:hint="eastAsia"/>
        </w:rPr>
        <w:t>根据业务化需求，智能生成不同时间尺度评估报告；根据不同应用场景，智能生成演示文稿，并根据用户需求调整模板。</w:t>
      </w:r>
    </w:p>
    <w:p>
      <w:pPr>
        <w:pStyle w:val="91"/>
        <w:numPr>
          <w:ilvl w:val="0"/>
          <w:numId w:val="52"/>
        </w:numPr>
        <w:ind w:firstLineChars="0"/>
        <w:rPr>
          <w:sz w:val="24"/>
        </w:rPr>
      </w:pPr>
      <w:r>
        <w:rPr>
          <w:sz w:val="24"/>
        </w:rPr>
        <w:t>密码应用功能模块</w:t>
      </w:r>
    </w:p>
    <w:p>
      <w:pPr>
        <w:rPr>
          <w:rFonts w:hint="eastAsia"/>
        </w:rPr>
      </w:pPr>
      <w:r>
        <w:rPr>
          <w:rFonts w:hint="eastAsia"/>
        </w:rPr>
        <w:t>满足用户身份认证机制、业务重要数据安全传输、服务器虚拟机设备日志</w:t>
      </w:r>
      <w:r>
        <w:t>/访问控制信息完整性、重要可执行程序签名验签、用户访问控制信息签名验签、应用系统重要数据加解密、应用系统重要数据签名验签需求。</w:t>
      </w:r>
    </w:p>
    <w:p>
      <w:pPr>
        <w:pStyle w:val="2"/>
      </w:pPr>
    </w:p>
    <w:p>
      <w:pPr>
        <w:pStyle w:val="4"/>
        <w:rPr>
          <w:rFonts w:hint="eastAsia"/>
        </w:rPr>
      </w:pPr>
      <w:r>
        <w:rPr>
          <w:rFonts w:hint="eastAsia"/>
        </w:rPr>
        <w:t>项目功能开发清单</w:t>
      </w:r>
    </w:p>
    <w:tbl>
      <w:tblPr>
        <w:tblStyle w:val="59"/>
        <w:tblW w:w="5000" w:type="pct"/>
        <w:tblInd w:w="0" w:type="dxa"/>
        <w:tblLayout w:type="autofit"/>
        <w:tblCellMar>
          <w:top w:w="0" w:type="dxa"/>
          <w:left w:w="108" w:type="dxa"/>
          <w:bottom w:w="0" w:type="dxa"/>
          <w:right w:w="108" w:type="dxa"/>
        </w:tblCellMar>
      </w:tblPr>
      <w:tblGrid>
        <w:gridCol w:w="449"/>
        <w:gridCol w:w="1122"/>
        <w:gridCol w:w="1335"/>
        <w:gridCol w:w="5622"/>
      </w:tblGrid>
      <w:tr>
        <w:tblPrEx>
          <w:tblCellMar>
            <w:top w:w="0" w:type="dxa"/>
            <w:left w:w="108" w:type="dxa"/>
            <w:bottom w:w="0" w:type="dxa"/>
            <w:right w:w="108" w:type="dxa"/>
          </w:tblCellMar>
        </w:tblPrEx>
        <w:trPr>
          <w:cantSplit/>
          <w:trHeight w:val="280" w:hRule="atLeast"/>
          <w:tblHeader/>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b/>
                <w:bCs/>
                <w:color w:val="000000"/>
                <w:kern w:val="0"/>
                <w:sz w:val="22"/>
                <w:szCs w:val="22"/>
              </w:rPr>
            </w:pPr>
            <w:r>
              <w:rPr>
                <w:rFonts w:hint="eastAsia" w:cs="宋体"/>
                <w:b/>
                <w:bCs/>
                <w:color w:val="000000"/>
                <w:kern w:val="0"/>
                <w:sz w:val="22"/>
                <w:szCs w:val="22"/>
              </w:rPr>
              <w:t>序号</w:t>
            </w:r>
          </w:p>
        </w:tc>
        <w:tc>
          <w:tcPr>
            <w:tcW w:w="658"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b/>
                <w:bCs/>
                <w:color w:val="000000"/>
                <w:kern w:val="0"/>
                <w:sz w:val="22"/>
                <w:szCs w:val="22"/>
              </w:rPr>
            </w:pPr>
            <w:r>
              <w:rPr>
                <w:rFonts w:hint="eastAsia" w:cs="宋体"/>
                <w:b/>
                <w:bCs/>
                <w:color w:val="000000"/>
                <w:kern w:val="0"/>
                <w:sz w:val="22"/>
                <w:szCs w:val="22"/>
              </w:rPr>
              <w:t>功能版块</w:t>
            </w:r>
          </w:p>
        </w:tc>
        <w:tc>
          <w:tcPr>
            <w:tcW w:w="78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b/>
                <w:bCs/>
                <w:color w:val="000000"/>
                <w:kern w:val="0"/>
                <w:sz w:val="22"/>
                <w:szCs w:val="22"/>
              </w:rPr>
            </w:pPr>
            <w:r>
              <w:rPr>
                <w:rFonts w:hint="eastAsia" w:cs="宋体"/>
                <w:b/>
                <w:bCs/>
                <w:color w:val="000000"/>
                <w:kern w:val="0"/>
                <w:sz w:val="22"/>
                <w:szCs w:val="22"/>
              </w:rPr>
              <w:t>功能名称</w:t>
            </w:r>
          </w:p>
        </w:tc>
        <w:tc>
          <w:tcPr>
            <w:tcW w:w="3296"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b/>
                <w:bCs/>
                <w:color w:val="000000"/>
                <w:kern w:val="0"/>
                <w:sz w:val="22"/>
                <w:szCs w:val="22"/>
              </w:rPr>
            </w:pPr>
            <w:r>
              <w:rPr>
                <w:rFonts w:hint="eastAsia" w:cs="宋体"/>
                <w:b/>
                <w:bCs/>
                <w:color w:val="000000"/>
                <w:kern w:val="0"/>
                <w:sz w:val="22"/>
                <w:szCs w:val="22"/>
              </w:rPr>
              <w:t>功能描述</w:t>
            </w:r>
          </w:p>
        </w:tc>
      </w:tr>
      <w:tr>
        <w:tblPrEx>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w:t>
            </w:r>
          </w:p>
        </w:tc>
        <w:tc>
          <w:tcPr>
            <w:tcW w:w="658"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cs="宋体"/>
                <w:color w:val="000000"/>
                <w:kern w:val="0"/>
                <w:sz w:val="22"/>
                <w:szCs w:val="22"/>
              </w:rPr>
              <w:t>平台搬迁和升级</w:t>
            </w:r>
          </w:p>
        </w:tc>
        <w:tc>
          <w:tcPr>
            <w:tcW w:w="78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cs="宋体"/>
                <w:color w:val="000000"/>
                <w:kern w:val="0"/>
                <w:sz w:val="22"/>
                <w:szCs w:val="22"/>
              </w:rPr>
              <w:t>信创国产化需求</w:t>
            </w:r>
          </w:p>
        </w:tc>
        <w:tc>
          <w:tcPr>
            <w:tcW w:w="3296"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left"/>
              <w:rPr>
                <w:rFonts w:hint="eastAsia" w:cs="宋体"/>
                <w:color w:val="000000"/>
                <w:kern w:val="0"/>
                <w:sz w:val="22"/>
              </w:rPr>
            </w:pPr>
            <w:r>
              <w:rPr>
                <w:rFonts w:hint="eastAsia" w:cs="宋体"/>
                <w:color w:val="000000"/>
                <w:kern w:val="0"/>
                <w:sz w:val="22"/>
              </w:rPr>
              <w:t>一期平台需要搬迁或改造的功能包括：数值模拟升级和超站升级。</w:t>
            </w:r>
          </w:p>
          <w:p>
            <w:pPr>
              <w:widowControl/>
              <w:spacing w:line="240" w:lineRule="auto"/>
              <w:ind w:firstLine="0" w:firstLineChars="0"/>
              <w:jc w:val="left"/>
              <w:rPr>
                <w:rFonts w:hint="eastAsia" w:cs="宋体"/>
                <w:color w:val="000000"/>
                <w:kern w:val="0"/>
                <w:sz w:val="22"/>
              </w:rPr>
            </w:pPr>
            <w:r>
              <w:rPr>
                <w:rFonts w:hint="eastAsia" w:cs="宋体"/>
                <w:color w:val="000000"/>
                <w:kern w:val="0"/>
                <w:sz w:val="22"/>
              </w:rPr>
              <w:t>（1）数值模拟升级具体包括空气质量基准情景跟踪模拟、在现有区域源解析搬迁、行业源解析细化至3级分类（包括但不限于电厂、锅炉、工艺过程、溶剂使用、机动车、非道路移动机械、船舶等）。</w:t>
            </w:r>
          </w:p>
          <w:p>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rPr>
              <w:t>（2）超站升级具体为在现有超站模块上补充图谱类监测数据智能质控和质谱仪器数据收集与展示；实验室升级具体为实现实验室内部管理流程、实验数据、实验设备、耗材等规范化管理，提高实验室管理信息化水平。</w:t>
            </w:r>
          </w:p>
        </w:tc>
      </w:tr>
      <w:tr>
        <w:tblPrEx>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w:t>
            </w:r>
          </w:p>
        </w:tc>
        <w:tc>
          <w:tcPr>
            <w:tcW w:w="658" w:type="pct"/>
            <w:vMerge w:val="restart"/>
            <w:tcBorders>
              <w:top w:val="single" w:color="000000" w:sz="4" w:space="0"/>
              <w:left w:val="nil"/>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碳污融合排放表征和协同减排措施库构建</w:t>
            </w:r>
          </w:p>
        </w:tc>
        <w:tc>
          <w:tcPr>
            <w:tcW w:w="78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cs="宋体"/>
                <w:color w:val="000000"/>
                <w:kern w:val="0"/>
                <w:sz w:val="22"/>
                <w:szCs w:val="22"/>
              </w:rPr>
              <w:t>污染源数据采集对接</w:t>
            </w:r>
          </w:p>
        </w:tc>
        <w:tc>
          <w:tcPr>
            <w:tcW w:w="3296"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left"/>
              <w:rPr>
                <w:rFonts w:hint="eastAsia" w:cs="宋体"/>
                <w:color w:val="000000"/>
                <w:kern w:val="0"/>
                <w:sz w:val="22"/>
              </w:rPr>
            </w:pPr>
            <w:r>
              <w:rPr>
                <w:rFonts w:hint="eastAsia" w:cs="宋体"/>
                <w:color w:val="000000"/>
                <w:kern w:val="0"/>
                <w:sz w:val="22"/>
              </w:rPr>
              <w:t>（1）对接已有污染源在线监控系统，实时同步采集工业企业、机动车、非道路移动机械等活动水平及大气污染物排放核算平台，采集内容包括基本信息、所在区域、排放情况等，实现区域范围可定制化处理和图片产品生成。</w:t>
            </w:r>
          </w:p>
          <w:p>
            <w:pPr>
              <w:widowControl/>
              <w:spacing w:line="240" w:lineRule="auto"/>
              <w:ind w:firstLine="0" w:firstLineChars="0"/>
              <w:jc w:val="left"/>
              <w:rPr>
                <w:rFonts w:hint="eastAsia" w:cs="宋体"/>
                <w:color w:val="000000"/>
                <w:kern w:val="0"/>
                <w:sz w:val="22"/>
              </w:rPr>
            </w:pPr>
            <w:r>
              <w:rPr>
                <w:rFonts w:hint="eastAsia" w:cs="宋体"/>
                <w:color w:val="000000"/>
                <w:kern w:val="0"/>
                <w:sz w:val="22"/>
              </w:rPr>
              <w:t>（2）在数据质量管理上，应建立数据采集、传输等环节的标准流程；数据异常检测和报警机制，并且定期进行数据质量评估和审计，确保数据可靠性。</w:t>
            </w:r>
          </w:p>
          <w:p>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rPr>
              <w:t>（3）基于上述工业企业、移动源等污染源的基础信息、收集和整理主体归属单位、行业现状、行业经济社会宏观数据、工艺水平、治理工艺等数据信息并实现多元化图形展示，提供上述数据的输出格式（如报表、图表）和频率（如每年、每月）定制选项。</w:t>
            </w:r>
          </w:p>
        </w:tc>
      </w:tr>
      <w:tr>
        <w:tblPrEx>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w:t>
            </w:r>
          </w:p>
        </w:tc>
        <w:tc>
          <w:tcPr>
            <w:tcW w:w="658" w:type="pct"/>
            <w:vMerge w:val="continue"/>
            <w:tcBorders>
              <w:left w:val="nil"/>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p>
        </w:tc>
        <w:tc>
          <w:tcPr>
            <w:tcW w:w="78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cs="宋体"/>
                <w:color w:val="000000"/>
                <w:kern w:val="0"/>
                <w:sz w:val="22"/>
                <w:szCs w:val="22"/>
              </w:rPr>
              <w:t>碳污排放数据核算</w:t>
            </w:r>
          </w:p>
        </w:tc>
        <w:tc>
          <w:tcPr>
            <w:tcW w:w="3296" w:type="pct"/>
            <w:tcBorders>
              <w:top w:val="single" w:color="000000" w:sz="4" w:space="0"/>
              <w:left w:val="nil"/>
              <w:bottom w:val="single" w:color="000000" w:sz="4" w:space="0"/>
              <w:right w:val="single" w:color="000000" w:sz="4" w:space="0"/>
            </w:tcBorders>
            <w:shd w:val="clear" w:color="auto" w:fill="auto"/>
            <w:vAlign w:val="center"/>
          </w:tcPr>
          <w:p>
            <w:pPr>
              <w:spacing w:after="120" w:line="240" w:lineRule="auto"/>
              <w:ind w:firstLine="0" w:firstLineChars="0"/>
              <w:rPr>
                <w:rFonts w:hint="eastAsia" w:cs="宋体"/>
                <w:kern w:val="0"/>
                <w:sz w:val="22"/>
              </w:rPr>
            </w:pPr>
            <w:r>
              <w:rPr>
                <w:rFonts w:hint="eastAsia" w:cs="宋体"/>
                <w:kern w:val="0"/>
                <w:sz w:val="22"/>
              </w:rPr>
              <w:t>（1）依据前面污染源数据采集对接模块内容，基于碳污融合排放清单编制技术指南和本地化融合清单核算方法，开展基准年份碳污融合清单核算。融合清单编制应开展全过程质量控制，模块界面应有碳污融合排放清单相关数据上传、图形展示、数据输出格式（如报表、图表）和频率（如每年）等选项。</w:t>
            </w:r>
          </w:p>
          <w:p>
            <w:pPr>
              <w:spacing w:after="120" w:line="240" w:lineRule="auto"/>
              <w:ind w:firstLine="0" w:firstLineChars="0"/>
              <w:rPr>
                <w:rFonts w:hint="eastAsia" w:cs="宋体"/>
                <w:kern w:val="0"/>
                <w:sz w:val="22"/>
              </w:rPr>
            </w:pPr>
            <w:r>
              <w:rPr>
                <w:rFonts w:hint="eastAsia" w:cs="宋体"/>
                <w:kern w:val="0"/>
                <w:sz w:val="22"/>
              </w:rPr>
              <w:t>（2）依据动态排放清单计算方法，耦合基准年份碳污融合清单和上述平台精细化活动水平、排放数据，实时自动核算上海市钢铁、石化等重点工业源分工艺环节和装置、移动源单车、机械分类级碳污排放量及其他污染源排放量。模块界面应有动态排放清单相关数据上传、图形展示、数据输出格式（如报表、图表）和频率（如每月、每日）等选项。</w:t>
            </w:r>
          </w:p>
          <w:p>
            <w:pPr>
              <w:pStyle w:val="2"/>
            </w:pPr>
            <w:r>
              <w:rPr>
                <w:rFonts w:hint="eastAsia" w:ascii="宋体" w:hAnsi="宋体" w:cs="宋体"/>
                <w:kern w:val="0"/>
                <w:sz w:val="22"/>
              </w:rPr>
              <w:t>（3）集成常态防控、预警应急和中长期空气质量改善等多类情景下管控措施库，关联相应情景下的碳污排放算法。多类情景下碳污排放清单计算所涉及的方面，包括但不限于排放源信息控制、碳污排放因子库以及末端治理库调整等可定制化处理。模块界面应有多类情景下碳污排放清单相关数据上传、图形展示、数据输出格式（如报表、图表）等选项。</w:t>
            </w:r>
          </w:p>
        </w:tc>
      </w:tr>
      <w:tr>
        <w:tblPrEx>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w:t>
            </w:r>
          </w:p>
        </w:tc>
        <w:tc>
          <w:tcPr>
            <w:tcW w:w="658" w:type="pct"/>
            <w:vMerge w:val="continue"/>
            <w:tcBorders>
              <w:left w:val="nil"/>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p>
        </w:tc>
        <w:tc>
          <w:tcPr>
            <w:tcW w:w="78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cs="宋体"/>
                <w:color w:val="000000"/>
                <w:kern w:val="0"/>
                <w:sz w:val="22"/>
                <w:szCs w:val="22"/>
              </w:rPr>
              <w:t>多维度排放分析</w:t>
            </w:r>
          </w:p>
        </w:tc>
        <w:tc>
          <w:tcPr>
            <w:tcW w:w="3296"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left"/>
              <w:rPr>
                <w:rFonts w:hint="eastAsia" w:cs="宋体"/>
                <w:kern w:val="0"/>
                <w:sz w:val="22"/>
              </w:rPr>
            </w:pPr>
            <w:r>
              <w:rPr>
                <w:rFonts w:hint="eastAsia" w:cs="宋体"/>
                <w:kern w:val="0"/>
                <w:sz w:val="22"/>
              </w:rPr>
              <w:t>（1）支持常态防控、预警应急和中长期空气质量改善等多类情景下工业源装置环节级、移动源分车型、行业、排放标准级精细化排放分析和分源类的碳污排放量贡献、各区域企业碳污排放量分布及排名等可视化分析及查询。模块界面应有相关分析和查询结果的数据输出格式（如报表、图表）等选项。</w:t>
            </w:r>
          </w:p>
          <w:p>
            <w:pPr>
              <w:widowControl/>
              <w:spacing w:line="240" w:lineRule="auto"/>
              <w:ind w:firstLine="0" w:firstLineChars="0"/>
              <w:jc w:val="left"/>
              <w:rPr>
                <w:rFonts w:hint="eastAsia"/>
              </w:rPr>
            </w:pPr>
            <w:r>
              <w:rPr>
                <w:rFonts w:hint="eastAsia" w:cs="宋体"/>
                <w:kern w:val="0"/>
                <w:sz w:val="22"/>
              </w:rPr>
              <w:t>（2）实现多维度、多层次的污染源数据挖掘分析，包括统计表、统计图、空间分布图、时序分布图等多种形式，支撑常规业务分析和特定情景分析。同时梳理和展现碳污排放与各区、各源类、行业企业经济社会数据的关系，满足宏观管理需求。模块界面应有相关分析结果的数据输出格式（如报表、图表）和频率（如每年、每月、每日、每时）等选项。</w:t>
            </w:r>
          </w:p>
        </w:tc>
      </w:tr>
      <w:tr>
        <w:tblPrEx>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w:t>
            </w:r>
          </w:p>
        </w:tc>
        <w:tc>
          <w:tcPr>
            <w:tcW w:w="658" w:type="pct"/>
            <w:vMerge w:val="continue"/>
            <w:tcBorders>
              <w:left w:val="nil"/>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p>
        </w:tc>
        <w:tc>
          <w:tcPr>
            <w:tcW w:w="78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cs="宋体"/>
                <w:color w:val="000000"/>
                <w:kern w:val="0"/>
                <w:sz w:val="22"/>
                <w:szCs w:val="22"/>
              </w:rPr>
              <w:t>排放—浓度—工况响应关系构建</w:t>
            </w:r>
          </w:p>
        </w:tc>
        <w:tc>
          <w:tcPr>
            <w:tcW w:w="3296"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left"/>
              <w:rPr>
                <w:rFonts w:hint="eastAsia" w:cs="宋体"/>
                <w:color w:val="000000"/>
                <w:kern w:val="0"/>
                <w:sz w:val="22"/>
                <w:szCs w:val="22"/>
              </w:rPr>
            </w:pPr>
            <w:r>
              <w:rPr>
                <w:rFonts w:hint="eastAsia" w:cs="宋体"/>
                <w:kern w:val="0"/>
                <w:sz w:val="22"/>
              </w:rPr>
              <w:t>（1）基于上述建立的碳污排放实时核算等模块，构建各源类碳污排放特征、浓度数据与不同工况条件的线性与非线性关系，形成工业源和移动源排放—浓度—工况响应关系。提供以上分析数据的输出格式（如图表）和频率（如每月、每日、每时）选项。</w:t>
            </w:r>
          </w:p>
        </w:tc>
      </w:tr>
      <w:tr>
        <w:tblPrEx>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w:t>
            </w:r>
          </w:p>
        </w:tc>
        <w:tc>
          <w:tcPr>
            <w:tcW w:w="658" w:type="pct"/>
            <w:vMerge w:val="continue"/>
            <w:tcBorders>
              <w:left w:val="nil"/>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p>
        </w:tc>
        <w:tc>
          <w:tcPr>
            <w:tcW w:w="78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cs="宋体"/>
                <w:color w:val="000000"/>
                <w:kern w:val="0"/>
                <w:sz w:val="22"/>
                <w:szCs w:val="22"/>
              </w:rPr>
              <w:t>排放高值智能识别</w:t>
            </w:r>
          </w:p>
        </w:tc>
        <w:tc>
          <w:tcPr>
            <w:tcW w:w="3296"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left"/>
              <w:rPr>
                <w:rFonts w:hint="eastAsia" w:cs="宋体"/>
                <w:color w:val="000000"/>
                <w:kern w:val="0"/>
                <w:sz w:val="22"/>
                <w:szCs w:val="22"/>
              </w:rPr>
            </w:pPr>
            <w:r>
              <w:rPr>
                <w:rFonts w:hint="eastAsia" w:cs="宋体"/>
                <w:kern w:val="0"/>
                <w:sz w:val="22"/>
              </w:rPr>
              <w:t>（1）耦合环境空气监测数据和污染源实时排放数据，建立碳污排放高值自动识别智能算法，实现碳污排放高值区域和高值点位精确识别，并衔接溯源模型的应用。提供高值区域范围内重点行业工业企业、机动车、非道、施工工地等污染源排放清单</w:t>
            </w:r>
            <w:r>
              <w:rPr>
                <w:rFonts w:hint="eastAsia" w:cs="宋体"/>
                <w:color w:val="000000"/>
                <w:kern w:val="0"/>
                <w:sz w:val="22"/>
              </w:rPr>
              <w:t>的输出格式（如报表、图表）。</w:t>
            </w:r>
          </w:p>
        </w:tc>
      </w:tr>
      <w:tr>
        <w:tblPrEx>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w:t>
            </w:r>
          </w:p>
        </w:tc>
        <w:tc>
          <w:tcPr>
            <w:tcW w:w="658" w:type="pct"/>
            <w:vMerge w:val="continue"/>
            <w:tcBorders>
              <w:left w:val="nil"/>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p>
        </w:tc>
        <w:tc>
          <w:tcPr>
            <w:tcW w:w="78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cs="宋体"/>
                <w:color w:val="000000"/>
                <w:kern w:val="0"/>
                <w:sz w:val="22"/>
                <w:szCs w:val="22"/>
              </w:rPr>
              <w:t>高值问题诊断分析</w:t>
            </w:r>
          </w:p>
        </w:tc>
        <w:tc>
          <w:tcPr>
            <w:tcW w:w="3296" w:type="pct"/>
            <w:tcBorders>
              <w:top w:val="single" w:color="000000" w:sz="4" w:space="0"/>
              <w:left w:val="nil"/>
              <w:bottom w:val="single" w:color="000000" w:sz="4" w:space="0"/>
              <w:right w:val="single" w:color="000000" w:sz="4" w:space="0"/>
            </w:tcBorders>
            <w:shd w:val="clear" w:color="auto" w:fill="auto"/>
            <w:vAlign w:val="center"/>
          </w:tcPr>
          <w:p>
            <w:pPr>
              <w:spacing w:after="120" w:line="240" w:lineRule="auto"/>
              <w:ind w:firstLine="0" w:firstLineChars="0"/>
              <w:rPr>
                <w:rFonts w:hint="eastAsia" w:cs="宋体"/>
                <w:color w:val="000000"/>
                <w:kern w:val="0"/>
                <w:sz w:val="22"/>
              </w:rPr>
            </w:pPr>
            <w:r>
              <w:rPr>
                <w:rFonts w:hint="eastAsia" w:cs="宋体"/>
                <w:color w:val="000000"/>
                <w:kern w:val="0"/>
                <w:sz w:val="22"/>
              </w:rPr>
              <w:t>（1）基于上述方法识别的碳污排放高值区域和污染源，开展精细化溯源分析，结合重点源在线、重柴在线等实时数据，分析具体高值成因。监控范围内的工业源精细至工艺环节/装置，移动源精细至单车/机械。</w:t>
            </w:r>
          </w:p>
          <w:p>
            <w:pPr>
              <w:spacing w:after="120" w:line="240" w:lineRule="auto"/>
              <w:ind w:firstLine="0" w:firstLineChars="0"/>
              <w:rPr>
                <w:rFonts w:hint="eastAsia" w:cs="宋体"/>
                <w:color w:val="000000"/>
                <w:kern w:val="0"/>
                <w:sz w:val="22"/>
              </w:rPr>
            </w:pPr>
            <w:r>
              <w:rPr>
                <w:rFonts w:hint="eastAsia" w:cs="宋体"/>
                <w:color w:val="000000"/>
                <w:kern w:val="0"/>
                <w:sz w:val="22"/>
              </w:rPr>
              <w:t>（2）高值问题要与调度平台对接，实现问题信息完整性传递，便于管理部门调度，达到问题线索流转及跟踪闭环管理需求。</w:t>
            </w:r>
          </w:p>
          <w:p>
            <w:pPr>
              <w:pStyle w:val="2"/>
            </w:pPr>
            <w:r>
              <w:rPr>
                <w:rFonts w:hint="eastAsia" w:ascii="宋体" w:hAnsi="宋体" w:cs="宋体"/>
                <w:color w:val="000000"/>
                <w:kern w:val="0"/>
                <w:sz w:val="22"/>
              </w:rPr>
              <w:t>（3）提供高值区域范围内重点行业工业企业、机动车、非道、施工工地等污染源排放清单的输出格式（如报表、图表）选项。及排放高值实时定制范围内的高值热点图的输出格式与推送功能。</w:t>
            </w:r>
          </w:p>
        </w:tc>
      </w:tr>
      <w:tr>
        <w:tblPrEx>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w:t>
            </w:r>
          </w:p>
        </w:tc>
        <w:tc>
          <w:tcPr>
            <w:tcW w:w="658" w:type="pct"/>
            <w:vMerge w:val="continue"/>
            <w:tcBorders>
              <w:left w:val="nil"/>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p>
        </w:tc>
        <w:tc>
          <w:tcPr>
            <w:tcW w:w="78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cs="宋体"/>
                <w:color w:val="000000"/>
                <w:kern w:val="0"/>
                <w:sz w:val="22"/>
                <w:szCs w:val="22"/>
              </w:rPr>
              <w:t>污染源减排措施库构建</w:t>
            </w:r>
          </w:p>
        </w:tc>
        <w:tc>
          <w:tcPr>
            <w:tcW w:w="3296"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left"/>
              <w:rPr>
                <w:rFonts w:hint="eastAsia" w:cs="宋体"/>
                <w:kern w:val="0"/>
                <w:sz w:val="22"/>
              </w:rPr>
            </w:pPr>
            <w:r>
              <w:rPr>
                <w:rFonts w:hint="eastAsia" w:cs="宋体"/>
                <w:kern w:val="0"/>
                <w:sz w:val="22"/>
              </w:rPr>
              <w:t>（1）基于应急减排清单和历史减排措施，构建污染源碳污减排措施库。该措施库包含：技术减排和管理减排等措施，并进行编码分类，形成相应统计数据库，配套基于碳污清单量化减排措施的贡献量，实现减排措施案例展示，提供多种数据的输出格式（如报表、图表）选项。</w:t>
            </w:r>
          </w:p>
          <w:p>
            <w:pPr>
              <w:widowControl/>
              <w:spacing w:line="240" w:lineRule="auto"/>
              <w:ind w:firstLine="0" w:firstLineChars="0"/>
              <w:jc w:val="left"/>
              <w:rPr>
                <w:rFonts w:hint="eastAsia" w:cs="宋体"/>
                <w:kern w:val="0"/>
                <w:sz w:val="22"/>
              </w:rPr>
            </w:pPr>
            <w:r>
              <w:rPr>
                <w:rFonts w:hint="eastAsia" w:cs="宋体"/>
                <w:kern w:val="0"/>
                <w:sz w:val="22"/>
              </w:rPr>
              <w:t>（2）根据常态防控、预警应急和中长期空气质量改善等多类情景下减排目标，建立碳污减排路径、措施、效果响应算法，得出推荐碳污减排与管控措施方案，并核算碳污减排量。提供以上分析数据的输出格式（如报表、图表）选项。</w:t>
            </w:r>
          </w:p>
          <w:p>
            <w:pPr>
              <w:widowControl/>
              <w:spacing w:line="240" w:lineRule="auto"/>
              <w:ind w:firstLine="0" w:firstLineChars="0"/>
              <w:jc w:val="left"/>
              <w:rPr>
                <w:rFonts w:hint="eastAsia" w:cs="宋体"/>
                <w:kern w:val="0"/>
                <w:sz w:val="22"/>
              </w:rPr>
            </w:pPr>
            <w:r>
              <w:rPr>
                <w:rFonts w:hint="eastAsia" w:cs="宋体"/>
                <w:kern w:val="0"/>
                <w:sz w:val="22"/>
              </w:rPr>
              <w:t>（3）根据行业（细化至六级分类）差异和区县大气污染物排放特征，建立分级精准配比减排情景，得出区县-行业-污染物的减排情景方案，核算量化并展示不同区县、行业、污染物的减排量（如报表、图表）。</w:t>
            </w:r>
          </w:p>
          <w:p>
            <w:pPr>
              <w:widowControl/>
              <w:spacing w:line="240" w:lineRule="auto"/>
              <w:ind w:firstLine="0" w:firstLineChars="0"/>
              <w:jc w:val="left"/>
              <w:rPr>
                <w:rFonts w:hint="eastAsia"/>
              </w:rPr>
            </w:pPr>
            <w:r>
              <w:rPr>
                <w:rFonts w:hint="eastAsia" w:cs="宋体"/>
                <w:kern w:val="0"/>
                <w:sz w:val="22"/>
              </w:rPr>
              <w:t>（4）厘清和多元化图形展示碳污减排措施与各区、各源类、行业企业经济社会数据的关系，满足宏观管理需求，提供上述数据的输出格式（如报表、图表）和频率（如每年、每月）定制选项。</w:t>
            </w:r>
          </w:p>
        </w:tc>
      </w:tr>
      <w:tr>
        <w:tblPrEx>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9</w:t>
            </w:r>
          </w:p>
        </w:tc>
        <w:tc>
          <w:tcPr>
            <w:tcW w:w="658" w:type="pct"/>
            <w:vMerge w:val="continue"/>
            <w:tcBorders>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p>
        </w:tc>
        <w:tc>
          <w:tcPr>
            <w:tcW w:w="78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cs="宋体"/>
                <w:color w:val="000000"/>
                <w:kern w:val="0"/>
                <w:sz w:val="22"/>
                <w:szCs w:val="22"/>
              </w:rPr>
              <w:t>减排措施成本估算</w:t>
            </w:r>
          </w:p>
        </w:tc>
        <w:tc>
          <w:tcPr>
            <w:tcW w:w="3296"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left"/>
              <w:rPr>
                <w:rFonts w:hint="eastAsia" w:cs="宋体"/>
                <w:color w:val="000000"/>
                <w:kern w:val="0"/>
                <w:sz w:val="22"/>
              </w:rPr>
            </w:pPr>
            <w:r>
              <w:rPr>
                <w:rFonts w:hint="eastAsia" w:cs="宋体"/>
                <w:color w:val="000000"/>
                <w:kern w:val="0"/>
                <w:sz w:val="22"/>
              </w:rPr>
              <w:t>（1）对常态防控、预警应急和中长期空气质量改善等多类情景下碳污减排措施组合的方案的减排成本进行估算，生成分地区、分源项、分环节、分物种的碳污减排措施与成本对应结果，支持多方案比对，并提供以上分析数据的输出格式（如报表、图表）。</w:t>
            </w:r>
          </w:p>
          <w:p>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rPr>
              <w:t>（2）包括碳污减排措施成本库建设、措施成本估算、减排成本对比分析，提供以上分析数据的输出格式（如报表、图表）。</w:t>
            </w:r>
          </w:p>
        </w:tc>
      </w:tr>
      <w:tr>
        <w:tblPrEx>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10</w:t>
            </w:r>
          </w:p>
        </w:tc>
        <w:tc>
          <w:tcPr>
            <w:tcW w:w="658" w:type="pct"/>
            <w:vMerge w:val="restart"/>
            <w:tcBorders>
              <w:top w:val="single" w:color="000000" w:sz="4" w:space="0"/>
              <w:left w:val="nil"/>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碳污协同效果跟踪模拟及快速评估</w:t>
            </w:r>
          </w:p>
        </w:tc>
        <w:tc>
          <w:tcPr>
            <w:tcW w:w="78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cs="宋体"/>
                <w:color w:val="000000"/>
                <w:kern w:val="0"/>
                <w:sz w:val="22"/>
                <w:szCs w:val="22"/>
              </w:rPr>
              <w:t>实际减排后排放清单制作和可视化</w:t>
            </w:r>
          </w:p>
        </w:tc>
        <w:tc>
          <w:tcPr>
            <w:tcW w:w="3296"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left"/>
              <w:rPr>
                <w:rFonts w:hint="eastAsia" w:cs="宋体"/>
                <w:color w:val="000000"/>
                <w:kern w:val="0"/>
                <w:sz w:val="22"/>
              </w:rPr>
            </w:pPr>
            <w:r>
              <w:rPr>
                <w:rFonts w:hint="eastAsia" w:cs="宋体"/>
                <w:color w:val="000000"/>
                <w:kern w:val="0"/>
                <w:sz w:val="22"/>
              </w:rPr>
              <w:t>（1）排放清单表征数据集构建：建立时间分配方案、基于数据调研初步建立各类污染物和温室气体排放源的时间分配方案、基于公开数据优化部分污染源的时间分配方案。收集基础数据（如高分辨率人口、路网、土地类型等静态数据）、构建各碳污排放源空间分配因子算法、生成各碳污排放源空间分配因子、建立空间分配因子。在基于文献调研收集以及各行业污染源采样分析结果，建立长三角颗粒物和VOCs源成分谱，实现源谱数据的综合展示。利用源成分谱构建了满足主要大气化学传输模式需求的VOCs和PM2.5物种谱分配方案，支持CB05、CB6、SAPRC99、SAPRC07、SAPRC11、RADM和CRACMM等气相化学机制；支持AERO5、AERO6、AERO7等气溶胶机制。</w:t>
            </w:r>
          </w:p>
          <w:p>
            <w:pPr>
              <w:widowControl/>
              <w:spacing w:line="240" w:lineRule="auto"/>
              <w:ind w:firstLine="0" w:firstLineChars="0"/>
              <w:jc w:val="left"/>
              <w:rPr>
                <w:rFonts w:hint="eastAsia" w:cs="宋体"/>
                <w:color w:val="000000"/>
                <w:kern w:val="0"/>
                <w:sz w:val="22"/>
              </w:rPr>
            </w:pPr>
            <w:r>
              <w:rPr>
                <w:rFonts w:hint="eastAsia" w:cs="宋体"/>
                <w:color w:val="000000"/>
                <w:kern w:val="0"/>
                <w:sz w:val="22"/>
              </w:rPr>
              <w:t>（2）碳污清单交互式生成：基于全球、全国及长三角区域本地化大气污染和温室气体清单，利用高分辨率人口、路网、土地类型等静态数据和本地污染源谱数据对排放清单进行时空分配，根据用户自定义的基准情景及各类减排场景交互式生成适应空气质量模式所需要的长三角高时空分辨率碳污融合网格化清单及情景清单。可交互选项包括：1）模拟区域；2）清单时间；3）控制情景地区细化至区县、行业细化至六级分类；4）源谱数据可更新；5）化学机制可调整；6）路网、人口、土地等静态数据可更新。针对性建设一套模式清单实时动态处理和融合系统，并驱动空气质量数值模式开展模拟测算。功能子模块须包括：天然源动态清单接入接口、人为排放源清单接入接口、多源数据融合模块、多种化学机制匹配模块、空气质量模型输出接口。</w:t>
            </w:r>
          </w:p>
          <w:p>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rPr>
              <w:t>（3）动态清单业务化生成：根据模块4中对各类场景各行业排放的动态跟踪结果，业务化制作不同场景的大气污染物和温室气体网格化排放清单，进行可视化展示，具体包括行业统计和空间特征；为模型提供分行业、分污染物对应化学机制的污染源排放清单。</w:t>
            </w:r>
          </w:p>
        </w:tc>
      </w:tr>
      <w:tr>
        <w:tblPrEx>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11</w:t>
            </w:r>
          </w:p>
        </w:tc>
        <w:tc>
          <w:tcPr>
            <w:tcW w:w="658" w:type="pct"/>
            <w:vMerge w:val="continue"/>
            <w:tcBorders>
              <w:left w:val="nil"/>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p>
        </w:tc>
        <w:tc>
          <w:tcPr>
            <w:tcW w:w="78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cs="宋体"/>
                <w:color w:val="000000"/>
                <w:kern w:val="0"/>
                <w:sz w:val="22"/>
                <w:szCs w:val="22"/>
              </w:rPr>
              <w:t>空气质量和温室气体源汇模型搭建和模拟</w:t>
            </w:r>
          </w:p>
        </w:tc>
        <w:tc>
          <w:tcPr>
            <w:tcW w:w="3296"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left"/>
              <w:rPr>
                <w:rFonts w:hint="eastAsia" w:cs="宋体"/>
                <w:color w:val="000000"/>
                <w:kern w:val="0"/>
                <w:sz w:val="22"/>
              </w:rPr>
            </w:pPr>
            <w:bookmarkStart w:id="23" w:name="_Hlk194938005"/>
            <w:r>
              <w:rPr>
                <w:rFonts w:hint="eastAsia" w:cs="宋体"/>
                <w:color w:val="000000"/>
                <w:kern w:val="0"/>
                <w:sz w:val="22"/>
              </w:rPr>
              <w:t>（1）减排情景交互式模拟：搭建WRF、MEGAN、CMAQ等-包含大气污染物和温室气体计算和输出的模型系统。输入的气象场，包括再分析资料和预报场，在线驱动模块10.2生成的减排情景。可通过平台交互方式进行模型模拟参数及清单处理，模型模拟参数支持模拟区域选择、模拟时间范围选择，气象模式支持选择不同的气象背景场，空气质量数值模式支持清单调优、管控清单设置以及清单配置，支持化学方案选择，模拟的污染物包括颗粒物、臭氧等大气污染物。实现空气质量减排效果的评估，比对减排情景与基准情景的模拟结果，同时基于陆地生态系统碳通量模拟及人为碳排放清单获取碳源汇信息，，制作统计分析和空间分布产品。</w:t>
            </w:r>
          </w:p>
          <w:p>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rPr>
              <w:t>（2）业务化跟踪模拟：在线驱动基准情景、模块10.3生成的动态跟踪排放情景、以及气象影响情景（固定排放），模拟颗粒物、臭氧等主要污染物的污染过程及减排效果，制作统计分析和空间分布产品。</w:t>
            </w:r>
            <w:bookmarkEnd w:id="23"/>
          </w:p>
        </w:tc>
      </w:tr>
      <w:tr>
        <w:tblPrEx>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12</w:t>
            </w:r>
          </w:p>
        </w:tc>
        <w:tc>
          <w:tcPr>
            <w:tcW w:w="658" w:type="pct"/>
            <w:vMerge w:val="continue"/>
            <w:tcBorders>
              <w:left w:val="nil"/>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p>
        </w:tc>
        <w:tc>
          <w:tcPr>
            <w:tcW w:w="78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cs="宋体"/>
                <w:color w:val="000000"/>
                <w:kern w:val="0"/>
                <w:sz w:val="22"/>
                <w:szCs w:val="22"/>
              </w:rPr>
              <w:t>交互访问和数据传输接口建立</w:t>
            </w:r>
          </w:p>
        </w:tc>
        <w:tc>
          <w:tcPr>
            <w:tcW w:w="3296"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rPr>
              <w:t>（1）建立平台系统和超算系统之间的标准化数据传输接口和指令发布，实现数据传输和交互访问，满足平台排放与模型计算展示等功能的数据交换时效需求。设计数据接口服务功能，包括根据已确定的区域、城市、站点提取制定气象要素和污染物浓度数据。</w:t>
            </w:r>
          </w:p>
        </w:tc>
      </w:tr>
      <w:tr>
        <w:tblPrEx>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13</w:t>
            </w:r>
          </w:p>
        </w:tc>
        <w:tc>
          <w:tcPr>
            <w:tcW w:w="658" w:type="pct"/>
            <w:vMerge w:val="continue"/>
            <w:tcBorders>
              <w:left w:val="nil"/>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p>
        </w:tc>
        <w:tc>
          <w:tcPr>
            <w:tcW w:w="78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cs="宋体"/>
                <w:color w:val="000000"/>
                <w:kern w:val="0"/>
                <w:sz w:val="22"/>
                <w:szCs w:val="22"/>
              </w:rPr>
              <w:t>污染物浓度实时变化分析</w:t>
            </w:r>
          </w:p>
        </w:tc>
        <w:tc>
          <w:tcPr>
            <w:tcW w:w="3296"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left"/>
              <w:rPr>
                <w:rFonts w:hint="eastAsia" w:cs="宋体"/>
                <w:color w:val="000000"/>
                <w:kern w:val="0"/>
                <w:sz w:val="22"/>
              </w:rPr>
            </w:pPr>
            <w:r>
              <w:rPr>
                <w:rFonts w:hint="eastAsia" w:cs="宋体"/>
                <w:color w:val="000000"/>
                <w:kern w:val="0"/>
                <w:sz w:val="22"/>
              </w:rPr>
              <w:t>（1）气象和污染物模拟效果实时验证：对模型常规气象参数，包括温度、气压、风向、风速等，以及污染物包括常规污染物因子、平台采集的超站监测因子开展准确性检验，具体包括统计参数检验，以及时间序列、散点图及空间分布图观测值与模拟值的比较分析。</w:t>
            </w:r>
          </w:p>
          <w:p>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rPr>
              <w:t>（2）减排和气象影响多维分析展示：实现减排、气象等多因子的综合评估，开展模拟情景大气环境、CO</w:t>
            </w:r>
            <w:r>
              <w:rPr>
                <w:rFonts w:hint="eastAsia" w:cs="宋体"/>
                <w:color w:val="000000"/>
                <w:kern w:val="0"/>
                <w:sz w:val="22"/>
                <w:vertAlign w:val="subscript"/>
              </w:rPr>
              <w:t>2</w:t>
            </w:r>
            <w:r>
              <w:rPr>
                <w:rFonts w:hint="eastAsia" w:cs="宋体"/>
                <w:color w:val="000000"/>
                <w:kern w:val="0"/>
                <w:sz w:val="22"/>
              </w:rPr>
              <w:t>温室气体排放数据的后处理，设计制作大气环境、CO</w:t>
            </w:r>
            <w:r>
              <w:rPr>
                <w:rFonts w:hint="eastAsia" w:cs="宋体"/>
                <w:color w:val="000000"/>
                <w:kern w:val="0"/>
                <w:sz w:val="22"/>
                <w:vertAlign w:val="subscript"/>
              </w:rPr>
              <w:t>2</w:t>
            </w:r>
            <w:r>
              <w:rPr>
                <w:rFonts w:hint="eastAsia" w:cs="宋体"/>
                <w:color w:val="000000"/>
                <w:kern w:val="0"/>
                <w:sz w:val="22"/>
              </w:rPr>
              <w:t>温室气体排放和气象要素图形产品，实现气象要素、大气环境和CO</w:t>
            </w:r>
            <w:r>
              <w:rPr>
                <w:rFonts w:hint="eastAsia" w:cs="宋体"/>
                <w:color w:val="000000"/>
                <w:kern w:val="0"/>
                <w:sz w:val="22"/>
                <w:vertAlign w:val="subscript"/>
              </w:rPr>
              <w:t>2</w:t>
            </w:r>
            <w:r>
              <w:rPr>
                <w:rFonts w:hint="eastAsia" w:cs="宋体"/>
                <w:color w:val="000000"/>
                <w:kern w:val="0"/>
                <w:sz w:val="22"/>
              </w:rPr>
              <w:t>温室气体排放数据的展示、分析和评估。</w:t>
            </w:r>
          </w:p>
        </w:tc>
      </w:tr>
      <w:tr>
        <w:tblPrEx>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14</w:t>
            </w:r>
          </w:p>
        </w:tc>
        <w:tc>
          <w:tcPr>
            <w:tcW w:w="658" w:type="pct"/>
            <w:vMerge w:val="continue"/>
            <w:tcBorders>
              <w:left w:val="nil"/>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p>
        </w:tc>
        <w:tc>
          <w:tcPr>
            <w:tcW w:w="78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cs="宋体"/>
                <w:color w:val="000000"/>
                <w:kern w:val="0"/>
                <w:sz w:val="22"/>
                <w:szCs w:val="22"/>
              </w:rPr>
              <w:t>气团后向轨迹分析</w:t>
            </w:r>
          </w:p>
        </w:tc>
        <w:tc>
          <w:tcPr>
            <w:tcW w:w="3296"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rPr>
              <w:t>（1）小尺度模型溯源：实现复杂下垫面、多污染气体、百米级分辨率溯源应用。根据模块6提供的空气质量数据、静态排放和动态排放信息，实现高值点位的污染溯源分析，模拟输出精细化风场以及污染物在气象条件下的传输、扩散和迁移，模拟范围从几平方公里至几百平方公里。并提供有/无化学机制选项，化学机制包括多种主流机制选项。</w:t>
            </w:r>
          </w:p>
        </w:tc>
      </w:tr>
      <w:tr>
        <w:tblPrEx>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15</w:t>
            </w:r>
          </w:p>
        </w:tc>
        <w:tc>
          <w:tcPr>
            <w:tcW w:w="658" w:type="pct"/>
            <w:vMerge w:val="continue"/>
            <w:tcBorders>
              <w:left w:val="nil"/>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p>
        </w:tc>
        <w:tc>
          <w:tcPr>
            <w:tcW w:w="78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cs="宋体"/>
                <w:color w:val="000000"/>
                <w:kern w:val="0"/>
                <w:sz w:val="22"/>
                <w:szCs w:val="22"/>
              </w:rPr>
              <w:t>减排效果评估数据接入和处理</w:t>
            </w:r>
          </w:p>
        </w:tc>
        <w:tc>
          <w:tcPr>
            <w:tcW w:w="3296"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left"/>
              <w:rPr>
                <w:rFonts w:hint="eastAsia" w:cs="宋体"/>
                <w:color w:val="000000"/>
                <w:kern w:val="0"/>
                <w:sz w:val="22"/>
              </w:rPr>
            </w:pPr>
            <w:r>
              <w:rPr>
                <w:rFonts w:hint="eastAsia" w:cs="宋体"/>
                <w:color w:val="000000"/>
                <w:kern w:val="0"/>
                <w:sz w:val="22"/>
              </w:rPr>
              <w:t>（1）目标设定：汇总筛选上海及长三角省市主要空气质量指标和碳排放变化，并嵌入国际国内领先地区空气质量历史变化和标准值数据库，通过时间序列图、空间分布图等方式进行目标对比分析，实现对空气质量和协同降碳目标进行快速设定，开发情景设计功能，支持对设定目标的情景命名、存储和历史加载等操作。</w:t>
            </w:r>
          </w:p>
          <w:p>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rPr>
              <w:t>（2）减排需求模拟：按照各城市目标指标较基准变幅，快速生成初始减排比例数据表格，导入系统减排清单制作模块，驱动数值模型进行模拟，根据模拟情况，提取模拟结果，判断模拟结果是否满足目标要求，对不满足要求的指标再次生成修正减排比例，重新导入减排模拟系统进行模拟，循环进行导出与模拟，直至符合减排目标约束，生成最终目标约束的减排比例。</w:t>
            </w:r>
          </w:p>
        </w:tc>
      </w:tr>
      <w:tr>
        <w:tblPrEx>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16</w:t>
            </w:r>
          </w:p>
        </w:tc>
        <w:tc>
          <w:tcPr>
            <w:tcW w:w="658" w:type="pct"/>
            <w:vMerge w:val="continue"/>
            <w:tcBorders>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p>
        </w:tc>
        <w:tc>
          <w:tcPr>
            <w:tcW w:w="78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cs="宋体"/>
                <w:color w:val="000000"/>
                <w:kern w:val="0"/>
                <w:sz w:val="22"/>
                <w:szCs w:val="22"/>
              </w:rPr>
              <w:t>协同减排效果评估计算分析</w:t>
            </w:r>
          </w:p>
        </w:tc>
        <w:tc>
          <w:tcPr>
            <w:tcW w:w="3296"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rPr>
              <w:t>（1）衔接减排效果评估模块，综合目标情景下的需求，耦合碳污融合排放清单数据、减排措施库与成本核算，按照成本最优或改善最佳等，匹配最可行的碳污减排措施，评估满足目标约束下的碳污协同减排量与协同性，并通过瀑布图、曲线图、路线图等方式进行展示。</w:t>
            </w:r>
          </w:p>
        </w:tc>
      </w:tr>
      <w:tr>
        <w:tblPrEx>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17</w:t>
            </w:r>
          </w:p>
        </w:tc>
        <w:tc>
          <w:tcPr>
            <w:tcW w:w="658" w:type="pct"/>
            <w:vMerge w:val="restart"/>
            <w:tcBorders>
              <w:top w:val="single" w:color="000000" w:sz="4" w:space="0"/>
              <w:left w:val="nil"/>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cs="宋体"/>
                <w:color w:val="000000"/>
                <w:kern w:val="0"/>
                <w:sz w:val="22"/>
                <w:szCs w:val="22"/>
              </w:rPr>
              <w:t>报告及演示文稿智能生成</w:t>
            </w:r>
          </w:p>
        </w:tc>
        <w:tc>
          <w:tcPr>
            <w:tcW w:w="78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cs="宋体"/>
                <w:color w:val="000000"/>
                <w:kern w:val="0"/>
                <w:sz w:val="22"/>
                <w:szCs w:val="22"/>
              </w:rPr>
              <w:t>报告模板设计</w:t>
            </w:r>
          </w:p>
        </w:tc>
        <w:tc>
          <w:tcPr>
            <w:tcW w:w="3296"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rPr>
              <w:t>（1）围绕空气质量、气象条件、社会经济活动、污染措施落实、污染源排放和成效模拟评估等方面，设计上海市清洁空气行动计划月度、季度和年度评估等报告及演示文稿，包括图表、文字和表格数据等表达形式，为自动化写稿提供数据模板。</w:t>
            </w:r>
          </w:p>
        </w:tc>
      </w:tr>
      <w:tr>
        <w:tblPrEx>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18</w:t>
            </w:r>
          </w:p>
        </w:tc>
        <w:tc>
          <w:tcPr>
            <w:tcW w:w="658" w:type="pct"/>
            <w:vMerge w:val="continue"/>
            <w:tcBorders>
              <w:left w:val="nil"/>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p>
        </w:tc>
        <w:tc>
          <w:tcPr>
            <w:tcW w:w="78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cs="宋体"/>
                <w:color w:val="000000"/>
                <w:kern w:val="0"/>
                <w:sz w:val="22"/>
                <w:szCs w:val="22"/>
              </w:rPr>
              <w:t>评估报告及演示文稿智能撰写</w:t>
            </w:r>
          </w:p>
        </w:tc>
        <w:tc>
          <w:tcPr>
            <w:tcW w:w="3296"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rPr>
              <w:t>（1）根据报告模版，按月、季度、年度自动生成月度、季度或年度分析报告，集成平台开发的各类图表产品，开发报告和演示文稿生成模块，建立资料再分析和编辑模块，提供自定义制作文稿的功能。</w:t>
            </w:r>
          </w:p>
        </w:tc>
      </w:tr>
      <w:tr>
        <w:tblPrEx>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19</w:t>
            </w:r>
          </w:p>
        </w:tc>
        <w:tc>
          <w:tcPr>
            <w:tcW w:w="658" w:type="pct"/>
            <w:vMerge w:val="continue"/>
            <w:tcBorders>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p>
        </w:tc>
        <w:tc>
          <w:tcPr>
            <w:tcW w:w="78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cs="宋体"/>
                <w:color w:val="000000"/>
                <w:kern w:val="0"/>
                <w:sz w:val="22"/>
                <w:szCs w:val="22"/>
              </w:rPr>
              <w:t>报告管理和推送</w:t>
            </w:r>
          </w:p>
        </w:tc>
        <w:tc>
          <w:tcPr>
            <w:tcW w:w="3296"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rPr>
              <w:t>（1）提供历史存档和下载模块，支持定时和手动将相关报告推送至对应业务群体。</w:t>
            </w:r>
          </w:p>
        </w:tc>
      </w:tr>
      <w:tr>
        <w:tblPrEx>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20</w:t>
            </w:r>
          </w:p>
        </w:tc>
        <w:tc>
          <w:tcPr>
            <w:tcW w:w="658"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密码应用</w:t>
            </w:r>
          </w:p>
        </w:tc>
        <w:tc>
          <w:tcPr>
            <w:tcW w:w="78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cs="宋体"/>
                <w:color w:val="000000"/>
                <w:kern w:val="0"/>
                <w:sz w:val="22"/>
                <w:szCs w:val="22"/>
              </w:rPr>
              <w:t>密码应用功能模块</w:t>
            </w:r>
          </w:p>
        </w:tc>
        <w:tc>
          <w:tcPr>
            <w:tcW w:w="3296"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rPr>
              <w:t>（1）满足用户身份认证机制、业务重要数据安全传输、服务器虚拟机设备日志/访问控制信息完整性、重要可执行程序签名验签、用户访问控制信息签名验签、应用系统重要数据加解密、应用系统重要数据签名验签需求。</w:t>
            </w:r>
          </w:p>
        </w:tc>
      </w:tr>
    </w:tbl>
    <w:p>
      <w:pPr>
        <w:pStyle w:val="4"/>
        <w:rPr>
          <w:rFonts w:hint="eastAsia"/>
        </w:rPr>
      </w:pPr>
      <w:r>
        <w:rPr>
          <w:rFonts w:hint="eastAsia"/>
        </w:rPr>
        <w:t>关键指标要求</w:t>
      </w:r>
    </w:p>
    <w:p>
      <w:pPr>
        <w:rPr>
          <w:rFonts w:hint="eastAsia"/>
        </w:rPr>
      </w:pPr>
      <w:r>
        <w:rPr>
          <w:rFonts w:hint="eastAsia"/>
        </w:rPr>
        <w:t>（1）平台搬迁和升级指标要求</w:t>
      </w:r>
    </w:p>
    <w:p>
      <w:pPr>
        <w:rPr>
          <w:rFonts w:hint="eastAsia"/>
        </w:rPr>
      </w:pPr>
      <w:r>
        <w:rPr>
          <w:rFonts w:hint="eastAsia"/>
        </w:rPr>
        <w:t>实现原平台SQL数据库数据的完整迁移；基于历史数据分析结果对比，证明升级的图谱类监测数据智能质控准确率总体高于人工质控。</w:t>
      </w:r>
    </w:p>
    <w:p>
      <w:pPr>
        <w:rPr>
          <w:rFonts w:hint="eastAsia"/>
        </w:rPr>
      </w:pPr>
      <w:r>
        <w:rPr>
          <w:rFonts w:hint="eastAsia"/>
        </w:rPr>
        <w:t>（2）碳污融合排放表征与减排措施库</w:t>
      </w:r>
    </w:p>
    <w:p>
      <w:pPr>
        <w:pStyle w:val="2"/>
        <w:spacing w:line="360" w:lineRule="auto"/>
        <w:ind w:firstLine="480" w:firstLineChars="200"/>
        <w:rPr>
          <w:rFonts w:hint="eastAsia" w:ascii="宋体" w:hAnsi="宋体"/>
          <w:sz w:val="24"/>
        </w:rPr>
      </w:pPr>
      <w:r>
        <w:rPr>
          <w:rFonts w:hint="eastAsia" w:ascii="宋体" w:hAnsi="宋体"/>
          <w:sz w:val="24"/>
        </w:rPr>
        <w:t>构建完整的碳污排放核算方法：参照《大气污染物与温室气体融合排放清单编制技术指南（试行）》及上海市大气污染物与温室气体清单编制相关规范，设计不少于领域-源类-行业-技术4级的清单核算体系，且集成3种以上排放核算方法和不少于2种不确定性量化分析方法；</w:t>
      </w:r>
    </w:p>
    <w:p>
      <w:pPr>
        <w:pStyle w:val="2"/>
        <w:spacing w:line="360" w:lineRule="auto"/>
        <w:ind w:firstLine="480" w:firstLineChars="200"/>
        <w:rPr>
          <w:rFonts w:hint="eastAsia" w:ascii="宋体" w:hAnsi="宋体"/>
          <w:sz w:val="24"/>
        </w:rPr>
      </w:pPr>
      <w:r>
        <w:rPr>
          <w:rFonts w:hint="eastAsia" w:ascii="宋体" w:hAnsi="宋体"/>
          <w:sz w:val="24"/>
        </w:rPr>
        <w:t>构建动态排放自动核算校验算法：对平台自动核算的动态结果进行数据实时逻辑性检验，异常值处理准确率≥95%；</w:t>
      </w:r>
    </w:p>
    <w:p>
      <w:pPr>
        <w:rPr>
          <w:rFonts w:hint="eastAsia"/>
        </w:rPr>
      </w:pPr>
      <w:r>
        <w:rPr>
          <w:rFonts w:hint="eastAsia"/>
        </w:rPr>
        <w:t>构建体系完整的措施和成本库：按照碳污融合清单源类分级体系，设计不少于</w:t>
      </w:r>
      <w:bookmarkStart w:id="24" w:name="_Hlk194527221"/>
      <w:r>
        <w:rPr>
          <w:rFonts w:hint="eastAsia"/>
        </w:rPr>
        <w:t>领域-行业-技术</w:t>
      </w:r>
      <w:bookmarkEnd w:id="24"/>
      <w:r>
        <w:rPr>
          <w:rFonts w:hint="eastAsia"/>
        </w:rPr>
        <w:t>3级的减排措施或技术分级体系，并制定措施编码规则；减排成本至少覆盖SO</w:t>
      </w:r>
      <w:r>
        <w:rPr>
          <w:vertAlign w:val="subscript"/>
        </w:rPr>
        <w:t>2</w:t>
      </w:r>
      <w:r>
        <w:rPr>
          <w:rFonts w:hint="eastAsia"/>
        </w:rPr>
        <w:t>、NOx、一次PM</w:t>
      </w:r>
      <w:r>
        <w:rPr>
          <w:vertAlign w:val="subscript"/>
        </w:rPr>
        <w:t>2.5</w:t>
      </w:r>
      <w:r>
        <w:rPr>
          <w:rFonts w:hint="eastAsia"/>
        </w:rPr>
        <w:t>、PM</w:t>
      </w:r>
      <w:r>
        <w:rPr>
          <w:vertAlign w:val="subscript"/>
        </w:rPr>
        <w:t>10</w:t>
      </w:r>
      <w:r>
        <w:rPr>
          <w:rFonts w:hint="eastAsia"/>
        </w:rPr>
        <w:t>和CO</w:t>
      </w:r>
      <w:r>
        <w:rPr>
          <w:vertAlign w:val="subscript"/>
        </w:rPr>
        <w:t>2</w:t>
      </w:r>
      <w:r>
        <w:rPr>
          <w:rFonts w:hint="eastAsia"/>
        </w:rPr>
        <w:t>等碳污排放物种。</w:t>
      </w:r>
    </w:p>
    <w:p>
      <w:pPr>
        <w:rPr>
          <w:rFonts w:hint="eastAsia"/>
        </w:rPr>
      </w:pPr>
      <w:r>
        <w:rPr>
          <w:rFonts w:hint="eastAsia"/>
        </w:rPr>
        <w:t>（3）数值模拟与分析</w:t>
      </w:r>
    </w:p>
    <w:p>
      <w:pPr>
        <w:rPr>
          <w:rFonts w:hint="eastAsia"/>
        </w:rPr>
      </w:pPr>
      <w:r>
        <w:rPr>
          <w:rFonts w:hint="eastAsia"/>
        </w:rPr>
        <w:t>合理设定数值模拟精度与覆盖范围：最精细模拟网格水平分辨率不大于4×4km，且完整覆盖上海市、江苏省、浙江省和安徽省行政区划及周边沿海控制区海域范围。</w:t>
      </w:r>
    </w:p>
    <w:p>
      <w:pPr>
        <w:rPr>
          <w:rFonts w:hint="eastAsia"/>
        </w:rPr>
      </w:pPr>
      <w:r>
        <w:rPr>
          <w:rFonts w:hint="eastAsia"/>
        </w:rPr>
        <w:t>保障业务化情景运行实效与稳定性：至少实现精细化来源解析预报、基准排放情景跟踪模拟、动态排放情景跟踪模拟等业务化运行，其中精细化来源解析预报当天早上8点前出未来5天的解析预报结果，基准与动态排放情景跟踪模拟较实际日期滞后时间不超过5天。业务化模拟情景运行具备错误诊断与处理机制，无故障稳定运行时间占比达到95%以上。</w:t>
      </w:r>
    </w:p>
    <w:p>
      <w:pPr>
        <w:rPr>
          <w:rFonts w:hint="eastAsia"/>
        </w:rPr>
      </w:pPr>
      <w:r>
        <w:rPr>
          <w:rFonts w:hint="eastAsia"/>
        </w:rPr>
        <w:t>实现定制化情景模拟与展示:实现基准情景及各类减排场景交互式碳污融合网格化清单生成。空气质量数值模拟交互支持模拟区域选择、模拟时间范围选择、模拟清单配置、化学机制选择，模拟的污染物包括颗粒物、臭氧等大气污染物；实现空气质量减排效果评估，比对减排情景与基准情景的模拟结果，同时基于陆地生态系统碳通量模拟及人为碳排放清单获取碳源汇信息，制作统计分析和空间分布产品。</w:t>
      </w:r>
    </w:p>
    <w:p>
      <w:pPr>
        <w:rPr>
          <w:rFonts w:hint="eastAsia"/>
        </w:rPr>
      </w:pPr>
      <w:r>
        <w:rPr>
          <w:rFonts w:hint="eastAsia"/>
        </w:rPr>
        <w:t>实现定制化绘制空间与时间序列图：支持多尺度（包含各层嵌套网格）、多污染物（至少包括SO</w:t>
      </w:r>
      <w:r>
        <w:rPr>
          <w:rFonts w:ascii="Times New Roman" w:hAnsi="Times New Roman"/>
          <w:sz w:val="21"/>
          <w:vertAlign w:val="subscript"/>
        </w:rPr>
        <w:t>2</w:t>
      </w:r>
      <w:r>
        <w:rPr>
          <w:rFonts w:hint="eastAsia"/>
        </w:rPr>
        <w:t>、NO、NO</w:t>
      </w:r>
      <w:r>
        <w:rPr>
          <w:rFonts w:ascii="Times New Roman" w:hAnsi="Times New Roman"/>
          <w:sz w:val="21"/>
          <w:vertAlign w:val="subscript"/>
        </w:rPr>
        <w:t>2</w:t>
      </w:r>
      <w:r>
        <w:rPr>
          <w:rFonts w:hint="eastAsia"/>
        </w:rPr>
        <w:t>、PM</w:t>
      </w:r>
      <w:r>
        <w:rPr>
          <w:rFonts w:ascii="Times New Roman" w:hAnsi="Times New Roman"/>
          <w:sz w:val="21"/>
          <w:vertAlign w:val="subscript"/>
        </w:rPr>
        <w:t>2.5</w:t>
      </w:r>
      <w:r>
        <w:rPr>
          <w:rFonts w:hint="eastAsia"/>
        </w:rPr>
        <w:t>、PM</w:t>
      </w:r>
      <w:r>
        <w:rPr>
          <w:rFonts w:ascii="Times New Roman" w:hAnsi="Times New Roman"/>
          <w:sz w:val="21"/>
          <w:vertAlign w:val="subscript"/>
        </w:rPr>
        <w:t>10</w:t>
      </w:r>
      <w:r>
        <w:rPr>
          <w:rFonts w:hint="eastAsia"/>
        </w:rPr>
        <w:t>、O</w:t>
      </w:r>
      <w:r>
        <w:rPr>
          <w:rFonts w:ascii="Times New Roman" w:hAnsi="Times New Roman"/>
          <w:sz w:val="21"/>
          <w:vertAlign w:val="subscript"/>
        </w:rPr>
        <w:t>3</w:t>
      </w:r>
      <w:r>
        <w:rPr>
          <w:rFonts w:hint="eastAsia"/>
        </w:rPr>
        <w:t>、CO、硫酸盐、硝酸盐、铵盐、一次有机物、二次有机物等物种）、多站点（至少包含长三角地区所有国控站点和主要超级站点）或城市（至少包含长三角所有41个地级及以上城市）模拟值与观测值（如有）的空间分布与时间序列比对，且支持时间段选取和模拟性能验证参数统计计算。</w:t>
      </w:r>
    </w:p>
    <w:p>
      <w:pPr>
        <w:rPr>
          <w:rFonts w:hint="eastAsia"/>
        </w:rPr>
      </w:pPr>
      <w:r>
        <w:rPr>
          <w:rFonts w:hint="eastAsia"/>
        </w:rPr>
        <w:t>（4）数据传输与存储加密</w:t>
      </w:r>
    </w:p>
    <w:p>
      <w:pPr>
        <w:rPr>
          <w:rFonts w:hint="eastAsia"/>
        </w:rPr>
      </w:pPr>
      <w:r>
        <w:rPr>
          <w:rFonts w:hint="eastAsia"/>
        </w:rPr>
        <w:t>数据传输加密采用国密SM算法，存储加密使用SM哈希校验。通过等保二级认证，日志留存≥6个月，并提供审计接口。</w:t>
      </w:r>
    </w:p>
    <w:p>
      <w:pPr>
        <w:rPr>
          <w:rFonts w:hint="eastAsia"/>
        </w:rPr>
      </w:pPr>
      <w:r>
        <w:rPr>
          <w:rFonts w:hint="eastAsia"/>
        </w:rPr>
        <w:t>（5）平台响应性能</w:t>
      </w:r>
    </w:p>
    <w:p>
      <w:pPr>
        <w:snapToGrid w:val="0"/>
        <w:rPr>
          <w:rFonts w:hint="eastAsia"/>
          <w:color w:val="000000"/>
          <w:szCs w:val="21"/>
        </w:rPr>
      </w:pPr>
      <w:r>
        <w:rPr>
          <w:rFonts w:hint="eastAsia"/>
          <w:color w:val="000000"/>
          <w:szCs w:val="21"/>
        </w:rPr>
        <w:t>总用户数不低于80，同时在线用户数不低于20，并发用户数不低于10；平均页面响应时间不超过3秒，一般查询和写入操作响应时间（90%的操作页面）不超过5秒，报表分析等复杂功能响应时间不超过15秒。</w:t>
      </w:r>
    </w:p>
    <w:p>
      <w:pPr>
        <w:pStyle w:val="3"/>
        <w:rPr>
          <w:rFonts w:hint="eastAsia"/>
        </w:rPr>
      </w:pPr>
      <w:bookmarkStart w:id="25" w:name="_Toc63785502"/>
      <w:r>
        <w:rPr>
          <w:rFonts w:hint="eastAsia"/>
        </w:rPr>
        <w:t>电子政务云资源需求</w:t>
      </w:r>
      <w:bookmarkEnd w:id="25"/>
    </w:p>
    <w:p>
      <w:pPr>
        <w:rPr>
          <w:rFonts w:hint="eastAsia"/>
        </w:rPr>
      </w:pPr>
      <w:r>
        <w:rPr>
          <w:rFonts w:hint="eastAsia"/>
        </w:rPr>
        <w:t>本项目依托上海市电子政务云申请服务器资源为16</w:t>
      </w:r>
      <w:r>
        <w:t>台虚拟机，CPU</w:t>
      </w:r>
      <w:r>
        <w:rPr>
          <w:rFonts w:hint="eastAsia"/>
        </w:rPr>
        <w:t xml:space="preserve"> 208</w:t>
      </w:r>
      <w:r>
        <w:t>核、内存</w:t>
      </w:r>
      <w:r>
        <w:rPr>
          <w:rFonts w:hint="eastAsia"/>
        </w:rPr>
        <w:t>608</w:t>
      </w:r>
      <w:r>
        <w:t>GB、存储</w:t>
      </w:r>
      <w:r>
        <w:rPr>
          <w:rFonts w:hint="eastAsia"/>
        </w:rPr>
        <w:t>1.6T</w:t>
      </w:r>
      <w:r>
        <w:t>B。项目实施过程中，按电子政务云平台提供的实际资源情况做调整。</w:t>
      </w:r>
    </w:p>
    <w:p>
      <w:pPr>
        <w:pStyle w:val="3"/>
        <w:rPr>
          <w:rFonts w:hint="eastAsia"/>
        </w:rPr>
      </w:pPr>
      <w:bookmarkStart w:id="26" w:name="_Toc63785503"/>
      <w:bookmarkStart w:id="27" w:name="_Hlk152590954"/>
      <w:r>
        <w:rPr>
          <w:rFonts w:hint="eastAsia"/>
        </w:rPr>
        <w:t>其他工作要求</w:t>
      </w:r>
      <w:bookmarkEnd w:id="26"/>
      <w:bookmarkStart w:id="28" w:name="_Toc62209488"/>
      <w:bookmarkEnd w:id="28"/>
      <w:bookmarkStart w:id="29" w:name="_Toc63785504"/>
      <w:bookmarkEnd w:id="29"/>
      <w:bookmarkStart w:id="30" w:name="_Toc63585480"/>
      <w:bookmarkEnd w:id="30"/>
      <w:bookmarkStart w:id="31" w:name="_Toc61968111"/>
      <w:bookmarkEnd w:id="31"/>
      <w:bookmarkStart w:id="32" w:name="_Toc62219358"/>
      <w:bookmarkEnd w:id="32"/>
      <w:bookmarkStart w:id="33" w:name="_Toc63151871"/>
      <w:bookmarkEnd w:id="33"/>
      <w:bookmarkStart w:id="34" w:name="_Toc63762370"/>
      <w:bookmarkEnd w:id="34"/>
      <w:bookmarkStart w:id="35" w:name="_Toc63785439"/>
      <w:bookmarkEnd w:id="35"/>
    </w:p>
    <w:p>
      <w:pPr>
        <w:pStyle w:val="4"/>
        <w:jc w:val="left"/>
        <w:rPr>
          <w:rFonts w:hint="eastAsia"/>
        </w:rPr>
      </w:pPr>
      <w:bookmarkStart w:id="36" w:name="_Toc63785505"/>
      <w:r>
        <w:rPr>
          <w:rFonts w:hint="eastAsia"/>
        </w:rPr>
        <w:t>售后服务要求</w:t>
      </w:r>
      <w:bookmarkEnd w:id="36"/>
    </w:p>
    <w:p>
      <w:pPr>
        <w:pStyle w:val="136"/>
        <w:snapToGrid w:val="0"/>
        <w:spacing w:line="360" w:lineRule="auto"/>
        <w:ind w:firstLine="480"/>
        <w:rPr>
          <w:rFonts w:hint="eastAsia" w:ascii="宋体" w:hAnsi="宋体"/>
          <w:sz w:val="24"/>
          <w:szCs w:val="24"/>
        </w:rPr>
      </w:pPr>
      <w:r>
        <w:rPr>
          <w:rFonts w:hint="eastAsia" w:ascii="宋体" w:hAnsi="宋体"/>
          <w:sz w:val="24"/>
          <w:szCs w:val="24"/>
        </w:rPr>
        <w:t>本项目从系统验收通过之日起1年内提供</w:t>
      </w:r>
      <w:r>
        <w:rPr>
          <w:rFonts w:ascii="宋体" w:hAnsi="宋体"/>
          <w:sz w:val="24"/>
          <w:szCs w:val="24"/>
        </w:rPr>
        <w:t>7*24小时免费技术支持</w:t>
      </w:r>
      <w:r>
        <w:rPr>
          <w:rFonts w:hint="eastAsia" w:ascii="宋体" w:hAnsi="宋体"/>
          <w:sz w:val="24"/>
          <w:szCs w:val="24"/>
        </w:rPr>
        <w:t>和售后服务，1年后进入有偿维护期。</w:t>
      </w:r>
    </w:p>
    <w:p>
      <w:pPr>
        <w:pStyle w:val="136"/>
        <w:snapToGrid w:val="0"/>
        <w:spacing w:line="360" w:lineRule="auto"/>
        <w:ind w:firstLine="480"/>
        <w:rPr>
          <w:rFonts w:hint="eastAsia" w:ascii="宋体" w:hAnsi="宋体"/>
          <w:sz w:val="24"/>
          <w:szCs w:val="24"/>
        </w:rPr>
      </w:pPr>
      <w:r>
        <w:rPr>
          <w:rFonts w:hint="eastAsia" w:ascii="宋体" w:hAnsi="宋体"/>
          <w:sz w:val="24"/>
          <w:szCs w:val="24"/>
        </w:rPr>
        <w:t>在质量保证期内，供应商将按照售后服务的承诺提供保修和运行维护服务。</w:t>
      </w:r>
    </w:p>
    <w:p>
      <w:pPr>
        <w:pStyle w:val="136"/>
        <w:snapToGrid w:val="0"/>
        <w:spacing w:line="360" w:lineRule="auto"/>
        <w:ind w:firstLine="480"/>
        <w:rPr>
          <w:rFonts w:hint="eastAsia" w:ascii="宋体" w:hAnsi="宋体"/>
          <w:sz w:val="24"/>
          <w:szCs w:val="24"/>
        </w:rPr>
      </w:pPr>
      <w:r>
        <w:rPr>
          <w:rFonts w:hint="eastAsia" w:ascii="宋体" w:hAnsi="宋体"/>
          <w:sz w:val="24"/>
          <w:szCs w:val="24"/>
        </w:rPr>
        <w:t>在质量保证期内，供应商负责信息系统的运行维护工作，确保信息系统安全、稳定、可靠地运行。本项目涉及的运行维护工作范围包括但不限于：远程技术支持、预防性维护、故障修复、重大活动现场保障、技术交流与培训、性能优化等。</w:t>
      </w:r>
    </w:p>
    <w:p>
      <w:pPr>
        <w:pStyle w:val="4"/>
        <w:rPr>
          <w:rFonts w:hint="eastAsia"/>
        </w:rPr>
      </w:pPr>
      <w:bookmarkStart w:id="37" w:name="_Toc63785506"/>
      <w:r>
        <w:rPr>
          <w:rFonts w:hint="eastAsia"/>
        </w:rPr>
        <w:t>应急响应要求</w:t>
      </w:r>
      <w:bookmarkEnd w:id="37"/>
    </w:p>
    <w:p>
      <w:pPr>
        <w:pStyle w:val="136"/>
        <w:snapToGrid w:val="0"/>
        <w:spacing w:line="360" w:lineRule="auto"/>
        <w:ind w:firstLine="480"/>
        <w:rPr>
          <w:rFonts w:hint="eastAsia" w:ascii="宋体" w:hAnsi="宋体"/>
          <w:sz w:val="24"/>
          <w:szCs w:val="24"/>
        </w:rPr>
      </w:pPr>
      <w:r>
        <w:rPr>
          <w:rFonts w:hint="eastAsia" w:ascii="宋体" w:hAnsi="宋体"/>
          <w:sz w:val="24"/>
          <w:szCs w:val="24"/>
        </w:rPr>
        <w:t>供应商对系统故障应能够实时响应，若系统发生严重故障，接到通知后1小时</w:t>
      </w:r>
      <w:r>
        <w:rPr>
          <w:rFonts w:ascii="宋体" w:hAnsi="宋体"/>
          <w:sz w:val="24"/>
          <w:szCs w:val="24"/>
        </w:rPr>
        <w:t>之内响应</w:t>
      </w:r>
      <w:r>
        <w:rPr>
          <w:rFonts w:hint="eastAsia" w:ascii="宋体" w:hAnsi="宋体"/>
          <w:sz w:val="24"/>
          <w:szCs w:val="24"/>
        </w:rPr>
        <w:t>并</w:t>
      </w:r>
      <w:r>
        <w:rPr>
          <w:rFonts w:ascii="宋体" w:hAnsi="宋体"/>
          <w:sz w:val="24"/>
          <w:szCs w:val="24"/>
        </w:rPr>
        <w:t>到达现场</w:t>
      </w:r>
      <w:r>
        <w:rPr>
          <w:rFonts w:hint="eastAsia" w:ascii="宋体" w:hAnsi="宋体"/>
          <w:sz w:val="24"/>
          <w:szCs w:val="24"/>
        </w:rPr>
        <w:t>。</w:t>
      </w:r>
    </w:p>
    <w:p>
      <w:pPr>
        <w:pStyle w:val="4"/>
        <w:rPr>
          <w:rFonts w:hint="eastAsia"/>
        </w:rPr>
      </w:pPr>
      <w:bookmarkStart w:id="38" w:name="_Toc63785507"/>
      <w:r>
        <w:rPr>
          <w:rFonts w:hint="eastAsia"/>
        </w:rPr>
        <w:t>培训要求</w:t>
      </w:r>
      <w:bookmarkEnd w:id="38"/>
    </w:p>
    <w:p>
      <w:pPr>
        <w:rPr>
          <w:rFonts w:hint="eastAsia"/>
        </w:rPr>
      </w:pPr>
      <w:r>
        <w:rPr>
          <w:rFonts w:hint="eastAsia"/>
        </w:rPr>
        <w:t>供应商应提供业务操作培训，应提供详细培训方案。</w:t>
      </w:r>
    </w:p>
    <w:p>
      <w:pPr>
        <w:rPr>
          <w:rFonts w:hint="eastAsia"/>
        </w:rPr>
      </w:pPr>
      <w:r>
        <w:rPr>
          <w:rFonts w:hint="eastAsia"/>
        </w:rPr>
        <w:t>(1)项目验收前提供至少1次系统操作培训。在12个月的质量保证期内，至少提供</w:t>
      </w:r>
      <w:r>
        <w:t>1</w:t>
      </w:r>
      <w:r>
        <w:rPr>
          <w:rFonts w:hint="eastAsia"/>
        </w:rPr>
        <w:t>次与项目相关的必要培训。</w:t>
      </w:r>
    </w:p>
    <w:p>
      <w:pPr>
        <w:rPr>
          <w:rFonts w:hint="eastAsia"/>
        </w:rPr>
      </w:pPr>
      <w:r>
        <w:rPr>
          <w:rFonts w:hint="eastAsia"/>
        </w:rPr>
        <w:t>(2)供应商需要开展分层次的人员培训工作，每次培训后应提供培训签到表、培训记录和培训报告。培训应具有培训教材、培训环境和高水平的培训讲师。</w:t>
      </w:r>
    </w:p>
    <w:p>
      <w:pPr>
        <w:rPr>
          <w:rFonts w:hint="eastAsia"/>
        </w:rPr>
      </w:pPr>
      <w:r>
        <w:rPr>
          <w:rFonts w:hint="eastAsia"/>
        </w:rPr>
        <w:t>(3)供应商应提供一般用户的基础操作培训和系统管理员的日常应用维护培训，确保用户对象能够掌握对应的操作技能。</w:t>
      </w:r>
    </w:p>
    <w:p>
      <w:pPr>
        <w:pStyle w:val="4"/>
        <w:rPr>
          <w:rFonts w:hint="eastAsia"/>
        </w:rPr>
      </w:pPr>
      <w:bookmarkStart w:id="39" w:name="_Toc63785508"/>
      <w:r>
        <w:rPr>
          <w:rFonts w:hint="eastAsia"/>
        </w:rPr>
        <w:t>验收要求</w:t>
      </w:r>
      <w:bookmarkEnd w:id="39"/>
    </w:p>
    <w:p>
      <w:pPr>
        <w:rPr>
          <w:rFonts w:hint="eastAsia"/>
          <w:szCs w:val="21"/>
        </w:rPr>
      </w:pPr>
      <w:r>
        <w:rPr>
          <w:rFonts w:hint="eastAsia"/>
          <w:szCs w:val="21"/>
        </w:rPr>
        <w:t>本项目按下述方式开展验收。</w:t>
      </w:r>
    </w:p>
    <w:p>
      <w:pPr>
        <w:rPr>
          <w:rFonts w:hint="eastAsia"/>
          <w:szCs w:val="21"/>
        </w:rPr>
      </w:pPr>
      <w:r>
        <w:rPr>
          <w:rFonts w:hint="eastAsia"/>
          <w:szCs w:val="21"/>
        </w:rPr>
        <w:t>（1）验收符合上海市数据局验收标准</w:t>
      </w:r>
    </w:p>
    <w:p>
      <w:pPr>
        <w:rPr>
          <w:rFonts w:hint="eastAsia"/>
          <w:szCs w:val="21"/>
        </w:rPr>
      </w:pPr>
      <w:r>
        <w:rPr>
          <w:rFonts w:hint="eastAsia"/>
          <w:szCs w:val="21"/>
        </w:rPr>
        <w:t>（2）通过密码、安全、软件测试。</w:t>
      </w:r>
    </w:p>
    <w:p>
      <w:pPr>
        <w:rPr>
          <w:rFonts w:hint="eastAsia"/>
          <w:szCs w:val="21"/>
        </w:rPr>
      </w:pPr>
      <w:r>
        <w:rPr>
          <w:rFonts w:hint="eastAsia"/>
          <w:szCs w:val="21"/>
        </w:rPr>
        <w:t>（3</w:t>
      </w:r>
      <w:r>
        <w:rPr>
          <w:szCs w:val="21"/>
        </w:rPr>
        <w:t>）验收分初验和终验</w:t>
      </w:r>
      <w:r>
        <w:rPr>
          <w:rFonts w:hint="eastAsia"/>
          <w:szCs w:val="21"/>
        </w:rPr>
        <w:t>，项目验收合格率需达到100%</w:t>
      </w:r>
    </w:p>
    <w:p>
      <w:pPr>
        <w:rPr>
          <w:rFonts w:hint="eastAsia"/>
          <w:szCs w:val="21"/>
        </w:rPr>
      </w:pPr>
      <w:r>
        <w:rPr>
          <w:rFonts w:hint="eastAsia"/>
          <w:szCs w:val="21"/>
        </w:rPr>
        <w:t>（4</w:t>
      </w:r>
      <w:r>
        <w:rPr>
          <w:szCs w:val="21"/>
        </w:rPr>
        <w:t>）初验前，供应商须完成软件开发和信息系统的调试等，并对本项目进行功能和运行检测，确保所有信息系统功能模块能够正常运行且已达到本项目约定的各类标准要求。供应商应以书面形式向招标方递交初验</w:t>
      </w:r>
      <w:r>
        <w:rPr>
          <w:rFonts w:hint="eastAsia"/>
          <w:szCs w:val="21"/>
        </w:rPr>
        <w:t>申请，</w:t>
      </w:r>
      <w:r>
        <w:rPr>
          <w:szCs w:val="21"/>
        </w:rPr>
        <w:t>招标方应当在接到通知后的</w:t>
      </w:r>
      <w:r>
        <w:rPr>
          <w:rFonts w:hint="eastAsia"/>
          <w:szCs w:val="21"/>
        </w:rPr>
        <w:t>5</w:t>
      </w:r>
      <w:r>
        <w:rPr>
          <w:szCs w:val="21"/>
        </w:rPr>
        <w:t>个工作日内确定初验的具体日期，由双方按照本项目的约定完成本项目的初验。招标方有权委托第三方检测机构进行验收，对此供应商应当配合。</w:t>
      </w:r>
    </w:p>
    <w:p>
      <w:pPr>
        <w:rPr>
          <w:rFonts w:hint="eastAsia"/>
          <w:szCs w:val="21"/>
        </w:rPr>
      </w:pPr>
      <w:r>
        <w:rPr>
          <w:rFonts w:hint="eastAsia"/>
          <w:szCs w:val="21"/>
        </w:rPr>
        <w:t>（5</w:t>
      </w:r>
      <w:r>
        <w:rPr>
          <w:szCs w:val="21"/>
        </w:rPr>
        <w:t>）初验时，供应商须提供软件文档包括</w:t>
      </w:r>
      <w:r>
        <w:rPr>
          <w:rFonts w:hint="eastAsia"/>
          <w:szCs w:val="21"/>
        </w:rPr>
        <w:t>但不限于</w:t>
      </w:r>
      <w:r>
        <w:rPr>
          <w:szCs w:val="21"/>
        </w:rPr>
        <w:t>《需求</w:t>
      </w:r>
      <w:r>
        <w:rPr>
          <w:rFonts w:hint="eastAsia"/>
          <w:szCs w:val="21"/>
        </w:rPr>
        <w:t>规格</w:t>
      </w:r>
      <w:r>
        <w:rPr>
          <w:szCs w:val="21"/>
        </w:rPr>
        <w:t>说明书》、《概要设计说明书》、《详细设计说明书》、《测试报告》、《用户使用手册》、《系统部署</w:t>
      </w:r>
      <w:r>
        <w:rPr>
          <w:rFonts w:hint="eastAsia"/>
          <w:szCs w:val="21"/>
        </w:rPr>
        <w:t>手册</w:t>
      </w:r>
      <w:r>
        <w:rPr>
          <w:szCs w:val="21"/>
        </w:rPr>
        <w:t>》等及可安装的程序运行文件。所交付的文档与文件应当是可供自然人阅读的书面和电子文档。</w:t>
      </w:r>
      <w:r>
        <w:rPr>
          <w:rFonts w:hint="eastAsia"/>
          <w:szCs w:val="21"/>
        </w:rPr>
        <w:t>项目通过招标方组织的初验评审，并且所有初验材料</w:t>
      </w:r>
      <w:r>
        <w:rPr>
          <w:szCs w:val="21"/>
        </w:rPr>
        <w:t>通过验收后，视为初验通过。如有缺陷，招标方应向供应商出具书面</w:t>
      </w:r>
      <w:r>
        <w:rPr>
          <w:rFonts w:hint="eastAsia"/>
          <w:szCs w:val="21"/>
        </w:rPr>
        <w:t>意见</w:t>
      </w:r>
      <w:r>
        <w:rPr>
          <w:szCs w:val="21"/>
        </w:rPr>
        <w:t>，陈述需要改进的缺陷。供应商应立即严格依照招标方的书面报告中的要求改进缺陷，并再次进行初验。</w:t>
      </w:r>
    </w:p>
    <w:p>
      <w:pPr>
        <w:rPr>
          <w:rFonts w:hint="eastAsia"/>
          <w:szCs w:val="21"/>
        </w:rPr>
      </w:pPr>
      <w:r>
        <w:rPr>
          <w:rFonts w:hint="eastAsia"/>
          <w:szCs w:val="21"/>
        </w:rPr>
        <w:t>（6</w:t>
      </w:r>
      <w:r>
        <w:rPr>
          <w:szCs w:val="21"/>
        </w:rPr>
        <w:t>）自初验通过之日起，招标方享有供应商免费提供的30天的信息系统试运行现场驻场服务期。该期间内，供应商应当按照招标方的要求提供现场技术支持服务，解决信息系统试运行期间可能出现的各类问题，或进一步提高与完善信息系统运行水平。</w:t>
      </w:r>
    </w:p>
    <w:p>
      <w:pPr>
        <w:rPr>
          <w:rFonts w:hint="eastAsia"/>
          <w:szCs w:val="21"/>
        </w:rPr>
      </w:pPr>
      <w:r>
        <w:rPr>
          <w:rFonts w:hint="eastAsia"/>
          <w:szCs w:val="21"/>
        </w:rPr>
        <w:t>（7</w:t>
      </w:r>
      <w:r>
        <w:rPr>
          <w:szCs w:val="21"/>
        </w:rPr>
        <w:t>）初验通过且信息系统试运行期已经达到本项目约定的时间，经供应商确认信息系统具备正常运行条件，且信息系统通过运行测试，供应商应以书面形式通知招标方信息系统已准备就绪等待终验。招标方在收到终验通知后的15个工作日内发起组织专家验收会。</w:t>
      </w:r>
    </w:p>
    <w:p>
      <w:pPr>
        <w:rPr>
          <w:rFonts w:hint="eastAsia"/>
          <w:szCs w:val="21"/>
        </w:rPr>
      </w:pPr>
      <w:r>
        <w:rPr>
          <w:rFonts w:hint="eastAsia"/>
          <w:szCs w:val="21"/>
        </w:rPr>
        <w:t>（8</w:t>
      </w:r>
      <w:r>
        <w:rPr>
          <w:szCs w:val="21"/>
        </w:rPr>
        <w:t>）如果属于供应商原因致使本项目未能通过终验，供应商应当排除缺陷，直至本项目完全符合验收标准，由上述情形而产生的相关费用应由供应商自行承担。</w:t>
      </w:r>
    </w:p>
    <w:p>
      <w:pPr>
        <w:rPr>
          <w:rFonts w:hint="eastAsia"/>
          <w:szCs w:val="21"/>
        </w:rPr>
      </w:pPr>
      <w:r>
        <w:rPr>
          <w:rFonts w:hint="eastAsia"/>
          <w:szCs w:val="21"/>
        </w:rPr>
        <w:t>（9</w:t>
      </w:r>
      <w:r>
        <w:rPr>
          <w:szCs w:val="21"/>
        </w:rPr>
        <w:t>）如果由于招标方原因导致本项目在终验通过前出现故障或问题，供应商应及时配合排除该方面的故障或问题。</w:t>
      </w:r>
    </w:p>
    <w:p>
      <w:pPr>
        <w:rPr>
          <w:rFonts w:hint="eastAsia"/>
          <w:szCs w:val="21"/>
        </w:rPr>
      </w:pPr>
      <w:r>
        <w:rPr>
          <w:rFonts w:hint="eastAsia"/>
          <w:szCs w:val="21"/>
        </w:rPr>
        <w:t>（10</w:t>
      </w:r>
      <w:r>
        <w:rPr>
          <w:szCs w:val="21"/>
        </w:rPr>
        <w:t>）如本项目连续3次验收未通过（含初验未通过或终验未通过），招标方有权解除项目，并有权依照本项目约定的违约条款追究供应商的违约责任。</w:t>
      </w:r>
    </w:p>
    <w:p>
      <w:pPr>
        <w:pStyle w:val="4"/>
        <w:rPr>
          <w:rFonts w:hint="eastAsia"/>
        </w:rPr>
      </w:pPr>
      <w:bookmarkStart w:id="40" w:name="_Toc63785509"/>
      <w:r>
        <w:rPr>
          <w:rFonts w:hint="eastAsia"/>
        </w:rPr>
        <w:t>进度要求</w:t>
      </w:r>
      <w:bookmarkEnd w:id="40"/>
    </w:p>
    <w:p>
      <w:pPr>
        <w:rPr>
          <w:rFonts w:hint="eastAsia"/>
        </w:rPr>
      </w:pPr>
      <w:r>
        <w:rPr>
          <w:rFonts w:hint="eastAsia"/>
        </w:rPr>
        <w:t>投标人应根据建设内容，分阶段制定合理的时间进度，并且应根据招标方要求进行调整和细化。</w:t>
      </w:r>
    </w:p>
    <w:p>
      <w:pPr>
        <w:rPr>
          <w:rFonts w:hint="eastAsia"/>
        </w:rPr>
      </w:pPr>
      <w:r>
        <w:rPr>
          <w:rFonts w:hint="eastAsia"/>
        </w:rPr>
        <w:t>项目总体建设周期计划分为</w:t>
      </w:r>
      <w:r>
        <w:t>2</w:t>
      </w:r>
      <w:r>
        <w:rPr>
          <w:rFonts w:hint="eastAsia"/>
        </w:rPr>
        <w:t>个阶段：</w:t>
      </w:r>
    </w:p>
    <w:p>
      <w:pPr>
        <w:rPr>
          <w:rFonts w:hint="eastAsia"/>
        </w:rPr>
      </w:pPr>
      <w:r>
        <w:rPr>
          <w:rFonts w:hint="eastAsia"/>
        </w:rPr>
        <w:t>第一阶段为合同签订之日起至2</w:t>
      </w:r>
      <w:r>
        <w:t>0</w:t>
      </w:r>
      <w:r>
        <w:rPr>
          <w:rFonts w:hint="eastAsia"/>
        </w:rPr>
        <w:t>25年9月底前，完成项目需求调研、设计、开发和测试等。</w:t>
      </w:r>
    </w:p>
    <w:p>
      <w:pPr>
        <w:rPr>
          <w:rFonts w:hint="eastAsia"/>
        </w:rPr>
      </w:pPr>
      <w:r>
        <w:rPr>
          <w:rFonts w:hint="eastAsia"/>
        </w:rPr>
        <w:t>第二阶段为2</w:t>
      </w:r>
      <w:r>
        <w:t>0</w:t>
      </w:r>
      <w:r>
        <w:rPr>
          <w:rFonts w:hint="eastAsia"/>
        </w:rPr>
        <w:t>25年1</w:t>
      </w:r>
      <w:r>
        <w:t>0</w:t>
      </w:r>
      <w:r>
        <w:rPr>
          <w:rFonts w:hint="eastAsia"/>
        </w:rPr>
        <w:t>月至2</w:t>
      </w:r>
      <w:r>
        <w:t>0</w:t>
      </w:r>
      <w:r>
        <w:rPr>
          <w:rFonts w:hint="eastAsia"/>
        </w:rPr>
        <w:t>25年</w:t>
      </w:r>
      <w:r>
        <w:t>11</w:t>
      </w:r>
      <w:r>
        <w:rPr>
          <w:rFonts w:hint="eastAsia"/>
        </w:rPr>
        <w:t>月1</w:t>
      </w:r>
      <w:r>
        <w:t>5</w:t>
      </w:r>
      <w:r>
        <w:rPr>
          <w:rFonts w:hint="eastAsia"/>
        </w:rPr>
        <w:t>日前，完成项目试运行和验收。</w:t>
      </w:r>
    </w:p>
    <w:p>
      <w:pPr>
        <w:pStyle w:val="4"/>
        <w:rPr>
          <w:rFonts w:hint="eastAsia"/>
        </w:rPr>
      </w:pPr>
      <w:bookmarkStart w:id="41" w:name="_Toc63785510"/>
      <w:r>
        <w:rPr>
          <w:rFonts w:hint="eastAsia"/>
        </w:rPr>
        <w:t>项目团队及驻场人员要求</w:t>
      </w:r>
      <w:bookmarkEnd w:id="41"/>
    </w:p>
    <w:p>
      <w:pPr>
        <w:rPr>
          <w:rFonts w:hint="eastAsia"/>
        </w:rPr>
      </w:pPr>
      <w:r>
        <w:t>1）投标人须具有稳定的在职技术保障力量，能够提供及时的技术支援或服务，应针对本项目提供不少于</w:t>
      </w:r>
      <w:r>
        <w:rPr>
          <w:rFonts w:hint="eastAsia"/>
        </w:rPr>
        <w:t>35</w:t>
      </w:r>
      <w:r>
        <w:t>人的项目服务团队（包括项目经理、产品经理、技术负责人、研发等），</w:t>
      </w:r>
      <w:r>
        <w:rPr>
          <w:rFonts w:hint="eastAsia"/>
        </w:rPr>
        <w:t>其中至少3人驻场服务团队须确保包括项目经理或产品经理在内的至少3名核心成员全程驻场，负责项目协调与进度管理，</w:t>
      </w:r>
      <w:r>
        <w:t>投标单位的相关服务人员需具备相应的服务能力，需提供相关证明。</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6"/>
        <w:gridCol w:w="2387"/>
        <w:gridCol w:w="1347"/>
        <w:gridCol w:w="2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06" w:type="dxa"/>
            <w:shd w:val="clear" w:color="auto" w:fill="auto"/>
            <w:noWrap/>
            <w:vAlign w:val="center"/>
          </w:tcPr>
          <w:p>
            <w:pPr>
              <w:widowControl/>
              <w:spacing w:line="240" w:lineRule="auto"/>
              <w:ind w:firstLine="0" w:firstLineChars="0"/>
              <w:jc w:val="center"/>
              <w:rPr>
                <w:rFonts w:hint="eastAsia"/>
                <w:b/>
              </w:rPr>
            </w:pPr>
            <w:r>
              <w:rPr>
                <w:rFonts w:hint="eastAsia"/>
                <w:b/>
              </w:rPr>
              <w:t>角色</w:t>
            </w:r>
          </w:p>
        </w:tc>
        <w:tc>
          <w:tcPr>
            <w:tcW w:w="2387" w:type="dxa"/>
            <w:shd w:val="clear" w:color="auto" w:fill="auto"/>
            <w:noWrap/>
            <w:vAlign w:val="center"/>
          </w:tcPr>
          <w:p>
            <w:pPr>
              <w:widowControl/>
              <w:spacing w:line="240" w:lineRule="auto"/>
              <w:ind w:firstLine="0" w:firstLineChars="0"/>
              <w:jc w:val="center"/>
              <w:rPr>
                <w:rFonts w:hint="eastAsia"/>
                <w:b/>
              </w:rPr>
            </w:pPr>
            <w:r>
              <w:rPr>
                <w:rFonts w:hint="eastAsia"/>
                <w:b/>
              </w:rPr>
              <w:t>主要职责</w:t>
            </w:r>
          </w:p>
        </w:tc>
        <w:tc>
          <w:tcPr>
            <w:tcW w:w="1347" w:type="dxa"/>
            <w:shd w:val="clear" w:color="auto" w:fill="auto"/>
            <w:noWrap/>
            <w:vAlign w:val="center"/>
          </w:tcPr>
          <w:p>
            <w:pPr>
              <w:widowControl/>
              <w:spacing w:line="240" w:lineRule="auto"/>
              <w:ind w:firstLine="0" w:firstLineChars="0"/>
              <w:jc w:val="center"/>
              <w:rPr>
                <w:rFonts w:hint="eastAsia"/>
                <w:b/>
              </w:rPr>
            </w:pPr>
            <w:r>
              <w:rPr>
                <w:rFonts w:hint="eastAsia"/>
                <w:b/>
              </w:rPr>
              <w:t>人员数量</w:t>
            </w:r>
          </w:p>
        </w:tc>
        <w:tc>
          <w:tcPr>
            <w:tcW w:w="2773" w:type="dxa"/>
            <w:vAlign w:val="center"/>
          </w:tcPr>
          <w:p>
            <w:pPr>
              <w:widowControl/>
              <w:spacing w:line="240" w:lineRule="auto"/>
              <w:ind w:firstLine="0" w:firstLineChars="0"/>
              <w:jc w:val="center"/>
              <w:rPr>
                <w:rFonts w:hint="eastAsia"/>
                <w:b/>
              </w:rPr>
            </w:pPr>
            <w:r>
              <w:rPr>
                <w:rFonts w:hint="eastAsia"/>
                <w:b/>
              </w:rPr>
              <w:t>人员要求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06" w:type="dxa"/>
            <w:shd w:val="clear" w:color="auto" w:fill="auto"/>
            <w:noWrap/>
            <w:vAlign w:val="center"/>
          </w:tcPr>
          <w:p>
            <w:pPr>
              <w:widowControl/>
              <w:spacing w:line="240" w:lineRule="auto"/>
              <w:ind w:firstLine="0" w:firstLineChars="0"/>
              <w:jc w:val="center"/>
              <w:rPr>
                <w:rFonts w:hint="eastAsia"/>
              </w:rPr>
            </w:pPr>
            <w:r>
              <w:rPr>
                <w:rFonts w:hint="eastAsia"/>
              </w:rPr>
              <w:t>项目经理</w:t>
            </w:r>
          </w:p>
        </w:tc>
        <w:tc>
          <w:tcPr>
            <w:tcW w:w="2387" w:type="dxa"/>
            <w:shd w:val="clear" w:color="auto" w:fill="auto"/>
            <w:vAlign w:val="center"/>
          </w:tcPr>
          <w:p>
            <w:pPr>
              <w:widowControl/>
              <w:spacing w:line="240" w:lineRule="auto"/>
              <w:ind w:firstLine="0" w:firstLineChars="0"/>
              <w:jc w:val="center"/>
              <w:rPr>
                <w:rFonts w:hint="eastAsia"/>
              </w:rPr>
            </w:pPr>
            <w:r>
              <w:rPr>
                <w:rFonts w:hint="eastAsia"/>
              </w:rPr>
              <w:t>负责项目质量和进度控制</w:t>
            </w:r>
          </w:p>
        </w:tc>
        <w:tc>
          <w:tcPr>
            <w:tcW w:w="1347" w:type="dxa"/>
            <w:shd w:val="clear" w:color="auto" w:fill="auto"/>
            <w:noWrap/>
            <w:vAlign w:val="center"/>
          </w:tcPr>
          <w:p>
            <w:pPr>
              <w:widowControl/>
              <w:spacing w:line="240" w:lineRule="auto"/>
              <w:ind w:firstLine="0" w:firstLineChars="0"/>
              <w:jc w:val="center"/>
              <w:rPr>
                <w:rFonts w:hint="eastAsia"/>
              </w:rPr>
            </w:pPr>
            <w:r>
              <w:t>1</w:t>
            </w:r>
            <w:r>
              <w:rPr>
                <w:rFonts w:hint="eastAsia"/>
              </w:rPr>
              <w:t>人</w:t>
            </w:r>
          </w:p>
        </w:tc>
        <w:tc>
          <w:tcPr>
            <w:tcW w:w="2773" w:type="dxa"/>
            <w:vAlign w:val="center"/>
          </w:tcPr>
          <w:p>
            <w:pPr>
              <w:widowControl/>
              <w:spacing w:line="240" w:lineRule="auto"/>
              <w:ind w:firstLine="0" w:firstLineChars="0"/>
              <w:jc w:val="center"/>
              <w:rPr>
                <w:rFonts w:hint="eastAsia"/>
              </w:rPr>
            </w:pPr>
            <w:r>
              <w:rPr>
                <w:rFonts w:hint="eastAsia"/>
              </w:rPr>
              <w:t>具备计算机类高级职称或计算机技术与软件专业技术资格(水平)高级证书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06" w:type="dxa"/>
            <w:shd w:val="clear" w:color="auto" w:fill="auto"/>
            <w:noWrap/>
            <w:vAlign w:val="center"/>
          </w:tcPr>
          <w:p>
            <w:pPr>
              <w:widowControl/>
              <w:spacing w:line="240" w:lineRule="auto"/>
              <w:ind w:firstLine="0" w:firstLineChars="0"/>
              <w:jc w:val="center"/>
              <w:rPr>
                <w:rFonts w:hint="eastAsia"/>
              </w:rPr>
            </w:pPr>
            <w:r>
              <w:rPr>
                <w:rFonts w:hint="eastAsia"/>
              </w:rPr>
              <w:t>产品经理</w:t>
            </w:r>
          </w:p>
        </w:tc>
        <w:tc>
          <w:tcPr>
            <w:tcW w:w="2387" w:type="dxa"/>
            <w:shd w:val="clear" w:color="auto" w:fill="auto"/>
            <w:vAlign w:val="center"/>
          </w:tcPr>
          <w:p>
            <w:pPr>
              <w:widowControl/>
              <w:spacing w:line="240" w:lineRule="auto"/>
              <w:ind w:firstLine="0" w:firstLineChars="0"/>
              <w:jc w:val="center"/>
              <w:rPr>
                <w:rFonts w:hint="eastAsia"/>
              </w:rPr>
            </w:pPr>
            <w:r>
              <w:rPr>
                <w:rFonts w:hint="eastAsia"/>
              </w:rPr>
              <w:t>负责项目需求评估与产品设计</w:t>
            </w:r>
          </w:p>
        </w:tc>
        <w:tc>
          <w:tcPr>
            <w:tcW w:w="1347" w:type="dxa"/>
            <w:shd w:val="clear" w:color="auto" w:fill="auto"/>
            <w:noWrap/>
            <w:vAlign w:val="center"/>
          </w:tcPr>
          <w:p>
            <w:pPr>
              <w:widowControl/>
              <w:spacing w:line="240" w:lineRule="auto"/>
              <w:ind w:firstLine="0" w:firstLineChars="0"/>
              <w:jc w:val="center"/>
              <w:rPr>
                <w:rFonts w:hint="eastAsia"/>
              </w:rPr>
            </w:pPr>
            <w:r>
              <w:t>2</w:t>
            </w:r>
            <w:r>
              <w:rPr>
                <w:rFonts w:hint="eastAsia"/>
              </w:rPr>
              <w:t>人</w:t>
            </w:r>
          </w:p>
        </w:tc>
        <w:tc>
          <w:tcPr>
            <w:tcW w:w="2773" w:type="dxa"/>
            <w:vAlign w:val="center"/>
          </w:tcPr>
          <w:p>
            <w:pPr>
              <w:widowControl/>
              <w:spacing w:line="240" w:lineRule="auto"/>
              <w:ind w:firstLine="0" w:firstLineChars="0"/>
              <w:jc w:val="center"/>
              <w:rPr>
                <w:rFonts w:hint="eastAsia"/>
              </w:rPr>
            </w:pPr>
            <w:r>
              <w:rPr>
                <w:rFonts w:hint="eastAsia"/>
              </w:rPr>
              <w:t>具备计算机类高级职称或计算机技术与软件专业技术资格(水平)高级证书，</w:t>
            </w:r>
            <w:r>
              <w:t>具有</w:t>
            </w:r>
            <w:r>
              <w:rPr>
                <w:rFonts w:hint="eastAsia"/>
              </w:rPr>
              <w:t>环境、气象或地理信息等</w:t>
            </w:r>
            <w:r>
              <w:t>相关</w:t>
            </w:r>
            <w:r>
              <w:rPr>
                <w:rFonts w:hint="eastAsia"/>
              </w:rPr>
              <w:t>专业开发</w:t>
            </w:r>
            <w:r>
              <w:t>工作经验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06" w:type="dxa"/>
            <w:shd w:val="clear" w:color="auto" w:fill="auto"/>
            <w:noWrap/>
            <w:vAlign w:val="center"/>
          </w:tcPr>
          <w:p>
            <w:pPr>
              <w:widowControl/>
              <w:spacing w:line="240" w:lineRule="auto"/>
              <w:ind w:firstLine="0" w:firstLineChars="0"/>
              <w:jc w:val="center"/>
              <w:rPr>
                <w:rFonts w:hint="eastAsia"/>
              </w:rPr>
            </w:pPr>
            <w:r>
              <w:t>研发</w:t>
            </w:r>
          </w:p>
        </w:tc>
        <w:tc>
          <w:tcPr>
            <w:tcW w:w="2387" w:type="dxa"/>
            <w:shd w:val="clear" w:color="auto" w:fill="auto"/>
            <w:noWrap/>
            <w:vAlign w:val="center"/>
          </w:tcPr>
          <w:p>
            <w:pPr>
              <w:widowControl/>
              <w:spacing w:line="240" w:lineRule="auto"/>
              <w:ind w:firstLine="0" w:firstLineChars="0"/>
              <w:jc w:val="center"/>
              <w:rPr>
                <w:rFonts w:hint="eastAsia"/>
              </w:rPr>
            </w:pPr>
            <w:r>
              <w:t>负责项目具体开发和实施</w:t>
            </w:r>
          </w:p>
        </w:tc>
        <w:tc>
          <w:tcPr>
            <w:tcW w:w="1347" w:type="dxa"/>
            <w:shd w:val="clear" w:color="auto" w:fill="auto"/>
            <w:noWrap/>
            <w:vAlign w:val="center"/>
          </w:tcPr>
          <w:p>
            <w:pPr>
              <w:widowControl/>
              <w:spacing w:line="240" w:lineRule="auto"/>
              <w:ind w:firstLine="0" w:firstLineChars="0"/>
              <w:jc w:val="center"/>
              <w:rPr>
                <w:rFonts w:hint="eastAsia"/>
              </w:rPr>
            </w:pPr>
            <w:r>
              <w:rPr>
                <w:rFonts w:hint="eastAsia"/>
              </w:rPr>
              <w:t>32</w:t>
            </w:r>
            <w:r>
              <w:t>人</w:t>
            </w:r>
          </w:p>
        </w:tc>
        <w:tc>
          <w:tcPr>
            <w:tcW w:w="2773" w:type="dxa"/>
            <w:vAlign w:val="center"/>
          </w:tcPr>
          <w:p>
            <w:pPr>
              <w:widowControl/>
              <w:spacing w:line="240" w:lineRule="auto"/>
              <w:ind w:firstLine="0" w:firstLineChars="0"/>
              <w:jc w:val="center"/>
              <w:rPr>
                <w:rFonts w:hint="eastAsia"/>
              </w:rPr>
            </w:pPr>
            <w:r>
              <w:rPr>
                <w:rFonts w:hint="eastAsia"/>
              </w:rPr>
              <w:t>具有环境、气象或地理信息等技术领域中级或以上职称</w:t>
            </w:r>
            <w:r>
              <w:rPr>
                <w:rFonts w:hint="eastAsia"/>
                <w:lang w:eastAsia="zh-CN"/>
              </w:rPr>
              <w:t>，</w:t>
            </w:r>
            <w:bookmarkStart w:id="45" w:name="_GoBack"/>
            <w:bookmarkEnd w:id="45"/>
            <w:r>
              <w:rPr>
                <w:rFonts w:hint="eastAsia"/>
                <w:lang w:eastAsia="zh-CN"/>
              </w:rPr>
              <w:t>相关领域</w:t>
            </w:r>
            <w:r>
              <w:rPr>
                <w:rFonts w:hint="eastAsia"/>
              </w:rPr>
              <w:t>开发</w:t>
            </w:r>
            <w:r>
              <w:t>工作经验</w:t>
            </w:r>
          </w:p>
        </w:tc>
      </w:tr>
    </w:tbl>
    <w:p>
      <w:pPr>
        <w:rPr>
          <w:rFonts w:hint="eastAsia"/>
        </w:rPr>
      </w:pPr>
      <w:r>
        <w:t>2）投标人应针对本项目提供不少于5人的质保期间支撑团队（其中技</w:t>
      </w:r>
      <w:r>
        <w:rPr>
          <w:rFonts w:hint="eastAsia"/>
        </w:rPr>
        <w:t>项目经理</w:t>
      </w:r>
      <w:r>
        <w:t>1人，产品经理1人，技术工程师不少于3人）；投标人的相关服务人员需具备相应的服务能力，需提供相关证明（最近一个季度</w:t>
      </w:r>
      <w:r>
        <w:rPr>
          <w:rFonts w:hint="eastAsia"/>
        </w:rPr>
        <w:t>任意一个月</w:t>
      </w:r>
      <w:r>
        <w:t>依法缴纳社保费的证明）。</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2410"/>
        <w:gridCol w:w="1180"/>
        <w:gridCol w:w="2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shd w:val="clear" w:color="auto" w:fill="auto"/>
            <w:noWrap/>
            <w:vAlign w:val="center"/>
          </w:tcPr>
          <w:p>
            <w:pPr>
              <w:widowControl/>
              <w:spacing w:line="240" w:lineRule="auto"/>
              <w:ind w:firstLine="0" w:firstLineChars="0"/>
              <w:jc w:val="center"/>
              <w:rPr>
                <w:rFonts w:hint="eastAsia"/>
                <w:b/>
              </w:rPr>
            </w:pPr>
            <w:r>
              <w:rPr>
                <w:rFonts w:hint="eastAsia"/>
                <w:b/>
              </w:rPr>
              <w:t>角色</w:t>
            </w:r>
          </w:p>
        </w:tc>
        <w:tc>
          <w:tcPr>
            <w:tcW w:w="2410" w:type="dxa"/>
            <w:shd w:val="clear" w:color="auto" w:fill="auto"/>
            <w:noWrap/>
            <w:vAlign w:val="center"/>
          </w:tcPr>
          <w:p>
            <w:pPr>
              <w:widowControl/>
              <w:spacing w:line="240" w:lineRule="auto"/>
              <w:ind w:firstLine="0" w:firstLineChars="0"/>
              <w:jc w:val="center"/>
              <w:rPr>
                <w:rFonts w:hint="eastAsia"/>
                <w:b/>
              </w:rPr>
            </w:pPr>
            <w:r>
              <w:rPr>
                <w:rFonts w:hint="eastAsia"/>
                <w:b/>
              </w:rPr>
              <w:t>主要职责</w:t>
            </w:r>
          </w:p>
        </w:tc>
        <w:tc>
          <w:tcPr>
            <w:tcW w:w="1180" w:type="dxa"/>
            <w:shd w:val="clear" w:color="auto" w:fill="auto"/>
            <w:noWrap/>
            <w:vAlign w:val="center"/>
          </w:tcPr>
          <w:p>
            <w:pPr>
              <w:widowControl/>
              <w:spacing w:line="240" w:lineRule="auto"/>
              <w:ind w:firstLine="0" w:firstLineChars="0"/>
              <w:jc w:val="center"/>
              <w:rPr>
                <w:rFonts w:hint="eastAsia"/>
                <w:b/>
              </w:rPr>
            </w:pPr>
            <w:r>
              <w:rPr>
                <w:rFonts w:hint="eastAsia"/>
                <w:b/>
              </w:rPr>
              <w:t>人员数量</w:t>
            </w:r>
          </w:p>
        </w:tc>
        <w:tc>
          <w:tcPr>
            <w:tcW w:w="2219" w:type="dxa"/>
            <w:vAlign w:val="center"/>
          </w:tcPr>
          <w:p>
            <w:pPr>
              <w:widowControl/>
              <w:spacing w:line="240" w:lineRule="auto"/>
              <w:ind w:firstLine="0" w:firstLineChars="0"/>
              <w:jc w:val="center"/>
              <w:rPr>
                <w:rFonts w:hint="eastAsia"/>
                <w:b/>
              </w:rPr>
            </w:pPr>
            <w:r>
              <w:rPr>
                <w:rFonts w:hint="eastAsia"/>
                <w:b/>
              </w:rPr>
              <w:t>人员要求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shd w:val="clear" w:color="auto" w:fill="auto"/>
            <w:noWrap/>
            <w:vAlign w:val="center"/>
          </w:tcPr>
          <w:p>
            <w:pPr>
              <w:widowControl/>
              <w:spacing w:line="240" w:lineRule="auto"/>
              <w:ind w:firstLine="0" w:firstLineChars="0"/>
              <w:jc w:val="center"/>
              <w:rPr>
                <w:rFonts w:hint="eastAsia"/>
              </w:rPr>
            </w:pPr>
            <w:r>
              <w:rPr>
                <w:rFonts w:hint="eastAsia"/>
              </w:rPr>
              <w:t>项目经理</w:t>
            </w:r>
          </w:p>
        </w:tc>
        <w:tc>
          <w:tcPr>
            <w:tcW w:w="2410" w:type="dxa"/>
            <w:shd w:val="clear" w:color="auto" w:fill="auto"/>
            <w:vAlign w:val="center"/>
          </w:tcPr>
          <w:p>
            <w:pPr>
              <w:widowControl/>
              <w:spacing w:line="240" w:lineRule="auto"/>
              <w:ind w:firstLine="0" w:firstLineChars="0"/>
              <w:jc w:val="center"/>
              <w:rPr>
                <w:rFonts w:hint="eastAsia"/>
              </w:rPr>
            </w:pPr>
            <w:r>
              <w:rPr>
                <w:rFonts w:hint="eastAsia"/>
              </w:rPr>
              <w:t>负责项目质量和进度控制</w:t>
            </w:r>
          </w:p>
        </w:tc>
        <w:tc>
          <w:tcPr>
            <w:tcW w:w="1180" w:type="dxa"/>
            <w:shd w:val="clear" w:color="auto" w:fill="auto"/>
            <w:noWrap/>
            <w:vAlign w:val="center"/>
          </w:tcPr>
          <w:p>
            <w:pPr>
              <w:widowControl/>
              <w:spacing w:line="240" w:lineRule="auto"/>
              <w:ind w:firstLine="0" w:firstLineChars="0"/>
              <w:jc w:val="center"/>
              <w:rPr>
                <w:rFonts w:hint="eastAsia"/>
              </w:rPr>
            </w:pPr>
            <w:r>
              <w:t>1</w:t>
            </w:r>
            <w:r>
              <w:rPr>
                <w:rFonts w:hint="eastAsia"/>
              </w:rPr>
              <w:t>人</w:t>
            </w:r>
          </w:p>
        </w:tc>
        <w:tc>
          <w:tcPr>
            <w:tcW w:w="2219" w:type="dxa"/>
            <w:vAlign w:val="center"/>
          </w:tcPr>
          <w:p>
            <w:pPr>
              <w:widowControl/>
              <w:spacing w:line="240" w:lineRule="auto"/>
              <w:ind w:firstLine="0" w:firstLineChars="0"/>
              <w:jc w:val="center"/>
              <w:rPr>
                <w:rFonts w:hint="eastAsia"/>
              </w:rPr>
            </w:pPr>
            <w:r>
              <w:rPr>
                <w:rFonts w:hint="eastAsia"/>
              </w:rPr>
              <w:t>具备计算机类高级职称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shd w:val="clear" w:color="auto" w:fill="auto"/>
            <w:noWrap/>
            <w:vAlign w:val="center"/>
          </w:tcPr>
          <w:p>
            <w:pPr>
              <w:widowControl/>
              <w:spacing w:line="240" w:lineRule="auto"/>
              <w:ind w:firstLine="0" w:firstLineChars="0"/>
              <w:jc w:val="center"/>
              <w:rPr>
                <w:rFonts w:hint="eastAsia"/>
              </w:rPr>
            </w:pPr>
            <w:r>
              <w:rPr>
                <w:rFonts w:hint="eastAsia"/>
              </w:rPr>
              <w:t>产品经理</w:t>
            </w:r>
          </w:p>
        </w:tc>
        <w:tc>
          <w:tcPr>
            <w:tcW w:w="2410" w:type="dxa"/>
            <w:shd w:val="clear" w:color="auto" w:fill="auto"/>
            <w:vAlign w:val="center"/>
          </w:tcPr>
          <w:p>
            <w:pPr>
              <w:widowControl/>
              <w:spacing w:line="240" w:lineRule="auto"/>
              <w:ind w:firstLine="0" w:firstLineChars="0"/>
              <w:jc w:val="center"/>
              <w:rPr>
                <w:rFonts w:hint="eastAsia"/>
              </w:rPr>
            </w:pPr>
            <w:r>
              <w:rPr>
                <w:rFonts w:hint="eastAsia"/>
              </w:rPr>
              <w:t>负责项目需求评估与产品设计</w:t>
            </w:r>
          </w:p>
        </w:tc>
        <w:tc>
          <w:tcPr>
            <w:tcW w:w="1180" w:type="dxa"/>
            <w:shd w:val="clear" w:color="auto" w:fill="auto"/>
            <w:noWrap/>
            <w:vAlign w:val="center"/>
          </w:tcPr>
          <w:p>
            <w:pPr>
              <w:widowControl/>
              <w:spacing w:line="240" w:lineRule="auto"/>
              <w:ind w:firstLine="0" w:firstLineChars="0"/>
              <w:jc w:val="center"/>
              <w:rPr>
                <w:rFonts w:hint="eastAsia"/>
              </w:rPr>
            </w:pPr>
            <w:r>
              <w:t>1</w:t>
            </w:r>
            <w:r>
              <w:rPr>
                <w:rFonts w:hint="eastAsia"/>
              </w:rPr>
              <w:t>人</w:t>
            </w:r>
          </w:p>
        </w:tc>
        <w:tc>
          <w:tcPr>
            <w:tcW w:w="2219" w:type="dxa"/>
            <w:vAlign w:val="center"/>
          </w:tcPr>
          <w:p>
            <w:pPr>
              <w:widowControl/>
              <w:spacing w:line="240" w:lineRule="auto"/>
              <w:ind w:firstLine="0" w:firstLineChars="0"/>
              <w:jc w:val="center"/>
              <w:rPr>
                <w:rFonts w:hint="eastAsia"/>
              </w:rPr>
            </w:pPr>
            <w:r>
              <w:rPr>
                <w:rFonts w:hint="eastAsia"/>
              </w:rPr>
              <w:t>具备计算机类高级职称，或</w:t>
            </w:r>
            <w:r>
              <w:t>具有</w:t>
            </w:r>
            <w:r>
              <w:rPr>
                <w:rFonts w:hint="eastAsia"/>
              </w:rPr>
              <w:t>相关工作</w:t>
            </w:r>
            <w:r>
              <w:t>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shd w:val="clear" w:color="auto" w:fill="auto"/>
            <w:noWrap/>
            <w:vAlign w:val="center"/>
          </w:tcPr>
          <w:p>
            <w:pPr>
              <w:widowControl/>
              <w:spacing w:line="240" w:lineRule="auto"/>
              <w:ind w:firstLine="0" w:firstLineChars="0"/>
              <w:jc w:val="center"/>
              <w:rPr>
                <w:rFonts w:hint="eastAsia"/>
              </w:rPr>
            </w:pPr>
            <w:r>
              <w:rPr>
                <w:rFonts w:hint="eastAsia"/>
              </w:rPr>
              <w:t>技术工程师</w:t>
            </w:r>
          </w:p>
        </w:tc>
        <w:tc>
          <w:tcPr>
            <w:tcW w:w="2410" w:type="dxa"/>
            <w:shd w:val="clear" w:color="auto" w:fill="auto"/>
            <w:noWrap/>
            <w:vAlign w:val="center"/>
          </w:tcPr>
          <w:p>
            <w:pPr>
              <w:widowControl/>
              <w:spacing w:line="240" w:lineRule="auto"/>
              <w:ind w:firstLine="0" w:firstLineChars="0"/>
              <w:jc w:val="center"/>
              <w:rPr>
                <w:rFonts w:hint="eastAsia"/>
              </w:rPr>
            </w:pPr>
            <w:r>
              <w:rPr>
                <w:rFonts w:hint="eastAsia"/>
              </w:rPr>
              <w:t>负责项目运行维护</w:t>
            </w:r>
          </w:p>
        </w:tc>
        <w:tc>
          <w:tcPr>
            <w:tcW w:w="1180" w:type="dxa"/>
            <w:shd w:val="clear" w:color="auto" w:fill="auto"/>
            <w:noWrap/>
            <w:vAlign w:val="center"/>
          </w:tcPr>
          <w:p>
            <w:pPr>
              <w:widowControl/>
              <w:spacing w:line="240" w:lineRule="auto"/>
              <w:ind w:firstLine="0" w:firstLineChars="0"/>
              <w:jc w:val="center"/>
              <w:rPr>
                <w:rFonts w:hint="eastAsia"/>
              </w:rPr>
            </w:pPr>
            <w:r>
              <w:t>3</w:t>
            </w:r>
            <w:r>
              <w:rPr>
                <w:rFonts w:hint="eastAsia"/>
              </w:rPr>
              <w:t>人</w:t>
            </w:r>
          </w:p>
        </w:tc>
        <w:tc>
          <w:tcPr>
            <w:tcW w:w="2219" w:type="dxa"/>
            <w:vAlign w:val="center"/>
          </w:tcPr>
          <w:p>
            <w:pPr>
              <w:widowControl/>
              <w:spacing w:line="240" w:lineRule="auto"/>
              <w:ind w:firstLine="0" w:firstLineChars="0"/>
              <w:jc w:val="center"/>
              <w:rPr>
                <w:rFonts w:hint="eastAsia"/>
              </w:rPr>
            </w:pPr>
            <w:r>
              <w:t>具有</w:t>
            </w:r>
            <w:r>
              <w:rPr>
                <w:rFonts w:hint="eastAsia"/>
              </w:rPr>
              <w:t>相关工作经验</w:t>
            </w:r>
          </w:p>
        </w:tc>
      </w:tr>
    </w:tbl>
    <w:p>
      <w:pPr>
        <w:pStyle w:val="4"/>
        <w:rPr>
          <w:rFonts w:hint="eastAsia"/>
        </w:rPr>
      </w:pPr>
      <w:bookmarkStart w:id="42" w:name="_Toc63785511"/>
      <w:r>
        <w:t>等级保护要求</w:t>
      </w:r>
      <w:bookmarkEnd w:id="42"/>
    </w:p>
    <w:p>
      <w:pPr>
        <w:rPr>
          <w:rFonts w:hint="eastAsia" w:cs="宋体"/>
        </w:rPr>
      </w:pPr>
      <w:r>
        <w:rPr>
          <w:rFonts w:hint="eastAsia" w:cs="宋体"/>
        </w:rPr>
        <w:t>本项目按照信息系统网络安全等级保护二级建设。</w:t>
      </w:r>
    </w:p>
    <w:p>
      <w:pPr>
        <w:pStyle w:val="4"/>
        <w:rPr>
          <w:rFonts w:hint="eastAsia"/>
        </w:rPr>
      </w:pPr>
      <w:r>
        <w:rPr>
          <w:rFonts w:hint="eastAsia"/>
        </w:rPr>
        <w:t>商业密码应用需求</w:t>
      </w:r>
    </w:p>
    <w:p>
      <w:pPr>
        <w:rPr>
          <w:rFonts w:hint="eastAsia"/>
        </w:rPr>
      </w:pPr>
      <w:r>
        <w:rPr>
          <w:rFonts w:hint="eastAsia"/>
        </w:rPr>
        <w:t>本项目应按照国家商用密码第二级的相关要求进行建设</w:t>
      </w:r>
      <w:r>
        <w:rPr>
          <w:rFonts w:hint="eastAsia" w:ascii="仿宋_GB2312" w:eastAsia="仿宋_GB2312" w:cs="仿宋_GB2312"/>
          <w:kern w:val="0"/>
          <w:sz w:val="28"/>
          <w:szCs w:val="28"/>
        </w:rPr>
        <w:t>。</w:t>
      </w:r>
    </w:p>
    <w:p>
      <w:pPr>
        <w:pStyle w:val="4"/>
        <w:rPr>
          <w:rFonts w:hint="eastAsia"/>
        </w:rPr>
      </w:pPr>
      <w:r>
        <w:rPr>
          <w:rFonts w:hint="eastAsia"/>
        </w:rPr>
        <w:t>技术文件要求</w:t>
      </w:r>
    </w:p>
    <w:p>
      <w:pPr>
        <w:rPr>
          <w:rFonts w:hint="eastAsia"/>
        </w:rPr>
      </w:pPr>
      <w:r>
        <w:rPr>
          <w:rFonts w:hint="eastAsia"/>
        </w:rPr>
        <w:t>投标人提供的书面技术资料应能确保系统正常运行所需的管理、运营及维护有关的全套文件。技术文件应该全面、完整、详细。投标人提供的技术文件至少应包括：</w:t>
      </w:r>
    </w:p>
    <w:p>
      <w:pPr>
        <w:rPr>
          <w:rFonts w:hint="eastAsia"/>
        </w:rPr>
      </w:pPr>
      <w:r>
        <w:rPr>
          <w:rFonts w:hint="eastAsia"/>
        </w:rPr>
        <w:t>－</w:t>
      </w:r>
      <w:r>
        <w:t xml:space="preserve"> 系统说明文件； </w:t>
      </w:r>
    </w:p>
    <w:p>
      <w:pPr>
        <w:rPr>
          <w:rFonts w:hint="eastAsia"/>
        </w:rPr>
      </w:pPr>
      <w:r>
        <w:rPr>
          <w:rFonts w:hint="eastAsia"/>
        </w:rPr>
        <w:t>－</w:t>
      </w:r>
      <w:r>
        <w:t xml:space="preserve"> 技术手册(安装、测试、操作、维护、故障排除等)； </w:t>
      </w:r>
    </w:p>
    <w:p>
      <w:pPr>
        <w:rPr>
          <w:rFonts w:hint="eastAsia"/>
        </w:rPr>
      </w:pPr>
      <w:r>
        <w:rPr>
          <w:rFonts w:hint="eastAsia"/>
        </w:rPr>
        <w:t>－</w:t>
      </w:r>
      <w:r>
        <w:t xml:space="preserve"> 项目文档，应该包括：</w:t>
      </w:r>
    </w:p>
    <w:p>
      <w:pPr>
        <w:ind w:left="360"/>
        <w:rPr>
          <w:rFonts w:hint="eastAsia"/>
        </w:rPr>
      </w:pPr>
      <w:r>
        <w:t>(1)软件需求说明书</w:t>
      </w:r>
    </w:p>
    <w:p>
      <w:pPr>
        <w:ind w:left="360"/>
        <w:rPr>
          <w:rFonts w:hint="eastAsia"/>
        </w:rPr>
      </w:pPr>
      <w:r>
        <w:t>(2)</w:t>
      </w:r>
      <w:r>
        <w:tab/>
      </w:r>
      <w:r>
        <w:t>系统总体设计说明书</w:t>
      </w:r>
    </w:p>
    <w:p>
      <w:pPr>
        <w:ind w:left="360"/>
        <w:rPr>
          <w:rFonts w:hint="eastAsia"/>
        </w:rPr>
      </w:pPr>
      <w:r>
        <w:t>(3)</w:t>
      </w:r>
      <w:r>
        <w:tab/>
      </w:r>
      <w:r>
        <w:t>应用软件功能清单</w:t>
      </w:r>
    </w:p>
    <w:p>
      <w:pPr>
        <w:rPr>
          <w:rFonts w:hint="eastAsia"/>
        </w:rPr>
      </w:pPr>
      <w:r>
        <w:rPr>
          <w:rFonts w:hint="eastAsia"/>
        </w:rPr>
        <w:t>－招标人提出的其他项目验收文档。</w:t>
      </w:r>
    </w:p>
    <w:p>
      <w:pPr>
        <w:rPr>
          <w:rFonts w:hint="eastAsia"/>
        </w:rPr>
      </w:pPr>
      <w:r>
        <w:rPr>
          <w:rFonts w:hint="eastAsia"/>
        </w:rPr>
        <w:t>根据招标人项目验收要求，提供项目验收册纸质</w:t>
      </w:r>
      <w:r>
        <w:t>5</w:t>
      </w:r>
      <w:r>
        <w:rPr>
          <w:rFonts w:hint="eastAsia"/>
        </w:rPr>
        <w:t>套以上，项目全过程材料</w:t>
      </w:r>
      <w:r>
        <w:t>1套以及电子文件2套</w:t>
      </w:r>
      <w:r>
        <w:rPr>
          <w:rFonts w:hint="eastAsia"/>
        </w:rPr>
        <w:t>，源代码光盘等</w:t>
      </w:r>
      <w:r>
        <w:t>。</w:t>
      </w:r>
    </w:p>
    <w:bookmarkEnd w:id="27"/>
    <w:p>
      <w:pPr>
        <w:pStyle w:val="3"/>
        <w:rPr>
          <w:rFonts w:hint="eastAsia"/>
        </w:rPr>
      </w:pPr>
      <w:r>
        <w:rPr>
          <w:rFonts w:hint="eastAsia"/>
        </w:rPr>
        <w:t>供应商管理要求</w:t>
      </w:r>
    </w:p>
    <w:p>
      <w:pPr>
        <w:pStyle w:val="110"/>
        <w:ind w:firstLine="480"/>
        <w:rPr>
          <w:rFonts w:hint="eastAsia"/>
          <w:sz w:val="24"/>
          <w:szCs w:val="24"/>
        </w:rPr>
      </w:pPr>
      <w:r>
        <w:rPr>
          <w:rFonts w:hint="eastAsia"/>
          <w:sz w:val="24"/>
          <w:szCs w:val="24"/>
        </w:rPr>
        <w:t>1、在项目实施期间，中标人应严格执行国家、地方、行业有关本项目业务管理和安全作业的法律、法规和制度并按规定承担相应的费用。中标人因违反规定等原因造成的一切损失和责任由中标人自行承担。</w:t>
      </w:r>
    </w:p>
    <w:p>
      <w:pPr>
        <w:pStyle w:val="110"/>
        <w:ind w:firstLine="480"/>
        <w:rPr>
          <w:rFonts w:hint="eastAsia"/>
          <w:sz w:val="24"/>
          <w:szCs w:val="24"/>
        </w:rPr>
      </w:pPr>
      <w:r>
        <w:rPr>
          <w:rFonts w:hint="eastAsia"/>
          <w:sz w:val="24"/>
          <w:szCs w:val="24"/>
        </w:rPr>
        <w:t>2、中标人在投标书中承诺并经招标人认定的项目负责人及专业技术人员必须是本单位职工（在本单位缴纳社会保障金）和该项目实施现场的实际操作者，应具有类似本项目的实施经验，并应在软件应用调研、安装、试运行等期间常驻项目现场。未经采购人同意，中标人不得调换或撤离上述人员。如采购人认为有必要，可要求中标人对上述人员中的部分人员作出更好的调整。</w:t>
      </w:r>
    </w:p>
    <w:p>
      <w:pPr>
        <w:pStyle w:val="110"/>
        <w:ind w:firstLine="480"/>
        <w:rPr>
          <w:rFonts w:hint="eastAsia"/>
          <w:sz w:val="24"/>
          <w:szCs w:val="24"/>
        </w:rPr>
      </w:pPr>
      <w:r>
        <w:rPr>
          <w:rFonts w:hint="eastAsia"/>
          <w:sz w:val="24"/>
          <w:szCs w:val="24"/>
        </w:rPr>
        <w:t>3、中标人在项目实施期间，应按项目实际进度与环节落实所对应项目整体及各环节管理工作，按照规范做好项目实施期间相关管理与实施记录。</w:t>
      </w:r>
    </w:p>
    <w:p>
      <w:pPr>
        <w:pStyle w:val="110"/>
        <w:ind w:firstLine="480"/>
        <w:rPr>
          <w:rFonts w:hint="eastAsia"/>
          <w:sz w:val="24"/>
          <w:szCs w:val="24"/>
        </w:rPr>
      </w:pPr>
      <w:r>
        <w:rPr>
          <w:rFonts w:hint="eastAsia"/>
          <w:sz w:val="24"/>
          <w:szCs w:val="24"/>
        </w:rPr>
        <w:t>4、参与本项目的工作人员应严格遵循采购人的安全制度，保障采购人资料和设备的安全。中标方如需进入采购人机房工作，只能在采购人规定的工作区域内对项目涉及的设备进行操作，严禁触动与项目无关的任何设备（包括任何操作行为），如需跨区操作必须得到采购人项目联系人确认。</w:t>
      </w:r>
    </w:p>
    <w:p>
      <w:pPr>
        <w:pStyle w:val="110"/>
        <w:ind w:firstLine="480"/>
        <w:rPr>
          <w:rFonts w:hint="eastAsia"/>
          <w:sz w:val="24"/>
          <w:szCs w:val="24"/>
        </w:rPr>
      </w:pPr>
      <w:r>
        <w:rPr>
          <w:rFonts w:hint="eastAsia"/>
          <w:sz w:val="24"/>
          <w:szCs w:val="24"/>
        </w:rPr>
        <w:t>5、中标人在项目实施期间必须遵守采购人的规章制度并提供实施人员名单。</w:t>
      </w:r>
    </w:p>
    <w:p>
      <w:pPr>
        <w:pStyle w:val="110"/>
        <w:ind w:firstLine="480"/>
        <w:rPr>
          <w:rFonts w:hint="eastAsia"/>
          <w:sz w:val="24"/>
          <w:szCs w:val="24"/>
        </w:rPr>
      </w:pPr>
      <w:r>
        <w:rPr>
          <w:rFonts w:hint="eastAsia"/>
          <w:sz w:val="24"/>
          <w:szCs w:val="24"/>
        </w:rPr>
        <w:t>6、各投标人在投标文件中要结合本项目的特点和采购人上述的具体要求制定相应的管理措施，并在报价中列支相应的费用清单，投标人报价中未列支上述费用清单的，上述费用视为已包含在投标人的投标总报价中。</w:t>
      </w:r>
    </w:p>
    <w:p>
      <w:pPr>
        <w:pStyle w:val="110"/>
        <w:ind w:firstLine="480"/>
        <w:rPr>
          <w:rFonts w:hint="eastAsia"/>
        </w:rPr>
      </w:pPr>
      <w:r>
        <w:rPr>
          <w:rFonts w:hint="eastAsia"/>
          <w:sz w:val="24"/>
          <w:szCs w:val="24"/>
        </w:rPr>
        <w:t>7、本项目软件开发及调试将纳入采购人的管理范围，中标人在此过程中须服从上述单位的管理协调。</w:t>
      </w:r>
    </w:p>
    <w:p>
      <w:pPr>
        <w:pStyle w:val="3"/>
        <w:rPr>
          <w:rFonts w:hint="eastAsia"/>
        </w:rPr>
      </w:pPr>
      <w:bookmarkStart w:id="43" w:name="_Toc68798863"/>
      <w:bookmarkStart w:id="44" w:name="_Hlk152598452"/>
      <w:r>
        <w:rPr>
          <w:rFonts w:hint="eastAsia"/>
        </w:rPr>
        <w:t>附录</w:t>
      </w:r>
      <w:bookmarkEnd w:id="43"/>
    </w:p>
    <w:p>
      <w:pPr>
        <w:ind w:firstLine="482"/>
        <w:rPr>
          <w:rFonts w:hint="eastAsia"/>
          <w:b/>
        </w:rPr>
      </w:pPr>
      <w:r>
        <w:rPr>
          <w:rFonts w:hint="eastAsia"/>
          <w:b/>
        </w:rPr>
        <w:t>若项目建设过程中需符合相关技术标准或规范文件的要求，请将相关文件作为附件列出。</w:t>
      </w:r>
    </w:p>
    <w:p>
      <w:pPr>
        <w:ind w:firstLine="482"/>
        <w:rPr>
          <w:rFonts w:hint="eastAsia"/>
        </w:rPr>
      </w:pPr>
      <w:r>
        <w:rPr>
          <w:rFonts w:hint="eastAsia"/>
          <w:b/>
        </w:rPr>
        <w:t>参考如下：</w:t>
      </w:r>
    </w:p>
    <w:p>
      <w:pPr>
        <w:ind w:firstLine="0" w:firstLineChars="0"/>
        <w:rPr>
          <w:rFonts w:hint="eastAsia"/>
        </w:rPr>
      </w:pPr>
      <w:r>
        <w:rPr>
          <w:rFonts w:hint="eastAsia"/>
        </w:rPr>
        <w:t>1、</w:t>
      </w:r>
      <w:r>
        <w:t>《政务网络安全监测平台总体技术要求》</w:t>
      </w:r>
    </w:p>
    <w:p>
      <w:pPr>
        <w:ind w:firstLine="0" w:firstLineChars="0"/>
        <w:rPr>
          <w:rFonts w:hint="eastAsia"/>
        </w:rPr>
      </w:pPr>
      <w:r>
        <w:object>
          <v:shape id="_x0000_i1025" o:spt="75" type="#_x0000_t75" style="height:54.75pt;width:76pt;" o:ole="t" filled="f" o:preferrelative="t" stroked="f" coordsize="21600,21600">
            <v:path/>
            <v:fill on="f" focussize="0,0"/>
            <v:stroke on="f" joinstyle="miter"/>
            <v:imagedata r:id="rId15" embosscolor="#FFFFFF" o:title=""/>
            <o:lock v:ext="edit" aspectratio="t"/>
            <w10:wrap type="none"/>
            <w10:anchorlock/>
          </v:shape>
          <o:OLEObject Type="Embed" ProgID="Package" ShapeID="_x0000_i1025" DrawAspect="Icon" ObjectID="_1468075725" r:id="rId14">
            <o:LockedField>false</o:LockedField>
          </o:OLEObject>
        </w:object>
      </w:r>
    </w:p>
    <w:p>
      <w:pPr>
        <w:ind w:firstLine="0" w:firstLineChars="0"/>
        <w:rPr>
          <w:rFonts w:hint="eastAsia"/>
        </w:rPr>
      </w:pPr>
    </w:p>
    <w:p>
      <w:pPr>
        <w:ind w:firstLine="0" w:firstLineChars="0"/>
        <w:jc w:val="left"/>
        <w:rPr>
          <w:rFonts w:hint="eastAsia"/>
        </w:rPr>
      </w:pPr>
      <w:r>
        <w:rPr>
          <w:rFonts w:hint="eastAsia"/>
        </w:rPr>
        <w:t>2、《上海市电子政务外网建设和运行管理指南（试行）》</w:t>
      </w:r>
    </w:p>
    <w:p>
      <w:pPr>
        <w:ind w:firstLine="0" w:firstLineChars="0"/>
        <w:jc w:val="left"/>
        <w:rPr>
          <w:rFonts w:hint="eastAsia"/>
        </w:rPr>
      </w:pPr>
      <w:r>
        <w:object>
          <v:shape id="_x0000_i1026" o:spt="75" type="#_x0000_t75" style="height:54.75pt;width:76pt;" o:ole="t" filled="f" o:preferrelative="t" stroked="f" coordsize="21600,21600">
            <v:path/>
            <v:fill on="f" focussize="0,0"/>
            <v:stroke on="f" joinstyle="miter"/>
            <v:imagedata r:id="rId17" embosscolor="#FFFFFF" o:title=""/>
            <o:lock v:ext="edit" aspectratio="t"/>
            <w10:wrap type="none"/>
            <w10:anchorlock/>
          </v:shape>
          <o:OLEObject Type="Embed" ProgID="Package" ShapeID="_x0000_i1026" DrawAspect="Icon" ObjectID="_1468075726" r:id="rId16">
            <o:LockedField>false</o:LockedField>
          </o:OLEObject>
        </w:object>
      </w:r>
    </w:p>
    <w:p>
      <w:pPr>
        <w:ind w:firstLine="0" w:firstLineChars="0"/>
        <w:jc w:val="left"/>
        <w:rPr>
          <w:rFonts w:hint="eastAsia"/>
          <w:b/>
          <w:bCs/>
        </w:rPr>
      </w:pPr>
      <w:r>
        <w:rPr>
          <w:rFonts w:hint="eastAsia"/>
        </w:rPr>
        <w:t>3、其他标准</w:t>
      </w:r>
      <w:bookmarkEnd w:id="44"/>
    </w:p>
    <w:sectPr>
      <w:footerReference r:id="rId11" w:type="first"/>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0000019F" w:csb1="00000000"/>
  </w:font>
  <w:font w:name="Noto Sans Syriac Eastern">
    <w:panose1 w:val="02040503050306020203"/>
    <w:charset w:val="86"/>
    <w:family w:val="auto"/>
    <w:pitch w:val="default"/>
    <w:sig w:usb0="00000000" w:usb1="00000000" w:usb2="00000080" w:usb3="00000000" w:csb0="203E0161" w:csb1="D7FF0000"/>
  </w:font>
  <w:font w:name="等线">
    <w:altName w:val="华文中宋"/>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Calibri Light">
    <w:altName w:val="DejaVu Sans"/>
    <w:panose1 w:val="020F0302020204030204"/>
    <w:charset w:val="00"/>
    <w:family w:val="swiss"/>
    <w:pitch w:val="default"/>
    <w:sig w:usb0="00000000" w:usb1="00000000" w:usb2="00000009" w:usb3="00000000" w:csb0="000001FF" w:csb1="00000000"/>
  </w:font>
  <w:font w:name="微软雅黑">
    <w:altName w:val="方正黑体_GBK"/>
    <w:panose1 w:val="020B0503020204020204"/>
    <w:charset w:val="86"/>
    <w:family w:val="swiss"/>
    <w:pitch w:val="default"/>
    <w:sig w:usb0="00000000" w:usb1="00000000" w:usb2="00000016" w:usb3="00000000" w:csb0="0004001F" w:csb1="00000000"/>
  </w:font>
  <w:font w:name="Arial Unicode MS">
    <w:altName w:val="DejaVu Sans"/>
    <w:panose1 w:val="020B0604020202020204"/>
    <w:charset w:val="86"/>
    <w:family w:val="swiss"/>
    <w:pitch w:val="default"/>
    <w:sig w:usb0="00000000" w:usb1="00000000" w:usb2="0000003F" w:usb3="00000000" w:csb0="003F01FF" w:csb1="00000000"/>
  </w:font>
  <w:font w:name="等线 Light">
    <w:altName w:val="华文中宋"/>
    <w:panose1 w:val="02010600030101010101"/>
    <w:charset w:val="86"/>
    <w:family w:val="auto"/>
    <w:pitch w:val="default"/>
    <w:sig w:usb0="00000000" w:usb1="00000000" w:usb2="00000016" w:usb3="00000000" w:csb0="0004000F" w:csb1="00000000"/>
  </w:font>
  <w:font w:name="time">
    <w:altName w:val="DejaVu Math TeX Gyre"/>
    <w:panose1 w:val="00000000000000000000"/>
    <w:charset w:val="00"/>
    <w:family w:val="roman"/>
    <w:pitch w:val="default"/>
    <w:sig w:usb0="00000000" w:usb1="00000000" w:usb2="00000000" w:usb3="00000000" w:csb0="00000001" w:csb1="00000000"/>
  </w:font>
  <w:font w:name="DejaVu Math TeX Gyre">
    <w:panose1 w:val="02000503000000000000"/>
    <w:charset w:val="00"/>
    <w:family w:val="auto"/>
    <w:pitch w:val="default"/>
    <w:sig w:usb0="A10000EF" w:usb1="4201F9EE" w:usb2="02000000" w:usb3="00000000" w:csb0="60000193" w:csb1="0DD40000"/>
  </w:font>
  <w:font w:name="Microsoft YaHei UI">
    <w:altName w:val="文泉驿微米黑"/>
    <w:panose1 w:val="020B0503020204020204"/>
    <w:charset w:val="86"/>
    <w:family w:val="swiss"/>
    <w:pitch w:val="default"/>
    <w:sig w:usb0="00000000" w:usb1="00000000" w:usb2="00000016" w:usb3="00000000" w:csb0="0004001F" w:csb1="00000000"/>
  </w:font>
  <w:font w:name="文泉驿微米黑">
    <w:panose1 w:val="020B0606030804020204"/>
    <w:charset w:val="86"/>
    <w:family w:val="auto"/>
    <w:pitch w:val="default"/>
    <w:sig w:usb0="E10002EF" w:usb1="6BDFFCFB" w:usb2="00800036" w:usb3="00000000" w:csb0="603E019F" w:csb1="DFD70000"/>
  </w:font>
  <w:font w:name="Microsoft Sans Serif">
    <w:altName w:val="Liberation Sans"/>
    <w:panose1 w:val="020B0604020202020204"/>
    <w:charset w:val="00"/>
    <w:family w:val="swiss"/>
    <w:pitch w:val="default"/>
    <w:sig w:usb0="00000000" w:usb1="00000000" w:usb2="00000029" w:usb3="00000000" w:csb0="000101FF" w:csb1="00000000"/>
  </w:font>
  <w:font w:name="Liberation Sans">
    <w:panose1 w:val="020B0604020202020204"/>
    <w:charset w:val="00"/>
    <w:family w:val="auto"/>
    <w:pitch w:val="default"/>
    <w:sig w:usb0="A00002AF" w:usb1="500078FB" w:usb2="00000000" w:usb3="00000000" w:csb0="6000009F" w:csb1="DFD70000"/>
  </w:font>
  <w:font w:name="楷体_GB2312">
    <w:panose1 w:val="02010609030101010101"/>
    <w:charset w:val="86"/>
    <w:family w:val="modern"/>
    <w:pitch w:val="default"/>
    <w:sig w:usb0="00000001" w:usb1="080E0000" w:usb2="00000000" w:usb3="00000000" w:csb0="00040000" w:csb1="00000000"/>
  </w:font>
  <w:font w:name="Segoe UI">
    <w:altName w:val="Noto Naskh Arabic"/>
    <w:panose1 w:val="020B0502040204020203"/>
    <w:charset w:val="00"/>
    <w:family w:val="swiss"/>
    <w:pitch w:val="default"/>
    <w:sig w:usb0="00000000" w:usb1="00000000" w:usb2="00000009" w:usb3="00000000" w:csb0="000001FF" w:csb1="00000000"/>
  </w:font>
  <w:font w:name="Noto Naskh Arabic">
    <w:panose1 w:val="020B0502040504020204"/>
    <w:charset w:val="00"/>
    <w:family w:val="auto"/>
    <w:pitch w:val="default"/>
    <w:sig w:usb0="80002003" w:usb1="80002000" w:usb2="00000008" w:usb3="00000000" w:csb0="00000041" w:csb1="00080000"/>
  </w:font>
  <w:font w:name="华文仿宋">
    <w:altName w:val="方正仿宋_GBK"/>
    <w:panose1 w:val="02010600040101010101"/>
    <w:charset w:val="86"/>
    <w:family w:val="auto"/>
    <w:pitch w:val="default"/>
    <w:sig w:usb0="00000000" w:usb1="00000000" w:usb2="00000010" w:usb3="00000000" w:csb0="0004009F" w:csb1="00000000"/>
  </w:font>
  <w:font w:name="Times">
    <w:altName w:val="DejaVu Sans"/>
    <w:panose1 w:val="02020603050405020304"/>
    <w:charset w:val="00"/>
    <w:family w:val="roman"/>
    <w:pitch w:val="default"/>
    <w:sig w:usb0="00000000" w:usb1="00000000" w:usb2="00000000" w:usb3="00000000" w:csb0="2000019F" w:csb1="4F010000"/>
  </w:font>
  <w:font w:name="Verdana">
    <w:altName w:val="DejaVu Sans"/>
    <w:panose1 w:val="020B0604030504040204"/>
    <w:charset w:val="00"/>
    <w:family w:val="swiss"/>
    <w:pitch w:val="default"/>
    <w:sig w:usb0="00000000" w:usb1="00000000" w:usb2="00000010" w:usb3="00000000" w:csb0="0000019F" w:csb1="00000000"/>
  </w:font>
  <w:font w:name="Tahoma">
    <w:altName w:val="DejaVu Sans"/>
    <w:panose1 w:val="020B0604030504040204"/>
    <w:charset w:val="00"/>
    <w:family w:val="swiss"/>
    <w:pitch w:val="default"/>
    <w:sig w:usb0="00000000" w:usb1="00000000" w:usb2="00000029" w:usb3="00000000" w:csb0="000101FF" w:csb1="00000000"/>
  </w:font>
  <w:font w:name="Century Gothic">
    <w:altName w:val="Liberation Sans"/>
    <w:panose1 w:val="020B0502020202020204"/>
    <w:charset w:val="00"/>
    <w:family w:val="swiss"/>
    <w:pitch w:val="default"/>
    <w:sig w:usb0="00000000" w:usb1="00000000" w:usb2="00000000" w:usb3="00000000" w:csb0="0000009F" w:csb1="00000000"/>
  </w:font>
  <w:font w:name="Book Antiqua">
    <w:altName w:val="Liberation Serif"/>
    <w:panose1 w:val="02040602050305030304"/>
    <w:charset w:val="00"/>
    <w:family w:val="roman"/>
    <w:pitch w:val="default"/>
    <w:sig w:usb0="00000000" w:usb1="00000000" w:usb2="00000000" w:usb3="00000000" w:csb0="0000009F" w:csb1="00000000"/>
  </w:font>
  <w:font w:name="Liberation Serif">
    <w:panose1 w:val="02020603050405020304"/>
    <w:charset w:val="00"/>
    <w:family w:val="auto"/>
    <w:pitch w:val="default"/>
    <w:sig w:usb0="A00002AF" w:usb1="500078FB" w:usb2="00000000" w:usb3="00000000" w:csb0="6000009F" w:csb1="DFD70000"/>
  </w:font>
  <w:font w:name="DejaVu Sans Mono">
    <w:panose1 w:val="020B0609030804020204"/>
    <w:charset w:val="00"/>
    <w:family w:val="modern"/>
    <w:pitch w:val="default"/>
    <w:sig w:usb0="E70026FF" w:usb1="D200F9FB" w:usb2="02000028" w:usb3="00000000" w:csb0="600001DF" w:csb1="FFDF0000"/>
  </w:font>
  <w:font w:name="AvenirNext-Regular">
    <w:altName w:val="仿宋_GB2312"/>
    <w:panose1 w:val="00000000000000000000"/>
    <w:charset w:val="00"/>
    <w:family w:val="roman"/>
    <w:pitch w:val="default"/>
    <w:sig w:usb0="00000000" w:usb1="00000000" w:usb2="00000000" w:usb3="00000000" w:csb0="00000000" w:csb1="00000000"/>
  </w:font>
  <w:font w:name="长城仿宋">
    <w:altName w:val="方正仿宋_GBK"/>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rPr>
        <w:rFonts w:hint="eastAsia"/>
      </w:rPr>
    </w:pPr>
    <w:r>
      <w:fldChar w:fldCharType="begin"/>
    </w:r>
    <w:r>
      <w:instrText xml:space="preserve">PAGE   \* MERGEFORMAT</w:instrText>
    </w:r>
    <w:r>
      <w:fldChar w:fldCharType="separate"/>
    </w:r>
    <w:r>
      <w:rPr>
        <w:lang w:val="zh-CN"/>
      </w:rPr>
      <w:t>34</w:t>
    </w:r>
    <w:r>
      <w:rPr>
        <w:lang w:val="zh-CN"/>
      </w:rPr>
      <w:fldChar w:fldCharType="end"/>
    </w:r>
  </w:p>
  <w:p>
    <w:pP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p>
    <w:pP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rPr>
        <w:rFonts w:hint="eastAsia"/>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p>
    <w:pP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bullet"/>
      <w:pStyle w:val="20"/>
      <w:lvlText w:val=""/>
      <w:lvlJc w:val="left"/>
      <w:pPr>
        <w:tabs>
          <w:tab w:val="left" w:pos="748"/>
        </w:tabs>
        <w:ind w:left="748" w:hanging="374"/>
      </w:pPr>
      <w:rPr>
        <w:rFonts w:hint="default" w:ascii="Wingdings" w:hAnsi="Wingdings"/>
        <w:sz w:val="21"/>
      </w:rPr>
    </w:lvl>
  </w:abstractNum>
  <w:abstractNum w:abstractNumId="1">
    <w:nsid w:val="00000002"/>
    <w:multiLevelType w:val="multilevel"/>
    <w:tmpl w:val="00000002"/>
    <w:lvl w:ilvl="0" w:tentative="0">
      <w:start w:val="1"/>
      <w:numFmt w:val="bullet"/>
      <w:pStyle w:val="547"/>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2">
    <w:nsid w:val="00000003"/>
    <w:multiLevelType w:val="multilevel"/>
    <w:tmpl w:val="00000003"/>
    <w:lvl w:ilvl="0" w:tentative="0">
      <w:start w:val="1"/>
      <w:numFmt w:val="bullet"/>
      <w:pStyle w:val="495"/>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00000004"/>
    <w:multiLevelType w:val="multilevel"/>
    <w:tmpl w:val="00000004"/>
    <w:lvl w:ilvl="0" w:tentative="0">
      <w:start w:val="1"/>
      <w:numFmt w:val="bullet"/>
      <w:pStyle w:val="317"/>
      <w:lvlText w:val=""/>
      <w:lvlJc w:val="left"/>
      <w:pPr>
        <w:ind w:left="817"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4">
    <w:nsid w:val="00000005"/>
    <w:multiLevelType w:val="multilevel"/>
    <w:tmpl w:val="00000005"/>
    <w:lvl w:ilvl="0" w:tentative="0">
      <w:start w:val="1"/>
      <w:numFmt w:val="none"/>
      <w:pStyle w:val="638"/>
      <w:suff w:val="nothing"/>
      <w:lvlText w:val="%1示例："/>
      <w:lvlJc w:val="left"/>
      <w:pPr>
        <w:ind w:left="0" w:firstLine="363"/>
      </w:pPr>
      <w:rPr>
        <w:rFonts w:hint="eastAsia" w:ascii="黑体" w:eastAsia="黑体"/>
        <w:b w:val="0"/>
        <w:i w:val="0"/>
        <w:sz w:val="18"/>
        <w:szCs w:val="18"/>
      </w:rPr>
    </w:lvl>
    <w:lvl w:ilvl="1" w:tentative="0">
      <w:start w:val="1"/>
      <w:numFmt w:val="lowerLetter"/>
      <w:pStyle w:val="643"/>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0000006"/>
    <w:multiLevelType w:val="multilevel"/>
    <w:tmpl w:val="00000006"/>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pStyle w:val="226"/>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6">
    <w:nsid w:val="00000007"/>
    <w:multiLevelType w:val="multilevel"/>
    <w:tmpl w:val="00000007"/>
    <w:lvl w:ilvl="0" w:tentative="0">
      <w:start w:val="1"/>
      <w:numFmt w:val="decimal"/>
      <w:pStyle w:val="375"/>
      <w:suff w:val="space"/>
      <w:lvlText w:val="%1"/>
      <w:lvlJc w:val="left"/>
      <w:pPr>
        <w:ind w:left="0" w:firstLine="0"/>
      </w:pPr>
    </w:lvl>
    <w:lvl w:ilvl="1" w:tentative="0">
      <w:start w:val="1"/>
      <w:numFmt w:val="decimal"/>
      <w:suff w:val="space"/>
      <w:lvlText w:val="%1.%2"/>
      <w:lvlJc w:val="left"/>
      <w:pPr>
        <w:ind w:left="0" w:firstLine="0"/>
      </w:pPr>
    </w:lvl>
    <w:lvl w:ilvl="2" w:tentative="0">
      <w:start w:val="1"/>
      <w:numFmt w:val="decimal"/>
      <w:suff w:val="space"/>
      <w:lvlText w:val="%1.%2.%3"/>
      <w:lvlJc w:val="left"/>
      <w:pPr>
        <w:ind w:left="0" w:firstLine="0"/>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7">
    <w:nsid w:val="00000008"/>
    <w:multiLevelType w:val="multilevel"/>
    <w:tmpl w:val="00000008"/>
    <w:lvl w:ilvl="0" w:tentative="0">
      <w:start w:val="1"/>
      <w:numFmt w:val="bullet"/>
      <w:pStyle w:val="188"/>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8">
    <w:nsid w:val="00000009"/>
    <w:multiLevelType w:val="multilevel"/>
    <w:tmpl w:val="00000009"/>
    <w:lvl w:ilvl="0" w:tentative="0">
      <w:start w:val="1"/>
      <w:numFmt w:val="chineseCountingThousand"/>
      <w:pStyle w:val="698"/>
      <w:suff w:val="space"/>
      <w:lvlText w:val="第%1章"/>
      <w:lvlJc w:val="left"/>
      <w:pPr>
        <w:ind w:left="0" w:firstLine="0"/>
      </w:pPr>
      <w:rPr>
        <w:rFonts w:hint="default" w:ascii="Times New Roman" w:hAnsi="Times New Roman" w:eastAsia="仿宋"/>
        <w:b/>
        <w:i w:val="0"/>
        <w:color w:val="ED7D31"/>
        <w:sz w:val="40"/>
      </w:rPr>
    </w:lvl>
    <w:lvl w:ilvl="1" w:tentative="0">
      <w:start w:val="1"/>
      <w:numFmt w:val="decimal"/>
      <w:isLgl/>
      <w:suff w:val="space"/>
      <w:lvlText w:val="%1.%2"/>
      <w:lvlJc w:val="left"/>
      <w:pPr>
        <w:ind w:left="0" w:firstLine="0"/>
      </w:pPr>
      <w:rPr>
        <w:rFonts w:hint="default" w:ascii="Times New Roman" w:hAnsi="Times New Roman" w:eastAsia="仿宋"/>
        <w:b/>
        <w:i w:val="0"/>
        <w:color w:val="0066FF"/>
        <w:sz w:val="28"/>
      </w:rPr>
    </w:lvl>
    <w:lvl w:ilvl="2" w:tentative="0">
      <w:start w:val="1"/>
      <w:numFmt w:val="decimal"/>
      <w:isLgl/>
      <w:suff w:val="space"/>
      <w:lvlText w:val="%1.%2.%3"/>
      <w:lvlJc w:val="left"/>
      <w:pPr>
        <w:ind w:left="0" w:firstLine="0"/>
      </w:pPr>
      <w:rPr>
        <w:rFonts w:hint="eastAsia"/>
      </w:rPr>
    </w:lvl>
    <w:lvl w:ilvl="3" w:tentative="0">
      <w:start w:val="1"/>
      <w:numFmt w:val="decimal"/>
      <w:isLgl/>
      <w:suff w:val="space"/>
      <w:lvlText w:val="%1.%2.%3.%4"/>
      <w:lvlJc w:val="left"/>
      <w:pPr>
        <w:ind w:left="0" w:firstLine="0"/>
      </w:pPr>
      <w:rPr>
        <w:rFonts w:hint="eastAsia"/>
      </w:rPr>
    </w:lvl>
    <w:lvl w:ilvl="4" w:tentative="0">
      <w:start w:val="1"/>
      <w:numFmt w:val="decimal"/>
      <w:isLgl/>
      <w:suff w:val="space"/>
      <w:lvlText w:val="%1.%2.%3.%4.%5"/>
      <w:lvlJc w:val="left"/>
      <w:pPr>
        <w:ind w:left="0" w:firstLine="0"/>
      </w:pPr>
      <w:rPr>
        <w:rFonts w:hint="eastAsia"/>
      </w:rPr>
    </w:lvl>
    <w:lvl w:ilvl="5" w:tentative="0">
      <w:start w:val="1"/>
      <w:numFmt w:val="decimal"/>
      <w:isLgl/>
      <w:suff w:val="space"/>
      <w:lvlText w:val="%1.%2.%3.%4.%5.%6"/>
      <w:lvlJc w:val="left"/>
      <w:pPr>
        <w:ind w:left="0" w:firstLine="0"/>
      </w:pPr>
      <w:rPr>
        <w:rFonts w:hint="eastAsia"/>
      </w:rPr>
    </w:lvl>
    <w:lvl w:ilvl="6" w:tentative="0">
      <w:start w:val="1"/>
      <w:numFmt w:val="decimal"/>
      <w:pStyle w:val="701"/>
      <w:suff w:val="space"/>
      <w:lvlText w:val="%7、"/>
      <w:lvlJc w:val="right"/>
      <w:pPr>
        <w:ind w:left="851" w:firstLine="0"/>
      </w:pPr>
      <w:rPr>
        <w:rFonts w:hint="eastAsia"/>
      </w:rPr>
    </w:lvl>
    <w:lvl w:ilvl="7" w:tentative="0">
      <w:start w:val="1"/>
      <w:numFmt w:val="decimal"/>
      <w:pStyle w:val="703"/>
      <w:suff w:val="space"/>
      <w:lvlText w:val="%8)"/>
      <w:lvlJc w:val="right"/>
      <w:pPr>
        <w:ind w:left="1077" w:firstLine="0"/>
      </w:pPr>
      <w:rPr>
        <w:rFonts w:hint="eastAsia"/>
      </w:rPr>
    </w:lvl>
    <w:lvl w:ilvl="8" w:tentative="0">
      <w:start w:val="1"/>
      <w:numFmt w:val="decimal"/>
      <w:lvlText w:val="1.%2.%3.%4.%5.%6.%7.%8.%9"/>
      <w:lvlJc w:val="left"/>
      <w:pPr>
        <w:ind w:left="0" w:firstLine="0"/>
      </w:pPr>
      <w:rPr>
        <w:rFonts w:hint="eastAsia"/>
      </w:rPr>
    </w:lvl>
  </w:abstractNum>
  <w:abstractNum w:abstractNumId="9">
    <w:nsid w:val="0000000A"/>
    <w:multiLevelType w:val="multilevel"/>
    <w:tmpl w:val="0000000A"/>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4"/>
      <w:numFmt w:val="decimal"/>
      <w:pStyle w:val="343"/>
      <w:suff w:val="nothing"/>
      <w:lvlText w:val="%1.%2　"/>
      <w:lvlJc w:val="left"/>
      <w:pPr>
        <w:ind w:left="142" w:firstLine="0"/>
      </w:pPr>
      <w:rPr>
        <w:rFonts w:hint="eastAsia" w:ascii="黑体" w:hAnsi="Times New Roman" w:eastAsia="黑体" w:cs="Times New Roman"/>
        <w:b w:val="0"/>
        <w:bCs w:val="0"/>
        <w:i w:val="0"/>
        <w:iCs w:val="0"/>
        <w:caps w:val="0"/>
        <w:vanish w:val="0"/>
        <w:color w:val="000000"/>
        <w:spacing w:val="0"/>
        <w:kern w:val="0"/>
        <w:position w:val="0"/>
        <w:sz w:val="21"/>
        <w:szCs w:val="21"/>
        <w:u w:val="none"/>
        <w:vertAlign w:val="baseline"/>
      </w:rPr>
    </w:lvl>
    <w:lvl w:ilvl="2" w:tentative="0">
      <w:start w:val="1"/>
      <w:numFmt w:val="decimal"/>
      <w:pStyle w:val="344"/>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84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lvl>
    <w:lvl w:ilvl="8" w:tentative="0">
      <w:start w:val="1"/>
      <w:numFmt w:val="decimal"/>
      <w:lvlText w:val="%1.%2.%3.%4.%5.%6.%7.%8.%9"/>
      <w:lvlJc w:val="left"/>
      <w:pPr>
        <w:tabs>
          <w:tab w:val="left" w:pos="4777"/>
        </w:tabs>
        <w:ind w:left="4677" w:hanging="1700"/>
      </w:pPr>
    </w:lvl>
  </w:abstractNum>
  <w:abstractNum w:abstractNumId="10">
    <w:nsid w:val="0000000B"/>
    <w:multiLevelType w:val="multilevel"/>
    <w:tmpl w:val="0000000B"/>
    <w:lvl w:ilvl="0" w:tentative="0">
      <w:start w:val="1"/>
      <w:numFmt w:val="bullet"/>
      <w:pStyle w:val="394"/>
      <w:lvlText w:val=""/>
      <w:lvlJc w:val="left"/>
      <w:pPr>
        <w:tabs>
          <w:tab w:val="left" w:pos="420"/>
        </w:tabs>
        <w:ind w:left="420"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0000000C"/>
    <w:multiLevelType w:val="multilevel"/>
    <w:tmpl w:val="0000000C"/>
    <w:lvl w:ilvl="0" w:tentative="0">
      <w:start w:val="1"/>
      <w:numFmt w:val="chineseCountingThousand"/>
      <w:pStyle w:val="458"/>
      <w:lvlText w:val="(%1)"/>
      <w:lvlJc w:val="left"/>
      <w:pPr>
        <w:tabs>
          <w:tab w:val="left" w:pos="1247"/>
        </w:tabs>
        <w:ind w:left="1247" w:hanging="567"/>
      </w:pPr>
      <w:rPr>
        <w:rFonts w:hint="eastAsia" w:ascii="Times New Roman" w:hAnsi="Times New Roman" w:eastAsia="宋体"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000000D"/>
    <w:multiLevelType w:val="multilevel"/>
    <w:tmpl w:val="0000000D"/>
    <w:lvl w:ilvl="0" w:tentative="0">
      <w:start w:val="1"/>
      <w:numFmt w:val="bullet"/>
      <w:pStyle w:val="503"/>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3">
    <w:nsid w:val="0000000E"/>
    <w:multiLevelType w:val="multilevel"/>
    <w:tmpl w:val="0000000E"/>
    <w:lvl w:ilvl="0" w:tentative="0">
      <w:start w:val="1"/>
      <w:numFmt w:val="upperLetter"/>
      <w:pStyle w:val="611"/>
      <w:suff w:val="space"/>
      <w:lvlText w:val="%1"/>
      <w:lvlJc w:val="left"/>
      <w:pPr>
        <w:ind w:left="623" w:hanging="425"/>
      </w:pPr>
      <w:rPr>
        <w:rFonts w:hint="eastAsia"/>
      </w:rPr>
    </w:lvl>
    <w:lvl w:ilvl="1" w:tentative="0">
      <w:start w:val="1"/>
      <w:numFmt w:val="decimal"/>
      <w:suff w:val="nothing"/>
      <w:lvlText w:val="图%1.%2　"/>
      <w:lvlJc w:val="left"/>
      <w:pPr>
        <w:ind w:left="1190" w:hanging="567"/>
      </w:pPr>
      <w:rPr>
        <w:rFonts w:hint="eastAsia"/>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14">
    <w:nsid w:val="0000000F"/>
    <w:multiLevelType w:val="multilevel"/>
    <w:tmpl w:val="0000000F"/>
    <w:lvl w:ilvl="0" w:tentative="0">
      <w:start w:val="1"/>
      <w:numFmt w:val="decimal"/>
      <w:pStyle w:val="358"/>
      <w:lvlText w:val="%1"/>
      <w:lvlJc w:val="left"/>
      <w:pPr>
        <w:tabs>
          <w:tab w:val="left" w:pos="425"/>
        </w:tabs>
        <w:ind w:left="425" w:hanging="425"/>
      </w:pPr>
      <w:rPr>
        <w:rFonts w:hint="eastAsia" w:ascii="宋体" w:eastAsia="宋体"/>
      </w:rPr>
    </w:lvl>
    <w:lvl w:ilvl="1" w:tentative="0">
      <w:start w:val="1"/>
      <w:numFmt w:val="decimal"/>
      <w:pStyle w:val="359"/>
      <w:lvlText w:val="%1.%2"/>
      <w:lvlJc w:val="left"/>
      <w:pPr>
        <w:tabs>
          <w:tab w:val="left" w:pos="851"/>
        </w:tabs>
        <w:ind w:left="851" w:hanging="567"/>
      </w:pPr>
      <w:rPr>
        <w:rFonts w:hint="eastAsia" w:ascii="黑体" w:eastAsia="黑体"/>
        <w:sz w:val="30"/>
        <w:szCs w:val="30"/>
      </w:rPr>
    </w:lvl>
    <w:lvl w:ilvl="2" w:tentative="0">
      <w:start w:val="1"/>
      <w:numFmt w:val="decimal"/>
      <w:lvlText w:val="%1.%2.%3"/>
      <w:lvlJc w:val="left"/>
      <w:pPr>
        <w:tabs>
          <w:tab w:val="left" w:pos="567"/>
        </w:tabs>
        <w:ind w:left="567" w:hanging="567"/>
      </w:pPr>
      <w:rPr>
        <w:rFonts w:hint="eastAsia" w:eastAsia="黑体"/>
        <w:b w:val="0"/>
        <w:bCs w:val="0"/>
        <w:i w:val="0"/>
        <w:iCs w:val="0"/>
        <w:sz w:val="28"/>
        <w:szCs w:val="28"/>
      </w:rPr>
    </w:lvl>
    <w:lvl w:ilvl="3" w:tentative="0">
      <w:start w:val="1"/>
      <w:numFmt w:val="decimal"/>
      <w:lvlText w:val="%1.%2.%3.%4"/>
      <w:lvlJc w:val="left"/>
      <w:pPr>
        <w:tabs>
          <w:tab w:val="left" w:pos="948"/>
        </w:tabs>
        <w:ind w:left="948" w:hanging="708"/>
      </w:pPr>
      <w:rPr>
        <w:rFonts w:hint="eastAsia" w:ascii="宋体" w:eastAsia="宋体"/>
        <w:b/>
        <w:bCs w:val="0"/>
        <w:i w:val="0"/>
        <w:iCs w:val="0"/>
        <w:color w:val="auto"/>
        <w:sz w:val="24"/>
        <w:szCs w:val="24"/>
        <w:u w:val="none"/>
      </w:rPr>
    </w:lvl>
    <w:lvl w:ilvl="4" w:tentative="0">
      <w:start w:val="1"/>
      <w:numFmt w:val="decimal"/>
      <w:lvlText w:val="%1.%2.%3.%4.%5"/>
      <w:lvlJc w:val="left"/>
      <w:pPr>
        <w:tabs>
          <w:tab w:val="left" w:pos="2551"/>
        </w:tabs>
        <w:ind w:left="2551" w:hanging="850"/>
      </w:pPr>
      <w:rPr>
        <w:rFonts w:hint="eastAsia" w:eastAsia="宋体"/>
        <w:sz w:val="24"/>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5">
    <w:nsid w:val="00000010"/>
    <w:multiLevelType w:val="multilevel"/>
    <w:tmpl w:val="00000010"/>
    <w:lvl w:ilvl="0" w:tentative="0">
      <w:start w:val="1"/>
      <w:numFmt w:val="bullet"/>
      <w:pStyle w:val="613"/>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16">
    <w:nsid w:val="00000011"/>
    <w:multiLevelType w:val="multilevel"/>
    <w:tmpl w:val="00000011"/>
    <w:lvl w:ilvl="0" w:tentative="0">
      <w:start w:val="1"/>
      <w:numFmt w:val="decimal"/>
      <w:pStyle w:val="428"/>
      <w:lvlText w:val="%1"/>
      <w:lvlJc w:val="left"/>
      <w:pPr>
        <w:tabs>
          <w:tab w:val="left" w:pos="567"/>
        </w:tabs>
        <w:ind w:left="567" w:hanging="567"/>
      </w:pPr>
      <w:rPr>
        <w:rFonts w:hint="default" w:ascii="Times New Roman" w:hAnsi="Times New Roman" w:cs="Times New Roman"/>
        <w:b/>
        <w:i w:val="0"/>
        <w:iCs w:val="0"/>
        <w:caps w:val="0"/>
        <w:smallCaps w:val="0"/>
        <w:vanish w:val="0"/>
        <w:color w:val="000000"/>
        <w:spacing w:val="0"/>
        <w:position w:val="0"/>
        <w:sz w:val="32"/>
        <w:szCs w:val="32"/>
        <w:u w:val="none"/>
        <w:vertAlign w:val="baseline"/>
      </w:rPr>
    </w:lvl>
    <w:lvl w:ilvl="1" w:tentative="0">
      <w:start w:val="1"/>
      <w:numFmt w:val="decimal"/>
      <w:isLgl/>
      <w:lvlText w:val="%1.%2"/>
      <w:lvlJc w:val="left"/>
      <w:pPr>
        <w:tabs>
          <w:tab w:val="left" w:pos="567"/>
        </w:tabs>
        <w:ind w:left="567" w:hanging="567"/>
      </w:pPr>
      <w:rPr>
        <w:rFonts w:hint="default" w:ascii="Times New Roman" w:hAnsi="Times New Roman"/>
        <w:b/>
        <w:i w:val="0"/>
        <w:sz w:val="30"/>
        <w:szCs w:val="30"/>
      </w:rPr>
    </w:lvl>
    <w:lvl w:ilvl="2" w:tentative="0">
      <w:start w:val="1"/>
      <w:numFmt w:val="decimal"/>
      <w:isLgl/>
      <w:lvlText w:val="%1.%2.%3"/>
      <w:lvlJc w:val="left"/>
      <w:pPr>
        <w:tabs>
          <w:tab w:val="left" w:pos="567"/>
        </w:tabs>
        <w:ind w:left="567" w:hanging="567"/>
      </w:pPr>
      <w:rPr>
        <w:rFonts w:hint="eastAsia"/>
      </w:rPr>
    </w:lvl>
    <w:lvl w:ilvl="3" w:tentative="0">
      <w:start w:val="1"/>
      <w:numFmt w:val="decimal"/>
      <w:isLgl/>
      <w:lvlText w:val="%1.%2.%3.%4"/>
      <w:lvlJc w:val="left"/>
      <w:pPr>
        <w:tabs>
          <w:tab w:val="left" w:pos="567"/>
        </w:tabs>
        <w:ind w:left="567" w:hanging="567"/>
      </w:pPr>
      <w:rPr>
        <w:rFonts w:hint="default" w:ascii="Times New Roman" w:hAnsi="Times New Roman" w:eastAsia="黑体"/>
        <w:b/>
        <w:i w:val="0"/>
        <w:sz w:val="28"/>
        <w:szCs w:val="28"/>
      </w:rPr>
    </w:lvl>
    <w:lvl w:ilvl="4" w:tentative="0">
      <w:start w:val="1"/>
      <w:numFmt w:val="decimal"/>
      <w:lvlText w:val="%5）"/>
      <w:lvlJc w:val="left"/>
      <w:pPr>
        <w:tabs>
          <w:tab w:val="left" w:pos="767"/>
        </w:tabs>
        <w:ind w:left="767" w:hanging="567"/>
      </w:pPr>
      <w:rPr>
        <w:rFonts w:hint="default" w:ascii="Times New Roman" w:hAnsi="Times New Roman" w:eastAsia="仿宋_GB2312"/>
        <w:b/>
        <w:i w:val="0"/>
        <w:sz w:val="28"/>
        <w:szCs w:val="28"/>
      </w:rPr>
    </w:lvl>
    <w:lvl w:ilvl="5" w:tentative="0">
      <w:start w:val="1"/>
      <w:numFmt w:val="bullet"/>
      <w:lvlText w:val=""/>
      <w:lvlJc w:val="left"/>
      <w:pPr>
        <w:tabs>
          <w:tab w:val="left" w:pos="284"/>
        </w:tabs>
        <w:ind w:left="0" w:firstLine="200"/>
      </w:pPr>
      <w:rPr>
        <w:rFonts w:hint="default" w:ascii="Wingdings" w:hAnsi="Wingdings" w:eastAsia="仿宋_GB2312"/>
        <w:b w:val="0"/>
        <w:i w:val="0"/>
        <w:sz w:val="24"/>
        <w:szCs w:val="24"/>
      </w:rPr>
    </w:lvl>
    <w:lvl w:ilvl="6" w:tentative="0">
      <w:start w:val="1"/>
      <w:numFmt w:val="lowerRoman"/>
      <w:pStyle w:val="429"/>
      <w:lvlText w:val="%7."/>
      <w:lvlJc w:val="left"/>
      <w:pPr>
        <w:tabs>
          <w:tab w:val="left" w:pos="907"/>
        </w:tabs>
        <w:ind w:left="907" w:hanging="507"/>
      </w:pPr>
      <w:rPr>
        <w:rFonts w:hint="eastAsia" w:ascii="Times New Roman" w:hAnsi="Times New Roman" w:cs="Times New Roman"/>
        <w:b w:val="0"/>
        <w:bCs w:val="0"/>
        <w:i w:val="0"/>
        <w:iCs w:val="0"/>
        <w:caps w:val="0"/>
        <w:smallCaps w:val="0"/>
        <w:vanish w:val="0"/>
        <w:color w:val="000000"/>
        <w:spacing w:val="0"/>
        <w:position w:val="0"/>
        <w:u w:val="none"/>
        <w:vertAlign w:val="baseline"/>
      </w:rPr>
    </w:lvl>
    <w:lvl w:ilvl="7" w:tentative="0">
      <w:start w:val="1"/>
      <w:numFmt w:val="decimal"/>
      <w:lvlText w:val="%1.%2.%3.%4.%5.%6.%7.%8."/>
      <w:lvlJc w:val="left"/>
      <w:pPr>
        <w:tabs>
          <w:tab w:val="left" w:pos="1618"/>
        </w:tabs>
        <w:ind w:left="1618" w:hanging="1418"/>
      </w:pPr>
      <w:rPr>
        <w:rFonts w:hint="eastAsia"/>
      </w:rPr>
    </w:lvl>
    <w:lvl w:ilvl="8" w:tentative="0">
      <w:start w:val="1"/>
      <w:numFmt w:val="decimal"/>
      <w:lvlText w:val="%1.%2.%3.%4.%5.%6.%7.%8.%9."/>
      <w:lvlJc w:val="left"/>
      <w:pPr>
        <w:tabs>
          <w:tab w:val="left" w:pos="1759"/>
        </w:tabs>
        <w:ind w:left="1759" w:hanging="1559"/>
      </w:pPr>
      <w:rPr>
        <w:rFonts w:hint="eastAsia"/>
      </w:rPr>
    </w:lvl>
  </w:abstractNum>
  <w:abstractNum w:abstractNumId="17">
    <w:nsid w:val="00000012"/>
    <w:multiLevelType w:val="multilevel"/>
    <w:tmpl w:val="00000012"/>
    <w:lvl w:ilvl="0" w:tentative="0">
      <w:start w:val="1"/>
      <w:numFmt w:val="decimal"/>
      <w:pStyle w:val="658"/>
      <w:lvlText w:val="%1)"/>
      <w:lvlJc w:val="left"/>
      <w:pPr>
        <w:tabs>
          <w:tab w:val="left" w:pos="0"/>
        </w:tabs>
        <w:ind w:left="720" w:hanging="357"/>
      </w:pPr>
      <w:rPr>
        <w:rFonts w:hint="eastAsia"/>
      </w:rPr>
    </w:lvl>
    <w:lvl w:ilvl="1" w:tentative="0">
      <w:start w:val="1"/>
      <w:numFmt w:val="lowerLetter"/>
      <w:pStyle w:val="657"/>
      <w:lvlText w:val="%2)"/>
      <w:lvlJc w:val="left"/>
      <w:pPr>
        <w:tabs>
          <w:tab w:val="left" w:pos="504"/>
        </w:tabs>
        <w:ind w:left="544" w:hanging="544"/>
      </w:pPr>
      <w:rPr>
        <w:rFonts w:hint="eastAsia"/>
      </w:rPr>
    </w:lvl>
    <w:lvl w:ilvl="2" w:tentative="0">
      <w:start w:val="1"/>
      <w:numFmt w:val="lowerRoman"/>
      <w:lvlText w:val="%3."/>
      <w:lvlJc w:val="right"/>
      <w:pPr>
        <w:tabs>
          <w:tab w:val="left" w:pos="532"/>
        </w:tabs>
        <w:ind w:left="544" w:hanging="544"/>
      </w:pPr>
      <w:rPr>
        <w:rFonts w:hint="eastAsia"/>
      </w:rPr>
    </w:lvl>
    <w:lvl w:ilvl="3" w:tentative="0">
      <w:start w:val="1"/>
      <w:numFmt w:val="decimal"/>
      <w:lvlText w:val="%4."/>
      <w:lvlJc w:val="left"/>
      <w:pPr>
        <w:tabs>
          <w:tab w:val="left" w:pos="560"/>
        </w:tabs>
        <w:ind w:left="544" w:hanging="544"/>
      </w:pPr>
      <w:rPr>
        <w:rFonts w:hint="eastAsia"/>
      </w:rPr>
    </w:lvl>
    <w:lvl w:ilvl="4" w:tentative="0">
      <w:start w:val="1"/>
      <w:numFmt w:val="lowerLetter"/>
      <w:lvlText w:val="%5)"/>
      <w:lvlJc w:val="left"/>
      <w:pPr>
        <w:tabs>
          <w:tab w:val="left" w:pos="588"/>
        </w:tabs>
        <w:ind w:left="544" w:hanging="544"/>
      </w:pPr>
      <w:rPr>
        <w:rFonts w:hint="eastAsia"/>
      </w:rPr>
    </w:lvl>
    <w:lvl w:ilvl="5" w:tentative="0">
      <w:start w:val="1"/>
      <w:numFmt w:val="lowerRoman"/>
      <w:lvlText w:val="%6."/>
      <w:lvlJc w:val="right"/>
      <w:pPr>
        <w:tabs>
          <w:tab w:val="left" w:pos="616"/>
        </w:tabs>
        <w:ind w:left="544" w:hanging="544"/>
      </w:pPr>
      <w:rPr>
        <w:rFonts w:hint="eastAsia"/>
      </w:rPr>
    </w:lvl>
    <w:lvl w:ilvl="6" w:tentative="0">
      <w:start w:val="1"/>
      <w:numFmt w:val="decimal"/>
      <w:lvlText w:val="%7."/>
      <w:lvlJc w:val="left"/>
      <w:pPr>
        <w:tabs>
          <w:tab w:val="left" w:pos="644"/>
        </w:tabs>
        <w:ind w:left="544" w:hanging="544"/>
      </w:pPr>
      <w:rPr>
        <w:rFonts w:hint="eastAsia"/>
      </w:rPr>
    </w:lvl>
    <w:lvl w:ilvl="7" w:tentative="0">
      <w:start w:val="1"/>
      <w:numFmt w:val="lowerLetter"/>
      <w:lvlText w:val="%8)"/>
      <w:lvlJc w:val="left"/>
      <w:pPr>
        <w:tabs>
          <w:tab w:val="left" w:pos="672"/>
        </w:tabs>
        <w:ind w:left="544" w:hanging="544"/>
      </w:pPr>
      <w:rPr>
        <w:rFonts w:hint="eastAsia"/>
      </w:rPr>
    </w:lvl>
    <w:lvl w:ilvl="8" w:tentative="0">
      <w:start w:val="1"/>
      <w:numFmt w:val="lowerRoman"/>
      <w:lvlText w:val="%9."/>
      <w:lvlJc w:val="right"/>
      <w:pPr>
        <w:tabs>
          <w:tab w:val="left" w:pos="700"/>
        </w:tabs>
        <w:ind w:left="544" w:hanging="544"/>
      </w:pPr>
      <w:rPr>
        <w:rFonts w:hint="eastAsia"/>
      </w:rPr>
    </w:lvl>
  </w:abstractNum>
  <w:abstractNum w:abstractNumId="18">
    <w:nsid w:val="00000013"/>
    <w:multiLevelType w:val="multilevel"/>
    <w:tmpl w:val="00000013"/>
    <w:lvl w:ilvl="0" w:tentative="0">
      <w:start w:val="1"/>
      <w:numFmt w:val="decimal"/>
      <w:pStyle w:val="453"/>
      <w:lvlText w:val=""/>
      <w:lvlJc w:val="left"/>
    </w:lvl>
    <w:lvl w:ilvl="1" w:tentative="0">
      <w:start w:val="1"/>
      <w:numFmt w:val="decimal"/>
      <w:pStyle w:val="452"/>
      <w:lvlText w:val=""/>
      <w:lvlJc w:val="left"/>
    </w:lvl>
    <w:lvl w:ilvl="2" w:tentative="0">
      <w:start w:val="1"/>
      <w:numFmt w:val="decimal"/>
      <w:pStyle w:val="454"/>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9">
    <w:nsid w:val="00000014"/>
    <w:multiLevelType w:val="multilevel"/>
    <w:tmpl w:val="00000014"/>
    <w:lvl w:ilvl="0" w:tentative="0">
      <w:start w:val="1"/>
      <w:numFmt w:val="decimal"/>
      <w:pStyle w:val="204"/>
      <w:suff w:val="space"/>
      <w:lvlText w:val="第%1章"/>
      <w:lvlJc w:val="left"/>
      <w:pPr>
        <w:ind w:left="0" w:firstLine="0"/>
      </w:pPr>
      <w:rPr>
        <w:rFonts w:hint="eastAsia" w:ascii="宋体" w:hAnsi="宋体" w:eastAsia="宋体"/>
      </w:rPr>
    </w:lvl>
    <w:lvl w:ilvl="1" w:tentative="0">
      <w:start w:val="1"/>
      <w:numFmt w:val="decimal"/>
      <w:suff w:val="space"/>
      <w:lvlText w:val="%1.%2"/>
      <w:lvlJc w:val="left"/>
      <w:pPr>
        <w:ind w:left="0" w:firstLine="0"/>
      </w:pPr>
      <w:rPr>
        <w:rFonts w:hint="eastAsia" w:ascii="宋体" w:hAnsi="宋体" w:eastAsia="宋体"/>
      </w:rPr>
    </w:lvl>
    <w:lvl w:ilvl="2" w:tentative="0">
      <w:start w:val="1"/>
      <w:numFmt w:val="decimal"/>
      <w:suff w:val="space"/>
      <w:lvlText w:val="%1.%2.%3"/>
      <w:lvlJc w:val="left"/>
      <w:pPr>
        <w:ind w:left="0" w:firstLine="0"/>
      </w:pPr>
      <w:rPr>
        <w:rFonts w:hint="eastAsia" w:ascii="宋体" w:hAnsi="宋体" w:eastAsia="宋体"/>
      </w:rPr>
    </w:lvl>
    <w:lvl w:ilvl="3" w:tentative="0">
      <w:start w:val="1"/>
      <w:numFmt w:val="decimal"/>
      <w:suff w:val="space"/>
      <w:lvlText w:val="%1.%2.%3.%4"/>
      <w:lvlJc w:val="left"/>
      <w:pPr>
        <w:ind w:left="720" w:firstLine="0"/>
      </w:pPr>
      <w:rPr>
        <w:rFonts w:hint="eastAsia" w:ascii="宋体" w:hAnsi="宋体" w:eastAsia="宋体"/>
      </w:rPr>
    </w:lvl>
    <w:lvl w:ilvl="4" w:tentative="0">
      <w:start w:val="1"/>
      <w:numFmt w:val="decimal"/>
      <w:suff w:val="space"/>
      <w:lvlText w:val="%1.%2.%3.%4.%5"/>
      <w:lvlJc w:val="left"/>
      <w:pPr>
        <w:ind w:left="0" w:firstLine="0"/>
      </w:pPr>
      <w:rPr>
        <w:rFonts w:hint="eastAsia" w:ascii="宋体" w:hAnsi="宋体" w:eastAsia="宋体"/>
      </w:rPr>
    </w:lvl>
    <w:lvl w:ilvl="5" w:tentative="0">
      <w:start w:val="1"/>
      <w:numFmt w:val="none"/>
      <w:suff w:val="nothing"/>
      <w:lvlText w:val="%6."/>
      <w:lvlJc w:val="left"/>
      <w:pPr>
        <w:ind w:left="4320" w:hanging="360"/>
      </w:pPr>
      <w:rPr>
        <w:rFonts w:hint="eastAsia"/>
      </w:rPr>
    </w:lvl>
    <w:lvl w:ilvl="6" w:tentative="0">
      <w:start w:val="1"/>
      <w:numFmt w:val="none"/>
      <w:suff w:val="nothing"/>
      <w:lvlText w:val="%7."/>
      <w:lvlJc w:val="left"/>
      <w:pPr>
        <w:ind w:left="5040" w:hanging="360"/>
      </w:pPr>
      <w:rPr>
        <w:rFonts w:hint="eastAsia"/>
      </w:rPr>
    </w:lvl>
    <w:lvl w:ilvl="7" w:tentative="0">
      <w:start w:val="1"/>
      <w:numFmt w:val="none"/>
      <w:suff w:val="nothing"/>
      <w:lvlText w:val="%8."/>
      <w:lvlJc w:val="left"/>
      <w:pPr>
        <w:ind w:left="5760" w:hanging="360"/>
      </w:pPr>
      <w:rPr>
        <w:rFonts w:hint="eastAsia"/>
      </w:rPr>
    </w:lvl>
    <w:lvl w:ilvl="8" w:tentative="0">
      <w:start w:val="1"/>
      <w:numFmt w:val="none"/>
      <w:suff w:val="nothing"/>
      <w:lvlText w:val="%9."/>
      <w:lvlJc w:val="left"/>
      <w:pPr>
        <w:ind w:left="6480" w:hanging="360"/>
      </w:pPr>
      <w:rPr>
        <w:rFonts w:hint="eastAsia"/>
      </w:rPr>
    </w:lvl>
  </w:abstractNum>
  <w:abstractNum w:abstractNumId="20">
    <w:nsid w:val="00000015"/>
    <w:multiLevelType w:val="multilevel"/>
    <w:tmpl w:val="00000015"/>
    <w:lvl w:ilvl="0" w:tentative="0">
      <w:start w:val="1"/>
      <w:numFmt w:val="decimal"/>
      <w:pStyle w:val="640"/>
      <w:suff w:val="nothing"/>
      <w:lvlText w:val="示例%1："/>
      <w:lvlJc w:val="left"/>
      <w:pPr>
        <w:ind w:left="0" w:firstLine="363"/>
      </w:pPr>
      <w:rPr>
        <w:rFonts w:hint="eastAsia" w:ascii="黑体" w:hAnsi="Times New Roman" w:eastAsia="黑体"/>
        <w:b w:val="0"/>
        <w:i w:val="0"/>
        <w:sz w:val="18"/>
        <w:szCs w:val="18"/>
        <w:vertAlign w:val="baseline"/>
      </w:rPr>
    </w:lvl>
    <w:lvl w:ilvl="1" w:tentative="0">
      <w:start w:val="1"/>
      <w:numFmt w:val="none"/>
      <w:pStyle w:val="627"/>
      <w:suff w:val="space"/>
      <w:lvlText w:val=""/>
      <w:lvlJc w:val="left"/>
      <w:pPr>
        <w:ind w:left="0" w:firstLine="0"/>
      </w:pPr>
      <w:rPr>
        <w:rFonts w:hint="eastAsia"/>
        <w:vertAlign w:val="baseline"/>
      </w:rPr>
    </w:lvl>
    <w:lvl w:ilvl="2" w:tentative="0">
      <w:start w:val="1"/>
      <w:numFmt w:val="decimal"/>
      <w:suff w:val="space"/>
      <w:lvlText w:val="2.2.%3"/>
      <w:lvlJc w:val="left"/>
      <w:pPr>
        <w:ind w:left="0" w:firstLine="0"/>
      </w:pPr>
      <w:rPr>
        <w:rFonts w:hint="eastAsia"/>
        <w:vertAlign w:val="baseline"/>
      </w:rPr>
    </w:lvl>
    <w:lvl w:ilvl="3" w:tentative="0">
      <w:start w:val="1"/>
      <w:numFmt w:val="decimal"/>
      <w:lvlText w:val="%4."/>
      <w:lvlJc w:val="left"/>
      <w:pPr>
        <w:tabs>
          <w:tab w:val="left" w:pos="0"/>
        </w:tabs>
        <w:ind w:left="992" w:hanging="629"/>
      </w:pPr>
      <w:rPr>
        <w:rFonts w:hint="eastAsia"/>
        <w:vertAlign w:val="baseline"/>
      </w:rPr>
    </w:lvl>
    <w:lvl w:ilvl="4" w:tentative="0">
      <w:start w:val="1"/>
      <w:numFmt w:val="lowerLetter"/>
      <w:lvlText w:val="%5)"/>
      <w:lvlJc w:val="left"/>
      <w:pPr>
        <w:tabs>
          <w:tab w:val="left" w:pos="0"/>
        </w:tabs>
        <w:ind w:left="992" w:hanging="629"/>
      </w:pPr>
      <w:rPr>
        <w:rFonts w:hint="eastAsia"/>
        <w:vertAlign w:val="baseline"/>
      </w:rPr>
    </w:lvl>
    <w:lvl w:ilvl="5" w:tentative="0">
      <w:start w:val="1"/>
      <w:numFmt w:val="lowerRoman"/>
      <w:lvlText w:val="%6."/>
      <w:lvlJc w:val="right"/>
      <w:pPr>
        <w:tabs>
          <w:tab w:val="left" w:pos="0"/>
        </w:tabs>
        <w:ind w:left="992" w:hanging="629"/>
      </w:pPr>
      <w:rPr>
        <w:rFonts w:hint="eastAsia"/>
        <w:vertAlign w:val="baseline"/>
      </w:rPr>
    </w:lvl>
    <w:lvl w:ilvl="6" w:tentative="0">
      <w:start w:val="1"/>
      <w:numFmt w:val="decimal"/>
      <w:lvlText w:val="%7."/>
      <w:lvlJc w:val="left"/>
      <w:pPr>
        <w:tabs>
          <w:tab w:val="left" w:pos="0"/>
        </w:tabs>
        <w:ind w:left="992" w:hanging="629"/>
      </w:pPr>
      <w:rPr>
        <w:rFonts w:hint="eastAsia"/>
        <w:vertAlign w:val="baseline"/>
      </w:rPr>
    </w:lvl>
    <w:lvl w:ilvl="7" w:tentative="0">
      <w:start w:val="1"/>
      <w:numFmt w:val="lowerLetter"/>
      <w:lvlText w:val="%8)"/>
      <w:lvlJc w:val="left"/>
      <w:pPr>
        <w:tabs>
          <w:tab w:val="left" w:pos="0"/>
        </w:tabs>
        <w:ind w:left="992" w:hanging="629"/>
      </w:pPr>
      <w:rPr>
        <w:rFonts w:hint="eastAsia"/>
        <w:vertAlign w:val="baseline"/>
      </w:rPr>
    </w:lvl>
    <w:lvl w:ilvl="8" w:tentative="0">
      <w:start w:val="1"/>
      <w:numFmt w:val="lowerRoman"/>
      <w:lvlText w:val="%9."/>
      <w:lvlJc w:val="right"/>
      <w:pPr>
        <w:tabs>
          <w:tab w:val="left" w:pos="0"/>
        </w:tabs>
        <w:ind w:left="992" w:hanging="629"/>
      </w:pPr>
      <w:rPr>
        <w:rFonts w:hint="eastAsia"/>
        <w:vertAlign w:val="baseline"/>
      </w:rPr>
    </w:lvl>
  </w:abstractNum>
  <w:abstractNum w:abstractNumId="21">
    <w:nsid w:val="00000016"/>
    <w:multiLevelType w:val="multilevel"/>
    <w:tmpl w:val="00000016"/>
    <w:lvl w:ilvl="0" w:tentative="0">
      <w:start w:val="1"/>
      <w:numFmt w:val="bullet"/>
      <w:pStyle w:val="433"/>
      <w:lvlText w:val=""/>
      <w:lvlJc w:val="left"/>
      <w:pPr>
        <w:tabs>
          <w:tab w:val="left" w:pos="620"/>
        </w:tabs>
        <w:ind w:left="620"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00000017"/>
    <w:multiLevelType w:val="multilevel"/>
    <w:tmpl w:val="00000017"/>
    <w:lvl w:ilvl="0" w:tentative="0">
      <w:start w:val="1"/>
      <w:numFmt w:val="bullet"/>
      <w:pStyle w:val="486"/>
      <w:lvlText w:val=""/>
      <w:lvlJc w:val="left"/>
      <w:pPr>
        <w:tabs>
          <w:tab w:val="left" w:pos="520"/>
        </w:tabs>
        <w:ind w:left="520" w:hanging="420"/>
      </w:pPr>
      <w:rPr>
        <w:rFonts w:hint="default" w:ascii="Wingdings" w:hAnsi="Wingdings"/>
      </w:rPr>
    </w:lvl>
    <w:lvl w:ilvl="1" w:tentative="0">
      <w:start w:val="1"/>
      <w:numFmt w:val="decimal"/>
      <w:suff w:val="nothing"/>
      <w:lvlText w:val="%2.%1 "/>
      <w:lvlJc w:val="left"/>
      <w:pPr>
        <w:ind w:left="420" w:firstLine="0"/>
      </w:pPr>
      <w:rPr>
        <w:rFonts w:hint="eastAsia"/>
      </w:rPr>
    </w:lvl>
    <w:lvl w:ilvl="2" w:tentative="0">
      <w:start w:val="1"/>
      <w:numFmt w:val="decimal"/>
      <w:suff w:val="nothing"/>
      <w:lvlText w:val="%1.%2.%3 "/>
      <w:lvlJc w:val="left"/>
      <w:pPr>
        <w:ind w:left="420" w:firstLine="0"/>
      </w:pPr>
      <w:rPr>
        <w:rFonts w:hint="eastAsia"/>
      </w:rPr>
    </w:lvl>
    <w:lvl w:ilvl="3" w:tentative="0">
      <w:start w:val="1"/>
      <w:numFmt w:val="decimal"/>
      <w:suff w:val="nothing"/>
      <w:lvlText w:val="%1.%2.%3.%4 "/>
      <w:lvlJc w:val="left"/>
      <w:pPr>
        <w:ind w:left="420" w:firstLine="0"/>
      </w:pPr>
      <w:rPr>
        <w:rFonts w:hint="eastAsia"/>
      </w:rPr>
    </w:lvl>
    <w:lvl w:ilvl="4" w:tentative="0">
      <w:start w:val="1"/>
      <w:numFmt w:val="decimal"/>
      <w:suff w:val="nothing"/>
      <w:lvlText w:val="%1.%2.%3.%4.%5 "/>
      <w:lvlJc w:val="left"/>
      <w:pPr>
        <w:ind w:left="420" w:firstLine="0"/>
      </w:pPr>
      <w:rPr>
        <w:rFonts w:hint="eastAsia"/>
      </w:rPr>
    </w:lvl>
    <w:lvl w:ilvl="5" w:tentative="0">
      <w:start w:val="1"/>
      <w:numFmt w:val="decimal"/>
      <w:suff w:val="nothing"/>
      <w:lvlText w:val="%1.%2.%3.%4.%5.%6 "/>
      <w:lvlJc w:val="left"/>
      <w:pPr>
        <w:ind w:left="420" w:firstLine="0"/>
      </w:pPr>
      <w:rPr>
        <w:rFonts w:hint="eastAsia"/>
      </w:rPr>
    </w:lvl>
    <w:lvl w:ilvl="6" w:tentative="0">
      <w:start w:val="1"/>
      <w:numFmt w:val="decimal"/>
      <w:suff w:val="nothing"/>
      <w:lvlText w:val="%7."/>
      <w:lvlJc w:val="left"/>
      <w:pPr>
        <w:ind w:left="420" w:firstLine="0"/>
      </w:pPr>
      <w:rPr>
        <w:rFonts w:hint="eastAsia"/>
      </w:rPr>
    </w:lvl>
    <w:lvl w:ilvl="7" w:tentative="0">
      <w:start w:val="1"/>
      <w:numFmt w:val="none"/>
      <w:suff w:val="nothing"/>
      <w:lvlText w:val=""/>
      <w:lvlJc w:val="left"/>
      <w:pPr>
        <w:ind w:left="420" w:firstLine="0"/>
      </w:pPr>
      <w:rPr>
        <w:rFonts w:hint="eastAsia"/>
      </w:rPr>
    </w:lvl>
    <w:lvl w:ilvl="8" w:tentative="0">
      <w:start w:val="1"/>
      <w:numFmt w:val="none"/>
      <w:suff w:val="nothing"/>
      <w:lvlText w:val=""/>
      <w:lvlJc w:val="left"/>
      <w:pPr>
        <w:ind w:left="420" w:firstLine="0"/>
      </w:pPr>
      <w:rPr>
        <w:rFonts w:hint="eastAsia"/>
      </w:rPr>
    </w:lvl>
  </w:abstractNum>
  <w:abstractNum w:abstractNumId="23">
    <w:nsid w:val="00000018"/>
    <w:multiLevelType w:val="multilevel"/>
    <w:tmpl w:val="00000018"/>
    <w:lvl w:ilvl="0" w:tentative="0">
      <w:start w:val="1"/>
      <w:numFmt w:val="decimal"/>
      <w:pStyle w:val="16"/>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4">
    <w:nsid w:val="00000019"/>
    <w:multiLevelType w:val="multilevel"/>
    <w:tmpl w:val="00000019"/>
    <w:lvl w:ilvl="0" w:tentative="0">
      <w:start w:val="1"/>
      <w:numFmt w:val="bullet"/>
      <w:pStyle w:val="501"/>
      <w:lvlText w:val=""/>
      <w:lvlJc w:val="left"/>
      <w:pPr>
        <w:ind w:left="986" w:hanging="420"/>
      </w:pPr>
      <w:rPr>
        <w:rFonts w:hint="default" w:ascii="Wingdings" w:hAnsi="Wingdings"/>
      </w:rPr>
    </w:lvl>
    <w:lvl w:ilvl="1" w:tentative="0">
      <w:start w:val="1"/>
      <w:numFmt w:val="bullet"/>
      <w:lvlText w:val=""/>
      <w:lvlJc w:val="left"/>
      <w:pPr>
        <w:ind w:left="1406" w:hanging="420"/>
      </w:pPr>
      <w:rPr>
        <w:rFonts w:hint="default" w:ascii="Wingdings" w:hAnsi="Wingdings"/>
      </w:rPr>
    </w:lvl>
    <w:lvl w:ilvl="2" w:tentative="0">
      <w:start w:val="1"/>
      <w:numFmt w:val="bullet"/>
      <w:lvlText w:val=""/>
      <w:lvlJc w:val="left"/>
      <w:pPr>
        <w:ind w:left="1826" w:hanging="420"/>
      </w:pPr>
      <w:rPr>
        <w:rFonts w:hint="default" w:ascii="Wingdings" w:hAnsi="Wingdings"/>
      </w:rPr>
    </w:lvl>
    <w:lvl w:ilvl="3" w:tentative="0">
      <w:start w:val="1"/>
      <w:numFmt w:val="bullet"/>
      <w:lvlText w:val=""/>
      <w:lvlJc w:val="left"/>
      <w:pPr>
        <w:ind w:left="2246" w:hanging="420"/>
      </w:pPr>
      <w:rPr>
        <w:rFonts w:hint="default" w:ascii="Wingdings" w:hAnsi="Wingdings"/>
      </w:rPr>
    </w:lvl>
    <w:lvl w:ilvl="4" w:tentative="0">
      <w:start w:val="1"/>
      <w:numFmt w:val="bullet"/>
      <w:lvlText w:val=""/>
      <w:lvlJc w:val="left"/>
      <w:pPr>
        <w:ind w:left="2666" w:hanging="420"/>
      </w:pPr>
      <w:rPr>
        <w:rFonts w:hint="default" w:ascii="Wingdings" w:hAnsi="Wingdings"/>
      </w:rPr>
    </w:lvl>
    <w:lvl w:ilvl="5" w:tentative="0">
      <w:start w:val="1"/>
      <w:numFmt w:val="bullet"/>
      <w:lvlText w:val=""/>
      <w:lvlJc w:val="left"/>
      <w:pPr>
        <w:ind w:left="3086" w:hanging="420"/>
      </w:pPr>
      <w:rPr>
        <w:rFonts w:hint="default" w:ascii="Wingdings" w:hAnsi="Wingdings"/>
      </w:rPr>
    </w:lvl>
    <w:lvl w:ilvl="6" w:tentative="0">
      <w:start w:val="1"/>
      <w:numFmt w:val="bullet"/>
      <w:lvlText w:val=""/>
      <w:lvlJc w:val="left"/>
      <w:pPr>
        <w:ind w:left="3506" w:hanging="420"/>
      </w:pPr>
      <w:rPr>
        <w:rFonts w:hint="default" w:ascii="Wingdings" w:hAnsi="Wingdings"/>
      </w:rPr>
    </w:lvl>
    <w:lvl w:ilvl="7" w:tentative="0">
      <w:start w:val="1"/>
      <w:numFmt w:val="bullet"/>
      <w:lvlText w:val=""/>
      <w:lvlJc w:val="left"/>
      <w:pPr>
        <w:ind w:left="3926" w:hanging="420"/>
      </w:pPr>
      <w:rPr>
        <w:rFonts w:hint="default" w:ascii="Wingdings" w:hAnsi="Wingdings"/>
      </w:rPr>
    </w:lvl>
    <w:lvl w:ilvl="8" w:tentative="0">
      <w:start w:val="1"/>
      <w:numFmt w:val="bullet"/>
      <w:lvlText w:val=""/>
      <w:lvlJc w:val="left"/>
      <w:pPr>
        <w:ind w:left="4346" w:hanging="420"/>
      </w:pPr>
      <w:rPr>
        <w:rFonts w:hint="default" w:ascii="Wingdings" w:hAnsi="Wingdings"/>
      </w:rPr>
    </w:lvl>
  </w:abstractNum>
  <w:abstractNum w:abstractNumId="25">
    <w:nsid w:val="0000001A"/>
    <w:multiLevelType w:val="multilevel"/>
    <w:tmpl w:val="0000001A"/>
    <w:lvl w:ilvl="0" w:tentative="0">
      <w:start w:val="1"/>
      <w:numFmt w:val="decimal"/>
      <w:pStyle w:val="369"/>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6">
    <w:nsid w:val="0000001B"/>
    <w:multiLevelType w:val="multilevel"/>
    <w:tmpl w:val="0000001B"/>
    <w:lvl w:ilvl="0" w:tentative="0">
      <w:start w:val="1"/>
      <w:numFmt w:val="bullet"/>
      <w:pStyle w:val="376"/>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322"/>
        </w:tabs>
        <w:ind w:left="1322" w:hanging="420"/>
      </w:pPr>
      <w:rPr>
        <w:rFonts w:hint="default" w:ascii="Wingdings" w:hAnsi="Wingdings"/>
      </w:rPr>
    </w:lvl>
    <w:lvl w:ilvl="2" w:tentative="0">
      <w:start w:val="1"/>
      <w:numFmt w:val="bullet"/>
      <w:lvlText w:val=""/>
      <w:lvlJc w:val="left"/>
      <w:pPr>
        <w:tabs>
          <w:tab w:val="left" w:pos="1742"/>
        </w:tabs>
        <w:ind w:left="1742" w:hanging="420"/>
      </w:pPr>
      <w:rPr>
        <w:rFonts w:hint="default" w:ascii="Wingdings" w:hAnsi="Wingdings"/>
      </w:rPr>
    </w:lvl>
    <w:lvl w:ilvl="3" w:tentative="0">
      <w:start w:val="1"/>
      <w:numFmt w:val="bullet"/>
      <w:lvlText w:val=""/>
      <w:lvlJc w:val="left"/>
      <w:pPr>
        <w:tabs>
          <w:tab w:val="left" w:pos="2162"/>
        </w:tabs>
        <w:ind w:left="2162" w:hanging="420"/>
      </w:pPr>
      <w:rPr>
        <w:rFonts w:hint="default" w:ascii="Wingdings" w:hAnsi="Wingdings"/>
      </w:rPr>
    </w:lvl>
    <w:lvl w:ilvl="4" w:tentative="0">
      <w:start w:val="1"/>
      <w:numFmt w:val="bullet"/>
      <w:lvlText w:val=""/>
      <w:lvlJc w:val="left"/>
      <w:pPr>
        <w:tabs>
          <w:tab w:val="left" w:pos="2582"/>
        </w:tabs>
        <w:ind w:left="2582" w:hanging="420"/>
      </w:pPr>
      <w:rPr>
        <w:rFonts w:hint="default" w:ascii="Wingdings" w:hAnsi="Wingdings"/>
      </w:rPr>
    </w:lvl>
    <w:lvl w:ilvl="5" w:tentative="0">
      <w:start w:val="1"/>
      <w:numFmt w:val="bullet"/>
      <w:lvlText w:val=""/>
      <w:lvlJc w:val="left"/>
      <w:pPr>
        <w:tabs>
          <w:tab w:val="left" w:pos="3002"/>
        </w:tabs>
        <w:ind w:left="3002" w:hanging="420"/>
      </w:pPr>
      <w:rPr>
        <w:rFonts w:hint="default" w:ascii="Wingdings" w:hAnsi="Wingdings"/>
      </w:rPr>
    </w:lvl>
    <w:lvl w:ilvl="6" w:tentative="0">
      <w:start w:val="1"/>
      <w:numFmt w:val="bullet"/>
      <w:lvlText w:val=""/>
      <w:lvlJc w:val="left"/>
      <w:pPr>
        <w:tabs>
          <w:tab w:val="left" w:pos="3422"/>
        </w:tabs>
        <w:ind w:left="3422" w:hanging="420"/>
      </w:pPr>
      <w:rPr>
        <w:rFonts w:hint="default" w:ascii="Wingdings" w:hAnsi="Wingdings"/>
      </w:rPr>
    </w:lvl>
    <w:lvl w:ilvl="7" w:tentative="0">
      <w:start w:val="1"/>
      <w:numFmt w:val="bullet"/>
      <w:lvlText w:val=""/>
      <w:lvlJc w:val="left"/>
      <w:pPr>
        <w:tabs>
          <w:tab w:val="left" w:pos="3842"/>
        </w:tabs>
        <w:ind w:left="3842" w:hanging="420"/>
      </w:pPr>
      <w:rPr>
        <w:rFonts w:hint="default" w:ascii="Wingdings" w:hAnsi="Wingdings"/>
      </w:rPr>
    </w:lvl>
    <w:lvl w:ilvl="8" w:tentative="0">
      <w:start w:val="1"/>
      <w:numFmt w:val="bullet"/>
      <w:lvlText w:val=""/>
      <w:lvlJc w:val="left"/>
      <w:pPr>
        <w:tabs>
          <w:tab w:val="left" w:pos="4262"/>
        </w:tabs>
        <w:ind w:left="4262" w:hanging="420"/>
      </w:pPr>
      <w:rPr>
        <w:rFonts w:hint="default" w:ascii="Wingdings" w:hAnsi="Wingdings"/>
      </w:rPr>
    </w:lvl>
  </w:abstractNum>
  <w:abstractNum w:abstractNumId="27">
    <w:nsid w:val="0000001C"/>
    <w:multiLevelType w:val="multilevel"/>
    <w:tmpl w:val="0000001C"/>
    <w:lvl w:ilvl="0" w:tentative="0">
      <w:start w:val="1"/>
      <w:numFmt w:val="bullet"/>
      <w:pStyle w:val="480"/>
      <w:lvlText w:val=""/>
      <w:lvlJc w:val="left"/>
      <w:pPr>
        <w:ind w:left="1694" w:hanging="420"/>
      </w:pPr>
      <w:rPr>
        <w:rFonts w:hint="default" w:ascii="Wingdings" w:hAnsi="Wingdings"/>
      </w:rPr>
    </w:lvl>
    <w:lvl w:ilvl="1" w:tentative="0">
      <w:start w:val="1"/>
      <w:numFmt w:val="bullet"/>
      <w:lvlText w:val=""/>
      <w:lvlJc w:val="left"/>
      <w:pPr>
        <w:ind w:left="2114" w:hanging="420"/>
      </w:pPr>
      <w:rPr>
        <w:rFonts w:hint="default" w:ascii="Wingdings" w:hAnsi="Wingdings"/>
      </w:rPr>
    </w:lvl>
    <w:lvl w:ilvl="2" w:tentative="0">
      <w:start w:val="1"/>
      <w:numFmt w:val="bullet"/>
      <w:lvlText w:val=""/>
      <w:lvlJc w:val="left"/>
      <w:pPr>
        <w:ind w:left="2534" w:hanging="420"/>
      </w:pPr>
      <w:rPr>
        <w:rFonts w:hint="default" w:ascii="Wingdings" w:hAnsi="Wingdings"/>
      </w:rPr>
    </w:lvl>
    <w:lvl w:ilvl="3" w:tentative="0">
      <w:start w:val="1"/>
      <w:numFmt w:val="bullet"/>
      <w:lvlText w:val=""/>
      <w:lvlJc w:val="left"/>
      <w:pPr>
        <w:ind w:left="2954" w:hanging="420"/>
      </w:pPr>
      <w:rPr>
        <w:rFonts w:hint="default" w:ascii="Wingdings" w:hAnsi="Wingdings"/>
      </w:rPr>
    </w:lvl>
    <w:lvl w:ilvl="4" w:tentative="0">
      <w:start w:val="1"/>
      <w:numFmt w:val="bullet"/>
      <w:lvlText w:val=""/>
      <w:lvlJc w:val="left"/>
      <w:pPr>
        <w:ind w:left="3374" w:hanging="420"/>
      </w:pPr>
      <w:rPr>
        <w:rFonts w:hint="default" w:ascii="Wingdings" w:hAnsi="Wingdings"/>
      </w:rPr>
    </w:lvl>
    <w:lvl w:ilvl="5" w:tentative="0">
      <w:start w:val="1"/>
      <w:numFmt w:val="bullet"/>
      <w:lvlText w:val=""/>
      <w:lvlJc w:val="left"/>
      <w:pPr>
        <w:ind w:left="3794" w:hanging="420"/>
      </w:pPr>
      <w:rPr>
        <w:rFonts w:hint="default" w:ascii="Wingdings" w:hAnsi="Wingdings"/>
      </w:rPr>
    </w:lvl>
    <w:lvl w:ilvl="6" w:tentative="0">
      <w:start w:val="1"/>
      <w:numFmt w:val="bullet"/>
      <w:lvlText w:val=""/>
      <w:lvlJc w:val="left"/>
      <w:pPr>
        <w:ind w:left="4214" w:hanging="420"/>
      </w:pPr>
      <w:rPr>
        <w:rFonts w:hint="default" w:ascii="Wingdings" w:hAnsi="Wingdings"/>
      </w:rPr>
    </w:lvl>
    <w:lvl w:ilvl="7" w:tentative="0">
      <w:start w:val="1"/>
      <w:numFmt w:val="bullet"/>
      <w:lvlText w:val=""/>
      <w:lvlJc w:val="left"/>
      <w:pPr>
        <w:ind w:left="4634" w:hanging="420"/>
      </w:pPr>
      <w:rPr>
        <w:rFonts w:hint="default" w:ascii="Wingdings" w:hAnsi="Wingdings"/>
      </w:rPr>
    </w:lvl>
    <w:lvl w:ilvl="8" w:tentative="0">
      <w:start w:val="1"/>
      <w:numFmt w:val="bullet"/>
      <w:lvlText w:val=""/>
      <w:lvlJc w:val="left"/>
      <w:pPr>
        <w:ind w:left="5054" w:hanging="420"/>
      </w:pPr>
      <w:rPr>
        <w:rFonts w:hint="default" w:ascii="Wingdings" w:hAnsi="Wingdings"/>
      </w:rPr>
    </w:lvl>
  </w:abstractNum>
  <w:abstractNum w:abstractNumId="28">
    <w:nsid w:val="0000001D"/>
    <w:multiLevelType w:val="singleLevel"/>
    <w:tmpl w:val="0000001D"/>
    <w:lvl w:ilvl="0" w:tentative="0">
      <w:start w:val="1"/>
      <w:numFmt w:val="decimal"/>
      <w:pStyle w:val="516"/>
      <w:lvlText w:val="%1)"/>
      <w:lvlJc w:val="left"/>
      <w:pPr>
        <w:ind w:left="425" w:hanging="425"/>
      </w:pPr>
      <w:rPr>
        <w:rFonts w:hint="default"/>
      </w:rPr>
    </w:lvl>
  </w:abstractNum>
  <w:abstractNum w:abstractNumId="29">
    <w:nsid w:val="0000001E"/>
    <w:multiLevelType w:val="multilevel"/>
    <w:tmpl w:val="0000001E"/>
    <w:lvl w:ilvl="0" w:tentative="0">
      <w:start w:val="1"/>
      <w:numFmt w:val="bullet"/>
      <w:pStyle w:val="491"/>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0">
    <w:nsid w:val="0000001F"/>
    <w:multiLevelType w:val="multilevel"/>
    <w:tmpl w:val="0000001F"/>
    <w:lvl w:ilvl="0" w:tentative="0">
      <w:start w:val="1"/>
      <w:numFmt w:val="upperLetter"/>
      <w:pStyle w:val="44"/>
      <w:lvlText w:val="%1"/>
      <w:lvlJc w:val="left"/>
      <w:pPr>
        <w:tabs>
          <w:tab w:val="left" w:pos="0"/>
        </w:tabs>
        <w:ind w:left="0" w:hanging="425"/>
      </w:pPr>
      <w:rPr>
        <w:rFonts w:hint="eastAsia"/>
      </w:rPr>
    </w:lvl>
    <w:lvl w:ilvl="1" w:tentative="0">
      <w:start w:val="1"/>
      <w:numFmt w:val="decimal"/>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31">
    <w:nsid w:val="00000020"/>
    <w:multiLevelType w:val="multilevel"/>
    <w:tmpl w:val="00000020"/>
    <w:lvl w:ilvl="0" w:tentative="0">
      <w:start w:val="1"/>
      <w:numFmt w:val="bullet"/>
      <w:pStyle w:val="566"/>
      <w:lvlText w:val=""/>
      <w:lvlJc w:val="left"/>
      <w:pPr>
        <w:tabs>
          <w:tab w:val="left" w:pos="987"/>
        </w:tabs>
        <w:ind w:left="987" w:hanging="420"/>
      </w:pPr>
      <w:rPr>
        <w:rFonts w:hint="default" w:ascii="Wingdings" w:hAnsi="Wingdings"/>
      </w:rPr>
    </w:lvl>
    <w:lvl w:ilvl="1" w:tentative="0">
      <w:start w:val="1"/>
      <w:numFmt w:val="bullet"/>
      <w:lvlText w:val=""/>
      <w:lvlJc w:val="left"/>
      <w:pPr>
        <w:tabs>
          <w:tab w:val="left" w:pos="927"/>
        </w:tabs>
        <w:ind w:left="927" w:hanging="420"/>
      </w:pPr>
      <w:rPr>
        <w:rFonts w:hint="default" w:ascii="Wingdings" w:hAnsi="Wingdings"/>
      </w:rPr>
    </w:lvl>
    <w:lvl w:ilvl="2" w:tentative="0">
      <w:start w:val="1"/>
      <w:numFmt w:val="bullet"/>
      <w:lvlText w:val=""/>
      <w:lvlJc w:val="left"/>
      <w:pPr>
        <w:tabs>
          <w:tab w:val="left" w:pos="1347"/>
        </w:tabs>
        <w:ind w:left="1347" w:hanging="420"/>
      </w:pPr>
      <w:rPr>
        <w:rFonts w:hint="default" w:ascii="Wingdings" w:hAnsi="Wingdings"/>
      </w:rPr>
    </w:lvl>
    <w:lvl w:ilvl="3" w:tentative="0">
      <w:start w:val="1"/>
      <w:numFmt w:val="bullet"/>
      <w:lvlText w:val=""/>
      <w:lvlJc w:val="left"/>
      <w:pPr>
        <w:tabs>
          <w:tab w:val="left" w:pos="1767"/>
        </w:tabs>
        <w:ind w:left="1767" w:hanging="420"/>
      </w:pPr>
      <w:rPr>
        <w:rFonts w:hint="default" w:ascii="Wingdings" w:hAnsi="Wingdings"/>
      </w:rPr>
    </w:lvl>
    <w:lvl w:ilvl="4" w:tentative="0">
      <w:start w:val="1"/>
      <w:numFmt w:val="bullet"/>
      <w:lvlText w:val=""/>
      <w:lvlJc w:val="left"/>
      <w:pPr>
        <w:tabs>
          <w:tab w:val="left" w:pos="2187"/>
        </w:tabs>
        <w:ind w:left="2187" w:hanging="420"/>
      </w:pPr>
      <w:rPr>
        <w:rFonts w:hint="default" w:ascii="Wingdings" w:hAnsi="Wingdings"/>
      </w:rPr>
    </w:lvl>
    <w:lvl w:ilvl="5" w:tentative="0">
      <w:start w:val="1"/>
      <w:numFmt w:val="bullet"/>
      <w:lvlText w:val=""/>
      <w:lvlJc w:val="left"/>
      <w:pPr>
        <w:tabs>
          <w:tab w:val="left" w:pos="2607"/>
        </w:tabs>
        <w:ind w:left="2607" w:hanging="420"/>
      </w:pPr>
      <w:rPr>
        <w:rFonts w:hint="default" w:ascii="Wingdings" w:hAnsi="Wingdings"/>
      </w:rPr>
    </w:lvl>
    <w:lvl w:ilvl="6" w:tentative="0">
      <w:start w:val="1"/>
      <w:numFmt w:val="bullet"/>
      <w:lvlText w:val=""/>
      <w:lvlJc w:val="left"/>
      <w:pPr>
        <w:tabs>
          <w:tab w:val="left" w:pos="3027"/>
        </w:tabs>
        <w:ind w:left="3027" w:hanging="420"/>
      </w:pPr>
      <w:rPr>
        <w:rFonts w:hint="default" w:ascii="Wingdings" w:hAnsi="Wingdings"/>
      </w:rPr>
    </w:lvl>
    <w:lvl w:ilvl="7" w:tentative="0">
      <w:start w:val="1"/>
      <w:numFmt w:val="bullet"/>
      <w:lvlText w:val=""/>
      <w:lvlJc w:val="left"/>
      <w:pPr>
        <w:tabs>
          <w:tab w:val="left" w:pos="3447"/>
        </w:tabs>
        <w:ind w:left="3447" w:hanging="420"/>
      </w:pPr>
      <w:rPr>
        <w:rFonts w:hint="default" w:ascii="Wingdings" w:hAnsi="Wingdings"/>
      </w:rPr>
    </w:lvl>
    <w:lvl w:ilvl="8" w:tentative="0">
      <w:start w:val="1"/>
      <w:numFmt w:val="bullet"/>
      <w:lvlText w:val=""/>
      <w:lvlJc w:val="left"/>
      <w:pPr>
        <w:tabs>
          <w:tab w:val="left" w:pos="3867"/>
        </w:tabs>
        <w:ind w:left="3867" w:hanging="420"/>
      </w:pPr>
      <w:rPr>
        <w:rFonts w:hint="default" w:ascii="Wingdings" w:hAnsi="Wingdings"/>
      </w:rPr>
    </w:lvl>
  </w:abstractNum>
  <w:abstractNum w:abstractNumId="32">
    <w:nsid w:val="00000021"/>
    <w:multiLevelType w:val="multilevel"/>
    <w:tmpl w:val="00000021"/>
    <w:lvl w:ilvl="0" w:tentative="0">
      <w:start w:val="1"/>
      <w:numFmt w:val="decimal"/>
      <w:lvlText w:val="第%1章."/>
      <w:lvlJc w:val="left"/>
      <w:pPr>
        <w:ind w:left="425" w:hanging="425"/>
      </w:pPr>
      <w:rPr>
        <w:rFonts w:hint="default"/>
        <w:b/>
        <w:i w:val="0"/>
        <w:color w:val="auto"/>
        <w:sz w:val="32"/>
        <w:szCs w:val="32"/>
      </w:rPr>
    </w:lvl>
    <w:lvl w:ilvl="1" w:tentative="0">
      <w:start w:val="1"/>
      <w:numFmt w:val="decimal"/>
      <w:lvlText w:val="%1.%2."/>
      <w:lvlJc w:val="left"/>
      <w:pPr>
        <w:ind w:left="567" w:hanging="567"/>
      </w:pPr>
      <w:rPr>
        <w:rFonts w:hint="default"/>
        <w:color w:val="auto"/>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1" w:hanging="851"/>
      </w:pPr>
      <w:rPr>
        <w:rFonts w:hint="default"/>
      </w:rPr>
    </w:lvl>
    <w:lvl w:ilvl="4" w:tentative="0">
      <w:start w:val="1"/>
      <w:numFmt w:val="decimal"/>
      <w:lvlText w:val="%1.%2.%3.%4.%5."/>
      <w:lvlJc w:val="left"/>
      <w:pPr>
        <w:ind w:left="992" w:hanging="992"/>
      </w:pPr>
      <w:rPr>
        <w:rFonts w:hint="default"/>
      </w:rPr>
    </w:lvl>
    <w:lvl w:ilvl="5" w:tentative="0">
      <w:start w:val="1"/>
      <w:numFmt w:val="decimal"/>
      <w:lvlText w:val="%1.%2.%3.%4.%5.%6."/>
      <w:lvlJc w:val="left"/>
      <w:pPr>
        <w:ind w:left="1134" w:hanging="1134"/>
      </w:pPr>
      <w:rPr>
        <w:rFonts w:hint="default" w:ascii="宋体" w:hAnsi="宋体" w:eastAsia="宋体" w:cs="宋体"/>
      </w:rPr>
    </w:lvl>
    <w:lvl w:ilvl="6" w:tentative="0">
      <w:start w:val="1"/>
      <w:numFmt w:val="decimal"/>
      <w:lvlText w:val="%1.%2.%3.%4.%5.%6.%7."/>
      <w:lvlJc w:val="left"/>
      <w:pPr>
        <w:ind w:left="1276" w:hanging="1276"/>
      </w:pPr>
      <w:rPr>
        <w:rFonts w:hint="default" w:ascii="宋体" w:hAnsi="宋体" w:eastAsia="宋体" w:cs="宋体"/>
      </w:rPr>
    </w:lvl>
    <w:lvl w:ilvl="7" w:tentative="0">
      <w:start w:val="1"/>
      <w:numFmt w:val="decimal"/>
      <w:pStyle w:val="595"/>
      <w:lvlText w:val="%1.%2.%3.%4.%5.%6.%7.%8."/>
      <w:lvlJc w:val="left"/>
      <w:pPr>
        <w:ind w:left="1418" w:hanging="1418"/>
      </w:pPr>
      <w:rPr>
        <w:rFonts w:hint="default" w:ascii="宋体" w:hAnsi="宋体" w:eastAsia="宋体" w:cs="宋体"/>
      </w:rPr>
    </w:lvl>
    <w:lvl w:ilvl="8" w:tentative="0">
      <w:start w:val="1"/>
      <w:numFmt w:val="decimal"/>
      <w:lvlText w:val="%1.%2.%3.%4.%5.%6.%7.%8.%9."/>
      <w:lvlJc w:val="left"/>
      <w:pPr>
        <w:ind w:left="1559" w:hanging="1559"/>
      </w:pPr>
      <w:rPr>
        <w:rFonts w:hint="eastAsia"/>
      </w:rPr>
    </w:lvl>
  </w:abstractNum>
  <w:abstractNum w:abstractNumId="33">
    <w:nsid w:val="00000022"/>
    <w:multiLevelType w:val="multilevel"/>
    <w:tmpl w:val="00000022"/>
    <w:lvl w:ilvl="0" w:tentative="0">
      <w:start w:val="1"/>
      <w:numFmt w:val="bullet"/>
      <w:pStyle w:val="436"/>
      <w:lvlText w:val=""/>
      <w:lvlJc w:val="left"/>
      <w:pPr>
        <w:tabs>
          <w:tab w:val="left" w:pos="620"/>
        </w:tabs>
        <w:ind w:left="620"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pStyle w:val="437"/>
      <w:lvlText w:val="%3."/>
      <w:lvlJc w:val="left"/>
      <w:pPr>
        <w:tabs>
          <w:tab w:val="left" w:pos="2160"/>
        </w:tabs>
        <w:ind w:left="2160" w:hanging="360"/>
      </w:p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4">
    <w:nsid w:val="00000023"/>
    <w:multiLevelType w:val="multilevel"/>
    <w:tmpl w:val="00000023"/>
    <w:lvl w:ilvl="0" w:tentative="0">
      <w:start w:val="1"/>
      <w:numFmt w:val="none"/>
      <w:pStyle w:val="142"/>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5">
    <w:nsid w:val="00000024"/>
    <w:multiLevelType w:val="multilevel"/>
    <w:tmpl w:val="00000024"/>
    <w:lvl w:ilvl="0" w:tentative="0">
      <w:start w:val="1"/>
      <w:numFmt w:val="decimal"/>
      <w:pStyle w:val="350"/>
      <w:suff w:val="nothing"/>
      <w:lvlText w:val="表%1　"/>
      <w:lvlJc w:val="left"/>
      <w:pPr>
        <w:ind w:left="3675" w:firstLine="0"/>
      </w:pPr>
      <w:rPr>
        <w:rFonts w:hint="eastAsia" w:ascii="黑体" w:hAnsi="Times New Roman" w:eastAsia="黑体"/>
        <w:b w:val="0"/>
        <w:i w:val="0"/>
        <w:color w:val="000000"/>
        <w:sz w:val="21"/>
      </w:rPr>
    </w:lvl>
    <w:lvl w:ilvl="1" w:tentative="0">
      <w:start w:val="1"/>
      <w:numFmt w:val="decimal"/>
      <w:lvlText w:val="%1.%2"/>
      <w:lvlJc w:val="left"/>
      <w:pPr>
        <w:tabs>
          <w:tab w:val="left" w:pos="887"/>
        </w:tabs>
        <w:ind w:left="887" w:hanging="567"/>
      </w:pPr>
    </w:lvl>
    <w:lvl w:ilvl="2" w:tentative="0">
      <w:start w:val="1"/>
      <w:numFmt w:val="decimal"/>
      <w:lvlText w:val="%1.%2.%3"/>
      <w:lvlJc w:val="left"/>
      <w:pPr>
        <w:tabs>
          <w:tab w:val="left" w:pos="1313"/>
        </w:tabs>
        <w:ind w:left="1313" w:hanging="567"/>
      </w:pPr>
    </w:lvl>
    <w:lvl w:ilvl="3" w:tentative="0">
      <w:start w:val="1"/>
      <w:numFmt w:val="decimal"/>
      <w:lvlText w:val="%1.%2.%3.%4"/>
      <w:lvlJc w:val="left"/>
      <w:pPr>
        <w:tabs>
          <w:tab w:val="left" w:pos="1879"/>
        </w:tabs>
        <w:ind w:left="1879" w:hanging="708"/>
      </w:pPr>
    </w:lvl>
    <w:lvl w:ilvl="4" w:tentative="0">
      <w:start w:val="1"/>
      <w:numFmt w:val="decimal"/>
      <w:lvlText w:val="%1.%2.%3.%4.%5"/>
      <w:lvlJc w:val="left"/>
      <w:pPr>
        <w:tabs>
          <w:tab w:val="left" w:pos="2446"/>
        </w:tabs>
        <w:ind w:left="2446" w:hanging="850"/>
      </w:pPr>
    </w:lvl>
    <w:lvl w:ilvl="5" w:tentative="0">
      <w:start w:val="1"/>
      <w:numFmt w:val="decimal"/>
      <w:lvlText w:val="%1.%2.%3.%4.%5.%6"/>
      <w:lvlJc w:val="left"/>
      <w:pPr>
        <w:tabs>
          <w:tab w:val="left" w:pos="3155"/>
        </w:tabs>
        <w:ind w:left="3155" w:hanging="1134"/>
      </w:pPr>
    </w:lvl>
    <w:lvl w:ilvl="6" w:tentative="0">
      <w:start w:val="1"/>
      <w:numFmt w:val="decimal"/>
      <w:lvlText w:val="%1.%2.%3.%4.%5.%6.%7"/>
      <w:lvlJc w:val="left"/>
      <w:pPr>
        <w:tabs>
          <w:tab w:val="left" w:pos="3722"/>
        </w:tabs>
        <w:ind w:left="3722" w:hanging="1276"/>
      </w:pPr>
    </w:lvl>
    <w:lvl w:ilvl="7" w:tentative="0">
      <w:start w:val="1"/>
      <w:numFmt w:val="decimal"/>
      <w:lvlText w:val="%1.%2.%3.%4.%5.%6.%7.%8"/>
      <w:lvlJc w:val="left"/>
      <w:pPr>
        <w:tabs>
          <w:tab w:val="left" w:pos="4289"/>
        </w:tabs>
        <w:ind w:left="4289" w:hanging="1418"/>
      </w:pPr>
    </w:lvl>
    <w:lvl w:ilvl="8" w:tentative="0">
      <w:start w:val="1"/>
      <w:numFmt w:val="decimal"/>
      <w:lvlText w:val="%1.%2.%3.%4.%5.%6.%7.%8.%9"/>
      <w:lvlJc w:val="left"/>
      <w:pPr>
        <w:tabs>
          <w:tab w:val="left" w:pos="4997"/>
        </w:tabs>
        <w:ind w:left="4997" w:hanging="1700"/>
      </w:pPr>
    </w:lvl>
  </w:abstractNum>
  <w:abstractNum w:abstractNumId="36">
    <w:nsid w:val="00000025"/>
    <w:multiLevelType w:val="multilevel"/>
    <w:tmpl w:val="00000025"/>
    <w:lvl w:ilvl="0" w:tentative="0">
      <w:start w:val="1"/>
      <w:numFmt w:val="decimal"/>
      <w:pStyle w:val="198"/>
      <w:suff w:val="space"/>
      <w:lvlText w:val="第%1章"/>
      <w:lvlJc w:val="left"/>
      <w:pPr>
        <w:ind w:left="0" w:firstLine="0"/>
      </w:pPr>
      <w:rPr>
        <w:rFonts w:hint="eastAsia"/>
      </w:rPr>
    </w:lvl>
    <w:lvl w:ilvl="1" w:tentative="0">
      <w:start w:val="1"/>
      <w:numFmt w:val="decimal"/>
      <w:pStyle w:val="200"/>
      <w:suff w:val="space"/>
      <w:lvlText w:val="%1.%2"/>
      <w:lvlJc w:val="left"/>
      <w:pPr>
        <w:ind w:left="0" w:firstLine="0"/>
      </w:pPr>
      <w:rPr>
        <w:rFonts w:hint="default" w:ascii="Cambria" w:hAnsi="Cambria"/>
      </w:rPr>
    </w:lvl>
    <w:lvl w:ilvl="2" w:tentative="0">
      <w:start w:val="1"/>
      <w:numFmt w:val="decimal"/>
      <w:pStyle w:val="202"/>
      <w:suff w:val="space"/>
      <w:lvlText w:val="%1.%2.%3"/>
      <w:lvlJc w:val="left"/>
      <w:pPr>
        <w:ind w:left="0" w:firstLine="0"/>
      </w:pPr>
      <w:rPr>
        <w:rFonts w:hint="default" w:ascii="Cambria" w:hAnsi="Cambria"/>
      </w:rPr>
    </w:lvl>
    <w:lvl w:ilvl="3" w:tentative="0">
      <w:start w:val="1"/>
      <w:numFmt w:val="decimal"/>
      <w:lvlText w:val="%4."/>
      <w:lvlJc w:val="left"/>
      <w:pPr>
        <w:ind w:left="480" w:hanging="480"/>
      </w:pPr>
      <w:rPr>
        <w:rFonts w:hint="default"/>
      </w:rPr>
    </w:lvl>
    <w:lvl w:ilvl="4" w:tentative="0">
      <w:start w:val="1"/>
      <w:numFmt w:val="decimal"/>
      <w:pStyle w:val="206"/>
      <w:lvlText w:val="%1.%2.%3.%4.%5"/>
      <w:lvlJc w:val="left"/>
      <w:pPr>
        <w:ind w:left="2551" w:hanging="850"/>
      </w:pPr>
      <w:rPr>
        <w:rFonts w:hint="eastAsia"/>
      </w:rPr>
    </w:lvl>
    <w:lvl w:ilvl="5" w:tentative="0">
      <w:start w:val="1"/>
      <w:numFmt w:val="decimal"/>
      <w:pStyle w:val="208"/>
      <w:lvlText w:val="%1.%2.%3.%4.%5.%6"/>
      <w:lvlJc w:val="left"/>
      <w:pPr>
        <w:ind w:left="3260" w:hanging="1134"/>
      </w:pPr>
      <w:rPr>
        <w:rFonts w:hint="default" w:ascii="Cambria" w:hAnsi="Cambria"/>
      </w:rPr>
    </w:lvl>
    <w:lvl w:ilvl="6" w:tentative="0">
      <w:start w:val="1"/>
      <w:numFmt w:val="decimal"/>
      <w:lvlText w:val="%1.%2.%3.%4.%5.%6.%7"/>
      <w:lvlJc w:val="left"/>
      <w:pPr>
        <w:ind w:left="3827" w:hanging="1276"/>
      </w:pPr>
      <w:rPr>
        <w:rFonts w:hint="default" w:ascii="Cambria" w:hAnsi="Cambr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7">
    <w:nsid w:val="00000026"/>
    <w:multiLevelType w:val="multilevel"/>
    <w:tmpl w:val="00000026"/>
    <w:lvl w:ilvl="0" w:tentative="0">
      <w:start w:val="1"/>
      <w:numFmt w:val="upperLetter"/>
      <w:pStyle w:val="318"/>
      <w:suff w:val="nothing"/>
      <w:lvlText w:val="附　录　%1"/>
      <w:lvlJc w:val="left"/>
      <w:pPr>
        <w:ind w:left="0" w:firstLine="0"/>
      </w:pPr>
      <w:rPr>
        <w:rFonts w:hint="eastAsia" w:ascii="黑体" w:eastAsia="黑体" w:cs="Times New Roman"/>
        <w:b/>
        <w:bCs/>
        <w:i w:val="0"/>
        <w:iCs w:val="0"/>
        <w:caps w:val="0"/>
        <w:smallCaps w:val="0"/>
        <w:vanish w:val="0"/>
        <w:color w:val="auto"/>
        <w:spacing w:val="0"/>
        <w:w w:val="100"/>
        <w:kern w:val="0"/>
        <w:position w:val="0"/>
        <w:sz w:val="28"/>
        <w:u w:val="none"/>
        <w:shd w:val="clear" w:color="auto" w:fill="auto"/>
        <w:vertAlign w:val="baseline"/>
        <w:lang w:val="en-US"/>
      </w:rPr>
    </w:lvl>
    <w:lvl w:ilvl="1" w:tentative="0">
      <w:start w:val="1"/>
      <w:numFmt w:val="decimal"/>
      <w:suff w:val="nothing"/>
      <w:lvlText w:val="%1.%2　"/>
      <w:lvlJc w:val="left"/>
      <w:pPr>
        <w:ind w:left="0" w:firstLine="0"/>
      </w:pPr>
      <w:rPr>
        <w:rFonts w:hint="eastAsia" w:ascii="黑体" w:hAnsi="Times New Roman" w:eastAsia="黑体"/>
        <w:b/>
        <w:i w:val="0"/>
        <w:snapToGrid/>
        <w:spacing w:val="0"/>
        <w:w w:val="100"/>
        <w:kern w:val="21"/>
        <w:sz w:val="28"/>
      </w:rPr>
    </w:lvl>
    <w:lvl w:ilvl="2" w:tentative="0">
      <w:start w:val="1"/>
      <w:numFmt w:val="decimal"/>
      <w:suff w:val="nothing"/>
      <w:lvlText w:val="%1.%2.%3　"/>
      <w:lvlJc w:val="left"/>
      <w:pPr>
        <w:ind w:left="0" w:firstLine="0"/>
      </w:pPr>
      <w:rPr>
        <w:rFonts w:hint="eastAsia" w:ascii="黑体" w:hAnsi="Times New Roman" w:eastAsia="黑体"/>
        <w:b/>
        <w:i w:val="0"/>
        <w:sz w:val="28"/>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8">
    <w:nsid w:val="00000027"/>
    <w:multiLevelType w:val="multilevel"/>
    <w:tmpl w:val="00000027"/>
    <w:lvl w:ilvl="0" w:tentative="0">
      <w:start w:val="1"/>
      <w:numFmt w:val="bullet"/>
      <w:pStyle w:val="383"/>
      <w:lvlText w:val=""/>
      <w:lvlJc w:val="left"/>
      <w:pPr>
        <w:tabs>
          <w:tab w:val="left" w:pos="1350"/>
        </w:tabs>
        <w:ind w:left="1350" w:hanging="510"/>
      </w:pPr>
      <w:rPr>
        <w:rFonts w:hint="default" w:ascii="Wingdings" w:hAnsi="Wingdings" w:cs="Wingdings"/>
        <w:color w:val="000000"/>
        <w:sz w:val="13"/>
        <w:szCs w:val="13"/>
        <w:u w:val="none"/>
      </w:rPr>
    </w:lvl>
    <w:lvl w:ilvl="1" w:tentative="0">
      <w:start w:val="1"/>
      <w:numFmt w:val="bullet"/>
      <w:lvlText w:val=""/>
      <w:lvlJc w:val="left"/>
      <w:pPr>
        <w:tabs>
          <w:tab w:val="left" w:pos="546"/>
        </w:tabs>
        <w:ind w:left="546" w:hanging="420"/>
      </w:pPr>
      <w:rPr>
        <w:rFonts w:hint="default" w:ascii="Wingdings" w:hAnsi="Wingdings"/>
      </w:rPr>
    </w:lvl>
    <w:lvl w:ilvl="2" w:tentative="0">
      <w:start w:val="1"/>
      <w:numFmt w:val="bullet"/>
      <w:lvlText w:val=""/>
      <w:lvlJc w:val="left"/>
      <w:pPr>
        <w:tabs>
          <w:tab w:val="left" w:pos="966"/>
        </w:tabs>
        <w:ind w:left="966" w:hanging="420"/>
      </w:pPr>
      <w:rPr>
        <w:rFonts w:hint="default" w:ascii="Wingdings" w:hAnsi="Wingdings"/>
      </w:rPr>
    </w:lvl>
    <w:lvl w:ilvl="3" w:tentative="0">
      <w:start w:val="1"/>
      <w:numFmt w:val="bullet"/>
      <w:lvlText w:val=""/>
      <w:lvlJc w:val="left"/>
      <w:pPr>
        <w:tabs>
          <w:tab w:val="left" w:pos="1386"/>
        </w:tabs>
        <w:ind w:left="1386" w:hanging="420"/>
      </w:pPr>
      <w:rPr>
        <w:rFonts w:hint="default" w:ascii="Wingdings" w:hAnsi="Wingdings"/>
      </w:rPr>
    </w:lvl>
    <w:lvl w:ilvl="4" w:tentative="0">
      <w:start w:val="1"/>
      <w:numFmt w:val="bullet"/>
      <w:lvlText w:val=""/>
      <w:lvlJc w:val="left"/>
      <w:pPr>
        <w:tabs>
          <w:tab w:val="left" w:pos="1806"/>
        </w:tabs>
        <w:ind w:left="1806" w:hanging="420"/>
      </w:pPr>
      <w:rPr>
        <w:rFonts w:hint="default" w:ascii="Wingdings" w:hAnsi="Wingdings"/>
      </w:rPr>
    </w:lvl>
    <w:lvl w:ilvl="5" w:tentative="0">
      <w:start w:val="1"/>
      <w:numFmt w:val="bullet"/>
      <w:lvlText w:val=""/>
      <w:lvlJc w:val="left"/>
      <w:pPr>
        <w:tabs>
          <w:tab w:val="left" w:pos="2226"/>
        </w:tabs>
        <w:ind w:left="2226" w:hanging="420"/>
      </w:pPr>
      <w:rPr>
        <w:rFonts w:hint="default" w:ascii="Wingdings" w:hAnsi="Wingdings"/>
      </w:rPr>
    </w:lvl>
    <w:lvl w:ilvl="6" w:tentative="0">
      <w:start w:val="1"/>
      <w:numFmt w:val="bullet"/>
      <w:lvlText w:val=""/>
      <w:lvlJc w:val="left"/>
      <w:pPr>
        <w:tabs>
          <w:tab w:val="left" w:pos="2646"/>
        </w:tabs>
        <w:ind w:left="2646" w:hanging="420"/>
      </w:pPr>
      <w:rPr>
        <w:rFonts w:hint="default" w:ascii="Wingdings" w:hAnsi="Wingdings"/>
      </w:rPr>
    </w:lvl>
    <w:lvl w:ilvl="7" w:tentative="0">
      <w:start w:val="1"/>
      <w:numFmt w:val="bullet"/>
      <w:lvlText w:val=""/>
      <w:lvlJc w:val="left"/>
      <w:pPr>
        <w:tabs>
          <w:tab w:val="left" w:pos="3066"/>
        </w:tabs>
        <w:ind w:left="3066" w:hanging="420"/>
      </w:pPr>
      <w:rPr>
        <w:rFonts w:hint="default" w:ascii="Wingdings" w:hAnsi="Wingdings"/>
      </w:rPr>
    </w:lvl>
    <w:lvl w:ilvl="8" w:tentative="0">
      <w:start w:val="1"/>
      <w:numFmt w:val="bullet"/>
      <w:lvlText w:val=""/>
      <w:lvlJc w:val="left"/>
      <w:pPr>
        <w:tabs>
          <w:tab w:val="left" w:pos="3486"/>
        </w:tabs>
        <w:ind w:left="3486" w:hanging="420"/>
      </w:pPr>
      <w:rPr>
        <w:rFonts w:hint="default" w:ascii="Wingdings" w:hAnsi="Wingdings"/>
      </w:rPr>
    </w:lvl>
  </w:abstractNum>
  <w:abstractNum w:abstractNumId="39">
    <w:nsid w:val="00000028"/>
    <w:multiLevelType w:val="multilevel"/>
    <w:tmpl w:val="00000028"/>
    <w:lvl w:ilvl="0" w:tentative="0">
      <w:start w:val="1"/>
      <w:numFmt w:val="bullet"/>
      <w:pStyle w:val="568"/>
      <w:lvlText w:val=""/>
      <w:lvlJc w:val="left"/>
      <w:pPr>
        <w:ind w:left="980" w:hanging="420"/>
      </w:pPr>
      <w:rPr>
        <w:rFonts w:hint="default" w:ascii="Wingdings" w:hAnsi="Wingdings"/>
      </w:rPr>
    </w:lvl>
    <w:lvl w:ilvl="1" w:tentative="0">
      <w:start w:val="1"/>
      <w:numFmt w:val="bullet"/>
      <w:lvlText w:val=""/>
      <w:lvlJc w:val="left"/>
      <w:pPr>
        <w:ind w:left="1400" w:hanging="420"/>
      </w:pPr>
    </w:lvl>
    <w:lvl w:ilvl="2" w:tentative="0">
      <w:start w:val="1"/>
      <w:numFmt w:val="bullet"/>
      <w:lvlText w:val=""/>
      <w:lvlJc w:val="left"/>
      <w:pPr>
        <w:ind w:left="1820" w:hanging="420"/>
      </w:pPr>
    </w:lvl>
    <w:lvl w:ilvl="3" w:tentative="0">
      <w:start w:val="1"/>
      <w:numFmt w:val="bullet"/>
      <w:lvlText w:val=""/>
      <w:lvlJc w:val="left"/>
      <w:pPr>
        <w:ind w:left="2240" w:hanging="420"/>
      </w:pPr>
    </w:lvl>
    <w:lvl w:ilvl="4" w:tentative="0">
      <w:start w:val="1"/>
      <w:numFmt w:val="bullet"/>
      <w:lvlText w:val=""/>
      <w:lvlJc w:val="left"/>
      <w:pPr>
        <w:ind w:left="2660" w:hanging="420"/>
      </w:pPr>
    </w:lvl>
    <w:lvl w:ilvl="5" w:tentative="0">
      <w:start w:val="1"/>
      <w:numFmt w:val="bullet"/>
      <w:lvlText w:val=""/>
      <w:lvlJc w:val="left"/>
      <w:pPr>
        <w:ind w:left="3080" w:hanging="420"/>
      </w:pPr>
    </w:lvl>
    <w:lvl w:ilvl="6" w:tentative="0">
      <w:start w:val="1"/>
      <w:numFmt w:val="bullet"/>
      <w:lvlText w:val=""/>
      <w:lvlJc w:val="left"/>
      <w:pPr>
        <w:ind w:left="3500" w:hanging="420"/>
      </w:pPr>
    </w:lvl>
    <w:lvl w:ilvl="7" w:tentative="0">
      <w:start w:val="1"/>
      <w:numFmt w:val="bullet"/>
      <w:lvlText w:val=""/>
      <w:lvlJc w:val="left"/>
      <w:pPr>
        <w:ind w:left="3920" w:hanging="420"/>
      </w:pPr>
    </w:lvl>
    <w:lvl w:ilvl="8" w:tentative="0">
      <w:start w:val="1"/>
      <w:numFmt w:val="bullet"/>
      <w:lvlText w:val=""/>
      <w:lvlJc w:val="left"/>
      <w:pPr>
        <w:ind w:left="4340" w:hanging="420"/>
      </w:pPr>
    </w:lvl>
  </w:abstractNum>
  <w:abstractNum w:abstractNumId="40">
    <w:nsid w:val="00000029"/>
    <w:multiLevelType w:val="multilevel"/>
    <w:tmpl w:val="00000029"/>
    <w:lvl w:ilvl="0" w:tentative="0">
      <w:start w:val="1"/>
      <w:numFmt w:val="chineseCountingThousand"/>
      <w:pStyle w:val="3"/>
      <w:suff w:val="nothing"/>
      <w:lvlText w:val="%1、"/>
      <w:lvlJc w:val="left"/>
      <w:pPr>
        <w:ind w:left="425" w:hanging="425"/>
      </w:pPr>
      <w:rPr>
        <w:rFonts w:hint="eastAsia"/>
        <w:sz w:val="32"/>
        <w:szCs w:val="32"/>
      </w:rPr>
    </w:lvl>
    <w:lvl w:ilvl="1" w:tentative="0">
      <w:start w:val="1"/>
      <w:numFmt w:val="decimal"/>
      <w:pStyle w:val="4"/>
      <w:isLgl/>
      <w:suff w:val="nothing"/>
      <w:lvlText w:val="%1.%2、"/>
      <w:lvlJc w:val="left"/>
      <w:pPr>
        <w:ind w:left="2268" w:hanging="567"/>
      </w:pPr>
    </w:lvl>
    <w:lvl w:ilvl="2" w:tentative="0">
      <w:start w:val="1"/>
      <w:numFmt w:val="decimal"/>
      <w:pStyle w:val="5"/>
      <w:isLgl/>
      <w:suff w:val="nothing"/>
      <w:lvlText w:val="%1.%2.%3、"/>
      <w:lvlJc w:val="left"/>
      <w:pPr>
        <w:ind w:left="1069" w:hanging="1069"/>
      </w:pPr>
      <w:rPr>
        <w:rFonts w:hint="default" w:ascii="宋体" w:hAnsi="宋体" w:eastAsia="宋体" w:cs="Arial"/>
      </w:rPr>
    </w:lvl>
    <w:lvl w:ilvl="3" w:tentative="0">
      <w:start w:val="1"/>
      <w:numFmt w:val="decimal"/>
      <w:pStyle w:val="6"/>
      <w:isLgl/>
      <w:suff w:val="nothing"/>
      <w:lvlText w:val="%1.%2.%3.%4、"/>
      <w:lvlJc w:val="left"/>
      <w:pPr>
        <w:ind w:left="3403" w:hanging="851"/>
      </w:pPr>
    </w:lvl>
    <w:lvl w:ilvl="4" w:tentative="0">
      <w:start w:val="1"/>
      <w:numFmt w:val="decimal"/>
      <w:pStyle w:val="7"/>
      <w:isLgl/>
      <w:suff w:val="nothing"/>
      <w:lvlText w:val="%1.%2.%3.%4.%5、"/>
      <w:lvlJc w:val="left"/>
      <w:pPr>
        <w:ind w:left="3544" w:hanging="992"/>
      </w:pPr>
      <w:rPr>
        <w:rFonts w:hint="eastAsia"/>
      </w:rPr>
    </w:lvl>
    <w:lvl w:ilvl="5" w:tentative="0">
      <w:start w:val="1"/>
      <w:numFmt w:val="decimal"/>
      <w:pStyle w:val="8"/>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41">
    <w:nsid w:val="0000002A"/>
    <w:multiLevelType w:val="multilevel"/>
    <w:tmpl w:val="0000002A"/>
    <w:lvl w:ilvl="0" w:tentative="0">
      <w:start w:val="1"/>
      <w:numFmt w:val="bullet"/>
      <w:pStyle w:val="478"/>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2">
    <w:nsid w:val="0000002B"/>
    <w:multiLevelType w:val="multilevel"/>
    <w:tmpl w:val="0000002B"/>
    <w:lvl w:ilvl="0" w:tentative="0">
      <w:start w:val="1"/>
      <w:numFmt w:val="none"/>
      <w:pStyle w:val="673"/>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43">
    <w:nsid w:val="0000002C"/>
    <w:multiLevelType w:val="multilevel"/>
    <w:tmpl w:val="0000002C"/>
    <w:lvl w:ilvl="0" w:tentative="0">
      <w:start w:val="1"/>
      <w:numFmt w:val="decimal"/>
      <w:pStyle w:val="416"/>
      <w:lvlText w:val="%1."/>
      <w:lvlJc w:val="left"/>
      <w:pPr>
        <w:ind w:left="425" w:hanging="425"/>
      </w:pPr>
      <w:rPr>
        <w:rFonts w:hint="eastAsia"/>
      </w:rPr>
    </w:lvl>
    <w:lvl w:ilvl="1" w:tentative="0">
      <w:start w:val="1"/>
      <w:numFmt w:val="decimal"/>
      <w:lvlText w:val="%1.%2"/>
      <w:lvlJc w:val="left"/>
      <w:pPr>
        <w:ind w:left="454" w:hanging="454"/>
      </w:pPr>
      <w:rPr>
        <w:rFonts w:hint="eastAsia"/>
      </w:rPr>
    </w:lvl>
    <w:lvl w:ilvl="2" w:tentative="0">
      <w:start w:val="1"/>
      <w:numFmt w:val="decimal"/>
      <w:lvlText w:val="%1.%2.%3"/>
      <w:lvlJc w:val="left"/>
      <w:pPr>
        <w:ind w:left="425" w:firstLine="29"/>
      </w:pPr>
      <w:rPr>
        <w:rFonts w:hint="eastAsia"/>
      </w:rPr>
    </w:lvl>
    <w:lvl w:ilvl="3" w:tentative="0">
      <w:start w:val="1"/>
      <w:numFmt w:val="decimal"/>
      <w:lvlText w:val="%1.%2.%3.%4"/>
      <w:lvlJc w:val="left"/>
      <w:pPr>
        <w:tabs>
          <w:tab w:val="left" w:pos="709"/>
        </w:tabs>
        <w:ind w:left="851" w:hanging="142"/>
      </w:pPr>
      <w:rPr>
        <w:rFonts w:hint="eastAsia"/>
      </w:rPr>
    </w:lvl>
    <w:lvl w:ilvl="4" w:tentative="0">
      <w:start w:val="1"/>
      <w:numFmt w:val="decimal"/>
      <w:lvlText w:val="%1.%2.%3.%4.%5"/>
      <w:lvlJc w:val="left"/>
      <w:pPr>
        <w:ind w:left="905" w:hanging="425"/>
      </w:pPr>
      <w:rPr>
        <w:rFonts w:hint="eastAsia"/>
      </w:rPr>
    </w:lvl>
    <w:lvl w:ilvl="5" w:tentative="0">
      <w:start w:val="1"/>
      <w:numFmt w:val="decimal"/>
      <w:lvlText w:val="%1.%2.%3.%4.%5.%6"/>
      <w:lvlJc w:val="left"/>
      <w:pPr>
        <w:ind w:left="2550" w:hanging="425"/>
      </w:pPr>
      <w:rPr>
        <w:rFonts w:hint="eastAsia"/>
      </w:rPr>
    </w:lvl>
    <w:lvl w:ilvl="6" w:tentative="0">
      <w:start w:val="1"/>
      <w:numFmt w:val="decimal"/>
      <w:lvlText w:val="%1.%2.%3.%4.%5.%6.%7"/>
      <w:lvlJc w:val="left"/>
      <w:pPr>
        <w:ind w:left="2975" w:hanging="425"/>
      </w:pPr>
      <w:rPr>
        <w:rFonts w:hint="eastAsia"/>
      </w:rPr>
    </w:lvl>
    <w:lvl w:ilvl="7" w:tentative="0">
      <w:start w:val="1"/>
      <w:numFmt w:val="decimal"/>
      <w:lvlText w:val="%1.%2.%3.%4.%5.%6.%7.%8"/>
      <w:lvlJc w:val="left"/>
      <w:pPr>
        <w:ind w:left="3400" w:hanging="425"/>
      </w:pPr>
      <w:rPr>
        <w:rFonts w:hint="eastAsia"/>
      </w:rPr>
    </w:lvl>
    <w:lvl w:ilvl="8" w:tentative="0">
      <w:start w:val="1"/>
      <w:numFmt w:val="decimal"/>
      <w:lvlText w:val="%1.%2.%3.%4.%5.%6.%7.%8.%9"/>
      <w:lvlJc w:val="left"/>
      <w:pPr>
        <w:ind w:left="3825" w:hanging="425"/>
      </w:pPr>
      <w:rPr>
        <w:rFonts w:hint="eastAsia"/>
      </w:rPr>
    </w:lvl>
  </w:abstractNum>
  <w:abstractNum w:abstractNumId="44">
    <w:nsid w:val="0000002E"/>
    <w:multiLevelType w:val="multilevel"/>
    <w:tmpl w:val="0000002E"/>
    <w:lvl w:ilvl="0" w:tentative="0">
      <w:start w:val="1"/>
      <w:numFmt w:val="bullet"/>
      <w:pStyle w:val="387"/>
      <w:lvlText w:val=""/>
      <w:lvlJc w:val="left"/>
      <w:pPr>
        <w:ind w:left="0" w:firstLine="48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5">
    <w:nsid w:val="0000002F"/>
    <w:multiLevelType w:val="multilevel"/>
    <w:tmpl w:val="0000002F"/>
    <w:lvl w:ilvl="0" w:tentative="0">
      <w:start w:val="1"/>
      <w:numFmt w:val="decimal"/>
      <w:pStyle w:val="450"/>
      <w:lvlText w:val="[%1]."/>
      <w:lvlJc w:val="left"/>
      <w:pPr>
        <w:tabs>
          <w:tab w:val="left" w:pos="200"/>
        </w:tabs>
        <w:ind w:left="397" w:hanging="39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6">
    <w:nsid w:val="00000030"/>
    <w:multiLevelType w:val="multilevel"/>
    <w:tmpl w:val="00000030"/>
    <w:lvl w:ilvl="0" w:tentative="0">
      <w:start w:val="1"/>
      <w:numFmt w:val="chineseCountingThousand"/>
      <w:pStyle w:val="573"/>
      <w:lvlText w:val="第%1章"/>
      <w:lvlJc w:val="left"/>
      <w:pPr>
        <w:ind w:left="0" w:firstLine="0"/>
      </w:pPr>
      <w:rPr>
        <w:rFonts w:hint="eastAsia" w:ascii="宋体" w:hAnsi="宋体" w:eastAsia="宋体"/>
        <w:b/>
        <w:bCs/>
        <w:i w:val="0"/>
        <w:color w:val="auto"/>
        <w:spacing w:val="0"/>
        <w:sz w:val="32"/>
        <w:szCs w:val="32"/>
        <w:lang w:val="en-US"/>
      </w:rPr>
    </w:lvl>
    <w:lvl w:ilvl="1" w:tentative="0">
      <w:start w:val="1"/>
      <w:numFmt w:val="chineseCountingThousand"/>
      <w:pStyle w:val="574"/>
      <w:suff w:val="space"/>
      <w:lvlText w:val="第%2节"/>
      <w:lvlJc w:val="left"/>
      <w:pPr>
        <w:ind w:left="0" w:firstLine="0"/>
      </w:pPr>
      <w:rPr>
        <w:rFonts w:hint="default" w:ascii="Times New Roman" w:hAnsi="Times New Roman" w:eastAsia="宋体" w:cs="Times New Roman"/>
        <w:b/>
        <w:bCs/>
        <w:i w:val="0"/>
        <w:color w:val="auto"/>
        <w:sz w:val="28"/>
        <w:szCs w:val="22"/>
      </w:rPr>
    </w:lvl>
    <w:lvl w:ilvl="2" w:tentative="0">
      <w:start w:val="2"/>
      <w:numFmt w:val="decimal"/>
      <w:pStyle w:val="575"/>
      <w:suff w:val="space"/>
      <w:lvlText w:val="%3."/>
      <w:lvlJc w:val="left"/>
      <w:pPr>
        <w:ind w:left="0" w:firstLine="0"/>
      </w:pPr>
    </w:lvl>
    <w:lvl w:ilvl="3" w:tentative="0">
      <w:start w:val="1"/>
      <w:numFmt w:val="decimal"/>
      <w:pStyle w:val="576"/>
      <w:suff w:val="space"/>
      <w:lvlText w:val="%3.%4"/>
      <w:lvlJc w:val="left"/>
      <w:pPr>
        <w:ind w:left="0" w:firstLine="0"/>
      </w:pPr>
    </w:lvl>
    <w:lvl w:ilvl="4" w:tentative="0">
      <w:start w:val="1"/>
      <w:numFmt w:val="decimal"/>
      <w:pStyle w:val="581"/>
      <w:suff w:val="space"/>
      <w:lvlText w:val="%3.%4.%5"/>
      <w:lvlJc w:val="left"/>
      <w:pPr>
        <w:ind w:left="0" w:firstLine="0"/>
      </w:pPr>
      <w:rPr>
        <w:rFonts w:hint="eastAsia" w:ascii="宋体" w:hAnsi="宋体" w:eastAsia="宋体"/>
        <w:b w:val="0"/>
        <w:bCs w:val="0"/>
        <w:i w:val="0"/>
        <w:iCs w:val="0"/>
        <w:caps w:val="0"/>
        <w:smallCaps w:val="0"/>
        <w:color w:val="auto"/>
        <w:spacing w:val="0"/>
        <w:w w:val="100"/>
        <w:kern w:val="2"/>
        <w:position w:val="0"/>
        <w:sz w:val="24"/>
        <w:u w:val="none"/>
        <w:vertAlign w:val="baseline"/>
      </w:rPr>
    </w:lvl>
    <w:lvl w:ilvl="5" w:tentative="0">
      <w:start w:val="1"/>
      <w:numFmt w:val="chineseCountingThousand"/>
      <w:pStyle w:val="577"/>
      <w:suff w:val="space"/>
      <w:lvlText w:val="%6、"/>
      <w:lvlJc w:val="left"/>
      <w:pPr>
        <w:ind w:left="0" w:firstLine="0"/>
      </w:pPr>
      <w:rPr>
        <w:rFonts w:hint="eastAsia" w:ascii="宋体" w:hAnsi="宋体" w:eastAsia="宋体"/>
        <w:b w:val="0"/>
        <w:i w:val="0"/>
        <w:color w:val="auto"/>
        <w:sz w:val="22"/>
      </w:rPr>
    </w:lvl>
    <w:lvl w:ilvl="6" w:tentative="0">
      <w:start w:val="1"/>
      <w:numFmt w:val="decimal"/>
      <w:pStyle w:val="580"/>
      <w:suff w:val="space"/>
      <w:lvlText w:val="%7."/>
      <w:lvlJc w:val="left"/>
      <w:rPr>
        <w:rFonts w:hint="default" w:ascii="Times New Roman" w:hAnsi="Times New Roman" w:eastAsia="仿宋" w:cs="Times New Roman"/>
        <w:b w:val="0"/>
        <w:bCs w:val="0"/>
        <w:i w:val="0"/>
        <w:iCs w:val="0"/>
        <w:caps w:val="0"/>
        <w:smallCaps w:val="0"/>
        <w:vanish w:val="0"/>
        <w:color w:val="000000"/>
        <w:spacing w:val="0"/>
        <w:w w:val="1"/>
        <w:kern w:val="0"/>
        <w:position w:val="0"/>
        <w:sz w:val="2"/>
        <w:szCs w:val="2"/>
        <w:u w:val="none" w:color="000000"/>
        <w:shd w:val="clear" w:color="auto" w:fill="000000"/>
        <w:vertAlign w:val="baseline"/>
        <w14:shadow w14:blurRad="0" w14:dist="0" w14:dir="0" w14:sx="0" w14:sy="0" w14:kx="0" w14:ky="0" w14:algn="none">
          <w14:srgbClr w14:val="000000"/>
        </w14:shadow>
      </w:rPr>
    </w:lvl>
    <w:lvl w:ilvl="7" w:tentative="0">
      <w:start w:val="1"/>
      <w:numFmt w:val="decimal"/>
      <w:suff w:val="space"/>
      <w:lvlText w:val="表-%8"/>
      <w:lvlJc w:val="left"/>
      <w:pPr>
        <w:ind w:left="0" w:firstLine="0"/>
      </w:pPr>
      <w:rPr>
        <w:rFonts w:hint="eastAsia" w:ascii="仿宋" w:hAnsi="Times New Roman" w:eastAsia="仿宋"/>
        <w:b w:val="0"/>
        <w:i w:val="0"/>
        <w:color w:val="auto"/>
        <w:sz w:val="20"/>
      </w:rPr>
    </w:lvl>
    <w:lvl w:ilvl="8" w:tentative="0">
      <w:start w:val="1"/>
      <w:numFmt w:val="decimal"/>
      <w:pStyle w:val="578"/>
      <w:suff w:val="space"/>
      <w:lvlText w:val="图-%9"/>
      <w:lvlJc w:val="left"/>
      <w:pPr>
        <w:ind w:left="0" w:firstLine="0"/>
      </w:pPr>
      <w:rPr>
        <w:rFonts w:hint="eastAsia" w:ascii="仿宋" w:hAnsi="Times New Roman" w:eastAsia="仿宋"/>
        <w:b w:val="0"/>
        <w:i w:val="0"/>
        <w:color w:val="auto"/>
        <w:sz w:val="20"/>
      </w:rPr>
    </w:lvl>
  </w:abstractNum>
  <w:abstractNum w:abstractNumId="47">
    <w:nsid w:val="00000031"/>
    <w:multiLevelType w:val="multilevel"/>
    <w:tmpl w:val="00000031"/>
    <w:lvl w:ilvl="0" w:tentative="0">
      <w:start w:val="1"/>
      <w:numFmt w:val="decimal"/>
      <w:pStyle w:val="320"/>
      <w:lvlText w:val="%1."/>
      <w:lvlJc w:val="left"/>
      <w:pPr>
        <w:tabs>
          <w:tab w:val="left" w:pos="210"/>
        </w:tabs>
        <w:ind w:left="210" w:hanging="425"/>
      </w:pPr>
      <w:rPr>
        <w:rFonts w:hint="eastAsia"/>
      </w:rPr>
    </w:lvl>
    <w:lvl w:ilvl="1" w:tentative="0">
      <w:start w:val="1"/>
      <w:numFmt w:val="decimal"/>
      <w:pStyle w:val="321"/>
      <w:lvlText w:val="%1.%2"/>
      <w:lvlJc w:val="left"/>
      <w:pPr>
        <w:tabs>
          <w:tab w:val="left" w:pos="210"/>
        </w:tabs>
        <w:ind w:left="210" w:firstLine="0"/>
      </w:pPr>
      <w:rPr>
        <w:rFonts w:hint="eastAsia"/>
      </w:rPr>
    </w:lvl>
    <w:lvl w:ilvl="2" w:tentative="0">
      <w:start w:val="1"/>
      <w:numFmt w:val="decimal"/>
      <w:lvlText w:val="%1.%2.%3"/>
      <w:lvlJc w:val="left"/>
      <w:pPr>
        <w:tabs>
          <w:tab w:val="left" w:pos="636"/>
        </w:tabs>
        <w:ind w:left="636" w:firstLine="0"/>
      </w:pPr>
      <w:rPr>
        <w:rFonts w:hint="eastAsia"/>
      </w:rPr>
    </w:lvl>
    <w:lvl w:ilvl="3" w:tentative="0">
      <w:start w:val="1"/>
      <w:numFmt w:val="decimal"/>
      <w:lvlText w:val="%1.%2.%3.%4"/>
      <w:lvlJc w:val="left"/>
      <w:pPr>
        <w:tabs>
          <w:tab w:val="left" w:pos="2141"/>
        </w:tabs>
        <w:ind w:left="0" w:firstLine="1061"/>
      </w:pPr>
      <w:rPr>
        <w:rFonts w:hint="eastAsia"/>
      </w:rPr>
    </w:lvl>
    <w:lvl w:ilvl="4" w:tentative="0">
      <w:start w:val="1"/>
      <w:numFmt w:val="decimal"/>
      <w:lvlText w:val="%1.%2.%3.%4.%5"/>
      <w:lvlJc w:val="left"/>
      <w:pPr>
        <w:tabs>
          <w:tab w:val="left" w:pos="2566"/>
        </w:tabs>
        <w:ind w:left="2336" w:hanging="850"/>
      </w:pPr>
      <w:rPr>
        <w:rFonts w:hint="eastAsia"/>
      </w:rPr>
    </w:lvl>
    <w:lvl w:ilvl="5" w:tentative="0">
      <w:start w:val="1"/>
      <w:numFmt w:val="decimal"/>
      <w:lvlText w:val="%1.%2.%3.%4.%5.%6"/>
      <w:lvlJc w:val="left"/>
      <w:pPr>
        <w:tabs>
          <w:tab w:val="left" w:pos="3351"/>
        </w:tabs>
        <w:ind w:left="3045" w:hanging="1134"/>
      </w:pPr>
      <w:rPr>
        <w:rFonts w:hint="eastAsia"/>
      </w:rPr>
    </w:lvl>
    <w:lvl w:ilvl="6" w:tentative="0">
      <w:start w:val="1"/>
      <w:numFmt w:val="decimal"/>
      <w:lvlText w:val="%1.%2.%3.%4.%5.%6.%7"/>
      <w:lvlJc w:val="left"/>
      <w:pPr>
        <w:tabs>
          <w:tab w:val="left" w:pos="3776"/>
        </w:tabs>
        <w:ind w:left="3612" w:hanging="1276"/>
      </w:pPr>
      <w:rPr>
        <w:rFonts w:hint="eastAsia"/>
      </w:rPr>
    </w:lvl>
    <w:lvl w:ilvl="7" w:tentative="0">
      <w:start w:val="1"/>
      <w:numFmt w:val="decimal"/>
      <w:lvlText w:val="%1.%2.%3.%4.%5.%6.%7.%8"/>
      <w:lvlJc w:val="left"/>
      <w:pPr>
        <w:tabs>
          <w:tab w:val="left" w:pos="4561"/>
        </w:tabs>
        <w:ind w:left="4179" w:hanging="1418"/>
      </w:pPr>
      <w:rPr>
        <w:rFonts w:hint="eastAsia"/>
      </w:rPr>
    </w:lvl>
    <w:lvl w:ilvl="8" w:tentative="0">
      <w:start w:val="1"/>
      <w:numFmt w:val="decimal"/>
      <w:lvlText w:val="%1.%2.%3.%4.%5.%6.%7.%8.%9"/>
      <w:lvlJc w:val="left"/>
      <w:pPr>
        <w:tabs>
          <w:tab w:val="left" w:pos="5347"/>
        </w:tabs>
        <w:ind w:left="4887" w:hanging="1700"/>
      </w:pPr>
      <w:rPr>
        <w:rFonts w:hint="eastAsia"/>
      </w:rPr>
    </w:lvl>
  </w:abstractNum>
  <w:abstractNum w:abstractNumId="48">
    <w:nsid w:val="00000032"/>
    <w:multiLevelType w:val="multilevel"/>
    <w:tmpl w:val="00000032"/>
    <w:lvl w:ilvl="0" w:tentative="0">
      <w:start w:val="1"/>
      <w:numFmt w:val="decimal"/>
      <w:pStyle w:val="185"/>
      <w:lvlText w:val="第%1章"/>
      <w:lvlJc w:val="left"/>
      <w:pPr>
        <w:ind w:left="420" w:hanging="420"/>
      </w:pPr>
      <w:rPr>
        <w:rFonts w:hint="eastAsia"/>
      </w:rPr>
    </w:lvl>
    <w:lvl w:ilvl="1" w:tentative="0">
      <w:start w:val="1"/>
      <w:numFmt w:val="decimal"/>
      <w:suff w:val="space"/>
      <w:lvlText w:val="%1.%2"/>
      <w:lvlJc w:val="left"/>
      <w:pPr>
        <w:ind w:left="0" w:firstLine="0"/>
      </w:pPr>
    </w:lvl>
    <w:lvl w:ilvl="2" w:tentative="0">
      <w:start w:val="1"/>
      <w:numFmt w:val="decimal"/>
      <w:suff w:val="space"/>
      <w:lvlText w:val="%1.%2.%3"/>
      <w:lvlJc w:val="left"/>
      <w:pPr>
        <w:ind w:left="0" w:firstLine="0"/>
      </w:pPr>
    </w:lvl>
    <w:lvl w:ilvl="3" w:tentative="0">
      <w:start w:val="1"/>
      <w:numFmt w:val="decimal"/>
      <w:suff w:val="space"/>
      <w:lvlText w:val="%1.%2.%3.%4"/>
      <w:lvlJc w:val="left"/>
      <w:pPr>
        <w:ind w:left="0" w:firstLine="0"/>
      </w:pPr>
    </w:lvl>
    <w:lvl w:ilvl="4" w:tentative="0">
      <w:start w:val="1"/>
      <w:numFmt w:val="decimal"/>
      <w:suff w:val="space"/>
      <w:lvlText w:val="%1.%2.%3.%4.%5"/>
      <w:lvlJc w:val="left"/>
      <w:pPr>
        <w:ind w:left="0" w:firstLine="0"/>
      </w:pPr>
    </w:lvl>
    <w:lvl w:ilvl="5" w:tentative="0">
      <w:start w:val="1"/>
      <w:numFmt w:val="decimal"/>
      <w:suff w:val="space"/>
      <w:lvlText w:val="%1.%2.%3.%4.%5.%6"/>
      <w:lvlJc w:val="left"/>
      <w:pPr>
        <w:ind w:left="0" w:firstLine="0"/>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49">
    <w:nsid w:val="00000034"/>
    <w:multiLevelType w:val="multilevel"/>
    <w:tmpl w:val="00000034"/>
    <w:lvl w:ilvl="0" w:tentative="0">
      <w:start w:val="1"/>
      <w:numFmt w:val="decimal"/>
      <w:pStyle w:val="389"/>
      <w:lvlText w:val=""/>
      <w:lvlJc w:val="left"/>
      <w:pPr>
        <w:tabs>
          <w:tab w:val="left" w:pos="0"/>
        </w:tabs>
        <w:ind w:left="0" w:firstLine="0"/>
      </w:pPr>
    </w:lvl>
    <w:lvl w:ilvl="1" w:tentative="0">
      <w:start w:val="1"/>
      <w:numFmt w:val="decimal"/>
      <w:lvlText w:val=""/>
      <w:lvlJc w:val="left"/>
      <w:pPr>
        <w:tabs>
          <w:tab w:val="left" w:pos="0"/>
        </w:tabs>
        <w:ind w:left="0" w:firstLine="0"/>
      </w:pPr>
    </w:lvl>
    <w:lvl w:ilvl="2" w:tentative="0">
      <w:start w:val="1"/>
      <w:numFmt w:val="decimal"/>
      <w:lvlText w:val=""/>
      <w:lvlJc w:val="left"/>
      <w:pPr>
        <w:tabs>
          <w:tab w:val="left" w:pos="0"/>
        </w:tabs>
        <w:ind w:left="0" w:firstLine="0"/>
      </w:pPr>
    </w:lvl>
    <w:lvl w:ilvl="3" w:tentative="0">
      <w:start w:val="1"/>
      <w:numFmt w:val="decimal"/>
      <w:lvlText w:val=""/>
      <w:lvlJc w:val="left"/>
      <w:pPr>
        <w:tabs>
          <w:tab w:val="left" w:pos="0"/>
        </w:tabs>
        <w:ind w:left="0" w:firstLine="0"/>
      </w:pPr>
    </w:lvl>
    <w:lvl w:ilvl="4" w:tentative="0">
      <w:start w:val="1"/>
      <w:numFmt w:val="decimal"/>
      <w:lvlText w:val=""/>
      <w:lvlJc w:val="left"/>
      <w:pPr>
        <w:tabs>
          <w:tab w:val="left" w:pos="0"/>
        </w:tabs>
        <w:ind w:left="0" w:firstLine="0"/>
      </w:pPr>
    </w:lvl>
    <w:lvl w:ilvl="5" w:tentative="0">
      <w:start w:val="1"/>
      <w:numFmt w:val="decimal"/>
      <w:lvlText w:val=""/>
      <w:lvlJc w:val="left"/>
      <w:pPr>
        <w:tabs>
          <w:tab w:val="left" w:pos="0"/>
        </w:tabs>
        <w:ind w:left="0" w:firstLine="0"/>
      </w:pPr>
    </w:lvl>
    <w:lvl w:ilvl="6" w:tentative="0">
      <w:start w:val="1"/>
      <w:numFmt w:val="decimal"/>
      <w:lvlText w:val=""/>
      <w:lvlJc w:val="left"/>
      <w:pPr>
        <w:tabs>
          <w:tab w:val="left" w:pos="0"/>
        </w:tabs>
        <w:ind w:left="0" w:firstLine="0"/>
      </w:pPr>
    </w:lvl>
    <w:lvl w:ilvl="7" w:tentative="0">
      <w:start w:val="1"/>
      <w:numFmt w:val="decimal"/>
      <w:lvlText w:val=""/>
      <w:lvlJc w:val="left"/>
      <w:pPr>
        <w:tabs>
          <w:tab w:val="left" w:pos="0"/>
        </w:tabs>
        <w:ind w:left="0" w:firstLine="0"/>
      </w:pPr>
    </w:lvl>
    <w:lvl w:ilvl="8" w:tentative="0">
      <w:start w:val="1"/>
      <w:numFmt w:val="decimal"/>
      <w:lvlText w:val=""/>
      <w:lvlJc w:val="left"/>
      <w:pPr>
        <w:tabs>
          <w:tab w:val="left" w:pos="0"/>
        </w:tabs>
        <w:ind w:left="0" w:firstLine="0"/>
      </w:pPr>
    </w:lvl>
  </w:abstractNum>
  <w:abstractNum w:abstractNumId="50">
    <w:nsid w:val="0053208E"/>
    <w:multiLevelType w:val="singleLevel"/>
    <w:tmpl w:val="0053208E"/>
    <w:lvl w:ilvl="0" w:tentative="0">
      <w:start w:val="1"/>
      <w:numFmt w:val="bullet"/>
      <w:pStyle w:val="14"/>
      <w:lvlText w:val=""/>
      <w:lvlJc w:val="left"/>
      <w:pPr>
        <w:tabs>
          <w:tab w:val="left" w:pos="1620"/>
        </w:tabs>
        <w:ind w:left="1620" w:leftChars="600" w:hanging="360" w:hangingChars="200"/>
      </w:pPr>
      <w:rPr>
        <w:rFonts w:hint="default" w:ascii="Wingdings" w:hAnsi="Wingdings"/>
      </w:rPr>
    </w:lvl>
  </w:abstractNum>
  <w:abstractNum w:abstractNumId="51">
    <w:nsid w:val="7BDC7231"/>
    <w:multiLevelType w:val="multilevel"/>
    <w:tmpl w:val="7BDC7231"/>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40"/>
  </w:num>
  <w:num w:numId="2">
    <w:abstractNumId w:val="50"/>
  </w:num>
  <w:num w:numId="3">
    <w:abstractNumId w:val="23"/>
  </w:num>
  <w:num w:numId="4">
    <w:abstractNumId w:val="0"/>
  </w:num>
  <w:num w:numId="5">
    <w:abstractNumId w:val="30"/>
  </w:num>
  <w:num w:numId="6">
    <w:abstractNumId w:val="34"/>
  </w:num>
  <w:num w:numId="7">
    <w:abstractNumId w:val="48"/>
  </w:num>
  <w:num w:numId="8">
    <w:abstractNumId w:val="7"/>
  </w:num>
  <w:num w:numId="9">
    <w:abstractNumId w:val="36"/>
  </w:num>
  <w:num w:numId="10">
    <w:abstractNumId w:val="19"/>
  </w:num>
  <w:num w:numId="11">
    <w:abstractNumId w:val="5"/>
  </w:num>
  <w:num w:numId="12">
    <w:abstractNumId w:val="3"/>
  </w:num>
  <w:num w:numId="13">
    <w:abstractNumId w:val="37"/>
  </w:num>
  <w:num w:numId="14">
    <w:abstractNumId w:val="47"/>
  </w:num>
  <w:num w:numId="15">
    <w:abstractNumId w:val="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25"/>
  </w:num>
  <w:num w:numId="19">
    <w:abstractNumId w:val="6"/>
  </w:num>
  <w:num w:numId="20">
    <w:abstractNumId w:val="26"/>
  </w:num>
  <w:num w:numId="21">
    <w:abstractNumId w:val="38"/>
  </w:num>
  <w:num w:numId="22">
    <w:abstractNumId w:val="44"/>
  </w:num>
  <w:num w:numId="23">
    <w:abstractNumId w:val="49"/>
  </w:num>
  <w:num w:numId="24">
    <w:abstractNumId w:val="1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5">
    <w:abstractNumId w:val="43"/>
  </w:num>
  <w:num w:numId="26">
    <w:abstractNumId w:val="16"/>
  </w:num>
  <w:num w:numId="27">
    <w:abstractNumId w:val="21"/>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8">
    <w:abstractNumId w:val="33"/>
    <w:lvlOverride w:ilvl="1">
      <w:startOverride w:val="1"/>
    </w:lvlOverride>
    <w:lvlOverride w:ilvl="2">
      <w:startOverride w:val="1"/>
    </w:lvlOverride>
  </w:num>
  <w:num w:numId="29">
    <w:abstractNumId w:val="45"/>
  </w:num>
  <w:num w:numId="30">
    <w:abstractNumId w:val="18"/>
  </w:num>
  <w:num w:numId="31">
    <w:abstractNumId w:val="11"/>
  </w:num>
  <w:num w:numId="32">
    <w:abstractNumId w:val="41"/>
  </w:num>
  <w:num w:numId="33">
    <w:abstractNumId w:val="27"/>
  </w:num>
  <w:num w:numId="34">
    <w:abstractNumId w:val="22"/>
  </w:num>
  <w:num w:numId="35">
    <w:abstractNumId w:val="29"/>
  </w:num>
  <w:num w:numId="36">
    <w:abstractNumId w:val="2"/>
  </w:num>
  <w:num w:numId="37">
    <w:abstractNumId w:val="24"/>
  </w:num>
  <w:num w:numId="38">
    <w:abstractNumId w:val="12"/>
  </w:num>
  <w:num w:numId="39">
    <w:abstractNumId w:val="28"/>
  </w:num>
  <w:num w:numId="40">
    <w:abstractNumId w:val="1"/>
  </w:num>
  <w:num w:numId="41">
    <w:abstractNumId w:val="31"/>
  </w:num>
  <w:num w:numId="42">
    <w:abstractNumId w:val="39"/>
  </w:num>
  <w:num w:numId="43">
    <w:abstractNumId w:val="46"/>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num>
  <w:num w:numId="45">
    <w:abstractNumId w:val="13"/>
  </w:num>
  <w:num w:numId="46">
    <w:abstractNumId w:val="15"/>
  </w:num>
  <w:num w:numId="47">
    <w:abstractNumId w:val="20"/>
  </w:num>
  <w:num w:numId="48">
    <w:abstractNumId w:val="4"/>
  </w:num>
  <w:num w:numId="49">
    <w:abstractNumId w:val="17"/>
  </w:num>
  <w:num w:numId="50">
    <w:abstractNumId w:val="42"/>
  </w:num>
  <w:num w:numId="51">
    <w:abstractNumId w:val="8"/>
  </w:num>
  <w:num w:numId="52">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dlMzJiYTgyNTJkM2E5NzA5NDNiNGU0YmVkYTRiODEifQ=="/>
  </w:docVars>
  <w:rsids>
    <w:rsidRoot w:val="00FE7D54"/>
    <w:rsid w:val="00002BCC"/>
    <w:rsid w:val="00007617"/>
    <w:rsid w:val="00010082"/>
    <w:rsid w:val="00012B4D"/>
    <w:rsid w:val="00024A48"/>
    <w:rsid w:val="00034603"/>
    <w:rsid w:val="00045F59"/>
    <w:rsid w:val="00047B61"/>
    <w:rsid w:val="000A315C"/>
    <w:rsid w:val="000C55B9"/>
    <w:rsid w:val="000C7BB0"/>
    <w:rsid w:val="000E29EA"/>
    <w:rsid w:val="00102D2E"/>
    <w:rsid w:val="00104A03"/>
    <w:rsid w:val="00113114"/>
    <w:rsid w:val="00116C52"/>
    <w:rsid w:val="00143617"/>
    <w:rsid w:val="00170361"/>
    <w:rsid w:val="00183017"/>
    <w:rsid w:val="00192524"/>
    <w:rsid w:val="001C3644"/>
    <w:rsid w:val="001D18BC"/>
    <w:rsid w:val="001D6FD2"/>
    <w:rsid w:val="001E2EB0"/>
    <w:rsid w:val="001E39E1"/>
    <w:rsid w:val="001F395C"/>
    <w:rsid w:val="002161A8"/>
    <w:rsid w:val="00233DED"/>
    <w:rsid w:val="00242FC2"/>
    <w:rsid w:val="00275E90"/>
    <w:rsid w:val="002972C3"/>
    <w:rsid w:val="002D660D"/>
    <w:rsid w:val="002E74F4"/>
    <w:rsid w:val="0031711C"/>
    <w:rsid w:val="00330F5A"/>
    <w:rsid w:val="00333FAD"/>
    <w:rsid w:val="0034519F"/>
    <w:rsid w:val="003609B6"/>
    <w:rsid w:val="003754F9"/>
    <w:rsid w:val="003A19EC"/>
    <w:rsid w:val="003A4E8C"/>
    <w:rsid w:val="003B3050"/>
    <w:rsid w:val="004207AE"/>
    <w:rsid w:val="004227C2"/>
    <w:rsid w:val="00423648"/>
    <w:rsid w:val="00432002"/>
    <w:rsid w:val="0046751D"/>
    <w:rsid w:val="004756A1"/>
    <w:rsid w:val="00491936"/>
    <w:rsid w:val="00491FCB"/>
    <w:rsid w:val="00492EE3"/>
    <w:rsid w:val="004B73DA"/>
    <w:rsid w:val="004C6913"/>
    <w:rsid w:val="004C6C01"/>
    <w:rsid w:val="004E57DC"/>
    <w:rsid w:val="00566F7B"/>
    <w:rsid w:val="0057550D"/>
    <w:rsid w:val="00581F4D"/>
    <w:rsid w:val="00583E28"/>
    <w:rsid w:val="005A7C94"/>
    <w:rsid w:val="005C3C2C"/>
    <w:rsid w:val="005D1CF2"/>
    <w:rsid w:val="005D768D"/>
    <w:rsid w:val="00607DB3"/>
    <w:rsid w:val="00617AB0"/>
    <w:rsid w:val="00630FB7"/>
    <w:rsid w:val="00633774"/>
    <w:rsid w:val="00650640"/>
    <w:rsid w:val="00672C3F"/>
    <w:rsid w:val="006A6476"/>
    <w:rsid w:val="00732537"/>
    <w:rsid w:val="00734DFF"/>
    <w:rsid w:val="00736E6A"/>
    <w:rsid w:val="00747BD7"/>
    <w:rsid w:val="00765D43"/>
    <w:rsid w:val="007758EB"/>
    <w:rsid w:val="00787E6A"/>
    <w:rsid w:val="007E080F"/>
    <w:rsid w:val="007E7984"/>
    <w:rsid w:val="007F02C3"/>
    <w:rsid w:val="00825028"/>
    <w:rsid w:val="008263D1"/>
    <w:rsid w:val="008410B1"/>
    <w:rsid w:val="00860849"/>
    <w:rsid w:val="00873EFC"/>
    <w:rsid w:val="00885454"/>
    <w:rsid w:val="00893748"/>
    <w:rsid w:val="008C0CF7"/>
    <w:rsid w:val="009036D5"/>
    <w:rsid w:val="00905F62"/>
    <w:rsid w:val="00943B1F"/>
    <w:rsid w:val="00946C63"/>
    <w:rsid w:val="00966FF2"/>
    <w:rsid w:val="00973F85"/>
    <w:rsid w:val="00982665"/>
    <w:rsid w:val="00992F18"/>
    <w:rsid w:val="00A20885"/>
    <w:rsid w:val="00A216E5"/>
    <w:rsid w:val="00A365B8"/>
    <w:rsid w:val="00A724C5"/>
    <w:rsid w:val="00A74C7B"/>
    <w:rsid w:val="00A806C2"/>
    <w:rsid w:val="00A81C5A"/>
    <w:rsid w:val="00A92880"/>
    <w:rsid w:val="00AE3A73"/>
    <w:rsid w:val="00AE78B5"/>
    <w:rsid w:val="00AF7E51"/>
    <w:rsid w:val="00B04A2D"/>
    <w:rsid w:val="00B120AC"/>
    <w:rsid w:val="00B13727"/>
    <w:rsid w:val="00B32089"/>
    <w:rsid w:val="00B40431"/>
    <w:rsid w:val="00B866BF"/>
    <w:rsid w:val="00BA38C3"/>
    <w:rsid w:val="00BC36B0"/>
    <w:rsid w:val="00BD2028"/>
    <w:rsid w:val="00BD5E73"/>
    <w:rsid w:val="00C063CE"/>
    <w:rsid w:val="00C46865"/>
    <w:rsid w:val="00C73ACB"/>
    <w:rsid w:val="00CC30A8"/>
    <w:rsid w:val="00CC36A8"/>
    <w:rsid w:val="00D01936"/>
    <w:rsid w:val="00D22715"/>
    <w:rsid w:val="00D23999"/>
    <w:rsid w:val="00D35A0C"/>
    <w:rsid w:val="00D42721"/>
    <w:rsid w:val="00D531AA"/>
    <w:rsid w:val="00D631D9"/>
    <w:rsid w:val="00DA35C3"/>
    <w:rsid w:val="00DC4674"/>
    <w:rsid w:val="00DC5D38"/>
    <w:rsid w:val="00DC7FFE"/>
    <w:rsid w:val="00E75098"/>
    <w:rsid w:val="00E8425F"/>
    <w:rsid w:val="00E95D4E"/>
    <w:rsid w:val="00EA6131"/>
    <w:rsid w:val="00EA798A"/>
    <w:rsid w:val="00ED318D"/>
    <w:rsid w:val="00EE190D"/>
    <w:rsid w:val="00F36936"/>
    <w:rsid w:val="00FA5E3E"/>
    <w:rsid w:val="00FB1EEC"/>
    <w:rsid w:val="00FE7D54"/>
    <w:rsid w:val="00FF55EF"/>
    <w:rsid w:val="023C5DA5"/>
    <w:rsid w:val="028D0336"/>
    <w:rsid w:val="02E910F0"/>
    <w:rsid w:val="04600844"/>
    <w:rsid w:val="04EE06EC"/>
    <w:rsid w:val="05E828F6"/>
    <w:rsid w:val="06426774"/>
    <w:rsid w:val="068D4DE3"/>
    <w:rsid w:val="07835E66"/>
    <w:rsid w:val="08602F24"/>
    <w:rsid w:val="095C6361"/>
    <w:rsid w:val="096A745A"/>
    <w:rsid w:val="09936795"/>
    <w:rsid w:val="09B3614B"/>
    <w:rsid w:val="09CB4CD3"/>
    <w:rsid w:val="0A4A6139"/>
    <w:rsid w:val="0AE20B0A"/>
    <w:rsid w:val="0C47425D"/>
    <w:rsid w:val="0C897D8E"/>
    <w:rsid w:val="0CA84E57"/>
    <w:rsid w:val="0D7A1104"/>
    <w:rsid w:val="0D870F11"/>
    <w:rsid w:val="0D98311E"/>
    <w:rsid w:val="0E3A5ED0"/>
    <w:rsid w:val="0EBC2A42"/>
    <w:rsid w:val="0ECA37AB"/>
    <w:rsid w:val="0FB51D65"/>
    <w:rsid w:val="0FB83A21"/>
    <w:rsid w:val="0FFE195E"/>
    <w:rsid w:val="10014FAA"/>
    <w:rsid w:val="108E1EA3"/>
    <w:rsid w:val="1159312C"/>
    <w:rsid w:val="1338383E"/>
    <w:rsid w:val="14767D41"/>
    <w:rsid w:val="14CF5677"/>
    <w:rsid w:val="15845446"/>
    <w:rsid w:val="15D942D4"/>
    <w:rsid w:val="162E2871"/>
    <w:rsid w:val="166B7621"/>
    <w:rsid w:val="178C784F"/>
    <w:rsid w:val="185F1290"/>
    <w:rsid w:val="18611692"/>
    <w:rsid w:val="18846779"/>
    <w:rsid w:val="189867FD"/>
    <w:rsid w:val="191A0E8B"/>
    <w:rsid w:val="19882298"/>
    <w:rsid w:val="19A83F84"/>
    <w:rsid w:val="1A6E5487"/>
    <w:rsid w:val="1AEC1783"/>
    <w:rsid w:val="1B0D6EF9"/>
    <w:rsid w:val="1B6B51F2"/>
    <w:rsid w:val="1B79633D"/>
    <w:rsid w:val="1D390DF2"/>
    <w:rsid w:val="1E097454"/>
    <w:rsid w:val="1E524A2D"/>
    <w:rsid w:val="1EEB57A3"/>
    <w:rsid w:val="1FF93EF0"/>
    <w:rsid w:val="203023E8"/>
    <w:rsid w:val="2188552B"/>
    <w:rsid w:val="2275519A"/>
    <w:rsid w:val="2354768D"/>
    <w:rsid w:val="24095C1E"/>
    <w:rsid w:val="248D5FC1"/>
    <w:rsid w:val="24B2529A"/>
    <w:rsid w:val="24C0322E"/>
    <w:rsid w:val="25007ACF"/>
    <w:rsid w:val="25E940BF"/>
    <w:rsid w:val="25FD1C98"/>
    <w:rsid w:val="26685224"/>
    <w:rsid w:val="266E216F"/>
    <w:rsid w:val="27384AB9"/>
    <w:rsid w:val="277E51A6"/>
    <w:rsid w:val="28C01049"/>
    <w:rsid w:val="2B150495"/>
    <w:rsid w:val="2C040E2C"/>
    <w:rsid w:val="2C697D08"/>
    <w:rsid w:val="2CAF3552"/>
    <w:rsid w:val="2E3F126F"/>
    <w:rsid w:val="2EA96F04"/>
    <w:rsid w:val="30A04A4B"/>
    <w:rsid w:val="30AA60B3"/>
    <w:rsid w:val="319677F1"/>
    <w:rsid w:val="32034EF7"/>
    <w:rsid w:val="323A4376"/>
    <w:rsid w:val="33631954"/>
    <w:rsid w:val="33B421B0"/>
    <w:rsid w:val="346B473F"/>
    <w:rsid w:val="34C42847"/>
    <w:rsid w:val="34CB536D"/>
    <w:rsid w:val="34DF4551"/>
    <w:rsid w:val="3538E153"/>
    <w:rsid w:val="360C6E37"/>
    <w:rsid w:val="360F04EB"/>
    <w:rsid w:val="3643337A"/>
    <w:rsid w:val="36A75FFC"/>
    <w:rsid w:val="36AE1B85"/>
    <w:rsid w:val="37165CDA"/>
    <w:rsid w:val="38190834"/>
    <w:rsid w:val="38D67D4C"/>
    <w:rsid w:val="3A5A15B4"/>
    <w:rsid w:val="3A8505A1"/>
    <w:rsid w:val="3AF503C5"/>
    <w:rsid w:val="3B2C39FD"/>
    <w:rsid w:val="3B5429EC"/>
    <w:rsid w:val="3B7346FF"/>
    <w:rsid w:val="3C812E4B"/>
    <w:rsid w:val="3D6E33D0"/>
    <w:rsid w:val="3E57527A"/>
    <w:rsid w:val="3F6E3B5B"/>
    <w:rsid w:val="3FF772F1"/>
    <w:rsid w:val="402F2A3B"/>
    <w:rsid w:val="41406E31"/>
    <w:rsid w:val="41EE7920"/>
    <w:rsid w:val="424D3ACD"/>
    <w:rsid w:val="427F3D62"/>
    <w:rsid w:val="43121BDD"/>
    <w:rsid w:val="45A31C7C"/>
    <w:rsid w:val="46A33FBC"/>
    <w:rsid w:val="478005D2"/>
    <w:rsid w:val="48103BBD"/>
    <w:rsid w:val="48166FAE"/>
    <w:rsid w:val="48902522"/>
    <w:rsid w:val="493F1FCC"/>
    <w:rsid w:val="496070A7"/>
    <w:rsid w:val="49BD2BBB"/>
    <w:rsid w:val="4ABA7351"/>
    <w:rsid w:val="4AFA6D22"/>
    <w:rsid w:val="4BA2041D"/>
    <w:rsid w:val="4DF84B76"/>
    <w:rsid w:val="4E3B0DD7"/>
    <w:rsid w:val="4E992277"/>
    <w:rsid w:val="4EC838B9"/>
    <w:rsid w:val="4FB14204"/>
    <w:rsid w:val="50BF5B17"/>
    <w:rsid w:val="50DB275A"/>
    <w:rsid w:val="50E94335"/>
    <w:rsid w:val="50FF3217"/>
    <w:rsid w:val="51890216"/>
    <w:rsid w:val="51A4219E"/>
    <w:rsid w:val="51B213AD"/>
    <w:rsid w:val="51CD2963"/>
    <w:rsid w:val="520E56ED"/>
    <w:rsid w:val="526450B6"/>
    <w:rsid w:val="52941B09"/>
    <w:rsid w:val="53A019B1"/>
    <w:rsid w:val="53A53847"/>
    <w:rsid w:val="547C5278"/>
    <w:rsid w:val="553A5275"/>
    <w:rsid w:val="572C0E96"/>
    <w:rsid w:val="58932A09"/>
    <w:rsid w:val="58A313B8"/>
    <w:rsid w:val="58D345D7"/>
    <w:rsid w:val="590442D0"/>
    <w:rsid w:val="5961765F"/>
    <w:rsid w:val="59E009DF"/>
    <w:rsid w:val="5A481C0F"/>
    <w:rsid w:val="5AAB0B6F"/>
    <w:rsid w:val="5C6A6877"/>
    <w:rsid w:val="5E9F2143"/>
    <w:rsid w:val="5FBF1411"/>
    <w:rsid w:val="62F13FD7"/>
    <w:rsid w:val="634A37EB"/>
    <w:rsid w:val="63AE011A"/>
    <w:rsid w:val="64422EE1"/>
    <w:rsid w:val="64487C27"/>
    <w:rsid w:val="64572560"/>
    <w:rsid w:val="64C144DE"/>
    <w:rsid w:val="64CE700B"/>
    <w:rsid w:val="64FB62C6"/>
    <w:rsid w:val="65787D97"/>
    <w:rsid w:val="66074F14"/>
    <w:rsid w:val="66581C32"/>
    <w:rsid w:val="66651FD6"/>
    <w:rsid w:val="672D44D4"/>
    <w:rsid w:val="6A8614A9"/>
    <w:rsid w:val="6B792D2F"/>
    <w:rsid w:val="6C03127B"/>
    <w:rsid w:val="6CE801F9"/>
    <w:rsid w:val="6D6746E3"/>
    <w:rsid w:val="6DC255E9"/>
    <w:rsid w:val="6E361852"/>
    <w:rsid w:val="6E3765B6"/>
    <w:rsid w:val="6E5576F0"/>
    <w:rsid w:val="6E652C41"/>
    <w:rsid w:val="6E731D44"/>
    <w:rsid w:val="6F413945"/>
    <w:rsid w:val="6F4436E1"/>
    <w:rsid w:val="6F982A98"/>
    <w:rsid w:val="702D5518"/>
    <w:rsid w:val="70580392"/>
    <w:rsid w:val="7103668C"/>
    <w:rsid w:val="71213150"/>
    <w:rsid w:val="727E14FC"/>
    <w:rsid w:val="7289422C"/>
    <w:rsid w:val="72E95EDA"/>
    <w:rsid w:val="73373C88"/>
    <w:rsid w:val="73C95AB0"/>
    <w:rsid w:val="740A4EF9"/>
    <w:rsid w:val="74387CB8"/>
    <w:rsid w:val="74666F2A"/>
    <w:rsid w:val="746F3D17"/>
    <w:rsid w:val="748A603A"/>
    <w:rsid w:val="74DE1908"/>
    <w:rsid w:val="75491A51"/>
    <w:rsid w:val="75CA71DD"/>
    <w:rsid w:val="77872355"/>
    <w:rsid w:val="78372035"/>
    <w:rsid w:val="7BCF43F2"/>
    <w:rsid w:val="7BD77DB7"/>
    <w:rsid w:val="7CA928B5"/>
    <w:rsid w:val="7CC8529B"/>
    <w:rsid w:val="7D0C2D45"/>
    <w:rsid w:val="7E4E4FF9"/>
    <w:rsid w:val="7E701482"/>
    <w:rsid w:val="7EE4270D"/>
    <w:rsid w:val="7EF5DFD2"/>
    <w:rsid w:val="7FD7A1C1"/>
    <w:rsid w:val="BFCFC082"/>
    <w:rsid w:val="DFBF1B39"/>
    <w:rsid w:val="FCEFE53D"/>
    <w:rsid w:val="FFFF68B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uiPriority="99" w:name="macro"/>
    <w:lsdException w:qFormat="1" w:unhideWhenUsed="0" w:uiPriority="0" w:semiHidden="0" w:name="toa heading"/>
    <w:lsdException w:uiPriority="99" w:name="List"/>
    <w:lsdException w:qFormat="1" w:unhideWhenUsed="0" w:uiPriority="0" w:semiHidden="0" w:name="List Bullet"/>
    <w:lsdException w:qFormat="1" w:unhideWhenUsed="0"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qFormat="1" w:unhideWhenUsed="0" w:uiPriority="0" w:semiHidden="0"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99" w:semiHidden="0" w:name="Body Text 2"/>
    <w:lsdException w:qFormat="1" w:unhideWhenUsed="0" w:uiPriority="0" w:semiHidden="0" w:name="Body Text 3"/>
    <w:lsdException w:qFormat="1" w:unhideWhenUsed="0" w:uiPriority="99" w:semiHidden="0" w:name="Body Text Indent 2"/>
    <w:lsdException w:uiPriority="99"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qFormat="1" w:unhideWhenUsed="0" w:uiPriority="0"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3">
    <w:name w:val="heading 1"/>
    <w:basedOn w:val="1"/>
    <w:next w:val="1"/>
    <w:link w:val="105"/>
    <w:qFormat/>
    <w:uiPriority w:val="9"/>
    <w:pPr>
      <w:keepNext/>
      <w:keepLines/>
      <w:numPr>
        <w:ilvl w:val="0"/>
        <w:numId w:val="1"/>
      </w:numPr>
      <w:spacing w:before="120" w:after="120"/>
      <w:ind w:firstLine="0" w:firstLineChars="0"/>
      <w:outlineLvl w:val="0"/>
    </w:pPr>
    <w:rPr>
      <w:rFonts w:eastAsia="黑体"/>
      <w:b/>
      <w:bCs/>
      <w:kern w:val="44"/>
      <w:sz w:val="32"/>
      <w:szCs w:val="28"/>
    </w:rPr>
  </w:style>
  <w:style w:type="paragraph" w:styleId="4">
    <w:name w:val="heading 2"/>
    <w:basedOn w:val="1"/>
    <w:next w:val="1"/>
    <w:link w:val="118"/>
    <w:qFormat/>
    <w:uiPriority w:val="0"/>
    <w:pPr>
      <w:keepNext/>
      <w:keepLines/>
      <w:numPr>
        <w:ilvl w:val="1"/>
        <w:numId w:val="1"/>
      </w:numPr>
      <w:spacing w:before="120" w:after="120"/>
      <w:ind w:left="1135" w:firstLine="0" w:firstLineChars="0"/>
      <w:outlineLvl w:val="1"/>
    </w:pPr>
    <w:rPr>
      <w:b/>
      <w:bCs/>
      <w:sz w:val="30"/>
      <w:szCs w:val="32"/>
    </w:rPr>
  </w:style>
  <w:style w:type="paragraph" w:styleId="5">
    <w:name w:val="heading 3"/>
    <w:basedOn w:val="1"/>
    <w:next w:val="1"/>
    <w:link w:val="111"/>
    <w:qFormat/>
    <w:uiPriority w:val="0"/>
    <w:pPr>
      <w:keepNext/>
      <w:keepLines/>
      <w:numPr>
        <w:ilvl w:val="2"/>
        <w:numId w:val="1"/>
      </w:numPr>
      <w:spacing w:before="120" w:after="120"/>
      <w:ind w:firstLine="0" w:firstLineChars="0"/>
      <w:outlineLvl w:val="2"/>
    </w:pPr>
    <w:rPr>
      <w:b/>
      <w:bCs/>
      <w:szCs w:val="28"/>
    </w:rPr>
  </w:style>
  <w:style w:type="paragraph" w:styleId="6">
    <w:name w:val="heading 4"/>
    <w:basedOn w:val="1"/>
    <w:next w:val="1"/>
    <w:link w:val="88"/>
    <w:qFormat/>
    <w:uiPriority w:val="0"/>
    <w:pPr>
      <w:keepNext/>
      <w:keepLines/>
      <w:numPr>
        <w:ilvl w:val="3"/>
        <w:numId w:val="1"/>
      </w:numPr>
      <w:spacing w:before="120" w:after="120"/>
      <w:ind w:left="851" w:firstLine="0" w:firstLineChars="0"/>
      <w:outlineLvl w:val="3"/>
    </w:pPr>
    <w:rPr>
      <w:b/>
      <w:bCs/>
      <w:sz w:val="30"/>
      <w:szCs w:val="30"/>
    </w:rPr>
  </w:style>
  <w:style w:type="paragraph" w:styleId="7">
    <w:name w:val="heading 5"/>
    <w:basedOn w:val="1"/>
    <w:next w:val="1"/>
    <w:link w:val="116"/>
    <w:qFormat/>
    <w:uiPriority w:val="0"/>
    <w:pPr>
      <w:keepNext/>
      <w:keepLines/>
      <w:numPr>
        <w:ilvl w:val="4"/>
        <w:numId w:val="1"/>
      </w:numPr>
      <w:spacing w:before="120" w:after="120"/>
      <w:ind w:left="0" w:firstLine="0" w:firstLineChars="0"/>
      <w:outlineLvl w:val="4"/>
    </w:pPr>
    <w:rPr>
      <w:b/>
      <w:bCs/>
      <w:szCs w:val="28"/>
    </w:rPr>
  </w:style>
  <w:style w:type="paragraph" w:styleId="8">
    <w:name w:val="heading 6"/>
    <w:basedOn w:val="1"/>
    <w:next w:val="1"/>
    <w:link w:val="129"/>
    <w:qFormat/>
    <w:uiPriority w:val="0"/>
    <w:pPr>
      <w:keepNext/>
      <w:keepLines/>
      <w:numPr>
        <w:ilvl w:val="5"/>
        <w:numId w:val="1"/>
      </w:numPr>
      <w:spacing w:before="120" w:after="120"/>
      <w:ind w:firstLine="0" w:firstLineChars="0"/>
      <w:outlineLvl w:val="5"/>
    </w:pPr>
    <w:rPr>
      <w:rFonts w:ascii="Cambria" w:hAnsi="Cambria"/>
      <w:b/>
      <w:bCs/>
    </w:rPr>
  </w:style>
  <w:style w:type="paragraph" w:styleId="9">
    <w:name w:val="heading 7"/>
    <w:basedOn w:val="1"/>
    <w:next w:val="1"/>
    <w:link w:val="102"/>
    <w:qFormat/>
    <w:uiPriority w:val="0"/>
    <w:pPr>
      <w:keepNext/>
      <w:keepLines/>
      <w:spacing w:before="240" w:after="64" w:line="319" w:lineRule="auto"/>
      <w:ind w:firstLine="0" w:firstLineChars="0"/>
      <w:outlineLvl w:val="6"/>
    </w:pPr>
    <w:rPr>
      <w:rFonts w:ascii="Times New Roman" w:hAnsi="Times New Roman"/>
      <w:b/>
      <w:bCs/>
      <w:sz w:val="21"/>
    </w:rPr>
  </w:style>
  <w:style w:type="paragraph" w:styleId="10">
    <w:name w:val="heading 8"/>
    <w:basedOn w:val="1"/>
    <w:next w:val="1"/>
    <w:link w:val="128"/>
    <w:qFormat/>
    <w:uiPriority w:val="0"/>
    <w:pPr>
      <w:keepNext/>
      <w:keepLines/>
      <w:spacing w:before="240" w:after="64" w:line="319" w:lineRule="auto"/>
      <w:ind w:firstLine="0" w:firstLineChars="0"/>
      <w:outlineLvl w:val="7"/>
    </w:pPr>
    <w:rPr>
      <w:rFonts w:ascii="Cambria" w:hAnsi="Cambria"/>
      <w:sz w:val="21"/>
    </w:rPr>
  </w:style>
  <w:style w:type="paragraph" w:styleId="11">
    <w:name w:val="heading 9"/>
    <w:basedOn w:val="1"/>
    <w:next w:val="1"/>
    <w:link w:val="78"/>
    <w:qFormat/>
    <w:uiPriority w:val="0"/>
    <w:pPr>
      <w:keepNext/>
      <w:keepLines/>
      <w:spacing w:before="240" w:after="64" w:line="319" w:lineRule="auto"/>
      <w:ind w:firstLine="0" w:firstLineChars="0"/>
      <w:outlineLvl w:val="8"/>
    </w:pPr>
    <w:rPr>
      <w:rFonts w:ascii="Cambria" w:hAnsi="Cambria"/>
      <w:sz w:val="21"/>
      <w:szCs w:val="21"/>
    </w:rPr>
  </w:style>
  <w:style w:type="character" w:default="1" w:styleId="63">
    <w:name w:val="Default Paragraph Font"/>
    <w:semiHidden/>
    <w:unhideWhenUsed/>
    <w:qFormat/>
    <w:uiPriority w:val="1"/>
  </w:style>
  <w:style w:type="table" w:default="1" w:styleId="5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89"/>
    <w:qFormat/>
    <w:uiPriority w:val="99"/>
    <w:pPr>
      <w:spacing w:after="120" w:line="240" w:lineRule="auto"/>
      <w:ind w:firstLine="0" w:firstLineChars="0"/>
    </w:pPr>
    <w:rPr>
      <w:rFonts w:ascii="Times New Roman" w:hAnsi="Times New Roman"/>
      <w:sz w:val="21"/>
    </w:rPr>
  </w:style>
  <w:style w:type="paragraph" w:styleId="12">
    <w:name w:val="toc 7"/>
    <w:basedOn w:val="1"/>
    <w:next w:val="1"/>
    <w:qFormat/>
    <w:uiPriority w:val="39"/>
    <w:pPr>
      <w:ind w:left="2520" w:leftChars="1200"/>
    </w:pPr>
    <w:rPr>
      <w:rFonts w:ascii="等线" w:hAnsi="等线" w:eastAsia="等线"/>
      <w:szCs w:val="22"/>
    </w:rPr>
  </w:style>
  <w:style w:type="paragraph" w:styleId="13">
    <w:name w:val="table of authorities"/>
    <w:basedOn w:val="1"/>
    <w:next w:val="1"/>
    <w:qFormat/>
    <w:uiPriority w:val="0"/>
    <w:pPr>
      <w:widowControl/>
      <w:spacing w:line="240" w:lineRule="auto"/>
      <w:ind w:left="420" w:leftChars="200" w:firstLine="0" w:firstLineChars="0"/>
      <w:jc w:val="left"/>
    </w:pPr>
    <w:rPr>
      <w:rFonts w:ascii="Times New Roman" w:hAnsi="Times New Roman"/>
      <w:kern w:val="0"/>
    </w:rPr>
  </w:style>
  <w:style w:type="paragraph" w:styleId="14">
    <w:name w:val="List Bullet 4"/>
    <w:basedOn w:val="1"/>
    <w:qFormat/>
    <w:uiPriority w:val="0"/>
    <w:pPr>
      <w:widowControl/>
      <w:numPr>
        <w:ilvl w:val="0"/>
        <w:numId w:val="2"/>
      </w:numPr>
      <w:tabs>
        <w:tab w:val="clear" w:pos="1620"/>
      </w:tabs>
      <w:spacing w:line="240" w:lineRule="auto"/>
      <w:ind w:left="420" w:leftChars="0" w:hanging="420" w:firstLineChars="0"/>
      <w:contextualSpacing/>
      <w:jc w:val="left"/>
    </w:pPr>
    <w:rPr>
      <w:rFonts w:ascii="Calibri" w:hAnsi="Calibri"/>
      <w:kern w:val="0"/>
    </w:rPr>
  </w:style>
  <w:style w:type="paragraph" w:styleId="15">
    <w:name w:val="index 8"/>
    <w:basedOn w:val="1"/>
    <w:next w:val="1"/>
    <w:qFormat/>
    <w:uiPriority w:val="0"/>
    <w:pPr>
      <w:widowControl/>
      <w:ind w:left="1680" w:hanging="210" w:firstLineChars="0"/>
      <w:jc w:val="left"/>
    </w:pPr>
    <w:rPr>
      <w:rFonts w:ascii="Calibri" w:hAnsi="Calibri"/>
      <w:kern w:val="0"/>
      <w:sz w:val="20"/>
      <w:szCs w:val="20"/>
    </w:rPr>
  </w:style>
  <w:style w:type="paragraph" w:styleId="16">
    <w:name w:val="List Number"/>
    <w:basedOn w:val="1"/>
    <w:qFormat/>
    <w:uiPriority w:val="99"/>
    <w:pPr>
      <w:widowControl/>
      <w:numPr>
        <w:ilvl w:val="0"/>
        <w:numId w:val="3"/>
      </w:numPr>
      <w:ind w:firstLine="0"/>
      <w:contextualSpacing/>
      <w:jc w:val="left"/>
    </w:pPr>
    <w:rPr>
      <w:rFonts w:ascii="Arial" w:hAnsi="Arial" w:eastAsia="仿宋_GB2312"/>
      <w:kern w:val="0"/>
      <w:sz w:val="28"/>
      <w:szCs w:val="28"/>
    </w:rPr>
  </w:style>
  <w:style w:type="paragraph" w:styleId="17">
    <w:name w:val="Normal Indent"/>
    <w:basedOn w:val="1"/>
    <w:link w:val="192"/>
    <w:qFormat/>
    <w:uiPriority w:val="99"/>
    <w:pPr>
      <w:spacing w:line="240" w:lineRule="auto"/>
      <w:ind w:firstLine="420"/>
    </w:pPr>
    <w:rPr>
      <w:rFonts w:ascii="Calibri" w:hAnsi="Calibri"/>
      <w:sz w:val="21"/>
    </w:rPr>
  </w:style>
  <w:style w:type="paragraph" w:styleId="18">
    <w:name w:val="caption"/>
    <w:basedOn w:val="1"/>
    <w:next w:val="1"/>
    <w:link w:val="84"/>
    <w:qFormat/>
    <w:uiPriority w:val="0"/>
    <w:pPr>
      <w:spacing w:afterLines="50"/>
      <w:ind w:firstLine="200"/>
    </w:pPr>
    <w:rPr>
      <w:rFonts w:ascii="Arial" w:hAnsi="Arial" w:eastAsia="黑体"/>
      <w:sz w:val="20"/>
      <w:szCs w:val="20"/>
    </w:rPr>
  </w:style>
  <w:style w:type="paragraph" w:styleId="19">
    <w:name w:val="index 5"/>
    <w:basedOn w:val="1"/>
    <w:next w:val="1"/>
    <w:qFormat/>
    <w:uiPriority w:val="0"/>
    <w:pPr>
      <w:widowControl/>
      <w:ind w:left="1050" w:hanging="210" w:firstLineChars="0"/>
      <w:jc w:val="left"/>
    </w:pPr>
    <w:rPr>
      <w:rFonts w:ascii="Calibri" w:hAnsi="Calibri"/>
      <w:kern w:val="0"/>
      <w:sz w:val="20"/>
      <w:szCs w:val="20"/>
    </w:rPr>
  </w:style>
  <w:style w:type="paragraph" w:styleId="20">
    <w:name w:val="List Bullet"/>
    <w:basedOn w:val="1"/>
    <w:qFormat/>
    <w:uiPriority w:val="0"/>
    <w:pPr>
      <w:widowControl/>
      <w:numPr>
        <w:ilvl w:val="0"/>
        <w:numId w:val="4"/>
      </w:numPr>
      <w:ind w:firstLine="0" w:firstLineChars="0"/>
      <w:jc w:val="left"/>
    </w:pPr>
    <w:rPr>
      <w:rFonts w:ascii="Times New Roman" w:hAnsi="Times New Roman"/>
      <w:kern w:val="0"/>
    </w:rPr>
  </w:style>
  <w:style w:type="paragraph" w:styleId="21">
    <w:name w:val="Document Map"/>
    <w:basedOn w:val="1"/>
    <w:link w:val="121"/>
    <w:qFormat/>
    <w:uiPriority w:val="0"/>
    <w:rPr>
      <w:rFonts w:hAnsi="Times New Roman"/>
      <w:sz w:val="18"/>
      <w:szCs w:val="18"/>
    </w:rPr>
  </w:style>
  <w:style w:type="paragraph" w:styleId="22">
    <w:name w:val="toa heading"/>
    <w:basedOn w:val="1"/>
    <w:next w:val="1"/>
    <w:qFormat/>
    <w:uiPriority w:val="0"/>
    <w:pPr>
      <w:widowControl/>
      <w:spacing w:line="240" w:lineRule="auto"/>
      <w:ind w:firstLine="0" w:firstLineChars="0"/>
      <w:jc w:val="left"/>
    </w:pPr>
    <w:rPr>
      <w:rFonts w:ascii="Arial" w:hAnsi="Arial"/>
      <w:kern w:val="0"/>
    </w:rPr>
  </w:style>
  <w:style w:type="paragraph" w:styleId="23">
    <w:name w:val="annotation text"/>
    <w:basedOn w:val="1"/>
    <w:link w:val="75"/>
    <w:qFormat/>
    <w:uiPriority w:val="99"/>
    <w:pPr>
      <w:jc w:val="left"/>
    </w:pPr>
    <w:rPr>
      <w:rFonts w:ascii="Times New Roman" w:hAnsi="Times New Roman" w:eastAsia="仿宋"/>
      <w:sz w:val="28"/>
    </w:rPr>
  </w:style>
  <w:style w:type="paragraph" w:styleId="24">
    <w:name w:val="index 6"/>
    <w:basedOn w:val="1"/>
    <w:next w:val="1"/>
    <w:qFormat/>
    <w:uiPriority w:val="0"/>
    <w:pPr>
      <w:widowControl/>
      <w:ind w:left="1260" w:hanging="210" w:firstLineChars="0"/>
      <w:jc w:val="left"/>
    </w:pPr>
    <w:rPr>
      <w:rFonts w:ascii="Calibri" w:hAnsi="Calibri"/>
      <w:kern w:val="0"/>
      <w:sz w:val="20"/>
      <w:szCs w:val="20"/>
    </w:rPr>
  </w:style>
  <w:style w:type="paragraph" w:styleId="25">
    <w:name w:val="Body Text 3"/>
    <w:basedOn w:val="1"/>
    <w:link w:val="168"/>
    <w:qFormat/>
    <w:uiPriority w:val="0"/>
    <w:pPr>
      <w:widowControl/>
      <w:spacing w:after="120" w:line="240" w:lineRule="auto"/>
      <w:ind w:firstLine="0" w:firstLineChars="0"/>
      <w:jc w:val="left"/>
    </w:pPr>
    <w:rPr>
      <w:rFonts w:ascii="Times New Roman" w:hAnsi="Times New Roman"/>
      <w:kern w:val="0"/>
      <w:sz w:val="16"/>
      <w:szCs w:val="16"/>
    </w:rPr>
  </w:style>
  <w:style w:type="paragraph" w:styleId="26">
    <w:name w:val="Body Text Indent"/>
    <w:basedOn w:val="1"/>
    <w:link w:val="115"/>
    <w:qFormat/>
    <w:uiPriority w:val="99"/>
    <w:pPr>
      <w:spacing w:after="120"/>
      <w:ind w:firstLine="200"/>
    </w:pPr>
    <w:rPr>
      <w:rFonts w:ascii="Times New Roman" w:hAnsi="Times New Roman"/>
      <w:sz w:val="21"/>
      <w:szCs w:val="20"/>
    </w:rPr>
  </w:style>
  <w:style w:type="paragraph" w:styleId="27">
    <w:name w:val="index 4"/>
    <w:basedOn w:val="1"/>
    <w:next w:val="1"/>
    <w:qFormat/>
    <w:uiPriority w:val="0"/>
    <w:pPr>
      <w:widowControl/>
      <w:ind w:left="840" w:hanging="210" w:firstLineChars="0"/>
      <w:jc w:val="left"/>
    </w:pPr>
    <w:rPr>
      <w:rFonts w:ascii="Calibri" w:hAnsi="Calibri"/>
      <w:kern w:val="0"/>
      <w:sz w:val="20"/>
      <w:szCs w:val="20"/>
    </w:rPr>
  </w:style>
  <w:style w:type="paragraph" w:styleId="28">
    <w:name w:val="toc 5"/>
    <w:basedOn w:val="1"/>
    <w:next w:val="1"/>
    <w:qFormat/>
    <w:uiPriority w:val="39"/>
    <w:pPr>
      <w:ind w:left="1680" w:leftChars="800"/>
    </w:pPr>
    <w:rPr>
      <w:rFonts w:ascii="等线" w:hAnsi="等线" w:eastAsia="等线"/>
      <w:szCs w:val="22"/>
    </w:rPr>
  </w:style>
  <w:style w:type="paragraph" w:styleId="29">
    <w:name w:val="toc 3"/>
    <w:basedOn w:val="1"/>
    <w:next w:val="1"/>
    <w:qFormat/>
    <w:uiPriority w:val="39"/>
    <w:pPr>
      <w:tabs>
        <w:tab w:val="right" w:leader="dot" w:pos="8302"/>
      </w:tabs>
      <w:ind w:left="840" w:leftChars="400"/>
    </w:pPr>
  </w:style>
  <w:style w:type="paragraph" w:styleId="30">
    <w:name w:val="Plain Text"/>
    <w:basedOn w:val="1"/>
    <w:link w:val="96"/>
    <w:qFormat/>
    <w:uiPriority w:val="0"/>
    <w:pPr>
      <w:spacing w:line="240" w:lineRule="auto"/>
      <w:ind w:firstLine="0" w:firstLineChars="0"/>
    </w:pPr>
    <w:rPr>
      <w:rFonts w:hAnsi="Courier New"/>
      <w:sz w:val="21"/>
      <w:szCs w:val="20"/>
    </w:rPr>
  </w:style>
  <w:style w:type="paragraph" w:styleId="31">
    <w:name w:val="toc 8"/>
    <w:basedOn w:val="1"/>
    <w:next w:val="1"/>
    <w:qFormat/>
    <w:uiPriority w:val="39"/>
    <w:pPr>
      <w:ind w:left="2940" w:leftChars="1400"/>
    </w:pPr>
    <w:rPr>
      <w:rFonts w:ascii="等线" w:hAnsi="等线" w:eastAsia="等线"/>
      <w:szCs w:val="22"/>
    </w:rPr>
  </w:style>
  <w:style w:type="paragraph" w:styleId="32">
    <w:name w:val="index 3"/>
    <w:basedOn w:val="1"/>
    <w:next w:val="1"/>
    <w:qFormat/>
    <w:uiPriority w:val="0"/>
    <w:pPr>
      <w:widowControl/>
      <w:ind w:left="630" w:hanging="210" w:firstLineChars="0"/>
      <w:jc w:val="left"/>
    </w:pPr>
    <w:rPr>
      <w:rFonts w:ascii="Calibri" w:hAnsi="Calibri"/>
      <w:kern w:val="0"/>
      <w:sz w:val="20"/>
      <w:szCs w:val="20"/>
    </w:rPr>
  </w:style>
  <w:style w:type="paragraph" w:styleId="33">
    <w:name w:val="Date"/>
    <w:basedOn w:val="1"/>
    <w:next w:val="1"/>
    <w:link w:val="77"/>
    <w:qFormat/>
    <w:uiPriority w:val="0"/>
    <w:pPr>
      <w:ind w:left="100" w:leftChars="2500"/>
    </w:pPr>
    <w:rPr>
      <w:rFonts w:ascii="Times New Roman" w:hAnsi="Times New Roman"/>
      <w:sz w:val="21"/>
    </w:rPr>
  </w:style>
  <w:style w:type="paragraph" w:styleId="34">
    <w:name w:val="Body Text Indent 2"/>
    <w:basedOn w:val="1"/>
    <w:link w:val="169"/>
    <w:qFormat/>
    <w:uiPriority w:val="99"/>
    <w:pPr>
      <w:widowControl/>
      <w:spacing w:beforeLines="50"/>
      <w:jc w:val="left"/>
    </w:pPr>
    <w:rPr>
      <w:kern w:val="0"/>
    </w:rPr>
  </w:style>
  <w:style w:type="paragraph" w:styleId="35">
    <w:name w:val="endnote text"/>
    <w:basedOn w:val="1"/>
    <w:link w:val="170"/>
    <w:qFormat/>
    <w:uiPriority w:val="0"/>
    <w:pPr>
      <w:widowControl/>
      <w:snapToGrid w:val="0"/>
      <w:ind w:firstLine="0" w:firstLineChars="0"/>
      <w:jc w:val="left"/>
    </w:pPr>
    <w:rPr>
      <w:rFonts w:ascii="Calibri" w:hAnsi="Calibri"/>
      <w:kern w:val="0"/>
      <w:sz w:val="28"/>
    </w:rPr>
  </w:style>
  <w:style w:type="paragraph" w:styleId="36">
    <w:name w:val="Balloon Text"/>
    <w:basedOn w:val="1"/>
    <w:link w:val="126"/>
    <w:qFormat/>
    <w:uiPriority w:val="0"/>
    <w:rPr>
      <w:rFonts w:ascii="Times New Roman" w:hAnsi="Times New Roman"/>
      <w:sz w:val="18"/>
      <w:szCs w:val="18"/>
    </w:rPr>
  </w:style>
  <w:style w:type="paragraph" w:styleId="37">
    <w:name w:val="footer"/>
    <w:basedOn w:val="1"/>
    <w:link w:val="119"/>
    <w:qFormat/>
    <w:uiPriority w:val="99"/>
    <w:pPr>
      <w:tabs>
        <w:tab w:val="center" w:pos="4153"/>
        <w:tab w:val="right" w:pos="8306"/>
      </w:tabs>
      <w:snapToGrid w:val="0"/>
      <w:jc w:val="center"/>
    </w:pPr>
    <w:rPr>
      <w:rFonts w:ascii="Times New Roman" w:hAnsi="Times New Roman"/>
      <w:sz w:val="18"/>
      <w:szCs w:val="18"/>
    </w:rPr>
  </w:style>
  <w:style w:type="paragraph" w:styleId="38">
    <w:name w:val="header"/>
    <w:basedOn w:val="1"/>
    <w:link w:val="127"/>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39">
    <w:name w:val="toc 1"/>
    <w:basedOn w:val="1"/>
    <w:next w:val="1"/>
    <w:qFormat/>
    <w:uiPriority w:val="39"/>
  </w:style>
  <w:style w:type="paragraph" w:styleId="40">
    <w:name w:val="toc 4"/>
    <w:basedOn w:val="1"/>
    <w:next w:val="1"/>
    <w:qFormat/>
    <w:uiPriority w:val="39"/>
    <w:pPr>
      <w:ind w:left="1260" w:leftChars="600"/>
    </w:pPr>
    <w:rPr>
      <w:rFonts w:ascii="等线" w:hAnsi="等线" w:eastAsia="等线"/>
      <w:szCs w:val="22"/>
    </w:rPr>
  </w:style>
  <w:style w:type="paragraph" w:styleId="41">
    <w:name w:val="index heading"/>
    <w:basedOn w:val="1"/>
    <w:next w:val="42"/>
    <w:qFormat/>
    <w:uiPriority w:val="0"/>
    <w:pPr>
      <w:widowControl/>
      <w:spacing w:before="120" w:after="120"/>
      <w:ind w:firstLine="0" w:firstLineChars="0"/>
      <w:jc w:val="center"/>
    </w:pPr>
    <w:rPr>
      <w:rFonts w:ascii="Calibri" w:hAnsi="Calibri"/>
      <w:b/>
      <w:bCs/>
      <w:iCs/>
      <w:kern w:val="0"/>
      <w:sz w:val="28"/>
      <w:szCs w:val="20"/>
    </w:rPr>
  </w:style>
  <w:style w:type="paragraph" w:styleId="42">
    <w:name w:val="index 1"/>
    <w:basedOn w:val="1"/>
    <w:next w:val="1"/>
    <w:qFormat/>
    <w:uiPriority w:val="0"/>
    <w:pPr>
      <w:ind w:firstLine="0"/>
    </w:pPr>
  </w:style>
  <w:style w:type="paragraph" w:styleId="43">
    <w:name w:val="Subtitle"/>
    <w:basedOn w:val="1"/>
    <w:next w:val="1"/>
    <w:link w:val="117"/>
    <w:qFormat/>
    <w:uiPriority w:val="99"/>
    <w:pPr>
      <w:spacing w:before="240" w:after="60" w:line="312" w:lineRule="auto"/>
      <w:jc w:val="center"/>
      <w:outlineLvl w:val="1"/>
    </w:pPr>
    <w:rPr>
      <w:rFonts w:ascii="Calibri Light" w:hAnsi="Calibri Light"/>
      <w:b/>
      <w:bCs/>
      <w:kern w:val="28"/>
      <w:sz w:val="32"/>
      <w:szCs w:val="32"/>
    </w:rPr>
  </w:style>
  <w:style w:type="paragraph" w:styleId="44">
    <w:name w:val="footnote text"/>
    <w:basedOn w:val="1"/>
    <w:link w:val="171"/>
    <w:qFormat/>
    <w:uiPriority w:val="0"/>
    <w:pPr>
      <w:widowControl/>
      <w:numPr>
        <w:ilvl w:val="0"/>
        <w:numId w:val="5"/>
      </w:numPr>
      <w:snapToGrid w:val="0"/>
      <w:ind w:firstLine="0" w:firstLineChars="0"/>
      <w:jc w:val="left"/>
    </w:pPr>
    <w:rPr>
      <w:rFonts w:hAnsi="Calibri"/>
      <w:kern w:val="0"/>
      <w:sz w:val="18"/>
      <w:szCs w:val="18"/>
    </w:rPr>
  </w:style>
  <w:style w:type="paragraph" w:styleId="45">
    <w:name w:val="toc 6"/>
    <w:basedOn w:val="1"/>
    <w:next w:val="1"/>
    <w:qFormat/>
    <w:uiPriority w:val="39"/>
    <w:pPr>
      <w:ind w:left="2100" w:leftChars="1000"/>
    </w:pPr>
    <w:rPr>
      <w:rFonts w:ascii="等线" w:hAnsi="等线" w:eastAsia="等线"/>
      <w:szCs w:val="22"/>
    </w:rPr>
  </w:style>
  <w:style w:type="paragraph" w:styleId="46">
    <w:name w:val="index 7"/>
    <w:basedOn w:val="1"/>
    <w:next w:val="1"/>
    <w:qFormat/>
    <w:uiPriority w:val="0"/>
    <w:pPr>
      <w:widowControl/>
      <w:ind w:left="1470" w:hanging="210" w:firstLineChars="0"/>
      <w:jc w:val="left"/>
    </w:pPr>
    <w:rPr>
      <w:rFonts w:ascii="Calibri" w:hAnsi="Calibri"/>
      <w:kern w:val="0"/>
      <w:sz w:val="20"/>
      <w:szCs w:val="20"/>
    </w:rPr>
  </w:style>
  <w:style w:type="paragraph" w:styleId="47">
    <w:name w:val="index 9"/>
    <w:basedOn w:val="1"/>
    <w:next w:val="1"/>
    <w:qFormat/>
    <w:uiPriority w:val="0"/>
    <w:pPr>
      <w:widowControl/>
      <w:ind w:left="1890" w:hanging="210" w:firstLineChars="0"/>
      <w:jc w:val="left"/>
    </w:pPr>
    <w:rPr>
      <w:rFonts w:ascii="Calibri" w:hAnsi="Calibri"/>
      <w:kern w:val="0"/>
      <w:sz w:val="20"/>
      <w:szCs w:val="20"/>
    </w:rPr>
  </w:style>
  <w:style w:type="paragraph" w:styleId="48">
    <w:name w:val="table of figures"/>
    <w:basedOn w:val="1"/>
    <w:next w:val="1"/>
    <w:qFormat/>
    <w:uiPriority w:val="0"/>
    <w:pPr>
      <w:widowControl/>
      <w:spacing w:line="240" w:lineRule="auto"/>
      <w:ind w:left="200" w:leftChars="200" w:hanging="200" w:hangingChars="200"/>
      <w:jc w:val="left"/>
    </w:pPr>
    <w:rPr>
      <w:rFonts w:ascii="Arial" w:hAnsi="Arial" w:eastAsia="微软雅黑"/>
      <w:kern w:val="0"/>
    </w:rPr>
  </w:style>
  <w:style w:type="paragraph" w:styleId="49">
    <w:name w:val="toc 2"/>
    <w:basedOn w:val="1"/>
    <w:next w:val="1"/>
    <w:qFormat/>
    <w:uiPriority w:val="39"/>
    <w:pPr>
      <w:tabs>
        <w:tab w:val="right" w:leader="dot" w:pos="8302"/>
      </w:tabs>
      <w:ind w:left="420" w:leftChars="200"/>
    </w:pPr>
  </w:style>
  <w:style w:type="paragraph" w:styleId="50">
    <w:name w:val="toc 9"/>
    <w:basedOn w:val="1"/>
    <w:next w:val="1"/>
    <w:qFormat/>
    <w:uiPriority w:val="39"/>
    <w:pPr>
      <w:ind w:left="3360" w:leftChars="1600"/>
    </w:pPr>
    <w:rPr>
      <w:rFonts w:ascii="等线" w:hAnsi="等线" w:eastAsia="等线"/>
      <w:szCs w:val="22"/>
    </w:rPr>
  </w:style>
  <w:style w:type="paragraph" w:styleId="51">
    <w:name w:val="Body Text 2"/>
    <w:basedOn w:val="1"/>
    <w:link w:val="172"/>
    <w:qFormat/>
    <w:uiPriority w:val="99"/>
    <w:pPr>
      <w:widowControl/>
      <w:spacing w:after="120" w:line="480" w:lineRule="auto"/>
      <w:ind w:firstLine="0" w:firstLineChars="0"/>
      <w:jc w:val="left"/>
    </w:pPr>
    <w:rPr>
      <w:rFonts w:cs="宋体"/>
      <w:kern w:val="0"/>
    </w:rPr>
  </w:style>
  <w:style w:type="paragraph" w:styleId="52">
    <w:name w:val="HTML Preformatted"/>
    <w:basedOn w:val="1"/>
    <w:link w:val="17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line="300" w:lineRule="auto"/>
      <w:ind w:firstLine="0" w:firstLineChars="0"/>
      <w:jc w:val="left"/>
    </w:pPr>
    <w:rPr>
      <w:kern w:val="0"/>
      <w:lang w:val="zh-CN"/>
    </w:rPr>
  </w:style>
  <w:style w:type="paragraph" w:styleId="53">
    <w:name w:val="Normal (Web)"/>
    <w:basedOn w:val="1"/>
    <w:link w:val="193"/>
    <w:qFormat/>
    <w:uiPriority w:val="99"/>
    <w:pPr>
      <w:widowControl/>
      <w:spacing w:before="100" w:after="100"/>
      <w:jc w:val="left"/>
    </w:pPr>
    <w:rPr>
      <w:rFonts w:hint="eastAsia" w:ascii="Arial Unicode MS" w:hAnsi="Arial Unicode MS" w:eastAsia="Arial Unicode MS"/>
      <w:kern w:val="0"/>
    </w:rPr>
  </w:style>
  <w:style w:type="paragraph" w:styleId="54">
    <w:name w:val="index 2"/>
    <w:basedOn w:val="1"/>
    <w:next w:val="1"/>
    <w:qFormat/>
    <w:uiPriority w:val="0"/>
    <w:pPr>
      <w:widowControl/>
      <w:ind w:left="420" w:hanging="210" w:firstLineChars="0"/>
      <w:jc w:val="left"/>
    </w:pPr>
    <w:rPr>
      <w:rFonts w:ascii="Calibri" w:hAnsi="Calibri"/>
      <w:kern w:val="0"/>
      <w:sz w:val="20"/>
      <w:szCs w:val="20"/>
    </w:rPr>
  </w:style>
  <w:style w:type="paragraph" w:styleId="55">
    <w:name w:val="Title"/>
    <w:basedOn w:val="1"/>
    <w:next w:val="1"/>
    <w:link w:val="125"/>
    <w:qFormat/>
    <w:uiPriority w:val="10"/>
    <w:pPr>
      <w:spacing w:before="240" w:after="60" w:line="960" w:lineRule="auto"/>
      <w:jc w:val="center"/>
    </w:pPr>
    <w:rPr>
      <w:rFonts w:ascii="Cambria" w:hAnsi="Cambria" w:eastAsia="黑体"/>
      <w:b/>
      <w:bCs/>
      <w:sz w:val="52"/>
      <w:szCs w:val="32"/>
    </w:rPr>
  </w:style>
  <w:style w:type="paragraph" w:styleId="56">
    <w:name w:val="annotation subject"/>
    <w:basedOn w:val="23"/>
    <w:next w:val="23"/>
    <w:link w:val="113"/>
    <w:qFormat/>
    <w:uiPriority w:val="99"/>
    <w:rPr>
      <w:b/>
      <w:bCs/>
      <w:sz w:val="21"/>
    </w:rPr>
  </w:style>
  <w:style w:type="paragraph" w:styleId="57">
    <w:name w:val="Body Text First Indent"/>
    <w:basedOn w:val="2"/>
    <w:link w:val="167"/>
    <w:qFormat/>
    <w:uiPriority w:val="0"/>
    <w:pPr>
      <w:spacing w:line="360" w:lineRule="auto"/>
      <w:ind w:firstLine="420" w:firstLineChars="100"/>
    </w:pPr>
    <w:rPr>
      <w:rFonts w:ascii="宋体" w:hAnsi="宋体"/>
      <w:sz w:val="24"/>
    </w:rPr>
  </w:style>
  <w:style w:type="paragraph" w:styleId="58">
    <w:name w:val="Body Text First Indent 2"/>
    <w:basedOn w:val="1"/>
    <w:link w:val="174"/>
    <w:qFormat/>
    <w:uiPriority w:val="0"/>
    <w:pPr>
      <w:widowControl/>
      <w:spacing w:afterLines="50" w:line="336" w:lineRule="auto"/>
      <w:ind w:firstLine="200"/>
      <w:jc w:val="left"/>
    </w:pPr>
    <w:rPr>
      <w:rFonts w:ascii="Times New Roman" w:hAnsi="Times New Roman"/>
      <w:kern w:val="0"/>
      <w:szCs w:val="28"/>
      <w:lang w:val="zh-CN"/>
    </w:rPr>
  </w:style>
  <w:style w:type="table" w:styleId="60">
    <w:name w:val="Table Grid"/>
    <w:basedOn w:val="59"/>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1">
    <w:name w:val="Table Grid 5"/>
    <w:basedOn w:val="59"/>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62">
    <w:name w:val="Colorful List Accent 1"/>
    <w:basedOn w:val="59"/>
    <w:qFormat/>
    <w:uiPriority w:val="0"/>
    <w:rPr>
      <w:rFonts w:ascii="Calibri" w:hAnsi="Calibri"/>
      <w:kern w:val="2"/>
      <w:sz w:val="21"/>
      <w:szCs w:val="22"/>
    </w:rPr>
    <w:tblPr>
      <w:tblStyleRowBandSize w:val="1"/>
      <w:tblStyleColBandSize w:val="1"/>
    </w:tblPr>
    <w:tcPr>
      <w:shd w:val="clear" w:color="auto" w:fill="EDF2F8"/>
    </w:tcPr>
    <w:tblStylePr w:type="firstRow">
      <w:rPr>
        <w:b/>
        <w:bCs/>
        <w:color w:val="FFFFFF"/>
      </w:rPr>
      <w:tblPr/>
      <w:tcPr>
        <w:tcBorders>
          <w:bottom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64">
    <w:name w:val="Strong"/>
    <w:basedOn w:val="63"/>
    <w:qFormat/>
    <w:uiPriority w:val="0"/>
    <w:rPr>
      <w:b/>
      <w:bCs/>
    </w:rPr>
  </w:style>
  <w:style w:type="character" w:styleId="65">
    <w:name w:val="endnote reference"/>
    <w:qFormat/>
    <w:uiPriority w:val="0"/>
    <w:rPr>
      <w:vertAlign w:val="superscript"/>
    </w:rPr>
  </w:style>
  <w:style w:type="character" w:styleId="66">
    <w:name w:val="page number"/>
    <w:basedOn w:val="63"/>
    <w:qFormat/>
    <w:uiPriority w:val="0"/>
  </w:style>
  <w:style w:type="character" w:styleId="67">
    <w:name w:val="FollowedHyperlink"/>
    <w:qFormat/>
    <w:uiPriority w:val="99"/>
    <w:rPr>
      <w:color w:val="954F72"/>
      <w:u w:val="single"/>
    </w:rPr>
  </w:style>
  <w:style w:type="character" w:styleId="68">
    <w:name w:val="Emphasis"/>
    <w:qFormat/>
    <w:uiPriority w:val="20"/>
    <w:rPr>
      <w:rFonts w:ascii="Calibri" w:hAnsi="Calibri"/>
      <w:b/>
      <w:i/>
      <w:iCs/>
    </w:rPr>
  </w:style>
  <w:style w:type="character" w:styleId="69">
    <w:name w:val="Hyperlink"/>
    <w:qFormat/>
    <w:uiPriority w:val="99"/>
    <w:rPr>
      <w:color w:val="0000FF"/>
      <w:u w:val="single"/>
    </w:rPr>
  </w:style>
  <w:style w:type="character" w:styleId="70">
    <w:name w:val="annotation reference"/>
    <w:qFormat/>
    <w:uiPriority w:val="0"/>
    <w:rPr>
      <w:sz w:val="21"/>
      <w:szCs w:val="21"/>
    </w:rPr>
  </w:style>
  <w:style w:type="character" w:styleId="71">
    <w:name w:val="footnote reference"/>
    <w:qFormat/>
    <w:uiPriority w:val="0"/>
    <w:rPr>
      <w:vertAlign w:val="superscript"/>
    </w:rPr>
  </w:style>
  <w:style w:type="character" w:customStyle="1" w:styleId="72">
    <w:name w:val="标题 3 字符1"/>
    <w:qFormat/>
    <w:uiPriority w:val="0"/>
    <w:rPr>
      <w:rFonts w:ascii="宋体" w:hAnsi="宋体"/>
      <w:b/>
      <w:bCs/>
      <w:kern w:val="2"/>
      <w:sz w:val="28"/>
      <w:szCs w:val="28"/>
    </w:rPr>
  </w:style>
  <w:style w:type="character" w:customStyle="1" w:styleId="73">
    <w:name w:val="首行缩进正文 Char"/>
    <w:link w:val="74"/>
    <w:qFormat/>
    <w:uiPriority w:val="0"/>
    <w:rPr>
      <w:kern w:val="2"/>
      <w:sz w:val="24"/>
    </w:rPr>
  </w:style>
  <w:style w:type="paragraph" w:customStyle="1" w:styleId="74">
    <w:name w:val="首行缩进正文"/>
    <w:basedOn w:val="1"/>
    <w:link w:val="73"/>
    <w:qFormat/>
    <w:uiPriority w:val="0"/>
    <w:pPr>
      <w:widowControl/>
      <w:adjustRightInd w:val="0"/>
      <w:snapToGrid w:val="0"/>
      <w:spacing w:afterLines="50" w:line="276" w:lineRule="auto"/>
      <w:ind w:firstLine="420" w:firstLineChars="0"/>
      <w:jc w:val="left"/>
    </w:pPr>
    <w:rPr>
      <w:rFonts w:ascii="Times New Roman" w:hAnsi="Times New Roman"/>
      <w:szCs w:val="20"/>
    </w:rPr>
  </w:style>
  <w:style w:type="character" w:customStyle="1" w:styleId="75">
    <w:name w:val="批注文字 字符1"/>
    <w:link w:val="23"/>
    <w:qFormat/>
    <w:uiPriority w:val="99"/>
    <w:rPr>
      <w:rFonts w:eastAsia="仿宋"/>
      <w:kern w:val="2"/>
      <w:sz w:val="28"/>
      <w:szCs w:val="24"/>
    </w:rPr>
  </w:style>
  <w:style w:type="character" w:customStyle="1" w:styleId="76">
    <w:name w:val="日期 字符"/>
    <w:qFormat/>
    <w:uiPriority w:val="99"/>
    <w:rPr>
      <w:rFonts w:ascii="宋体" w:hAnsi="宋体"/>
      <w:kern w:val="2"/>
      <w:sz w:val="24"/>
      <w:szCs w:val="24"/>
    </w:rPr>
  </w:style>
  <w:style w:type="character" w:customStyle="1" w:styleId="77">
    <w:name w:val="日期 字符1"/>
    <w:link w:val="33"/>
    <w:qFormat/>
    <w:uiPriority w:val="0"/>
    <w:rPr>
      <w:kern w:val="2"/>
      <w:sz w:val="21"/>
      <w:szCs w:val="24"/>
    </w:rPr>
  </w:style>
  <w:style w:type="character" w:customStyle="1" w:styleId="78">
    <w:name w:val="标题 9 字符"/>
    <w:link w:val="11"/>
    <w:qFormat/>
    <w:uiPriority w:val="9"/>
    <w:rPr>
      <w:rFonts w:ascii="Cambria" w:hAnsi="Cambria"/>
      <w:kern w:val="2"/>
      <w:sz w:val="21"/>
      <w:szCs w:val="21"/>
    </w:rPr>
  </w:style>
  <w:style w:type="character" w:customStyle="1" w:styleId="79">
    <w:name w:val="未处理的提及1"/>
    <w:qFormat/>
    <w:uiPriority w:val="99"/>
    <w:rPr>
      <w:color w:val="605E5C"/>
      <w:shd w:val="clear" w:color="auto" w:fill="E1DFDD"/>
    </w:rPr>
  </w:style>
  <w:style w:type="character" w:customStyle="1" w:styleId="80">
    <w:name w:val="标题 1 字符"/>
    <w:qFormat/>
    <w:uiPriority w:val="9"/>
    <w:rPr>
      <w:rFonts w:ascii="宋体" w:hAnsi="宋体"/>
      <w:b/>
      <w:bCs/>
      <w:kern w:val="44"/>
      <w:sz w:val="44"/>
      <w:szCs w:val="44"/>
    </w:rPr>
  </w:style>
  <w:style w:type="character" w:customStyle="1" w:styleId="81">
    <w:name w:val="标题 3 字符"/>
    <w:qFormat/>
    <w:uiPriority w:val="0"/>
    <w:rPr>
      <w:rFonts w:ascii="宋体" w:hAnsi="宋体"/>
      <w:b/>
      <w:bCs/>
      <w:kern w:val="2"/>
      <w:sz w:val="32"/>
      <w:szCs w:val="32"/>
    </w:rPr>
  </w:style>
  <w:style w:type="character" w:customStyle="1" w:styleId="82">
    <w:name w:val="页脚 字符"/>
    <w:qFormat/>
    <w:uiPriority w:val="99"/>
  </w:style>
  <w:style w:type="character" w:customStyle="1" w:styleId="83">
    <w:name w:val="标题 5 字符"/>
    <w:qFormat/>
    <w:uiPriority w:val="0"/>
    <w:rPr>
      <w:rFonts w:ascii="宋体" w:hAnsi="宋体"/>
      <w:b/>
      <w:bCs/>
      <w:kern w:val="2"/>
      <w:sz w:val="28"/>
      <w:szCs w:val="28"/>
    </w:rPr>
  </w:style>
  <w:style w:type="character" w:customStyle="1" w:styleId="84">
    <w:name w:val="题注 字符"/>
    <w:link w:val="18"/>
    <w:qFormat/>
    <w:uiPriority w:val="0"/>
    <w:rPr>
      <w:rFonts w:ascii="Arial" w:hAnsi="Arial" w:eastAsia="黑体"/>
      <w:kern w:val="2"/>
    </w:rPr>
  </w:style>
  <w:style w:type="character" w:customStyle="1" w:styleId="85">
    <w:name w:val="标题 2 字符"/>
    <w:qFormat/>
    <w:uiPriority w:val="0"/>
    <w:rPr>
      <w:rFonts w:ascii="等线 Light" w:hAnsi="等线 Light" w:eastAsia="等线 Light" w:cs="Times New Roman"/>
      <w:b/>
      <w:bCs/>
      <w:kern w:val="2"/>
      <w:sz w:val="32"/>
      <w:szCs w:val="32"/>
    </w:rPr>
  </w:style>
  <w:style w:type="character" w:customStyle="1" w:styleId="86">
    <w:name w:val="纯文本 字符"/>
    <w:qFormat/>
    <w:uiPriority w:val="0"/>
    <w:rPr>
      <w:rFonts w:ascii="宋体" w:hAnsi="Courier New" w:cs="Courier New"/>
      <w:kern w:val="2"/>
      <w:sz w:val="21"/>
      <w:szCs w:val="21"/>
    </w:rPr>
  </w:style>
  <w:style w:type="character" w:customStyle="1" w:styleId="87">
    <w:name w:val="列表段落 字符"/>
    <w:qFormat/>
    <w:uiPriority w:val="34"/>
    <w:rPr>
      <w:kern w:val="2"/>
      <w:sz w:val="21"/>
      <w:szCs w:val="22"/>
    </w:rPr>
  </w:style>
  <w:style w:type="character" w:customStyle="1" w:styleId="88">
    <w:name w:val="标题 4 字符1"/>
    <w:link w:val="6"/>
    <w:qFormat/>
    <w:uiPriority w:val="9"/>
    <w:rPr>
      <w:rFonts w:ascii="宋体" w:hAnsi="宋体"/>
      <w:b/>
      <w:bCs/>
      <w:kern w:val="2"/>
      <w:sz w:val="30"/>
      <w:szCs w:val="30"/>
    </w:rPr>
  </w:style>
  <w:style w:type="character" w:customStyle="1" w:styleId="89">
    <w:name w:val="正文文本 字符"/>
    <w:link w:val="2"/>
    <w:qFormat/>
    <w:uiPriority w:val="99"/>
    <w:rPr>
      <w:kern w:val="2"/>
      <w:sz w:val="21"/>
      <w:szCs w:val="24"/>
    </w:rPr>
  </w:style>
  <w:style w:type="character" w:customStyle="1" w:styleId="90">
    <w:name w:val="列表段落 字符1"/>
    <w:link w:val="91"/>
    <w:qFormat/>
    <w:uiPriority w:val="34"/>
    <w:rPr>
      <w:kern w:val="2"/>
      <w:sz w:val="21"/>
      <w:szCs w:val="24"/>
    </w:rPr>
  </w:style>
  <w:style w:type="paragraph" w:styleId="91">
    <w:name w:val="List Paragraph"/>
    <w:basedOn w:val="1"/>
    <w:link w:val="90"/>
    <w:qFormat/>
    <w:uiPriority w:val="34"/>
    <w:pPr>
      <w:ind w:firstLine="420"/>
    </w:pPr>
    <w:rPr>
      <w:rFonts w:ascii="Times New Roman" w:hAnsi="Times New Roman"/>
      <w:sz w:val="21"/>
    </w:rPr>
  </w:style>
  <w:style w:type="character" w:customStyle="1" w:styleId="92">
    <w:name w:val="font21"/>
    <w:qFormat/>
    <w:uiPriority w:val="0"/>
    <w:rPr>
      <w:rFonts w:ascii="Calibri" w:hAnsi="Calibri" w:cs="Calibri"/>
      <w:color w:val="000000"/>
      <w:sz w:val="21"/>
      <w:szCs w:val="21"/>
      <w:u w:val="none"/>
    </w:rPr>
  </w:style>
  <w:style w:type="character" w:customStyle="1" w:styleId="93">
    <w:name w:val="*正文 Char"/>
    <w:link w:val="94"/>
    <w:qFormat/>
    <w:uiPriority w:val="0"/>
    <w:rPr>
      <w:rFonts w:ascii="time" w:hAnsi="time"/>
      <w:sz w:val="24"/>
      <w:szCs w:val="24"/>
      <w:lang w:bidi="en-US"/>
    </w:rPr>
  </w:style>
  <w:style w:type="paragraph" w:customStyle="1" w:styleId="94">
    <w:name w:val="*正文"/>
    <w:basedOn w:val="1"/>
    <w:link w:val="93"/>
    <w:qFormat/>
    <w:uiPriority w:val="0"/>
    <w:pPr>
      <w:widowControl/>
      <w:ind w:firstLine="200"/>
      <w:contextualSpacing/>
    </w:pPr>
    <w:rPr>
      <w:rFonts w:ascii="time" w:hAnsi="time"/>
      <w:kern w:val="0"/>
      <w:lang w:bidi="en-US"/>
    </w:rPr>
  </w:style>
  <w:style w:type="character" w:customStyle="1" w:styleId="95">
    <w:name w:val="正文文本缩进 字符"/>
    <w:qFormat/>
    <w:uiPriority w:val="99"/>
    <w:rPr>
      <w:rFonts w:ascii="宋体" w:hAnsi="宋体"/>
      <w:kern w:val="2"/>
      <w:sz w:val="24"/>
      <w:szCs w:val="24"/>
    </w:rPr>
  </w:style>
  <w:style w:type="character" w:customStyle="1" w:styleId="96">
    <w:name w:val="纯文本 字符1"/>
    <w:link w:val="30"/>
    <w:qFormat/>
    <w:uiPriority w:val="0"/>
    <w:rPr>
      <w:rFonts w:ascii="宋体" w:hAnsi="Courier New"/>
      <w:kern w:val="2"/>
      <w:sz w:val="21"/>
    </w:rPr>
  </w:style>
  <w:style w:type="character" w:customStyle="1" w:styleId="97">
    <w:name w:val="my正文 Char"/>
    <w:link w:val="98"/>
    <w:qFormat/>
    <w:uiPriority w:val="0"/>
    <w:rPr>
      <w:kern w:val="2"/>
      <w:sz w:val="21"/>
      <w:szCs w:val="24"/>
    </w:rPr>
  </w:style>
  <w:style w:type="paragraph" w:customStyle="1" w:styleId="98">
    <w:name w:val="my正文"/>
    <w:basedOn w:val="1"/>
    <w:link w:val="97"/>
    <w:qFormat/>
    <w:uiPriority w:val="0"/>
    <w:pPr>
      <w:spacing w:line="240" w:lineRule="auto"/>
      <w:ind w:firstLine="0" w:firstLineChars="0"/>
    </w:pPr>
    <w:rPr>
      <w:rFonts w:ascii="Times New Roman" w:hAnsi="Times New Roman"/>
      <w:sz w:val="21"/>
    </w:rPr>
  </w:style>
  <w:style w:type="character" w:customStyle="1" w:styleId="99">
    <w:name w:val="正文2 字符"/>
    <w:link w:val="100"/>
    <w:qFormat/>
    <w:uiPriority w:val="0"/>
    <w:rPr>
      <w:kern w:val="2"/>
      <w:sz w:val="21"/>
      <w:szCs w:val="24"/>
    </w:rPr>
  </w:style>
  <w:style w:type="paragraph" w:customStyle="1" w:styleId="100">
    <w:name w:val="正文2"/>
    <w:basedOn w:val="1"/>
    <w:link w:val="99"/>
    <w:qFormat/>
    <w:uiPriority w:val="0"/>
    <w:pPr>
      <w:ind w:firstLine="420"/>
    </w:pPr>
    <w:rPr>
      <w:rFonts w:ascii="Times New Roman" w:hAnsi="Times New Roman"/>
      <w:sz w:val="21"/>
    </w:rPr>
  </w:style>
  <w:style w:type="character" w:customStyle="1" w:styleId="101">
    <w:name w:val="font41"/>
    <w:qFormat/>
    <w:uiPriority w:val="0"/>
    <w:rPr>
      <w:rFonts w:hint="eastAsia" w:ascii="宋体" w:hAnsi="宋体" w:eastAsia="宋体" w:cs="宋体"/>
      <w:color w:val="000000"/>
      <w:sz w:val="21"/>
      <w:szCs w:val="21"/>
      <w:u w:val="none"/>
    </w:rPr>
  </w:style>
  <w:style w:type="character" w:customStyle="1" w:styleId="102">
    <w:name w:val="标题 7 字符"/>
    <w:link w:val="9"/>
    <w:qFormat/>
    <w:uiPriority w:val="9"/>
    <w:rPr>
      <w:b/>
      <w:bCs/>
      <w:kern w:val="2"/>
      <w:sz w:val="21"/>
      <w:szCs w:val="24"/>
    </w:rPr>
  </w:style>
  <w:style w:type="character" w:customStyle="1" w:styleId="103">
    <w:name w:val="批注框文本 字符"/>
    <w:qFormat/>
    <w:uiPriority w:val="0"/>
    <w:rPr>
      <w:rFonts w:ascii="宋体" w:hAnsi="宋体"/>
      <w:kern w:val="2"/>
      <w:sz w:val="18"/>
      <w:szCs w:val="18"/>
    </w:rPr>
  </w:style>
  <w:style w:type="character" w:customStyle="1" w:styleId="104">
    <w:name w:val="副标题 Char1"/>
    <w:qFormat/>
    <w:uiPriority w:val="0"/>
    <w:rPr>
      <w:rFonts w:ascii="Calibri Light" w:hAnsi="Calibri Light" w:cs="Times New Roman"/>
      <w:b/>
      <w:bCs/>
      <w:kern w:val="28"/>
      <w:sz w:val="32"/>
      <w:szCs w:val="32"/>
    </w:rPr>
  </w:style>
  <w:style w:type="character" w:customStyle="1" w:styleId="105">
    <w:name w:val="标题 1 字符1"/>
    <w:link w:val="3"/>
    <w:qFormat/>
    <w:uiPriority w:val="9"/>
    <w:rPr>
      <w:rFonts w:ascii="宋体" w:hAnsi="宋体" w:eastAsia="黑体"/>
      <w:b/>
      <w:bCs/>
      <w:kern w:val="44"/>
      <w:sz w:val="32"/>
      <w:szCs w:val="28"/>
    </w:rPr>
  </w:style>
  <w:style w:type="character" w:customStyle="1" w:styleId="106">
    <w:name w:val="批注文字 字符"/>
    <w:qFormat/>
    <w:uiPriority w:val="99"/>
    <w:rPr>
      <w:rFonts w:ascii="宋体" w:hAnsi="宋体"/>
      <w:kern w:val="2"/>
      <w:sz w:val="24"/>
      <w:szCs w:val="24"/>
    </w:rPr>
  </w:style>
  <w:style w:type="character" w:customStyle="1" w:styleId="107">
    <w:name w:val="文档结构图 字符"/>
    <w:qFormat/>
    <w:uiPriority w:val="0"/>
    <w:rPr>
      <w:rFonts w:ascii="Microsoft YaHei UI" w:hAnsi="宋体" w:eastAsia="Microsoft YaHei UI"/>
      <w:kern w:val="2"/>
      <w:sz w:val="18"/>
      <w:szCs w:val="18"/>
    </w:rPr>
  </w:style>
  <w:style w:type="character" w:customStyle="1" w:styleId="108">
    <w:name w:val="标题 6 字符"/>
    <w:qFormat/>
    <w:uiPriority w:val="9"/>
    <w:rPr>
      <w:rFonts w:ascii="等线 Light" w:hAnsi="等线 Light" w:eastAsia="等线 Light" w:cs="Times New Roman"/>
      <w:b/>
      <w:bCs/>
      <w:kern w:val="2"/>
      <w:sz w:val="24"/>
      <w:szCs w:val="24"/>
    </w:rPr>
  </w:style>
  <w:style w:type="character" w:customStyle="1" w:styleId="109">
    <w:name w:val="正文正文2 Char"/>
    <w:link w:val="110"/>
    <w:qFormat/>
    <w:uiPriority w:val="0"/>
    <w:rPr>
      <w:rFonts w:ascii="宋体" w:hAnsi="宋体"/>
      <w:kern w:val="2"/>
      <w:sz w:val="21"/>
      <w:szCs w:val="21"/>
    </w:rPr>
  </w:style>
  <w:style w:type="paragraph" w:customStyle="1" w:styleId="110">
    <w:name w:val="正文正文2"/>
    <w:basedOn w:val="1"/>
    <w:link w:val="109"/>
    <w:qFormat/>
    <w:uiPriority w:val="0"/>
    <w:pPr>
      <w:ind w:firstLine="460"/>
    </w:pPr>
    <w:rPr>
      <w:sz w:val="21"/>
      <w:szCs w:val="21"/>
    </w:rPr>
  </w:style>
  <w:style w:type="character" w:customStyle="1" w:styleId="111">
    <w:name w:val="标题 3 字符2"/>
    <w:link w:val="5"/>
    <w:qFormat/>
    <w:uiPriority w:val="9"/>
    <w:rPr>
      <w:rFonts w:ascii="宋体" w:hAnsi="宋体"/>
      <w:b/>
      <w:bCs/>
      <w:kern w:val="2"/>
      <w:sz w:val="24"/>
      <w:szCs w:val="28"/>
    </w:rPr>
  </w:style>
  <w:style w:type="character" w:customStyle="1" w:styleId="112">
    <w:name w:val="标题 4 字符"/>
    <w:qFormat/>
    <w:uiPriority w:val="0"/>
    <w:rPr>
      <w:rFonts w:ascii="等线 Light" w:hAnsi="等线 Light" w:eastAsia="等线 Light" w:cs="Times New Roman"/>
      <w:b/>
      <w:bCs/>
      <w:kern w:val="2"/>
      <w:sz w:val="28"/>
      <w:szCs w:val="28"/>
    </w:rPr>
  </w:style>
  <w:style w:type="character" w:customStyle="1" w:styleId="113">
    <w:name w:val="批注主题 字符1"/>
    <w:link w:val="56"/>
    <w:qFormat/>
    <w:uiPriority w:val="99"/>
    <w:rPr>
      <w:rFonts w:eastAsia="仿宋"/>
      <w:b/>
      <w:bCs/>
      <w:kern w:val="2"/>
      <w:sz w:val="21"/>
      <w:szCs w:val="24"/>
    </w:rPr>
  </w:style>
  <w:style w:type="character" w:customStyle="1" w:styleId="114">
    <w:name w:val="页眉 字符"/>
    <w:qFormat/>
    <w:uiPriority w:val="99"/>
    <w:rPr>
      <w:rFonts w:ascii="宋体" w:hAnsi="宋体"/>
      <w:kern w:val="2"/>
      <w:sz w:val="18"/>
      <w:szCs w:val="18"/>
    </w:rPr>
  </w:style>
  <w:style w:type="character" w:customStyle="1" w:styleId="115">
    <w:name w:val="正文文本缩进 字符1"/>
    <w:link w:val="26"/>
    <w:qFormat/>
    <w:uiPriority w:val="0"/>
    <w:rPr>
      <w:kern w:val="2"/>
      <w:sz w:val="21"/>
    </w:rPr>
  </w:style>
  <w:style w:type="character" w:customStyle="1" w:styleId="116">
    <w:name w:val="标题 5 字符1"/>
    <w:link w:val="7"/>
    <w:qFormat/>
    <w:uiPriority w:val="9"/>
    <w:rPr>
      <w:rFonts w:ascii="宋体" w:hAnsi="宋体"/>
      <w:b/>
      <w:bCs/>
      <w:kern w:val="2"/>
      <w:sz w:val="24"/>
      <w:szCs w:val="28"/>
    </w:rPr>
  </w:style>
  <w:style w:type="character" w:customStyle="1" w:styleId="117">
    <w:name w:val="副标题 字符1"/>
    <w:link w:val="43"/>
    <w:qFormat/>
    <w:uiPriority w:val="0"/>
    <w:rPr>
      <w:rFonts w:ascii="Calibri Light" w:hAnsi="Calibri Light"/>
      <w:b/>
      <w:bCs/>
      <w:kern w:val="28"/>
      <w:sz w:val="32"/>
      <w:szCs w:val="32"/>
    </w:rPr>
  </w:style>
  <w:style w:type="character" w:customStyle="1" w:styleId="118">
    <w:name w:val="标题 2 字符1"/>
    <w:link w:val="4"/>
    <w:qFormat/>
    <w:uiPriority w:val="9"/>
    <w:rPr>
      <w:rFonts w:ascii="宋体" w:hAnsi="宋体"/>
      <w:b/>
      <w:bCs/>
      <w:kern w:val="2"/>
      <w:sz w:val="30"/>
      <w:szCs w:val="32"/>
    </w:rPr>
  </w:style>
  <w:style w:type="character" w:customStyle="1" w:styleId="119">
    <w:name w:val="页脚 字符1"/>
    <w:link w:val="37"/>
    <w:qFormat/>
    <w:uiPriority w:val="99"/>
    <w:rPr>
      <w:kern w:val="2"/>
      <w:sz w:val="18"/>
      <w:szCs w:val="18"/>
    </w:rPr>
  </w:style>
  <w:style w:type="character" w:customStyle="1" w:styleId="120">
    <w:name w:val="批注主题 字符"/>
    <w:qFormat/>
    <w:uiPriority w:val="99"/>
    <w:rPr>
      <w:rFonts w:ascii="宋体" w:hAnsi="宋体"/>
      <w:b/>
      <w:bCs/>
      <w:kern w:val="2"/>
      <w:sz w:val="24"/>
      <w:szCs w:val="24"/>
    </w:rPr>
  </w:style>
  <w:style w:type="character" w:customStyle="1" w:styleId="121">
    <w:name w:val="文档结构图 字符1"/>
    <w:link w:val="21"/>
    <w:qFormat/>
    <w:uiPriority w:val="0"/>
    <w:rPr>
      <w:rFonts w:ascii="宋体"/>
      <w:kern w:val="2"/>
      <w:sz w:val="18"/>
      <w:szCs w:val="18"/>
    </w:rPr>
  </w:style>
  <w:style w:type="character" w:customStyle="1" w:styleId="122">
    <w:name w:val="font31"/>
    <w:qFormat/>
    <w:uiPriority w:val="0"/>
    <w:rPr>
      <w:rFonts w:hint="eastAsia" w:ascii="宋体" w:hAnsi="宋体" w:eastAsia="宋体" w:cs="宋体"/>
      <w:color w:val="000000"/>
      <w:sz w:val="21"/>
      <w:szCs w:val="21"/>
      <w:u w:val="none"/>
    </w:rPr>
  </w:style>
  <w:style w:type="character" w:customStyle="1" w:styleId="123">
    <w:name w:val="标准正文 Char"/>
    <w:link w:val="124"/>
    <w:qFormat/>
    <w:uiPriority w:val="0"/>
    <w:rPr>
      <w:rFonts w:ascii="Arial" w:hAnsi="Arial"/>
      <w:kern w:val="2"/>
      <w:sz w:val="24"/>
    </w:rPr>
  </w:style>
  <w:style w:type="paragraph" w:customStyle="1" w:styleId="124">
    <w:name w:val="标准正文"/>
    <w:basedOn w:val="26"/>
    <w:link w:val="123"/>
    <w:qFormat/>
    <w:uiPriority w:val="0"/>
    <w:pPr>
      <w:spacing w:before="60" w:after="60"/>
      <w:ind w:firstLine="482" w:firstLineChars="0"/>
    </w:pPr>
    <w:rPr>
      <w:rFonts w:ascii="Arial" w:hAnsi="Arial"/>
      <w:sz w:val="24"/>
    </w:rPr>
  </w:style>
  <w:style w:type="character" w:customStyle="1" w:styleId="125">
    <w:name w:val="标题 字符1"/>
    <w:link w:val="55"/>
    <w:qFormat/>
    <w:uiPriority w:val="0"/>
    <w:rPr>
      <w:rFonts w:ascii="Cambria" w:hAnsi="Cambria" w:eastAsia="黑体"/>
      <w:b/>
      <w:bCs/>
      <w:kern w:val="2"/>
      <w:sz w:val="52"/>
      <w:szCs w:val="32"/>
    </w:rPr>
  </w:style>
  <w:style w:type="character" w:customStyle="1" w:styleId="126">
    <w:name w:val="批注框文本 字符1"/>
    <w:link w:val="36"/>
    <w:qFormat/>
    <w:uiPriority w:val="99"/>
    <w:rPr>
      <w:kern w:val="2"/>
      <w:sz w:val="18"/>
      <w:szCs w:val="18"/>
    </w:rPr>
  </w:style>
  <w:style w:type="character" w:customStyle="1" w:styleId="127">
    <w:name w:val="页眉 字符1"/>
    <w:link w:val="38"/>
    <w:qFormat/>
    <w:uiPriority w:val="99"/>
    <w:rPr>
      <w:kern w:val="2"/>
      <w:sz w:val="18"/>
      <w:szCs w:val="18"/>
    </w:rPr>
  </w:style>
  <w:style w:type="character" w:customStyle="1" w:styleId="128">
    <w:name w:val="标题 8 字符"/>
    <w:link w:val="10"/>
    <w:qFormat/>
    <w:uiPriority w:val="9"/>
    <w:rPr>
      <w:rFonts w:ascii="Cambria" w:hAnsi="Cambria"/>
      <w:kern w:val="2"/>
      <w:sz w:val="21"/>
      <w:szCs w:val="24"/>
    </w:rPr>
  </w:style>
  <w:style w:type="character" w:customStyle="1" w:styleId="129">
    <w:name w:val="标题 6 字符1"/>
    <w:link w:val="8"/>
    <w:qFormat/>
    <w:uiPriority w:val="9"/>
    <w:rPr>
      <w:rFonts w:ascii="Cambria" w:hAnsi="Cambria"/>
      <w:b/>
      <w:bCs/>
      <w:kern w:val="2"/>
      <w:sz w:val="24"/>
      <w:szCs w:val="24"/>
    </w:rPr>
  </w:style>
  <w:style w:type="character" w:customStyle="1" w:styleId="130">
    <w:name w:val="标题 字符"/>
    <w:qFormat/>
    <w:uiPriority w:val="10"/>
    <w:rPr>
      <w:rFonts w:ascii="等线 Light" w:hAnsi="等线 Light" w:eastAsia="等线 Light" w:cs="Times New Roman"/>
      <w:b/>
      <w:bCs/>
      <w:kern w:val="2"/>
      <w:sz w:val="32"/>
      <w:szCs w:val="32"/>
    </w:rPr>
  </w:style>
  <w:style w:type="character" w:customStyle="1" w:styleId="131">
    <w:name w:val="副标题 字符"/>
    <w:qFormat/>
    <w:uiPriority w:val="99"/>
    <w:rPr>
      <w:rFonts w:ascii="等线" w:hAnsi="等线" w:eastAsia="等线" w:cs="Times New Roman"/>
      <w:b/>
      <w:bCs/>
      <w:kern w:val="28"/>
      <w:sz w:val="32"/>
      <w:szCs w:val="32"/>
    </w:rPr>
  </w:style>
  <w:style w:type="paragraph" w:customStyle="1" w:styleId="132">
    <w:name w:val="xl72"/>
    <w:basedOn w:val="1"/>
    <w:qFormat/>
    <w:uiPriority w:val="0"/>
    <w:pPr>
      <w:widowControl/>
      <w:spacing w:before="100" w:beforeAutospacing="1" w:after="100" w:afterAutospacing="1" w:line="240" w:lineRule="auto"/>
      <w:ind w:firstLine="0" w:firstLineChars="0"/>
      <w:jc w:val="center"/>
    </w:pPr>
    <w:rPr>
      <w:rFonts w:cs="宋体"/>
      <w:kern w:val="0"/>
    </w:rPr>
  </w:style>
  <w:style w:type="paragraph" w:customStyle="1" w:styleId="133">
    <w:name w:val="正文（深信服）"/>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 w:type="paragraph" w:customStyle="1" w:styleId="134">
    <w:name w:val="xl7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35">
    <w:name w:val="_Style 2"/>
    <w:basedOn w:val="3"/>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paragraph" w:customStyle="1" w:styleId="136">
    <w:name w:val="正文缩进1"/>
    <w:basedOn w:val="1"/>
    <w:qFormat/>
    <w:uiPriority w:val="0"/>
    <w:pPr>
      <w:spacing w:line="240" w:lineRule="auto"/>
      <w:ind w:firstLine="420"/>
    </w:pPr>
    <w:rPr>
      <w:rFonts w:ascii="Times New Roman" w:hAnsi="Times New Roman"/>
      <w:sz w:val="21"/>
      <w:szCs w:val="20"/>
    </w:rPr>
  </w:style>
  <w:style w:type="paragraph" w:customStyle="1" w:styleId="137">
    <w:name w:val="xl6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38">
    <w:name w:val="前言、引言标题"/>
    <w:next w:val="1"/>
    <w:qFormat/>
    <w:uiPriority w:val="0"/>
    <w:pPr>
      <w:shd w:val="clear" w:color="FFFFFF" w:fill="FFFFFF"/>
      <w:tabs>
        <w:tab w:val="left" w:pos="425"/>
      </w:tabs>
      <w:spacing w:before="640" w:after="560"/>
      <w:jc w:val="center"/>
      <w:outlineLvl w:val="0"/>
    </w:pPr>
    <w:rPr>
      <w:rFonts w:ascii="黑体" w:hAnsi="Times New Roman" w:eastAsia="黑体" w:cs="Times New Roman"/>
      <w:sz w:val="32"/>
      <w:lang w:val="en-US" w:eastAsia="zh-CN" w:bidi="ar-SA"/>
    </w:rPr>
  </w:style>
  <w:style w:type="paragraph" w:customStyle="1" w:styleId="139">
    <w:name w:val="Indent Normal"/>
    <w:basedOn w:val="1"/>
    <w:qFormat/>
    <w:uiPriority w:val="0"/>
    <w:pPr>
      <w:ind w:firstLine="150" w:firstLineChars="150"/>
    </w:pPr>
  </w:style>
  <w:style w:type="paragraph" w:customStyle="1" w:styleId="140">
    <w:name w:val="msonormal"/>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141">
    <w:name w:val="正文 缩进2字符"/>
    <w:basedOn w:val="1"/>
    <w:qFormat/>
    <w:uiPriority w:val="0"/>
    <w:pPr>
      <w:spacing w:afterLines="50" w:line="240" w:lineRule="auto"/>
      <w:ind w:firstLine="0" w:firstLineChars="0"/>
    </w:pPr>
    <w:rPr>
      <w:rFonts w:ascii="Times New Roman" w:hAnsi="Times New Roman" w:cs="宋体"/>
      <w:sz w:val="21"/>
      <w:szCs w:val="20"/>
    </w:rPr>
  </w:style>
  <w:style w:type="paragraph" w:customStyle="1" w:styleId="142">
    <w:name w:val="列项●（二级）"/>
    <w:qFormat/>
    <w:uiPriority w:val="0"/>
    <w:pPr>
      <w:numPr>
        <w:ilvl w:val="0"/>
        <w:numId w:val="6"/>
      </w:numPr>
      <w:tabs>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143">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144">
    <w:name w:val="xl6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45">
    <w:name w:val="段"/>
    <w:link w:val="220"/>
    <w:qFormat/>
    <w:uiPriority w:val="0"/>
    <w:pPr>
      <w:autoSpaceDE w:val="0"/>
      <w:autoSpaceDN w:val="0"/>
      <w:ind w:firstLine="200" w:firstLineChars="200"/>
      <w:jc w:val="both"/>
    </w:pPr>
    <w:rPr>
      <w:rFonts w:ascii="宋体" w:hAnsi="Times New Roman" w:eastAsia="宋体" w:cs="Calibri"/>
      <w:sz w:val="21"/>
      <w:lang w:val="en-US" w:eastAsia="zh-CN" w:bidi="ar-SA"/>
    </w:rPr>
  </w:style>
  <w:style w:type="paragraph" w:customStyle="1" w:styleId="14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kern w:val="0"/>
    </w:rPr>
  </w:style>
  <w:style w:type="paragraph" w:customStyle="1" w:styleId="147">
    <w:name w:val="Char Char Char Char Char Char1 Char"/>
    <w:basedOn w:val="1"/>
    <w:qFormat/>
    <w:uiPriority w:val="0"/>
    <w:pPr>
      <w:widowControl/>
      <w:spacing w:after="160" w:line="240" w:lineRule="exact"/>
      <w:jc w:val="left"/>
    </w:pPr>
  </w:style>
  <w:style w:type="paragraph" w:customStyle="1" w:styleId="148">
    <w:name w:val="PM_Body"/>
    <w:basedOn w:val="1"/>
    <w:qFormat/>
    <w:uiPriority w:val="0"/>
    <w:rPr>
      <w:szCs w:val="21"/>
    </w:rPr>
  </w:style>
  <w:style w:type="paragraph" w:customStyle="1" w:styleId="149">
    <w:name w:val="Char Char1"/>
    <w:basedOn w:val="1"/>
    <w:qFormat/>
    <w:uiPriority w:val="0"/>
    <w:pPr>
      <w:widowControl/>
      <w:spacing w:before="120" w:after="120"/>
    </w:pPr>
    <w:rPr>
      <w:rFonts w:ascii="Times New Roman" w:hAnsi="Times New Roman" w:cs="宋体"/>
    </w:rPr>
  </w:style>
  <w:style w:type="paragraph" w:customStyle="1" w:styleId="150">
    <w:name w:val="xl71"/>
    <w:basedOn w:val="1"/>
    <w:qFormat/>
    <w:uiPriority w:val="0"/>
    <w:pPr>
      <w:widowControl/>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51">
    <w:name w:val="修订1"/>
    <w:qFormat/>
    <w:uiPriority w:val="99"/>
    <w:rPr>
      <w:rFonts w:ascii="宋体" w:hAnsi="宋体" w:eastAsia="宋体" w:cs="Times New Roman"/>
      <w:kern w:val="2"/>
      <w:sz w:val="24"/>
      <w:szCs w:val="24"/>
      <w:lang w:val="en-US" w:eastAsia="zh-CN" w:bidi="ar-SA"/>
    </w:rPr>
  </w:style>
  <w:style w:type="paragraph" w:customStyle="1" w:styleId="152">
    <w:name w:val="列出段落2"/>
    <w:basedOn w:val="1"/>
    <w:qFormat/>
    <w:uiPriority w:val="0"/>
    <w:pPr>
      <w:spacing w:line="240" w:lineRule="auto"/>
      <w:ind w:firstLine="420"/>
    </w:pPr>
    <w:rPr>
      <w:rFonts w:ascii="等线" w:hAnsi="等线" w:eastAsia="等线" w:cs="等线"/>
      <w:sz w:val="21"/>
      <w:szCs w:val="21"/>
    </w:rPr>
  </w:style>
  <w:style w:type="paragraph" w:customStyle="1" w:styleId="153">
    <w:name w:val="xl69"/>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kern w:val="0"/>
      <w:sz w:val="18"/>
      <w:szCs w:val="18"/>
    </w:rPr>
  </w:style>
  <w:style w:type="paragraph" w:customStyle="1" w:styleId="15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55">
    <w:name w:val="文档正文文本（中安网脉）"/>
    <w:basedOn w:val="1"/>
    <w:qFormat/>
    <w:uiPriority w:val="0"/>
    <w:pPr>
      <w:ind w:firstLine="200"/>
    </w:pPr>
    <w:rPr>
      <w:rFonts w:ascii="Times New Roman" w:hAnsi="Times New Roman" w:eastAsia="仿宋_GB2312"/>
      <w:color w:val="000000"/>
      <w:szCs w:val="28"/>
    </w:rPr>
  </w:style>
  <w:style w:type="paragraph" w:customStyle="1" w:styleId="156">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57">
    <w:name w:val="正文样式"/>
    <w:link w:val="565"/>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customStyle="1" w:styleId="158">
    <w:name w:val="样式 行距: 1.5 倍行距 首行缩进:  2 字符"/>
    <w:basedOn w:val="1"/>
    <w:qFormat/>
    <w:uiPriority w:val="0"/>
    <w:pPr>
      <w:ind w:firstLine="560"/>
      <w:jc w:val="left"/>
    </w:pPr>
    <w:rPr>
      <w:rFonts w:ascii="仿宋" w:hAnsi="仿宋" w:eastAsia="仿宋" w:cs="宋体"/>
      <w:sz w:val="28"/>
      <w:szCs w:val="20"/>
    </w:rPr>
  </w:style>
  <w:style w:type="paragraph" w:customStyle="1" w:styleId="159">
    <w:name w:val="TOC 标题1"/>
    <w:basedOn w:val="3"/>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table" w:customStyle="1" w:styleId="160">
    <w:name w:val="!我的表格1"/>
    <w:basedOn w:val="5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
    <w:name w:val="网格型1"/>
    <w:basedOn w:val="59"/>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2">
    <w:name w:val="标题 1 Char"/>
    <w:qFormat/>
    <w:uiPriority w:val="0"/>
    <w:rPr>
      <w:rFonts w:ascii="宋体" w:hAnsi="宋体" w:eastAsia="黑体"/>
      <w:b/>
      <w:bCs/>
      <w:kern w:val="44"/>
      <w:sz w:val="32"/>
      <w:szCs w:val="28"/>
    </w:rPr>
  </w:style>
  <w:style w:type="character" w:customStyle="1" w:styleId="163">
    <w:name w:val="纯文本 Char2"/>
    <w:qFormat/>
    <w:uiPriority w:val="0"/>
    <w:rPr>
      <w:rFonts w:ascii="宋体" w:hAnsi="宋体" w:eastAsia="宋体" w:cs="Times New Roman"/>
      <w:color w:val="000000"/>
      <w:kern w:val="0"/>
      <w:sz w:val="24"/>
      <w:szCs w:val="24"/>
    </w:rPr>
  </w:style>
  <w:style w:type="paragraph" w:customStyle="1" w:styleId="164">
    <w:name w:val="可研正文"/>
    <w:basedOn w:val="1"/>
    <w:link w:val="165"/>
    <w:qFormat/>
    <w:uiPriority w:val="0"/>
    <w:pPr>
      <w:widowControl/>
      <w:ind w:firstLine="200"/>
      <w:jc w:val="left"/>
    </w:pPr>
    <w:rPr>
      <w:rFonts w:ascii="仿宋" w:hAnsi="仿宋" w:eastAsia="仿宋" w:cs="宋体"/>
      <w:kern w:val="0"/>
      <w:sz w:val="28"/>
      <w:szCs w:val="28"/>
    </w:rPr>
  </w:style>
  <w:style w:type="character" w:customStyle="1" w:styleId="165">
    <w:name w:val="可研正文 Char"/>
    <w:link w:val="164"/>
    <w:qFormat/>
    <w:uiPriority w:val="0"/>
    <w:rPr>
      <w:rFonts w:ascii="仿宋" w:hAnsi="仿宋" w:eastAsia="仿宋" w:cs="宋体"/>
      <w:sz w:val="28"/>
      <w:szCs w:val="28"/>
    </w:rPr>
  </w:style>
  <w:style w:type="paragraph" w:customStyle="1" w:styleId="166">
    <w:name w:val="修订2"/>
    <w:qFormat/>
    <w:uiPriority w:val="99"/>
    <w:rPr>
      <w:rFonts w:ascii="宋体" w:hAnsi="宋体" w:eastAsia="宋体" w:cs="Times New Roman"/>
      <w:kern w:val="2"/>
      <w:sz w:val="24"/>
      <w:szCs w:val="24"/>
      <w:lang w:val="en-US" w:eastAsia="zh-CN" w:bidi="ar-SA"/>
    </w:rPr>
  </w:style>
  <w:style w:type="character" w:customStyle="1" w:styleId="167">
    <w:name w:val="正文文本首行缩进 字符"/>
    <w:basedOn w:val="89"/>
    <w:link w:val="57"/>
    <w:qFormat/>
    <w:uiPriority w:val="0"/>
    <w:rPr>
      <w:rFonts w:ascii="宋体" w:hAnsi="宋体"/>
      <w:kern w:val="2"/>
      <w:sz w:val="24"/>
      <w:szCs w:val="24"/>
    </w:rPr>
  </w:style>
  <w:style w:type="character" w:customStyle="1" w:styleId="168">
    <w:name w:val="正文文本 3 字符"/>
    <w:basedOn w:val="63"/>
    <w:link w:val="25"/>
    <w:qFormat/>
    <w:uiPriority w:val="0"/>
    <w:rPr>
      <w:sz w:val="16"/>
      <w:szCs w:val="16"/>
    </w:rPr>
  </w:style>
  <w:style w:type="character" w:customStyle="1" w:styleId="169">
    <w:name w:val="正文文本缩进 2 字符"/>
    <w:basedOn w:val="63"/>
    <w:link w:val="34"/>
    <w:qFormat/>
    <w:uiPriority w:val="99"/>
    <w:rPr>
      <w:rFonts w:ascii="宋体" w:hAnsi="宋体"/>
      <w:sz w:val="24"/>
      <w:szCs w:val="24"/>
    </w:rPr>
  </w:style>
  <w:style w:type="character" w:customStyle="1" w:styleId="170">
    <w:name w:val="尾注文本 字符"/>
    <w:basedOn w:val="63"/>
    <w:link w:val="35"/>
    <w:qFormat/>
    <w:uiPriority w:val="0"/>
    <w:rPr>
      <w:rFonts w:ascii="Calibri" w:hAnsi="Calibri"/>
      <w:sz w:val="28"/>
      <w:szCs w:val="24"/>
    </w:rPr>
  </w:style>
  <w:style w:type="character" w:customStyle="1" w:styleId="171">
    <w:name w:val="脚注文本 字符"/>
    <w:basedOn w:val="63"/>
    <w:link w:val="44"/>
    <w:qFormat/>
    <w:uiPriority w:val="0"/>
    <w:rPr>
      <w:rFonts w:ascii="宋体" w:hAnsi="Calibri"/>
      <w:sz w:val="18"/>
      <w:szCs w:val="18"/>
    </w:rPr>
  </w:style>
  <w:style w:type="character" w:customStyle="1" w:styleId="172">
    <w:name w:val="正文文本 2 字符"/>
    <w:basedOn w:val="63"/>
    <w:link w:val="51"/>
    <w:qFormat/>
    <w:uiPriority w:val="99"/>
    <w:rPr>
      <w:rFonts w:ascii="宋体" w:hAnsi="宋体" w:cs="宋体"/>
      <w:sz w:val="24"/>
      <w:szCs w:val="24"/>
    </w:rPr>
  </w:style>
  <w:style w:type="character" w:customStyle="1" w:styleId="173">
    <w:name w:val="HTML 预设格式 字符"/>
    <w:basedOn w:val="63"/>
    <w:link w:val="52"/>
    <w:qFormat/>
    <w:uiPriority w:val="0"/>
    <w:rPr>
      <w:rFonts w:ascii="宋体" w:hAnsi="宋体"/>
      <w:sz w:val="24"/>
      <w:szCs w:val="24"/>
      <w:lang w:val="zh-CN"/>
    </w:rPr>
  </w:style>
  <w:style w:type="character" w:customStyle="1" w:styleId="174">
    <w:name w:val="正文文本首行缩进 2 字符"/>
    <w:basedOn w:val="115"/>
    <w:link w:val="58"/>
    <w:qFormat/>
    <w:uiPriority w:val="0"/>
    <w:rPr>
      <w:kern w:val="2"/>
      <w:sz w:val="24"/>
      <w:szCs w:val="28"/>
      <w:lang w:val="zh-CN"/>
    </w:rPr>
  </w:style>
  <w:style w:type="paragraph" w:customStyle="1" w:styleId="175">
    <w:name w:val="可研标题"/>
    <w:basedOn w:val="55"/>
    <w:link w:val="176"/>
    <w:qFormat/>
    <w:uiPriority w:val="0"/>
    <w:pPr>
      <w:widowControl/>
      <w:spacing w:line="360" w:lineRule="auto"/>
      <w:ind w:firstLine="0" w:firstLineChars="0"/>
      <w:outlineLvl w:val="0"/>
    </w:pPr>
    <w:rPr>
      <w:rFonts w:ascii="微软雅黑" w:hAnsi="微软雅黑" w:eastAsia="微软雅黑" w:cs="宋体"/>
      <w:b w:val="0"/>
      <w:szCs w:val="52"/>
    </w:rPr>
  </w:style>
  <w:style w:type="character" w:customStyle="1" w:styleId="176">
    <w:name w:val="可研标题 Char"/>
    <w:basedOn w:val="130"/>
    <w:link w:val="175"/>
    <w:qFormat/>
    <w:uiPriority w:val="0"/>
    <w:rPr>
      <w:rFonts w:ascii="微软雅黑" w:hAnsi="微软雅黑" w:eastAsia="微软雅黑" w:cs="宋体"/>
      <w:b w:val="0"/>
      <w:kern w:val="2"/>
      <w:sz w:val="52"/>
      <w:szCs w:val="52"/>
    </w:rPr>
  </w:style>
  <w:style w:type="paragraph" w:customStyle="1" w:styleId="177">
    <w:name w:val="可研标题1级"/>
    <w:basedOn w:val="3"/>
    <w:next w:val="1"/>
    <w:link w:val="178"/>
    <w:qFormat/>
    <w:uiPriority w:val="0"/>
    <w:pPr>
      <w:pageBreakBefore/>
      <w:widowControl/>
      <w:numPr>
        <w:numId w:val="0"/>
      </w:numPr>
      <w:spacing w:before="400" w:after="400"/>
      <w:ind w:left="420" w:hanging="420"/>
      <w:jc w:val="center"/>
    </w:pPr>
    <w:rPr>
      <w:rFonts w:eastAsia="宋体" w:cs="宋体"/>
      <w:sz w:val="44"/>
      <w:szCs w:val="44"/>
    </w:rPr>
  </w:style>
  <w:style w:type="character" w:customStyle="1" w:styleId="178">
    <w:name w:val="可研标题1级 Char"/>
    <w:basedOn w:val="80"/>
    <w:link w:val="177"/>
    <w:qFormat/>
    <w:uiPriority w:val="0"/>
    <w:rPr>
      <w:rFonts w:ascii="宋体" w:hAnsi="宋体" w:cs="宋体"/>
      <w:kern w:val="44"/>
      <w:sz w:val="44"/>
      <w:szCs w:val="44"/>
    </w:rPr>
  </w:style>
  <w:style w:type="paragraph" w:customStyle="1" w:styleId="179">
    <w:name w:val="可研标题2级"/>
    <w:basedOn w:val="4"/>
    <w:next w:val="164"/>
    <w:link w:val="180"/>
    <w:qFormat/>
    <w:uiPriority w:val="0"/>
    <w:pPr>
      <w:widowControl/>
      <w:numPr>
        <w:ilvl w:val="0"/>
        <w:numId w:val="0"/>
      </w:numPr>
      <w:spacing w:before="260" w:after="260" w:line="416" w:lineRule="auto"/>
      <w:ind w:left="420" w:hanging="420"/>
      <w:jc w:val="left"/>
    </w:pPr>
    <w:rPr>
      <w:rFonts w:ascii="黑体" w:hAnsi="黑体" w:eastAsia="黑体" w:cs="宋体"/>
      <w:sz w:val="36"/>
      <w:szCs w:val="36"/>
    </w:rPr>
  </w:style>
  <w:style w:type="character" w:customStyle="1" w:styleId="180">
    <w:name w:val="可研标题2级 Char"/>
    <w:basedOn w:val="85"/>
    <w:link w:val="179"/>
    <w:qFormat/>
    <w:uiPriority w:val="0"/>
    <w:rPr>
      <w:rFonts w:ascii="黑体" w:hAnsi="黑体" w:eastAsia="黑体" w:cs="宋体"/>
      <w:kern w:val="2"/>
      <w:sz w:val="36"/>
      <w:szCs w:val="36"/>
    </w:rPr>
  </w:style>
  <w:style w:type="paragraph" w:customStyle="1" w:styleId="181">
    <w:name w:val="可研标题3级"/>
    <w:basedOn w:val="5"/>
    <w:next w:val="164"/>
    <w:link w:val="182"/>
    <w:qFormat/>
    <w:uiPriority w:val="0"/>
    <w:pPr>
      <w:widowControl/>
      <w:numPr>
        <w:ilvl w:val="0"/>
        <w:numId w:val="0"/>
      </w:numPr>
      <w:spacing w:before="260" w:after="260" w:line="416" w:lineRule="auto"/>
      <w:ind w:left="420" w:hanging="420"/>
      <w:jc w:val="left"/>
    </w:pPr>
    <w:rPr>
      <w:rFonts w:ascii="黑体" w:hAnsi="黑体" w:eastAsia="黑体" w:cs="宋体"/>
      <w:sz w:val="32"/>
      <w:szCs w:val="32"/>
    </w:rPr>
  </w:style>
  <w:style w:type="character" w:customStyle="1" w:styleId="182">
    <w:name w:val="可研标题3级 Char"/>
    <w:basedOn w:val="81"/>
    <w:link w:val="181"/>
    <w:qFormat/>
    <w:uiPriority w:val="0"/>
    <w:rPr>
      <w:rFonts w:ascii="黑体" w:hAnsi="黑体" w:eastAsia="黑体" w:cs="宋体"/>
      <w:kern w:val="2"/>
      <w:sz w:val="32"/>
      <w:szCs w:val="32"/>
    </w:rPr>
  </w:style>
  <w:style w:type="paragraph" w:customStyle="1" w:styleId="183">
    <w:name w:val="可研标题4级"/>
    <w:basedOn w:val="6"/>
    <w:next w:val="164"/>
    <w:link w:val="184"/>
    <w:qFormat/>
    <w:uiPriority w:val="0"/>
    <w:pPr>
      <w:widowControl/>
      <w:numPr>
        <w:ilvl w:val="0"/>
        <w:numId w:val="0"/>
      </w:numPr>
      <w:spacing w:before="240" w:after="240"/>
      <w:ind w:left="420" w:right="100" w:rightChars="100" w:hanging="420"/>
      <w:jc w:val="left"/>
    </w:pPr>
    <w:rPr>
      <w:rFonts w:ascii="黑体" w:hAnsi="黑体" w:eastAsia="黑体" w:cs="宋体"/>
      <w:b w:val="0"/>
    </w:rPr>
  </w:style>
  <w:style w:type="character" w:customStyle="1" w:styleId="184">
    <w:name w:val="可研标题4级 Char"/>
    <w:basedOn w:val="112"/>
    <w:link w:val="183"/>
    <w:qFormat/>
    <w:uiPriority w:val="0"/>
    <w:rPr>
      <w:rFonts w:ascii="黑体" w:hAnsi="黑体" w:eastAsia="黑体" w:cs="宋体"/>
      <w:b w:val="0"/>
      <w:kern w:val="2"/>
      <w:sz w:val="30"/>
      <w:szCs w:val="30"/>
    </w:rPr>
  </w:style>
  <w:style w:type="paragraph" w:customStyle="1" w:styleId="185">
    <w:name w:val="可研标题5级"/>
    <w:basedOn w:val="7"/>
    <w:next w:val="164"/>
    <w:link w:val="186"/>
    <w:qFormat/>
    <w:uiPriority w:val="0"/>
    <w:pPr>
      <w:numPr>
        <w:ilvl w:val="0"/>
        <w:numId w:val="7"/>
      </w:numPr>
      <w:spacing w:before="0" w:beforeLines="50" w:after="0"/>
    </w:pPr>
    <w:rPr>
      <w:rFonts w:ascii="仿宋" w:hAnsi="仿宋" w:eastAsia="仿宋" w:cs="宋体"/>
      <w:sz w:val="28"/>
    </w:rPr>
  </w:style>
  <w:style w:type="character" w:customStyle="1" w:styleId="186">
    <w:name w:val="可研标题5级 Char"/>
    <w:basedOn w:val="83"/>
    <w:link w:val="185"/>
    <w:qFormat/>
    <w:uiPriority w:val="0"/>
    <w:rPr>
      <w:rFonts w:ascii="仿宋" w:hAnsi="仿宋" w:eastAsia="仿宋" w:cs="宋体"/>
      <w:kern w:val="2"/>
      <w:sz w:val="28"/>
      <w:szCs w:val="28"/>
    </w:rPr>
  </w:style>
  <w:style w:type="paragraph" w:customStyle="1" w:styleId="187">
    <w:name w:val="图表题注"/>
    <w:basedOn w:val="18"/>
    <w:next w:val="1"/>
    <w:qFormat/>
    <w:uiPriority w:val="0"/>
    <w:pPr>
      <w:widowControl/>
      <w:spacing w:line="240" w:lineRule="auto"/>
      <w:ind w:firstLine="0" w:firstLineChars="0"/>
      <w:jc w:val="center"/>
    </w:pPr>
    <w:rPr>
      <w:rFonts w:ascii="仿宋" w:hAnsi="仿宋" w:eastAsia="仿宋" w:cs="宋体"/>
      <w:kern w:val="0"/>
      <w:sz w:val="28"/>
      <w:szCs w:val="28"/>
    </w:rPr>
  </w:style>
  <w:style w:type="paragraph" w:customStyle="1" w:styleId="188">
    <w:name w:val="N-4"/>
    <w:basedOn w:val="6"/>
    <w:qFormat/>
    <w:uiPriority w:val="0"/>
    <w:pPr>
      <w:widowControl/>
      <w:numPr>
        <w:ilvl w:val="0"/>
        <w:numId w:val="8"/>
      </w:numPr>
      <w:spacing w:before="160" w:after="160" w:line="240" w:lineRule="auto"/>
      <w:ind w:right="100" w:rightChars="100"/>
      <w:jc w:val="left"/>
    </w:pPr>
    <w:rPr>
      <w:rFonts w:ascii="Arial" w:hAnsi="Arial" w:eastAsia="黑体"/>
      <w:b w:val="0"/>
      <w:kern w:val="0"/>
      <w:sz w:val="21"/>
      <w:szCs w:val="20"/>
    </w:rPr>
  </w:style>
  <w:style w:type="paragraph" w:customStyle="1" w:styleId="189">
    <w:name w:val="正文内容"/>
    <w:basedOn w:val="1"/>
    <w:link w:val="190"/>
    <w:qFormat/>
    <w:uiPriority w:val="0"/>
    <w:pPr>
      <w:widowControl/>
      <w:ind w:firstLine="0" w:firstLineChars="0"/>
      <w:jc w:val="left"/>
    </w:pPr>
    <w:rPr>
      <w:rFonts w:ascii="黑体" w:hAnsi="黑体" w:cs="宋体"/>
      <w:kern w:val="0"/>
      <w:szCs w:val="40"/>
    </w:rPr>
  </w:style>
  <w:style w:type="character" w:customStyle="1" w:styleId="190">
    <w:name w:val="正文内容 字符"/>
    <w:basedOn w:val="63"/>
    <w:link w:val="189"/>
    <w:qFormat/>
    <w:uiPriority w:val="0"/>
    <w:rPr>
      <w:rFonts w:ascii="黑体" w:hAnsi="黑体" w:cs="宋体"/>
      <w:sz w:val="24"/>
      <w:szCs w:val="40"/>
    </w:rPr>
  </w:style>
  <w:style w:type="paragraph" w:customStyle="1" w:styleId="191">
    <w:name w:val="彩色列表 - 着色 11"/>
    <w:basedOn w:val="1"/>
    <w:link w:val="582"/>
    <w:qFormat/>
    <w:uiPriority w:val="34"/>
    <w:pPr>
      <w:widowControl/>
      <w:spacing w:line="240" w:lineRule="auto"/>
      <w:ind w:firstLine="420"/>
      <w:jc w:val="left"/>
    </w:pPr>
    <w:rPr>
      <w:rFonts w:ascii="Segoe UI" w:hAnsi="Segoe UI"/>
      <w:kern w:val="0"/>
    </w:rPr>
  </w:style>
  <w:style w:type="character" w:customStyle="1" w:styleId="192">
    <w:name w:val="正文缩进 字符"/>
    <w:link w:val="17"/>
    <w:qFormat/>
    <w:uiPriority w:val="99"/>
    <w:rPr>
      <w:rFonts w:ascii="Calibri" w:hAnsi="Calibri"/>
      <w:kern w:val="2"/>
      <w:sz w:val="21"/>
      <w:szCs w:val="24"/>
    </w:rPr>
  </w:style>
  <w:style w:type="character" w:customStyle="1" w:styleId="193">
    <w:name w:val="普通(网站) 字符"/>
    <w:link w:val="53"/>
    <w:qFormat/>
    <w:uiPriority w:val="99"/>
    <w:rPr>
      <w:rFonts w:ascii="Arial Unicode MS" w:hAnsi="Arial Unicode MS" w:eastAsia="Arial Unicode MS"/>
      <w:sz w:val="24"/>
      <w:szCs w:val="24"/>
    </w:rPr>
  </w:style>
  <w:style w:type="paragraph" w:customStyle="1" w:styleId="194">
    <w:name w:val="TOC 标题11"/>
    <w:basedOn w:val="3"/>
    <w:next w:val="1"/>
    <w:qFormat/>
    <w:uiPriority w:val="39"/>
    <w:pPr>
      <w:pageBreakBefore/>
      <w:widowControl/>
      <w:numPr>
        <w:numId w:val="0"/>
      </w:numPr>
      <w:spacing w:before="240" w:after="0" w:line="259" w:lineRule="auto"/>
      <w:jc w:val="center"/>
      <w:outlineLvl w:val="9"/>
    </w:pPr>
    <w:rPr>
      <w:rFonts w:ascii="Cambria" w:hAnsi="Cambria" w:eastAsia="宋体" w:cs="宋体"/>
      <w:b w:val="0"/>
      <w:bCs w:val="0"/>
      <w:color w:val="365F91"/>
      <w:kern w:val="0"/>
      <w:szCs w:val="32"/>
      <w:lang w:val="zh-CN"/>
    </w:rPr>
  </w:style>
  <w:style w:type="character" w:customStyle="1" w:styleId="195">
    <w:name w:val="*正文 Char Char"/>
    <w:qFormat/>
    <w:uiPriority w:val="0"/>
    <w:rPr>
      <w:rFonts w:ascii="宋体" w:hAnsi="宋体"/>
      <w:sz w:val="22"/>
    </w:rPr>
  </w:style>
  <w:style w:type="paragraph" w:customStyle="1" w:styleId="196">
    <w:name w:val="列出段落1"/>
    <w:basedOn w:val="1"/>
    <w:link w:val="197"/>
    <w:qFormat/>
    <w:uiPriority w:val="34"/>
    <w:pPr>
      <w:widowControl/>
      <w:spacing w:line="240" w:lineRule="auto"/>
      <w:ind w:firstLine="420"/>
      <w:jc w:val="left"/>
    </w:pPr>
    <w:rPr>
      <w:rFonts w:ascii="等线" w:hAnsi="等线" w:eastAsia="等线"/>
      <w:kern w:val="0"/>
    </w:rPr>
  </w:style>
  <w:style w:type="character" w:customStyle="1" w:styleId="197">
    <w:name w:val="列出段落字符"/>
    <w:link w:val="196"/>
    <w:qFormat/>
    <w:uiPriority w:val="34"/>
    <w:rPr>
      <w:rFonts w:ascii="等线" w:hAnsi="等线" w:eastAsia="等线"/>
      <w:sz w:val="24"/>
      <w:szCs w:val="24"/>
    </w:rPr>
  </w:style>
  <w:style w:type="paragraph" w:customStyle="1" w:styleId="198">
    <w:name w:val="1级"/>
    <w:basedOn w:val="1"/>
    <w:next w:val="1"/>
    <w:link w:val="199"/>
    <w:qFormat/>
    <w:uiPriority w:val="0"/>
    <w:pPr>
      <w:widowControl/>
      <w:numPr>
        <w:ilvl w:val="0"/>
        <w:numId w:val="9"/>
      </w:numPr>
      <w:spacing w:before="240" w:after="240" w:line="240" w:lineRule="auto"/>
      <w:ind w:firstLineChars="0"/>
      <w:jc w:val="center"/>
      <w:outlineLvl w:val="0"/>
    </w:pPr>
    <w:rPr>
      <w:rFonts w:ascii="Cambria" w:hAnsi="Cambria"/>
      <w:b/>
      <w:bCs/>
      <w:kern w:val="0"/>
      <w:sz w:val="44"/>
      <w:szCs w:val="44"/>
    </w:rPr>
  </w:style>
  <w:style w:type="character" w:customStyle="1" w:styleId="199">
    <w:name w:val="1级 Char"/>
    <w:basedOn w:val="63"/>
    <w:link w:val="198"/>
    <w:qFormat/>
    <w:uiPriority w:val="0"/>
    <w:rPr>
      <w:rFonts w:ascii="Cambria" w:hAnsi="Cambria"/>
      <w:b/>
      <w:bCs/>
      <w:sz w:val="44"/>
      <w:szCs w:val="44"/>
    </w:rPr>
  </w:style>
  <w:style w:type="paragraph" w:customStyle="1" w:styleId="200">
    <w:name w:val="2级"/>
    <w:basedOn w:val="1"/>
    <w:next w:val="1"/>
    <w:link w:val="201"/>
    <w:qFormat/>
    <w:uiPriority w:val="0"/>
    <w:pPr>
      <w:keepNext/>
      <w:keepLines/>
      <w:widowControl/>
      <w:numPr>
        <w:ilvl w:val="1"/>
        <w:numId w:val="9"/>
      </w:numPr>
      <w:spacing w:before="260" w:after="260" w:line="415" w:lineRule="auto"/>
      <w:ind w:firstLineChars="0"/>
      <w:jc w:val="left"/>
      <w:outlineLvl w:val="2"/>
    </w:pPr>
    <w:rPr>
      <w:rFonts w:eastAsia="等线 Light"/>
      <w:b/>
      <w:bCs/>
      <w:sz w:val="32"/>
      <w:szCs w:val="32"/>
      <w:lang w:val="zh-CN"/>
    </w:rPr>
  </w:style>
  <w:style w:type="character" w:customStyle="1" w:styleId="201">
    <w:name w:val="2级 Char"/>
    <w:basedOn w:val="85"/>
    <w:link w:val="200"/>
    <w:qFormat/>
    <w:uiPriority w:val="0"/>
    <w:rPr>
      <w:rFonts w:ascii="宋体" w:hAnsi="宋体" w:eastAsia="等线 Light" w:cs="Times New Roman"/>
      <w:kern w:val="2"/>
      <w:sz w:val="32"/>
      <w:szCs w:val="32"/>
      <w:lang w:val="zh-CN"/>
    </w:rPr>
  </w:style>
  <w:style w:type="paragraph" w:customStyle="1" w:styleId="202">
    <w:name w:val="3级"/>
    <w:basedOn w:val="1"/>
    <w:next w:val="1"/>
    <w:link w:val="203"/>
    <w:qFormat/>
    <w:uiPriority w:val="0"/>
    <w:pPr>
      <w:keepNext/>
      <w:keepLines/>
      <w:widowControl/>
      <w:numPr>
        <w:ilvl w:val="2"/>
        <w:numId w:val="9"/>
      </w:numPr>
      <w:spacing w:before="280" w:after="290" w:line="377" w:lineRule="auto"/>
      <w:ind w:firstLineChars="0"/>
      <w:jc w:val="left"/>
      <w:outlineLvl w:val="3"/>
    </w:pPr>
    <w:rPr>
      <w:rFonts w:eastAsia="等线 Light"/>
      <w:b/>
      <w:bCs/>
      <w:sz w:val="32"/>
      <w:szCs w:val="32"/>
    </w:rPr>
  </w:style>
  <w:style w:type="character" w:customStyle="1" w:styleId="203">
    <w:name w:val="3级 Char"/>
    <w:basedOn w:val="85"/>
    <w:link w:val="202"/>
    <w:qFormat/>
    <w:uiPriority w:val="0"/>
    <w:rPr>
      <w:rFonts w:ascii="宋体" w:hAnsi="宋体" w:eastAsia="等线 Light" w:cs="Times New Roman"/>
      <w:kern w:val="2"/>
      <w:sz w:val="32"/>
      <w:szCs w:val="32"/>
    </w:rPr>
  </w:style>
  <w:style w:type="paragraph" w:customStyle="1" w:styleId="204">
    <w:name w:val="4级"/>
    <w:basedOn w:val="6"/>
    <w:next w:val="1"/>
    <w:link w:val="205"/>
    <w:qFormat/>
    <w:uiPriority w:val="0"/>
    <w:pPr>
      <w:widowControl/>
      <w:numPr>
        <w:ilvl w:val="0"/>
        <w:numId w:val="10"/>
      </w:numPr>
      <w:spacing w:before="280" w:after="290" w:line="377" w:lineRule="auto"/>
      <w:ind w:right="100" w:rightChars="100"/>
      <w:jc w:val="left"/>
      <w:outlineLvl w:val="4"/>
    </w:pPr>
    <w:rPr>
      <w:kern w:val="0"/>
      <w:sz w:val="28"/>
      <w:szCs w:val="28"/>
    </w:rPr>
  </w:style>
  <w:style w:type="character" w:customStyle="1" w:styleId="205">
    <w:name w:val="4级 Char"/>
    <w:link w:val="204"/>
    <w:qFormat/>
    <w:uiPriority w:val="0"/>
    <w:rPr>
      <w:rFonts w:ascii="宋体" w:hAnsi="宋体"/>
      <w:b/>
      <w:bCs/>
      <w:sz w:val="28"/>
      <w:szCs w:val="28"/>
    </w:rPr>
  </w:style>
  <w:style w:type="paragraph" w:customStyle="1" w:styleId="206">
    <w:name w:val="5级"/>
    <w:basedOn w:val="1"/>
    <w:next w:val="1"/>
    <w:link w:val="207"/>
    <w:qFormat/>
    <w:uiPriority w:val="0"/>
    <w:pPr>
      <w:keepNext/>
      <w:keepLines/>
      <w:widowControl/>
      <w:numPr>
        <w:ilvl w:val="4"/>
        <w:numId w:val="9"/>
      </w:numPr>
      <w:spacing w:before="240" w:after="64" w:line="319" w:lineRule="auto"/>
      <w:ind w:firstLine="0" w:firstLineChars="0"/>
      <w:jc w:val="left"/>
      <w:outlineLvl w:val="5"/>
    </w:pPr>
    <w:rPr>
      <w:rFonts w:ascii="Cambria" w:hAnsi="Cambria"/>
      <w:b/>
      <w:bCs/>
      <w:kern w:val="0"/>
      <w:sz w:val="28"/>
      <w:szCs w:val="28"/>
    </w:rPr>
  </w:style>
  <w:style w:type="character" w:customStyle="1" w:styleId="207">
    <w:name w:val="5级 Char"/>
    <w:basedOn w:val="63"/>
    <w:link w:val="206"/>
    <w:qFormat/>
    <w:uiPriority w:val="0"/>
    <w:rPr>
      <w:rFonts w:ascii="Cambria" w:hAnsi="Cambria"/>
      <w:b/>
      <w:bCs/>
      <w:sz w:val="28"/>
      <w:szCs w:val="28"/>
    </w:rPr>
  </w:style>
  <w:style w:type="paragraph" w:customStyle="1" w:styleId="208">
    <w:name w:val="6级"/>
    <w:basedOn w:val="1"/>
    <w:next w:val="1"/>
    <w:qFormat/>
    <w:uiPriority w:val="0"/>
    <w:pPr>
      <w:keepNext/>
      <w:keepLines/>
      <w:widowControl/>
      <w:numPr>
        <w:ilvl w:val="5"/>
        <w:numId w:val="9"/>
      </w:numPr>
      <w:spacing w:before="240" w:after="64" w:line="319" w:lineRule="auto"/>
      <w:ind w:firstLine="0" w:firstLineChars="0"/>
      <w:jc w:val="left"/>
      <w:outlineLvl w:val="6"/>
    </w:pPr>
    <w:rPr>
      <w:b/>
      <w:bCs/>
      <w:kern w:val="0"/>
    </w:rPr>
  </w:style>
  <w:style w:type="paragraph" w:customStyle="1" w:styleId="209">
    <w:name w:val="7级"/>
    <w:basedOn w:val="1"/>
    <w:next w:val="1"/>
    <w:qFormat/>
    <w:uiPriority w:val="0"/>
    <w:pPr>
      <w:keepNext/>
      <w:keepLines/>
      <w:widowControl/>
      <w:spacing w:before="240" w:after="64" w:line="319" w:lineRule="auto"/>
      <w:ind w:left="3827" w:hanging="1276" w:firstLineChars="0"/>
      <w:jc w:val="left"/>
      <w:outlineLvl w:val="7"/>
    </w:pPr>
    <w:rPr>
      <w:b/>
      <w:kern w:val="0"/>
    </w:rPr>
  </w:style>
  <w:style w:type="paragraph" w:customStyle="1" w:styleId="210">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211">
    <w:name w:val="正文文本首行缩进1"/>
    <w:basedOn w:val="2"/>
    <w:qFormat/>
    <w:uiPriority w:val="0"/>
    <w:pPr>
      <w:widowControl/>
      <w:spacing w:before="100" w:beforeAutospacing="1" w:line="360" w:lineRule="auto"/>
      <w:ind w:firstLine="420" w:firstLineChars="100"/>
      <w:jc w:val="left"/>
    </w:pPr>
    <w:rPr>
      <w:rFonts w:ascii="Calibri" w:hAnsi="Calibri"/>
      <w:kern w:val="0"/>
      <w:sz w:val="24"/>
    </w:rPr>
  </w:style>
  <w:style w:type="paragraph" w:customStyle="1" w:styleId="212">
    <w:name w:val="列表段落1"/>
    <w:basedOn w:val="1"/>
    <w:qFormat/>
    <w:uiPriority w:val="34"/>
    <w:pPr>
      <w:widowControl/>
      <w:spacing w:line="240" w:lineRule="auto"/>
      <w:ind w:firstLine="420"/>
      <w:jc w:val="left"/>
    </w:pPr>
    <w:rPr>
      <w:rFonts w:ascii="Calibri" w:hAnsi="Calibri"/>
      <w:kern w:val="0"/>
      <w:szCs w:val="21"/>
    </w:rPr>
  </w:style>
  <w:style w:type="paragraph" w:customStyle="1" w:styleId="213">
    <w:name w:val="正文Z"/>
    <w:basedOn w:val="1"/>
    <w:qFormat/>
    <w:uiPriority w:val="0"/>
    <w:pPr>
      <w:widowControl/>
      <w:spacing w:line="600" w:lineRule="exact"/>
      <w:ind w:firstLine="640"/>
      <w:jc w:val="left"/>
    </w:pPr>
    <w:rPr>
      <w:rFonts w:ascii="方正仿宋_GBK" w:hAnsi="仿宋" w:cs="仿宋"/>
      <w:color w:val="000000"/>
      <w:kern w:val="0"/>
      <w:sz w:val="32"/>
      <w:szCs w:val="32"/>
    </w:rPr>
  </w:style>
  <w:style w:type="paragraph" w:customStyle="1" w:styleId="214">
    <w:name w:val="插图居中"/>
    <w:next w:val="1"/>
    <w:qFormat/>
    <w:uiPriority w:val="0"/>
    <w:pPr>
      <w:spacing w:beforeLines="50" w:line="360" w:lineRule="auto"/>
      <w:jc w:val="center"/>
    </w:pPr>
    <w:rPr>
      <w:rFonts w:ascii="Times New Roman" w:hAnsi="Times New Roman" w:eastAsia="宋体" w:cs="Times New Roman"/>
      <w:kern w:val="2"/>
      <w:sz w:val="24"/>
      <w:szCs w:val="24"/>
      <w:lang w:val="en-US" w:eastAsia="zh-CN" w:bidi="ar-SA"/>
    </w:rPr>
  </w:style>
  <w:style w:type="paragraph" w:customStyle="1" w:styleId="215">
    <w:name w:val="图片居中"/>
    <w:basedOn w:val="1"/>
    <w:qFormat/>
    <w:uiPriority w:val="0"/>
    <w:pPr>
      <w:widowControl/>
      <w:spacing w:line="240" w:lineRule="auto"/>
      <w:ind w:firstLine="0" w:firstLineChars="0"/>
      <w:jc w:val="center"/>
    </w:pPr>
    <w:rPr>
      <w:rFonts w:ascii="Times New Roman" w:hAnsi="Times New Roman" w:eastAsia="仿宋_GB2312" w:cs="宋体"/>
      <w:kern w:val="0"/>
      <w:sz w:val="32"/>
    </w:rPr>
  </w:style>
  <w:style w:type="paragraph" w:customStyle="1" w:styleId="216">
    <w:name w:val="标准正文样式"/>
    <w:basedOn w:val="213"/>
    <w:link w:val="217"/>
    <w:qFormat/>
    <w:uiPriority w:val="0"/>
    <w:pPr>
      <w:spacing w:line="560" w:lineRule="exact"/>
    </w:pPr>
    <w:rPr>
      <w:rFonts w:ascii="Times New Roman" w:hAnsi="Times New Roman" w:eastAsia="仿宋_GB2312" w:cs="Times New Roman"/>
      <w:color w:val="auto"/>
      <w:u w:color="000000"/>
    </w:rPr>
  </w:style>
  <w:style w:type="character" w:customStyle="1" w:styleId="217">
    <w:name w:val="标准正文样式 Char"/>
    <w:link w:val="216"/>
    <w:qFormat/>
    <w:uiPriority w:val="0"/>
    <w:rPr>
      <w:rFonts w:eastAsia="仿宋_GB2312"/>
      <w:sz w:val="32"/>
      <w:szCs w:val="32"/>
      <w:u w:color="000000"/>
    </w:rPr>
  </w:style>
  <w:style w:type="paragraph" w:customStyle="1" w:styleId="218">
    <w:name w:val="标准图样式"/>
    <w:basedOn w:val="216"/>
    <w:qFormat/>
    <w:uiPriority w:val="0"/>
    <w:pPr>
      <w:spacing w:line="360" w:lineRule="auto"/>
      <w:ind w:firstLine="0" w:firstLineChars="0"/>
      <w:jc w:val="center"/>
    </w:pPr>
    <w:rPr>
      <w:rFonts w:eastAsia="方正仿宋_GBK"/>
      <w:color w:val="000000"/>
      <w:lang w:val="zh-TW" w:eastAsia="zh-TW"/>
    </w:rPr>
  </w:style>
  <w:style w:type="paragraph" w:customStyle="1" w:styleId="219">
    <w:name w:val="正文 sosopeng"/>
    <w:basedOn w:val="1"/>
    <w:qFormat/>
    <w:uiPriority w:val="0"/>
    <w:pPr>
      <w:widowControl/>
      <w:spacing w:line="520" w:lineRule="exact"/>
      <w:ind w:firstLine="200"/>
      <w:jc w:val="left"/>
    </w:pPr>
    <w:rPr>
      <w:color w:val="000000"/>
      <w:kern w:val="0"/>
      <w:shd w:val="clear" w:color="auto" w:fill="FFFFFF"/>
    </w:rPr>
  </w:style>
  <w:style w:type="character" w:customStyle="1" w:styleId="220">
    <w:name w:val="段 Char"/>
    <w:link w:val="145"/>
    <w:qFormat/>
    <w:uiPriority w:val="0"/>
    <w:rPr>
      <w:rFonts w:ascii="宋体" w:cs="Calibri"/>
      <w:sz w:val="21"/>
    </w:rPr>
  </w:style>
  <w:style w:type="paragraph" w:customStyle="1" w:styleId="221">
    <w:name w:val="列出段落11"/>
    <w:basedOn w:val="1"/>
    <w:qFormat/>
    <w:uiPriority w:val="0"/>
    <w:pPr>
      <w:widowControl/>
      <w:ind w:firstLine="420"/>
      <w:jc w:val="left"/>
    </w:pPr>
    <w:rPr>
      <w:rFonts w:eastAsia="仿宋"/>
      <w:kern w:val="0"/>
      <w:sz w:val="28"/>
      <w:szCs w:val="28"/>
    </w:rPr>
  </w:style>
  <w:style w:type="paragraph" w:customStyle="1" w:styleId="222">
    <w:name w:val="表格"/>
    <w:basedOn w:val="1"/>
    <w:next w:val="1"/>
    <w:link w:val="597"/>
    <w:qFormat/>
    <w:uiPriority w:val="9"/>
    <w:pPr>
      <w:widowControl/>
      <w:adjustRightInd w:val="0"/>
      <w:snapToGrid w:val="0"/>
      <w:spacing w:line="240" w:lineRule="auto"/>
      <w:ind w:firstLine="0" w:firstLineChars="0"/>
      <w:jc w:val="left"/>
    </w:pPr>
    <w:rPr>
      <w:rFonts w:cs="宋体"/>
      <w:kern w:val="0"/>
      <w:szCs w:val="20"/>
    </w:rPr>
  </w:style>
  <w:style w:type="paragraph" w:customStyle="1" w:styleId="223">
    <w:name w:val="图表样式"/>
    <w:basedOn w:val="1"/>
    <w:next w:val="1"/>
    <w:link w:val="224"/>
    <w:qFormat/>
    <w:uiPriority w:val="0"/>
    <w:pPr>
      <w:widowControl/>
      <w:spacing w:line="240" w:lineRule="auto"/>
      <w:ind w:firstLine="0" w:firstLineChars="0"/>
      <w:contextualSpacing/>
      <w:jc w:val="center"/>
    </w:pPr>
    <w:rPr>
      <w:rFonts w:ascii="仿宋" w:hAnsi="仿宋" w:eastAsia="仿宋"/>
      <w:kern w:val="0"/>
      <w:sz w:val="28"/>
      <w:szCs w:val="28"/>
      <w:lang w:val="zh-CN"/>
    </w:rPr>
  </w:style>
  <w:style w:type="character" w:customStyle="1" w:styleId="224">
    <w:name w:val="图表样式 字符"/>
    <w:basedOn w:val="63"/>
    <w:link w:val="223"/>
    <w:qFormat/>
    <w:uiPriority w:val="0"/>
    <w:rPr>
      <w:rFonts w:ascii="仿宋" w:hAnsi="仿宋" w:eastAsia="仿宋"/>
      <w:sz w:val="28"/>
      <w:szCs w:val="28"/>
      <w:lang w:val="zh-CN"/>
    </w:rPr>
  </w:style>
  <w:style w:type="paragraph" w:customStyle="1" w:styleId="225">
    <w:name w:val="TOC 标题2"/>
    <w:basedOn w:val="3"/>
    <w:next w:val="1"/>
    <w:qFormat/>
    <w:uiPriority w:val="39"/>
    <w:pPr>
      <w:pageBreakBefore/>
      <w:widowControl/>
      <w:numPr>
        <w:numId w:val="0"/>
      </w:numPr>
      <w:spacing w:before="240" w:after="0" w:line="259" w:lineRule="auto"/>
      <w:jc w:val="center"/>
      <w:outlineLvl w:val="9"/>
    </w:pPr>
    <w:rPr>
      <w:rFonts w:ascii="Cambria" w:hAnsi="Cambria" w:eastAsia="宋体" w:cs="宋体"/>
      <w:b w:val="0"/>
      <w:bCs w:val="0"/>
      <w:color w:val="365F91"/>
      <w:kern w:val="0"/>
      <w:szCs w:val="32"/>
      <w:lang w:val="zh-CN"/>
    </w:rPr>
  </w:style>
  <w:style w:type="paragraph" w:customStyle="1" w:styleId="226">
    <w:name w:val="标题三"/>
    <w:basedOn w:val="1"/>
    <w:link w:val="227"/>
    <w:qFormat/>
    <w:uiPriority w:val="0"/>
    <w:pPr>
      <w:keepNext/>
      <w:keepLines/>
      <w:widowControl/>
      <w:numPr>
        <w:ilvl w:val="2"/>
        <w:numId w:val="11"/>
      </w:numPr>
      <w:tabs>
        <w:tab w:val="left" w:pos="432"/>
        <w:tab w:val="left" w:pos="720"/>
      </w:tabs>
      <w:spacing w:before="260" w:after="260" w:line="240" w:lineRule="auto"/>
      <w:ind w:firstLine="0" w:firstLineChars="0"/>
      <w:jc w:val="left"/>
      <w:outlineLvl w:val="2"/>
    </w:pPr>
    <w:rPr>
      <w:rFonts w:ascii="Times New Roman" w:hAnsi="Times New Roman" w:eastAsia="华文仿宋"/>
      <w:b/>
      <w:bCs/>
      <w:color w:val="000000"/>
      <w:kern w:val="28"/>
      <w:sz w:val="30"/>
      <w:szCs w:val="32"/>
      <w:lang w:eastAsia="en-US"/>
    </w:rPr>
  </w:style>
  <w:style w:type="character" w:customStyle="1" w:styleId="227">
    <w:name w:val="标题三 字符"/>
    <w:basedOn w:val="63"/>
    <w:link w:val="226"/>
    <w:qFormat/>
    <w:uiPriority w:val="0"/>
    <w:rPr>
      <w:rFonts w:eastAsia="华文仿宋"/>
      <w:b/>
      <w:bCs/>
      <w:color w:val="000000"/>
      <w:kern w:val="28"/>
      <w:sz w:val="30"/>
      <w:szCs w:val="32"/>
      <w:lang w:eastAsia="en-US"/>
    </w:rPr>
  </w:style>
  <w:style w:type="paragraph" w:customStyle="1" w:styleId="228">
    <w:name w:val="font5"/>
    <w:basedOn w:val="1"/>
    <w:qFormat/>
    <w:uiPriority w:val="0"/>
    <w:pPr>
      <w:widowControl/>
      <w:spacing w:before="100" w:beforeAutospacing="1" w:after="100" w:afterAutospacing="1" w:line="240" w:lineRule="auto"/>
      <w:ind w:firstLine="0" w:firstLineChars="0"/>
      <w:jc w:val="left"/>
    </w:pPr>
    <w:rPr>
      <w:rFonts w:cs="宋体"/>
      <w:kern w:val="0"/>
      <w:sz w:val="18"/>
      <w:szCs w:val="18"/>
    </w:rPr>
  </w:style>
  <w:style w:type="paragraph" w:customStyle="1" w:styleId="229">
    <w:name w:val="xl64"/>
    <w:basedOn w:val="1"/>
    <w:qFormat/>
    <w:uiPriority w:val="0"/>
    <w:pPr>
      <w:widowControl/>
      <w:spacing w:before="100" w:beforeAutospacing="1" w:after="100" w:afterAutospacing="1" w:line="240" w:lineRule="auto"/>
      <w:ind w:firstLine="0" w:firstLineChars="0"/>
      <w:jc w:val="left"/>
    </w:pPr>
    <w:rPr>
      <w:rFonts w:cs="宋体"/>
      <w:kern w:val="0"/>
      <w:sz w:val="20"/>
      <w:szCs w:val="20"/>
    </w:rPr>
  </w:style>
  <w:style w:type="paragraph" w:customStyle="1" w:styleId="230">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B8CCE4"/>
      <w:spacing w:before="100" w:beforeAutospacing="1" w:after="100" w:afterAutospacing="1" w:line="240" w:lineRule="auto"/>
      <w:ind w:firstLine="0" w:firstLineChars="0"/>
      <w:jc w:val="center"/>
    </w:pPr>
    <w:rPr>
      <w:rFonts w:cs="宋体"/>
      <w:b/>
      <w:bCs/>
      <w:color w:val="000000"/>
      <w:kern w:val="0"/>
      <w:sz w:val="20"/>
      <w:szCs w:val="20"/>
    </w:rPr>
  </w:style>
  <w:style w:type="paragraph" w:customStyle="1" w:styleId="231">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B8CCE4"/>
      <w:spacing w:before="100" w:beforeAutospacing="1" w:after="100" w:afterAutospacing="1" w:line="240" w:lineRule="auto"/>
      <w:ind w:firstLine="0" w:firstLineChars="0"/>
      <w:jc w:val="left"/>
    </w:pPr>
    <w:rPr>
      <w:rFonts w:cs="宋体"/>
      <w:kern w:val="0"/>
      <w:sz w:val="20"/>
      <w:szCs w:val="20"/>
    </w:rPr>
  </w:style>
  <w:style w:type="paragraph" w:customStyle="1" w:styleId="23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kern w:val="0"/>
      <w:sz w:val="20"/>
      <w:szCs w:val="20"/>
    </w:rPr>
  </w:style>
  <w:style w:type="paragraph" w:customStyle="1" w:styleId="233">
    <w:name w:val="xl77"/>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cs="宋体"/>
      <w:kern w:val="0"/>
      <w:sz w:val="20"/>
      <w:szCs w:val="20"/>
    </w:rPr>
  </w:style>
  <w:style w:type="paragraph" w:customStyle="1" w:styleId="234">
    <w:name w:val="xl7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cs="宋体"/>
      <w:color w:val="000000"/>
      <w:kern w:val="0"/>
      <w:sz w:val="20"/>
      <w:szCs w:val="20"/>
    </w:rPr>
  </w:style>
  <w:style w:type="paragraph" w:customStyle="1" w:styleId="235">
    <w:name w:val="xl7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color w:val="000000"/>
      <w:kern w:val="0"/>
      <w:sz w:val="20"/>
      <w:szCs w:val="20"/>
    </w:rPr>
  </w:style>
  <w:style w:type="paragraph" w:customStyle="1" w:styleId="236">
    <w:name w:val="xl80"/>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237">
    <w:name w:val="xl81"/>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23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23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line="240" w:lineRule="auto"/>
      <w:ind w:firstLine="0" w:firstLineChars="0"/>
      <w:jc w:val="center"/>
    </w:pPr>
    <w:rPr>
      <w:rFonts w:cs="宋体"/>
      <w:b/>
      <w:bCs/>
      <w:color w:val="000000"/>
      <w:kern w:val="0"/>
      <w:sz w:val="20"/>
      <w:szCs w:val="20"/>
    </w:rPr>
  </w:style>
  <w:style w:type="paragraph" w:customStyle="1" w:styleId="24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line="240" w:lineRule="auto"/>
      <w:ind w:firstLine="0" w:firstLineChars="0"/>
      <w:jc w:val="left"/>
    </w:pPr>
    <w:rPr>
      <w:rFonts w:cs="宋体"/>
      <w:kern w:val="0"/>
      <w:sz w:val="20"/>
      <w:szCs w:val="20"/>
    </w:rPr>
  </w:style>
  <w:style w:type="paragraph" w:customStyle="1" w:styleId="24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ascii="仿宋_GB2312" w:eastAsia="仿宋_GB2312" w:cs="宋体"/>
      <w:kern w:val="0"/>
      <w:sz w:val="18"/>
      <w:szCs w:val="18"/>
    </w:rPr>
  </w:style>
  <w:style w:type="paragraph" w:customStyle="1" w:styleId="242">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仿宋_GB2312" w:eastAsia="仿宋_GB2312" w:cs="宋体"/>
      <w:color w:val="000000"/>
      <w:kern w:val="0"/>
      <w:sz w:val="18"/>
      <w:szCs w:val="18"/>
    </w:rPr>
  </w:style>
  <w:style w:type="paragraph" w:customStyle="1" w:styleId="243">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ascii="仿宋_GB2312" w:eastAsia="仿宋_GB2312" w:cs="宋体"/>
      <w:kern w:val="0"/>
      <w:sz w:val="18"/>
      <w:szCs w:val="18"/>
    </w:rPr>
  </w:style>
  <w:style w:type="paragraph" w:customStyle="1" w:styleId="24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cs="宋体"/>
      <w:kern w:val="0"/>
      <w:sz w:val="18"/>
      <w:szCs w:val="18"/>
    </w:rPr>
  </w:style>
  <w:style w:type="paragraph" w:customStyle="1" w:styleId="24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8DB4E2"/>
      <w:spacing w:before="100" w:beforeAutospacing="1" w:after="100" w:afterAutospacing="1" w:line="240" w:lineRule="auto"/>
      <w:ind w:firstLine="0" w:firstLineChars="0"/>
      <w:jc w:val="center"/>
    </w:pPr>
    <w:rPr>
      <w:rFonts w:ascii="仿宋_GB2312" w:eastAsia="仿宋_GB2312" w:cs="宋体"/>
      <w:b/>
      <w:bCs/>
      <w:kern w:val="0"/>
      <w:sz w:val="20"/>
      <w:szCs w:val="20"/>
    </w:rPr>
  </w:style>
  <w:style w:type="paragraph" w:customStyle="1" w:styleId="246">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8DB4E2"/>
      <w:spacing w:before="100" w:beforeAutospacing="1" w:after="100" w:afterAutospacing="1" w:line="240" w:lineRule="auto"/>
      <w:ind w:firstLine="0" w:firstLineChars="0"/>
      <w:jc w:val="center"/>
    </w:pPr>
    <w:rPr>
      <w:rFonts w:ascii="仿宋_GB2312" w:eastAsia="仿宋_GB2312" w:cs="宋体"/>
      <w:b/>
      <w:bCs/>
      <w:color w:val="000000"/>
      <w:kern w:val="0"/>
      <w:sz w:val="20"/>
      <w:szCs w:val="20"/>
    </w:rPr>
  </w:style>
  <w:style w:type="paragraph" w:customStyle="1" w:styleId="247">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8DB4E2"/>
      <w:spacing w:before="100" w:beforeAutospacing="1" w:after="100" w:afterAutospacing="1" w:line="240" w:lineRule="auto"/>
      <w:ind w:firstLine="0" w:firstLineChars="0"/>
      <w:jc w:val="left"/>
    </w:pPr>
    <w:rPr>
      <w:rFonts w:ascii="仿宋_GB2312" w:eastAsia="仿宋_GB2312" w:cs="宋体"/>
      <w:b/>
      <w:bCs/>
      <w:kern w:val="0"/>
      <w:sz w:val="20"/>
      <w:szCs w:val="20"/>
    </w:rPr>
  </w:style>
  <w:style w:type="paragraph" w:customStyle="1" w:styleId="248">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cs="宋体"/>
      <w:kern w:val="0"/>
      <w:sz w:val="20"/>
      <w:szCs w:val="20"/>
    </w:rPr>
  </w:style>
  <w:style w:type="paragraph" w:customStyle="1" w:styleId="249">
    <w:name w:val="xl93"/>
    <w:basedOn w:val="1"/>
    <w:qFormat/>
    <w:uiPriority w:val="0"/>
    <w:pPr>
      <w:widowControl/>
      <w:shd w:val="clear" w:color="000000" w:fill="FFFFFF"/>
      <w:spacing w:before="100" w:beforeAutospacing="1" w:after="100" w:afterAutospacing="1" w:line="240" w:lineRule="auto"/>
      <w:ind w:firstLine="0" w:firstLineChars="0"/>
      <w:jc w:val="left"/>
    </w:pPr>
    <w:rPr>
      <w:rFonts w:ascii="仿宋_GB2312" w:eastAsia="仿宋_GB2312" w:cs="宋体"/>
      <w:kern w:val="0"/>
      <w:sz w:val="20"/>
      <w:szCs w:val="20"/>
    </w:rPr>
  </w:style>
  <w:style w:type="paragraph" w:customStyle="1" w:styleId="250">
    <w:name w:val="xl9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cs="宋体"/>
      <w:b/>
      <w:bCs/>
      <w:color w:val="000000"/>
      <w:kern w:val="0"/>
      <w:sz w:val="20"/>
      <w:szCs w:val="20"/>
    </w:rPr>
  </w:style>
  <w:style w:type="paragraph" w:customStyle="1" w:styleId="251">
    <w:name w:val="xl95"/>
    <w:basedOn w:val="1"/>
    <w:qFormat/>
    <w:uiPriority w:val="0"/>
    <w:pPr>
      <w:widowControl/>
      <w:spacing w:before="100" w:beforeAutospacing="1" w:after="100" w:afterAutospacing="1" w:line="240" w:lineRule="auto"/>
      <w:ind w:firstLine="0" w:firstLineChars="0"/>
      <w:jc w:val="left"/>
    </w:pPr>
    <w:rPr>
      <w:rFonts w:ascii="微软雅黑" w:hAnsi="微软雅黑" w:eastAsia="微软雅黑" w:cs="宋体"/>
      <w:kern w:val="0"/>
      <w:sz w:val="18"/>
      <w:szCs w:val="18"/>
    </w:rPr>
  </w:style>
  <w:style w:type="paragraph" w:customStyle="1" w:styleId="252">
    <w:name w:val="xl9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cs="宋体"/>
      <w:kern w:val="0"/>
    </w:rPr>
  </w:style>
  <w:style w:type="paragraph" w:customStyle="1" w:styleId="253">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微软雅黑" w:hAnsi="微软雅黑" w:eastAsia="微软雅黑" w:cs="宋体"/>
      <w:color w:val="000000"/>
      <w:kern w:val="0"/>
      <w:sz w:val="18"/>
      <w:szCs w:val="18"/>
    </w:rPr>
  </w:style>
  <w:style w:type="paragraph" w:customStyle="1" w:styleId="254">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微软雅黑" w:hAnsi="微软雅黑" w:eastAsia="微软雅黑" w:cs="宋体"/>
      <w:kern w:val="0"/>
      <w:sz w:val="18"/>
      <w:szCs w:val="18"/>
    </w:rPr>
  </w:style>
  <w:style w:type="paragraph" w:customStyle="1" w:styleId="255">
    <w:name w:val="xl99"/>
    <w:basedOn w:val="1"/>
    <w:qFormat/>
    <w:uiPriority w:val="0"/>
    <w:pPr>
      <w:widowControl/>
      <w:spacing w:before="100" w:beforeAutospacing="1" w:after="100" w:afterAutospacing="1" w:line="240" w:lineRule="auto"/>
      <w:ind w:firstLine="0" w:firstLineChars="0"/>
      <w:jc w:val="left"/>
    </w:pPr>
    <w:rPr>
      <w:rFonts w:cs="宋体"/>
      <w:color w:val="000000"/>
      <w:kern w:val="0"/>
      <w:sz w:val="20"/>
      <w:szCs w:val="20"/>
    </w:rPr>
  </w:style>
  <w:style w:type="paragraph" w:customStyle="1" w:styleId="256">
    <w:name w:val="xl100"/>
    <w:basedOn w:val="1"/>
    <w:qFormat/>
    <w:uiPriority w:val="0"/>
    <w:pPr>
      <w:widowControl/>
      <w:spacing w:before="100" w:beforeAutospacing="1" w:after="100" w:afterAutospacing="1" w:line="240" w:lineRule="auto"/>
      <w:ind w:firstLine="0" w:firstLineChars="0"/>
      <w:jc w:val="left"/>
    </w:pPr>
    <w:rPr>
      <w:rFonts w:cs="宋体"/>
      <w:color w:val="000000"/>
      <w:kern w:val="0"/>
      <w:sz w:val="20"/>
      <w:szCs w:val="20"/>
    </w:rPr>
  </w:style>
  <w:style w:type="paragraph" w:customStyle="1" w:styleId="257">
    <w:name w:val="xl101"/>
    <w:basedOn w:val="1"/>
    <w:qFormat/>
    <w:uiPriority w:val="0"/>
    <w:pPr>
      <w:widowControl/>
      <w:spacing w:before="100" w:beforeAutospacing="1" w:after="100" w:afterAutospacing="1" w:line="240" w:lineRule="auto"/>
      <w:ind w:firstLine="0" w:firstLineChars="0"/>
      <w:jc w:val="left"/>
    </w:pPr>
    <w:rPr>
      <w:rFonts w:cs="宋体"/>
      <w:color w:val="000000"/>
      <w:kern w:val="0"/>
      <w:sz w:val="20"/>
      <w:szCs w:val="20"/>
    </w:rPr>
  </w:style>
  <w:style w:type="paragraph" w:customStyle="1" w:styleId="258">
    <w:name w:val="xl102"/>
    <w:basedOn w:val="1"/>
    <w:qFormat/>
    <w:uiPriority w:val="0"/>
    <w:pPr>
      <w:widowControl/>
      <w:spacing w:before="100" w:beforeAutospacing="1" w:after="100" w:afterAutospacing="1" w:line="240" w:lineRule="auto"/>
      <w:ind w:firstLine="0" w:firstLineChars="0"/>
      <w:jc w:val="left"/>
    </w:pPr>
    <w:rPr>
      <w:rFonts w:cs="宋体"/>
      <w:color w:val="000000"/>
      <w:kern w:val="0"/>
      <w:sz w:val="20"/>
      <w:szCs w:val="20"/>
    </w:rPr>
  </w:style>
  <w:style w:type="paragraph" w:customStyle="1" w:styleId="259">
    <w:name w:val="xl103"/>
    <w:basedOn w:val="1"/>
    <w:qFormat/>
    <w:uiPriority w:val="0"/>
    <w:pPr>
      <w:widowControl/>
      <w:spacing w:before="100" w:beforeAutospacing="1" w:after="100" w:afterAutospacing="1" w:line="240" w:lineRule="auto"/>
      <w:ind w:firstLine="0" w:firstLineChars="0"/>
      <w:jc w:val="right"/>
    </w:pPr>
    <w:rPr>
      <w:rFonts w:cs="宋体"/>
      <w:color w:val="000000"/>
      <w:kern w:val="0"/>
      <w:sz w:val="20"/>
      <w:szCs w:val="20"/>
    </w:rPr>
  </w:style>
  <w:style w:type="paragraph" w:customStyle="1" w:styleId="260">
    <w:name w:val="xl104"/>
    <w:basedOn w:val="1"/>
    <w:qFormat/>
    <w:uiPriority w:val="0"/>
    <w:pPr>
      <w:widowControl/>
      <w:spacing w:before="100" w:beforeAutospacing="1" w:after="100" w:afterAutospacing="1" w:line="240" w:lineRule="auto"/>
      <w:ind w:firstLine="0" w:firstLineChars="0"/>
      <w:jc w:val="center"/>
    </w:pPr>
    <w:rPr>
      <w:rFonts w:cs="宋体"/>
      <w:b/>
      <w:bCs/>
      <w:kern w:val="0"/>
      <w:sz w:val="20"/>
      <w:szCs w:val="20"/>
    </w:rPr>
  </w:style>
  <w:style w:type="paragraph" w:customStyle="1" w:styleId="261">
    <w:name w:val="xl105"/>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cs="宋体"/>
      <w:color w:val="000000"/>
      <w:kern w:val="0"/>
      <w:sz w:val="20"/>
      <w:szCs w:val="20"/>
    </w:rPr>
  </w:style>
  <w:style w:type="paragraph" w:customStyle="1" w:styleId="262">
    <w:name w:val="xl106"/>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cs="宋体"/>
      <w:kern w:val="0"/>
      <w:sz w:val="20"/>
      <w:szCs w:val="20"/>
    </w:rPr>
  </w:style>
  <w:style w:type="paragraph" w:customStyle="1" w:styleId="263">
    <w:name w:val="xl107"/>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kern w:val="0"/>
      <w:sz w:val="20"/>
      <w:szCs w:val="20"/>
    </w:rPr>
  </w:style>
  <w:style w:type="paragraph" w:customStyle="1" w:styleId="264">
    <w:name w:val="xl108"/>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265">
    <w:name w:val="xl109"/>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cs="宋体"/>
      <w:kern w:val="0"/>
    </w:rPr>
  </w:style>
  <w:style w:type="paragraph" w:customStyle="1" w:styleId="266">
    <w:name w:val="xl110"/>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kern w:val="0"/>
    </w:rPr>
  </w:style>
  <w:style w:type="paragraph" w:customStyle="1" w:styleId="267">
    <w:name w:val="xl111"/>
    <w:basedOn w:val="1"/>
    <w:qFormat/>
    <w:uiPriority w:val="0"/>
    <w:pPr>
      <w:widowControl/>
      <w:pBdr>
        <w:top w:val="single" w:color="auto" w:sz="4" w:space="0"/>
        <w:left w:val="single" w:color="auto" w:sz="4" w:space="0"/>
        <w:bottom w:val="single" w:color="auto" w:sz="4" w:space="0"/>
      </w:pBdr>
      <w:shd w:val="clear" w:color="000000" w:fill="C5D9F1"/>
      <w:spacing w:before="100" w:beforeAutospacing="1" w:after="100" w:afterAutospacing="1" w:line="240" w:lineRule="auto"/>
      <w:ind w:firstLine="0" w:firstLineChars="0"/>
      <w:jc w:val="center"/>
    </w:pPr>
    <w:rPr>
      <w:rFonts w:cs="宋体"/>
      <w:kern w:val="0"/>
      <w:sz w:val="20"/>
      <w:szCs w:val="20"/>
    </w:rPr>
  </w:style>
  <w:style w:type="paragraph" w:customStyle="1" w:styleId="268">
    <w:name w:val="xl112"/>
    <w:basedOn w:val="1"/>
    <w:qFormat/>
    <w:uiPriority w:val="0"/>
    <w:pPr>
      <w:widowControl/>
      <w:pBdr>
        <w:top w:val="single" w:color="auto" w:sz="4" w:space="0"/>
        <w:bottom w:val="single" w:color="auto" w:sz="4" w:space="0"/>
      </w:pBdr>
      <w:shd w:val="clear" w:color="000000" w:fill="C5D9F1"/>
      <w:spacing w:before="100" w:beforeAutospacing="1" w:after="100" w:afterAutospacing="1" w:line="240" w:lineRule="auto"/>
      <w:ind w:firstLine="0" w:firstLineChars="0"/>
      <w:jc w:val="left"/>
    </w:pPr>
    <w:rPr>
      <w:rFonts w:cs="宋体"/>
      <w:kern w:val="0"/>
    </w:rPr>
  </w:style>
  <w:style w:type="paragraph" w:customStyle="1" w:styleId="269">
    <w:name w:val="xl113"/>
    <w:basedOn w:val="1"/>
    <w:qFormat/>
    <w:uiPriority w:val="0"/>
    <w:pPr>
      <w:widowControl/>
      <w:pBdr>
        <w:top w:val="single" w:color="auto" w:sz="4" w:space="0"/>
        <w:bottom w:val="single" w:color="auto" w:sz="4" w:space="0"/>
        <w:right w:val="single" w:color="auto" w:sz="4" w:space="0"/>
      </w:pBdr>
      <w:shd w:val="clear" w:color="000000" w:fill="C5D9F1"/>
      <w:spacing w:before="100" w:beforeAutospacing="1" w:after="100" w:afterAutospacing="1" w:line="240" w:lineRule="auto"/>
      <w:ind w:firstLine="0" w:firstLineChars="0"/>
      <w:jc w:val="left"/>
    </w:pPr>
    <w:rPr>
      <w:rFonts w:cs="宋体"/>
      <w:kern w:val="0"/>
    </w:rPr>
  </w:style>
  <w:style w:type="paragraph" w:customStyle="1" w:styleId="270">
    <w:name w:val="xl114"/>
    <w:basedOn w:val="1"/>
    <w:qFormat/>
    <w:uiPriority w:val="0"/>
    <w:pPr>
      <w:widowControl/>
      <w:spacing w:before="100" w:beforeAutospacing="1" w:after="100" w:afterAutospacing="1" w:line="240" w:lineRule="auto"/>
      <w:ind w:firstLine="0" w:firstLineChars="0"/>
      <w:jc w:val="left"/>
    </w:pPr>
    <w:rPr>
      <w:rFonts w:cs="宋体"/>
      <w:b/>
      <w:bCs/>
      <w:kern w:val="0"/>
      <w:sz w:val="20"/>
      <w:szCs w:val="20"/>
    </w:rPr>
  </w:style>
  <w:style w:type="paragraph" w:customStyle="1" w:styleId="271">
    <w:name w:val="xl115"/>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272">
    <w:name w:val="xl116"/>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273">
    <w:name w:val="xl117"/>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274">
    <w:name w:val="xl118"/>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275">
    <w:name w:val="xl11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276">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kern w:val="0"/>
      <w:sz w:val="20"/>
      <w:szCs w:val="20"/>
    </w:rPr>
  </w:style>
  <w:style w:type="paragraph" w:customStyle="1" w:styleId="277">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kern w:val="0"/>
    </w:rPr>
  </w:style>
  <w:style w:type="paragraph" w:customStyle="1" w:styleId="278">
    <w:name w:val="xl122"/>
    <w:basedOn w:val="1"/>
    <w:qFormat/>
    <w:uiPriority w:val="0"/>
    <w:pPr>
      <w:widowControl/>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line="240" w:lineRule="auto"/>
      <w:ind w:firstLine="0" w:firstLineChars="0"/>
      <w:jc w:val="center"/>
    </w:pPr>
    <w:rPr>
      <w:rFonts w:cs="宋体"/>
      <w:kern w:val="0"/>
      <w:sz w:val="20"/>
      <w:szCs w:val="20"/>
    </w:rPr>
  </w:style>
  <w:style w:type="paragraph" w:customStyle="1" w:styleId="279">
    <w:name w:val="xl123"/>
    <w:basedOn w:val="1"/>
    <w:qFormat/>
    <w:uiPriority w:val="0"/>
    <w:pPr>
      <w:widowControl/>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line="240" w:lineRule="auto"/>
      <w:ind w:firstLine="0" w:firstLineChars="0"/>
      <w:jc w:val="left"/>
    </w:pPr>
    <w:rPr>
      <w:rFonts w:cs="宋体"/>
      <w:kern w:val="0"/>
    </w:rPr>
  </w:style>
  <w:style w:type="paragraph" w:customStyle="1" w:styleId="280">
    <w:name w:val="xl124"/>
    <w:basedOn w:val="1"/>
    <w:qFormat/>
    <w:uiPriority w:val="0"/>
    <w:pPr>
      <w:widowControl/>
      <w:pBdr>
        <w:top w:val="single" w:color="auto" w:sz="4" w:space="0"/>
        <w:left w:val="single" w:color="auto" w:sz="4" w:space="0"/>
        <w:bottom w:val="single" w:color="auto" w:sz="4" w:space="0"/>
      </w:pBdr>
      <w:shd w:val="clear" w:color="000000" w:fill="8DB4E2"/>
      <w:spacing w:before="100" w:beforeAutospacing="1" w:after="100" w:afterAutospacing="1" w:line="240" w:lineRule="auto"/>
      <w:ind w:firstLine="0" w:firstLineChars="0"/>
      <w:jc w:val="center"/>
    </w:pPr>
    <w:rPr>
      <w:rFonts w:cs="宋体"/>
      <w:b/>
      <w:bCs/>
      <w:kern w:val="0"/>
      <w:sz w:val="20"/>
      <w:szCs w:val="20"/>
    </w:rPr>
  </w:style>
  <w:style w:type="paragraph" w:customStyle="1" w:styleId="281">
    <w:name w:val="xl125"/>
    <w:basedOn w:val="1"/>
    <w:qFormat/>
    <w:uiPriority w:val="0"/>
    <w:pPr>
      <w:widowControl/>
      <w:pBdr>
        <w:top w:val="single" w:color="auto" w:sz="4" w:space="0"/>
        <w:bottom w:val="single" w:color="auto" w:sz="4" w:space="0"/>
      </w:pBdr>
      <w:shd w:val="clear" w:color="000000" w:fill="8DB4E2"/>
      <w:spacing w:before="100" w:beforeAutospacing="1" w:after="100" w:afterAutospacing="1" w:line="240" w:lineRule="auto"/>
      <w:ind w:firstLine="0" w:firstLineChars="0"/>
      <w:jc w:val="left"/>
    </w:pPr>
    <w:rPr>
      <w:rFonts w:cs="宋体"/>
      <w:b/>
      <w:bCs/>
      <w:kern w:val="0"/>
    </w:rPr>
  </w:style>
  <w:style w:type="paragraph" w:customStyle="1" w:styleId="282">
    <w:name w:val="xl126"/>
    <w:basedOn w:val="1"/>
    <w:qFormat/>
    <w:uiPriority w:val="0"/>
    <w:pPr>
      <w:widowControl/>
      <w:pBdr>
        <w:top w:val="single" w:color="auto" w:sz="4" w:space="0"/>
        <w:bottom w:val="single" w:color="auto" w:sz="4" w:space="0"/>
        <w:right w:val="single" w:color="auto" w:sz="4" w:space="0"/>
      </w:pBdr>
      <w:shd w:val="clear" w:color="000000" w:fill="8DB4E2"/>
      <w:spacing w:before="100" w:beforeAutospacing="1" w:after="100" w:afterAutospacing="1" w:line="240" w:lineRule="auto"/>
      <w:ind w:firstLine="0" w:firstLineChars="0"/>
      <w:jc w:val="left"/>
    </w:pPr>
    <w:rPr>
      <w:rFonts w:cs="宋体"/>
      <w:b/>
      <w:bCs/>
      <w:kern w:val="0"/>
    </w:rPr>
  </w:style>
  <w:style w:type="paragraph" w:customStyle="1" w:styleId="283">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kern w:val="0"/>
    </w:rPr>
  </w:style>
  <w:style w:type="paragraph" w:customStyle="1" w:styleId="284">
    <w:name w:val="xl12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cs="宋体"/>
      <w:kern w:val="0"/>
      <w:sz w:val="20"/>
      <w:szCs w:val="20"/>
    </w:rPr>
  </w:style>
  <w:style w:type="paragraph" w:customStyle="1" w:styleId="285">
    <w:name w:val="xl129"/>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cs="宋体"/>
      <w:kern w:val="0"/>
      <w:sz w:val="20"/>
      <w:szCs w:val="20"/>
    </w:rPr>
  </w:style>
  <w:style w:type="paragraph" w:customStyle="1" w:styleId="286">
    <w:name w:val="xl130"/>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left"/>
    </w:pPr>
    <w:rPr>
      <w:rFonts w:cs="宋体"/>
      <w:kern w:val="0"/>
    </w:rPr>
  </w:style>
  <w:style w:type="paragraph" w:customStyle="1" w:styleId="287">
    <w:name w:val="xl131"/>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kern w:val="0"/>
    </w:rPr>
  </w:style>
  <w:style w:type="paragraph" w:customStyle="1" w:styleId="288">
    <w:name w:val="xl132"/>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cs="宋体"/>
      <w:b/>
      <w:bCs/>
      <w:color w:val="000000"/>
      <w:kern w:val="0"/>
      <w:sz w:val="20"/>
      <w:szCs w:val="20"/>
    </w:rPr>
  </w:style>
  <w:style w:type="paragraph" w:customStyle="1" w:styleId="289">
    <w:name w:val="xl13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仿宋_GB2312" w:eastAsia="仿宋_GB2312" w:cs="宋体"/>
      <w:kern w:val="0"/>
      <w:sz w:val="18"/>
      <w:szCs w:val="18"/>
    </w:rPr>
  </w:style>
  <w:style w:type="paragraph" w:customStyle="1" w:styleId="290">
    <w:name w:val="xl134"/>
    <w:basedOn w:val="1"/>
    <w:qFormat/>
    <w:uiPriority w:val="0"/>
    <w:pPr>
      <w:widowControl/>
      <w:pBdr>
        <w:left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仿宋_GB2312" w:eastAsia="仿宋_GB2312" w:cs="宋体"/>
      <w:kern w:val="0"/>
      <w:sz w:val="18"/>
      <w:szCs w:val="18"/>
    </w:rPr>
  </w:style>
  <w:style w:type="paragraph" w:customStyle="1" w:styleId="291">
    <w:name w:val="xl135"/>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仿宋_GB2312" w:eastAsia="仿宋_GB2312" w:cs="宋体"/>
      <w:kern w:val="0"/>
      <w:sz w:val="18"/>
      <w:szCs w:val="18"/>
    </w:rPr>
  </w:style>
  <w:style w:type="paragraph" w:customStyle="1" w:styleId="292">
    <w:name w:val="xl136"/>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仿宋_GB2312" w:eastAsia="仿宋_GB2312" w:cs="宋体"/>
      <w:kern w:val="0"/>
      <w:sz w:val="18"/>
      <w:szCs w:val="18"/>
    </w:rPr>
  </w:style>
  <w:style w:type="paragraph" w:customStyle="1" w:styleId="293">
    <w:name w:val="xl137"/>
    <w:basedOn w:val="1"/>
    <w:qFormat/>
    <w:uiPriority w:val="0"/>
    <w:pPr>
      <w:widowControl/>
      <w:pBdr>
        <w:top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cs="宋体"/>
      <w:kern w:val="0"/>
      <w:sz w:val="20"/>
      <w:szCs w:val="20"/>
    </w:rPr>
  </w:style>
  <w:style w:type="paragraph" w:customStyle="1" w:styleId="294">
    <w:name w:val="xl138"/>
    <w:basedOn w:val="1"/>
    <w:qFormat/>
    <w:uiPriority w:val="0"/>
    <w:pPr>
      <w:widowControl/>
      <w:pBdr>
        <w:right w:val="single" w:color="auto" w:sz="4" w:space="0"/>
      </w:pBdr>
      <w:shd w:val="clear" w:color="000000" w:fill="FFFFFF"/>
      <w:spacing w:before="100" w:beforeAutospacing="1" w:after="100" w:afterAutospacing="1" w:line="240" w:lineRule="auto"/>
      <w:ind w:firstLine="0" w:firstLineChars="0"/>
      <w:jc w:val="left"/>
    </w:pPr>
    <w:rPr>
      <w:rFonts w:cs="宋体"/>
      <w:kern w:val="0"/>
    </w:rPr>
  </w:style>
  <w:style w:type="paragraph" w:customStyle="1" w:styleId="295">
    <w:name w:val="font6"/>
    <w:basedOn w:val="1"/>
    <w:qFormat/>
    <w:uiPriority w:val="0"/>
    <w:pPr>
      <w:widowControl/>
      <w:spacing w:before="100" w:beforeAutospacing="1" w:after="100" w:afterAutospacing="1" w:line="240" w:lineRule="auto"/>
      <w:ind w:firstLine="0" w:firstLineChars="0"/>
      <w:jc w:val="left"/>
    </w:pPr>
    <w:rPr>
      <w:rFonts w:cs="宋体"/>
      <w:kern w:val="0"/>
      <w:sz w:val="18"/>
      <w:szCs w:val="18"/>
    </w:rPr>
  </w:style>
  <w:style w:type="paragraph" w:customStyle="1" w:styleId="296">
    <w:name w:val="xl13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kern w:val="0"/>
    </w:rPr>
  </w:style>
  <w:style w:type="paragraph" w:customStyle="1" w:styleId="297">
    <w:name w:val="xl140"/>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cs="宋体"/>
      <w:color w:val="000000"/>
      <w:kern w:val="0"/>
      <w:sz w:val="20"/>
      <w:szCs w:val="20"/>
    </w:rPr>
  </w:style>
  <w:style w:type="paragraph" w:customStyle="1" w:styleId="298">
    <w:name w:val="Default"/>
    <w:link w:val="299"/>
    <w:qFormat/>
    <w:uiPriority w:val="0"/>
    <w:pPr>
      <w:widowControl w:val="0"/>
      <w:autoSpaceDE w:val="0"/>
      <w:autoSpaceDN w:val="0"/>
      <w:adjustRightInd w:val="0"/>
    </w:pPr>
    <w:rPr>
      <w:rFonts w:ascii="仿宋" w:hAnsi="Calibri" w:eastAsia="仿宋" w:cs="仿宋"/>
      <w:color w:val="000000"/>
      <w:sz w:val="24"/>
      <w:szCs w:val="24"/>
      <w:lang w:val="en-US" w:eastAsia="zh-CN" w:bidi="ar-SA"/>
    </w:rPr>
  </w:style>
  <w:style w:type="character" w:customStyle="1" w:styleId="299">
    <w:name w:val="Default Char"/>
    <w:link w:val="298"/>
    <w:qFormat/>
    <w:uiPriority w:val="0"/>
    <w:rPr>
      <w:rFonts w:ascii="仿宋" w:hAnsi="Calibri" w:eastAsia="仿宋" w:cs="仿宋"/>
      <w:color w:val="000000"/>
      <w:sz w:val="24"/>
      <w:szCs w:val="24"/>
    </w:rPr>
  </w:style>
  <w:style w:type="paragraph" w:customStyle="1" w:styleId="300">
    <w:name w:val="nomal正文5号"/>
    <w:basedOn w:val="1"/>
    <w:link w:val="301"/>
    <w:qFormat/>
    <w:uiPriority w:val="0"/>
    <w:pPr>
      <w:widowControl/>
      <w:ind w:firstLine="200"/>
      <w:jc w:val="left"/>
    </w:pPr>
    <w:rPr>
      <w:rFonts w:ascii="Times" w:hAnsi="Times" w:cs="Times"/>
      <w:color w:val="080808"/>
      <w:kern w:val="0"/>
      <w:szCs w:val="21"/>
    </w:rPr>
  </w:style>
  <w:style w:type="character" w:customStyle="1" w:styleId="301">
    <w:name w:val="nomal正文5号 Char"/>
    <w:basedOn w:val="63"/>
    <w:link w:val="300"/>
    <w:qFormat/>
    <w:uiPriority w:val="0"/>
    <w:rPr>
      <w:rFonts w:ascii="Times" w:hAnsi="Times" w:cs="Times"/>
      <w:color w:val="080808"/>
      <w:sz w:val="24"/>
      <w:szCs w:val="21"/>
    </w:rPr>
  </w:style>
  <w:style w:type="paragraph" w:customStyle="1" w:styleId="302">
    <w:name w:val="正文缩进2字符"/>
    <w:basedOn w:val="1"/>
    <w:link w:val="303"/>
    <w:qFormat/>
    <w:uiPriority w:val="0"/>
    <w:pPr>
      <w:widowControl/>
      <w:jc w:val="left"/>
    </w:pPr>
    <w:rPr>
      <w:rFonts w:ascii="Times New Roman" w:hAnsi="Times New Roman"/>
      <w:kern w:val="0"/>
    </w:rPr>
  </w:style>
  <w:style w:type="character" w:customStyle="1" w:styleId="303">
    <w:name w:val="正文缩进2字符 Char"/>
    <w:link w:val="302"/>
    <w:qFormat/>
    <w:uiPriority w:val="0"/>
    <w:rPr>
      <w:sz w:val="24"/>
      <w:szCs w:val="24"/>
    </w:rPr>
  </w:style>
  <w:style w:type="character" w:customStyle="1" w:styleId="304">
    <w:name w:val="正文文本缩进 2 Char1"/>
    <w:qFormat/>
    <w:uiPriority w:val="0"/>
    <w:rPr>
      <w:kern w:val="2"/>
      <w:sz w:val="21"/>
      <w:szCs w:val="24"/>
    </w:rPr>
  </w:style>
  <w:style w:type="paragraph" w:customStyle="1" w:styleId="305">
    <w:name w:val="样式 小四 行距: 1.5 倍行距"/>
    <w:basedOn w:val="1"/>
    <w:qFormat/>
    <w:uiPriority w:val="0"/>
    <w:pPr>
      <w:widowControl/>
      <w:tabs>
        <w:tab w:val="left" w:pos="720"/>
      </w:tabs>
      <w:ind w:left="720" w:hanging="720" w:firstLineChars="0"/>
      <w:jc w:val="left"/>
    </w:pPr>
    <w:rPr>
      <w:rFonts w:ascii="Times New Roman" w:hAnsi="Times New Roman"/>
      <w:kern w:val="0"/>
      <w:szCs w:val="20"/>
      <w:lang w:val="zh-CN"/>
    </w:rPr>
  </w:style>
  <w:style w:type="paragraph" w:customStyle="1" w:styleId="306">
    <w:name w:val="Char Char Char Char Char Char Char"/>
    <w:basedOn w:val="1"/>
    <w:qFormat/>
    <w:uiPriority w:val="0"/>
    <w:pPr>
      <w:widowControl/>
      <w:spacing w:after="160" w:line="240" w:lineRule="exact"/>
      <w:ind w:firstLine="0" w:firstLineChars="0"/>
      <w:jc w:val="left"/>
    </w:pPr>
    <w:rPr>
      <w:rFonts w:ascii="Arial" w:hAnsi="Arial" w:eastAsia="Times New Roman" w:cs="Verdana"/>
      <w:b/>
      <w:kern w:val="0"/>
      <w:lang w:eastAsia="en-US"/>
    </w:rPr>
  </w:style>
  <w:style w:type="paragraph" w:customStyle="1" w:styleId="307">
    <w:name w:val="样式 标题 2 + 段前: 0.5 行"/>
    <w:basedOn w:val="4"/>
    <w:qFormat/>
    <w:uiPriority w:val="0"/>
    <w:pPr>
      <w:widowControl/>
      <w:numPr>
        <w:ilvl w:val="0"/>
        <w:numId w:val="0"/>
      </w:numPr>
      <w:tabs>
        <w:tab w:val="left" w:pos="576"/>
        <w:tab w:val="left" w:pos="992"/>
      </w:tabs>
      <w:snapToGrid w:val="0"/>
      <w:spacing w:before="260" w:beforeLines="50" w:after="0" w:line="415" w:lineRule="auto"/>
      <w:ind w:left="992" w:hanging="567"/>
      <w:jc w:val="left"/>
    </w:pPr>
    <w:rPr>
      <w:rFonts w:ascii="Arial" w:hAnsi="Arial" w:eastAsia="黑体" w:cs="Arial"/>
      <w:b w:val="0"/>
      <w:bCs w:val="0"/>
      <w:kern w:val="0"/>
      <w:szCs w:val="30"/>
      <w:lang w:val="zh-CN"/>
    </w:rPr>
  </w:style>
  <w:style w:type="paragraph" w:customStyle="1" w:styleId="308">
    <w:name w:val="ECS正文1"/>
    <w:basedOn w:val="1"/>
    <w:qFormat/>
    <w:uiPriority w:val="0"/>
    <w:pPr>
      <w:widowControl/>
      <w:adjustRightInd w:val="0"/>
      <w:snapToGrid w:val="0"/>
      <w:ind w:firstLine="0" w:firstLineChars="0"/>
      <w:jc w:val="left"/>
    </w:pPr>
    <w:rPr>
      <w:kern w:val="0"/>
      <w:szCs w:val="20"/>
    </w:rPr>
  </w:style>
  <w:style w:type="paragraph" w:customStyle="1" w:styleId="309">
    <w:name w:val="样式 小四 段前: 1.55 磅 段后: 1.55 磅 行距: 1.5 倍行距"/>
    <w:basedOn w:val="1"/>
    <w:qFormat/>
    <w:uiPriority w:val="0"/>
    <w:pPr>
      <w:widowControl/>
      <w:spacing w:before="31" w:after="31"/>
      <w:ind w:firstLine="0" w:firstLineChars="0"/>
      <w:jc w:val="left"/>
    </w:pPr>
    <w:rPr>
      <w:rFonts w:ascii="Times New Roman" w:hAnsi="Times New Roman"/>
      <w:kern w:val="0"/>
      <w:sz w:val="28"/>
      <w:szCs w:val="20"/>
    </w:rPr>
  </w:style>
  <w:style w:type="paragraph" w:customStyle="1" w:styleId="310">
    <w:name w:val="表正文"/>
    <w:basedOn w:val="1"/>
    <w:qFormat/>
    <w:uiPriority w:val="0"/>
    <w:pPr>
      <w:widowControl/>
      <w:spacing w:line="240" w:lineRule="auto"/>
      <w:ind w:firstLine="0" w:firstLineChars="0"/>
      <w:jc w:val="left"/>
    </w:pPr>
    <w:rPr>
      <w:rFonts w:hAnsi="Courier New" w:cs="宋体"/>
      <w:kern w:val="0"/>
      <w:szCs w:val="21"/>
    </w:rPr>
  </w:style>
  <w:style w:type="character" w:customStyle="1" w:styleId="311">
    <w:name w:val="样式 仿宋_GB2312"/>
    <w:qFormat/>
    <w:uiPriority w:val="0"/>
    <w:rPr>
      <w:rFonts w:ascii="仿宋_GB2312" w:eastAsia="仿宋_GB2312" w:cs="Times New Roman"/>
      <w:sz w:val="30"/>
      <w:szCs w:val="30"/>
    </w:rPr>
  </w:style>
  <w:style w:type="character" w:customStyle="1" w:styleId="312">
    <w:name w:val="论文正文 Char Char"/>
    <w:link w:val="313"/>
    <w:qFormat/>
    <w:uiPriority w:val="0"/>
    <w:rPr>
      <w:sz w:val="24"/>
    </w:rPr>
  </w:style>
  <w:style w:type="paragraph" w:customStyle="1" w:styleId="313">
    <w:name w:val="论文正文"/>
    <w:basedOn w:val="1"/>
    <w:link w:val="312"/>
    <w:qFormat/>
    <w:uiPriority w:val="0"/>
    <w:pPr>
      <w:widowControl/>
      <w:adjustRightInd w:val="0"/>
      <w:spacing w:line="300" w:lineRule="auto"/>
      <w:ind w:firstLine="420" w:firstLineChars="0"/>
      <w:jc w:val="left"/>
    </w:pPr>
    <w:rPr>
      <w:rFonts w:ascii="Times New Roman" w:hAnsi="Times New Roman"/>
      <w:kern w:val="0"/>
      <w:szCs w:val="20"/>
    </w:rPr>
  </w:style>
  <w:style w:type="paragraph" w:customStyle="1" w:styleId="314">
    <w:name w:val="正文＋小四＋缩进2字符"/>
    <w:basedOn w:val="1"/>
    <w:qFormat/>
    <w:uiPriority w:val="0"/>
    <w:pPr>
      <w:widowControl/>
      <w:ind w:firstLine="200"/>
      <w:jc w:val="left"/>
    </w:pPr>
    <w:rPr>
      <w:rFonts w:ascii="Times New Roman" w:hAnsi="Times New Roman"/>
      <w:kern w:val="0"/>
    </w:rPr>
  </w:style>
  <w:style w:type="paragraph" w:customStyle="1" w:styleId="315">
    <w:name w:val="样式 标题 4 + 段前: 0.5 行 段后: 0.5 行"/>
    <w:basedOn w:val="6"/>
    <w:qFormat/>
    <w:uiPriority w:val="99"/>
    <w:pPr>
      <w:widowControl/>
      <w:numPr>
        <w:ilvl w:val="0"/>
        <w:numId w:val="0"/>
      </w:numPr>
      <w:tabs>
        <w:tab w:val="left" w:pos="1574"/>
      </w:tabs>
      <w:adjustRightInd w:val="0"/>
      <w:snapToGrid w:val="0"/>
      <w:spacing w:before="240" w:beforeLines="50" w:after="0" w:line="376" w:lineRule="auto"/>
      <w:ind w:left="1574" w:right="100" w:rightChars="100" w:hanging="864"/>
      <w:jc w:val="left"/>
    </w:pPr>
    <w:rPr>
      <w:rFonts w:ascii="Arial" w:hAnsi="Arial" w:cs="宋体"/>
      <w:b w:val="0"/>
      <w:bCs w:val="0"/>
      <w:kern w:val="0"/>
      <w:sz w:val="28"/>
      <w:szCs w:val="20"/>
      <w:lang w:val="zh-CN"/>
    </w:rPr>
  </w:style>
  <w:style w:type="paragraph" w:customStyle="1" w:styleId="316">
    <w:name w:val="样式 (西文) Times New Roman 四号 段后: 6 磅 行距: 固定值 20 磅"/>
    <w:basedOn w:val="1"/>
    <w:qFormat/>
    <w:uiPriority w:val="0"/>
    <w:pPr>
      <w:widowControl/>
      <w:spacing w:beforeLines="50" w:afterLines="50"/>
      <w:ind w:firstLine="0" w:firstLineChars="0"/>
      <w:jc w:val="left"/>
    </w:pPr>
    <w:rPr>
      <w:rFonts w:ascii="Times New Roman" w:hAnsi="Times New Roman" w:cs="宋体"/>
      <w:kern w:val="0"/>
      <w:sz w:val="28"/>
      <w:szCs w:val="20"/>
    </w:rPr>
  </w:style>
  <w:style w:type="paragraph" w:customStyle="1" w:styleId="317">
    <w:name w:val="项目 1"/>
    <w:qFormat/>
    <w:uiPriority w:val="0"/>
    <w:pPr>
      <w:numPr>
        <w:ilvl w:val="0"/>
        <w:numId w:val="12"/>
      </w:numPr>
      <w:spacing w:line="360" w:lineRule="auto"/>
    </w:pPr>
    <w:rPr>
      <w:rFonts w:ascii="Arial" w:hAnsi="Arial" w:eastAsia="宋体" w:cs="Times New Roman"/>
      <w:b/>
      <w:snapToGrid w:val="0"/>
      <w:sz w:val="24"/>
      <w:szCs w:val="21"/>
      <w:lang w:val="en-US" w:eastAsia="zh-CN" w:bidi="ar-SA"/>
    </w:rPr>
  </w:style>
  <w:style w:type="paragraph" w:customStyle="1" w:styleId="318">
    <w:name w:val="附录标识"/>
    <w:basedOn w:val="1"/>
    <w:qFormat/>
    <w:uiPriority w:val="0"/>
    <w:pPr>
      <w:widowControl/>
      <w:numPr>
        <w:ilvl w:val="0"/>
        <w:numId w:val="13"/>
      </w:numPr>
      <w:shd w:val="clear" w:color="FFFFFF" w:fill="FFFFFF"/>
      <w:tabs>
        <w:tab w:val="left" w:pos="6405"/>
      </w:tabs>
      <w:spacing w:beforeLines="50" w:afterLines="50" w:line="240" w:lineRule="auto"/>
      <w:ind w:firstLineChars="0"/>
      <w:jc w:val="center"/>
      <w:outlineLvl w:val="0"/>
    </w:pPr>
    <w:rPr>
      <w:rFonts w:ascii="黑体" w:hAnsi="Calibri" w:eastAsia="黑体"/>
      <w:kern w:val="0"/>
      <w:sz w:val="28"/>
    </w:rPr>
  </w:style>
  <w:style w:type="paragraph" w:customStyle="1" w:styleId="319">
    <w:name w:val="样式 首行缩进:  1.5 字符"/>
    <w:basedOn w:val="1"/>
    <w:qFormat/>
    <w:uiPriority w:val="0"/>
    <w:pPr>
      <w:widowControl/>
      <w:jc w:val="center"/>
    </w:pPr>
    <w:rPr>
      <w:kern w:val="0"/>
    </w:rPr>
  </w:style>
  <w:style w:type="paragraph" w:customStyle="1" w:styleId="320">
    <w:name w:val="样式 标题 4 + 左侧:  0.37 厘米 右侧:  0.37 厘米"/>
    <w:basedOn w:val="6"/>
    <w:qFormat/>
    <w:uiPriority w:val="0"/>
    <w:pPr>
      <w:widowControl/>
      <w:numPr>
        <w:ilvl w:val="0"/>
        <w:numId w:val="14"/>
      </w:numPr>
      <w:spacing w:before="60" w:after="60"/>
      <w:ind w:right="210" w:rightChars="100"/>
      <w:jc w:val="left"/>
    </w:pPr>
    <w:rPr>
      <w:rFonts w:ascii="Times New Roman" w:hAnsi="Times New Roman" w:cs="宋体"/>
      <w:kern w:val="0"/>
      <w:sz w:val="24"/>
      <w:szCs w:val="20"/>
      <w:lang w:val="zh-CN"/>
    </w:rPr>
  </w:style>
  <w:style w:type="paragraph" w:customStyle="1" w:styleId="321">
    <w:name w:val="样式 标题 2 + (符号) Times New Roman 两端对齐 段前: 13 磅 段后: 6 磅 行距: 多倍行..."/>
    <w:basedOn w:val="1"/>
    <w:qFormat/>
    <w:uiPriority w:val="0"/>
    <w:pPr>
      <w:widowControl/>
      <w:numPr>
        <w:ilvl w:val="1"/>
        <w:numId w:val="14"/>
      </w:numPr>
      <w:spacing w:line="240" w:lineRule="auto"/>
      <w:ind w:firstLineChars="0"/>
      <w:jc w:val="left"/>
    </w:pPr>
    <w:rPr>
      <w:rFonts w:ascii="Times New Roman" w:hAnsi="Times New Roman"/>
      <w:kern w:val="0"/>
    </w:rPr>
  </w:style>
  <w:style w:type="paragraph" w:customStyle="1" w:styleId="322">
    <w:name w:val="样式 正文首行缩进 2 + 首行缩进:  2 字符 段后: 0.5 行"/>
    <w:basedOn w:val="58"/>
    <w:qFormat/>
    <w:uiPriority w:val="0"/>
    <w:pPr>
      <w:spacing w:after="156"/>
      <w:ind w:firstLine="480"/>
    </w:pPr>
    <w:rPr>
      <w:rFonts w:cs="宋体"/>
      <w:szCs w:val="20"/>
    </w:rPr>
  </w:style>
  <w:style w:type="paragraph" w:customStyle="1" w:styleId="323">
    <w:name w:val="封面-扉页文本"/>
    <w:qFormat/>
    <w:uiPriority w:val="0"/>
    <w:pPr>
      <w:jc w:val="center"/>
    </w:pPr>
    <w:rPr>
      <w:rFonts w:ascii="宋体" w:hAnsi="Times New Roman" w:eastAsia="宋体" w:cs="Times New Roman"/>
      <w:kern w:val="2"/>
      <w:sz w:val="32"/>
      <w:szCs w:val="28"/>
      <w:lang w:val="en-US" w:eastAsia="zh-CN" w:bidi="ar-SA"/>
    </w:rPr>
  </w:style>
  <w:style w:type="character" w:customStyle="1" w:styleId="324">
    <w:name w:val="Char Char10"/>
    <w:qFormat/>
    <w:uiPriority w:val="0"/>
    <w:rPr>
      <w:sz w:val="18"/>
      <w:szCs w:val="18"/>
    </w:rPr>
  </w:style>
  <w:style w:type="paragraph" w:customStyle="1" w:styleId="325">
    <w:name w:val="TOC 标题3"/>
    <w:basedOn w:val="3"/>
    <w:next w:val="1"/>
    <w:qFormat/>
    <w:uiPriority w:val="39"/>
    <w:pPr>
      <w:widowControl/>
      <w:numPr>
        <w:numId w:val="0"/>
      </w:numPr>
      <w:spacing w:before="480" w:after="0" w:line="276" w:lineRule="auto"/>
      <w:jc w:val="left"/>
      <w:outlineLvl w:val="9"/>
    </w:pPr>
    <w:rPr>
      <w:rFonts w:ascii="Cambria" w:hAnsi="Cambria" w:eastAsia="宋体"/>
      <w:color w:val="365F91"/>
      <w:kern w:val="0"/>
      <w:sz w:val="28"/>
      <w:lang w:val="zh-CN"/>
    </w:rPr>
  </w:style>
  <w:style w:type="paragraph" w:customStyle="1" w:styleId="326">
    <w:name w:val="样式 文本样式 + Arial 段后: 0.5 行"/>
    <w:basedOn w:val="1"/>
    <w:link w:val="327"/>
    <w:qFormat/>
    <w:uiPriority w:val="0"/>
    <w:pPr>
      <w:widowControl/>
      <w:adjustRightInd w:val="0"/>
      <w:spacing w:afterLines="50"/>
      <w:ind w:firstLine="560"/>
      <w:jc w:val="left"/>
      <w:textAlignment w:val="baseline"/>
    </w:pPr>
    <w:rPr>
      <w:rFonts w:ascii="Arial" w:hAnsi="Arial"/>
      <w:kern w:val="0"/>
      <w:sz w:val="28"/>
      <w:szCs w:val="20"/>
      <w:lang w:val="zh-CN"/>
    </w:rPr>
  </w:style>
  <w:style w:type="character" w:customStyle="1" w:styleId="327">
    <w:name w:val="样式 文本样式 + Arial 段后: 0.5 行 Char"/>
    <w:link w:val="326"/>
    <w:qFormat/>
    <w:uiPriority w:val="0"/>
    <w:rPr>
      <w:rFonts w:ascii="Arial" w:hAnsi="Arial"/>
      <w:sz w:val="28"/>
      <w:lang w:val="zh-CN"/>
    </w:rPr>
  </w:style>
  <w:style w:type="paragraph" w:customStyle="1" w:styleId="328">
    <w:name w:val="列项——（一级）"/>
    <w:qFormat/>
    <w:uiPriority w:val="0"/>
    <w:pPr>
      <w:widowControl w:val="0"/>
      <w:ind w:left="833" w:hanging="408"/>
      <w:jc w:val="both"/>
    </w:pPr>
    <w:rPr>
      <w:rFonts w:ascii="宋体" w:hAnsi="Times New Roman" w:eastAsia="宋体" w:cs="Times New Roman"/>
      <w:sz w:val="22"/>
      <w:lang w:val="en-US" w:eastAsia="zh-CN" w:bidi="ar-SA"/>
    </w:rPr>
  </w:style>
  <w:style w:type="paragraph" w:customStyle="1" w:styleId="329">
    <w:name w:val="列项◆（三级）"/>
    <w:basedOn w:val="1"/>
    <w:qFormat/>
    <w:uiPriority w:val="0"/>
    <w:pPr>
      <w:widowControl/>
      <w:tabs>
        <w:tab w:val="left" w:pos="1678"/>
      </w:tabs>
      <w:spacing w:beforeLines="50" w:line="300" w:lineRule="auto"/>
      <w:ind w:left="1678" w:hanging="414" w:firstLineChars="0"/>
      <w:jc w:val="left"/>
    </w:pPr>
    <w:rPr>
      <w:rFonts w:hAnsi="Times New Roman"/>
      <w:kern w:val="0"/>
      <w:szCs w:val="21"/>
    </w:rPr>
  </w:style>
  <w:style w:type="paragraph" w:styleId="330">
    <w:name w:val="No Spacing"/>
    <w:basedOn w:val="1"/>
    <w:link w:val="331"/>
    <w:qFormat/>
    <w:uiPriority w:val="99"/>
    <w:pPr>
      <w:widowControl/>
      <w:spacing w:beforeLines="50" w:line="300" w:lineRule="auto"/>
      <w:ind w:firstLine="0" w:firstLineChars="0"/>
      <w:jc w:val="left"/>
    </w:pPr>
    <w:rPr>
      <w:rFonts w:ascii="Calibri" w:hAnsi="Calibri"/>
      <w:kern w:val="0"/>
      <w:szCs w:val="32"/>
      <w:lang w:val="zh-CN"/>
    </w:rPr>
  </w:style>
  <w:style w:type="character" w:customStyle="1" w:styleId="331">
    <w:name w:val="无间隔 字符"/>
    <w:link w:val="330"/>
    <w:qFormat/>
    <w:uiPriority w:val="99"/>
    <w:rPr>
      <w:rFonts w:ascii="Calibri" w:hAnsi="Calibri"/>
      <w:sz w:val="24"/>
      <w:szCs w:val="32"/>
      <w:lang w:val="zh-CN"/>
    </w:rPr>
  </w:style>
  <w:style w:type="paragraph" w:styleId="332">
    <w:name w:val="Quote"/>
    <w:basedOn w:val="1"/>
    <w:next w:val="1"/>
    <w:link w:val="333"/>
    <w:qFormat/>
    <w:uiPriority w:val="0"/>
    <w:pPr>
      <w:widowControl/>
      <w:spacing w:beforeLines="50" w:line="300" w:lineRule="auto"/>
      <w:ind w:firstLine="0" w:firstLineChars="0"/>
      <w:jc w:val="left"/>
    </w:pPr>
    <w:rPr>
      <w:rFonts w:ascii="Calibri" w:hAnsi="Calibri"/>
      <w:i/>
      <w:kern w:val="0"/>
      <w:lang w:val="zh-CN"/>
    </w:rPr>
  </w:style>
  <w:style w:type="character" w:customStyle="1" w:styleId="333">
    <w:name w:val="引用 字符"/>
    <w:basedOn w:val="63"/>
    <w:link w:val="332"/>
    <w:qFormat/>
    <w:uiPriority w:val="0"/>
    <w:rPr>
      <w:rFonts w:ascii="Calibri" w:hAnsi="Calibri"/>
      <w:i/>
      <w:sz w:val="24"/>
      <w:szCs w:val="24"/>
      <w:lang w:val="zh-CN"/>
    </w:rPr>
  </w:style>
  <w:style w:type="paragraph" w:styleId="334">
    <w:name w:val="Intense Quote"/>
    <w:basedOn w:val="1"/>
    <w:next w:val="1"/>
    <w:link w:val="335"/>
    <w:qFormat/>
    <w:uiPriority w:val="0"/>
    <w:pPr>
      <w:widowControl/>
      <w:spacing w:beforeLines="50" w:line="300" w:lineRule="auto"/>
      <w:ind w:left="720" w:right="720" w:firstLine="0" w:firstLineChars="0"/>
      <w:jc w:val="left"/>
    </w:pPr>
    <w:rPr>
      <w:rFonts w:ascii="Calibri" w:hAnsi="Calibri"/>
      <w:b/>
      <w:i/>
      <w:kern w:val="0"/>
      <w:szCs w:val="20"/>
      <w:lang w:val="zh-CN"/>
    </w:rPr>
  </w:style>
  <w:style w:type="character" w:customStyle="1" w:styleId="335">
    <w:name w:val="明显引用 字符"/>
    <w:basedOn w:val="63"/>
    <w:link w:val="334"/>
    <w:qFormat/>
    <w:uiPriority w:val="0"/>
    <w:rPr>
      <w:rFonts w:ascii="Calibri" w:hAnsi="Calibri"/>
      <w:b/>
      <w:i/>
      <w:sz w:val="24"/>
      <w:lang w:val="zh-CN"/>
    </w:rPr>
  </w:style>
  <w:style w:type="character" w:customStyle="1" w:styleId="336">
    <w:name w:val="不明显强调1"/>
    <w:qFormat/>
    <w:uiPriority w:val="19"/>
    <w:rPr>
      <w:i/>
      <w:color w:val="5A5A5A"/>
    </w:rPr>
  </w:style>
  <w:style w:type="character" w:customStyle="1" w:styleId="337">
    <w:name w:val="明显强调1"/>
    <w:qFormat/>
    <w:uiPriority w:val="0"/>
    <w:rPr>
      <w:b/>
      <w:i/>
      <w:sz w:val="24"/>
      <w:szCs w:val="24"/>
      <w:u w:val="single"/>
    </w:rPr>
  </w:style>
  <w:style w:type="character" w:customStyle="1" w:styleId="338">
    <w:name w:val="不明显参考1"/>
    <w:qFormat/>
    <w:uiPriority w:val="0"/>
    <w:rPr>
      <w:sz w:val="24"/>
      <w:szCs w:val="24"/>
      <w:u w:val="single"/>
    </w:rPr>
  </w:style>
  <w:style w:type="character" w:customStyle="1" w:styleId="339">
    <w:name w:val="明显参考1"/>
    <w:qFormat/>
    <w:uiPriority w:val="0"/>
    <w:rPr>
      <w:b/>
      <w:sz w:val="24"/>
      <w:u w:val="single"/>
    </w:rPr>
  </w:style>
  <w:style w:type="character" w:customStyle="1" w:styleId="340">
    <w:name w:val="书籍标题1"/>
    <w:qFormat/>
    <w:uiPriority w:val="0"/>
    <w:rPr>
      <w:rFonts w:ascii="Cambria" w:hAnsi="Cambria" w:eastAsia="宋体"/>
      <w:b/>
      <w:i/>
      <w:sz w:val="24"/>
      <w:szCs w:val="24"/>
    </w:rPr>
  </w:style>
  <w:style w:type="paragraph" w:customStyle="1" w:styleId="341">
    <w:name w:val="评估结论"/>
    <w:basedOn w:val="91"/>
    <w:link w:val="342"/>
    <w:qFormat/>
    <w:uiPriority w:val="0"/>
    <w:pPr>
      <w:widowControl/>
      <w:spacing w:before="100" w:beforeAutospacing="1" w:after="100" w:afterAutospacing="1"/>
      <w:ind w:firstLine="0" w:firstLineChars="0"/>
      <w:jc w:val="left"/>
    </w:pPr>
    <w:rPr>
      <w:rFonts w:ascii="Arial" w:hAnsi="Arial"/>
      <w:kern w:val="0"/>
      <w:sz w:val="24"/>
      <w:lang w:val="zh-CN"/>
    </w:rPr>
  </w:style>
  <w:style w:type="character" w:customStyle="1" w:styleId="342">
    <w:name w:val="评估结论 Char"/>
    <w:link w:val="341"/>
    <w:qFormat/>
    <w:uiPriority w:val="0"/>
    <w:rPr>
      <w:rFonts w:ascii="Arial" w:hAnsi="Arial"/>
      <w:sz w:val="24"/>
      <w:szCs w:val="24"/>
      <w:lang w:val="zh-CN"/>
    </w:rPr>
  </w:style>
  <w:style w:type="paragraph" w:customStyle="1" w:styleId="343">
    <w:name w:val="一级条标题"/>
    <w:next w:val="1"/>
    <w:qFormat/>
    <w:uiPriority w:val="0"/>
    <w:pPr>
      <w:numPr>
        <w:ilvl w:val="1"/>
        <w:numId w:val="15"/>
      </w:numPr>
      <w:spacing w:beforeLines="50" w:afterLines="50"/>
      <w:ind w:left="284"/>
      <w:outlineLvl w:val="2"/>
    </w:pPr>
    <w:rPr>
      <w:rFonts w:ascii="黑体" w:hAnsi="Times New Roman" w:eastAsia="黑体" w:cs="Times New Roman"/>
      <w:sz w:val="21"/>
      <w:szCs w:val="21"/>
      <w:lang w:val="en-US" w:eastAsia="zh-CN" w:bidi="ar-SA"/>
    </w:rPr>
  </w:style>
  <w:style w:type="paragraph" w:customStyle="1" w:styleId="344">
    <w:name w:val="章标题"/>
    <w:next w:val="1"/>
    <w:qFormat/>
    <w:uiPriority w:val="0"/>
    <w:pPr>
      <w:numPr>
        <w:ilvl w:val="2"/>
        <w:numId w:val="15"/>
      </w:numPr>
      <w:spacing w:beforeLines="100" w:afterLines="100"/>
      <w:jc w:val="both"/>
      <w:outlineLvl w:val="1"/>
    </w:pPr>
    <w:rPr>
      <w:rFonts w:ascii="黑体" w:hAnsi="Times New Roman" w:eastAsia="黑体" w:cs="Times New Roman"/>
      <w:sz w:val="21"/>
      <w:lang w:val="en-US" w:eastAsia="zh-CN" w:bidi="ar-SA"/>
    </w:rPr>
  </w:style>
  <w:style w:type="paragraph" w:customStyle="1" w:styleId="345">
    <w:name w:val="二级条标题"/>
    <w:basedOn w:val="343"/>
    <w:next w:val="1"/>
    <w:qFormat/>
    <w:uiPriority w:val="0"/>
    <w:pPr>
      <w:numPr>
        <w:ilvl w:val="3"/>
        <w:numId w:val="0"/>
      </w:numPr>
      <w:outlineLvl w:val="3"/>
    </w:pPr>
  </w:style>
  <w:style w:type="paragraph" w:customStyle="1" w:styleId="346">
    <w:name w:val="三级条标题"/>
    <w:basedOn w:val="345"/>
    <w:next w:val="1"/>
    <w:qFormat/>
    <w:uiPriority w:val="0"/>
    <w:pPr>
      <w:numPr>
        <w:ilvl w:val="4"/>
      </w:numPr>
      <w:ind w:left="1680"/>
      <w:outlineLvl w:val="4"/>
    </w:pPr>
  </w:style>
  <w:style w:type="paragraph" w:customStyle="1" w:styleId="347">
    <w:name w:val="四级条标题"/>
    <w:basedOn w:val="346"/>
    <w:next w:val="1"/>
    <w:qFormat/>
    <w:uiPriority w:val="0"/>
    <w:pPr>
      <w:numPr>
        <w:ilvl w:val="5"/>
      </w:numPr>
      <w:ind w:left="1680"/>
      <w:outlineLvl w:val="5"/>
    </w:pPr>
  </w:style>
  <w:style w:type="paragraph" w:customStyle="1" w:styleId="348">
    <w:name w:val="五级条标题"/>
    <w:basedOn w:val="347"/>
    <w:next w:val="1"/>
    <w:qFormat/>
    <w:uiPriority w:val="0"/>
    <w:pPr>
      <w:outlineLvl w:val="6"/>
    </w:pPr>
  </w:style>
  <w:style w:type="paragraph" w:customStyle="1" w:styleId="349">
    <w:name w:val="正文表标题"/>
    <w:next w:val="145"/>
    <w:qFormat/>
    <w:uiPriority w:val="0"/>
    <w:pPr>
      <w:tabs>
        <w:tab w:val="left" w:pos="360"/>
      </w:tabs>
      <w:spacing w:beforeLines="50" w:afterLines="50"/>
      <w:jc w:val="center"/>
    </w:pPr>
    <w:rPr>
      <w:rFonts w:ascii="黑体" w:hAnsi="Times New Roman" w:eastAsia="黑体" w:cs="Times New Roman"/>
      <w:sz w:val="21"/>
      <w:lang w:val="en-US" w:eastAsia="zh-CN" w:bidi="ar-SA"/>
    </w:rPr>
  </w:style>
  <w:style w:type="paragraph" w:customStyle="1" w:styleId="350">
    <w:name w:val="正文图标题"/>
    <w:next w:val="145"/>
    <w:qFormat/>
    <w:uiPriority w:val="0"/>
    <w:pPr>
      <w:numPr>
        <w:ilvl w:val="0"/>
        <w:numId w:val="16"/>
      </w:numPr>
      <w:tabs>
        <w:tab w:val="left" w:pos="360"/>
      </w:tabs>
      <w:spacing w:beforeLines="50" w:afterLines="50"/>
      <w:jc w:val="center"/>
    </w:pPr>
    <w:rPr>
      <w:rFonts w:ascii="黑体" w:hAnsi="Times New Roman" w:eastAsia="黑体" w:cs="Times New Roman"/>
      <w:sz w:val="21"/>
      <w:lang w:val="en-US" w:eastAsia="zh-CN" w:bidi="ar-SA"/>
    </w:rPr>
  </w:style>
  <w:style w:type="paragraph" w:customStyle="1" w:styleId="351">
    <w:name w:val="Char"/>
    <w:basedOn w:val="1"/>
    <w:qFormat/>
    <w:uiPriority w:val="0"/>
    <w:pPr>
      <w:widowControl/>
      <w:spacing w:line="240" w:lineRule="auto"/>
      <w:ind w:firstLine="0" w:firstLineChars="0"/>
      <w:jc w:val="left"/>
    </w:pPr>
    <w:rPr>
      <w:rFonts w:ascii="Tahoma" w:hAnsi="Tahoma"/>
      <w:kern w:val="0"/>
      <w:szCs w:val="20"/>
    </w:rPr>
  </w:style>
  <w:style w:type="paragraph" w:customStyle="1" w:styleId="352">
    <w:name w:val="标题19"/>
    <w:basedOn w:val="1"/>
    <w:qFormat/>
    <w:uiPriority w:val="0"/>
    <w:pPr>
      <w:widowControl/>
      <w:ind w:left="-6" w:leftChars="-3" w:firstLine="0" w:firstLineChars="0"/>
      <w:jc w:val="center"/>
    </w:pPr>
    <w:rPr>
      <w:kern w:val="0"/>
    </w:rPr>
  </w:style>
  <w:style w:type="paragraph" w:customStyle="1" w:styleId="353">
    <w:name w:val="样式 标题 511 Char标题 51标题 5 Char1 Char Char Char Char1 Char Ch...2"/>
    <w:basedOn w:val="7"/>
    <w:link w:val="354"/>
    <w:qFormat/>
    <w:uiPriority w:val="0"/>
    <w:pPr>
      <w:keepNext w:val="0"/>
      <w:keepLines w:val="0"/>
      <w:widowControl/>
      <w:numPr>
        <w:ilvl w:val="0"/>
        <w:numId w:val="0"/>
      </w:numPr>
      <w:adjustRightInd w:val="0"/>
      <w:spacing w:before="0" w:after="0"/>
      <w:ind w:left="561"/>
      <w:jc w:val="left"/>
      <w:textAlignment w:val="baseline"/>
    </w:pPr>
    <w:rPr>
      <w:rFonts w:ascii="Arial" w:hAnsi="Arial"/>
      <w:b w:val="0"/>
      <w:bCs w:val="0"/>
      <w:kern w:val="0"/>
      <w:szCs w:val="24"/>
      <w:lang w:val="zh-CN"/>
    </w:rPr>
  </w:style>
  <w:style w:type="character" w:customStyle="1" w:styleId="354">
    <w:name w:val="样式 标题 511 Char标题 51标题 5 Char1 Char Char Char Char1 Char Ch...2 Char"/>
    <w:link w:val="353"/>
    <w:qFormat/>
    <w:uiPriority w:val="0"/>
    <w:rPr>
      <w:rFonts w:ascii="Arial" w:hAnsi="Arial"/>
      <w:sz w:val="24"/>
      <w:szCs w:val="24"/>
      <w:lang w:val="zh-CN"/>
    </w:rPr>
  </w:style>
  <w:style w:type="paragraph" w:customStyle="1" w:styleId="355">
    <w:name w:val="样式 标题 3一style3条(C+F3)Final－标题 3头标题 3 Char Char Char标题 3 ..."/>
    <w:basedOn w:val="5"/>
    <w:qFormat/>
    <w:uiPriority w:val="0"/>
    <w:pPr>
      <w:keepNext w:val="0"/>
      <w:keepLines w:val="0"/>
      <w:widowControl/>
      <w:numPr>
        <w:ilvl w:val="0"/>
        <w:numId w:val="0"/>
      </w:numPr>
      <w:adjustRightInd w:val="0"/>
      <w:spacing w:before="0"/>
      <w:ind w:left="607" w:hanging="607"/>
      <w:jc w:val="left"/>
      <w:textAlignment w:val="baseline"/>
    </w:pPr>
    <w:rPr>
      <w:rFonts w:ascii="Arial" w:hAnsi="Arial" w:eastAsia="黑体"/>
      <w:kern w:val="0"/>
      <w:szCs w:val="21"/>
      <w:lang w:val="zh-CN"/>
    </w:rPr>
  </w:style>
  <w:style w:type="paragraph" w:customStyle="1" w:styleId="356">
    <w:name w:val="CM13"/>
    <w:basedOn w:val="1"/>
    <w:next w:val="1"/>
    <w:qFormat/>
    <w:uiPriority w:val="99"/>
    <w:pPr>
      <w:widowControl/>
      <w:autoSpaceDE w:val="0"/>
      <w:autoSpaceDN w:val="0"/>
      <w:adjustRightInd w:val="0"/>
      <w:spacing w:line="468" w:lineRule="atLeast"/>
      <w:ind w:firstLine="0" w:firstLineChars="0"/>
      <w:jc w:val="left"/>
    </w:pPr>
    <w:rPr>
      <w:rFonts w:hAnsi="Times New Roman"/>
      <w:kern w:val="0"/>
    </w:rPr>
  </w:style>
  <w:style w:type="paragraph" w:customStyle="1" w:styleId="357">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358">
    <w:name w:val="标题 11"/>
    <w:basedOn w:val="1"/>
    <w:next w:val="1"/>
    <w:qFormat/>
    <w:uiPriority w:val="0"/>
    <w:pPr>
      <w:keepNext/>
      <w:keepLines/>
      <w:widowControl/>
      <w:numPr>
        <w:ilvl w:val="0"/>
        <w:numId w:val="17"/>
      </w:numPr>
      <w:spacing w:line="339" w:lineRule="auto"/>
      <w:ind w:firstLine="0" w:firstLineChars="0"/>
      <w:jc w:val="left"/>
      <w:outlineLvl w:val="0"/>
    </w:pPr>
    <w:rPr>
      <w:rFonts w:ascii="Times New Roman" w:hAnsi="Times New Roman"/>
      <w:b/>
      <w:bCs/>
      <w:kern w:val="44"/>
      <w:sz w:val="32"/>
      <w:szCs w:val="44"/>
    </w:rPr>
  </w:style>
  <w:style w:type="paragraph" w:customStyle="1" w:styleId="359">
    <w:name w:val="标题 21"/>
    <w:basedOn w:val="1"/>
    <w:next w:val="1"/>
    <w:qFormat/>
    <w:uiPriority w:val="0"/>
    <w:pPr>
      <w:keepNext/>
      <w:keepLines/>
      <w:widowControl/>
      <w:numPr>
        <w:ilvl w:val="1"/>
        <w:numId w:val="17"/>
      </w:numPr>
      <w:tabs>
        <w:tab w:val="left" w:pos="425"/>
      </w:tabs>
      <w:spacing w:line="296" w:lineRule="auto"/>
      <w:ind w:firstLine="0" w:firstLineChars="0"/>
      <w:jc w:val="left"/>
      <w:outlineLvl w:val="1"/>
    </w:pPr>
    <w:rPr>
      <w:rFonts w:ascii="Cambria" w:hAnsi="Cambria" w:cs="黑体"/>
      <w:b/>
      <w:bCs/>
      <w:kern w:val="0"/>
      <w:szCs w:val="32"/>
    </w:rPr>
  </w:style>
  <w:style w:type="paragraph" w:customStyle="1" w:styleId="360">
    <w:name w:val="普通(网站)1"/>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361">
    <w:name w:val="标题 31"/>
    <w:basedOn w:val="1"/>
    <w:next w:val="1"/>
    <w:qFormat/>
    <w:uiPriority w:val="0"/>
    <w:pPr>
      <w:keepNext/>
      <w:keepLines/>
      <w:widowControl/>
      <w:spacing w:line="296" w:lineRule="auto"/>
      <w:ind w:firstLine="0" w:firstLineChars="0"/>
      <w:jc w:val="left"/>
      <w:outlineLvl w:val="2"/>
    </w:pPr>
    <w:rPr>
      <w:rFonts w:ascii="Times New Roman" w:hAnsi="Times New Roman"/>
      <w:b/>
      <w:bCs/>
      <w:kern w:val="0"/>
      <w:szCs w:val="32"/>
    </w:rPr>
  </w:style>
  <w:style w:type="paragraph" w:customStyle="1" w:styleId="362">
    <w:name w:val="样式 正文缩进正文（首行缩进两字）identicationBody text ident 1特点特点 Char水上软..."/>
    <w:basedOn w:val="17"/>
    <w:link w:val="363"/>
    <w:qFormat/>
    <w:uiPriority w:val="0"/>
    <w:pPr>
      <w:widowControl/>
      <w:spacing w:line="312" w:lineRule="auto"/>
      <w:ind w:firstLine="0" w:firstLineChars="0"/>
      <w:jc w:val="left"/>
    </w:pPr>
    <w:rPr>
      <w:rFonts w:ascii="Times New Roman" w:hAnsi="Times New Roman"/>
      <w:kern w:val="0"/>
      <w:sz w:val="24"/>
      <w:szCs w:val="20"/>
      <w:lang w:val="zh-CN"/>
    </w:rPr>
  </w:style>
  <w:style w:type="character" w:customStyle="1" w:styleId="363">
    <w:name w:val="样式 正文缩进正文（首行缩进两字）identicationBody text ident 1特点特点 Char水上软... Char"/>
    <w:link w:val="362"/>
    <w:qFormat/>
    <w:uiPriority w:val="0"/>
    <w:rPr>
      <w:sz w:val="24"/>
      <w:lang w:val="zh-CN"/>
    </w:rPr>
  </w:style>
  <w:style w:type="paragraph" w:customStyle="1" w:styleId="364">
    <w:name w:val="样式 正文缩进正文（首行缩进两字）identicationBody text ident 1特点特点 Char水上软...1"/>
    <w:basedOn w:val="17"/>
    <w:link w:val="365"/>
    <w:qFormat/>
    <w:uiPriority w:val="0"/>
    <w:pPr>
      <w:widowControl/>
      <w:spacing w:line="312" w:lineRule="auto"/>
      <w:ind w:firstLine="0" w:firstLineChars="0"/>
      <w:jc w:val="left"/>
    </w:pPr>
    <w:rPr>
      <w:rFonts w:ascii="Times New Roman" w:hAnsi="Times New Roman"/>
      <w:kern w:val="0"/>
      <w:sz w:val="24"/>
      <w:szCs w:val="20"/>
      <w:lang w:val="zh-CN"/>
    </w:rPr>
  </w:style>
  <w:style w:type="character" w:customStyle="1" w:styleId="365">
    <w:name w:val="样式 正文缩进正文（首行缩进两字）identicationBody text ident 1特点特点 Char水上软...1 Char"/>
    <w:link w:val="364"/>
    <w:qFormat/>
    <w:uiPriority w:val="0"/>
    <w:rPr>
      <w:sz w:val="24"/>
      <w:lang w:val="zh-CN"/>
    </w:rPr>
  </w:style>
  <w:style w:type="character" w:customStyle="1" w:styleId="366">
    <w:name w:val="Char Char13"/>
    <w:qFormat/>
    <w:uiPriority w:val="0"/>
    <w:rPr>
      <w:rFonts w:eastAsia="宋体"/>
      <w:b/>
      <w:bCs/>
      <w:kern w:val="2"/>
      <w:sz w:val="24"/>
      <w:szCs w:val="28"/>
      <w:lang w:val="en-US" w:eastAsia="zh-CN" w:bidi="ar-SA"/>
    </w:rPr>
  </w:style>
  <w:style w:type="character" w:customStyle="1" w:styleId="367">
    <w:name w:val="Char Char14"/>
    <w:qFormat/>
    <w:uiPriority w:val="0"/>
    <w:rPr>
      <w:rFonts w:eastAsia="宋体"/>
      <w:b/>
      <w:bCs/>
      <w:kern w:val="2"/>
      <w:sz w:val="24"/>
      <w:szCs w:val="28"/>
      <w:lang w:val="en-US" w:eastAsia="zh-CN" w:bidi="ar-SA"/>
    </w:rPr>
  </w:style>
  <w:style w:type="paragraph" w:customStyle="1" w:styleId="368">
    <w:name w:val="样式 首行缩进:  2.25 字符"/>
    <w:basedOn w:val="1"/>
    <w:qFormat/>
    <w:uiPriority w:val="0"/>
    <w:pPr>
      <w:widowControl/>
      <w:snapToGrid w:val="0"/>
      <w:ind w:firstLine="225" w:firstLineChars="225"/>
      <w:jc w:val="left"/>
    </w:pPr>
    <w:rPr>
      <w:rFonts w:ascii="Calibri" w:hAnsi="Calibri" w:cs="宋体"/>
      <w:kern w:val="0"/>
      <w:sz w:val="28"/>
      <w:szCs w:val="20"/>
    </w:rPr>
  </w:style>
  <w:style w:type="paragraph" w:customStyle="1" w:styleId="369">
    <w:name w:val="标题 2h2sect"/>
    <w:next w:val="1"/>
    <w:qFormat/>
    <w:uiPriority w:val="0"/>
    <w:pPr>
      <w:numPr>
        <w:ilvl w:val="0"/>
        <w:numId w:val="18"/>
      </w:numPr>
      <w:spacing w:before="120" w:after="120" w:line="360" w:lineRule="auto"/>
    </w:pPr>
    <w:rPr>
      <w:rFonts w:ascii="Times New Roman" w:hAnsi="宋体" w:eastAsia="宋体" w:cs="宋体"/>
      <w:b/>
      <w:bCs/>
      <w:color w:val="000000"/>
      <w:kern w:val="2"/>
      <w:sz w:val="30"/>
      <w:szCs w:val="30"/>
      <w:lang w:val="en-US" w:eastAsia="zh-CN" w:bidi="ar-SA"/>
    </w:rPr>
  </w:style>
  <w:style w:type="paragraph" w:customStyle="1" w:styleId="370">
    <w:name w:val="表格文字"/>
    <w:basedOn w:val="1"/>
    <w:qFormat/>
    <w:uiPriority w:val="0"/>
    <w:pPr>
      <w:widowControl/>
      <w:spacing w:line="240" w:lineRule="auto"/>
      <w:ind w:firstLine="0" w:firstLineChars="0"/>
      <w:jc w:val="left"/>
    </w:pPr>
    <w:rPr>
      <w:rFonts w:cs="宋体"/>
      <w:kern w:val="0"/>
      <w:sz w:val="18"/>
      <w:szCs w:val="18"/>
    </w:rPr>
  </w:style>
  <w:style w:type="paragraph" w:customStyle="1" w:styleId="371">
    <w:name w:val="MM Topic 1"/>
    <w:basedOn w:val="3"/>
    <w:next w:val="1"/>
    <w:link w:val="372"/>
    <w:qFormat/>
    <w:uiPriority w:val="0"/>
    <w:pPr>
      <w:widowControl/>
      <w:numPr>
        <w:numId w:val="0"/>
      </w:numPr>
      <w:spacing w:before="340" w:after="330" w:line="578" w:lineRule="auto"/>
    </w:pPr>
    <w:rPr>
      <w:rFonts w:ascii="Calibri" w:hAnsi="Calibri" w:eastAsia="宋体"/>
      <w:b w:val="0"/>
      <w:sz w:val="28"/>
      <w:szCs w:val="44"/>
      <w:lang w:val="zh-CN"/>
    </w:rPr>
  </w:style>
  <w:style w:type="character" w:customStyle="1" w:styleId="372">
    <w:name w:val="MM Topic 1 Char"/>
    <w:basedOn w:val="63"/>
    <w:link w:val="371"/>
    <w:qFormat/>
    <w:uiPriority w:val="0"/>
    <w:rPr>
      <w:rFonts w:ascii="Calibri" w:hAnsi="Calibri"/>
      <w:bCs/>
      <w:kern w:val="44"/>
      <w:sz w:val="28"/>
      <w:szCs w:val="44"/>
      <w:lang w:val="zh-CN"/>
    </w:rPr>
  </w:style>
  <w:style w:type="paragraph" w:customStyle="1" w:styleId="373">
    <w:name w:val="MM Topic 2"/>
    <w:basedOn w:val="4"/>
    <w:next w:val="1"/>
    <w:link w:val="374"/>
    <w:qFormat/>
    <w:uiPriority w:val="0"/>
    <w:pPr>
      <w:widowControl/>
      <w:numPr>
        <w:ilvl w:val="0"/>
        <w:numId w:val="0"/>
      </w:numPr>
      <w:spacing w:before="0" w:after="0" w:line="240" w:lineRule="auto"/>
      <w:jc w:val="left"/>
    </w:pPr>
    <w:rPr>
      <w:rFonts w:ascii="Cambria" w:hAnsi="Cambria"/>
      <w:kern w:val="0"/>
      <w:sz w:val="21"/>
      <w:szCs w:val="21"/>
      <w:lang w:val="zh-CN"/>
    </w:rPr>
  </w:style>
  <w:style w:type="character" w:customStyle="1" w:styleId="374">
    <w:name w:val="MM Topic 2 Char"/>
    <w:basedOn w:val="63"/>
    <w:link w:val="373"/>
    <w:qFormat/>
    <w:uiPriority w:val="0"/>
    <w:rPr>
      <w:rFonts w:ascii="Cambria" w:hAnsi="Cambria"/>
      <w:b/>
      <w:bCs/>
      <w:sz w:val="21"/>
      <w:szCs w:val="21"/>
      <w:lang w:val="zh-CN"/>
    </w:rPr>
  </w:style>
  <w:style w:type="paragraph" w:customStyle="1" w:styleId="375">
    <w:name w:val="MM Topic 3"/>
    <w:basedOn w:val="5"/>
    <w:next w:val="1"/>
    <w:qFormat/>
    <w:uiPriority w:val="0"/>
    <w:pPr>
      <w:widowControl/>
      <w:numPr>
        <w:ilvl w:val="0"/>
        <w:numId w:val="19"/>
      </w:numPr>
      <w:spacing w:before="0" w:after="0" w:line="240" w:lineRule="auto"/>
      <w:jc w:val="left"/>
    </w:pPr>
    <w:rPr>
      <w:rFonts w:ascii="Calibri" w:hAnsi="Calibri" w:eastAsia="黑体"/>
      <w:kern w:val="0"/>
      <w:sz w:val="21"/>
      <w:szCs w:val="21"/>
      <w:lang w:val="zh-CN"/>
    </w:rPr>
  </w:style>
  <w:style w:type="paragraph" w:customStyle="1" w:styleId="376">
    <w:name w:val="标志"/>
    <w:basedOn w:val="26"/>
    <w:qFormat/>
    <w:uiPriority w:val="0"/>
    <w:pPr>
      <w:widowControl/>
      <w:numPr>
        <w:ilvl w:val="0"/>
        <w:numId w:val="20"/>
      </w:numPr>
      <w:tabs>
        <w:tab w:val="clear" w:pos="840"/>
      </w:tabs>
      <w:spacing w:after="0"/>
      <w:ind w:left="980" w:firstLine="357" w:firstLineChars="0"/>
      <w:jc w:val="left"/>
    </w:pPr>
    <w:rPr>
      <w:b/>
      <w:kern w:val="0"/>
      <w:sz w:val="24"/>
      <w:szCs w:val="24"/>
    </w:rPr>
  </w:style>
  <w:style w:type="paragraph" w:customStyle="1" w:styleId="377">
    <w:name w:val="普通类型无格式"/>
    <w:basedOn w:val="1"/>
    <w:link w:val="378"/>
    <w:qFormat/>
    <w:uiPriority w:val="0"/>
    <w:pPr>
      <w:widowControl/>
      <w:spacing w:line="240" w:lineRule="auto"/>
      <w:ind w:firstLine="0" w:firstLineChars="0"/>
      <w:jc w:val="center"/>
    </w:pPr>
    <w:rPr>
      <w:rFonts w:ascii="Times New Roman" w:hAnsi="Times New Roman" w:eastAsia="Century Gothic"/>
      <w:kern w:val="0"/>
      <w:lang w:val="zh-CN"/>
    </w:rPr>
  </w:style>
  <w:style w:type="character" w:customStyle="1" w:styleId="378">
    <w:name w:val="普通类型无格式 Char"/>
    <w:link w:val="377"/>
    <w:qFormat/>
    <w:uiPriority w:val="0"/>
    <w:rPr>
      <w:rFonts w:eastAsia="Century Gothic"/>
      <w:sz w:val="24"/>
      <w:szCs w:val="24"/>
      <w:lang w:val="zh-CN"/>
    </w:rPr>
  </w:style>
  <w:style w:type="character" w:customStyle="1" w:styleId="379">
    <w:name w:val="样式 正文 +"/>
    <w:qFormat/>
    <w:uiPriority w:val="0"/>
    <w:rPr>
      <w:b/>
      <w:bCs/>
      <w:sz w:val="28"/>
    </w:rPr>
  </w:style>
  <w:style w:type="character" w:customStyle="1" w:styleId="380">
    <w:name w:val="已访问的超链接1"/>
    <w:basedOn w:val="63"/>
    <w:qFormat/>
    <w:uiPriority w:val="0"/>
    <w:rPr>
      <w:color w:val="800080"/>
      <w:u w:val="single"/>
    </w:rPr>
  </w:style>
  <w:style w:type="character" w:customStyle="1" w:styleId="381">
    <w:name w:val="列出段落 Char1"/>
    <w:qFormat/>
    <w:uiPriority w:val="34"/>
    <w:rPr>
      <w:rFonts w:eastAsia="宋体" w:cs="宋体"/>
      <w:kern w:val="0"/>
    </w:rPr>
  </w:style>
  <w:style w:type="paragraph" w:customStyle="1" w:styleId="382">
    <w:name w:val="圆点列表1（Alt+A）"/>
    <w:basedOn w:val="1"/>
    <w:qFormat/>
    <w:uiPriority w:val="0"/>
    <w:pPr>
      <w:widowControl/>
      <w:ind w:firstLine="0" w:firstLineChars="0"/>
      <w:jc w:val="left"/>
    </w:pPr>
    <w:rPr>
      <w:rFonts w:hAnsi="Times New Roman"/>
      <w:kern w:val="0"/>
      <w:szCs w:val="20"/>
    </w:rPr>
  </w:style>
  <w:style w:type="paragraph" w:customStyle="1" w:styleId="383">
    <w:name w:val="Item List"/>
    <w:link w:val="384"/>
    <w:qFormat/>
    <w:uiPriority w:val="0"/>
    <w:pPr>
      <w:numPr>
        <w:ilvl w:val="0"/>
        <w:numId w:val="21"/>
      </w:numPr>
      <w:spacing w:line="300" w:lineRule="auto"/>
      <w:jc w:val="both"/>
    </w:pPr>
    <w:rPr>
      <w:rFonts w:ascii="Arial" w:hAnsi="Arial" w:eastAsia="宋体" w:cs="Arial"/>
      <w:kern w:val="2"/>
      <w:sz w:val="21"/>
      <w:szCs w:val="21"/>
      <w:lang w:val="en-US" w:eastAsia="zh-CN" w:bidi="ar-SA"/>
    </w:rPr>
  </w:style>
  <w:style w:type="character" w:customStyle="1" w:styleId="384">
    <w:name w:val="Item List Char Char"/>
    <w:link w:val="383"/>
    <w:qFormat/>
    <w:uiPriority w:val="0"/>
    <w:rPr>
      <w:rFonts w:ascii="Arial" w:hAnsi="Arial" w:cs="Arial"/>
      <w:kern w:val="2"/>
      <w:sz w:val="21"/>
      <w:szCs w:val="21"/>
    </w:rPr>
  </w:style>
  <w:style w:type="paragraph" w:customStyle="1" w:styleId="385">
    <w:name w:val="正文34"/>
    <w:basedOn w:val="2"/>
    <w:link w:val="386"/>
    <w:qFormat/>
    <w:uiPriority w:val="0"/>
    <w:pPr>
      <w:widowControl/>
      <w:spacing w:after="0" w:line="360" w:lineRule="auto"/>
      <w:ind w:left="100" w:leftChars="100" w:right="100" w:rightChars="100" w:firstLine="510"/>
      <w:jc w:val="left"/>
    </w:pPr>
    <w:rPr>
      <w:rFonts w:ascii="Arial" w:hAnsi="Arial"/>
      <w:kern w:val="0"/>
      <w:sz w:val="24"/>
    </w:rPr>
  </w:style>
  <w:style w:type="character" w:customStyle="1" w:styleId="386">
    <w:name w:val="正文34 Char"/>
    <w:basedOn w:val="63"/>
    <w:link w:val="385"/>
    <w:qFormat/>
    <w:uiPriority w:val="0"/>
    <w:rPr>
      <w:rFonts w:ascii="Arial" w:hAnsi="Arial"/>
      <w:sz w:val="24"/>
      <w:szCs w:val="24"/>
    </w:rPr>
  </w:style>
  <w:style w:type="paragraph" w:customStyle="1" w:styleId="387">
    <w:name w:val="符号样式2"/>
    <w:basedOn w:val="17"/>
    <w:link w:val="388"/>
    <w:qFormat/>
    <w:uiPriority w:val="0"/>
    <w:pPr>
      <w:widowControl/>
      <w:numPr>
        <w:ilvl w:val="0"/>
        <w:numId w:val="22"/>
      </w:numPr>
      <w:spacing w:line="360" w:lineRule="auto"/>
      <w:ind w:firstLine="0" w:firstLineChars="0"/>
      <w:jc w:val="left"/>
    </w:pPr>
    <w:rPr>
      <w:rFonts w:ascii="宋体" w:hAnsi="宋体" w:cs="Arial"/>
      <w:kern w:val="0"/>
      <w:sz w:val="24"/>
    </w:rPr>
  </w:style>
  <w:style w:type="character" w:customStyle="1" w:styleId="388">
    <w:name w:val="符号样式2 Char"/>
    <w:basedOn w:val="63"/>
    <w:link w:val="387"/>
    <w:qFormat/>
    <w:uiPriority w:val="0"/>
    <w:rPr>
      <w:rFonts w:ascii="宋体" w:hAnsi="宋体" w:cs="Arial"/>
      <w:sz w:val="24"/>
      <w:szCs w:val="24"/>
    </w:rPr>
  </w:style>
  <w:style w:type="paragraph" w:customStyle="1" w:styleId="389">
    <w:name w:val="样式1"/>
    <w:basedOn w:val="1"/>
    <w:link w:val="390"/>
    <w:qFormat/>
    <w:uiPriority w:val="0"/>
    <w:pPr>
      <w:widowControl/>
      <w:numPr>
        <w:ilvl w:val="0"/>
        <w:numId w:val="23"/>
      </w:numPr>
      <w:adjustRightInd w:val="0"/>
      <w:spacing w:line="240" w:lineRule="auto"/>
      <w:ind w:firstLineChars="0"/>
      <w:jc w:val="left"/>
      <w:textAlignment w:val="baseline"/>
    </w:pPr>
    <w:rPr>
      <w:rFonts w:hAnsi="仿宋" w:eastAsia="仿宋" w:cs="宋体"/>
      <w:kern w:val="0"/>
      <w:sz w:val="28"/>
      <w:szCs w:val="21"/>
    </w:rPr>
  </w:style>
  <w:style w:type="character" w:customStyle="1" w:styleId="390">
    <w:name w:val="样式1 字符"/>
    <w:basedOn w:val="165"/>
    <w:link w:val="389"/>
    <w:qFormat/>
    <w:uiPriority w:val="0"/>
    <w:rPr>
      <w:rFonts w:ascii="宋体" w:hAnsi="仿宋" w:eastAsia="仿宋" w:cs="宋体"/>
      <w:sz w:val="28"/>
      <w:szCs w:val="21"/>
    </w:rPr>
  </w:style>
  <w:style w:type="paragraph" w:customStyle="1" w:styleId="391">
    <w:name w:val="!RepPar_alt+p"/>
    <w:basedOn w:val="1"/>
    <w:link w:val="392"/>
    <w:qFormat/>
    <w:uiPriority w:val="0"/>
    <w:pPr>
      <w:widowControl/>
      <w:spacing w:line="240" w:lineRule="auto"/>
      <w:ind w:firstLine="0" w:firstLineChars="0"/>
      <w:jc w:val="center"/>
    </w:pPr>
    <w:rPr>
      <w:b/>
      <w:color w:val="000000"/>
      <w:kern w:val="0"/>
      <w:lang w:val="zh-CN"/>
    </w:rPr>
  </w:style>
  <w:style w:type="character" w:customStyle="1" w:styleId="392">
    <w:name w:val="!RepPar_alt+p Char"/>
    <w:link w:val="391"/>
    <w:qFormat/>
    <w:uiPriority w:val="0"/>
    <w:rPr>
      <w:rFonts w:ascii="宋体" w:hAnsi="宋体"/>
      <w:b/>
      <w:color w:val="000000"/>
      <w:sz w:val="24"/>
      <w:szCs w:val="24"/>
      <w:lang w:val="zh-CN"/>
    </w:rPr>
  </w:style>
  <w:style w:type="paragraph" w:customStyle="1" w:styleId="393">
    <w:name w:val="列出段落4"/>
    <w:basedOn w:val="1"/>
    <w:qFormat/>
    <w:uiPriority w:val="34"/>
    <w:pPr>
      <w:widowControl/>
      <w:spacing w:line="240" w:lineRule="auto"/>
      <w:ind w:firstLine="420"/>
      <w:jc w:val="left"/>
    </w:pPr>
    <w:rPr>
      <w:rFonts w:ascii="Times New Roman" w:hAnsi="Times New Roman"/>
      <w:kern w:val="0"/>
      <w:szCs w:val="20"/>
    </w:rPr>
  </w:style>
  <w:style w:type="paragraph" w:customStyle="1" w:styleId="394">
    <w:name w:val="样式 标题 3市检方案标题3第二层条level_3PIM 3H3Level 3 Headh3sect1.2.3..."/>
    <w:basedOn w:val="1"/>
    <w:qFormat/>
    <w:uiPriority w:val="0"/>
    <w:pPr>
      <w:widowControl/>
      <w:numPr>
        <w:ilvl w:val="0"/>
        <w:numId w:val="24"/>
      </w:numPr>
      <w:ind w:firstLine="0" w:firstLineChars="0"/>
      <w:jc w:val="left"/>
    </w:pPr>
    <w:rPr>
      <w:rFonts w:ascii="Times New Roman" w:hAnsi="Times New Roman"/>
      <w:kern w:val="0"/>
    </w:rPr>
  </w:style>
  <w:style w:type="paragraph" w:customStyle="1" w:styleId="395">
    <w:name w:val="样式0110-07正文"/>
    <w:basedOn w:val="1"/>
    <w:link w:val="396"/>
    <w:qFormat/>
    <w:uiPriority w:val="0"/>
    <w:pPr>
      <w:widowControl/>
      <w:ind w:firstLine="200"/>
      <w:jc w:val="left"/>
    </w:pPr>
    <w:rPr>
      <w:kern w:val="0"/>
      <w:szCs w:val="20"/>
    </w:rPr>
  </w:style>
  <w:style w:type="character" w:customStyle="1" w:styleId="396">
    <w:name w:val="样式0110-07正文 Char"/>
    <w:link w:val="395"/>
    <w:qFormat/>
    <w:uiPriority w:val="0"/>
    <w:rPr>
      <w:rFonts w:ascii="宋体" w:hAnsi="宋体"/>
      <w:sz w:val="24"/>
    </w:rPr>
  </w:style>
  <w:style w:type="character" w:customStyle="1" w:styleId="397">
    <w:name w:val="建行正文 Char Char"/>
    <w:link w:val="398"/>
    <w:qFormat/>
    <w:uiPriority w:val="0"/>
    <w:rPr>
      <w:rFonts w:eastAsia="楷体_GB2312"/>
      <w:sz w:val="24"/>
      <w:szCs w:val="24"/>
    </w:rPr>
  </w:style>
  <w:style w:type="paragraph" w:customStyle="1" w:styleId="398">
    <w:name w:val="建行正文"/>
    <w:basedOn w:val="1"/>
    <w:link w:val="397"/>
    <w:qFormat/>
    <w:uiPriority w:val="0"/>
    <w:pPr>
      <w:widowControl/>
      <w:spacing w:after="120"/>
      <w:ind w:firstLine="100" w:firstLineChars="100"/>
      <w:jc w:val="left"/>
    </w:pPr>
    <w:rPr>
      <w:rFonts w:ascii="Times New Roman" w:hAnsi="Times New Roman" w:eastAsia="楷体_GB2312"/>
      <w:kern w:val="0"/>
    </w:rPr>
  </w:style>
  <w:style w:type="paragraph" w:customStyle="1" w:styleId="399">
    <w:name w:val="样式 建行正文 + 楷体_GB2312"/>
    <w:basedOn w:val="398"/>
    <w:qFormat/>
    <w:uiPriority w:val="0"/>
    <w:pPr>
      <w:ind w:firstLine="420" w:firstLineChars="0"/>
    </w:pPr>
    <w:rPr>
      <w:rFonts w:ascii="Book Antiqua" w:hAnsi="Book Antiqua"/>
      <w:szCs w:val="20"/>
      <w:lang w:val="zh-CN"/>
    </w:rPr>
  </w:style>
  <w:style w:type="character" w:customStyle="1" w:styleId="400">
    <w:name w:val="!RepPar_alt+p Char Char"/>
    <w:qFormat/>
    <w:uiPriority w:val="0"/>
    <w:rPr>
      <w:rFonts w:ascii="Times New Roman" w:hAnsi="Times New Roman"/>
      <w:kern w:val="2"/>
      <w:sz w:val="24"/>
      <w:szCs w:val="24"/>
    </w:rPr>
  </w:style>
  <w:style w:type="paragraph" w:customStyle="1" w:styleId="401">
    <w:name w:val="缩进_五号_1.5行距"/>
    <w:basedOn w:val="1"/>
    <w:qFormat/>
    <w:uiPriority w:val="0"/>
    <w:pPr>
      <w:widowControl/>
      <w:ind w:firstLine="420"/>
      <w:jc w:val="left"/>
    </w:pPr>
    <w:rPr>
      <w:rFonts w:ascii="Times New Roman" w:hAnsi="Times New Roman" w:cs="宋体"/>
      <w:kern w:val="0"/>
      <w:szCs w:val="20"/>
    </w:rPr>
  </w:style>
  <w:style w:type="paragraph" w:customStyle="1" w:styleId="402">
    <w:name w:val="缩进_小四号_1.5行距"/>
    <w:basedOn w:val="1"/>
    <w:qFormat/>
    <w:uiPriority w:val="0"/>
    <w:pPr>
      <w:widowControl/>
      <w:jc w:val="left"/>
    </w:pPr>
    <w:rPr>
      <w:rFonts w:ascii="Times New Roman" w:hAnsi="Times New Roman" w:cs="宋体"/>
      <w:kern w:val="0"/>
      <w:szCs w:val="20"/>
    </w:rPr>
  </w:style>
  <w:style w:type="character" w:customStyle="1" w:styleId="403">
    <w:name w:val="样式 正文首行缩进正文首行缩进 Char Char Char Char Char Char Char Char Char Ch... Char Char"/>
    <w:link w:val="404"/>
    <w:qFormat/>
    <w:uiPriority w:val="0"/>
    <w:rPr>
      <w:rFonts w:ascii="Tahoma" w:hAnsi="Tahoma"/>
      <w:sz w:val="24"/>
    </w:rPr>
  </w:style>
  <w:style w:type="paragraph" w:customStyle="1" w:styleId="404">
    <w:name w:val="样式 正文首行缩进正文首行缩进 Char Char Char Char Char Char Char Char Char Ch..."/>
    <w:basedOn w:val="57"/>
    <w:link w:val="403"/>
    <w:qFormat/>
    <w:uiPriority w:val="0"/>
    <w:pPr>
      <w:widowControl/>
      <w:spacing w:after="0"/>
      <w:ind w:firstLine="476" w:firstLineChars="0"/>
      <w:jc w:val="left"/>
    </w:pPr>
    <w:rPr>
      <w:rFonts w:ascii="Tahoma" w:hAnsi="Tahoma"/>
      <w:kern w:val="0"/>
      <w:szCs w:val="20"/>
    </w:rPr>
  </w:style>
  <w:style w:type="paragraph" w:customStyle="1" w:styleId="405">
    <w:name w:val="四号正文"/>
    <w:basedOn w:val="1"/>
    <w:qFormat/>
    <w:uiPriority w:val="0"/>
    <w:pPr>
      <w:widowControl/>
      <w:ind w:firstLine="560"/>
      <w:jc w:val="left"/>
    </w:pPr>
    <w:rPr>
      <w:kern w:val="0"/>
      <w:sz w:val="28"/>
      <w:szCs w:val="28"/>
    </w:rPr>
  </w:style>
  <w:style w:type="paragraph" w:customStyle="1" w:styleId="406">
    <w:name w:val="Preformatted Text"/>
    <w:basedOn w:val="1"/>
    <w:qFormat/>
    <w:uiPriority w:val="0"/>
    <w:pPr>
      <w:widowControl/>
      <w:suppressAutoHyphens/>
      <w:spacing w:line="240" w:lineRule="auto"/>
      <w:ind w:firstLine="0" w:firstLineChars="0"/>
      <w:jc w:val="left"/>
    </w:pPr>
    <w:rPr>
      <w:rFonts w:ascii="DejaVu Sans Mono" w:hAnsi="DejaVu Sans Mono" w:eastAsia="DejaVu Sans Mono" w:cs="DejaVu Sans Mono"/>
      <w:kern w:val="1"/>
      <w:sz w:val="20"/>
      <w:lang w:eastAsia="ar-SA"/>
    </w:rPr>
  </w:style>
  <w:style w:type="paragraph" w:customStyle="1" w:styleId="407">
    <w:name w:val="Table Contents"/>
    <w:basedOn w:val="1"/>
    <w:qFormat/>
    <w:uiPriority w:val="0"/>
    <w:pPr>
      <w:widowControl/>
      <w:suppressLineNumbers/>
      <w:suppressAutoHyphens/>
      <w:spacing w:line="240" w:lineRule="auto"/>
      <w:ind w:firstLine="0" w:firstLineChars="0"/>
      <w:jc w:val="left"/>
    </w:pPr>
    <w:rPr>
      <w:kern w:val="1"/>
      <w:lang w:eastAsia="ar-SA"/>
    </w:rPr>
  </w:style>
  <w:style w:type="paragraph" w:customStyle="1" w:styleId="408">
    <w:name w:val="图说"/>
    <w:basedOn w:val="1"/>
    <w:qFormat/>
    <w:uiPriority w:val="0"/>
    <w:pPr>
      <w:widowControl/>
      <w:adjustRightInd w:val="0"/>
      <w:spacing w:line="480" w:lineRule="auto"/>
      <w:ind w:firstLine="0" w:firstLineChars="0"/>
      <w:jc w:val="center"/>
    </w:pPr>
    <w:rPr>
      <w:kern w:val="0"/>
      <w:sz w:val="18"/>
    </w:rPr>
  </w:style>
  <w:style w:type="paragraph" w:customStyle="1" w:styleId="409">
    <w:name w:val="Table Text"/>
    <w:qFormat/>
    <w:uiPriority w:val="0"/>
    <w:pPr>
      <w:spacing w:before="60" w:after="240"/>
      <w:ind w:left="113"/>
    </w:pPr>
    <w:rPr>
      <w:rFonts w:ascii="Arial" w:hAnsi="Arial" w:eastAsia="Times" w:cs="Times New Roman"/>
      <w:kern w:val="2"/>
      <w:sz w:val="18"/>
      <w:szCs w:val="18"/>
      <w:lang w:val="en-US" w:eastAsia="en-US" w:bidi="ar-SA"/>
    </w:rPr>
  </w:style>
  <w:style w:type="paragraph" w:customStyle="1" w:styleId="410">
    <w:name w:val="Table Head"/>
    <w:basedOn w:val="409"/>
    <w:next w:val="409"/>
    <w:qFormat/>
    <w:uiPriority w:val="0"/>
    <w:pPr>
      <w:widowControl w:val="0"/>
      <w:spacing w:after="60" w:line="240" w:lineRule="atLeast"/>
      <w:ind w:left="0"/>
    </w:pPr>
    <w:rPr>
      <w:rFonts w:eastAsia="Times New Roman"/>
      <w:b/>
      <w:bCs/>
    </w:rPr>
  </w:style>
  <w:style w:type="paragraph" w:customStyle="1" w:styleId="411">
    <w:name w:val="标题 1（nari）"/>
    <w:basedOn w:val="3"/>
    <w:next w:val="1"/>
    <w:qFormat/>
    <w:uiPriority w:val="0"/>
    <w:pPr>
      <w:widowControl/>
      <w:numPr>
        <w:numId w:val="0"/>
      </w:numPr>
      <w:spacing w:before="240" w:after="200" w:line="240" w:lineRule="auto"/>
      <w:ind w:left="425" w:hanging="425"/>
      <w:jc w:val="left"/>
    </w:pPr>
    <w:rPr>
      <w:rFonts w:ascii="Arial" w:hAnsi="Arial" w:cs="宋体"/>
      <w:bCs w:val="0"/>
      <w:sz w:val="28"/>
      <w:szCs w:val="36"/>
    </w:rPr>
  </w:style>
  <w:style w:type="paragraph" w:customStyle="1" w:styleId="412">
    <w:name w:val="标题 2（nari）"/>
    <w:basedOn w:val="4"/>
    <w:next w:val="1"/>
    <w:qFormat/>
    <w:uiPriority w:val="0"/>
    <w:pPr>
      <w:widowControl/>
      <w:numPr>
        <w:ilvl w:val="0"/>
        <w:numId w:val="0"/>
      </w:numPr>
      <w:spacing w:before="320" w:after="160" w:line="240" w:lineRule="auto"/>
      <w:ind w:left="425" w:hanging="425"/>
      <w:jc w:val="left"/>
    </w:pPr>
    <w:rPr>
      <w:rFonts w:cs="宋体"/>
      <w:kern w:val="0"/>
      <w:sz w:val="24"/>
      <w:szCs w:val="24"/>
    </w:rPr>
  </w:style>
  <w:style w:type="paragraph" w:customStyle="1" w:styleId="413">
    <w:name w:val="正文（nari）"/>
    <w:basedOn w:val="1"/>
    <w:link w:val="414"/>
    <w:qFormat/>
    <w:uiPriority w:val="0"/>
    <w:pPr>
      <w:widowControl/>
      <w:spacing w:beforeLines="50" w:afterLines="50" w:line="500" w:lineRule="exact"/>
      <w:ind w:firstLine="200"/>
      <w:jc w:val="left"/>
    </w:pPr>
    <w:rPr>
      <w:rFonts w:cs="宋体"/>
      <w:kern w:val="0"/>
    </w:rPr>
  </w:style>
  <w:style w:type="character" w:customStyle="1" w:styleId="414">
    <w:name w:val="正文（nari） Char"/>
    <w:basedOn w:val="63"/>
    <w:link w:val="413"/>
    <w:qFormat/>
    <w:uiPriority w:val="0"/>
    <w:rPr>
      <w:rFonts w:ascii="宋体" w:hAnsi="宋体" w:cs="宋体"/>
      <w:sz w:val="24"/>
      <w:szCs w:val="24"/>
    </w:rPr>
  </w:style>
  <w:style w:type="paragraph" w:customStyle="1" w:styleId="415">
    <w:name w:val="标题 3（nari）"/>
    <w:basedOn w:val="5"/>
    <w:next w:val="1"/>
    <w:qFormat/>
    <w:uiPriority w:val="0"/>
    <w:pPr>
      <w:widowControl/>
      <w:numPr>
        <w:ilvl w:val="0"/>
        <w:numId w:val="0"/>
      </w:numPr>
      <w:tabs>
        <w:tab w:val="left" w:pos="960"/>
      </w:tabs>
      <w:spacing w:before="240"/>
      <w:ind w:left="425" w:hanging="425"/>
      <w:jc w:val="left"/>
    </w:pPr>
    <w:rPr>
      <w:rFonts w:ascii="Arial" w:hAnsi="Arial" w:eastAsia="黑体" w:cs="宋体"/>
      <w:b w:val="0"/>
      <w:kern w:val="0"/>
      <w:szCs w:val="30"/>
      <w:lang w:val="zh-CN"/>
    </w:rPr>
  </w:style>
  <w:style w:type="paragraph" w:customStyle="1" w:styleId="416">
    <w:name w:val="标题 4（nari）"/>
    <w:basedOn w:val="6"/>
    <w:next w:val="1"/>
    <w:qFormat/>
    <w:uiPriority w:val="0"/>
    <w:pPr>
      <w:widowControl/>
      <w:numPr>
        <w:ilvl w:val="0"/>
        <w:numId w:val="25"/>
      </w:numPr>
      <w:spacing w:before="200" w:line="240" w:lineRule="auto"/>
      <w:ind w:right="100" w:rightChars="100"/>
      <w:jc w:val="left"/>
    </w:pPr>
    <w:rPr>
      <w:rFonts w:ascii="Arial" w:hAnsi="Arial"/>
      <w:b w:val="0"/>
      <w:bCs w:val="0"/>
      <w:kern w:val="0"/>
      <w:sz w:val="24"/>
      <w:szCs w:val="28"/>
    </w:rPr>
  </w:style>
  <w:style w:type="paragraph" w:customStyle="1" w:styleId="417">
    <w:name w:val="封面-公司名称"/>
    <w:basedOn w:val="1"/>
    <w:next w:val="1"/>
    <w:qFormat/>
    <w:uiPriority w:val="0"/>
    <w:pPr>
      <w:widowControl/>
      <w:snapToGrid w:val="0"/>
      <w:spacing w:before="80" w:after="80" w:line="300" w:lineRule="auto"/>
      <w:ind w:firstLine="0" w:firstLineChars="0"/>
      <w:jc w:val="center"/>
    </w:pPr>
    <w:rPr>
      <w:rFonts w:ascii="Arial" w:hAnsi="Arial" w:cs="Arial"/>
      <w:b/>
      <w:kern w:val="0"/>
      <w:sz w:val="30"/>
      <w:szCs w:val="30"/>
    </w:rPr>
  </w:style>
  <w:style w:type="paragraph" w:customStyle="1" w:styleId="418">
    <w:name w:val="封面-文档名称"/>
    <w:basedOn w:val="1"/>
    <w:next w:val="1"/>
    <w:qFormat/>
    <w:uiPriority w:val="0"/>
    <w:pPr>
      <w:widowControl/>
      <w:pBdr>
        <w:bottom w:val="single" w:color="auto" w:sz="4" w:space="1"/>
      </w:pBdr>
      <w:snapToGrid w:val="0"/>
      <w:spacing w:before="80" w:after="80" w:line="300" w:lineRule="auto"/>
      <w:ind w:firstLine="0" w:firstLineChars="0"/>
      <w:jc w:val="center"/>
    </w:pPr>
    <w:rPr>
      <w:rFonts w:ascii="Arial" w:hAnsi="Arial" w:cs="Arial"/>
      <w:b/>
      <w:bCs/>
      <w:kern w:val="0"/>
      <w:sz w:val="36"/>
      <w:szCs w:val="21"/>
    </w:rPr>
  </w:style>
  <w:style w:type="paragraph" w:customStyle="1" w:styleId="419">
    <w:name w:val="封面-文档类型"/>
    <w:basedOn w:val="1"/>
    <w:next w:val="1"/>
    <w:qFormat/>
    <w:uiPriority w:val="0"/>
    <w:pPr>
      <w:widowControl/>
      <w:snapToGrid w:val="0"/>
      <w:spacing w:before="80" w:after="80" w:line="300" w:lineRule="auto"/>
      <w:ind w:firstLine="0" w:firstLineChars="0"/>
      <w:jc w:val="center"/>
    </w:pPr>
    <w:rPr>
      <w:rFonts w:ascii="Arial" w:hAnsi="Arial" w:cs="Arial"/>
      <w:b/>
      <w:bCs/>
      <w:kern w:val="0"/>
      <w:sz w:val="52"/>
      <w:szCs w:val="44"/>
    </w:rPr>
  </w:style>
  <w:style w:type="paragraph" w:customStyle="1" w:styleId="420">
    <w:name w:val="方案正文"/>
    <w:basedOn w:val="1"/>
    <w:link w:val="421"/>
    <w:qFormat/>
    <w:uiPriority w:val="0"/>
    <w:pPr>
      <w:widowControl/>
      <w:spacing w:before="156"/>
      <w:ind w:firstLine="359" w:firstLineChars="171"/>
      <w:jc w:val="left"/>
    </w:pPr>
    <w:rPr>
      <w:rFonts w:ascii="Arial" w:hAnsi="Arial" w:cs="宋体"/>
      <w:kern w:val="0"/>
      <w:szCs w:val="21"/>
    </w:rPr>
  </w:style>
  <w:style w:type="character" w:customStyle="1" w:styleId="421">
    <w:name w:val="方案正文 Char"/>
    <w:link w:val="420"/>
    <w:qFormat/>
    <w:uiPriority w:val="0"/>
    <w:rPr>
      <w:rFonts w:ascii="Arial" w:hAnsi="Arial" w:cs="宋体"/>
      <w:sz w:val="24"/>
      <w:szCs w:val="21"/>
    </w:rPr>
  </w:style>
  <w:style w:type="paragraph" w:customStyle="1" w:styleId="422">
    <w:name w:val="!title1_alt+1"/>
    <w:basedOn w:val="3"/>
    <w:next w:val="391"/>
    <w:qFormat/>
    <w:uiPriority w:val="0"/>
    <w:pPr>
      <w:widowControl/>
      <w:numPr>
        <w:numId w:val="0"/>
      </w:numPr>
      <w:tabs>
        <w:tab w:val="left" w:pos="567"/>
      </w:tabs>
      <w:spacing w:before="100" w:beforeAutospacing="1" w:after="100" w:afterAutospacing="1"/>
      <w:ind w:left="567" w:hanging="567"/>
    </w:pPr>
    <w:rPr>
      <w:rFonts w:ascii="Times New Roman" w:hAnsi="Times New Roman" w:eastAsia="宋体"/>
      <w:szCs w:val="32"/>
    </w:rPr>
  </w:style>
  <w:style w:type="paragraph" w:customStyle="1" w:styleId="423">
    <w:name w:val="!title2_alt+2"/>
    <w:basedOn w:val="4"/>
    <w:next w:val="391"/>
    <w:qFormat/>
    <w:uiPriority w:val="0"/>
    <w:pPr>
      <w:widowControl/>
      <w:numPr>
        <w:ilvl w:val="0"/>
        <w:numId w:val="0"/>
      </w:numPr>
      <w:tabs>
        <w:tab w:val="left" w:pos="567"/>
      </w:tabs>
      <w:spacing w:before="100" w:beforeAutospacing="1" w:after="100" w:afterAutospacing="1" w:line="480" w:lineRule="auto"/>
      <w:ind w:left="567" w:hanging="567"/>
      <w:jc w:val="left"/>
    </w:pPr>
    <w:rPr>
      <w:rFonts w:ascii="Times New Roman" w:hAnsi="Times New Roman" w:eastAsia="黑体"/>
      <w:b w:val="0"/>
      <w:kern w:val="0"/>
      <w:szCs w:val="30"/>
    </w:rPr>
  </w:style>
  <w:style w:type="paragraph" w:customStyle="1" w:styleId="424">
    <w:name w:val="!title3_alt+3"/>
    <w:basedOn w:val="5"/>
    <w:next w:val="391"/>
    <w:link w:val="425"/>
    <w:qFormat/>
    <w:uiPriority w:val="0"/>
    <w:pPr>
      <w:widowControl/>
      <w:numPr>
        <w:ilvl w:val="0"/>
        <w:numId w:val="0"/>
      </w:numPr>
      <w:tabs>
        <w:tab w:val="left" w:pos="567"/>
      </w:tabs>
      <w:spacing w:before="100" w:beforeAutospacing="1" w:after="100" w:afterAutospacing="1"/>
      <w:ind w:left="567" w:hanging="567"/>
      <w:jc w:val="left"/>
    </w:pPr>
    <w:rPr>
      <w:rFonts w:ascii="Times New Roman" w:hAnsi="Times New Roman"/>
      <w:kern w:val="0"/>
    </w:rPr>
  </w:style>
  <w:style w:type="character" w:customStyle="1" w:styleId="425">
    <w:name w:val="!title3_alt+3 Char"/>
    <w:basedOn w:val="63"/>
    <w:link w:val="424"/>
    <w:qFormat/>
    <w:uiPriority w:val="0"/>
    <w:rPr>
      <w:b/>
      <w:bCs/>
      <w:sz w:val="24"/>
      <w:szCs w:val="28"/>
    </w:rPr>
  </w:style>
  <w:style w:type="paragraph" w:customStyle="1" w:styleId="426">
    <w:name w:val="!title4_alt+4"/>
    <w:basedOn w:val="6"/>
    <w:next w:val="391"/>
    <w:qFormat/>
    <w:uiPriority w:val="0"/>
    <w:pPr>
      <w:widowControl/>
      <w:numPr>
        <w:ilvl w:val="0"/>
        <w:numId w:val="0"/>
      </w:numPr>
      <w:tabs>
        <w:tab w:val="left" w:pos="567"/>
      </w:tabs>
      <w:spacing w:before="100" w:beforeAutospacing="1" w:after="100" w:afterAutospacing="1"/>
      <w:ind w:left="567" w:right="100" w:rightChars="100" w:hanging="567"/>
      <w:jc w:val="left"/>
    </w:pPr>
    <w:rPr>
      <w:rFonts w:ascii="Times New Roman" w:hAnsi="Times New Roman"/>
      <w:b w:val="0"/>
      <w:kern w:val="0"/>
      <w:sz w:val="28"/>
      <w:szCs w:val="24"/>
    </w:rPr>
  </w:style>
  <w:style w:type="paragraph" w:customStyle="1" w:styleId="427">
    <w:name w:val="!title1insec_alt+5"/>
    <w:basedOn w:val="7"/>
    <w:next w:val="391"/>
    <w:qFormat/>
    <w:uiPriority w:val="0"/>
    <w:pPr>
      <w:numPr>
        <w:ilvl w:val="0"/>
        <w:numId w:val="0"/>
      </w:numPr>
      <w:tabs>
        <w:tab w:val="left" w:pos="567"/>
      </w:tabs>
      <w:spacing w:before="0" w:beforeAutospacing="1" w:after="100" w:afterAutospacing="1" w:line="288" w:lineRule="auto"/>
      <w:ind w:left="567" w:hanging="567"/>
    </w:pPr>
    <w:rPr>
      <w:rFonts w:ascii="Times New Roman" w:hAnsi="Times New Roman"/>
      <w:kern w:val="0"/>
      <w:sz w:val="28"/>
      <w:szCs w:val="24"/>
    </w:rPr>
  </w:style>
  <w:style w:type="paragraph" w:customStyle="1" w:styleId="428">
    <w:name w:val="!title2insec_alt+6"/>
    <w:basedOn w:val="8"/>
    <w:next w:val="391"/>
    <w:qFormat/>
    <w:uiPriority w:val="0"/>
    <w:pPr>
      <w:widowControl/>
      <w:numPr>
        <w:ilvl w:val="0"/>
        <w:numId w:val="26"/>
      </w:numPr>
      <w:spacing w:before="100" w:beforeAutospacing="1" w:after="100" w:afterAutospacing="1" w:line="288" w:lineRule="auto"/>
      <w:jc w:val="left"/>
    </w:pPr>
    <w:rPr>
      <w:rFonts w:ascii="Times New Roman" w:hAnsi="Times New Roman"/>
      <w:kern w:val="0"/>
      <w:sz w:val="28"/>
    </w:rPr>
  </w:style>
  <w:style w:type="paragraph" w:customStyle="1" w:styleId="429">
    <w:name w:val="!title3insec_alt+7"/>
    <w:basedOn w:val="9"/>
    <w:next w:val="391"/>
    <w:qFormat/>
    <w:uiPriority w:val="0"/>
    <w:pPr>
      <w:widowControl/>
      <w:numPr>
        <w:ilvl w:val="6"/>
        <w:numId w:val="26"/>
      </w:numPr>
      <w:spacing w:before="100" w:beforeAutospacing="1" w:after="100" w:afterAutospacing="1" w:line="288" w:lineRule="auto"/>
      <w:jc w:val="left"/>
    </w:pPr>
    <w:rPr>
      <w:b w:val="0"/>
      <w:kern w:val="0"/>
      <w:sz w:val="24"/>
    </w:rPr>
  </w:style>
  <w:style w:type="paragraph" w:customStyle="1" w:styleId="430">
    <w:name w:val="book正文"/>
    <w:basedOn w:val="1"/>
    <w:link w:val="431"/>
    <w:qFormat/>
    <w:uiPriority w:val="0"/>
    <w:pPr>
      <w:widowControl/>
      <w:adjustRightInd w:val="0"/>
      <w:spacing w:line="300" w:lineRule="auto"/>
      <w:ind w:firstLine="200"/>
      <w:jc w:val="left"/>
      <w:textAlignment w:val="baseline"/>
    </w:pPr>
    <w:rPr>
      <w:rFonts w:ascii="Times New Roman" w:hAnsi="Times New Roman"/>
      <w:kern w:val="0"/>
    </w:rPr>
  </w:style>
  <w:style w:type="character" w:customStyle="1" w:styleId="431">
    <w:name w:val="book正文 Char"/>
    <w:basedOn w:val="63"/>
    <w:link w:val="430"/>
    <w:qFormat/>
    <w:uiPriority w:val="0"/>
    <w:rPr>
      <w:sz w:val="24"/>
      <w:szCs w:val="24"/>
    </w:rPr>
  </w:style>
  <w:style w:type="character" w:customStyle="1" w:styleId="432">
    <w:name w:val="Item List Char"/>
    <w:qFormat/>
    <w:uiPriority w:val="0"/>
    <w:rPr>
      <w:rFonts w:ascii="Arial" w:hAnsi="Arial" w:eastAsia="仿宋_GB2312" w:cs="Times New Roman"/>
      <w:i/>
      <w:szCs w:val="21"/>
    </w:rPr>
  </w:style>
  <w:style w:type="paragraph" w:customStyle="1" w:styleId="433">
    <w:name w:val="项目编号B"/>
    <w:basedOn w:val="1"/>
    <w:qFormat/>
    <w:uiPriority w:val="0"/>
    <w:pPr>
      <w:widowControl/>
      <w:numPr>
        <w:ilvl w:val="0"/>
        <w:numId w:val="27"/>
      </w:numPr>
      <w:ind w:hanging="200" w:hangingChars="200"/>
      <w:jc w:val="left"/>
    </w:pPr>
    <w:rPr>
      <w:rFonts w:ascii="Times New Roman" w:hAnsi="Times New Roman"/>
      <w:kern w:val="0"/>
    </w:rPr>
  </w:style>
  <w:style w:type="paragraph" w:customStyle="1" w:styleId="434">
    <w:name w:val="正文 + Arial"/>
    <w:basedOn w:val="1"/>
    <w:qFormat/>
    <w:uiPriority w:val="0"/>
    <w:pPr>
      <w:widowControl/>
      <w:spacing w:line="360" w:lineRule="atLeast"/>
      <w:ind w:firstLine="420"/>
      <w:jc w:val="left"/>
    </w:pPr>
    <w:rPr>
      <w:rFonts w:ascii="Arial" w:hAnsi="Arial"/>
      <w:kern w:val="0"/>
      <w:szCs w:val="21"/>
    </w:rPr>
  </w:style>
  <w:style w:type="paragraph" w:customStyle="1" w:styleId="435">
    <w:name w:val="表格文本"/>
    <w:basedOn w:val="1"/>
    <w:qFormat/>
    <w:uiPriority w:val="0"/>
    <w:pPr>
      <w:widowControl/>
      <w:tabs>
        <w:tab w:val="decimal" w:pos="0"/>
      </w:tabs>
      <w:autoSpaceDE w:val="0"/>
      <w:autoSpaceDN w:val="0"/>
      <w:adjustRightInd w:val="0"/>
      <w:spacing w:line="240" w:lineRule="auto"/>
      <w:ind w:firstLine="0" w:firstLineChars="0"/>
      <w:jc w:val="left"/>
    </w:pPr>
    <w:rPr>
      <w:rFonts w:ascii="Arial" w:hAnsi="Arial"/>
      <w:kern w:val="0"/>
      <w:szCs w:val="21"/>
    </w:rPr>
  </w:style>
  <w:style w:type="paragraph" w:customStyle="1" w:styleId="436">
    <w:name w:val="项目编号A"/>
    <w:basedOn w:val="1"/>
    <w:qFormat/>
    <w:uiPriority w:val="0"/>
    <w:pPr>
      <w:widowControl/>
      <w:numPr>
        <w:ilvl w:val="0"/>
        <w:numId w:val="28"/>
      </w:numPr>
      <w:ind w:left="618" w:firstLine="0" w:firstLineChars="0"/>
      <w:jc w:val="left"/>
    </w:pPr>
    <w:rPr>
      <w:rFonts w:ascii="Times New Roman" w:hAnsi="Times New Roman"/>
      <w:kern w:val="0"/>
    </w:rPr>
  </w:style>
  <w:style w:type="paragraph" w:customStyle="1" w:styleId="437">
    <w:name w:val="CheckList"/>
    <w:basedOn w:val="1"/>
    <w:qFormat/>
    <w:uiPriority w:val="0"/>
    <w:pPr>
      <w:widowControl/>
      <w:numPr>
        <w:ilvl w:val="2"/>
        <w:numId w:val="28"/>
      </w:numPr>
      <w:tabs>
        <w:tab w:val="left" w:pos="1260"/>
      </w:tabs>
      <w:spacing w:before="120" w:after="120" w:line="240" w:lineRule="auto"/>
      <w:ind w:left="720" w:firstLine="0" w:firstLineChars="0"/>
      <w:jc w:val="left"/>
    </w:pPr>
    <w:rPr>
      <w:rFonts w:ascii="Times New Roman" w:hAnsi="Times New Roman"/>
      <w:b/>
      <w:kern w:val="0"/>
      <w:szCs w:val="20"/>
    </w:rPr>
  </w:style>
  <w:style w:type="paragraph" w:customStyle="1" w:styleId="438">
    <w:name w:val="Char Char Char1 Char"/>
    <w:basedOn w:val="1"/>
    <w:qFormat/>
    <w:uiPriority w:val="0"/>
    <w:pPr>
      <w:widowControl/>
      <w:spacing w:after="160" w:line="240" w:lineRule="exact"/>
      <w:ind w:firstLine="0" w:firstLineChars="0"/>
      <w:jc w:val="left"/>
    </w:pPr>
    <w:rPr>
      <w:rFonts w:ascii="Arial" w:hAnsi="Arial" w:eastAsia="Times New Roman"/>
      <w:kern w:val="0"/>
      <w:sz w:val="20"/>
      <w:szCs w:val="20"/>
      <w:lang w:eastAsia="en-US"/>
    </w:rPr>
  </w:style>
  <w:style w:type="paragraph" w:customStyle="1" w:styleId="439">
    <w:name w:val="!cell"/>
    <w:basedOn w:val="1"/>
    <w:qFormat/>
    <w:uiPriority w:val="0"/>
    <w:pPr>
      <w:widowControl/>
      <w:spacing w:line="240" w:lineRule="auto"/>
      <w:ind w:firstLine="0" w:firstLineChars="0"/>
      <w:jc w:val="center"/>
    </w:pPr>
    <w:rPr>
      <w:rFonts w:ascii="Times New Roman" w:hAnsi="Times New Roman"/>
      <w:kern w:val="0"/>
    </w:rPr>
  </w:style>
  <w:style w:type="paragraph" w:customStyle="1" w:styleId="440">
    <w:name w:val="!header"/>
    <w:basedOn w:val="38"/>
    <w:qFormat/>
    <w:uiPriority w:val="0"/>
    <w:pPr>
      <w:widowControl/>
      <w:pBdr>
        <w:bottom w:val="single" w:color="auto" w:sz="6" w:space="1"/>
      </w:pBdr>
      <w:spacing w:line="240" w:lineRule="auto"/>
      <w:ind w:firstLine="0" w:firstLineChars="0"/>
      <w:jc w:val="left"/>
    </w:pPr>
    <w:rPr>
      <w:rFonts w:eastAsia="楷体_GB2312"/>
      <w:smallCaps/>
      <w:kern w:val="0"/>
    </w:rPr>
  </w:style>
  <w:style w:type="paragraph" w:customStyle="1" w:styleId="441">
    <w:name w:val="!code_alt+C"/>
    <w:basedOn w:val="1"/>
    <w:qFormat/>
    <w:uiPriority w:val="0"/>
    <w:pPr>
      <w:keepLines/>
      <w:widowControl/>
      <w:pBdr>
        <w:top w:val="single" w:color="auto" w:sz="4" w:space="1"/>
        <w:left w:val="single" w:color="auto" w:sz="4" w:space="4"/>
        <w:bottom w:val="single" w:color="auto" w:sz="4" w:space="1"/>
        <w:right w:val="single" w:color="auto" w:sz="4" w:space="4"/>
      </w:pBdr>
      <w:kinsoku w:val="0"/>
      <w:spacing w:beforeLines="20" w:afterLines="20" w:line="240" w:lineRule="auto"/>
      <w:ind w:left="219" w:leftChars="200" w:right="100" w:rightChars="100" w:hanging="19" w:hangingChars="19"/>
      <w:jc w:val="left"/>
    </w:pPr>
    <w:rPr>
      <w:rFonts w:ascii="time" w:hAnsi="time" w:cs="宋体"/>
      <w:spacing w:val="-5"/>
      <w:kern w:val="0"/>
      <w:szCs w:val="20"/>
      <w:lang w:bidi="he-IL"/>
    </w:rPr>
  </w:style>
  <w:style w:type="paragraph" w:customStyle="1" w:styleId="442">
    <w:name w:val="!desc_alt+D"/>
    <w:basedOn w:val="1"/>
    <w:qFormat/>
    <w:uiPriority w:val="0"/>
    <w:pPr>
      <w:widowControl/>
      <w:spacing w:after="100" w:afterAutospacing="1" w:line="288" w:lineRule="auto"/>
      <w:jc w:val="left"/>
    </w:pPr>
    <w:rPr>
      <w:rFonts w:ascii="Times New Roman" w:hAnsi="Times New Roman" w:cs="宋体"/>
      <w:color w:val="3366FF"/>
      <w:kern w:val="0"/>
    </w:rPr>
  </w:style>
  <w:style w:type="character" w:customStyle="1" w:styleId="443">
    <w:name w:val="!keyword_alt+K"/>
    <w:qFormat/>
    <w:uiPriority w:val="0"/>
    <w:rPr>
      <w:rFonts w:eastAsia="Times New Roman"/>
      <w:b/>
      <w:i/>
      <w:color w:val="000080"/>
      <w:sz w:val="21"/>
      <w:szCs w:val="21"/>
    </w:rPr>
  </w:style>
  <w:style w:type="character" w:customStyle="1" w:styleId="444">
    <w:name w:val="!VarName_alt+v"/>
    <w:qFormat/>
    <w:uiPriority w:val="0"/>
    <w:rPr>
      <w:rFonts w:ascii="Arial" w:hAnsi="Arial" w:eastAsia="黑体"/>
      <w:bCs/>
      <w:color w:val="auto"/>
      <w:sz w:val="21"/>
      <w:szCs w:val="21"/>
      <w:lang w:val="en-US" w:eastAsia="en-US" w:bidi="ar-SA"/>
    </w:rPr>
  </w:style>
  <w:style w:type="paragraph" w:customStyle="1" w:styleId="445">
    <w:name w:val="!caption_alt+t"/>
    <w:basedOn w:val="18"/>
    <w:qFormat/>
    <w:uiPriority w:val="0"/>
    <w:pPr>
      <w:keepNext/>
      <w:widowControl/>
      <w:tabs>
        <w:tab w:val="left" w:pos="841"/>
      </w:tabs>
      <w:ind w:firstLine="0" w:firstLineChars="0"/>
      <w:jc w:val="center"/>
    </w:pPr>
    <w:rPr>
      <w:rFonts w:ascii="Times New Roman" w:hAnsi="Times New Roman" w:eastAsia="宋体" w:cs="Arial"/>
      <w:kern w:val="0"/>
      <w:sz w:val="21"/>
      <w:szCs w:val="21"/>
    </w:rPr>
  </w:style>
  <w:style w:type="paragraph" w:customStyle="1" w:styleId="446">
    <w:name w:val="!glossary_alt+g"/>
    <w:basedOn w:val="1"/>
    <w:qFormat/>
    <w:uiPriority w:val="0"/>
    <w:pPr>
      <w:widowControl/>
      <w:spacing w:after="100" w:afterAutospacing="1" w:line="288" w:lineRule="auto"/>
      <w:ind w:left="903" w:leftChars="100" w:hanging="693" w:hangingChars="300"/>
      <w:jc w:val="left"/>
    </w:pPr>
    <w:rPr>
      <w:rFonts w:ascii="Times New Roman" w:hAnsi="Times New Roman"/>
      <w:spacing w:val="-5"/>
      <w:kern w:val="0"/>
      <w:lang w:bidi="he-IL"/>
    </w:rPr>
  </w:style>
  <w:style w:type="paragraph" w:customStyle="1" w:styleId="447">
    <w:name w:val="!cellc_alt+."/>
    <w:basedOn w:val="1"/>
    <w:qFormat/>
    <w:uiPriority w:val="0"/>
    <w:pPr>
      <w:widowControl/>
      <w:spacing w:line="240" w:lineRule="auto"/>
      <w:ind w:firstLine="0" w:firstLineChars="0"/>
      <w:jc w:val="center"/>
    </w:pPr>
    <w:rPr>
      <w:rFonts w:ascii="Times New Roman" w:hAnsi="Times New Roman"/>
      <w:kern w:val="0"/>
    </w:rPr>
  </w:style>
  <w:style w:type="paragraph" w:customStyle="1" w:styleId="448">
    <w:name w:val="!celll_alt+["/>
    <w:basedOn w:val="447"/>
    <w:qFormat/>
    <w:uiPriority w:val="0"/>
    <w:pPr>
      <w:jc w:val="left"/>
    </w:pPr>
  </w:style>
  <w:style w:type="paragraph" w:customStyle="1" w:styleId="449">
    <w:name w:val="!cellr"/>
    <w:basedOn w:val="447"/>
    <w:qFormat/>
    <w:uiPriority w:val="0"/>
    <w:pPr>
      <w:jc w:val="right"/>
    </w:pPr>
  </w:style>
  <w:style w:type="paragraph" w:customStyle="1" w:styleId="450">
    <w:name w:val="!reference"/>
    <w:basedOn w:val="1"/>
    <w:qFormat/>
    <w:uiPriority w:val="0"/>
    <w:pPr>
      <w:widowControl/>
      <w:numPr>
        <w:ilvl w:val="0"/>
        <w:numId w:val="29"/>
      </w:numPr>
      <w:tabs>
        <w:tab w:val="clear" w:pos="200"/>
      </w:tabs>
      <w:spacing w:after="100" w:afterAutospacing="1" w:line="240" w:lineRule="auto"/>
      <w:ind w:left="360" w:hanging="360" w:hangingChars="150"/>
      <w:jc w:val="left"/>
    </w:pPr>
    <w:rPr>
      <w:rFonts w:ascii="Times New Roman" w:hAnsi="Times New Roman"/>
      <w:kern w:val="0"/>
    </w:rPr>
  </w:style>
  <w:style w:type="paragraph" w:customStyle="1" w:styleId="451">
    <w:name w:val="!ucheader"/>
    <w:basedOn w:val="1"/>
    <w:qFormat/>
    <w:uiPriority w:val="0"/>
    <w:pPr>
      <w:widowControl/>
      <w:spacing w:afterLines="50" w:line="288" w:lineRule="auto"/>
      <w:ind w:firstLine="0" w:firstLineChars="0"/>
      <w:jc w:val="distribute"/>
    </w:pPr>
    <w:rPr>
      <w:rFonts w:ascii="Times New Roman" w:hAnsi="Times New Roman" w:eastAsia="仿宋_GB2312" w:cs="宋体"/>
      <w:b/>
      <w:kern w:val="0"/>
      <w:lang w:val="fr-FR"/>
    </w:rPr>
  </w:style>
  <w:style w:type="paragraph" w:customStyle="1" w:styleId="452">
    <w:name w:val="数字编号列项（二级）"/>
    <w:qFormat/>
    <w:uiPriority w:val="0"/>
    <w:pPr>
      <w:numPr>
        <w:ilvl w:val="1"/>
        <w:numId w:val="30"/>
      </w:numPr>
      <w:jc w:val="both"/>
    </w:pPr>
    <w:rPr>
      <w:rFonts w:ascii="宋体" w:hAnsi="Times New Roman" w:eastAsia="宋体" w:cs="Times New Roman"/>
      <w:sz w:val="21"/>
      <w:lang w:val="en-US" w:eastAsia="zh-CN" w:bidi="ar-SA"/>
    </w:rPr>
  </w:style>
  <w:style w:type="paragraph" w:customStyle="1" w:styleId="453">
    <w:name w:val="字母编号列项（一级）"/>
    <w:qFormat/>
    <w:uiPriority w:val="0"/>
    <w:pPr>
      <w:numPr>
        <w:ilvl w:val="0"/>
        <w:numId w:val="30"/>
      </w:numPr>
      <w:jc w:val="both"/>
    </w:pPr>
    <w:rPr>
      <w:rFonts w:ascii="宋体" w:hAnsi="Times New Roman" w:eastAsia="宋体" w:cs="Times New Roman"/>
      <w:sz w:val="21"/>
      <w:lang w:val="en-US" w:eastAsia="zh-CN" w:bidi="ar-SA"/>
    </w:rPr>
  </w:style>
  <w:style w:type="paragraph" w:customStyle="1" w:styleId="454">
    <w:name w:val="编号列项（三级）"/>
    <w:qFormat/>
    <w:uiPriority w:val="0"/>
    <w:pPr>
      <w:numPr>
        <w:ilvl w:val="2"/>
        <w:numId w:val="30"/>
      </w:numPr>
    </w:pPr>
    <w:rPr>
      <w:rFonts w:ascii="宋体" w:hAnsi="Times New Roman" w:eastAsia="宋体" w:cs="Times New Roman"/>
      <w:sz w:val="21"/>
      <w:lang w:val="en-US" w:eastAsia="zh-CN" w:bidi="ar-SA"/>
    </w:rPr>
  </w:style>
  <w:style w:type="paragraph" w:customStyle="1" w:styleId="455">
    <w:name w:val="reader-word-layer"/>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456">
    <w:name w:val="标题四"/>
    <w:basedOn w:val="6"/>
    <w:link w:val="457"/>
    <w:qFormat/>
    <w:uiPriority w:val="0"/>
    <w:pPr>
      <w:keepNext w:val="0"/>
      <w:widowControl/>
      <w:numPr>
        <w:ilvl w:val="0"/>
        <w:numId w:val="0"/>
      </w:numPr>
      <w:tabs>
        <w:tab w:val="left" w:pos="1260"/>
      </w:tabs>
      <w:spacing w:before="240" w:beforeLines="100" w:after="240" w:afterLines="100"/>
      <w:ind w:right="100" w:rightChars="100"/>
      <w:jc w:val="left"/>
    </w:pPr>
    <w:rPr>
      <w:bCs w:val="0"/>
      <w:kern w:val="0"/>
      <w:sz w:val="28"/>
      <w:szCs w:val="21"/>
    </w:rPr>
  </w:style>
  <w:style w:type="character" w:customStyle="1" w:styleId="457">
    <w:name w:val="标题四 Char"/>
    <w:link w:val="456"/>
    <w:qFormat/>
    <w:uiPriority w:val="0"/>
    <w:rPr>
      <w:rFonts w:ascii="宋体" w:hAnsi="宋体"/>
      <w:b/>
      <w:sz w:val="28"/>
      <w:szCs w:val="21"/>
    </w:rPr>
  </w:style>
  <w:style w:type="paragraph" w:customStyle="1" w:styleId="458">
    <w:name w:val="条目样式"/>
    <w:basedOn w:val="1"/>
    <w:qFormat/>
    <w:uiPriority w:val="0"/>
    <w:pPr>
      <w:widowControl/>
      <w:numPr>
        <w:ilvl w:val="0"/>
        <w:numId w:val="31"/>
      </w:numPr>
      <w:ind w:firstLine="0" w:firstLineChars="0"/>
      <w:jc w:val="left"/>
    </w:pPr>
    <w:rPr>
      <w:rFonts w:ascii="Times New Roman" w:hAnsi="Times New Roman"/>
      <w:kern w:val="0"/>
      <w:szCs w:val="20"/>
    </w:rPr>
  </w:style>
  <w:style w:type="paragraph" w:customStyle="1" w:styleId="459">
    <w:name w:val="一级目录"/>
    <w:basedOn w:val="3"/>
    <w:qFormat/>
    <w:uiPriority w:val="0"/>
    <w:pPr>
      <w:widowControl/>
      <w:numPr>
        <w:numId w:val="0"/>
      </w:numPr>
      <w:tabs>
        <w:tab w:val="left" w:pos="432"/>
      </w:tabs>
      <w:snapToGrid w:val="0"/>
      <w:spacing w:before="0" w:after="0"/>
      <w:ind w:left="425" w:hanging="425"/>
    </w:pPr>
    <w:rPr>
      <w:rFonts w:eastAsia="宋体"/>
      <w:sz w:val="36"/>
      <w:szCs w:val="36"/>
    </w:rPr>
  </w:style>
  <w:style w:type="paragraph" w:customStyle="1" w:styleId="460">
    <w:name w:val="样式 段后: 6 磅 行距: 1.5 倍行距1"/>
    <w:basedOn w:val="1"/>
    <w:qFormat/>
    <w:uiPriority w:val="0"/>
    <w:pPr>
      <w:widowControl/>
      <w:spacing w:before="100" w:beforeAutospacing="1" w:after="100" w:afterAutospacing="1"/>
      <w:ind w:firstLine="0" w:firstLineChars="0"/>
      <w:jc w:val="left"/>
    </w:pPr>
    <w:rPr>
      <w:rFonts w:ascii="Times New Roman" w:hAnsi="Times New Roman"/>
      <w:kern w:val="0"/>
    </w:rPr>
  </w:style>
  <w:style w:type="paragraph" w:customStyle="1" w:styleId="461">
    <w:name w:val="样式0110-04"/>
    <w:basedOn w:val="6"/>
    <w:qFormat/>
    <w:uiPriority w:val="0"/>
    <w:pPr>
      <w:keepNext w:val="0"/>
      <w:widowControl/>
      <w:numPr>
        <w:ilvl w:val="0"/>
        <w:numId w:val="0"/>
      </w:numPr>
      <w:tabs>
        <w:tab w:val="left" w:pos="1260"/>
      </w:tabs>
      <w:spacing w:before="240" w:beforeLines="100" w:after="240" w:afterLines="100" w:line="240" w:lineRule="auto"/>
      <w:ind w:left="1573" w:right="100" w:rightChars="100" w:hanging="851"/>
      <w:jc w:val="left"/>
    </w:pPr>
    <w:rPr>
      <w:rFonts w:ascii="黑体"/>
      <w:bCs w:val="0"/>
      <w:kern w:val="0"/>
      <w:sz w:val="28"/>
      <w:szCs w:val="20"/>
    </w:rPr>
  </w:style>
  <w:style w:type="paragraph" w:customStyle="1" w:styleId="462">
    <w:name w:val="样式0110-03"/>
    <w:basedOn w:val="5"/>
    <w:qFormat/>
    <w:uiPriority w:val="0"/>
    <w:pPr>
      <w:widowControl/>
      <w:numPr>
        <w:ilvl w:val="0"/>
        <w:numId w:val="0"/>
      </w:numPr>
      <w:spacing w:before="260" w:beforeLines="100" w:after="260" w:line="413" w:lineRule="auto"/>
      <w:ind w:left="862" w:right="34" w:hanging="709"/>
      <w:jc w:val="left"/>
    </w:pPr>
    <w:rPr>
      <w:rFonts w:ascii="Arial" w:hAnsi="Arial"/>
      <w:bCs w:val="0"/>
      <w:kern w:val="0"/>
      <w:sz w:val="30"/>
      <w:szCs w:val="20"/>
    </w:rPr>
  </w:style>
  <w:style w:type="paragraph" w:customStyle="1" w:styleId="463">
    <w:name w:val="正文对中"/>
    <w:basedOn w:val="1"/>
    <w:qFormat/>
    <w:uiPriority w:val="0"/>
    <w:pPr>
      <w:widowControl/>
      <w:adjustRightInd w:val="0"/>
      <w:spacing w:line="400" w:lineRule="atLeast"/>
      <w:ind w:firstLine="0" w:firstLineChars="0"/>
      <w:jc w:val="center"/>
      <w:textAlignment w:val="baseline"/>
    </w:pPr>
    <w:rPr>
      <w:rFonts w:hAnsi="Times New Roman"/>
      <w:kern w:val="0"/>
      <w:szCs w:val="20"/>
    </w:rPr>
  </w:style>
  <w:style w:type="paragraph" w:customStyle="1" w:styleId="464">
    <w:name w:val="段落"/>
    <w:qFormat/>
    <w:uiPriority w:val="0"/>
    <w:pPr>
      <w:ind w:firstLine="480"/>
    </w:pPr>
    <w:rPr>
      <w:rFonts w:ascii="宋体" w:hAnsi="宋体" w:eastAsia="宋体" w:cs="Times New Roman"/>
      <w:lang w:val="en-US" w:eastAsia="zh-CN" w:bidi="ar-SA"/>
    </w:rPr>
  </w:style>
  <w:style w:type="paragraph" w:customStyle="1" w:styleId="465">
    <w:name w:val="列出段落3"/>
    <w:basedOn w:val="1"/>
    <w:qFormat/>
    <w:uiPriority w:val="34"/>
    <w:pPr>
      <w:widowControl/>
      <w:spacing w:line="240" w:lineRule="auto"/>
      <w:ind w:firstLine="420"/>
      <w:jc w:val="left"/>
    </w:pPr>
    <w:rPr>
      <w:rFonts w:ascii="Times New Roman" w:hAnsi="Times New Roman"/>
      <w:kern w:val="0"/>
      <w:szCs w:val="20"/>
    </w:rPr>
  </w:style>
  <w:style w:type="character" w:customStyle="1" w:styleId="466">
    <w:name w:val="title-text"/>
    <w:basedOn w:val="63"/>
    <w:qFormat/>
    <w:uiPriority w:val="0"/>
  </w:style>
  <w:style w:type="paragraph" w:customStyle="1" w:styleId="467">
    <w:name w:val="标题二"/>
    <w:basedOn w:val="4"/>
    <w:link w:val="468"/>
    <w:qFormat/>
    <w:uiPriority w:val="0"/>
    <w:pPr>
      <w:widowControl/>
      <w:numPr>
        <w:ilvl w:val="0"/>
        <w:numId w:val="0"/>
      </w:numPr>
      <w:spacing w:before="260" w:beforeLines="100" w:after="260"/>
      <w:jc w:val="left"/>
    </w:pPr>
    <w:rPr>
      <w:bCs w:val="0"/>
      <w:kern w:val="0"/>
      <w:sz w:val="32"/>
      <w:szCs w:val="21"/>
    </w:rPr>
  </w:style>
  <w:style w:type="character" w:customStyle="1" w:styleId="468">
    <w:name w:val="标题二 Char"/>
    <w:link w:val="467"/>
    <w:qFormat/>
    <w:uiPriority w:val="0"/>
    <w:rPr>
      <w:rFonts w:ascii="宋体" w:hAnsi="宋体"/>
      <w:b/>
      <w:sz w:val="32"/>
      <w:szCs w:val="21"/>
    </w:rPr>
  </w:style>
  <w:style w:type="character" w:customStyle="1" w:styleId="469">
    <w:name w:val="标题三 Char"/>
    <w:qFormat/>
    <w:uiPriority w:val="0"/>
    <w:rPr>
      <w:rFonts w:ascii="宋体" w:hAnsi="宋体" w:cs="Arial"/>
      <w:b/>
      <w:color w:val="000000"/>
      <w:sz w:val="30"/>
      <w:szCs w:val="21"/>
    </w:rPr>
  </w:style>
  <w:style w:type="paragraph" w:customStyle="1" w:styleId="470">
    <w:name w:val="标题一"/>
    <w:basedOn w:val="3"/>
    <w:qFormat/>
    <w:uiPriority w:val="0"/>
    <w:pPr>
      <w:widowControl/>
      <w:numPr>
        <w:numId w:val="0"/>
      </w:numPr>
      <w:spacing w:before="340" w:beforeLines="100" w:after="330"/>
    </w:pPr>
    <w:rPr>
      <w:bCs w:val="0"/>
      <w:sz w:val="44"/>
      <w:szCs w:val="21"/>
    </w:rPr>
  </w:style>
  <w:style w:type="paragraph" w:customStyle="1" w:styleId="471">
    <w:name w:val="正文+20磅"/>
    <w:basedOn w:val="1"/>
    <w:qFormat/>
    <w:uiPriority w:val="0"/>
    <w:pPr>
      <w:widowControl/>
      <w:spacing w:before="120" w:after="120" w:line="400" w:lineRule="exact"/>
      <w:jc w:val="left"/>
    </w:pPr>
    <w:rPr>
      <w:rFonts w:ascii="Times New Roman" w:hAnsi="Times New Roman"/>
      <w:kern w:val="0"/>
    </w:rPr>
  </w:style>
  <w:style w:type="paragraph" w:customStyle="1" w:styleId="472">
    <w:name w:val="五级目录"/>
    <w:basedOn w:val="221"/>
    <w:next w:val="1"/>
    <w:link w:val="473"/>
    <w:qFormat/>
    <w:uiPriority w:val="0"/>
    <w:pPr>
      <w:adjustRightInd w:val="0"/>
      <w:snapToGrid w:val="0"/>
      <w:spacing w:beforeLines="50" w:afterLines="50"/>
      <w:ind w:firstLine="0" w:firstLineChars="0"/>
      <w:jc w:val="both"/>
      <w:outlineLvl w:val="4"/>
    </w:pPr>
    <w:rPr>
      <w:rFonts w:ascii="Arial" w:hAnsi="Arial" w:eastAsia="宋体"/>
      <w:b/>
      <w:kern w:val="2"/>
      <w:sz w:val="24"/>
    </w:rPr>
  </w:style>
  <w:style w:type="character" w:customStyle="1" w:styleId="473">
    <w:name w:val="五级目录 Char"/>
    <w:link w:val="472"/>
    <w:qFormat/>
    <w:uiPriority w:val="0"/>
    <w:rPr>
      <w:rFonts w:ascii="Arial" w:hAnsi="Arial"/>
      <w:b/>
      <w:kern w:val="2"/>
      <w:sz w:val="24"/>
      <w:szCs w:val="28"/>
    </w:rPr>
  </w:style>
  <w:style w:type="paragraph" w:customStyle="1" w:styleId="474">
    <w:name w:val="MM Topic 4"/>
    <w:basedOn w:val="6"/>
    <w:link w:val="475"/>
    <w:qFormat/>
    <w:uiPriority w:val="0"/>
    <w:pPr>
      <w:widowControl/>
      <w:numPr>
        <w:ilvl w:val="0"/>
        <w:numId w:val="0"/>
      </w:numPr>
      <w:tabs>
        <w:tab w:val="left" w:pos="864"/>
      </w:tabs>
      <w:spacing w:before="240" w:beforeLines="50" w:after="240" w:afterLines="50"/>
      <w:ind w:right="100" w:rightChars="100"/>
      <w:jc w:val="left"/>
    </w:pPr>
    <w:rPr>
      <w:rFonts w:ascii="Arial" w:hAnsi="Arial"/>
      <w:kern w:val="0"/>
      <w:sz w:val="28"/>
      <w:szCs w:val="28"/>
    </w:rPr>
  </w:style>
  <w:style w:type="character" w:customStyle="1" w:styleId="475">
    <w:name w:val="MM Topic 4 Char"/>
    <w:link w:val="474"/>
    <w:qFormat/>
    <w:uiPriority w:val="0"/>
    <w:rPr>
      <w:rFonts w:ascii="Arial" w:hAnsi="Arial" w:eastAsia="宋体"/>
      <w:b/>
      <w:bCs/>
      <w:sz w:val="28"/>
      <w:szCs w:val="28"/>
    </w:rPr>
  </w:style>
  <w:style w:type="paragraph" w:customStyle="1" w:styleId="476">
    <w:name w:val="正文小4"/>
    <w:basedOn w:val="1"/>
    <w:link w:val="477"/>
    <w:qFormat/>
    <w:uiPriority w:val="0"/>
    <w:pPr>
      <w:widowControl/>
      <w:ind w:firstLine="485" w:firstLineChars="0"/>
      <w:jc w:val="left"/>
    </w:pPr>
    <w:rPr>
      <w:kern w:val="0"/>
    </w:rPr>
  </w:style>
  <w:style w:type="character" w:customStyle="1" w:styleId="477">
    <w:name w:val="正文小4 Char"/>
    <w:basedOn w:val="63"/>
    <w:link w:val="476"/>
    <w:qFormat/>
    <w:uiPriority w:val="0"/>
    <w:rPr>
      <w:rFonts w:ascii="宋体" w:hAnsi="宋体"/>
      <w:sz w:val="24"/>
      <w:szCs w:val="24"/>
    </w:rPr>
  </w:style>
  <w:style w:type="paragraph" w:customStyle="1" w:styleId="478">
    <w:name w:val="小标题1"/>
    <w:basedOn w:val="391"/>
    <w:link w:val="479"/>
    <w:qFormat/>
    <w:uiPriority w:val="0"/>
    <w:pPr>
      <w:numPr>
        <w:ilvl w:val="0"/>
        <w:numId w:val="32"/>
      </w:numPr>
      <w:jc w:val="left"/>
    </w:pPr>
  </w:style>
  <w:style w:type="character" w:customStyle="1" w:styleId="479">
    <w:name w:val="小标题1 Char"/>
    <w:basedOn w:val="392"/>
    <w:link w:val="478"/>
    <w:qFormat/>
    <w:uiPriority w:val="0"/>
    <w:rPr>
      <w:rFonts w:ascii="宋体" w:hAnsi="宋体"/>
      <w:color w:val="000000"/>
      <w:sz w:val="24"/>
      <w:szCs w:val="24"/>
      <w:lang w:val="zh-CN"/>
    </w:rPr>
  </w:style>
  <w:style w:type="paragraph" w:customStyle="1" w:styleId="480">
    <w:name w:val="小标题2"/>
    <w:basedOn w:val="391"/>
    <w:link w:val="481"/>
    <w:qFormat/>
    <w:uiPriority w:val="0"/>
    <w:pPr>
      <w:numPr>
        <w:ilvl w:val="0"/>
        <w:numId w:val="33"/>
      </w:numPr>
      <w:ind w:left="709" w:firstLine="0"/>
      <w:jc w:val="left"/>
    </w:pPr>
    <w:rPr>
      <w:b w:val="0"/>
    </w:rPr>
  </w:style>
  <w:style w:type="character" w:customStyle="1" w:styleId="481">
    <w:name w:val="小标题2 Char"/>
    <w:basedOn w:val="392"/>
    <w:link w:val="480"/>
    <w:qFormat/>
    <w:uiPriority w:val="0"/>
    <w:rPr>
      <w:rFonts w:ascii="宋体" w:hAnsi="宋体"/>
      <w:b w:val="0"/>
      <w:color w:val="000000"/>
      <w:sz w:val="24"/>
      <w:szCs w:val="24"/>
      <w:lang w:val="zh-CN"/>
    </w:rPr>
  </w:style>
  <w:style w:type="paragraph" w:customStyle="1" w:styleId="482">
    <w:name w:val="table正文"/>
    <w:basedOn w:val="1"/>
    <w:link w:val="483"/>
    <w:qFormat/>
    <w:uiPriority w:val="0"/>
    <w:pPr>
      <w:widowControl/>
      <w:spacing w:line="240" w:lineRule="auto"/>
      <w:ind w:firstLine="0" w:firstLineChars="0"/>
      <w:jc w:val="left"/>
    </w:pPr>
    <w:rPr>
      <w:kern w:val="0"/>
    </w:rPr>
  </w:style>
  <w:style w:type="character" w:customStyle="1" w:styleId="483">
    <w:name w:val="table正文 Char"/>
    <w:basedOn w:val="63"/>
    <w:link w:val="482"/>
    <w:qFormat/>
    <w:uiPriority w:val="0"/>
    <w:rPr>
      <w:rFonts w:ascii="宋体" w:hAnsi="宋体"/>
      <w:sz w:val="24"/>
      <w:szCs w:val="24"/>
    </w:rPr>
  </w:style>
  <w:style w:type="paragraph" w:customStyle="1" w:styleId="484">
    <w:name w:val="_正文段落"/>
    <w:basedOn w:val="1"/>
    <w:qFormat/>
    <w:uiPriority w:val="0"/>
    <w:pPr>
      <w:widowControl/>
      <w:spacing w:beforeLines="15" w:afterLines="15"/>
      <w:jc w:val="left"/>
    </w:pPr>
    <w:rPr>
      <w:kern w:val="0"/>
    </w:rPr>
  </w:style>
  <w:style w:type="paragraph" w:customStyle="1" w:styleId="485">
    <w:name w:val="正文3"/>
    <w:basedOn w:val="1"/>
    <w:qFormat/>
    <w:uiPriority w:val="0"/>
    <w:pPr>
      <w:widowControl/>
      <w:spacing w:before="60" w:after="60"/>
      <w:ind w:firstLine="0" w:firstLineChars="0"/>
      <w:jc w:val="left"/>
      <w:outlineLvl w:val="8"/>
    </w:pPr>
    <w:rPr>
      <w:rFonts w:ascii="Times New Roman" w:hAnsi="Times New Roman"/>
      <w:kern w:val="0"/>
      <w:szCs w:val="21"/>
    </w:rPr>
  </w:style>
  <w:style w:type="paragraph" w:customStyle="1" w:styleId="486">
    <w:name w:val="正文4"/>
    <w:basedOn w:val="1"/>
    <w:qFormat/>
    <w:uiPriority w:val="0"/>
    <w:pPr>
      <w:widowControl/>
      <w:numPr>
        <w:ilvl w:val="0"/>
        <w:numId w:val="34"/>
      </w:numPr>
      <w:spacing w:before="60" w:after="60"/>
      <w:ind w:left="820" w:leftChars="400" w:firstLine="0" w:firstLineChars="0"/>
      <w:jc w:val="left"/>
    </w:pPr>
    <w:rPr>
      <w:rFonts w:ascii="Times New Roman" w:hAnsi="Times New Roman"/>
      <w:kern w:val="0"/>
    </w:rPr>
  </w:style>
  <w:style w:type="character" w:customStyle="1" w:styleId="487">
    <w:name w:val="QB正文 Char"/>
    <w:link w:val="488"/>
    <w:qFormat/>
    <w:uiPriority w:val="0"/>
    <w:rPr>
      <w:rFonts w:ascii="宋体"/>
    </w:rPr>
  </w:style>
  <w:style w:type="paragraph" w:customStyle="1" w:styleId="488">
    <w:name w:val="QB正文"/>
    <w:basedOn w:val="1"/>
    <w:link w:val="487"/>
    <w:qFormat/>
    <w:uiPriority w:val="0"/>
    <w:pPr>
      <w:widowControl/>
      <w:autoSpaceDE w:val="0"/>
      <w:autoSpaceDN w:val="0"/>
      <w:spacing w:line="240" w:lineRule="auto"/>
      <w:ind w:firstLine="200"/>
      <w:jc w:val="left"/>
    </w:pPr>
    <w:rPr>
      <w:rFonts w:hAnsi="Times New Roman"/>
      <w:kern w:val="0"/>
      <w:sz w:val="20"/>
      <w:szCs w:val="20"/>
    </w:rPr>
  </w:style>
  <w:style w:type="paragraph" w:customStyle="1" w:styleId="489">
    <w:name w:val="正文5号"/>
    <w:basedOn w:val="1"/>
    <w:link w:val="490"/>
    <w:qFormat/>
    <w:uiPriority w:val="0"/>
    <w:pPr>
      <w:widowControl/>
      <w:spacing w:line="240" w:lineRule="auto"/>
      <w:ind w:firstLine="424" w:firstLineChars="202"/>
      <w:jc w:val="left"/>
    </w:pPr>
    <w:rPr>
      <w:kern w:val="0"/>
    </w:rPr>
  </w:style>
  <w:style w:type="character" w:customStyle="1" w:styleId="490">
    <w:name w:val="正文5号 Char"/>
    <w:basedOn w:val="63"/>
    <w:link w:val="489"/>
    <w:qFormat/>
    <w:uiPriority w:val="0"/>
    <w:rPr>
      <w:rFonts w:ascii="宋体" w:hAnsi="宋体"/>
      <w:sz w:val="24"/>
      <w:szCs w:val="24"/>
    </w:rPr>
  </w:style>
  <w:style w:type="paragraph" w:customStyle="1" w:styleId="491">
    <w:name w:val="小标题 1"/>
    <w:basedOn w:val="1"/>
    <w:link w:val="492"/>
    <w:qFormat/>
    <w:uiPriority w:val="0"/>
    <w:pPr>
      <w:widowControl/>
      <w:numPr>
        <w:ilvl w:val="0"/>
        <w:numId w:val="35"/>
      </w:numPr>
      <w:spacing w:line="240" w:lineRule="auto"/>
      <w:ind w:firstLine="0" w:firstLineChars="0"/>
      <w:jc w:val="left"/>
    </w:pPr>
    <w:rPr>
      <w:color w:val="000000"/>
      <w:kern w:val="0"/>
      <w:lang w:val="zh-CN"/>
    </w:rPr>
  </w:style>
  <w:style w:type="character" w:customStyle="1" w:styleId="492">
    <w:name w:val="小标题 1 Char"/>
    <w:basedOn w:val="392"/>
    <w:link w:val="491"/>
    <w:qFormat/>
    <w:uiPriority w:val="0"/>
    <w:rPr>
      <w:rFonts w:ascii="宋体" w:hAnsi="宋体"/>
      <w:b w:val="0"/>
      <w:color w:val="000000"/>
      <w:sz w:val="24"/>
      <w:szCs w:val="24"/>
      <w:lang w:val="zh-CN"/>
    </w:rPr>
  </w:style>
  <w:style w:type="paragraph" w:customStyle="1" w:styleId="493">
    <w:name w:val="正文 表格"/>
    <w:basedOn w:val="489"/>
    <w:link w:val="494"/>
    <w:qFormat/>
    <w:uiPriority w:val="0"/>
    <w:pPr>
      <w:ind w:left="-2" w:leftChars="-1" w:firstLine="0" w:firstLineChars="0"/>
    </w:pPr>
  </w:style>
  <w:style w:type="character" w:customStyle="1" w:styleId="494">
    <w:name w:val="正文 表格 Char"/>
    <w:basedOn w:val="490"/>
    <w:link w:val="493"/>
    <w:qFormat/>
    <w:uiPriority w:val="0"/>
    <w:rPr>
      <w:rFonts w:ascii="宋体" w:hAnsi="宋体"/>
      <w:sz w:val="24"/>
      <w:szCs w:val="24"/>
    </w:rPr>
  </w:style>
  <w:style w:type="paragraph" w:customStyle="1" w:styleId="495">
    <w:name w:val="小标题 2"/>
    <w:basedOn w:val="491"/>
    <w:link w:val="496"/>
    <w:qFormat/>
    <w:uiPriority w:val="0"/>
    <w:pPr>
      <w:numPr>
        <w:numId w:val="36"/>
      </w:numPr>
      <w:ind w:firstLine="6"/>
    </w:pPr>
  </w:style>
  <w:style w:type="character" w:customStyle="1" w:styleId="496">
    <w:name w:val="小标题 2 Char"/>
    <w:basedOn w:val="492"/>
    <w:link w:val="495"/>
    <w:qFormat/>
    <w:uiPriority w:val="0"/>
    <w:rPr>
      <w:rFonts w:ascii="宋体" w:hAnsi="宋体"/>
      <w:color w:val="000000"/>
      <w:sz w:val="24"/>
      <w:szCs w:val="24"/>
      <w:lang w:val="zh-CN"/>
    </w:rPr>
  </w:style>
  <w:style w:type="paragraph" w:customStyle="1" w:styleId="497">
    <w:name w:val="[正文]"/>
    <w:basedOn w:val="1"/>
    <w:link w:val="498"/>
    <w:qFormat/>
    <w:uiPriority w:val="0"/>
    <w:pPr>
      <w:widowControl/>
      <w:jc w:val="left"/>
    </w:pPr>
    <w:rPr>
      <w:rFonts w:ascii="Times New Roman" w:hAnsi="Times New Roman" w:cs="宋体"/>
      <w:kern w:val="0"/>
      <w:szCs w:val="20"/>
    </w:rPr>
  </w:style>
  <w:style w:type="character" w:customStyle="1" w:styleId="498">
    <w:name w:val="[正文] Char"/>
    <w:basedOn w:val="63"/>
    <w:link w:val="497"/>
    <w:qFormat/>
    <w:uiPriority w:val="0"/>
    <w:rPr>
      <w:rFonts w:cs="宋体"/>
      <w:sz w:val="24"/>
    </w:rPr>
  </w:style>
  <w:style w:type="paragraph" w:customStyle="1" w:styleId="499">
    <w:name w:val="●副标题1"/>
    <w:next w:val="1"/>
    <w:link w:val="500"/>
    <w:qFormat/>
    <w:uiPriority w:val="0"/>
    <w:pPr>
      <w:spacing w:line="360" w:lineRule="auto"/>
      <w:ind w:left="986" w:hanging="420"/>
    </w:pPr>
    <w:rPr>
      <w:rFonts w:ascii="宋体" w:hAnsi="宋体" w:eastAsia="宋体" w:cs="宋体"/>
      <w:kern w:val="2"/>
      <w:sz w:val="24"/>
      <w:szCs w:val="24"/>
      <w:lang w:val="en-US" w:eastAsia="zh-CN" w:bidi="ar-SA"/>
    </w:rPr>
  </w:style>
  <w:style w:type="character" w:customStyle="1" w:styleId="500">
    <w:name w:val="●副标题1 Char"/>
    <w:basedOn w:val="63"/>
    <w:link w:val="499"/>
    <w:qFormat/>
    <w:uiPriority w:val="0"/>
    <w:rPr>
      <w:rFonts w:ascii="宋体" w:hAnsi="宋体" w:cs="宋体"/>
      <w:kern w:val="2"/>
      <w:sz w:val="24"/>
      <w:szCs w:val="24"/>
    </w:rPr>
  </w:style>
  <w:style w:type="paragraph" w:customStyle="1" w:styleId="501">
    <w:name w:val="样式 标题 3第二层条Level 3 HeadH3h3l3CTHeading 3 - oldFab-3Aria...1"/>
    <w:basedOn w:val="5"/>
    <w:qFormat/>
    <w:uiPriority w:val="0"/>
    <w:pPr>
      <w:widowControl/>
      <w:numPr>
        <w:ilvl w:val="0"/>
        <w:numId w:val="37"/>
      </w:numPr>
      <w:tabs>
        <w:tab w:val="left" w:pos="578"/>
      </w:tabs>
      <w:spacing w:before="0" w:after="260"/>
      <w:ind w:left="578" w:hanging="578"/>
      <w:jc w:val="left"/>
    </w:pPr>
    <w:rPr>
      <w:rFonts w:ascii="Arial" w:hAnsi="Arial"/>
      <w:kern w:val="0"/>
      <w:szCs w:val="32"/>
    </w:rPr>
  </w:style>
  <w:style w:type="character" w:customStyle="1" w:styleId="502">
    <w:name w:val="小标题 Char"/>
    <w:basedOn w:val="63"/>
    <w:link w:val="503"/>
    <w:qFormat/>
    <w:uiPriority w:val="0"/>
    <w:rPr>
      <w:rFonts w:ascii="Calibri" w:hAnsi="Calibri"/>
      <w:sz w:val="24"/>
      <w:szCs w:val="24"/>
    </w:rPr>
  </w:style>
  <w:style w:type="paragraph" w:customStyle="1" w:styleId="503">
    <w:name w:val="小标题"/>
    <w:basedOn w:val="91"/>
    <w:link w:val="502"/>
    <w:qFormat/>
    <w:uiPriority w:val="0"/>
    <w:pPr>
      <w:widowControl/>
      <w:numPr>
        <w:ilvl w:val="0"/>
        <w:numId w:val="38"/>
      </w:numPr>
      <w:ind w:firstLine="0" w:firstLineChars="0"/>
      <w:jc w:val="left"/>
    </w:pPr>
    <w:rPr>
      <w:rFonts w:ascii="Calibri" w:hAnsi="Calibri"/>
      <w:kern w:val="0"/>
      <w:sz w:val="24"/>
    </w:rPr>
  </w:style>
  <w:style w:type="paragraph" w:customStyle="1" w:styleId="504">
    <w:name w:val="表格文本居中 +加重"/>
    <w:basedOn w:val="1"/>
    <w:link w:val="505"/>
    <w:qFormat/>
    <w:uiPriority w:val="0"/>
    <w:pPr>
      <w:widowControl/>
      <w:spacing w:line="240" w:lineRule="auto"/>
      <w:ind w:firstLine="0" w:firstLineChars="0"/>
      <w:jc w:val="center"/>
    </w:pPr>
    <w:rPr>
      <w:rFonts w:ascii="Times New Roman" w:hAnsi="Times New Roman"/>
      <w:b/>
      <w:kern w:val="0"/>
    </w:rPr>
  </w:style>
  <w:style w:type="character" w:customStyle="1" w:styleId="505">
    <w:name w:val="表格文本居中 +加重 Char"/>
    <w:link w:val="504"/>
    <w:qFormat/>
    <w:uiPriority w:val="0"/>
    <w:rPr>
      <w:b/>
      <w:sz w:val="24"/>
      <w:szCs w:val="24"/>
    </w:rPr>
  </w:style>
  <w:style w:type="character" w:customStyle="1" w:styleId="506">
    <w:name w:val="正文首行缩进 Char1"/>
    <w:basedOn w:val="89"/>
    <w:qFormat/>
    <w:uiPriority w:val="0"/>
    <w:rPr>
      <w:rFonts w:ascii="Calibri" w:hAnsi="Calibri" w:eastAsia="宋体" w:cs="宋体"/>
      <w:kern w:val="2"/>
      <w:sz w:val="21"/>
      <w:szCs w:val="24"/>
      <w:lang w:val="zh-CN" w:eastAsia="zh-CN"/>
    </w:rPr>
  </w:style>
  <w:style w:type="paragraph" w:customStyle="1" w:styleId="507">
    <w:name w:val="[new]正文"/>
    <w:basedOn w:val="1"/>
    <w:link w:val="508"/>
    <w:qFormat/>
    <w:uiPriority w:val="0"/>
    <w:pPr>
      <w:widowControl/>
      <w:ind w:firstLine="420"/>
      <w:jc w:val="left"/>
    </w:pPr>
    <w:rPr>
      <w:rFonts w:cs="Arial"/>
      <w:kern w:val="0"/>
      <w:szCs w:val="21"/>
    </w:rPr>
  </w:style>
  <w:style w:type="character" w:customStyle="1" w:styleId="508">
    <w:name w:val="[new]正文 Char"/>
    <w:basedOn w:val="63"/>
    <w:link w:val="507"/>
    <w:qFormat/>
    <w:uiPriority w:val="0"/>
    <w:rPr>
      <w:rFonts w:ascii="宋体" w:hAnsi="宋体" w:cs="Arial"/>
      <w:sz w:val="24"/>
      <w:szCs w:val="21"/>
    </w:rPr>
  </w:style>
  <w:style w:type="paragraph" w:customStyle="1" w:styleId="509">
    <w:name w:val="[new]题图居中"/>
    <w:basedOn w:val="1"/>
    <w:next w:val="1"/>
    <w:link w:val="510"/>
    <w:qFormat/>
    <w:uiPriority w:val="0"/>
    <w:pPr>
      <w:widowControl/>
      <w:spacing w:line="240" w:lineRule="auto"/>
      <w:ind w:firstLine="0" w:firstLineChars="0"/>
      <w:jc w:val="center"/>
    </w:pPr>
    <w:rPr>
      <w:rFonts w:eastAsia="黑体"/>
      <w:b/>
      <w:kern w:val="0"/>
      <w:sz w:val="20"/>
      <w:szCs w:val="20"/>
    </w:rPr>
  </w:style>
  <w:style w:type="character" w:customStyle="1" w:styleId="510">
    <w:name w:val="[new]题图居中 Char"/>
    <w:basedOn w:val="63"/>
    <w:link w:val="509"/>
    <w:qFormat/>
    <w:uiPriority w:val="0"/>
    <w:rPr>
      <w:rFonts w:ascii="宋体" w:hAnsi="宋体" w:eastAsia="黑体"/>
      <w:b/>
    </w:rPr>
  </w:style>
  <w:style w:type="paragraph" w:customStyle="1" w:styleId="511">
    <w:name w:val="Style Outline numbered 楷体_GB2312 小四 Bold"/>
    <w:basedOn w:val="6"/>
    <w:qFormat/>
    <w:uiPriority w:val="0"/>
    <w:pPr>
      <w:widowControl/>
      <w:numPr>
        <w:ilvl w:val="0"/>
        <w:numId w:val="0"/>
      </w:numPr>
      <w:tabs>
        <w:tab w:val="left" w:pos="2356"/>
      </w:tabs>
      <w:ind w:left="1984" w:right="100" w:rightChars="100" w:hanging="708"/>
      <w:jc w:val="left"/>
    </w:pPr>
    <w:rPr>
      <w:rFonts w:ascii="楷体_GB2312" w:hAnsi="楷体_GB2312" w:eastAsia="楷体_GB2312"/>
      <w:kern w:val="0"/>
      <w:sz w:val="24"/>
      <w:szCs w:val="28"/>
    </w:rPr>
  </w:style>
  <w:style w:type="character" w:customStyle="1" w:styleId="512">
    <w:name w:val="正文（绿盟科技） Char"/>
    <w:link w:val="513"/>
    <w:qFormat/>
    <w:uiPriority w:val="0"/>
    <w:rPr>
      <w:rFonts w:ascii="Arial" w:hAnsi="Arial"/>
      <w:sz w:val="24"/>
      <w:szCs w:val="21"/>
    </w:rPr>
  </w:style>
  <w:style w:type="paragraph" w:customStyle="1" w:styleId="513">
    <w:name w:val="正文（绿盟科技）"/>
    <w:link w:val="512"/>
    <w:qFormat/>
    <w:uiPriority w:val="0"/>
    <w:pPr>
      <w:spacing w:line="300" w:lineRule="auto"/>
    </w:pPr>
    <w:rPr>
      <w:rFonts w:ascii="Arial" w:hAnsi="Arial" w:eastAsia="宋体" w:cs="Times New Roman"/>
      <w:sz w:val="24"/>
      <w:szCs w:val="21"/>
      <w:lang w:val="en-US" w:eastAsia="zh-CN" w:bidi="ar-SA"/>
    </w:rPr>
  </w:style>
  <w:style w:type="paragraph" w:customStyle="1" w:styleId="514">
    <w:name w:val="标题 3（绿盟科技）"/>
    <w:basedOn w:val="5"/>
    <w:next w:val="513"/>
    <w:qFormat/>
    <w:uiPriority w:val="0"/>
    <w:pPr>
      <w:widowControl/>
      <w:numPr>
        <w:ilvl w:val="0"/>
        <w:numId w:val="0"/>
      </w:numPr>
      <w:tabs>
        <w:tab w:val="left" w:pos="960"/>
        <w:tab w:val="left" w:pos="2160"/>
      </w:tabs>
      <w:spacing w:before="260" w:after="260" w:line="415" w:lineRule="auto"/>
      <w:ind w:left="2160" w:hanging="720"/>
      <w:jc w:val="left"/>
    </w:pPr>
    <w:rPr>
      <w:rFonts w:ascii="Arial" w:hAnsi="Arial" w:eastAsia="黑体"/>
      <w:bCs w:val="0"/>
      <w:kern w:val="0"/>
      <w:sz w:val="30"/>
      <w:szCs w:val="30"/>
    </w:rPr>
  </w:style>
  <w:style w:type="paragraph" w:customStyle="1" w:styleId="515">
    <w:name w:val="标题 4（绿盟科技）"/>
    <w:basedOn w:val="6"/>
    <w:next w:val="513"/>
    <w:qFormat/>
    <w:uiPriority w:val="0"/>
    <w:pPr>
      <w:widowControl/>
      <w:numPr>
        <w:ilvl w:val="0"/>
        <w:numId w:val="0"/>
      </w:numPr>
      <w:tabs>
        <w:tab w:val="left" w:pos="2880"/>
      </w:tabs>
      <w:spacing w:before="280" w:after="156" w:line="376" w:lineRule="auto"/>
      <w:ind w:left="2880" w:right="100" w:rightChars="100" w:hanging="720"/>
      <w:jc w:val="left"/>
    </w:pPr>
    <w:rPr>
      <w:rFonts w:ascii="Arial" w:hAnsi="Arial" w:eastAsia="黑体"/>
      <w:bCs w:val="0"/>
      <w:kern w:val="0"/>
      <w:sz w:val="28"/>
      <w:szCs w:val="28"/>
    </w:rPr>
  </w:style>
  <w:style w:type="paragraph" w:customStyle="1" w:styleId="516">
    <w:name w:val="标题 5（有编号）（绿盟科技）"/>
    <w:basedOn w:val="1"/>
    <w:next w:val="513"/>
    <w:qFormat/>
    <w:uiPriority w:val="0"/>
    <w:pPr>
      <w:keepNext/>
      <w:keepLines/>
      <w:widowControl/>
      <w:numPr>
        <w:ilvl w:val="0"/>
        <w:numId w:val="39"/>
      </w:numPr>
      <w:spacing w:before="280" w:after="156" w:line="377" w:lineRule="auto"/>
      <w:ind w:firstLine="0" w:firstLineChars="0"/>
      <w:jc w:val="left"/>
      <w:outlineLvl w:val="4"/>
    </w:pPr>
    <w:rPr>
      <w:rFonts w:ascii="Arial" w:hAnsi="Arial" w:eastAsia="黑体"/>
      <w:b/>
      <w:kern w:val="0"/>
      <w:szCs w:val="28"/>
    </w:rPr>
  </w:style>
  <w:style w:type="paragraph" w:customStyle="1" w:styleId="517">
    <w:name w:val="Paragraph"/>
    <w:qFormat/>
    <w:uiPriority w:val="99"/>
    <w:pPr>
      <w:widowControl w:val="0"/>
      <w:suppressAutoHyphens/>
      <w:autoSpaceDE w:val="0"/>
      <w:autoSpaceDN w:val="0"/>
      <w:adjustRightInd w:val="0"/>
      <w:spacing w:line="480" w:lineRule="atLeast"/>
    </w:pPr>
    <w:rPr>
      <w:rFonts w:ascii="AvenirNext-Regular" w:hAnsi="AvenirNext-Regular" w:eastAsia="宋体" w:cs="AvenirNext-Regular"/>
      <w:sz w:val="24"/>
      <w:szCs w:val="24"/>
      <w:lang w:val="en-US" w:eastAsia="zh-CN" w:bidi="ar-SA"/>
    </w:rPr>
  </w:style>
  <w:style w:type="paragraph" w:customStyle="1" w:styleId="518">
    <w:name w:val="舟式样-正文"/>
    <w:basedOn w:val="1"/>
    <w:qFormat/>
    <w:uiPriority w:val="0"/>
    <w:pPr>
      <w:widowControl/>
      <w:ind w:firstLine="560"/>
      <w:jc w:val="left"/>
    </w:pPr>
    <w:rPr>
      <w:rFonts w:ascii="仿宋_GB2312" w:hAnsi="Times New Roman" w:eastAsia="仿宋_GB2312"/>
      <w:kern w:val="0"/>
      <w:sz w:val="28"/>
      <w:szCs w:val="28"/>
    </w:rPr>
  </w:style>
  <w:style w:type="paragraph" w:customStyle="1" w:styleId="519">
    <w:name w:val="文档正文 Char"/>
    <w:basedOn w:val="1"/>
    <w:link w:val="520"/>
    <w:qFormat/>
    <w:uiPriority w:val="0"/>
    <w:pPr>
      <w:widowControl/>
      <w:adjustRightInd w:val="0"/>
      <w:spacing w:line="480" w:lineRule="atLeast"/>
      <w:ind w:firstLine="567" w:firstLineChars="0"/>
      <w:jc w:val="left"/>
      <w:textAlignment w:val="baseline"/>
    </w:pPr>
    <w:rPr>
      <w:rFonts w:ascii="长城仿宋" w:hAnsi="Times New Roman"/>
      <w:kern w:val="0"/>
      <w:szCs w:val="20"/>
    </w:rPr>
  </w:style>
  <w:style w:type="character" w:customStyle="1" w:styleId="520">
    <w:name w:val="文档正文 Char Char"/>
    <w:basedOn w:val="63"/>
    <w:link w:val="519"/>
    <w:qFormat/>
    <w:uiPriority w:val="0"/>
    <w:rPr>
      <w:rFonts w:ascii="长城仿宋"/>
      <w:sz w:val="24"/>
    </w:rPr>
  </w:style>
  <w:style w:type="paragraph" w:customStyle="1" w:styleId="521">
    <w:name w:val="首行缩进2字符"/>
    <w:basedOn w:val="1"/>
    <w:link w:val="522"/>
    <w:qFormat/>
    <w:uiPriority w:val="0"/>
    <w:pPr>
      <w:widowControl/>
      <w:jc w:val="left"/>
    </w:pPr>
    <w:rPr>
      <w:rFonts w:cs="宋体"/>
      <w:kern w:val="0"/>
      <w:szCs w:val="20"/>
    </w:rPr>
  </w:style>
  <w:style w:type="character" w:customStyle="1" w:styleId="522">
    <w:name w:val="首行缩进2字符 Char"/>
    <w:basedOn w:val="63"/>
    <w:link w:val="521"/>
    <w:qFormat/>
    <w:uiPriority w:val="0"/>
    <w:rPr>
      <w:rFonts w:ascii="宋体" w:hAnsi="宋体" w:cs="宋体"/>
      <w:sz w:val="24"/>
    </w:rPr>
  </w:style>
  <w:style w:type="paragraph" w:customStyle="1" w:styleId="523">
    <w:name w:val="单行距居中"/>
    <w:basedOn w:val="1"/>
    <w:qFormat/>
    <w:uiPriority w:val="0"/>
    <w:pPr>
      <w:widowControl/>
      <w:spacing w:line="240" w:lineRule="auto"/>
      <w:ind w:firstLine="0" w:firstLineChars="0"/>
      <w:jc w:val="center"/>
    </w:pPr>
    <w:rPr>
      <w:rFonts w:cs="宋体"/>
      <w:snapToGrid w:val="0"/>
      <w:color w:val="000000"/>
      <w:kern w:val="0"/>
      <w:szCs w:val="20"/>
    </w:rPr>
  </w:style>
  <w:style w:type="character" w:customStyle="1" w:styleId="524">
    <w:name w:val="y7044boycrn"/>
    <w:basedOn w:val="63"/>
    <w:qFormat/>
    <w:uiPriority w:val="0"/>
  </w:style>
  <w:style w:type="character" w:customStyle="1" w:styleId="525">
    <w:name w:val="u8823vz71ed"/>
    <w:basedOn w:val="63"/>
    <w:qFormat/>
    <w:uiPriority w:val="0"/>
  </w:style>
  <w:style w:type="character" w:customStyle="1" w:styleId="526">
    <w:name w:val="yg5rjj64xkc"/>
    <w:basedOn w:val="63"/>
    <w:qFormat/>
    <w:uiPriority w:val="0"/>
  </w:style>
  <w:style w:type="character" w:customStyle="1" w:styleId="527">
    <w:name w:val="ag5d1f4cqwu"/>
    <w:basedOn w:val="63"/>
    <w:qFormat/>
    <w:uiPriority w:val="0"/>
  </w:style>
  <w:style w:type="character" w:customStyle="1" w:styleId="528">
    <w:name w:val="dwwk9epdxxc"/>
    <w:basedOn w:val="63"/>
    <w:qFormat/>
    <w:uiPriority w:val="0"/>
  </w:style>
  <w:style w:type="character" w:customStyle="1" w:styleId="529">
    <w:name w:val="fnxuls44um2"/>
    <w:basedOn w:val="63"/>
    <w:qFormat/>
    <w:uiPriority w:val="0"/>
  </w:style>
  <w:style w:type="character" w:customStyle="1" w:styleId="530">
    <w:name w:val="xhbuw7praxq"/>
    <w:basedOn w:val="63"/>
    <w:qFormat/>
    <w:uiPriority w:val="0"/>
  </w:style>
  <w:style w:type="character" w:customStyle="1" w:styleId="531">
    <w:name w:val="fs9xgk5wc0a"/>
    <w:basedOn w:val="63"/>
    <w:qFormat/>
    <w:uiPriority w:val="0"/>
  </w:style>
  <w:style w:type="character" w:customStyle="1" w:styleId="532">
    <w:name w:val="zm6olrabive"/>
    <w:basedOn w:val="63"/>
    <w:qFormat/>
    <w:uiPriority w:val="0"/>
  </w:style>
  <w:style w:type="character" w:customStyle="1" w:styleId="533">
    <w:name w:val="bntuc41i1za"/>
    <w:basedOn w:val="63"/>
    <w:qFormat/>
    <w:uiPriority w:val="0"/>
  </w:style>
  <w:style w:type="character" w:customStyle="1" w:styleId="534">
    <w:name w:val="标题 1 Char1"/>
    <w:qFormat/>
    <w:uiPriority w:val="99"/>
    <w:rPr>
      <w:b/>
      <w:bCs/>
      <w:kern w:val="44"/>
      <w:sz w:val="44"/>
      <w:szCs w:val="44"/>
      <w:lang w:val="zh-CN" w:eastAsia="zh-CN"/>
    </w:rPr>
  </w:style>
  <w:style w:type="character" w:customStyle="1" w:styleId="535">
    <w:name w:val="标题 2 Char1"/>
    <w:qFormat/>
    <w:uiPriority w:val="99"/>
    <w:rPr>
      <w:rFonts w:ascii="Cambria" w:hAnsi="Cambria"/>
      <w:b/>
      <w:bCs/>
      <w:kern w:val="2"/>
      <w:sz w:val="28"/>
      <w:szCs w:val="28"/>
      <w:lang w:val="zh-CN" w:eastAsia="zh-CN"/>
    </w:rPr>
  </w:style>
  <w:style w:type="character" w:customStyle="1" w:styleId="536">
    <w:name w:val="标题 3 Char1"/>
    <w:qFormat/>
    <w:uiPriority w:val="99"/>
    <w:rPr>
      <w:b/>
      <w:bCs/>
      <w:kern w:val="2"/>
      <w:sz w:val="28"/>
      <w:szCs w:val="28"/>
      <w:lang w:val="zh-CN" w:eastAsia="zh-CN"/>
    </w:rPr>
  </w:style>
  <w:style w:type="character" w:customStyle="1" w:styleId="537">
    <w:name w:val="标题 4 Char1"/>
    <w:qFormat/>
    <w:uiPriority w:val="99"/>
    <w:rPr>
      <w:rFonts w:ascii="Cambria" w:hAnsi="Cambria"/>
      <w:b/>
      <w:bCs/>
      <w:kern w:val="2"/>
      <w:sz w:val="28"/>
      <w:szCs w:val="28"/>
      <w:lang w:val="zh-CN" w:eastAsia="zh-CN"/>
    </w:rPr>
  </w:style>
  <w:style w:type="character" w:customStyle="1" w:styleId="538">
    <w:name w:val="标题 5 Char1"/>
    <w:qFormat/>
    <w:uiPriority w:val="99"/>
    <w:rPr>
      <w:b/>
      <w:bCs/>
      <w:kern w:val="2"/>
      <w:sz w:val="28"/>
      <w:szCs w:val="28"/>
      <w:lang w:val="zh-CN" w:eastAsia="zh-CN"/>
    </w:rPr>
  </w:style>
  <w:style w:type="character" w:customStyle="1" w:styleId="539">
    <w:name w:val="批注文字 Char1"/>
    <w:qFormat/>
    <w:uiPriority w:val="99"/>
    <w:rPr>
      <w:kern w:val="2"/>
      <w:sz w:val="24"/>
      <w:szCs w:val="24"/>
    </w:rPr>
  </w:style>
  <w:style w:type="paragraph" w:customStyle="1" w:styleId="540">
    <w:name w:val="Normal0"/>
    <w:qFormat/>
    <w:uiPriority w:val="99"/>
    <w:rPr>
      <w:rFonts w:ascii="Times New Roman" w:hAnsi="Times New Roman" w:eastAsia="宋体" w:cs="Times New Roman"/>
      <w:lang w:val="en-US" w:eastAsia="en-US" w:bidi="ar-SA"/>
    </w:rPr>
  </w:style>
  <w:style w:type="character" w:customStyle="1" w:styleId="541">
    <w:name w:val="normal__char1"/>
    <w:qFormat/>
    <w:uiPriority w:val="99"/>
    <w:rPr>
      <w:rFonts w:ascii="Calibri" w:hAnsi="Calibri" w:cs="Calibri"/>
      <w:sz w:val="20"/>
      <w:szCs w:val="20"/>
    </w:rPr>
  </w:style>
  <w:style w:type="paragraph" w:customStyle="1" w:styleId="542">
    <w:name w:val="CM21"/>
    <w:basedOn w:val="298"/>
    <w:next w:val="298"/>
    <w:qFormat/>
    <w:uiPriority w:val="99"/>
  </w:style>
  <w:style w:type="paragraph" w:customStyle="1" w:styleId="543">
    <w:name w:val="CM12+1"/>
    <w:basedOn w:val="298"/>
    <w:next w:val="298"/>
    <w:qFormat/>
    <w:uiPriority w:val="99"/>
  </w:style>
  <w:style w:type="character" w:customStyle="1" w:styleId="544">
    <w:name w:val="正文文本 字符1"/>
    <w:basedOn w:val="63"/>
    <w:qFormat/>
    <w:uiPriority w:val="0"/>
    <w:rPr>
      <w:rFonts w:ascii="Times New Roman" w:hAnsi="Times New Roman" w:eastAsia="仿宋_GB2312" w:cs="Times New Roman"/>
      <w:sz w:val="24"/>
      <w:szCs w:val="24"/>
      <w:lang w:val="zh-CN" w:eastAsia="zh-CN"/>
    </w:rPr>
  </w:style>
  <w:style w:type="character" w:customStyle="1" w:styleId="545">
    <w:name w:val="mini-tab-text1"/>
    <w:basedOn w:val="63"/>
    <w:qFormat/>
    <w:uiPriority w:val="0"/>
  </w:style>
  <w:style w:type="character" w:customStyle="1" w:styleId="546">
    <w:name w:val="彩色底纹 - 强调文字颜色 3字符"/>
    <w:qFormat/>
    <w:uiPriority w:val="34"/>
    <w:rPr>
      <w:rFonts w:ascii="Calibri" w:hAnsi="Calibri" w:eastAsia="宋体" w:cs="Times New Roman"/>
      <w:lang w:val="zh-CN" w:eastAsia="zh-CN"/>
    </w:rPr>
  </w:style>
  <w:style w:type="paragraph" w:customStyle="1" w:styleId="547">
    <w:name w:val="科维正文❤"/>
    <w:basedOn w:val="53"/>
    <w:qFormat/>
    <w:uiPriority w:val="0"/>
    <w:pPr>
      <w:numPr>
        <w:ilvl w:val="0"/>
        <w:numId w:val="40"/>
      </w:numPr>
      <w:tabs>
        <w:tab w:val="clear" w:pos="900"/>
      </w:tabs>
      <w:spacing w:before="0" w:beforeLines="50" w:after="0" w:afterLines="50"/>
      <w:ind w:left="0" w:firstLine="200"/>
    </w:pPr>
    <w:rPr>
      <w:rFonts w:hint="default" w:ascii="Times New Roman" w:hAnsi="Times New Roman" w:eastAsia="宋体"/>
      <w:b/>
      <w:color w:val="000000"/>
    </w:rPr>
  </w:style>
  <w:style w:type="character" w:customStyle="1" w:styleId="548">
    <w:name w:val="批注文字 Char"/>
    <w:qFormat/>
    <w:uiPriority w:val="99"/>
    <w:rPr>
      <w:rFonts w:ascii="Calibri" w:hAnsi="Calibri"/>
      <w:kern w:val="2"/>
      <w:sz w:val="21"/>
      <w:szCs w:val="22"/>
    </w:rPr>
  </w:style>
  <w:style w:type="character" w:customStyle="1" w:styleId="549">
    <w:name w:val="批注框文本 Char"/>
    <w:qFormat/>
    <w:uiPriority w:val="0"/>
    <w:rPr>
      <w:rFonts w:ascii="宋体" w:hAnsi="Arial"/>
      <w:sz w:val="18"/>
      <w:szCs w:val="18"/>
      <w:lang w:eastAsia="en-US"/>
    </w:rPr>
  </w:style>
  <w:style w:type="character" w:customStyle="1" w:styleId="550">
    <w:name w:val="标题 2 Char"/>
    <w:qFormat/>
    <w:uiPriority w:val="99"/>
    <w:rPr>
      <w:rFonts w:ascii="等线 Light" w:hAnsi="等线 Light" w:eastAsia="等线 Light"/>
      <w:b/>
      <w:bCs/>
      <w:sz w:val="32"/>
      <w:szCs w:val="32"/>
      <w:lang w:val="zh-CN" w:eastAsia="en-US"/>
    </w:rPr>
  </w:style>
  <w:style w:type="character" w:customStyle="1" w:styleId="551">
    <w:name w:val="批注主题 Char"/>
    <w:qFormat/>
    <w:uiPriority w:val="0"/>
    <w:rPr>
      <w:rFonts w:ascii="Arial" w:hAnsi="Arial"/>
      <w:b/>
      <w:bCs/>
      <w:kern w:val="2"/>
      <w:sz w:val="21"/>
      <w:szCs w:val="24"/>
      <w:lang w:eastAsia="en-US"/>
    </w:rPr>
  </w:style>
  <w:style w:type="character" w:customStyle="1" w:styleId="552">
    <w:name w:val="页眉 Char"/>
    <w:qFormat/>
    <w:uiPriority w:val="0"/>
    <w:rPr>
      <w:rFonts w:ascii="Arial" w:hAnsi="Arial"/>
      <w:sz w:val="18"/>
      <w:szCs w:val="18"/>
      <w:lang w:eastAsia="en-US"/>
    </w:rPr>
  </w:style>
  <w:style w:type="character" w:customStyle="1" w:styleId="553">
    <w:name w:val="页脚 Char"/>
    <w:qFormat/>
    <w:uiPriority w:val="0"/>
    <w:rPr>
      <w:rFonts w:ascii="Arial" w:hAnsi="Arial"/>
      <w:sz w:val="18"/>
      <w:szCs w:val="18"/>
      <w:lang w:eastAsia="en-US"/>
    </w:rPr>
  </w:style>
  <w:style w:type="character" w:customStyle="1" w:styleId="554">
    <w:name w:val="标题 3 Char"/>
    <w:qFormat/>
    <w:uiPriority w:val="99"/>
    <w:rPr>
      <w:rFonts w:ascii="Arial" w:hAnsi="Arial"/>
      <w:b/>
      <w:bCs/>
      <w:sz w:val="32"/>
      <w:szCs w:val="32"/>
      <w:lang w:eastAsia="en-US"/>
    </w:rPr>
  </w:style>
  <w:style w:type="paragraph" w:customStyle="1" w:styleId="555">
    <w:name w:val="文档正文"/>
    <w:basedOn w:val="1"/>
    <w:qFormat/>
    <w:uiPriority w:val="0"/>
    <w:pPr>
      <w:widowControl/>
      <w:adjustRightInd w:val="0"/>
      <w:spacing w:line="480" w:lineRule="atLeast"/>
      <w:ind w:firstLine="567" w:firstLineChars="0"/>
      <w:jc w:val="left"/>
      <w:textAlignment w:val="baseline"/>
    </w:pPr>
    <w:rPr>
      <w:rFonts w:ascii="长城仿宋" w:hAnsi="Times New Roman"/>
      <w:kern w:val="0"/>
      <w:szCs w:val="20"/>
    </w:rPr>
  </w:style>
  <w:style w:type="character" w:customStyle="1" w:styleId="556">
    <w:name w:val="列出段落 Char"/>
    <w:qFormat/>
    <w:uiPriority w:val="34"/>
    <w:rPr>
      <w:rFonts w:ascii="仿宋_GB2312" w:hAnsi="宋体" w:eastAsia="仿宋_GB2312" w:cs="Times New Roman"/>
      <w:color w:val="FF0000"/>
      <w:kern w:val="0"/>
      <w:sz w:val="28"/>
      <w:szCs w:val="28"/>
      <w:lang w:val="zh-CN" w:eastAsia="zh-CN"/>
    </w:rPr>
  </w:style>
  <w:style w:type="character" w:customStyle="1" w:styleId="557">
    <w:name w:val="标题 4 Char"/>
    <w:qFormat/>
    <w:uiPriority w:val="99"/>
    <w:rPr>
      <w:rFonts w:ascii="Calibri" w:hAnsi="Calibri" w:eastAsia="微软雅黑"/>
      <w:bCs/>
      <w:kern w:val="2"/>
      <w:sz w:val="28"/>
      <w:szCs w:val="28"/>
    </w:rPr>
  </w:style>
  <w:style w:type="character" w:customStyle="1" w:styleId="558">
    <w:name w:val="标题 5 Char"/>
    <w:qFormat/>
    <w:uiPriority w:val="99"/>
    <w:rPr>
      <w:rFonts w:ascii="Calibri" w:hAnsi="Calibri" w:eastAsia="微软雅黑"/>
      <w:bCs/>
      <w:kern w:val="2"/>
      <w:sz w:val="28"/>
      <w:szCs w:val="28"/>
    </w:rPr>
  </w:style>
  <w:style w:type="character" w:customStyle="1" w:styleId="559">
    <w:name w:val="标题 6 Char"/>
    <w:qFormat/>
    <w:uiPriority w:val="99"/>
    <w:rPr>
      <w:rFonts w:ascii="Calibri" w:hAnsi="Calibri" w:eastAsia="微软雅黑"/>
      <w:bCs/>
      <w:kern w:val="2"/>
      <w:sz w:val="24"/>
      <w:szCs w:val="24"/>
    </w:rPr>
  </w:style>
  <w:style w:type="character" w:customStyle="1" w:styleId="560">
    <w:name w:val="标题 7 Char"/>
    <w:qFormat/>
    <w:uiPriority w:val="99"/>
    <w:rPr>
      <w:rFonts w:ascii="Calibri" w:hAnsi="Calibri" w:eastAsia="微软雅黑"/>
      <w:bCs/>
      <w:kern w:val="2"/>
      <w:sz w:val="24"/>
      <w:szCs w:val="24"/>
    </w:rPr>
  </w:style>
  <w:style w:type="character" w:customStyle="1" w:styleId="561">
    <w:name w:val="标题 8 Char"/>
    <w:qFormat/>
    <w:uiPriority w:val="99"/>
    <w:rPr>
      <w:rFonts w:ascii="Calibri" w:hAnsi="Calibri"/>
      <w:kern w:val="2"/>
      <w:sz w:val="24"/>
      <w:szCs w:val="24"/>
    </w:rPr>
  </w:style>
  <w:style w:type="character" w:customStyle="1" w:styleId="562">
    <w:name w:val="标题 9 Char"/>
    <w:qFormat/>
    <w:uiPriority w:val="0"/>
    <w:rPr>
      <w:rFonts w:ascii="Cambria" w:hAnsi="Cambria"/>
      <w:kern w:val="2"/>
      <w:sz w:val="21"/>
      <w:szCs w:val="21"/>
    </w:rPr>
  </w:style>
  <w:style w:type="paragraph" w:customStyle="1" w:styleId="563">
    <w:name w:val="表格正文"/>
    <w:link w:val="570"/>
    <w:qFormat/>
    <w:uiPriority w:val="0"/>
    <w:pPr>
      <w:widowControl w:val="0"/>
    </w:pPr>
    <w:rPr>
      <w:rFonts w:ascii="宋体" w:hAnsi="宋体" w:eastAsia="宋体" w:cs="Times New Roman"/>
      <w:color w:val="000000"/>
      <w:lang w:val="en-US" w:eastAsia="zh-CN" w:bidi="ar-SA"/>
    </w:rPr>
  </w:style>
  <w:style w:type="character" w:customStyle="1" w:styleId="564">
    <w:name w:val="正文文本首行缩进 字符1"/>
    <w:basedOn w:val="544"/>
    <w:qFormat/>
    <w:uiPriority w:val="0"/>
    <w:rPr>
      <w:rFonts w:ascii="Times New Roman" w:hAnsi="Times New Roman" w:eastAsia="仿宋_GB2312" w:cs="Times New Roman"/>
      <w:sz w:val="24"/>
      <w:szCs w:val="24"/>
      <w:lang w:val="zh-CN" w:eastAsia="zh-CN"/>
    </w:rPr>
  </w:style>
  <w:style w:type="character" w:customStyle="1" w:styleId="565">
    <w:name w:val="正文样式 Char"/>
    <w:link w:val="157"/>
    <w:qFormat/>
    <w:uiPriority w:val="0"/>
    <w:rPr>
      <w:bCs/>
      <w:snapToGrid w:val="0"/>
      <w:sz w:val="24"/>
      <w:szCs w:val="44"/>
    </w:rPr>
  </w:style>
  <w:style w:type="paragraph" w:customStyle="1" w:styleId="566">
    <w:name w:val="项目排列"/>
    <w:basedOn w:val="1"/>
    <w:link w:val="567"/>
    <w:qFormat/>
    <w:uiPriority w:val="0"/>
    <w:pPr>
      <w:widowControl/>
      <w:numPr>
        <w:ilvl w:val="0"/>
        <w:numId w:val="41"/>
      </w:numPr>
      <w:spacing w:beforeLines="50" w:afterLines="50" w:line="300" w:lineRule="auto"/>
      <w:ind w:firstLine="0" w:firstLineChars="0"/>
      <w:jc w:val="left"/>
    </w:pPr>
    <w:rPr>
      <w:rFonts w:ascii="Times New Roman" w:hAnsi="Times New Roman" w:eastAsia="仿宋"/>
      <w:kern w:val="0"/>
    </w:rPr>
  </w:style>
  <w:style w:type="character" w:customStyle="1" w:styleId="567">
    <w:name w:val="项目排列 Char"/>
    <w:link w:val="566"/>
    <w:qFormat/>
    <w:uiPriority w:val="0"/>
    <w:rPr>
      <w:rFonts w:eastAsia="仿宋"/>
      <w:sz w:val="24"/>
      <w:szCs w:val="24"/>
    </w:rPr>
  </w:style>
  <w:style w:type="paragraph" w:customStyle="1" w:styleId="568">
    <w:name w:val="Style Heading 2第一层条第二层论文标题 1Heading 2 HiddenHeading 2 CCBSTit..."/>
    <w:basedOn w:val="4"/>
    <w:qFormat/>
    <w:uiPriority w:val="99"/>
    <w:pPr>
      <w:widowControl/>
      <w:numPr>
        <w:ilvl w:val="0"/>
        <w:numId w:val="42"/>
      </w:numPr>
      <w:tabs>
        <w:tab w:val="left" w:pos="567"/>
      </w:tabs>
      <w:spacing w:before="260" w:after="260"/>
      <w:ind w:hanging="567"/>
      <w:jc w:val="left"/>
    </w:pPr>
    <w:rPr>
      <w:rFonts w:eastAsia="仿宋" w:cs="宋体"/>
      <w:bCs w:val="0"/>
      <w:color w:val="000000"/>
      <w:kern w:val="0"/>
      <w:sz w:val="40"/>
      <w:szCs w:val="40"/>
    </w:rPr>
  </w:style>
  <w:style w:type="character" w:customStyle="1" w:styleId="569">
    <w:name w:val="列出段落 字符"/>
    <w:qFormat/>
    <w:uiPriority w:val="34"/>
    <w:rPr>
      <w:rFonts w:ascii="等线" w:hAnsi="等线" w:eastAsia="等线"/>
      <w:kern w:val="2"/>
      <w:sz w:val="24"/>
      <w:szCs w:val="24"/>
    </w:rPr>
  </w:style>
  <w:style w:type="character" w:customStyle="1" w:styleId="570">
    <w:name w:val="表格正文 Char"/>
    <w:link w:val="563"/>
    <w:qFormat/>
    <w:uiPriority w:val="0"/>
    <w:rPr>
      <w:rFonts w:ascii="宋体" w:hAnsi="宋体"/>
      <w:color w:val="000000"/>
    </w:rPr>
  </w:style>
  <w:style w:type="character" w:customStyle="1" w:styleId="571">
    <w:name w:val="正文8 字符"/>
    <w:link w:val="572"/>
    <w:qFormat/>
    <w:uiPriority w:val="0"/>
    <w:rPr>
      <w:sz w:val="24"/>
      <w:szCs w:val="24"/>
    </w:rPr>
  </w:style>
  <w:style w:type="paragraph" w:customStyle="1" w:styleId="572">
    <w:name w:val="正文8"/>
    <w:basedOn w:val="1"/>
    <w:link w:val="571"/>
    <w:qFormat/>
    <w:uiPriority w:val="0"/>
    <w:pPr>
      <w:widowControl/>
      <w:jc w:val="left"/>
    </w:pPr>
    <w:rPr>
      <w:rFonts w:ascii="Times New Roman" w:hAnsi="Times New Roman"/>
      <w:kern w:val="0"/>
    </w:rPr>
  </w:style>
  <w:style w:type="paragraph" w:customStyle="1" w:styleId="573">
    <w:name w:val="11-章级目录"/>
    <w:basedOn w:val="1"/>
    <w:next w:val="1"/>
    <w:qFormat/>
    <w:uiPriority w:val="0"/>
    <w:pPr>
      <w:pageBreakBefore/>
      <w:widowControl/>
      <w:numPr>
        <w:ilvl w:val="0"/>
        <w:numId w:val="43"/>
      </w:numPr>
      <w:spacing w:before="480" w:after="480" w:line="240" w:lineRule="auto"/>
      <w:ind w:firstLineChars="0"/>
      <w:jc w:val="left"/>
      <w:outlineLvl w:val="0"/>
    </w:pPr>
    <w:rPr>
      <w:b/>
      <w:bCs/>
      <w:kern w:val="0"/>
      <w:sz w:val="40"/>
    </w:rPr>
  </w:style>
  <w:style w:type="paragraph" w:customStyle="1" w:styleId="574">
    <w:name w:val="12-2级目录"/>
    <w:basedOn w:val="1"/>
    <w:next w:val="1"/>
    <w:qFormat/>
    <w:uiPriority w:val="0"/>
    <w:pPr>
      <w:widowControl/>
      <w:numPr>
        <w:ilvl w:val="1"/>
        <w:numId w:val="43"/>
      </w:numPr>
      <w:spacing w:before="240" w:after="240"/>
      <w:ind w:firstLineChars="0"/>
      <w:jc w:val="left"/>
      <w:outlineLvl w:val="1"/>
    </w:pPr>
    <w:rPr>
      <w:b/>
      <w:bCs/>
      <w:kern w:val="0"/>
      <w:sz w:val="32"/>
    </w:rPr>
  </w:style>
  <w:style w:type="paragraph" w:customStyle="1" w:styleId="575">
    <w:name w:val="21-3级目录"/>
    <w:basedOn w:val="1"/>
    <w:next w:val="1"/>
    <w:qFormat/>
    <w:uiPriority w:val="0"/>
    <w:pPr>
      <w:widowControl/>
      <w:numPr>
        <w:ilvl w:val="2"/>
        <w:numId w:val="43"/>
      </w:numPr>
      <w:ind w:firstLineChars="0"/>
      <w:jc w:val="left"/>
      <w:outlineLvl w:val="2"/>
    </w:pPr>
    <w:rPr>
      <w:b/>
      <w:bCs/>
      <w:kern w:val="0"/>
      <w:sz w:val="28"/>
    </w:rPr>
  </w:style>
  <w:style w:type="paragraph" w:customStyle="1" w:styleId="576">
    <w:name w:val="22-4级目录"/>
    <w:basedOn w:val="1"/>
    <w:next w:val="1"/>
    <w:qFormat/>
    <w:uiPriority w:val="0"/>
    <w:pPr>
      <w:widowControl/>
      <w:numPr>
        <w:ilvl w:val="3"/>
        <w:numId w:val="43"/>
      </w:numPr>
      <w:spacing w:before="120" w:after="120"/>
      <w:ind w:firstLineChars="0"/>
      <w:jc w:val="left"/>
      <w:outlineLvl w:val="3"/>
    </w:pPr>
    <w:rPr>
      <w:b/>
      <w:bCs/>
      <w:kern w:val="0"/>
      <w:sz w:val="28"/>
      <w:szCs w:val="28"/>
      <w:lang w:val="zh-CN"/>
    </w:rPr>
  </w:style>
  <w:style w:type="paragraph" w:customStyle="1" w:styleId="577">
    <w:name w:val="24-正文1级目录"/>
    <w:basedOn w:val="1"/>
    <w:next w:val="1"/>
    <w:qFormat/>
    <w:uiPriority w:val="0"/>
    <w:pPr>
      <w:widowControl/>
      <w:numPr>
        <w:ilvl w:val="5"/>
        <w:numId w:val="43"/>
      </w:numPr>
      <w:spacing w:before="120" w:after="120" w:line="360" w:lineRule="exact"/>
      <w:ind w:firstLineChars="0"/>
      <w:jc w:val="left"/>
    </w:pPr>
    <w:rPr>
      <w:rFonts w:ascii="微软雅黑" w:hAnsi="Times New Roman" w:eastAsia="仿宋"/>
      <w:kern w:val="0"/>
    </w:rPr>
  </w:style>
  <w:style w:type="paragraph" w:customStyle="1" w:styleId="578">
    <w:name w:val="31-图片编号"/>
    <w:basedOn w:val="1"/>
    <w:next w:val="1"/>
    <w:qFormat/>
    <w:uiPriority w:val="0"/>
    <w:pPr>
      <w:widowControl/>
      <w:numPr>
        <w:ilvl w:val="8"/>
        <w:numId w:val="43"/>
      </w:numPr>
      <w:spacing w:line="360" w:lineRule="exact"/>
      <w:ind w:firstLineChars="0"/>
      <w:jc w:val="center"/>
    </w:pPr>
    <w:rPr>
      <w:rFonts w:ascii="Times New Roman" w:hAnsi="Times New Roman" w:eastAsia="微软雅黑"/>
      <w:b/>
      <w:kern w:val="0"/>
      <w:sz w:val="18"/>
    </w:rPr>
  </w:style>
  <w:style w:type="paragraph" w:customStyle="1" w:styleId="579">
    <w:name w:val="44-表格编号"/>
    <w:basedOn w:val="578"/>
    <w:next w:val="1"/>
    <w:qFormat/>
    <w:uiPriority w:val="0"/>
    <w:pPr>
      <w:numPr>
        <w:ilvl w:val="7"/>
        <w:numId w:val="0"/>
      </w:numPr>
      <w:spacing w:after="120"/>
    </w:pPr>
    <w:rPr>
      <w:rFonts w:eastAsia="仿宋"/>
    </w:rPr>
  </w:style>
  <w:style w:type="paragraph" w:customStyle="1" w:styleId="580">
    <w:name w:val="25-正文2级目录"/>
    <w:basedOn w:val="1"/>
    <w:qFormat/>
    <w:uiPriority w:val="0"/>
    <w:pPr>
      <w:widowControl/>
      <w:numPr>
        <w:ilvl w:val="6"/>
        <w:numId w:val="43"/>
      </w:numPr>
      <w:spacing w:line="360" w:lineRule="exact"/>
      <w:ind w:firstLine="0" w:firstLineChars="0"/>
      <w:jc w:val="left"/>
    </w:pPr>
    <w:rPr>
      <w:rFonts w:ascii="Times New Roman" w:hAnsi="Times New Roman" w:eastAsia="仿宋"/>
      <w:kern w:val="0"/>
    </w:rPr>
  </w:style>
  <w:style w:type="paragraph" w:customStyle="1" w:styleId="581">
    <w:name w:val="23-5级目录"/>
    <w:basedOn w:val="1"/>
    <w:qFormat/>
    <w:uiPriority w:val="0"/>
    <w:pPr>
      <w:widowControl/>
      <w:numPr>
        <w:ilvl w:val="4"/>
        <w:numId w:val="43"/>
      </w:numPr>
      <w:spacing w:before="120" w:after="120" w:line="240" w:lineRule="auto"/>
      <w:ind w:firstLineChars="0"/>
      <w:jc w:val="left"/>
      <w:outlineLvl w:val="4"/>
    </w:pPr>
    <w:rPr>
      <w:kern w:val="0"/>
      <w:szCs w:val="32"/>
    </w:rPr>
  </w:style>
  <w:style w:type="character" w:customStyle="1" w:styleId="582">
    <w:name w:val="彩色列表 - 着色 1 字符"/>
    <w:link w:val="191"/>
    <w:qFormat/>
    <w:uiPriority w:val="34"/>
    <w:rPr>
      <w:rFonts w:ascii="Segoe UI" w:hAnsi="Segoe UI"/>
      <w:sz w:val="24"/>
      <w:szCs w:val="24"/>
    </w:rPr>
  </w:style>
  <w:style w:type="paragraph" w:customStyle="1" w:styleId="583">
    <w:name w:val="List Paragraph1"/>
    <w:basedOn w:val="1"/>
    <w:qFormat/>
    <w:uiPriority w:val="0"/>
    <w:pPr>
      <w:widowControl/>
      <w:spacing w:line="240" w:lineRule="auto"/>
      <w:ind w:firstLine="420"/>
      <w:jc w:val="left"/>
    </w:pPr>
    <w:rPr>
      <w:rFonts w:ascii="Calibri" w:hAnsi="Calibri"/>
      <w:kern w:val="0"/>
      <w:szCs w:val="21"/>
    </w:rPr>
  </w:style>
  <w:style w:type="character" w:customStyle="1" w:styleId="584">
    <w:name w:val="未处理的提及2"/>
    <w:basedOn w:val="63"/>
    <w:qFormat/>
    <w:uiPriority w:val="99"/>
    <w:rPr>
      <w:color w:val="605E5C"/>
      <w:shd w:val="clear" w:color="auto" w:fill="E1DFDD"/>
    </w:rPr>
  </w:style>
  <w:style w:type="character" w:customStyle="1" w:styleId="585">
    <w:name w:val="正文文本缩进 2 字符1"/>
    <w:basedOn w:val="63"/>
    <w:qFormat/>
    <w:uiPriority w:val="99"/>
    <w:rPr>
      <w:rFonts w:ascii="Calibri" w:hAnsi="Calibri" w:eastAsia="宋体" w:cs="宋体"/>
      <w:kern w:val="2"/>
      <w:sz w:val="21"/>
      <w:szCs w:val="22"/>
    </w:rPr>
  </w:style>
  <w:style w:type="character" w:customStyle="1" w:styleId="586">
    <w:name w:val="正文文本 Char1"/>
    <w:basedOn w:val="63"/>
    <w:qFormat/>
    <w:uiPriority w:val="99"/>
  </w:style>
  <w:style w:type="character" w:customStyle="1" w:styleId="587">
    <w:name w:val="文档结构图 Char1"/>
    <w:qFormat/>
    <w:uiPriority w:val="99"/>
    <w:rPr>
      <w:rFonts w:ascii="Microsoft YaHei UI" w:eastAsia="Microsoft YaHei UI" w:cs="Times New Roman"/>
      <w:sz w:val="18"/>
      <w:szCs w:val="18"/>
    </w:rPr>
  </w:style>
  <w:style w:type="table" w:customStyle="1" w:styleId="588">
    <w:name w:val="网格型 53"/>
    <w:basedOn w:val="59"/>
    <w:qFormat/>
    <w:uiPriority w:val="0"/>
    <w:pPr>
      <w:widowControl w:val="0"/>
      <w:adjustRightInd w:val="0"/>
      <w:snapToGrid w:val="0"/>
      <w:spacing w:line="360" w:lineRule="auto"/>
      <w:ind w:right="240" w:firstLine="480" w:firstLineChars="200"/>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character" w:customStyle="1" w:styleId="589">
    <w:name w:val="页眉 Char1"/>
    <w:qFormat/>
    <w:uiPriority w:val="99"/>
    <w:rPr>
      <w:sz w:val="18"/>
      <w:szCs w:val="18"/>
    </w:rPr>
  </w:style>
  <w:style w:type="character" w:customStyle="1" w:styleId="590">
    <w:name w:val="页脚 Char1"/>
    <w:qFormat/>
    <w:uiPriority w:val="99"/>
    <w:rPr>
      <w:sz w:val="18"/>
      <w:szCs w:val="18"/>
    </w:rPr>
  </w:style>
  <w:style w:type="character" w:customStyle="1" w:styleId="591">
    <w:name w:val="批注主题 Char1"/>
    <w:qFormat/>
    <w:uiPriority w:val="99"/>
    <w:rPr>
      <w:b/>
      <w:bCs/>
      <w:kern w:val="2"/>
      <w:sz w:val="24"/>
      <w:szCs w:val="24"/>
    </w:rPr>
  </w:style>
  <w:style w:type="character" w:customStyle="1" w:styleId="592">
    <w:name w:val="批注框文本 Char1"/>
    <w:qFormat/>
    <w:uiPriority w:val="99"/>
    <w:rPr>
      <w:kern w:val="2"/>
      <w:sz w:val="18"/>
      <w:szCs w:val="18"/>
    </w:rPr>
  </w:style>
  <w:style w:type="character" w:customStyle="1" w:styleId="593">
    <w:name w:val="彩色列表 - 强调文字颜色 1 Char"/>
    <w:qFormat/>
    <w:uiPriority w:val="0"/>
    <w:rPr>
      <w:rFonts w:ascii="Calibri" w:hAnsi="Calibri"/>
      <w:kern w:val="2"/>
      <w:sz w:val="21"/>
      <w:szCs w:val="22"/>
    </w:rPr>
  </w:style>
  <w:style w:type="paragraph" w:customStyle="1" w:styleId="594">
    <w:name w:val="标题6"/>
    <w:basedOn w:val="7"/>
    <w:next w:val="94"/>
    <w:qFormat/>
    <w:uiPriority w:val="0"/>
    <w:pPr>
      <w:spacing w:before="0" w:beforeLines="50" w:after="0"/>
    </w:pPr>
    <w:rPr>
      <w:rFonts w:ascii="仿宋" w:hAnsi="仿宋" w:eastAsia="仿宋" w:cs="宋体"/>
      <w:kern w:val="0"/>
      <w:sz w:val="28"/>
    </w:rPr>
  </w:style>
  <w:style w:type="paragraph" w:customStyle="1" w:styleId="595">
    <w:name w:val="H8"/>
    <w:basedOn w:val="1"/>
    <w:qFormat/>
    <w:uiPriority w:val="0"/>
    <w:pPr>
      <w:keepNext/>
      <w:keepLines/>
      <w:widowControl/>
      <w:numPr>
        <w:ilvl w:val="7"/>
        <w:numId w:val="44"/>
      </w:numPr>
      <w:tabs>
        <w:tab w:val="left" w:pos="2880"/>
      </w:tabs>
      <w:ind w:firstLine="0" w:firstLineChars="0"/>
      <w:jc w:val="left"/>
      <w:outlineLvl w:val="7"/>
    </w:pPr>
    <w:rPr>
      <w:rFonts w:cs="华文中宋"/>
      <w:snapToGrid w:val="0"/>
      <w:kern w:val="0"/>
    </w:rPr>
  </w:style>
  <w:style w:type="character" w:customStyle="1" w:styleId="596">
    <w:name w:val="题注 字符1"/>
    <w:qFormat/>
    <w:uiPriority w:val="0"/>
    <w:rPr>
      <w:rFonts w:ascii="Times New Roman" w:hAnsi="Times New Roman"/>
      <w:b/>
      <w:bCs/>
      <w:sz w:val="16"/>
      <w:szCs w:val="16"/>
    </w:rPr>
  </w:style>
  <w:style w:type="character" w:customStyle="1" w:styleId="597">
    <w:name w:val="表格 字符"/>
    <w:link w:val="222"/>
    <w:qFormat/>
    <w:uiPriority w:val="9"/>
    <w:rPr>
      <w:rFonts w:ascii="宋体" w:hAnsi="宋体" w:cs="宋体"/>
      <w:sz w:val="24"/>
    </w:rPr>
  </w:style>
  <w:style w:type="paragraph" w:customStyle="1" w:styleId="598">
    <w:name w:val="TOC 标题4"/>
    <w:basedOn w:val="3"/>
    <w:next w:val="1"/>
    <w:qFormat/>
    <w:uiPriority w:val="39"/>
    <w:pPr>
      <w:widowControl/>
      <w:numPr>
        <w:numId w:val="0"/>
      </w:numPr>
      <w:spacing w:before="240" w:after="0" w:line="259" w:lineRule="auto"/>
      <w:jc w:val="left"/>
      <w:outlineLvl w:val="9"/>
    </w:pPr>
    <w:rPr>
      <w:rFonts w:ascii="Cambria" w:hAnsi="Cambria" w:eastAsia="宋体" w:cs="宋体"/>
      <w:b w:val="0"/>
      <w:bCs w:val="0"/>
      <w:color w:val="365F91"/>
      <w:kern w:val="0"/>
      <w:szCs w:val="32"/>
    </w:rPr>
  </w:style>
  <w:style w:type="paragraph" w:customStyle="1" w:styleId="599">
    <w:name w:val="修订21"/>
    <w:qFormat/>
    <w:uiPriority w:val="99"/>
    <w:rPr>
      <w:rFonts w:ascii="Calibri" w:hAnsi="Calibri" w:eastAsia="宋体" w:cs="宋体"/>
      <w:kern w:val="2"/>
      <w:sz w:val="21"/>
      <w:szCs w:val="21"/>
      <w:lang w:val="en-US" w:eastAsia="zh-CN" w:bidi="ar-SA"/>
    </w:rPr>
  </w:style>
  <w:style w:type="character" w:customStyle="1" w:styleId="600">
    <w:name w:val="未处理的提及3"/>
    <w:basedOn w:val="63"/>
    <w:qFormat/>
    <w:uiPriority w:val="99"/>
    <w:rPr>
      <w:color w:val="605E5C"/>
      <w:shd w:val="clear" w:color="auto" w:fill="E1DFDD"/>
    </w:rPr>
  </w:style>
  <w:style w:type="paragraph" w:customStyle="1" w:styleId="601">
    <w:name w:val="正文 A"/>
    <w:qFormat/>
    <w:uiPriority w:val="0"/>
    <w:pPr>
      <w:widowControl w:val="0"/>
      <w:jc w:val="both"/>
    </w:pPr>
    <w:rPr>
      <w:rFonts w:ascii="Calibri" w:hAnsi="Arial Unicode MS" w:eastAsia="Arial Unicode MS" w:cs="Arial Unicode MS"/>
      <w:color w:val="000000"/>
      <w:kern w:val="2"/>
      <w:sz w:val="21"/>
      <w:szCs w:val="21"/>
      <w:u w:color="000000"/>
      <w:lang w:val="en-US" w:eastAsia="zh-CN" w:bidi="ar-SA"/>
    </w:rPr>
  </w:style>
  <w:style w:type="paragraph" w:customStyle="1" w:styleId="602">
    <w:name w:val="样式 左侧:  0.85 厘米 首行缩进:  0.85 厘米"/>
    <w:basedOn w:val="1"/>
    <w:qFormat/>
    <w:uiPriority w:val="0"/>
    <w:pPr>
      <w:widowControl/>
      <w:ind w:firstLine="200"/>
      <w:jc w:val="left"/>
    </w:pPr>
    <w:rPr>
      <w:rFonts w:ascii="Times New Roman" w:hAnsi="Times New Roman" w:cs="宋体"/>
      <w:kern w:val="0"/>
      <w:szCs w:val="20"/>
    </w:rPr>
  </w:style>
  <w:style w:type="paragraph" w:customStyle="1" w:styleId="603">
    <w:name w:val="导读"/>
    <w:basedOn w:val="1"/>
    <w:next w:val="4"/>
    <w:qFormat/>
    <w:uiPriority w:val="0"/>
    <w:pPr>
      <w:widowControl/>
      <w:ind w:right="204"/>
      <w:jc w:val="left"/>
    </w:pPr>
    <w:rPr>
      <w:kern w:val="0"/>
    </w:rPr>
  </w:style>
  <w:style w:type="paragraph" w:customStyle="1" w:styleId="604">
    <w:name w:val="内容with编号"/>
    <w:basedOn w:val="1"/>
    <w:qFormat/>
    <w:uiPriority w:val="0"/>
    <w:pPr>
      <w:widowControl/>
      <w:tabs>
        <w:tab w:val="left" w:pos="840"/>
        <w:tab w:val="left" w:pos="987"/>
      </w:tabs>
      <w:ind w:left="840" w:hanging="360" w:firstLineChars="0"/>
      <w:jc w:val="left"/>
    </w:pPr>
    <w:rPr>
      <w:rFonts w:hAnsi="Times New Roman"/>
      <w:kern w:val="0"/>
      <w:szCs w:val="20"/>
    </w:rPr>
  </w:style>
  <w:style w:type="paragraph" w:customStyle="1" w:styleId="605">
    <w:name w:val="样式 正文格式 + 行距: 多倍行距 1.25 字行"/>
    <w:basedOn w:val="1"/>
    <w:qFormat/>
    <w:uiPriority w:val="0"/>
    <w:pPr>
      <w:widowControl/>
      <w:adjustRightInd w:val="0"/>
      <w:snapToGrid w:val="0"/>
      <w:spacing w:line="300" w:lineRule="auto"/>
      <w:ind w:firstLine="482" w:firstLineChars="0"/>
      <w:jc w:val="left"/>
      <w:textAlignment w:val="baseline"/>
    </w:pPr>
    <w:rPr>
      <w:rFonts w:ascii="Times New Roman" w:hAnsi="Times New Roman" w:cs="宋体"/>
      <w:kern w:val="0"/>
      <w:szCs w:val="20"/>
    </w:rPr>
  </w:style>
  <w:style w:type="character" w:customStyle="1" w:styleId="606">
    <w:name w:val="未处理的提及4"/>
    <w:basedOn w:val="63"/>
    <w:qFormat/>
    <w:uiPriority w:val="99"/>
    <w:rPr>
      <w:color w:val="605E5C"/>
      <w:shd w:val="clear" w:color="auto" w:fill="E1DFDD"/>
    </w:rPr>
  </w:style>
  <w:style w:type="character" w:customStyle="1" w:styleId="607">
    <w:name w:val="附录公式 Char"/>
    <w:basedOn w:val="220"/>
    <w:link w:val="608"/>
    <w:qFormat/>
    <w:uiPriority w:val="0"/>
    <w:rPr>
      <w:rFonts w:ascii="宋体" w:cs="Calibri"/>
      <w:sz w:val="21"/>
    </w:rPr>
  </w:style>
  <w:style w:type="paragraph" w:customStyle="1" w:styleId="608">
    <w:name w:val="附录公式"/>
    <w:basedOn w:val="145"/>
    <w:next w:val="145"/>
    <w:link w:val="607"/>
    <w:qFormat/>
    <w:uiPriority w:val="0"/>
    <w:pPr>
      <w:tabs>
        <w:tab w:val="center" w:pos="4201"/>
        <w:tab w:val="right" w:leader="dot" w:pos="9298"/>
      </w:tabs>
      <w:ind w:firstLine="420"/>
      <w:jc w:val="left"/>
    </w:pPr>
  </w:style>
  <w:style w:type="character" w:customStyle="1" w:styleId="609">
    <w:name w:val="发布"/>
    <w:qFormat/>
    <w:uiPriority w:val="0"/>
    <w:rPr>
      <w:rFonts w:ascii="黑体" w:eastAsia="黑体"/>
      <w:spacing w:val="85"/>
      <w:w w:val="100"/>
      <w:position w:val="3"/>
      <w:sz w:val="28"/>
      <w:szCs w:val="28"/>
    </w:rPr>
  </w:style>
  <w:style w:type="character" w:customStyle="1" w:styleId="610">
    <w:name w:val="首示例 Char"/>
    <w:link w:val="611"/>
    <w:qFormat/>
    <w:uiPriority w:val="0"/>
    <w:rPr>
      <w:rFonts w:ascii="宋体" w:hAnsi="宋体"/>
      <w:sz w:val="18"/>
      <w:szCs w:val="18"/>
    </w:rPr>
  </w:style>
  <w:style w:type="paragraph" w:customStyle="1" w:styleId="611">
    <w:name w:val="首示例"/>
    <w:next w:val="145"/>
    <w:link w:val="610"/>
    <w:qFormat/>
    <w:uiPriority w:val="0"/>
    <w:pPr>
      <w:numPr>
        <w:ilvl w:val="0"/>
        <w:numId w:val="45"/>
      </w:numPr>
      <w:tabs>
        <w:tab w:val="left" w:pos="360"/>
      </w:tabs>
      <w:ind w:firstLine="0"/>
    </w:pPr>
    <w:rPr>
      <w:rFonts w:ascii="宋体" w:hAnsi="宋体" w:eastAsia="宋体" w:cs="Times New Roman"/>
      <w:sz w:val="18"/>
      <w:szCs w:val="18"/>
      <w:lang w:val="en-US" w:eastAsia="zh-CN" w:bidi="ar-SA"/>
    </w:rPr>
  </w:style>
  <w:style w:type="paragraph" w:customStyle="1" w:styleId="612">
    <w:name w:val="注×："/>
    <w:qFormat/>
    <w:uiPriority w:val="0"/>
    <w:pPr>
      <w:widowControl w:val="0"/>
      <w:autoSpaceDE w:val="0"/>
      <w:autoSpaceDN w:val="0"/>
      <w:jc w:val="both"/>
    </w:pPr>
    <w:rPr>
      <w:rFonts w:ascii="宋体" w:hAnsi="Calibri" w:eastAsia="宋体" w:cs="Times New Roman"/>
      <w:sz w:val="18"/>
      <w:szCs w:val="18"/>
      <w:lang w:val="en-US" w:eastAsia="zh-CN" w:bidi="ar-SA"/>
    </w:rPr>
  </w:style>
  <w:style w:type="paragraph" w:customStyle="1" w:styleId="613">
    <w:name w:val="示例×："/>
    <w:basedOn w:val="344"/>
    <w:qFormat/>
    <w:uiPriority w:val="0"/>
    <w:pPr>
      <w:numPr>
        <w:ilvl w:val="0"/>
        <w:numId w:val="46"/>
      </w:numPr>
      <w:outlineLvl w:val="9"/>
    </w:pPr>
    <w:rPr>
      <w:rFonts w:ascii="宋体" w:hAnsi="Calibri" w:eastAsia="宋体"/>
      <w:sz w:val="18"/>
      <w:szCs w:val="18"/>
    </w:rPr>
  </w:style>
  <w:style w:type="paragraph" w:customStyle="1" w:styleId="614">
    <w:name w:val="参考文献"/>
    <w:basedOn w:val="1"/>
    <w:next w:val="145"/>
    <w:qFormat/>
    <w:uiPriority w:val="0"/>
    <w:pPr>
      <w:keepNext/>
      <w:pageBreakBefore/>
      <w:widowControl/>
      <w:shd w:val="clear" w:color="FFFFFF" w:fill="FFFFFF"/>
      <w:spacing w:before="640" w:after="200"/>
      <w:ind w:firstLine="0" w:firstLineChars="0"/>
      <w:jc w:val="center"/>
      <w:outlineLvl w:val="0"/>
    </w:pPr>
    <w:rPr>
      <w:rFonts w:ascii="黑体" w:hAnsi="Calibri" w:eastAsia="黑体"/>
      <w:kern w:val="0"/>
      <w:sz w:val="28"/>
      <w:szCs w:val="20"/>
    </w:rPr>
  </w:style>
  <w:style w:type="paragraph" w:customStyle="1" w:styleId="615">
    <w:name w:val="附录公式编号制表符"/>
    <w:basedOn w:val="1"/>
    <w:next w:val="145"/>
    <w:qFormat/>
    <w:uiPriority w:val="0"/>
    <w:pPr>
      <w:widowControl/>
      <w:tabs>
        <w:tab w:val="center" w:pos="4201"/>
        <w:tab w:val="right" w:leader="dot" w:pos="9298"/>
      </w:tabs>
      <w:autoSpaceDE w:val="0"/>
      <w:autoSpaceDN w:val="0"/>
      <w:ind w:firstLine="0" w:firstLineChars="0"/>
      <w:jc w:val="left"/>
    </w:pPr>
    <w:rPr>
      <w:rFonts w:hAnsi="Calibri"/>
      <w:kern w:val="0"/>
      <w:sz w:val="28"/>
      <w:szCs w:val="20"/>
    </w:rPr>
  </w:style>
  <w:style w:type="paragraph" w:customStyle="1" w:styleId="616">
    <w:name w:val="封面标准号1"/>
    <w:qFormat/>
    <w:uiPriority w:val="0"/>
    <w:pPr>
      <w:widowControl w:val="0"/>
      <w:kinsoku w:val="0"/>
      <w:overflowPunct w:val="0"/>
      <w:autoSpaceDE w:val="0"/>
      <w:autoSpaceDN w:val="0"/>
      <w:spacing w:before="308"/>
      <w:jc w:val="right"/>
      <w:textAlignment w:val="center"/>
    </w:pPr>
    <w:rPr>
      <w:rFonts w:ascii="Calibri" w:hAnsi="Calibri" w:eastAsia="宋体" w:cs="Times New Roman"/>
      <w:sz w:val="28"/>
      <w:lang w:val="en-US" w:eastAsia="zh-CN" w:bidi="ar-SA"/>
    </w:rPr>
  </w:style>
  <w:style w:type="paragraph" w:customStyle="1" w:styleId="617">
    <w:name w:val="封面标准文稿类别"/>
    <w:basedOn w:val="618"/>
    <w:qFormat/>
    <w:uiPriority w:val="0"/>
    <w:pPr>
      <w:framePr w:wrap="around"/>
      <w:spacing w:after="160" w:line="240" w:lineRule="auto"/>
    </w:pPr>
    <w:rPr>
      <w:sz w:val="24"/>
    </w:rPr>
  </w:style>
  <w:style w:type="paragraph" w:customStyle="1" w:styleId="618">
    <w:name w:val="封面一致性程度标识"/>
    <w:basedOn w:val="619"/>
    <w:qFormat/>
    <w:uiPriority w:val="0"/>
    <w:pPr>
      <w:framePr w:wrap="around"/>
      <w:spacing w:before="440"/>
    </w:pPr>
    <w:rPr>
      <w:rFonts w:ascii="宋体" w:eastAsia="宋体"/>
    </w:rPr>
  </w:style>
  <w:style w:type="paragraph" w:customStyle="1" w:styleId="619">
    <w:name w:val="封面标准英文名称"/>
    <w:basedOn w:val="620"/>
    <w:qFormat/>
    <w:uiPriority w:val="0"/>
    <w:pPr>
      <w:framePr w:wrap="around"/>
      <w:spacing w:before="370" w:line="400" w:lineRule="exact"/>
    </w:pPr>
    <w:rPr>
      <w:rFonts w:ascii="Times New Roman"/>
      <w:sz w:val="28"/>
      <w:szCs w:val="28"/>
    </w:rPr>
  </w:style>
  <w:style w:type="paragraph" w:customStyle="1" w:styleId="620">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Calibri" w:eastAsia="黑体" w:cs="Times New Roman"/>
      <w:sz w:val="52"/>
      <w:lang w:val="en-US" w:eastAsia="zh-CN" w:bidi="ar-SA"/>
    </w:rPr>
  </w:style>
  <w:style w:type="paragraph" w:customStyle="1" w:styleId="621">
    <w:name w:val="封面标准文稿编辑信息2"/>
    <w:basedOn w:val="622"/>
    <w:qFormat/>
    <w:uiPriority w:val="0"/>
    <w:pPr>
      <w:framePr w:wrap="around" w:y="4469"/>
    </w:pPr>
  </w:style>
  <w:style w:type="paragraph" w:customStyle="1" w:styleId="622">
    <w:name w:val="封面标准文稿编辑信息"/>
    <w:basedOn w:val="617"/>
    <w:qFormat/>
    <w:uiPriority w:val="0"/>
    <w:pPr>
      <w:framePr w:wrap="around"/>
      <w:spacing w:before="180" w:line="180" w:lineRule="exact"/>
    </w:pPr>
    <w:rPr>
      <w:sz w:val="21"/>
    </w:rPr>
  </w:style>
  <w:style w:type="paragraph" w:customStyle="1" w:styleId="623">
    <w:name w:val="封面标准代替信息"/>
    <w:qFormat/>
    <w:uiPriority w:val="0"/>
    <w:pPr>
      <w:framePr w:w="9140" w:h="1242" w:hRule="exact" w:hSpace="284" w:wrap="around" w:vAnchor="page" w:hAnchor="page" w:x="1645" w:y="2910" w:anchorLock="1"/>
      <w:spacing w:before="57" w:line="280" w:lineRule="exact"/>
      <w:jc w:val="right"/>
    </w:pPr>
    <w:rPr>
      <w:rFonts w:ascii="宋体" w:hAnsi="Calibri" w:eastAsia="宋体" w:cs="Times New Roman"/>
      <w:sz w:val="21"/>
      <w:szCs w:val="21"/>
      <w:lang w:val="en-US" w:eastAsia="zh-CN" w:bidi="ar-SA"/>
    </w:rPr>
  </w:style>
  <w:style w:type="paragraph" w:customStyle="1" w:styleId="624">
    <w:name w:val="条文脚注"/>
    <w:basedOn w:val="44"/>
    <w:qFormat/>
    <w:uiPriority w:val="0"/>
    <w:pPr>
      <w:numPr>
        <w:numId w:val="0"/>
      </w:numPr>
      <w:jc w:val="both"/>
    </w:pPr>
  </w:style>
  <w:style w:type="paragraph" w:customStyle="1" w:styleId="625">
    <w:name w:val="列项说明"/>
    <w:basedOn w:val="1"/>
    <w:qFormat/>
    <w:uiPriority w:val="0"/>
    <w:pPr>
      <w:widowControl/>
      <w:adjustRightInd w:val="0"/>
      <w:spacing w:line="320" w:lineRule="exact"/>
      <w:ind w:left="400" w:leftChars="200" w:hanging="200" w:hangingChars="200"/>
      <w:jc w:val="left"/>
      <w:textAlignment w:val="baseline"/>
    </w:pPr>
    <w:rPr>
      <w:rFonts w:hAnsi="Calibri"/>
      <w:kern w:val="0"/>
      <w:sz w:val="28"/>
      <w:szCs w:val="20"/>
    </w:rPr>
  </w:style>
  <w:style w:type="paragraph" w:customStyle="1" w:styleId="626">
    <w:name w:val="参考文献、索引标题"/>
    <w:basedOn w:val="1"/>
    <w:next w:val="145"/>
    <w:qFormat/>
    <w:uiPriority w:val="0"/>
    <w:pPr>
      <w:keepNext/>
      <w:pageBreakBefore/>
      <w:widowControl/>
      <w:shd w:val="clear" w:color="FFFFFF" w:fill="FFFFFF"/>
      <w:spacing w:before="640" w:after="200"/>
      <w:ind w:firstLine="0" w:firstLineChars="0"/>
      <w:jc w:val="center"/>
      <w:outlineLvl w:val="0"/>
    </w:pPr>
    <w:rPr>
      <w:rFonts w:ascii="黑体" w:hAnsi="Calibri" w:eastAsia="黑体"/>
      <w:kern w:val="0"/>
      <w:sz w:val="28"/>
      <w:szCs w:val="20"/>
    </w:rPr>
  </w:style>
  <w:style w:type="paragraph" w:customStyle="1" w:styleId="627">
    <w:name w:val="附录表标题"/>
    <w:basedOn w:val="1"/>
    <w:next w:val="145"/>
    <w:qFormat/>
    <w:uiPriority w:val="0"/>
    <w:pPr>
      <w:widowControl/>
      <w:numPr>
        <w:ilvl w:val="1"/>
        <w:numId w:val="47"/>
      </w:numPr>
      <w:tabs>
        <w:tab w:val="left" w:pos="180"/>
      </w:tabs>
      <w:spacing w:before="50" w:beforeLines="50" w:after="50" w:afterLines="50"/>
      <w:ind w:firstLineChars="0"/>
      <w:jc w:val="center"/>
    </w:pPr>
    <w:rPr>
      <w:rFonts w:ascii="黑体" w:hAnsi="Calibri" w:eastAsia="黑体"/>
      <w:kern w:val="0"/>
      <w:sz w:val="28"/>
      <w:szCs w:val="21"/>
    </w:rPr>
  </w:style>
  <w:style w:type="paragraph" w:customStyle="1" w:styleId="628">
    <w:name w:val="正文公式编号制表符"/>
    <w:basedOn w:val="145"/>
    <w:next w:val="145"/>
    <w:qFormat/>
    <w:uiPriority w:val="0"/>
    <w:pPr>
      <w:tabs>
        <w:tab w:val="center" w:pos="4201"/>
        <w:tab w:val="right" w:leader="dot" w:pos="9298"/>
      </w:tabs>
      <w:ind w:firstLine="0" w:firstLineChars="0"/>
      <w:jc w:val="left"/>
    </w:pPr>
    <w:rPr>
      <w:rFonts w:hAnsi="Calibri" w:cs="宋体"/>
      <w:kern w:val="2"/>
      <w:sz w:val="24"/>
      <w:szCs w:val="22"/>
    </w:rPr>
  </w:style>
  <w:style w:type="paragraph" w:customStyle="1" w:styleId="629">
    <w:name w:val="注：（正文）"/>
    <w:basedOn w:val="630"/>
    <w:next w:val="145"/>
    <w:qFormat/>
    <w:uiPriority w:val="0"/>
  </w:style>
  <w:style w:type="paragraph" w:customStyle="1" w:styleId="630">
    <w:name w:val="注："/>
    <w:next w:val="145"/>
    <w:qFormat/>
    <w:uiPriority w:val="0"/>
    <w:pPr>
      <w:widowControl w:val="0"/>
      <w:autoSpaceDE w:val="0"/>
      <w:autoSpaceDN w:val="0"/>
      <w:jc w:val="both"/>
    </w:pPr>
    <w:rPr>
      <w:rFonts w:ascii="宋体" w:hAnsi="Calibri" w:eastAsia="宋体" w:cs="Times New Roman"/>
      <w:sz w:val="18"/>
      <w:szCs w:val="18"/>
      <w:lang w:val="en-US" w:eastAsia="zh-CN" w:bidi="ar-SA"/>
    </w:rPr>
  </w:style>
  <w:style w:type="paragraph" w:customStyle="1" w:styleId="631">
    <w:name w:val="附录章标题"/>
    <w:next w:val="145"/>
    <w:qFormat/>
    <w:uiPriority w:val="0"/>
    <w:pPr>
      <w:tabs>
        <w:tab w:val="left" w:pos="360"/>
        <w:tab w:val="left" w:pos="992"/>
      </w:tabs>
      <w:wordWrap w:val="0"/>
      <w:overflowPunct w:val="0"/>
      <w:autoSpaceDE w:val="0"/>
      <w:spacing w:before="100" w:beforeLines="100" w:after="100" w:afterLines="100"/>
      <w:ind w:left="992" w:hanging="567"/>
      <w:jc w:val="both"/>
      <w:textAlignment w:val="baseline"/>
      <w:outlineLvl w:val="1"/>
    </w:pPr>
    <w:rPr>
      <w:rFonts w:ascii="黑体" w:hAnsi="Calibri" w:eastAsia="黑体" w:cs="Times New Roman"/>
      <w:kern w:val="21"/>
      <w:sz w:val="21"/>
      <w:lang w:val="en-US" w:eastAsia="zh-CN" w:bidi="ar-SA"/>
    </w:rPr>
  </w:style>
  <w:style w:type="paragraph" w:customStyle="1" w:styleId="632">
    <w:name w:val="附录三级条标题"/>
    <w:basedOn w:val="633"/>
    <w:next w:val="145"/>
    <w:qFormat/>
    <w:uiPriority w:val="0"/>
    <w:pPr>
      <w:tabs>
        <w:tab w:val="left" w:pos="360"/>
        <w:tab w:val="left" w:pos="1984"/>
        <w:tab w:val="left" w:pos="2551"/>
      </w:tabs>
      <w:ind w:left="2551" w:hanging="850"/>
      <w:outlineLvl w:val="4"/>
    </w:pPr>
  </w:style>
  <w:style w:type="paragraph" w:customStyle="1" w:styleId="633">
    <w:name w:val="附录二级条标题"/>
    <w:basedOn w:val="1"/>
    <w:next w:val="145"/>
    <w:qFormat/>
    <w:uiPriority w:val="0"/>
    <w:pPr>
      <w:widowControl/>
      <w:tabs>
        <w:tab w:val="left" w:pos="360"/>
        <w:tab w:val="left" w:pos="1984"/>
      </w:tabs>
      <w:wordWrap w:val="0"/>
      <w:overflowPunct w:val="0"/>
      <w:autoSpaceDE w:val="0"/>
      <w:autoSpaceDN w:val="0"/>
      <w:spacing w:before="50" w:beforeLines="50" w:after="50" w:afterLines="50"/>
      <w:ind w:left="1984" w:hanging="708" w:firstLineChars="0"/>
      <w:jc w:val="left"/>
      <w:textAlignment w:val="baseline"/>
      <w:outlineLvl w:val="3"/>
    </w:pPr>
    <w:rPr>
      <w:rFonts w:ascii="黑体" w:hAnsi="Calibri" w:eastAsia="黑体"/>
      <w:kern w:val="21"/>
      <w:sz w:val="28"/>
      <w:szCs w:val="20"/>
    </w:rPr>
  </w:style>
  <w:style w:type="paragraph" w:customStyle="1" w:styleId="634">
    <w:name w:val="示例"/>
    <w:next w:val="635"/>
    <w:qFormat/>
    <w:uiPriority w:val="0"/>
    <w:pPr>
      <w:widowControl w:val="0"/>
      <w:tabs>
        <w:tab w:val="left" w:pos="840"/>
      </w:tabs>
      <w:ind w:left="839" w:hanging="419"/>
      <w:jc w:val="both"/>
    </w:pPr>
    <w:rPr>
      <w:rFonts w:ascii="宋体" w:hAnsi="Calibri" w:eastAsia="宋体" w:cs="Times New Roman"/>
      <w:sz w:val="18"/>
      <w:szCs w:val="18"/>
      <w:lang w:val="en-US" w:eastAsia="zh-CN" w:bidi="ar-SA"/>
    </w:rPr>
  </w:style>
  <w:style w:type="paragraph" w:customStyle="1" w:styleId="635">
    <w:name w:val="示例内容"/>
    <w:qFormat/>
    <w:uiPriority w:val="0"/>
    <w:pPr>
      <w:ind w:firstLine="200" w:firstLineChars="200"/>
    </w:pPr>
    <w:rPr>
      <w:rFonts w:ascii="宋体" w:hAnsi="Calibri" w:eastAsia="宋体" w:cs="Times New Roman"/>
      <w:sz w:val="18"/>
      <w:szCs w:val="18"/>
      <w:lang w:val="en-US" w:eastAsia="zh-CN" w:bidi="ar-SA"/>
    </w:rPr>
  </w:style>
  <w:style w:type="paragraph" w:customStyle="1" w:styleId="636">
    <w:name w:val="标准书眉_偶数页"/>
    <w:basedOn w:val="637"/>
    <w:next w:val="1"/>
    <w:qFormat/>
    <w:uiPriority w:val="0"/>
    <w:pPr>
      <w:tabs>
        <w:tab w:val="center" w:pos="4154"/>
        <w:tab w:val="right" w:pos="8306"/>
      </w:tabs>
      <w:jc w:val="left"/>
    </w:pPr>
  </w:style>
  <w:style w:type="paragraph" w:customStyle="1" w:styleId="637">
    <w:name w:val="标准书眉_奇数页"/>
    <w:next w:val="1"/>
    <w:qFormat/>
    <w:uiPriority w:val="0"/>
    <w:pPr>
      <w:tabs>
        <w:tab w:val="center" w:pos="4154"/>
        <w:tab w:val="right" w:pos="8306"/>
      </w:tabs>
      <w:spacing w:after="220"/>
      <w:jc w:val="right"/>
    </w:pPr>
    <w:rPr>
      <w:rFonts w:ascii="黑体" w:hAnsi="Calibri" w:eastAsia="黑体" w:cs="Times New Roman"/>
      <w:sz w:val="21"/>
      <w:szCs w:val="21"/>
      <w:lang w:val="en-US" w:eastAsia="zh-CN" w:bidi="ar-SA"/>
    </w:rPr>
  </w:style>
  <w:style w:type="paragraph" w:customStyle="1" w:styleId="638">
    <w:name w:val="附录图标号"/>
    <w:basedOn w:val="1"/>
    <w:qFormat/>
    <w:uiPriority w:val="0"/>
    <w:pPr>
      <w:keepNext/>
      <w:pageBreakBefore/>
      <w:widowControl/>
      <w:numPr>
        <w:ilvl w:val="0"/>
        <w:numId w:val="48"/>
      </w:numPr>
      <w:spacing w:line="14" w:lineRule="exact"/>
      <w:ind w:firstLine="0" w:firstLineChars="0"/>
      <w:jc w:val="center"/>
      <w:outlineLvl w:val="0"/>
    </w:pPr>
    <w:rPr>
      <w:rFonts w:ascii="Calibri" w:hAnsi="Calibri"/>
      <w:color w:val="FFFFFF"/>
      <w:kern w:val="0"/>
      <w:sz w:val="28"/>
    </w:rPr>
  </w:style>
  <w:style w:type="paragraph" w:customStyle="1" w:styleId="639">
    <w:name w:val="封面正文"/>
    <w:qFormat/>
    <w:uiPriority w:val="0"/>
    <w:pPr>
      <w:jc w:val="both"/>
    </w:pPr>
    <w:rPr>
      <w:rFonts w:ascii="Calibri" w:hAnsi="Calibri" w:eastAsia="宋体" w:cs="Times New Roman"/>
      <w:lang w:val="en-US" w:eastAsia="zh-CN" w:bidi="ar-SA"/>
    </w:rPr>
  </w:style>
  <w:style w:type="paragraph" w:customStyle="1" w:styleId="640">
    <w:name w:val="附录表标号"/>
    <w:basedOn w:val="1"/>
    <w:next w:val="145"/>
    <w:qFormat/>
    <w:uiPriority w:val="0"/>
    <w:pPr>
      <w:widowControl/>
      <w:numPr>
        <w:ilvl w:val="0"/>
        <w:numId w:val="47"/>
      </w:numPr>
      <w:spacing w:line="14" w:lineRule="exact"/>
      <w:ind w:left="811" w:hanging="448" w:firstLineChars="0"/>
      <w:jc w:val="center"/>
      <w:outlineLvl w:val="0"/>
    </w:pPr>
    <w:rPr>
      <w:rFonts w:ascii="Calibri" w:hAnsi="Calibri"/>
      <w:color w:val="FFFFFF"/>
      <w:kern w:val="0"/>
      <w:sz w:val="28"/>
    </w:rPr>
  </w:style>
  <w:style w:type="paragraph" w:customStyle="1" w:styleId="641">
    <w:name w:val="终结线"/>
    <w:basedOn w:val="1"/>
    <w:qFormat/>
    <w:uiPriority w:val="0"/>
    <w:pPr>
      <w:framePr w:hSpace="181" w:vSpace="181" w:wrap="around" w:vAnchor="text" w:hAnchor="margin" w:xAlign="center" w:y="285"/>
      <w:widowControl/>
      <w:ind w:firstLine="0" w:firstLineChars="0"/>
      <w:jc w:val="left"/>
    </w:pPr>
    <w:rPr>
      <w:rFonts w:ascii="Calibri" w:hAnsi="Calibri"/>
      <w:kern w:val="0"/>
      <w:sz w:val="28"/>
    </w:rPr>
  </w:style>
  <w:style w:type="paragraph" w:customStyle="1" w:styleId="642">
    <w:name w:val="发布部门"/>
    <w:next w:val="145"/>
    <w:qFormat/>
    <w:uiPriority w:val="0"/>
    <w:pPr>
      <w:framePr w:w="7938" w:h="1134" w:hRule="exact" w:hSpace="125" w:vSpace="181" w:wrap="around" w:vAnchor="page" w:hAnchor="page" w:x="2150" w:y="14630" w:anchorLock="1"/>
      <w:jc w:val="center"/>
    </w:pPr>
    <w:rPr>
      <w:rFonts w:ascii="宋体" w:hAnsi="Calibri" w:eastAsia="宋体" w:cs="Times New Roman"/>
      <w:b/>
      <w:spacing w:val="20"/>
      <w:w w:val="135"/>
      <w:sz w:val="28"/>
      <w:lang w:val="en-US" w:eastAsia="zh-CN" w:bidi="ar-SA"/>
    </w:rPr>
  </w:style>
  <w:style w:type="paragraph" w:customStyle="1" w:styleId="643">
    <w:name w:val="附录图标题"/>
    <w:basedOn w:val="1"/>
    <w:next w:val="145"/>
    <w:qFormat/>
    <w:uiPriority w:val="0"/>
    <w:pPr>
      <w:widowControl/>
      <w:numPr>
        <w:ilvl w:val="1"/>
        <w:numId w:val="48"/>
      </w:numPr>
      <w:spacing w:before="50" w:beforeLines="50" w:after="50" w:afterLines="50"/>
      <w:ind w:firstLine="0" w:firstLineChars="0"/>
      <w:jc w:val="center"/>
    </w:pPr>
    <w:rPr>
      <w:rFonts w:ascii="黑体" w:hAnsi="Calibri" w:eastAsia="黑体"/>
      <w:kern w:val="0"/>
      <w:sz w:val="28"/>
      <w:szCs w:val="21"/>
    </w:rPr>
  </w:style>
  <w:style w:type="paragraph" w:customStyle="1" w:styleId="644">
    <w:name w:val="附录三级无"/>
    <w:basedOn w:val="632"/>
    <w:qFormat/>
    <w:uiPriority w:val="0"/>
    <w:pPr>
      <w:tabs>
        <w:tab w:val="clear" w:pos="360"/>
      </w:tabs>
      <w:spacing w:before="0" w:after="0"/>
    </w:pPr>
    <w:rPr>
      <w:rFonts w:ascii="宋体" w:eastAsia="宋体"/>
      <w:szCs w:val="21"/>
    </w:rPr>
  </w:style>
  <w:style w:type="paragraph" w:customStyle="1" w:styleId="645">
    <w:name w:val="附录一级无"/>
    <w:basedOn w:val="646"/>
    <w:qFormat/>
    <w:uiPriority w:val="0"/>
    <w:pPr>
      <w:tabs>
        <w:tab w:val="left" w:pos="360"/>
      </w:tabs>
      <w:spacing w:before="0" w:after="0"/>
    </w:pPr>
    <w:rPr>
      <w:rFonts w:ascii="宋体" w:eastAsia="宋体"/>
      <w:szCs w:val="21"/>
    </w:rPr>
  </w:style>
  <w:style w:type="paragraph" w:customStyle="1" w:styleId="646">
    <w:name w:val="附录一级条标题"/>
    <w:basedOn w:val="631"/>
    <w:next w:val="145"/>
    <w:qFormat/>
    <w:uiPriority w:val="0"/>
    <w:pPr>
      <w:tabs>
        <w:tab w:val="clear" w:pos="992"/>
      </w:tabs>
      <w:autoSpaceDN w:val="0"/>
      <w:spacing w:before="50" w:beforeLines="50" w:after="50" w:afterLines="50"/>
      <w:ind w:left="1418"/>
      <w:outlineLvl w:val="2"/>
    </w:pPr>
  </w:style>
  <w:style w:type="paragraph" w:customStyle="1" w:styleId="647">
    <w:name w:val="图标脚注说明"/>
    <w:basedOn w:val="145"/>
    <w:qFormat/>
    <w:uiPriority w:val="0"/>
    <w:pPr>
      <w:tabs>
        <w:tab w:val="center" w:pos="4201"/>
        <w:tab w:val="right" w:leader="dot" w:pos="9298"/>
      </w:tabs>
      <w:ind w:left="840" w:hanging="420" w:firstLineChars="0"/>
      <w:jc w:val="left"/>
    </w:pPr>
    <w:rPr>
      <w:rFonts w:hAnsi="Calibri" w:cs="宋体"/>
      <w:kern w:val="2"/>
      <w:sz w:val="18"/>
      <w:szCs w:val="18"/>
    </w:rPr>
  </w:style>
  <w:style w:type="paragraph" w:customStyle="1" w:styleId="648">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649">
    <w:name w:val="封面标准名称2"/>
    <w:basedOn w:val="620"/>
    <w:qFormat/>
    <w:uiPriority w:val="0"/>
    <w:pPr>
      <w:framePr w:wrap="around" w:y="4469"/>
      <w:spacing w:before="630" w:beforeLines="630"/>
    </w:pPr>
  </w:style>
  <w:style w:type="paragraph" w:customStyle="1" w:styleId="650">
    <w:name w:val="附录四级条标题"/>
    <w:basedOn w:val="632"/>
    <w:next w:val="145"/>
    <w:qFormat/>
    <w:uiPriority w:val="0"/>
    <w:pPr>
      <w:tabs>
        <w:tab w:val="clear" w:pos="2551"/>
      </w:tabs>
      <w:ind w:left="3260" w:hanging="1134"/>
      <w:outlineLvl w:val="5"/>
    </w:pPr>
  </w:style>
  <w:style w:type="paragraph" w:customStyle="1" w:styleId="651">
    <w:name w:val="附录五级条标题"/>
    <w:basedOn w:val="650"/>
    <w:next w:val="145"/>
    <w:qFormat/>
    <w:uiPriority w:val="0"/>
    <w:pPr>
      <w:ind w:left="3827" w:hanging="1276"/>
      <w:outlineLvl w:val="6"/>
    </w:pPr>
  </w:style>
  <w:style w:type="paragraph" w:customStyle="1" w:styleId="652">
    <w:name w:val="附录标题"/>
    <w:basedOn w:val="145"/>
    <w:next w:val="145"/>
    <w:qFormat/>
    <w:uiPriority w:val="0"/>
    <w:pPr>
      <w:tabs>
        <w:tab w:val="center" w:pos="4201"/>
        <w:tab w:val="right" w:leader="dot" w:pos="9298"/>
      </w:tabs>
      <w:ind w:firstLine="0" w:firstLineChars="0"/>
      <w:jc w:val="center"/>
    </w:pPr>
    <w:rPr>
      <w:rFonts w:ascii="黑体" w:hAnsi="Calibri" w:eastAsia="黑体" w:cs="宋体"/>
      <w:kern w:val="2"/>
      <w:sz w:val="24"/>
      <w:szCs w:val="22"/>
    </w:rPr>
  </w:style>
  <w:style w:type="paragraph" w:customStyle="1" w:styleId="653">
    <w:name w:val="封面标准文稿类别2"/>
    <w:basedOn w:val="617"/>
    <w:qFormat/>
    <w:uiPriority w:val="0"/>
    <w:pPr>
      <w:framePr w:wrap="around" w:y="4469"/>
    </w:pPr>
  </w:style>
  <w:style w:type="paragraph" w:customStyle="1" w:styleId="654">
    <w:name w:val="封面标准英文名称2"/>
    <w:basedOn w:val="619"/>
    <w:qFormat/>
    <w:uiPriority w:val="0"/>
    <w:pPr>
      <w:framePr w:wrap="around" w:y="4469"/>
    </w:pPr>
  </w:style>
  <w:style w:type="paragraph" w:customStyle="1" w:styleId="655">
    <w:name w:val="封面标准号2"/>
    <w:qFormat/>
    <w:uiPriority w:val="0"/>
    <w:pPr>
      <w:framePr w:w="9140" w:h="1242" w:hRule="exact" w:hSpace="284" w:wrap="around" w:vAnchor="page" w:hAnchor="page" w:x="1645" w:y="2910" w:anchorLock="1"/>
      <w:spacing w:before="357" w:line="280" w:lineRule="exact"/>
      <w:jc w:val="right"/>
    </w:pPr>
    <w:rPr>
      <w:rFonts w:ascii="黑体" w:hAnsi="Calibri" w:eastAsia="黑体" w:cs="Times New Roman"/>
      <w:sz w:val="28"/>
      <w:szCs w:val="28"/>
      <w:lang w:val="en-US" w:eastAsia="zh-CN" w:bidi="ar-SA"/>
    </w:rPr>
  </w:style>
  <w:style w:type="paragraph" w:customStyle="1" w:styleId="656">
    <w:name w:val="三级无"/>
    <w:basedOn w:val="346"/>
    <w:qFormat/>
    <w:uiPriority w:val="0"/>
    <w:pPr>
      <w:numPr>
        <w:ilvl w:val="0"/>
      </w:numPr>
      <w:ind w:left="1680"/>
    </w:pPr>
    <w:rPr>
      <w:rFonts w:ascii="宋体" w:hAnsi="Calibri" w:eastAsia="宋体"/>
    </w:rPr>
  </w:style>
  <w:style w:type="paragraph" w:customStyle="1" w:styleId="657">
    <w:name w:val="附录数字编号列项（二级）"/>
    <w:qFormat/>
    <w:uiPriority w:val="0"/>
    <w:pPr>
      <w:numPr>
        <w:ilvl w:val="1"/>
        <w:numId w:val="49"/>
      </w:numPr>
      <w:tabs>
        <w:tab w:val="left" w:pos="840"/>
      </w:tabs>
    </w:pPr>
    <w:rPr>
      <w:rFonts w:ascii="宋体" w:hAnsi="Calibri" w:eastAsia="宋体" w:cs="Times New Roman"/>
      <w:sz w:val="21"/>
      <w:lang w:val="en-US" w:eastAsia="zh-CN" w:bidi="ar-SA"/>
    </w:rPr>
  </w:style>
  <w:style w:type="paragraph" w:customStyle="1" w:styleId="658">
    <w:name w:val="附录字母编号列项（一级）"/>
    <w:qFormat/>
    <w:uiPriority w:val="0"/>
    <w:pPr>
      <w:numPr>
        <w:ilvl w:val="0"/>
        <w:numId w:val="49"/>
      </w:numPr>
      <w:tabs>
        <w:tab w:val="left" w:pos="839"/>
      </w:tabs>
    </w:pPr>
    <w:rPr>
      <w:rFonts w:ascii="宋体" w:hAnsi="Calibri" w:eastAsia="宋体" w:cs="Times New Roman"/>
      <w:sz w:val="21"/>
      <w:lang w:val="en-US" w:eastAsia="zh-CN" w:bidi="ar-SA"/>
    </w:rPr>
  </w:style>
  <w:style w:type="paragraph" w:customStyle="1" w:styleId="659">
    <w:name w:val="发布日期"/>
    <w:qFormat/>
    <w:uiPriority w:val="0"/>
    <w:pPr>
      <w:framePr w:w="3997" w:h="471" w:hRule="exact" w:vSpace="181" w:wrap="around" w:vAnchor="margin" w:hAnchor="page" w:x="7089" w:y="14097" w:anchorLock="1"/>
    </w:pPr>
    <w:rPr>
      <w:rFonts w:ascii="Calibri" w:hAnsi="Calibri" w:eastAsia="黑体" w:cs="Times New Roman"/>
      <w:sz w:val="28"/>
      <w:lang w:val="en-US" w:eastAsia="zh-CN" w:bidi="ar-SA"/>
    </w:rPr>
  </w:style>
  <w:style w:type="paragraph" w:customStyle="1" w:styleId="660">
    <w:name w:val="文献分类号"/>
    <w:qFormat/>
    <w:uiPriority w:val="0"/>
    <w:pPr>
      <w:framePr w:hSpace="180" w:vSpace="180" w:wrap="around" w:vAnchor="margin" w:hAnchor="margin" w:y="1" w:anchorLock="1"/>
      <w:widowControl w:val="0"/>
      <w:textAlignment w:val="center"/>
    </w:pPr>
    <w:rPr>
      <w:rFonts w:ascii="黑体" w:hAnsi="Calibri" w:eastAsia="黑体" w:cs="Times New Roman"/>
      <w:sz w:val="21"/>
      <w:szCs w:val="21"/>
      <w:lang w:val="en-US" w:eastAsia="zh-CN" w:bidi="ar-SA"/>
    </w:rPr>
  </w:style>
  <w:style w:type="paragraph" w:customStyle="1" w:styleId="661">
    <w:name w:val="附录四级无"/>
    <w:basedOn w:val="650"/>
    <w:qFormat/>
    <w:uiPriority w:val="0"/>
    <w:pPr>
      <w:tabs>
        <w:tab w:val="clear" w:pos="360"/>
      </w:tabs>
      <w:spacing w:before="0" w:after="0"/>
    </w:pPr>
    <w:rPr>
      <w:rFonts w:ascii="宋体" w:eastAsia="宋体"/>
      <w:szCs w:val="21"/>
    </w:rPr>
  </w:style>
  <w:style w:type="paragraph" w:customStyle="1" w:styleId="662">
    <w:name w:val="封面一致性程度标识2"/>
    <w:basedOn w:val="618"/>
    <w:qFormat/>
    <w:uiPriority w:val="0"/>
    <w:pPr>
      <w:framePr w:wrap="around" w:y="4469"/>
    </w:pPr>
  </w:style>
  <w:style w:type="paragraph" w:customStyle="1" w:styleId="663">
    <w:name w:val="实施日期"/>
    <w:basedOn w:val="659"/>
    <w:qFormat/>
    <w:uiPriority w:val="0"/>
    <w:pPr>
      <w:framePr w:wrap="around" w:vAnchor="page" w:hAnchor="text"/>
      <w:jc w:val="right"/>
    </w:pPr>
  </w:style>
  <w:style w:type="paragraph" w:customStyle="1" w:styleId="664">
    <w:name w:val="注×：（正文）"/>
    <w:qFormat/>
    <w:uiPriority w:val="0"/>
    <w:pPr>
      <w:ind w:left="833" w:hanging="408"/>
      <w:jc w:val="both"/>
    </w:pPr>
    <w:rPr>
      <w:rFonts w:ascii="宋体" w:hAnsi="Calibri" w:eastAsia="宋体" w:cs="Times New Roman"/>
      <w:sz w:val="18"/>
      <w:szCs w:val="18"/>
      <w:lang w:val="en-US" w:eastAsia="zh-CN" w:bidi="ar-SA"/>
    </w:rPr>
  </w:style>
  <w:style w:type="paragraph" w:customStyle="1" w:styleId="665">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Calibri" w:hAnsi="Calibri" w:eastAsia="宋体" w:cs="Times New Roman"/>
      <w:b/>
      <w:w w:val="170"/>
      <w:sz w:val="96"/>
      <w:szCs w:val="96"/>
      <w:lang w:val="en-US" w:eastAsia="zh-CN" w:bidi="ar-SA"/>
    </w:rPr>
  </w:style>
  <w:style w:type="paragraph" w:customStyle="1" w:styleId="666">
    <w:name w:val="标准书脚_奇数页"/>
    <w:qFormat/>
    <w:uiPriority w:val="0"/>
    <w:pPr>
      <w:spacing w:before="120"/>
      <w:ind w:right="198"/>
      <w:jc w:val="right"/>
    </w:pPr>
    <w:rPr>
      <w:rFonts w:ascii="宋体" w:hAnsi="Calibri" w:eastAsia="宋体" w:cs="Times New Roman"/>
      <w:sz w:val="18"/>
      <w:szCs w:val="18"/>
      <w:lang w:val="en-US" w:eastAsia="zh-CN" w:bidi="ar-SA"/>
    </w:rPr>
  </w:style>
  <w:style w:type="paragraph" w:customStyle="1" w:styleId="667">
    <w:name w:val="示例后文字"/>
    <w:basedOn w:val="145"/>
    <w:next w:val="145"/>
    <w:qFormat/>
    <w:uiPriority w:val="0"/>
    <w:pPr>
      <w:tabs>
        <w:tab w:val="center" w:pos="4201"/>
        <w:tab w:val="right" w:leader="dot" w:pos="9298"/>
      </w:tabs>
      <w:ind w:firstLine="360"/>
      <w:jc w:val="left"/>
    </w:pPr>
    <w:rPr>
      <w:rFonts w:hAnsi="Calibri" w:cs="宋体"/>
      <w:kern w:val="2"/>
      <w:sz w:val="18"/>
      <w:szCs w:val="22"/>
    </w:rPr>
  </w:style>
  <w:style w:type="paragraph" w:customStyle="1" w:styleId="668">
    <w:name w:val="附录五级无"/>
    <w:basedOn w:val="651"/>
    <w:qFormat/>
    <w:uiPriority w:val="0"/>
    <w:pPr>
      <w:tabs>
        <w:tab w:val="clear" w:pos="360"/>
      </w:tabs>
      <w:spacing w:before="0" w:after="0"/>
    </w:pPr>
    <w:rPr>
      <w:rFonts w:ascii="宋体" w:eastAsia="宋体"/>
      <w:szCs w:val="21"/>
    </w:rPr>
  </w:style>
  <w:style w:type="paragraph" w:customStyle="1" w:styleId="669">
    <w:name w:val="标准称谓"/>
    <w:next w:val="1"/>
    <w:qFormat/>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Calibri" w:eastAsia="宋体" w:cs="Times New Roman"/>
      <w:b/>
      <w:bCs/>
      <w:spacing w:val="20"/>
      <w:w w:val="148"/>
      <w:sz w:val="48"/>
      <w:lang w:val="en-US" w:eastAsia="zh-CN" w:bidi="ar-SA"/>
    </w:rPr>
  </w:style>
  <w:style w:type="paragraph" w:customStyle="1" w:styleId="670">
    <w:name w:val="目次、标准名称标题"/>
    <w:basedOn w:val="1"/>
    <w:next w:val="145"/>
    <w:qFormat/>
    <w:uiPriority w:val="0"/>
    <w:pPr>
      <w:keepNext/>
      <w:pageBreakBefore/>
      <w:widowControl/>
      <w:shd w:val="clear" w:color="FFFFFF" w:fill="FFFFFF"/>
      <w:spacing w:before="640" w:after="560" w:line="460" w:lineRule="exact"/>
      <w:ind w:firstLine="0" w:firstLineChars="0"/>
      <w:jc w:val="center"/>
      <w:outlineLvl w:val="0"/>
    </w:pPr>
    <w:rPr>
      <w:rFonts w:ascii="黑体" w:hAnsi="Calibri" w:eastAsia="黑体"/>
      <w:kern w:val="0"/>
      <w:sz w:val="32"/>
      <w:szCs w:val="20"/>
    </w:rPr>
  </w:style>
  <w:style w:type="paragraph" w:customStyle="1" w:styleId="671">
    <w:name w:val="四级无"/>
    <w:basedOn w:val="347"/>
    <w:qFormat/>
    <w:uiPriority w:val="0"/>
    <w:pPr>
      <w:numPr>
        <w:ilvl w:val="4"/>
      </w:numPr>
      <w:ind w:left="1680"/>
    </w:pPr>
    <w:rPr>
      <w:rFonts w:ascii="宋体" w:hAnsi="Calibri" w:eastAsia="宋体"/>
    </w:rPr>
  </w:style>
  <w:style w:type="paragraph" w:customStyle="1" w:styleId="672">
    <w:name w:val="其他发布部门"/>
    <w:basedOn w:val="642"/>
    <w:qFormat/>
    <w:uiPriority w:val="0"/>
    <w:pPr>
      <w:framePr w:wrap="around" w:y="15310"/>
      <w:spacing w:line="0" w:lineRule="atLeast"/>
    </w:pPr>
    <w:rPr>
      <w:rFonts w:ascii="黑体" w:eastAsia="黑体"/>
      <w:b w:val="0"/>
    </w:rPr>
  </w:style>
  <w:style w:type="paragraph" w:customStyle="1" w:styleId="673">
    <w:name w:val="图表脚注说明"/>
    <w:basedOn w:val="1"/>
    <w:qFormat/>
    <w:uiPriority w:val="0"/>
    <w:pPr>
      <w:widowControl/>
      <w:numPr>
        <w:ilvl w:val="0"/>
        <w:numId w:val="50"/>
      </w:numPr>
      <w:ind w:firstLine="0" w:firstLineChars="0"/>
      <w:jc w:val="left"/>
    </w:pPr>
    <w:rPr>
      <w:rFonts w:hAnsi="Calibri"/>
      <w:kern w:val="0"/>
      <w:sz w:val="18"/>
      <w:szCs w:val="18"/>
    </w:rPr>
  </w:style>
  <w:style w:type="paragraph" w:customStyle="1" w:styleId="674">
    <w:name w:val="二级无"/>
    <w:basedOn w:val="345"/>
    <w:qFormat/>
    <w:uiPriority w:val="0"/>
    <w:pPr>
      <w:numPr>
        <w:ilvl w:val="0"/>
      </w:numPr>
    </w:pPr>
    <w:rPr>
      <w:rFonts w:ascii="宋体" w:hAnsi="Calibri" w:eastAsia="宋体"/>
    </w:rPr>
  </w:style>
  <w:style w:type="paragraph" w:customStyle="1" w:styleId="675">
    <w:name w:val="其他发布日期"/>
    <w:basedOn w:val="659"/>
    <w:qFormat/>
    <w:uiPriority w:val="0"/>
    <w:pPr>
      <w:framePr w:wrap="around" w:vAnchor="page" w:hAnchor="text" w:x="1419"/>
    </w:pPr>
  </w:style>
  <w:style w:type="paragraph" w:customStyle="1" w:styleId="676">
    <w:name w:val="一级无"/>
    <w:basedOn w:val="343"/>
    <w:qFormat/>
    <w:uiPriority w:val="0"/>
    <w:pPr>
      <w:ind w:left="0"/>
    </w:pPr>
    <w:rPr>
      <w:rFonts w:ascii="宋体" w:hAnsi="Calibri" w:eastAsia="宋体"/>
    </w:rPr>
  </w:style>
  <w:style w:type="paragraph" w:customStyle="1" w:styleId="677">
    <w:name w:val="标准书眉一"/>
    <w:qFormat/>
    <w:uiPriority w:val="0"/>
    <w:pPr>
      <w:jc w:val="both"/>
    </w:pPr>
    <w:rPr>
      <w:rFonts w:ascii="Calibri" w:hAnsi="Calibri" w:eastAsia="宋体" w:cs="Times New Roman"/>
      <w:lang w:val="en-US" w:eastAsia="zh-CN" w:bidi="ar-SA"/>
    </w:rPr>
  </w:style>
  <w:style w:type="paragraph" w:customStyle="1" w:styleId="678">
    <w:name w:val="列项说明数字编号"/>
    <w:qFormat/>
    <w:uiPriority w:val="0"/>
    <w:pPr>
      <w:ind w:left="600" w:leftChars="400" w:hanging="200" w:hangingChars="200"/>
    </w:pPr>
    <w:rPr>
      <w:rFonts w:ascii="宋体" w:hAnsi="Calibri" w:eastAsia="宋体" w:cs="Times New Roman"/>
      <w:sz w:val="21"/>
      <w:lang w:val="en-US" w:eastAsia="zh-CN" w:bidi="ar-SA"/>
    </w:rPr>
  </w:style>
  <w:style w:type="paragraph" w:customStyle="1" w:styleId="679">
    <w:name w:val="其他实施日期"/>
    <w:basedOn w:val="663"/>
    <w:qFormat/>
    <w:uiPriority w:val="0"/>
    <w:pPr>
      <w:framePr w:wrap="around"/>
    </w:pPr>
  </w:style>
  <w:style w:type="paragraph" w:customStyle="1" w:styleId="680">
    <w:name w:val="图的脚注"/>
    <w:next w:val="145"/>
    <w:qFormat/>
    <w:uiPriority w:val="0"/>
    <w:pPr>
      <w:widowControl w:val="0"/>
      <w:ind w:left="840" w:leftChars="200" w:hanging="420" w:hangingChars="200"/>
      <w:jc w:val="both"/>
    </w:pPr>
    <w:rPr>
      <w:rFonts w:ascii="宋体" w:hAnsi="Calibri" w:eastAsia="宋体" w:cs="Times New Roman"/>
      <w:sz w:val="18"/>
      <w:lang w:val="en-US" w:eastAsia="zh-CN" w:bidi="ar-SA"/>
    </w:rPr>
  </w:style>
  <w:style w:type="paragraph" w:customStyle="1" w:styleId="681">
    <w:name w:val="目次、索引正文"/>
    <w:qFormat/>
    <w:uiPriority w:val="0"/>
    <w:pPr>
      <w:spacing w:line="320" w:lineRule="exact"/>
      <w:jc w:val="both"/>
    </w:pPr>
    <w:rPr>
      <w:rFonts w:ascii="宋体" w:hAnsi="Calibri" w:eastAsia="宋体" w:cs="Times New Roman"/>
      <w:sz w:val="21"/>
      <w:lang w:val="en-US" w:eastAsia="zh-CN" w:bidi="ar-SA"/>
    </w:rPr>
  </w:style>
  <w:style w:type="paragraph" w:customStyle="1" w:styleId="682">
    <w:name w:val="其他标准标志"/>
    <w:basedOn w:val="665"/>
    <w:qFormat/>
    <w:uiPriority w:val="0"/>
    <w:pPr>
      <w:framePr w:w="6101" w:wrap="around" w:vAnchor="page" w:hAnchor="page" w:x="4673" w:y="942"/>
    </w:pPr>
    <w:rPr>
      <w:w w:val="130"/>
    </w:rPr>
  </w:style>
  <w:style w:type="paragraph" w:customStyle="1" w:styleId="683">
    <w:name w:val="附录二级无"/>
    <w:basedOn w:val="633"/>
    <w:qFormat/>
    <w:uiPriority w:val="0"/>
    <w:pPr>
      <w:tabs>
        <w:tab w:val="clear" w:pos="360"/>
      </w:tabs>
      <w:spacing w:before="0" w:after="0"/>
    </w:pPr>
    <w:rPr>
      <w:rFonts w:ascii="宋体" w:eastAsia="宋体"/>
      <w:szCs w:val="21"/>
    </w:rPr>
  </w:style>
  <w:style w:type="paragraph" w:customStyle="1" w:styleId="684">
    <w:name w:val="标准书脚_偶数页"/>
    <w:qFormat/>
    <w:uiPriority w:val="0"/>
    <w:pPr>
      <w:spacing w:before="120"/>
      <w:ind w:left="221"/>
    </w:pPr>
    <w:rPr>
      <w:rFonts w:ascii="宋体" w:hAnsi="Calibri" w:eastAsia="宋体" w:cs="Times New Roman"/>
      <w:sz w:val="18"/>
      <w:szCs w:val="18"/>
      <w:lang w:val="en-US" w:eastAsia="zh-CN" w:bidi="ar-SA"/>
    </w:rPr>
  </w:style>
  <w:style w:type="paragraph" w:customStyle="1" w:styleId="685">
    <w:name w:val="五级无"/>
    <w:basedOn w:val="348"/>
    <w:qFormat/>
    <w:uiPriority w:val="0"/>
    <w:pPr>
      <w:numPr>
        <w:ilvl w:val="0"/>
      </w:numPr>
      <w:ind w:left="1680"/>
    </w:pPr>
    <w:rPr>
      <w:rFonts w:ascii="宋体" w:hAnsi="Calibri" w:eastAsia="宋体"/>
    </w:rPr>
  </w:style>
  <w:style w:type="paragraph" w:customStyle="1" w:styleId="686">
    <w:name w:val="font7"/>
    <w:basedOn w:val="1"/>
    <w:qFormat/>
    <w:uiPriority w:val="0"/>
    <w:pPr>
      <w:widowControl/>
      <w:spacing w:before="100" w:beforeAutospacing="1" w:after="100" w:afterAutospacing="1" w:line="240" w:lineRule="auto"/>
      <w:ind w:firstLine="0" w:firstLineChars="0"/>
      <w:jc w:val="left"/>
    </w:pPr>
    <w:rPr>
      <w:rFonts w:ascii="Calibri" w:hAnsi="Calibri" w:cs="Calibri"/>
      <w:color w:val="000000"/>
      <w:kern w:val="0"/>
      <w:szCs w:val="21"/>
    </w:rPr>
  </w:style>
  <w:style w:type="character" w:customStyle="1" w:styleId="687">
    <w:name w:val="正文YK Char"/>
    <w:link w:val="688"/>
    <w:qFormat/>
    <w:uiPriority w:val="0"/>
    <w:rPr>
      <w:rFonts w:ascii="仿宋_GB2312" w:hAnsi="宋体" w:eastAsia="仿宋_GB2312"/>
      <w:sz w:val="32"/>
      <w:szCs w:val="18"/>
    </w:rPr>
  </w:style>
  <w:style w:type="paragraph" w:customStyle="1" w:styleId="688">
    <w:name w:val="正文YK"/>
    <w:basedOn w:val="1"/>
    <w:link w:val="687"/>
    <w:qFormat/>
    <w:uiPriority w:val="0"/>
    <w:pPr>
      <w:widowControl/>
      <w:ind w:firstLine="601" w:firstLineChars="0"/>
      <w:jc w:val="left"/>
    </w:pPr>
    <w:rPr>
      <w:rFonts w:ascii="仿宋_GB2312" w:eastAsia="仿宋_GB2312"/>
      <w:kern w:val="0"/>
      <w:sz w:val="32"/>
      <w:szCs w:val="18"/>
    </w:rPr>
  </w:style>
  <w:style w:type="paragraph" w:customStyle="1" w:styleId="689">
    <w:name w:val="段落正文"/>
    <w:basedOn w:val="1"/>
    <w:link w:val="690"/>
    <w:qFormat/>
    <w:uiPriority w:val="0"/>
    <w:pPr>
      <w:widowControl/>
      <w:ind w:firstLine="200"/>
      <w:jc w:val="left"/>
    </w:pPr>
    <w:rPr>
      <w:rFonts w:ascii="Times New Roman" w:hAnsi="Times New Roman"/>
      <w:kern w:val="0"/>
    </w:rPr>
  </w:style>
  <w:style w:type="character" w:customStyle="1" w:styleId="690">
    <w:name w:val="段落正文 Char"/>
    <w:link w:val="689"/>
    <w:qFormat/>
    <w:uiPriority w:val="0"/>
    <w:rPr>
      <w:sz w:val="24"/>
      <w:szCs w:val="24"/>
    </w:rPr>
  </w:style>
  <w:style w:type="table" w:customStyle="1" w:styleId="691">
    <w:name w:val="无格式表格 11"/>
    <w:basedOn w:val="59"/>
    <w:qFormat/>
    <w:uiPriority w:val="41"/>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paragraph" w:customStyle="1" w:styleId="692">
    <w:name w:val="二期1级标题"/>
    <w:basedOn w:val="3"/>
    <w:next w:val="1"/>
    <w:qFormat/>
    <w:uiPriority w:val="0"/>
    <w:pPr>
      <w:pageBreakBefore/>
      <w:widowControl/>
      <w:numPr>
        <w:numId w:val="0"/>
      </w:numPr>
      <w:pBdr>
        <w:top w:val="single" w:color="ED7D31" w:sz="18" w:space="1"/>
      </w:pBdr>
      <w:spacing w:before="240" w:after="240" w:line="240" w:lineRule="auto"/>
    </w:pPr>
    <w:rPr>
      <w:rFonts w:ascii="Times New Roman" w:hAnsi="Times New Roman" w:eastAsia="仿宋"/>
      <w:color w:val="ED7D31"/>
      <w:sz w:val="40"/>
      <w:szCs w:val="44"/>
    </w:rPr>
  </w:style>
  <w:style w:type="paragraph" w:customStyle="1" w:styleId="693">
    <w:name w:val="二期2级标题"/>
    <w:basedOn w:val="4"/>
    <w:next w:val="1"/>
    <w:qFormat/>
    <w:uiPriority w:val="0"/>
    <w:pPr>
      <w:widowControl/>
      <w:numPr>
        <w:ilvl w:val="0"/>
        <w:numId w:val="0"/>
      </w:numPr>
      <w:pBdr>
        <w:top w:val="dashSmallGap" w:color="0066FF" w:sz="12" w:space="1"/>
      </w:pBdr>
      <w:spacing w:line="240" w:lineRule="auto"/>
      <w:jc w:val="left"/>
    </w:pPr>
    <w:rPr>
      <w:rFonts w:ascii="Times New Roman" w:hAnsi="Times New Roman"/>
      <w:color w:val="0066FF"/>
      <w:kern w:val="0"/>
      <w:sz w:val="28"/>
    </w:rPr>
  </w:style>
  <w:style w:type="paragraph" w:customStyle="1" w:styleId="694">
    <w:name w:val="二期3级标题"/>
    <w:basedOn w:val="5"/>
    <w:next w:val="1"/>
    <w:qFormat/>
    <w:uiPriority w:val="0"/>
    <w:pPr>
      <w:widowControl/>
      <w:numPr>
        <w:ilvl w:val="0"/>
        <w:numId w:val="0"/>
      </w:numPr>
      <w:pBdr>
        <w:top w:val="dashSmallGap" w:color="AEAAAA" w:sz="4" w:space="1"/>
      </w:pBdr>
      <w:spacing w:before="60" w:after="60" w:line="240" w:lineRule="auto"/>
      <w:jc w:val="left"/>
    </w:pPr>
    <w:rPr>
      <w:rFonts w:ascii="Times New Roman" w:hAnsi="Times New Roman" w:eastAsia="仿宋"/>
      <w:kern w:val="0"/>
      <w:szCs w:val="32"/>
    </w:rPr>
  </w:style>
  <w:style w:type="paragraph" w:customStyle="1" w:styleId="695">
    <w:name w:val="二期4级标题"/>
    <w:basedOn w:val="6"/>
    <w:next w:val="1"/>
    <w:link w:val="696"/>
    <w:qFormat/>
    <w:uiPriority w:val="0"/>
    <w:pPr>
      <w:widowControl/>
      <w:numPr>
        <w:ilvl w:val="0"/>
        <w:numId w:val="0"/>
      </w:numPr>
      <w:spacing w:before="60" w:after="60" w:line="240" w:lineRule="auto"/>
      <w:jc w:val="left"/>
    </w:pPr>
    <w:rPr>
      <w:rFonts w:ascii="Times New Roman" w:hAnsi="Times New Roman" w:eastAsia="仿宋"/>
      <w:b w:val="0"/>
      <w:color w:val="000000"/>
      <w:kern w:val="0"/>
      <w:sz w:val="28"/>
      <w:szCs w:val="28"/>
    </w:rPr>
  </w:style>
  <w:style w:type="character" w:customStyle="1" w:styleId="696">
    <w:name w:val="二期4级标题 Char"/>
    <w:link w:val="695"/>
    <w:qFormat/>
    <w:uiPriority w:val="0"/>
    <w:rPr>
      <w:rFonts w:eastAsia="仿宋"/>
      <w:bCs/>
      <w:color w:val="000000"/>
      <w:sz w:val="28"/>
      <w:szCs w:val="28"/>
    </w:rPr>
  </w:style>
  <w:style w:type="paragraph" w:customStyle="1" w:styleId="697">
    <w:name w:val="二期5级标题"/>
    <w:basedOn w:val="7"/>
    <w:next w:val="1"/>
    <w:qFormat/>
    <w:uiPriority w:val="0"/>
    <w:pPr>
      <w:numPr>
        <w:ilvl w:val="0"/>
        <w:numId w:val="0"/>
      </w:numPr>
      <w:spacing w:before="60" w:after="60" w:line="240" w:lineRule="auto"/>
    </w:pPr>
    <w:rPr>
      <w:rFonts w:ascii="Times New Roman" w:hAnsi="Times New Roman" w:eastAsia="仿宋"/>
      <w:b w:val="0"/>
      <w:color w:val="000000"/>
      <w:kern w:val="0"/>
    </w:rPr>
  </w:style>
  <w:style w:type="paragraph" w:customStyle="1" w:styleId="698">
    <w:name w:val="二期6级标题"/>
    <w:basedOn w:val="8"/>
    <w:next w:val="1"/>
    <w:qFormat/>
    <w:uiPriority w:val="0"/>
    <w:pPr>
      <w:widowControl/>
      <w:numPr>
        <w:ilvl w:val="0"/>
        <w:numId w:val="51"/>
      </w:numPr>
      <w:spacing w:before="60" w:after="60" w:line="240" w:lineRule="auto"/>
      <w:jc w:val="left"/>
    </w:pPr>
    <w:rPr>
      <w:rFonts w:ascii="Times New Roman" w:hAnsi="Times New Roman" w:eastAsia="仿宋"/>
      <w:b w:val="0"/>
      <w:color w:val="000000"/>
      <w:kern w:val="0"/>
    </w:rPr>
  </w:style>
  <w:style w:type="paragraph" w:customStyle="1" w:styleId="699">
    <w:name w:val="二期正文（缩进）"/>
    <w:basedOn w:val="1"/>
    <w:link w:val="700"/>
    <w:qFormat/>
    <w:uiPriority w:val="0"/>
    <w:pPr>
      <w:widowControl/>
      <w:spacing w:after="120" w:line="300" w:lineRule="auto"/>
      <w:jc w:val="left"/>
    </w:pPr>
    <w:rPr>
      <w:rFonts w:ascii="Times New Roman" w:hAnsi="Times New Roman"/>
      <w:kern w:val="0"/>
      <w:szCs w:val="20"/>
    </w:rPr>
  </w:style>
  <w:style w:type="character" w:customStyle="1" w:styleId="700">
    <w:name w:val="二期正文（缩进） Char"/>
    <w:basedOn w:val="63"/>
    <w:link w:val="699"/>
    <w:qFormat/>
    <w:uiPriority w:val="0"/>
    <w:rPr>
      <w:sz w:val="24"/>
    </w:rPr>
  </w:style>
  <w:style w:type="paragraph" w:customStyle="1" w:styleId="701">
    <w:name w:val="二期正文列表1级序号"/>
    <w:basedOn w:val="1"/>
    <w:link w:val="702"/>
    <w:qFormat/>
    <w:uiPriority w:val="0"/>
    <w:pPr>
      <w:widowControl/>
      <w:numPr>
        <w:ilvl w:val="6"/>
        <w:numId w:val="51"/>
      </w:numPr>
      <w:spacing w:line="300" w:lineRule="auto"/>
      <w:ind w:firstLineChars="0"/>
      <w:jc w:val="left"/>
    </w:pPr>
    <w:rPr>
      <w:rFonts w:ascii="Times New Roman" w:hAnsi="Times New Roman"/>
      <w:kern w:val="0"/>
      <w:szCs w:val="20"/>
    </w:rPr>
  </w:style>
  <w:style w:type="character" w:customStyle="1" w:styleId="702">
    <w:name w:val="二期正文列表1级序号 Char"/>
    <w:link w:val="701"/>
    <w:qFormat/>
    <w:uiPriority w:val="0"/>
    <w:rPr>
      <w:sz w:val="24"/>
    </w:rPr>
  </w:style>
  <w:style w:type="paragraph" w:customStyle="1" w:styleId="703">
    <w:name w:val="二期正文列表2级序号"/>
    <w:basedOn w:val="1"/>
    <w:link w:val="704"/>
    <w:qFormat/>
    <w:uiPriority w:val="0"/>
    <w:pPr>
      <w:widowControl/>
      <w:numPr>
        <w:ilvl w:val="7"/>
        <w:numId w:val="51"/>
      </w:numPr>
      <w:spacing w:line="300" w:lineRule="auto"/>
      <w:ind w:firstLineChars="0"/>
      <w:jc w:val="left"/>
    </w:pPr>
    <w:rPr>
      <w:rFonts w:ascii="Times New Roman" w:hAnsi="Times New Roman"/>
      <w:kern w:val="0"/>
      <w:szCs w:val="20"/>
    </w:rPr>
  </w:style>
  <w:style w:type="character" w:customStyle="1" w:styleId="704">
    <w:name w:val="二期正文列表2级序号 Char"/>
    <w:link w:val="703"/>
    <w:qFormat/>
    <w:uiPriority w:val="0"/>
    <w:rPr>
      <w:sz w:val="24"/>
    </w:rPr>
  </w:style>
  <w:style w:type="paragraph" w:customStyle="1" w:styleId="705">
    <w:name w:val="0可研正文"/>
    <w:basedOn w:val="1"/>
    <w:link w:val="706"/>
    <w:qFormat/>
    <w:uiPriority w:val="0"/>
    <w:pPr>
      <w:widowControl/>
      <w:ind w:firstLine="200"/>
      <w:jc w:val="left"/>
    </w:pPr>
    <w:rPr>
      <w:rFonts w:ascii="仿宋" w:hAnsi="仿宋" w:eastAsia="仿宋" w:cs="宋体"/>
      <w:kern w:val="0"/>
      <w:sz w:val="28"/>
      <w:szCs w:val="28"/>
    </w:rPr>
  </w:style>
  <w:style w:type="character" w:customStyle="1" w:styleId="706">
    <w:name w:val="0可研正文 字符"/>
    <w:link w:val="705"/>
    <w:qFormat/>
    <w:uiPriority w:val="0"/>
    <w:rPr>
      <w:rFonts w:ascii="仿宋" w:hAnsi="仿宋" w:eastAsia="仿宋" w:cs="宋体"/>
      <w:sz w:val="28"/>
      <w:szCs w:val="28"/>
    </w:rPr>
  </w:style>
  <w:style w:type="paragraph" w:customStyle="1" w:styleId="707">
    <w:name w:val="0表格"/>
    <w:basedOn w:val="1"/>
    <w:link w:val="708"/>
    <w:qFormat/>
    <w:uiPriority w:val="0"/>
    <w:pPr>
      <w:widowControl/>
      <w:ind w:firstLine="0" w:firstLineChars="0"/>
      <w:jc w:val="left"/>
    </w:pPr>
    <w:rPr>
      <w:rFonts w:ascii="仿宋" w:eastAsia="仿宋" w:cs="宋体"/>
      <w:kern w:val="0"/>
    </w:rPr>
  </w:style>
  <w:style w:type="character" w:customStyle="1" w:styleId="708">
    <w:name w:val="0表格 Char"/>
    <w:basedOn w:val="63"/>
    <w:link w:val="707"/>
    <w:qFormat/>
    <w:uiPriority w:val="0"/>
    <w:rPr>
      <w:rFonts w:ascii="仿宋" w:hAnsi="宋体" w:eastAsia="仿宋" w:cs="宋体"/>
      <w:sz w:val="24"/>
      <w:szCs w:val="24"/>
    </w:rPr>
  </w:style>
  <w:style w:type="table" w:customStyle="1" w:styleId="709">
    <w:name w:val="Gridding1"/>
    <w:basedOn w:val="59"/>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10">
    <w:name w:val="网格型2"/>
    <w:basedOn w:val="5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11">
    <w:name w:val="FA正文"/>
    <w:basedOn w:val="1"/>
    <w:qFormat/>
    <w:uiPriority w:val="0"/>
    <w:pPr>
      <w:widowControl/>
      <w:jc w:val="left"/>
    </w:pPr>
    <w:rPr>
      <w:rFonts w:cs="宋体"/>
      <w:kern w:val="0"/>
      <w:szCs w:val="21"/>
    </w:rPr>
  </w:style>
  <w:style w:type="character" w:customStyle="1" w:styleId="712">
    <w:name w:val="未处理的提及5"/>
    <w:basedOn w:val="63"/>
    <w:qFormat/>
    <w:uiPriority w:val="99"/>
    <w:rPr>
      <w:color w:val="605E5C"/>
      <w:shd w:val="clear" w:color="auto" w:fill="E1DFDD"/>
    </w:rPr>
  </w:style>
  <w:style w:type="character" w:customStyle="1" w:styleId="713">
    <w:name w:val="font11"/>
    <w:basedOn w:val="63"/>
    <w:qFormat/>
    <w:uiPriority w:val="0"/>
    <w:rPr>
      <w:rFonts w:hint="eastAsia" w:ascii="宋体" w:hAnsi="宋体" w:eastAsia="宋体" w:cs="宋体"/>
      <w:b/>
      <w:bCs/>
      <w:color w:val="000000"/>
      <w:sz w:val="22"/>
      <w:szCs w:val="22"/>
      <w:u w:val="none"/>
    </w:rPr>
  </w:style>
  <w:style w:type="paragraph" w:customStyle="1" w:styleId="714">
    <w:name w:val="样式 标题 4 + 右侧:  0.42 厘米"/>
    <w:basedOn w:val="6"/>
    <w:qFormat/>
    <w:uiPriority w:val="0"/>
    <w:pPr>
      <w:spacing w:before="0" w:after="0"/>
      <w:ind w:left="0"/>
    </w:pPr>
    <w:rPr>
      <w:rFonts w:cs="宋体"/>
      <w:sz w:val="22"/>
      <w:szCs w:val="20"/>
    </w:rPr>
  </w:style>
  <w:style w:type="paragraph" w:customStyle="1" w:styleId="715">
    <w:name w:val="修订3"/>
    <w:qFormat/>
    <w:uiPriority w:val="99"/>
    <w:rPr>
      <w:rFonts w:ascii="宋体" w:hAnsi="宋体" w:eastAsia="宋体" w:cs="Times New Roman"/>
      <w:kern w:val="2"/>
      <w:sz w:val="24"/>
      <w:szCs w:val="24"/>
      <w:lang w:val="en-US" w:eastAsia="zh-CN" w:bidi="ar-SA"/>
    </w:rPr>
  </w:style>
  <w:style w:type="paragraph" w:customStyle="1" w:styleId="716">
    <w:name w:val="修订4"/>
    <w:qFormat/>
    <w:uiPriority w:val="99"/>
    <w:rPr>
      <w:rFonts w:ascii="宋体" w:hAnsi="宋体" w:eastAsia="宋体" w:cs="Times New Roman"/>
      <w:kern w:val="2"/>
      <w:sz w:val="24"/>
      <w:szCs w:val="24"/>
      <w:lang w:val="en-US" w:eastAsia="zh-CN" w:bidi="ar-SA"/>
    </w:rPr>
  </w:style>
  <w:style w:type="paragraph" w:customStyle="1" w:styleId="717">
    <w:name w:val="修订5"/>
    <w:qFormat/>
    <w:uiPriority w:val="99"/>
    <w:rPr>
      <w:rFonts w:ascii="宋体" w:hAnsi="宋体" w:eastAsia="宋体" w:cs="Times New Roman"/>
      <w:kern w:val="2"/>
      <w:sz w:val="24"/>
      <w:szCs w:val="24"/>
      <w:lang w:val="en-US" w:eastAsia="zh-CN" w:bidi="ar-SA"/>
    </w:rPr>
  </w:style>
  <w:style w:type="paragraph" w:customStyle="1" w:styleId="718">
    <w:name w:val="修订6"/>
    <w:qFormat/>
    <w:uiPriority w:val="99"/>
    <w:rPr>
      <w:rFonts w:ascii="宋体" w:hAnsi="宋体" w:eastAsia="宋体" w:cs="Times New Roman"/>
      <w:kern w:val="2"/>
      <w:sz w:val="24"/>
      <w:szCs w:val="24"/>
      <w:lang w:val="en-US" w:eastAsia="zh-CN" w:bidi="ar-SA"/>
    </w:rPr>
  </w:style>
  <w:style w:type="paragraph" w:customStyle="1" w:styleId="719">
    <w:name w:val="Revision_6d56f30d-d085-44ef-85f1-a364490f764c"/>
    <w:qFormat/>
    <w:uiPriority w:val="99"/>
    <w:rPr>
      <w:rFonts w:ascii="宋体" w:hAnsi="宋体" w:eastAsia="宋体" w:cs="Times New Roman"/>
      <w:kern w:val="2"/>
      <w:sz w:val="24"/>
      <w:szCs w:val="24"/>
      <w:lang w:val="en-US" w:eastAsia="zh-CN" w:bidi="ar-SA"/>
    </w:rPr>
  </w:style>
  <w:style w:type="paragraph" w:customStyle="1" w:styleId="720">
    <w:name w:val="修订7"/>
    <w:qFormat/>
    <w:uiPriority w:val="99"/>
    <w:rPr>
      <w:rFonts w:ascii="宋体" w:hAnsi="宋体" w:eastAsia="宋体" w:cs="Times New Roman"/>
      <w:kern w:val="2"/>
      <w:sz w:val="24"/>
      <w:szCs w:val="24"/>
      <w:lang w:val="en-US" w:eastAsia="zh-CN" w:bidi="ar-SA"/>
    </w:rPr>
  </w:style>
  <w:style w:type="paragraph" w:customStyle="1" w:styleId="721">
    <w:name w:val="修订8"/>
    <w:hidden/>
    <w:unhideWhenUsed/>
    <w:qFormat/>
    <w:uiPriority w:val="99"/>
    <w:rPr>
      <w:rFonts w:ascii="宋体" w:hAnsi="宋体" w:eastAsia="宋体" w:cs="Times New Roman"/>
      <w:kern w:val="2"/>
      <w:sz w:val="24"/>
      <w:szCs w:val="24"/>
      <w:lang w:val="en-US" w:eastAsia="zh-CN" w:bidi="ar-SA"/>
    </w:rPr>
  </w:style>
  <w:style w:type="paragraph" w:customStyle="1" w:styleId="722">
    <w:name w:val="修订9"/>
    <w:hidden/>
    <w:unhideWhenUsed/>
    <w:qFormat/>
    <w:uiPriority w:val="99"/>
    <w:rPr>
      <w:rFonts w:ascii="宋体" w:hAnsi="宋体" w:eastAsia="宋体" w:cs="Times New Roman"/>
      <w:kern w:val="2"/>
      <w:sz w:val="24"/>
      <w:szCs w:val="24"/>
      <w:lang w:val="en-US" w:eastAsia="zh-CN" w:bidi="ar-SA"/>
    </w:rPr>
  </w:style>
  <w:style w:type="paragraph" w:customStyle="1" w:styleId="723">
    <w:name w:val="修订10"/>
    <w:hidden/>
    <w:unhideWhenUsed/>
    <w:qFormat/>
    <w:uiPriority w:val="99"/>
    <w:rPr>
      <w:rFonts w:ascii="宋体" w:hAnsi="宋体" w:eastAsia="宋体" w:cs="Times New Roman"/>
      <w:kern w:val="2"/>
      <w:sz w:val="24"/>
      <w:szCs w:val="24"/>
      <w:lang w:val="en-US" w:eastAsia="zh-CN" w:bidi="ar-SA"/>
    </w:rPr>
  </w:style>
  <w:style w:type="paragraph" w:customStyle="1" w:styleId="724">
    <w:name w:val="Revision"/>
    <w:hidden/>
    <w:unhideWhenUsed/>
    <w:qFormat/>
    <w:uiPriority w:val="99"/>
    <w:rPr>
      <w:rFonts w:ascii="宋体" w:hAnsi="宋体"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3.emf"/><Relationship Id="rId16" Type="http://schemas.openxmlformats.org/officeDocument/2006/relationships/oleObject" Target="embeddings/oleObject2.bin"/><Relationship Id="rId15" Type="http://schemas.openxmlformats.org/officeDocument/2006/relationships/image" Target="media/image2.emf"/><Relationship Id="rId14" Type="http://schemas.openxmlformats.org/officeDocument/2006/relationships/oleObject" Target="embeddings/oleObject1.bin"/><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cd:customData xmlns:mcd="http://www.wps.cn/android/officeDocument/2013/mofficeCustomData" version="2">
  <mcd:comments xmlns:mcd="http://www.wps.cn/android/officeDocument/2013/mofficeCustomData"/>
</mcd:customData>
</file>

<file path=customXml/item2.xml><?xml version="1.0" encoding="utf-8"?>
<mcd:customData xmlns:mcd="http://www.wps.cn/android/officeDocument/2013/mofficeCustomData" version="2">
  <mcd:comments xmlns:mcd="http://www.wps.cn/android/officeDocument/2013/mofficeCustomData"/>
</mcd:customData>
</file>

<file path=customXml/itemProps1.xml><?xml version="1.0" encoding="utf-8"?>
<ds:datastoreItem xmlns:ds="http://schemas.openxmlformats.org/officeDocument/2006/customXml" ds:itemID="{21BA8983-14A7-4898-AE73-40126BC72F5F}">
  <ds:schemaRefs/>
</ds:datastoreItem>
</file>

<file path=customXml/itemProps2.xml><?xml version="1.0" encoding="utf-8"?>
<ds:datastoreItem xmlns:ds="http://schemas.openxmlformats.org/officeDocument/2006/customXml" ds:itemID="{24FAF7FA-F25D-4FEB-9F68-ED4559B84407}">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Pages>
  <Words>2023</Words>
  <Characters>11532</Characters>
  <Lines>96</Lines>
  <Paragraphs>27</Paragraphs>
  <TotalTime>2</TotalTime>
  <ScaleCrop>false</ScaleCrop>
  <LinksUpToDate>false</LinksUpToDate>
  <CharactersWithSpaces>13528</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2025-04-04T13:47:00Z</dcterms:created>
  <dc:creator>gtig_tzb</dc:creator>
  <cp:lastModifiedBy>顾文林</cp:lastModifiedBy>
  <cp:lastPrinted>2020-08-09T20:08:00Z</cp:lastPrinted>
  <dcterms:modified xsi:type="dcterms:W3CDTF">2025-04-18T21:26:20Z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2052-12.8.2.1113</vt:lpwstr>
  </property>
  <property fmtid="{D5CDD505-2E9C-101B-9397-08002B2CF9AE}" pid="3" name="ICV">
    <vt:lpwstr>78A99D206FB15DAC7A4A02687CA24A56_43</vt:lpwstr>
  </property>
  <property fmtid="{D5CDD505-2E9C-101B-9397-08002B2CF9AE}" pid="4" name="KSOTemplateDocerSaveRecord">
    <vt:lpwstr>eyJoZGlkIjoiN2E0OTJlMjg0MDAwZTdmMGQ4NWNiNDY5ZjgxZDEyOTIiLCJ1c2VySWQiOiIyMDUxMTkwOTkifQ==</vt:lpwstr>
  </property>
</Properties>
</file>