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61755" w14:textId="77777777" w:rsidR="00127FD8" w:rsidRDefault="00127FD8">
      <w:pPr>
        <w:jc w:val="center"/>
        <w:rPr>
          <w:rFonts w:ascii="华文宋体" w:eastAsia="华文宋体" w:hAnsi="华文宋体" w:cs="仿宋_GB2312"/>
          <w:color w:val="000000" w:themeColor="text1"/>
          <w:sz w:val="48"/>
          <w:szCs w:val="56"/>
        </w:rPr>
      </w:pPr>
    </w:p>
    <w:p w14:paraId="3FD9E50E" w14:textId="77777777" w:rsidR="00127FD8" w:rsidRDefault="00127FD8">
      <w:pPr>
        <w:jc w:val="center"/>
        <w:rPr>
          <w:rFonts w:ascii="华文宋体" w:eastAsia="华文宋体" w:hAnsi="华文宋体" w:cs="仿宋_GB2312"/>
          <w:color w:val="000000" w:themeColor="text1"/>
          <w:sz w:val="48"/>
          <w:szCs w:val="56"/>
        </w:rPr>
      </w:pPr>
    </w:p>
    <w:p w14:paraId="25352760" w14:textId="77777777" w:rsidR="00127FD8" w:rsidRDefault="00127FD8">
      <w:pPr>
        <w:jc w:val="center"/>
        <w:rPr>
          <w:rFonts w:ascii="华文宋体" w:eastAsia="华文宋体" w:hAnsi="华文宋体" w:cs="仿宋_GB2312"/>
          <w:color w:val="000000" w:themeColor="text1"/>
          <w:sz w:val="48"/>
          <w:szCs w:val="56"/>
        </w:rPr>
      </w:pPr>
    </w:p>
    <w:p w14:paraId="033446D3" w14:textId="77777777" w:rsidR="00127FD8" w:rsidRDefault="00127FD8">
      <w:pPr>
        <w:jc w:val="center"/>
        <w:rPr>
          <w:rFonts w:ascii="华文宋体" w:eastAsia="华文宋体" w:hAnsi="华文宋体" w:cs="仿宋_GB2312"/>
          <w:color w:val="000000" w:themeColor="text1"/>
          <w:sz w:val="48"/>
          <w:szCs w:val="56"/>
        </w:rPr>
      </w:pPr>
    </w:p>
    <w:p w14:paraId="078DC1EE" w14:textId="77777777" w:rsidR="00127FD8" w:rsidRDefault="00127FD8">
      <w:pPr>
        <w:jc w:val="center"/>
        <w:rPr>
          <w:rFonts w:ascii="华文宋体" w:eastAsia="华文宋体" w:hAnsi="华文宋体" w:cs="仿宋_GB2312"/>
          <w:color w:val="000000" w:themeColor="text1"/>
          <w:sz w:val="48"/>
          <w:szCs w:val="56"/>
        </w:rPr>
      </w:pPr>
    </w:p>
    <w:p w14:paraId="6455808F" w14:textId="77777777" w:rsidR="00127FD8" w:rsidRPr="0096553A" w:rsidRDefault="001D2149">
      <w:pPr>
        <w:jc w:val="center"/>
        <w:rPr>
          <w:rFonts w:ascii="华文中宋" w:eastAsia="华文中宋" w:hAnsi="华文中宋" w:cs="仿宋_GB2312"/>
          <w:b/>
          <w:bCs/>
          <w:color w:val="000000" w:themeColor="text1"/>
          <w:sz w:val="48"/>
          <w:szCs w:val="48"/>
        </w:rPr>
      </w:pPr>
      <w:r w:rsidRPr="0096553A">
        <w:rPr>
          <w:rFonts w:ascii="华文中宋" w:eastAsia="华文中宋" w:hAnsi="华文中宋" w:cs="仿宋_GB2312" w:hint="eastAsia"/>
          <w:b/>
          <w:bCs/>
          <w:color w:val="000000" w:themeColor="text1"/>
          <w:sz w:val="48"/>
          <w:szCs w:val="48"/>
        </w:rPr>
        <w:t>上海市干部保健审核监督服务信息系统(2024升级改造)</w:t>
      </w:r>
    </w:p>
    <w:p w14:paraId="3F31C827" w14:textId="77777777" w:rsidR="0096553A" w:rsidRDefault="0096553A">
      <w:pPr>
        <w:jc w:val="center"/>
        <w:rPr>
          <w:rFonts w:ascii="华文中宋" w:eastAsia="华文中宋" w:hAnsi="华文中宋" w:cs="仿宋_GB2312"/>
          <w:b/>
          <w:bCs/>
          <w:color w:val="000000" w:themeColor="text1"/>
          <w:sz w:val="48"/>
          <w:szCs w:val="48"/>
        </w:rPr>
      </w:pPr>
    </w:p>
    <w:p w14:paraId="73D86565" w14:textId="77777777" w:rsidR="00127FD8" w:rsidRPr="0096553A" w:rsidRDefault="001D2149">
      <w:pPr>
        <w:jc w:val="center"/>
        <w:rPr>
          <w:rFonts w:ascii="华文中宋" w:eastAsia="华文中宋" w:hAnsi="华文中宋" w:cs="仿宋_GB2312"/>
          <w:b/>
          <w:bCs/>
          <w:color w:val="000000" w:themeColor="text1"/>
          <w:sz w:val="48"/>
          <w:szCs w:val="48"/>
        </w:rPr>
      </w:pPr>
      <w:r w:rsidRPr="0096553A">
        <w:rPr>
          <w:rFonts w:ascii="华文中宋" w:eastAsia="华文中宋" w:hAnsi="华文中宋" w:cs="仿宋_GB2312" w:hint="eastAsia"/>
          <w:b/>
          <w:bCs/>
          <w:color w:val="000000" w:themeColor="text1"/>
          <w:sz w:val="48"/>
          <w:szCs w:val="48"/>
        </w:rPr>
        <w:t>项目需求</w:t>
      </w:r>
    </w:p>
    <w:p w14:paraId="4FB6BCBE" w14:textId="77777777" w:rsidR="00127FD8" w:rsidRDefault="00127FD8">
      <w:pPr>
        <w:jc w:val="center"/>
        <w:rPr>
          <w:rFonts w:ascii="华文宋体" w:eastAsia="华文宋体" w:hAnsi="华文宋体" w:cs="仿宋_GB2312"/>
          <w:color w:val="000000" w:themeColor="text1"/>
          <w:sz w:val="48"/>
          <w:szCs w:val="56"/>
        </w:rPr>
      </w:pPr>
    </w:p>
    <w:p w14:paraId="307391D4" w14:textId="77777777" w:rsidR="00127FD8" w:rsidRDefault="00127FD8">
      <w:pPr>
        <w:jc w:val="center"/>
        <w:rPr>
          <w:rFonts w:ascii="华文宋体" w:eastAsia="华文宋体" w:hAnsi="华文宋体" w:cs="仿宋_GB2312"/>
          <w:color w:val="000000" w:themeColor="text1"/>
          <w:sz w:val="48"/>
          <w:szCs w:val="56"/>
        </w:rPr>
      </w:pPr>
    </w:p>
    <w:p w14:paraId="5CAE2C75" w14:textId="77777777" w:rsidR="00127FD8" w:rsidRDefault="00127FD8">
      <w:pPr>
        <w:jc w:val="center"/>
        <w:rPr>
          <w:rFonts w:ascii="华文宋体" w:eastAsia="华文宋体" w:hAnsi="华文宋体" w:cs="仿宋_GB2312"/>
          <w:color w:val="000000" w:themeColor="text1"/>
          <w:sz w:val="48"/>
          <w:szCs w:val="56"/>
        </w:rPr>
      </w:pPr>
    </w:p>
    <w:p w14:paraId="20EC786C" w14:textId="77777777" w:rsidR="00127FD8" w:rsidRDefault="00127FD8">
      <w:pPr>
        <w:jc w:val="center"/>
        <w:rPr>
          <w:rFonts w:ascii="华文宋体" w:eastAsia="华文宋体" w:hAnsi="华文宋体" w:cs="仿宋_GB2312"/>
          <w:color w:val="000000" w:themeColor="text1"/>
          <w:sz w:val="48"/>
          <w:szCs w:val="56"/>
        </w:rPr>
      </w:pPr>
    </w:p>
    <w:p w14:paraId="2AD47AA3" w14:textId="77777777" w:rsidR="00127FD8" w:rsidRDefault="00127FD8">
      <w:pPr>
        <w:jc w:val="center"/>
        <w:rPr>
          <w:rFonts w:ascii="华文宋体" w:eastAsia="华文宋体" w:hAnsi="华文宋体" w:cs="仿宋_GB2312"/>
          <w:color w:val="000000" w:themeColor="text1"/>
          <w:sz w:val="48"/>
          <w:szCs w:val="56"/>
        </w:rPr>
      </w:pPr>
    </w:p>
    <w:p w14:paraId="347189EB" w14:textId="77777777" w:rsidR="00127FD8" w:rsidRPr="0096553A" w:rsidRDefault="00AE4AB3" w:rsidP="0096553A">
      <w:pPr>
        <w:spacing w:line="360" w:lineRule="auto"/>
        <w:ind w:firstLine="482"/>
        <w:jc w:val="center"/>
        <w:rPr>
          <w:rFonts w:ascii="黑体" w:eastAsia="黑体" w:hAnsi="黑体" w:cs="仿宋_GB2312"/>
          <w:color w:val="000000" w:themeColor="text1"/>
          <w:kern w:val="2"/>
          <w:sz w:val="36"/>
          <w:szCs w:val="36"/>
        </w:rPr>
      </w:pPr>
      <w:r w:rsidRPr="0096553A">
        <w:rPr>
          <w:rFonts w:ascii="黑体" w:eastAsia="黑体" w:hAnsi="黑体" w:cs="仿宋_GB2312" w:hint="eastAsia"/>
          <w:color w:val="000000" w:themeColor="text1"/>
          <w:kern w:val="2"/>
          <w:sz w:val="36"/>
          <w:szCs w:val="36"/>
        </w:rPr>
        <w:t>上海市保健事务中心</w:t>
      </w:r>
    </w:p>
    <w:p w14:paraId="02C4D9E3" w14:textId="77777777" w:rsidR="00127FD8" w:rsidRDefault="001D2149">
      <w:pPr>
        <w:pStyle w:val="1"/>
        <w:rPr>
          <w:color w:val="000000" w:themeColor="text1"/>
        </w:rPr>
      </w:pPr>
      <w:r>
        <w:rPr>
          <w:rFonts w:hint="eastAsia"/>
          <w:color w:val="000000" w:themeColor="text1"/>
        </w:rPr>
        <w:lastRenderedPageBreak/>
        <w:t>项目背景</w:t>
      </w:r>
    </w:p>
    <w:p w14:paraId="54E780F3" w14:textId="77777777" w:rsidR="00127FD8" w:rsidRDefault="001D2149">
      <w:pPr>
        <w:pStyle w:val="2"/>
        <w:rPr>
          <w:color w:val="000000" w:themeColor="text1"/>
        </w:rPr>
      </w:pPr>
      <w:r>
        <w:rPr>
          <w:rFonts w:hint="eastAsia"/>
          <w:color w:val="000000" w:themeColor="text1"/>
        </w:rPr>
        <w:t>项目概述</w:t>
      </w:r>
    </w:p>
    <w:p w14:paraId="504ADFEB" w14:textId="77777777" w:rsidR="00127FD8" w:rsidRDefault="001D2149">
      <w:pPr>
        <w:pStyle w:val="H3"/>
        <w:rPr>
          <w:color w:val="000000" w:themeColor="text1"/>
        </w:rPr>
      </w:pPr>
      <w:r>
        <w:rPr>
          <w:rFonts w:hint="eastAsia"/>
          <w:color w:val="000000" w:themeColor="text1"/>
        </w:rPr>
        <w:t>为落实相关法律法规对于信息系统密码应用的要求，结合《国家政务信息化项目建设管理办法》《政务信息系统政府采购管理暂行办法》等规范性依据，本次项目围绕上海市干部保健审核监督服务信息系统进行国密改造，以确保系统严格符合</w:t>
      </w:r>
      <w:r>
        <w:rPr>
          <w:rFonts w:hint="eastAsia"/>
          <w:color w:val="000000" w:themeColor="text1"/>
        </w:rPr>
        <w:t>GB/T 39786-2021</w:t>
      </w:r>
      <w:r>
        <w:rPr>
          <w:rFonts w:hint="eastAsia"/>
          <w:color w:val="000000" w:themeColor="text1"/>
        </w:rPr>
        <w:t>《信息安全技术信息系统密码应用基本要求》。通过本项目的改造和建设措施，为上海市干部保健审核监督服务信息系统打造一个更加安全、高效和可靠的技术环境，确保保健审核监督工作的顺利开展。</w:t>
      </w:r>
    </w:p>
    <w:p w14:paraId="637D0B97" w14:textId="77777777" w:rsidR="00127FD8" w:rsidRDefault="001D2149">
      <w:pPr>
        <w:pStyle w:val="2"/>
        <w:rPr>
          <w:color w:val="000000" w:themeColor="text1"/>
        </w:rPr>
      </w:pPr>
      <w:r>
        <w:rPr>
          <w:rFonts w:hint="eastAsia"/>
          <w:color w:val="000000" w:themeColor="text1"/>
        </w:rPr>
        <w:t>建设内容</w:t>
      </w:r>
    </w:p>
    <w:p w14:paraId="4F329C29" w14:textId="77777777" w:rsidR="00127FD8" w:rsidRDefault="001D2149">
      <w:pPr>
        <w:pStyle w:val="H3"/>
        <w:rPr>
          <w:color w:val="000000" w:themeColor="text1"/>
        </w:rPr>
      </w:pPr>
      <w:r>
        <w:rPr>
          <w:rFonts w:hint="eastAsia"/>
          <w:color w:val="000000" w:themeColor="text1"/>
        </w:rPr>
        <w:t>本次项目内容如下：</w:t>
      </w:r>
    </w:p>
    <w:p w14:paraId="639DB7D8" w14:textId="77777777" w:rsidR="00127FD8" w:rsidRDefault="001D2149">
      <w:pPr>
        <w:pStyle w:val="H3"/>
        <w:numPr>
          <w:ilvl w:val="0"/>
          <w:numId w:val="7"/>
        </w:numPr>
        <w:rPr>
          <w:color w:val="000000" w:themeColor="text1"/>
        </w:rPr>
      </w:pPr>
      <w:r>
        <w:rPr>
          <w:rFonts w:hint="eastAsia"/>
          <w:color w:val="000000" w:themeColor="text1"/>
        </w:rPr>
        <w:t>通过对上海市干部保健审核监督服务信息系统现状和密码应用需求分析，依据</w:t>
      </w:r>
      <w:r>
        <w:rPr>
          <w:rFonts w:hint="eastAsia"/>
          <w:color w:val="000000" w:themeColor="text1"/>
        </w:rPr>
        <w:t>GB/T 39786-2021</w:t>
      </w:r>
      <w:r>
        <w:rPr>
          <w:rFonts w:hint="eastAsia"/>
          <w:color w:val="000000" w:themeColor="text1"/>
        </w:rPr>
        <w:t>《信息安全技术</w:t>
      </w:r>
      <w:r>
        <w:rPr>
          <w:rFonts w:hint="eastAsia"/>
          <w:color w:val="000000" w:themeColor="text1"/>
        </w:rPr>
        <w:t xml:space="preserve"> </w:t>
      </w:r>
      <w:r>
        <w:rPr>
          <w:rFonts w:hint="eastAsia"/>
          <w:color w:val="000000" w:themeColor="text1"/>
        </w:rPr>
        <w:t>信息系统密码应用基本要求》（以下简称《密码应用基本要求》），从物理和环境安全、网络和通信安全、设备和计算安全、应用和数据安全、密钥管理、安全管理等层面，设计该系统密码应用的技术方案、安全管理方案和实施保障方案。</w:t>
      </w:r>
    </w:p>
    <w:p w14:paraId="34A2C956" w14:textId="77777777" w:rsidR="00127FD8" w:rsidRDefault="001D2149">
      <w:pPr>
        <w:pStyle w:val="H3"/>
        <w:numPr>
          <w:ilvl w:val="0"/>
          <w:numId w:val="7"/>
        </w:numPr>
        <w:rPr>
          <w:color w:val="000000" w:themeColor="text1"/>
        </w:rPr>
      </w:pPr>
      <w:r>
        <w:rPr>
          <w:rFonts w:hint="eastAsia"/>
          <w:color w:val="000000" w:themeColor="text1"/>
        </w:rPr>
        <w:t>依据《中华人民共和国数据安全法》、《关键信息基础设施安全保护条例》等国家策略要求。本次项目建设一套全面适配国产化环境，服务器私有部署、自主可控的即时通讯产品，实现通讯安全性、使用灵活性以及功能实用性，兼容现有业务系统、适合信创环境，以提升系统的通讯效率和安全性。</w:t>
      </w:r>
    </w:p>
    <w:p w14:paraId="6412C959" w14:textId="77777777" w:rsidR="00127FD8" w:rsidRDefault="001D2149">
      <w:pPr>
        <w:pStyle w:val="2"/>
        <w:rPr>
          <w:color w:val="000000" w:themeColor="text1"/>
        </w:rPr>
      </w:pPr>
      <w:r>
        <w:rPr>
          <w:rFonts w:hint="eastAsia"/>
          <w:color w:val="000000" w:themeColor="text1"/>
        </w:rPr>
        <w:lastRenderedPageBreak/>
        <w:t>建设周期</w:t>
      </w:r>
    </w:p>
    <w:p w14:paraId="3FC344C2" w14:textId="77777777" w:rsidR="00127FD8" w:rsidRDefault="001D2149">
      <w:pPr>
        <w:pStyle w:val="H3"/>
        <w:rPr>
          <w:color w:val="000000" w:themeColor="text1"/>
        </w:rPr>
      </w:pPr>
      <w:r>
        <w:rPr>
          <w:rFonts w:hint="eastAsia"/>
          <w:color w:val="000000" w:themeColor="text1"/>
        </w:rPr>
        <w:t>本项目建设周期共</w:t>
      </w:r>
      <w:r>
        <w:rPr>
          <w:rFonts w:hint="eastAsia"/>
          <w:color w:val="000000" w:themeColor="text1"/>
        </w:rPr>
        <w:t>4</w:t>
      </w:r>
      <w:r>
        <w:rPr>
          <w:rFonts w:hint="eastAsia"/>
          <w:color w:val="000000" w:themeColor="text1"/>
        </w:rPr>
        <w:t>个月，自合同签订之日起</w:t>
      </w:r>
      <w:r>
        <w:rPr>
          <w:rFonts w:hint="eastAsia"/>
          <w:color w:val="000000" w:themeColor="text1"/>
        </w:rPr>
        <w:t>2</w:t>
      </w:r>
      <w:r>
        <w:rPr>
          <w:rFonts w:hint="eastAsia"/>
          <w:color w:val="000000" w:themeColor="text1"/>
        </w:rPr>
        <w:t>个月内完成项目交付，</w:t>
      </w:r>
      <w:r>
        <w:rPr>
          <w:rFonts w:hint="eastAsia"/>
          <w:color w:val="000000" w:themeColor="text1"/>
        </w:rPr>
        <w:t>4</w:t>
      </w:r>
      <w:r>
        <w:rPr>
          <w:rFonts w:hint="eastAsia"/>
          <w:color w:val="000000" w:themeColor="text1"/>
        </w:rPr>
        <w:t>个月完成项目验收</w:t>
      </w:r>
      <w:r w:rsidR="0034630E" w:rsidRPr="0034630E">
        <w:rPr>
          <w:rFonts w:hint="eastAsia"/>
          <w:color w:val="000000" w:themeColor="text1"/>
        </w:rPr>
        <w:t>，期间为试运行期</w:t>
      </w:r>
      <w:r>
        <w:rPr>
          <w:rFonts w:hint="eastAsia"/>
          <w:color w:val="000000" w:themeColor="text1"/>
        </w:rPr>
        <w:t>。</w:t>
      </w:r>
    </w:p>
    <w:p w14:paraId="41318FC2" w14:textId="77777777" w:rsidR="00127FD8" w:rsidRDefault="001D2149">
      <w:pPr>
        <w:pStyle w:val="1"/>
        <w:rPr>
          <w:color w:val="000000" w:themeColor="text1"/>
        </w:rPr>
      </w:pPr>
      <w:r>
        <w:rPr>
          <w:rFonts w:hint="eastAsia"/>
          <w:color w:val="000000" w:themeColor="text1"/>
        </w:rPr>
        <w:t>项目需求清单及参数</w:t>
      </w:r>
    </w:p>
    <w:p w14:paraId="2564D1AE" w14:textId="77777777" w:rsidR="00127FD8" w:rsidRDefault="001D2149">
      <w:pPr>
        <w:pStyle w:val="2"/>
        <w:rPr>
          <w:color w:val="000000" w:themeColor="text1"/>
        </w:rPr>
      </w:pPr>
      <w:r>
        <w:rPr>
          <w:rFonts w:hint="eastAsia"/>
          <w:color w:val="000000" w:themeColor="text1"/>
        </w:rPr>
        <w:t>应用系统改造要求</w:t>
      </w:r>
    </w:p>
    <w:p w14:paraId="27CCCFA3" w14:textId="77777777" w:rsidR="00127FD8" w:rsidRDefault="001D2149">
      <w:pPr>
        <w:pStyle w:val="12-2"/>
        <w:numPr>
          <w:ilvl w:val="1"/>
          <w:numId w:val="8"/>
        </w:numPr>
        <w:rPr>
          <w:rFonts w:ascii="宋体" w:eastAsia="宋体" w:hAnsi="宋体"/>
          <w:color w:val="000000" w:themeColor="text1"/>
        </w:rPr>
      </w:pPr>
      <w:bookmarkStart w:id="0" w:name="_Toc239568588"/>
      <w:bookmarkStart w:id="1" w:name="_Toc221243622"/>
      <w:bookmarkStart w:id="2" w:name="_Toc222713917"/>
      <w:bookmarkStart w:id="3" w:name="_Toc239189910"/>
      <w:bookmarkStart w:id="4" w:name="_Toc215557655"/>
      <w:bookmarkStart w:id="5" w:name="_Toc501007344"/>
      <w:bookmarkStart w:id="6" w:name="_Toc223422395"/>
      <w:bookmarkStart w:id="7" w:name="_Toc223582137"/>
      <w:bookmarkStart w:id="8" w:name="_Toc140236839"/>
      <w:r>
        <w:rPr>
          <w:rFonts w:ascii="宋体" w:eastAsia="宋体" w:hAnsi="宋体" w:hint="eastAsia"/>
          <w:color w:val="000000" w:themeColor="text1"/>
        </w:rPr>
        <w:t>建设目标</w:t>
      </w:r>
      <w:bookmarkEnd w:id="0"/>
      <w:bookmarkEnd w:id="1"/>
      <w:bookmarkEnd w:id="2"/>
      <w:bookmarkEnd w:id="3"/>
      <w:bookmarkEnd w:id="4"/>
      <w:bookmarkEnd w:id="5"/>
      <w:bookmarkEnd w:id="6"/>
      <w:bookmarkEnd w:id="7"/>
      <w:bookmarkEnd w:id="8"/>
    </w:p>
    <w:p w14:paraId="7746685E" w14:textId="77777777" w:rsidR="00127FD8" w:rsidRDefault="008B7C4E">
      <w:pPr>
        <w:pStyle w:val="afa"/>
        <w:rPr>
          <w:rFonts w:ascii="华文中宋" w:eastAsia="华文中宋" w:hAnsi="华文中宋"/>
          <w:color w:val="000000" w:themeColor="text1"/>
        </w:rPr>
      </w:pPr>
      <w:r>
        <w:rPr>
          <w:rFonts w:ascii="华文中宋" w:eastAsia="华文中宋" w:hAnsi="华文中宋" w:hint="eastAsia"/>
          <w:color w:val="000000" w:themeColor="text1"/>
        </w:rPr>
        <w:t>供应商</w:t>
      </w:r>
      <w:r w:rsidR="001D2149">
        <w:rPr>
          <w:rFonts w:ascii="华文中宋" w:eastAsia="华文中宋" w:hAnsi="华文中宋" w:hint="eastAsia"/>
          <w:color w:val="000000" w:themeColor="text1"/>
        </w:rPr>
        <w:t>应综合考虑上海市干部保健审核监督服务信息系统在物理和环境、网络和通信、设备和计算、应用和数据等层面的密码应用需求，针对本系统设计合规、正确、有效的密码应用技术方案，应达到《密码应用基本要求》中二级指标要求，并为后续密码保障体系建设、密码应用测评和密码应用安全性评估奠定坚实基础。</w:t>
      </w:r>
    </w:p>
    <w:p w14:paraId="631EDB47" w14:textId="77777777" w:rsidR="00127FD8" w:rsidRDefault="001D2149">
      <w:pPr>
        <w:pStyle w:val="12-2"/>
        <w:numPr>
          <w:ilvl w:val="1"/>
          <w:numId w:val="8"/>
        </w:numPr>
        <w:rPr>
          <w:rFonts w:ascii="宋体" w:eastAsia="宋体" w:hAnsi="宋体"/>
          <w:color w:val="000000" w:themeColor="text1"/>
        </w:rPr>
      </w:pPr>
      <w:bookmarkStart w:id="9" w:name="_Toc501007345"/>
      <w:bookmarkStart w:id="10" w:name="_Toc140236840"/>
      <w:bookmarkStart w:id="11" w:name="_Toc459798682"/>
      <w:r>
        <w:rPr>
          <w:rFonts w:ascii="宋体" w:eastAsia="宋体" w:hAnsi="宋体" w:hint="eastAsia"/>
          <w:color w:val="000000" w:themeColor="text1"/>
        </w:rPr>
        <w:t>建设原则</w:t>
      </w:r>
      <w:bookmarkEnd w:id="9"/>
      <w:bookmarkEnd w:id="10"/>
    </w:p>
    <w:p w14:paraId="31CF19AC" w14:textId="77777777" w:rsidR="00127FD8" w:rsidRDefault="001D2149">
      <w:pPr>
        <w:pStyle w:val="afa"/>
        <w:rPr>
          <w:rFonts w:ascii="华文中宋" w:eastAsia="华文中宋" w:hAnsi="华文中宋"/>
          <w:color w:val="000000" w:themeColor="text1"/>
        </w:rPr>
      </w:pPr>
      <w:r>
        <w:rPr>
          <w:rFonts w:ascii="华文中宋" w:eastAsia="华文中宋" w:hAnsi="华文中宋" w:hint="eastAsia"/>
          <w:color w:val="000000" w:themeColor="text1"/>
        </w:rPr>
        <w:t>密码应用技术方案设计遵循以下原则：</w:t>
      </w:r>
    </w:p>
    <w:p w14:paraId="71189E05" w14:textId="77777777" w:rsidR="00127FD8" w:rsidRDefault="001D2149">
      <w:pPr>
        <w:pStyle w:val="afa"/>
        <w:rPr>
          <w:rFonts w:ascii="华文中宋" w:eastAsia="华文中宋" w:hAnsi="华文中宋"/>
          <w:color w:val="000000" w:themeColor="text1"/>
        </w:rPr>
      </w:pPr>
      <w:r>
        <w:rPr>
          <w:rFonts w:ascii="华文中宋" w:eastAsia="华文中宋" w:hAnsi="华文中宋" w:hint="eastAsia"/>
          <w:color w:val="000000" w:themeColor="text1"/>
        </w:rPr>
        <w:t>1）总体性原则。</w:t>
      </w:r>
      <w:r w:rsidR="008B7C4E">
        <w:rPr>
          <w:rFonts w:ascii="华文中宋" w:eastAsia="华文中宋" w:hAnsi="华文中宋" w:hint="eastAsia"/>
          <w:color w:val="000000" w:themeColor="text1"/>
        </w:rPr>
        <w:t>供应商</w:t>
      </w:r>
      <w:r>
        <w:rPr>
          <w:rFonts w:ascii="华文中宋" w:eastAsia="华文中宋" w:hAnsi="华文中宋" w:hint="eastAsia"/>
          <w:color w:val="000000" w:themeColor="text1"/>
        </w:rPr>
        <w:t>应根据密码应用安全要求等级，结合密码应用需求和预期目标，对系统的密码应用开展顶层设计，形成涵盖技术、管理和实施保障的整体方案，为在系统中落实密码应用相关要求奠定基础。</w:t>
      </w:r>
    </w:p>
    <w:p w14:paraId="58730B0B" w14:textId="77777777" w:rsidR="00127FD8" w:rsidRDefault="001D2149">
      <w:pPr>
        <w:pStyle w:val="afa"/>
        <w:rPr>
          <w:rFonts w:ascii="华文中宋" w:eastAsia="华文中宋" w:hAnsi="华文中宋"/>
          <w:color w:val="000000" w:themeColor="text1"/>
        </w:rPr>
      </w:pPr>
      <w:r>
        <w:rPr>
          <w:rFonts w:ascii="华文中宋" w:eastAsia="华文中宋" w:hAnsi="华文中宋" w:hint="eastAsia"/>
          <w:color w:val="000000" w:themeColor="text1"/>
        </w:rPr>
        <w:t>2）完备性原则。</w:t>
      </w:r>
      <w:r w:rsidR="008B7C4E">
        <w:rPr>
          <w:rFonts w:ascii="华文中宋" w:eastAsia="华文中宋" w:hAnsi="华文中宋" w:hint="eastAsia"/>
          <w:color w:val="000000" w:themeColor="text1"/>
        </w:rPr>
        <w:t>供应商</w:t>
      </w:r>
      <w:r>
        <w:rPr>
          <w:rFonts w:ascii="华文中宋" w:eastAsia="华文中宋" w:hAnsi="华文中宋" w:hint="eastAsia"/>
          <w:color w:val="000000" w:themeColor="text1"/>
        </w:rPr>
        <w:t>应围绕本系统实际业务应用与安全要求等级，通过自上而下的体系化设计，综合考虑物理和环境安全、网络和通信安全、设备和计算安全、应用和数据安全等多个层面密码应用需求，设计系统密码应用技术方案。</w:t>
      </w:r>
    </w:p>
    <w:p w14:paraId="507B8E1F" w14:textId="77777777" w:rsidR="00127FD8" w:rsidRDefault="001D2149">
      <w:pPr>
        <w:pStyle w:val="afa"/>
        <w:rPr>
          <w:rFonts w:ascii="华文中宋" w:eastAsia="华文中宋" w:hAnsi="华文中宋"/>
          <w:color w:val="000000" w:themeColor="text1"/>
        </w:rPr>
      </w:pPr>
      <w:r>
        <w:rPr>
          <w:rFonts w:ascii="华文中宋" w:eastAsia="华文中宋" w:hAnsi="华文中宋" w:hint="eastAsia"/>
          <w:color w:val="000000" w:themeColor="text1"/>
        </w:rPr>
        <w:t>3）经济性原则。</w:t>
      </w:r>
      <w:r w:rsidR="008B7C4E">
        <w:rPr>
          <w:rFonts w:ascii="华文中宋" w:eastAsia="华文中宋" w:hAnsi="华文中宋" w:hint="eastAsia"/>
          <w:color w:val="000000" w:themeColor="text1"/>
        </w:rPr>
        <w:t>供应商</w:t>
      </w:r>
      <w:r>
        <w:rPr>
          <w:rFonts w:ascii="华文中宋" w:eastAsia="华文中宋" w:hAnsi="华文中宋" w:hint="eastAsia"/>
          <w:color w:val="000000" w:themeColor="text1"/>
        </w:rPr>
        <w:t>应在合理、够用的前提下，结合系统规模、并发数、</w:t>
      </w:r>
      <w:r>
        <w:rPr>
          <w:rFonts w:ascii="华文中宋" w:eastAsia="华文中宋" w:hAnsi="华文中宋" w:hint="eastAsia"/>
          <w:color w:val="000000" w:themeColor="text1"/>
        </w:rPr>
        <w:lastRenderedPageBreak/>
        <w:t>冗余、部署方式、管理模式等情况，设计符合《密码应用基本要求》的密码应用技术方案，确保系统密码应用建设投资合理，规模适度，避免资金浪费和过度保护。</w:t>
      </w:r>
    </w:p>
    <w:p w14:paraId="2F080F08" w14:textId="77777777" w:rsidR="00127FD8" w:rsidRDefault="001D2149">
      <w:pPr>
        <w:pStyle w:val="12-2"/>
        <w:numPr>
          <w:ilvl w:val="1"/>
          <w:numId w:val="8"/>
        </w:numPr>
        <w:rPr>
          <w:rFonts w:ascii="宋体" w:eastAsia="宋体" w:hAnsi="宋体"/>
          <w:color w:val="000000" w:themeColor="text1"/>
        </w:rPr>
      </w:pPr>
      <w:bookmarkStart w:id="12" w:name="_Toc140236841"/>
      <w:bookmarkStart w:id="13" w:name="_Toc501007346"/>
      <w:bookmarkEnd w:id="11"/>
      <w:r>
        <w:rPr>
          <w:rFonts w:ascii="宋体" w:eastAsia="宋体" w:hAnsi="宋体" w:hint="eastAsia"/>
          <w:color w:val="000000" w:themeColor="text1"/>
        </w:rPr>
        <w:t>标准规范</w:t>
      </w:r>
      <w:bookmarkEnd w:id="12"/>
    </w:p>
    <w:p w14:paraId="63358297" w14:textId="77777777" w:rsidR="00127FD8" w:rsidRDefault="001D2149">
      <w:pPr>
        <w:pStyle w:val="afa"/>
        <w:numPr>
          <w:ilvl w:val="0"/>
          <w:numId w:val="9"/>
        </w:numPr>
        <w:ind w:firstLineChars="0"/>
        <w:rPr>
          <w:rFonts w:ascii="华文中宋" w:eastAsia="华文中宋" w:hAnsi="华文中宋"/>
          <w:color w:val="000000" w:themeColor="text1"/>
        </w:rPr>
      </w:pPr>
      <w:r>
        <w:rPr>
          <w:rFonts w:ascii="华文中宋" w:eastAsia="华文中宋" w:hAnsi="华文中宋"/>
          <w:color w:val="000000" w:themeColor="text1"/>
        </w:rPr>
        <w:t>GB/T 36968-2018</w:t>
      </w:r>
      <w:r>
        <w:rPr>
          <w:rFonts w:ascii="华文中宋" w:eastAsia="华文中宋" w:hAnsi="华文中宋" w:hint="eastAsia"/>
          <w:color w:val="000000" w:themeColor="text1"/>
        </w:rPr>
        <w:t>《信息安全技术</w:t>
      </w:r>
      <w:r>
        <w:rPr>
          <w:rFonts w:ascii="华文中宋" w:eastAsia="华文中宋" w:hAnsi="华文中宋"/>
          <w:color w:val="000000" w:themeColor="text1"/>
        </w:rPr>
        <w:t xml:space="preserve"> IPSec VPN </w:t>
      </w:r>
      <w:r>
        <w:rPr>
          <w:rFonts w:ascii="华文中宋" w:eastAsia="华文中宋" w:hAnsi="华文中宋" w:hint="eastAsia"/>
          <w:color w:val="000000" w:themeColor="text1"/>
        </w:rPr>
        <w:t>技术规范》</w:t>
      </w:r>
    </w:p>
    <w:p w14:paraId="16DFCF26" w14:textId="77777777" w:rsidR="00127FD8" w:rsidRDefault="001D2149">
      <w:pPr>
        <w:pStyle w:val="afa"/>
        <w:numPr>
          <w:ilvl w:val="0"/>
          <w:numId w:val="9"/>
        </w:numPr>
        <w:ind w:firstLineChars="0"/>
        <w:rPr>
          <w:rFonts w:ascii="华文中宋" w:eastAsia="华文中宋" w:hAnsi="华文中宋"/>
          <w:color w:val="000000" w:themeColor="text1"/>
        </w:rPr>
      </w:pPr>
      <w:r>
        <w:rPr>
          <w:rFonts w:ascii="华文中宋" w:eastAsia="华文中宋" w:hAnsi="华文中宋"/>
          <w:color w:val="000000" w:themeColor="text1"/>
        </w:rPr>
        <w:t>GB/T 39786-2021</w:t>
      </w:r>
      <w:r>
        <w:rPr>
          <w:rFonts w:ascii="华文中宋" w:eastAsia="华文中宋" w:hAnsi="华文中宋" w:hint="eastAsia"/>
          <w:color w:val="000000" w:themeColor="text1"/>
        </w:rPr>
        <w:t>《信息安全技术信息系统密码应用基本要求》</w:t>
      </w:r>
    </w:p>
    <w:p w14:paraId="231A94B0" w14:textId="77777777" w:rsidR="00127FD8" w:rsidRDefault="001D2149">
      <w:pPr>
        <w:pStyle w:val="afa"/>
        <w:numPr>
          <w:ilvl w:val="0"/>
          <w:numId w:val="9"/>
        </w:numPr>
        <w:ind w:firstLineChars="0"/>
        <w:rPr>
          <w:rFonts w:ascii="华文中宋" w:eastAsia="华文中宋" w:hAnsi="华文中宋"/>
          <w:color w:val="000000" w:themeColor="text1"/>
        </w:rPr>
      </w:pPr>
      <w:r>
        <w:rPr>
          <w:rFonts w:ascii="华文中宋" w:eastAsia="华文中宋" w:hAnsi="华文中宋"/>
          <w:color w:val="000000" w:themeColor="text1"/>
        </w:rPr>
        <w:t>GM/T 0023-2014</w:t>
      </w:r>
      <w:r>
        <w:rPr>
          <w:rFonts w:ascii="华文中宋" w:eastAsia="华文中宋" w:hAnsi="华文中宋" w:hint="eastAsia"/>
          <w:color w:val="000000" w:themeColor="text1"/>
        </w:rPr>
        <w:t>《</w:t>
      </w:r>
      <w:r>
        <w:rPr>
          <w:rFonts w:ascii="华文中宋" w:eastAsia="华文中宋" w:hAnsi="华文中宋"/>
          <w:color w:val="000000" w:themeColor="text1"/>
        </w:rPr>
        <w:t xml:space="preserve">IPSec VPN </w:t>
      </w:r>
      <w:r>
        <w:rPr>
          <w:rFonts w:ascii="华文中宋" w:eastAsia="华文中宋" w:hAnsi="华文中宋" w:hint="eastAsia"/>
          <w:color w:val="000000" w:themeColor="text1"/>
        </w:rPr>
        <w:t>网关产品规范》</w:t>
      </w:r>
    </w:p>
    <w:p w14:paraId="4DC6DA09" w14:textId="77777777" w:rsidR="00127FD8" w:rsidRDefault="001D2149">
      <w:pPr>
        <w:pStyle w:val="afa"/>
        <w:numPr>
          <w:ilvl w:val="0"/>
          <w:numId w:val="9"/>
        </w:numPr>
        <w:ind w:firstLineChars="0"/>
        <w:rPr>
          <w:rFonts w:ascii="华文中宋" w:eastAsia="华文中宋" w:hAnsi="华文中宋"/>
          <w:color w:val="000000" w:themeColor="text1"/>
        </w:rPr>
      </w:pPr>
      <w:r>
        <w:rPr>
          <w:rFonts w:ascii="华文中宋" w:eastAsia="华文中宋" w:hAnsi="华文中宋"/>
          <w:color w:val="000000" w:themeColor="text1"/>
        </w:rPr>
        <w:t>GM/T 0024-2014</w:t>
      </w:r>
      <w:r>
        <w:rPr>
          <w:rFonts w:ascii="华文中宋" w:eastAsia="华文中宋" w:hAnsi="华文中宋" w:hint="eastAsia"/>
          <w:color w:val="000000" w:themeColor="text1"/>
        </w:rPr>
        <w:t>《</w:t>
      </w:r>
      <w:r>
        <w:rPr>
          <w:rFonts w:ascii="华文中宋" w:eastAsia="华文中宋" w:hAnsi="华文中宋"/>
          <w:color w:val="000000" w:themeColor="text1"/>
        </w:rPr>
        <w:t xml:space="preserve">SSL VPN </w:t>
      </w:r>
      <w:r>
        <w:rPr>
          <w:rFonts w:ascii="华文中宋" w:eastAsia="华文中宋" w:hAnsi="华文中宋" w:hint="eastAsia"/>
          <w:color w:val="000000" w:themeColor="text1"/>
        </w:rPr>
        <w:t>技术规范》</w:t>
      </w:r>
    </w:p>
    <w:p w14:paraId="60A76AA7" w14:textId="77777777" w:rsidR="00127FD8" w:rsidRDefault="001D2149">
      <w:pPr>
        <w:pStyle w:val="afa"/>
        <w:numPr>
          <w:ilvl w:val="0"/>
          <w:numId w:val="9"/>
        </w:numPr>
        <w:ind w:firstLineChars="0"/>
        <w:rPr>
          <w:rFonts w:ascii="华文中宋" w:eastAsia="华文中宋" w:hAnsi="华文中宋"/>
          <w:color w:val="000000" w:themeColor="text1"/>
        </w:rPr>
      </w:pPr>
      <w:r>
        <w:rPr>
          <w:rFonts w:ascii="华文中宋" w:eastAsia="华文中宋" w:hAnsi="华文中宋"/>
          <w:color w:val="000000" w:themeColor="text1"/>
        </w:rPr>
        <w:t>GM/T 0025-2014</w:t>
      </w:r>
      <w:r>
        <w:rPr>
          <w:rFonts w:ascii="华文中宋" w:eastAsia="华文中宋" w:hAnsi="华文中宋" w:hint="eastAsia"/>
          <w:color w:val="000000" w:themeColor="text1"/>
        </w:rPr>
        <w:t>《</w:t>
      </w:r>
      <w:r>
        <w:rPr>
          <w:rFonts w:ascii="华文中宋" w:eastAsia="华文中宋" w:hAnsi="华文中宋"/>
          <w:color w:val="000000" w:themeColor="text1"/>
        </w:rPr>
        <w:t xml:space="preserve">SSL VPN </w:t>
      </w:r>
      <w:r>
        <w:rPr>
          <w:rFonts w:ascii="华文中宋" w:eastAsia="华文中宋" w:hAnsi="华文中宋" w:hint="eastAsia"/>
          <w:color w:val="000000" w:themeColor="text1"/>
        </w:rPr>
        <w:t>网关产品规范》</w:t>
      </w:r>
    </w:p>
    <w:p w14:paraId="11B36B47" w14:textId="77777777" w:rsidR="00127FD8" w:rsidRDefault="001D2149">
      <w:pPr>
        <w:pStyle w:val="afa"/>
        <w:numPr>
          <w:ilvl w:val="0"/>
          <w:numId w:val="9"/>
        </w:numPr>
        <w:ind w:firstLineChars="0"/>
        <w:rPr>
          <w:rFonts w:ascii="华文中宋" w:eastAsia="华文中宋" w:hAnsi="华文中宋"/>
          <w:color w:val="000000" w:themeColor="text1"/>
        </w:rPr>
      </w:pPr>
      <w:r>
        <w:rPr>
          <w:rFonts w:ascii="华文中宋" w:eastAsia="华文中宋" w:hAnsi="华文中宋"/>
          <w:color w:val="000000" w:themeColor="text1"/>
        </w:rPr>
        <w:t>GM/T 0026-2014</w:t>
      </w:r>
      <w:r>
        <w:rPr>
          <w:rFonts w:ascii="华文中宋" w:eastAsia="华文中宋" w:hAnsi="华文中宋" w:hint="eastAsia"/>
          <w:color w:val="000000" w:themeColor="text1"/>
        </w:rPr>
        <w:t>《安全认证网关产品规范》</w:t>
      </w:r>
    </w:p>
    <w:p w14:paraId="2B2737C5" w14:textId="77777777" w:rsidR="00127FD8" w:rsidRDefault="001D2149">
      <w:pPr>
        <w:pStyle w:val="afa"/>
        <w:numPr>
          <w:ilvl w:val="0"/>
          <w:numId w:val="9"/>
        </w:numPr>
        <w:ind w:firstLineChars="0"/>
        <w:rPr>
          <w:rFonts w:ascii="华文中宋" w:eastAsia="华文中宋" w:hAnsi="华文中宋"/>
          <w:color w:val="000000" w:themeColor="text1"/>
        </w:rPr>
      </w:pPr>
      <w:r>
        <w:rPr>
          <w:rFonts w:ascii="华文中宋" w:eastAsia="华文中宋" w:hAnsi="华文中宋"/>
          <w:color w:val="000000" w:themeColor="text1"/>
        </w:rPr>
        <w:t>GM/T 0027-2014</w:t>
      </w:r>
      <w:r>
        <w:rPr>
          <w:rFonts w:ascii="华文中宋" w:eastAsia="华文中宋" w:hAnsi="华文中宋" w:hint="eastAsia"/>
          <w:color w:val="000000" w:themeColor="text1"/>
        </w:rPr>
        <w:t>《智能密码钥匙技术规范》</w:t>
      </w:r>
    </w:p>
    <w:p w14:paraId="1A934428" w14:textId="77777777" w:rsidR="00127FD8" w:rsidRDefault="001D2149">
      <w:pPr>
        <w:pStyle w:val="afa"/>
        <w:numPr>
          <w:ilvl w:val="0"/>
          <w:numId w:val="9"/>
        </w:numPr>
        <w:ind w:firstLineChars="0"/>
        <w:rPr>
          <w:rFonts w:ascii="华文中宋" w:eastAsia="华文中宋" w:hAnsi="华文中宋"/>
          <w:color w:val="000000" w:themeColor="text1"/>
        </w:rPr>
      </w:pPr>
      <w:r>
        <w:rPr>
          <w:rFonts w:ascii="华文中宋" w:eastAsia="华文中宋" w:hAnsi="华文中宋"/>
          <w:color w:val="000000" w:themeColor="text1"/>
        </w:rPr>
        <w:t>GM/T 0028-2014</w:t>
      </w:r>
      <w:r>
        <w:rPr>
          <w:rFonts w:ascii="华文中宋" w:eastAsia="华文中宋" w:hAnsi="华文中宋" w:hint="eastAsia"/>
          <w:color w:val="000000" w:themeColor="text1"/>
        </w:rPr>
        <w:t>《密码模块安全技术要求》</w:t>
      </w:r>
    </w:p>
    <w:p w14:paraId="1EAA5FDD" w14:textId="77777777" w:rsidR="00127FD8" w:rsidRDefault="001D2149">
      <w:pPr>
        <w:pStyle w:val="afa"/>
        <w:numPr>
          <w:ilvl w:val="0"/>
          <w:numId w:val="9"/>
        </w:numPr>
        <w:ind w:firstLineChars="0"/>
        <w:rPr>
          <w:rFonts w:ascii="华文中宋" w:eastAsia="华文中宋" w:hAnsi="华文中宋"/>
          <w:color w:val="000000" w:themeColor="text1"/>
        </w:rPr>
      </w:pPr>
      <w:r>
        <w:rPr>
          <w:rFonts w:ascii="华文中宋" w:eastAsia="华文中宋" w:hAnsi="华文中宋"/>
          <w:color w:val="000000" w:themeColor="text1"/>
        </w:rPr>
        <w:t>GM/T 0029-2014</w:t>
      </w:r>
      <w:r>
        <w:rPr>
          <w:rFonts w:ascii="华文中宋" w:eastAsia="华文中宋" w:hAnsi="华文中宋" w:hint="eastAsia"/>
          <w:color w:val="000000" w:themeColor="text1"/>
        </w:rPr>
        <w:t>《签名验签服务器技术规范》</w:t>
      </w:r>
    </w:p>
    <w:p w14:paraId="092C7702" w14:textId="77777777" w:rsidR="00127FD8" w:rsidRDefault="001D2149">
      <w:pPr>
        <w:pStyle w:val="afa"/>
        <w:numPr>
          <w:ilvl w:val="0"/>
          <w:numId w:val="9"/>
        </w:numPr>
        <w:ind w:firstLineChars="0"/>
        <w:rPr>
          <w:rFonts w:ascii="华文中宋" w:eastAsia="华文中宋" w:hAnsi="华文中宋"/>
          <w:color w:val="000000" w:themeColor="text1"/>
        </w:rPr>
      </w:pPr>
      <w:r>
        <w:rPr>
          <w:rFonts w:ascii="华文中宋" w:eastAsia="华文中宋" w:hAnsi="华文中宋"/>
          <w:color w:val="000000" w:themeColor="text1"/>
        </w:rPr>
        <w:t>GM/T 0030-2014</w:t>
      </w:r>
      <w:r>
        <w:rPr>
          <w:rFonts w:ascii="华文中宋" w:eastAsia="华文中宋" w:hAnsi="华文中宋" w:hint="eastAsia"/>
          <w:color w:val="000000" w:themeColor="text1"/>
        </w:rPr>
        <w:t>《服务器密码机技术规范》</w:t>
      </w:r>
    </w:p>
    <w:p w14:paraId="09DE336A" w14:textId="77777777" w:rsidR="00127FD8" w:rsidRDefault="001D2149">
      <w:pPr>
        <w:pStyle w:val="afa"/>
        <w:numPr>
          <w:ilvl w:val="0"/>
          <w:numId w:val="9"/>
        </w:numPr>
        <w:ind w:firstLineChars="0"/>
        <w:rPr>
          <w:rFonts w:ascii="华文中宋" w:eastAsia="华文中宋" w:hAnsi="华文中宋"/>
          <w:color w:val="000000" w:themeColor="text1"/>
        </w:rPr>
      </w:pPr>
      <w:r>
        <w:rPr>
          <w:rFonts w:ascii="华文中宋" w:eastAsia="华文中宋" w:hAnsi="华文中宋"/>
          <w:color w:val="000000" w:themeColor="text1"/>
        </w:rPr>
        <w:t>GM/T 0031-2014</w:t>
      </w:r>
      <w:r>
        <w:rPr>
          <w:rFonts w:ascii="华文中宋" w:eastAsia="华文中宋" w:hAnsi="华文中宋" w:hint="eastAsia"/>
          <w:color w:val="000000" w:themeColor="text1"/>
        </w:rPr>
        <w:t>《安全电子签章密码技术规范》</w:t>
      </w:r>
    </w:p>
    <w:p w14:paraId="2C671904" w14:textId="77777777" w:rsidR="00127FD8" w:rsidRDefault="001D2149">
      <w:pPr>
        <w:pStyle w:val="afa"/>
        <w:numPr>
          <w:ilvl w:val="0"/>
          <w:numId w:val="9"/>
        </w:numPr>
        <w:ind w:firstLineChars="0"/>
        <w:rPr>
          <w:rFonts w:ascii="华文中宋" w:eastAsia="华文中宋" w:hAnsi="华文中宋"/>
          <w:color w:val="000000" w:themeColor="text1"/>
        </w:rPr>
      </w:pPr>
      <w:r>
        <w:rPr>
          <w:rFonts w:ascii="华文中宋" w:eastAsia="华文中宋" w:hAnsi="华文中宋"/>
          <w:color w:val="000000" w:themeColor="text1"/>
        </w:rPr>
        <w:t>GM/T 0033-2014</w:t>
      </w:r>
      <w:r>
        <w:rPr>
          <w:rFonts w:ascii="华文中宋" w:eastAsia="华文中宋" w:hAnsi="华文中宋" w:hint="eastAsia"/>
          <w:color w:val="000000" w:themeColor="text1"/>
        </w:rPr>
        <w:t>《时间戳接口规范》</w:t>
      </w:r>
    </w:p>
    <w:p w14:paraId="0A376814" w14:textId="77777777" w:rsidR="00127FD8" w:rsidRDefault="001D2149">
      <w:pPr>
        <w:pStyle w:val="afa"/>
        <w:numPr>
          <w:ilvl w:val="0"/>
          <w:numId w:val="9"/>
        </w:numPr>
        <w:ind w:firstLineChars="0"/>
        <w:rPr>
          <w:rFonts w:ascii="华文中宋" w:eastAsia="华文中宋" w:hAnsi="华文中宋"/>
          <w:color w:val="000000" w:themeColor="text1"/>
        </w:rPr>
      </w:pPr>
      <w:r>
        <w:rPr>
          <w:rFonts w:ascii="华文中宋" w:eastAsia="华文中宋" w:hAnsi="华文中宋"/>
          <w:color w:val="000000" w:themeColor="text1"/>
        </w:rPr>
        <w:t>GM/T 0036-2014</w:t>
      </w:r>
      <w:r>
        <w:rPr>
          <w:rFonts w:ascii="华文中宋" w:eastAsia="华文中宋" w:hAnsi="华文中宋" w:hint="eastAsia"/>
          <w:color w:val="000000" w:themeColor="text1"/>
        </w:rPr>
        <w:t>《采用非接触卡的门禁系统密码应用技术指南》</w:t>
      </w:r>
    </w:p>
    <w:p w14:paraId="0AA06E88" w14:textId="77777777" w:rsidR="00127FD8" w:rsidRDefault="001D2149">
      <w:pPr>
        <w:pStyle w:val="afa"/>
        <w:numPr>
          <w:ilvl w:val="0"/>
          <w:numId w:val="9"/>
        </w:numPr>
        <w:ind w:firstLineChars="0"/>
        <w:rPr>
          <w:rFonts w:ascii="华文中宋" w:eastAsia="华文中宋" w:hAnsi="华文中宋"/>
          <w:color w:val="000000" w:themeColor="text1"/>
        </w:rPr>
      </w:pPr>
      <w:r>
        <w:rPr>
          <w:rFonts w:ascii="华文中宋" w:eastAsia="华文中宋" w:hAnsi="华文中宋"/>
          <w:color w:val="000000" w:themeColor="text1"/>
        </w:rPr>
        <w:t>GM/T 0071-2019</w:t>
      </w:r>
      <w:r>
        <w:rPr>
          <w:rFonts w:ascii="华文中宋" w:eastAsia="华文中宋" w:hAnsi="华文中宋" w:hint="eastAsia"/>
          <w:color w:val="000000" w:themeColor="text1"/>
        </w:rPr>
        <w:t>《电子文件密码应用指南》</w:t>
      </w:r>
    </w:p>
    <w:p w14:paraId="47BD11C6" w14:textId="77777777" w:rsidR="00127FD8" w:rsidRDefault="001D2149">
      <w:pPr>
        <w:pStyle w:val="12-2"/>
        <w:numPr>
          <w:ilvl w:val="1"/>
          <w:numId w:val="8"/>
        </w:numPr>
        <w:rPr>
          <w:rFonts w:ascii="宋体" w:eastAsia="宋体" w:hAnsi="宋体"/>
          <w:color w:val="000000" w:themeColor="text1"/>
        </w:rPr>
      </w:pPr>
      <w:bookmarkStart w:id="14" w:name="_Toc140236842"/>
      <w:r>
        <w:rPr>
          <w:rFonts w:ascii="宋体" w:eastAsia="宋体" w:hAnsi="宋体" w:hint="eastAsia"/>
          <w:color w:val="000000" w:themeColor="text1"/>
        </w:rPr>
        <w:t>建设内容</w:t>
      </w:r>
      <w:bookmarkEnd w:id="13"/>
      <w:bookmarkEnd w:id="14"/>
    </w:p>
    <w:p w14:paraId="3B5FC5E0" w14:textId="77777777" w:rsidR="00127FD8" w:rsidRDefault="008B7C4E">
      <w:pPr>
        <w:pStyle w:val="afa"/>
        <w:rPr>
          <w:rFonts w:ascii="华文中宋" w:eastAsia="华文中宋" w:hAnsi="华文中宋"/>
          <w:color w:val="000000" w:themeColor="text1"/>
        </w:rPr>
      </w:pPr>
      <w:r>
        <w:rPr>
          <w:rFonts w:ascii="华文中宋" w:eastAsia="华文中宋" w:hAnsi="华文中宋" w:hint="eastAsia"/>
          <w:color w:val="000000" w:themeColor="text1"/>
        </w:rPr>
        <w:t>供应商</w:t>
      </w:r>
      <w:r w:rsidR="001D2149">
        <w:rPr>
          <w:rFonts w:ascii="华文中宋" w:eastAsia="华文中宋" w:hAnsi="华文中宋" w:hint="eastAsia"/>
          <w:color w:val="000000" w:themeColor="text1"/>
        </w:rPr>
        <w:t>应通过对上海市干部保健审核监督服务信息系统现状和密码应用需求分析，依据GB/T 39786-2021《信息安全技术 信息系统密码应用基本要求》（以下简称《密码应用基本要求》），从物理和环境安全、网络和通信安全、设备</w:t>
      </w:r>
      <w:r w:rsidR="001D2149">
        <w:rPr>
          <w:rFonts w:ascii="华文中宋" w:eastAsia="华文中宋" w:hAnsi="华文中宋" w:hint="eastAsia"/>
          <w:color w:val="000000" w:themeColor="text1"/>
        </w:rPr>
        <w:lastRenderedPageBreak/>
        <w:t>和计算安全、应用和数据安全、密钥管理、安全管理等层面，设计该系统密码应用的技术方案、安全管理方案和实施保障方案。</w:t>
      </w:r>
    </w:p>
    <w:p w14:paraId="64370042" w14:textId="77777777" w:rsidR="00127FD8" w:rsidRDefault="001D2149">
      <w:pPr>
        <w:pStyle w:val="afa"/>
        <w:rPr>
          <w:rFonts w:ascii="华文中宋" w:eastAsia="华文中宋" w:hAnsi="华文中宋"/>
          <w:color w:val="000000" w:themeColor="text1"/>
        </w:rPr>
      </w:pPr>
      <w:r>
        <w:rPr>
          <w:rFonts w:ascii="华文中宋" w:eastAsia="华文中宋" w:hAnsi="华文中宋" w:hint="eastAsia"/>
          <w:color w:val="000000" w:themeColor="text1"/>
        </w:rPr>
        <w:t>依据《中华人民共和国网络安全法》、等级保护规范要求，为上海市干部保健审核监督服务信息系统规划异地灾难备份系统，可以预先配置自动化复制策略，以确保数据在备份地点的持续更新。在灾难事件发生时迅速启动备份的系统，并在更有安全保护的地方继续运行业务，以保证业务系统的连续可用性。</w:t>
      </w:r>
    </w:p>
    <w:p w14:paraId="2D11D4AC" w14:textId="77777777" w:rsidR="00127FD8" w:rsidRDefault="001D2149">
      <w:pPr>
        <w:pStyle w:val="3"/>
        <w:rPr>
          <w:color w:val="000000" w:themeColor="text1"/>
        </w:rPr>
      </w:pPr>
      <w:bookmarkStart w:id="15" w:name="_Toc140236843"/>
      <w:r>
        <w:rPr>
          <w:rFonts w:hint="eastAsia"/>
          <w:color w:val="000000" w:themeColor="text1"/>
        </w:rPr>
        <w:t>密码应用功能模块建设内容</w:t>
      </w:r>
      <w:bookmarkEnd w:id="15"/>
    </w:p>
    <w:p w14:paraId="20188528" w14:textId="77777777" w:rsidR="00127FD8" w:rsidRDefault="001D2149">
      <w:pPr>
        <w:pStyle w:val="22-4"/>
        <w:numPr>
          <w:ilvl w:val="3"/>
          <w:numId w:val="10"/>
        </w:numPr>
        <w:rPr>
          <w:rFonts w:ascii="宋体" w:eastAsia="宋体" w:hAnsi="宋体"/>
          <w:color w:val="000000" w:themeColor="text1"/>
          <w:sz w:val="28"/>
          <w:szCs w:val="24"/>
        </w:rPr>
      </w:pPr>
      <w:r>
        <w:rPr>
          <w:rFonts w:ascii="宋体" w:eastAsia="宋体" w:hAnsi="宋体" w:hint="eastAsia"/>
          <w:color w:val="000000" w:themeColor="text1"/>
          <w:sz w:val="28"/>
          <w:szCs w:val="24"/>
        </w:rPr>
        <w:t>身份认证使用证书体系</w:t>
      </w:r>
    </w:p>
    <w:p w14:paraId="67B90B9F" w14:textId="77777777" w:rsidR="00127FD8" w:rsidRDefault="001D2149">
      <w:pPr>
        <w:pStyle w:val="afa"/>
        <w:rPr>
          <w:rFonts w:ascii="华文中宋" w:eastAsia="华文中宋" w:hAnsi="华文中宋"/>
          <w:color w:val="000000" w:themeColor="text1"/>
        </w:rPr>
      </w:pPr>
      <w:r>
        <w:rPr>
          <w:rFonts w:ascii="华文中宋" w:eastAsia="华文中宋" w:hAnsi="华文中宋" w:hint="eastAsia"/>
          <w:color w:val="000000" w:themeColor="text1"/>
        </w:rPr>
        <w:t>要求设计并</w:t>
      </w:r>
      <w:r>
        <w:rPr>
          <w:rFonts w:ascii="华文中宋" w:eastAsia="华文中宋" w:hAnsi="华文中宋"/>
          <w:color w:val="000000" w:themeColor="text1"/>
        </w:rPr>
        <w:t xml:space="preserve">开发用户身份认证模块，对接智能密码钥匙接口，绑定应用系统的用户数字证书和用户ID，实现应用系统对用户的安全身份鉴别。 </w:t>
      </w:r>
    </w:p>
    <w:p w14:paraId="40FFC687" w14:textId="77777777" w:rsidR="00127FD8" w:rsidRDefault="001D2149">
      <w:pPr>
        <w:pStyle w:val="22-4"/>
        <w:numPr>
          <w:ilvl w:val="3"/>
          <w:numId w:val="10"/>
        </w:numPr>
        <w:rPr>
          <w:rFonts w:ascii="宋体" w:eastAsia="宋体" w:hAnsi="宋体"/>
          <w:color w:val="000000" w:themeColor="text1"/>
          <w:sz w:val="28"/>
          <w:szCs w:val="24"/>
        </w:rPr>
      </w:pPr>
      <w:r>
        <w:rPr>
          <w:rFonts w:ascii="宋体" w:eastAsia="宋体" w:hAnsi="宋体" w:hint="eastAsia"/>
          <w:color w:val="000000" w:themeColor="text1"/>
          <w:sz w:val="28"/>
          <w:szCs w:val="24"/>
        </w:rPr>
        <w:t>应用系统访问控制信息签名验签模块</w:t>
      </w:r>
    </w:p>
    <w:p w14:paraId="2F6FF4DF" w14:textId="77777777" w:rsidR="00127FD8" w:rsidRDefault="001D2149">
      <w:pPr>
        <w:pStyle w:val="afa"/>
        <w:rPr>
          <w:rFonts w:ascii="华文中宋" w:eastAsia="华文中宋" w:hAnsi="华文中宋"/>
          <w:color w:val="000000" w:themeColor="text1"/>
        </w:rPr>
      </w:pPr>
      <w:r>
        <w:rPr>
          <w:rFonts w:ascii="华文中宋" w:eastAsia="华文中宋" w:hAnsi="华文中宋" w:hint="eastAsia"/>
          <w:color w:val="000000" w:themeColor="text1"/>
        </w:rPr>
        <w:t>要求设计并</w:t>
      </w:r>
      <w:r>
        <w:rPr>
          <w:rFonts w:ascii="华文中宋" w:eastAsia="华文中宋" w:hAnsi="华文中宋"/>
          <w:color w:val="000000" w:themeColor="text1"/>
        </w:rPr>
        <w:t>开发应用系统访问控制信息签名验签模块，调用服务器密码机提供的SM2算法数字签名验签功能接口，实现应用服务访问控制信息的完整性保护。</w:t>
      </w:r>
    </w:p>
    <w:p w14:paraId="7511E1F4" w14:textId="77777777" w:rsidR="00127FD8" w:rsidRDefault="001D2149">
      <w:pPr>
        <w:pStyle w:val="afa"/>
        <w:rPr>
          <w:rFonts w:ascii="华文中宋" w:eastAsia="华文中宋" w:hAnsi="华文中宋"/>
          <w:color w:val="000000" w:themeColor="text1"/>
        </w:rPr>
      </w:pPr>
      <w:r>
        <w:rPr>
          <w:rFonts w:ascii="华文中宋" w:eastAsia="华文中宋" w:hAnsi="华文中宋" w:hint="eastAsia"/>
          <w:color w:val="000000" w:themeColor="text1"/>
        </w:rPr>
        <w:t>当关键业务流程在系统留下痕迹时（数据落地时），需要对请求信息进行 SM3 摘要算法计算，并调用签名服务器对摘要进行签名。将签名数据一同存储到数据库中，以实现关键业务流程的完整性。</w:t>
      </w:r>
    </w:p>
    <w:p w14:paraId="4A1650C4" w14:textId="77777777" w:rsidR="00127FD8" w:rsidRDefault="001D2149">
      <w:pPr>
        <w:pStyle w:val="22-4"/>
        <w:numPr>
          <w:ilvl w:val="3"/>
          <w:numId w:val="10"/>
        </w:numPr>
        <w:rPr>
          <w:rFonts w:ascii="宋体" w:eastAsia="宋体" w:hAnsi="宋体"/>
          <w:color w:val="000000" w:themeColor="text1"/>
          <w:sz w:val="28"/>
          <w:szCs w:val="24"/>
        </w:rPr>
      </w:pPr>
      <w:r>
        <w:rPr>
          <w:rFonts w:ascii="宋体" w:eastAsia="宋体" w:hAnsi="宋体" w:hint="eastAsia"/>
          <w:color w:val="000000" w:themeColor="text1"/>
          <w:sz w:val="28"/>
          <w:szCs w:val="24"/>
        </w:rPr>
        <w:t>应用系统重要数据安全传输模块</w:t>
      </w:r>
    </w:p>
    <w:p w14:paraId="55254419" w14:textId="77777777" w:rsidR="00127FD8" w:rsidRDefault="001D2149">
      <w:pPr>
        <w:pStyle w:val="afa"/>
        <w:rPr>
          <w:rFonts w:ascii="华文中宋" w:eastAsia="华文中宋" w:hAnsi="华文中宋"/>
          <w:color w:val="000000" w:themeColor="text1"/>
        </w:rPr>
      </w:pPr>
      <w:r>
        <w:rPr>
          <w:rFonts w:ascii="华文中宋" w:eastAsia="华文中宋" w:hAnsi="华文中宋" w:hint="eastAsia"/>
          <w:color w:val="000000" w:themeColor="text1"/>
        </w:rPr>
        <w:t>要求设计并</w:t>
      </w:r>
      <w:r>
        <w:rPr>
          <w:rFonts w:ascii="华文中宋" w:eastAsia="华文中宋" w:hAnsi="华文中宋"/>
          <w:color w:val="000000" w:themeColor="text1"/>
        </w:rPr>
        <w:t>开发重要业务数据安全传输模块，对接安全认证网关SSL安全通信接口，并对HTTPS加密信道进行升级改造，实现应用系统重要数据传输的</w:t>
      </w:r>
      <w:r>
        <w:rPr>
          <w:rFonts w:ascii="华文中宋" w:eastAsia="华文中宋" w:hAnsi="华文中宋"/>
          <w:color w:val="000000" w:themeColor="text1"/>
        </w:rPr>
        <w:lastRenderedPageBreak/>
        <w:t>机密性和完整性保护。</w:t>
      </w:r>
    </w:p>
    <w:p w14:paraId="11B24535" w14:textId="77777777" w:rsidR="00127FD8" w:rsidRDefault="001D2149">
      <w:pPr>
        <w:pStyle w:val="afa"/>
        <w:rPr>
          <w:rFonts w:ascii="华文中宋" w:eastAsia="华文中宋" w:hAnsi="华文中宋"/>
          <w:color w:val="000000" w:themeColor="text1"/>
        </w:rPr>
      </w:pPr>
      <w:r>
        <w:rPr>
          <w:rFonts w:ascii="华文中宋" w:eastAsia="华文中宋" w:hAnsi="华文中宋" w:hint="eastAsia"/>
          <w:color w:val="000000" w:themeColor="text1"/>
        </w:rPr>
        <w:t>要求利用SSL/TLS协议对数据进行加密，并在后台系统接收请求时进行解密。</w:t>
      </w:r>
    </w:p>
    <w:p w14:paraId="7F15B8B9" w14:textId="77777777" w:rsidR="00127FD8" w:rsidRDefault="001D2149">
      <w:pPr>
        <w:pStyle w:val="22-4"/>
        <w:numPr>
          <w:ilvl w:val="3"/>
          <w:numId w:val="10"/>
        </w:numPr>
        <w:rPr>
          <w:rFonts w:ascii="宋体" w:eastAsia="宋体" w:hAnsi="宋体"/>
          <w:color w:val="000000" w:themeColor="text1"/>
          <w:sz w:val="28"/>
          <w:szCs w:val="24"/>
        </w:rPr>
      </w:pPr>
      <w:r>
        <w:rPr>
          <w:rFonts w:ascii="宋体" w:eastAsia="宋体" w:hAnsi="宋体" w:hint="eastAsia"/>
          <w:color w:val="000000" w:themeColor="text1"/>
          <w:sz w:val="28"/>
          <w:szCs w:val="24"/>
        </w:rPr>
        <w:t>重要数据存储时的加解密</w:t>
      </w:r>
    </w:p>
    <w:p w14:paraId="7F5C936E" w14:textId="77777777" w:rsidR="00127FD8" w:rsidRDefault="001D2149">
      <w:pPr>
        <w:pStyle w:val="afa"/>
        <w:rPr>
          <w:rFonts w:ascii="华文中宋" w:eastAsia="华文中宋" w:hAnsi="华文中宋"/>
          <w:color w:val="000000" w:themeColor="text1"/>
        </w:rPr>
      </w:pPr>
      <w:r>
        <w:rPr>
          <w:rFonts w:ascii="华文中宋" w:eastAsia="华文中宋" w:hAnsi="华文中宋" w:hint="eastAsia"/>
          <w:color w:val="000000" w:themeColor="text1"/>
        </w:rPr>
        <w:t>要求设计并</w:t>
      </w:r>
      <w:r>
        <w:rPr>
          <w:rFonts w:ascii="华文中宋" w:eastAsia="华文中宋" w:hAnsi="华文中宋"/>
          <w:color w:val="000000" w:themeColor="text1"/>
        </w:rPr>
        <w:t>开发应用系统重要数据加解密模块，调用服务器密码机提供的SM2算法加解密功能接口，实现应用系统重要数据存储的机密性和完整性保护。</w:t>
      </w:r>
    </w:p>
    <w:p w14:paraId="1D90D754" w14:textId="77777777" w:rsidR="00127FD8" w:rsidRDefault="001D2149">
      <w:pPr>
        <w:pStyle w:val="22-4"/>
        <w:numPr>
          <w:ilvl w:val="3"/>
          <w:numId w:val="10"/>
        </w:numPr>
        <w:rPr>
          <w:rFonts w:ascii="宋体" w:eastAsia="宋体" w:hAnsi="宋体"/>
          <w:color w:val="000000" w:themeColor="text1"/>
          <w:sz w:val="28"/>
          <w:szCs w:val="24"/>
        </w:rPr>
      </w:pPr>
      <w:r>
        <w:rPr>
          <w:rFonts w:ascii="宋体" w:eastAsia="宋体" w:hAnsi="宋体" w:hint="eastAsia"/>
          <w:color w:val="000000" w:themeColor="text1"/>
          <w:sz w:val="28"/>
          <w:szCs w:val="24"/>
        </w:rPr>
        <w:t>数据库性能损耗分析；数据库性能优化；数据库读写加解密验证</w:t>
      </w:r>
    </w:p>
    <w:p w14:paraId="58A16870" w14:textId="77777777" w:rsidR="00127FD8" w:rsidRDefault="001D2149">
      <w:pPr>
        <w:pStyle w:val="afa"/>
        <w:rPr>
          <w:rFonts w:ascii="华文中宋" w:eastAsia="华文中宋" w:hAnsi="华文中宋"/>
          <w:color w:val="000000" w:themeColor="text1"/>
        </w:rPr>
      </w:pPr>
      <w:r>
        <w:rPr>
          <w:rFonts w:ascii="华文中宋" w:eastAsia="华文中宋" w:hAnsi="华文中宋" w:hint="eastAsia"/>
          <w:color w:val="000000" w:themeColor="text1"/>
        </w:rPr>
        <w:t>数据库在进行存储加密后，需要进一步测试和分析数据库系统中的性能问题。涉及检查和评估查询、索引、表结构、数据库配置等方面，</w:t>
      </w:r>
      <w:r w:rsidR="008B7C4E">
        <w:rPr>
          <w:rFonts w:ascii="华文中宋" w:eastAsia="华文中宋" w:hAnsi="华文中宋" w:hint="eastAsia"/>
          <w:color w:val="000000" w:themeColor="text1"/>
        </w:rPr>
        <w:t>供应商</w:t>
      </w:r>
      <w:r>
        <w:rPr>
          <w:rFonts w:ascii="华文中宋" w:eastAsia="华文中宋" w:hAnsi="华文中宋" w:hint="eastAsia"/>
          <w:color w:val="000000" w:themeColor="text1"/>
        </w:rPr>
        <w:t>需找出潜在问题并采取相应的优化措施，提高响应速度、并发处理能力和整体性能，尽可能避免或减少加解密过程中所带来的性能损耗。此外，还需要对敏感数据进行加密和解密双向验证，确保只有授权用户能够访问数据，并验证读写操作以保证数据的完整性和安全性。</w:t>
      </w:r>
    </w:p>
    <w:p w14:paraId="43306FFF" w14:textId="77777777" w:rsidR="00127FD8" w:rsidRDefault="001D2149">
      <w:pPr>
        <w:pStyle w:val="22-4"/>
        <w:numPr>
          <w:ilvl w:val="3"/>
          <w:numId w:val="10"/>
        </w:numPr>
        <w:rPr>
          <w:rFonts w:ascii="宋体" w:eastAsia="宋体" w:hAnsi="宋体"/>
          <w:color w:val="000000" w:themeColor="text1"/>
          <w:sz w:val="28"/>
          <w:szCs w:val="24"/>
        </w:rPr>
      </w:pPr>
      <w:r>
        <w:rPr>
          <w:rFonts w:ascii="宋体" w:eastAsia="宋体" w:hAnsi="宋体" w:hint="eastAsia"/>
          <w:color w:val="000000" w:themeColor="text1"/>
          <w:sz w:val="28"/>
          <w:szCs w:val="24"/>
        </w:rPr>
        <w:t>其他应用安全接口要求</w:t>
      </w:r>
    </w:p>
    <w:p w14:paraId="34456546" w14:textId="77777777" w:rsidR="00127FD8" w:rsidRDefault="001D2149">
      <w:pPr>
        <w:pStyle w:val="afa"/>
        <w:rPr>
          <w:rFonts w:ascii="华文中宋" w:eastAsia="华文中宋" w:hAnsi="华文中宋"/>
          <w:color w:val="000000" w:themeColor="text1"/>
          <w:szCs w:val="24"/>
        </w:rPr>
      </w:pPr>
      <w:r>
        <w:rPr>
          <w:rFonts w:ascii="华文中宋" w:eastAsia="华文中宋" w:hAnsi="华文中宋" w:hint="eastAsia"/>
          <w:color w:val="000000" w:themeColor="text1"/>
          <w:szCs w:val="24"/>
        </w:rPr>
        <w:t>针对包含重要数据或敏感数据的接口，</w:t>
      </w:r>
      <w:r w:rsidR="008B7C4E">
        <w:rPr>
          <w:rFonts w:ascii="华文中宋" w:eastAsia="华文中宋" w:hAnsi="华文中宋" w:hint="eastAsia"/>
          <w:color w:val="000000" w:themeColor="text1"/>
          <w:szCs w:val="24"/>
        </w:rPr>
        <w:t>供应商</w:t>
      </w:r>
      <w:r>
        <w:rPr>
          <w:rFonts w:ascii="华文中宋" w:eastAsia="华文中宋" w:hAnsi="华文中宋" w:hint="eastAsia"/>
          <w:color w:val="000000" w:themeColor="text1"/>
          <w:szCs w:val="24"/>
        </w:rPr>
        <w:t>需要配合以下功能来确保接口的安全性：</w:t>
      </w:r>
    </w:p>
    <w:p w14:paraId="654B0DE3" w14:textId="77777777" w:rsidR="00127FD8" w:rsidRDefault="001D2149">
      <w:pPr>
        <w:pStyle w:val="afa"/>
        <w:rPr>
          <w:rFonts w:ascii="华文中宋" w:eastAsia="华文中宋" w:hAnsi="华文中宋"/>
          <w:color w:val="000000" w:themeColor="text1"/>
          <w:szCs w:val="24"/>
        </w:rPr>
      </w:pPr>
      <w:r>
        <w:rPr>
          <w:rFonts w:ascii="华文中宋" w:eastAsia="华文中宋" w:hAnsi="华文中宋" w:hint="eastAsia"/>
          <w:color w:val="000000" w:themeColor="text1"/>
          <w:szCs w:val="24"/>
        </w:rPr>
        <w:t>1. 记录接口的访问日志、异常日志和安全事件，用于安全审计和调查。</w:t>
      </w:r>
    </w:p>
    <w:p w14:paraId="0B60A70B" w14:textId="77777777" w:rsidR="00127FD8" w:rsidRDefault="001D2149">
      <w:pPr>
        <w:pStyle w:val="afa"/>
        <w:rPr>
          <w:rFonts w:ascii="华文中宋" w:eastAsia="华文中宋" w:hAnsi="华文中宋"/>
          <w:color w:val="000000" w:themeColor="text1"/>
          <w:szCs w:val="24"/>
        </w:rPr>
      </w:pPr>
      <w:r>
        <w:rPr>
          <w:rFonts w:ascii="华文中宋" w:eastAsia="华文中宋" w:hAnsi="华文中宋" w:hint="eastAsia"/>
          <w:color w:val="000000" w:themeColor="text1"/>
          <w:szCs w:val="24"/>
        </w:rPr>
        <w:t>2. 对接口的输入参数进行验证和过滤，使用安全的编码方式，确保输入数据的安全性，防止恶意输入和非法数据。</w:t>
      </w:r>
    </w:p>
    <w:p w14:paraId="15F501DA" w14:textId="77777777" w:rsidR="00127FD8" w:rsidRDefault="001D2149">
      <w:pPr>
        <w:pStyle w:val="afa"/>
        <w:rPr>
          <w:rFonts w:ascii="华文中宋" w:eastAsia="华文中宋" w:hAnsi="华文中宋"/>
          <w:color w:val="000000" w:themeColor="text1"/>
          <w:szCs w:val="24"/>
        </w:rPr>
      </w:pPr>
      <w:r>
        <w:rPr>
          <w:rFonts w:ascii="华文中宋" w:eastAsia="华文中宋" w:hAnsi="华文中宋" w:hint="eastAsia"/>
          <w:color w:val="000000" w:themeColor="text1"/>
          <w:szCs w:val="24"/>
        </w:rPr>
        <w:t>3. 实施适当的防护措施和会话管理机制，控制接口访问频率，避免过度请</w:t>
      </w:r>
      <w:r>
        <w:rPr>
          <w:rFonts w:ascii="华文中宋" w:eastAsia="华文中宋" w:hAnsi="华文中宋" w:hint="eastAsia"/>
          <w:color w:val="000000" w:themeColor="text1"/>
          <w:szCs w:val="24"/>
        </w:rPr>
        <w:lastRenderedPageBreak/>
        <w:t>求对系统造成压力。</w:t>
      </w:r>
    </w:p>
    <w:p w14:paraId="7354CC27" w14:textId="77777777" w:rsidR="00127FD8" w:rsidRDefault="001D2149">
      <w:pPr>
        <w:pStyle w:val="H3"/>
        <w:rPr>
          <w:color w:val="000000" w:themeColor="text1"/>
        </w:rPr>
      </w:pPr>
      <w:r>
        <w:rPr>
          <w:rFonts w:ascii="华文中宋" w:hAnsi="华文中宋" w:hint="eastAsia"/>
          <w:color w:val="000000" w:themeColor="text1"/>
          <w:szCs w:val="24"/>
        </w:rPr>
        <w:t>4. 进行安全评估和渗透测试，扫描接口的安全漏洞，发现并修复潜在的安全问题等。</w:t>
      </w:r>
    </w:p>
    <w:p w14:paraId="1728EAB5" w14:textId="77777777" w:rsidR="00127FD8" w:rsidRDefault="001D2149">
      <w:pPr>
        <w:pStyle w:val="2"/>
        <w:rPr>
          <w:rFonts w:ascii="宋体" w:eastAsia="宋体" w:hAnsi="宋体"/>
          <w:color w:val="000000" w:themeColor="text1"/>
        </w:rPr>
      </w:pPr>
      <w:r>
        <w:rPr>
          <w:rFonts w:ascii="宋体" w:eastAsia="宋体" w:hAnsi="宋体" w:hint="eastAsia"/>
          <w:color w:val="000000" w:themeColor="text1"/>
        </w:rPr>
        <w:t>系统集成总体要求</w:t>
      </w:r>
    </w:p>
    <w:p w14:paraId="17C0E2DF" w14:textId="77777777" w:rsidR="00127FD8" w:rsidRDefault="001D2149">
      <w:pPr>
        <w:pStyle w:val="H3"/>
        <w:numPr>
          <w:ilvl w:val="0"/>
          <w:numId w:val="11"/>
        </w:numPr>
        <w:rPr>
          <w:color w:val="000000" w:themeColor="text1"/>
        </w:rPr>
      </w:pPr>
      <w:r>
        <w:rPr>
          <w:rFonts w:hint="eastAsia"/>
          <w:color w:val="000000" w:themeColor="text1"/>
        </w:rPr>
        <w:t>总集成服务内容包括组织协调项目建设所涉及到所有内容，</w:t>
      </w:r>
      <w:r w:rsidR="008B7C4E">
        <w:rPr>
          <w:rFonts w:hint="eastAsia"/>
          <w:color w:val="000000" w:themeColor="text1"/>
        </w:rPr>
        <w:t>供应商</w:t>
      </w:r>
      <w:r>
        <w:rPr>
          <w:rFonts w:hint="eastAsia"/>
          <w:color w:val="000000" w:themeColor="text1"/>
        </w:rPr>
        <w:t>需制定合理可行的项目管理计划，保证所有建设内容按计划保质保量地开展，</w:t>
      </w:r>
      <w:r w:rsidR="008B7C4E">
        <w:rPr>
          <w:rFonts w:hint="eastAsia"/>
          <w:color w:val="000000" w:themeColor="text1"/>
        </w:rPr>
        <w:t>供应商</w:t>
      </w:r>
      <w:r>
        <w:rPr>
          <w:rFonts w:hint="eastAsia"/>
          <w:color w:val="000000" w:themeColor="text1"/>
        </w:rPr>
        <w:t>对本项目的总体质量和进度负责。</w:t>
      </w:r>
    </w:p>
    <w:p w14:paraId="5DCC3291" w14:textId="77777777" w:rsidR="00127FD8" w:rsidRDefault="001D2149">
      <w:pPr>
        <w:pStyle w:val="H3"/>
        <w:numPr>
          <w:ilvl w:val="0"/>
          <w:numId w:val="11"/>
        </w:numPr>
        <w:rPr>
          <w:color w:val="000000" w:themeColor="text1"/>
        </w:rPr>
      </w:pPr>
      <w:r>
        <w:rPr>
          <w:rFonts w:hint="eastAsia"/>
          <w:color w:val="000000" w:themeColor="text1"/>
        </w:rPr>
        <w:t>总集成需在保健局现有信息化建设基础上，充分考虑本次项目建设需要、未来业务扩展以及设备采购清单，完成上海市干部保健审核监督服务信息系统差距分析、密码应用改造建设部署、专用通讯系统信创适配等进行合理性规划，</w:t>
      </w:r>
      <w:r w:rsidR="008B7C4E">
        <w:rPr>
          <w:rFonts w:hint="eastAsia"/>
          <w:color w:val="000000" w:themeColor="text1"/>
        </w:rPr>
        <w:t>供应商</w:t>
      </w:r>
      <w:r>
        <w:rPr>
          <w:rFonts w:hint="eastAsia"/>
          <w:color w:val="000000" w:themeColor="text1"/>
        </w:rPr>
        <w:t>需充分考虑到业务实时性要求，全面保障业务的连续性，给出科学、合理的系统集成方案，须在</w:t>
      </w:r>
      <w:r w:rsidR="008B7C4E">
        <w:rPr>
          <w:rFonts w:hint="eastAsia"/>
          <w:color w:val="000000" w:themeColor="text1"/>
        </w:rPr>
        <w:t>响应文件</w:t>
      </w:r>
      <w:r>
        <w:rPr>
          <w:rFonts w:hint="eastAsia"/>
          <w:color w:val="000000" w:themeColor="text1"/>
        </w:rPr>
        <w:t>中以独立章节对此详细描述。同时，</w:t>
      </w:r>
      <w:r w:rsidR="008B7C4E">
        <w:rPr>
          <w:rFonts w:hint="eastAsia"/>
          <w:color w:val="000000" w:themeColor="text1"/>
        </w:rPr>
        <w:t>供应商</w:t>
      </w:r>
      <w:r>
        <w:rPr>
          <w:rFonts w:hint="eastAsia"/>
          <w:color w:val="000000" w:themeColor="text1"/>
        </w:rPr>
        <w:t>具备类似系统的集成能力、交付和运维客诉数据中心的能力，</w:t>
      </w:r>
      <w:r w:rsidR="008B7C4E">
        <w:rPr>
          <w:rFonts w:hint="eastAsia"/>
          <w:color w:val="000000" w:themeColor="text1"/>
        </w:rPr>
        <w:t>响应</w:t>
      </w:r>
      <w:r>
        <w:rPr>
          <w:rFonts w:hint="eastAsia"/>
          <w:color w:val="000000" w:themeColor="text1"/>
        </w:rPr>
        <w:t>时需提供相应的证明材料。</w:t>
      </w:r>
    </w:p>
    <w:p w14:paraId="7DBCCF4C" w14:textId="77777777" w:rsidR="00127FD8" w:rsidRDefault="008B7C4E">
      <w:pPr>
        <w:pStyle w:val="H3"/>
        <w:numPr>
          <w:ilvl w:val="0"/>
          <w:numId w:val="11"/>
        </w:numPr>
        <w:rPr>
          <w:color w:val="000000" w:themeColor="text1"/>
        </w:rPr>
      </w:pPr>
      <w:r>
        <w:rPr>
          <w:rFonts w:hint="eastAsia"/>
          <w:color w:val="000000" w:themeColor="text1"/>
        </w:rPr>
        <w:t>供应商成交</w:t>
      </w:r>
      <w:r w:rsidR="001D2149">
        <w:rPr>
          <w:rFonts w:hint="eastAsia"/>
          <w:color w:val="000000" w:themeColor="text1"/>
        </w:rPr>
        <w:t>后需与</w:t>
      </w:r>
      <w:r>
        <w:rPr>
          <w:rFonts w:hint="eastAsia"/>
          <w:color w:val="000000" w:themeColor="text1"/>
        </w:rPr>
        <w:t>采购人</w:t>
      </w:r>
      <w:r w:rsidR="001D2149">
        <w:rPr>
          <w:rFonts w:hint="eastAsia"/>
          <w:color w:val="000000" w:themeColor="text1"/>
        </w:rPr>
        <w:t>共同制定项目进度计划方案，并负责按项目进度计划方案进行实施方案设计、产品到货、集成实施、调试测试和验收及售后服务工作。</w:t>
      </w:r>
      <w:r>
        <w:rPr>
          <w:rFonts w:hint="eastAsia"/>
          <w:color w:val="000000" w:themeColor="text1"/>
        </w:rPr>
        <w:t>供应商</w:t>
      </w:r>
      <w:r w:rsidR="001D2149">
        <w:rPr>
          <w:rFonts w:hint="eastAsia"/>
          <w:color w:val="000000" w:themeColor="text1"/>
        </w:rPr>
        <w:t>需要严格按项目进度计划方案执行相关的集成工作，包括新购设备的安装、参数配置，以及未来业务扩展时的系统调整。</w:t>
      </w:r>
    </w:p>
    <w:p w14:paraId="4F6982A8" w14:textId="77777777" w:rsidR="00127FD8" w:rsidRDefault="008B7C4E">
      <w:pPr>
        <w:pStyle w:val="H3"/>
        <w:numPr>
          <w:ilvl w:val="0"/>
          <w:numId w:val="11"/>
        </w:numPr>
        <w:rPr>
          <w:color w:val="000000" w:themeColor="text1"/>
        </w:rPr>
      </w:pPr>
      <w:r>
        <w:rPr>
          <w:rFonts w:hint="eastAsia"/>
          <w:color w:val="000000" w:themeColor="text1"/>
        </w:rPr>
        <w:t>供应商</w:t>
      </w:r>
      <w:r w:rsidR="001D2149">
        <w:rPr>
          <w:rFonts w:hint="eastAsia"/>
          <w:color w:val="000000" w:themeColor="text1"/>
        </w:rPr>
        <w:t>在调试前应提出完整的调试计划并经</w:t>
      </w:r>
      <w:r>
        <w:rPr>
          <w:rFonts w:hint="eastAsia"/>
          <w:color w:val="000000" w:themeColor="text1"/>
        </w:rPr>
        <w:t>采购人</w:t>
      </w:r>
      <w:r w:rsidR="001D2149">
        <w:rPr>
          <w:rFonts w:hint="eastAsia"/>
          <w:color w:val="000000" w:themeColor="text1"/>
        </w:rPr>
        <w:t>确认，包括设备调试的内容、项目、指标、方法和进度，并提供相应的仪器和工具。</w:t>
      </w:r>
      <w:r>
        <w:rPr>
          <w:rFonts w:hint="eastAsia"/>
          <w:color w:val="000000" w:themeColor="text1"/>
        </w:rPr>
        <w:t>供应商</w:t>
      </w:r>
      <w:r w:rsidR="001D2149">
        <w:rPr>
          <w:rFonts w:hint="eastAsia"/>
          <w:color w:val="000000" w:themeColor="text1"/>
        </w:rPr>
        <w:lastRenderedPageBreak/>
        <w:t>有责任对</w:t>
      </w:r>
      <w:r>
        <w:rPr>
          <w:rFonts w:hint="eastAsia"/>
          <w:color w:val="000000" w:themeColor="text1"/>
        </w:rPr>
        <w:t>采购人</w:t>
      </w:r>
      <w:r w:rsidR="001D2149">
        <w:rPr>
          <w:rFonts w:hint="eastAsia"/>
          <w:color w:val="000000" w:themeColor="text1"/>
        </w:rPr>
        <w:t>的技术人员提出的问题作出解答。调试中应进行详细记录，系统调试结束后，由</w:t>
      </w:r>
      <w:r>
        <w:rPr>
          <w:rFonts w:hint="eastAsia"/>
          <w:color w:val="000000" w:themeColor="text1"/>
        </w:rPr>
        <w:t>供应商</w:t>
      </w:r>
      <w:r w:rsidR="001D2149">
        <w:rPr>
          <w:rFonts w:hint="eastAsia"/>
          <w:color w:val="000000" w:themeColor="text1"/>
        </w:rPr>
        <w:t>做出分析总结并签字后交给</w:t>
      </w:r>
      <w:r>
        <w:rPr>
          <w:rFonts w:hint="eastAsia"/>
          <w:color w:val="000000" w:themeColor="text1"/>
        </w:rPr>
        <w:t>采购人</w:t>
      </w:r>
      <w:r w:rsidR="001D2149">
        <w:rPr>
          <w:rFonts w:hint="eastAsia"/>
          <w:color w:val="000000" w:themeColor="text1"/>
        </w:rPr>
        <w:t>验收。</w:t>
      </w:r>
    </w:p>
    <w:p w14:paraId="1DC63E07" w14:textId="77777777" w:rsidR="00127FD8" w:rsidRDefault="008B7C4E">
      <w:pPr>
        <w:pStyle w:val="H3"/>
        <w:numPr>
          <w:ilvl w:val="0"/>
          <w:numId w:val="11"/>
        </w:numPr>
        <w:rPr>
          <w:color w:val="000000" w:themeColor="text1"/>
        </w:rPr>
      </w:pPr>
      <w:r>
        <w:rPr>
          <w:rFonts w:hint="eastAsia"/>
          <w:color w:val="000000" w:themeColor="text1"/>
        </w:rPr>
        <w:t>供应商</w:t>
      </w:r>
      <w:r w:rsidR="001D2149">
        <w:rPr>
          <w:rFonts w:hint="eastAsia"/>
          <w:color w:val="000000" w:themeColor="text1"/>
        </w:rPr>
        <w:t>负责提交符合</w:t>
      </w:r>
      <w:r>
        <w:rPr>
          <w:rFonts w:hint="eastAsia"/>
          <w:color w:val="000000" w:themeColor="text1"/>
        </w:rPr>
        <w:t>采购人</w:t>
      </w:r>
      <w:r w:rsidR="001D2149">
        <w:rPr>
          <w:rFonts w:hint="eastAsia"/>
          <w:color w:val="000000" w:themeColor="text1"/>
        </w:rPr>
        <w:t>需求的项目施工文档，包含但不限于：实施方案、货物点交单、到货验收单、设备／软件随带资料配件移交单、现场环境核对表、设计变更单、加电测试报告、设备参数配置表、系统软件安装表、现场测试报告、施工日志、竣工图、项目完工报告、试运行申请报告、试运行报告、初步验收申请报告、初步验收报告、项目验收申请报告、项目验收报告等。</w:t>
      </w:r>
    </w:p>
    <w:p w14:paraId="59464199" w14:textId="77777777" w:rsidR="00127FD8" w:rsidRDefault="001D2149">
      <w:pPr>
        <w:pStyle w:val="H3"/>
        <w:numPr>
          <w:ilvl w:val="0"/>
          <w:numId w:val="11"/>
        </w:numPr>
        <w:rPr>
          <w:color w:val="000000" w:themeColor="text1"/>
        </w:rPr>
      </w:pPr>
      <w:r>
        <w:rPr>
          <w:rFonts w:hint="eastAsia"/>
          <w:color w:val="000000" w:themeColor="text1"/>
        </w:rPr>
        <w:t>本次采购设备安装、调试及集成达到验收标准后，方可进行验收测试。验收标准（包括项目、指标、方式和测试仪器等）应由</w:t>
      </w:r>
      <w:r w:rsidR="008B7C4E">
        <w:rPr>
          <w:rFonts w:hint="eastAsia"/>
          <w:color w:val="000000" w:themeColor="text1"/>
        </w:rPr>
        <w:t>供应商</w:t>
      </w:r>
      <w:r>
        <w:rPr>
          <w:rFonts w:hint="eastAsia"/>
          <w:color w:val="000000" w:themeColor="text1"/>
        </w:rPr>
        <w:t>在验收前</w:t>
      </w:r>
      <w:r>
        <w:rPr>
          <w:rFonts w:hint="eastAsia"/>
          <w:color w:val="000000" w:themeColor="text1"/>
        </w:rPr>
        <w:t>10</w:t>
      </w:r>
      <w:r>
        <w:rPr>
          <w:rFonts w:hint="eastAsia"/>
          <w:color w:val="000000" w:themeColor="text1"/>
        </w:rPr>
        <w:t>天前提交给</w:t>
      </w:r>
      <w:r w:rsidR="008B7C4E">
        <w:rPr>
          <w:rFonts w:hint="eastAsia"/>
          <w:color w:val="000000" w:themeColor="text1"/>
        </w:rPr>
        <w:t>采购人</w:t>
      </w:r>
      <w:r>
        <w:rPr>
          <w:rFonts w:hint="eastAsia"/>
          <w:color w:val="000000" w:themeColor="text1"/>
        </w:rPr>
        <w:t>，</w:t>
      </w:r>
      <w:r w:rsidR="008B7C4E">
        <w:rPr>
          <w:rFonts w:hint="eastAsia"/>
          <w:color w:val="000000" w:themeColor="text1"/>
        </w:rPr>
        <w:t>采购人</w:t>
      </w:r>
      <w:r>
        <w:rPr>
          <w:rFonts w:hint="eastAsia"/>
          <w:color w:val="000000" w:themeColor="text1"/>
        </w:rPr>
        <w:t>可根据合同及技术规范书进行合理的修改与补充，经双方确认后形成最终验收文件作为验收依据。验收测试合格后，双方签署验收文件，设备开通投入运行，双方签署最终验收文件。</w:t>
      </w:r>
    </w:p>
    <w:p w14:paraId="774F671E" w14:textId="77777777" w:rsidR="00127FD8" w:rsidRDefault="001D2149">
      <w:pPr>
        <w:pStyle w:val="H3"/>
        <w:numPr>
          <w:ilvl w:val="0"/>
          <w:numId w:val="11"/>
        </w:numPr>
        <w:rPr>
          <w:color w:val="000000" w:themeColor="text1"/>
        </w:rPr>
      </w:pPr>
      <w:r>
        <w:rPr>
          <w:rFonts w:hint="eastAsia"/>
          <w:color w:val="000000" w:themeColor="text1"/>
        </w:rPr>
        <w:t>双方签署最终验收文件时，</w:t>
      </w:r>
      <w:r w:rsidR="008B7C4E">
        <w:rPr>
          <w:rFonts w:hint="eastAsia"/>
          <w:color w:val="000000" w:themeColor="text1"/>
        </w:rPr>
        <w:t>供应商</w:t>
      </w:r>
      <w:r>
        <w:rPr>
          <w:rFonts w:hint="eastAsia"/>
          <w:color w:val="000000" w:themeColor="text1"/>
        </w:rPr>
        <w:t>应提交全套、完整的项目手册、配置、管理及维护的全面技术资料，以及所有与用户、设备等相关联的说明、固定资产登记表等资料，并有责任帮助</w:t>
      </w:r>
      <w:r w:rsidR="008B7C4E">
        <w:rPr>
          <w:rFonts w:hint="eastAsia"/>
          <w:color w:val="000000" w:themeColor="text1"/>
        </w:rPr>
        <w:t>采购人</w:t>
      </w:r>
      <w:r>
        <w:rPr>
          <w:rFonts w:hint="eastAsia"/>
          <w:color w:val="000000" w:themeColor="text1"/>
        </w:rPr>
        <w:t>整理、装订、归档。</w:t>
      </w:r>
    </w:p>
    <w:p w14:paraId="3C33D040" w14:textId="77777777" w:rsidR="00127FD8" w:rsidRDefault="008B7C4E">
      <w:pPr>
        <w:pStyle w:val="H3"/>
        <w:numPr>
          <w:ilvl w:val="0"/>
          <w:numId w:val="11"/>
        </w:numPr>
        <w:rPr>
          <w:color w:val="000000" w:themeColor="text1"/>
        </w:rPr>
      </w:pPr>
      <w:r>
        <w:rPr>
          <w:rFonts w:hint="eastAsia"/>
          <w:color w:val="000000" w:themeColor="text1"/>
        </w:rPr>
        <w:t>供应商</w:t>
      </w:r>
      <w:r w:rsidR="001D2149">
        <w:rPr>
          <w:rFonts w:hint="eastAsia"/>
          <w:color w:val="000000" w:themeColor="text1"/>
        </w:rPr>
        <w:t>需安排具备大型信息系统集成经验的工程师作为项目实施期间驻场的技术接口人，对</w:t>
      </w:r>
      <w:r>
        <w:rPr>
          <w:rFonts w:hint="eastAsia"/>
          <w:color w:val="000000" w:themeColor="text1"/>
        </w:rPr>
        <w:t>采购人</w:t>
      </w:r>
      <w:r w:rsidR="001D2149">
        <w:rPr>
          <w:rFonts w:hint="eastAsia"/>
          <w:color w:val="000000" w:themeColor="text1"/>
        </w:rPr>
        <w:t>碰到重大集成技术问题进行处理，在接到</w:t>
      </w:r>
      <w:r>
        <w:rPr>
          <w:rFonts w:hint="eastAsia"/>
          <w:color w:val="000000" w:themeColor="text1"/>
        </w:rPr>
        <w:t>采购人</w:t>
      </w:r>
      <w:r w:rsidR="001D2149">
        <w:rPr>
          <w:rFonts w:hint="eastAsia"/>
          <w:color w:val="000000" w:themeColor="text1"/>
        </w:rPr>
        <w:t>报告后负责处理相关事务和协调集成方资源。</w:t>
      </w:r>
    </w:p>
    <w:p w14:paraId="2AC905BC" w14:textId="77777777" w:rsidR="00127FD8" w:rsidRDefault="001D2149">
      <w:pPr>
        <w:pStyle w:val="2"/>
        <w:rPr>
          <w:color w:val="000000" w:themeColor="text1"/>
        </w:rPr>
      </w:pPr>
      <w:r>
        <w:rPr>
          <w:rFonts w:hint="eastAsia"/>
          <w:color w:val="000000" w:themeColor="text1"/>
        </w:rPr>
        <w:t>技术参数要求</w:t>
      </w:r>
    </w:p>
    <w:p w14:paraId="7CEDD901" w14:textId="77777777" w:rsidR="00127FD8" w:rsidRDefault="001D2149">
      <w:pPr>
        <w:pStyle w:val="H3"/>
        <w:rPr>
          <w:color w:val="000000" w:themeColor="text1"/>
        </w:rPr>
      </w:pPr>
      <w:r>
        <w:rPr>
          <w:rFonts w:hint="eastAsia"/>
          <w:color w:val="000000" w:themeColor="text1"/>
        </w:rPr>
        <w:t>本项目采购的配套设备总体要求如下：</w:t>
      </w:r>
    </w:p>
    <w:p w14:paraId="4BAB0827" w14:textId="77777777" w:rsidR="00127FD8" w:rsidRDefault="001D2149">
      <w:pPr>
        <w:pStyle w:val="H3"/>
        <w:rPr>
          <w:color w:val="000000" w:themeColor="text1"/>
        </w:rPr>
      </w:pPr>
      <w:r>
        <w:rPr>
          <w:rFonts w:hint="eastAsia"/>
          <w:color w:val="000000" w:themeColor="text1"/>
        </w:rPr>
        <w:lastRenderedPageBreak/>
        <w:t>1.</w:t>
      </w:r>
      <w:r>
        <w:rPr>
          <w:rFonts w:hint="eastAsia"/>
          <w:color w:val="000000" w:themeColor="text1"/>
        </w:rPr>
        <w:tab/>
      </w:r>
      <w:r w:rsidR="008B7C4E">
        <w:rPr>
          <w:rFonts w:hint="eastAsia"/>
          <w:color w:val="000000" w:themeColor="text1"/>
        </w:rPr>
        <w:t>供应商</w:t>
      </w:r>
      <w:r>
        <w:rPr>
          <w:rFonts w:hint="eastAsia"/>
          <w:color w:val="000000" w:themeColor="text1"/>
        </w:rPr>
        <w:t>提供的产品需是市场主流设备，不接受厂商已停产或即将停产的设备，并按照后续章节设备清单要求提供合法获得产品的说明或证明材料（需提供产品授权书、原厂售后服务承诺函等有效证明材料）。</w:t>
      </w:r>
    </w:p>
    <w:p w14:paraId="7B64A5B1" w14:textId="77777777" w:rsidR="00127FD8" w:rsidRDefault="001D2149">
      <w:pPr>
        <w:pStyle w:val="H3"/>
        <w:rPr>
          <w:color w:val="000000" w:themeColor="text1"/>
        </w:rPr>
      </w:pPr>
      <w:r>
        <w:rPr>
          <w:rFonts w:hint="eastAsia"/>
          <w:color w:val="000000" w:themeColor="text1"/>
        </w:rPr>
        <w:t>2.</w:t>
      </w:r>
      <w:r>
        <w:rPr>
          <w:rFonts w:hint="eastAsia"/>
          <w:color w:val="000000" w:themeColor="text1"/>
        </w:rPr>
        <w:tab/>
      </w:r>
      <w:r w:rsidR="008B7C4E">
        <w:rPr>
          <w:rFonts w:hint="eastAsia"/>
          <w:color w:val="000000" w:themeColor="text1"/>
        </w:rPr>
        <w:t>供应商</w:t>
      </w:r>
      <w:r>
        <w:rPr>
          <w:rFonts w:hint="eastAsia"/>
          <w:color w:val="000000" w:themeColor="text1"/>
        </w:rPr>
        <w:t>所提供的硬件产品是指：满足本项目功能需求、应用完整的设备或系统。</w:t>
      </w:r>
    </w:p>
    <w:p w14:paraId="5F357C39" w14:textId="77777777" w:rsidR="00127FD8" w:rsidRDefault="001D2149">
      <w:pPr>
        <w:pStyle w:val="H3"/>
        <w:rPr>
          <w:color w:val="000000" w:themeColor="text1"/>
        </w:rPr>
      </w:pPr>
      <w:r>
        <w:rPr>
          <w:rFonts w:hint="eastAsia"/>
          <w:color w:val="000000" w:themeColor="text1"/>
        </w:rPr>
        <w:t>3.</w:t>
      </w:r>
      <w:r>
        <w:rPr>
          <w:rFonts w:hint="eastAsia"/>
          <w:color w:val="000000" w:themeColor="text1"/>
        </w:rPr>
        <w:tab/>
      </w:r>
      <w:r>
        <w:rPr>
          <w:rFonts w:hint="eastAsia"/>
          <w:color w:val="000000" w:themeColor="text1"/>
        </w:rPr>
        <w:t>以下设备清单表中设备，优选国产主流产品，并在业界有良好的口碑的品牌。</w:t>
      </w:r>
    </w:p>
    <w:p w14:paraId="21EB7964" w14:textId="77777777" w:rsidR="00272A4A" w:rsidRDefault="001D2149">
      <w:pPr>
        <w:pStyle w:val="H3"/>
        <w:rPr>
          <w:color w:val="000000" w:themeColor="text1"/>
        </w:rPr>
      </w:pPr>
      <w:r>
        <w:rPr>
          <w:rFonts w:hint="eastAsia"/>
          <w:color w:val="000000" w:themeColor="text1"/>
        </w:rPr>
        <w:t>4.</w:t>
      </w:r>
      <w:r>
        <w:rPr>
          <w:rFonts w:hint="eastAsia"/>
          <w:color w:val="000000" w:themeColor="text1"/>
        </w:rPr>
        <w:tab/>
      </w:r>
      <w:r w:rsidR="00272A4A" w:rsidRPr="00272A4A">
        <w:rPr>
          <w:rFonts w:hint="eastAsia"/>
          <w:color w:val="000000" w:themeColor="text1"/>
        </w:rPr>
        <w:t>本项目摘取下述</w:t>
      </w:r>
      <w:r w:rsidR="00272A4A">
        <w:rPr>
          <w:rFonts w:hint="eastAsia"/>
          <w:color w:val="000000" w:themeColor="text1"/>
        </w:rPr>
        <w:t>设备清单中</w:t>
      </w:r>
      <w:r w:rsidR="00272A4A" w:rsidRPr="00272A4A">
        <w:rPr>
          <w:rFonts w:hint="eastAsia"/>
          <w:color w:val="000000" w:themeColor="text1"/>
        </w:rPr>
        <w:t>性能指标（下表指标与</w:t>
      </w:r>
      <w:r w:rsidR="00272A4A">
        <w:rPr>
          <w:rFonts w:hint="eastAsia"/>
          <w:color w:val="000000" w:themeColor="text1"/>
        </w:rPr>
        <w:t>设备清单中</w:t>
      </w:r>
      <w:r w:rsidR="00272A4A" w:rsidRPr="00272A4A">
        <w:rPr>
          <w:rFonts w:hint="eastAsia"/>
          <w:color w:val="000000" w:themeColor="text1"/>
        </w:rPr>
        <w:t>描述重复的以本表为准）作为系统关键指标</w:t>
      </w:r>
      <w:r w:rsidR="000D2E71">
        <w:rPr>
          <w:rFonts w:hint="eastAsia"/>
          <w:color w:val="000000" w:themeColor="text1"/>
        </w:rPr>
        <w:t>（带</w:t>
      </w:r>
      <w:r w:rsidR="000D2E71" w:rsidRPr="00272A4A">
        <w:rPr>
          <w:rFonts w:hint="eastAsia"/>
          <w:color w:val="000000" w:themeColor="text1"/>
        </w:rPr>
        <w:t>▲</w:t>
      </w:r>
      <w:r w:rsidR="000D2E71">
        <w:rPr>
          <w:rFonts w:hint="eastAsia"/>
          <w:color w:val="000000" w:themeColor="text1"/>
        </w:rPr>
        <w:t>标注</w:t>
      </w:r>
      <w:r w:rsidR="000D2E71">
        <w:rPr>
          <w:color w:val="000000" w:themeColor="text1"/>
        </w:rPr>
        <w:t>）</w:t>
      </w:r>
      <w:r w:rsidR="00272A4A" w:rsidRPr="00272A4A">
        <w:rPr>
          <w:rFonts w:hint="eastAsia"/>
          <w:color w:val="000000" w:themeColor="text1"/>
        </w:rPr>
        <w:t>，供应商需根据下述</w:t>
      </w:r>
      <w:r w:rsidR="000D2E71" w:rsidRPr="00272A4A">
        <w:rPr>
          <w:rFonts w:hint="eastAsia"/>
          <w:color w:val="000000" w:themeColor="text1"/>
        </w:rPr>
        <w:t>关键</w:t>
      </w:r>
      <w:r w:rsidR="00272A4A" w:rsidRPr="00272A4A">
        <w:rPr>
          <w:rFonts w:hint="eastAsia"/>
          <w:color w:val="000000" w:themeColor="text1"/>
        </w:rPr>
        <w:t>指标进行响应，标明偏离情况，提供</w:t>
      </w:r>
      <w:r w:rsidR="000D2E71" w:rsidRPr="00272A4A">
        <w:rPr>
          <w:rFonts w:hint="eastAsia"/>
          <w:color w:val="000000" w:themeColor="text1"/>
        </w:rPr>
        <w:t>关键</w:t>
      </w:r>
      <w:r w:rsidR="00272A4A" w:rsidRPr="00272A4A">
        <w:rPr>
          <w:rFonts w:hint="eastAsia"/>
          <w:color w:val="000000" w:themeColor="text1"/>
        </w:rPr>
        <w:t>指标技术参数偏离表，并且提供满足该指标的相关证明材料（需提供相应的第三方测试报告、适配证明、加盖原厂公章的产品官方技术资料白皮书或官方网页截图等证明文件或支持承诺文件）</w:t>
      </w:r>
    </w:p>
    <w:tbl>
      <w:tblPr>
        <w:tblW w:w="8926" w:type="dxa"/>
        <w:tblLook w:val="04A0" w:firstRow="1" w:lastRow="0" w:firstColumn="1" w:lastColumn="0" w:noHBand="0" w:noVBand="1"/>
      </w:tblPr>
      <w:tblGrid>
        <w:gridCol w:w="460"/>
        <w:gridCol w:w="953"/>
        <w:gridCol w:w="7513"/>
      </w:tblGrid>
      <w:tr w:rsidR="00272A4A" w:rsidRPr="00272A4A" w14:paraId="1176CA8A" w14:textId="77777777" w:rsidTr="000D2E71">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CAD45" w14:textId="77777777" w:rsidR="00272A4A" w:rsidRPr="00272A4A" w:rsidRDefault="00272A4A" w:rsidP="00272A4A">
            <w:pPr>
              <w:jc w:val="center"/>
              <w:rPr>
                <w:color w:val="000000"/>
                <w:sz w:val="20"/>
                <w:szCs w:val="20"/>
              </w:rPr>
            </w:pPr>
            <w:r w:rsidRPr="00272A4A">
              <w:rPr>
                <w:rFonts w:hint="eastAsia"/>
                <w:color w:val="000000"/>
                <w:sz w:val="20"/>
                <w:szCs w:val="20"/>
              </w:rPr>
              <w:t xml:space="preserve">序号 </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52B015E5" w14:textId="77777777" w:rsidR="00272A4A" w:rsidRPr="00272A4A" w:rsidRDefault="00272A4A" w:rsidP="00272A4A">
            <w:pPr>
              <w:jc w:val="center"/>
              <w:rPr>
                <w:color w:val="000000"/>
                <w:sz w:val="20"/>
                <w:szCs w:val="20"/>
              </w:rPr>
            </w:pPr>
            <w:r w:rsidRPr="00272A4A">
              <w:rPr>
                <w:rFonts w:hint="eastAsia"/>
                <w:color w:val="000000"/>
                <w:sz w:val="20"/>
                <w:szCs w:val="20"/>
              </w:rPr>
              <w:t xml:space="preserve">名称 </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4844C643" w14:textId="77777777" w:rsidR="00272A4A" w:rsidRPr="00272A4A" w:rsidRDefault="00272A4A" w:rsidP="00272A4A">
            <w:pPr>
              <w:jc w:val="center"/>
              <w:rPr>
                <w:color w:val="000000"/>
                <w:sz w:val="20"/>
                <w:szCs w:val="20"/>
              </w:rPr>
            </w:pPr>
            <w:r w:rsidRPr="00272A4A">
              <w:rPr>
                <w:rFonts w:hint="eastAsia"/>
                <w:color w:val="000000"/>
                <w:sz w:val="20"/>
                <w:szCs w:val="20"/>
              </w:rPr>
              <w:t xml:space="preserve">采购参数 </w:t>
            </w:r>
          </w:p>
        </w:tc>
      </w:tr>
      <w:tr w:rsidR="00272A4A" w:rsidRPr="00272A4A" w14:paraId="3990989E" w14:textId="77777777" w:rsidTr="000D2E71">
        <w:trPr>
          <w:trHeight w:val="48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544CD94" w14:textId="77777777" w:rsidR="00272A4A" w:rsidRPr="00272A4A" w:rsidRDefault="00272A4A" w:rsidP="00272A4A">
            <w:pPr>
              <w:jc w:val="center"/>
              <w:rPr>
                <w:color w:val="000000"/>
                <w:sz w:val="20"/>
                <w:szCs w:val="20"/>
              </w:rPr>
            </w:pPr>
            <w:r w:rsidRPr="00272A4A">
              <w:rPr>
                <w:rFonts w:hint="eastAsia"/>
                <w:color w:val="000000"/>
                <w:sz w:val="20"/>
                <w:szCs w:val="20"/>
              </w:rPr>
              <w:t>1</w:t>
            </w:r>
          </w:p>
        </w:tc>
        <w:tc>
          <w:tcPr>
            <w:tcW w:w="953" w:type="dxa"/>
            <w:tcBorders>
              <w:top w:val="nil"/>
              <w:left w:val="nil"/>
              <w:bottom w:val="single" w:sz="4" w:space="0" w:color="auto"/>
              <w:right w:val="single" w:sz="4" w:space="0" w:color="auto"/>
            </w:tcBorders>
            <w:shd w:val="clear" w:color="auto" w:fill="auto"/>
            <w:vAlign w:val="center"/>
            <w:hideMark/>
          </w:tcPr>
          <w:p w14:paraId="0B8F5826" w14:textId="77777777" w:rsidR="00272A4A" w:rsidRPr="00272A4A" w:rsidRDefault="00272A4A" w:rsidP="00272A4A">
            <w:pPr>
              <w:jc w:val="center"/>
              <w:rPr>
                <w:color w:val="000000"/>
                <w:sz w:val="20"/>
                <w:szCs w:val="20"/>
              </w:rPr>
            </w:pPr>
            <w:r w:rsidRPr="00272A4A">
              <w:rPr>
                <w:rFonts w:hint="eastAsia"/>
                <w:color w:val="000000"/>
                <w:sz w:val="20"/>
                <w:szCs w:val="20"/>
              </w:rPr>
              <w:t>安全认证网关</w:t>
            </w:r>
          </w:p>
        </w:tc>
        <w:tc>
          <w:tcPr>
            <w:tcW w:w="7513" w:type="dxa"/>
            <w:tcBorders>
              <w:top w:val="nil"/>
              <w:left w:val="nil"/>
              <w:bottom w:val="single" w:sz="4" w:space="0" w:color="auto"/>
              <w:right w:val="single" w:sz="4" w:space="0" w:color="auto"/>
            </w:tcBorders>
            <w:shd w:val="clear" w:color="auto" w:fill="auto"/>
            <w:vAlign w:val="center"/>
            <w:hideMark/>
          </w:tcPr>
          <w:p w14:paraId="153551D2" w14:textId="77777777" w:rsidR="00272A4A" w:rsidRPr="00272A4A" w:rsidRDefault="00272A4A" w:rsidP="00272A4A">
            <w:pPr>
              <w:rPr>
                <w:color w:val="000000"/>
                <w:sz w:val="20"/>
                <w:szCs w:val="20"/>
              </w:rPr>
            </w:pPr>
            <w:r w:rsidRPr="00272A4A">
              <w:rPr>
                <w:rFonts w:hint="eastAsia"/>
                <w:color w:val="000000" w:themeColor="text1"/>
              </w:rPr>
              <w:t>▲</w:t>
            </w:r>
            <w:r w:rsidRPr="00272A4A">
              <w:rPr>
                <w:rFonts w:hint="eastAsia"/>
                <w:color w:val="000000"/>
                <w:sz w:val="20"/>
                <w:szCs w:val="20"/>
              </w:rPr>
              <w:t>可支持服务器负载均衡功能，负载均衡算法提供最少连接数、轮询、最快响应时间、最小带宽使用率等负载均衡算法，支持20种以上负载均衡算法。</w:t>
            </w:r>
          </w:p>
        </w:tc>
      </w:tr>
      <w:tr w:rsidR="00272A4A" w:rsidRPr="00272A4A" w14:paraId="1A1913D9" w14:textId="77777777" w:rsidTr="000D2E71">
        <w:trPr>
          <w:trHeight w:val="7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B3BA921" w14:textId="77777777" w:rsidR="00272A4A" w:rsidRPr="00272A4A" w:rsidRDefault="00272A4A" w:rsidP="00272A4A">
            <w:pPr>
              <w:jc w:val="center"/>
              <w:rPr>
                <w:color w:val="000000"/>
                <w:sz w:val="20"/>
                <w:szCs w:val="20"/>
              </w:rPr>
            </w:pPr>
            <w:r w:rsidRPr="00272A4A">
              <w:rPr>
                <w:rFonts w:hint="eastAsia"/>
                <w:color w:val="000000"/>
                <w:sz w:val="20"/>
                <w:szCs w:val="20"/>
              </w:rPr>
              <w:t>2</w:t>
            </w:r>
          </w:p>
        </w:tc>
        <w:tc>
          <w:tcPr>
            <w:tcW w:w="953" w:type="dxa"/>
            <w:tcBorders>
              <w:top w:val="nil"/>
              <w:left w:val="nil"/>
              <w:bottom w:val="single" w:sz="4" w:space="0" w:color="auto"/>
              <w:right w:val="single" w:sz="4" w:space="0" w:color="auto"/>
            </w:tcBorders>
            <w:shd w:val="clear" w:color="auto" w:fill="auto"/>
            <w:vAlign w:val="center"/>
            <w:hideMark/>
          </w:tcPr>
          <w:p w14:paraId="3AD45EFC" w14:textId="77777777" w:rsidR="00272A4A" w:rsidRPr="00272A4A" w:rsidRDefault="00272A4A" w:rsidP="00272A4A">
            <w:pPr>
              <w:jc w:val="center"/>
              <w:rPr>
                <w:color w:val="000000"/>
                <w:sz w:val="20"/>
                <w:szCs w:val="20"/>
              </w:rPr>
            </w:pPr>
            <w:r w:rsidRPr="00272A4A">
              <w:rPr>
                <w:rFonts w:hint="eastAsia"/>
                <w:color w:val="000000"/>
                <w:sz w:val="20"/>
                <w:szCs w:val="20"/>
              </w:rPr>
              <w:t>安全认证网关</w:t>
            </w:r>
          </w:p>
        </w:tc>
        <w:tc>
          <w:tcPr>
            <w:tcW w:w="7513" w:type="dxa"/>
            <w:tcBorders>
              <w:top w:val="nil"/>
              <w:left w:val="nil"/>
              <w:bottom w:val="single" w:sz="4" w:space="0" w:color="auto"/>
              <w:right w:val="single" w:sz="4" w:space="0" w:color="auto"/>
            </w:tcBorders>
            <w:shd w:val="clear" w:color="auto" w:fill="auto"/>
            <w:vAlign w:val="center"/>
            <w:hideMark/>
          </w:tcPr>
          <w:p w14:paraId="004CB71A" w14:textId="77777777" w:rsidR="00272A4A" w:rsidRPr="00272A4A" w:rsidRDefault="00272A4A" w:rsidP="00272A4A">
            <w:pPr>
              <w:rPr>
                <w:color w:val="000000"/>
                <w:sz w:val="20"/>
                <w:szCs w:val="20"/>
              </w:rPr>
            </w:pPr>
            <w:r w:rsidRPr="00272A4A">
              <w:rPr>
                <w:rFonts w:hint="eastAsia"/>
                <w:color w:val="000000" w:themeColor="text1"/>
              </w:rPr>
              <w:t>▲</w:t>
            </w:r>
            <w:r w:rsidRPr="00272A4A">
              <w:rPr>
                <w:rFonts w:hint="eastAsia"/>
                <w:color w:val="000000"/>
                <w:sz w:val="20"/>
                <w:szCs w:val="20"/>
              </w:rPr>
              <w:t>支持丰富的健康检查方法，包括但不限于：ICMP、TCP、UDP、HTTP、HTTPS、FTP、SNMP、DNS等多种服务器健康检查方式，且设备能够支持通过SCRIPT-TCP、SCRIPT-UDP应用脚本方式，对服务器的FTP, SMTP, LDAP, RADIUS, POP3, DNS, TELNET等多种应用进行检查</w:t>
            </w:r>
          </w:p>
        </w:tc>
      </w:tr>
      <w:tr w:rsidR="00272A4A" w:rsidRPr="00272A4A" w14:paraId="2BEF3781" w14:textId="77777777" w:rsidTr="000D2E71">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F1B3689" w14:textId="77777777" w:rsidR="00272A4A" w:rsidRPr="00272A4A" w:rsidRDefault="00272A4A" w:rsidP="00272A4A">
            <w:pPr>
              <w:jc w:val="center"/>
              <w:rPr>
                <w:color w:val="000000"/>
                <w:sz w:val="20"/>
                <w:szCs w:val="20"/>
              </w:rPr>
            </w:pPr>
            <w:r w:rsidRPr="00272A4A">
              <w:rPr>
                <w:rFonts w:hint="eastAsia"/>
                <w:color w:val="000000"/>
                <w:sz w:val="20"/>
                <w:szCs w:val="20"/>
              </w:rPr>
              <w:t>3</w:t>
            </w:r>
          </w:p>
        </w:tc>
        <w:tc>
          <w:tcPr>
            <w:tcW w:w="953" w:type="dxa"/>
            <w:tcBorders>
              <w:top w:val="nil"/>
              <w:left w:val="nil"/>
              <w:bottom w:val="single" w:sz="4" w:space="0" w:color="auto"/>
              <w:right w:val="single" w:sz="4" w:space="0" w:color="auto"/>
            </w:tcBorders>
            <w:shd w:val="clear" w:color="auto" w:fill="auto"/>
            <w:vAlign w:val="center"/>
            <w:hideMark/>
          </w:tcPr>
          <w:p w14:paraId="620811A5" w14:textId="77777777" w:rsidR="00272A4A" w:rsidRPr="00272A4A" w:rsidRDefault="00272A4A" w:rsidP="00272A4A">
            <w:pPr>
              <w:jc w:val="center"/>
              <w:rPr>
                <w:color w:val="000000"/>
                <w:sz w:val="20"/>
                <w:szCs w:val="20"/>
              </w:rPr>
            </w:pPr>
            <w:r w:rsidRPr="00272A4A">
              <w:rPr>
                <w:rFonts w:hint="eastAsia"/>
                <w:color w:val="000000"/>
                <w:sz w:val="20"/>
                <w:szCs w:val="20"/>
              </w:rPr>
              <w:t>安全认证网关</w:t>
            </w:r>
          </w:p>
        </w:tc>
        <w:tc>
          <w:tcPr>
            <w:tcW w:w="7513" w:type="dxa"/>
            <w:tcBorders>
              <w:top w:val="nil"/>
              <w:left w:val="nil"/>
              <w:bottom w:val="single" w:sz="4" w:space="0" w:color="auto"/>
              <w:right w:val="single" w:sz="4" w:space="0" w:color="auto"/>
            </w:tcBorders>
            <w:shd w:val="clear" w:color="auto" w:fill="auto"/>
            <w:vAlign w:val="center"/>
            <w:hideMark/>
          </w:tcPr>
          <w:p w14:paraId="6A99DE3A" w14:textId="6F37DBC3" w:rsidR="00272A4A" w:rsidRPr="00272A4A" w:rsidRDefault="00FE64D4" w:rsidP="00272A4A">
            <w:pPr>
              <w:rPr>
                <w:color w:val="000000"/>
                <w:sz w:val="20"/>
                <w:szCs w:val="20"/>
              </w:rPr>
            </w:pPr>
            <w:r w:rsidRPr="00272A4A">
              <w:rPr>
                <w:rFonts w:hint="eastAsia"/>
                <w:color w:val="000000" w:themeColor="text1"/>
              </w:rPr>
              <w:t>▲</w:t>
            </w:r>
            <w:r w:rsidR="00272A4A" w:rsidRPr="00272A4A">
              <w:rPr>
                <w:rFonts w:hint="eastAsia"/>
                <w:color w:val="000000"/>
                <w:sz w:val="20"/>
                <w:szCs w:val="20"/>
              </w:rPr>
              <w:t>支持客户端证书过滤功能，支持基于issus、subject等项拒绝连接；</w:t>
            </w:r>
          </w:p>
        </w:tc>
      </w:tr>
      <w:tr w:rsidR="00272A4A" w:rsidRPr="00272A4A" w14:paraId="6C330464" w14:textId="77777777" w:rsidTr="000D2E71">
        <w:trPr>
          <w:trHeight w:val="12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33120F0" w14:textId="77777777" w:rsidR="00272A4A" w:rsidRPr="00272A4A" w:rsidRDefault="00272A4A" w:rsidP="00272A4A">
            <w:pPr>
              <w:jc w:val="center"/>
              <w:rPr>
                <w:color w:val="000000"/>
                <w:sz w:val="20"/>
                <w:szCs w:val="20"/>
              </w:rPr>
            </w:pPr>
            <w:r w:rsidRPr="00272A4A">
              <w:rPr>
                <w:rFonts w:hint="eastAsia"/>
                <w:color w:val="000000"/>
                <w:sz w:val="20"/>
                <w:szCs w:val="20"/>
              </w:rPr>
              <w:t>4</w:t>
            </w:r>
          </w:p>
        </w:tc>
        <w:tc>
          <w:tcPr>
            <w:tcW w:w="953" w:type="dxa"/>
            <w:tcBorders>
              <w:top w:val="nil"/>
              <w:left w:val="nil"/>
              <w:bottom w:val="single" w:sz="4" w:space="0" w:color="auto"/>
              <w:right w:val="single" w:sz="4" w:space="0" w:color="auto"/>
            </w:tcBorders>
            <w:shd w:val="clear" w:color="auto" w:fill="auto"/>
            <w:vAlign w:val="center"/>
            <w:hideMark/>
          </w:tcPr>
          <w:p w14:paraId="5EC95F31" w14:textId="77777777" w:rsidR="00272A4A" w:rsidRPr="00272A4A" w:rsidRDefault="00272A4A" w:rsidP="00272A4A">
            <w:pPr>
              <w:jc w:val="center"/>
              <w:rPr>
                <w:color w:val="000000"/>
                <w:sz w:val="20"/>
                <w:szCs w:val="20"/>
              </w:rPr>
            </w:pPr>
            <w:r w:rsidRPr="00272A4A">
              <w:rPr>
                <w:rFonts w:hint="eastAsia"/>
                <w:color w:val="000000"/>
                <w:sz w:val="20"/>
                <w:szCs w:val="20"/>
              </w:rPr>
              <w:t>安全认证网关</w:t>
            </w:r>
          </w:p>
        </w:tc>
        <w:tc>
          <w:tcPr>
            <w:tcW w:w="7513" w:type="dxa"/>
            <w:tcBorders>
              <w:top w:val="nil"/>
              <w:left w:val="nil"/>
              <w:bottom w:val="single" w:sz="4" w:space="0" w:color="auto"/>
              <w:right w:val="single" w:sz="4" w:space="0" w:color="auto"/>
            </w:tcBorders>
            <w:shd w:val="clear" w:color="auto" w:fill="auto"/>
            <w:vAlign w:val="center"/>
            <w:hideMark/>
          </w:tcPr>
          <w:p w14:paraId="6E55C9FE" w14:textId="77777777" w:rsidR="00272A4A" w:rsidRPr="00272A4A" w:rsidRDefault="00272A4A" w:rsidP="00272A4A">
            <w:pPr>
              <w:rPr>
                <w:color w:val="000000"/>
                <w:sz w:val="20"/>
                <w:szCs w:val="20"/>
              </w:rPr>
            </w:pPr>
            <w:r w:rsidRPr="00272A4A">
              <w:rPr>
                <w:rFonts w:hint="eastAsia"/>
                <w:color w:val="000000" w:themeColor="text1"/>
              </w:rPr>
              <w:t>▲</w:t>
            </w:r>
            <w:r w:rsidRPr="00272A4A">
              <w:rPr>
                <w:rFonts w:hint="eastAsia"/>
                <w:color w:val="000000"/>
                <w:sz w:val="20"/>
                <w:szCs w:val="20"/>
              </w:rPr>
              <w:t>安全认证网关及SSL客户端需为同一厂商，均需具备国家密码管理局所颁发的《商用密码产品认证证书》,其中安全认证网关/具备国家版权局颁发的《计算机软件著作权登记证书》/具备全球IPv6测试中心颁发的《IPv6 Logo 认证证书》/具备两种以上</w:t>
            </w:r>
            <w:bookmarkStart w:id="16" w:name="_GoBack"/>
            <w:bookmarkEnd w:id="16"/>
            <w:r w:rsidRPr="00272A4A">
              <w:rPr>
                <w:rFonts w:hint="eastAsia"/>
                <w:color w:val="000000"/>
                <w:sz w:val="20"/>
                <w:szCs w:val="20"/>
              </w:rPr>
              <w:t>商密浏览器的产品兼容性认证证书/</w:t>
            </w:r>
            <w:r w:rsidR="008B7C4E">
              <w:rPr>
                <w:rFonts w:hint="eastAsia"/>
                <w:color w:val="000000"/>
                <w:sz w:val="20"/>
                <w:szCs w:val="20"/>
              </w:rPr>
              <w:t>响应</w:t>
            </w:r>
            <w:r w:rsidRPr="00272A4A">
              <w:rPr>
                <w:rFonts w:hint="eastAsia"/>
                <w:color w:val="000000"/>
                <w:sz w:val="20"/>
                <w:szCs w:val="20"/>
              </w:rPr>
              <w:t>产品CPU、操作系统具备原厂产品兼容性认证/同系列产品具备两家以上第三方检测中心出具的检测报告</w:t>
            </w:r>
          </w:p>
        </w:tc>
      </w:tr>
      <w:tr w:rsidR="00272A4A" w:rsidRPr="00272A4A" w14:paraId="6A42B721" w14:textId="77777777" w:rsidTr="000D2E71">
        <w:trPr>
          <w:trHeight w:val="48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C3C588D" w14:textId="77777777" w:rsidR="00272A4A" w:rsidRPr="00272A4A" w:rsidRDefault="00272A4A" w:rsidP="00272A4A">
            <w:pPr>
              <w:jc w:val="center"/>
              <w:rPr>
                <w:color w:val="000000"/>
                <w:sz w:val="20"/>
                <w:szCs w:val="20"/>
              </w:rPr>
            </w:pPr>
            <w:r w:rsidRPr="00272A4A">
              <w:rPr>
                <w:rFonts w:hint="eastAsia"/>
                <w:color w:val="000000"/>
                <w:sz w:val="20"/>
                <w:szCs w:val="20"/>
              </w:rPr>
              <w:t>5</w:t>
            </w:r>
          </w:p>
        </w:tc>
        <w:tc>
          <w:tcPr>
            <w:tcW w:w="953" w:type="dxa"/>
            <w:tcBorders>
              <w:top w:val="nil"/>
              <w:left w:val="nil"/>
              <w:bottom w:val="single" w:sz="4" w:space="0" w:color="auto"/>
              <w:right w:val="single" w:sz="4" w:space="0" w:color="auto"/>
            </w:tcBorders>
            <w:shd w:val="clear" w:color="auto" w:fill="auto"/>
            <w:vAlign w:val="center"/>
            <w:hideMark/>
          </w:tcPr>
          <w:p w14:paraId="321E0C8A" w14:textId="77777777" w:rsidR="00272A4A" w:rsidRPr="00272A4A" w:rsidRDefault="00272A4A" w:rsidP="00272A4A">
            <w:pPr>
              <w:jc w:val="center"/>
              <w:rPr>
                <w:color w:val="000000"/>
                <w:sz w:val="20"/>
                <w:szCs w:val="20"/>
              </w:rPr>
            </w:pPr>
            <w:r w:rsidRPr="00272A4A">
              <w:rPr>
                <w:rFonts w:hint="eastAsia"/>
                <w:color w:val="000000"/>
                <w:sz w:val="20"/>
                <w:szCs w:val="20"/>
              </w:rPr>
              <w:t>密钥管理系统</w:t>
            </w:r>
          </w:p>
        </w:tc>
        <w:tc>
          <w:tcPr>
            <w:tcW w:w="7513" w:type="dxa"/>
            <w:tcBorders>
              <w:top w:val="nil"/>
              <w:left w:val="nil"/>
              <w:bottom w:val="single" w:sz="4" w:space="0" w:color="auto"/>
              <w:right w:val="single" w:sz="4" w:space="0" w:color="auto"/>
            </w:tcBorders>
            <w:shd w:val="clear" w:color="auto" w:fill="auto"/>
            <w:vAlign w:val="center"/>
            <w:hideMark/>
          </w:tcPr>
          <w:p w14:paraId="45D3D297" w14:textId="77777777" w:rsidR="00272A4A" w:rsidRPr="00272A4A" w:rsidRDefault="00272A4A" w:rsidP="00272A4A">
            <w:pPr>
              <w:rPr>
                <w:color w:val="000000"/>
                <w:sz w:val="20"/>
                <w:szCs w:val="20"/>
              </w:rPr>
            </w:pPr>
            <w:r w:rsidRPr="00272A4A">
              <w:rPr>
                <w:rFonts w:hint="eastAsia"/>
                <w:color w:val="000000" w:themeColor="text1"/>
              </w:rPr>
              <w:t>▲</w:t>
            </w:r>
            <w:r w:rsidRPr="00272A4A">
              <w:rPr>
                <w:rFonts w:hint="eastAsia"/>
                <w:color w:val="000000"/>
                <w:sz w:val="20"/>
                <w:szCs w:val="20"/>
              </w:rPr>
              <w:t>具备国家密码管理局所颁发的《商用密码产品认证证书》/具备国家版权局颁发的《计算机软件著作权登记证书》</w:t>
            </w:r>
          </w:p>
        </w:tc>
      </w:tr>
      <w:tr w:rsidR="00272A4A" w:rsidRPr="00272A4A" w14:paraId="2D823C3B" w14:textId="77777777" w:rsidTr="000D2E71">
        <w:trPr>
          <w:trHeight w:val="48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C7869BF" w14:textId="77777777" w:rsidR="00272A4A" w:rsidRPr="00272A4A" w:rsidRDefault="00272A4A" w:rsidP="00272A4A">
            <w:pPr>
              <w:jc w:val="center"/>
              <w:rPr>
                <w:color w:val="000000"/>
                <w:sz w:val="20"/>
                <w:szCs w:val="20"/>
              </w:rPr>
            </w:pPr>
            <w:r w:rsidRPr="00272A4A">
              <w:rPr>
                <w:rFonts w:hint="eastAsia"/>
                <w:color w:val="000000"/>
                <w:sz w:val="20"/>
                <w:szCs w:val="20"/>
              </w:rPr>
              <w:lastRenderedPageBreak/>
              <w:t>6</w:t>
            </w:r>
          </w:p>
        </w:tc>
        <w:tc>
          <w:tcPr>
            <w:tcW w:w="953" w:type="dxa"/>
            <w:tcBorders>
              <w:top w:val="nil"/>
              <w:left w:val="nil"/>
              <w:bottom w:val="single" w:sz="4" w:space="0" w:color="auto"/>
              <w:right w:val="single" w:sz="4" w:space="0" w:color="auto"/>
            </w:tcBorders>
            <w:shd w:val="clear" w:color="auto" w:fill="auto"/>
            <w:vAlign w:val="center"/>
            <w:hideMark/>
          </w:tcPr>
          <w:p w14:paraId="527D886C" w14:textId="77777777" w:rsidR="00272A4A" w:rsidRPr="00272A4A" w:rsidRDefault="00272A4A" w:rsidP="00272A4A">
            <w:pPr>
              <w:jc w:val="center"/>
              <w:rPr>
                <w:color w:val="000000"/>
                <w:sz w:val="20"/>
                <w:szCs w:val="20"/>
              </w:rPr>
            </w:pPr>
            <w:r w:rsidRPr="00272A4A">
              <w:rPr>
                <w:rFonts w:hint="eastAsia"/>
                <w:color w:val="000000"/>
                <w:sz w:val="20"/>
                <w:szCs w:val="20"/>
              </w:rPr>
              <w:t>签名验签服务器</w:t>
            </w:r>
          </w:p>
        </w:tc>
        <w:tc>
          <w:tcPr>
            <w:tcW w:w="7513" w:type="dxa"/>
            <w:tcBorders>
              <w:top w:val="nil"/>
              <w:left w:val="nil"/>
              <w:bottom w:val="single" w:sz="4" w:space="0" w:color="auto"/>
              <w:right w:val="single" w:sz="4" w:space="0" w:color="auto"/>
            </w:tcBorders>
            <w:shd w:val="clear" w:color="auto" w:fill="auto"/>
            <w:vAlign w:val="center"/>
            <w:hideMark/>
          </w:tcPr>
          <w:p w14:paraId="34E76E61" w14:textId="77777777" w:rsidR="00272A4A" w:rsidRPr="00272A4A" w:rsidRDefault="00272A4A" w:rsidP="00272A4A">
            <w:pPr>
              <w:rPr>
                <w:color w:val="000000"/>
                <w:sz w:val="20"/>
                <w:szCs w:val="20"/>
              </w:rPr>
            </w:pPr>
            <w:r w:rsidRPr="00272A4A">
              <w:rPr>
                <w:rFonts w:hint="eastAsia"/>
                <w:color w:val="000000" w:themeColor="text1"/>
              </w:rPr>
              <w:t>▲</w:t>
            </w:r>
            <w:r w:rsidRPr="00272A4A">
              <w:rPr>
                <w:rFonts w:hint="eastAsia"/>
                <w:color w:val="000000"/>
                <w:sz w:val="20"/>
                <w:szCs w:val="20"/>
              </w:rPr>
              <w:t>支持基于IP地址校验和基于访问口令校验的安全访问，只允许合法的业务应用通过API访问，防止恶意访问。</w:t>
            </w:r>
          </w:p>
        </w:tc>
      </w:tr>
      <w:tr w:rsidR="00272A4A" w:rsidRPr="00272A4A" w14:paraId="4E322EF6" w14:textId="77777777" w:rsidTr="000D2E71">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84D77BA" w14:textId="77777777" w:rsidR="00272A4A" w:rsidRPr="00272A4A" w:rsidRDefault="00272A4A" w:rsidP="00272A4A">
            <w:pPr>
              <w:jc w:val="center"/>
              <w:rPr>
                <w:color w:val="000000"/>
                <w:sz w:val="20"/>
                <w:szCs w:val="20"/>
              </w:rPr>
            </w:pPr>
            <w:r w:rsidRPr="00272A4A">
              <w:rPr>
                <w:rFonts w:hint="eastAsia"/>
                <w:color w:val="000000"/>
                <w:sz w:val="20"/>
                <w:szCs w:val="20"/>
              </w:rPr>
              <w:t>7</w:t>
            </w:r>
          </w:p>
        </w:tc>
        <w:tc>
          <w:tcPr>
            <w:tcW w:w="953" w:type="dxa"/>
            <w:tcBorders>
              <w:top w:val="nil"/>
              <w:left w:val="nil"/>
              <w:bottom w:val="single" w:sz="4" w:space="0" w:color="auto"/>
              <w:right w:val="single" w:sz="4" w:space="0" w:color="auto"/>
            </w:tcBorders>
            <w:shd w:val="clear" w:color="auto" w:fill="auto"/>
            <w:vAlign w:val="center"/>
            <w:hideMark/>
          </w:tcPr>
          <w:p w14:paraId="4EF701AC" w14:textId="77777777" w:rsidR="00272A4A" w:rsidRPr="00272A4A" w:rsidRDefault="00272A4A" w:rsidP="00272A4A">
            <w:pPr>
              <w:jc w:val="center"/>
              <w:rPr>
                <w:color w:val="000000"/>
                <w:sz w:val="20"/>
                <w:szCs w:val="20"/>
              </w:rPr>
            </w:pPr>
            <w:r w:rsidRPr="00272A4A">
              <w:rPr>
                <w:rFonts w:hint="eastAsia"/>
                <w:color w:val="000000"/>
                <w:sz w:val="20"/>
                <w:szCs w:val="20"/>
              </w:rPr>
              <w:t>签名验签服务器</w:t>
            </w:r>
          </w:p>
        </w:tc>
        <w:tc>
          <w:tcPr>
            <w:tcW w:w="7513" w:type="dxa"/>
            <w:tcBorders>
              <w:top w:val="nil"/>
              <w:left w:val="nil"/>
              <w:bottom w:val="single" w:sz="4" w:space="0" w:color="auto"/>
              <w:right w:val="single" w:sz="4" w:space="0" w:color="auto"/>
            </w:tcBorders>
            <w:shd w:val="clear" w:color="auto" w:fill="auto"/>
            <w:vAlign w:val="center"/>
            <w:hideMark/>
          </w:tcPr>
          <w:p w14:paraId="7507FAEC" w14:textId="77777777" w:rsidR="00272A4A" w:rsidRPr="00272A4A" w:rsidRDefault="00272A4A" w:rsidP="00272A4A">
            <w:pPr>
              <w:rPr>
                <w:color w:val="000000"/>
                <w:sz w:val="20"/>
                <w:szCs w:val="20"/>
              </w:rPr>
            </w:pPr>
            <w:r w:rsidRPr="00272A4A">
              <w:rPr>
                <w:rFonts w:hint="eastAsia"/>
                <w:color w:val="000000" w:themeColor="text1"/>
              </w:rPr>
              <w:t>▲</w:t>
            </w:r>
            <w:r w:rsidRPr="00272A4A">
              <w:rPr>
                <w:rFonts w:hint="eastAsia"/>
                <w:color w:val="000000"/>
                <w:sz w:val="20"/>
                <w:szCs w:val="20"/>
              </w:rPr>
              <w:t>支持设备监控包括可监控CPU温度、风扇转速、CPU使用率、网口流量等状态。</w:t>
            </w:r>
          </w:p>
        </w:tc>
      </w:tr>
      <w:tr w:rsidR="00272A4A" w:rsidRPr="00272A4A" w14:paraId="486C11D7" w14:textId="77777777" w:rsidTr="000D2E71">
        <w:trPr>
          <w:trHeight w:val="48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6407D8A" w14:textId="77777777" w:rsidR="00272A4A" w:rsidRPr="00272A4A" w:rsidRDefault="00272A4A" w:rsidP="00272A4A">
            <w:pPr>
              <w:jc w:val="center"/>
              <w:rPr>
                <w:color w:val="000000"/>
                <w:sz w:val="20"/>
                <w:szCs w:val="20"/>
              </w:rPr>
            </w:pPr>
            <w:r w:rsidRPr="00272A4A">
              <w:rPr>
                <w:rFonts w:hint="eastAsia"/>
                <w:color w:val="000000"/>
                <w:sz w:val="20"/>
                <w:szCs w:val="20"/>
              </w:rPr>
              <w:t>8</w:t>
            </w:r>
          </w:p>
        </w:tc>
        <w:tc>
          <w:tcPr>
            <w:tcW w:w="953" w:type="dxa"/>
            <w:tcBorders>
              <w:top w:val="nil"/>
              <w:left w:val="nil"/>
              <w:bottom w:val="single" w:sz="4" w:space="0" w:color="auto"/>
              <w:right w:val="single" w:sz="4" w:space="0" w:color="auto"/>
            </w:tcBorders>
            <w:shd w:val="clear" w:color="auto" w:fill="auto"/>
            <w:vAlign w:val="center"/>
            <w:hideMark/>
          </w:tcPr>
          <w:p w14:paraId="231CFFBC" w14:textId="77777777" w:rsidR="00272A4A" w:rsidRPr="00272A4A" w:rsidRDefault="00272A4A" w:rsidP="00272A4A">
            <w:pPr>
              <w:jc w:val="center"/>
              <w:rPr>
                <w:color w:val="000000"/>
                <w:sz w:val="20"/>
                <w:szCs w:val="20"/>
              </w:rPr>
            </w:pPr>
            <w:r w:rsidRPr="00272A4A">
              <w:rPr>
                <w:rFonts w:hint="eastAsia"/>
                <w:color w:val="000000"/>
                <w:sz w:val="20"/>
                <w:szCs w:val="20"/>
              </w:rPr>
              <w:t>签名验签服务器</w:t>
            </w:r>
          </w:p>
        </w:tc>
        <w:tc>
          <w:tcPr>
            <w:tcW w:w="7513" w:type="dxa"/>
            <w:tcBorders>
              <w:top w:val="nil"/>
              <w:left w:val="nil"/>
              <w:bottom w:val="single" w:sz="4" w:space="0" w:color="auto"/>
              <w:right w:val="single" w:sz="4" w:space="0" w:color="auto"/>
            </w:tcBorders>
            <w:shd w:val="clear" w:color="auto" w:fill="auto"/>
            <w:vAlign w:val="center"/>
            <w:hideMark/>
          </w:tcPr>
          <w:p w14:paraId="2A8B98A7" w14:textId="77777777" w:rsidR="00272A4A" w:rsidRPr="00272A4A" w:rsidRDefault="00272A4A" w:rsidP="00272A4A">
            <w:pPr>
              <w:rPr>
                <w:color w:val="000000"/>
                <w:sz w:val="20"/>
                <w:szCs w:val="20"/>
              </w:rPr>
            </w:pPr>
            <w:r w:rsidRPr="00272A4A">
              <w:rPr>
                <w:rFonts w:hint="eastAsia"/>
                <w:color w:val="000000" w:themeColor="text1"/>
              </w:rPr>
              <w:t>▲</w:t>
            </w:r>
            <w:r w:rsidRPr="00272A4A">
              <w:rPr>
                <w:rFonts w:hint="eastAsia"/>
                <w:color w:val="000000"/>
                <w:sz w:val="20"/>
                <w:szCs w:val="20"/>
              </w:rPr>
              <w:t>支持弱算法过滤，可灵活配置摘要算法是否允许签名和验签名、非对称算法的秘钥长度、对称算法是否允许加密或解密；</w:t>
            </w:r>
          </w:p>
        </w:tc>
      </w:tr>
      <w:tr w:rsidR="00272A4A" w:rsidRPr="00272A4A" w14:paraId="71C5BF10" w14:textId="77777777" w:rsidTr="000D2E71">
        <w:trPr>
          <w:trHeight w:val="7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4F53068" w14:textId="77777777" w:rsidR="00272A4A" w:rsidRPr="00272A4A" w:rsidRDefault="00272A4A" w:rsidP="00272A4A">
            <w:pPr>
              <w:jc w:val="center"/>
              <w:rPr>
                <w:color w:val="000000"/>
                <w:sz w:val="20"/>
                <w:szCs w:val="20"/>
              </w:rPr>
            </w:pPr>
            <w:r w:rsidRPr="00272A4A">
              <w:rPr>
                <w:rFonts w:hint="eastAsia"/>
                <w:color w:val="000000"/>
                <w:sz w:val="20"/>
                <w:szCs w:val="20"/>
              </w:rPr>
              <w:t>9</w:t>
            </w:r>
          </w:p>
        </w:tc>
        <w:tc>
          <w:tcPr>
            <w:tcW w:w="953" w:type="dxa"/>
            <w:tcBorders>
              <w:top w:val="nil"/>
              <w:left w:val="nil"/>
              <w:bottom w:val="single" w:sz="4" w:space="0" w:color="auto"/>
              <w:right w:val="single" w:sz="4" w:space="0" w:color="auto"/>
            </w:tcBorders>
            <w:shd w:val="clear" w:color="auto" w:fill="auto"/>
            <w:vAlign w:val="center"/>
            <w:hideMark/>
          </w:tcPr>
          <w:p w14:paraId="7D4EF4AC" w14:textId="77777777" w:rsidR="00272A4A" w:rsidRPr="00272A4A" w:rsidRDefault="00272A4A" w:rsidP="00272A4A">
            <w:pPr>
              <w:jc w:val="center"/>
              <w:rPr>
                <w:color w:val="000000"/>
                <w:sz w:val="20"/>
                <w:szCs w:val="20"/>
              </w:rPr>
            </w:pPr>
            <w:r w:rsidRPr="00272A4A">
              <w:rPr>
                <w:rFonts w:hint="eastAsia"/>
                <w:color w:val="000000"/>
                <w:sz w:val="20"/>
                <w:szCs w:val="20"/>
              </w:rPr>
              <w:t>签名验签服务器</w:t>
            </w:r>
          </w:p>
        </w:tc>
        <w:tc>
          <w:tcPr>
            <w:tcW w:w="7513" w:type="dxa"/>
            <w:tcBorders>
              <w:top w:val="nil"/>
              <w:left w:val="nil"/>
              <w:bottom w:val="single" w:sz="4" w:space="0" w:color="auto"/>
              <w:right w:val="single" w:sz="4" w:space="0" w:color="auto"/>
            </w:tcBorders>
            <w:shd w:val="clear" w:color="auto" w:fill="auto"/>
            <w:vAlign w:val="center"/>
            <w:hideMark/>
          </w:tcPr>
          <w:p w14:paraId="590D6417" w14:textId="77777777" w:rsidR="00272A4A" w:rsidRPr="00272A4A" w:rsidRDefault="00272A4A" w:rsidP="00272A4A">
            <w:pPr>
              <w:rPr>
                <w:color w:val="000000"/>
                <w:sz w:val="20"/>
                <w:szCs w:val="20"/>
              </w:rPr>
            </w:pPr>
            <w:r w:rsidRPr="00272A4A">
              <w:rPr>
                <w:rFonts w:hint="eastAsia"/>
                <w:color w:val="000000" w:themeColor="text1"/>
              </w:rPr>
              <w:t>▲</w:t>
            </w:r>
            <w:r w:rsidRPr="00272A4A">
              <w:rPr>
                <w:rFonts w:hint="eastAsia"/>
                <w:color w:val="000000"/>
                <w:sz w:val="20"/>
                <w:szCs w:val="20"/>
              </w:rPr>
              <w:t>签名验签服务器及完整性保护工具需为同一厂商，均需具备国家密码管理局所颁发的《商用密码产品认证证书》，并标明GM/T 0028-2014密码模块技术要求中第三级要求/具备国家版权局颁发的《计算机软件著作权登记证书》</w:t>
            </w:r>
          </w:p>
        </w:tc>
      </w:tr>
      <w:tr w:rsidR="00272A4A" w:rsidRPr="00272A4A" w14:paraId="003AD18C" w14:textId="77777777" w:rsidTr="000D2E71">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A3FBA8E" w14:textId="77777777" w:rsidR="00272A4A" w:rsidRPr="00272A4A" w:rsidRDefault="00272A4A" w:rsidP="00272A4A">
            <w:pPr>
              <w:jc w:val="center"/>
              <w:rPr>
                <w:color w:val="000000"/>
                <w:sz w:val="20"/>
                <w:szCs w:val="20"/>
              </w:rPr>
            </w:pPr>
            <w:r w:rsidRPr="00272A4A">
              <w:rPr>
                <w:rFonts w:hint="eastAsia"/>
                <w:color w:val="000000"/>
                <w:sz w:val="20"/>
                <w:szCs w:val="20"/>
              </w:rPr>
              <w:t>10</w:t>
            </w:r>
          </w:p>
        </w:tc>
        <w:tc>
          <w:tcPr>
            <w:tcW w:w="953" w:type="dxa"/>
            <w:tcBorders>
              <w:top w:val="nil"/>
              <w:left w:val="nil"/>
              <w:bottom w:val="single" w:sz="4" w:space="0" w:color="auto"/>
              <w:right w:val="single" w:sz="4" w:space="0" w:color="auto"/>
            </w:tcBorders>
            <w:shd w:val="clear" w:color="auto" w:fill="auto"/>
            <w:vAlign w:val="center"/>
            <w:hideMark/>
          </w:tcPr>
          <w:p w14:paraId="09E4A917" w14:textId="77777777" w:rsidR="00272A4A" w:rsidRPr="00272A4A" w:rsidRDefault="00272A4A" w:rsidP="00272A4A">
            <w:pPr>
              <w:jc w:val="center"/>
              <w:rPr>
                <w:color w:val="000000"/>
                <w:sz w:val="20"/>
                <w:szCs w:val="20"/>
              </w:rPr>
            </w:pPr>
            <w:r w:rsidRPr="00272A4A">
              <w:rPr>
                <w:rFonts w:hint="eastAsia"/>
                <w:color w:val="000000"/>
                <w:sz w:val="20"/>
                <w:szCs w:val="20"/>
              </w:rPr>
              <w:t>服务器密码机</w:t>
            </w:r>
          </w:p>
        </w:tc>
        <w:tc>
          <w:tcPr>
            <w:tcW w:w="7513" w:type="dxa"/>
            <w:tcBorders>
              <w:top w:val="nil"/>
              <w:left w:val="nil"/>
              <w:bottom w:val="single" w:sz="4" w:space="0" w:color="auto"/>
              <w:right w:val="single" w:sz="4" w:space="0" w:color="auto"/>
            </w:tcBorders>
            <w:shd w:val="clear" w:color="auto" w:fill="auto"/>
            <w:vAlign w:val="center"/>
            <w:hideMark/>
          </w:tcPr>
          <w:p w14:paraId="2437801E" w14:textId="77777777" w:rsidR="00272A4A" w:rsidRPr="00272A4A" w:rsidRDefault="00272A4A" w:rsidP="00272A4A">
            <w:pPr>
              <w:rPr>
                <w:color w:val="000000"/>
                <w:sz w:val="20"/>
                <w:szCs w:val="20"/>
              </w:rPr>
            </w:pPr>
            <w:r w:rsidRPr="00272A4A">
              <w:rPr>
                <w:rFonts w:hint="eastAsia"/>
                <w:color w:val="000000" w:themeColor="text1"/>
              </w:rPr>
              <w:t>▲</w:t>
            </w:r>
            <w:r w:rsidRPr="00272A4A">
              <w:rPr>
                <w:rFonts w:hint="eastAsia"/>
                <w:color w:val="000000"/>
                <w:sz w:val="20"/>
                <w:szCs w:val="20"/>
              </w:rPr>
              <w:t>支持通过前面板钥匙销毁密钥、带电开机箱销毁密钥和不带电开机箱销毁密钥。</w:t>
            </w:r>
          </w:p>
        </w:tc>
      </w:tr>
      <w:tr w:rsidR="00272A4A" w:rsidRPr="00272A4A" w14:paraId="31878FE0" w14:textId="77777777" w:rsidTr="000D2E71">
        <w:trPr>
          <w:trHeight w:val="7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B85A8BF" w14:textId="77777777" w:rsidR="00272A4A" w:rsidRPr="00272A4A" w:rsidRDefault="00272A4A" w:rsidP="00272A4A">
            <w:pPr>
              <w:jc w:val="center"/>
              <w:rPr>
                <w:color w:val="000000"/>
                <w:sz w:val="20"/>
                <w:szCs w:val="20"/>
              </w:rPr>
            </w:pPr>
            <w:r w:rsidRPr="00272A4A">
              <w:rPr>
                <w:rFonts w:hint="eastAsia"/>
                <w:color w:val="000000"/>
                <w:sz w:val="20"/>
                <w:szCs w:val="20"/>
              </w:rPr>
              <w:t>11</w:t>
            </w:r>
          </w:p>
        </w:tc>
        <w:tc>
          <w:tcPr>
            <w:tcW w:w="953" w:type="dxa"/>
            <w:tcBorders>
              <w:top w:val="nil"/>
              <w:left w:val="nil"/>
              <w:bottom w:val="single" w:sz="4" w:space="0" w:color="auto"/>
              <w:right w:val="single" w:sz="4" w:space="0" w:color="auto"/>
            </w:tcBorders>
            <w:shd w:val="clear" w:color="auto" w:fill="auto"/>
            <w:vAlign w:val="center"/>
            <w:hideMark/>
          </w:tcPr>
          <w:p w14:paraId="01A78CC5" w14:textId="77777777" w:rsidR="00272A4A" w:rsidRPr="00272A4A" w:rsidRDefault="00272A4A" w:rsidP="00272A4A">
            <w:pPr>
              <w:jc w:val="center"/>
              <w:rPr>
                <w:color w:val="000000"/>
                <w:sz w:val="20"/>
                <w:szCs w:val="20"/>
              </w:rPr>
            </w:pPr>
            <w:r w:rsidRPr="00272A4A">
              <w:rPr>
                <w:rFonts w:hint="eastAsia"/>
                <w:color w:val="000000"/>
                <w:sz w:val="20"/>
                <w:szCs w:val="20"/>
              </w:rPr>
              <w:t>服务器密码机</w:t>
            </w:r>
          </w:p>
        </w:tc>
        <w:tc>
          <w:tcPr>
            <w:tcW w:w="7513" w:type="dxa"/>
            <w:tcBorders>
              <w:top w:val="nil"/>
              <w:left w:val="nil"/>
              <w:bottom w:val="single" w:sz="4" w:space="0" w:color="auto"/>
              <w:right w:val="single" w:sz="4" w:space="0" w:color="auto"/>
            </w:tcBorders>
            <w:shd w:val="clear" w:color="auto" w:fill="auto"/>
            <w:vAlign w:val="center"/>
            <w:hideMark/>
          </w:tcPr>
          <w:p w14:paraId="13D01A24" w14:textId="77777777" w:rsidR="00272A4A" w:rsidRPr="00272A4A" w:rsidRDefault="00272A4A" w:rsidP="00272A4A">
            <w:pPr>
              <w:rPr>
                <w:color w:val="000000"/>
                <w:sz w:val="20"/>
                <w:szCs w:val="20"/>
              </w:rPr>
            </w:pPr>
            <w:r w:rsidRPr="00272A4A">
              <w:rPr>
                <w:rFonts w:hint="eastAsia"/>
                <w:color w:val="000000" w:themeColor="text1"/>
              </w:rPr>
              <w:t>▲</w:t>
            </w:r>
            <w:r w:rsidRPr="00272A4A">
              <w:rPr>
                <w:rFonts w:hint="eastAsia"/>
                <w:color w:val="000000"/>
                <w:sz w:val="20"/>
                <w:szCs w:val="20"/>
              </w:rPr>
              <w:t>具备国家版权局颁发的《计算机软件著作权登记证书》/具备国家密码管理局所颁发的商用密码产品认证证书，满足GM/T 0030《服务器密码机技术规范》、GM/T 0028《密码模块安全技术要求》第二级要求/设备原厂商通过CMMI5认证</w:t>
            </w:r>
          </w:p>
        </w:tc>
      </w:tr>
      <w:tr w:rsidR="00272A4A" w:rsidRPr="00272A4A" w14:paraId="125AD0E4" w14:textId="77777777" w:rsidTr="000D2E71">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8A75D94" w14:textId="77777777" w:rsidR="00272A4A" w:rsidRPr="00272A4A" w:rsidRDefault="00272A4A" w:rsidP="00272A4A">
            <w:pPr>
              <w:jc w:val="center"/>
              <w:rPr>
                <w:color w:val="000000"/>
                <w:sz w:val="20"/>
                <w:szCs w:val="20"/>
              </w:rPr>
            </w:pPr>
            <w:r w:rsidRPr="00272A4A">
              <w:rPr>
                <w:rFonts w:hint="eastAsia"/>
                <w:color w:val="000000"/>
                <w:sz w:val="20"/>
                <w:szCs w:val="20"/>
              </w:rPr>
              <w:t>12</w:t>
            </w:r>
          </w:p>
        </w:tc>
        <w:tc>
          <w:tcPr>
            <w:tcW w:w="953" w:type="dxa"/>
            <w:tcBorders>
              <w:top w:val="nil"/>
              <w:left w:val="nil"/>
              <w:bottom w:val="single" w:sz="4" w:space="0" w:color="auto"/>
              <w:right w:val="single" w:sz="4" w:space="0" w:color="auto"/>
            </w:tcBorders>
            <w:shd w:val="clear" w:color="auto" w:fill="auto"/>
            <w:vAlign w:val="center"/>
            <w:hideMark/>
          </w:tcPr>
          <w:p w14:paraId="07BDC6C1" w14:textId="77777777" w:rsidR="00272A4A" w:rsidRPr="00272A4A" w:rsidRDefault="00272A4A" w:rsidP="00272A4A">
            <w:pPr>
              <w:jc w:val="center"/>
              <w:rPr>
                <w:color w:val="000000"/>
                <w:sz w:val="20"/>
                <w:szCs w:val="20"/>
              </w:rPr>
            </w:pPr>
            <w:r w:rsidRPr="00272A4A">
              <w:rPr>
                <w:rFonts w:hint="eastAsia"/>
                <w:color w:val="000000"/>
                <w:sz w:val="20"/>
                <w:szCs w:val="20"/>
              </w:rPr>
              <w:t>VPN网关</w:t>
            </w:r>
          </w:p>
        </w:tc>
        <w:tc>
          <w:tcPr>
            <w:tcW w:w="7513" w:type="dxa"/>
            <w:tcBorders>
              <w:top w:val="nil"/>
              <w:left w:val="nil"/>
              <w:bottom w:val="single" w:sz="4" w:space="0" w:color="auto"/>
              <w:right w:val="single" w:sz="4" w:space="0" w:color="auto"/>
            </w:tcBorders>
            <w:shd w:val="clear" w:color="auto" w:fill="auto"/>
            <w:vAlign w:val="center"/>
            <w:hideMark/>
          </w:tcPr>
          <w:p w14:paraId="167E9D07" w14:textId="77777777" w:rsidR="00272A4A" w:rsidRPr="00272A4A" w:rsidRDefault="00272A4A" w:rsidP="00272A4A">
            <w:pPr>
              <w:rPr>
                <w:color w:val="000000"/>
                <w:sz w:val="20"/>
                <w:szCs w:val="20"/>
              </w:rPr>
            </w:pPr>
            <w:r w:rsidRPr="00272A4A">
              <w:rPr>
                <w:rFonts w:hint="eastAsia"/>
                <w:color w:val="000000" w:themeColor="text1"/>
              </w:rPr>
              <w:t>▲</w:t>
            </w:r>
            <w:r w:rsidRPr="00272A4A">
              <w:rPr>
                <w:rFonts w:hint="eastAsia"/>
                <w:color w:val="000000"/>
                <w:sz w:val="20"/>
                <w:szCs w:val="20"/>
              </w:rPr>
              <w:t>不依赖第三方软件即可实现OTP认证</w:t>
            </w:r>
          </w:p>
        </w:tc>
      </w:tr>
      <w:tr w:rsidR="00272A4A" w:rsidRPr="00272A4A" w14:paraId="766BC485" w14:textId="77777777" w:rsidTr="000D2E71">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10C68E9" w14:textId="77777777" w:rsidR="00272A4A" w:rsidRPr="00272A4A" w:rsidRDefault="00272A4A" w:rsidP="00272A4A">
            <w:pPr>
              <w:jc w:val="center"/>
              <w:rPr>
                <w:color w:val="000000"/>
                <w:sz w:val="20"/>
                <w:szCs w:val="20"/>
              </w:rPr>
            </w:pPr>
            <w:r w:rsidRPr="00272A4A">
              <w:rPr>
                <w:rFonts w:hint="eastAsia"/>
                <w:color w:val="000000"/>
                <w:sz w:val="20"/>
                <w:szCs w:val="20"/>
              </w:rPr>
              <w:t>13</w:t>
            </w:r>
          </w:p>
        </w:tc>
        <w:tc>
          <w:tcPr>
            <w:tcW w:w="953" w:type="dxa"/>
            <w:tcBorders>
              <w:top w:val="nil"/>
              <w:left w:val="nil"/>
              <w:bottom w:val="single" w:sz="4" w:space="0" w:color="auto"/>
              <w:right w:val="single" w:sz="4" w:space="0" w:color="auto"/>
            </w:tcBorders>
            <w:shd w:val="clear" w:color="auto" w:fill="auto"/>
            <w:vAlign w:val="center"/>
            <w:hideMark/>
          </w:tcPr>
          <w:p w14:paraId="14218152" w14:textId="77777777" w:rsidR="00272A4A" w:rsidRPr="00272A4A" w:rsidRDefault="00272A4A" w:rsidP="00272A4A">
            <w:pPr>
              <w:jc w:val="center"/>
              <w:rPr>
                <w:color w:val="000000"/>
                <w:sz w:val="20"/>
                <w:szCs w:val="20"/>
              </w:rPr>
            </w:pPr>
            <w:r w:rsidRPr="00272A4A">
              <w:rPr>
                <w:rFonts w:hint="eastAsia"/>
                <w:color w:val="000000"/>
                <w:sz w:val="20"/>
                <w:szCs w:val="20"/>
              </w:rPr>
              <w:t>VPN网关</w:t>
            </w:r>
          </w:p>
        </w:tc>
        <w:tc>
          <w:tcPr>
            <w:tcW w:w="7513" w:type="dxa"/>
            <w:tcBorders>
              <w:top w:val="nil"/>
              <w:left w:val="nil"/>
              <w:bottom w:val="single" w:sz="4" w:space="0" w:color="auto"/>
              <w:right w:val="single" w:sz="4" w:space="0" w:color="auto"/>
            </w:tcBorders>
            <w:shd w:val="clear" w:color="auto" w:fill="auto"/>
            <w:vAlign w:val="center"/>
            <w:hideMark/>
          </w:tcPr>
          <w:p w14:paraId="646AF5FD" w14:textId="77777777" w:rsidR="00272A4A" w:rsidRPr="00272A4A" w:rsidRDefault="00272A4A" w:rsidP="00272A4A">
            <w:pPr>
              <w:rPr>
                <w:color w:val="000000"/>
                <w:sz w:val="20"/>
                <w:szCs w:val="20"/>
              </w:rPr>
            </w:pPr>
            <w:r w:rsidRPr="00272A4A">
              <w:rPr>
                <w:rFonts w:hint="eastAsia"/>
                <w:color w:val="000000" w:themeColor="text1"/>
              </w:rPr>
              <w:t>▲</w:t>
            </w:r>
            <w:r w:rsidRPr="00272A4A">
              <w:rPr>
                <w:rFonts w:hint="eastAsia"/>
                <w:color w:val="000000"/>
                <w:sz w:val="20"/>
                <w:szCs w:val="20"/>
              </w:rPr>
              <w:t>支持单点登录，支持为文件共享、Web资源、远程桌面资源开启单点登录</w:t>
            </w:r>
          </w:p>
        </w:tc>
      </w:tr>
      <w:tr w:rsidR="00272A4A" w:rsidRPr="00272A4A" w14:paraId="7CDD133A" w14:textId="77777777" w:rsidTr="000D2E71">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F5F2BD0" w14:textId="77777777" w:rsidR="00272A4A" w:rsidRPr="00272A4A" w:rsidRDefault="00272A4A" w:rsidP="00272A4A">
            <w:pPr>
              <w:jc w:val="center"/>
              <w:rPr>
                <w:color w:val="000000"/>
                <w:sz w:val="20"/>
                <w:szCs w:val="20"/>
              </w:rPr>
            </w:pPr>
            <w:r w:rsidRPr="00272A4A">
              <w:rPr>
                <w:rFonts w:hint="eastAsia"/>
                <w:color w:val="000000"/>
                <w:sz w:val="20"/>
                <w:szCs w:val="20"/>
              </w:rPr>
              <w:t>14</w:t>
            </w:r>
          </w:p>
        </w:tc>
        <w:tc>
          <w:tcPr>
            <w:tcW w:w="953" w:type="dxa"/>
            <w:tcBorders>
              <w:top w:val="nil"/>
              <w:left w:val="nil"/>
              <w:bottom w:val="single" w:sz="4" w:space="0" w:color="auto"/>
              <w:right w:val="single" w:sz="4" w:space="0" w:color="auto"/>
            </w:tcBorders>
            <w:shd w:val="clear" w:color="auto" w:fill="auto"/>
            <w:vAlign w:val="center"/>
            <w:hideMark/>
          </w:tcPr>
          <w:p w14:paraId="21208A07" w14:textId="77777777" w:rsidR="00272A4A" w:rsidRPr="00272A4A" w:rsidRDefault="00272A4A" w:rsidP="00272A4A">
            <w:pPr>
              <w:jc w:val="center"/>
              <w:rPr>
                <w:color w:val="000000"/>
                <w:sz w:val="20"/>
                <w:szCs w:val="20"/>
              </w:rPr>
            </w:pPr>
            <w:r w:rsidRPr="00272A4A">
              <w:rPr>
                <w:rFonts w:hint="eastAsia"/>
                <w:color w:val="000000"/>
                <w:sz w:val="20"/>
                <w:szCs w:val="20"/>
              </w:rPr>
              <w:t>VPN网关</w:t>
            </w:r>
          </w:p>
        </w:tc>
        <w:tc>
          <w:tcPr>
            <w:tcW w:w="7513" w:type="dxa"/>
            <w:tcBorders>
              <w:top w:val="nil"/>
              <w:left w:val="nil"/>
              <w:bottom w:val="single" w:sz="4" w:space="0" w:color="auto"/>
              <w:right w:val="single" w:sz="4" w:space="0" w:color="auto"/>
            </w:tcBorders>
            <w:shd w:val="clear" w:color="auto" w:fill="auto"/>
            <w:vAlign w:val="center"/>
            <w:hideMark/>
          </w:tcPr>
          <w:p w14:paraId="785C029C" w14:textId="77777777" w:rsidR="00272A4A" w:rsidRPr="00272A4A" w:rsidRDefault="00272A4A" w:rsidP="00272A4A">
            <w:pPr>
              <w:rPr>
                <w:color w:val="000000"/>
                <w:sz w:val="20"/>
                <w:szCs w:val="20"/>
              </w:rPr>
            </w:pPr>
            <w:r w:rsidRPr="00272A4A">
              <w:rPr>
                <w:rFonts w:hint="eastAsia"/>
                <w:color w:val="000000" w:themeColor="text1"/>
              </w:rPr>
              <w:t>▲</w:t>
            </w:r>
            <w:r w:rsidRPr="00272A4A">
              <w:rPr>
                <w:rFonts w:hint="eastAsia"/>
                <w:color w:val="000000"/>
                <w:sz w:val="20"/>
                <w:szCs w:val="20"/>
              </w:rPr>
              <w:t>具备零信任特性，集网络隐身、自适应身份认证、动态访问控制、持续性环境检测等能力于一体</w:t>
            </w:r>
          </w:p>
        </w:tc>
      </w:tr>
      <w:tr w:rsidR="00272A4A" w:rsidRPr="00272A4A" w14:paraId="20244A08" w14:textId="77777777" w:rsidTr="000D2E71">
        <w:trPr>
          <w:trHeight w:val="48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37A250" w14:textId="77777777" w:rsidR="00272A4A" w:rsidRPr="00272A4A" w:rsidRDefault="00272A4A" w:rsidP="00272A4A">
            <w:pPr>
              <w:jc w:val="center"/>
              <w:rPr>
                <w:color w:val="000000"/>
                <w:sz w:val="20"/>
                <w:szCs w:val="20"/>
              </w:rPr>
            </w:pPr>
            <w:r w:rsidRPr="00272A4A">
              <w:rPr>
                <w:rFonts w:hint="eastAsia"/>
                <w:color w:val="000000"/>
                <w:sz w:val="20"/>
                <w:szCs w:val="20"/>
              </w:rPr>
              <w:t>15</w:t>
            </w:r>
          </w:p>
        </w:tc>
        <w:tc>
          <w:tcPr>
            <w:tcW w:w="953" w:type="dxa"/>
            <w:tcBorders>
              <w:top w:val="nil"/>
              <w:left w:val="nil"/>
              <w:bottom w:val="single" w:sz="4" w:space="0" w:color="auto"/>
              <w:right w:val="single" w:sz="4" w:space="0" w:color="auto"/>
            </w:tcBorders>
            <w:shd w:val="clear" w:color="auto" w:fill="auto"/>
            <w:vAlign w:val="center"/>
            <w:hideMark/>
          </w:tcPr>
          <w:p w14:paraId="195AB5D9" w14:textId="77777777" w:rsidR="00272A4A" w:rsidRPr="00272A4A" w:rsidRDefault="00272A4A" w:rsidP="00272A4A">
            <w:pPr>
              <w:jc w:val="center"/>
              <w:rPr>
                <w:color w:val="000000"/>
                <w:sz w:val="20"/>
                <w:szCs w:val="20"/>
              </w:rPr>
            </w:pPr>
            <w:r w:rsidRPr="00272A4A">
              <w:rPr>
                <w:rFonts w:hint="eastAsia"/>
                <w:color w:val="000000"/>
                <w:sz w:val="20"/>
                <w:szCs w:val="20"/>
              </w:rPr>
              <w:t>VPN网关</w:t>
            </w:r>
          </w:p>
        </w:tc>
        <w:tc>
          <w:tcPr>
            <w:tcW w:w="7513" w:type="dxa"/>
            <w:tcBorders>
              <w:top w:val="nil"/>
              <w:left w:val="nil"/>
              <w:bottom w:val="single" w:sz="4" w:space="0" w:color="auto"/>
              <w:right w:val="single" w:sz="4" w:space="0" w:color="auto"/>
            </w:tcBorders>
            <w:shd w:val="clear" w:color="auto" w:fill="auto"/>
            <w:vAlign w:val="center"/>
            <w:hideMark/>
          </w:tcPr>
          <w:p w14:paraId="47FF170E" w14:textId="77777777" w:rsidR="00272A4A" w:rsidRPr="00272A4A" w:rsidRDefault="00272A4A" w:rsidP="00272A4A">
            <w:pPr>
              <w:rPr>
                <w:color w:val="000000"/>
                <w:sz w:val="20"/>
                <w:szCs w:val="20"/>
              </w:rPr>
            </w:pPr>
            <w:r w:rsidRPr="00272A4A">
              <w:rPr>
                <w:rFonts w:hint="eastAsia"/>
                <w:color w:val="000000" w:themeColor="text1"/>
              </w:rPr>
              <w:t>▲</w:t>
            </w:r>
            <w:r w:rsidRPr="00272A4A">
              <w:rPr>
                <w:rFonts w:hint="eastAsia"/>
                <w:color w:val="000000"/>
                <w:sz w:val="20"/>
                <w:szCs w:val="20"/>
              </w:rPr>
              <w:t>具备国家密码管理局所颁发的《商用密码产品认证证书》/具备国家版权局颁发的《计算机软件著作权登记证书》</w:t>
            </w:r>
          </w:p>
        </w:tc>
      </w:tr>
      <w:tr w:rsidR="00272A4A" w:rsidRPr="00272A4A" w14:paraId="0CC68900" w14:textId="77777777" w:rsidTr="000D2E71">
        <w:trPr>
          <w:trHeight w:val="7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B38D57F" w14:textId="77777777" w:rsidR="00272A4A" w:rsidRPr="00272A4A" w:rsidRDefault="00272A4A" w:rsidP="00272A4A">
            <w:pPr>
              <w:jc w:val="center"/>
              <w:rPr>
                <w:color w:val="000000"/>
                <w:sz w:val="20"/>
                <w:szCs w:val="20"/>
              </w:rPr>
            </w:pPr>
            <w:r w:rsidRPr="00272A4A">
              <w:rPr>
                <w:rFonts w:hint="eastAsia"/>
                <w:color w:val="000000"/>
                <w:sz w:val="20"/>
                <w:szCs w:val="20"/>
              </w:rPr>
              <w:t>16</w:t>
            </w:r>
          </w:p>
        </w:tc>
        <w:tc>
          <w:tcPr>
            <w:tcW w:w="953" w:type="dxa"/>
            <w:tcBorders>
              <w:top w:val="nil"/>
              <w:left w:val="nil"/>
              <w:bottom w:val="single" w:sz="4" w:space="0" w:color="auto"/>
              <w:right w:val="single" w:sz="4" w:space="0" w:color="auto"/>
            </w:tcBorders>
            <w:shd w:val="clear" w:color="auto" w:fill="auto"/>
            <w:vAlign w:val="center"/>
            <w:hideMark/>
          </w:tcPr>
          <w:p w14:paraId="3E6332A4" w14:textId="77777777" w:rsidR="00272A4A" w:rsidRPr="00272A4A" w:rsidRDefault="00272A4A" w:rsidP="00272A4A">
            <w:pPr>
              <w:jc w:val="center"/>
              <w:rPr>
                <w:color w:val="000000"/>
                <w:sz w:val="20"/>
                <w:szCs w:val="20"/>
              </w:rPr>
            </w:pPr>
            <w:r w:rsidRPr="00272A4A">
              <w:rPr>
                <w:rFonts w:hint="eastAsia"/>
                <w:color w:val="000000"/>
                <w:sz w:val="20"/>
                <w:szCs w:val="20"/>
              </w:rPr>
              <w:t>身份认证管理系统</w:t>
            </w:r>
          </w:p>
        </w:tc>
        <w:tc>
          <w:tcPr>
            <w:tcW w:w="7513" w:type="dxa"/>
            <w:tcBorders>
              <w:top w:val="nil"/>
              <w:left w:val="nil"/>
              <w:bottom w:val="single" w:sz="4" w:space="0" w:color="auto"/>
              <w:right w:val="single" w:sz="4" w:space="0" w:color="auto"/>
            </w:tcBorders>
            <w:shd w:val="clear" w:color="auto" w:fill="auto"/>
            <w:vAlign w:val="center"/>
            <w:hideMark/>
          </w:tcPr>
          <w:p w14:paraId="7E9A9EAF" w14:textId="77777777" w:rsidR="00272A4A" w:rsidRPr="00272A4A" w:rsidRDefault="00272A4A" w:rsidP="00272A4A">
            <w:pPr>
              <w:rPr>
                <w:color w:val="000000"/>
                <w:sz w:val="20"/>
                <w:szCs w:val="20"/>
              </w:rPr>
            </w:pPr>
            <w:r w:rsidRPr="00272A4A">
              <w:rPr>
                <w:rFonts w:hint="eastAsia"/>
                <w:color w:val="000000" w:themeColor="text1"/>
              </w:rPr>
              <w:t>▲</w:t>
            </w:r>
            <w:r w:rsidRPr="00272A4A">
              <w:rPr>
                <w:rFonts w:hint="eastAsia"/>
                <w:color w:val="000000"/>
                <w:sz w:val="20"/>
                <w:szCs w:val="20"/>
              </w:rPr>
              <w:t>系统以及数字证书必须符合国家、行业以及《商用密码管理条例》、《中华人民共和国电子签名法》和《电子认证服务管理办法》等相关法规标准，能满足实际的业务环境要求，具备扩展性以满足定制化改造需求；应提供标准的、通用的、多样化的接口形态，并满足与各类应用系统的集成需求；</w:t>
            </w:r>
          </w:p>
        </w:tc>
      </w:tr>
      <w:tr w:rsidR="00272A4A" w:rsidRPr="00272A4A" w14:paraId="21726131" w14:textId="77777777" w:rsidTr="000D2E71">
        <w:trPr>
          <w:trHeight w:val="841"/>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828E5B" w14:textId="77777777" w:rsidR="00272A4A" w:rsidRPr="00272A4A" w:rsidRDefault="00272A4A" w:rsidP="00272A4A">
            <w:pPr>
              <w:jc w:val="center"/>
              <w:rPr>
                <w:color w:val="000000"/>
                <w:sz w:val="20"/>
                <w:szCs w:val="20"/>
              </w:rPr>
            </w:pPr>
            <w:r w:rsidRPr="00272A4A">
              <w:rPr>
                <w:rFonts w:hint="eastAsia"/>
                <w:color w:val="000000"/>
                <w:sz w:val="20"/>
                <w:szCs w:val="20"/>
              </w:rPr>
              <w:t>17</w:t>
            </w:r>
          </w:p>
        </w:tc>
        <w:tc>
          <w:tcPr>
            <w:tcW w:w="953" w:type="dxa"/>
            <w:tcBorders>
              <w:top w:val="nil"/>
              <w:left w:val="nil"/>
              <w:bottom w:val="single" w:sz="4" w:space="0" w:color="auto"/>
              <w:right w:val="single" w:sz="4" w:space="0" w:color="auto"/>
            </w:tcBorders>
            <w:shd w:val="clear" w:color="auto" w:fill="auto"/>
            <w:vAlign w:val="center"/>
            <w:hideMark/>
          </w:tcPr>
          <w:p w14:paraId="269C0C3B" w14:textId="77777777" w:rsidR="00272A4A" w:rsidRPr="00272A4A" w:rsidRDefault="00272A4A" w:rsidP="00272A4A">
            <w:pPr>
              <w:jc w:val="center"/>
              <w:rPr>
                <w:color w:val="000000"/>
                <w:sz w:val="20"/>
                <w:szCs w:val="20"/>
              </w:rPr>
            </w:pPr>
            <w:r w:rsidRPr="00272A4A">
              <w:rPr>
                <w:rFonts w:hint="eastAsia"/>
                <w:color w:val="000000"/>
                <w:sz w:val="20"/>
                <w:szCs w:val="20"/>
              </w:rPr>
              <w:t>数据库加密系统</w:t>
            </w:r>
          </w:p>
        </w:tc>
        <w:tc>
          <w:tcPr>
            <w:tcW w:w="7513" w:type="dxa"/>
            <w:tcBorders>
              <w:top w:val="nil"/>
              <w:left w:val="nil"/>
              <w:bottom w:val="single" w:sz="4" w:space="0" w:color="auto"/>
              <w:right w:val="single" w:sz="4" w:space="0" w:color="auto"/>
            </w:tcBorders>
            <w:shd w:val="clear" w:color="auto" w:fill="auto"/>
            <w:vAlign w:val="center"/>
            <w:hideMark/>
          </w:tcPr>
          <w:p w14:paraId="4B8DFEBC" w14:textId="77777777" w:rsidR="00272A4A" w:rsidRPr="00272A4A" w:rsidRDefault="00272A4A" w:rsidP="00272A4A">
            <w:pPr>
              <w:rPr>
                <w:color w:val="000000"/>
                <w:sz w:val="20"/>
                <w:szCs w:val="20"/>
              </w:rPr>
            </w:pPr>
            <w:r w:rsidRPr="00272A4A">
              <w:rPr>
                <w:rFonts w:hint="eastAsia"/>
                <w:color w:val="000000" w:themeColor="text1"/>
              </w:rPr>
              <w:t>▲</w:t>
            </w:r>
            <w:r w:rsidRPr="00272A4A">
              <w:rPr>
                <w:rFonts w:hint="eastAsia"/>
                <w:color w:val="000000"/>
                <w:sz w:val="20"/>
                <w:szCs w:val="20"/>
              </w:rPr>
              <w:t>切面加密功能要求:支持业务代码无需改造的数据库切面加密功能，加密粒度支持字段级;支持切面加密细粒度权限管理：配置特定应用查看明文权限、配置特定应用使用特定策略;支持存量数据转加密;切面加密任务运行失败时支持任务重置;支持保留格式加密，保持数据格式和长度不变;支持密文检索;支持数据的明密文识别;支持切面加密配置的生命周期管理，防止数据库重复加密或二次解密;提供可视化工具，进行加密数据运维管理;支持达梦、人大金仓、南大通用等主流国产数据库</w:t>
            </w:r>
          </w:p>
        </w:tc>
      </w:tr>
      <w:tr w:rsidR="00272A4A" w:rsidRPr="00272A4A" w14:paraId="0FB2F2F7" w14:textId="77777777" w:rsidTr="000D2E71">
        <w:trPr>
          <w:trHeight w:val="7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07680C" w14:textId="77777777" w:rsidR="00272A4A" w:rsidRPr="00272A4A" w:rsidRDefault="00272A4A" w:rsidP="00272A4A">
            <w:pPr>
              <w:jc w:val="center"/>
              <w:rPr>
                <w:color w:val="000000"/>
                <w:sz w:val="20"/>
                <w:szCs w:val="20"/>
              </w:rPr>
            </w:pPr>
            <w:r w:rsidRPr="00272A4A">
              <w:rPr>
                <w:rFonts w:hint="eastAsia"/>
                <w:color w:val="000000"/>
                <w:sz w:val="20"/>
                <w:szCs w:val="20"/>
              </w:rPr>
              <w:t>18</w:t>
            </w:r>
          </w:p>
        </w:tc>
        <w:tc>
          <w:tcPr>
            <w:tcW w:w="953" w:type="dxa"/>
            <w:tcBorders>
              <w:top w:val="nil"/>
              <w:left w:val="nil"/>
              <w:bottom w:val="single" w:sz="4" w:space="0" w:color="auto"/>
              <w:right w:val="single" w:sz="4" w:space="0" w:color="auto"/>
            </w:tcBorders>
            <w:shd w:val="clear" w:color="auto" w:fill="auto"/>
            <w:vAlign w:val="center"/>
            <w:hideMark/>
          </w:tcPr>
          <w:p w14:paraId="032F66A2" w14:textId="77777777" w:rsidR="00272A4A" w:rsidRPr="00272A4A" w:rsidRDefault="00272A4A" w:rsidP="00272A4A">
            <w:pPr>
              <w:jc w:val="center"/>
              <w:rPr>
                <w:color w:val="000000"/>
                <w:sz w:val="20"/>
                <w:szCs w:val="20"/>
              </w:rPr>
            </w:pPr>
            <w:r w:rsidRPr="00272A4A">
              <w:rPr>
                <w:rFonts w:hint="eastAsia"/>
                <w:color w:val="000000"/>
                <w:sz w:val="20"/>
                <w:szCs w:val="20"/>
              </w:rPr>
              <w:t>数据库加密系统</w:t>
            </w:r>
          </w:p>
        </w:tc>
        <w:tc>
          <w:tcPr>
            <w:tcW w:w="7513" w:type="dxa"/>
            <w:tcBorders>
              <w:top w:val="nil"/>
              <w:left w:val="nil"/>
              <w:bottom w:val="single" w:sz="4" w:space="0" w:color="auto"/>
              <w:right w:val="single" w:sz="4" w:space="0" w:color="auto"/>
            </w:tcBorders>
            <w:shd w:val="clear" w:color="auto" w:fill="auto"/>
            <w:vAlign w:val="center"/>
            <w:hideMark/>
          </w:tcPr>
          <w:p w14:paraId="4C811943" w14:textId="77777777" w:rsidR="00272A4A" w:rsidRPr="00272A4A" w:rsidRDefault="00272A4A" w:rsidP="00272A4A">
            <w:pPr>
              <w:rPr>
                <w:color w:val="000000"/>
                <w:sz w:val="20"/>
                <w:szCs w:val="20"/>
              </w:rPr>
            </w:pPr>
            <w:r w:rsidRPr="00272A4A">
              <w:rPr>
                <w:rFonts w:hint="eastAsia"/>
                <w:color w:val="000000" w:themeColor="text1"/>
              </w:rPr>
              <w:t>▲</w:t>
            </w:r>
            <w:r w:rsidRPr="00272A4A">
              <w:rPr>
                <w:rFonts w:hint="eastAsia"/>
                <w:color w:val="000000"/>
                <w:sz w:val="20"/>
                <w:szCs w:val="20"/>
              </w:rPr>
              <w:t>切面脱敏功能要求:支持字段级的切面脱敏能力，同时保持数据库数据不做修改;支持自定义脱敏策略，支持脱敏配置的产生、分发、生效、失效等全生命周期管理;提供可视化工具，进行脱敏数据运维管理</w:t>
            </w:r>
          </w:p>
        </w:tc>
      </w:tr>
      <w:tr w:rsidR="00272A4A" w:rsidRPr="00272A4A" w14:paraId="4ED199E0" w14:textId="77777777" w:rsidTr="000D2E71">
        <w:trPr>
          <w:trHeight w:val="7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1FAD1E" w14:textId="77777777" w:rsidR="00272A4A" w:rsidRPr="00272A4A" w:rsidRDefault="00272A4A" w:rsidP="00272A4A">
            <w:pPr>
              <w:jc w:val="center"/>
              <w:rPr>
                <w:color w:val="000000"/>
                <w:sz w:val="20"/>
                <w:szCs w:val="20"/>
              </w:rPr>
            </w:pPr>
            <w:r w:rsidRPr="00272A4A">
              <w:rPr>
                <w:rFonts w:hint="eastAsia"/>
                <w:color w:val="000000"/>
                <w:sz w:val="20"/>
                <w:szCs w:val="20"/>
              </w:rPr>
              <w:t>19</w:t>
            </w:r>
          </w:p>
        </w:tc>
        <w:tc>
          <w:tcPr>
            <w:tcW w:w="953" w:type="dxa"/>
            <w:tcBorders>
              <w:top w:val="nil"/>
              <w:left w:val="nil"/>
              <w:bottom w:val="single" w:sz="4" w:space="0" w:color="auto"/>
              <w:right w:val="single" w:sz="4" w:space="0" w:color="auto"/>
            </w:tcBorders>
            <w:shd w:val="clear" w:color="auto" w:fill="auto"/>
            <w:vAlign w:val="center"/>
            <w:hideMark/>
          </w:tcPr>
          <w:p w14:paraId="5D414B5D" w14:textId="77777777" w:rsidR="00272A4A" w:rsidRPr="00272A4A" w:rsidRDefault="00272A4A" w:rsidP="00272A4A">
            <w:pPr>
              <w:jc w:val="center"/>
              <w:rPr>
                <w:color w:val="000000"/>
                <w:sz w:val="20"/>
                <w:szCs w:val="20"/>
              </w:rPr>
            </w:pPr>
            <w:r w:rsidRPr="00272A4A">
              <w:rPr>
                <w:rFonts w:hint="eastAsia"/>
                <w:color w:val="000000"/>
                <w:sz w:val="20"/>
                <w:szCs w:val="20"/>
              </w:rPr>
              <w:t>数据库加密系统</w:t>
            </w:r>
          </w:p>
        </w:tc>
        <w:tc>
          <w:tcPr>
            <w:tcW w:w="7513" w:type="dxa"/>
            <w:tcBorders>
              <w:top w:val="nil"/>
              <w:left w:val="nil"/>
              <w:bottom w:val="single" w:sz="4" w:space="0" w:color="auto"/>
              <w:right w:val="single" w:sz="4" w:space="0" w:color="auto"/>
            </w:tcBorders>
            <w:shd w:val="clear" w:color="auto" w:fill="auto"/>
            <w:vAlign w:val="center"/>
            <w:hideMark/>
          </w:tcPr>
          <w:p w14:paraId="2CF5051B" w14:textId="77777777" w:rsidR="00272A4A" w:rsidRPr="00272A4A" w:rsidRDefault="00272A4A" w:rsidP="00272A4A">
            <w:pPr>
              <w:rPr>
                <w:color w:val="000000"/>
                <w:sz w:val="20"/>
                <w:szCs w:val="20"/>
              </w:rPr>
            </w:pPr>
            <w:r w:rsidRPr="00272A4A">
              <w:rPr>
                <w:rFonts w:hint="eastAsia"/>
                <w:color w:val="000000" w:themeColor="text1"/>
              </w:rPr>
              <w:t>▲</w:t>
            </w:r>
            <w:r w:rsidRPr="00272A4A">
              <w:rPr>
                <w:rFonts w:hint="eastAsia"/>
                <w:color w:val="000000"/>
                <w:sz w:val="20"/>
                <w:szCs w:val="20"/>
              </w:rPr>
              <w:t>具备国家版权局颁发的《计算机软件著作权登记证书》/具备国家密码管理局所颁发的《商用密码产品认证证书》，达到GM/T 0028-2014《密码模块安全技术要求》二级安全要求</w:t>
            </w:r>
          </w:p>
        </w:tc>
      </w:tr>
      <w:tr w:rsidR="00272A4A" w:rsidRPr="00272A4A" w14:paraId="20842887" w14:textId="77777777" w:rsidTr="000D2E71">
        <w:trPr>
          <w:trHeight w:val="12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A0901A3" w14:textId="77777777" w:rsidR="00272A4A" w:rsidRPr="00272A4A" w:rsidRDefault="00272A4A" w:rsidP="00272A4A">
            <w:pPr>
              <w:jc w:val="center"/>
              <w:rPr>
                <w:color w:val="000000"/>
                <w:sz w:val="20"/>
                <w:szCs w:val="20"/>
              </w:rPr>
            </w:pPr>
            <w:r w:rsidRPr="00272A4A">
              <w:rPr>
                <w:rFonts w:hint="eastAsia"/>
                <w:color w:val="000000"/>
                <w:sz w:val="20"/>
                <w:szCs w:val="20"/>
              </w:rPr>
              <w:lastRenderedPageBreak/>
              <w:t>20</w:t>
            </w:r>
          </w:p>
        </w:tc>
        <w:tc>
          <w:tcPr>
            <w:tcW w:w="953" w:type="dxa"/>
            <w:tcBorders>
              <w:top w:val="nil"/>
              <w:left w:val="nil"/>
              <w:bottom w:val="single" w:sz="4" w:space="0" w:color="auto"/>
              <w:right w:val="single" w:sz="4" w:space="0" w:color="auto"/>
            </w:tcBorders>
            <w:shd w:val="clear" w:color="auto" w:fill="auto"/>
            <w:vAlign w:val="center"/>
            <w:hideMark/>
          </w:tcPr>
          <w:p w14:paraId="2690AD32" w14:textId="77777777" w:rsidR="00272A4A" w:rsidRPr="00272A4A" w:rsidRDefault="00272A4A" w:rsidP="00272A4A">
            <w:pPr>
              <w:jc w:val="center"/>
              <w:rPr>
                <w:color w:val="000000"/>
                <w:sz w:val="20"/>
                <w:szCs w:val="20"/>
              </w:rPr>
            </w:pPr>
            <w:r w:rsidRPr="00272A4A">
              <w:rPr>
                <w:rFonts w:hint="eastAsia"/>
                <w:color w:val="000000"/>
                <w:sz w:val="20"/>
                <w:szCs w:val="20"/>
              </w:rPr>
              <w:t>专用通讯系统平台</w:t>
            </w:r>
          </w:p>
        </w:tc>
        <w:tc>
          <w:tcPr>
            <w:tcW w:w="7513" w:type="dxa"/>
            <w:tcBorders>
              <w:top w:val="nil"/>
              <w:left w:val="nil"/>
              <w:bottom w:val="single" w:sz="4" w:space="0" w:color="auto"/>
              <w:right w:val="single" w:sz="4" w:space="0" w:color="auto"/>
            </w:tcBorders>
            <w:shd w:val="clear" w:color="auto" w:fill="auto"/>
            <w:vAlign w:val="center"/>
            <w:hideMark/>
          </w:tcPr>
          <w:p w14:paraId="17512EFC" w14:textId="77777777" w:rsidR="00272A4A" w:rsidRPr="00272A4A" w:rsidRDefault="00272A4A" w:rsidP="00272A4A">
            <w:pPr>
              <w:rPr>
                <w:color w:val="000000"/>
                <w:sz w:val="20"/>
                <w:szCs w:val="20"/>
              </w:rPr>
            </w:pPr>
            <w:r w:rsidRPr="00272A4A">
              <w:rPr>
                <w:rFonts w:hint="eastAsia"/>
                <w:color w:val="000000" w:themeColor="text1"/>
              </w:rPr>
              <w:t>▲</w:t>
            </w:r>
            <w:r w:rsidRPr="00272A4A">
              <w:rPr>
                <w:rFonts w:hint="eastAsia"/>
                <w:color w:val="000000"/>
                <w:sz w:val="20"/>
                <w:szCs w:val="20"/>
              </w:rPr>
              <w:t>支持发送阅后即焚消息，在查看消息后手机端文字10秒，文件30秒，PC端文字5秒自动消失。安全设置支持:Mac地址绑定；IP地址绑定；移动端设备号验证；首次登录修改密码；消息传输加密；禁止移动端下载文件；禁止移动端登录；公告/云盘文件加密；文件传输加密；文件流转记录；账号/部门有效期；多设备在线；要求兼容支持所有国际国内主流客户端与服务器端操作系统与CPU芯片、数据库、中间件并实时更新升级</w:t>
            </w:r>
          </w:p>
        </w:tc>
      </w:tr>
    </w:tbl>
    <w:p w14:paraId="0913989D" w14:textId="77777777" w:rsidR="00272A4A" w:rsidRDefault="00272A4A">
      <w:pPr>
        <w:pStyle w:val="H3"/>
        <w:rPr>
          <w:color w:val="000000" w:themeColor="text1"/>
        </w:rPr>
      </w:pPr>
    </w:p>
    <w:p w14:paraId="4FD28325" w14:textId="77777777" w:rsidR="00127FD8" w:rsidRDefault="001D2149">
      <w:pPr>
        <w:pStyle w:val="H3"/>
        <w:rPr>
          <w:color w:val="000000" w:themeColor="text1"/>
        </w:rPr>
      </w:pPr>
      <w:r>
        <w:rPr>
          <w:rFonts w:hint="eastAsia"/>
          <w:color w:val="000000" w:themeColor="text1"/>
        </w:rPr>
        <w:t>5</w:t>
      </w:r>
      <w:r w:rsidR="00272A4A">
        <w:rPr>
          <w:color w:val="000000" w:themeColor="text1"/>
        </w:rPr>
        <w:t>4</w:t>
      </w:r>
      <w:r>
        <w:rPr>
          <w:rFonts w:hint="eastAsia"/>
          <w:color w:val="000000" w:themeColor="text1"/>
        </w:rPr>
        <w:t>.</w:t>
      </w:r>
      <w:r>
        <w:rPr>
          <w:rFonts w:hint="eastAsia"/>
          <w:color w:val="000000" w:themeColor="text1"/>
        </w:rPr>
        <w:tab/>
      </w:r>
      <w:r>
        <w:rPr>
          <w:rFonts w:hint="eastAsia"/>
          <w:color w:val="000000" w:themeColor="text1"/>
        </w:rPr>
        <w:t>以下清单可供</w:t>
      </w:r>
      <w:r w:rsidR="008B7C4E">
        <w:rPr>
          <w:rFonts w:hint="eastAsia"/>
          <w:color w:val="000000" w:themeColor="text1"/>
        </w:rPr>
        <w:t>响应</w:t>
      </w:r>
      <w:r>
        <w:rPr>
          <w:rFonts w:hint="eastAsia"/>
          <w:color w:val="000000" w:themeColor="text1"/>
        </w:rPr>
        <w:t>参考，由供应商自行开展深化设计，参考清单数量为最低配置，对于未列出的但对系统的正常运行和维护必不可少的配件、辅助材料等，供应商应补充并包含在总报价中，确保系统的可用性，满足采购文件要求。如供应商原因引起缺漏项，造成系统无法搭建完成，由供应商免费增补至验收合格，采购人不再额外增补费用。</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26"/>
        <w:gridCol w:w="2072"/>
        <w:gridCol w:w="904"/>
        <w:gridCol w:w="753"/>
        <w:gridCol w:w="1607"/>
        <w:gridCol w:w="2114"/>
      </w:tblGrid>
      <w:tr w:rsidR="00127FD8" w14:paraId="60715F16" w14:textId="77777777" w:rsidTr="000B546C">
        <w:trPr>
          <w:trHeight w:val="938"/>
          <w:tblHeader/>
          <w:jc w:val="center"/>
        </w:trPr>
        <w:tc>
          <w:tcPr>
            <w:tcW w:w="499" w:type="pct"/>
            <w:shd w:val="clear" w:color="auto" w:fill="D9D9D9"/>
            <w:vAlign w:val="center"/>
          </w:tcPr>
          <w:p w14:paraId="59FE008D" w14:textId="77777777" w:rsidR="00127FD8" w:rsidRDefault="001D2149">
            <w:pPr>
              <w:pStyle w:val="H5"/>
              <w:rPr>
                <w:color w:val="000000" w:themeColor="text1"/>
                <w:sz w:val="21"/>
                <w:szCs w:val="16"/>
              </w:rPr>
            </w:pPr>
            <w:r>
              <w:rPr>
                <w:rFonts w:hint="eastAsia"/>
                <w:color w:val="000000" w:themeColor="text1"/>
                <w:sz w:val="21"/>
                <w:szCs w:val="16"/>
              </w:rPr>
              <w:t>序号</w:t>
            </w:r>
          </w:p>
        </w:tc>
        <w:tc>
          <w:tcPr>
            <w:tcW w:w="1252" w:type="pct"/>
            <w:shd w:val="clear" w:color="auto" w:fill="D9D9D9"/>
            <w:vAlign w:val="center"/>
          </w:tcPr>
          <w:p w14:paraId="00680076" w14:textId="77777777" w:rsidR="00127FD8" w:rsidRDefault="001D2149">
            <w:pPr>
              <w:pStyle w:val="H5"/>
              <w:rPr>
                <w:color w:val="000000" w:themeColor="text1"/>
                <w:sz w:val="21"/>
                <w:szCs w:val="16"/>
              </w:rPr>
            </w:pPr>
            <w:r>
              <w:rPr>
                <w:rFonts w:hint="eastAsia"/>
                <w:color w:val="000000" w:themeColor="text1"/>
                <w:sz w:val="21"/>
                <w:szCs w:val="16"/>
              </w:rPr>
              <w:t>名称</w:t>
            </w:r>
          </w:p>
        </w:tc>
        <w:tc>
          <w:tcPr>
            <w:tcW w:w="546" w:type="pct"/>
            <w:shd w:val="clear" w:color="auto" w:fill="D9D9D9"/>
            <w:vAlign w:val="center"/>
          </w:tcPr>
          <w:p w14:paraId="30E65D2D" w14:textId="77777777" w:rsidR="00127FD8" w:rsidRDefault="001D2149">
            <w:pPr>
              <w:pStyle w:val="H5"/>
              <w:rPr>
                <w:color w:val="000000" w:themeColor="text1"/>
                <w:sz w:val="21"/>
                <w:szCs w:val="16"/>
              </w:rPr>
            </w:pPr>
            <w:r>
              <w:rPr>
                <w:rFonts w:hint="eastAsia"/>
                <w:color w:val="000000" w:themeColor="text1"/>
                <w:sz w:val="21"/>
                <w:szCs w:val="16"/>
              </w:rPr>
              <w:t>数量</w:t>
            </w:r>
          </w:p>
        </w:tc>
        <w:tc>
          <w:tcPr>
            <w:tcW w:w="455" w:type="pct"/>
            <w:shd w:val="clear" w:color="auto" w:fill="D9D9D9"/>
            <w:vAlign w:val="center"/>
          </w:tcPr>
          <w:p w14:paraId="10914492" w14:textId="77777777" w:rsidR="00127FD8" w:rsidRDefault="001D2149">
            <w:pPr>
              <w:pStyle w:val="H5"/>
              <w:rPr>
                <w:color w:val="000000" w:themeColor="text1"/>
                <w:sz w:val="21"/>
                <w:szCs w:val="16"/>
              </w:rPr>
            </w:pPr>
            <w:r>
              <w:rPr>
                <w:rFonts w:hint="eastAsia"/>
                <w:color w:val="000000" w:themeColor="text1"/>
                <w:sz w:val="21"/>
                <w:szCs w:val="16"/>
              </w:rPr>
              <w:t>单位</w:t>
            </w:r>
          </w:p>
        </w:tc>
        <w:tc>
          <w:tcPr>
            <w:tcW w:w="971" w:type="pct"/>
            <w:shd w:val="clear" w:color="auto" w:fill="D9D9D9"/>
            <w:vAlign w:val="center"/>
          </w:tcPr>
          <w:p w14:paraId="30003FE6" w14:textId="77777777" w:rsidR="00127FD8" w:rsidRDefault="001D2149">
            <w:pPr>
              <w:pStyle w:val="H5"/>
              <w:rPr>
                <w:color w:val="000000" w:themeColor="text1"/>
                <w:sz w:val="21"/>
                <w:szCs w:val="16"/>
              </w:rPr>
            </w:pPr>
            <w:r>
              <w:rPr>
                <w:rFonts w:ascii="宋体" w:hAnsi="宋体" w:hint="eastAsia"/>
                <w:color w:val="000000" w:themeColor="text1"/>
                <w:sz w:val="21"/>
                <w:szCs w:val="21"/>
              </w:rPr>
              <w:t>维保期限（年）</w:t>
            </w:r>
          </w:p>
        </w:tc>
        <w:tc>
          <w:tcPr>
            <w:tcW w:w="1277" w:type="pct"/>
            <w:shd w:val="clear" w:color="auto" w:fill="D9D9D9"/>
            <w:vAlign w:val="center"/>
          </w:tcPr>
          <w:p w14:paraId="14A03080" w14:textId="77777777" w:rsidR="00127FD8" w:rsidRDefault="001D2149">
            <w:pPr>
              <w:pStyle w:val="H5"/>
              <w:rPr>
                <w:color w:val="000000" w:themeColor="text1"/>
                <w:sz w:val="21"/>
                <w:szCs w:val="16"/>
              </w:rPr>
            </w:pPr>
            <w:r>
              <w:rPr>
                <w:rFonts w:ascii="宋体" w:hAnsi="宋体" w:hint="eastAsia"/>
                <w:color w:val="000000" w:themeColor="text1"/>
                <w:sz w:val="21"/>
                <w:szCs w:val="21"/>
              </w:rPr>
              <w:t>提供产品授权书、原厂售后服务承诺函</w:t>
            </w:r>
          </w:p>
        </w:tc>
      </w:tr>
      <w:tr w:rsidR="00127FD8" w14:paraId="123F4276" w14:textId="77777777" w:rsidTr="000B546C">
        <w:trPr>
          <w:trHeight w:val="454"/>
          <w:jc w:val="center"/>
        </w:trPr>
        <w:tc>
          <w:tcPr>
            <w:tcW w:w="499" w:type="pct"/>
            <w:vAlign w:val="center"/>
          </w:tcPr>
          <w:p w14:paraId="7859BEDB" w14:textId="77777777" w:rsidR="00127FD8" w:rsidRDefault="00127FD8">
            <w:pPr>
              <w:pStyle w:val="H5"/>
              <w:numPr>
                <w:ilvl w:val="0"/>
                <w:numId w:val="12"/>
              </w:numPr>
              <w:rPr>
                <w:color w:val="000000" w:themeColor="text1"/>
                <w:sz w:val="21"/>
                <w:szCs w:val="16"/>
              </w:rPr>
            </w:pPr>
          </w:p>
        </w:tc>
        <w:tc>
          <w:tcPr>
            <w:tcW w:w="1252" w:type="pct"/>
            <w:vAlign w:val="center"/>
          </w:tcPr>
          <w:p w14:paraId="25FBDF08" w14:textId="77777777" w:rsidR="00127FD8" w:rsidRDefault="001D2149">
            <w:pPr>
              <w:pStyle w:val="H5"/>
              <w:rPr>
                <w:color w:val="000000" w:themeColor="text1"/>
                <w:sz w:val="21"/>
                <w:szCs w:val="16"/>
              </w:rPr>
            </w:pPr>
            <w:r>
              <w:rPr>
                <w:rFonts w:hint="eastAsia"/>
                <w:color w:val="000000" w:themeColor="text1"/>
                <w:sz w:val="21"/>
                <w:szCs w:val="16"/>
              </w:rPr>
              <w:t>安全认证网关</w:t>
            </w:r>
          </w:p>
        </w:tc>
        <w:tc>
          <w:tcPr>
            <w:tcW w:w="546" w:type="pct"/>
            <w:vAlign w:val="center"/>
          </w:tcPr>
          <w:p w14:paraId="4AA7F8F7" w14:textId="77777777" w:rsidR="00127FD8" w:rsidRDefault="001D2149">
            <w:pPr>
              <w:pStyle w:val="H5"/>
              <w:rPr>
                <w:color w:val="000000" w:themeColor="text1"/>
                <w:sz w:val="21"/>
                <w:szCs w:val="16"/>
              </w:rPr>
            </w:pPr>
            <w:r>
              <w:rPr>
                <w:rFonts w:hint="eastAsia"/>
                <w:color w:val="000000" w:themeColor="text1"/>
                <w:sz w:val="21"/>
                <w:szCs w:val="16"/>
              </w:rPr>
              <w:t>2</w:t>
            </w:r>
          </w:p>
        </w:tc>
        <w:tc>
          <w:tcPr>
            <w:tcW w:w="455" w:type="pct"/>
            <w:vAlign w:val="center"/>
          </w:tcPr>
          <w:p w14:paraId="29070B60" w14:textId="77777777" w:rsidR="00127FD8" w:rsidRDefault="001D2149">
            <w:pPr>
              <w:pStyle w:val="H5"/>
              <w:rPr>
                <w:color w:val="000000" w:themeColor="text1"/>
                <w:sz w:val="21"/>
                <w:szCs w:val="16"/>
              </w:rPr>
            </w:pPr>
            <w:r>
              <w:rPr>
                <w:rFonts w:hint="eastAsia"/>
                <w:color w:val="000000" w:themeColor="text1"/>
                <w:sz w:val="21"/>
                <w:szCs w:val="16"/>
              </w:rPr>
              <w:t>台</w:t>
            </w:r>
          </w:p>
        </w:tc>
        <w:tc>
          <w:tcPr>
            <w:tcW w:w="971" w:type="pct"/>
            <w:vAlign w:val="center"/>
          </w:tcPr>
          <w:p w14:paraId="0E4C2E15" w14:textId="77777777" w:rsidR="00127FD8" w:rsidRDefault="001D2149">
            <w:pPr>
              <w:pStyle w:val="H5"/>
              <w:rPr>
                <w:color w:val="000000" w:themeColor="text1"/>
                <w:sz w:val="21"/>
                <w:szCs w:val="16"/>
              </w:rPr>
            </w:pPr>
            <w:r>
              <w:rPr>
                <w:color w:val="000000" w:themeColor="text1"/>
                <w:sz w:val="21"/>
                <w:szCs w:val="16"/>
              </w:rPr>
              <w:t>3</w:t>
            </w:r>
          </w:p>
        </w:tc>
        <w:tc>
          <w:tcPr>
            <w:tcW w:w="1277" w:type="pct"/>
            <w:noWrap/>
            <w:vAlign w:val="center"/>
          </w:tcPr>
          <w:p w14:paraId="1B9084B1" w14:textId="77777777" w:rsidR="00127FD8" w:rsidRDefault="000B546C">
            <w:pPr>
              <w:pStyle w:val="H5"/>
              <w:rPr>
                <w:color w:val="000000" w:themeColor="text1"/>
                <w:sz w:val="21"/>
                <w:szCs w:val="16"/>
              </w:rPr>
            </w:pPr>
            <w:r>
              <w:rPr>
                <w:rFonts w:hint="eastAsia"/>
                <w:color w:val="000000" w:themeColor="text1"/>
                <w:sz w:val="21"/>
                <w:szCs w:val="16"/>
              </w:rPr>
              <w:t>是</w:t>
            </w:r>
          </w:p>
        </w:tc>
      </w:tr>
      <w:tr w:rsidR="00127FD8" w14:paraId="07A5C683" w14:textId="77777777" w:rsidTr="000B546C">
        <w:trPr>
          <w:trHeight w:val="454"/>
          <w:jc w:val="center"/>
        </w:trPr>
        <w:tc>
          <w:tcPr>
            <w:tcW w:w="499" w:type="pct"/>
            <w:vAlign w:val="center"/>
          </w:tcPr>
          <w:p w14:paraId="1FE55946" w14:textId="77777777" w:rsidR="00127FD8" w:rsidRDefault="00127FD8">
            <w:pPr>
              <w:pStyle w:val="H5"/>
              <w:numPr>
                <w:ilvl w:val="0"/>
                <w:numId w:val="12"/>
              </w:numPr>
              <w:rPr>
                <w:color w:val="000000" w:themeColor="text1"/>
                <w:sz w:val="21"/>
                <w:szCs w:val="16"/>
              </w:rPr>
            </w:pPr>
          </w:p>
        </w:tc>
        <w:tc>
          <w:tcPr>
            <w:tcW w:w="1252" w:type="pct"/>
            <w:vAlign w:val="center"/>
          </w:tcPr>
          <w:p w14:paraId="3C9E92F2" w14:textId="77777777" w:rsidR="00127FD8" w:rsidRDefault="001D2149">
            <w:pPr>
              <w:pStyle w:val="H5"/>
              <w:rPr>
                <w:color w:val="000000" w:themeColor="text1"/>
                <w:sz w:val="21"/>
                <w:szCs w:val="16"/>
              </w:rPr>
            </w:pPr>
            <w:r>
              <w:rPr>
                <w:rFonts w:hint="eastAsia"/>
                <w:color w:val="000000" w:themeColor="text1"/>
                <w:sz w:val="21"/>
                <w:szCs w:val="16"/>
              </w:rPr>
              <w:t>密钥管理系统</w:t>
            </w:r>
          </w:p>
        </w:tc>
        <w:tc>
          <w:tcPr>
            <w:tcW w:w="546" w:type="pct"/>
            <w:vAlign w:val="center"/>
          </w:tcPr>
          <w:p w14:paraId="2A781074" w14:textId="77777777" w:rsidR="00127FD8" w:rsidRDefault="001D2149">
            <w:pPr>
              <w:pStyle w:val="H5"/>
              <w:rPr>
                <w:color w:val="000000" w:themeColor="text1"/>
                <w:sz w:val="21"/>
                <w:szCs w:val="16"/>
              </w:rPr>
            </w:pPr>
            <w:r>
              <w:rPr>
                <w:rFonts w:hint="eastAsia"/>
                <w:color w:val="000000" w:themeColor="text1"/>
                <w:sz w:val="21"/>
                <w:szCs w:val="16"/>
              </w:rPr>
              <w:t>1</w:t>
            </w:r>
          </w:p>
        </w:tc>
        <w:tc>
          <w:tcPr>
            <w:tcW w:w="455" w:type="pct"/>
            <w:vAlign w:val="center"/>
          </w:tcPr>
          <w:p w14:paraId="5B1BF101" w14:textId="77777777" w:rsidR="00127FD8" w:rsidRDefault="001D2149">
            <w:pPr>
              <w:pStyle w:val="H5"/>
              <w:rPr>
                <w:color w:val="000000" w:themeColor="text1"/>
                <w:sz w:val="21"/>
                <w:szCs w:val="16"/>
              </w:rPr>
            </w:pPr>
            <w:r>
              <w:rPr>
                <w:rFonts w:hint="eastAsia"/>
                <w:color w:val="000000" w:themeColor="text1"/>
                <w:sz w:val="21"/>
                <w:szCs w:val="16"/>
              </w:rPr>
              <w:t>台</w:t>
            </w:r>
          </w:p>
        </w:tc>
        <w:tc>
          <w:tcPr>
            <w:tcW w:w="971" w:type="pct"/>
            <w:vAlign w:val="center"/>
          </w:tcPr>
          <w:p w14:paraId="59F99C69" w14:textId="77777777" w:rsidR="00127FD8" w:rsidRDefault="001D2149">
            <w:pPr>
              <w:pStyle w:val="H5"/>
              <w:rPr>
                <w:color w:val="000000" w:themeColor="text1"/>
                <w:sz w:val="21"/>
                <w:szCs w:val="16"/>
              </w:rPr>
            </w:pPr>
            <w:r>
              <w:rPr>
                <w:rFonts w:hint="eastAsia"/>
                <w:color w:val="000000" w:themeColor="text1"/>
                <w:sz w:val="21"/>
                <w:szCs w:val="16"/>
              </w:rPr>
              <w:t>3</w:t>
            </w:r>
          </w:p>
        </w:tc>
        <w:tc>
          <w:tcPr>
            <w:tcW w:w="1277" w:type="pct"/>
            <w:noWrap/>
            <w:vAlign w:val="center"/>
          </w:tcPr>
          <w:p w14:paraId="57F25B4F" w14:textId="77777777" w:rsidR="00127FD8" w:rsidRDefault="000B546C">
            <w:pPr>
              <w:pStyle w:val="H5"/>
              <w:rPr>
                <w:color w:val="000000" w:themeColor="text1"/>
                <w:sz w:val="21"/>
                <w:szCs w:val="16"/>
              </w:rPr>
            </w:pPr>
            <w:r>
              <w:rPr>
                <w:rFonts w:hint="eastAsia"/>
                <w:color w:val="000000" w:themeColor="text1"/>
                <w:sz w:val="21"/>
                <w:szCs w:val="16"/>
              </w:rPr>
              <w:t>是</w:t>
            </w:r>
          </w:p>
        </w:tc>
      </w:tr>
      <w:tr w:rsidR="000B546C" w14:paraId="44564B93" w14:textId="77777777" w:rsidTr="000D2E71">
        <w:trPr>
          <w:trHeight w:val="454"/>
          <w:jc w:val="center"/>
        </w:trPr>
        <w:tc>
          <w:tcPr>
            <w:tcW w:w="499" w:type="pct"/>
            <w:vAlign w:val="center"/>
          </w:tcPr>
          <w:p w14:paraId="7DBD36C6" w14:textId="77777777" w:rsidR="000B546C" w:rsidRDefault="000B546C" w:rsidP="000B546C">
            <w:pPr>
              <w:pStyle w:val="H5"/>
              <w:numPr>
                <w:ilvl w:val="0"/>
                <w:numId w:val="12"/>
              </w:numPr>
              <w:rPr>
                <w:color w:val="000000" w:themeColor="text1"/>
                <w:sz w:val="21"/>
                <w:szCs w:val="16"/>
              </w:rPr>
            </w:pPr>
          </w:p>
        </w:tc>
        <w:tc>
          <w:tcPr>
            <w:tcW w:w="1252" w:type="pct"/>
            <w:vAlign w:val="center"/>
          </w:tcPr>
          <w:p w14:paraId="5EEB4A0E" w14:textId="77777777" w:rsidR="000B546C" w:rsidRDefault="000B546C" w:rsidP="000B546C">
            <w:pPr>
              <w:pStyle w:val="H5"/>
              <w:rPr>
                <w:color w:val="000000" w:themeColor="text1"/>
                <w:sz w:val="21"/>
                <w:szCs w:val="16"/>
              </w:rPr>
            </w:pPr>
            <w:r>
              <w:rPr>
                <w:rFonts w:hint="eastAsia"/>
                <w:color w:val="000000" w:themeColor="text1"/>
                <w:sz w:val="21"/>
                <w:szCs w:val="16"/>
              </w:rPr>
              <w:t>签名验签服务器</w:t>
            </w:r>
          </w:p>
        </w:tc>
        <w:tc>
          <w:tcPr>
            <w:tcW w:w="546" w:type="pct"/>
            <w:vAlign w:val="center"/>
          </w:tcPr>
          <w:p w14:paraId="0384EC28" w14:textId="77777777" w:rsidR="000B546C" w:rsidRDefault="000B546C" w:rsidP="000B546C">
            <w:pPr>
              <w:pStyle w:val="H5"/>
              <w:rPr>
                <w:color w:val="000000" w:themeColor="text1"/>
                <w:sz w:val="21"/>
                <w:szCs w:val="16"/>
              </w:rPr>
            </w:pPr>
            <w:r>
              <w:rPr>
                <w:rFonts w:hint="eastAsia"/>
                <w:color w:val="000000" w:themeColor="text1"/>
                <w:sz w:val="21"/>
                <w:szCs w:val="16"/>
              </w:rPr>
              <w:t>1</w:t>
            </w:r>
          </w:p>
        </w:tc>
        <w:tc>
          <w:tcPr>
            <w:tcW w:w="455" w:type="pct"/>
            <w:vAlign w:val="center"/>
          </w:tcPr>
          <w:p w14:paraId="1D6471AE" w14:textId="77777777" w:rsidR="000B546C" w:rsidRDefault="000B546C" w:rsidP="000B546C">
            <w:pPr>
              <w:pStyle w:val="H5"/>
              <w:rPr>
                <w:color w:val="000000" w:themeColor="text1"/>
                <w:sz w:val="21"/>
                <w:szCs w:val="16"/>
              </w:rPr>
            </w:pPr>
            <w:r>
              <w:rPr>
                <w:rFonts w:hint="eastAsia"/>
                <w:color w:val="000000" w:themeColor="text1"/>
                <w:sz w:val="21"/>
                <w:szCs w:val="16"/>
              </w:rPr>
              <w:t>台</w:t>
            </w:r>
          </w:p>
        </w:tc>
        <w:tc>
          <w:tcPr>
            <w:tcW w:w="971" w:type="pct"/>
            <w:vAlign w:val="center"/>
          </w:tcPr>
          <w:p w14:paraId="3169EE10" w14:textId="77777777" w:rsidR="000B546C" w:rsidRDefault="000B546C" w:rsidP="000B546C">
            <w:pPr>
              <w:pStyle w:val="H5"/>
              <w:rPr>
                <w:color w:val="000000" w:themeColor="text1"/>
                <w:sz w:val="21"/>
                <w:szCs w:val="16"/>
              </w:rPr>
            </w:pPr>
            <w:r>
              <w:rPr>
                <w:rFonts w:hint="eastAsia"/>
                <w:color w:val="000000" w:themeColor="text1"/>
                <w:sz w:val="21"/>
                <w:szCs w:val="16"/>
              </w:rPr>
              <w:t>3</w:t>
            </w:r>
          </w:p>
        </w:tc>
        <w:tc>
          <w:tcPr>
            <w:tcW w:w="1277" w:type="pct"/>
            <w:noWrap/>
          </w:tcPr>
          <w:p w14:paraId="47DEAB16" w14:textId="77777777" w:rsidR="000B546C" w:rsidRDefault="000B546C" w:rsidP="000B546C">
            <w:pPr>
              <w:pStyle w:val="H5"/>
              <w:rPr>
                <w:color w:val="000000" w:themeColor="text1"/>
                <w:sz w:val="21"/>
                <w:szCs w:val="16"/>
              </w:rPr>
            </w:pPr>
            <w:r w:rsidRPr="00F94E52">
              <w:rPr>
                <w:rFonts w:hint="eastAsia"/>
                <w:color w:val="000000" w:themeColor="text1"/>
                <w:sz w:val="21"/>
                <w:szCs w:val="16"/>
              </w:rPr>
              <w:t>是</w:t>
            </w:r>
          </w:p>
        </w:tc>
      </w:tr>
      <w:tr w:rsidR="000B546C" w14:paraId="6D8DA2B7" w14:textId="77777777" w:rsidTr="000D2E71">
        <w:trPr>
          <w:trHeight w:val="454"/>
          <w:jc w:val="center"/>
        </w:trPr>
        <w:tc>
          <w:tcPr>
            <w:tcW w:w="499" w:type="pct"/>
            <w:vAlign w:val="center"/>
          </w:tcPr>
          <w:p w14:paraId="3D9E2569" w14:textId="77777777" w:rsidR="000B546C" w:rsidRDefault="000B546C" w:rsidP="000B546C">
            <w:pPr>
              <w:pStyle w:val="H5"/>
              <w:numPr>
                <w:ilvl w:val="0"/>
                <w:numId w:val="12"/>
              </w:numPr>
              <w:rPr>
                <w:color w:val="000000" w:themeColor="text1"/>
                <w:sz w:val="21"/>
                <w:szCs w:val="16"/>
              </w:rPr>
            </w:pPr>
          </w:p>
        </w:tc>
        <w:tc>
          <w:tcPr>
            <w:tcW w:w="1252" w:type="pct"/>
            <w:vAlign w:val="center"/>
          </w:tcPr>
          <w:p w14:paraId="770E1345" w14:textId="77777777" w:rsidR="000B546C" w:rsidRDefault="000B546C" w:rsidP="000B546C">
            <w:pPr>
              <w:pStyle w:val="H5"/>
              <w:rPr>
                <w:color w:val="000000" w:themeColor="text1"/>
                <w:sz w:val="21"/>
                <w:szCs w:val="16"/>
              </w:rPr>
            </w:pPr>
            <w:r>
              <w:rPr>
                <w:rFonts w:hint="eastAsia"/>
                <w:color w:val="000000" w:themeColor="text1"/>
                <w:sz w:val="21"/>
                <w:szCs w:val="16"/>
              </w:rPr>
              <w:t>服务器密码机</w:t>
            </w:r>
          </w:p>
        </w:tc>
        <w:tc>
          <w:tcPr>
            <w:tcW w:w="546" w:type="pct"/>
            <w:vAlign w:val="center"/>
          </w:tcPr>
          <w:p w14:paraId="72062E02" w14:textId="77777777" w:rsidR="000B546C" w:rsidRDefault="000B546C" w:rsidP="000B546C">
            <w:pPr>
              <w:pStyle w:val="H5"/>
              <w:rPr>
                <w:color w:val="000000" w:themeColor="text1"/>
                <w:sz w:val="21"/>
                <w:szCs w:val="16"/>
              </w:rPr>
            </w:pPr>
            <w:r>
              <w:rPr>
                <w:rFonts w:hint="eastAsia"/>
                <w:color w:val="000000" w:themeColor="text1"/>
                <w:sz w:val="21"/>
                <w:szCs w:val="16"/>
              </w:rPr>
              <w:t>2</w:t>
            </w:r>
          </w:p>
        </w:tc>
        <w:tc>
          <w:tcPr>
            <w:tcW w:w="455" w:type="pct"/>
            <w:vAlign w:val="center"/>
          </w:tcPr>
          <w:p w14:paraId="721FEACD" w14:textId="77777777" w:rsidR="000B546C" w:rsidRDefault="000B546C" w:rsidP="000B546C">
            <w:pPr>
              <w:pStyle w:val="H5"/>
              <w:rPr>
                <w:color w:val="000000" w:themeColor="text1"/>
                <w:sz w:val="21"/>
                <w:szCs w:val="16"/>
              </w:rPr>
            </w:pPr>
            <w:r>
              <w:rPr>
                <w:rFonts w:hint="eastAsia"/>
                <w:color w:val="000000" w:themeColor="text1"/>
                <w:sz w:val="21"/>
                <w:szCs w:val="16"/>
              </w:rPr>
              <w:t>台</w:t>
            </w:r>
          </w:p>
        </w:tc>
        <w:tc>
          <w:tcPr>
            <w:tcW w:w="971" w:type="pct"/>
            <w:vAlign w:val="center"/>
          </w:tcPr>
          <w:p w14:paraId="4D7F9FDA" w14:textId="77777777" w:rsidR="000B546C" w:rsidRDefault="000B546C" w:rsidP="000B546C">
            <w:pPr>
              <w:pStyle w:val="H5"/>
              <w:rPr>
                <w:color w:val="000000" w:themeColor="text1"/>
                <w:sz w:val="21"/>
                <w:szCs w:val="16"/>
              </w:rPr>
            </w:pPr>
            <w:r>
              <w:rPr>
                <w:rFonts w:hint="eastAsia"/>
                <w:color w:val="000000" w:themeColor="text1"/>
                <w:sz w:val="21"/>
                <w:szCs w:val="16"/>
              </w:rPr>
              <w:t>3</w:t>
            </w:r>
          </w:p>
        </w:tc>
        <w:tc>
          <w:tcPr>
            <w:tcW w:w="1277" w:type="pct"/>
            <w:noWrap/>
          </w:tcPr>
          <w:p w14:paraId="34243EE5" w14:textId="77777777" w:rsidR="000B546C" w:rsidRDefault="000B546C" w:rsidP="000B546C">
            <w:pPr>
              <w:pStyle w:val="H5"/>
              <w:rPr>
                <w:color w:val="000000" w:themeColor="text1"/>
                <w:sz w:val="21"/>
                <w:szCs w:val="16"/>
              </w:rPr>
            </w:pPr>
            <w:r w:rsidRPr="00F94E52">
              <w:rPr>
                <w:rFonts w:hint="eastAsia"/>
                <w:color w:val="000000" w:themeColor="text1"/>
                <w:sz w:val="21"/>
                <w:szCs w:val="16"/>
              </w:rPr>
              <w:t>是</w:t>
            </w:r>
          </w:p>
        </w:tc>
      </w:tr>
      <w:tr w:rsidR="000B546C" w14:paraId="1C1BDAFE" w14:textId="77777777" w:rsidTr="000D2E71">
        <w:trPr>
          <w:trHeight w:val="454"/>
          <w:jc w:val="center"/>
        </w:trPr>
        <w:tc>
          <w:tcPr>
            <w:tcW w:w="499" w:type="pct"/>
            <w:vAlign w:val="center"/>
          </w:tcPr>
          <w:p w14:paraId="6DA84A47" w14:textId="77777777" w:rsidR="000B546C" w:rsidRDefault="000B546C" w:rsidP="000B546C">
            <w:pPr>
              <w:pStyle w:val="H5"/>
              <w:numPr>
                <w:ilvl w:val="0"/>
                <w:numId w:val="12"/>
              </w:numPr>
              <w:rPr>
                <w:color w:val="000000" w:themeColor="text1"/>
                <w:sz w:val="21"/>
                <w:szCs w:val="16"/>
              </w:rPr>
            </w:pPr>
          </w:p>
        </w:tc>
        <w:tc>
          <w:tcPr>
            <w:tcW w:w="1252" w:type="pct"/>
            <w:vAlign w:val="center"/>
          </w:tcPr>
          <w:p w14:paraId="6C36731C" w14:textId="77777777" w:rsidR="000B546C" w:rsidRDefault="000B546C" w:rsidP="000B546C">
            <w:pPr>
              <w:pStyle w:val="H5"/>
              <w:rPr>
                <w:color w:val="000000" w:themeColor="text1"/>
                <w:sz w:val="21"/>
                <w:szCs w:val="16"/>
              </w:rPr>
            </w:pPr>
            <w:r>
              <w:rPr>
                <w:rFonts w:hint="eastAsia"/>
                <w:color w:val="000000" w:themeColor="text1"/>
                <w:sz w:val="21"/>
                <w:szCs w:val="16"/>
              </w:rPr>
              <w:t>VPN</w:t>
            </w:r>
            <w:r>
              <w:rPr>
                <w:rFonts w:hint="eastAsia"/>
                <w:color w:val="000000" w:themeColor="text1"/>
                <w:sz w:val="21"/>
                <w:szCs w:val="16"/>
              </w:rPr>
              <w:t>网关</w:t>
            </w:r>
          </w:p>
        </w:tc>
        <w:tc>
          <w:tcPr>
            <w:tcW w:w="546" w:type="pct"/>
            <w:vAlign w:val="center"/>
          </w:tcPr>
          <w:p w14:paraId="7FEAF9F8" w14:textId="77777777" w:rsidR="000B546C" w:rsidRDefault="000B546C" w:rsidP="000B546C">
            <w:pPr>
              <w:pStyle w:val="H5"/>
              <w:rPr>
                <w:color w:val="000000" w:themeColor="text1"/>
                <w:sz w:val="21"/>
                <w:szCs w:val="16"/>
              </w:rPr>
            </w:pPr>
            <w:r>
              <w:rPr>
                <w:rFonts w:hint="eastAsia"/>
                <w:color w:val="000000" w:themeColor="text1"/>
                <w:sz w:val="21"/>
                <w:szCs w:val="16"/>
              </w:rPr>
              <w:t>1</w:t>
            </w:r>
            <w:r>
              <w:rPr>
                <w:color w:val="000000" w:themeColor="text1"/>
                <w:sz w:val="21"/>
                <w:szCs w:val="16"/>
              </w:rPr>
              <w:t>0</w:t>
            </w:r>
          </w:p>
        </w:tc>
        <w:tc>
          <w:tcPr>
            <w:tcW w:w="455" w:type="pct"/>
            <w:vAlign w:val="center"/>
          </w:tcPr>
          <w:p w14:paraId="7484A896" w14:textId="77777777" w:rsidR="000B546C" w:rsidRDefault="000B546C" w:rsidP="000B546C">
            <w:pPr>
              <w:pStyle w:val="H5"/>
              <w:rPr>
                <w:color w:val="000000" w:themeColor="text1"/>
                <w:sz w:val="21"/>
                <w:szCs w:val="16"/>
              </w:rPr>
            </w:pPr>
            <w:r>
              <w:rPr>
                <w:rFonts w:hint="eastAsia"/>
                <w:color w:val="000000" w:themeColor="text1"/>
                <w:sz w:val="21"/>
                <w:szCs w:val="16"/>
              </w:rPr>
              <w:t>台</w:t>
            </w:r>
          </w:p>
        </w:tc>
        <w:tc>
          <w:tcPr>
            <w:tcW w:w="971" w:type="pct"/>
            <w:vAlign w:val="center"/>
          </w:tcPr>
          <w:p w14:paraId="20446852" w14:textId="77777777" w:rsidR="000B546C" w:rsidRDefault="000B546C" w:rsidP="000B546C">
            <w:pPr>
              <w:pStyle w:val="H5"/>
              <w:rPr>
                <w:color w:val="000000" w:themeColor="text1"/>
                <w:sz w:val="21"/>
                <w:szCs w:val="16"/>
              </w:rPr>
            </w:pPr>
            <w:r>
              <w:rPr>
                <w:rFonts w:hint="eastAsia"/>
                <w:color w:val="000000" w:themeColor="text1"/>
                <w:sz w:val="21"/>
                <w:szCs w:val="16"/>
              </w:rPr>
              <w:t>3</w:t>
            </w:r>
          </w:p>
        </w:tc>
        <w:tc>
          <w:tcPr>
            <w:tcW w:w="1277" w:type="pct"/>
            <w:noWrap/>
          </w:tcPr>
          <w:p w14:paraId="7B62E5EE" w14:textId="77777777" w:rsidR="000B546C" w:rsidRDefault="000B546C" w:rsidP="000B546C">
            <w:pPr>
              <w:pStyle w:val="H5"/>
              <w:rPr>
                <w:color w:val="000000" w:themeColor="text1"/>
                <w:sz w:val="21"/>
                <w:szCs w:val="16"/>
              </w:rPr>
            </w:pPr>
            <w:r w:rsidRPr="00F94E52">
              <w:rPr>
                <w:rFonts w:hint="eastAsia"/>
                <w:color w:val="000000" w:themeColor="text1"/>
                <w:sz w:val="21"/>
                <w:szCs w:val="16"/>
              </w:rPr>
              <w:t>是</w:t>
            </w:r>
          </w:p>
        </w:tc>
      </w:tr>
      <w:tr w:rsidR="000B546C" w14:paraId="2C75940B" w14:textId="77777777" w:rsidTr="000D2E71">
        <w:trPr>
          <w:trHeight w:val="454"/>
          <w:jc w:val="center"/>
        </w:trPr>
        <w:tc>
          <w:tcPr>
            <w:tcW w:w="499" w:type="pct"/>
            <w:vAlign w:val="center"/>
          </w:tcPr>
          <w:p w14:paraId="73ACFB97" w14:textId="77777777" w:rsidR="000B546C" w:rsidRDefault="000B546C" w:rsidP="000B546C">
            <w:pPr>
              <w:pStyle w:val="H5"/>
              <w:numPr>
                <w:ilvl w:val="0"/>
                <w:numId w:val="12"/>
              </w:numPr>
              <w:rPr>
                <w:color w:val="000000" w:themeColor="text1"/>
                <w:sz w:val="21"/>
                <w:szCs w:val="16"/>
              </w:rPr>
            </w:pPr>
          </w:p>
        </w:tc>
        <w:tc>
          <w:tcPr>
            <w:tcW w:w="1252" w:type="pct"/>
            <w:vAlign w:val="center"/>
          </w:tcPr>
          <w:p w14:paraId="4E3CCE55" w14:textId="77777777" w:rsidR="000B546C" w:rsidRDefault="000B546C" w:rsidP="000B546C">
            <w:pPr>
              <w:pStyle w:val="H5"/>
              <w:rPr>
                <w:color w:val="000000" w:themeColor="text1"/>
                <w:sz w:val="21"/>
                <w:szCs w:val="16"/>
              </w:rPr>
            </w:pPr>
            <w:r>
              <w:rPr>
                <w:rFonts w:hint="eastAsia"/>
                <w:color w:val="000000" w:themeColor="text1"/>
                <w:sz w:val="21"/>
                <w:szCs w:val="16"/>
              </w:rPr>
              <w:t>身份认证管理系统</w:t>
            </w:r>
          </w:p>
        </w:tc>
        <w:tc>
          <w:tcPr>
            <w:tcW w:w="546" w:type="pct"/>
            <w:vAlign w:val="center"/>
          </w:tcPr>
          <w:p w14:paraId="0DC48419" w14:textId="77777777" w:rsidR="000B546C" w:rsidRDefault="000B546C" w:rsidP="000B546C">
            <w:pPr>
              <w:pStyle w:val="H5"/>
              <w:rPr>
                <w:color w:val="000000" w:themeColor="text1"/>
                <w:sz w:val="21"/>
                <w:szCs w:val="16"/>
              </w:rPr>
            </w:pPr>
            <w:r>
              <w:rPr>
                <w:rFonts w:hint="eastAsia"/>
                <w:color w:val="000000" w:themeColor="text1"/>
                <w:sz w:val="21"/>
                <w:szCs w:val="16"/>
              </w:rPr>
              <w:t>1</w:t>
            </w:r>
          </w:p>
        </w:tc>
        <w:tc>
          <w:tcPr>
            <w:tcW w:w="455" w:type="pct"/>
            <w:vAlign w:val="center"/>
          </w:tcPr>
          <w:p w14:paraId="470C782A" w14:textId="77777777" w:rsidR="000B546C" w:rsidRDefault="000B546C" w:rsidP="000B546C">
            <w:pPr>
              <w:pStyle w:val="H5"/>
              <w:rPr>
                <w:color w:val="000000" w:themeColor="text1"/>
                <w:sz w:val="21"/>
                <w:szCs w:val="16"/>
              </w:rPr>
            </w:pPr>
            <w:r>
              <w:rPr>
                <w:rFonts w:hint="eastAsia"/>
                <w:color w:val="000000" w:themeColor="text1"/>
                <w:sz w:val="21"/>
                <w:szCs w:val="16"/>
              </w:rPr>
              <w:t>套</w:t>
            </w:r>
          </w:p>
        </w:tc>
        <w:tc>
          <w:tcPr>
            <w:tcW w:w="971" w:type="pct"/>
            <w:vAlign w:val="center"/>
          </w:tcPr>
          <w:p w14:paraId="446ACF3B" w14:textId="77777777" w:rsidR="000B546C" w:rsidRDefault="000B546C" w:rsidP="000B546C">
            <w:pPr>
              <w:pStyle w:val="H5"/>
              <w:rPr>
                <w:color w:val="000000" w:themeColor="text1"/>
                <w:sz w:val="21"/>
                <w:szCs w:val="16"/>
              </w:rPr>
            </w:pPr>
            <w:r>
              <w:rPr>
                <w:rFonts w:hint="eastAsia"/>
                <w:color w:val="000000" w:themeColor="text1"/>
                <w:sz w:val="21"/>
                <w:szCs w:val="16"/>
              </w:rPr>
              <w:t>3</w:t>
            </w:r>
          </w:p>
        </w:tc>
        <w:tc>
          <w:tcPr>
            <w:tcW w:w="1277" w:type="pct"/>
            <w:noWrap/>
          </w:tcPr>
          <w:p w14:paraId="509CDA75" w14:textId="77777777" w:rsidR="000B546C" w:rsidRDefault="000B546C" w:rsidP="000B546C">
            <w:pPr>
              <w:pStyle w:val="H5"/>
              <w:rPr>
                <w:color w:val="000000" w:themeColor="text1"/>
                <w:sz w:val="21"/>
                <w:szCs w:val="16"/>
              </w:rPr>
            </w:pPr>
            <w:r w:rsidRPr="00F94E52">
              <w:rPr>
                <w:rFonts w:hint="eastAsia"/>
                <w:color w:val="000000" w:themeColor="text1"/>
                <w:sz w:val="21"/>
                <w:szCs w:val="16"/>
              </w:rPr>
              <w:t>是</w:t>
            </w:r>
          </w:p>
        </w:tc>
      </w:tr>
      <w:tr w:rsidR="000B546C" w14:paraId="601DCCEE" w14:textId="77777777" w:rsidTr="000D2E71">
        <w:trPr>
          <w:trHeight w:val="454"/>
          <w:jc w:val="center"/>
        </w:trPr>
        <w:tc>
          <w:tcPr>
            <w:tcW w:w="499" w:type="pct"/>
            <w:vAlign w:val="center"/>
          </w:tcPr>
          <w:p w14:paraId="35BD4629" w14:textId="77777777" w:rsidR="000B546C" w:rsidRDefault="000B546C" w:rsidP="000B546C">
            <w:pPr>
              <w:pStyle w:val="H5"/>
              <w:numPr>
                <w:ilvl w:val="0"/>
                <w:numId w:val="12"/>
              </w:numPr>
              <w:rPr>
                <w:color w:val="000000" w:themeColor="text1"/>
                <w:sz w:val="21"/>
                <w:szCs w:val="16"/>
              </w:rPr>
            </w:pPr>
          </w:p>
        </w:tc>
        <w:tc>
          <w:tcPr>
            <w:tcW w:w="1252" w:type="pct"/>
            <w:vAlign w:val="center"/>
          </w:tcPr>
          <w:p w14:paraId="39395668" w14:textId="77777777" w:rsidR="000B546C" w:rsidRDefault="000B546C" w:rsidP="000B546C">
            <w:pPr>
              <w:pStyle w:val="H5"/>
              <w:rPr>
                <w:color w:val="000000" w:themeColor="text1"/>
                <w:sz w:val="21"/>
                <w:szCs w:val="16"/>
              </w:rPr>
            </w:pPr>
            <w:r>
              <w:rPr>
                <w:rFonts w:hint="eastAsia"/>
                <w:color w:val="000000" w:themeColor="text1"/>
                <w:sz w:val="21"/>
                <w:szCs w:val="16"/>
              </w:rPr>
              <w:t>完整性保护工具</w:t>
            </w:r>
          </w:p>
        </w:tc>
        <w:tc>
          <w:tcPr>
            <w:tcW w:w="546" w:type="pct"/>
            <w:vAlign w:val="center"/>
          </w:tcPr>
          <w:p w14:paraId="67B4A081" w14:textId="77777777" w:rsidR="000B546C" w:rsidRDefault="000B546C" w:rsidP="000B546C">
            <w:pPr>
              <w:pStyle w:val="H5"/>
              <w:rPr>
                <w:color w:val="000000" w:themeColor="text1"/>
                <w:sz w:val="21"/>
                <w:szCs w:val="16"/>
              </w:rPr>
            </w:pPr>
            <w:r>
              <w:rPr>
                <w:rFonts w:hint="eastAsia"/>
                <w:color w:val="000000" w:themeColor="text1"/>
                <w:sz w:val="21"/>
                <w:szCs w:val="16"/>
              </w:rPr>
              <w:t>1</w:t>
            </w:r>
          </w:p>
        </w:tc>
        <w:tc>
          <w:tcPr>
            <w:tcW w:w="455" w:type="pct"/>
            <w:vAlign w:val="center"/>
          </w:tcPr>
          <w:p w14:paraId="177E7512" w14:textId="77777777" w:rsidR="000B546C" w:rsidRDefault="000B546C" w:rsidP="000B546C">
            <w:pPr>
              <w:pStyle w:val="H5"/>
              <w:rPr>
                <w:color w:val="000000" w:themeColor="text1"/>
                <w:sz w:val="21"/>
                <w:szCs w:val="16"/>
              </w:rPr>
            </w:pPr>
            <w:r>
              <w:rPr>
                <w:rFonts w:hint="eastAsia"/>
                <w:color w:val="000000" w:themeColor="text1"/>
                <w:sz w:val="21"/>
                <w:szCs w:val="16"/>
              </w:rPr>
              <w:t>套</w:t>
            </w:r>
          </w:p>
        </w:tc>
        <w:tc>
          <w:tcPr>
            <w:tcW w:w="971" w:type="pct"/>
            <w:vAlign w:val="center"/>
          </w:tcPr>
          <w:p w14:paraId="695DDED8" w14:textId="77777777" w:rsidR="000B546C" w:rsidRDefault="000B546C" w:rsidP="000B546C">
            <w:pPr>
              <w:pStyle w:val="H5"/>
              <w:rPr>
                <w:color w:val="000000" w:themeColor="text1"/>
                <w:sz w:val="21"/>
                <w:szCs w:val="16"/>
              </w:rPr>
            </w:pPr>
            <w:r>
              <w:rPr>
                <w:rFonts w:hint="eastAsia"/>
                <w:color w:val="000000" w:themeColor="text1"/>
                <w:sz w:val="21"/>
                <w:szCs w:val="16"/>
              </w:rPr>
              <w:t>3</w:t>
            </w:r>
          </w:p>
        </w:tc>
        <w:tc>
          <w:tcPr>
            <w:tcW w:w="1277" w:type="pct"/>
            <w:noWrap/>
          </w:tcPr>
          <w:p w14:paraId="513B0439" w14:textId="77777777" w:rsidR="000B546C" w:rsidRDefault="000B546C" w:rsidP="000B546C">
            <w:pPr>
              <w:pStyle w:val="H5"/>
              <w:rPr>
                <w:color w:val="000000" w:themeColor="text1"/>
                <w:sz w:val="21"/>
                <w:szCs w:val="16"/>
              </w:rPr>
            </w:pPr>
            <w:r w:rsidRPr="00F94E52">
              <w:rPr>
                <w:rFonts w:hint="eastAsia"/>
                <w:color w:val="000000" w:themeColor="text1"/>
                <w:sz w:val="21"/>
                <w:szCs w:val="16"/>
              </w:rPr>
              <w:t>是</w:t>
            </w:r>
          </w:p>
        </w:tc>
      </w:tr>
      <w:tr w:rsidR="000B546C" w14:paraId="31B871CF" w14:textId="77777777" w:rsidTr="000D2E71">
        <w:trPr>
          <w:trHeight w:val="454"/>
          <w:jc w:val="center"/>
        </w:trPr>
        <w:tc>
          <w:tcPr>
            <w:tcW w:w="499" w:type="pct"/>
            <w:vAlign w:val="center"/>
          </w:tcPr>
          <w:p w14:paraId="724BB893" w14:textId="77777777" w:rsidR="000B546C" w:rsidRDefault="000B546C" w:rsidP="000B546C">
            <w:pPr>
              <w:pStyle w:val="H5"/>
              <w:numPr>
                <w:ilvl w:val="0"/>
                <w:numId w:val="12"/>
              </w:numPr>
              <w:rPr>
                <w:color w:val="000000" w:themeColor="text1"/>
                <w:sz w:val="21"/>
                <w:szCs w:val="16"/>
              </w:rPr>
            </w:pPr>
          </w:p>
        </w:tc>
        <w:tc>
          <w:tcPr>
            <w:tcW w:w="1252" w:type="pct"/>
            <w:vAlign w:val="center"/>
          </w:tcPr>
          <w:p w14:paraId="5DF4D1BE" w14:textId="77777777" w:rsidR="000B546C" w:rsidRDefault="000B546C" w:rsidP="000B546C">
            <w:pPr>
              <w:pStyle w:val="H5"/>
              <w:rPr>
                <w:color w:val="000000" w:themeColor="text1"/>
                <w:sz w:val="21"/>
                <w:szCs w:val="16"/>
              </w:rPr>
            </w:pPr>
            <w:r>
              <w:rPr>
                <w:rFonts w:hint="eastAsia"/>
                <w:color w:val="000000" w:themeColor="text1"/>
                <w:sz w:val="21"/>
                <w:szCs w:val="16"/>
              </w:rPr>
              <w:t>数据库加密系统</w:t>
            </w:r>
          </w:p>
        </w:tc>
        <w:tc>
          <w:tcPr>
            <w:tcW w:w="546" w:type="pct"/>
            <w:vAlign w:val="center"/>
          </w:tcPr>
          <w:p w14:paraId="141F46E9" w14:textId="77777777" w:rsidR="000B546C" w:rsidRDefault="000B546C" w:rsidP="000B546C">
            <w:pPr>
              <w:pStyle w:val="H5"/>
              <w:rPr>
                <w:color w:val="000000" w:themeColor="text1"/>
                <w:sz w:val="21"/>
                <w:szCs w:val="16"/>
              </w:rPr>
            </w:pPr>
            <w:r>
              <w:rPr>
                <w:rFonts w:hint="eastAsia"/>
                <w:color w:val="000000" w:themeColor="text1"/>
                <w:sz w:val="21"/>
                <w:szCs w:val="16"/>
              </w:rPr>
              <w:t>1</w:t>
            </w:r>
          </w:p>
        </w:tc>
        <w:tc>
          <w:tcPr>
            <w:tcW w:w="455" w:type="pct"/>
            <w:vAlign w:val="center"/>
          </w:tcPr>
          <w:p w14:paraId="0EF006CE" w14:textId="77777777" w:rsidR="000B546C" w:rsidRDefault="000B546C" w:rsidP="000B546C">
            <w:pPr>
              <w:pStyle w:val="H5"/>
              <w:rPr>
                <w:color w:val="000000" w:themeColor="text1"/>
                <w:sz w:val="21"/>
                <w:szCs w:val="16"/>
              </w:rPr>
            </w:pPr>
            <w:r>
              <w:rPr>
                <w:rFonts w:hint="eastAsia"/>
                <w:color w:val="000000" w:themeColor="text1"/>
                <w:sz w:val="21"/>
                <w:szCs w:val="16"/>
              </w:rPr>
              <w:t>台</w:t>
            </w:r>
          </w:p>
        </w:tc>
        <w:tc>
          <w:tcPr>
            <w:tcW w:w="971" w:type="pct"/>
            <w:vAlign w:val="center"/>
          </w:tcPr>
          <w:p w14:paraId="2941BC1E" w14:textId="77777777" w:rsidR="000B546C" w:rsidRDefault="000B546C" w:rsidP="000B546C">
            <w:pPr>
              <w:pStyle w:val="H5"/>
              <w:rPr>
                <w:color w:val="000000" w:themeColor="text1"/>
                <w:sz w:val="21"/>
                <w:szCs w:val="16"/>
              </w:rPr>
            </w:pPr>
            <w:r>
              <w:rPr>
                <w:rFonts w:hint="eastAsia"/>
                <w:color w:val="000000" w:themeColor="text1"/>
                <w:sz w:val="21"/>
                <w:szCs w:val="16"/>
              </w:rPr>
              <w:t>3</w:t>
            </w:r>
          </w:p>
        </w:tc>
        <w:tc>
          <w:tcPr>
            <w:tcW w:w="1277" w:type="pct"/>
            <w:noWrap/>
          </w:tcPr>
          <w:p w14:paraId="59DA95FA" w14:textId="77777777" w:rsidR="000B546C" w:rsidRDefault="000B546C" w:rsidP="000B546C">
            <w:pPr>
              <w:pStyle w:val="H5"/>
              <w:rPr>
                <w:color w:val="000000" w:themeColor="text1"/>
                <w:sz w:val="21"/>
                <w:szCs w:val="16"/>
              </w:rPr>
            </w:pPr>
            <w:r w:rsidRPr="00F94E52">
              <w:rPr>
                <w:rFonts w:hint="eastAsia"/>
                <w:color w:val="000000" w:themeColor="text1"/>
                <w:sz w:val="21"/>
                <w:szCs w:val="16"/>
              </w:rPr>
              <w:t>是</w:t>
            </w:r>
          </w:p>
        </w:tc>
      </w:tr>
      <w:tr w:rsidR="000B546C" w14:paraId="056B1C5D" w14:textId="77777777" w:rsidTr="000D2E71">
        <w:trPr>
          <w:trHeight w:val="454"/>
          <w:jc w:val="center"/>
        </w:trPr>
        <w:tc>
          <w:tcPr>
            <w:tcW w:w="499" w:type="pct"/>
            <w:vAlign w:val="center"/>
          </w:tcPr>
          <w:p w14:paraId="0BF2F1D0" w14:textId="77777777" w:rsidR="000B546C" w:rsidRDefault="000B546C" w:rsidP="000B546C">
            <w:pPr>
              <w:pStyle w:val="H5"/>
              <w:numPr>
                <w:ilvl w:val="0"/>
                <w:numId w:val="12"/>
              </w:numPr>
              <w:rPr>
                <w:color w:val="000000" w:themeColor="text1"/>
                <w:sz w:val="21"/>
                <w:szCs w:val="16"/>
              </w:rPr>
            </w:pPr>
          </w:p>
        </w:tc>
        <w:tc>
          <w:tcPr>
            <w:tcW w:w="1252" w:type="pct"/>
            <w:vAlign w:val="center"/>
          </w:tcPr>
          <w:p w14:paraId="0233635A" w14:textId="77777777" w:rsidR="000B546C" w:rsidRDefault="000B546C" w:rsidP="000B546C">
            <w:pPr>
              <w:pStyle w:val="H5"/>
              <w:rPr>
                <w:color w:val="000000" w:themeColor="text1"/>
                <w:sz w:val="21"/>
                <w:szCs w:val="16"/>
              </w:rPr>
            </w:pPr>
            <w:r>
              <w:rPr>
                <w:rFonts w:hint="eastAsia"/>
                <w:color w:val="000000" w:themeColor="text1"/>
                <w:sz w:val="21"/>
                <w:szCs w:val="16"/>
              </w:rPr>
              <w:t>站点证书</w:t>
            </w:r>
          </w:p>
        </w:tc>
        <w:tc>
          <w:tcPr>
            <w:tcW w:w="546" w:type="pct"/>
            <w:vAlign w:val="center"/>
          </w:tcPr>
          <w:p w14:paraId="08771C4F" w14:textId="77777777" w:rsidR="000B546C" w:rsidRDefault="000B546C" w:rsidP="000B546C">
            <w:pPr>
              <w:pStyle w:val="H5"/>
              <w:rPr>
                <w:color w:val="000000" w:themeColor="text1"/>
                <w:sz w:val="21"/>
                <w:szCs w:val="16"/>
              </w:rPr>
            </w:pPr>
            <w:r>
              <w:rPr>
                <w:rFonts w:hint="eastAsia"/>
                <w:color w:val="000000" w:themeColor="text1"/>
                <w:sz w:val="21"/>
                <w:szCs w:val="16"/>
              </w:rPr>
              <w:t>1</w:t>
            </w:r>
          </w:p>
        </w:tc>
        <w:tc>
          <w:tcPr>
            <w:tcW w:w="455" w:type="pct"/>
            <w:vAlign w:val="center"/>
          </w:tcPr>
          <w:p w14:paraId="5C85C769" w14:textId="77777777" w:rsidR="000B546C" w:rsidRDefault="000B546C" w:rsidP="000B546C">
            <w:pPr>
              <w:pStyle w:val="H5"/>
              <w:rPr>
                <w:color w:val="000000" w:themeColor="text1"/>
                <w:sz w:val="21"/>
                <w:szCs w:val="16"/>
              </w:rPr>
            </w:pPr>
            <w:r>
              <w:rPr>
                <w:rFonts w:hint="eastAsia"/>
                <w:color w:val="000000" w:themeColor="text1"/>
                <w:sz w:val="21"/>
                <w:szCs w:val="16"/>
              </w:rPr>
              <w:t>套</w:t>
            </w:r>
          </w:p>
        </w:tc>
        <w:tc>
          <w:tcPr>
            <w:tcW w:w="971" w:type="pct"/>
            <w:vAlign w:val="center"/>
          </w:tcPr>
          <w:p w14:paraId="133FE745" w14:textId="77777777" w:rsidR="000B546C" w:rsidRDefault="000B546C" w:rsidP="000B546C">
            <w:pPr>
              <w:pStyle w:val="H5"/>
              <w:rPr>
                <w:color w:val="000000" w:themeColor="text1"/>
                <w:sz w:val="21"/>
                <w:szCs w:val="16"/>
              </w:rPr>
            </w:pPr>
            <w:r>
              <w:rPr>
                <w:rFonts w:hint="eastAsia"/>
                <w:color w:val="000000" w:themeColor="text1"/>
                <w:sz w:val="21"/>
                <w:szCs w:val="16"/>
              </w:rPr>
              <w:t>1</w:t>
            </w:r>
          </w:p>
        </w:tc>
        <w:tc>
          <w:tcPr>
            <w:tcW w:w="1277" w:type="pct"/>
            <w:noWrap/>
          </w:tcPr>
          <w:p w14:paraId="15980E59" w14:textId="77777777" w:rsidR="000B546C" w:rsidRDefault="000B546C" w:rsidP="000B546C">
            <w:pPr>
              <w:pStyle w:val="H5"/>
              <w:rPr>
                <w:color w:val="000000" w:themeColor="text1"/>
                <w:sz w:val="21"/>
                <w:szCs w:val="16"/>
              </w:rPr>
            </w:pPr>
            <w:r w:rsidRPr="00F94E52">
              <w:rPr>
                <w:rFonts w:hint="eastAsia"/>
                <w:color w:val="000000" w:themeColor="text1"/>
                <w:sz w:val="21"/>
                <w:szCs w:val="16"/>
              </w:rPr>
              <w:t>是</w:t>
            </w:r>
          </w:p>
        </w:tc>
      </w:tr>
      <w:tr w:rsidR="000B546C" w14:paraId="72DA6F4A" w14:textId="77777777" w:rsidTr="000D2E71">
        <w:trPr>
          <w:trHeight w:val="454"/>
          <w:jc w:val="center"/>
        </w:trPr>
        <w:tc>
          <w:tcPr>
            <w:tcW w:w="499" w:type="pct"/>
            <w:vAlign w:val="center"/>
          </w:tcPr>
          <w:p w14:paraId="792BDFD1" w14:textId="77777777" w:rsidR="000B546C" w:rsidRDefault="000B546C" w:rsidP="000B546C">
            <w:pPr>
              <w:pStyle w:val="H5"/>
              <w:numPr>
                <w:ilvl w:val="0"/>
                <w:numId w:val="12"/>
              </w:numPr>
              <w:rPr>
                <w:color w:val="000000" w:themeColor="text1"/>
                <w:sz w:val="21"/>
                <w:szCs w:val="16"/>
              </w:rPr>
            </w:pPr>
          </w:p>
        </w:tc>
        <w:tc>
          <w:tcPr>
            <w:tcW w:w="1252" w:type="pct"/>
            <w:vAlign w:val="center"/>
          </w:tcPr>
          <w:p w14:paraId="2336526F" w14:textId="77777777" w:rsidR="000B546C" w:rsidRDefault="000B546C" w:rsidP="000B546C">
            <w:pPr>
              <w:pStyle w:val="H5"/>
              <w:rPr>
                <w:color w:val="000000" w:themeColor="text1"/>
                <w:sz w:val="21"/>
                <w:szCs w:val="16"/>
              </w:rPr>
            </w:pPr>
            <w:r>
              <w:rPr>
                <w:rFonts w:hint="eastAsia"/>
                <w:color w:val="000000" w:themeColor="text1"/>
                <w:sz w:val="21"/>
                <w:szCs w:val="16"/>
              </w:rPr>
              <w:t>专用通讯系统平台</w:t>
            </w:r>
          </w:p>
        </w:tc>
        <w:tc>
          <w:tcPr>
            <w:tcW w:w="546" w:type="pct"/>
            <w:vAlign w:val="center"/>
          </w:tcPr>
          <w:p w14:paraId="76052963" w14:textId="77777777" w:rsidR="000B546C" w:rsidRDefault="000B546C" w:rsidP="000B546C">
            <w:pPr>
              <w:pStyle w:val="H5"/>
              <w:rPr>
                <w:color w:val="000000" w:themeColor="text1"/>
                <w:sz w:val="21"/>
                <w:szCs w:val="16"/>
              </w:rPr>
            </w:pPr>
            <w:r>
              <w:rPr>
                <w:rFonts w:hint="eastAsia"/>
                <w:color w:val="000000" w:themeColor="text1"/>
                <w:sz w:val="21"/>
                <w:szCs w:val="16"/>
              </w:rPr>
              <w:t>1</w:t>
            </w:r>
          </w:p>
        </w:tc>
        <w:tc>
          <w:tcPr>
            <w:tcW w:w="455" w:type="pct"/>
            <w:vAlign w:val="center"/>
          </w:tcPr>
          <w:p w14:paraId="3F11BC97" w14:textId="77777777" w:rsidR="000B546C" w:rsidRDefault="000B546C" w:rsidP="000B546C">
            <w:pPr>
              <w:pStyle w:val="H5"/>
              <w:rPr>
                <w:color w:val="000000" w:themeColor="text1"/>
                <w:sz w:val="21"/>
                <w:szCs w:val="16"/>
              </w:rPr>
            </w:pPr>
            <w:r>
              <w:rPr>
                <w:rFonts w:hint="eastAsia"/>
                <w:color w:val="000000" w:themeColor="text1"/>
                <w:sz w:val="21"/>
                <w:szCs w:val="16"/>
              </w:rPr>
              <w:t>套</w:t>
            </w:r>
          </w:p>
        </w:tc>
        <w:tc>
          <w:tcPr>
            <w:tcW w:w="971" w:type="pct"/>
            <w:vAlign w:val="center"/>
          </w:tcPr>
          <w:p w14:paraId="267CCFD6" w14:textId="77777777" w:rsidR="000B546C" w:rsidRDefault="000B546C" w:rsidP="000B546C">
            <w:pPr>
              <w:pStyle w:val="H5"/>
              <w:rPr>
                <w:color w:val="000000" w:themeColor="text1"/>
                <w:sz w:val="21"/>
                <w:szCs w:val="16"/>
              </w:rPr>
            </w:pPr>
            <w:r>
              <w:rPr>
                <w:rFonts w:hint="eastAsia"/>
                <w:color w:val="000000" w:themeColor="text1"/>
                <w:sz w:val="21"/>
                <w:szCs w:val="16"/>
              </w:rPr>
              <w:t>1</w:t>
            </w:r>
          </w:p>
        </w:tc>
        <w:tc>
          <w:tcPr>
            <w:tcW w:w="1277" w:type="pct"/>
            <w:noWrap/>
          </w:tcPr>
          <w:p w14:paraId="1D3E1C90" w14:textId="77777777" w:rsidR="000B546C" w:rsidRDefault="000B546C" w:rsidP="000B546C">
            <w:pPr>
              <w:pStyle w:val="H5"/>
              <w:rPr>
                <w:color w:val="000000" w:themeColor="text1"/>
                <w:sz w:val="21"/>
                <w:szCs w:val="16"/>
              </w:rPr>
            </w:pPr>
            <w:r w:rsidRPr="00F94E52">
              <w:rPr>
                <w:rFonts w:hint="eastAsia"/>
                <w:color w:val="000000" w:themeColor="text1"/>
                <w:sz w:val="21"/>
                <w:szCs w:val="16"/>
              </w:rPr>
              <w:t>是</w:t>
            </w:r>
          </w:p>
        </w:tc>
      </w:tr>
    </w:tbl>
    <w:p w14:paraId="40EC65D1" w14:textId="77777777" w:rsidR="00127FD8" w:rsidRDefault="001D2149">
      <w:pPr>
        <w:pStyle w:val="3"/>
        <w:rPr>
          <w:color w:val="000000" w:themeColor="text1"/>
        </w:rPr>
      </w:pPr>
      <w:r>
        <w:rPr>
          <w:rFonts w:hint="eastAsia"/>
          <w:color w:val="000000" w:themeColor="text1"/>
        </w:rPr>
        <w:t>安全认证网关</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130"/>
        <w:gridCol w:w="8020"/>
      </w:tblGrid>
      <w:tr w:rsidR="00127FD8" w14:paraId="23F5D0A1" w14:textId="77777777">
        <w:trPr>
          <w:trHeight w:val="280"/>
          <w:jc w:val="center"/>
        </w:trPr>
        <w:tc>
          <w:tcPr>
            <w:tcW w:w="680" w:type="dxa"/>
            <w:shd w:val="clear" w:color="auto" w:fill="auto"/>
            <w:noWrap/>
            <w:vAlign w:val="center"/>
          </w:tcPr>
          <w:p w14:paraId="480AC709" w14:textId="77777777" w:rsidR="00127FD8" w:rsidRDefault="001D2149">
            <w:pPr>
              <w:jc w:val="center"/>
              <w:rPr>
                <w:b/>
                <w:bCs/>
                <w:color w:val="000000" w:themeColor="text1"/>
                <w:sz w:val="22"/>
                <w:szCs w:val="22"/>
              </w:rPr>
            </w:pPr>
            <w:r>
              <w:rPr>
                <w:rFonts w:hint="eastAsia"/>
                <w:b/>
                <w:bCs/>
                <w:color w:val="000000" w:themeColor="text1"/>
                <w:sz w:val="22"/>
                <w:szCs w:val="22"/>
              </w:rPr>
              <w:t>编号</w:t>
            </w:r>
          </w:p>
        </w:tc>
        <w:tc>
          <w:tcPr>
            <w:tcW w:w="1130" w:type="dxa"/>
            <w:shd w:val="clear" w:color="auto" w:fill="auto"/>
            <w:noWrap/>
            <w:vAlign w:val="center"/>
          </w:tcPr>
          <w:p w14:paraId="60828261" w14:textId="77777777" w:rsidR="00127FD8" w:rsidRDefault="001D2149">
            <w:pPr>
              <w:jc w:val="center"/>
              <w:rPr>
                <w:b/>
                <w:bCs/>
                <w:color w:val="000000" w:themeColor="text1"/>
                <w:sz w:val="22"/>
                <w:szCs w:val="22"/>
              </w:rPr>
            </w:pPr>
            <w:r>
              <w:rPr>
                <w:rFonts w:hint="eastAsia"/>
                <w:b/>
                <w:bCs/>
                <w:color w:val="000000" w:themeColor="text1"/>
                <w:sz w:val="22"/>
                <w:szCs w:val="22"/>
              </w:rPr>
              <w:t>指标项</w:t>
            </w:r>
          </w:p>
        </w:tc>
        <w:tc>
          <w:tcPr>
            <w:tcW w:w="8020" w:type="dxa"/>
            <w:shd w:val="clear" w:color="auto" w:fill="auto"/>
            <w:noWrap/>
            <w:vAlign w:val="center"/>
          </w:tcPr>
          <w:p w14:paraId="09D0A27A" w14:textId="77777777" w:rsidR="00127FD8" w:rsidRDefault="008B7C4E">
            <w:pPr>
              <w:jc w:val="center"/>
              <w:rPr>
                <w:b/>
                <w:bCs/>
                <w:color w:val="000000" w:themeColor="text1"/>
                <w:sz w:val="22"/>
                <w:szCs w:val="22"/>
              </w:rPr>
            </w:pPr>
            <w:r>
              <w:rPr>
                <w:rFonts w:hint="eastAsia"/>
                <w:b/>
                <w:bCs/>
                <w:color w:val="000000" w:themeColor="text1"/>
                <w:sz w:val="22"/>
                <w:szCs w:val="22"/>
              </w:rPr>
              <w:t>采购</w:t>
            </w:r>
            <w:r w:rsidR="001D2149">
              <w:rPr>
                <w:rFonts w:hint="eastAsia"/>
                <w:b/>
                <w:bCs/>
                <w:color w:val="000000" w:themeColor="text1"/>
                <w:sz w:val="22"/>
                <w:szCs w:val="22"/>
              </w:rPr>
              <w:t>要求</w:t>
            </w:r>
          </w:p>
        </w:tc>
      </w:tr>
      <w:tr w:rsidR="00127FD8" w14:paraId="5B32E1C8" w14:textId="77777777">
        <w:trPr>
          <w:trHeight w:val="600"/>
          <w:jc w:val="center"/>
        </w:trPr>
        <w:tc>
          <w:tcPr>
            <w:tcW w:w="680" w:type="dxa"/>
            <w:shd w:val="clear" w:color="auto" w:fill="auto"/>
            <w:noWrap/>
            <w:vAlign w:val="center"/>
          </w:tcPr>
          <w:p w14:paraId="28516DB5" w14:textId="77777777" w:rsidR="00127FD8" w:rsidRDefault="001D2149">
            <w:pPr>
              <w:jc w:val="center"/>
              <w:rPr>
                <w:color w:val="000000" w:themeColor="text1"/>
                <w:sz w:val="22"/>
                <w:szCs w:val="22"/>
              </w:rPr>
            </w:pPr>
            <w:r>
              <w:rPr>
                <w:rFonts w:hint="eastAsia"/>
                <w:color w:val="000000" w:themeColor="text1"/>
                <w:sz w:val="22"/>
                <w:szCs w:val="22"/>
              </w:rPr>
              <w:t>1</w:t>
            </w:r>
          </w:p>
        </w:tc>
        <w:tc>
          <w:tcPr>
            <w:tcW w:w="1130" w:type="dxa"/>
            <w:shd w:val="clear" w:color="auto" w:fill="auto"/>
            <w:noWrap/>
            <w:vAlign w:val="center"/>
          </w:tcPr>
          <w:p w14:paraId="56EA7B97" w14:textId="77777777" w:rsidR="00127FD8" w:rsidRDefault="001D2149">
            <w:pPr>
              <w:jc w:val="center"/>
              <w:rPr>
                <w:color w:val="000000" w:themeColor="text1"/>
                <w:sz w:val="22"/>
                <w:szCs w:val="22"/>
              </w:rPr>
            </w:pPr>
            <w:r>
              <w:rPr>
                <w:rFonts w:hint="eastAsia"/>
                <w:color w:val="000000" w:themeColor="text1"/>
                <w:sz w:val="22"/>
                <w:szCs w:val="22"/>
              </w:rPr>
              <w:t>硬件要求</w:t>
            </w:r>
          </w:p>
        </w:tc>
        <w:tc>
          <w:tcPr>
            <w:tcW w:w="8020" w:type="dxa"/>
            <w:shd w:val="clear" w:color="000000" w:fill="FFFFFF"/>
          </w:tcPr>
          <w:p w14:paraId="7C942A97" w14:textId="77777777" w:rsidR="00127FD8" w:rsidRDefault="001D2149">
            <w:pPr>
              <w:rPr>
                <w:color w:val="000000" w:themeColor="text1"/>
                <w:sz w:val="22"/>
                <w:szCs w:val="22"/>
              </w:rPr>
            </w:pPr>
            <w:r>
              <w:rPr>
                <w:rFonts w:hint="eastAsia"/>
                <w:color w:val="000000" w:themeColor="text1"/>
                <w:sz w:val="22"/>
                <w:szCs w:val="22"/>
              </w:rPr>
              <w:t>标准1U设备，支持双电源，支持国产操作系统，不少于4核4线程国产CPU X1，不少于1T硬盘，不少于8G内存，不少于4个千兆电口，不少于2个千兆光口</w:t>
            </w:r>
          </w:p>
        </w:tc>
      </w:tr>
      <w:tr w:rsidR="00127FD8" w14:paraId="6EEC69AB" w14:textId="77777777">
        <w:trPr>
          <w:trHeight w:val="900"/>
          <w:jc w:val="center"/>
        </w:trPr>
        <w:tc>
          <w:tcPr>
            <w:tcW w:w="680" w:type="dxa"/>
            <w:shd w:val="clear" w:color="auto" w:fill="auto"/>
            <w:noWrap/>
            <w:vAlign w:val="center"/>
          </w:tcPr>
          <w:p w14:paraId="4A0CAA52" w14:textId="77777777" w:rsidR="00127FD8" w:rsidRDefault="001D2149">
            <w:pPr>
              <w:jc w:val="center"/>
              <w:rPr>
                <w:color w:val="000000" w:themeColor="text1"/>
                <w:sz w:val="22"/>
                <w:szCs w:val="22"/>
              </w:rPr>
            </w:pPr>
            <w:r>
              <w:rPr>
                <w:rFonts w:hint="eastAsia"/>
                <w:color w:val="000000" w:themeColor="text1"/>
                <w:sz w:val="22"/>
                <w:szCs w:val="22"/>
              </w:rPr>
              <w:lastRenderedPageBreak/>
              <w:t>2</w:t>
            </w:r>
          </w:p>
        </w:tc>
        <w:tc>
          <w:tcPr>
            <w:tcW w:w="1130" w:type="dxa"/>
            <w:shd w:val="clear" w:color="auto" w:fill="auto"/>
            <w:noWrap/>
            <w:vAlign w:val="center"/>
          </w:tcPr>
          <w:p w14:paraId="62EEDE82" w14:textId="77777777" w:rsidR="00127FD8" w:rsidRDefault="001D2149">
            <w:pPr>
              <w:jc w:val="center"/>
              <w:rPr>
                <w:color w:val="000000" w:themeColor="text1"/>
                <w:sz w:val="22"/>
                <w:szCs w:val="22"/>
              </w:rPr>
            </w:pPr>
            <w:r>
              <w:rPr>
                <w:rFonts w:hint="eastAsia"/>
                <w:color w:val="000000" w:themeColor="text1"/>
                <w:sz w:val="22"/>
                <w:szCs w:val="22"/>
              </w:rPr>
              <w:t>性能要求</w:t>
            </w:r>
          </w:p>
        </w:tc>
        <w:tc>
          <w:tcPr>
            <w:tcW w:w="8020" w:type="dxa"/>
            <w:shd w:val="clear" w:color="000000" w:fill="FFFFFF"/>
          </w:tcPr>
          <w:p w14:paraId="00DB0F73" w14:textId="77777777" w:rsidR="00127FD8" w:rsidRDefault="001D2149">
            <w:pPr>
              <w:rPr>
                <w:color w:val="000000" w:themeColor="text1"/>
                <w:sz w:val="22"/>
                <w:szCs w:val="22"/>
              </w:rPr>
            </w:pPr>
            <w:r>
              <w:rPr>
                <w:rFonts w:hint="eastAsia"/>
                <w:color w:val="000000" w:themeColor="text1"/>
                <w:sz w:val="22"/>
                <w:szCs w:val="22"/>
              </w:rPr>
              <w:t>SSL吞吐率（国密）不低于450Mbps</w:t>
            </w:r>
            <w:r>
              <w:rPr>
                <w:rFonts w:hint="eastAsia"/>
                <w:color w:val="000000" w:themeColor="text1"/>
                <w:sz w:val="22"/>
                <w:szCs w:val="22"/>
              </w:rPr>
              <w:br/>
              <w:t>SSL每秒新建连接数（国密）不低于800</w:t>
            </w:r>
            <w:r>
              <w:rPr>
                <w:rFonts w:hint="eastAsia"/>
                <w:color w:val="000000" w:themeColor="text1"/>
                <w:sz w:val="22"/>
                <w:szCs w:val="22"/>
              </w:rPr>
              <w:br/>
              <w:t>SSL最大并发连接数（国密）不低于200,000</w:t>
            </w:r>
          </w:p>
        </w:tc>
      </w:tr>
      <w:tr w:rsidR="00127FD8" w14:paraId="43C41F70" w14:textId="77777777">
        <w:trPr>
          <w:trHeight w:val="900"/>
          <w:jc w:val="center"/>
        </w:trPr>
        <w:tc>
          <w:tcPr>
            <w:tcW w:w="680" w:type="dxa"/>
            <w:shd w:val="clear" w:color="auto" w:fill="auto"/>
            <w:noWrap/>
            <w:vAlign w:val="center"/>
          </w:tcPr>
          <w:p w14:paraId="7E9EBC7B" w14:textId="77777777" w:rsidR="00127FD8" w:rsidRDefault="001D2149">
            <w:pPr>
              <w:jc w:val="center"/>
              <w:rPr>
                <w:color w:val="000000" w:themeColor="text1"/>
                <w:sz w:val="22"/>
                <w:szCs w:val="22"/>
              </w:rPr>
            </w:pPr>
            <w:r>
              <w:rPr>
                <w:rFonts w:hint="eastAsia"/>
                <w:color w:val="000000" w:themeColor="text1"/>
                <w:sz w:val="22"/>
                <w:szCs w:val="22"/>
              </w:rPr>
              <w:t>3</w:t>
            </w:r>
          </w:p>
        </w:tc>
        <w:tc>
          <w:tcPr>
            <w:tcW w:w="1130" w:type="dxa"/>
            <w:shd w:val="clear" w:color="auto" w:fill="auto"/>
            <w:noWrap/>
            <w:vAlign w:val="center"/>
          </w:tcPr>
          <w:p w14:paraId="2AB1AD8D" w14:textId="77777777" w:rsidR="00127FD8" w:rsidRDefault="001D2149">
            <w:pPr>
              <w:jc w:val="center"/>
              <w:rPr>
                <w:color w:val="000000" w:themeColor="text1"/>
                <w:sz w:val="22"/>
                <w:szCs w:val="22"/>
              </w:rPr>
            </w:pPr>
            <w:r>
              <w:rPr>
                <w:rFonts w:hint="eastAsia"/>
                <w:color w:val="000000" w:themeColor="text1"/>
                <w:sz w:val="22"/>
                <w:szCs w:val="22"/>
              </w:rPr>
              <w:t>算法要求</w:t>
            </w:r>
          </w:p>
        </w:tc>
        <w:tc>
          <w:tcPr>
            <w:tcW w:w="8020" w:type="dxa"/>
            <w:shd w:val="clear" w:color="000000" w:fill="FFFFFF"/>
          </w:tcPr>
          <w:p w14:paraId="7D5BBF3A" w14:textId="77777777" w:rsidR="00127FD8" w:rsidRDefault="001D2149">
            <w:pPr>
              <w:rPr>
                <w:color w:val="000000" w:themeColor="text1"/>
                <w:sz w:val="22"/>
                <w:szCs w:val="22"/>
              </w:rPr>
            </w:pPr>
            <w:r>
              <w:rPr>
                <w:rFonts w:hint="eastAsia"/>
                <w:color w:val="000000" w:themeColor="text1"/>
                <w:sz w:val="22"/>
                <w:szCs w:val="22"/>
              </w:rPr>
              <w:t>对称算法：SM4、3DES、AES等</w:t>
            </w:r>
            <w:r>
              <w:rPr>
                <w:rFonts w:hint="eastAsia"/>
                <w:color w:val="000000" w:themeColor="text1"/>
                <w:sz w:val="22"/>
                <w:szCs w:val="22"/>
              </w:rPr>
              <w:br/>
              <w:t>非对称算法：SM2、RSA2048、等</w:t>
            </w:r>
            <w:r>
              <w:rPr>
                <w:rFonts w:hint="eastAsia"/>
                <w:color w:val="000000" w:themeColor="text1"/>
                <w:sz w:val="22"/>
                <w:szCs w:val="22"/>
              </w:rPr>
              <w:br/>
              <w:t>摘要算法：SM3、SHA-1、SHA256等</w:t>
            </w:r>
          </w:p>
        </w:tc>
      </w:tr>
      <w:tr w:rsidR="00127FD8" w14:paraId="6EEE5FE6" w14:textId="77777777">
        <w:trPr>
          <w:trHeight w:val="300"/>
          <w:jc w:val="center"/>
        </w:trPr>
        <w:tc>
          <w:tcPr>
            <w:tcW w:w="680" w:type="dxa"/>
            <w:shd w:val="clear" w:color="auto" w:fill="auto"/>
            <w:noWrap/>
            <w:vAlign w:val="center"/>
          </w:tcPr>
          <w:p w14:paraId="55F6DFD5" w14:textId="77777777" w:rsidR="00127FD8" w:rsidRDefault="001D2149">
            <w:pPr>
              <w:jc w:val="center"/>
              <w:rPr>
                <w:color w:val="000000" w:themeColor="text1"/>
                <w:sz w:val="22"/>
                <w:szCs w:val="22"/>
              </w:rPr>
            </w:pPr>
            <w:r>
              <w:rPr>
                <w:rFonts w:hint="eastAsia"/>
                <w:color w:val="000000" w:themeColor="text1"/>
                <w:sz w:val="22"/>
                <w:szCs w:val="22"/>
              </w:rPr>
              <w:t>4</w:t>
            </w:r>
          </w:p>
        </w:tc>
        <w:tc>
          <w:tcPr>
            <w:tcW w:w="1130" w:type="dxa"/>
            <w:vMerge w:val="restart"/>
            <w:shd w:val="clear" w:color="auto" w:fill="auto"/>
            <w:noWrap/>
            <w:vAlign w:val="center"/>
          </w:tcPr>
          <w:p w14:paraId="7AF5C78A" w14:textId="77777777" w:rsidR="00127FD8" w:rsidRDefault="001D2149">
            <w:pPr>
              <w:jc w:val="center"/>
              <w:rPr>
                <w:color w:val="000000" w:themeColor="text1"/>
                <w:sz w:val="22"/>
                <w:szCs w:val="22"/>
              </w:rPr>
            </w:pPr>
            <w:r>
              <w:rPr>
                <w:rFonts w:hint="eastAsia"/>
                <w:color w:val="000000" w:themeColor="text1"/>
                <w:sz w:val="22"/>
                <w:szCs w:val="22"/>
              </w:rPr>
              <w:t>功能要求</w:t>
            </w:r>
          </w:p>
        </w:tc>
        <w:tc>
          <w:tcPr>
            <w:tcW w:w="8020" w:type="dxa"/>
            <w:shd w:val="clear" w:color="000000" w:fill="FFFFFF"/>
          </w:tcPr>
          <w:p w14:paraId="41F4FF2E" w14:textId="77777777" w:rsidR="00127FD8" w:rsidRDefault="001D2149">
            <w:pPr>
              <w:rPr>
                <w:color w:val="000000" w:themeColor="text1"/>
                <w:sz w:val="22"/>
                <w:szCs w:val="22"/>
              </w:rPr>
            </w:pPr>
            <w:r>
              <w:rPr>
                <w:rFonts w:hint="eastAsia"/>
                <w:color w:val="000000" w:themeColor="text1"/>
                <w:sz w:val="22"/>
                <w:szCs w:val="22"/>
              </w:rPr>
              <w:t>支持证书字段透传功能，转发模式包括URL、cookie、header且可自定义名称；</w:t>
            </w:r>
          </w:p>
        </w:tc>
      </w:tr>
      <w:tr w:rsidR="00127FD8" w14:paraId="387F2BB2" w14:textId="77777777">
        <w:trPr>
          <w:trHeight w:val="300"/>
          <w:jc w:val="center"/>
        </w:trPr>
        <w:tc>
          <w:tcPr>
            <w:tcW w:w="680" w:type="dxa"/>
            <w:shd w:val="clear" w:color="auto" w:fill="auto"/>
            <w:noWrap/>
            <w:vAlign w:val="center"/>
          </w:tcPr>
          <w:p w14:paraId="49E1F2BD" w14:textId="77777777" w:rsidR="00127FD8" w:rsidRDefault="001D2149">
            <w:pPr>
              <w:jc w:val="center"/>
              <w:rPr>
                <w:color w:val="000000" w:themeColor="text1"/>
                <w:sz w:val="22"/>
                <w:szCs w:val="22"/>
              </w:rPr>
            </w:pPr>
            <w:r>
              <w:rPr>
                <w:rFonts w:hint="eastAsia"/>
                <w:color w:val="000000" w:themeColor="text1"/>
                <w:sz w:val="22"/>
                <w:szCs w:val="22"/>
              </w:rPr>
              <w:t>5</w:t>
            </w:r>
          </w:p>
        </w:tc>
        <w:tc>
          <w:tcPr>
            <w:tcW w:w="1130" w:type="dxa"/>
            <w:vMerge/>
            <w:vAlign w:val="center"/>
          </w:tcPr>
          <w:p w14:paraId="7C2A23FC" w14:textId="77777777" w:rsidR="00127FD8" w:rsidRDefault="00127FD8">
            <w:pPr>
              <w:rPr>
                <w:color w:val="000000" w:themeColor="text1"/>
                <w:sz w:val="22"/>
                <w:szCs w:val="22"/>
              </w:rPr>
            </w:pPr>
          </w:p>
        </w:tc>
        <w:tc>
          <w:tcPr>
            <w:tcW w:w="8020" w:type="dxa"/>
            <w:shd w:val="clear" w:color="000000" w:fill="FFFFFF"/>
          </w:tcPr>
          <w:p w14:paraId="77B366E4" w14:textId="77777777" w:rsidR="00127FD8" w:rsidRDefault="001D2149">
            <w:pPr>
              <w:rPr>
                <w:color w:val="000000" w:themeColor="text1"/>
                <w:sz w:val="22"/>
                <w:szCs w:val="22"/>
              </w:rPr>
            </w:pPr>
            <w:r>
              <w:rPr>
                <w:rFonts w:hint="eastAsia"/>
                <w:color w:val="000000" w:themeColor="text1"/>
                <w:sz w:val="22"/>
                <w:szCs w:val="22"/>
              </w:rPr>
              <w:t>支持SSL拦截白名单，只允许通过指定的域名访问特定的SSL服务；</w:t>
            </w:r>
          </w:p>
        </w:tc>
      </w:tr>
      <w:tr w:rsidR="00127FD8" w14:paraId="3C9ABDC1" w14:textId="77777777">
        <w:trPr>
          <w:trHeight w:val="600"/>
          <w:jc w:val="center"/>
        </w:trPr>
        <w:tc>
          <w:tcPr>
            <w:tcW w:w="680" w:type="dxa"/>
            <w:shd w:val="clear" w:color="auto" w:fill="auto"/>
            <w:noWrap/>
            <w:vAlign w:val="center"/>
          </w:tcPr>
          <w:p w14:paraId="01BC10AD" w14:textId="77777777" w:rsidR="00127FD8" w:rsidRDefault="001D2149">
            <w:pPr>
              <w:jc w:val="center"/>
              <w:rPr>
                <w:color w:val="000000" w:themeColor="text1"/>
                <w:sz w:val="22"/>
                <w:szCs w:val="22"/>
              </w:rPr>
            </w:pPr>
            <w:r>
              <w:rPr>
                <w:rFonts w:hint="eastAsia"/>
                <w:color w:val="000000" w:themeColor="text1"/>
                <w:sz w:val="22"/>
                <w:szCs w:val="22"/>
              </w:rPr>
              <w:t>6</w:t>
            </w:r>
          </w:p>
        </w:tc>
        <w:tc>
          <w:tcPr>
            <w:tcW w:w="1130" w:type="dxa"/>
            <w:vMerge/>
            <w:vAlign w:val="center"/>
          </w:tcPr>
          <w:p w14:paraId="26D87B7D" w14:textId="77777777" w:rsidR="00127FD8" w:rsidRDefault="00127FD8">
            <w:pPr>
              <w:rPr>
                <w:color w:val="000000" w:themeColor="text1"/>
                <w:sz w:val="22"/>
                <w:szCs w:val="22"/>
              </w:rPr>
            </w:pPr>
          </w:p>
        </w:tc>
        <w:tc>
          <w:tcPr>
            <w:tcW w:w="8020" w:type="dxa"/>
            <w:shd w:val="clear" w:color="000000" w:fill="FFFFFF"/>
          </w:tcPr>
          <w:p w14:paraId="5A063E8E" w14:textId="77777777" w:rsidR="00127FD8" w:rsidRDefault="001D2149">
            <w:pPr>
              <w:rPr>
                <w:color w:val="000000" w:themeColor="text1"/>
                <w:sz w:val="22"/>
                <w:szCs w:val="22"/>
              </w:rPr>
            </w:pPr>
            <w:r>
              <w:rPr>
                <w:rFonts w:hint="eastAsia"/>
                <w:color w:val="000000" w:themeColor="text1"/>
                <w:sz w:val="22"/>
                <w:szCs w:val="22"/>
              </w:rPr>
              <w:t>支持透明模式、反向代理模式以及三角传输模式，支持旁路连接方式（单臂模式）和串连连接方式（双臂模式）。</w:t>
            </w:r>
          </w:p>
        </w:tc>
      </w:tr>
      <w:tr w:rsidR="00127FD8" w14:paraId="674E8DA6" w14:textId="77777777">
        <w:trPr>
          <w:trHeight w:val="600"/>
          <w:jc w:val="center"/>
        </w:trPr>
        <w:tc>
          <w:tcPr>
            <w:tcW w:w="680" w:type="dxa"/>
            <w:shd w:val="clear" w:color="auto" w:fill="auto"/>
            <w:noWrap/>
            <w:vAlign w:val="center"/>
          </w:tcPr>
          <w:p w14:paraId="176E6BBC" w14:textId="77777777" w:rsidR="00127FD8" w:rsidRDefault="001D2149">
            <w:pPr>
              <w:jc w:val="center"/>
              <w:rPr>
                <w:color w:val="000000" w:themeColor="text1"/>
                <w:sz w:val="22"/>
                <w:szCs w:val="22"/>
              </w:rPr>
            </w:pPr>
            <w:r>
              <w:rPr>
                <w:rFonts w:hint="eastAsia"/>
                <w:color w:val="000000" w:themeColor="text1"/>
                <w:sz w:val="22"/>
                <w:szCs w:val="22"/>
              </w:rPr>
              <w:t>7</w:t>
            </w:r>
          </w:p>
        </w:tc>
        <w:tc>
          <w:tcPr>
            <w:tcW w:w="1130" w:type="dxa"/>
            <w:vMerge/>
            <w:vAlign w:val="center"/>
          </w:tcPr>
          <w:p w14:paraId="0227BDE1" w14:textId="77777777" w:rsidR="00127FD8" w:rsidRDefault="00127FD8">
            <w:pPr>
              <w:rPr>
                <w:color w:val="000000" w:themeColor="text1"/>
                <w:sz w:val="22"/>
                <w:szCs w:val="22"/>
              </w:rPr>
            </w:pPr>
          </w:p>
        </w:tc>
        <w:tc>
          <w:tcPr>
            <w:tcW w:w="8020" w:type="dxa"/>
            <w:shd w:val="clear" w:color="000000" w:fill="FFFFFF"/>
          </w:tcPr>
          <w:p w14:paraId="49AC0527" w14:textId="77777777" w:rsidR="00127FD8" w:rsidRDefault="001D2149">
            <w:pPr>
              <w:rPr>
                <w:color w:val="000000" w:themeColor="text1"/>
                <w:sz w:val="22"/>
                <w:szCs w:val="22"/>
              </w:rPr>
            </w:pPr>
            <w:r>
              <w:rPr>
                <w:rFonts w:hint="eastAsia"/>
                <w:color w:val="000000" w:themeColor="text1"/>
                <w:sz w:val="22"/>
                <w:szCs w:val="22"/>
              </w:rPr>
              <w:t>支持多种高可用性模式：A/A模式，A/S模式，支持多台设备的集群，支持双机failover切换功能，能够及时发现设备故障，支持会话同步；</w:t>
            </w:r>
          </w:p>
        </w:tc>
      </w:tr>
      <w:tr w:rsidR="00127FD8" w14:paraId="411EB5FA" w14:textId="77777777">
        <w:trPr>
          <w:trHeight w:val="300"/>
          <w:jc w:val="center"/>
        </w:trPr>
        <w:tc>
          <w:tcPr>
            <w:tcW w:w="680" w:type="dxa"/>
            <w:shd w:val="clear" w:color="auto" w:fill="auto"/>
            <w:noWrap/>
            <w:vAlign w:val="center"/>
          </w:tcPr>
          <w:p w14:paraId="4B9CFA09" w14:textId="77777777" w:rsidR="00127FD8" w:rsidRDefault="001D2149">
            <w:pPr>
              <w:jc w:val="center"/>
              <w:rPr>
                <w:color w:val="000000" w:themeColor="text1"/>
                <w:sz w:val="22"/>
                <w:szCs w:val="22"/>
              </w:rPr>
            </w:pPr>
            <w:r>
              <w:rPr>
                <w:rFonts w:hint="eastAsia"/>
                <w:color w:val="000000" w:themeColor="text1"/>
                <w:sz w:val="22"/>
                <w:szCs w:val="22"/>
              </w:rPr>
              <w:t>8</w:t>
            </w:r>
          </w:p>
        </w:tc>
        <w:tc>
          <w:tcPr>
            <w:tcW w:w="1130" w:type="dxa"/>
            <w:vMerge/>
            <w:vAlign w:val="center"/>
          </w:tcPr>
          <w:p w14:paraId="60311837" w14:textId="77777777" w:rsidR="00127FD8" w:rsidRDefault="00127FD8">
            <w:pPr>
              <w:rPr>
                <w:color w:val="000000" w:themeColor="text1"/>
                <w:sz w:val="22"/>
                <w:szCs w:val="22"/>
              </w:rPr>
            </w:pPr>
          </w:p>
        </w:tc>
        <w:tc>
          <w:tcPr>
            <w:tcW w:w="8020" w:type="dxa"/>
            <w:shd w:val="clear" w:color="000000" w:fill="FFFFFF"/>
          </w:tcPr>
          <w:p w14:paraId="567AD3DD" w14:textId="77777777" w:rsidR="00127FD8" w:rsidRDefault="001D2149">
            <w:pPr>
              <w:rPr>
                <w:color w:val="000000" w:themeColor="text1"/>
                <w:sz w:val="22"/>
                <w:szCs w:val="22"/>
              </w:rPr>
            </w:pPr>
            <w:r>
              <w:rPr>
                <w:rFonts w:hint="eastAsia"/>
                <w:color w:val="000000" w:themeColor="text1"/>
                <w:sz w:val="22"/>
                <w:szCs w:val="22"/>
              </w:rPr>
              <w:t>支持通过WEBUI、CLI进行完整配置以及设备管理；</w:t>
            </w:r>
          </w:p>
        </w:tc>
      </w:tr>
      <w:tr w:rsidR="00127FD8" w14:paraId="75FAAF5D" w14:textId="77777777">
        <w:trPr>
          <w:trHeight w:val="900"/>
          <w:jc w:val="center"/>
        </w:trPr>
        <w:tc>
          <w:tcPr>
            <w:tcW w:w="680" w:type="dxa"/>
            <w:shd w:val="clear" w:color="auto" w:fill="auto"/>
            <w:noWrap/>
            <w:vAlign w:val="center"/>
          </w:tcPr>
          <w:p w14:paraId="523818DA" w14:textId="77777777" w:rsidR="00127FD8" w:rsidRDefault="001D2149">
            <w:pPr>
              <w:jc w:val="center"/>
              <w:rPr>
                <w:color w:val="000000" w:themeColor="text1"/>
                <w:sz w:val="22"/>
                <w:szCs w:val="22"/>
              </w:rPr>
            </w:pPr>
            <w:r>
              <w:rPr>
                <w:rFonts w:hint="eastAsia"/>
                <w:color w:val="000000" w:themeColor="text1"/>
                <w:sz w:val="22"/>
                <w:szCs w:val="22"/>
              </w:rPr>
              <w:t>9</w:t>
            </w:r>
          </w:p>
        </w:tc>
        <w:tc>
          <w:tcPr>
            <w:tcW w:w="1130" w:type="dxa"/>
            <w:vMerge/>
            <w:vAlign w:val="center"/>
          </w:tcPr>
          <w:p w14:paraId="4D1E45A7" w14:textId="77777777" w:rsidR="00127FD8" w:rsidRDefault="00127FD8">
            <w:pPr>
              <w:rPr>
                <w:color w:val="000000" w:themeColor="text1"/>
                <w:sz w:val="22"/>
                <w:szCs w:val="22"/>
              </w:rPr>
            </w:pPr>
          </w:p>
        </w:tc>
        <w:tc>
          <w:tcPr>
            <w:tcW w:w="8020" w:type="dxa"/>
            <w:shd w:val="clear" w:color="000000" w:fill="FFFFFF"/>
          </w:tcPr>
          <w:p w14:paraId="1D62E512" w14:textId="77777777" w:rsidR="00127FD8" w:rsidRDefault="001D2149">
            <w:pPr>
              <w:rPr>
                <w:color w:val="000000" w:themeColor="text1"/>
                <w:sz w:val="22"/>
                <w:szCs w:val="22"/>
              </w:rPr>
            </w:pPr>
            <w:r>
              <w:rPr>
                <w:rFonts w:hint="eastAsia"/>
                <w:color w:val="000000" w:themeColor="text1"/>
                <w:sz w:val="22"/>
                <w:szCs w:val="22"/>
              </w:rPr>
              <w:t>可支持服务器负载均衡功能，负载均衡算法提供最少连接数、轮询、最快响应时间、最小带宽使用率等负载均衡算法，支持20种以上负载均衡算法。</w:t>
            </w:r>
          </w:p>
        </w:tc>
      </w:tr>
      <w:tr w:rsidR="00127FD8" w14:paraId="5FA409C7" w14:textId="77777777">
        <w:trPr>
          <w:trHeight w:val="1200"/>
          <w:jc w:val="center"/>
        </w:trPr>
        <w:tc>
          <w:tcPr>
            <w:tcW w:w="680" w:type="dxa"/>
            <w:shd w:val="clear" w:color="auto" w:fill="auto"/>
            <w:noWrap/>
            <w:vAlign w:val="center"/>
          </w:tcPr>
          <w:p w14:paraId="2D267C18" w14:textId="77777777" w:rsidR="00127FD8" w:rsidRDefault="001D2149">
            <w:pPr>
              <w:jc w:val="center"/>
              <w:rPr>
                <w:color w:val="000000" w:themeColor="text1"/>
                <w:sz w:val="22"/>
                <w:szCs w:val="22"/>
              </w:rPr>
            </w:pPr>
            <w:r>
              <w:rPr>
                <w:rFonts w:hint="eastAsia"/>
                <w:color w:val="000000" w:themeColor="text1"/>
                <w:sz w:val="22"/>
                <w:szCs w:val="22"/>
              </w:rPr>
              <w:t>10</w:t>
            </w:r>
          </w:p>
        </w:tc>
        <w:tc>
          <w:tcPr>
            <w:tcW w:w="1130" w:type="dxa"/>
            <w:vMerge/>
            <w:vAlign w:val="center"/>
          </w:tcPr>
          <w:p w14:paraId="3873818E" w14:textId="77777777" w:rsidR="00127FD8" w:rsidRDefault="00127FD8">
            <w:pPr>
              <w:rPr>
                <w:color w:val="000000" w:themeColor="text1"/>
                <w:sz w:val="22"/>
                <w:szCs w:val="22"/>
              </w:rPr>
            </w:pPr>
          </w:p>
        </w:tc>
        <w:tc>
          <w:tcPr>
            <w:tcW w:w="8020" w:type="dxa"/>
            <w:shd w:val="clear" w:color="000000" w:fill="FFFFFF"/>
          </w:tcPr>
          <w:p w14:paraId="423E0073" w14:textId="77777777" w:rsidR="00127FD8" w:rsidRDefault="001D2149">
            <w:pPr>
              <w:rPr>
                <w:color w:val="000000" w:themeColor="text1"/>
                <w:sz w:val="22"/>
                <w:szCs w:val="22"/>
              </w:rPr>
            </w:pPr>
            <w:r>
              <w:rPr>
                <w:rFonts w:hint="eastAsia"/>
                <w:color w:val="000000" w:themeColor="text1"/>
                <w:sz w:val="22"/>
                <w:szCs w:val="22"/>
              </w:rPr>
              <w:t>支持丰富的健康检查方法，包括但不限于：ICMP、TCP、UDP、HTTP、HTTPS、FTP、SNMP、DNS等多种服务器健康检查方式，且设备能够支持通过SCRIPT-TCP、SCRIPT-UDP应用脚本方式，对服务器的FTP, SMTP, LDAP, RADIUS, POP3, DNS, TELNET等多种应用进行检查</w:t>
            </w:r>
          </w:p>
        </w:tc>
      </w:tr>
      <w:tr w:rsidR="00127FD8" w14:paraId="75779A63" w14:textId="77777777">
        <w:trPr>
          <w:trHeight w:val="900"/>
          <w:jc w:val="center"/>
        </w:trPr>
        <w:tc>
          <w:tcPr>
            <w:tcW w:w="680" w:type="dxa"/>
            <w:shd w:val="clear" w:color="auto" w:fill="auto"/>
            <w:noWrap/>
            <w:vAlign w:val="center"/>
          </w:tcPr>
          <w:p w14:paraId="3317F481" w14:textId="77777777" w:rsidR="00127FD8" w:rsidRDefault="001D2149">
            <w:pPr>
              <w:jc w:val="center"/>
              <w:rPr>
                <w:color w:val="000000" w:themeColor="text1"/>
                <w:sz w:val="22"/>
                <w:szCs w:val="22"/>
              </w:rPr>
            </w:pPr>
            <w:r>
              <w:rPr>
                <w:rFonts w:hint="eastAsia"/>
                <w:color w:val="000000" w:themeColor="text1"/>
                <w:sz w:val="22"/>
                <w:szCs w:val="22"/>
              </w:rPr>
              <w:t>11</w:t>
            </w:r>
          </w:p>
        </w:tc>
        <w:tc>
          <w:tcPr>
            <w:tcW w:w="1130" w:type="dxa"/>
            <w:vMerge/>
            <w:vAlign w:val="center"/>
          </w:tcPr>
          <w:p w14:paraId="390BD134" w14:textId="77777777" w:rsidR="00127FD8" w:rsidRDefault="00127FD8">
            <w:pPr>
              <w:rPr>
                <w:color w:val="000000" w:themeColor="text1"/>
                <w:sz w:val="22"/>
                <w:szCs w:val="22"/>
              </w:rPr>
            </w:pPr>
          </w:p>
        </w:tc>
        <w:tc>
          <w:tcPr>
            <w:tcW w:w="8020" w:type="dxa"/>
            <w:shd w:val="clear" w:color="000000" w:fill="FFFFFF"/>
          </w:tcPr>
          <w:p w14:paraId="156597A7" w14:textId="7F542A19" w:rsidR="00127FD8" w:rsidRDefault="001D2149" w:rsidP="00FE64D4">
            <w:pPr>
              <w:rPr>
                <w:color w:val="000000" w:themeColor="text1"/>
                <w:sz w:val="22"/>
                <w:szCs w:val="22"/>
              </w:rPr>
            </w:pPr>
            <w:r>
              <w:rPr>
                <w:rFonts w:hint="eastAsia"/>
                <w:color w:val="000000" w:themeColor="text1"/>
                <w:sz w:val="22"/>
                <w:szCs w:val="22"/>
              </w:rPr>
              <w:t>支持高可靠性HA，支持以CPU温度、CPU使用率、SSL加速卡等作为阈值监控对象，并支持基于“与”、“或”等逻辑关系运算组合监控对象进行HA切换，并且HA设备之间能够实现配置同步和会话状态同步。</w:t>
            </w:r>
          </w:p>
        </w:tc>
      </w:tr>
      <w:tr w:rsidR="00127FD8" w14:paraId="2311D8BD" w14:textId="77777777">
        <w:trPr>
          <w:trHeight w:val="600"/>
          <w:jc w:val="center"/>
        </w:trPr>
        <w:tc>
          <w:tcPr>
            <w:tcW w:w="680" w:type="dxa"/>
            <w:shd w:val="clear" w:color="auto" w:fill="auto"/>
            <w:noWrap/>
            <w:vAlign w:val="center"/>
          </w:tcPr>
          <w:p w14:paraId="086AB510" w14:textId="77777777" w:rsidR="00127FD8" w:rsidRDefault="001D2149">
            <w:pPr>
              <w:jc w:val="center"/>
              <w:rPr>
                <w:color w:val="000000" w:themeColor="text1"/>
                <w:sz w:val="22"/>
                <w:szCs w:val="22"/>
              </w:rPr>
            </w:pPr>
            <w:r>
              <w:rPr>
                <w:rFonts w:hint="eastAsia"/>
                <w:color w:val="000000" w:themeColor="text1"/>
                <w:sz w:val="22"/>
                <w:szCs w:val="22"/>
              </w:rPr>
              <w:t>12</w:t>
            </w:r>
          </w:p>
        </w:tc>
        <w:tc>
          <w:tcPr>
            <w:tcW w:w="1130" w:type="dxa"/>
            <w:vMerge/>
            <w:vAlign w:val="center"/>
          </w:tcPr>
          <w:p w14:paraId="00B0EC46" w14:textId="77777777" w:rsidR="00127FD8" w:rsidRDefault="00127FD8">
            <w:pPr>
              <w:rPr>
                <w:color w:val="000000" w:themeColor="text1"/>
                <w:sz w:val="22"/>
                <w:szCs w:val="22"/>
              </w:rPr>
            </w:pPr>
          </w:p>
        </w:tc>
        <w:tc>
          <w:tcPr>
            <w:tcW w:w="8020" w:type="dxa"/>
            <w:shd w:val="clear" w:color="000000" w:fill="FFFFFF"/>
          </w:tcPr>
          <w:p w14:paraId="1E64FB85" w14:textId="77777777" w:rsidR="00127FD8" w:rsidRDefault="001D2149">
            <w:pPr>
              <w:rPr>
                <w:color w:val="000000" w:themeColor="text1"/>
                <w:sz w:val="22"/>
                <w:szCs w:val="22"/>
              </w:rPr>
            </w:pPr>
            <w:r>
              <w:rPr>
                <w:rFonts w:hint="eastAsia"/>
                <w:color w:val="000000" w:themeColor="text1"/>
                <w:sz w:val="22"/>
                <w:szCs w:val="22"/>
              </w:rPr>
              <w:t>支持客户端证书过滤功能，支持基于issus、subject等项拒绝连接；</w:t>
            </w:r>
          </w:p>
        </w:tc>
      </w:tr>
      <w:tr w:rsidR="00127FD8" w14:paraId="6C9B45CE" w14:textId="77777777">
        <w:trPr>
          <w:trHeight w:val="600"/>
          <w:jc w:val="center"/>
        </w:trPr>
        <w:tc>
          <w:tcPr>
            <w:tcW w:w="680" w:type="dxa"/>
            <w:shd w:val="clear" w:color="auto" w:fill="auto"/>
            <w:noWrap/>
            <w:vAlign w:val="center"/>
          </w:tcPr>
          <w:p w14:paraId="7EB48B35" w14:textId="77777777" w:rsidR="00127FD8" w:rsidRDefault="001D2149">
            <w:pPr>
              <w:jc w:val="center"/>
              <w:rPr>
                <w:color w:val="000000" w:themeColor="text1"/>
                <w:sz w:val="22"/>
                <w:szCs w:val="22"/>
              </w:rPr>
            </w:pPr>
            <w:r>
              <w:rPr>
                <w:rFonts w:hint="eastAsia"/>
                <w:color w:val="000000" w:themeColor="text1"/>
                <w:sz w:val="22"/>
                <w:szCs w:val="22"/>
              </w:rPr>
              <w:t>13</w:t>
            </w:r>
          </w:p>
        </w:tc>
        <w:tc>
          <w:tcPr>
            <w:tcW w:w="1130" w:type="dxa"/>
            <w:vMerge w:val="restart"/>
            <w:shd w:val="clear" w:color="000000" w:fill="FFFFFF"/>
            <w:noWrap/>
            <w:vAlign w:val="center"/>
          </w:tcPr>
          <w:p w14:paraId="6F4D6FD1" w14:textId="77777777" w:rsidR="00127FD8" w:rsidRDefault="001D2149">
            <w:pPr>
              <w:jc w:val="center"/>
              <w:rPr>
                <w:color w:val="000000" w:themeColor="text1"/>
                <w:sz w:val="22"/>
                <w:szCs w:val="22"/>
              </w:rPr>
            </w:pPr>
            <w:r>
              <w:rPr>
                <w:rFonts w:hint="eastAsia"/>
                <w:color w:val="000000" w:themeColor="text1"/>
                <w:sz w:val="22"/>
                <w:szCs w:val="22"/>
              </w:rPr>
              <w:t>产品资质</w:t>
            </w:r>
          </w:p>
        </w:tc>
        <w:tc>
          <w:tcPr>
            <w:tcW w:w="8020" w:type="dxa"/>
            <w:shd w:val="clear" w:color="000000" w:fill="FFFFFF"/>
            <w:vAlign w:val="center"/>
          </w:tcPr>
          <w:p w14:paraId="08C79B3E" w14:textId="77777777" w:rsidR="00127FD8" w:rsidRDefault="001D2149">
            <w:pPr>
              <w:rPr>
                <w:color w:val="000000" w:themeColor="text1"/>
                <w:sz w:val="22"/>
                <w:szCs w:val="22"/>
              </w:rPr>
            </w:pPr>
            <w:r>
              <w:rPr>
                <w:rFonts w:hint="eastAsia"/>
                <w:color w:val="000000" w:themeColor="text1"/>
                <w:sz w:val="22"/>
                <w:szCs w:val="22"/>
              </w:rPr>
              <w:t>安全认证网关及SSL客户端需为同一厂商，均需具备国家密码管理局所颁发的《商用密码产品认证证书》,其中安全认证网关</w:t>
            </w:r>
          </w:p>
        </w:tc>
      </w:tr>
      <w:tr w:rsidR="00127FD8" w14:paraId="6AC86846" w14:textId="77777777">
        <w:trPr>
          <w:trHeight w:val="300"/>
          <w:jc w:val="center"/>
        </w:trPr>
        <w:tc>
          <w:tcPr>
            <w:tcW w:w="680" w:type="dxa"/>
            <w:shd w:val="clear" w:color="auto" w:fill="auto"/>
            <w:noWrap/>
            <w:vAlign w:val="center"/>
          </w:tcPr>
          <w:p w14:paraId="1BD1D717" w14:textId="77777777" w:rsidR="00127FD8" w:rsidRDefault="001D2149">
            <w:pPr>
              <w:jc w:val="center"/>
              <w:rPr>
                <w:color w:val="000000" w:themeColor="text1"/>
                <w:sz w:val="22"/>
                <w:szCs w:val="22"/>
              </w:rPr>
            </w:pPr>
            <w:r>
              <w:rPr>
                <w:rFonts w:hint="eastAsia"/>
                <w:color w:val="000000" w:themeColor="text1"/>
                <w:sz w:val="22"/>
                <w:szCs w:val="22"/>
              </w:rPr>
              <w:t>14</w:t>
            </w:r>
          </w:p>
        </w:tc>
        <w:tc>
          <w:tcPr>
            <w:tcW w:w="1130" w:type="dxa"/>
            <w:vMerge/>
            <w:vAlign w:val="center"/>
          </w:tcPr>
          <w:p w14:paraId="5C354C5E" w14:textId="77777777" w:rsidR="00127FD8" w:rsidRDefault="00127FD8">
            <w:pPr>
              <w:rPr>
                <w:color w:val="000000" w:themeColor="text1"/>
                <w:sz w:val="22"/>
                <w:szCs w:val="22"/>
              </w:rPr>
            </w:pPr>
          </w:p>
        </w:tc>
        <w:tc>
          <w:tcPr>
            <w:tcW w:w="8020" w:type="dxa"/>
            <w:shd w:val="clear" w:color="auto" w:fill="auto"/>
            <w:vAlign w:val="center"/>
          </w:tcPr>
          <w:p w14:paraId="03BFA923" w14:textId="77777777" w:rsidR="00127FD8" w:rsidRDefault="001D2149">
            <w:pPr>
              <w:rPr>
                <w:color w:val="000000" w:themeColor="text1"/>
                <w:sz w:val="22"/>
                <w:szCs w:val="22"/>
              </w:rPr>
            </w:pPr>
            <w:r>
              <w:rPr>
                <w:rFonts w:hint="eastAsia"/>
                <w:color w:val="000000" w:themeColor="text1"/>
                <w:sz w:val="22"/>
                <w:szCs w:val="22"/>
              </w:rPr>
              <w:t>具备国家版权局颁发的《计算机软件著作权登记证书》</w:t>
            </w:r>
          </w:p>
        </w:tc>
      </w:tr>
      <w:tr w:rsidR="00127FD8" w14:paraId="66D804D5" w14:textId="77777777">
        <w:trPr>
          <w:trHeight w:val="300"/>
          <w:jc w:val="center"/>
        </w:trPr>
        <w:tc>
          <w:tcPr>
            <w:tcW w:w="680" w:type="dxa"/>
            <w:shd w:val="clear" w:color="auto" w:fill="auto"/>
            <w:noWrap/>
            <w:vAlign w:val="center"/>
          </w:tcPr>
          <w:p w14:paraId="255526FD" w14:textId="77777777" w:rsidR="00127FD8" w:rsidRDefault="001D2149">
            <w:pPr>
              <w:jc w:val="center"/>
              <w:rPr>
                <w:color w:val="000000" w:themeColor="text1"/>
                <w:sz w:val="22"/>
                <w:szCs w:val="22"/>
              </w:rPr>
            </w:pPr>
            <w:r>
              <w:rPr>
                <w:rFonts w:hint="eastAsia"/>
                <w:color w:val="000000" w:themeColor="text1"/>
                <w:sz w:val="22"/>
                <w:szCs w:val="22"/>
              </w:rPr>
              <w:t>15</w:t>
            </w:r>
          </w:p>
        </w:tc>
        <w:tc>
          <w:tcPr>
            <w:tcW w:w="1130" w:type="dxa"/>
            <w:vMerge/>
            <w:vAlign w:val="center"/>
          </w:tcPr>
          <w:p w14:paraId="4EC57E6B" w14:textId="77777777" w:rsidR="00127FD8" w:rsidRDefault="00127FD8">
            <w:pPr>
              <w:rPr>
                <w:color w:val="000000" w:themeColor="text1"/>
                <w:sz w:val="22"/>
                <w:szCs w:val="22"/>
              </w:rPr>
            </w:pPr>
          </w:p>
        </w:tc>
        <w:tc>
          <w:tcPr>
            <w:tcW w:w="8020" w:type="dxa"/>
            <w:shd w:val="clear" w:color="000000" w:fill="FFFFFF"/>
            <w:vAlign w:val="center"/>
          </w:tcPr>
          <w:p w14:paraId="098FA5CB" w14:textId="77777777" w:rsidR="00127FD8" w:rsidRDefault="001D2149">
            <w:pPr>
              <w:rPr>
                <w:color w:val="000000" w:themeColor="text1"/>
                <w:sz w:val="22"/>
                <w:szCs w:val="22"/>
              </w:rPr>
            </w:pPr>
            <w:r>
              <w:rPr>
                <w:rFonts w:hint="eastAsia"/>
                <w:color w:val="000000" w:themeColor="text1"/>
                <w:sz w:val="22"/>
                <w:szCs w:val="22"/>
              </w:rPr>
              <w:t>具备全球IPv6测试中心颁发的《IPv6 Logo 认证证书》</w:t>
            </w:r>
          </w:p>
        </w:tc>
      </w:tr>
      <w:tr w:rsidR="00127FD8" w14:paraId="11609C26" w14:textId="77777777">
        <w:trPr>
          <w:trHeight w:val="300"/>
          <w:jc w:val="center"/>
        </w:trPr>
        <w:tc>
          <w:tcPr>
            <w:tcW w:w="680" w:type="dxa"/>
            <w:shd w:val="clear" w:color="auto" w:fill="auto"/>
            <w:noWrap/>
            <w:vAlign w:val="center"/>
          </w:tcPr>
          <w:p w14:paraId="083E400A" w14:textId="77777777" w:rsidR="00127FD8" w:rsidRDefault="001D2149">
            <w:pPr>
              <w:jc w:val="center"/>
              <w:rPr>
                <w:color w:val="000000" w:themeColor="text1"/>
                <w:sz w:val="22"/>
                <w:szCs w:val="22"/>
              </w:rPr>
            </w:pPr>
            <w:r>
              <w:rPr>
                <w:rFonts w:hint="eastAsia"/>
                <w:color w:val="000000" w:themeColor="text1"/>
                <w:sz w:val="22"/>
                <w:szCs w:val="22"/>
              </w:rPr>
              <w:t>16</w:t>
            </w:r>
          </w:p>
        </w:tc>
        <w:tc>
          <w:tcPr>
            <w:tcW w:w="1130" w:type="dxa"/>
            <w:vMerge/>
            <w:vAlign w:val="center"/>
          </w:tcPr>
          <w:p w14:paraId="572B7F3F" w14:textId="77777777" w:rsidR="00127FD8" w:rsidRDefault="00127FD8">
            <w:pPr>
              <w:rPr>
                <w:color w:val="000000" w:themeColor="text1"/>
                <w:sz w:val="22"/>
                <w:szCs w:val="22"/>
              </w:rPr>
            </w:pPr>
          </w:p>
        </w:tc>
        <w:tc>
          <w:tcPr>
            <w:tcW w:w="8020" w:type="dxa"/>
            <w:shd w:val="clear" w:color="000000" w:fill="FFFFFF"/>
            <w:vAlign w:val="center"/>
          </w:tcPr>
          <w:p w14:paraId="3ABD75E5" w14:textId="77777777" w:rsidR="00127FD8" w:rsidRDefault="001D2149">
            <w:pPr>
              <w:rPr>
                <w:color w:val="000000" w:themeColor="text1"/>
                <w:sz w:val="22"/>
                <w:szCs w:val="22"/>
              </w:rPr>
            </w:pPr>
            <w:r>
              <w:rPr>
                <w:rFonts w:hint="eastAsia"/>
                <w:color w:val="000000" w:themeColor="text1"/>
                <w:sz w:val="22"/>
                <w:szCs w:val="22"/>
              </w:rPr>
              <w:t>具备两种以上商密浏览器的产品兼容性认证证书</w:t>
            </w:r>
          </w:p>
        </w:tc>
      </w:tr>
      <w:tr w:rsidR="00127FD8" w14:paraId="7D459F00" w14:textId="77777777">
        <w:trPr>
          <w:trHeight w:val="300"/>
          <w:jc w:val="center"/>
        </w:trPr>
        <w:tc>
          <w:tcPr>
            <w:tcW w:w="680" w:type="dxa"/>
            <w:shd w:val="clear" w:color="auto" w:fill="auto"/>
            <w:noWrap/>
            <w:vAlign w:val="center"/>
          </w:tcPr>
          <w:p w14:paraId="42531BFF" w14:textId="77777777" w:rsidR="00127FD8" w:rsidRDefault="001D2149">
            <w:pPr>
              <w:jc w:val="center"/>
              <w:rPr>
                <w:color w:val="000000" w:themeColor="text1"/>
                <w:sz w:val="22"/>
                <w:szCs w:val="22"/>
              </w:rPr>
            </w:pPr>
            <w:r>
              <w:rPr>
                <w:rFonts w:hint="eastAsia"/>
                <w:color w:val="000000" w:themeColor="text1"/>
                <w:sz w:val="22"/>
                <w:szCs w:val="22"/>
              </w:rPr>
              <w:t>17</w:t>
            </w:r>
          </w:p>
        </w:tc>
        <w:tc>
          <w:tcPr>
            <w:tcW w:w="1130" w:type="dxa"/>
            <w:vMerge/>
            <w:vAlign w:val="center"/>
          </w:tcPr>
          <w:p w14:paraId="0965D657" w14:textId="77777777" w:rsidR="00127FD8" w:rsidRDefault="00127FD8">
            <w:pPr>
              <w:rPr>
                <w:color w:val="000000" w:themeColor="text1"/>
                <w:sz w:val="22"/>
                <w:szCs w:val="22"/>
              </w:rPr>
            </w:pPr>
          </w:p>
        </w:tc>
        <w:tc>
          <w:tcPr>
            <w:tcW w:w="8020" w:type="dxa"/>
            <w:shd w:val="clear" w:color="000000" w:fill="FFFFFF"/>
            <w:vAlign w:val="center"/>
          </w:tcPr>
          <w:p w14:paraId="22DC6CC6" w14:textId="77777777" w:rsidR="00127FD8" w:rsidRDefault="008B7C4E">
            <w:pPr>
              <w:rPr>
                <w:color w:val="000000" w:themeColor="text1"/>
                <w:sz w:val="22"/>
                <w:szCs w:val="22"/>
              </w:rPr>
            </w:pPr>
            <w:r>
              <w:rPr>
                <w:rFonts w:hint="eastAsia"/>
                <w:color w:val="000000" w:themeColor="text1"/>
                <w:sz w:val="22"/>
                <w:szCs w:val="22"/>
              </w:rPr>
              <w:t>响应</w:t>
            </w:r>
            <w:r w:rsidR="001D2149">
              <w:rPr>
                <w:rFonts w:hint="eastAsia"/>
                <w:color w:val="000000" w:themeColor="text1"/>
                <w:sz w:val="22"/>
                <w:szCs w:val="22"/>
              </w:rPr>
              <w:t>产品CPU、操作系统具备原厂产品兼容性认证</w:t>
            </w:r>
          </w:p>
        </w:tc>
      </w:tr>
      <w:tr w:rsidR="00127FD8" w14:paraId="06DA4831" w14:textId="77777777">
        <w:trPr>
          <w:trHeight w:val="300"/>
          <w:jc w:val="center"/>
        </w:trPr>
        <w:tc>
          <w:tcPr>
            <w:tcW w:w="680" w:type="dxa"/>
            <w:shd w:val="clear" w:color="auto" w:fill="auto"/>
            <w:noWrap/>
            <w:vAlign w:val="center"/>
          </w:tcPr>
          <w:p w14:paraId="72F1B03E" w14:textId="77777777" w:rsidR="00127FD8" w:rsidRDefault="001D2149">
            <w:pPr>
              <w:jc w:val="center"/>
              <w:rPr>
                <w:color w:val="000000" w:themeColor="text1"/>
                <w:sz w:val="22"/>
                <w:szCs w:val="22"/>
              </w:rPr>
            </w:pPr>
            <w:r>
              <w:rPr>
                <w:rFonts w:hint="eastAsia"/>
                <w:color w:val="000000" w:themeColor="text1"/>
                <w:sz w:val="22"/>
                <w:szCs w:val="22"/>
              </w:rPr>
              <w:t>18</w:t>
            </w:r>
          </w:p>
        </w:tc>
        <w:tc>
          <w:tcPr>
            <w:tcW w:w="1130" w:type="dxa"/>
            <w:vMerge/>
            <w:vAlign w:val="center"/>
          </w:tcPr>
          <w:p w14:paraId="3D033448" w14:textId="77777777" w:rsidR="00127FD8" w:rsidRDefault="00127FD8">
            <w:pPr>
              <w:rPr>
                <w:color w:val="000000" w:themeColor="text1"/>
                <w:sz w:val="22"/>
                <w:szCs w:val="22"/>
              </w:rPr>
            </w:pPr>
          </w:p>
        </w:tc>
        <w:tc>
          <w:tcPr>
            <w:tcW w:w="8020" w:type="dxa"/>
            <w:shd w:val="clear" w:color="000000" w:fill="FFFFFF"/>
            <w:vAlign w:val="center"/>
          </w:tcPr>
          <w:p w14:paraId="3EF98E71" w14:textId="77777777" w:rsidR="00127FD8" w:rsidRDefault="001D2149">
            <w:pPr>
              <w:rPr>
                <w:color w:val="000000" w:themeColor="text1"/>
                <w:sz w:val="22"/>
                <w:szCs w:val="22"/>
              </w:rPr>
            </w:pPr>
            <w:r>
              <w:rPr>
                <w:rFonts w:hint="eastAsia"/>
                <w:color w:val="000000" w:themeColor="text1"/>
                <w:sz w:val="22"/>
                <w:szCs w:val="22"/>
              </w:rPr>
              <w:t>同系列产品具备两家以上第三方检测中心出具的检测报告</w:t>
            </w:r>
          </w:p>
        </w:tc>
      </w:tr>
    </w:tbl>
    <w:p w14:paraId="7F1029AF" w14:textId="77777777" w:rsidR="00127FD8" w:rsidRDefault="00127FD8">
      <w:pPr>
        <w:pStyle w:val="H3"/>
        <w:rPr>
          <w:color w:val="000000" w:themeColor="text1"/>
        </w:rPr>
      </w:pPr>
    </w:p>
    <w:p w14:paraId="2A1C0D05" w14:textId="77777777" w:rsidR="00127FD8" w:rsidRDefault="001D2149">
      <w:pPr>
        <w:pStyle w:val="3"/>
        <w:rPr>
          <w:color w:val="000000" w:themeColor="text1"/>
        </w:rPr>
      </w:pPr>
      <w:r>
        <w:rPr>
          <w:rFonts w:hint="eastAsia"/>
          <w:color w:val="000000" w:themeColor="text1"/>
        </w:rPr>
        <w:t>密钥管理系统</w:t>
      </w:r>
    </w:p>
    <w:tbl>
      <w:tblPr>
        <w:tblW w:w="9781" w:type="dxa"/>
        <w:tblInd w:w="-714" w:type="dxa"/>
        <w:tblLook w:val="04A0" w:firstRow="1" w:lastRow="0" w:firstColumn="1" w:lastColumn="0" w:noHBand="0" w:noVBand="1"/>
      </w:tblPr>
      <w:tblGrid>
        <w:gridCol w:w="709"/>
        <w:gridCol w:w="1418"/>
        <w:gridCol w:w="7654"/>
      </w:tblGrid>
      <w:tr w:rsidR="00127FD8" w14:paraId="13241DCA" w14:textId="7777777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2C489E" w14:textId="77777777" w:rsidR="00127FD8" w:rsidRDefault="001D2149">
            <w:pPr>
              <w:jc w:val="center"/>
              <w:rPr>
                <w:b/>
                <w:bCs/>
                <w:color w:val="000000" w:themeColor="text1"/>
                <w:sz w:val="22"/>
                <w:szCs w:val="22"/>
              </w:rPr>
            </w:pPr>
            <w:r>
              <w:rPr>
                <w:rFonts w:hint="eastAsia"/>
                <w:b/>
                <w:bCs/>
                <w:color w:val="000000" w:themeColor="text1"/>
                <w:sz w:val="22"/>
                <w:szCs w:val="22"/>
              </w:rPr>
              <w:t>编号</w:t>
            </w:r>
          </w:p>
        </w:tc>
        <w:tc>
          <w:tcPr>
            <w:tcW w:w="1418" w:type="dxa"/>
            <w:tcBorders>
              <w:top w:val="single" w:sz="4" w:space="0" w:color="auto"/>
              <w:left w:val="nil"/>
              <w:bottom w:val="single" w:sz="4" w:space="0" w:color="auto"/>
              <w:right w:val="single" w:sz="4" w:space="0" w:color="auto"/>
            </w:tcBorders>
            <w:shd w:val="clear" w:color="auto" w:fill="auto"/>
            <w:vAlign w:val="center"/>
          </w:tcPr>
          <w:p w14:paraId="6AEA9A08" w14:textId="77777777" w:rsidR="00127FD8" w:rsidRDefault="001D2149">
            <w:pPr>
              <w:jc w:val="center"/>
              <w:rPr>
                <w:b/>
                <w:bCs/>
                <w:color w:val="000000" w:themeColor="text1"/>
                <w:sz w:val="22"/>
                <w:szCs w:val="22"/>
              </w:rPr>
            </w:pPr>
            <w:r>
              <w:rPr>
                <w:rFonts w:hint="eastAsia"/>
                <w:b/>
                <w:bCs/>
                <w:color w:val="000000" w:themeColor="text1"/>
                <w:sz w:val="22"/>
                <w:szCs w:val="22"/>
              </w:rPr>
              <w:t>指标项</w:t>
            </w:r>
          </w:p>
        </w:tc>
        <w:tc>
          <w:tcPr>
            <w:tcW w:w="7654" w:type="dxa"/>
            <w:tcBorders>
              <w:top w:val="single" w:sz="4" w:space="0" w:color="auto"/>
              <w:left w:val="nil"/>
              <w:bottom w:val="single" w:sz="4" w:space="0" w:color="auto"/>
              <w:right w:val="single" w:sz="4" w:space="0" w:color="auto"/>
            </w:tcBorders>
            <w:shd w:val="clear" w:color="auto" w:fill="auto"/>
            <w:vAlign w:val="center"/>
          </w:tcPr>
          <w:p w14:paraId="45240D6E" w14:textId="77777777" w:rsidR="00127FD8" w:rsidRDefault="008B7C4E">
            <w:pPr>
              <w:jc w:val="center"/>
              <w:rPr>
                <w:b/>
                <w:bCs/>
                <w:color w:val="000000" w:themeColor="text1"/>
                <w:sz w:val="22"/>
                <w:szCs w:val="22"/>
              </w:rPr>
            </w:pPr>
            <w:r>
              <w:rPr>
                <w:rFonts w:hint="eastAsia"/>
                <w:b/>
                <w:bCs/>
                <w:color w:val="000000" w:themeColor="text1"/>
                <w:sz w:val="22"/>
                <w:szCs w:val="22"/>
              </w:rPr>
              <w:t>采购</w:t>
            </w:r>
            <w:r w:rsidR="001D2149">
              <w:rPr>
                <w:rFonts w:hint="eastAsia"/>
                <w:b/>
                <w:bCs/>
                <w:color w:val="000000" w:themeColor="text1"/>
                <w:sz w:val="22"/>
                <w:szCs w:val="22"/>
              </w:rPr>
              <w:t>要求</w:t>
            </w:r>
          </w:p>
        </w:tc>
      </w:tr>
      <w:tr w:rsidR="00127FD8" w14:paraId="688400BB" w14:textId="77777777">
        <w:trPr>
          <w:trHeight w:val="340"/>
        </w:trPr>
        <w:tc>
          <w:tcPr>
            <w:tcW w:w="709" w:type="dxa"/>
            <w:tcBorders>
              <w:top w:val="nil"/>
              <w:left w:val="single" w:sz="4" w:space="0" w:color="auto"/>
              <w:bottom w:val="single" w:sz="4" w:space="0" w:color="auto"/>
              <w:right w:val="single" w:sz="4" w:space="0" w:color="auto"/>
            </w:tcBorders>
            <w:shd w:val="clear" w:color="auto" w:fill="auto"/>
            <w:vAlign w:val="bottom"/>
          </w:tcPr>
          <w:p w14:paraId="6B978647" w14:textId="77777777" w:rsidR="00127FD8" w:rsidRDefault="001D2149">
            <w:pPr>
              <w:jc w:val="center"/>
              <w:rPr>
                <w:color w:val="000000" w:themeColor="text1"/>
                <w:sz w:val="22"/>
                <w:szCs w:val="22"/>
              </w:rPr>
            </w:pPr>
            <w:r>
              <w:rPr>
                <w:rFonts w:hint="eastAsia"/>
                <w:color w:val="000000" w:themeColor="text1"/>
                <w:sz w:val="22"/>
                <w:szCs w:val="22"/>
              </w:rPr>
              <w:t>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14:paraId="2F073EF7" w14:textId="77777777" w:rsidR="00127FD8" w:rsidRDefault="001D2149">
            <w:pPr>
              <w:jc w:val="center"/>
              <w:rPr>
                <w:color w:val="000000" w:themeColor="text1"/>
              </w:rPr>
            </w:pPr>
            <w:r>
              <w:rPr>
                <w:rFonts w:hint="eastAsia"/>
                <w:color w:val="000000" w:themeColor="text1"/>
              </w:rPr>
              <w:t>软硬件形态</w:t>
            </w:r>
          </w:p>
        </w:tc>
        <w:tc>
          <w:tcPr>
            <w:tcW w:w="7654" w:type="dxa"/>
            <w:tcBorders>
              <w:top w:val="nil"/>
              <w:left w:val="nil"/>
              <w:bottom w:val="single" w:sz="4" w:space="0" w:color="auto"/>
              <w:right w:val="single" w:sz="4" w:space="0" w:color="auto"/>
            </w:tcBorders>
            <w:shd w:val="clear" w:color="auto" w:fill="auto"/>
            <w:vAlign w:val="bottom"/>
          </w:tcPr>
          <w:p w14:paraId="4407563B" w14:textId="77777777" w:rsidR="00127FD8" w:rsidRDefault="001D2149">
            <w:pPr>
              <w:rPr>
                <w:color w:val="000000" w:themeColor="text1"/>
              </w:rPr>
            </w:pPr>
            <w:r>
              <w:rPr>
                <w:rFonts w:hint="eastAsia"/>
                <w:color w:val="000000" w:themeColor="text1"/>
              </w:rPr>
              <w:t>支持在裸服务器、虚拟机环境运行</w:t>
            </w:r>
          </w:p>
        </w:tc>
      </w:tr>
      <w:tr w:rsidR="00127FD8" w14:paraId="2D73D5D3" w14:textId="77777777">
        <w:trPr>
          <w:trHeight w:val="340"/>
        </w:trPr>
        <w:tc>
          <w:tcPr>
            <w:tcW w:w="709" w:type="dxa"/>
            <w:tcBorders>
              <w:top w:val="nil"/>
              <w:left w:val="single" w:sz="4" w:space="0" w:color="auto"/>
              <w:bottom w:val="single" w:sz="4" w:space="0" w:color="auto"/>
              <w:right w:val="single" w:sz="4" w:space="0" w:color="auto"/>
            </w:tcBorders>
            <w:shd w:val="clear" w:color="auto" w:fill="auto"/>
            <w:vAlign w:val="bottom"/>
          </w:tcPr>
          <w:p w14:paraId="2B1CE3F8" w14:textId="77777777" w:rsidR="00127FD8" w:rsidRDefault="001D2149">
            <w:pPr>
              <w:jc w:val="center"/>
              <w:rPr>
                <w:color w:val="000000" w:themeColor="text1"/>
                <w:sz w:val="22"/>
                <w:szCs w:val="22"/>
              </w:rPr>
            </w:pPr>
            <w:r>
              <w:rPr>
                <w:rFonts w:hint="eastAsia"/>
                <w:color w:val="000000" w:themeColor="text1"/>
                <w:sz w:val="22"/>
                <w:szCs w:val="22"/>
              </w:rPr>
              <w:t>2</w:t>
            </w:r>
          </w:p>
        </w:tc>
        <w:tc>
          <w:tcPr>
            <w:tcW w:w="1418" w:type="dxa"/>
            <w:vMerge/>
            <w:tcBorders>
              <w:top w:val="nil"/>
              <w:left w:val="single" w:sz="4" w:space="0" w:color="auto"/>
              <w:bottom w:val="single" w:sz="4" w:space="0" w:color="auto"/>
              <w:right w:val="single" w:sz="4" w:space="0" w:color="auto"/>
            </w:tcBorders>
            <w:vAlign w:val="center"/>
          </w:tcPr>
          <w:p w14:paraId="0E62795D" w14:textId="77777777" w:rsidR="00127FD8" w:rsidRDefault="00127FD8">
            <w:pPr>
              <w:rPr>
                <w:color w:val="000000" w:themeColor="text1"/>
              </w:rPr>
            </w:pPr>
          </w:p>
        </w:tc>
        <w:tc>
          <w:tcPr>
            <w:tcW w:w="7654" w:type="dxa"/>
            <w:tcBorders>
              <w:top w:val="nil"/>
              <w:left w:val="nil"/>
              <w:bottom w:val="single" w:sz="4" w:space="0" w:color="auto"/>
              <w:right w:val="single" w:sz="4" w:space="0" w:color="auto"/>
            </w:tcBorders>
            <w:shd w:val="clear" w:color="auto" w:fill="auto"/>
            <w:vAlign w:val="bottom"/>
          </w:tcPr>
          <w:p w14:paraId="72D69736" w14:textId="77777777" w:rsidR="00127FD8" w:rsidRDefault="001D2149">
            <w:pPr>
              <w:rPr>
                <w:color w:val="000000" w:themeColor="text1"/>
              </w:rPr>
            </w:pPr>
            <w:r>
              <w:rPr>
                <w:rFonts w:hint="eastAsia"/>
                <w:color w:val="000000" w:themeColor="text1"/>
              </w:rPr>
              <w:t>支持银河麒麟/中标麒麟/统信UOS等操作系统</w:t>
            </w:r>
          </w:p>
        </w:tc>
      </w:tr>
      <w:tr w:rsidR="00127FD8" w14:paraId="50CA7657" w14:textId="77777777">
        <w:trPr>
          <w:trHeight w:val="340"/>
        </w:trPr>
        <w:tc>
          <w:tcPr>
            <w:tcW w:w="709" w:type="dxa"/>
            <w:tcBorders>
              <w:top w:val="nil"/>
              <w:left w:val="single" w:sz="4" w:space="0" w:color="auto"/>
              <w:bottom w:val="single" w:sz="4" w:space="0" w:color="auto"/>
              <w:right w:val="single" w:sz="4" w:space="0" w:color="auto"/>
            </w:tcBorders>
            <w:shd w:val="clear" w:color="auto" w:fill="auto"/>
            <w:vAlign w:val="bottom"/>
          </w:tcPr>
          <w:p w14:paraId="4FDEC602" w14:textId="77777777" w:rsidR="00127FD8" w:rsidRDefault="001D2149">
            <w:pPr>
              <w:jc w:val="center"/>
              <w:rPr>
                <w:color w:val="000000" w:themeColor="text1"/>
                <w:sz w:val="22"/>
                <w:szCs w:val="22"/>
              </w:rPr>
            </w:pPr>
            <w:r>
              <w:rPr>
                <w:rFonts w:hint="eastAsia"/>
                <w:color w:val="000000" w:themeColor="text1"/>
                <w:sz w:val="22"/>
                <w:szCs w:val="22"/>
              </w:rPr>
              <w:t>3</w:t>
            </w:r>
          </w:p>
        </w:tc>
        <w:tc>
          <w:tcPr>
            <w:tcW w:w="1418" w:type="dxa"/>
            <w:vMerge/>
            <w:tcBorders>
              <w:top w:val="nil"/>
              <w:left w:val="single" w:sz="4" w:space="0" w:color="auto"/>
              <w:bottom w:val="single" w:sz="4" w:space="0" w:color="auto"/>
              <w:right w:val="single" w:sz="4" w:space="0" w:color="auto"/>
            </w:tcBorders>
            <w:vAlign w:val="center"/>
          </w:tcPr>
          <w:p w14:paraId="305F2A12" w14:textId="77777777" w:rsidR="00127FD8" w:rsidRDefault="00127FD8">
            <w:pPr>
              <w:rPr>
                <w:color w:val="000000" w:themeColor="text1"/>
              </w:rPr>
            </w:pPr>
          </w:p>
        </w:tc>
        <w:tc>
          <w:tcPr>
            <w:tcW w:w="7654" w:type="dxa"/>
            <w:tcBorders>
              <w:top w:val="nil"/>
              <w:left w:val="nil"/>
              <w:bottom w:val="single" w:sz="4" w:space="0" w:color="auto"/>
              <w:right w:val="single" w:sz="4" w:space="0" w:color="auto"/>
            </w:tcBorders>
            <w:shd w:val="clear" w:color="auto" w:fill="auto"/>
            <w:vAlign w:val="bottom"/>
          </w:tcPr>
          <w:p w14:paraId="4DDDCB3B" w14:textId="77777777" w:rsidR="00127FD8" w:rsidRDefault="001D2149">
            <w:pPr>
              <w:rPr>
                <w:color w:val="000000" w:themeColor="text1"/>
              </w:rPr>
            </w:pPr>
            <w:r>
              <w:rPr>
                <w:rFonts w:hint="eastAsia"/>
                <w:color w:val="000000" w:themeColor="text1"/>
              </w:rPr>
              <w:t>支持达梦/人大金仓/南大通用/云图/神通等数据库</w:t>
            </w:r>
          </w:p>
        </w:tc>
      </w:tr>
      <w:tr w:rsidR="00127FD8" w14:paraId="5D6A5DBD" w14:textId="77777777">
        <w:trPr>
          <w:trHeight w:val="340"/>
        </w:trPr>
        <w:tc>
          <w:tcPr>
            <w:tcW w:w="709" w:type="dxa"/>
            <w:tcBorders>
              <w:top w:val="nil"/>
              <w:left w:val="single" w:sz="4" w:space="0" w:color="auto"/>
              <w:bottom w:val="single" w:sz="4" w:space="0" w:color="auto"/>
              <w:right w:val="single" w:sz="4" w:space="0" w:color="auto"/>
            </w:tcBorders>
            <w:shd w:val="clear" w:color="auto" w:fill="auto"/>
            <w:vAlign w:val="bottom"/>
          </w:tcPr>
          <w:p w14:paraId="022AD4A1" w14:textId="77777777" w:rsidR="00127FD8" w:rsidRDefault="001D2149">
            <w:pPr>
              <w:jc w:val="center"/>
              <w:rPr>
                <w:color w:val="000000" w:themeColor="text1"/>
                <w:sz w:val="22"/>
                <w:szCs w:val="22"/>
              </w:rPr>
            </w:pPr>
            <w:r>
              <w:rPr>
                <w:rFonts w:hint="eastAsia"/>
                <w:color w:val="000000" w:themeColor="text1"/>
                <w:sz w:val="22"/>
                <w:szCs w:val="22"/>
              </w:rPr>
              <w:t>4</w:t>
            </w:r>
          </w:p>
        </w:tc>
        <w:tc>
          <w:tcPr>
            <w:tcW w:w="1418" w:type="dxa"/>
            <w:vMerge/>
            <w:tcBorders>
              <w:top w:val="nil"/>
              <w:left w:val="single" w:sz="4" w:space="0" w:color="auto"/>
              <w:bottom w:val="single" w:sz="4" w:space="0" w:color="auto"/>
              <w:right w:val="single" w:sz="4" w:space="0" w:color="auto"/>
            </w:tcBorders>
            <w:vAlign w:val="center"/>
          </w:tcPr>
          <w:p w14:paraId="402BE2FB" w14:textId="77777777" w:rsidR="00127FD8" w:rsidRDefault="00127FD8">
            <w:pPr>
              <w:rPr>
                <w:color w:val="000000" w:themeColor="text1"/>
              </w:rPr>
            </w:pPr>
          </w:p>
        </w:tc>
        <w:tc>
          <w:tcPr>
            <w:tcW w:w="7654" w:type="dxa"/>
            <w:tcBorders>
              <w:top w:val="nil"/>
              <w:left w:val="nil"/>
              <w:bottom w:val="single" w:sz="4" w:space="0" w:color="auto"/>
              <w:right w:val="single" w:sz="4" w:space="0" w:color="auto"/>
            </w:tcBorders>
            <w:shd w:val="clear" w:color="000000" w:fill="FFFFFF"/>
            <w:vAlign w:val="bottom"/>
          </w:tcPr>
          <w:p w14:paraId="6EAF7D64" w14:textId="77777777" w:rsidR="00127FD8" w:rsidRDefault="001D2149">
            <w:pPr>
              <w:rPr>
                <w:color w:val="000000" w:themeColor="text1"/>
              </w:rPr>
            </w:pPr>
            <w:r>
              <w:rPr>
                <w:rFonts w:hint="eastAsia"/>
                <w:color w:val="000000" w:themeColor="text1"/>
              </w:rPr>
              <w:t>支持x86/ARM架构CPU平台</w:t>
            </w:r>
          </w:p>
        </w:tc>
      </w:tr>
      <w:tr w:rsidR="00127FD8" w14:paraId="39FFBC8F" w14:textId="77777777">
        <w:trPr>
          <w:trHeight w:val="320"/>
        </w:trPr>
        <w:tc>
          <w:tcPr>
            <w:tcW w:w="709" w:type="dxa"/>
            <w:tcBorders>
              <w:top w:val="nil"/>
              <w:left w:val="single" w:sz="4" w:space="0" w:color="auto"/>
              <w:bottom w:val="single" w:sz="4" w:space="0" w:color="auto"/>
              <w:right w:val="single" w:sz="4" w:space="0" w:color="auto"/>
            </w:tcBorders>
            <w:shd w:val="clear" w:color="auto" w:fill="auto"/>
            <w:vAlign w:val="bottom"/>
          </w:tcPr>
          <w:p w14:paraId="549AF19A" w14:textId="77777777" w:rsidR="00127FD8" w:rsidRDefault="001D2149">
            <w:pPr>
              <w:jc w:val="center"/>
              <w:rPr>
                <w:color w:val="000000" w:themeColor="text1"/>
                <w:sz w:val="22"/>
                <w:szCs w:val="22"/>
              </w:rPr>
            </w:pPr>
            <w:r>
              <w:rPr>
                <w:rFonts w:hint="eastAsia"/>
                <w:color w:val="000000" w:themeColor="text1"/>
                <w:sz w:val="22"/>
                <w:szCs w:val="22"/>
              </w:rPr>
              <w:t>5</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14:paraId="573387E5" w14:textId="77777777" w:rsidR="00127FD8" w:rsidRDefault="001D2149">
            <w:pPr>
              <w:jc w:val="center"/>
              <w:rPr>
                <w:color w:val="000000" w:themeColor="text1"/>
              </w:rPr>
            </w:pPr>
            <w:r>
              <w:rPr>
                <w:rFonts w:hint="eastAsia"/>
                <w:color w:val="000000" w:themeColor="text1"/>
              </w:rPr>
              <w:t>密钥管理功能</w:t>
            </w:r>
          </w:p>
        </w:tc>
        <w:tc>
          <w:tcPr>
            <w:tcW w:w="7654" w:type="dxa"/>
            <w:tcBorders>
              <w:top w:val="nil"/>
              <w:left w:val="nil"/>
              <w:bottom w:val="single" w:sz="4" w:space="0" w:color="auto"/>
              <w:right w:val="single" w:sz="4" w:space="0" w:color="auto"/>
            </w:tcBorders>
            <w:shd w:val="clear" w:color="000000" w:fill="FFFFFF"/>
            <w:vAlign w:val="center"/>
          </w:tcPr>
          <w:p w14:paraId="6EF14C0F" w14:textId="77777777" w:rsidR="00127FD8" w:rsidRDefault="001D2149">
            <w:pPr>
              <w:rPr>
                <w:color w:val="000000" w:themeColor="text1"/>
              </w:rPr>
            </w:pPr>
            <w:r>
              <w:rPr>
                <w:rFonts w:hint="eastAsia"/>
                <w:color w:val="000000" w:themeColor="text1"/>
              </w:rPr>
              <w:t>非对称密钥生成及生命周期管理</w:t>
            </w:r>
          </w:p>
        </w:tc>
      </w:tr>
      <w:tr w:rsidR="00127FD8" w14:paraId="1D39B0E8" w14:textId="77777777">
        <w:trPr>
          <w:trHeight w:val="320"/>
        </w:trPr>
        <w:tc>
          <w:tcPr>
            <w:tcW w:w="709" w:type="dxa"/>
            <w:tcBorders>
              <w:top w:val="nil"/>
              <w:left w:val="single" w:sz="4" w:space="0" w:color="auto"/>
              <w:bottom w:val="single" w:sz="4" w:space="0" w:color="auto"/>
              <w:right w:val="single" w:sz="4" w:space="0" w:color="auto"/>
            </w:tcBorders>
            <w:shd w:val="clear" w:color="auto" w:fill="auto"/>
            <w:vAlign w:val="bottom"/>
          </w:tcPr>
          <w:p w14:paraId="22F17D03" w14:textId="77777777" w:rsidR="00127FD8" w:rsidRDefault="001D2149">
            <w:pPr>
              <w:jc w:val="center"/>
              <w:rPr>
                <w:color w:val="000000" w:themeColor="text1"/>
                <w:sz w:val="22"/>
                <w:szCs w:val="22"/>
              </w:rPr>
            </w:pPr>
            <w:r>
              <w:rPr>
                <w:rFonts w:hint="eastAsia"/>
                <w:color w:val="000000" w:themeColor="text1"/>
                <w:sz w:val="22"/>
                <w:szCs w:val="22"/>
              </w:rPr>
              <w:lastRenderedPageBreak/>
              <w:t>6</w:t>
            </w:r>
          </w:p>
        </w:tc>
        <w:tc>
          <w:tcPr>
            <w:tcW w:w="1418" w:type="dxa"/>
            <w:vMerge/>
            <w:tcBorders>
              <w:top w:val="nil"/>
              <w:left w:val="single" w:sz="4" w:space="0" w:color="auto"/>
              <w:bottom w:val="single" w:sz="4" w:space="0" w:color="auto"/>
              <w:right w:val="single" w:sz="4" w:space="0" w:color="auto"/>
            </w:tcBorders>
            <w:vAlign w:val="center"/>
          </w:tcPr>
          <w:p w14:paraId="2555A55F" w14:textId="77777777" w:rsidR="00127FD8" w:rsidRDefault="00127FD8">
            <w:pPr>
              <w:rPr>
                <w:color w:val="000000" w:themeColor="text1"/>
              </w:rPr>
            </w:pPr>
          </w:p>
        </w:tc>
        <w:tc>
          <w:tcPr>
            <w:tcW w:w="7654" w:type="dxa"/>
            <w:tcBorders>
              <w:top w:val="nil"/>
              <w:left w:val="nil"/>
              <w:bottom w:val="single" w:sz="4" w:space="0" w:color="auto"/>
              <w:right w:val="single" w:sz="4" w:space="0" w:color="auto"/>
            </w:tcBorders>
            <w:shd w:val="clear" w:color="000000" w:fill="FFFFFF"/>
            <w:vAlign w:val="center"/>
          </w:tcPr>
          <w:p w14:paraId="61B5F9B6" w14:textId="77777777" w:rsidR="00127FD8" w:rsidRDefault="001D2149">
            <w:pPr>
              <w:rPr>
                <w:color w:val="000000" w:themeColor="text1"/>
              </w:rPr>
            </w:pPr>
            <w:r>
              <w:rPr>
                <w:rFonts w:hint="eastAsia"/>
                <w:color w:val="000000" w:themeColor="text1"/>
              </w:rPr>
              <w:t>在用库、历史库、备用密钥库</w:t>
            </w:r>
          </w:p>
        </w:tc>
      </w:tr>
      <w:tr w:rsidR="00127FD8" w14:paraId="60BF4A5A" w14:textId="77777777">
        <w:trPr>
          <w:trHeight w:val="320"/>
        </w:trPr>
        <w:tc>
          <w:tcPr>
            <w:tcW w:w="709" w:type="dxa"/>
            <w:tcBorders>
              <w:top w:val="nil"/>
              <w:left w:val="single" w:sz="4" w:space="0" w:color="auto"/>
              <w:bottom w:val="single" w:sz="4" w:space="0" w:color="auto"/>
              <w:right w:val="single" w:sz="4" w:space="0" w:color="auto"/>
            </w:tcBorders>
            <w:shd w:val="clear" w:color="auto" w:fill="auto"/>
            <w:vAlign w:val="bottom"/>
          </w:tcPr>
          <w:p w14:paraId="49447C70" w14:textId="77777777" w:rsidR="00127FD8" w:rsidRDefault="001D2149">
            <w:pPr>
              <w:jc w:val="center"/>
              <w:rPr>
                <w:color w:val="000000" w:themeColor="text1"/>
                <w:sz w:val="22"/>
                <w:szCs w:val="22"/>
              </w:rPr>
            </w:pPr>
            <w:r>
              <w:rPr>
                <w:rFonts w:hint="eastAsia"/>
                <w:color w:val="000000" w:themeColor="text1"/>
                <w:sz w:val="22"/>
                <w:szCs w:val="22"/>
              </w:rPr>
              <w:t>7</w:t>
            </w:r>
          </w:p>
        </w:tc>
        <w:tc>
          <w:tcPr>
            <w:tcW w:w="1418" w:type="dxa"/>
            <w:vMerge/>
            <w:tcBorders>
              <w:top w:val="nil"/>
              <w:left w:val="single" w:sz="4" w:space="0" w:color="auto"/>
              <w:bottom w:val="single" w:sz="4" w:space="0" w:color="auto"/>
              <w:right w:val="single" w:sz="4" w:space="0" w:color="auto"/>
            </w:tcBorders>
            <w:vAlign w:val="center"/>
          </w:tcPr>
          <w:p w14:paraId="6366AB74" w14:textId="77777777" w:rsidR="00127FD8" w:rsidRDefault="00127FD8">
            <w:pPr>
              <w:rPr>
                <w:color w:val="000000" w:themeColor="text1"/>
              </w:rPr>
            </w:pPr>
          </w:p>
        </w:tc>
        <w:tc>
          <w:tcPr>
            <w:tcW w:w="7654" w:type="dxa"/>
            <w:tcBorders>
              <w:top w:val="nil"/>
              <w:left w:val="nil"/>
              <w:bottom w:val="single" w:sz="4" w:space="0" w:color="auto"/>
              <w:right w:val="single" w:sz="4" w:space="0" w:color="auto"/>
            </w:tcBorders>
            <w:shd w:val="clear" w:color="000000" w:fill="FFFFFF"/>
            <w:vAlign w:val="center"/>
          </w:tcPr>
          <w:p w14:paraId="74CC6804" w14:textId="77777777" w:rsidR="00127FD8" w:rsidRDefault="001D2149">
            <w:pPr>
              <w:rPr>
                <w:color w:val="000000" w:themeColor="text1"/>
              </w:rPr>
            </w:pPr>
            <w:r>
              <w:rPr>
                <w:rFonts w:hint="eastAsia"/>
                <w:color w:val="000000" w:themeColor="text1"/>
              </w:rPr>
              <w:t>定时、即时产生密钥</w:t>
            </w:r>
          </w:p>
        </w:tc>
      </w:tr>
      <w:tr w:rsidR="00127FD8" w14:paraId="5877FD18" w14:textId="77777777">
        <w:trPr>
          <w:trHeight w:val="320"/>
        </w:trPr>
        <w:tc>
          <w:tcPr>
            <w:tcW w:w="709" w:type="dxa"/>
            <w:tcBorders>
              <w:top w:val="nil"/>
              <w:left w:val="single" w:sz="4" w:space="0" w:color="auto"/>
              <w:bottom w:val="single" w:sz="4" w:space="0" w:color="auto"/>
              <w:right w:val="single" w:sz="4" w:space="0" w:color="auto"/>
            </w:tcBorders>
            <w:shd w:val="clear" w:color="auto" w:fill="auto"/>
            <w:vAlign w:val="bottom"/>
          </w:tcPr>
          <w:p w14:paraId="259443ED" w14:textId="77777777" w:rsidR="00127FD8" w:rsidRDefault="001D2149">
            <w:pPr>
              <w:jc w:val="center"/>
              <w:rPr>
                <w:color w:val="000000" w:themeColor="text1"/>
                <w:sz w:val="22"/>
                <w:szCs w:val="22"/>
              </w:rPr>
            </w:pPr>
            <w:r>
              <w:rPr>
                <w:rFonts w:hint="eastAsia"/>
                <w:color w:val="000000" w:themeColor="text1"/>
                <w:sz w:val="22"/>
                <w:szCs w:val="22"/>
              </w:rPr>
              <w:t>8</w:t>
            </w:r>
          </w:p>
        </w:tc>
        <w:tc>
          <w:tcPr>
            <w:tcW w:w="1418" w:type="dxa"/>
            <w:vMerge/>
            <w:tcBorders>
              <w:top w:val="nil"/>
              <w:left w:val="single" w:sz="4" w:space="0" w:color="auto"/>
              <w:bottom w:val="single" w:sz="4" w:space="0" w:color="auto"/>
              <w:right w:val="single" w:sz="4" w:space="0" w:color="auto"/>
            </w:tcBorders>
            <w:vAlign w:val="center"/>
          </w:tcPr>
          <w:p w14:paraId="43FE9DC9" w14:textId="77777777" w:rsidR="00127FD8" w:rsidRDefault="00127FD8">
            <w:pPr>
              <w:rPr>
                <w:color w:val="000000" w:themeColor="text1"/>
              </w:rPr>
            </w:pPr>
          </w:p>
        </w:tc>
        <w:tc>
          <w:tcPr>
            <w:tcW w:w="7654" w:type="dxa"/>
            <w:tcBorders>
              <w:top w:val="nil"/>
              <w:left w:val="nil"/>
              <w:bottom w:val="single" w:sz="4" w:space="0" w:color="auto"/>
              <w:right w:val="single" w:sz="4" w:space="0" w:color="auto"/>
            </w:tcBorders>
            <w:shd w:val="clear" w:color="000000" w:fill="FFFFFF"/>
            <w:vAlign w:val="center"/>
          </w:tcPr>
          <w:p w14:paraId="19F7F4D3" w14:textId="77777777" w:rsidR="00127FD8" w:rsidRDefault="001D2149">
            <w:pPr>
              <w:rPr>
                <w:color w:val="000000" w:themeColor="text1"/>
              </w:rPr>
            </w:pPr>
            <w:r>
              <w:rPr>
                <w:rFonts w:hint="eastAsia"/>
                <w:color w:val="000000" w:themeColor="text1"/>
              </w:rPr>
              <w:t>管理员、业务员角色管理（标准角色）</w:t>
            </w:r>
          </w:p>
        </w:tc>
      </w:tr>
      <w:tr w:rsidR="00127FD8" w14:paraId="7359C3F4" w14:textId="77777777">
        <w:trPr>
          <w:trHeight w:val="320"/>
        </w:trPr>
        <w:tc>
          <w:tcPr>
            <w:tcW w:w="709" w:type="dxa"/>
            <w:tcBorders>
              <w:top w:val="nil"/>
              <w:left w:val="single" w:sz="4" w:space="0" w:color="auto"/>
              <w:bottom w:val="single" w:sz="4" w:space="0" w:color="auto"/>
              <w:right w:val="single" w:sz="4" w:space="0" w:color="auto"/>
            </w:tcBorders>
            <w:shd w:val="clear" w:color="auto" w:fill="auto"/>
            <w:vAlign w:val="bottom"/>
          </w:tcPr>
          <w:p w14:paraId="0E3575A3" w14:textId="77777777" w:rsidR="00127FD8" w:rsidRDefault="001D2149">
            <w:pPr>
              <w:jc w:val="center"/>
              <w:rPr>
                <w:color w:val="000000" w:themeColor="text1"/>
                <w:sz w:val="22"/>
                <w:szCs w:val="22"/>
              </w:rPr>
            </w:pPr>
            <w:r>
              <w:rPr>
                <w:rFonts w:hint="eastAsia"/>
                <w:color w:val="000000" w:themeColor="text1"/>
                <w:sz w:val="22"/>
                <w:szCs w:val="22"/>
              </w:rPr>
              <w:t>9</w:t>
            </w:r>
          </w:p>
        </w:tc>
        <w:tc>
          <w:tcPr>
            <w:tcW w:w="1418" w:type="dxa"/>
            <w:vMerge/>
            <w:tcBorders>
              <w:top w:val="nil"/>
              <w:left w:val="single" w:sz="4" w:space="0" w:color="auto"/>
              <w:bottom w:val="single" w:sz="4" w:space="0" w:color="auto"/>
              <w:right w:val="single" w:sz="4" w:space="0" w:color="auto"/>
            </w:tcBorders>
            <w:vAlign w:val="center"/>
          </w:tcPr>
          <w:p w14:paraId="33EEA19E" w14:textId="77777777" w:rsidR="00127FD8" w:rsidRDefault="00127FD8">
            <w:pPr>
              <w:rPr>
                <w:color w:val="000000" w:themeColor="text1"/>
              </w:rPr>
            </w:pPr>
          </w:p>
        </w:tc>
        <w:tc>
          <w:tcPr>
            <w:tcW w:w="7654" w:type="dxa"/>
            <w:tcBorders>
              <w:top w:val="nil"/>
              <w:left w:val="nil"/>
              <w:bottom w:val="single" w:sz="4" w:space="0" w:color="auto"/>
              <w:right w:val="single" w:sz="4" w:space="0" w:color="auto"/>
            </w:tcBorders>
            <w:shd w:val="clear" w:color="000000" w:fill="FFFFFF"/>
            <w:vAlign w:val="center"/>
          </w:tcPr>
          <w:p w14:paraId="64BAF51A" w14:textId="77777777" w:rsidR="00127FD8" w:rsidRDefault="001D2149">
            <w:pPr>
              <w:rPr>
                <w:color w:val="000000" w:themeColor="text1"/>
              </w:rPr>
            </w:pPr>
            <w:r>
              <w:rPr>
                <w:rFonts w:hint="eastAsia"/>
                <w:color w:val="000000" w:themeColor="text1"/>
              </w:rPr>
              <w:t>支持多CA</w:t>
            </w:r>
          </w:p>
        </w:tc>
      </w:tr>
      <w:tr w:rsidR="00127FD8" w14:paraId="21A74C45" w14:textId="77777777">
        <w:trPr>
          <w:trHeight w:val="320"/>
        </w:trPr>
        <w:tc>
          <w:tcPr>
            <w:tcW w:w="709" w:type="dxa"/>
            <w:tcBorders>
              <w:top w:val="nil"/>
              <w:left w:val="single" w:sz="4" w:space="0" w:color="auto"/>
              <w:bottom w:val="single" w:sz="4" w:space="0" w:color="auto"/>
              <w:right w:val="single" w:sz="4" w:space="0" w:color="auto"/>
            </w:tcBorders>
            <w:shd w:val="clear" w:color="auto" w:fill="auto"/>
            <w:vAlign w:val="bottom"/>
          </w:tcPr>
          <w:p w14:paraId="55BF5BDA" w14:textId="77777777" w:rsidR="00127FD8" w:rsidRDefault="001D2149">
            <w:pPr>
              <w:jc w:val="center"/>
              <w:rPr>
                <w:color w:val="000000" w:themeColor="text1"/>
                <w:sz w:val="22"/>
                <w:szCs w:val="22"/>
              </w:rPr>
            </w:pPr>
            <w:r>
              <w:rPr>
                <w:rFonts w:hint="eastAsia"/>
                <w:color w:val="000000" w:themeColor="text1"/>
                <w:sz w:val="22"/>
                <w:szCs w:val="22"/>
              </w:rPr>
              <w:t>10</w:t>
            </w:r>
          </w:p>
        </w:tc>
        <w:tc>
          <w:tcPr>
            <w:tcW w:w="1418" w:type="dxa"/>
            <w:vMerge/>
            <w:tcBorders>
              <w:top w:val="nil"/>
              <w:left w:val="single" w:sz="4" w:space="0" w:color="auto"/>
              <w:bottom w:val="single" w:sz="4" w:space="0" w:color="auto"/>
              <w:right w:val="single" w:sz="4" w:space="0" w:color="auto"/>
            </w:tcBorders>
            <w:vAlign w:val="center"/>
          </w:tcPr>
          <w:p w14:paraId="2933AFE9" w14:textId="77777777" w:rsidR="00127FD8" w:rsidRDefault="00127FD8">
            <w:pPr>
              <w:rPr>
                <w:color w:val="000000" w:themeColor="text1"/>
              </w:rPr>
            </w:pPr>
          </w:p>
        </w:tc>
        <w:tc>
          <w:tcPr>
            <w:tcW w:w="7654" w:type="dxa"/>
            <w:tcBorders>
              <w:top w:val="nil"/>
              <w:left w:val="nil"/>
              <w:bottom w:val="single" w:sz="4" w:space="0" w:color="auto"/>
              <w:right w:val="single" w:sz="4" w:space="0" w:color="auto"/>
            </w:tcBorders>
            <w:shd w:val="clear" w:color="000000" w:fill="FFFFFF"/>
            <w:vAlign w:val="center"/>
          </w:tcPr>
          <w:p w14:paraId="3EF03ED5" w14:textId="77777777" w:rsidR="00127FD8" w:rsidRDefault="001D2149">
            <w:pPr>
              <w:rPr>
                <w:color w:val="000000" w:themeColor="text1"/>
              </w:rPr>
            </w:pPr>
            <w:r>
              <w:rPr>
                <w:rFonts w:hint="eastAsia"/>
                <w:color w:val="000000" w:themeColor="text1"/>
              </w:rPr>
              <w:t>用户密钥恢复，司法密钥恢复（暂同用户密钥恢复）</w:t>
            </w:r>
          </w:p>
        </w:tc>
      </w:tr>
      <w:tr w:rsidR="00127FD8" w14:paraId="08F80696" w14:textId="77777777">
        <w:trPr>
          <w:trHeight w:val="320"/>
        </w:trPr>
        <w:tc>
          <w:tcPr>
            <w:tcW w:w="709" w:type="dxa"/>
            <w:tcBorders>
              <w:top w:val="nil"/>
              <w:left w:val="single" w:sz="4" w:space="0" w:color="auto"/>
              <w:bottom w:val="single" w:sz="4" w:space="0" w:color="auto"/>
              <w:right w:val="single" w:sz="4" w:space="0" w:color="auto"/>
            </w:tcBorders>
            <w:shd w:val="clear" w:color="auto" w:fill="auto"/>
            <w:vAlign w:val="bottom"/>
          </w:tcPr>
          <w:p w14:paraId="2A25B335" w14:textId="77777777" w:rsidR="00127FD8" w:rsidRDefault="001D2149">
            <w:pPr>
              <w:jc w:val="center"/>
              <w:rPr>
                <w:color w:val="000000" w:themeColor="text1"/>
                <w:sz w:val="22"/>
                <w:szCs w:val="22"/>
              </w:rPr>
            </w:pPr>
            <w:r>
              <w:rPr>
                <w:rFonts w:hint="eastAsia"/>
                <w:color w:val="000000" w:themeColor="text1"/>
                <w:sz w:val="22"/>
                <w:szCs w:val="22"/>
              </w:rPr>
              <w:t>11</w:t>
            </w:r>
          </w:p>
        </w:tc>
        <w:tc>
          <w:tcPr>
            <w:tcW w:w="1418" w:type="dxa"/>
            <w:vMerge/>
            <w:tcBorders>
              <w:top w:val="nil"/>
              <w:left w:val="single" w:sz="4" w:space="0" w:color="auto"/>
              <w:bottom w:val="single" w:sz="4" w:space="0" w:color="auto"/>
              <w:right w:val="single" w:sz="4" w:space="0" w:color="auto"/>
            </w:tcBorders>
            <w:vAlign w:val="center"/>
          </w:tcPr>
          <w:p w14:paraId="0358BE51" w14:textId="77777777" w:rsidR="00127FD8" w:rsidRDefault="00127FD8">
            <w:pPr>
              <w:rPr>
                <w:color w:val="000000" w:themeColor="text1"/>
              </w:rPr>
            </w:pPr>
          </w:p>
        </w:tc>
        <w:tc>
          <w:tcPr>
            <w:tcW w:w="7654" w:type="dxa"/>
            <w:tcBorders>
              <w:top w:val="nil"/>
              <w:left w:val="nil"/>
              <w:bottom w:val="single" w:sz="4" w:space="0" w:color="auto"/>
              <w:right w:val="single" w:sz="4" w:space="0" w:color="auto"/>
            </w:tcBorders>
            <w:shd w:val="clear" w:color="000000" w:fill="FFFFFF"/>
            <w:vAlign w:val="center"/>
          </w:tcPr>
          <w:p w14:paraId="7E89D687" w14:textId="77777777" w:rsidR="00127FD8" w:rsidRDefault="001D2149">
            <w:pPr>
              <w:rPr>
                <w:color w:val="000000" w:themeColor="text1"/>
              </w:rPr>
            </w:pPr>
            <w:r>
              <w:rPr>
                <w:rFonts w:hint="eastAsia"/>
                <w:color w:val="000000" w:themeColor="text1"/>
              </w:rPr>
              <w:t>密钥统计查询</w:t>
            </w:r>
          </w:p>
        </w:tc>
      </w:tr>
      <w:tr w:rsidR="00127FD8" w14:paraId="06913405" w14:textId="77777777">
        <w:trPr>
          <w:trHeight w:val="320"/>
        </w:trPr>
        <w:tc>
          <w:tcPr>
            <w:tcW w:w="709" w:type="dxa"/>
            <w:tcBorders>
              <w:top w:val="nil"/>
              <w:left w:val="single" w:sz="4" w:space="0" w:color="auto"/>
              <w:bottom w:val="single" w:sz="4" w:space="0" w:color="auto"/>
              <w:right w:val="single" w:sz="4" w:space="0" w:color="auto"/>
            </w:tcBorders>
            <w:shd w:val="clear" w:color="auto" w:fill="auto"/>
            <w:vAlign w:val="bottom"/>
          </w:tcPr>
          <w:p w14:paraId="2E21609D" w14:textId="77777777" w:rsidR="00127FD8" w:rsidRDefault="001D2149">
            <w:pPr>
              <w:jc w:val="center"/>
              <w:rPr>
                <w:color w:val="000000" w:themeColor="text1"/>
                <w:sz w:val="22"/>
                <w:szCs w:val="22"/>
              </w:rPr>
            </w:pPr>
            <w:r>
              <w:rPr>
                <w:rFonts w:hint="eastAsia"/>
                <w:color w:val="000000" w:themeColor="text1"/>
                <w:sz w:val="22"/>
                <w:szCs w:val="22"/>
              </w:rPr>
              <w:t>12</w:t>
            </w:r>
          </w:p>
        </w:tc>
        <w:tc>
          <w:tcPr>
            <w:tcW w:w="1418" w:type="dxa"/>
            <w:vMerge/>
            <w:tcBorders>
              <w:top w:val="nil"/>
              <w:left w:val="single" w:sz="4" w:space="0" w:color="auto"/>
              <w:bottom w:val="single" w:sz="4" w:space="0" w:color="auto"/>
              <w:right w:val="single" w:sz="4" w:space="0" w:color="auto"/>
            </w:tcBorders>
            <w:vAlign w:val="center"/>
          </w:tcPr>
          <w:p w14:paraId="518442BF" w14:textId="77777777" w:rsidR="00127FD8" w:rsidRDefault="00127FD8">
            <w:pPr>
              <w:rPr>
                <w:color w:val="000000" w:themeColor="text1"/>
              </w:rPr>
            </w:pPr>
          </w:p>
        </w:tc>
        <w:tc>
          <w:tcPr>
            <w:tcW w:w="7654" w:type="dxa"/>
            <w:tcBorders>
              <w:top w:val="nil"/>
              <w:left w:val="nil"/>
              <w:bottom w:val="single" w:sz="4" w:space="0" w:color="auto"/>
              <w:right w:val="single" w:sz="4" w:space="0" w:color="auto"/>
            </w:tcBorders>
            <w:shd w:val="clear" w:color="000000" w:fill="FFFFFF"/>
            <w:vAlign w:val="center"/>
          </w:tcPr>
          <w:p w14:paraId="5A017FD0" w14:textId="77777777" w:rsidR="00127FD8" w:rsidRDefault="001D2149">
            <w:pPr>
              <w:rPr>
                <w:color w:val="000000" w:themeColor="text1"/>
              </w:rPr>
            </w:pPr>
            <w:r>
              <w:rPr>
                <w:rFonts w:hint="eastAsia"/>
                <w:color w:val="000000" w:themeColor="text1"/>
              </w:rPr>
              <w:t>日志查询，审计</w:t>
            </w:r>
          </w:p>
        </w:tc>
      </w:tr>
      <w:tr w:rsidR="00127FD8" w14:paraId="4FDA21FB" w14:textId="77777777">
        <w:trPr>
          <w:trHeight w:val="320"/>
        </w:trPr>
        <w:tc>
          <w:tcPr>
            <w:tcW w:w="709" w:type="dxa"/>
            <w:tcBorders>
              <w:top w:val="nil"/>
              <w:left w:val="single" w:sz="4" w:space="0" w:color="auto"/>
              <w:bottom w:val="single" w:sz="4" w:space="0" w:color="auto"/>
              <w:right w:val="single" w:sz="4" w:space="0" w:color="auto"/>
            </w:tcBorders>
            <w:shd w:val="clear" w:color="auto" w:fill="auto"/>
            <w:vAlign w:val="bottom"/>
          </w:tcPr>
          <w:p w14:paraId="0B85550C" w14:textId="77777777" w:rsidR="00127FD8" w:rsidRDefault="001D2149">
            <w:pPr>
              <w:jc w:val="center"/>
              <w:rPr>
                <w:color w:val="000000" w:themeColor="text1"/>
                <w:sz w:val="22"/>
                <w:szCs w:val="22"/>
              </w:rPr>
            </w:pPr>
            <w:r>
              <w:rPr>
                <w:rFonts w:hint="eastAsia"/>
                <w:color w:val="000000" w:themeColor="text1"/>
                <w:sz w:val="22"/>
                <w:szCs w:val="22"/>
              </w:rPr>
              <w:t>13</w:t>
            </w:r>
          </w:p>
        </w:tc>
        <w:tc>
          <w:tcPr>
            <w:tcW w:w="1418" w:type="dxa"/>
            <w:vMerge/>
            <w:tcBorders>
              <w:top w:val="nil"/>
              <w:left w:val="single" w:sz="4" w:space="0" w:color="auto"/>
              <w:bottom w:val="single" w:sz="4" w:space="0" w:color="auto"/>
              <w:right w:val="single" w:sz="4" w:space="0" w:color="auto"/>
            </w:tcBorders>
            <w:vAlign w:val="center"/>
          </w:tcPr>
          <w:p w14:paraId="151C6DCD" w14:textId="77777777" w:rsidR="00127FD8" w:rsidRDefault="00127FD8">
            <w:pPr>
              <w:rPr>
                <w:color w:val="000000" w:themeColor="text1"/>
              </w:rPr>
            </w:pPr>
          </w:p>
        </w:tc>
        <w:tc>
          <w:tcPr>
            <w:tcW w:w="7654" w:type="dxa"/>
            <w:tcBorders>
              <w:top w:val="nil"/>
              <w:left w:val="nil"/>
              <w:bottom w:val="single" w:sz="4" w:space="0" w:color="auto"/>
              <w:right w:val="single" w:sz="4" w:space="0" w:color="auto"/>
            </w:tcBorders>
            <w:shd w:val="clear" w:color="000000" w:fill="FFFFFF"/>
            <w:vAlign w:val="center"/>
          </w:tcPr>
          <w:p w14:paraId="7EAD0D0A" w14:textId="77777777" w:rsidR="00127FD8" w:rsidRDefault="001D2149">
            <w:pPr>
              <w:rPr>
                <w:color w:val="000000" w:themeColor="text1"/>
              </w:rPr>
            </w:pPr>
            <w:r>
              <w:rPr>
                <w:rFonts w:hint="eastAsia"/>
                <w:color w:val="000000" w:themeColor="text1"/>
              </w:rPr>
              <w:t>密钥库的备份与恢复</w:t>
            </w:r>
          </w:p>
        </w:tc>
      </w:tr>
      <w:tr w:rsidR="00127FD8" w14:paraId="4E7A37DD" w14:textId="77777777">
        <w:trPr>
          <w:trHeight w:val="445"/>
        </w:trPr>
        <w:tc>
          <w:tcPr>
            <w:tcW w:w="709" w:type="dxa"/>
            <w:tcBorders>
              <w:top w:val="nil"/>
              <w:left w:val="single" w:sz="4" w:space="0" w:color="auto"/>
              <w:bottom w:val="single" w:sz="4" w:space="0" w:color="auto"/>
              <w:right w:val="single" w:sz="4" w:space="0" w:color="auto"/>
            </w:tcBorders>
            <w:shd w:val="clear" w:color="auto" w:fill="auto"/>
            <w:vAlign w:val="bottom"/>
          </w:tcPr>
          <w:p w14:paraId="7E5682DB" w14:textId="77777777" w:rsidR="00127FD8" w:rsidRDefault="001D2149">
            <w:pPr>
              <w:jc w:val="center"/>
              <w:rPr>
                <w:color w:val="000000" w:themeColor="text1"/>
                <w:sz w:val="22"/>
                <w:szCs w:val="22"/>
              </w:rPr>
            </w:pPr>
            <w:r>
              <w:rPr>
                <w:rFonts w:hint="eastAsia"/>
                <w:color w:val="000000" w:themeColor="text1"/>
                <w:sz w:val="22"/>
                <w:szCs w:val="22"/>
              </w:rPr>
              <w:t>14</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14:paraId="57E7023E" w14:textId="77777777" w:rsidR="00127FD8" w:rsidRDefault="001D2149">
            <w:pPr>
              <w:jc w:val="center"/>
              <w:rPr>
                <w:color w:val="000000" w:themeColor="text1"/>
              </w:rPr>
            </w:pPr>
            <w:r>
              <w:rPr>
                <w:rFonts w:hint="eastAsia"/>
                <w:color w:val="000000" w:themeColor="text1"/>
              </w:rPr>
              <w:t>资质要求</w:t>
            </w:r>
          </w:p>
        </w:tc>
        <w:tc>
          <w:tcPr>
            <w:tcW w:w="7654" w:type="dxa"/>
            <w:tcBorders>
              <w:top w:val="nil"/>
              <w:left w:val="nil"/>
              <w:bottom w:val="single" w:sz="4" w:space="0" w:color="auto"/>
              <w:right w:val="single" w:sz="4" w:space="0" w:color="auto"/>
            </w:tcBorders>
            <w:shd w:val="clear" w:color="000000" w:fill="FFFFFF"/>
            <w:vAlign w:val="center"/>
          </w:tcPr>
          <w:p w14:paraId="544DF9EF" w14:textId="77777777" w:rsidR="00127FD8" w:rsidRDefault="001D2149">
            <w:pPr>
              <w:rPr>
                <w:color w:val="000000" w:themeColor="text1"/>
                <w:sz w:val="22"/>
                <w:szCs w:val="22"/>
              </w:rPr>
            </w:pPr>
            <w:r>
              <w:rPr>
                <w:rFonts w:hint="eastAsia"/>
                <w:color w:val="000000" w:themeColor="text1"/>
                <w:sz w:val="22"/>
                <w:szCs w:val="22"/>
              </w:rPr>
              <w:t>具备国家密码管理局所颁发的《商用密码产品认证证书》</w:t>
            </w:r>
          </w:p>
        </w:tc>
      </w:tr>
      <w:tr w:rsidR="00127FD8" w14:paraId="6BF54AAC" w14:textId="77777777">
        <w:trPr>
          <w:trHeight w:val="422"/>
        </w:trPr>
        <w:tc>
          <w:tcPr>
            <w:tcW w:w="709" w:type="dxa"/>
            <w:tcBorders>
              <w:top w:val="nil"/>
              <w:left w:val="single" w:sz="4" w:space="0" w:color="auto"/>
              <w:bottom w:val="single" w:sz="4" w:space="0" w:color="auto"/>
              <w:right w:val="single" w:sz="4" w:space="0" w:color="auto"/>
            </w:tcBorders>
            <w:shd w:val="clear" w:color="auto" w:fill="auto"/>
            <w:vAlign w:val="bottom"/>
          </w:tcPr>
          <w:p w14:paraId="41BE04A8" w14:textId="77777777" w:rsidR="00127FD8" w:rsidRDefault="001D2149">
            <w:pPr>
              <w:jc w:val="center"/>
              <w:rPr>
                <w:color w:val="000000" w:themeColor="text1"/>
                <w:sz w:val="22"/>
                <w:szCs w:val="22"/>
              </w:rPr>
            </w:pPr>
            <w:r>
              <w:rPr>
                <w:rFonts w:hint="eastAsia"/>
                <w:color w:val="000000" w:themeColor="text1"/>
                <w:sz w:val="22"/>
                <w:szCs w:val="22"/>
              </w:rPr>
              <w:t>15</w:t>
            </w:r>
          </w:p>
        </w:tc>
        <w:tc>
          <w:tcPr>
            <w:tcW w:w="1418" w:type="dxa"/>
            <w:vMerge/>
            <w:tcBorders>
              <w:top w:val="nil"/>
              <w:left w:val="single" w:sz="4" w:space="0" w:color="auto"/>
              <w:bottom w:val="single" w:sz="4" w:space="0" w:color="auto"/>
              <w:right w:val="single" w:sz="4" w:space="0" w:color="auto"/>
            </w:tcBorders>
            <w:vAlign w:val="center"/>
          </w:tcPr>
          <w:p w14:paraId="31C58609" w14:textId="77777777" w:rsidR="00127FD8" w:rsidRDefault="00127FD8">
            <w:pPr>
              <w:rPr>
                <w:color w:val="000000" w:themeColor="text1"/>
              </w:rPr>
            </w:pPr>
          </w:p>
        </w:tc>
        <w:tc>
          <w:tcPr>
            <w:tcW w:w="7654" w:type="dxa"/>
            <w:tcBorders>
              <w:top w:val="nil"/>
              <w:left w:val="nil"/>
              <w:bottom w:val="single" w:sz="4" w:space="0" w:color="auto"/>
              <w:right w:val="single" w:sz="4" w:space="0" w:color="auto"/>
            </w:tcBorders>
            <w:shd w:val="clear" w:color="auto" w:fill="auto"/>
            <w:vAlign w:val="center"/>
          </w:tcPr>
          <w:p w14:paraId="01B3DB6B" w14:textId="77777777" w:rsidR="00127FD8" w:rsidRDefault="001D2149">
            <w:pPr>
              <w:jc w:val="both"/>
              <w:rPr>
                <w:color w:val="000000" w:themeColor="text1"/>
                <w:sz w:val="22"/>
                <w:szCs w:val="22"/>
              </w:rPr>
            </w:pPr>
            <w:r>
              <w:rPr>
                <w:rFonts w:hint="eastAsia"/>
                <w:color w:val="000000" w:themeColor="text1"/>
                <w:sz w:val="22"/>
                <w:szCs w:val="22"/>
              </w:rPr>
              <w:t>具备国家版权局颁发的《计算机软件著作权登记证书》</w:t>
            </w:r>
          </w:p>
        </w:tc>
      </w:tr>
    </w:tbl>
    <w:p w14:paraId="3C3E882C" w14:textId="77777777" w:rsidR="00127FD8" w:rsidRDefault="00127FD8">
      <w:pPr>
        <w:pStyle w:val="H3"/>
        <w:rPr>
          <w:color w:val="000000" w:themeColor="text1"/>
        </w:rPr>
      </w:pPr>
    </w:p>
    <w:p w14:paraId="45FAC8BD" w14:textId="77777777" w:rsidR="00127FD8" w:rsidRDefault="001D2149">
      <w:pPr>
        <w:pStyle w:val="3"/>
        <w:rPr>
          <w:color w:val="000000" w:themeColor="text1"/>
        </w:rPr>
      </w:pPr>
      <w:r>
        <w:rPr>
          <w:rFonts w:hint="eastAsia"/>
          <w:color w:val="000000" w:themeColor="text1"/>
        </w:rPr>
        <w:t>签名验签服务器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080"/>
        <w:gridCol w:w="7874"/>
      </w:tblGrid>
      <w:tr w:rsidR="00127FD8" w14:paraId="346438D4" w14:textId="77777777">
        <w:trPr>
          <w:trHeight w:val="300"/>
          <w:jc w:val="center"/>
        </w:trPr>
        <w:tc>
          <w:tcPr>
            <w:tcW w:w="680" w:type="dxa"/>
            <w:shd w:val="clear" w:color="auto" w:fill="auto"/>
            <w:vAlign w:val="center"/>
          </w:tcPr>
          <w:p w14:paraId="40F3E2D0" w14:textId="77777777" w:rsidR="00127FD8" w:rsidRDefault="001D2149">
            <w:pPr>
              <w:jc w:val="center"/>
              <w:rPr>
                <w:b/>
                <w:bCs/>
                <w:color w:val="000000" w:themeColor="text1"/>
                <w:sz w:val="22"/>
                <w:szCs w:val="22"/>
              </w:rPr>
            </w:pPr>
            <w:r>
              <w:rPr>
                <w:rFonts w:hint="eastAsia"/>
                <w:b/>
                <w:bCs/>
                <w:color w:val="000000" w:themeColor="text1"/>
                <w:sz w:val="22"/>
                <w:szCs w:val="22"/>
              </w:rPr>
              <w:t>编号</w:t>
            </w:r>
          </w:p>
        </w:tc>
        <w:tc>
          <w:tcPr>
            <w:tcW w:w="1080" w:type="dxa"/>
            <w:shd w:val="clear" w:color="auto" w:fill="auto"/>
            <w:vAlign w:val="center"/>
          </w:tcPr>
          <w:p w14:paraId="67510B78" w14:textId="77777777" w:rsidR="00127FD8" w:rsidRDefault="001D2149">
            <w:pPr>
              <w:jc w:val="center"/>
              <w:rPr>
                <w:b/>
                <w:bCs/>
                <w:color w:val="000000" w:themeColor="text1"/>
                <w:sz w:val="22"/>
                <w:szCs w:val="22"/>
              </w:rPr>
            </w:pPr>
            <w:r>
              <w:rPr>
                <w:rFonts w:hint="eastAsia"/>
                <w:b/>
                <w:bCs/>
                <w:color w:val="000000" w:themeColor="text1"/>
                <w:sz w:val="22"/>
                <w:szCs w:val="22"/>
              </w:rPr>
              <w:t>指标项</w:t>
            </w:r>
          </w:p>
        </w:tc>
        <w:tc>
          <w:tcPr>
            <w:tcW w:w="7874" w:type="dxa"/>
            <w:shd w:val="clear" w:color="auto" w:fill="auto"/>
            <w:vAlign w:val="center"/>
          </w:tcPr>
          <w:p w14:paraId="2B31E67E" w14:textId="77777777" w:rsidR="00127FD8" w:rsidRDefault="008B7C4E">
            <w:pPr>
              <w:jc w:val="center"/>
              <w:rPr>
                <w:b/>
                <w:bCs/>
                <w:color w:val="000000" w:themeColor="text1"/>
                <w:sz w:val="22"/>
                <w:szCs w:val="22"/>
              </w:rPr>
            </w:pPr>
            <w:r>
              <w:rPr>
                <w:rFonts w:hint="eastAsia"/>
                <w:b/>
                <w:bCs/>
                <w:color w:val="000000" w:themeColor="text1"/>
                <w:sz w:val="22"/>
                <w:szCs w:val="22"/>
              </w:rPr>
              <w:t>采购</w:t>
            </w:r>
            <w:r w:rsidR="001D2149">
              <w:rPr>
                <w:rFonts w:hint="eastAsia"/>
                <w:b/>
                <w:bCs/>
                <w:color w:val="000000" w:themeColor="text1"/>
                <w:sz w:val="22"/>
                <w:szCs w:val="22"/>
              </w:rPr>
              <w:t>要求</w:t>
            </w:r>
          </w:p>
        </w:tc>
      </w:tr>
      <w:tr w:rsidR="00127FD8" w14:paraId="2D362039" w14:textId="77777777">
        <w:trPr>
          <w:trHeight w:val="600"/>
          <w:jc w:val="center"/>
        </w:trPr>
        <w:tc>
          <w:tcPr>
            <w:tcW w:w="680" w:type="dxa"/>
            <w:shd w:val="clear" w:color="auto" w:fill="auto"/>
            <w:vAlign w:val="center"/>
          </w:tcPr>
          <w:p w14:paraId="03E4FAAE" w14:textId="77777777" w:rsidR="00127FD8" w:rsidRDefault="001D2149">
            <w:pPr>
              <w:jc w:val="center"/>
              <w:rPr>
                <w:color w:val="000000" w:themeColor="text1"/>
                <w:sz w:val="22"/>
                <w:szCs w:val="22"/>
              </w:rPr>
            </w:pPr>
            <w:r>
              <w:rPr>
                <w:rFonts w:hint="eastAsia"/>
                <w:color w:val="000000" w:themeColor="text1"/>
                <w:sz w:val="22"/>
                <w:szCs w:val="22"/>
              </w:rPr>
              <w:t>1</w:t>
            </w:r>
          </w:p>
        </w:tc>
        <w:tc>
          <w:tcPr>
            <w:tcW w:w="1080" w:type="dxa"/>
            <w:shd w:val="clear" w:color="auto" w:fill="auto"/>
            <w:vAlign w:val="center"/>
          </w:tcPr>
          <w:p w14:paraId="02719AA4" w14:textId="77777777" w:rsidR="00127FD8" w:rsidRDefault="001D2149">
            <w:pPr>
              <w:jc w:val="center"/>
              <w:rPr>
                <w:color w:val="000000" w:themeColor="text1"/>
                <w:sz w:val="22"/>
                <w:szCs w:val="22"/>
              </w:rPr>
            </w:pPr>
            <w:r>
              <w:rPr>
                <w:rFonts w:hint="eastAsia"/>
                <w:color w:val="000000" w:themeColor="text1"/>
                <w:sz w:val="22"/>
                <w:szCs w:val="22"/>
              </w:rPr>
              <w:t>硬件要求</w:t>
            </w:r>
          </w:p>
        </w:tc>
        <w:tc>
          <w:tcPr>
            <w:tcW w:w="7874" w:type="dxa"/>
            <w:shd w:val="clear" w:color="auto" w:fill="auto"/>
            <w:vAlign w:val="center"/>
          </w:tcPr>
          <w:p w14:paraId="5B46263F" w14:textId="77777777" w:rsidR="00127FD8" w:rsidRDefault="001D2149">
            <w:pPr>
              <w:rPr>
                <w:color w:val="000000" w:themeColor="text1"/>
                <w:sz w:val="22"/>
                <w:szCs w:val="22"/>
              </w:rPr>
            </w:pPr>
            <w:r>
              <w:rPr>
                <w:rFonts w:hint="eastAsia"/>
                <w:color w:val="000000" w:themeColor="text1"/>
                <w:sz w:val="22"/>
                <w:szCs w:val="22"/>
              </w:rPr>
              <w:t>标准1U设备，支持双电源，支持国产操作系统，不少于国产CPU X1，不少于1T硬盘，不少于8G内存，不少于4个千兆电口，不少于2个千兆光口</w:t>
            </w:r>
          </w:p>
        </w:tc>
      </w:tr>
      <w:tr w:rsidR="00127FD8" w14:paraId="3D09A3C6" w14:textId="77777777">
        <w:trPr>
          <w:trHeight w:val="300"/>
          <w:jc w:val="center"/>
        </w:trPr>
        <w:tc>
          <w:tcPr>
            <w:tcW w:w="680" w:type="dxa"/>
            <w:shd w:val="clear" w:color="auto" w:fill="auto"/>
            <w:vAlign w:val="center"/>
          </w:tcPr>
          <w:p w14:paraId="107EF351" w14:textId="77777777" w:rsidR="00127FD8" w:rsidRDefault="001D2149">
            <w:pPr>
              <w:jc w:val="center"/>
              <w:rPr>
                <w:color w:val="000000" w:themeColor="text1"/>
                <w:sz w:val="22"/>
                <w:szCs w:val="22"/>
              </w:rPr>
            </w:pPr>
            <w:r>
              <w:rPr>
                <w:rFonts w:hint="eastAsia"/>
                <w:color w:val="000000" w:themeColor="text1"/>
                <w:sz w:val="22"/>
                <w:szCs w:val="22"/>
              </w:rPr>
              <w:t>2</w:t>
            </w:r>
          </w:p>
        </w:tc>
        <w:tc>
          <w:tcPr>
            <w:tcW w:w="1080" w:type="dxa"/>
            <w:shd w:val="clear" w:color="auto" w:fill="auto"/>
            <w:noWrap/>
            <w:vAlign w:val="center"/>
          </w:tcPr>
          <w:p w14:paraId="71491E46" w14:textId="77777777" w:rsidR="00127FD8" w:rsidRDefault="001D2149">
            <w:pPr>
              <w:jc w:val="center"/>
              <w:rPr>
                <w:color w:val="000000" w:themeColor="text1"/>
                <w:sz w:val="22"/>
                <w:szCs w:val="22"/>
              </w:rPr>
            </w:pPr>
            <w:r>
              <w:rPr>
                <w:rFonts w:hint="eastAsia"/>
                <w:color w:val="000000" w:themeColor="text1"/>
                <w:sz w:val="22"/>
                <w:szCs w:val="22"/>
              </w:rPr>
              <w:t>性能要求</w:t>
            </w:r>
          </w:p>
        </w:tc>
        <w:tc>
          <w:tcPr>
            <w:tcW w:w="7874" w:type="dxa"/>
            <w:shd w:val="clear" w:color="auto" w:fill="auto"/>
            <w:vAlign w:val="center"/>
          </w:tcPr>
          <w:p w14:paraId="1D1B57F2" w14:textId="77777777" w:rsidR="00127FD8" w:rsidRDefault="001D2149">
            <w:pPr>
              <w:rPr>
                <w:color w:val="000000" w:themeColor="text1"/>
                <w:sz w:val="22"/>
                <w:szCs w:val="22"/>
              </w:rPr>
            </w:pPr>
            <w:r>
              <w:rPr>
                <w:rFonts w:hint="eastAsia"/>
                <w:color w:val="000000" w:themeColor="text1"/>
                <w:sz w:val="22"/>
                <w:szCs w:val="22"/>
              </w:rPr>
              <w:t>SM2签名不低于20KTPS，SM2验签不低于11KTPS</w:t>
            </w:r>
          </w:p>
        </w:tc>
      </w:tr>
      <w:tr w:rsidR="00127FD8" w14:paraId="2F4E3BF2" w14:textId="77777777">
        <w:trPr>
          <w:trHeight w:val="900"/>
          <w:jc w:val="center"/>
        </w:trPr>
        <w:tc>
          <w:tcPr>
            <w:tcW w:w="680" w:type="dxa"/>
            <w:shd w:val="clear" w:color="auto" w:fill="auto"/>
            <w:vAlign w:val="center"/>
          </w:tcPr>
          <w:p w14:paraId="35DCB9FF" w14:textId="77777777" w:rsidR="00127FD8" w:rsidRDefault="001D2149">
            <w:pPr>
              <w:jc w:val="center"/>
              <w:rPr>
                <w:color w:val="000000" w:themeColor="text1"/>
                <w:sz w:val="22"/>
                <w:szCs w:val="22"/>
              </w:rPr>
            </w:pPr>
            <w:r>
              <w:rPr>
                <w:rFonts w:hint="eastAsia"/>
                <w:color w:val="000000" w:themeColor="text1"/>
                <w:sz w:val="22"/>
                <w:szCs w:val="22"/>
              </w:rPr>
              <w:t>3</w:t>
            </w:r>
          </w:p>
        </w:tc>
        <w:tc>
          <w:tcPr>
            <w:tcW w:w="1080" w:type="dxa"/>
            <w:shd w:val="clear" w:color="auto" w:fill="auto"/>
            <w:vAlign w:val="center"/>
          </w:tcPr>
          <w:p w14:paraId="6FD84805" w14:textId="77777777" w:rsidR="00127FD8" w:rsidRDefault="001D2149">
            <w:pPr>
              <w:jc w:val="center"/>
              <w:rPr>
                <w:color w:val="000000" w:themeColor="text1"/>
                <w:sz w:val="22"/>
                <w:szCs w:val="22"/>
              </w:rPr>
            </w:pPr>
            <w:r>
              <w:rPr>
                <w:rFonts w:hint="eastAsia"/>
                <w:color w:val="000000" w:themeColor="text1"/>
                <w:sz w:val="22"/>
                <w:szCs w:val="22"/>
              </w:rPr>
              <w:t>算法要求</w:t>
            </w:r>
          </w:p>
        </w:tc>
        <w:tc>
          <w:tcPr>
            <w:tcW w:w="7874" w:type="dxa"/>
            <w:shd w:val="clear" w:color="000000" w:fill="FFFFFF"/>
          </w:tcPr>
          <w:p w14:paraId="574FE698" w14:textId="77777777" w:rsidR="00127FD8" w:rsidRDefault="001D2149">
            <w:pPr>
              <w:rPr>
                <w:color w:val="000000" w:themeColor="text1"/>
                <w:sz w:val="22"/>
                <w:szCs w:val="22"/>
              </w:rPr>
            </w:pPr>
            <w:r>
              <w:rPr>
                <w:rFonts w:hint="eastAsia"/>
                <w:color w:val="000000" w:themeColor="text1"/>
                <w:sz w:val="22"/>
                <w:szCs w:val="22"/>
              </w:rPr>
              <w:t>对称算法：SM4、3DES、AES等</w:t>
            </w:r>
            <w:r>
              <w:rPr>
                <w:rFonts w:hint="eastAsia"/>
                <w:color w:val="000000" w:themeColor="text1"/>
                <w:sz w:val="22"/>
                <w:szCs w:val="22"/>
              </w:rPr>
              <w:br/>
              <w:t>非对称算法：SM2、RSA2048等</w:t>
            </w:r>
            <w:r>
              <w:rPr>
                <w:rFonts w:hint="eastAsia"/>
                <w:color w:val="000000" w:themeColor="text1"/>
                <w:sz w:val="22"/>
                <w:szCs w:val="22"/>
              </w:rPr>
              <w:br/>
              <w:t>摘要算法：SM3、SHA-1、SHA256等</w:t>
            </w:r>
          </w:p>
        </w:tc>
      </w:tr>
      <w:tr w:rsidR="00127FD8" w14:paraId="79887668" w14:textId="77777777">
        <w:trPr>
          <w:trHeight w:val="300"/>
          <w:jc w:val="center"/>
        </w:trPr>
        <w:tc>
          <w:tcPr>
            <w:tcW w:w="680" w:type="dxa"/>
            <w:shd w:val="clear" w:color="auto" w:fill="auto"/>
            <w:vAlign w:val="center"/>
          </w:tcPr>
          <w:p w14:paraId="675E8DE0" w14:textId="77777777" w:rsidR="00127FD8" w:rsidRDefault="001D2149">
            <w:pPr>
              <w:jc w:val="center"/>
              <w:rPr>
                <w:color w:val="000000" w:themeColor="text1"/>
                <w:sz w:val="22"/>
                <w:szCs w:val="22"/>
              </w:rPr>
            </w:pPr>
            <w:r>
              <w:rPr>
                <w:rFonts w:hint="eastAsia"/>
                <w:color w:val="000000" w:themeColor="text1"/>
                <w:sz w:val="22"/>
                <w:szCs w:val="22"/>
              </w:rPr>
              <w:t>4</w:t>
            </w:r>
          </w:p>
        </w:tc>
        <w:tc>
          <w:tcPr>
            <w:tcW w:w="1080" w:type="dxa"/>
            <w:vMerge w:val="restart"/>
            <w:shd w:val="clear" w:color="auto" w:fill="auto"/>
            <w:vAlign w:val="center"/>
          </w:tcPr>
          <w:p w14:paraId="3175B7D9" w14:textId="77777777" w:rsidR="00127FD8" w:rsidRDefault="001D2149">
            <w:pPr>
              <w:jc w:val="center"/>
              <w:rPr>
                <w:color w:val="000000" w:themeColor="text1"/>
                <w:sz w:val="22"/>
                <w:szCs w:val="22"/>
              </w:rPr>
            </w:pPr>
            <w:r>
              <w:rPr>
                <w:rFonts w:hint="eastAsia"/>
                <w:color w:val="000000" w:themeColor="text1"/>
                <w:sz w:val="22"/>
                <w:szCs w:val="22"/>
              </w:rPr>
              <w:t>功能要求</w:t>
            </w:r>
          </w:p>
        </w:tc>
        <w:tc>
          <w:tcPr>
            <w:tcW w:w="7874" w:type="dxa"/>
            <w:shd w:val="clear" w:color="auto" w:fill="auto"/>
            <w:vAlign w:val="center"/>
          </w:tcPr>
          <w:p w14:paraId="0C1AC1C6" w14:textId="77777777" w:rsidR="00127FD8" w:rsidRDefault="001D2149">
            <w:pPr>
              <w:jc w:val="both"/>
              <w:rPr>
                <w:color w:val="000000" w:themeColor="text1"/>
                <w:sz w:val="22"/>
                <w:szCs w:val="22"/>
              </w:rPr>
            </w:pPr>
            <w:r>
              <w:rPr>
                <w:rFonts w:hint="eastAsia"/>
                <w:color w:val="000000" w:themeColor="text1"/>
                <w:sz w:val="22"/>
                <w:szCs w:val="22"/>
              </w:rPr>
              <w:t>单台设备支持配置多个签名验签服务</w:t>
            </w:r>
          </w:p>
        </w:tc>
      </w:tr>
      <w:tr w:rsidR="00127FD8" w14:paraId="318C8117" w14:textId="77777777">
        <w:trPr>
          <w:trHeight w:val="600"/>
          <w:jc w:val="center"/>
        </w:trPr>
        <w:tc>
          <w:tcPr>
            <w:tcW w:w="680" w:type="dxa"/>
            <w:shd w:val="clear" w:color="auto" w:fill="auto"/>
            <w:vAlign w:val="center"/>
          </w:tcPr>
          <w:p w14:paraId="03337DCE" w14:textId="77777777" w:rsidR="00127FD8" w:rsidRDefault="001D2149">
            <w:pPr>
              <w:jc w:val="center"/>
              <w:rPr>
                <w:color w:val="000000" w:themeColor="text1"/>
                <w:sz w:val="22"/>
                <w:szCs w:val="22"/>
              </w:rPr>
            </w:pPr>
            <w:r>
              <w:rPr>
                <w:rFonts w:hint="eastAsia"/>
                <w:color w:val="000000" w:themeColor="text1"/>
                <w:sz w:val="22"/>
                <w:szCs w:val="22"/>
              </w:rPr>
              <w:t>5</w:t>
            </w:r>
          </w:p>
        </w:tc>
        <w:tc>
          <w:tcPr>
            <w:tcW w:w="1080" w:type="dxa"/>
            <w:vMerge/>
            <w:vAlign w:val="center"/>
          </w:tcPr>
          <w:p w14:paraId="696DEB46" w14:textId="77777777" w:rsidR="00127FD8" w:rsidRDefault="00127FD8">
            <w:pPr>
              <w:rPr>
                <w:color w:val="000000" w:themeColor="text1"/>
                <w:sz w:val="22"/>
                <w:szCs w:val="22"/>
              </w:rPr>
            </w:pPr>
          </w:p>
        </w:tc>
        <w:tc>
          <w:tcPr>
            <w:tcW w:w="7874" w:type="dxa"/>
            <w:shd w:val="clear" w:color="auto" w:fill="auto"/>
            <w:vAlign w:val="center"/>
          </w:tcPr>
          <w:p w14:paraId="38E7D96A" w14:textId="77777777" w:rsidR="00127FD8" w:rsidRDefault="001D2149">
            <w:pPr>
              <w:jc w:val="both"/>
              <w:rPr>
                <w:color w:val="000000" w:themeColor="text1"/>
                <w:sz w:val="22"/>
                <w:szCs w:val="22"/>
              </w:rPr>
            </w:pPr>
            <w:r>
              <w:rPr>
                <w:rFonts w:hint="eastAsia"/>
                <w:color w:val="000000" w:themeColor="text1"/>
                <w:sz w:val="22"/>
                <w:szCs w:val="22"/>
              </w:rPr>
              <w:t>支持Attached签名验签、Detached签名验签、attached事后验签、RAW签名验签、XML封皮签名验签、XML封内签名验签、XML分离签名验签；</w:t>
            </w:r>
          </w:p>
        </w:tc>
      </w:tr>
      <w:tr w:rsidR="00127FD8" w14:paraId="33DB3849" w14:textId="77777777">
        <w:trPr>
          <w:trHeight w:val="300"/>
          <w:jc w:val="center"/>
        </w:trPr>
        <w:tc>
          <w:tcPr>
            <w:tcW w:w="680" w:type="dxa"/>
            <w:shd w:val="clear" w:color="auto" w:fill="auto"/>
            <w:vAlign w:val="center"/>
          </w:tcPr>
          <w:p w14:paraId="76411111" w14:textId="77777777" w:rsidR="00127FD8" w:rsidRDefault="001D2149">
            <w:pPr>
              <w:jc w:val="center"/>
              <w:rPr>
                <w:color w:val="000000" w:themeColor="text1"/>
                <w:sz w:val="22"/>
                <w:szCs w:val="22"/>
              </w:rPr>
            </w:pPr>
            <w:r>
              <w:rPr>
                <w:rFonts w:hint="eastAsia"/>
                <w:color w:val="000000" w:themeColor="text1"/>
                <w:sz w:val="22"/>
                <w:szCs w:val="22"/>
              </w:rPr>
              <w:t>6</w:t>
            </w:r>
          </w:p>
        </w:tc>
        <w:tc>
          <w:tcPr>
            <w:tcW w:w="1080" w:type="dxa"/>
            <w:vMerge/>
            <w:vAlign w:val="center"/>
          </w:tcPr>
          <w:p w14:paraId="39389E7B" w14:textId="77777777" w:rsidR="00127FD8" w:rsidRDefault="00127FD8">
            <w:pPr>
              <w:rPr>
                <w:color w:val="000000" w:themeColor="text1"/>
                <w:sz w:val="22"/>
                <w:szCs w:val="22"/>
              </w:rPr>
            </w:pPr>
          </w:p>
        </w:tc>
        <w:tc>
          <w:tcPr>
            <w:tcW w:w="7874" w:type="dxa"/>
            <w:shd w:val="clear" w:color="auto" w:fill="auto"/>
            <w:vAlign w:val="center"/>
          </w:tcPr>
          <w:p w14:paraId="4C249E56" w14:textId="77777777" w:rsidR="00127FD8" w:rsidRDefault="001D2149">
            <w:pPr>
              <w:jc w:val="both"/>
              <w:rPr>
                <w:color w:val="000000" w:themeColor="text1"/>
                <w:sz w:val="22"/>
                <w:szCs w:val="22"/>
              </w:rPr>
            </w:pPr>
            <w:r>
              <w:rPr>
                <w:rFonts w:hint="eastAsia"/>
                <w:color w:val="000000" w:themeColor="text1"/>
                <w:sz w:val="22"/>
                <w:szCs w:val="22"/>
              </w:rPr>
              <w:t>支持提供数字信封功能对原文数据高强度加解密、支持HMAC加解密；</w:t>
            </w:r>
          </w:p>
        </w:tc>
      </w:tr>
      <w:tr w:rsidR="00127FD8" w14:paraId="5A477B44" w14:textId="77777777">
        <w:trPr>
          <w:trHeight w:val="600"/>
          <w:jc w:val="center"/>
        </w:trPr>
        <w:tc>
          <w:tcPr>
            <w:tcW w:w="680" w:type="dxa"/>
            <w:shd w:val="clear" w:color="auto" w:fill="auto"/>
            <w:vAlign w:val="center"/>
          </w:tcPr>
          <w:p w14:paraId="7C0B29B3" w14:textId="77777777" w:rsidR="00127FD8" w:rsidRDefault="001D2149">
            <w:pPr>
              <w:jc w:val="center"/>
              <w:rPr>
                <w:color w:val="000000" w:themeColor="text1"/>
                <w:sz w:val="22"/>
                <w:szCs w:val="22"/>
              </w:rPr>
            </w:pPr>
            <w:r>
              <w:rPr>
                <w:rFonts w:hint="eastAsia"/>
                <w:color w:val="000000" w:themeColor="text1"/>
                <w:sz w:val="22"/>
                <w:szCs w:val="22"/>
              </w:rPr>
              <w:t>7</w:t>
            </w:r>
          </w:p>
        </w:tc>
        <w:tc>
          <w:tcPr>
            <w:tcW w:w="1080" w:type="dxa"/>
            <w:vMerge/>
            <w:vAlign w:val="center"/>
          </w:tcPr>
          <w:p w14:paraId="534BA86B" w14:textId="77777777" w:rsidR="00127FD8" w:rsidRDefault="00127FD8">
            <w:pPr>
              <w:rPr>
                <w:color w:val="000000" w:themeColor="text1"/>
                <w:sz w:val="22"/>
                <w:szCs w:val="22"/>
              </w:rPr>
            </w:pPr>
          </w:p>
        </w:tc>
        <w:tc>
          <w:tcPr>
            <w:tcW w:w="7874" w:type="dxa"/>
            <w:shd w:val="clear" w:color="auto" w:fill="auto"/>
            <w:vAlign w:val="center"/>
          </w:tcPr>
          <w:p w14:paraId="1888FC65" w14:textId="77777777" w:rsidR="00127FD8" w:rsidRDefault="001D2149">
            <w:pPr>
              <w:jc w:val="both"/>
              <w:rPr>
                <w:color w:val="000000" w:themeColor="text1"/>
                <w:sz w:val="22"/>
                <w:szCs w:val="22"/>
              </w:rPr>
            </w:pPr>
            <w:r>
              <w:rPr>
                <w:rFonts w:hint="eastAsia"/>
                <w:color w:val="000000" w:themeColor="text1"/>
                <w:sz w:val="22"/>
                <w:szCs w:val="22"/>
              </w:rPr>
              <w:t>支持基于IP地址校验和基于访问口令校验的安全访问，只允许合法的业务应用通过API访问，防止恶意访问。</w:t>
            </w:r>
          </w:p>
        </w:tc>
      </w:tr>
      <w:tr w:rsidR="00127FD8" w14:paraId="1C74AC6C" w14:textId="77777777">
        <w:trPr>
          <w:trHeight w:val="600"/>
          <w:jc w:val="center"/>
        </w:trPr>
        <w:tc>
          <w:tcPr>
            <w:tcW w:w="680" w:type="dxa"/>
            <w:shd w:val="clear" w:color="auto" w:fill="auto"/>
            <w:vAlign w:val="center"/>
          </w:tcPr>
          <w:p w14:paraId="0350D1F9" w14:textId="77777777" w:rsidR="00127FD8" w:rsidRDefault="001D2149">
            <w:pPr>
              <w:jc w:val="center"/>
              <w:rPr>
                <w:color w:val="000000" w:themeColor="text1"/>
                <w:sz w:val="22"/>
                <w:szCs w:val="22"/>
              </w:rPr>
            </w:pPr>
            <w:r>
              <w:rPr>
                <w:rFonts w:hint="eastAsia"/>
                <w:color w:val="000000" w:themeColor="text1"/>
                <w:sz w:val="22"/>
                <w:szCs w:val="22"/>
              </w:rPr>
              <w:t>8</w:t>
            </w:r>
          </w:p>
        </w:tc>
        <w:tc>
          <w:tcPr>
            <w:tcW w:w="1080" w:type="dxa"/>
            <w:vMerge/>
            <w:vAlign w:val="center"/>
          </w:tcPr>
          <w:p w14:paraId="4E93F102" w14:textId="77777777" w:rsidR="00127FD8" w:rsidRDefault="00127FD8">
            <w:pPr>
              <w:rPr>
                <w:color w:val="000000" w:themeColor="text1"/>
                <w:sz w:val="22"/>
                <w:szCs w:val="22"/>
              </w:rPr>
            </w:pPr>
          </w:p>
        </w:tc>
        <w:tc>
          <w:tcPr>
            <w:tcW w:w="7874" w:type="dxa"/>
            <w:shd w:val="clear" w:color="auto" w:fill="auto"/>
            <w:vAlign w:val="center"/>
          </w:tcPr>
          <w:p w14:paraId="1C91B25F" w14:textId="77777777" w:rsidR="00127FD8" w:rsidRDefault="001D2149">
            <w:pPr>
              <w:jc w:val="both"/>
              <w:rPr>
                <w:color w:val="000000" w:themeColor="text1"/>
                <w:sz w:val="22"/>
                <w:szCs w:val="22"/>
              </w:rPr>
            </w:pPr>
            <w:r>
              <w:rPr>
                <w:rFonts w:hint="eastAsia"/>
                <w:color w:val="000000" w:themeColor="text1"/>
                <w:sz w:val="22"/>
                <w:szCs w:val="22"/>
              </w:rPr>
              <w:t>支持设备监控包括可监控CPU温度、风扇转速、CPU使用率、网口流量等状态。</w:t>
            </w:r>
          </w:p>
        </w:tc>
      </w:tr>
      <w:tr w:rsidR="00127FD8" w14:paraId="1A29C606" w14:textId="77777777">
        <w:trPr>
          <w:trHeight w:val="600"/>
          <w:jc w:val="center"/>
        </w:trPr>
        <w:tc>
          <w:tcPr>
            <w:tcW w:w="680" w:type="dxa"/>
            <w:shd w:val="clear" w:color="auto" w:fill="auto"/>
            <w:vAlign w:val="center"/>
          </w:tcPr>
          <w:p w14:paraId="430770C5" w14:textId="77777777" w:rsidR="00127FD8" w:rsidRDefault="001D2149">
            <w:pPr>
              <w:jc w:val="center"/>
              <w:rPr>
                <w:color w:val="000000" w:themeColor="text1"/>
                <w:sz w:val="22"/>
                <w:szCs w:val="22"/>
              </w:rPr>
            </w:pPr>
            <w:r>
              <w:rPr>
                <w:rFonts w:hint="eastAsia"/>
                <w:color w:val="000000" w:themeColor="text1"/>
                <w:sz w:val="22"/>
                <w:szCs w:val="22"/>
              </w:rPr>
              <w:t>9</w:t>
            </w:r>
          </w:p>
        </w:tc>
        <w:tc>
          <w:tcPr>
            <w:tcW w:w="1080" w:type="dxa"/>
            <w:vMerge/>
            <w:vAlign w:val="center"/>
          </w:tcPr>
          <w:p w14:paraId="0F7DFEA0" w14:textId="77777777" w:rsidR="00127FD8" w:rsidRDefault="00127FD8">
            <w:pPr>
              <w:rPr>
                <w:color w:val="000000" w:themeColor="text1"/>
                <w:sz w:val="22"/>
                <w:szCs w:val="22"/>
              </w:rPr>
            </w:pPr>
          </w:p>
        </w:tc>
        <w:tc>
          <w:tcPr>
            <w:tcW w:w="7874" w:type="dxa"/>
            <w:shd w:val="clear" w:color="auto" w:fill="auto"/>
            <w:vAlign w:val="center"/>
          </w:tcPr>
          <w:p w14:paraId="6F9DF76B" w14:textId="77777777" w:rsidR="00127FD8" w:rsidRDefault="001D2149">
            <w:pPr>
              <w:jc w:val="both"/>
              <w:rPr>
                <w:color w:val="000000" w:themeColor="text1"/>
                <w:sz w:val="22"/>
                <w:szCs w:val="22"/>
              </w:rPr>
            </w:pPr>
            <w:r>
              <w:rPr>
                <w:rFonts w:hint="eastAsia"/>
                <w:color w:val="000000" w:themeColor="text1"/>
                <w:sz w:val="22"/>
                <w:szCs w:val="22"/>
              </w:rPr>
              <w:t>支持弱算法过滤，可灵活配置摘要算法是否允许签名和验签名、非对称算法的秘钥长度、对称算法是否允许加密或解密；</w:t>
            </w:r>
          </w:p>
        </w:tc>
      </w:tr>
      <w:tr w:rsidR="00127FD8" w14:paraId="4DD33701" w14:textId="77777777">
        <w:trPr>
          <w:trHeight w:val="600"/>
          <w:jc w:val="center"/>
        </w:trPr>
        <w:tc>
          <w:tcPr>
            <w:tcW w:w="680" w:type="dxa"/>
            <w:shd w:val="clear" w:color="auto" w:fill="auto"/>
            <w:vAlign w:val="center"/>
          </w:tcPr>
          <w:p w14:paraId="4F9E9B49" w14:textId="77777777" w:rsidR="00127FD8" w:rsidRDefault="001D2149">
            <w:pPr>
              <w:jc w:val="center"/>
              <w:rPr>
                <w:color w:val="000000" w:themeColor="text1"/>
                <w:sz w:val="22"/>
                <w:szCs w:val="22"/>
              </w:rPr>
            </w:pPr>
            <w:r>
              <w:rPr>
                <w:rFonts w:hint="eastAsia"/>
                <w:color w:val="000000" w:themeColor="text1"/>
                <w:sz w:val="22"/>
                <w:szCs w:val="22"/>
              </w:rPr>
              <w:t>10</w:t>
            </w:r>
          </w:p>
        </w:tc>
        <w:tc>
          <w:tcPr>
            <w:tcW w:w="1080" w:type="dxa"/>
            <w:vMerge/>
            <w:vAlign w:val="center"/>
          </w:tcPr>
          <w:p w14:paraId="12B827D3" w14:textId="77777777" w:rsidR="00127FD8" w:rsidRDefault="00127FD8">
            <w:pPr>
              <w:rPr>
                <w:color w:val="000000" w:themeColor="text1"/>
                <w:sz w:val="22"/>
                <w:szCs w:val="22"/>
              </w:rPr>
            </w:pPr>
          </w:p>
        </w:tc>
        <w:tc>
          <w:tcPr>
            <w:tcW w:w="7874" w:type="dxa"/>
            <w:shd w:val="clear" w:color="auto" w:fill="auto"/>
            <w:vAlign w:val="center"/>
          </w:tcPr>
          <w:p w14:paraId="3DDC7722" w14:textId="77777777" w:rsidR="00127FD8" w:rsidRDefault="001D2149">
            <w:pPr>
              <w:jc w:val="both"/>
              <w:rPr>
                <w:color w:val="000000" w:themeColor="text1"/>
                <w:sz w:val="22"/>
                <w:szCs w:val="22"/>
              </w:rPr>
            </w:pPr>
            <w:r>
              <w:rPr>
                <w:rFonts w:hint="eastAsia"/>
                <w:color w:val="000000" w:themeColor="text1"/>
                <w:sz w:val="22"/>
                <w:szCs w:val="22"/>
              </w:rPr>
              <w:t>支持对PDF文件格式进行电子签名和验证，可自定义签名区域内显示的图章、说明文字及签名证书信息。</w:t>
            </w:r>
          </w:p>
        </w:tc>
      </w:tr>
      <w:tr w:rsidR="00127FD8" w14:paraId="5BD9201D" w14:textId="77777777">
        <w:trPr>
          <w:trHeight w:val="300"/>
          <w:jc w:val="center"/>
        </w:trPr>
        <w:tc>
          <w:tcPr>
            <w:tcW w:w="680" w:type="dxa"/>
            <w:shd w:val="clear" w:color="auto" w:fill="auto"/>
            <w:vAlign w:val="center"/>
          </w:tcPr>
          <w:p w14:paraId="3AF21188" w14:textId="77777777" w:rsidR="00127FD8" w:rsidRDefault="001D2149">
            <w:pPr>
              <w:jc w:val="center"/>
              <w:rPr>
                <w:color w:val="000000" w:themeColor="text1"/>
                <w:sz w:val="22"/>
                <w:szCs w:val="22"/>
              </w:rPr>
            </w:pPr>
            <w:r>
              <w:rPr>
                <w:rFonts w:hint="eastAsia"/>
                <w:color w:val="000000" w:themeColor="text1"/>
                <w:sz w:val="22"/>
                <w:szCs w:val="22"/>
              </w:rPr>
              <w:t>11</w:t>
            </w:r>
          </w:p>
        </w:tc>
        <w:tc>
          <w:tcPr>
            <w:tcW w:w="1080" w:type="dxa"/>
            <w:vMerge/>
            <w:vAlign w:val="center"/>
          </w:tcPr>
          <w:p w14:paraId="73976505" w14:textId="77777777" w:rsidR="00127FD8" w:rsidRDefault="00127FD8">
            <w:pPr>
              <w:rPr>
                <w:color w:val="000000" w:themeColor="text1"/>
                <w:sz w:val="22"/>
                <w:szCs w:val="22"/>
              </w:rPr>
            </w:pPr>
          </w:p>
        </w:tc>
        <w:tc>
          <w:tcPr>
            <w:tcW w:w="7874" w:type="dxa"/>
            <w:shd w:val="clear" w:color="auto" w:fill="auto"/>
            <w:vAlign w:val="center"/>
          </w:tcPr>
          <w:p w14:paraId="120B701F" w14:textId="77777777" w:rsidR="00127FD8" w:rsidRDefault="001D2149">
            <w:pPr>
              <w:jc w:val="both"/>
              <w:rPr>
                <w:color w:val="000000" w:themeColor="text1"/>
                <w:sz w:val="22"/>
                <w:szCs w:val="22"/>
              </w:rPr>
            </w:pPr>
            <w:r>
              <w:rPr>
                <w:rFonts w:hint="eastAsia"/>
                <w:color w:val="000000" w:themeColor="text1"/>
                <w:sz w:val="22"/>
                <w:szCs w:val="22"/>
              </w:rPr>
              <w:t>要求设备支持提供SDF接口，具备非对称、对称及杂凑运算和密钥管理SDF接口。</w:t>
            </w:r>
          </w:p>
        </w:tc>
      </w:tr>
      <w:tr w:rsidR="00127FD8" w14:paraId="312EF720" w14:textId="77777777">
        <w:trPr>
          <w:trHeight w:val="600"/>
          <w:jc w:val="center"/>
        </w:trPr>
        <w:tc>
          <w:tcPr>
            <w:tcW w:w="680" w:type="dxa"/>
            <w:shd w:val="clear" w:color="auto" w:fill="auto"/>
            <w:vAlign w:val="center"/>
          </w:tcPr>
          <w:p w14:paraId="33B1E3FC" w14:textId="77777777" w:rsidR="00127FD8" w:rsidRDefault="001D2149">
            <w:pPr>
              <w:jc w:val="center"/>
              <w:rPr>
                <w:color w:val="000000" w:themeColor="text1"/>
                <w:sz w:val="22"/>
                <w:szCs w:val="22"/>
              </w:rPr>
            </w:pPr>
            <w:r>
              <w:rPr>
                <w:rFonts w:hint="eastAsia"/>
                <w:color w:val="000000" w:themeColor="text1"/>
                <w:sz w:val="22"/>
                <w:szCs w:val="22"/>
              </w:rPr>
              <w:t>12</w:t>
            </w:r>
          </w:p>
        </w:tc>
        <w:tc>
          <w:tcPr>
            <w:tcW w:w="1080" w:type="dxa"/>
            <w:vMerge w:val="restart"/>
            <w:shd w:val="clear" w:color="auto" w:fill="auto"/>
            <w:vAlign w:val="center"/>
          </w:tcPr>
          <w:p w14:paraId="4A840028" w14:textId="77777777" w:rsidR="00127FD8" w:rsidRDefault="001D2149">
            <w:pPr>
              <w:jc w:val="center"/>
              <w:rPr>
                <w:color w:val="000000" w:themeColor="text1"/>
                <w:sz w:val="22"/>
                <w:szCs w:val="22"/>
              </w:rPr>
            </w:pPr>
            <w:r>
              <w:rPr>
                <w:rFonts w:hint="eastAsia"/>
                <w:color w:val="000000" w:themeColor="text1"/>
                <w:sz w:val="22"/>
                <w:szCs w:val="22"/>
              </w:rPr>
              <w:t>资质要求</w:t>
            </w:r>
          </w:p>
        </w:tc>
        <w:tc>
          <w:tcPr>
            <w:tcW w:w="7874" w:type="dxa"/>
            <w:shd w:val="clear" w:color="000000" w:fill="FFFFFF"/>
            <w:vAlign w:val="center"/>
          </w:tcPr>
          <w:p w14:paraId="4506CE8E" w14:textId="77777777" w:rsidR="00127FD8" w:rsidRDefault="001D2149">
            <w:pPr>
              <w:rPr>
                <w:color w:val="000000" w:themeColor="text1"/>
                <w:sz w:val="22"/>
                <w:szCs w:val="22"/>
              </w:rPr>
            </w:pPr>
            <w:r>
              <w:rPr>
                <w:rFonts w:hint="eastAsia"/>
                <w:color w:val="000000" w:themeColor="text1"/>
                <w:sz w:val="22"/>
                <w:szCs w:val="22"/>
              </w:rPr>
              <w:t>签名验签服务器及完整性保护工具需为同一厂商，均需具备国家密码管理局所颁发的《商用密码产品认证证书》</w:t>
            </w:r>
          </w:p>
        </w:tc>
      </w:tr>
      <w:tr w:rsidR="00127FD8" w14:paraId="6ED8AC14" w14:textId="77777777">
        <w:trPr>
          <w:trHeight w:val="300"/>
          <w:jc w:val="center"/>
        </w:trPr>
        <w:tc>
          <w:tcPr>
            <w:tcW w:w="680" w:type="dxa"/>
            <w:shd w:val="clear" w:color="auto" w:fill="auto"/>
            <w:vAlign w:val="center"/>
          </w:tcPr>
          <w:p w14:paraId="71CB62C9" w14:textId="77777777" w:rsidR="00127FD8" w:rsidRDefault="001D2149">
            <w:pPr>
              <w:jc w:val="center"/>
              <w:rPr>
                <w:color w:val="000000" w:themeColor="text1"/>
                <w:sz w:val="22"/>
                <w:szCs w:val="22"/>
              </w:rPr>
            </w:pPr>
            <w:r>
              <w:rPr>
                <w:rFonts w:hint="eastAsia"/>
                <w:color w:val="000000" w:themeColor="text1"/>
                <w:sz w:val="22"/>
                <w:szCs w:val="22"/>
              </w:rPr>
              <w:t>13</w:t>
            </w:r>
          </w:p>
        </w:tc>
        <w:tc>
          <w:tcPr>
            <w:tcW w:w="1080" w:type="dxa"/>
            <w:vMerge/>
            <w:vAlign w:val="center"/>
          </w:tcPr>
          <w:p w14:paraId="2299A2E5" w14:textId="77777777" w:rsidR="00127FD8" w:rsidRDefault="00127FD8">
            <w:pPr>
              <w:rPr>
                <w:color w:val="000000" w:themeColor="text1"/>
                <w:sz w:val="22"/>
                <w:szCs w:val="22"/>
              </w:rPr>
            </w:pPr>
          </w:p>
        </w:tc>
        <w:tc>
          <w:tcPr>
            <w:tcW w:w="7874" w:type="dxa"/>
            <w:shd w:val="clear" w:color="auto" w:fill="auto"/>
            <w:vAlign w:val="center"/>
          </w:tcPr>
          <w:p w14:paraId="7B0AF7FD" w14:textId="77777777" w:rsidR="00127FD8" w:rsidRDefault="001D2149">
            <w:pPr>
              <w:jc w:val="both"/>
              <w:rPr>
                <w:color w:val="000000" w:themeColor="text1"/>
                <w:sz w:val="22"/>
                <w:szCs w:val="22"/>
              </w:rPr>
            </w:pPr>
            <w:r>
              <w:rPr>
                <w:rFonts w:hint="eastAsia"/>
                <w:color w:val="000000" w:themeColor="text1"/>
                <w:sz w:val="22"/>
                <w:szCs w:val="22"/>
              </w:rPr>
              <w:t>具备国家版权局颁发的《计算机软件著作权登记证书》</w:t>
            </w:r>
          </w:p>
        </w:tc>
      </w:tr>
    </w:tbl>
    <w:p w14:paraId="094E6F2F" w14:textId="77777777" w:rsidR="00127FD8" w:rsidRDefault="00127FD8">
      <w:pPr>
        <w:pStyle w:val="H3"/>
        <w:rPr>
          <w:color w:val="000000" w:themeColor="text1"/>
        </w:rPr>
      </w:pPr>
    </w:p>
    <w:p w14:paraId="210C118D" w14:textId="77777777" w:rsidR="00127FD8" w:rsidRDefault="001D2149">
      <w:pPr>
        <w:pStyle w:val="3"/>
        <w:rPr>
          <w:color w:val="000000" w:themeColor="text1"/>
        </w:rPr>
      </w:pPr>
      <w:r>
        <w:rPr>
          <w:rFonts w:hint="eastAsia"/>
          <w:color w:val="000000" w:themeColor="text1"/>
        </w:rPr>
        <w:lastRenderedPageBreak/>
        <w:t>服务器密码机</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880"/>
        <w:gridCol w:w="7014"/>
      </w:tblGrid>
      <w:tr w:rsidR="00127FD8" w14:paraId="265E5DD0" w14:textId="77777777">
        <w:trPr>
          <w:trHeight w:val="300"/>
          <w:jc w:val="center"/>
        </w:trPr>
        <w:tc>
          <w:tcPr>
            <w:tcW w:w="740" w:type="dxa"/>
            <w:shd w:val="clear" w:color="auto" w:fill="auto"/>
            <w:vAlign w:val="center"/>
          </w:tcPr>
          <w:p w14:paraId="670A1FE4" w14:textId="77777777" w:rsidR="00127FD8" w:rsidRDefault="001D2149">
            <w:pPr>
              <w:rPr>
                <w:b/>
                <w:bCs/>
                <w:color w:val="000000" w:themeColor="text1"/>
                <w:sz w:val="22"/>
                <w:szCs w:val="22"/>
              </w:rPr>
            </w:pPr>
            <w:r>
              <w:rPr>
                <w:rFonts w:hint="eastAsia"/>
                <w:b/>
                <w:bCs/>
                <w:color w:val="000000" w:themeColor="text1"/>
                <w:sz w:val="22"/>
                <w:szCs w:val="22"/>
              </w:rPr>
              <w:t>编号</w:t>
            </w:r>
          </w:p>
        </w:tc>
        <w:tc>
          <w:tcPr>
            <w:tcW w:w="1880" w:type="dxa"/>
            <w:shd w:val="clear" w:color="auto" w:fill="auto"/>
            <w:vAlign w:val="center"/>
          </w:tcPr>
          <w:p w14:paraId="0A766D96" w14:textId="77777777" w:rsidR="00127FD8" w:rsidRDefault="001D2149">
            <w:pPr>
              <w:jc w:val="center"/>
              <w:rPr>
                <w:b/>
                <w:bCs/>
                <w:color w:val="000000" w:themeColor="text1"/>
                <w:sz w:val="22"/>
                <w:szCs w:val="22"/>
              </w:rPr>
            </w:pPr>
            <w:r>
              <w:rPr>
                <w:rFonts w:hint="eastAsia"/>
                <w:b/>
                <w:bCs/>
                <w:color w:val="000000" w:themeColor="text1"/>
                <w:sz w:val="22"/>
                <w:szCs w:val="22"/>
              </w:rPr>
              <w:t>指标项</w:t>
            </w:r>
          </w:p>
        </w:tc>
        <w:tc>
          <w:tcPr>
            <w:tcW w:w="7014" w:type="dxa"/>
            <w:shd w:val="clear" w:color="auto" w:fill="auto"/>
            <w:noWrap/>
            <w:vAlign w:val="center"/>
          </w:tcPr>
          <w:p w14:paraId="7C56BB5A" w14:textId="77777777" w:rsidR="00127FD8" w:rsidRDefault="008B7C4E">
            <w:pPr>
              <w:jc w:val="center"/>
              <w:rPr>
                <w:b/>
                <w:bCs/>
                <w:color w:val="000000" w:themeColor="text1"/>
                <w:sz w:val="22"/>
                <w:szCs w:val="22"/>
              </w:rPr>
            </w:pPr>
            <w:r>
              <w:rPr>
                <w:rFonts w:hint="eastAsia"/>
                <w:b/>
                <w:bCs/>
                <w:color w:val="000000" w:themeColor="text1"/>
                <w:sz w:val="22"/>
                <w:szCs w:val="22"/>
              </w:rPr>
              <w:t>采购</w:t>
            </w:r>
            <w:r w:rsidR="001D2149">
              <w:rPr>
                <w:rFonts w:hint="eastAsia"/>
                <w:b/>
                <w:bCs/>
                <w:color w:val="000000" w:themeColor="text1"/>
                <w:sz w:val="22"/>
                <w:szCs w:val="22"/>
              </w:rPr>
              <w:t>要求</w:t>
            </w:r>
          </w:p>
        </w:tc>
      </w:tr>
      <w:tr w:rsidR="00127FD8" w14:paraId="15C2164E" w14:textId="77777777">
        <w:trPr>
          <w:trHeight w:val="640"/>
          <w:jc w:val="center"/>
        </w:trPr>
        <w:tc>
          <w:tcPr>
            <w:tcW w:w="740" w:type="dxa"/>
            <w:shd w:val="clear" w:color="auto" w:fill="auto"/>
            <w:vAlign w:val="center"/>
          </w:tcPr>
          <w:p w14:paraId="0D41C09E" w14:textId="77777777" w:rsidR="00127FD8" w:rsidRDefault="001D2149">
            <w:pPr>
              <w:rPr>
                <w:color w:val="000000" w:themeColor="text1"/>
                <w:sz w:val="22"/>
                <w:szCs w:val="22"/>
              </w:rPr>
            </w:pPr>
            <w:r>
              <w:rPr>
                <w:rFonts w:hint="eastAsia"/>
                <w:color w:val="000000" w:themeColor="text1"/>
                <w:sz w:val="22"/>
                <w:szCs w:val="22"/>
              </w:rPr>
              <w:t>1 </w:t>
            </w:r>
          </w:p>
        </w:tc>
        <w:tc>
          <w:tcPr>
            <w:tcW w:w="1880" w:type="dxa"/>
            <w:vMerge w:val="restart"/>
            <w:shd w:val="clear" w:color="auto" w:fill="auto"/>
            <w:vAlign w:val="center"/>
          </w:tcPr>
          <w:p w14:paraId="2E872EE3" w14:textId="77777777" w:rsidR="00127FD8" w:rsidRDefault="001D2149">
            <w:pPr>
              <w:jc w:val="both"/>
              <w:rPr>
                <w:color w:val="000000" w:themeColor="text1"/>
                <w:sz w:val="22"/>
                <w:szCs w:val="22"/>
              </w:rPr>
            </w:pPr>
            <w:r>
              <w:rPr>
                <w:rFonts w:hint="eastAsia"/>
                <w:color w:val="000000" w:themeColor="text1"/>
                <w:sz w:val="22"/>
                <w:szCs w:val="22"/>
              </w:rPr>
              <w:t>硬件架构</w:t>
            </w:r>
          </w:p>
        </w:tc>
        <w:tc>
          <w:tcPr>
            <w:tcW w:w="7014" w:type="dxa"/>
            <w:shd w:val="clear" w:color="auto" w:fill="auto"/>
            <w:vAlign w:val="center"/>
          </w:tcPr>
          <w:p w14:paraId="131E8ADE" w14:textId="77777777" w:rsidR="00127FD8" w:rsidRDefault="001D2149">
            <w:pPr>
              <w:jc w:val="both"/>
              <w:rPr>
                <w:color w:val="000000" w:themeColor="text1"/>
                <w:sz w:val="22"/>
                <w:szCs w:val="22"/>
              </w:rPr>
            </w:pPr>
            <w:r>
              <w:rPr>
                <w:rFonts w:hint="eastAsia"/>
                <w:color w:val="000000" w:themeColor="text1"/>
                <w:sz w:val="22"/>
                <w:szCs w:val="22"/>
              </w:rPr>
              <w:t>专用2U机架式设备，支持双电源，支持国产操作系统，不少于</w:t>
            </w:r>
            <w:r>
              <w:rPr>
                <w:rFonts w:ascii="Calibri" w:hAnsi="Calibri" w:cs="Calibri"/>
                <w:color w:val="000000" w:themeColor="text1"/>
                <w:sz w:val="22"/>
                <w:szCs w:val="22"/>
              </w:rPr>
              <w:t>8</w:t>
            </w:r>
            <w:r>
              <w:rPr>
                <w:rFonts w:hint="eastAsia"/>
                <w:color w:val="000000" w:themeColor="text1"/>
                <w:sz w:val="22"/>
                <w:szCs w:val="22"/>
              </w:rPr>
              <w:t>核</w:t>
            </w:r>
            <w:r>
              <w:rPr>
                <w:rFonts w:ascii="Calibri" w:hAnsi="Calibri" w:cs="Calibri"/>
                <w:color w:val="000000" w:themeColor="text1"/>
                <w:sz w:val="22"/>
                <w:szCs w:val="22"/>
              </w:rPr>
              <w:t>16</w:t>
            </w:r>
            <w:r>
              <w:rPr>
                <w:rFonts w:hint="eastAsia"/>
                <w:color w:val="000000" w:themeColor="text1"/>
                <w:sz w:val="22"/>
                <w:szCs w:val="22"/>
              </w:rPr>
              <w:t>线程国产</w:t>
            </w:r>
            <w:r>
              <w:rPr>
                <w:rFonts w:ascii="Calibri" w:hAnsi="Calibri" w:cs="Calibri"/>
                <w:color w:val="000000" w:themeColor="text1"/>
                <w:sz w:val="22"/>
                <w:szCs w:val="22"/>
              </w:rPr>
              <w:t>CPU X1</w:t>
            </w:r>
            <w:r>
              <w:rPr>
                <w:rFonts w:hint="eastAsia"/>
                <w:color w:val="000000" w:themeColor="text1"/>
                <w:sz w:val="22"/>
                <w:szCs w:val="22"/>
              </w:rPr>
              <w:t>，不少于</w:t>
            </w:r>
            <w:r>
              <w:rPr>
                <w:rFonts w:ascii="Calibri" w:hAnsi="Calibri" w:cs="Calibri"/>
                <w:color w:val="000000" w:themeColor="text1"/>
                <w:sz w:val="22"/>
                <w:szCs w:val="22"/>
              </w:rPr>
              <w:t>1T</w:t>
            </w:r>
            <w:r>
              <w:rPr>
                <w:rFonts w:hint="eastAsia"/>
                <w:color w:val="000000" w:themeColor="text1"/>
                <w:sz w:val="22"/>
                <w:szCs w:val="22"/>
              </w:rPr>
              <w:t>硬盘，不少于</w:t>
            </w:r>
            <w:r>
              <w:rPr>
                <w:rFonts w:ascii="Calibri" w:hAnsi="Calibri" w:cs="Calibri"/>
                <w:color w:val="000000" w:themeColor="text1"/>
                <w:sz w:val="22"/>
                <w:szCs w:val="22"/>
              </w:rPr>
              <w:t>8G</w:t>
            </w:r>
            <w:r>
              <w:rPr>
                <w:rFonts w:hint="eastAsia"/>
                <w:color w:val="000000" w:themeColor="text1"/>
                <w:sz w:val="22"/>
                <w:szCs w:val="22"/>
              </w:rPr>
              <w:t>内存，不少于2个千兆电口</w:t>
            </w:r>
          </w:p>
        </w:tc>
      </w:tr>
      <w:tr w:rsidR="00127FD8" w14:paraId="7E439B00" w14:textId="77777777">
        <w:trPr>
          <w:trHeight w:val="300"/>
          <w:jc w:val="center"/>
        </w:trPr>
        <w:tc>
          <w:tcPr>
            <w:tcW w:w="740" w:type="dxa"/>
            <w:shd w:val="clear" w:color="auto" w:fill="auto"/>
            <w:vAlign w:val="center"/>
          </w:tcPr>
          <w:p w14:paraId="51DE75E4" w14:textId="77777777" w:rsidR="00127FD8" w:rsidRDefault="001D2149">
            <w:pPr>
              <w:rPr>
                <w:color w:val="000000" w:themeColor="text1"/>
                <w:sz w:val="22"/>
                <w:szCs w:val="22"/>
              </w:rPr>
            </w:pPr>
            <w:r>
              <w:rPr>
                <w:rFonts w:hint="eastAsia"/>
                <w:color w:val="000000" w:themeColor="text1"/>
                <w:sz w:val="22"/>
                <w:szCs w:val="22"/>
              </w:rPr>
              <w:t>2</w:t>
            </w:r>
          </w:p>
        </w:tc>
        <w:tc>
          <w:tcPr>
            <w:tcW w:w="1880" w:type="dxa"/>
            <w:vMerge/>
            <w:vAlign w:val="center"/>
          </w:tcPr>
          <w:p w14:paraId="5E5D9793" w14:textId="77777777" w:rsidR="00127FD8" w:rsidRDefault="00127FD8">
            <w:pPr>
              <w:rPr>
                <w:color w:val="000000" w:themeColor="text1"/>
                <w:sz w:val="22"/>
                <w:szCs w:val="22"/>
              </w:rPr>
            </w:pPr>
          </w:p>
        </w:tc>
        <w:tc>
          <w:tcPr>
            <w:tcW w:w="7014" w:type="dxa"/>
            <w:shd w:val="clear" w:color="auto" w:fill="auto"/>
            <w:vAlign w:val="center"/>
          </w:tcPr>
          <w:p w14:paraId="478CC3E2" w14:textId="77777777" w:rsidR="00127FD8" w:rsidRDefault="001D2149">
            <w:pPr>
              <w:jc w:val="both"/>
              <w:rPr>
                <w:color w:val="000000" w:themeColor="text1"/>
                <w:sz w:val="22"/>
                <w:szCs w:val="22"/>
              </w:rPr>
            </w:pPr>
            <w:r>
              <w:rPr>
                <w:rFonts w:hint="eastAsia"/>
                <w:color w:val="000000" w:themeColor="text1"/>
                <w:sz w:val="22"/>
                <w:szCs w:val="22"/>
              </w:rPr>
              <w:t>设备支持机械锁，开机箱需要钥匙开锁</w:t>
            </w:r>
          </w:p>
        </w:tc>
      </w:tr>
      <w:tr w:rsidR="00127FD8" w14:paraId="6C0CEBC0" w14:textId="77777777">
        <w:trPr>
          <w:trHeight w:val="900"/>
          <w:jc w:val="center"/>
        </w:trPr>
        <w:tc>
          <w:tcPr>
            <w:tcW w:w="740" w:type="dxa"/>
            <w:shd w:val="clear" w:color="auto" w:fill="auto"/>
            <w:vAlign w:val="center"/>
          </w:tcPr>
          <w:p w14:paraId="029E5068" w14:textId="77777777" w:rsidR="00127FD8" w:rsidRDefault="001D2149">
            <w:pPr>
              <w:rPr>
                <w:color w:val="000000" w:themeColor="text1"/>
                <w:sz w:val="22"/>
                <w:szCs w:val="22"/>
              </w:rPr>
            </w:pPr>
            <w:r>
              <w:rPr>
                <w:rFonts w:hint="eastAsia"/>
                <w:color w:val="000000" w:themeColor="text1"/>
                <w:sz w:val="22"/>
                <w:szCs w:val="22"/>
              </w:rPr>
              <w:t>3 </w:t>
            </w:r>
          </w:p>
        </w:tc>
        <w:tc>
          <w:tcPr>
            <w:tcW w:w="1880" w:type="dxa"/>
            <w:shd w:val="clear" w:color="auto" w:fill="auto"/>
            <w:vAlign w:val="center"/>
          </w:tcPr>
          <w:p w14:paraId="0E7F4D92" w14:textId="77777777" w:rsidR="00127FD8" w:rsidRDefault="001D2149">
            <w:pPr>
              <w:jc w:val="both"/>
              <w:rPr>
                <w:color w:val="000000" w:themeColor="text1"/>
                <w:sz w:val="22"/>
                <w:szCs w:val="22"/>
              </w:rPr>
            </w:pPr>
            <w:r>
              <w:rPr>
                <w:rFonts w:hint="eastAsia"/>
                <w:color w:val="000000" w:themeColor="text1"/>
                <w:sz w:val="22"/>
                <w:szCs w:val="22"/>
              </w:rPr>
              <w:t>性能要求</w:t>
            </w:r>
          </w:p>
        </w:tc>
        <w:tc>
          <w:tcPr>
            <w:tcW w:w="7014" w:type="dxa"/>
            <w:shd w:val="clear" w:color="auto" w:fill="auto"/>
            <w:vAlign w:val="center"/>
          </w:tcPr>
          <w:p w14:paraId="44CF9ED3" w14:textId="77777777" w:rsidR="00127FD8" w:rsidRDefault="001D2149">
            <w:pPr>
              <w:jc w:val="both"/>
              <w:rPr>
                <w:color w:val="000000" w:themeColor="text1"/>
                <w:sz w:val="22"/>
                <w:szCs w:val="22"/>
              </w:rPr>
            </w:pPr>
            <w:r>
              <w:rPr>
                <w:rFonts w:hint="eastAsia"/>
                <w:color w:val="000000" w:themeColor="text1"/>
                <w:sz w:val="22"/>
                <w:szCs w:val="22"/>
              </w:rPr>
              <w:t>SM2签名/验证速率不低于22000/18000次/秒</w:t>
            </w:r>
            <w:r>
              <w:rPr>
                <w:rFonts w:hint="eastAsia"/>
                <w:color w:val="000000" w:themeColor="text1"/>
                <w:sz w:val="22"/>
                <w:szCs w:val="22"/>
              </w:rPr>
              <w:br/>
              <w:t>SM3杂凑速率不低于885Mbps</w:t>
            </w:r>
            <w:r>
              <w:rPr>
                <w:rFonts w:hint="eastAsia"/>
                <w:color w:val="000000" w:themeColor="text1"/>
                <w:sz w:val="22"/>
                <w:szCs w:val="22"/>
              </w:rPr>
              <w:br/>
              <w:t>SM4计算速率不低于870Mbps</w:t>
            </w:r>
          </w:p>
        </w:tc>
      </w:tr>
      <w:tr w:rsidR="00127FD8" w14:paraId="6695F7C4" w14:textId="77777777">
        <w:trPr>
          <w:trHeight w:val="300"/>
          <w:jc w:val="center"/>
        </w:trPr>
        <w:tc>
          <w:tcPr>
            <w:tcW w:w="740" w:type="dxa"/>
            <w:shd w:val="clear" w:color="auto" w:fill="auto"/>
            <w:vAlign w:val="center"/>
          </w:tcPr>
          <w:p w14:paraId="46BD228E" w14:textId="77777777" w:rsidR="00127FD8" w:rsidRDefault="001D2149">
            <w:pPr>
              <w:rPr>
                <w:color w:val="000000" w:themeColor="text1"/>
                <w:sz w:val="22"/>
                <w:szCs w:val="22"/>
              </w:rPr>
            </w:pPr>
            <w:r>
              <w:rPr>
                <w:rFonts w:hint="eastAsia"/>
                <w:color w:val="000000" w:themeColor="text1"/>
                <w:sz w:val="22"/>
                <w:szCs w:val="22"/>
              </w:rPr>
              <w:t>4 </w:t>
            </w:r>
          </w:p>
        </w:tc>
        <w:tc>
          <w:tcPr>
            <w:tcW w:w="1880" w:type="dxa"/>
            <w:shd w:val="clear" w:color="auto" w:fill="auto"/>
            <w:vAlign w:val="center"/>
          </w:tcPr>
          <w:p w14:paraId="60E37A86" w14:textId="77777777" w:rsidR="00127FD8" w:rsidRDefault="001D2149">
            <w:pPr>
              <w:jc w:val="both"/>
              <w:rPr>
                <w:color w:val="000000" w:themeColor="text1"/>
                <w:sz w:val="22"/>
                <w:szCs w:val="22"/>
              </w:rPr>
            </w:pPr>
            <w:r>
              <w:rPr>
                <w:rFonts w:hint="eastAsia"/>
                <w:color w:val="000000" w:themeColor="text1"/>
                <w:sz w:val="22"/>
                <w:szCs w:val="22"/>
              </w:rPr>
              <w:t>接口规范</w:t>
            </w:r>
          </w:p>
        </w:tc>
        <w:tc>
          <w:tcPr>
            <w:tcW w:w="7014" w:type="dxa"/>
            <w:shd w:val="clear" w:color="auto" w:fill="auto"/>
            <w:vAlign w:val="center"/>
          </w:tcPr>
          <w:p w14:paraId="11E057D3" w14:textId="77777777" w:rsidR="00127FD8" w:rsidRDefault="001D2149">
            <w:pPr>
              <w:jc w:val="both"/>
              <w:rPr>
                <w:color w:val="000000" w:themeColor="text1"/>
                <w:sz w:val="22"/>
                <w:szCs w:val="22"/>
              </w:rPr>
            </w:pPr>
            <w:r>
              <w:rPr>
                <w:rFonts w:hint="eastAsia"/>
                <w:color w:val="000000" w:themeColor="text1"/>
                <w:sz w:val="22"/>
                <w:szCs w:val="22"/>
              </w:rPr>
              <w:t>服务器密码机API接口符合《GM/T 0018-2012 密码设备应用接口规范》。</w:t>
            </w:r>
          </w:p>
        </w:tc>
      </w:tr>
      <w:tr w:rsidR="00127FD8" w14:paraId="2CFAA40A" w14:textId="77777777">
        <w:trPr>
          <w:trHeight w:val="900"/>
          <w:jc w:val="center"/>
        </w:trPr>
        <w:tc>
          <w:tcPr>
            <w:tcW w:w="740" w:type="dxa"/>
            <w:shd w:val="clear" w:color="auto" w:fill="auto"/>
            <w:vAlign w:val="center"/>
          </w:tcPr>
          <w:p w14:paraId="224F0A4C" w14:textId="77777777" w:rsidR="00127FD8" w:rsidRDefault="001D2149">
            <w:pPr>
              <w:rPr>
                <w:color w:val="000000" w:themeColor="text1"/>
                <w:sz w:val="22"/>
                <w:szCs w:val="22"/>
              </w:rPr>
            </w:pPr>
            <w:r>
              <w:rPr>
                <w:rFonts w:hint="eastAsia"/>
                <w:color w:val="000000" w:themeColor="text1"/>
                <w:sz w:val="22"/>
                <w:szCs w:val="22"/>
              </w:rPr>
              <w:t>5</w:t>
            </w:r>
          </w:p>
        </w:tc>
        <w:tc>
          <w:tcPr>
            <w:tcW w:w="1880" w:type="dxa"/>
            <w:shd w:val="clear" w:color="auto" w:fill="auto"/>
            <w:vAlign w:val="center"/>
          </w:tcPr>
          <w:p w14:paraId="4D4AD542" w14:textId="77777777" w:rsidR="00127FD8" w:rsidRDefault="001D2149">
            <w:pPr>
              <w:jc w:val="both"/>
              <w:rPr>
                <w:color w:val="000000" w:themeColor="text1"/>
                <w:sz w:val="22"/>
                <w:szCs w:val="22"/>
              </w:rPr>
            </w:pPr>
            <w:r>
              <w:rPr>
                <w:rFonts w:hint="eastAsia"/>
                <w:color w:val="000000" w:themeColor="text1"/>
                <w:sz w:val="22"/>
                <w:szCs w:val="22"/>
              </w:rPr>
              <w:t>算法要求</w:t>
            </w:r>
          </w:p>
        </w:tc>
        <w:tc>
          <w:tcPr>
            <w:tcW w:w="7014" w:type="dxa"/>
            <w:shd w:val="clear" w:color="000000" w:fill="FFFFFF"/>
          </w:tcPr>
          <w:p w14:paraId="4AE4220A" w14:textId="77777777" w:rsidR="00127FD8" w:rsidRDefault="001D2149">
            <w:pPr>
              <w:rPr>
                <w:color w:val="000000" w:themeColor="text1"/>
                <w:sz w:val="22"/>
                <w:szCs w:val="22"/>
              </w:rPr>
            </w:pPr>
            <w:r>
              <w:rPr>
                <w:rFonts w:hint="eastAsia"/>
                <w:color w:val="000000" w:themeColor="text1"/>
                <w:sz w:val="22"/>
                <w:szCs w:val="22"/>
              </w:rPr>
              <w:t>对称算法：SM4、3DES、AES等</w:t>
            </w:r>
            <w:r>
              <w:rPr>
                <w:rFonts w:hint="eastAsia"/>
                <w:color w:val="000000" w:themeColor="text1"/>
                <w:sz w:val="22"/>
                <w:szCs w:val="22"/>
              </w:rPr>
              <w:br/>
              <w:t>非对称算法：SM2、RSA2048等</w:t>
            </w:r>
            <w:r>
              <w:rPr>
                <w:rFonts w:hint="eastAsia"/>
                <w:color w:val="000000" w:themeColor="text1"/>
                <w:sz w:val="22"/>
                <w:szCs w:val="22"/>
              </w:rPr>
              <w:br/>
              <w:t>摘要算法：SM3、SHA-1、SHA256等</w:t>
            </w:r>
          </w:p>
        </w:tc>
      </w:tr>
      <w:tr w:rsidR="00127FD8" w14:paraId="65693578" w14:textId="77777777">
        <w:trPr>
          <w:trHeight w:val="300"/>
          <w:jc w:val="center"/>
        </w:trPr>
        <w:tc>
          <w:tcPr>
            <w:tcW w:w="740" w:type="dxa"/>
            <w:shd w:val="clear" w:color="auto" w:fill="auto"/>
            <w:vAlign w:val="center"/>
          </w:tcPr>
          <w:p w14:paraId="2673D546" w14:textId="77777777" w:rsidR="00127FD8" w:rsidRDefault="001D2149">
            <w:pPr>
              <w:rPr>
                <w:color w:val="000000" w:themeColor="text1"/>
                <w:sz w:val="22"/>
                <w:szCs w:val="22"/>
              </w:rPr>
            </w:pPr>
            <w:r>
              <w:rPr>
                <w:rFonts w:hint="eastAsia"/>
                <w:color w:val="000000" w:themeColor="text1"/>
                <w:sz w:val="22"/>
                <w:szCs w:val="22"/>
              </w:rPr>
              <w:t>6</w:t>
            </w:r>
          </w:p>
        </w:tc>
        <w:tc>
          <w:tcPr>
            <w:tcW w:w="1880" w:type="dxa"/>
            <w:shd w:val="clear" w:color="auto" w:fill="auto"/>
            <w:vAlign w:val="center"/>
          </w:tcPr>
          <w:p w14:paraId="44C99667" w14:textId="77777777" w:rsidR="00127FD8" w:rsidRDefault="001D2149">
            <w:pPr>
              <w:jc w:val="both"/>
              <w:rPr>
                <w:color w:val="000000" w:themeColor="text1"/>
                <w:sz w:val="22"/>
                <w:szCs w:val="22"/>
              </w:rPr>
            </w:pPr>
            <w:r>
              <w:rPr>
                <w:rFonts w:hint="eastAsia"/>
                <w:color w:val="000000" w:themeColor="text1"/>
                <w:sz w:val="22"/>
                <w:szCs w:val="22"/>
              </w:rPr>
              <w:t>物理随机数的产生</w:t>
            </w:r>
          </w:p>
        </w:tc>
        <w:tc>
          <w:tcPr>
            <w:tcW w:w="7014" w:type="dxa"/>
            <w:shd w:val="clear" w:color="auto" w:fill="auto"/>
            <w:vAlign w:val="center"/>
          </w:tcPr>
          <w:p w14:paraId="049BBB33" w14:textId="77777777" w:rsidR="00127FD8" w:rsidRDefault="001D2149">
            <w:pPr>
              <w:jc w:val="both"/>
              <w:rPr>
                <w:color w:val="000000" w:themeColor="text1"/>
                <w:sz w:val="22"/>
                <w:szCs w:val="22"/>
              </w:rPr>
            </w:pPr>
            <w:r>
              <w:rPr>
                <w:rFonts w:hint="eastAsia"/>
                <w:color w:val="000000" w:themeColor="text1"/>
                <w:sz w:val="22"/>
                <w:szCs w:val="22"/>
              </w:rPr>
              <w:t>采用国家密码管理局认可的双WNG系列物理噪声源芯片生成真随机数。</w:t>
            </w:r>
          </w:p>
        </w:tc>
      </w:tr>
      <w:tr w:rsidR="00127FD8" w14:paraId="3073D12C" w14:textId="77777777">
        <w:trPr>
          <w:trHeight w:val="300"/>
          <w:jc w:val="center"/>
        </w:trPr>
        <w:tc>
          <w:tcPr>
            <w:tcW w:w="740" w:type="dxa"/>
            <w:shd w:val="clear" w:color="auto" w:fill="auto"/>
            <w:vAlign w:val="center"/>
          </w:tcPr>
          <w:p w14:paraId="1035214D" w14:textId="77777777" w:rsidR="00127FD8" w:rsidRDefault="001D2149">
            <w:pPr>
              <w:rPr>
                <w:color w:val="000000" w:themeColor="text1"/>
                <w:sz w:val="22"/>
                <w:szCs w:val="22"/>
              </w:rPr>
            </w:pPr>
            <w:r>
              <w:rPr>
                <w:rFonts w:hint="eastAsia"/>
                <w:color w:val="000000" w:themeColor="text1"/>
                <w:sz w:val="22"/>
                <w:szCs w:val="22"/>
              </w:rPr>
              <w:t>7</w:t>
            </w:r>
          </w:p>
        </w:tc>
        <w:tc>
          <w:tcPr>
            <w:tcW w:w="1880" w:type="dxa"/>
            <w:shd w:val="clear" w:color="auto" w:fill="auto"/>
            <w:vAlign w:val="center"/>
          </w:tcPr>
          <w:p w14:paraId="614B3F3E" w14:textId="77777777" w:rsidR="00127FD8" w:rsidRDefault="001D2149">
            <w:pPr>
              <w:jc w:val="both"/>
              <w:rPr>
                <w:color w:val="000000" w:themeColor="text1"/>
                <w:sz w:val="22"/>
                <w:szCs w:val="22"/>
              </w:rPr>
            </w:pPr>
            <w:r>
              <w:rPr>
                <w:rFonts w:hint="eastAsia"/>
                <w:color w:val="000000" w:themeColor="text1"/>
                <w:sz w:val="22"/>
                <w:szCs w:val="22"/>
              </w:rPr>
              <w:t>密钥产生</w:t>
            </w:r>
          </w:p>
        </w:tc>
        <w:tc>
          <w:tcPr>
            <w:tcW w:w="7014" w:type="dxa"/>
            <w:shd w:val="clear" w:color="auto" w:fill="auto"/>
            <w:vAlign w:val="center"/>
          </w:tcPr>
          <w:p w14:paraId="1EC6172D" w14:textId="77777777" w:rsidR="00127FD8" w:rsidRDefault="001D2149">
            <w:pPr>
              <w:jc w:val="both"/>
              <w:rPr>
                <w:color w:val="000000" w:themeColor="text1"/>
                <w:sz w:val="22"/>
                <w:szCs w:val="22"/>
              </w:rPr>
            </w:pPr>
            <w:r>
              <w:rPr>
                <w:rFonts w:hint="eastAsia"/>
                <w:color w:val="000000" w:themeColor="text1"/>
                <w:sz w:val="22"/>
                <w:szCs w:val="22"/>
              </w:rPr>
              <w:t>支持通过设备内密码卡物理噪声源生成和存储RSA、SM2密钥对。</w:t>
            </w:r>
          </w:p>
        </w:tc>
      </w:tr>
      <w:tr w:rsidR="00127FD8" w14:paraId="1298375D" w14:textId="77777777">
        <w:trPr>
          <w:trHeight w:val="600"/>
          <w:jc w:val="center"/>
        </w:trPr>
        <w:tc>
          <w:tcPr>
            <w:tcW w:w="740" w:type="dxa"/>
            <w:shd w:val="clear" w:color="auto" w:fill="auto"/>
            <w:vAlign w:val="center"/>
          </w:tcPr>
          <w:p w14:paraId="662C44D2" w14:textId="77777777" w:rsidR="00127FD8" w:rsidRDefault="001D2149">
            <w:pPr>
              <w:rPr>
                <w:color w:val="000000" w:themeColor="text1"/>
                <w:sz w:val="22"/>
                <w:szCs w:val="22"/>
              </w:rPr>
            </w:pPr>
            <w:r>
              <w:rPr>
                <w:rFonts w:hint="eastAsia"/>
                <w:color w:val="000000" w:themeColor="text1"/>
                <w:sz w:val="22"/>
                <w:szCs w:val="22"/>
              </w:rPr>
              <w:t>8</w:t>
            </w:r>
          </w:p>
        </w:tc>
        <w:tc>
          <w:tcPr>
            <w:tcW w:w="1880" w:type="dxa"/>
            <w:shd w:val="clear" w:color="auto" w:fill="auto"/>
            <w:vAlign w:val="center"/>
          </w:tcPr>
          <w:p w14:paraId="4B592333" w14:textId="77777777" w:rsidR="00127FD8" w:rsidRDefault="001D2149">
            <w:pPr>
              <w:jc w:val="both"/>
              <w:rPr>
                <w:color w:val="000000" w:themeColor="text1"/>
                <w:sz w:val="22"/>
                <w:szCs w:val="22"/>
              </w:rPr>
            </w:pPr>
            <w:r>
              <w:rPr>
                <w:rFonts w:hint="eastAsia"/>
                <w:color w:val="000000" w:themeColor="text1"/>
                <w:sz w:val="22"/>
                <w:szCs w:val="22"/>
              </w:rPr>
              <w:t>数字签名验签</w:t>
            </w:r>
          </w:p>
        </w:tc>
        <w:tc>
          <w:tcPr>
            <w:tcW w:w="7014" w:type="dxa"/>
            <w:shd w:val="clear" w:color="auto" w:fill="auto"/>
            <w:vAlign w:val="center"/>
          </w:tcPr>
          <w:p w14:paraId="35A83F7C" w14:textId="77777777" w:rsidR="00127FD8" w:rsidRDefault="001D2149">
            <w:pPr>
              <w:jc w:val="both"/>
              <w:rPr>
                <w:color w:val="000000" w:themeColor="text1"/>
                <w:sz w:val="22"/>
                <w:szCs w:val="22"/>
              </w:rPr>
            </w:pPr>
            <w:r>
              <w:rPr>
                <w:rFonts w:hint="eastAsia"/>
                <w:color w:val="000000" w:themeColor="text1"/>
                <w:sz w:val="22"/>
                <w:szCs w:val="22"/>
              </w:rPr>
              <w:t>可以根据需要使用内部存储的私钥或外部私钥进行数字签名和验签，实现对各类电子数据的数字签名功能，支持多种数字签名格式，支持文件签名验签功能。</w:t>
            </w:r>
          </w:p>
        </w:tc>
      </w:tr>
      <w:tr w:rsidR="00127FD8" w14:paraId="631A8D57" w14:textId="77777777">
        <w:trPr>
          <w:trHeight w:val="600"/>
          <w:jc w:val="center"/>
        </w:trPr>
        <w:tc>
          <w:tcPr>
            <w:tcW w:w="740" w:type="dxa"/>
            <w:shd w:val="clear" w:color="auto" w:fill="auto"/>
            <w:vAlign w:val="center"/>
          </w:tcPr>
          <w:p w14:paraId="7490B0EA" w14:textId="77777777" w:rsidR="00127FD8" w:rsidRDefault="001D2149">
            <w:pPr>
              <w:rPr>
                <w:color w:val="000000" w:themeColor="text1"/>
                <w:sz w:val="22"/>
                <w:szCs w:val="22"/>
              </w:rPr>
            </w:pPr>
            <w:r>
              <w:rPr>
                <w:rFonts w:hint="eastAsia"/>
                <w:color w:val="000000" w:themeColor="text1"/>
                <w:sz w:val="22"/>
                <w:szCs w:val="22"/>
              </w:rPr>
              <w:t>9</w:t>
            </w:r>
          </w:p>
        </w:tc>
        <w:tc>
          <w:tcPr>
            <w:tcW w:w="1880" w:type="dxa"/>
            <w:shd w:val="clear" w:color="auto" w:fill="auto"/>
            <w:vAlign w:val="center"/>
          </w:tcPr>
          <w:p w14:paraId="6DE001CF" w14:textId="77777777" w:rsidR="00127FD8" w:rsidRDefault="001D2149">
            <w:pPr>
              <w:jc w:val="both"/>
              <w:rPr>
                <w:color w:val="000000" w:themeColor="text1"/>
                <w:sz w:val="22"/>
                <w:szCs w:val="22"/>
              </w:rPr>
            </w:pPr>
            <w:r>
              <w:rPr>
                <w:rFonts w:hint="eastAsia"/>
                <w:color w:val="000000" w:themeColor="text1"/>
                <w:sz w:val="22"/>
                <w:szCs w:val="22"/>
              </w:rPr>
              <w:t>数字信封功能</w:t>
            </w:r>
          </w:p>
        </w:tc>
        <w:tc>
          <w:tcPr>
            <w:tcW w:w="7014" w:type="dxa"/>
            <w:shd w:val="clear" w:color="auto" w:fill="auto"/>
            <w:vAlign w:val="center"/>
          </w:tcPr>
          <w:p w14:paraId="45B24554" w14:textId="77777777" w:rsidR="00127FD8" w:rsidRDefault="001D2149">
            <w:pPr>
              <w:jc w:val="both"/>
              <w:rPr>
                <w:color w:val="000000" w:themeColor="text1"/>
                <w:sz w:val="22"/>
                <w:szCs w:val="22"/>
              </w:rPr>
            </w:pPr>
            <w:r>
              <w:rPr>
                <w:rFonts w:hint="eastAsia"/>
                <w:color w:val="000000" w:themeColor="text1"/>
                <w:sz w:val="22"/>
                <w:szCs w:val="22"/>
              </w:rPr>
              <w:t>支持基于RSA和SM2密码算法的数字信封，并支持由内部密钥保护到外部密钥保护的数字信封转换。</w:t>
            </w:r>
          </w:p>
        </w:tc>
      </w:tr>
      <w:tr w:rsidR="00127FD8" w14:paraId="386A2208" w14:textId="77777777">
        <w:trPr>
          <w:trHeight w:val="300"/>
          <w:jc w:val="center"/>
        </w:trPr>
        <w:tc>
          <w:tcPr>
            <w:tcW w:w="740" w:type="dxa"/>
            <w:shd w:val="clear" w:color="auto" w:fill="auto"/>
            <w:vAlign w:val="center"/>
          </w:tcPr>
          <w:p w14:paraId="0CAD3D0B" w14:textId="77777777" w:rsidR="00127FD8" w:rsidRDefault="001D2149">
            <w:pPr>
              <w:rPr>
                <w:color w:val="000000" w:themeColor="text1"/>
                <w:sz w:val="22"/>
                <w:szCs w:val="22"/>
              </w:rPr>
            </w:pPr>
            <w:r>
              <w:rPr>
                <w:rFonts w:hint="eastAsia"/>
                <w:color w:val="000000" w:themeColor="text1"/>
                <w:sz w:val="22"/>
                <w:szCs w:val="22"/>
              </w:rPr>
              <w:t>10</w:t>
            </w:r>
          </w:p>
        </w:tc>
        <w:tc>
          <w:tcPr>
            <w:tcW w:w="1880" w:type="dxa"/>
            <w:shd w:val="clear" w:color="auto" w:fill="auto"/>
            <w:vAlign w:val="center"/>
          </w:tcPr>
          <w:p w14:paraId="6D0B7AD4" w14:textId="77777777" w:rsidR="00127FD8" w:rsidRDefault="001D2149">
            <w:pPr>
              <w:jc w:val="both"/>
              <w:rPr>
                <w:color w:val="000000" w:themeColor="text1"/>
                <w:sz w:val="22"/>
                <w:szCs w:val="22"/>
              </w:rPr>
            </w:pPr>
            <w:r>
              <w:rPr>
                <w:rFonts w:hint="eastAsia"/>
                <w:color w:val="000000" w:themeColor="text1"/>
                <w:sz w:val="22"/>
                <w:szCs w:val="22"/>
              </w:rPr>
              <w:t>三级密钥管理体系</w:t>
            </w:r>
          </w:p>
        </w:tc>
        <w:tc>
          <w:tcPr>
            <w:tcW w:w="7014" w:type="dxa"/>
            <w:shd w:val="clear" w:color="auto" w:fill="auto"/>
            <w:vAlign w:val="center"/>
          </w:tcPr>
          <w:p w14:paraId="6C73FAD1" w14:textId="77777777" w:rsidR="00127FD8" w:rsidRDefault="001D2149">
            <w:pPr>
              <w:jc w:val="both"/>
              <w:rPr>
                <w:color w:val="000000" w:themeColor="text1"/>
                <w:sz w:val="22"/>
                <w:szCs w:val="22"/>
              </w:rPr>
            </w:pPr>
            <w:r>
              <w:rPr>
                <w:rFonts w:hint="eastAsia"/>
                <w:color w:val="000000" w:themeColor="text1"/>
                <w:sz w:val="22"/>
                <w:szCs w:val="22"/>
              </w:rPr>
              <w:t>分别为系统保护密钥、用户密钥对及密钥加密密钥KEK、会话密钥，逐层加密。</w:t>
            </w:r>
          </w:p>
        </w:tc>
      </w:tr>
      <w:tr w:rsidR="00127FD8" w14:paraId="59D9D682" w14:textId="77777777">
        <w:trPr>
          <w:trHeight w:val="600"/>
          <w:jc w:val="center"/>
        </w:trPr>
        <w:tc>
          <w:tcPr>
            <w:tcW w:w="740" w:type="dxa"/>
            <w:shd w:val="clear" w:color="auto" w:fill="auto"/>
            <w:vAlign w:val="center"/>
          </w:tcPr>
          <w:p w14:paraId="5AA85B5B" w14:textId="77777777" w:rsidR="00127FD8" w:rsidRDefault="001D2149">
            <w:pPr>
              <w:rPr>
                <w:color w:val="000000" w:themeColor="text1"/>
                <w:sz w:val="22"/>
                <w:szCs w:val="22"/>
              </w:rPr>
            </w:pPr>
            <w:r>
              <w:rPr>
                <w:rFonts w:hint="eastAsia"/>
                <w:color w:val="000000" w:themeColor="text1"/>
                <w:sz w:val="22"/>
                <w:szCs w:val="22"/>
              </w:rPr>
              <w:t>11</w:t>
            </w:r>
          </w:p>
        </w:tc>
        <w:tc>
          <w:tcPr>
            <w:tcW w:w="1880" w:type="dxa"/>
            <w:shd w:val="clear" w:color="auto" w:fill="auto"/>
            <w:vAlign w:val="center"/>
          </w:tcPr>
          <w:p w14:paraId="07C592B8" w14:textId="77777777" w:rsidR="00127FD8" w:rsidRDefault="001D2149">
            <w:pPr>
              <w:jc w:val="both"/>
              <w:rPr>
                <w:color w:val="000000" w:themeColor="text1"/>
                <w:sz w:val="22"/>
                <w:szCs w:val="22"/>
              </w:rPr>
            </w:pPr>
            <w:r>
              <w:rPr>
                <w:rFonts w:hint="eastAsia"/>
                <w:color w:val="000000" w:themeColor="text1"/>
                <w:sz w:val="22"/>
                <w:szCs w:val="22"/>
              </w:rPr>
              <w:t>密钥存储</w:t>
            </w:r>
          </w:p>
        </w:tc>
        <w:tc>
          <w:tcPr>
            <w:tcW w:w="7014" w:type="dxa"/>
            <w:shd w:val="clear" w:color="auto" w:fill="auto"/>
            <w:vAlign w:val="center"/>
          </w:tcPr>
          <w:p w14:paraId="419A5C75" w14:textId="77777777" w:rsidR="00127FD8" w:rsidRDefault="001D2149">
            <w:pPr>
              <w:jc w:val="both"/>
              <w:rPr>
                <w:color w:val="000000" w:themeColor="text1"/>
                <w:sz w:val="22"/>
                <w:szCs w:val="22"/>
              </w:rPr>
            </w:pPr>
            <w:r>
              <w:rPr>
                <w:rFonts w:hint="eastAsia"/>
                <w:color w:val="000000" w:themeColor="text1"/>
                <w:sz w:val="22"/>
                <w:szCs w:val="22"/>
              </w:rPr>
              <w:t>设备内密码卡可存储签名密钥对和加密密钥对，并且私钥部分受系统保护密钥加密保护，以密文的形式存储在服务器密码机中。</w:t>
            </w:r>
          </w:p>
        </w:tc>
      </w:tr>
      <w:tr w:rsidR="00127FD8" w14:paraId="26A6DFC4" w14:textId="77777777">
        <w:trPr>
          <w:trHeight w:val="300"/>
          <w:jc w:val="center"/>
        </w:trPr>
        <w:tc>
          <w:tcPr>
            <w:tcW w:w="740" w:type="dxa"/>
            <w:shd w:val="clear" w:color="auto" w:fill="auto"/>
            <w:vAlign w:val="center"/>
          </w:tcPr>
          <w:p w14:paraId="1507298C" w14:textId="77777777" w:rsidR="00127FD8" w:rsidRDefault="001D2149">
            <w:pPr>
              <w:rPr>
                <w:color w:val="000000" w:themeColor="text1"/>
                <w:sz w:val="22"/>
                <w:szCs w:val="22"/>
              </w:rPr>
            </w:pPr>
            <w:r>
              <w:rPr>
                <w:rFonts w:hint="eastAsia"/>
                <w:color w:val="000000" w:themeColor="text1"/>
                <w:sz w:val="22"/>
                <w:szCs w:val="22"/>
              </w:rPr>
              <w:t>12</w:t>
            </w:r>
          </w:p>
        </w:tc>
        <w:tc>
          <w:tcPr>
            <w:tcW w:w="1880" w:type="dxa"/>
            <w:shd w:val="clear" w:color="auto" w:fill="auto"/>
            <w:vAlign w:val="center"/>
          </w:tcPr>
          <w:p w14:paraId="4ED19E0D" w14:textId="77777777" w:rsidR="00127FD8" w:rsidRDefault="001D2149">
            <w:pPr>
              <w:jc w:val="both"/>
              <w:rPr>
                <w:color w:val="000000" w:themeColor="text1"/>
                <w:sz w:val="22"/>
                <w:szCs w:val="22"/>
              </w:rPr>
            </w:pPr>
            <w:r>
              <w:rPr>
                <w:rFonts w:hint="eastAsia"/>
                <w:color w:val="000000" w:themeColor="text1"/>
                <w:sz w:val="22"/>
                <w:szCs w:val="22"/>
              </w:rPr>
              <w:t>密钥备份及恢复</w:t>
            </w:r>
          </w:p>
        </w:tc>
        <w:tc>
          <w:tcPr>
            <w:tcW w:w="7014" w:type="dxa"/>
            <w:shd w:val="clear" w:color="auto" w:fill="auto"/>
            <w:vAlign w:val="center"/>
          </w:tcPr>
          <w:p w14:paraId="5AA9296B" w14:textId="77777777" w:rsidR="00127FD8" w:rsidRDefault="001D2149">
            <w:pPr>
              <w:jc w:val="both"/>
              <w:rPr>
                <w:color w:val="000000" w:themeColor="text1"/>
                <w:sz w:val="22"/>
                <w:szCs w:val="22"/>
              </w:rPr>
            </w:pPr>
            <w:r>
              <w:rPr>
                <w:rFonts w:hint="eastAsia"/>
                <w:color w:val="000000" w:themeColor="text1"/>
                <w:sz w:val="22"/>
                <w:szCs w:val="22"/>
              </w:rPr>
              <w:t>支持基于备份密钥保护下的密钥备份和恢复，保证系统的安全性和可靠性。</w:t>
            </w:r>
          </w:p>
        </w:tc>
      </w:tr>
      <w:tr w:rsidR="00127FD8" w14:paraId="7A45A1BA" w14:textId="77777777">
        <w:trPr>
          <w:trHeight w:val="300"/>
          <w:jc w:val="center"/>
        </w:trPr>
        <w:tc>
          <w:tcPr>
            <w:tcW w:w="740" w:type="dxa"/>
            <w:shd w:val="clear" w:color="auto" w:fill="auto"/>
            <w:vAlign w:val="center"/>
          </w:tcPr>
          <w:p w14:paraId="6AE31946" w14:textId="77777777" w:rsidR="00127FD8" w:rsidRDefault="001D2149">
            <w:pPr>
              <w:rPr>
                <w:color w:val="000000" w:themeColor="text1"/>
                <w:sz w:val="22"/>
                <w:szCs w:val="22"/>
              </w:rPr>
            </w:pPr>
            <w:r>
              <w:rPr>
                <w:rFonts w:hint="eastAsia"/>
                <w:color w:val="000000" w:themeColor="text1"/>
                <w:sz w:val="22"/>
                <w:szCs w:val="22"/>
              </w:rPr>
              <w:t>13</w:t>
            </w:r>
          </w:p>
        </w:tc>
        <w:tc>
          <w:tcPr>
            <w:tcW w:w="1880" w:type="dxa"/>
            <w:shd w:val="clear" w:color="auto" w:fill="auto"/>
            <w:vAlign w:val="center"/>
          </w:tcPr>
          <w:p w14:paraId="254D7FAD" w14:textId="77777777" w:rsidR="00127FD8" w:rsidRDefault="001D2149">
            <w:pPr>
              <w:jc w:val="both"/>
              <w:rPr>
                <w:color w:val="000000" w:themeColor="text1"/>
                <w:sz w:val="22"/>
                <w:szCs w:val="22"/>
              </w:rPr>
            </w:pPr>
            <w:r>
              <w:rPr>
                <w:rFonts w:hint="eastAsia"/>
                <w:color w:val="000000" w:themeColor="text1"/>
                <w:sz w:val="22"/>
                <w:szCs w:val="22"/>
              </w:rPr>
              <w:t>密钥销毁</w:t>
            </w:r>
          </w:p>
        </w:tc>
        <w:tc>
          <w:tcPr>
            <w:tcW w:w="7014" w:type="dxa"/>
            <w:shd w:val="clear" w:color="auto" w:fill="auto"/>
            <w:vAlign w:val="center"/>
          </w:tcPr>
          <w:p w14:paraId="2927E33F" w14:textId="77777777" w:rsidR="00127FD8" w:rsidRDefault="001D2149">
            <w:pPr>
              <w:jc w:val="both"/>
              <w:rPr>
                <w:color w:val="000000" w:themeColor="text1"/>
                <w:sz w:val="22"/>
                <w:szCs w:val="22"/>
              </w:rPr>
            </w:pPr>
            <w:r>
              <w:rPr>
                <w:rFonts w:hint="eastAsia"/>
                <w:color w:val="000000" w:themeColor="text1"/>
                <w:sz w:val="22"/>
                <w:szCs w:val="22"/>
              </w:rPr>
              <w:t>支持通过前面板钥匙销毁密钥、带电开机箱销毁密钥和不带电开机箱销毁密钥。</w:t>
            </w:r>
          </w:p>
        </w:tc>
      </w:tr>
      <w:tr w:rsidR="00127FD8" w14:paraId="68787CE0" w14:textId="77777777">
        <w:trPr>
          <w:trHeight w:val="300"/>
          <w:jc w:val="center"/>
        </w:trPr>
        <w:tc>
          <w:tcPr>
            <w:tcW w:w="740" w:type="dxa"/>
            <w:shd w:val="clear" w:color="auto" w:fill="auto"/>
            <w:vAlign w:val="center"/>
          </w:tcPr>
          <w:p w14:paraId="5C5A6577" w14:textId="77777777" w:rsidR="00127FD8" w:rsidRDefault="001D2149">
            <w:pPr>
              <w:rPr>
                <w:color w:val="000000" w:themeColor="text1"/>
                <w:sz w:val="22"/>
                <w:szCs w:val="22"/>
              </w:rPr>
            </w:pPr>
            <w:r>
              <w:rPr>
                <w:rFonts w:hint="eastAsia"/>
                <w:color w:val="000000" w:themeColor="text1"/>
                <w:sz w:val="22"/>
                <w:szCs w:val="22"/>
              </w:rPr>
              <w:t>14</w:t>
            </w:r>
          </w:p>
        </w:tc>
        <w:tc>
          <w:tcPr>
            <w:tcW w:w="1880" w:type="dxa"/>
            <w:shd w:val="clear" w:color="auto" w:fill="auto"/>
            <w:vAlign w:val="center"/>
          </w:tcPr>
          <w:p w14:paraId="12F35AAD" w14:textId="77777777" w:rsidR="00127FD8" w:rsidRDefault="001D2149">
            <w:pPr>
              <w:jc w:val="both"/>
              <w:rPr>
                <w:color w:val="000000" w:themeColor="text1"/>
                <w:sz w:val="22"/>
                <w:szCs w:val="22"/>
              </w:rPr>
            </w:pPr>
            <w:r>
              <w:rPr>
                <w:rFonts w:hint="eastAsia"/>
                <w:color w:val="000000" w:themeColor="text1"/>
                <w:sz w:val="22"/>
                <w:szCs w:val="22"/>
              </w:rPr>
              <w:t>用户权限控制</w:t>
            </w:r>
          </w:p>
        </w:tc>
        <w:tc>
          <w:tcPr>
            <w:tcW w:w="7014" w:type="dxa"/>
            <w:shd w:val="clear" w:color="auto" w:fill="auto"/>
            <w:vAlign w:val="center"/>
          </w:tcPr>
          <w:p w14:paraId="1CEA6D86" w14:textId="77777777" w:rsidR="00127FD8" w:rsidRDefault="001D2149">
            <w:pPr>
              <w:jc w:val="both"/>
              <w:rPr>
                <w:color w:val="000000" w:themeColor="text1"/>
                <w:sz w:val="22"/>
                <w:szCs w:val="22"/>
              </w:rPr>
            </w:pPr>
            <w:r>
              <w:rPr>
                <w:rFonts w:hint="eastAsia"/>
                <w:color w:val="000000" w:themeColor="text1"/>
                <w:sz w:val="22"/>
                <w:szCs w:val="22"/>
              </w:rPr>
              <w:t>具有用户管理功能，对访问用户分级管理，提高密码设备自身的安全性。</w:t>
            </w:r>
          </w:p>
        </w:tc>
      </w:tr>
      <w:tr w:rsidR="00127FD8" w14:paraId="672CDEC0" w14:textId="77777777">
        <w:trPr>
          <w:trHeight w:val="600"/>
          <w:jc w:val="center"/>
        </w:trPr>
        <w:tc>
          <w:tcPr>
            <w:tcW w:w="740" w:type="dxa"/>
            <w:shd w:val="clear" w:color="auto" w:fill="auto"/>
            <w:vAlign w:val="center"/>
          </w:tcPr>
          <w:p w14:paraId="715B9D5A" w14:textId="77777777" w:rsidR="00127FD8" w:rsidRDefault="001D2149">
            <w:pPr>
              <w:rPr>
                <w:color w:val="000000" w:themeColor="text1"/>
                <w:sz w:val="22"/>
                <w:szCs w:val="22"/>
              </w:rPr>
            </w:pPr>
            <w:r>
              <w:rPr>
                <w:rFonts w:hint="eastAsia"/>
                <w:color w:val="000000" w:themeColor="text1"/>
                <w:sz w:val="22"/>
                <w:szCs w:val="22"/>
              </w:rPr>
              <w:t>15</w:t>
            </w:r>
          </w:p>
        </w:tc>
        <w:tc>
          <w:tcPr>
            <w:tcW w:w="1880" w:type="dxa"/>
            <w:shd w:val="clear" w:color="auto" w:fill="auto"/>
            <w:vAlign w:val="center"/>
          </w:tcPr>
          <w:p w14:paraId="62B068D3" w14:textId="77777777" w:rsidR="00127FD8" w:rsidRDefault="001D2149">
            <w:pPr>
              <w:jc w:val="both"/>
              <w:rPr>
                <w:color w:val="000000" w:themeColor="text1"/>
                <w:sz w:val="22"/>
                <w:szCs w:val="22"/>
              </w:rPr>
            </w:pPr>
            <w:r>
              <w:rPr>
                <w:rFonts w:hint="eastAsia"/>
                <w:color w:val="000000" w:themeColor="text1"/>
                <w:sz w:val="22"/>
                <w:szCs w:val="22"/>
              </w:rPr>
              <w:t>连接白名单</w:t>
            </w:r>
          </w:p>
        </w:tc>
        <w:tc>
          <w:tcPr>
            <w:tcW w:w="7014" w:type="dxa"/>
            <w:shd w:val="clear" w:color="auto" w:fill="auto"/>
            <w:vAlign w:val="center"/>
          </w:tcPr>
          <w:p w14:paraId="24B24C7B" w14:textId="77777777" w:rsidR="00127FD8" w:rsidRDefault="001D2149">
            <w:pPr>
              <w:jc w:val="both"/>
              <w:rPr>
                <w:color w:val="000000" w:themeColor="text1"/>
                <w:sz w:val="22"/>
                <w:szCs w:val="22"/>
              </w:rPr>
            </w:pPr>
            <w:r>
              <w:rPr>
                <w:rFonts w:hint="eastAsia"/>
                <w:color w:val="000000" w:themeColor="text1"/>
                <w:sz w:val="22"/>
                <w:szCs w:val="22"/>
              </w:rPr>
              <w:t>通过对连接白名单的支持，实现了密码机对应用服务器的授权认证，进一步提高了系统的安全性。</w:t>
            </w:r>
          </w:p>
        </w:tc>
      </w:tr>
      <w:tr w:rsidR="00127FD8" w14:paraId="514C02C2" w14:textId="77777777">
        <w:trPr>
          <w:trHeight w:val="600"/>
          <w:jc w:val="center"/>
        </w:trPr>
        <w:tc>
          <w:tcPr>
            <w:tcW w:w="740" w:type="dxa"/>
            <w:shd w:val="clear" w:color="auto" w:fill="auto"/>
            <w:vAlign w:val="center"/>
          </w:tcPr>
          <w:p w14:paraId="3F6A644F" w14:textId="77777777" w:rsidR="00127FD8" w:rsidRDefault="001D2149">
            <w:pPr>
              <w:rPr>
                <w:color w:val="000000" w:themeColor="text1"/>
                <w:sz w:val="22"/>
                <w:szCs w:val="22"/>
              </w:rPr>
            </w:pPr>
            <w:r>
              <w:rPr>
                <w:rFonts w:hint="eastAsia"/>
                <w:color w:val="000000" w:themeColor="text1"/>
                <w:sz w:val="22"/>
                <w:szCs w:val="22"/>
              </w:rPr>
              <w:t>16</w:t>
            </w:r>
          </w:p>
        </w:tc>
        <w:tc>
          <w:tcPr>
            <w:tcW w:w="1880" w:type="dxa"/>
            <w:shd w:val="clear" w:color="auto" w:fill="auto"/>
            <w:vAlign w:val="center"/>
          </w:tcPr>
          <w:p w14:paraId="6F970E80" w14:textId="77777777" w:rsidR="00127FD8" w:rsidRDefault="001D2149">
            <w:pPr>
              <w:jc w:val="both"/>
              <w:rPr>
                <w:color w:val="000000" w:themeColor="text1"/>
                <w:sz w:val="22"/>
                <w:szCs w:val="22"/>
              </w:rPr>
            </w:pPr>
            <w:r>
              <w:rPr>
                <w:rFonts w:hint="eastAsia"/>
                <w:color w:val="000000" w:themeColor="text1"/>
                <w:sz w:val="22"/>
                <w:szCs w:val="22"/>
              </w:rPr>
              <w:t>多机并行</w:t>
            </w:r>
          </w:p>
        </w:tc>
        <w:tc>
          <w:tcPr>
            <w:tcW w:w="7014" w:type="dxa"/>
            <w:shd w:val="clear" w:color="auto" w:fill="auto"/>
            <w:vAlign w:val="center"/>
          </w:tcPr>
          <w:p w14:paraId="1114429C" w14:textId="77777777" w:rsidR="00127FD8" w:rsidRDefault="001D2149">
            <w:pPr>
              <w:jc w:val="both"/>
              <w:rPr>
                <w:color w:val="000000" w:themeColor="text1"/>
                <w:sz w:val="22"/>
                <w:szCs w:val="22"/>
              </w:rPr>
            </w:pPr>
            <w:r>
              <w:rPr>
                <w:rFonts w:hint="eastAsia"/>
                <w:color w:val="000000" w:themeColor="text1"/>
                <w:sz w:val="22"/>
                <w:szCs w:val="22"/>
              </w:rPr>
              <w:t>多机并行可以提供容错功能，当有密码机出现故障时不影响业务密码运算。多机并行还可以提高密码运算性能。</w:t>
            </w:r>
          </w:p>
        </w:tc>
      </w:tr>
      <w:tr w:rsidR="00127FD8" w14:paraId="11602582" w14:textId="77777777">
        <w:trPr>
          <w:trHeight w:val="300"/>
          <w:jc w:val="center"/>
        </w:trPr>
        <w:tc>
          <w:tcPr>
            <w:tcW w:w="740" w:type="dxa"/>
            <w:shd w:val="clear" w:color="auto" w:fill="auto"/>
            <w:vAlign w:val="center"/>
          </w:tcPr>
          <w:p w14:paraId="6C12AD22" w14:textId="77777777" w:rsidR="00127FD8" w:rsidRDefault="001D2149">
            <w:pPr>
              <w:rPr>
                <w:color w:val="000000" w:themeColor="text1"/>
                <w:sz w:val="22"/>
                <w:szCs w:val="22"/>
              </w:rPr>
            </w:pPr>
            <w:r>
              <w:rPr>
                <w:rFonts w:hint="eastAsia"/>
                <w:color w:val="000000" w:themeColor="text1"/>
                <w:sz w:val="22"/>
                <w:szCs w:val="22"/>
              </w:rPr>
              <w:t>17</w:t>
            </w:r>
          </w:p>
        </w:tc>
        <w:tc>
          <w:tcPr>
            <w:tcW w:w="1880" w:type="dxa"/>
            <w:vMerge w:val="restart"/>
            <w:shd w:val="clear" w:color="auto" w:fill="auto"/>
            <w:vAlign w:val="center"/>
          </w:tcPr>
          <w:p w14:paraId="2388D755" w14:textId="77777777" w:rsidR="00127FD8" w:rsidRDefault="001D2149">
            <w:pPr>
              <w:jc w:val="both"/>
              <w:rPr>
                <w:color w:val="000000" w:themeColor="text1"/>
                <w:sz w:val="22"/>
                <w:szCs w:val="22"/>
              </w:rPr>
            </w:pPr>
            <w:r>
              <w:rPr>
                <w:rFonts w:hint="eastAsia"/>
                <w:color w:val="000000" w:themeColor="text1"/>
                <w:sz w:val="22"/>
                <w:szCs w:val="22"/>
              </w:rPr>
              <w:t>资质要求</w:t>
            </w:r>
          </w:p>
        </w:tc>
        <w:tc>
          <w:tcPr>
            <w:tcW w:w="7014" w:type="dxa"/>
            <w:shd w:val="clear" w:color="auto" w:fill="auto"/>
            <w:vAlign w:val="center"/>
          </w:tcPr>
          <w:p w14:paraId="53B99399" w14:textId="77777777" w:rsidR="00127FD8" w:rsidRDefault="001D2149">
            <w:pPr>
              <w:jc w:val="both"/>
              <w:rPr>
                <w:color w:val="000000" w:themeColor="text1"/>
                <w:sz w:val="22"/>
                <w:szCs w:val="22"/>
              </w:rPr>
            </w:pPr>
            <w:r>
              <w:rPr>
                <w:rFonts w:hint="eastAsia"/>
                <w:color w:val="000000" w:themeColor="text1"/>
                <w:sz w:val="22"/>
                <w:szCs w:val="22"/>
              </w:rPr>
              <w:t>具备国家版权局颁发的《计算机软件著作权登记证书》</w:t>
            </w:r>
          </w:p>
        </w:tc>
      </w:tr>
      <w:tr w:rsidR="00127FD8" w14:paraId="11438C0A" w14:textId="77777777">
        <w:trPr>
          <w:trHeight w:val="600"/>
          <w:jc w:val="center"/>
        </w:trPr>
        <w:tc>
          <w:tcPr>
            <w:tcW w:w="740" w:type="dxa"/>
            <w:shd w:val="clear" w:color="auto" w:fill="auto"/>
            <w:vAlign w:val="center"/>
          </w:tcPr>
          <w:p w14:paraId="308BA64C" w14:textId="77777777" w:rsidR="00127FD8" w:rsidRDefault="001D2149">
            <w:pPr>
              <w:rPr>
                <w:color w:val="000000" w:themeColor="text1"/>
                <w:sz w:val="22"/>
                <w:szCs w:val="22"/>
              </w:rPr>
            </w:pPr>
            <w:r>
              <w:rPr>
                <w:rFonts w:hint="eastAsia"/>
                <w:color w:val="000000" w:themeColor="text1"/>
                <w:sz w:val="22"/>
                <w:szCs w:val="22"/>
              </w:rPr>
              <w:t>18</w:t>
            </w:r>
          </w:p>
        </w:tc>
        <w:tc>
          <w:tcPr>
            <w:tcW w:w="1880" w:type="dxa"/>
            <w:vMerge/>
            <w:vAlign w:val="center"/>
          </w:tcPr>
          <w:p w14:paraId="787782AE" w14:textId="77777777" w:rsidR="00127FD8" w:rsidRDefault="00127FD8">
            <w:pPr>
              <w:rPr>
                <w:color w:val="000000" w:themeColor="text1"/>
                <w:sz w:val="22"/>
                <w:szCs w:val="22"/>
              </w:rPr>
            </w:pPr>
          </w:p>
        </w:tc>
        <w:tc>
          <w:tcPr>
            <w:tcW w:w="7014" w:type="dxa"/>
            <w:shd w:val="clear" w:color="auto" w:fill="auto"/>
            <w:vAlign w:val="center"/>
          </w:tcPr>
          <w:p w14:paraId="1BDD3B95" w14:textId="77777777" w:rsidR="00127FD8" w:rsidRDefault="001D2149">
            <w:pPr>
              <w:jc w:val="both"/>
              <w:rPr>
                <w:color w:val="000000" w:themeColor="text1"/>
                <w:sz w:val="22"/>
                <w:szCs w:val="22"/>
              </w:rPr>
            </w:pPr>
            <w:r>
              <w:rPr>
                <w:rFonts w:hint="eastAsia"/>
                <w:color w:val="000000" w:themeColor="text1"/>
                <w:sz w:val="22"/>
                <w:szCs w:val="22"/>
              </w:rPr>
              <w:t>具备国家密码管理局所颁发的商用密码产品认证证书，满足GM/T 0030《服务器密码机技术规范》、GM/T 0028《密码模块安全技术要求》第二级要求</w:t>
            </w:r>
          </w:p>
        </w:tc>
      </w:tr>
      <w:tr w:rsidR="00127FD8" w14:paraId="6DB11BC5" w14:textId="77777777">
        <w:trPr>
          <w:trHeight w:val="300"/>
          <w:jc w:val="center"/>
        </w:trPr>
        <w:tc>
          <w:tcPr>
            <w:tcW w:w="740" w:type="dxa"/>
            <w:shd w:val="clear" w:color="auto" w:fill="auto"/>
            <w:vAlign w:val="center"/>
          </w:tcPr>
          <w:p w14:paraId="676004FE" w14:textId="77777777" w:rsidR="00127FD8" w:rsidRDefault="001D2149">
            <w:pPr>
              <w:rPr>
                <w:color w:val="000000" w:themeColor="text1"/>
                <w:sz w:val="22"/>
                <w:szCs w:val="22"/>
              </w:rPr>
            </w:pPr>
            <w:r>
              <w:rPr>
                <w:rFonts w:hint="eastAsia"/>
                <w:color w:val="000000" w:themeColor="text1"/>
                <w:sz w:val="22"/>
                <w:szCs w:val="22"/>
              </w:rPr>
              <w:t>19</w:t>
            </w:r>
          </w:p>
        </w:tc>
        <w:tc>
          <w:tcPr>
            <w:tcW w:w="1880" w:type="dxa"/>
            <w:vMerge/>
            <w:vAlign w:val="center"/>
          </w:tcPr>
          <w:p w14:paraId="69AC684D" w14:textId="77777777" w:rsidR="00127FD8" w:rsidRDefault="00127FD8">
            <w:pPr>
              <w:rPr>
                <w:color w:val="000000" w:themeColor="text1"/>
                <w:sz w:val="22"/>
                <w:szCs w:val="22"/>
              </w:rPr>
            </w:pPr>
          </w:p>
        </w:tc>
        <w:tc>
          <w:tcPr>
            <w:tcW w:w="7014" w:type="dxa"/>
            <w:shd w:val="clear" w:color="auto" w:fill="auto"/>
            <w:vAlign w:val="center"/>
          </w:tcPr>
          <w:p w14:paraId="162A3E9F" w14:textId="77777777" w:rsidR="00127FD8" w:rsidRDefault="001D2149">
            <w:pPr>
              <w:jc w:val="both"/>
              <w:rPr>
                <w:color w:val="000000" w:themeColor="text1"/>
                <w:sz w:val="22"/>
                <w:szCs w:val="22"/>
              </w:rPr>
            </w:pPr>
            <w:r>
              <w:rPr>
                <w:rFonts w:hint="eastAsia"/>
                <w:color w:val="000000" w:themeColor="text1"/>
                <w:sz w:val="22"/>
                <w:szCs w:val="22"/>
              </w:rPr>
              <w:t>设备原厂商通过CMMI5认证</w:t>
            </w:r>
          </w:p>
        </w:tc>
      </w:tr>
    </w:tbl>
    <w:p w14:paraId="3E8355BE" w14:textId="77777777" w:rsidR="00127FD8" w:rsidRDefault="00127FD8">
      <w:pPr>
        <w:pStyle w:val="H3"/>
        <w:rPr>
          <w:color w:val="000000" w:themeColor="text1"/>
        </w:rPr>
      </w:pPr>
    </w:p>
    <w:p w14:paraId="4F7D398E" w14:textId="77777777" w:rsidR="00127FD8" w:rsidRDefault="001D2149">
      <w:pPr>
        <w:pStyle w:val="3"/>
        <w:rPr>
          <w:color w:val="000000" w:themeColor="text1"/>
        </w:rPr>
      </w:pPr>
      <w:r>
        <w:rPr>
          <w:rFonts w:hint="eastAsia"/>
          <w:color w:val="000000" w:themeColor="text1"/>
        </w:rPr>
        <w:lastRenderedPageBreak/>
        <w:t>VPN</w:t>
      </w:r>
      <w:r>
        <w:rPr>
          <w:rFonts w:hint="eastAsia"/>
          <w:color w:val="000000" w:themeColor="text1"/>
        </w:rPr>
        <w:t>网关</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200"/>
        <w:gridCol w:w="7754"/>
      </w:tblGrid>
      <w:tr w:rsidR="00127FD8" w14:paraId="7F49812A" w14:textId="77777777">
        <w:trPr>
          <w:trHeight w:val="280"/>
          <w:jc w:val="center"/>
        </w:trPr>
        <w:tc>
          <w:tcPr>
            <w:tcW w:w="680" w:type="dxa"/>
            <w:shd w:val="clear" w:color="auto" w:fill="auto"/>
            <w:noWrap/>
            <w:vAlign w:val="center"/>
          </w:tcPr>
          <w:p w14:paraId="1215ED22" w14:textId="77777777" w:rsidR="00127FD8" w:rsidRDefault="001D2149">
            <w:pPr>
              <w:jc w:val="center"/>
              <w:rPr>
                <w:b/>
                <w:bCs/>
                <w:color w:val="000000" w:themeColor="text1"/>
                <w:sz w:val="22"/>
                <w:szCs w:val="22"/>
              </w:rPr>
            </w:pPr>
            <w:r>
              <w:rPr>
                <w:rFonts w:hint="eastAsia"/>
                <w:b/>
                <w:bCs/>
                <w:color w:val="000000" w:themeColor="text1"/>
                <w:sz w:val="22"/>
                <w:szCs w:val="22"/>
              </w:rPr>
              <w:t>编号</w:t>
            </w:r>
          </w:p>
        </w:tc>
        <w:tc>
          <w:tcPr>
            <w:tcW w:w="1200" w:type="dxa"/>
            <w:shd w:val="clear" w:color="auto" w:fill="auto"/>
            <w:noWrap/>
            <w:vAlign w:val="center"/>
          </w:tcPr>
          <w:p w14:paraId="6E36DE15" w14:textId="77777777" w:rsidR="00127FD8" w:rsidRDefault="001D2149">
            <w:pPr>
              <w:jc w:val="center"/>
              <w:rPr>
                <w:b/>
                <w:bCs/>
                <w:color w:val="000000" w:themeColor="text1"/>
                <w:sz w:val="22"/>
                <w:szCs w:val="22"/>
              </w:rPr>
            </w:pPr>
            <w:r>
              <w:rPr>
                <w:rFonts w:hint="eastAsia"/>
                <w:b/>
                <w:bCs/>
                <w:color w:val="000000" w:themeColor="text1"/>
                <w:sz w:val="22"/>
                <w:szCs w:val="22"/>
              </w:rPr>
              <w:t>指标项</w:t>
            </w:r>
          </w:p>
        </w:tc>
        <w:tc>
          <w:tcPr>
            <w:tcW w:w="7754" w:type="dxa"/>
            <w:shd w:val="clear" w:color="auto" w:fill="auto"/>
            <w:noWrap/>
            <w:vAlign w:val="center"/>
          </w:tcPr>
          <w:p w14:paraId="49F2B654" w14:textId="77777777" w:rsidR="00127FD8" w:rsidRDefault="008B7C4E">
            <w:pPr>
              <w:jc w:val="center"/>
              <w:rPr>
                <w:b/>
                <w:bCs/>
                <w:color w:val="000000" w:themeColor="text1"/>
                <w:sz w:val="22"/>
                <w:szCs w:val="22"/>
              </w:rPr>
            </w:pPr>
            <w:r>
              <w:rPr>
                <w:rFonts w:hint="eastAsia"/>
                <w:b/>
                <w:bCs/>
                <w:color w:val="000000" w:themeColor="text1"/>
                <w:sz w:val="22"/>
                <w:szCs w:val="22"/>
              </w:rPr>
              <w:t>采购</w:t>
            </w:r>
            <w:r w:rsidR="001D2149">
              <w:rPr>
                <w:rFonts w:hint="eastAsia"/>
                <w:b/>
                <w:bCs/>
                <w:color w:val="000000" w:themeColor="text1"/>
                <w:sz w:val="22"/>
                <w:szCs w:val="22"/>
              </w:rPr>
              <w:t>要求</w:t>
            </w:r>
          </w:p>
        </w:tc>
      </w:tr>
      <w:tr w:rsidR="00127FD8" w14:paraId="15F4130D" w14:textId="77777777">
        <w:trPr>
          <w:trHeight w:val="900"/>
          <w:jc w:val="center"/>
        </w:trPr>
        <w:tc>
          <w:tcPr>
            <w:tcW w:w="680" w:type="dxa"/>
            <w:shd w:val="clear" w:color="auto" w:fill="auto"/>
            <w:noWrap/>
            <w:vAlign w:val="center"/>
          </w:tcPr>
          <w:p w14:paraId="41ED217E"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1</w:t>
            </w:r>
          </w:p>
        </w:tc>
        <w:tc>
          <w:tcPr>
            <w:tcW w:w="1200" w:type="dxa"/>
            <w:shd w:val="clear" w:color="auto" w:fill="auto"/>
            <w:noWrap/>
            <w:vAlign w:val="center"/>
          </w:tcPr>
          <w:p w14:paraId="412AB491" w14:textId="77777777" w:rsidR="00127FD8" w:rsidRDefault="001D2149">
            <w:pPr>
              <w:jc w:val="center"/>
              <w:rPr>
                <w:color w:val="000000" w:themeColor="text1"/>
                <w:sz w:val="22"/>
                <w:szCs w:val="22"/>
              </w:rPr>
            </w:pPr>
            <w:r>
              <w:rPr>
                <w:rFonts w:hint="eastAsia"/>
                <w:color w:val="000000" w:themeColor="text1"/>
                <w:sz w:val="22"/>
                <w:szCs w:val="22"/>
              </w:rPr>
              <w:t>硬件要求</w:t>
            </w:r>
          </w:p>
        </w:tc>
        <w:tc>
          <w:tcPr>
            <w:tcW w:w="7754" w:type="dxa"/>
            <w:shd w:val="clear" w:color="000000" w:fill="FFFFFF"/>
          </w:tcPr>
          <w:p w14:paraId="1E5DF7B1" w14:textId="77777777" w:rsidR="00127FD8" w:rsidRDefault="001D2149">
            <w:pPr>
              <w:rPr>
                <w:color w:val="000000" w:themeColor="text1"/>
                <w:sz w:val="22"/>
                <w:szCs w:val="22"/>
              </w:rPr>
            </w:pPr>
            <w:r>
              <w:rPr>
                <w:rFonts w:hint="eastAsia"/>
                <w:color w:val="000000" w:themeColor="text1"/>
                <w:sz w:val="22"/>
                <w:szCs w:val="22"/>
              </w:rPr>
              <w:t>标准1U设备，支持双电源，支持国产操作系统，不少于4核国产CPU X1，不少于1T硬盘，不少于16G内存，不少于6个千兆电口，不少于4个千兆光口，不少于500个并发用户授权</w:t>
            </w:r>
          </w:p>
        </w:tc>
      </w:tr>
      <w:tr w:rsidR="00127FD8" w14:paraId="4E2F173D" w14:textId="77777777">
        <w:trPr>
          <w:trHeight w:val="960"/>
          <w:jc w:val="center"/>
        </w:trPr>
        <w:tc>
          <w:tcPr>
            <w:tcW w:w="680" w:type="dxa"/>
            <w:shd w:val="clear" w:color="auto" w:fill="auto"/>
            <w:noWrap/>
            <w:vAlign w:val="center"/>
          </w:tcPr>
          <w:p w14:paraId="4F8B93B7"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2</w:t>
            </w:r>
          </w:p>
        </w:tc>
        <w:tc>
          <w:tcPr>
            <w:tcW w:w="1200" w:type="dxa"/>
            <w:shd w:val="clear" w:color="auto" w:fill="auto"/>
            <w:noWrap/>
            <w:vAlign w:val="center"/>
          </w:tcPr>
          <w:p w14:paraId="38AEC3F3" w14:textId="77777777" w:rsidR="00127FD8" w:rsidRDefault="001D2149">
            <w:pPr>
              <w:jc w:val="center"/>
              <w:rPr>
                <w:color w:val="000000" w:themeColor="text1"/>
                <w:sz w:val="22"/>
                <w:szCs w:val="22"/>
              </w:rPr>
            </w:pPr>
            <w:r>
              <w:rPr>
                <w:rFonts w:hint="eastAsia"/>
                <w:color w:val="000000" w:themeColor="text1"/>
                <w:sz w:val="22"/>
                <w:szCs w:val="22"/>
              </w:rPr>
              <w:t>性能要求</w:t>
            </w:r>
          </w:p>
        </w:tc>
        <w:tc>
          <w:tcPr>
            <w:tcW w:w="7754" w:type="dxa"/>
            <w:shd w:val="clear" w:color="auto" w:fill="auto"/>
            <w:vAlign w:val="center"/>
          </w:tcPr>
          <w:p w14:paraId="23A00D68"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最大并发用户数不低于6,000</w:t>
            </w:r>
            <w:r>
              <w:rPr>
                <w:rFonts w:ascii="等线" w:eastAsia="等线" w:hAnsi="等线" w:hint="eastAsia"/>
                <w:color w:val="000000" w:themeColor="text1"/>
                <w:sz w:val="22"/>
                <w:szCs w:val="22"/>
              </w:rPr>
              <w:br/>
              <w:t>最大加密吞吐率不低于500Mbps</w:t>
            </w:r>
            <w:r>
              <w:rPr>
                <w:rFonts w:ascii="等线" w:eastAsia="等线" w:hAnsi="等线" w:hint="eastAsia"/>
                <w:color w:val="000000" w:themeColor="text1"/>
                <w:sz w:val="22"/>
                <w:szCs w:val="22"/>
              </w:rPr>
              <w:br/>
              <w:t>每秒新建连接数不低于700</w:t>
            </w:r>
          </w:p>
        </w:tc>
      </w:tr>
      <w:tr w:rsidR="00127FD8" w14:paraId="37CC23C5" w14:textId="77777777">
        <w:trPr>
          <w:trHeight w:val="320"/>
          <w:jc w:val="center"/>
        </w:trPr>
        <w:tc>
          <w:tcPr>
            <w:tcW w:w="680" w:type="dxa"/>
            <w:shd w:val="clear" w:color="auto" w:fill="auto"/>
            <w:noWrap/>
            <w:vAlign w:val="center"/>
          </w:tcPr>
          <w:p w14:paraId="7F9B4B6F"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3</w:t>
            </w:r>
          </w:p>
        </w:tc>
        <w:tc>
          <w:tcPr>
            <w:tcW w:w="1200" w:type="dxa"/>
            <w:shd w:val="clear" w:color="auto" w:fill="auto"/>
            <w:vAlign w:val="center"/>
          </w:tcPr>
          <w:p w14:paraId="03A9DE15"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算法模式</w:t>
            </w:r>
          </w:p>
        </w:tc>
        <w:tc>
          <w:tcPr>
            <w:tcW w:w="7754" w:type="dxa"/>
            <w:shd w:val="clear" w:color="auto" w:fill="auto"/>
            <w:vAlign w:val="center"/>
          </w:tcPr>
          <w:p w14:paraId="26B98FBE"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支持SM2、SM3、SM4等商用密码算法</w:t>
            </w:r>
          </w:p>
        </w:tc>
      </w:tr>
      <w:tr w:rsidR="00127FD8" w14:paraId="78767A3A" w14:textId="77777777">
        <w:trPr>
          <w:trHeight w:val="320"/>
          <w:jc w:val="center"/>
        </w:trPr>
        <w:tc>
          <w:tcPr>
            <w:tcW w:w="680" w:type="dxa"/>
            <w:shd w:val="clear" w:color="auto" w:fill="auto"/>
            <w:noWrap/>
            <w:vAlign w:val="center"/>
          </w:tcPr>
          <w:p w14:paraId="2D851BCD"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4</w:t>
            </w:r>
          </w:p>
        </w:tc>
        <w:tc>
          <w:tcPr>
            <w:tcW w:w="1200" w:type="dxa"/>
            <w:shd w:val="clear" w:color="auto" w:fill="auto"/>
            <w:noWrap/>
            <w:vAlign w:val="center"/>
          </w:tcPr>
          <w:p w14:paraId="66885C24"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通信加密</w:t>
            </w:r>
          </w:p>
        </w:tc>
        <w:tc>
          <w:tcPr>
            <w:tcW w:w="7754" w:type="dxa"/>
            <w:shd w:val="clear" w:color="auto" w:fill="auto"/>
            <w:vAlign w:val="center"/>
          </w:tcPr>
          <w:p w14:paraId="1843B4A9"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支持SSLv3、TLSv1.0、TLSv1.2、TLS1.3等通信加密协议</w:t>
            </w:r>
          </w:p>
        </w:tc>
      </w:tr>
      <w:tr w:rsidR="00127FD8" w14:paraId="0E77082A" w14:textId="77777777">
        <w:trPr>
          <w:trHeight w:val="960"/>
          <w:jc w:val="center"/>
        </w:trPr>
        <w:tc>
          <w:tcPr>
            <w:tcW w:w="680" w:type="dxa"/>
            <w:shd w:val="clear" w:color="auto" w:fill="auto"/>
            <w:noWrap/>
            <w:vAlign w:val="center"/>
          </w:tcPr>
          <w:p w14:paraId="743C042B"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5</w:t>
            </w:r>
          </w:p>
        </w:tc>
        <w:tc>
          <w:tcPr>
            <w:tcW w:w="1200" w:type="dxa"/>
            <w:vMerge w:val="restart"/>
            <w:shd w:val="clear" w:color="auto" w:fill="auto"/>
            <w:noWrap/>
            <w:vAlign w:val="center"/>
          </w:tcPr>
          <w:p w14:paraId="3D78E4A0"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身份认证</w:t>
            </w:r>
          </w:p>
        </w:tc>
        <w:tc>
          <w:tcPr>
            <w:tcW w:w="7754" w:type="dxa"/>
            <w:shd w:val="clear" w:color="auto" w:fill="auto"/>
            <w:vAlign w:val="center"/>
          </w:tcPr>
          <w:p w14:paraId="61E7A377"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支持用户名口令、证书认证、扫码登录、短信验证码、复杂验证码、邮箱等认证方式，支持LocalDB、LDAP、RADIUS、NTLM、HTTP/HTTPS认证等</w:t>
            </w:r>
          </w:p>
        </w:tc>
      </w:tr>
      <w:tr w:rsidR="00127FD8" w14:paraId="09162A5D" w14:textId="77777777">
        <w:trPr>
          <w:trHeight w:val="640"/>
          <w:jc w:val="center"/>
        </w:trPr>
        <w:tc>
          <w:tcPr>
            <w:tcW w:w="680" w:type="dxa"/>
            <w:shd w:val="clear" w:color="auto" w:fill="auto"/>
            <w:noWrap/>
            <w:vAlign w:val="center"/>
          </w:tcPr>
          <w:p w14:paraId="0780F75F"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6</w:t>
            </w:r>
          </w:p>
        </w:tc>
        <w:tc>
          <w:tcPr>
            <w:tcW w:w="1200" w:type="dxa"/>
            <w:vMerge/>
            <w:vAlign w:val="center"/>
          </w:tcPr>
          <w:p w14:paraId="799EAF41" w14:textId="77777777" w:rsidR="00127FD8" w:rsidRDefault="00127FD8">
            <w:pPr>
              <w:rPr>
                <w:rFonts w:ascii="等线" w:eastAsia="等线" w:hAnsi="等线"/>
                <w:color w:val="000000" w:themeColor="text1"/>
                <w:sz w:val="22"/>
                <w:szCs w:val="22"/>
              </w:rPr>
            </w:pPr>
          </w:p>
        </w:tc>
        <w:tc>
          <w:tcPr>
            <w:tcW w:w="7754" w:type="dxa"/>
            <w:shd w:val="clear" w:color="000000" w:fill="FFFFFF"/>
            <w:vAlign w:val="center"/>
          </w:tcPr>
          <w:p w14:paraId="57B65636"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支持证书认证，并支持指定证书字段和认证用户名进行唯一绑定</w:t>
            </w:r>
          </w:p>
        </w:tc>
      </w:tr>
      <w:tr w:rsidR="00127FD8" w14:paraId="56EFEB20" w14:textId="77777777">
        <w:trPr>
          <w:trHeight w:val="640"/>
          <w:jc w:val="center"/>
        </w:trPr>
        <w:tc>
          <w:tcPr>
            <w:tcW w:w="680" w:type="dxa"/>
            <w:shd w:val="clear" w:color="auto" w:fill="auto"/>
            <w:noWrap/>
            <w:vAlign w:val="center"/>
          </w:tcPr>
          <w:p w14:paraId="3263F5F9"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7</w:t>
            </w:r>
          </w:p>
        </w:tc>
        <w:tc>
          <w:tcPr>
            <w:tcW w:w="1200" w:type="dxa"/>
            <w:vMerge/>
            <w:vAlign w:val="center"/>
          </w:tcPr>
          <w:p w14:paraId="3FE0102C" w14:textId="77777777" w:rsidR="00127FD8" w:rsidRDefault="00127FD8">
            <w:pPr>
              <w:rPr>
                <w:rFonts w:ascii="等线" w:eastAsia="等线" w:hAnsi="等线"/>
                <w:color w:val="000000" w:themeColor="text1"/>
                <w:sz w:val="22"/>
                <w:szCs w:val="22"/>
              </w:rPr>
            </w:pPr>
          </w:p>
        </w:tc>
        <w:tc>
          <w:tcPr>
            <w:tcW w:w="7754" w:type="dxa"/>
            <w:shd w:val="clear" w:color="000000" w:fill="FFFFFF"/>
            <w:vAlign w:val="center"/>
          </w:tcPr>
          <w:p w14:paraId="11D9431A"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支持OAuth、SAML2.0认证，支持企业微信、微信、支付宝、钉钉等第三方认证</w:t>
            </w:r>
          </w:p>
        </w:tc>
      </w:tr>
      <w:tr w:rsidR="00127FD8" w14:paraId="0F094AC2" w14:textId="77777777">
        <w:trPr>
          <w:trHeight w:val="320"/>
          <w:jc w:val="center"/>
        </w:trPr>
        <w:tc>
          <w:tcPr>
            <w:tcW w:w="680" w:type="dxa"/>
            <w:shd w:val="clear" w:color="auto" w:fill="auto"/>
            <w:noWrap/>
            <w:vAlign w:val="center"/>
          </w:tcPr>
          <w:p w14:paraId="4D1C0AAF"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8</w:t>
            </w:r>
          </w:p>
        </w:tc>
        <w:tc>
          <w:tcPr>
            <w:tcW w:w="1200" w:type="dxa"/>
            <w:vMerge/>
            <w:vAlign w:val="center"/>
          </w:tcPr>
          <w:p w14:paraId="47D2B02B" w14:textId="77777777" w:rsidR="00127FD8" w:rsidRDefault="00127FD8">
            <w:pPr>
              <w:rPr>
                <w:rFonts w:ascii="等线" w:eastAsia="等线" w:hAnsi="等线"/>
                <w:color w:val="000000" w:themeColor="text1"/>
                <w:sz w:val="22"/>
                <w:szCs w:val="22"/>
              </w:rPr>
            </w:pPr>
          </w:p>
        </w:tc>
        <w:tc>
          <w:tcPr>
            <w:tcW w:w="7754" w:type="dxa"/>
            <w:shd w:val="clear" w:color="auto" w:fill="auto"/>
            <w:vAlign w:val="bottom"/>
          </w:tcPr>
          <w:p w14:paraId="78BD3E3B"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不依赖第三方软件即可实现OTP认证</w:t>
            </w:r>
          </w:p>
        </w:tc>
      </w:tr>
      <w:tr w:rsidR="00127FD8" w14:paraId="767EA4FC" w14:textId="77777777">
        <w:trPr>
          <w:trHeight w:val="640"/>
          <w:jc w:val="center"/>
        </w:trPr>
        <w:tc>
          <w:tcPr>
            <w:tcW w:w="680" w:type="dxa"/>
            <w:shd w:val="clear" w:color="auto" w:fill="auto"/>
            <w:noWrap/>
            <w:vAlign w:val="center"/>
          </w:tcPr>
          <w:p w14:paraId="7285A88D"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9</w:t>
            </w:r>
          </w:p>
        </w:tc>
        <w:tc>
          <w:tcPr>
            <w:tcW w:w="1200" w:type="dxa"/>
            <w:vMerge/>
            <w:vAlign w:val="center"/>
          </w:tcPr>
          <w:p w14:paraId="0CA00C48" w14:textId="77777777" w:rsidR="00127FD8" w:rsidRDefault="00127FD8">
            <w:pPr>
              <w:rPr>
                <w:rFonts w:ascii="等线" w:eastAsia="等线" w:hAnsi="等线"/>
                <w:color w:val="000000" w:themeColor="text1"/>
                <w:sz w:val="22"/>
                <w:szCs w:val="22"/>
              </w:rPr>
            </w:pPr>
          </w:p>
        </w:tc>
        <w:tc>
          <w:tcPr>
            <w:tcW w:w="7754" w:type="dxa"/>
            <w:shd w:val="clear" w:color="auto" w:fill="auto"/>
            <w:vAlign w:val="center"/>
          </w:tcPr>
          <w:p w14:paraId="7303DE93"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支持协同签名的国密双向认证，支持协同签名证书下载、双向证书认证功能，协同签名产品要求与网关产品为同一品牌</w:t>
            </w:r>
          </w:p>
        </w:tc>
      </w:tr>
      <w:tr w:rsidR="00127FD8" w14:paraId="5281F191" w14:textId="77777777">
        <w:trPr>
          <w:trHeight w:val="640"/>
          <w:jc w:val="center"/>
        </w:trPr>
        <w:tc>
          <w:tcPr>
            <w:tcW w:w="680" w:type="dxa"/>
            <w:shd w:val="clear" w:color="auto" w:fill="auto"/>
            <w:noWrap/>
            <w:vAlign w:val="center"/>
          </w:tcPr>
          <w:p w14:paraId="738C53DA"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10</w:t>
            </w:r>
          </w:p>
        </w:tc>
        <w:tc>
          <w:tcPr>
            <w:tcW w:w="1200" w:type="dxa"/>
            <w:vMerge/>
            <w:vAlign w:val="center"/>
          </w:tcPr>
          <w:p w14:paraId="6979B938" w14:textId="77777777" w:rsidR="00127FD8" w:rsidRDefault="00127FD8">
            <w:pPr>
              <w:rPr>
                <w:rFonts w:ascii="等线" w:eastAsia="等线" w:hAnsi="等线"/>
                <w:color w:val="000000" w:themeColor="text1"/>
                <w:sz w:val="22"/>
                <w:szCs w:val="22"/>
              </w:rPr>
            </w:pPr>
          </w:p>
        </w:tc>
        <w:tc>
          <w:tcPr>
            <w:tcW w:w="7754" w:type="dxa"/>
            <w:shd w:val="clear" w:color="000000" w:fill="FFFFFF"/>
            <w:vAlign w:val="center"/>
          </w:tcPr>
          <w:p w14:paraId="7DC39040"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LocalDB支持认证模式选择、动态码绑定、服务器、账户和组设置、密码过期处理、账号锁定功能等</w:t>
            </w:r>
          </w:p>
        </w:tc>
      </w:tr>
      <w:tr w:rsidR="00127FD8" w14:paraId="47D38337" w14:textId="77777777">
        <w:trPr>
          <w:trHeight w:val="640"/>
          <w:jc w:val="center"/>
        </w:trPr>
        <w:tc>
          <w:tcPr>
            <w:tcW w:w="680" w:type="dxa"/>
            <w:shd w:val="clear" w:color="auto" w:fill="auto"/>
            <w:noWrap/>
            <w:vAlign w:val="center"/>
          </w:tcPr>
          <w:p w14:paraId="5E1D2D5A"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11</w:t>
            </w:r>
          </w:p>
        </w:tc>
        <w:tc>
          <w:tcPr>
            <w:tcW w:w="1200" w:type="dxa"/>
            <w:vMerge/>
            <w:vAlign w:val="center"/>
          </w:tcPr>
          <w:p w14:paraId="2061C232" w14:textId="77777777" w:rsidR="00127FD8" w:rsidRDefault="00127FD8">
            <w:pPr>
              <w:rPr>
                <w:rFonts w:ascii="等线" w:eastAsia="等线" w:hAnsi="等线"/>
                <w:color w:val="000000" w:themeColor="text1"/>
                <w:sz w:val="22"/>
                <w:szCs w:val="22"/>
              </w:rPr>
            </w:pPr>
          </w:p>
        </w:tc>
        <w:tc>
          <w:tcPr>
            <w:tcW w:w="7754" w:type="dxa"/>
            <w:shd w:val="clear" w:color="000000" w:fill="FFFFFF"/>
            <w:vAlign w:val="center"/>
          </w:tcPr>
          <w:p w14:paraId="6163AC3D"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LDAP认证支持LDAPv3协议所有的LDAP服务器，包括OpenLDAP和活动目录（AD），单个虚拟站点支持配置32个LDAP服务器</w:t>
            </w:r>
          </w:p>
        </w:tc>
      </w:tr>
      <w:tr w:rsidR="00127FD8" w14:paraId="49586316" w14:textId="77777777">
        <w:trPr>
          <w:trHeight w:val="960"/>
          <w:jc w:val="center"/>
        </w:trPr>
        <w:tc>
          <w:tcPr>
            <w:tcW w:w="680" w:type="dxa"/>
            <w:shd w:val="clear" w:color="auto" w:fill="auto"/>
            <w:noWrap/>
            <w:vAlign w:val="center"/>
          </w:tcPr>
          <w:p w14:paraId="185DB3C4"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12</w:t>
            </w:r>
          </w:p>
        </w:tc>
        <w:tc>
          <w:tcPr>
            <w:tcW w:w="1200" w:type="dxa"/>
            <w:vMerge/>
            <w:vAlign w:val="center"/>
          </w:tcPr>
          <w:p w14:paraId="5DC6376D" w14:textId="77777777" w:rsidR="00127FD8" w:rsidRDefault="00127FD8">
            <w:pPr>
              <w:rPr>
                <w:rFonts w:ascii="等线" w:eastAsia="等线" w:hAnsi="等线"/>
                <w:color w:val="000000" w:themeColor="text1"/>
                <w:sz w:val="22"/>
                <w:szCs w:val="22"/>
              </w:rPr>
            </w:pPr>
          </w:p>
        </w:tc>
        <w:tc>
          <w:tcPr>
            <w:tcW w:w="7754" w:type="dxa"/>
            <w:shd w:val="clear" w:color="000000" w:fill="FFFFFF"/>
            <w:vAlign w:val="center"/>
          </w:tcPr>
          <w:p w14:paraId="1849268B"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支持硬件绑定认证，用户可唯一绑定终端的CPU、操作系统、硬盘等硬件信息，满足绑定关系的账号才可登录；支持自动绑定和手动绑定；并支持针对domain和sid的正则表达式过滤，满足条件方可登录</w:t>
            </w:r>
          </w:p>
        </w:tc>
      </w:tr>
      <w:tr w:rsidR="00127FD8" w14:paraId="279CE78F" w14:textId="77777777">
        <w:trPr>
          <w:trHeight w:val="640"/>
          <w:jc w:val="center"/>
        </w:trPr>
        <w:tc>
          <w:tcPr>
            <w:tcW w:w="680" w:type="dxa"/>
            <w:shd w:val="clear" w:color="auto" w:fill="auto"/>
            <w:noWrap/>
            <w:vAlign w:val="center"/>
          </w:tcPr>
          <w:p w14:paraId="5EDE0C7F"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13</w:t>
            </w:r>
          </w:p>
        </w:tc>
        <w:tc>
          <w:tcPr>
            <w:tcW w:w="1200" w:type="dxa"/>
            <w:vMerge w:val="restart"/>
            <w:shd w:val="clear" w:color="auto" w:fill="auto"/>
            <w:noWrap/>
            <w:vAlign w:val="center"/>
          </w:tcPr>
          <w:p w14:paraId="0792453F"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权限控制</w:t>
            </w:r>
          </w:p>
        </w:tc>
        <w:tc>
          <w:tcPr>
            <w:tcW w:w="7754" w:type="dxa"/>
            <w:shd w:val="clear" w:color="000000" w:fill="FFFFFF"/>
            <w:vAlign w:val="center"/>
          </w:tcPr>
          <w:p w14:paraId="117744F3"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支持基于角色的访问控制（按照用户名、组名、登录时间、源IP和登录方法定义角色）</w:t>
            </w:r>
          </w:p>
        </w:tc>
      </w:tr>
      <w:tr w:rsidR="00127FD8" w14:paraId="493504A4" w14:textId="77777777">
        <w:trPr>
          <w:trHeight w:val="640"/>
          <w:jc w:val="center"/>
        </w:trPr>
        <w:tc>
          <w:tcPr>
            <w:tcW w:w="680" w:type="dxa"/>
            <w:shd w:val="clear" w:color="auto" w:fill="auto"/>
            <w:noWrap/>
            <w:vAlign w:val="center"/>
          </w:tcPr>
          <w:p w14:paraId="496C2527"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14</w:t>
            </w:r>
          </w:p>
        </w:tc>
        <w:tc>
          <w:tcPr>
            <w:tcW w:w="1200" w:type="dxa"/>
            <w:vMerge/>
            <w:vAlign w:val="center"/>
          </w:tcPr>
          <w:p w14:paraId="54DA1897" w14:textId="77777777" w:rsidR="00127FD8" w:rsidRDefault="00127FD8">
            <w:pPr>
              <w:rPr>
                <w:rFonts w:ascii="等线" w:eastAsia="等线" w:hAnsi="等线"/>
                <w:color w:val="000000" w:themeColor="text1"/>
                <w:sz w:val="22"/>
                <w:szCs w:val="22"/>
              </w:rPr>
            </w:pPr>
          </w:p>
        </w:tc>
        <w:tc>
          <w:tcPr>
            <w:tcW w:w="7754" w:type="dxa"/>
            <w:shd w:val="clear" w:color="auto" w:fill="auto"/>
            <w:vAlign w:val="center"/>
          </w:tcPr>
          <w:p w14:paraId="4DEE4760"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支持IP、端口、协议、URL级别的访问控制，支持配置允许和拒绝策略，对于不同用户，不同角色实现不同的控制</w:t>
            </w:r>
          </w:p>
        </w:tc>
      </w:tr>
      <w:tr w:rsidR="00127FD8" w14:paraId="2557BDF9" w14:textId="77777777">
        <w:trPr>
          <w:trHeight w:val="640"/>
          <w:jc w:val="center"/>
        </w:trPr>
        <w:tc>
          <w:tcPr>
            <w:tcW w:w="680" w:type="dxa"/>
            <w:shd w:val="clear" w:color="auto" w:fill="auto"/>
            <w:noWrap/>
            <w:vAlign w:val="center"/>
          </w:tcPr>
          <w:p w14:paraId="11FFEE75"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15</w:t>
            </w:r>
          </w:p>
        </w:tc>
        <w:tc>
          <w:tcPr>
            <w:tcW w:w="1200" w:type="dxa"/>
            <w:vMerge/>
            <w:vAlign w:val="center"/>
          </w:tcPr>
          <w:p w14:paraId="226BC10B" w14:textId="77777777" w:rsidR="00127FD8" w:rsidRDefault="00127FD8">
            <w:pPr>
              <w:rPr>
                <w:rFonts w:ascii="等线" w:eastAsia="等线" w:hAnsi="等线"/>
                <w:color w:val="000000" w:themeColor="text1"/>
                <w:sz w:val="22"/>
                <w:szCs w:val="22"/>
              </w:rPr>
            </w:pPr>
          </w:p>
        </w:tc>
        <w:tc>
          <w:tcPr>
            <w:tcW w:w="7754" w:type="dxa"/>
            <w:shd w:val="clear" w:color="auto" w:fill="auto"/>
            <w:vAlign w:val="center"/>
          </w:tcPr>
          <w:p w14:paraId="1AD981DD"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支持外部服务器的组映射授权,支持LDAP的memberOf属性和OU属性进行授权</w:t>
            </w:r>
          </w:p>
        </w:tc>
      </w:tr>
      <w:tr w:rsidR="00127FD8" w14:paraId="27A538CE" w14:textId="77777777">
        <w:trPr>
          <w:trHeight w:val="320"/>
          <w:jc w:val="center"/>
        </w:trPr>
        <w:tc>
          <w:tcPr>
            <w:tcW w:w="680" w:type="dxa"/>
            <w:shd w:val="clear" w:color="auto" w:fill="auto"/>
            <w:noWrap/>
            <w:vAlign w:val="center"/>
          </w:tcPr>
          <w:p w14:paraId="321FC642"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16</w:t>
            </w:r>
          </w:p>
        </w:tc>
        <w:tc>
          <w:tcPr>
            <w:tcW w:w="1200" w:type="dxa"/>
            <w:vMerge w:val="restart"/>
            <w:shd w:val="clear" w:color="auto" w:fill="auto"/>
            <w:noWrap/>
            <w:vAlign w:val="center"/>
          </w:tcPr>
          <w:p w14:paraId="0805B2CA"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应用发布</w:t>
            </w:r>
          </w:p>
        </w:tc>
        <w:tc>
          <w:tcPr>
            <w:tcW w:w="7754" w:type="dxa"/>
            <w:shd w:val="clear" w:color="auto" w:fill="auto"/>
            <w:vAlign w:val="center"/>
          </w:tcPr>
          <w:p w14:paraId="5DA89692"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支持内网3层/4层/7层的内外网应用发布</w:t>
            </w:r>
          </w:p>
        </w:tc>
      </w:tr>
      <w:tr w:rsidR="00127FD8" w14:paraId="16196E06" w14:textId="77777777">
        <w:trPr>
          <w:trHeight w:val="640"/>
          <w:jc w:val="center"/>
        </w:trPr>
        <w:tc>
          <w:tcPr>
            <w:tcW w:w="680" w:type="dxa"/>
            <w:shd w:val="clear" w:color="auto" w:fill="auto"/>
            <w:noWrap/>
            <w:vAlign w:val="center"/>
          </w:tcPr>
          <w:p w14:paraId="0881018B"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17</w:t>
            </w:r>
          </w:p>
        </w:tc>
        <w:tc>
          <w:tcPr>
            <w:tcW w:w="1200" w:type="dxa"/>
            <w:vMerge/>
            <w:vAlign w:val="center"/>
          </w:tcPr>
          <w:p w14:paraId="5824E8A4" w14:textId="77777777" w:rsidR="00127FD8" w:rsidRDefault="00127FD8">
            <w:pPr>
              <w:rPr>
                <w:rFonts w:ascii="等线" w:eastAsia="等线" w:hAnsi="等线"/>
                <w:color w:val="000000" w:themeColor="text1"/>
                <w:sz w:val="22"/>
                <w:szCs w:val="22"/>
              </w:rPr>
            </w:pPr>
          </w:p>
        </w:tc>
        <w:tc>
          <w:tcPr>
            <w:tcW w:w="7754" w:type="dxa"/>
            <w:shd w:val="clear" w:color="auto" w:fill="auto"/>
            <w:vAlign w:val="center"/>
          </w:tcPr>
          <w:p w14:paraId="1AFDCFCB"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支持基于多种TCP/UDP的B/S或C/S结构的业务系统，支持多种使用动态端口的应用协议，如：FTP、TFTP、Telnet、Oracle、SQL Server等</w:t>
            </w:r>
          </w:p>
        </w:tc>
      </w:tr>
      <w:tr w:rsidR="00127FD8" w14:paraId="31CD7C22" w14:textId="77777777">
        <w:trPr>
          <w:trHeight w:val="320"/>
          <w:jc w:val="center"/>
        </w:trPr>
        <w:tc>
          <w:tcPr>
            <w:tcW w:w="680" w:type="dxa"/>
            <w:shd w:val="clear" w:color="auto" w:fill="auto"/>
            <w:noWrap/>
            <w:vAlign w:val="center"/>
          </w:tcPr>
          <w:p w14:paraId="689E9666"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18</w:t>
            </w:r>
          </w:p>
        </w:tc>
        <w:tc>
          <w:tcPr>
            <w:tcW w:w="1200" w:type="dxa"/>
            <w:vMerge/>
            <w:vAlign w:val="center"/>
          </w:tcPr>
          <w:p w14:paraId="26FCA611" w14:textId="77777777" w:rsidR="00127FD8" w:rsidRDefault="00127FD8">
            <w:pPr>
              <w:rPr>
                <w:rFonts w:ascii="等线" w:eastAsia="等线" w:hAnsi="等线"/>
                <w:color w:val="000000" w:themeColor="text1"/>
                <w:sz w:val="22"/>
                <w:szCs w:val="22"/>
              </w:rPr>
            </w:pPr>
          </w:p>
        </w:tc>
        <w:tc>
          <w:tcPr>
            <w:tcW w:w="7754" w:type="dxa"/>
            <w:shd w:val="clear" w:color="auto" w:fill="auto"/>
            <w:vAlign w:val="center"/>
          </w:tcPr>
          <w:p w14:paraId="457B99F1"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支持所有基于Web的B/S、C/S应用的访问，支持自定义内容改写</w:t>
            </w:r>
          </w:p>
        </w:tc>
      </w:tr>
      <w:tr w:rsidR="00127FD8" w14:paraId="7CC99943" w14:textId="77777777">
        <w:trPr>
          <w:trHeight w:val="640"/>
          <w:jc w:val="center"/>
        </w:trPr>
        <w:tc>
          <w:tcPr>
            <w:tcW w:w="680" w:type="dxa"/>
            <w:shd w:val="clear" w:color="auto" w:fill="auto"/>
            <w:noWrap/>
            <w:vAlign w:val="center"/>
          </w:tcPr>
          <w:p w14:paraId="331FE611"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19</w:t>
            </w:r>
          </w:p>
        </w:tc>
        <w:tc>
          <w:tcPr>
            <w:tcW w:w="1200" w:type="dxa"/>
            <w:vMerge/>
            <w:vAlign w:val="center"/>
          </w:tcPr>
          <w:p w14:paraId="69C9D91D" w14:textId="77777777" w:rsidR="00127FD8" w:rsidRDefault="00127FD8">
            <w:pPr>
              <w:rPr>
                <w:rFonts w:ascii="等线" w:eastAsia="等线" w:hAnsi="等线"/>
                <w:color w:val="000000" w:themeColor="text1"/>
                <w:sz w:val="22"/>
                <w:szCs w:val="22"/>
              </w:rPr>
            </w:pPr>
          </w:p>
        </w:tc>
        <w:tc>
          <w:tcPr>
            <w:tcW w:w="7754" w:type="dxa"/>
            <w:shd w:val="clear" w:color="auto" w:fill="auto"/>
            <w:vAlign w:val="center"/>
          </w:tcPr>
          <w:p w14:paraId="7F9B1D8D"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支持单点登录，支持为文件共享、Web资源、远程桌面资源开启单点登录</w:t>
            </w:r>
          </w:p>
        </w:tc>
      </w:tr>
      <w:tr w:rsidR="00127FD8" w14:paraId="61100F13" w14:textId="77777777">
        <w:trPr>
          <w:trHeight w:val="640"/>
          <w:jc w:val="center"/>
        </w:trPr>
        <w:tc>
          <w:tcPr>
            <w:tcW w:w="680" w:type="dxa"/>
            <w:shd w:val="clear" w:color="auto" w:fill="auto"/>
            <w:noWrap/>
            <w:vAlign w:val="center"/>
          </w:tcPr>
          <w:p w14:paraId="5D09A6E2"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20</w:t>
            </w:r>
          </w:p>
        </w:tc>
        <w:tc>
          <w:tcPr>
            <w:tcW w:w="1200" w:type="dxa"/>
            <w:vMerge/>
            <w:vAlign w:val="center"/>
          </w:tcPr>
          <w:p w14:paraId="56541C91" w14:textId="77777777" w:rsidR="00127FD8" w:rsidRDefault="00127FD8">
            <w:pPr>
              <w:rPr>
                <w:rFonts w:ascii="等线" w:eastAsia="等线" w:hAnsi="等线"/>
                <w:color w:val="000000" w:themeColor="text1"/>
                <w:sz w:val="22"/>
                <w:szCs w:val="22"/>
              </w:rPr>
            </w:pPr>
          </w:p>
        </w:tc>
        <w:tc>
          <w:tcPr>
            <w:tcW w:w="7754" w:type="dxa"/>
            <w:shd w:val="clear" w:color="auto" w:fill="auto"/>
            <w:vAlign w:val="center"/>
          </w:tcPr>
          <w:p w14:paraId="73D8D92A"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可以扩展支持最多256个虚拟站点，可配置独立管理员、独立访问门户、认证方式、访问控制列表、用户源等，多站点安全策略互不干扰</w:t>
            </w:r>
          </w:p>
        </w:tc>
      </w:tr>
      <w:tr w:rsidR="00127FD8" w14:paraId="36D76BA1" w14:textId="77777777">
        <w:trPr>
          <w:trHeight w:val="640"/>
          <w:jc w:val="center"/>
        </w:trPr>
        <w:tc>
          <w:tcPr>
            <w:tcW w:w="680" w:type="dxa"/>
            <w:shd w:val="clear" w:color="auto" w:fill="auto"/>
            <w:noWrap/>
            <w:vAlign w:val="center"/>
          </w:tcPr>
          <w:p w14:paraId="401F3E9E"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lastRenderedPageBreak/>
              <w:t>21</w:t>
            </w:r>
          </w:p>
        </w:tc>
        <w:tc>
          <w:tcPr>
            <w:tcW w:w="1200" w:type="dxa"/>
            <w:vMerge/>
            <w:vAlign w:val="center"/>
          </w:tcPr>
          <w:p w14:paraId="09B210C3" w14:textId="77777777" w:rsidR="00127FD8" w:rsidRDefault="00127FD8">
            <w:pPr>
              <w:rPr>
                <w:rFonts w:ascii="等线" w:eastAsia="等线" w:hAnsi="等线"/>
                <w:color w:val="000000" w:themeColor="text1"/>
                <w:sz w:val="22"/>
                <w:szCs w:val="22"/>
              </w:rPr>
            </w:pPr>
          </w:p>
        </w:tc>
        <w:tc>
          <w:tcPr>
            <w:tcW w:w="7754" w:type="dxa"/>
            <w:shd w:val="clear" w:color="auto" w:fill="auto"/>
            <w:vAlign w:val="center"/>
          </w:tcPr>
          <w:p w14:paraId="0F39C8C2"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支持自定义门户界面，支持门户主题导入，支持自定义响应页面、登录页面、注销页面、SMS认证页面、欢迎页面、修改用户密码等页面</w:t>
            </w:r>
          </w:p>
        </w:tc>
      </w:tr>
      <w:tr w:rsidR="00127FD8" w14:paraId="5E7835ED" w14:textId="77777777">
        <w:trPr>
          <w:trHeight w:val="960"/>
          <w:jc w:val="center"/>
        </w:trPr>
        <w:tc>
          <w:tcPr>
            <w:tcW w:w="680" w:type="dxa"/>
            <w:shd w:val="clear" w:color="auto" w:fill="auto"/>
            <w:noWrap/>
            <w:vAlign w:val="center"/>
          </w:tcPr>
          <w:p w14:paraId="0148DF53"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22</w:t>
            </w:r>
          </w:p>
        </w:tc>
        <w:tc>
          <w:tcPr>
            <w:tcW w:w="1200" w:type="dxa"/>
            <w:vMerge w:val="restart"/>
            <w:shd w:val="clear" w:color="auto" w:fill="auto"/>
            <w:noWrap/>
            <w:vAlign w:val="center"/>
          </w:tcPr>
          <w:p w14:paraId="63AC32D7"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终端接入</w:t>
            </w:r>
          </w:p>
        </w:tc>
        <w:tc>
          <w:tcPr>
            <w:tcW w:w="7754" w:type="dxa"/>
            <w:shd w:val="clear" w:color="000000" w:fill="FFFFFF"/>
            <w:vAlign w:val="center"/>
          </w:tcPr>
          <w:p w14:paraId="60274B14"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支持客户端的安全检查机制，可以检查客户端的个人防火墙、防病毒系统，检查客户端的文件、进程、注册表、操作系统及其版本等信息，并且可以根据检测的结果赋予不同的访问权限</w:t>
            </w:r>
          </w:p>
        </w:tc>
      </w:tr>
      <w:tr w:rsidR="00127FD8" w14:paraId="7901AE99" w14:textId="77777777">
        <w:trPr>
          <w:trHeight w:val="320"/>
          <w:jc w:val="center"/>
        </w:trPr>
        <w:tc>
          <w:tcPr>
            <w:tcW w:w="680" w:type="dxa"/>
            <w:shd w:val="clear" w:color="auto" w:fill="auto"/>
            <w:noWrap/>
            <w:vAlign w:val="center"/>
          </w:tcPr>
          <w:p w14:paraId="44B9A202"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23</w:t>
            </w:r>
          </w:p>
        </w:tc>
        <w:tc>
          <w:tcPr>
            <w:tcW w:w="1200" w:type="dxa"/>
            <w:vMerge/>
            <w:vAlign w:val="center"/>
          </w:tcPr>
          <w:p w14:paraId="2089098F" w14:textId="77777777" w:rsidR="00127FD8" w:rsidRDefault="00127FD8">
            <w:pPr>
              <w:rPr>
                <w:rFonts w:ascii="等线" w:eastAsia="等线" w:hAnsi="等线"/>
                <w:color w:val="000000" w:themeColor="text1"/>
                <w:sz w:val="22"/>
                <w:szCs w:val="22"/>
              </w:rPr>
            </w:pPr>
          </w:p>
        </w:tc>
        <w:tc>
          <w:tcPr>
            <w:tcW w:w="7754" w:type="dxa"/>
            <w:shd w:val="clear" w:color="000000" w:fill="FFFFFF"/>
            <w:vAlign w:val="center"/>
          </w:tcPr>
          <w:p w14:paraId="44407CD4"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支持VPN客户端可使用不少于两种虚拟网卡类型进行连接</w:t>
            </w:r>
          </w:p>
        </w:tc>
      </w:tr>
      <w:tr w:rsidR="00127FD8" w14:paraId="32B8F8F1" w14:textId="77777777">
        <w:trPr>
          <w:trHeight w:val="320"/>
          <w:jc w:val="center"/>
        </w:trPr>
        <w:tc>
          <w:tcPr>
            <w:tcW w:w="680" w:type="dxa"/>
            <w:shd w:val="clear" w:color="auto" w:fill="auto"/>
            <w:noWrap/>
            <w:vAlign w:val="center"/>
          </w:tcPr>
          <w:p w14:paraId="50941EC3"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24</w:t>
            </w:r>
          </w:p>
        </w:tc>
        <w:tc>
          <w:tcPr>
            <w:tcW w:w="1200" w:type="dxa"/>
            <w:vMerge/>
            <w:vAlign w:val="center"/>
          </w:tcPr>
          <w:p w14:paraId="5D6D105B" w14:textId="77777777" w:rsidR="00127FD8" w:rsidRDefault="00127FD8">
            <w:pPr>
              <w:rPr>
                <w:rFonts w:ascii="等线" w:eastAsia="等线" w:hAnsi="等线"/>
                <w:color w:val="000000" w:themeColor="text1"/>
                <w:sz w:val="22"/>
                <w:szCs w:val="22"/>
              </w:rPr>
            </w:pPr>
          </w:p>
        </w:tc>
        <w:tc>
          <w:tcPr>
            <w:tcW w:w="7754" w:type="dxa"/>
            <w:shd w:val="clear" w:color="000000" w:fill="FFFFFF"/>
            <w:vAlign w:val="center"/>
          </w:tcPr>
          <w:p w14:paraId="3C195404"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客户端支持多个接入点最优自动优选接入</w:t>
            </w:r>
          </w:p>
        </w:tc>
      </w:tr>
      <w:tr w:rsidR="00127FD8" w14:paraId="1D8AC1EB" w14:textId="77777777">
        <w:trPr>
          <w:trHeight w:val="640"/>
          <w:jc w:val="center"/>
        </w:trPr>
        <w:tc>
          <w:tcPr>
            <w:tcW w:w="680" w:type="dxa"/>
            <w:shd w:val="clear" w:color="auto" w:fill="auto"/>
            <w:noWrap/>
            <w:vAlign w:val="center"/>
          </w:tcPr>
          <w:p w14:paraId="7D330712"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25</w:t>
            </w:r>
          </w:p>
        </w:tc>
        <w:tc>
          <w:tcPr>
            <w:tcW w:w="1200" w:type="dxa"/>
            <w:vMerge/>
            <w:vAlign w:val="center"/>
          </w:tcPr>
          <w:p w14:paraId="29A32F5B" w14:textId="77777777" w:rsidR="00127FD8" w:rsidRDefault="00127FD8">
            <w:pPr>
              <w:rPr>
                <w:rFonts w:ascii="等线" w:eastAsia="等线" w:hAnsi="等线"/>
                <w:color w:val="000000" w:themeColor="text1"/>
                <w:sz w:val="22"/>
                <w:szCs w:val="22"/>
              </w:rPr>
            </w:pPr>
          </w:p>
        </w:tc>
        <w:tc>
          <w:tcPr>
            <w:tcW w:w="7754" w:type="dxa"/>
            <w:shd w:val="clear" w:color="000000" w:fill="FFFFFF"/>
            <w:vAlign w:val="center"/>
          </w:tcPr>
          <w:p w14:paraId="745C8C99"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支持VPN客户端可自定义界面显示信息，支持默认接入点的自定义封装，安装完后即可直接连接</w:t>
            </w:r>
          </w:p>
        </w:tc>
      </w:tr>
      <w:tr w:rsidR="00127FD8" w14:paraId="537A950D" w14:textId="77777777">
        <w:trPr>
          <w:trHeight w:val="960"/>
          <w:jc w:val="center"/>
        </w:trPr>
        <w:tc>
          <w:tcPr>
            <w:tcW w:w="680" w:type="dxa"/>
            <w:shd w:val="clear" w:color="auto" w:fill="auto"/>
            <w:noWrap/>
            <w:vAlign w:val="center"/>
          </w:tcPr>
          <w:p w14:paraId="6F3E2345"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26</w:t>
            </w:r>
          </w:p>
        </w:tc>
        <w:tc>
          <w:tcPr>
            <w:tcW w:w="1200" w:type="dxa"/>
            <w:vMerge/>
            <w:vAlign w:val="center"/>
          </w:tcPr>
          <w:p w14:paraId="3DDBF22C" w14:textId="77777777" w:rsidR="00127FD8" w:rsidRDefault="00127FD8">
            <w:pPr>
              <w:rPr>
                <w:rFonts w:ascii="等线" w:eastAsia="等线" w:hAnsi="等线"/>
                <w:color w:val="000000" w:themeColor="text1"/>
                <w:sz w:val="22"/>
                <w:szCs w:val="22"/>
              </w:rPr>
            </w:pPr>
          </w:p>
        </w:tc>
        <w:tc>
          <w:tcPr>
            <w:tcW w:w="7754" w:type="dxa"/>
            <w:shd w:val="clear" w:color="auto" w:fill="auto"/>
            <w:vAlign w:val="center"/>
          </w:tcPr>
          <w:p w14:paraId="39E64F3C"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支持安全终端接入，支持Windows、Linux、iOS、Android、MacOS、统信UOS、银河麒麟等，支持以Web方式接入VPN设备，包括常见浏览器（如IE、Firefox、Chrome、Microsoft Edge和Safari等）</w:t>
            </w:r>
          </w:p>
        </w:tc>
      </w:tr>
      <w:tr w:rsidR="00127FD8" w14:paraId="1C5C0311" w14:textId="77777777">
        <w:trPr>
          <w:trHeight w:val="320"/>
          <w:jc w:val="center"/>
        </w:trPr>
        <w:tc>
          <w:tcPr>
            <w:tcW w:w="680" w:type="dxa"/>
            <w:shd w:val="clear" w:color="auto" w:fill="auto"/>
            <w:noWrap/>
            <w:vAlign w:val="center"/>
          </w:tcPr>
          <w:p w14:paraId="20B4EEEA"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27</w:t>
            </w:r>
          </w:p>
        </w:tc>
        <w:tc>
          <w:tcPr>
            <w:tcW w:w="1200" w:type="dxa"/>
            <w:vMerge/>
            <w:vAlign w:val="center"/>
          </w:tcPr>
          <w:p w14:paraId="583E3CA8" w14:textId="77777777" w:rsidR="00127FD8" w:rsidRDefault="00127FD8">
            <w:pPr>
              <w:rPr>
                <w:rFonts w:ascii="等线" w:eastAsia="等线" w:hAnsi="等线"/>
                <w:color w:val="000000" w:themeColor="text1"/>
                <w:sz w:val="22"/>
                <w:szCs w:val="22"/>
              </w:rPr>
            </w:pPr>
          </w:p>
        </w:tc>
        <w:tc>
          <w:tcPr>
            <w:tcW w:w="7754" w:type="dxa"/>
            <w:shd w:val="clear" w:color="000000" w:fill="FFFFFF"/>
            <w:vAlign w:val="center"/>
          </w:tcPr>
          <w:p w14:paraId="66A9D4F7"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支持通过XML-RPC、Restful API接口实现与应用程序对接</w:t>
            </w:r>
          </w:p>
        </w:tc>
      </w:tr>
      <w:tr w:rsidR="00127FD8" w14:paraId="7D3142D5" w14:textId="77777777">
        <w:trPr>
          <w:trHeight w:val="640"/>
          <w:jc w:val="center"/>
        </w:trPr>
        <w:tc>
          <w:tcPr>
            <w:tcW w:w="680" w:type="dxa"/>
            <w:shd w:val="clear" w:color="auto" w:fill="auto"/>
            <w:noWrap/>
            <w:vAlign w:val="center"/>
          </w:tcPr>
          <w:p w14:paraId="10EE55E8"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28</w:t>
            </w:r>
          </w:p>
        </w:tc>
        <w:tc>
          <w:tcPr>
            <w:tcW w:w="1200" w:type="dxa"/>
            <w:vMerge w:val="restart"/>
            <w:shd w:val="clear" w:color="auto" w:fill="auto"/>
            <w:noWrap/>
            <w:vAlign w:val="center"/>
          </w:tcPr>
          <w:p w14:paraId="226257A3"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系统要求</w:t>
            </w:r>
          </w:p>
        </w:tc>
        <w:tc>
          <w:tcPr>
            <w:tcW w:w="7754" w:type="dxa"/>
            <w:shd w:val="clear" w:color="auto" w:fill="auto"/>
            <w:vAlign w:val="center"/>
          </w:tcPr>
          <w:p w14:paraId="31C8BE17"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具备零信任特性，集网络隐身、自适应身份认证、动态访问控制、持续性环境检测等能力于一体</w:t>
            </w:r>
          </w:p>
        </w:tc>
      </w:tr>
      <w:tr w:rsidR="00127FD8" w14:paraId="5C647AC3" w14:textId="77777777">
        <w:trPr>
          <w:trHeight w:val="320"/>
          <w:jc w:val="center"/>
        </w:trPr>
        <w:tc>
          <w:tcPr>
            <w:tcW w:w="680" w:type="dxa"/>
            <w:shd w:val="clear" w:color="auto" w:fill="auto"/>
            <w:noWrap/>
            <w:vAlign w:val="center"/>
          </w:tcPr>
          <w:p w14:paraId="65DDD459"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29</w:t>
            </w:r>
          </w:p>
        </w:tc>
        <w:tc>
          <w:tcPr>
            <w:tcW w:w="1200" w:type="dxa"/>
            <w:vMerge/>
            <w:vAlign w:val="center"/>
          </w:tcPr>
          <w:p w14:paraId="0A2834A0" w14:textId="77777777" w:rsidR="00127FD8" w:rsidRDefault="00127FD8">
            <w:pPr>
              <w:rPr>
                <w:rFonts w:ascii="等线" w:eastAsia="等线" w:hAnsi="等线"/>
                <w:color w:val="000000" w:themeColor="text1"/>
                <w:sz w:val="22"/>
                <w:szCs w:val="22"/>
              </w:rPr>
            </w:pPr>
          </w:p>
        </w:tc>
        <w:tc>
          <w:tcPr>
            <w:tcW w:w="7754" w:type="dxa"/>
            <w:shd w:val="clear" w:color="auto" w:fill="auto"/>
            <w:vAlign w:val="center"/>
          </w:tcPr>
          <w:p w14:paraId="43778CE1"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支持管理员手动创建用户，支持从文件（CSV文件）批量导入用户</w:t>
            </w:r>
          </w:p>
        </w:tc>
      </w:tr>
      <w:tr w:rsidR="00127FD8" w14:paraId="617C6178" w14:textId="77777777">
        <w:trPr>
          <w:trHeight w:val="960"/>
          <w:jc w:val="center"/>
        </w:trPr>
        <w:tc>
          <w:tcPr>
            <w:tcW w:w="680" w:type="dxa"/>
            <w:shd w:val="clear" w:color="auto" w:fill="auto"/>
            <w:noWrap/>
            <w:vAlign w:val="center"/>
          </w:tcPr>
          <w:p w14:paraId="15C681AE"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30</w:t>
            </w:r>
          </w:p>
        </w:tc>
        <w:tc>
          <w:tcPr>
            <w:tcW w:w="1200" w:type="dxa"/>
            <w:vMerge/>
            <w:vAlign w:val="center"/>
          </w:tcPr>
          <w:p w14:paraId="7B69A6D5" w14:textId="77777777" w:rsidR="00127FD8" w:rsidRDefault="00127FD8">
            <w:pPr>
              <w:rPr>
                <w:rFonts w:ascii="等线" w:eastAsia="等线" w:hAnsi="等线"/>
                <w:color w:val="000000" w:themeColor="text1"/>
                <w:sz w:val="22"/>
                <w:szCs w:val="22"/>
              </w:rPr>
            </w:pPr>
          </w:p>
        </w:tc>
        <w:tc>
          <w:tcPr>
            <w:tcW w:w="7754" w:type="dxa"/>
            <w:shd w:val="clear" w:color="auto" w:fill="auto"/>
            <w:vAlign w:val="center"/>
          </w:tcPr>
          <w:p w14:paraId="1F32232E"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支持在线用户状态查看，支持在线用户的强制下线，支持对同一个账号登录会话个数限制，且能自定义策略，对超出限制的会话请求可拒绝或者踢出旧的会话让新的会话登录</w:t>
            </w:r>
          </w:p>
        </w:tc>
      </w:tr>
      <w:tr w:rsidR="00127FD8" w14:paraId="09FD6ACB" w14:textId="77777777">
        <w:trPr>
          <w:trHeight w:val="320"/>
          <w:jc w:val="center"/>
        </w:trPr>
        <w:tc>
          <w:tcPr>
            <w:tcW w:w="680" w:type="dxa"/>
            <w:shd w:val="clear" w:color="auto" w:fill="auto"/>
            <w:noWrap/>
            <w:vAlign w:val="center"/>
          </w:tcPr>
          <w:p w14:paraId="7BB4168D"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31</w:t>
            </w:r>
          </w:p>
        </w:tc>
        <w:tc>
          <w:tcPr>
            <w:tcW w:w="1200" w:type="dxa"/>
            <w:vMerge/>
            <w:vAlign w:val="center"/>
          </w:tcPr>
          <w:p w14:paraId="46D216E2" w14:textId="77777777" w:rsidR="00127FD8" w:rsidRDefault="00127FD8">
            <w:pPr>
              <w:rPr>
                <w:rFonts w:ascii="等线" w:eastAsia="等线" w:hAnsi="等线"/>
                <w:color w:val="000000" w:themeColor="text1"/>
                <w:sz w:val="22"/>
                <w:szCs w:val="22"/>
              </w:rPr>
            </w:pPr>
          </w:p>
        </w:tc>
        <w:tc>
          <w:tcPr>
            <w:tcW w:w="7754" w:type="dxa"/>
            <w:shd w:val="clear" w:color="auto" w:fill="auto"/>
            <w:vAlign w:val="center"/>
          </w:tcPr>
          <w:p w14:paraId="04C4B917"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支持多种高可用性模式：A/A模式，A/S模式，Cluster模式</w:t>
            </w:r>
          </w:p>
        </w:tc>
      </w:tr>
      <w:tr w:rsidR="00127FD8" w14:paraId="78AA5B2F" w14:textId="77777777">
        <w:trPr>
          <w:trHeight w:val="640"/>
          <w:jc w:val="center"/>
        </w:trPr>
        <w:tc>
          <w:tcPr>
            <w:tcW w:w="680" w:type="dxa"/>
            <w:shd w:val="clear" w:color="auto" w:fill="auto"/>
            <w:noWrap/>
            <w:vAlign w:val="center"/>
          </w:tcPr>
          <w:p w14:paraId="59F6B381"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32</w:t>
            </w:r>
          </w:p>
        </w:tc>
        <w:tc>
          <w:tcPr>
            <w:tcW w:w="1200" w:type="dxa"/>
            <w:vMerge/>
            <w:vAlign w:val="center"/>
          </w:tcPr>
          <w:p w14:paraId="685139D2" w14:textId="77777777" w:rsidR="00127FD8" w:rsidRDefault="00127FD8">
            <w:pPr>
              <w:rPr>
                <w:rFonts w:ascii="等线" w:eastAsia="等线" w:hAnsi="等线"/>
                <w:color w:val="000000" w:themeColor="text1"/>
                <w:sz w:val="22"/>
                <w:szCs w:val="22"/>
              </w:rPr>
            </w:pPr>
          </w:p>
        </w:tc>
        <w:tc>
          <w:tcPr>
            <w:tcW w:w="7754" w:type="dxa"/>
            <w:shd w:val="clear" w:color="auto" w:fill="auto"/>
            <w:vAlign w:val="center"/>
          </w:tcPr>
          <w:p w14:paraId="0F2424F4"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可根据系统健康检查、硬件类、软件类、网络环境类等健康状态与使用率等自定义HA失效切换规则</w:t>
            </w:r>
          </w:p>
        </w:tc>
      </w:tr>
      <w:tr w:rsidR="00127FD8" w14:paraId="0DA33936" w14:textId="77777777">
        <w:trPr>
          <w:trHeight w:val="640"/>
          <w:jc w:val="center"/>
        </w:trPr>
        <w:tc>
          <w:tcPr>
            <w:tcW w:w="680" w:type="dxa"/>
            <w:shd w:val="clear" w:color="auto" w:fill="auto"/>
            <w:noWrap/>
            <w:vAlign w:val="center"/>
          </w:tcPr>
          <w:p w14:paraId="3A792345"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33</w:t>
            </w:r>
          </w:p>
        </w:tc>
        <w:tc>
          <w:tcPr>
            <w:tcW w:w="1200" w:type="dxa"/>
            <w:vMerge/>
            <w:vAlign w:val="center"/>
          </w:tcPr>
          <w:p w14:paraId="544AD805" w14:textId="77777777" w:rsidR="00127FD8" w:rsidRDefault="00127FD8">
            <w:pPr>
              <w:rPr>
                <w:rFonts w:ascii="等线" w:eastAsia="等线" w:hAnsi="等线"/>
                <w:color w:val="000000" w:themeColor="text1"/>
                <w:sz w:val="22"/>
                <w:szCs w:val="22"/>
              </w:rPr>
            </w:pPr>
          </w:p>
        </w:tc>
        <w:tc>
          <w:tcPr>
            <w:tcW w:w="7754" w:type="dxa"/>
            <w:shd w:val="clear" w:color="auto" w:fill="auto"/>
            <w:vAlign w:val="center"/>
          </w:tcPr>
          <w:p w14:paraId="564E1C5E"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支持独占型虚拟网关，每个虚拟网关独占IP地址和域名，用户可以通过域名或者IP地址访虚拟网关</w:t>
            </w:r>
          </w:p>
        </w:tc>
      </w:tr>
      <w:tr w:rsidR="00127FD8" w14:paraId="31E90D28" w14:textId="77777777">
        <w:trPr>
          <w:trHeight w:val="640"/>
          <w:jc w:val="center"/>
        </w:trPr>
        <w:tc>
          <w:tcPr>
            <w:tcW w:w="680" w:type="dxa"/>
            <w:shd w:val="clear" w:color="auto" w:fill="auto"/>
            <w:noWrap/>
            <w:vAlign w:val="center"/>
          </w:tcPr>
          <w:p w14:paraId="49D69825"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34</w:t>
            </w:r>
          </w:p>
        </w:tc>
        <w:tc>
          <w:tcPr>
            <w:tcW w:w="1200" w:type="dxa"/>
            <w:vMerge/>
            <w:vAlign w:val="center"/>
          </w:tcPr>
          <w:p w14:paraId="4897A0E0" w14:textId="77777777" w:rsidR="00127FD8" w:rsidRDefault="00127FD8">
            <w:pPr>
              <w:rPr>
                <w:rFonts w:ascii="等线" w:eastAsia="等线" w:hAnsi="等线"/>
                <w:color w:val="000000" w:themeColor="text1"/>
                <w:sz w:val="22"/>
                <w:szCs w:val="22"/>
              </w:rPr>
            </w:pPr>
          </w:p>
        </w:tc>
        <w:tc>
          <w:tcPr>
            <w:tcW w:w="7754" w:type="dxa"/>
            <w:shd w:val="clear" w:color="auto" w:fill="auto"/>
            <w:vAlign w:val="center"/>
          </w:tcPr>
          <w:p w14:paraId="7C039E9E"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 xml:space="preserve">日志格式符合Syslog标准，每种类型日志的表象都支持WELF格式的完整审计日志 </w:t>
            </w:r>
          </w:p>
        </w:tc>
      </w:tr>
      <w:tr w:rsidR="00127FD8" w14:paraId="20043BE5" w14:textId="77777777">
        <w:trPr>
          <w:trHeight w:val="640"/>
          <w:jc w:val="center"/>
        </w:trPr>
        <w:tc>
          <w:tcPr>
            <w:tcW w:w="680" w:type="dxa"/>
            <w:shd w:val="clear" w:color="auto" w:fill="auto"/>
            <w:noWrap/>
            <w:vAlign w:val="center"/>
          </w:tcPr>
          <w:p w14:paraId="54AA97D0"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35</w:t>
            </w:r>
          </w:p>
        </w:tc>
        <w:tc>
          <w:tcPr>
            <w:tcW w:w="1200" w:type="dxa"/>
            <w:vMerge/>
            <w:vAlign w:val="center"/>
          </w:tcPr>
          <w:p w14:paraId="2F8EF010" w14:textId="77777777" w:rsidR="00127FD8" w:rsidRDefault="00127FD8">
            <w:pPr>
              <w:rPr>
                <w:rFonts w:ascii="等线" w:eastAsia="等线" w:hAnsi="等线"/>
                <w:color w:val="000000" w:themeColor="text1"/>
                <w:sz w:val="22"/>
                <w:szCs w:val="22"/>
              </w:rPr>
            </w:pPr>
          </w:p>
        </w:tc>
        <w:tc>
          <w:tcPr>
            <w:tcW w:w="7754" w:type="dxa"/>
            <w:shd w:val="clear" w:color="auto" w:fill="auto"/>
            <w:vAlign w:val="center"/>
          </w:tcPr>
          <w:p w14:paraId="199C6610"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 xml:space="preserve">支持SNMP v1、v2和v3版本；维护并提供自有SNMP MIB供管理员对设备进行监控和管理；支持SNMP Trap </w:t>
            </w:r>
          </w:p>
        </w:tc>
      </w:tr>
      <w:tr w:rsidR="00127FD8" w14:paraId="0C8E8297" w14:textId="77777777">
        <w:trPr>
          <w:trHeight w:val="640"/>
          <w:jc w:val="center"/>
        </w:trPr>
        <w:tc>
          <w:tcPr>
            <w:tcW w:w="680" w:type="dxa"/>
            <w:shd w:val="clear" w:color="auto" w:fill="auto"/>
            <w:noWrap/>
            <w:vAlign w:val="center"/>
          </w:tcPr>
          <w:p w14:paraId="5D7A8FFD"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36</w:t>
            </w:r>
          </w:p>
        </w:tc>
        <w:tc>
          <w:tcPr>
            <w:tcW w:w="1200" w:type="dxa"/>
            <w:vMerge/>
            <w:vAlign w:val="center"/>
          </w:tcPr>
          <w:p w14:paraId="41F2C7E8" w14:textId="77777777" w:rsidR="00127FD8" w:rsidRDefault="00127FD8">
            <w:pPr>
              <w:rPr>
                <w:rFonts w:ascii="等线" w:eastAsia="等线" w:hAnsi="等线"/>
                <w:color w:val="000000" w:themeColor="text1"/>
                <w:sz w:val="22"/>
                <w:szCs w:val="22"/>
              </w:rPr>
            </w:pPr>
          </w:p>
        </w:tc>
        <w:tc>
          <w:tcPr>
            <w:tcW w:w="7754" w:type="dxa"/>
            <w:shd w:val="clear" w:color="auto" w:fill="auto"/>
            <w:vAlign w:val="center"/>
          </w:tcPr>
          <w:p w14:paraId="19EBF7CF"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支持Email系统告警功能，支持通过Email方式将管理员预设的告警信息发送至指定邮箱，完成对设备的监控</w:t>
            </w:r>
          </w:p>
        </w:tc>
      </w:tr>
      <w:tr w:rsidR="00127FD8" w14:paraId="5C52C45D" w14:textId="77777777">
        <w:trPr>
          <w:trHeight w:val="960"/>
          <w:jc w:val="center"/>
        </w:trPr>
        <w:tc>
          <w:tcPr>
            <w:tcW w:w="680" w:type="dxa"/>
            <w:shd w:val="clear" w:color="auto" w:fill="auto"/>
            <w:noWrap/>
            <w:vAlign w:val="center"/>
          </w:tcPr>
          <w:p w14:paraId="52348BC8"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37</w:t>
            </w:r>
          </w:p>
        </w:tc>
        <w:tc>
          <w:tcPr>
            <w:tcW w:w="1200" w:type="dxa"/>
            <w:vMerge/>
            <w:vAlign w:val="center"/>
          </w:tcPr>
          <w:p w14:paraId="44E368F3" w14:textId="77777777" w:rsidR="00127FD8" w:rsidRDefault="00127FD8">
            <w:pPr>
              <w:rPr>
                <w:rFonts w:ascii="等线" w:eastAsia="等线" w:hAnsi="等线"/>
                <w:color w:val="000000" w:themeColor="text1"/>
                <w:sz w:val="22"/>
                <w:szCs w:val="22"/>
              </w:rPr>
            </w:pPr>
          </w:p>
        </w:tc>
        <w:tc>
          <w:tcPr>
            <w:tcW w:w="7754" w:type="dxa"/>
            <w:shd w:val="clear" w:color="auto" w:fill="auto"/>
            <w:vAlign w:val="center"/>
          </w:tcPr>
          <w:p w14:paraId="633DFE54"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支持记录系统日志、访问日志、管理日志、流量日志等，并支持日志建模，实现对用户的所有访问、操作行为的监控和审计；系统支持将审计信息发送到第三方统一审计平台和其他Syslog服务器</w:t>
            </w:r>
          </w:p>
        </w:tc>
      </w:tr>
      <w:tr w:rsidR="00127FD8" w14:paraId="1F971DFF" w14:textId="77777777">
        <w:trPr>
          <w:trHeight w:val="1280"/>
          <w:jc w:val="center"/>
        </w:trPr>
        <w:tc>
          <w:tcPr>
            <w:tcW w:w="680" w:type="dxa"/>
            <w:shd w:val="clear" w:color="auto" w:fill="auto"/>
            <w:noWrap/>
            <w:vAlign w:val="center"/>
          </w:tcPr>
          <w:p w14:paraId="6E441A8B"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38</w:t>
            </w:r>
          </w:p>
        </w:tc>
        <w:tc>
          <w:tcPr>
            <w:tcW w:w="1200" w:type="dxa"/>
            <w:vMerge/>
            <w:vAlign w:val="center"/>
          </w:tcPr>
          <w:p w14:paraId="45BB42E1" w14:textId="77777777" w:rsidR="00127FD8" w:rsidRDefault="00127FD8">
            <w:pPr>
              <w:rPr>
                <w:rFonts w:ascii="等线" w:eastAsia="等线" w:hAnsi="等线"/>
                <w:color w:val="000000" w:themeColor="text1"/>
                <w:sz w:val="22"/>
                <w:szCs w:val="22"/>
              </w:rPr>
            </w:pPr>
          </w:p>
        </w:tc>
        <w:tc>
          <w:tcPr>
            <w:tcW w:w="7754" w:type="dxa"/>
            <w:shd w:val="clear" w:color="auto" w:fill="auto"/>
            <w:vAlign w:val="center"/>
          </w:tcPr>
          <w:p w14:paraId="3C01794C"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支持对系统硬件资源使用率的实时监控:通过图形界面方式动态实时监测系统 CPU资源、存储空间、系统内存的使用情况以及各网络接口的网络流量监测，便于系统的维护和问题定位；支持自定义日志显示等级，包含（信息、警告、错误、调试）</w:t>
            </w:r>
          </w:p>
        </w:tc>
      </w:tr>
      <w:tr w:rsidR="00127FD8" w14:paraId="7E6B17D8" w14:textId="77777777">
        <w:trPr>
          <w:trHeight w:val="640"/>
          <w:jc w:val="center"/>
        </w:trPr>
        <w:tc>
          <w:tcPr>
            <w:tcW w:w="680" w:type="dxa"/>
            <w:shd w:val="clear" w:color="auto" w:fill="auto"/>
            <w:noWrap/>
            <w:vAlign w:val="center"/>
          </w:tcPr>
          <w:p w14:paraId="03667AC2"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39</w:t>
            </w:r>
          </w:p>
        </w:tc>
        <w:tc>
          <w:tcPr>
            <w:tcW w:w="1200" w:type="dxa"/>
            <w:vMerge/>
            <w:vAlign w:val="center"/>
          </w:tcPr>
          <w:p w14:paraId="0D802405" w14:textId="77777777" w:rsidR="00127FD8" w:rsidRDefault="00127FD8">
            <w:pPr>
              <w:rPr>
                <w:rFonts w:ascii="等线" w:eastAsia="等线" w:hAnsi="等线"/>
                <w:color w:val="000000" w:themeColor="text1"/>
                <w:sz w:val="22"/>
                <w:szCs w:val="22"/>
              </w:rPr>
            </w:pPr>
          </w:p>
        </w:tc>
        <w:tc>
          <w:tcPr>
            <w:tcW w:w="7754" w:type="dxa"/>
            <w:shd w:val="clear" w:color="auto" w:fill="auto"/>
            <w:vAlign w:val="center"/>
          </w:tcPr>
          <w:p w14:paraId="07F2887F"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支持支持基于WEB和SSH方式的远程管理方式，进行安全的配置管理，并且支持Console和SNMP协议的管理</w:t>
            </w:r>
          </w:p>
        </w:tc>
      </w:tr>
      <w:tr w:rsidR="00127FD8" w14:paraId="48E5C1B4" w14:textId="77777777">
        <w:trPr>
          <w:trHeight w:val="320"/>
          <w:jc w:val="center"/>
        </w:trPr>
        <w:tc>
          <w:tcPr>
            <w:tcW w:w="680" w:type="dxa"/>
            <w:shd w:val="clear" w:color="auto" w:fill="auto"/>
            <w:noWrap/>
            <w:vAlign w:val="center"/>
          </w:tcPr>
          <w:p w14:paraId="6D7EC402"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40</w:t>
            </w:r>
          </w:p>
        </w:tc>
        <w:tc>
          <w:tcPr>
            <w:tcW w:w="1200" w:type="dxa"/>
            <w:vMerge/>
            <w:vAlign w:val="center"/>
          </w:tcPr>
          <w:p w14:paraId="33327B63" w14:textId="77777777" w:rsidR="00127FD8" w:rsidRDefault="00127FD8">
            <w:pPr>
              <w:rPr>
                <w:rFonts w:ascii="等线" w:eastAsia="等线" w:hAnsi="等线"/>
                <w:color w:val="000000" w:themeColor="text1"/>
                <w:sz w:val="22"/>
                <w:szCs w:val="22"/>
              </w:rPr>
            </w:pPr>
          </w:p>
        </w:tc>
        <w:tc>
          <w:tcPr>
            <w:tcW w:w="7754" w:type="dxa"/>
            <w:shd w:val="clear" w:color="auto" w:fill="auto"/>
            <w:vAlign w:val="center"/>
          </w:tcPr>
          <w:p w14:paraId="32B445C7"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支持单臂模式、主备模式、集群模式、分布式集群模式的部署</w:t>
            </w:r>
          </w:p>
        </w:tc>
      </w:tr>
      <w:tr w:rsidR="00127FD8" w14:paraId="0C8FB6F8" w14:textId="77777777">
        <w:trPr>
          <w:trHeight w:val="640"/>
          <w:jc w:val="center"/>
        </w:trPr>
        <w:tc>
          <w:tcPr>
            <w:tcW w:w="680" w:type="dxa"/>
            <w:shd w:val="clear" w:color="auto" w:fill="auto"/>
            <w:noWrap/>
            <w:vAlign w:val="center"/>
          </w:tcPr>
          <w:p w14:paraId="3144EB23"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41</w:t>
            </w:r>
          </w:p>
        </w:tc>
        <w:tc>
          <w:tcPr>
            <w:tcW w:w="1200" w:type="dxa"/>
            <w:vMerge/>
            <w:vAlign w:val="center"/>
          </w:tcPr>
          <w:p w14:paraId="3BFD61E6" w14:textId="77777777" w:rsidR="00127FD8" w:rsidRDefault="00127FD8">
            <w:pPr>
              <w:rPr>
                <w:rFonts w:ascii="等线" w:eastAsia="等线" w:hAnsi="等线"/>
                <w:color w:val="000000" w:themeColor="text1"/>
                <w:sz w:val="22"/>
                <w:szCs w:val="22"/>
              </w:rPr>
            </w:pPr>
          </w:p>
        </w:tc>
        <w:tc>
          <w:tcPr>
            <w:tcW w:w="7754" w:type="dxa"/>
            <w:shd w:val="clear" w:color="auto" w:fill="auto"/>
            <w:vAlign w:val="center"/>
          </w:tcPr>
          <w:p w14:paraId="02A199A3" w14:textId="77777777" w:rsidR="00127FD8" w:rsidRDefault="001D2149">
            <w:pPr>
              <w:rPr>
                <w:rFonts w:ascii="等线" w:eastAsia="等线" w:hAnsi="等线"/>
                <w:color w:val="000000" w:themeColor="text1"/>
                <w:sz w:val="22"/>
                <w:szCs w:val="22"/>
              </w:rPr>
            </w:pPr>
            <w:r>
              <w:rPr>
                <w:rFonts w:ascii="等线" w:eastAsia="等线" w:hAnsi="等线" w:hint="eastAsia"/>
                <w:color w:val="000000" w:themeColor="text1"/>
                <w:sz w:val="22"/>
                <w:szCs w:val="22"/>
              </w:rPr>
              <w:t>支持系统备份、系统升级功能，支持双分区、四分区一键版本升级与切换功能，管理员可一键切换至任意版本，无需重新配置</w:t>
            </w:r>
          </w:p>
        </w:tc>
      </w:tr>
      <w:tr w:rsidR="00127FD8" w14:paraId="7BB8632E" w14:textId="77777777">
        <w:trPr>
          <w:trHeight w:val="600"/>
          <w:jc w:val="center"/>
        </w:trPr>
        <w:tc>
          <w:tcPr>
            <w:tcW w:w="680" w:type="dxa"/>
            <w:shd w:val="clear" w:color="auto" w:fill="auto"/>
            <w:noWrap/>
            <w:vAlign w:val="center"/>
          </w:tcPr>
          <w:p w14:paraId="006AF6C8"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lastRenderedPageBreak/>
              <w:t>42</w:t>
            </w:r>
          </w:p>
        </w:tc>
        <w:tc>
          <w:tcPr>
            <w:tcW w:w="1200" w:type="dxa"/>
            <w:vMerge w:val="restart"/>
            <w:shd w:val="clear" w:color="auto" w:fill="auto"/>
            <w:noWrap/>
            <w:vAlign w:val="center"/>
          </w:tcPr>
          <w:p w14:paraId="228A00FC"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产品资质</w:t>
            </w:r>
          </w:p>
        </w:tc>
        <w:tc>
          <w:tcPr>
            <w:tcW w:w="7754" w:type="dxa"/>
            <w:shd w:val="clear" w:color="000000" w:fill="FFFFFF"/>
            <w:vAlign w:val="center"/>
          </w:tcPr>
          <w:p w14:paraId="23547FD2" w14:textId="77777777" w:rsidR="00127FD8" w:rsidRDefault="001D2149">
            <w:pPr>
              <w:rPr>
                <w:color w:val="000000" w:themeColor="text1"/>
                <w:sz w:val="22"/>
                <w:szCs w:val="22"/>
              </w:rPr>
            </w:pPr>
            <w:r>
              <w:rPr>
                <w:rFonts w:hint="eastAsia"/>
                <w:color w:val="000000" w:themeColor="text1"/>
                <w:sz w:val="22"/>
                <w:szCs w:val="22"/>
              </w:rPr>
              <w:t>具备国家密码管理局所颁发的《商用密码产品认证证书》</w:t>
            </w:r>
          </w:p>
        </w:tc>
      </w:tr>
      <w:tr w:rsidR="00127FD8" w14:paraId="3B1263B1" w14:textId="77777777">
        <w:trPr>
          <w:trHeight w:val="300"/>
          <w:jc w:val="center"/>
        </w:trPr>
        <w:tc>
          <w:tcPr>
            <w:tcW w:w="680" w:type="dxa"/>
            <w:shd w:val="clear" w:color="auto" w:fill="auto"/>
            <w:noWrap/>
            <w:vAlign w:val="center"/>
          </w:tcPr>
          <w:p w14:paraId="6BC1D3A2" w14:textId="77777777" w:rsidR="00127FD8" w:rsidRDefault="001D2149">
            <w:pPr>
              <w:jc w:val="center"/>
              <w:rPr>
                <w:rFonts w:ascii="等线" w:eastAsia="等线" w:hAnsi="等线"/>
                <w:color w:val="000000" w:themeColor="text1"/>
                <w:sz w:val="22"/>
                <w:szCs w:val="22"/>
              </w:rPr>
            </w:pPr>
            <w:r>
              <w:rPr>
                <w:rFonts w:ascii="等线" w:eastAsia="等线" w:hAnsi="等线" w:hint="eastAsia"/>
                <w:color w:val="000000" w:themeColor="text1"/>
                <w:sz w:val="22"/>
                <w:szCs w:val="22"/>
              </w:rPr>
              <w:t>43</w:t>
            </w:r>
          </w:p>
        </w:tc>
        <w:tc>
          <w:tcPr>
            <w:tcW w:w="1200" w:type="dxa"/>
            <w:vMerge/>
            <w:vAlign w:val="center"/>
          </w:tcPr>
          <w:p w14:paraId="05E0CFF0" w14:textId="77777777" w:rsidR="00127FD8" w:rsidRDefault="00127FD8">
            <w:pPr>
              <w:rPr>
                <w:rFonts w:ascii="等线" w:eastAsia="等线" w:hAnsi="等线"/>
                <w:color w:val="000000" w:themeColor="text1"/>
                <w:sz w:val="22"/>
                <w:szCs w:val="22"/>
              </w:rPr>
            </w:pPr>
          </w:p>
        </w:tc>
        <w:tc>
          <w:tcPr>
            <w:tcW w:w="7754" w:type="dxa"/>
            <w:shd w:val="clear" w:color="auto" w:fill="auto"/>
            <w:vAlign w:val="center"/>
          </w:tcPr>
          <w:p w14:paraId="1C95D4D3" w14:textId="77777777" w:rsidR="00127FD8" w:rsidRDefault="001D2149">
            <w:pPr>
              <w:jc w:val="both"/>
              <w:rPr>
                <w:color w:val="000000" w:themeColor="text1"/>
                <w:sz w:val="22"/>
                <w:szCs w:val="22"/>
              </w:rPr>
            </w:pPr>
            <w:r>
              <w:rPr>
                <w:rFonts w:hint="eastAsia"/>
                <w:color w:val="000000" w:themeColor="text1"/>
                <w:sz w:val="22"/>
                <w:szCs w:val="22"/>
              </w:rPr>
              <w:t>具备国家版权局颁发的《计算机软件著作权登记证书》</w:t>
            </w:r>
          </w:p>
        </w:tc>
      </w:tr>
    </w:tbl>
    <w:p w14:paraId="4B874A40" w14:textId="77777777" w:rsidR="00127FD8" w:rsidRDefault="00127FD8">
      <w:pPr>
        <w:pStyle w:val="H3"/>
        <w:rPr>
          <w:color w:val="000000" w:themeColor="text1"/>
        </w:rPr>
      </w:pPr>
    </w:p>
    <w:p w14:paraId="203867FF" w14:textId="77777777" w:rsidR="00127FD8" w:rsidRDefault="001D2149">
      <w:pPr>
        <w:pStyle w:val="3"/>
        <w:rPr>
          <w:color w:val="000000" w:themeColor="text1"/>
        </w:rPr>
      </w:pPr>
      <w:r>
        <w:rPr>
          <w:rFonts w:hint="eastAsia"/>
          <w:color w:val="000000" w:themeColor="text1"/>
        </w:rPr>
        <w:t>身份认证管理系统</w:t>
      </w:r>
    </w:p>
    <w:tbl>
      <w:tblPr>
        <w:tblW w:w="56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952"/>
        <w:gridCol w:w="7655"/>
      </w:tblGrid>
      <w:tr w:rsidR="00127FD8" w14:paraId="67691D6C" w14:textId="77777777">
        <w:trPr>
          <w:jc w:val="center"/>
        </w:trPr>
        <w:tc>
          <w:tcPr>
            <w:tcW w:w="398" w:type="pct"/>
            <w:vAlign w:val="center"/>
          </w:tcPr>
          <w:p w14:paraId="2EFA66F2" w14:textId="77777777" w:rsidR="00127FD8" w:rsidRDefault="001D2149">
            <w:pPr>
              <w:jc w:val="center"/>
              <w:rPr>
                <w:b/>
                <w:bCs/>
                <w:color w:val="000000" w:themeColor="text1"/>
                <w:szCs w:val="21"/>
              </w:rPr>
            </w:pPr>
            <w:r>
              <w:rPr>
                <w:rFonts w:hint="eastAsia"/>
                <w:b/>
                <w:bCs/>
                <w:color w:val="000000" w:themeColor="text1"/>
                <w:szCs w:val="21"/>
              </w:rPr>
              <w:t>编号</w:t>
            </w:r>
          </w:p>
        </w:tc>
        <w:tc>
          <w:tcPr>
            <w:tcW w:w="509" w:type="pct"/>
          </w:tcPr>
          <w:p w14:paraId="574C2C6D" w14:textId="77777777" w:rsidR="00127FD8" w:rsidRDefault="001D2149">
            <w:pPr>
              <w:jc w:val="center"/>
              <w:rPr>
                <w:b/>
                <w:bCs/>
                <w:color w:val="000000" w:themeColor="text1"/>
                <w:szCs w:val="21"/>
              </w:rPr>
            </w:pPr>
            <w:r>
              <w:rPr>
                <w:rFonts w:hint="eastAsia"/>
                <w:b/>
                <w:bCs/>
                <w:color w:val="000000" w:themeColor="text1"/>
                <w:sz w:val="22"/>
                <w:szCs w:val="22"/>
              </w:rPr>
              <w:t>指标项</w:t>
            </w:r>
          </w:p>
        </w:tc>
        <w:tc>
          <w:tcPr>
            <w:tcW w:w="4093" w:type="pct"/>
          </w:tcPr>
          <w:p w14:paraId="20513BA0" w14:textId="77777777" w:rsidR="00127FD8" w:rsidRDefault="008B7C4E">
            <w:pPr>
              <w:jc w:val="center"/>
              <w:rPr>
                <w:b/>
                <w:bCs/>
                <w:color w:val="000000" w:themeColor="text1"/>
                <w:szCs w:val="21"/>
              </w:rPr>
            </w:pPr>
            <w:r>
              <w:rPr>
                <w:rFonts w:hint="eastAsia"/>
                <w:b/>
                <w:bCs/>
                <w:color w:val="000000" w:themeColor="text1"/>
                <w:sz w:val="22"/>
                <w:szCs w:val="22"/>
              </w:rPr>
              <w:t>采购</w:t>
            </w:r>
            <w:r w:rsidR="001D2149">
              <w:rPr>
                <w:rFonts w:hint="eastAsia"/>
                <w:b/>
                <w:bCs/>
                <w:color w:val="000000" w:themeColor="text1"/>
                <w:sz w:val="22"/>
                <w:szCs w:val="22"/>
              </w:rPr>
              <w:t>要求</w:t>
            </w:r>
          </w:p>
        </w:tc>
      </w:tr>
      <w:tr w:rsidR="00127FD8" w14:paraId="70CFDF7B" w14:textId="77777777">
        <w:trPr>
          <w:jc w:val="center"/>
        </w:trPr>
        <w:tc>
          <w:tcPr>
            <w:tcW w:w="398" w:type="pct"/>
            <w:vAlign w:val="center"/>
          </w:tcPr>
          <w:p w14:paraId="469AB032" w14:textId="77777777" w:rsidR="00127FD8" w:rsidRDefault="001D2149">
            <w:pPr>
              <w:jc w:val="center"/>
              <w:rPr>
                <w:color w:val="000000" w:themeColor="text1"/>
                <w:szCs w:val="21"/>
              </w:rPr>
            </w:pPr>
            <w:r>
              <w:rPr>
                <w:rFonts w:hint="eastAsia"/>
                <w:color w:val="000000" w:themeColor="text1"/>
                <w:szCs w:val="21"/>
              </w:rPr>
              <w:t>1</w:t>
            </w:r>
          </w:p>
        </w:tc>
        <w:tc>
          <w:tcPr>
            <w:tcW w:w="509" w:type="pct"/>
            <w:vMerge w:val="restart"/>
            <w:vAlign w:val="center"/>
          </w:tcPr>
          <w:p w14:paraId="37664096" w14:textId="77777777" w:rsidR="00127FD8" w:rsidRDefault="001D2149">
            <w:pPr>
              <w:spacing w:line="240" w:lineRule="atLeast"/>
              <w:jc w:val="center"/>
              <w:rPr>
                <w:color w:val="000000" w:themeColor="text1"/>
                <w:szCs w:val="21"/>
              </w:rPr>
            </w:pPr>
            <w:r>
              <w:rPr>
                <w:rFonts w:hint="eastAsia"/>
                <w:color w:val="000000" w:themeColor="text1"/>
                <w:szCs w:val="21"/>
              </w:rPr>
              <w:t>功能指标要求</w:t>
            </w:r>
          </w:p>
        </w:tc>
        <w:tc>
          <w:tcPr>
            <w:tcW w:w="4093" w:type="pct"/>
          </w:tcPr>
          <w:p w14:paraId="68C88CD6" w14:textId="77777777" w:rsidR="00127FD8" w:rsidRDefault="001D2149">
            <w:pPr>
              <w:spacing w:line="240" w:lineRule="atLeast"/>
              <w:rPr>
                <w:color w:val="000000" w:themeColor="text1"/>
                <w:szCs w:val="21"/>
              </w:rPr>
            </w:pPr>
            <w:r>
              <w:rPr>
                <w:rFonts w:hint="eastAsia"/>
                <w:color w:val="000000" w:themeColor="text1"/>
                <w:szCs w:val="21"/>
              </w:rPr>
              <w:t>能够利用现有数字证书认证系统，实现与合法第三方C</w:t>
            </w:r>
            <w:r>
              <w:rPr>
                <w:color w:val="000000" w:themeColor="text1"/>
                <w:szCs w:val="21"/>
              </w:rPr>
              <w:t>A</w:t>
            </w:r>
            <w:r>
              <w:rPr>
                <w:rFonts w:hint="eastAsia"/>
                <w:color w:val="000000" w:themeColor="text1"/>
                <w:szCs w:val="21"/>
              </w:rPr>
              <w:t>机构运营系统对接，实现第三方权威数字证书的注册、受理、发放、状态变更等业务功能。</w:t>
            </w:r>
          </w:p>
        </w:tc>
      </w:tr>
      <w:tr w:rsidR="00127FD8" w14:paraId="3918DAD0" w14:textId="77777777">
        <w:trPr>
          <w:jc w:val="center"/>
        </w:trPr>
        <w:tc>
          <w:tcPr>
            <w:tcW w:w="398" w:type="pct"/>
            <w:vAlign w:val="center"/>
          </w:tcPr>
          <w:p w14:paraId="71BD678B" w14:textId="77777777" w:rsidR="00127FD8" w:rsidRDefault="001D2149">
            <w:pPr>
              <w:jc w:val="center"/>
              <w:rPr>
                <w:color w:val="000000" w:themeColor="text1"/>
                <w:szCs w:val="21"/>
              </w:rPr>
            </w:pPr>
            <w:r>
              <w:rPr>
                <w:rFonts w:hint="eastAsia"/>
                <w:color w:val="000000" w:themeColor="text1"/>
                <w:szCs w:val="21"/>
              </w:rPr>
              <w:t>2</w:t>
            </w:r>
          </w:p>
        </w:tc>
        <w:tc>
          <w:tcPr>
            <w:tcW w:w="509" w:type="pct"/>
            <w:vMerge/>
          </w:tcPr>
          <w:p w14:paraId="0A3A3510" w14:textId="77777777" w:rsidR="00127FD8" w:rsidRDefault="00127FD8">
            <w:pPr>
              <w:spacing w:line="240" w:lineRule="atLeast"/>
              <w:rPr>
                <w:color w:val="000000" w:themeColor="text1"/>
                <w:szCs w:val="21"/>
              </w:rPr>
            </w:pPr>
          </w:p>
        </w:tc>
        <w:tc>
          <w:tcPr>
            <w:tcW w:w="4093" w:type="pct"/>
          </w:tcPr>
          <w:p w14:paraId="76125A23" w14:textId="77777777" w:rsidR="00127FD8" w:rsidRDefault="001D2149">
            <w:pPr>
              <w:spacing w:line="240" w:lineRule="atLeast"/>
              <w:rPr>
                <w:color w:val="000000" w:themeColor="text1"/>
                <w:szCs w:val="21"/>
              </w:rPr>
            </w:pPr>
            <w:r>
              <w:rPr>
                <w:rFonts w:hint="eastAsia"/>
                <w:color w:val="000000" w:themeColor="text1"/>
                <w:szCs w:val="21"/>
              </w:rPr>
              <w:t>支持多种格式证书，包括个人证书、单位数字证书。</w:t>
            </w:r>
          </w:p>
        </w:tc>
      </w:tr>
      <w:tr w:rsidR="00127FD8" w14:paraId="3E275DB3" w14:textId="77777777">
        <w:trPr>
          <w:jc w:val="center"/>
        </w:trPr>
        <w:tc>
          <w:tcPr>
            <w:tcW w:w="398" w:type="pct"/>
            <w:vAlign w:val="center"/>
          </w:tcPr>
          <w:p w14:paraId="098F3F33" w14:textId="77777777" w:rsidR="00127FD8" w:rsidRDefault="001D2149">
            <w:pPr>
              <w:jc w:val="center"/>
              <w:rPr>
                <w:color w:val="000000" w:themeColor="text1"/>
                <w:szCs w:val="21"/>
              </w:rPr>
            </w:pPr>
            <w:r>
              <w:rPr>
                <w:color w:val="000000" w:themeColor="text1"/>
                <w:szCs w:val="21"/>
              </w:rPr>
              <w:t>3</w:t>
            </w:r>
          </w:p>
        </w:tc>
        <w:tc>
          <w:tcPr>
            <w:tcW w:w="509" w:type="pct"/>
            <w:vMerge/>
          </w:tcPr>
          <w:p w14:paraId="57782EA4" w14:textId="77777777" w:rsidR="00127FD8" w:rsidRDefault="00127FD8">
            <w:pPr>
              <w:spacing w:line="240" w:lineRule="atLeast"/>
              <w:rPr>
                <w:color w:val="000000" w:themeColor="text1"/>
                <w:szCs w:val="21"/>
              </w:rPr>
            </w:pPr>
          </w:p>
        </w:tc>
        <w:tc>
          <w:tcPr>
            <w:tcW w:w="4093" w:type="pct"/>
          </w:tcPr>
          <w:p w14:paraId="38A21C60" w14:textId="77777777" w:rsidR="00127FD8" w:rsidRDefault="001D2149">
            <w:pPr>
              <w:spacing w:line="240" w:lineRule="atLeast"/>
              <w:rPr>
                <w:color w:val="000000" w:themeColor="text1"/>
                <w:szCs w:val="21"/>
              </w:rPr>
            </w:pPr>
            <w:r>
              <w:rPr>
                <w:rFonts w:hint="eastAsia"/>
                <w:color w:val="000000" w:themeColor="text1"/>
                <w:szCs w:val="21"/>
              </w:rPr>
              <w:t>签发的数字证书遵循x．509v3标准证书格式，支持自定义证书扩展域管理。</w:t>
            </w:r>
          </w:p>
        </w:tc>
      </w:tr>
      <w:tr w:rsidR="00127FD8" w14:paraId="05A6C1DD" w14:textId="77777777">
        <w:trPr>
          <w:jc w:val="center"/>
        </w:trPr>
        <w:tc>
          <w:tcPr>
            <w:tcW w:w="398" w:type="pct"/>
            <w:vAlign w:val="center"/>
          </w:tcPr>
          <w:p w14:paraId="0742792B" w14:textId="77777777" w:rsidR="00127FD8" w:rsidRDefault="001D2149">
            <w:pPr>
              <w:jc w:val="center"/>
              <w:rPr>
                <w:color w:val="000000" w:themeColor="text1"/>
                <w:szCs w:val="21"/>
              </w:rPr>
            </w:pPr>
            <w:r>
              <w:rPr>
                <w:color w:val="000000" w:themeColor="text1"/>
                <w:szCs w:val="21"/>
              </w:rPr>
              <w:t>4</w:t>
            </w:r>
          </w:p>
        </w:tc>
        <w:tc>
          <w:tcPr>
            <w:tcW w:w="509" w:type="pct"/>
            <w:vMerge/>
          </w:tcPr>
          <w:p w14:paraId="1C2F11A2" w14:textId="77777777" w:rsidR="00127FD8" w:rsidRDefault="00127FD8">
            <w:pPr>
              <w:spacing w:line="240" w:lineRule="atLeast"/>
              <w:rPr>
                <w:color w:val="000000" w:themeColor="text1"/>
                <w:szCs w:val="21"/>
              </w:rPr>
            </w:pPr>
          </w:p>
        </w:tc>
        <w:tc>
          <w:tcPr>
            <w:tcW w:w="4093" w:type="pct"/>
          </w:tcPr>
          <w:p w14:paraId="54C4315E" w14:textId="77777777" w:rsidR="00127FD8" w:rsidRDefault="001D2149">
            <w:pPr>
              <w:spacing w:line="240" w:lineRule="atLeast"/>
              <w:rPr>
                <w:color w:val="000000" w:themeColor="text1"/>
                <w:szCs w:val="21"/>
              </w:rPr>
            </w:pPr>
            <w:r>
              <w:rPr>
                <w:rFonts w:hint="eastAsia"/>
                <w:color w:val="000000" w:themeColor="text1"/>
                <w:szCs w:val="21"/>
              </w:rPr>
              <w:t>证书业务办理（申请、更新）要求能同时支持三种模式的证书办理方式：一种是面对面由管理员代为进行系统资料填写、提交、证书业务办理的模式；第二种是由</w:t>
            </w:r>
            <w:r>
              <w:rPr>
                <w:color w:val="000000" w:themeColor="text1"/>
                <w:szCs w:val="21"/>
              </w:rPr>
              <w:t>业务系统</w:t>
            </w:r>
            <w:r>
              <w:rPr>
                <w:rFonts w:hint="eastAsia"/>
                <w:color w:val="000000" w:themeColor="text1"/>
                <w:szCs w:val="21"/>
              </w:rPr>
              <w:t>的</w:t>
            </w:r>
            <w:r>
              <w:rPr>
                <w:color w:val="000000" w:themeColor="text1"/>
                <w:szCs w:val="21"/>
              </w:rPr>
              <w:t>用户的申请信息，由业务系统、用户身份管理系统或虚拟身份所在系统提供身份信息并进行审核。申请信息提交后审核由后台系统接口自动完成</w:t>
            </w:r>
            <w:r>
              <w:rPr>
                <w:rFonts w:hint="eastAsia"/>
                <w:color w:val="000000" w:themeColor="text1"/>
                <w:szCs w:val="21"/>
              </w:rPr>
              <w:t>；第三种是要求RA系统面向应用系统提供证书申请、证书下载、证书更新、证书查询和验证等接口服务，即用户或管理员可以直接通过应用系统侧完成证书发放和状态管理功能。</w:t>
            </w:r>
          </w:p>
        </w:tc>
      </w:tr>
      <w:tr w:rsidR="00127FD8" w14:paraId="5875133B" w14:textId="77777777">
        <w:trPr>
          <w:jc w:val="center"/>
        </w:trPr>
        <w:tc>
          <w:tcPr>
            <w:tcW w:w="398" w:type="pct"/>
            <w:vAlign w:val="center"/>
          </w:tcPr>
          <w:p w14:paraId="6967DF2C" w14:textId="77777777" w:rsidR="00127FD8" w:rsidRDefault="001D2149">
            <w:pPr>
              <w:jc w:val="center"/>
              <w:rPr>
                <w:color w:val="000000" w:themeColor="text1"/>
                <w:szCs w:val="21"/>
              </w:rPr>
            </w:pPr>
            <w:r>
              <w:rPr>
                <w:color w:val="000000" w:themeColor="text1"/>
                <w:szCs w:val="21"/>
              </w:rPr>
              <w:t>5</w:t>
            </w:r>
          </w:p>
        </w:tc>
        <w:tc>
          <w:tcPr>
            <w:tcW w:w="509" w:type="pct"/>
            <w:vMerge/>
          </w:tcPr>
          <w:p w14:paraId="50E99B69" w14:textId="77777777" w:rsidR="00127FD8" w:rsidRDefault="00127FD8">
            <w:pPr>
              <w:spacing w:line="240" w:lineRule="atLeast"/>
              <w:rPr>
                <w:color w:val="000000" w:themeColor="text1"/>
                <w:szCs w:val="21"/>
              </w:rPr>
            </w:pPr>
          </w:p>
        </w:tc>
        <w:tc>
          <w:tcPr>
            <w:tcW w:w="4093" w:type="pct"/>
          </w:tcPr>
          <w:p w14:paraId="2CFBF1B9" w14:textId="77777777" w:rsidR="00127FD8" w:rsidRDefault="001D2149">
            <w:pPr>
              <w:spacing w:line="240" w:lineRule="atLeast"/>
              <w:rPr>
                <w:color w:val="000000" w:themeColor="text1"/>
                <w:szCs w:val="21"/>
              </w:rPr>
            </w:pPr>
            <w:r>
              <w:rPr>
                <w:rFonts w:hint="eastAsia"/>
                <w:color w:val="000000" w:themeColor="text1"/>
                <w:szCs w:val="21"/>
              </w:rPr>
              <w:t>能够面向企业提供统一的数字证书服务，实现用户证书信息查询和管理；提供证书批量制作功能，支持用户信息的批量导入。</w:t>
            </w:r>
          </w:p>
        </w:tc>
      </w:tr>
      <w:tr w:rsidR="00127FD8" w14:paraId="31E87066" w14:textId="77777777">
        <w:trPr>
          <w:jc w:val="center"/>
        </w:trPr>
        <w:tc>
          <w:tcPr>
            <w:tcW w:w="398" w:type="pct"/>
            <w:vAlign w:val="center"/>
          </w:tcPr>
          <w:p w14:paraId="1E6FB426" w14:textId="77777777" w:rsidR="00127FD8" w:rsidRDefault="001D2149">
            <w:pPr>
              <w:jc w:val="center"/>
              <w:rPr>
                <w:color w:val="000000" w:themeColor="text1"/>
                <w:szCs w:val="21"/>
              </w:rPr>
            </w:pPr>
            <w:r>
              <w:rPr>
                <w:color w:val="000000" w:themeColor="text1"/>
                <w:szCs w:val="21"/>
              </w:rPr>
              <w:t>6</w:t>
            </w:r>
          </w:p>
        </w:tc>
        <w:tc>
          <w:tcPr>
            <w:tcW w:w="509" w:type="pct"/>
            <w:vMerge/>
          </w:tcPr>
          <w:p w14:paraId="3E5ED6FE" w14:textId="77777777" w:rsidR="00127FD8" w:rsidRDefault="00127FD8">
            <w:pPr>
              <w:spacing w:line="240" w:lineRule="atLeast"/>
              <w:rPr>
                <w:color w:val="000000" w:themeColor="text1"/>
                <w:szCs w:val="21"/>
              </w:rPr>
            </w:pPr>
          </w:p>
        </w:tc>
        <w:tc>
          <w:tcPr>
            <w:tcW w:w="4093" w:type="pct"/>
          </w:tcPr>
          <w:p w14:paraId="576AA929" w14:textId="1148BECA" w:rsidR="00127FD8" w:rsidRDefault="001D2149" w:rsidP="00847933">
            <w:pPr>
              <w:spacing w:line="240" w:lineRule="atLeast"/>
              <w:rPr>
                <w:color w:val="000000" w:themeColor="text1"/>
                <w:szCs w:val="21"/>
              </w:rPr>
            </w:pPr>
            <w:r>
              <w:rPr>
                <w:rFonts w:hint="eastAsia"/>
                <w:color w:val="000000" w:themeColor="text1"/>
                <w:szCs w:val="21"/>
              </w:rPr>
              <w:t>系统管理功能：系统管理，包括对CA机构管理（可多CA机构接入）、用户管理、业务系统管理、系统证书管理、权限角色管理。</w:t>
            </w:r>
          </w:p>
        </w:tc>
      </w:tr>
      <w:tr w:rsidR="00127FD8" w14:paraId="34DC8C9E" w14:textId="77777777">
        <w:trPr>
          <w:jc w:val="center"/>
        </w:trPr>
        <w:tc>
          <w:tcPr>
            <w:tcW w:w="398" w:type="pct"/>
            <w:vAlign w:val="center"/>
          </w:tcPr>
          <w:p w14:paraId="3D2CBF1D" w14:textId="77777777" w:rsidR="00127FD8" w:rsidRDefault="001D2149">
            <w:pPr>
              <w:jc w:val="center"/>
              <w:rPr>
                <w:color w:val="000000" w:themeColor="text1"/>
                <w:szCs w:val="21"/>
              </w:rPr>
            </w:pPr>
            <w:r>
              <w:rPr>
                <w:color w:val="000000" w:themeColor="text1"/>
                <w:szCs w:val="21"/>
              </w:rPr>
              <w:t>7</w:t>
            </w:r>
          </w:p>
        </w:tc>
        <w:tc>
          <w:tcPr>
            <w:tcW w:w="509" w:type="pct"/>
            <w:vMerge/>
          </w:tcPr>
          <w:p w14:paraId="78AC8F01" w14:textId="77777777" w:rsidR="00127FD8" w:rsidRDefault="00127FD8">
            <w:pPr>
              <w:spacing w:line="240" w:lineRule="atLeast"/>
              <w:rPr>
                <w:color w:val="000000" w:themeColor="text1"/>
                <w:szCs w:val="21"/>
              </w:rPr>
            </w:pPr>
          </w:p>
        </w:tc>
        <w:tc>
          <w:tcPr>
            <w:tcW w:w="4093" w:type="pct"/>
          </w:tcPr>
          <w:p w14:paraId="0EF7008B" w14:textId="77777777" w:rsidR="00127FD8" w:rsidRDefault="001D2149">
            <w:pPr>
              <w:spacing w:line="240" w:lineRule="atLeast"/>
              <w:rPr>
                <w:color w:val="000000" w:themeColor="text1"/>
                <w:szCs w:val="21"/>
              </w:rPr>
            </w:pPr>
            <w:r>
              <w:rPr>
                <w:rFonts w:hint="eastAsia"/>
                <w:color w:val="000000" w:themeColor="text1"/>
                <w:szCs w:val="21"/>
              </w:rPr>
              <w:t>受理点管理：能支持受理点管理（LA），能进行受理点的授权和管理员管理。</w:t>
            </w:r>
          </w:p>
        </w:tc>
      </w:tr>
      <w:tr w:rsidR="00127FD8" w14:paraId="71A8A8DC" w14:textId="77777777">
        <w:trPr>
          <w:jc w:val="center"/>
        </w:trPr>
        <w:tc>
          <w:tcPr>
            <w:tcW w:w="398" w:type="pct"/>
            <w:vAlign w:val="center"/>
          </w:tcPr>
          <w:p w14:paraId="0C0B651D" w14:textId="77777777" w:rsidR="00127FD8" w:rsidRDefault="001D2149">
            <w:pPr>
              <w:jc w:val="center"/>
              <w:rPr>
                <w:color w:val="000000" w:themeColor="text1"/>
                <w:szCs w:val="21"/>
              </w:rPr>
            </w:pPr>
            <w:r>
              <w:rPr>
                <w:color w:val="000000" w:themeColor="text1"/>
                <w:szCs w:val="21"/>
              </w:rPr>
              <w:t>8</w:t>
            </w:r>
          </w:p>
        </w:tc>
        <w:tc>
          <w:tcPr>
            <w:tcW w:w="509" w:type="pct"/>
            <w:vMerge/>
          </w:tcPr>
          <w:p w14:paraId="2C32C99A" w14:textId="77777777" w:rsidR="00127FD8" w:rsidRDefault="00127FD8">
            <w:pPr>
              <w:spacing w:line="240" w:lineRule="atLeast"/>
              <w:rPr>
                <w:color w:val="000000" w:themeColor="text1"/>
                <w:szCs w:val="21"/>
              </w:rPr>
            </w:pPr>
          </w:p>
        </w:tc>
        <w:tc>
          <w:tcPr>
            <w:tcW w:w="4093" w:type="pct"/>
          </w:tcPr>
          <w:p w14:paraId="336CD809" w14:textId="2ECC0095" w:rsidR="00127FD8" w:rsidRDefault="001D2149" w:rsidP="00847933">
            <w:pPr>
              <w:spacing w:line="240" w:lineRule="atLeast"/>
              <w:rPr>
                <w:color w:val="000000" w:themeColor="text1"/>
                <w:szCs w:val="21"/>
              </w:rPr>
            </w:pPr>
            <w:r>
              <w:rPr>
                <w:rFonts w:hint="eastAsia"/>
                <w:color w:val="000000" w:themeColor="text1"/>
                <w:szCs w:val="21"/>
              </w:rPr>
              <w:t>证书到期提醒：提供证书到期提醒功能，可以通过设置时间、邮件等方式进行提醒。</w:t>
            </w:r>
          </w:p>
        </w:tc>
      </w:tr>
      <w:tr w:rsidR="00127FD8" w14:paraId="1289E75C" w14:textId="77777777">
        <w:trPr>
          <w:jc w:val="center"/>
        </w:trPr>
        <w:tc>
          <w:tcPr>
            <w:tcW w:w="398" w:type="pct"/>
            <w:vAlign w:val="center"/>
          </w:tcPr>
          <w:p w14:paraId="6E62E6B9" w14:textId="77777777" w:rsidR="00127FD8" w:rsidRDefault="001D2149">
            <w:pPr>
              <w:jc w:val="center"/>
              <w:rPr>
                <w:color w:val="000000" w:themeColor="text1"/>
                <w:szCs w:val="21"/>
              </w:rPr>
            </w:pPr>
            <w:r>
              <w:rPr>
                <w:color w:val="000000" w:themeColor="text1"/>
                <w:szCs w:val="21"/>
              </w:rPr>
              <w:t>9</w:t>
            </w:r>
          </w:p>
        </w:tc>
        <w:tc>
          <w:tcPr>
            <w:tcW w:w="509" w:type="pct"/>
            <w:vMerge/>
          </w:tcPr>
          <w:p w14:paraId="633A2923" w14:textId="77777777" w:rsidR="00127FD8" w:rsidRDefault="00127FD8">
            <w:pPr>
              <w:spacing w:line="240" w:lineRule="atLeast"/>
              <w:rPr>
                <w:color w:val="000000" w:themeColor="text1"/>
                <w:szCs w:val="21"/>
              </w:rPr>
            </w:pPr>
          </w:p>
        </w:tc>
        <w:tc>
          <w:tcPr>
            <w:tcW w:w="4093" w:type="pct"/>
          </w:tcPr>
          <w:p w14:paraId="49490D24" w14:textId="633F2C9E" w:rsidR="00127FD8" w:rsidRDefault="001D2149" w:rsidP="00847933">
            <w:pPr>
              <w:spacing w:line="240" w:lineRule="atLeast"/>
              <w:rPr>
                <w:color w:val="000000" w:themeColor="text1"/>
                <w:szCs w:val="21"/>
              </w:rPr>
            </w:pPr>
            <w:r>
              <w:rPr>
                <w:rFonts w:hint="eastAsia"/>
                <w:color w:val="000000" w:themeColor="text1"/>
                <w:szCs w:val="21"/>
              </w:rPr>
              <w:t>能够提供详尽的查询、统计、报表功能，能统计用户、证书、机构、时间段内、应用领域等不同维度的证书发放和使用情况，可进行柱状图形展现，能导出excel报表。</w:t>
            </w:r>
          </w:p>
        </w:tc>
      </w:tr>
      <w:tr w:rsidR="00127FD8" w14:paraId="07BD5602" w14:textId="77777777">
        <w:trPr>
          <w:jc w:val="center"/>
        </w:trPr>
        <w:tc>
          <w:tcPr>
            <w:tcW w:w="398" w:type="pct"/>
            <w:vAlign w:val="center"/>
          </w:tcPr>
          <w:p w14:paraId="4F7D80A0" w14:textId="77777777" w:rsidR="00127FD8" w:rsidRDefault="001D2149">
            <w:pPr>
              <w:jc w:val="center"/>
              <w:rPr>
                <w:color w:val="000000" w:themeColor="text1"/>
                <w:szCs w:val="21"/>
              </w:rPr>
            </w:pPr>
            <w:r>
              <w:rPr>
                <w:color w:val="000000" w:themeColor="text1"/>
                <w:szCs w:val="21"/>
              </w:rPr>
              <w:t>10</w:t>
            </w:r>
          </w:p>
        </w:tc>
        <w:tc>
          <w:tcPr>
            <w:tcW w:w="509" w:type="pct"/>
            <w:vMerge/>
          </w:tcPr>
          <w:p w14:paraId="1CBC498D" w14:textId="77777777" w:rsidR="00127FD8" w:rsidRDefault="00127FD8">
            <w:pPr>
              <w:spacing w:line="240" w:lineRule="atLeast"/>
              <w:rPr>
                <w:color w:val="000000" w:themeColor="text1"/>
                <w:szCs w:val="21"/>
              </w:rPr>
            </w:pPr>
          </w:p>
        </w:tc>
        <w:tc>
          <w:tcPr>
            <w:tcW w:w="4093" w:type="pct"/>
          </w:tcPr>
          <w:p w14:paraId="7E5E6E60" w14:textId="77777777" w:rsidR="00127FD8" w:rsidRDefault="001D2149">
            <w:pPr>
              <w:spacing w:line="240" w:lineRule="atLeast"/>
              <w:rPr>
                <w:color w:val="000000" w:themeColor="text1"/>
                <w:szCs w:val="21"/>
              </w:rPr>
            </w:pPr>
            <w:r>
              <w:rPr>
                <w:rFonts w:hint="eastAsia"/>
                <w:color w:val="000000" w:themeColor="text1"/>
                <w:szCs w:val="21"/>
              </w:rPr>
              <w:t>能够支持完整的权限管理功能，支持业务管理员、操作员、审计员多级管理机制。</w:t>
            </w:r>
          </w:p>
        </w:tc>
      </w:tr>
      <w:tr w:rsidR="00127FD8" w14:paraId="1D7E95E6" w14:textId="77777777">
        <w:trPr>
          <w:jc w:val="center"/>
        </w:trPr>
        <w:tc>
          <w:tcPr>
            <w:tcW w:w="398" w:type="pct"/>
            <w:vAlign w:val="center"/>
          </w:tcPr>
          <w:p w14:paraId="05994B3E" w14:textId="77777777" w:rsidR="00127FD8" w:rsidRDefault="001D2149">
            <w:pPr>
              <w:jc w:val="center"/>
              <w:rPr>
                <w:color w:val="000000" w:themeColor="text1"/>
                <w:szCs w:val="21"/>
              </w:rPr>
            </w:pPr>
            <w:r>
              <w:rPr>
                <w:color w:val="000000" w:themeColor="text1"/>
                <w:szCs w:val="21"/>
              </w:rPr>
              <w:t>11</w:t>
            </w:r>
          </w:p>
        </w:tc>
        <w:tc>
          <w:tcPr>
            <w:tcW w:w="509" w:type="pct"/>
            <w:vMerge/>
          </w:tcPr>
          <w:p w14:paraId="64E84C0F" w14:textId="77777777" w:rsidR="00127FD8" w:rsidRDefault="00127FD8">
            <w:pPr>
              <w:spacing w:line="240" w:lineRule="atLeast"/>
              <w:rPr>
                <w:color w:val="000000" w:themeColor="text1"/>
                <w:szCs w:val="21"/>
              </w:rPr>
            </w:pPr>
          </w:p>
        </w:tc>
        <w:tc>
          <w:tcPr>
            <w:tcW w:w="4093" w:type="pct"/>
          </w:tcPr>
          <w:p w14:paraId="3EBAC0AE" w14:textId="099F9719" w:rsidR="00127FD8" w:rsidRDefault="001D2149" w:rsidP="00847933">
            <w:pPr>
              <w:spacing w:line="240" w:lineRule="atLeast"/>
              <w:rPr>
                <w:color w:val="000000" w:themeColor="text1"/>
                <w:szCs w:val="21"/>
              </w:rPr>
            </w:pPr>
            <w:r>
              <w:rPr>
                <w:rFonts w:hint="eastAsia"/>
                <w:color w:val="000000" w:themeColor="text1"/>
                <w:szCs w:val="21"/>
              </w:rPr>
              <w:t>能够提供业务日志管理功能，能记录系统所有的业务操作日志，包括系统登录、权限变更、业务办理、系统维护等记录。</w:t>
            </w:r>
          </w:p>
        </w:tc>
      </w:tr>
      <w:tr w:rsidR="00127FD8" w14:paraId="0C5BDC4B" w14:textId="77777777">
        <w:trPr>
          <w:jc w:val="center"/>
        </w:trPr>
        <w:tc>
          <w:tcPr>
            <w:tcW w:w="398" w:type="pct"/>
            <w:vAlign w:val="center"/>
          </w:tcPr>
          <w:p w14:paraId="1C49655C" w14:textId="77777777" w:rsidR="00127FD8" w:rsidRDefault="001D2149">
            <w:pPr>
              <w:jc w:val="center"/>
              <w:rPr>
                <w:color w:val="000000" w:themeColor="text1"/>
                <w:szCs w:val="21"/>
              </w:rPr>
            </w:pPr>
            <w:r>
              <w:rPr>
                <w:rFonts w:hint="eastAsia"/>
                <w:color w:val="000000" w:themeColor="text1"/>
                <w:szCs w:val="21"/>
              </w:rPr>
              <w:t>1</w:t>
            </w:r>
            <w:r>
              <w:rPr>
                <w:color w:val="000000" w:themeColor="text1"/>
                <w:szCs w:val="21"/>
              </w:rPr>
              <w:t>2</w:t>
            </w:r>
          </w:p>
        </w:tc>
        <w:tc>
          <w:tcPr>
            <w:tcW w:w="509" w:type="pct"/>
            <w:vMerge/>
          </w:tcPr>
          <w:p w14:paraId="46C234DE" w14:textId="77777777" w:rsidR="00127FD8" w:rsidRDefault="00127FD8">
            <w:pPr>
              <w:spacing w:line="240" w:lineRule="atLeast"/>
              <w:rPr>
                <w:color w:val="000000" w:themeColor="text1"/>
                <w:szCs w:val="21"/>
              </w:rPr>
            </w:pPr>
          </w:p>
        </w:tc>
        <w:tc>
          <w:tcPr>
            <w:tcW w:w="4093" w:type="pct"/>
          </w:tcPr>
          <w:p w14:paraId="2372F634" w14:textId="77777777" w:rsidR="00127FD8" w:rsidRDefault="001D2149">
            <w:pPr>
              <w:spacing w:line="240" w:lineRule="atLeast"/>
              <w:rPr>
                <w:color w:val="000000" w:themeColor="text1"/>
                <w:szCs w:val="21"/>
              </w:rPr>
            </w:pPr>
            <w:r>
              <w:rPr>
                <w:rFonts w:hint="eastAsia"/>
                <w:color w:val="000000" w:themeColor="text1"/>
                <w:szCs w:val="21"/>
              </w:rPr>
              <w:t>能够提供数据备份、恢复功能，为管理员提供基于web页面的操作界面实现数据备份、恢复，降低系统维护复杂度。</w:t>
            </w:r>
          </w:p>
        </w:tc>
      </w:tr>
      <w:tr w:rsidR="00127FD8" w14:paraId="311C3212" w14:textId="77777777">
        <w:trPr>
          <w:jc w:val="center"/>
        </w:trPr>
        <w:tc>
          <w:tcPr>
            <w:tcW w:w="398" w:type="pct"/>
            <w:vAlign w:val="center"/>
          </w:tcPr>
          <w:p w14:paraId="3B1EF3F3" w14:textId="77777777" w:rsidR="00127FD8" w:rsidRDefault="001D2149">
            <w:pPr>
              <w:jc w:val="center"/>
              <w:rPr>
                <w:color w:val="000000" w:themeColor="text1"/>
                <w:szCs w:val="21"/>
              </w:rPr>
            </w:pPr>
            <w:r>
              <w:rPr>
                <w:rFonts w:hint="eastAsia"/>
                <w:color w:val="000000" w:themeColor="text1"/>
                <w:szCs w:val="21"/>
              </w:rPr>
              <w:t>1</w:t>
            </w:r>
            <w:r>
              <w:rPr>
                <w:color w:val="000000" w:themeColor="text1"/>
                <w:szCs w:val="21"/>
              </w:rPr>
              <w:t>3</w:t>
            </w:r>
          </w:p>
        </w:tc>
        <w:tc>
          <w:tcPr>
            <w:tcW w:w="509" w:type="pct"/>
            <w:vMerge/>
          </w:tcPr>
          <w:p w14:paraId="2D818ECA" w14:textId="77777777" w:rsidR="00127FD8" w:rsidRDefault="00127FD8">
            <w:pPr>
              <w:spacing w:line="240" w:lineRule="atLeast"/>
              <w:rPr>
                <w:color w:val="000000" w:themeColor="text1"/>
                <w:szCs w:val="21"/>
              </w:rPr>
            </w:pPr>
          </w:p>
        </w:tc>
        <w:tc>
          <w:tcPr>
            <w:tcW w:w="4093" w:type="pct"/>
          </w:tcPr>
          <w:p w14:paraId="5E4FA93B" w14:textId="77777777" w:rsidR="00127FD8" w:rsidRDefault="001D2149">
            <w:pPr>
              <w:spacing w:line="240" w:lineRule="atLeast"/>
              <w:rPr>
                <w:color w:val="000000" w:themeColor="text1"/>
                <w:szCs w:val="21"/>
              </w:rPr>
            </w:pPr>
            <w:r>
              <w:rPr>
                <w:rFonts w:hint="eastAsia"/>
                <w:color w:val="000000" w:themeColor="text1"/>
                <w:szCs w:val="21"/>
              </w:rPr>
              <w:t>系统以及数字证书</w:t>
            </w:r>
            <w:r>
              <w:rPr>
                <w:color w:val="000000" w:themeColor="text1"/>
                <w:szCs w:val="21"/>
              </w:rPr>
              <w:t>必须符合国</w:t>
            </w:r>
            <w:r>
              <w:rPr>
                <w:rFonts w:hint="eastAsia"/>
                <w:color w:val="000000" w:themeColor="text1"/>
                <w:szCs w:val="21"/>
              </w:rPr>
              <w:t>家</w:t>
            </w:r>
            <w:r>
              <w:rPr>
                <w:color w:val="000000" w:themeColor="text1"/>
                <w:szCs w:val="21"/>
              </w:rPr>
              <w:t>、行业以及《商用密码管理条例》、《中华人民共和国电子签名法》</w:t>
            </w:r>
            <w:r>
              <w:rPr>
                <w:rFonts w:hint="eastAsia"/>
                <w:color w:val="000000" w:themeColor="text1"/>
                <w:szCs w:val="21"/>
              </w:rPr>
              <w:t>和</w:t>
            </w:r>
            <w:r>
              <w:rPr>
                <w:color w:val="000000" w:themeColor="text1"/>
                <w:szCs w:val="21"/>
              </w:rPr>
              <w:t>《电子认证服务管理办法》</w:t>
            </w:r>
            <w:r>
              <w:rPr>
                <w:rFonts w:hint="eastAsia"/>
                <w:color w:val="000000" w:themeColor="text1"/>
                <w:szCs w:val="21"/>
              </w:rPr>
              <w:t>等相关法规标准，能满足实际的业务环境要求，具备扩展性以满足定制化改</w:t>
            </w:r>
            <w:r>
              <w:rPr>
                <w:rFonts w:hint="eastAsia"/>
                <w:color w:val="000000" w:themeColor="text1"/>
                <w:szCs w:val="21"/>
              </w:rPr>
              <w:lastRenderedPageBreak/>
              <w:t>造需求；应提供标准的、通用的、多样化的接口形态，并满足与各类应用系统的集成需求；</w:t>
            </w:r>
          </w:p>
        </w:tc>
      </w:tr>
      <w:tr w:rsidR="00127FD8" w14:paraId="1C10C5D2" w14:textId="77777777">
        <w:trPr>
          <w:jc w:val="center"/>
        </w:trPr>
        <w:tc>
          <w:tcPr>
            <w:tcW w:w="398" w:type="pct"/>
            <w:vAlign w:val="center"/>
          </w:tcPr>
          <w:p w14:paraId="21B9BD20" w14:textId="77777777" w:rsidR="00127FD8" w:rsidRDefault="001D2149">
            <w:pPr>
              <w:jc w:val="center"/>
              <w:rPr>
                <w:color w:val="000000" w:themeColor="text1"/>
                <w:szCs w:val="21"/>
              </w:rPr>
            </w:pPr>
            <w:r>
              <w:rPr>
                <w:color w:val="000000" w:themeColor="text1"/>
                <w:szCs w:val="21"/>
              </w:rPr>
              <w:lastRenderedPageBreak/>
              <w:t>14</w:t>
            </w:r>
          </w:p>
        </w:tc>
        <w:tc>
          <w:tcPr>
            <w:tcW w:w="509" w:type="pct"/>
            <w:vMerge/>
          </w:tcPr>
          <w:p w14:paraId="6D992D45" w14:textId="77777777" w:rsidR="00127FD8" w:rsidRDefault="00127FD8">
            <w:pPr>
              <w:rPr>
                <w:color w:val="000000" w:themeColor="text1"/>
                <w:szCs w:val="21"/>
              </w:rPr>
            </w:pPr>
          </w:p>
        </w:tc>
        <w:tc>
          <w:tcPr>
            <w:tcW w:w="4093" w:type="pct"/>
          </w:tcPr>
          <w:p w14:paraId="286A9632" w14:textId="77777777" w:rsidR="00127FD8" w:rsidRDefault="001D2149">
            <w:pPr>
              <w:rPr>
                <w:color w:val="000000" w:themeColor="text1"/>
                <w:szCs w:val="21"/>
              </w:rPr>
            </w:pPr>
            <w:r>
              <w:rPr>
                <w:rFonts w:hint="eastAsia"/>
                <w:color w:val="000000" w:themeColor="text1"/>
                <w:szCs w:val="21"/>
              </w:rPr>
              <w:t>支持SSL通道加密：提供通道加密功能，保障数据传输安全。</w:t>
            </w:r>
          </w:p>
        </w:tc>
      </w:tr>
      <w:tr w:rsidR="00127FD8" w14:paraId="1117B4D0" w14:textId="77777777">
        <w:trPr>
          <w:trHeight w:val="383"/>
          <w:jc w:val="center"/>
        </w:trPr>
        <w:tc>
          <w:tcPr>
            <w:tcW w:w="398" w:type="pct"/>
            <w:vAlign w:val="center"/>
          </w:tcPr>
          <w:p w14:paraId="4A81D1F8" w14:textId="77777777" w:rsidR="00127FD8" w:rsidRDefault="001D2149">
            <w:pPr>
              <w:jc w:val="center"/>
              <w:rPr>
                <w:color w:val="000000" w:themeColor="text1"/>
                <w:szCs w:val="21"/>
              </w:rPr>
            </w:pPr>
            <w:r>
              <w:rPr>
                <w:rFonts w:hint="eastAsia"/>
                <w:color w:val="000000" w:themeColor="text1"/>
                <w:szCs w:val="21"/>
              </w:rPr>
              <w:t>15</w:t>
            </w:r>
          </w:p>
        </w:tc>
        <w:tc>
          <w:tcPr>
            <w:tcW w:w="509" w:type="pct"/>
            <w:vMerge w:val="restart"/>
            <w:vAlign w:val="center"/>
          </w:tcPr>
          <w:p w14:paraId="7160F846" w14:textId="77777777" w:rsidR="00127FD8" w:rsidRDefault="001D2149">
            <w:pPr>
              <w:rPr>
                <w:color w:val="000000" w:themeColor="text1"/>
                <w:szCs w:val="21"/>
              </w:rPr>
            </w:pPr>
            <w:r>
              <w:rPr>
                <w:rFonts w:hint="eastAsia"/>
                <w:color w:val="000000" w:themeColor="text1"/>
                <w:szCs w:val="21"/>
              </w:rPr>
              <w:t>非功能指标要求</w:t>
            </w:r>
          </w:p>
        </w:tc>
        <w:tc>
          <w:tcPr>
            <w:tcW w:w="4093" w:type="pct"/>
          </w:tcPr>
          <w:p w14:paraId="302185D3" w14:textId="77777777" w:rsidR="00127FD8" w:rsidRDefault="001D2149">
            <w:pPr>
              <w:rPr>
                <w:color w:val="000000" w:themeColor="text1"/>
                <w:szCs w:val="21"/>
              </w:rPr>
            </w:pPr>
            <w:r>
              <w:rPr>
                <w:rFonts w:hint="eastAsia"/>
                <w:color w:val="000000" w:themeColor="text1"/>
                <w:szCs w:val="21"/>
              </w:rPr>
              <w:t>提供备份恢复功能，可通过界面备份当前所有配置，保证系统瘫痪时的快速恢复</w:t>
            </w:r>
          </w:p>
        </w:tc>
      </w:tr>
      <w:tr w:rsidR="00127FD8" w14:paraId="40294EB9" w14:textId="77777777">
        <w:trPr>
          <w:trHeight w:val="398"/>
          <w:jc w:val="center"/>
        </w:trPr>
        <w:tc>
          <w:tcPr>
            <w:tcW w:w="398" w:type="pct"/>
            <w:vAlign w:val="center"/>
          </w:tcPr>
          <w:p w14:paraId="55805C23" w14:textId="77777777" w:rsidR="00127FD8" w:rsidRDefault="001D2149">
            <w:pPr>
              <w:jc w:val="center"/>
              <w:rPr>
                <w:color w:val="000000" w:themeColor="text1"/>
                <w:szCs w:val="21"/>
              </w:rPr>
            </w:pPr>
            <w:r>
              <w:rPr>
                <w:rFonts w:hint="eastAsia"/>
                <w:color w:val="000000" w:themeColor="text1"/>
                <w:szCs w:val="21"/>
              </w:rPr>
              <w:t>16</w:t>
            </w:r>
          </w:p>
        </w:tc>
        <w:tc>
          <w:tcPr>
            <w:tcW w:w="509" w:type="pct"/>
            <w:vMerge/>
          </w:tcPr>
          <w:p w14:paraId="385B9CFB" w14:textId="77777777" w:rsidR="00127FD8" w:rsidRDefault="00127FD8">
            <w:pPr>
              <w:rPr>
                <w:color w:val="000000" w:themeColor="text1"/>
                <w:szCs w:val="21"/>
              </w:rPr>
            </w:pPr>
          </w:p>
        </w:tc>
        <w:tc>
          <w:tcPr>
            <w:tcW w:w="4093" w:type="pct"/>
          </w:tcPr>
          <w:p w14:paraId="2DA22319" w14:textId="77777777" w:rsidR="00127FD8" w:rsidRDefault="001D2149">
            <w:pPr>
              <w:rPr>
                <w:color w:val="000000" w:themeColor="text1"/>
                <w:szCs w:val="21"/>
              </w:rPr>
            </w:pPr>
            <w:r>
              <w:rPr>
                <w:rFonts w:hint="eastAsia"/>
                <w:color w:val="000000" w:themeColor="text1"/>
                <w:szCs w:val="21"/>
              </w:rPr>
              <w:t>提供日志记录，可将日志以syslog的方式发送到指定服务器</w:t>
            </w:r>
          </w:p>
        </w:tc>
      </w:tr>
    </w:tbl>
    <w:p w14:paraId="0BBDE47B" w14:textId="77777777" w:rsidR="00127FD8" w:rsidRDefault="00127FD8">
      <w:pPr>
        <w:pStyle w:val="H3"/>
        <w:rPr>
          <w:color w:val="000000" w:themeColor="text1"/>
        </w:rPr>
      </w:pPr>
    </w:p>
    <w:p w14:paraId="0EF2EAEC" w14:textId="77777777" w:rsidR="00127FD8" w:rsidRDefault="001D2149">
      <w:pPr>
        <w:pStyle w:val="3"/>
        <w:tabs>
          <w:tab w:val="center" w:pos="4153"/>
        </w:tabs>
        <w:rPr>
          <w:color w:val="000000" w:themeColor="text1"/>
        </w:rPr>
      </w:pPr>
      <w:r>
        <w:rPr>
          <w:rFonts w:hint="eastAsia"/>
          <w:color w:val="000000" w:themeColor="text1"/>
        </w:rPr>
        <w:t>完整性保护工具</w:t>
      </w:r>
      <w:r>
        <w:rPr>
          <w:rFonts w:hint="eastAsia"/>
          <w:color w:val="000000" w:themeColor="text1"/>
        </w:rPr>
        <w:tab/>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92"/>
        <w:gridCol w:w="7513"/>
      </w:tblGrid>
      <w:tr w:rsidR="00127FD8" w14:paraId="651B93D2" w14:textId="77777777">
        <w:trPr>
          <w:trHeight w:val="300"/>
          <w:jc w:val="center"/>
        </w:trPr>
        <w:tc>
          <w:tcPr>
            <w:tcW w:w="704" w:type="dxa"/>
            <w:shd w:val="clear" w:color="auto" w:fill="auto"/>
            <w:vAlign w:val="center"/>
          </w:tcPr>
          <w:p w14:paraId="182B27F8" w14:textId="77777777" w:rsidR="00127FD8" w:rsidRDefault="001D2149">
            <w:pPr>
              <w:jc w:val="center"/>
              <w:rPr>
                <w:b/>
                <w:bCs/>
                <w:color w:val="000000" w:themeColor="text1"/>
                <w:sz w:val="22"/>
                <w:szCs w:val="22"/>
              </w:rPr>
            </w:pPr>
            <w:r>
              <w:rPr>
                <w:rFonts w:hint="eastAsia"/>
                <w:b/>
                <w:bCs/>
                <w:color w:val="000000" w:themeColor="text1"/>
                <w:sz w:val="22"/>
                <w:szCs w:val="22"/>
              </w:rPr>
              <w:t>编号</w:t>
            </w:r>
          </w:p>
        </w:tc>
        <w:tc>
          <w:tcPr>
            <w:tcW w:w="992" w:type="dxa"/>
            <w:shd w:val="clear" w:color="auto" w:fill="auto"/>
            <w:vAlign w:val="center"/>
          </w:tcPr>
          <w:p w14:paraId="4AA90C77" w14:textId="77777777" w:rsidR="00127FD8" w:rsidRDefault="001D2149">
            <w:pPr>
              <w:jc w:val="center"/>
              <w:rPr>
                <w:b/>
                <w:bCs/>
                <w:color w:val="000000" w:themeColor="text1"/>
                <w:sz w:val="22"/>
                <w:szCs w:val="22"/>
              </w:rPr>
            </w:pPr>
            <w:r>
              <w:rPr>
                <w:rFonts w:hint="eastAsia"/>
                <w:b/>
                <w:bCs/>
                <w:color w:val="000000" w:themeColor="text1"/>
                <w:sz w:val="22"/>
                <w:szCs w:val="22"/>
              </w:rPr>
              <w:t>指标项</w:t>
            </w:r>
          </w:p>
        </w:tc>
        <w:tc>
          <w:tcPr>
            <w:tcW w:w="7513" w:type="dxa"/>
            <w:shd w:val="clear" w:color="auto" w:fill="auto"/>
            <w:noWrap/>
            <w:vAlign w:val="center"/>
          </w:tcPr>
          <w:p w14:paraId="525013FC" w14:textId="77777777" w:rsidR="00127FD8" w:rsidRDefault="008B7C4E">
            <w:pPr>
              <w:jc w:val="center"/>
              <w:rPr>
                <w:b/>
                <w:bCs/>
                <w:color w:val="000000" w:themeColor="text1"/>
                <w:sz w:val="22"/>
                <w:szCs w:val="22"/>
              </w:rPr>
            </w:pPr>
            <w:r>
              <w:rPr>
                <w:rFonts w:hint="eastAsia"/>
                <w:b/>
                <w:bCs/>
                <w:color w:val="000000" w:themeColor="text1"/>
                <w:sz w:val="22"/>
                <w:szCs w:val="22"/>
              </w:rPr>
              <w:t>采购</w:t>
            </w:r>
            <w:r w:rsidR="001D2149">
              <w:rPr>
                <w:rFonts w:hint="eastAsia"/>
                <w:b/>
                <w:bCs/>
                <w:color w:val="000000" w:themeColor="text1"/>
                <w:sz w:val="22"/>
                <w:szCs w:val="22"/>
              </w:rPr>
              <w:t>要求</w:t>
            </w:r>
          </w:p>
        </w:tc>
      </w:tr>
      <w:tr w:rsidR="00127FD8" w14:paraId="195F667C" w14:textId="77777777">
        <w:trPr>
          <w:trHeight w:val="600"/>
          <w:jc w:val="center"/>
        </w:trPr>
        <w:tc>
          <w:tcPr>
            <w:tcW w:w="704" w:type="dxa"/>
            <w:shd w:val="clear" w:color="auto" w:fill="auto"/>
            <w:noWrap/>
            <w:vAlign w:val="center"/>
          </w:tcPr>
          <w:p w14:paraId="6E02C0FE" w14:textId="77777777" w:rsidR="00127FD8" w:rsidRDefault="001D2149">
            <w:pPr>
              <w:jc w:val="center"/>
              <w:rPr>
                <w:color w:val="000000" w:themeColor="text1"/>
                <w:sz w:val="22"/>
                <w:szCs w:val="22"/>
              </w:rPr>
            </w:pPr>
            <w:r>
              <w:rPr>
                <w:rFonts w:hint="eastAsia"/>
                <w:color w:val="000000" w:themeColor="text1"/>
                <w:sz w:val="22"/>
                <w:szCs w:val="22"/>
              </w:rPr>
              <w:t>1</w:t>
            </w:r>
          </w:p>
        </w:tc>
        <w:tc>
          <w:tcPr>
            <w:tcW w:w="992" w:type="dxa"/>
            <w:vMerge w:val="restart"/>
            <w:shd w:val="clear" w:color="auto" w:fill="auto"/>
            <w:noWrap/>
            <w:vAlign w:val="center"/>
          </w:tcPr>
          <w:p w14:paraId="7AB2CB14" w14:textId="77777777" w:rsidR="00127FD8" w:rsidRDefault="001D2149">
            <w:pPr>
              <w:jc w:val="center"/>
              <w:rPr>
                <w:color w:val="000000" w:themeColor="text1"/>
                <w:sz w:val="22"/>
                <w:szCs w:val="22"/>
              </w:rPr>
            </w:pPr>
            <w:r>
              <w:rPr>
                <w:rFonts w:hint="eastAsia"/>
                <w:color w:val="000000" w:themeColor="text1"/>
                <w:sz w:val="22"/>
                <w:szCs w:val="22"/>
              </w:rPr>
              <w:t>产品形态</w:t>
            </w:r>
          </w:p>
        </w:tc>
        <w:tc>
          <w:tcPr>
            <w:tcW w:w="7513" w:type="dxa"/>
            <w:shd w:val="clear" w:color="auto" w:fill="auto"/>
            <w:vAlign w:val="center"/>
          </w:tcPr>
          <w:p w14:paraId="3825B361" w14:textId="77777777" w:rsidR="00127FD8" w:rsidRDefault="001D2149">
            <w:pPr>
              <w:jc w:val="both"/>
              <w:rPr>
                <w:color w:val="000000" w:themeColor="text1"/>
                <w:sz w:val="22"/>
                <w:szCs w:val="22"/>
              </w:rPr>
            </w:pPr>
            <w:r>
              <w:rPr>
                <w:rFonts w:hint="eastAsia"/>
                <w:color w:val="000000" w:themeColor="text1"/>
                <w:sz w:val="22"/>
                <w:szCs w:val="22"/>
              </w:rPr>
              <w:t>基于签名验证服务器开发的文件签名和验证的软件，要求提供内置密码算法模块组件产品形态为API</w:t>
            </w:r>
          </w:p>
        </w:tc>
      </w:tr>
      <w:tr w:rsidR="00127FD8" w14:paraId="29427330" w14:textId="77777777">
        <w:trPr>
          <w:trHeight w:val="300"/>
          <w:jc w:val="center"/>
        </w:trPr>
        <w:tc>
          <w:tcPr>
            <w:tcW w:w="704" w:type="dxa"/>
            <w:shd w:val="clear" w:color="auto" w:fill="auto"/>
            <w:noWrap/>
            <w:vAlign w:val="center"/>
          </w:tcPr>
          <w:p w14:paraId="7BEB5924" w14:textId="77777777" w:rsidR="00127FD8" w:rsidRDefault="001D2149">
            <w:pPr>
              <w:jc w:val="center"/>
              <w:rPr>
                <w:color w:val="000000" w:themeColor="text1"/>
                <w:sz w:val="22"/>
                <w:szCs w:val="22"/>
              </w:rPr>
            </w:pPr>
            <w:r>
              <w:rPr>
                <w:rFonts w:hint="eastAsia"/>
                <w:color w:val="000000" w:themeColor="text1"/>
                <w:sz w:val="22"/>
                <w:szCs w:val="22"/>
              </w:rPr>
              <w:t>2</w:t>
            </w:r>
          </w:p>
        </w:tc>
        <w:tc>
          <w:tcPr>
            <w:tcW w:w="992" w:type="dxa"/>
            <w:vMerge/>
            <w:vAlign w:val="center"/>
          </w:tcPr>
          <w:p w14:paraId="0EC7BFD4" w14:textId="77777777" w:rsidR="00127FD8" w:rsidRDefault="00127FD8">
            <w:pPr>
              <w:rPr>
                <w:color w:val="000000" w:themeColor="text1"/>
                <w:sz w:val="22"/>
                <w:szCs w:val="22"/>
              </w:rPr>
            </w:pPr>
          </w:p>
        </w:tc>
        <w:tc>
          <w:tcPr>
            <w:tcW w:w="7513" w:type="dxa"/>
            <w:shd w:val="clear" w:color="auto" w:fill="auto"/>
            <w:vAlign w:val="center"/>
          </w:tcPr>
          <w:p w14:paraId="2016E456" w14:textId="77777777" w:rsidR="00127FD8" w:rsidRDefault="001D2149">
            <w:pPr>
              <w:jc w:val="both"/>
              <w:rPr>
                <w:color w:val="000000" w:themeColor="text1"/>
                <w:sz w:val="22"/>
                <w:szCs w:val="22"/>
              </w:rPr>
            </w:pPr>
            <w:r>
              <w:rPr>
                <w:rFonts w:hint="eastAsia"/>
                <w:color w:val="000000" w:themeColor="text1"/>
                <w:sz w:val="22"/>
                <w:szCs w:val="22"/>
              </w:rPr>
              <w:t>API库支持C、JAVA、JS开发语言编译生成的类库。</w:t>
            </w:r>
          </w:p>
        </w:tc>
      </w:tr>
      <w:tr w:rsidR="00127FD8" w14:paraId="687C879C" w14:textId="77777777">
        <w:trPr>
          <w:trHeight w:val="300"/>
          <w:jc w:val="center"/>
        </w:trPr>
        <w:tc>
          <w:tcPr>
            <w:tcW w:w="704" w:type="dxa"/>
            <w:shd w:val="clear" w:color="auto" w:fill="auto"/>
            <w:noWrap/>
            <w:vAlign w:val="center"/>
          </w:tcPr>
          <w:p w14:paraId="7549B7E6" w14:textId="77777777" w:rsidR="00127FD8" w:rsidRDefault="001D2149">
            <w:pPr>
              <w:jc w:val="center"/>
              <w:rPr>
                <w:color w:val="000000" w:themeColor="text1"/>
                <w:sz w:val="22"/>
                <w:szCs w:val="22"/>
              </w:rPr>
            </w:pPr>
            <w:r>
              <w:rPr>
                <w:rFonts w:hint="eastAsia"/>
                <w:color w:val="000000" w:themeColor="text1"/>
                <w:sz w:val="22"/>
                <w:szCs w:val="22"/>
              </w:rPr>
              <w:t>3</w:t>
            </w:r>
          </w:p>
        </w:tc>
        <w:tc>
          <w:tcPr>
            <w:tcW w:w="992" w:type="dxa"/>
            <w:shd w:val="clear" w:color="auto" w:fill="auto"/>
            <w:noWrap/>
            <w:vAlign w:val="center"/>
          </w:tcPr>
          <w:p w14:paraId="2820ECFD" w14:textId="77777777" w:rsidR="00127FD8" w:rsidRDefault="001D2149">
            <w:pPr>
              <w:jc w:val="center"/>
              <w:rPr>
                <w:color w:val="000000" w:themeColor="text1"/>
                <w:sz w:val="22"/>
                <w:szCs w:val="22"/>
              </w:rPr>
            </w:pPr>
            <w:r>
              <w:rPr>
                <w:rFonts w:hint="eastAsia"/>
                <w:color w:val="000000" w:themeColor="text1"/>
                <w:sz w:val="22"/>
                <w:szCs w:val="22"/>
              </w:rPr>
              <w:t>算法要求</w:t>
            </w:r>
          </w:p>
        </w:tc>
        <w:tc>
          <w:tcPr>
            <w:tcW w:w="7513" w:type="dxa"/>
            <w:shd w:val="clear" w:color="auto" w:fill="auto"/>
            <w:vAlign w:val="center"/>
          </w:tcPr>
          <w:p w14:paraId="1230781C" w14:textId="77777777" w:rsidR="00127FD8" w:rsidRDefault="001D2149">
            <w:pPr>
              <w:jc w:val="both"/>
              <w:rPr>
                <w:color w:val="000000" w:themeColor="text1"/>
                <w:sz w:val="22"/>
                <w:szCs w:val="22"/>
              </w:rPr>
            </w:pPr>
            <w:r>
              <w:rPr>
                <w:rFonts w:hint="eastAsia"/>
                <w:color w:val="000000" w:themeColor="text1"/>
                <w:sz w:val="22"/>
                <w:szCs w:val="22"/>
              </w:rPr>
              <w:t>支持SM2、SM3、SM4国家标准密码算法和AES、DES、3DES、SHA系列、RSA等国际算法。</w:t>
            </w:r>
          </w:p>
        </w:tc>
      </w:tr>
      <w:tr w:rsidR="00127FD8" w14:paraId="0DD4914D" w14:textId="77777777">
        <w:trPr>
          <w:trHeight w:val="300"/>
          <w:jc w:val="center"/>
        </w:trPr>
        <w:tc>
          <w:tcPr>
            <w:tcW w:w="704" w:type="dxa"/>
            <w:shd w:val="clear" w:color="auto" w:fill="auto"/>
            <w:noWrap/>
            <w:vAlign w:val="center"/>
          </w:tcPr>
          <w:p w14:paraId="0C6B69C8" w14:textId="77777777" w:rsidR="00127FD8" w:rsidRDefault="001D2149">
            <w:pPr>
              <w:jc w:val="center"/>
              <w:rPr>
                <w:color w:val="000000" w:themeColor="text1"/>
                <w:sz w:val="22"/>
                <w:szCs w:val="22"/>
              </w:rPr>
            </w:pPr>
            <w:r>
              <w:rPr>
                <w:rFonts w:hint="eastAsia"/>
                <w:color w:val="000000" w:themeColor="text1"/>
                <w:sz w:val="22"/>
                <w:szCs w:val="22"/>
              </w:rPr>
              <w:t>4</w:t>
            </w:r>
          </w:p>
        </w:tc>
        <w:tc>
          <w:tcPr>
            <w:tcW w:w="992" w:type="dxa"/>
            <w:vMerge w:val="restart"/>
            <w:shd w:val="clear" w:color="auto" w:fill="auto"/>
            <w:noWrap/>
            <w:vAlign w:val="center"/>
          </w:tcPr>
          <w:p w14:paraId="0FC5C5AC" w14:textId="77777777" w:rsidR="00127FD8" w:rsidRDefault="001D2149">
            <w:pPr>
              <w:jc w:val="center"/>
              <w:rPr>
                <w:color w:val="000000" w:themeColor="text1"/>
                <w:sz w:val="22"/>
                <w:szCs w:val="22"/>
              </w:rPr>
            </w:pPr>
            <w:r>
              <w:rPr>
                <w:rFonts w:hint="eastAsia"/>
                <w:color w:val="000000" w:themeColor="text1"/>
                <w:sz w:val="22"/>
                <w:szCs w:val="22"/>
              </w:rPr>
              <w:t>功能要求</w:t>
            </w:r>
          </w:p>
        </w:tc>
        <w:tc>
          <w:tcPr>
            <w:tcW w:w="7513" w:type="dxa"/>
            <w:shd w:val="clear" w:color="auto" w:fill="auto"/>
            <w:vAlign w:val="center"/>
          </w:tcPr>
          <w:p w14:paraId="313D0AD0" w14:textId="77777777" w:rsidR="00127FD8" w:rsidRDefault="001D2149">
            <w:pPr>
              <w:jc w:val="both"/>
              <w:rPr>
                <w:color w:val="000000" w:themeColor="text1"/>
                <w:sz w:val="22"/>
                <w:szCs w:val="22"/>
              </w:rPr>
            </w:pPr>
            <w:r>
              <w:rPr>
                <w:rFonts w:hint="eastAsia"/>
                <w:color w:val="000000" w:themeColor="text1"/>
                <w:sz w:val="22"/>
                <w:szCs w:val="22"/>
              </w:rPr>
              <w:t>支持密钥生成：支持生成RSA或者SM2非对称密钥对，支持生成3DES、AES、SM4算法密钥。</w:t>
            </w:r>
          </w:p>
        </w:tc>
      </w:tr>
      <w:tr w:rsidR="00127FD8" w14:paraId="1F533CF0" w14:textId="77777777">
        <w:trPr>
          <w:trHeight w:val="300"/>
          <w:jc w:val="center"/>
        </w:trPr>
        <w:tc>
          <w:tcPr>
            <w:tcW w:w="704" w:type="dxa"/>
            <w:shd w:val="clear" w:color="auto" w:fill="auto"/>
            <w:noWrap/>
            <w:vAlign w:val="center"/>
          </w:tcPr>
          <w:p w14:paraId="2ED6F23E" w14:textId="77777777" w:rsidR="00127FD8" w:rsidRDefault="001D2149">
            <w:pPr>
              <w:jc w:val="center"/>
              <w:rPr>
                <w:color w:val="000000" w:themeColor="text1"/>
                <w:sz w:val="22"/>
                <w:szCs w:val="22"/>
              </w:rPr>
            </w:pPr>
            <w:r>
              <w:rPr>
                <w:rFonts w:hint="eastAsia"/>
                <w:color w:val="000000" w:themeColor="text1"/>
                <w:sz w:val="22"/>
                <w:szCs w:val="22"/>
              </w:rPr>
              <w:t>5</w:t>
            </w:r>
          </w:p>
        </w:tc>
        <w:tc>
          <w:tcPr>
            <w:tcW w:w="992" w:type="dxa"/>
            <w:vMerge/>
            <w:vAlign w:val="center"/>
          </w:tcPr>
          <w:p w14:paraId="07180201" w14:textId="77777777" w:rsidR="00127FD8" w:rsidRDefault="00127FD8">
            <w:pPr>
              <w:rPr>
                <w:color w:val="000000" w:themeColor="text1"/>
                <w:sz w:val="22"/>
                <w:szCs w:val="22"/>
              </w:rPr>
            </w:pPr>
          </w:p>
        </w:tc>
        <w:tc>
          <w:tcPr>
            <w:tcW w:w="7513" w:type="dxa"/>
            <w:shd w:val="clear" w:color="auto" w:fill="auto"/>
            <w:vAlign w:val="center"/>
          </w:tcPr>
          <w:p w14:paraId="3F118CCC" w14:textId="77777777" w:rsidR="00127FD8" w:rsidRDefault="001D2149">
            <w:pPr>
              <w:jc w:val="both"/>
              <w:rPr>
                <w:color w:val="000000" w:themeColor="text1"/>
                <w:sz w:val="22"/>
                <w:szCs w:val="22"/>
              </w:rPr>
            </w:pPr>
            <w:r>
              <w:rPr>
                <w:rFonts w:hint="eastAsia"/>
                <w:color w:val="000000" w:themeColor="text1"/>
                <w:sz w:val="22"/>
                <w:szCs w:val="22"/>
              </w:rPr>
              <w:t>支持使用非对称密钥对数据进行加解密，支持RSA、SM2等密码算法。</w:t>
            </w:r>
          </w:p>
        </w:tc>
      </w:tr>
      <w:tr w:rsidR="00127FD8" w14:paraId="26C925D8" w14:textId="77777777">
        <w:trPr>
          <w:trHeight w:val="300"/>
          <w:jc w:val="center"/>
        </w:trPr>
        <w:tc>
          <w:tcPr>
            <w:tcW w:w="704" w:type="dxa"/>
            <w:shd w:val="clear" w:color="auto" w:fill="auto"/>
            <w:noWrap/>
            <w:vAlign w:val="center"/>
          </w:tcPr>
          <w:p w14:paraId="575579F6" w14:textId="77777777" w:rsidR="00127FD8" w:rsidRDefault="001D2149">
            <w:pPr>
              <w:jc w:val="center"/>
              <w:rPr>
                <w:color w:val="000000" w:themeColor="text1"/>
                <w:sz w:val="22"/>
                <w:szCs w:val="22"/>
              </w:rPr>
            </w:pPr>
            <w:r>
              <w:rPr>
                <w:rFonts w:hint="eastAsia"/>
                <w:color w:val="000000" w:themeColor="text1"/>
                <w:sz w:val="22"/>
                <w:szCs w:val="22"/>
              </w:rPr>
              <w:t>6</w:t>
            </w:r>
          </w:p>
        </w:tc>
        <w:tc>
          <w:tcPr>
            <w:tcW w:w="992" w:type="dxa"/>
            <w:vMerge/>
            <w:vAlign w:val="center"/>
          </w:tcPr>
          <w:p w14:paraId="0534A3BE" w14:textId="77777777" w:rsidR="00127FD8" w:rsidRDefault="00127FD8">
            <w:pPr>
              <w:rPr>
                <w:color w:val="000000" w:themeColor="text1"/>
                <w:sz w:val="22"/>
                <w:szCs w:val="22"/>
              </w:rPr>
            </w:pPr>
          </w:p>
        </w:tc>
        <w:tc>
          <w:tcPr>
            <w:tcW w:w="7513" w:type="dxa"/>
            <w:shd w:val="clear" w:color="auto" w:fill="auto"/>
            <w:vAlign w:val="center"/>
          </w:tcPr>
          <w:p w14:paraId="4F7A6D8A" w14:textId="77777777" w:rsidR="00127FD8" w:rsidRDefault="001D2149">
            <w:pPr>
              <w:jc w:val="both"/>
              <w:rPr>
                <w:color w:val="000000" w:themeColor="text1"/>
                <w:sz w:val="22"/>
                <w:szCs w:val="22"/>
              </w:rPr>
            </w:pPr>
            <w:r>
              <w:rPr>
                <w:rFonts w:hint="eastAsia"/>
                <w:color w:val="000000" w:themeColor="text1"/>
                <w:sz w:val="22"/>
                <w:szCs w:val="22"/>
              </w:rPr>
              <w:t>支持使用对称密钥对数据进行加解密，支持3DES、SM4、AES等密码算法。</w:t>
            </w:r>
          </w:p>
        </w:tc>
      </w:tr>
      <w:tr w:rsidR="00127FD8" w14:paraId="594317F7" w14:textId="77777777">
        <w:trPr>
          <w:trHeight w:val="300"/>
          <w:jc w:val="center"/>
        </w:trPr>
        <w:tc>
          <w:tcPr>
            <w:tcW w:w="704" w:type="dxa"/>
            <w:shd w:val="clear" w:color="auto" w:fill="auto"/>
            <w:noWrap/>
            <w:vAlign w:val="center"/>
          </w:tcPr>
          <w:p w14:paraId="0DBD99BA" w14:textId="77777777" w:rsidR="00127FD8" w:rsidRDefault="001D2149">
            <w:pPr>
              <w:jc w:val="center"/>
              <w:rPr>
                <w:color w:val="000000" w:themeColor="text1"/>
                <w:sz w:val="22"/>
                <w:szCs w:val="22"/>
              </w:rPr>
            </w:pPr>
            <w:r>
              <w:rPr>
                <w:rFonts w:hint="eastAsia"/>
                <w:color w:val="000000" w:themeColor="text1"/>
                <w:sz w:val="22"/>
                <w:szCs w:val="22"/>
              </w:rPr>
              <w:t>7</w:t>
            </w:r>
          </w:p>
        </w:tc>
        <w:tc>
          <w:tcPr>
            <w:tcW w:w="992" w:type="dxa"/>
            <w:vMerge/>
            <w:vAlign w:val="center"/>
          </w:tcPr>
          <w:p w14:paraId="3DBF2845" w14:textId="77777777" w:rsidR="00127FD8" w:rsidRDefault="00127FD8">
            <w:pPr>
              <w:rPr>
                <w:color w:val="000000" w:themeColor="text1"/>
                <w:sz w:val="22"/>
                <w:szCs w:val="22"/>
              </w:rPr>
            </w:pPr>
          </w:p>
        </w:tc>
        <w:tc>
          <w:tcPr>
            <w:tcW w:w="7513" w:type="dxa"/>
            <w:shd w:val="clear" w:color="auto" w:fill="auto"/>
            <w:vAlign w:val="center"/>
          </w:tcPr>
          <w:p w14:paraId="6978C5A4" w14:textId="77777777" w:rsidR="00127FD8" w:rsidRDefault="001D2149">
            <w:pPr>
              <w:jc w:val="both"/>
              <w:rPr>
                <w:color w:val="000000" w:themeColor="text1"/>
                <w:sz w:val="22"/>
                <w:szCs w:val="22"/>
              </w:rPr>
            </w:pPr>
            <w:r>
              <w:rPr>
                <w:rFonts w:hint="eastAsia"/>
                <w:color w:val="000000" w:themeColor="text1"/>
                <w:sz w:val="22"/>
                <w:szCs w:val="22"/>
              </w:rPr>
              <w:t>支持使用RSA、SM2密码算法对数据进行签名验签运算。</w:t>
            </w:r>
          </w:p>
        </w:tc>
      </w:tr>
      <w:tr w:rsidR="00127FD8" w14:paraId="5381F1E1" w14:textId="77777777">
        <w:trPr>
          <w:trHeight w:val="300"/>
          <w:jc w:val="center"/>
        </w:trPr>
        <w:tc>
          <w:tcPr>
            <w:tcW w:w="704" w:type="dxa"/>
            <w:shd w:val="clear" w:color="auto" w:fill="auto"/>
            <w:noWrap/>
            <w:vAlign w:val="center"/>
          </w:tcPr>
          <w:p w14:paraId="7DFB5470" w14:textId="77777777" w:rsidR="00127FD8" w:rsidRDefault="001D2149">
            <w:pPr>
              <w:jc w:val="center"/>
              <w:rPr>
                <w:color w:val="000000" w:themeColor="text1"/>
                <w:sz w:val="22"/>
                <w:szCs w:val="22"/>
              </w:rPr>
            </w:pPr>
            <w:r>
              <w:rPr>
                <w:rFonts w:hint="eastAsia"/>
                <w:color w:val="000000" w:themeColor="text1"/>
                <w:sz w:val="22"/>
                <w:szCs w:val="22"/>
              </w:rPr>
              <w:t>8</w:t>
            </w:r>
          </w:p>
        </w:tc>
        <w:tc>
          <w:tcPr>
            <w:tcW w:w="992" w:type="dxa"/>
            <w:vMerge/>
            <w:vAlign w:val="center"/>
          </w:tcPr>
          <w:p w14:paraId="2DE35A9A" w14:textId="77777777" w:rsidR="00127FD8" w:rsidRDefault="00127FD8">
            <w:pPr>
              <w:rPr>
                <w:color w:val="000000" w:themeColor="text1"/>
                <w:sz w:val="22"/>
                <w:szCs w:val="22"/>
              </w:rPr>
            </w:pPr>
          </w:p>
        </w:tc>
        <w:tc>
          <w:tcPr>
            <w:tcW w:w="7513" w:type="dxa"/>
            <w:shd w:val="clear" w:color="auto" w:fill="auto"/>
            <w:vAlign w:val="center"/>
          </w:tcPr>
          <w:p w14:paraId="0617A0D6" w14:textId="77777777" w:rsidR="00127FD8" w:rsidRDefault="001D2149">
            <w:pPr>
              <w:jc w:val="both"/>
              <w:rPr>
                <w:color w:val="000000" w:themeColor="text1"/>
                <w:sz w:val="22"/>
                <w:szCs w:val="22"/>
              </w:rPr>
            </w:pPr>
            <w:r>
              <w:rPr>
                <w:rFonts w:hint="eastAsia"/>
                <w:color w:val="000000" w:themeColor="text1"/>
                <w:sz w:val="22"/>
                <w:szCs w:val="22"/>
              </w:rPr>
              <w:t>支持使用SM3、SHA256等密码算法对数据进行摘要运算。</w:t>
            </w:r>
          </w:p>
        </w:tc>
      </w:tr>
      <w:tr w:rsidR="00127FD8" w14:paraId="73C826C6" w14:textId="77777777">
        <w:trPr>
          <w:trHeight w:val="300"/>
          <w:jc w:val="center"/>
        </w:trPr>
        <w:tc>
          <w:tcPr>
            <w:tcW w:w="704" w:type="dxa"/>
            <w:shd w:val="clear" w:color="auto" w:fill="auto"/>
            <w:noWrap/>
            <w:vAlign w:val="center"/>
          </w:tcPr>
          <w:p w14:paraId="3B293129" w14:textId="77777777" w:rsidR="00127FD8" w:rsidRDefault="001D2149">
            <w:pPr>
              <w:jc w:val="center"/>
              <w:rPr>
                <w:color w:val="000000" w:themeColor="text1"/>
                <w:sz w:val="22"/>
                <w:szCs w:val="22"/>
              </w:rPr>
            </w:pPr>
            <w:r>
              <w:rPr>
                <w:rFonts w:hint="eastAsia"/>
                <w:color w:val="000000" w:themeColor="text1"/>
                <w:sz w:val="22"/>
                <w:szCs w:val="22"/>
              </w:rPr>
              <w:t>9</w:t>
            </w:r>
          </w:p>
        </w:tc>
        <w:tc>
          <w:tcPr>
            <w:tcW w:w="992" w:type="dxa"/>
            <w:vMerge/>
            <w:vAlign w:val="center"/>
          </w:tcPr>
          <w:p w14:paraId="364FC55E" w14:textId="77777777" w:rsidR="00127FD8" w:rsidRDefault="00127FD8">
            <w:pPr>
              <w:rPr>
                <w:color w:val="000000" w:themeColor="text1"/>
                <w:sz w:val="22"/>
                <w:szCs w:val="22"/>
              </w:rPr>
            </w:pPr>
          </w:p>
        </w:tc>
        <w:tc>
          <w:tcPr>
            <w:tcW w:w="7513" w:type="dxa"/>
            <w:shd w:val="clear" w:color="auto" w:fill="auto"/>
            <w:vAlign w:val="center"/>
          </w:tcPr>
          <w:p w14:paraId="2D5367F6" w14:textId="77777777" w:rsidR="00127FD8" w:rsidRDefault="001D2149">
            <w:pPr>
              <w:jc w:val="both"/>
              <w:rPr>
                <w:color w:val="000000" w:themeColor="text1"/>
                <w:sz w:val="22"/>
                <w:szCs w:val="22"/>
              </w:rPr>
            </w:pPr>
            <w:r>
              <w:rPr>
                <w:rFonts w:hint="eastAsia"/>
                <w:color w:val="000000" w:themeColor="text1"/>
                <w:sz w:val="22"/>
                <w:szCs w:val="22"/>
              </w:rPr>
              <w:t>支持使用HMAC、CMAC等密码技术实现消息鉴别码生成和校验。</w:t>
            </w:r>
          </w:p>
        </w:tc>
      </w:tr>
      <w:tr w:rsidR="00127FD8" w14:paraId="08354A5F" w14:textId="77777777">
        <w:trPr>
          <w:trHeight w:val="300"/>
          <w:jc w:val="center"/>
        </w:trPr>
        <w:tc>
          <w:tcPr>
            <w:tcW w:w="704" w:type="dxa"/>
            <w:shd w:val="clear" w:color="auto" w:fill="auto"/>
            <w:noWrap/>
            <w:vAlign w:val="center"/>
          </w:tcPr>
          <w:p w14:paraId="60847509" w14:textId="77777777" w:rsidR="00127FD8" w:rsidRDefault="001D2149">
            <w:pPr>
              <w:jc w:val="center"/>
              <w:rPr>
                <w:color w:val="000000" w:themeColor="text1"/>
                <w:sz w:val="22"/>
                <w:szCs w:val="22"/>
              </w:rPr>
            </w:pPr>
            <w:r>
              <w:rPr>
                <w:rFonts w:hint="eastAsia"/>
                <w:color w:val="000000" w:themeColor="text1"/>
                <w:sz w:val="22"/>
                <w:szCs w:val="22"/>
              </w:rPr>
              <w:t>10</w:t>
            </w:r>
          </w:p>
        </w:tc>
        <w:tc>
          <w:tcPr>
            <w:tcW w:w="992" w:type="dxa"/>
            <w:vMerge/>
            <w:vAlign w:val="center"/>
          </w:tcPr>
          <w:p w14:paraId="548AC4E4" w14:textId="77777777" w:rsidR="00127FD8" w:rsidRDefault="00127FD8">
            <w:pPr>
              <w:rPr>
                <w:color w:val="000000" w:themeColor="text1"/>
                <w:sz w:val="22"/>
                <w:szCs w:val="22"/>
              </w:rPr>
            </w:pPr>
          </w:p>
        </w:tc>
        <w:tc>
          <w:tcPr>
            <w:tcW w:w="7513" w:type="dxa"/>
            <w:shd w:val="clear" w:color="auto" w:fill="auto"/>
            <w:vAlign w:val="center"/>
          </w:tcPr>
          <w:p w14:paraId="6AB04ADF" w14:textId="77777777" w:rsidR="00127FD8" w:rsidRDefault="001D2149">
            <w:pPr>
              <w:jc w:val="both"/>
              <w:rPr>
                <w:color w:val="000000" w:themeColor="text1"/>
                <w:sz w:val="22"/>
                <w:szCs w:val="22"/>
              </w:rPr>
            </w:pPr>
            <w:r>
              <w:rPr>
                <w:rFonts w:hint="eastAsia"/>
                <w:color w:val="000000" w:themeColor="text1"/>
                <w:sz w:val="22"/>
                <w:szCs w:val="22"/>
              </w:rPr>
              <w:t>支持attached和detached签名/验签</w:t>
            </w:r>
          </w:p>
        </w:tc>
      </w:tr>
      <w:tr w:rsidR="00127FD8" w14:paraId="346C6186" w14:textId="77777777">
        <w:trPr>
          <w:trHeight w:val="300"/>
          <w:jc w:val="center"/>
        </w:trPr>
        <w:tc>
          <w:tcPr>
            <w:tcW w:w="704" w:type="dxa"/>
            <w:shd w:val="clear" w:color="auto" w:fill="auto"/>
            <w:noWrap/>
            <w:vAlign w:val="center"/>
          </w:tcPr>
          <w:p w14:paraId="7F72CD90" w14:textId="77777777" w:rsidR="00127FD8" w:rsidRDefault="001D2149">
            <w:pPr>
              <w:jc w:val="center"/>
              <w:rPr>
                <w:color w:val="000000" w:themeColor="text1"/>
                <w:sz w:val="22"/>
                <w:szCs w:val="22"/>
              </w:rPr>
            </w:pPr>
            <w:r>
              <w:rPr>
                <w:rFonts w:hint="eastAsia"/>
                <w:color w:val="000000" w:themeColor="text1"/>
                <w:sz w:val="22"/>
                <w:szCs w:val="22"/>
              </w:rPr>
              <w:t>11</w:t>
            </w:r>
          </w:p>
        </w:tc>
        <w:tc>
          <w:tcPr>
            <w:tcW w:w="992" w:type="dxa"/>
            <w:vMerge w:val="restart"/>
            <w:shd w:val="clear" w:color="auto" w:fill="auto"/>
            <w:noWrap/>
            <w:vAlign w:val="center"/>
          </w:tcPr>
          <w:p w14:paraId="72451036" w14:textId="77777777" w:rsidR="00127FD8" w:rsidRDefault="001D2149">
            <w:pPr>
              <w:jc w:val="center"/>
              <w:rPr>
                <w:color w:val="000000" w:themeColor="text1"/>
                <w:sz w:val="22"/>
                <w:szCs w:val="22"/>
              </w:rPr>
            </w:pPr>
            <w:r>
              <w:rPr>
                <w:rFonts w:hint="eastAsia"/>
                <w:color w:val="000000" w:themeColor="text1"/>
                <w:sz w:val="22"/>
                <w:szCs w:val="22"/>
              </w:rPr>
              <w:t>资质要求</w:t>
            </w:r>
          </w:p>
        </w:tc>
        <w:tc>
          <w:tcPr>
            <w:tcW w:w="7513" w:type="dxa"/>
            <w:shd w:val="clear" w:color="auto" w:fill="auto"/>
            <w:vAlign w:val="center"/>
          </w:tcPr>
          <w:p w14:paraId="5E8BCE0B" w14:textId="77777777" w:rsidR="00127FD8" w:rsidRDefault="001D2149">
            <w:pPr>
              <w:jc w:val="both"/>
              <w:rPr>
                <w:color w:val="000000" w:themeColor="text1"/>
                <w:sz w:val="22"/>
                <w:szCs w:val="22"/>
              </w:rPr>
            </w:pPr>
            <w:r>
              <w:rPr>
                <w:rFonts w:hint="eastAsia"/>
                <w:color w:val="000000" w:themeColor="text1"/>
                <w:sz w:val="22"/>
                <w:szCs w:val="22"/>
              </w:rPr>
              <w:t>具备国家版权局颁发的《计算机软件著作权登记证书》</w:t>
            </w:r>
          </w:p>
        </w:tc>
      </w:tr>
      <w:tr w:rsidR="00127FD8" w14:paraId="4312B9F9" w14:textId="77777777">
        <w:trPr>
          <w:trHeight w:val="300"/>
          <w:jc w:val="center"/>
        </w:trPr>
        <w:tc>
          <w:tcPr>
            <w:tcW w:w="704" w:type="dxa"/>
            <w:shd w:val="clear" w:color="auto" w:fill="auto"/>
            <w:noWrap/>
            <w:vAlign w:val="center"/>
          </w:tcPr>
          <w:p w14:paraId="3CE6303D" w14:textId="77777777" w:rsidR="00127FD8" w:rsidRDefault="001D2149">
            <w:pPr>
              <w:jc w:val="center"/>
              <w:rPr>
                <w:color w:val="000000" w:themeColor="text1"/>
                <w:sz w:val="22"/>
                <w:szCs w:val="22"/>
              </w:rPr>
            </w:pPr>
            <w:r>
              <w:rPr>
                <w:rFonts w:hint="eastAsia"/>
                <w:color w:val="000000" w:themeColor="text1"/>
                <w:sz w:val="22"/>
                <w:szCs w:val="22"/>
              </w:rPr>
              <w:t>12</w:t>
            </w:r>
          </w:p>
        </w:tc>
        <w:tc>
          <w:tcPr>
            <w:tcW w:w="992" w:type="dxa"/>
            <w:vMerge/>
            <w:vAlign w:val="center"/>
          </w:tcPr>
          <w:p w14:paraId="65D576D7" w14:textId="77777777" w:rsidR="00127FD8" w:rsidRDefault="00127FD8">
            <w:pPr>
              <w:rPr>
                <w:color w:val="000000" w:themeColor="text1"/>
                <w:sz w:val="22"/>
                <w:szCs w:val="22"/>
              </w:rPr>
            </w:pPr>
          </w:p>
        </w:tc>
        <w:tc>
          <w:tcPr>
            <w:tcW w:w="7513" w:type="dxa"/>
            <w:shd w:val="clear" w:color="auto" w:fill="auto"/>
            <w:noWrap/>
            <w:vAlign w:val="bottom"/>
          </w:tcPr>
          <w:p w14:paraId="493CF869" w14:textId="77777777" w:rsidR="00127FD8" w:rsidRDefault="001D2149">
            <w:pPr>
              <w:rPr>
                <w:color w:val="000000" w:themeColor="text1"/>
                <w:sz w:val="22"/>
                <w:szCs w:val="22"/>
              </w:rPr>
            </w:pPr>
            <w:r>
              <w:rPr>
                <w:rFonts w:hint="eastAsia"/>
                <w:color w:val="000000" w:themeColor="text1"/>
                <w:sz w:val="22"/>
                <w:szCs w:val="22"/>
              </w:rPr>
              <w:t>具备国家密码管理局所颁发的《商用密码产品认证证书》</w:t>
            </w:r>
          </w:p>
        </w:tc>
      </w:tr>
    </w:tbl>
    <w:p w14:paraId="40755987" w14:textId="77777777" w:rsidR="00127FD8" w:rsidRDefault="00127FD8">
      <w:pPr>
        <w:pStyle w:val="H3"/>
        <w:rPr>
          <w:color w:val="000000" w:themeColor="text1"/>
        </w:rPr>
      </w:pPr>
    </w:p>
    <w:p w14:paraId="70F8623D" w14:textId="77777777" w:rsidR="00127FD8" w:rsidRDefault="001D2149">
      <w:pPr>
        <w:pStyle w:val="3"/>
        <w:rPr>
          <w:color w:val="000000" w:themeColor="text1"/>
        </w:rPr>
      </w:pPr>
      <w:r>
        <w:rPr>
          <w:rFonts w:hint="eastAsia"/>
          <w:color w:val="000000" w:themeColor="text1"/>
        </w:rPr>
        <w:t>数据库加密系统</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442"/>
        <w:gridCol w:w="7229"/>
      </w:tblGrid>
      <w:tr w:rsidR="00127FD8" w14:paraId="06E6DE92" w14:textId="77777777">
        <w:trPr>
          <w:trHeight w:val="300"/>
          <w:jc w:val="center"/>
        </w:trPr>
        <w:tc>
          <w:tcPr>
            <w:tcW w:w="680" w:type="dxa"/>
            <w:shd w:val="clear" w:color="auto" w:fill="auto"/>
            <w:vAlign w:val="center"/>
          </w:tcPr>
          <w:p w14:paraId="03DDA1F8" w14:textId="77777777" w:rsidR="00127FD8" w:rsidRDefault="001D2149">
            <w:pPr>
              <w:jc w:val="center"/>
              <w:rPr>
                <w:b/>
                <w:bCs/>
                <w:color w:val="000000" w:themeColor="text1"/>
                <w:sz w:val="22"/>
                <w:szCs w:val="22"/>
              </w:rPr>
            </w:pPr>
            <w:r>
              <w:rPr>
                <w:rFonts w:hint="eastAsia"/>
                <w:b/>
                <w:bCs/>
                <w:color w:val="000000" w:themeColor="text1"/>
                <w:sz w:val="22"/>
                <w:szCs w:val="22"/>
              </w:rPr>
              <w:t>编号</w:t>
            </w:r>
          </w:p>
        </w:tc>
        <w:tc>
          <w:tcPr>
            <w:tcW w:w="1442" w:type="dxa"/>
            <w:shd w:val="clear" w:color="auto" w:fill="auto"/>
            <w:vAlign w:val="center"/>
          </w:tcPr>
          <w:p w14:paraId="689B5878" w14:textId="77777777" w:rsidR="00127FD8" w:rsidRDefault="001D2149">
            <w:pPr>
              <w:jc w:val="center"/>
              <w:rPr>
                <w:b/>
                <w:bCs/>
                <w:color w:val="000000" w:themeColor="text1"/>
                <w:sz w:val="22"/>
                <w:szCs w:val="22"/>
              </w:rPr>
            </w:pPr>
            <w:r>
              <w:rPr>
                <w:rFonts w:hint="eastAsia"/>
                <w:b/>
                <w:bCs/>
                <w:color w:val="000000" w:themeColor="text1"/>
                <w:sz w:val="22"/>
                <w:szCs w:val="22"/>
              </w:rPr>
              <w:t>指标项</w:t>
            </w:r>
          </w:p>
        </w:tc>
        <w:tc>
          <w:tcPr>
            <w:tcW w:w="7229" w:type="dxa"/>
            <w:shd w:val="clear" w:color="auto" w:fill="auto"/>
            <w:noWrap/>
            <w:vAlign w:val="center"/>
          </w:tcPr>
          <w:p w14:paraId="2A9DE855" w14:textId="77777777" w:rsidR="00127FD8" w:rsidRDefault="008B7C4E">
            <w:pPr>
              <w:jc w:val="center"/>
              <w:rPr>
                <w:b/>
                <w:bCs/>
                <w:color w:val="000000" w:themeColor="text1"/>
                <w:sz w:val="22"/>
                <w:szCs w:val="22"/>
              </w:rPr>
            </w:pPr>
            <w:r>
              <w:rPr>
                <w:rFonts w:hint="eastAsia"/>
                <w:b/>
                <w:bCs/>
                <w:color w:val="000000" w:themeColor="text1"/>
                <w:sz w:val="22"/>
                <w:szCs w:val="22"/>
              </w:rPr>
              <w:t>采购</w:t>
            </w:r>
            <w:r w:rsidR="001D2149">
              <w:rPr>
                <w:rFonts w:hint="eastAsia"/>
                <w:b/>
                <w:bCs/>
                <w:color w:val="000000" w:themeColor="text1"/>
                <w:sz w:val="22"/>
                <w:szCs w:val="22"/>
              </w:rPr>
              <w:t>要求</w:t>
            </w:r>
          </w:p>
        </w:tc>
      </w:tr>
      <w:tr w:rsidR="00127FD8" w14:paraId="0C2A7C2F" w14:textId="77777777">
        <w:trPr>
          <w:trHeight w:val="900"/>
          <w:jc w:val="center"/>
        </w:trPr>
        <w:tc>
          <w:tcPr>
            <w:tcW w:w="680" w:type="dxa"/>
            <w:shd w:val="clear" w:color="auto" w:fill="auto"/>
            <w:vAlign w:val="center"/>
          </w:tcPr>
          <w:p w14:paraId="61F54AC6" w14:textId="77777777" w:rsidR="00127FD8" w:rsidRDefault="001D2149">
            <w:pPr>
              <w:jc w:val="center"/>
              <w:rPr>
                <w:color w:val="000000" w:themeColor="text1"/>
                <w:sz w:val="22"/>
                <w:szCs w:val="22"/>
              </w:rPr>
            </w:pPr>
            <w:r>
              <w:rPr>
                <w:rFonts w:hint="eastAsia"/>
                <w:color w:val="000000" w:themeColor="text1"/>
                <w:sz w:val="22"/>
                <w:szCs w:val="22"/>
              </w:rPr>
              <w:t>1</w:t>
            </w:r>
          </w:p>
        </w:tc>
        <w:tc>
          <w:tcPr>
            <w:tcW w:w="1442" w:type="dxa"/>
            <w:shd w:val="clear" w:color="auto" w:fill="auto"/>
            <w:vAlign w:val="center"/>
          </w:tcPr>
          <w:p w14:paraId="1A426F90" w14:textId="77777777" w:rsidR="00127FD8" w:rsidRDefault="001D2149">
            <w:pPr>
              <w:jc w:val="center"/>
              <w:rPr>
                <w:color w:val="000000" w:themeColor="text1"/>
                <w:sz w:val="22"/>
                <w:szCs w:val="22"/>
              </w:rPr>
            </w:pPr>
            <w:r>
              <w:rPr>
                <w:rFonts w:hint="eastAsia"/>
                <w:color w:val="000000" w:themeColor="text1"/>
                <w:sz w:val="22"/>
                <w:szCs w:val="22"/>
              </w:rPr>
              <w:t>硬件要求</w:t>
            </w:r>
          </w:p>
        </w:tc>
        <w:tc>
          <w:tcPr>
            <w:tcW w:w="7229" w:type="dxa"/>
            <w:shd w:val="clear" w:color="auto" w:fill="auto"/>
            <w:vAlign w:val="center"/>
          </w:tcPr>
          <w:p w14:paraId="01BEB4CB" w14:textId="77777777" w:rsidR="00127FD8" w:rsidRDefault="001D2149">
            <w:pPr>
              <w:rPr>
                <w:color w:val="000000" w:themeColor="text1"/>
                <w:sz w:val="22"/>
                <w:szCs w:val="22"/>
              </w:rPr>
            </w:pPr>
            <w:r>
              <w:rPr>
                <w:rFonts w:hint="eastAsia"/>
                <w:color w:val="000000" w:themeColor="text1"/>
                <w:sz w:val="22"/>
                <w:szCs w:val="22"/>
              </w:rPr>
              <w:t>模块化1U设备，支持双电源，支持国产操作系统，不少于4核4线程国产CPU X1，不少于1T硬盘 X1，不少于16G内存，不少于6个千兆电口，不少于4个千兆光口</w:t>
            </w:r>
          </w:p>
        </w:tc>
      </w:tr>
      <w:tr w:rsidR="00127FD8" w14:paraId="470D65CB" w14:textId="77777777">
        <w:trPr>
          <w:trHeight w:val="600"/>
          <w:jc w:val="center"/>
        </w:trPr>
        <w:tc>
          <w:tcPr>
            <w:tcW w:w="680" w:type="dxa"/>
            <w:shd w:val="clear" w:color="auto" w:fill="auto"/>
            <w:vAlign w:val="center"/>
          </w:tcPr>
          <w:p w14:paraId="54EABF89" w14:textId="77777777" w:rsidR="00127FD8" w:rsidRDefault="001D2149">
            <w:pPr>
              <w:jc w:val="center"/>
              <w:rPr>
                <w:color w:val="000000" w:themeColor="text1"/>
                <w:sz w:val="22"/>
                <w:szCs w:val="22"/>
              </w:rPr>
            </w:pPr>
            <w:r>
              <w:rPr>
                <w:rFonts w:hint="eastAsia"/>
                <w:color w:val="000000" w:themeColor="text1"/>
                <w:sz w:val="22"/>
                <w:szCs w:val="22"/>
              </w:rPr>
              <w:t>2</w:t>
            </w:r>
          </w:p>
        </w:tc>
        <w:tc>
          <w:tcPr>
            <w:tcW w:w="1442" w:type="dxa"/>
            <w:shd w:val="clear" w:color="auto" w:fill="auto"/>
            <w:vAlign w:val="center"/>
          </w:tcPr>
          <w:p w14:paraId="4CC2DEE6" w14:textId="77777777" w:rsidR="00127FD8" w:rsidRDefault="001D2149">
            <w:pPr>
              <w:jc w:val="center"/>
              <w:rPr>
                <w:color w:val="000000" w:themeColor="text1"/>
                <w:sz w:val="22"/>
                <w:szCs w:val="22"/>
              </w:rPr>
            </w:pPr>
            <w:r>
              <w:rPr>
                <w:rFonts w:hint="eastAsia"/>
                <w:color w:val="000000" w:themeColor="text1"/>
                <w:sz w:val="22"/>
                <w:szCs w:val="22"/>
              </w:rPr>
              <w:t>性能要求</w:t>
            </w:r>
          </w:p>
        </w:tc>
        <w:tc>
          <w:tcPr>
            <w:tcW w:w="7229" w:type="dxa"/>
            <w:shd w:val="clear" w:color="auto" w:fill="auto"/>
            <w:vAlign w:val="center"/>
          </w:tcPr>
          <w:p w14:paraId="6AEDFCF0" w14:textId="77777777" w:rsidR="00127FD8" w:rsidRDefault="001D2149">
            <w:pPr>
              <w:rPr>
                <w:color w:val="000000" w:themeColor="text1"/>
                <w:sz w:val="22"/>
                <w:szCs w:val="22"/>
              </w:rPr>
            </w:pPr>
            <w:r>
              <w:rPr>
                <w:rFonts w:hint="eastAsia"/>
                <w:color w:val="000000" w:themeColor="text1"/>
                <w:sz w:val="22"/>
                <w:szCs w:val="22"/>
              </w:rPr>
              <w:t>最大在线加解密吞吐量（SM4）：650Mbps</w:t>
            </w:r>
            <w:r>
              <w:rPr>
                <w:rFonts w:hint="eastAsia"/>
                <w:color w:val="000000" w:themeColor="text1"/>
                <w:sz w:val="22"/>
                <w:szCs w:val="22"/>
              </w:rPr>
              <w:br/>
              <w:t>最大每秒在线加解密处理能力（SM4）：4000</w:t>
            </w:r>
          </w:p>
        </w:tc>
      </w:tr>
      <w:tr w:rsidR="00127FD8" w14:paraId="568D80A9" w14:textId="77777777">
        <w:trPr>
          <w:trHeight w:val="300"/>
          <w:jc w:val="center"/>
        </w:trPr>
        <w:tc>
          <w:tcPr>
            <w:tcW w:w="680" w:type="dxa"/>
            <w:shd w:val="clear" w:color="auto" w:fill="auto"/>
            <w:vAlign w:val="center"/>
          </w:tcPr>
          <w:p w14:paraId="6806F815" w14:textId="77777777" w:rsidR="00127FD8" w:rsidRDefault="001D2149">
            <w:pPr>
              <w:jc w:val="center"/>
              <w:rPr>
                <w:color w:val="000000" w:themeColor="text1"/>
                <w:sz w:val="22"/>
                <w:szCs w:val="22"/>
              </w:rPr>
            </w:pPr>
            <w:r>
              <w:rPr>
                <w:rFonts w:hint="eastAsia"/>
                <w:color w:val="000000" w:themeColor="text1"/>
                <w:sz w:val="22"/>
                <w:szCs w:val="22"/>
              </w:rPr>
              <w:t>3</w:t>
            </w:r>
          </w:p>
        </w:tc>
        <w:tc>
          <w:tcPr>
            <w:tcW w:w="1442" w:type="dxa"/>
            <w:shd w:val="clear" w:color="auto" w:fill="auto"/>
            <w:vAlign w:val="center"/>
          </w:tcPr>
          <w:p w14:paraId="6E682793" w14:textId="77777777" w:rsidR="00127FD8" w:rsidRDefault="001D2149">
            <w:pPr>
              <w:jc w:val="center"/>
              <w:rPr>
                <w:color w:val="000000" w:themeColor="text1"/>
                <w:sz w:val="22"/>
                <w:szCs w:val="22"/>
              </w:rPr>
            </w:pPr>
            <w:r>
              <w:rPr>
                <w:rFonts w:hint="eastAsia"/>
                <w:color w:val="000000" w:themeColor="text1"/>
                <w:sz w:val="22"/>
                <w:szCs w:val="22"/>
              </w:rPr>
              <w:t>算法要求</w:t>
            </w:r>
          </w:p>
        </w:tc>
        <w:tc>
          <w:tcPr>
            <w:tcW w:w="7229" w:type="dxa"/>
            <w:shd w:val="clear" w:color="auto" w:fill="auto"/>
            <w:vAlign w:val="center"/>
          </w:tcPr>
          <w:p w14:paraId="2CC32C76" w14:textId="77777777" w:rsidR="00127FD8" w:rsidRDefault="001D2149">
            <w:pPr>
              <w:jc w:val="both"/>
              <w:rPr>
                <w:color w:val="000000" w:themeColor="text1"/>
                <w:sz w:val="22"/>
                <w:szCs w:val="22"/>
              </w:rPr>
            </w:pPr>
            <w:r>
              <w:rPr>
                <w:rFonts w:hint="eastAsia"/>
                <w:color w:val="000000" w:themeColor="text1"/>
                <w:sz w:val="22"/>
                <w:szCs w:val="22"/>
              </w:rPr>
              <w:t>支持SM2、SM3、SM4等商用密码算法</w:t>
            </w:r>
          </w:p>
        </w:tc>
      </w:tr>
      <w:tr w:rsidR="00127FD8" w14:paraId="3D750B8B" w14:textId="77777777">
        <w:trPr>
          <w:trHeight w:val="1200"/>
          <w:jc w:val="center"/>
        </w:trPr>
        <w:tc>
          <w:tcPr>
            <w:tcW w:w="680" w:type="dxa"/>
            <w:shd w:val="clear" w:color="auto" w:fill="auto"/>
            <w:vAlign w:val="center"/>
          </w:tcPr>
          <w:p w14:paraId="0D8DAC6A" w14:textId="77777777" w:rsidR="00127FD8" w:rsidRDefault="001D2149">
            <w:pPr>
              <w:jc w:val="center"/>
              <w:rPr>
                <w:color w:val="000000" w:themeColor="text1"/>
                <w:sz w:val="22"/>
                <w:szCs w:val="22"/>
              </w:rPr>
            </w:pPr>
            <w:r>
              <w:rPr>
                <w:rFonts w:hint="eastAsia"/>
                <w:color w:val="000000" w:themeColor="text1"/>
                <w:sz w:val="22"/>
                <w:szCs w:val="22"/>
              </w:rPr>
              <w:t>4</w:t>
            </w:r>
          </w:p>
        </w:tc>
        <w:tc>
          <w:tcPr>
            <w:tcW w:w="1442" w:type="dxa"/>
            <w:vMerge w:val="restart"/>
            <w:shd w:val="clear" w:color="auto" w:fill="auto"/>
            <w:vAlign w:val="center"/>
          </w:tcPr>
          <w:p w14:paraId="0F1C09E5" w14:textId="77777777" w:rsidR="00127FD8" w:rsidRDefault="001D2149">
            <w:pPr>
              <w:jc w:val="center"/>
              <w:rPr>
                <w:color w:val="000000" w:themeColor="text1"/>
                <w:sz w:val="22"/>
                <w:szCs w:val="22"/>
              </w:rPr>
            </w:pPr>
            <w:r>
              <w:rPr>
                <w:rFonts w:hint="eastAsia"/>
                <w:color w:val="000000" w:themeColor="text1"/>
                <w:sz w:val="22"/>
                <w:szCs w:val="22"/>
              </w:rPr>
              <w:t>密钥管理要求</w:t>
            </w:r>
          </w:p>
        </w:tc>
        <w:tc>
          <w:tcPr>
            <w:tcW w:w="7229" w:type="dxa"/>
            <w:shd w:val="clear" w:color="auto" w:fill="auto"/>
            <w:vAlign w:val="center"/>
          </w:tcPr>
          <w:p w14:paraId="41B45030" w14:textId="77777777" w:rsidR="00127FD8" w:rsidRDefault="001D2149">
            <w:pPr>
              <w:rPr>
                <w:color w:val="000000" w:themeColor="text1"/>
                <w:sz w:val="22"/>
                <w:szCs w:val="22"/>
              </w:rPr>
            </w:pPr>
            <w:r>
              <w:rPr>
                <w:rFonts w:hint="eastAsia"/>
                <w:color w:val="000000" w:themeColor="text1"/>
                <w:sz w:val="22"/>
                <w:szCs w:val="22"/>
              </w:rPr>
              <w:t>支持对称密钥和非对称密钥的生成、更新、备份、恢复、归档、销毁等全生命周期管理操作：支持以密钥分量方式导入/导出根密钥，支持以密码信封方式导入/导出对称密钥，支持多种门限方案的密钥备份与恢复机制，并且支持密钥跨版本恢复</w:t>
            </w:r>
          </w:p>
        </w:tc>
      </w:tr>
      <w:tr w:rsidR="00127FD8" w14:paraId="2F58792D" w14:textId="77777777">
        <w:trPr>
          <w:trHeight w:val="300"/>
          <w:jc w:val="center"/>
        </w:trPr>
        <w:tc>
          <w:tcPr>
            <w:tcW w:w="680" w:type="dxa"/>
            <w:shd w:val="clear" w:color="auto" w:fill="auto"/>
            <w:vAlign w:val="center"/>
          </w:tcPr>
          <w:p w14:paraId="4E489F9F" w14:textId="77777777" w:rsidR="00127FD8" w:rsidRDefault="001D2149">
            <w:pPr>
              <w:jc w:val="center"/>
              <w:rPr>
                <w:color w:val="000000" w:themeColor="text1"/>
                <w:sz w:val="22"/>
                <w:szCs w:val="22"/>
              </w:rPr>
            </w:pPr>
            <w:r>
              <w:rPr>
                <w:rFonts w:hint="eastAsia"/>
                <w:color w:val="000000" w:themeColor="text1"/>
                <w:sz w:val="22"/>
                <w:szCs w:val="22"/>
              </w:rPr>
              <w:lastRenderedPageBreak/>
              <w:t>5</w:t>
            </w:r>
          </w:p>
        </w:tc>
        <w:tc>
          <w:tcPr>
            <w:tcW w:w="1442" w:type="dxa"/>
            <w:vMerge/>
            <w:vAlign w:val="center"/>
          </w:tcPr>
          <w:p w14:paraId="53208594" w14:textId="77777777" w:rsidR="00127FD8" w:rsidRDefault="00127FD8">
            <w:pPr>
              <w:rPr>
                <w:color w:val="000000" w:themeColor="text1"/>
                <w:sz w:val="22"/>
                <w:szCs w:val="22"/>
              </w:rPr>
            </w:pPr>
          </w:p>
        </w:tc>
        <w:tc>
          <w:tcPr>
            <w:tcW w:w="7229" w:type="dxa"/>
            <w:shd w:val="clear" w:color="auto" w:fill="auto"/>
            <w:vAlign w:val="center"/>
          </w:tcPr>
          <w:p w14:paraId="21B17168" w14:textId="77777777" w:rsidR="00127FD8" w:rsidRDefault="001D2149">
            <w:pPr>
              <w:rPr>
                <w:color w:val="000000" w:themeColor="text1"/>
                <w:sz w:val="22"/>
                <w:szCs w:val="22"/>
              </w:rPr>
            </w:pPr>
            <w:r>
              <w:rPr>
                <w:rFonts w:hint="eastAsia"/>
                <w:color w:val="000000" w:themeColor="text1"/>
                <w:sz w:val="22"/>
                <w:szCs w:val="22"/>
              </w:rPr>
              <w:t>支持三级密钥体系</w:t>
            </w:r>
          </w:p>
        </w:tc>
      </w:tr>
      <w:tr w:rsidR="00127FD8" w14:paraId="7C323266" w14:textId="77777777">
        <w:trPr>
          <w:trHeight w:val="300"/>
          <w:jc w:val="center"/>
        </w:trPr>
        <w:tc>
          <w:tcPr>
            <w:tcW w:w="680" w:type="dxa"/>
            <w:shd w:val="clear" w:color="auto" w:fill="auto"/>
            <w:vAlign w:val="center"/>
          </w:tcPr>
          <w:p w14:paraId="702D7761" w14:textId="77777777" w:rsidR="00127FD8" w:rsidRDefault="001D2149">
            <w:pPr>
              <w:jc w:val="center"/>
              <w:rPr>
                <w:color w:val="000000" w:themeColor="text1"/>
                <w:sz w:val="22"/>
                <w:szCs w:val="22"/>
              </w:rPr>
            </w:pPr>
            <w:r>
              <w:rPr>
                <w:rFonts w:hint="eastAsia"/>
                <w:color w:val="000000" w:themeColor="text1"/>
                <w:sz w:val="22"/>
                <w:szCs w:val="22"/>
              </w:rPr>
              <w:t>6</w:t>
            </w:r>
          </w:p>
        </w:tc>
        <w:tc>
          <w:tcPr>
            <w:tcW w:w="1442" w:type="dxa"/>
            <w:vMerge/>
            <w:vAlign w:val="center"/>
          </w:tcPr>
          <w:p w14:paraId="1B49C1BF" w14:textId="77777777" w:rsidR="00127FD8" w:rsidRDefault="00127FD8">
            <w:pPr>
              <w:rPr>
                <w:color w:val="000000" w:themeColor="text1"/>
                <w:sz w:val="22"/>
                <w:szCs w:val="22"/>
              </w:rPr>
            </w:pPr>
          </w:p>
        </w:tc>
        <w:tc>
          <w:tcPr>
            <w:tcW w:w="7229" w:type="dxa"/>
            <w:shd w:val="clear" w:color="auto" w:fill="auto"/>
            <w:vAlign w:val="center"/>
          </w:tcPr>
          <w:p w14:paraId="779A7973" w14:textId="77777777" w:rsidR="00127FD8" w:rsidRDefault="001D2149">
            <w:pPr>
              <w:rPr>
                <w:color w:val="000000" w:themeColor="text1"/>
                <w:sz w:val="22"/>
                <w:szCs w:val="22"/>
              </w:rPr>
            </w:pPr>
            <w:r>
              <w:rPr>
                <w:rFonts w:hint="eastAsia"/>
                <w:color w:val="000000" w:themeColor="text1"/>
                <w:sz w:val="22"/>
                <w:szCs w:val="22"/>
              </w:rPr>
              <w:t>支持密钥轮转机制，并可自定义轮转周期</w:t>
            </w:r>
          </w:p>
        </w:tc>
      </w:tr>
      <w:tr w:rsidR="00127FD8" w14:paraId="4819AE84" w14:textId="77777777">
        <w:trPr>
          <w:trHeight w:val="540"/>
          <w:jc w:val="center"/>
        </w:trPr>
        <w:tc>
          <w:tcPr>
            <w:tcW w:w="680" w:type="dxa"/>
            <w:shd w:val="clear" w:color="auto" w:fill="auto"/>
            <w:vAlign w:val="center"/>
          </w:tcPr>
          <w:p w14:paraId="2CC47C66" w14:textId="77777777" w:rsidR="00127FD8" w:rsidRDefault="001D2149">
            <w:pPr>
              <w:jc w:val="center"/>
              <w:rPr>
                <w:color w:val="000000" w:themeColor="text1"/>
                <w:sz w:val="22"/>
                <w:szCs w:val="22"/>
              </w:rPr>
            </w:pPr>
            <w:r>
              <w:rPr>
                <w:rFonts w:hint="eastAsia"/>
                <w:color w:val="000000" w:themeColor="text1"/>
                <w:sz w:val="22"/>
                <w:szCs w:val="22"/>
              </w:rPr>
              <w:t>7</w:t>
            </w:r>
          </w:p>
        </w:tc>
        <w:tc>
          <w:tcPr>
            <w:tcW w:w="1442" w:type="dxa"/>
            <w:vMerge/>
            <w:vAlign w:val="center"/>
          </w:tcPr>
          <w:p w14:paraId="08E52CF3" w14:textId="77777777" w:rsidR="00127FD8" w:rsidRDefault="00127FD8">
            <w:pPr>
              <w:rPr>
                <w:color w:val="000000" w:themeColor="text1"/>
                <w:sz w:val="22"/>
                <w:szCs w:val="22"/>
              </w:rPr>
            </w:pPr>
          </w:p>
        </w:tc>
        <w:tc>
          <w:tcPr>
            <w:tcW w:w="7229" w:type="dxa"/>
            <w:shd w:val="clear" w:color="auto" w:fill="auto"/>
            <w:vAlign w:val="center"/>
          </w:tcPr>
          <w:p w14:paraId="5AFA1C39" w14:textId="77777777" w:rsidR="00127FD8" w:rsidRDefault="001D2149">
            <w:pPr>
              <w:rPr>
                <w:color w:val="000000" w:themeColor="text1"/>
                <w:sz w:val="22"/>
                <w:szCs w:val="22"/>
              </w:rPr>
            </w:pPr>
            <w:r>
              <w:rPr>
                <w:rFonts w:hint="eastAsia"/>
                <w:color w:val="000000" w:themeColor="text1"/>
                <w:sz w:val="22"/>
                <w:szCs w:val="22"/>
              </w:rPr>
              <w:t>支持密钥别名管理</w:t>
            </w:r>
          </w:p>
        </w:tc>
      </w:tr>
      <w:tr w:rsidR="00127FD8" w14:paraId="192C2898" w14:textId="77777777">
        <w:trPr>
          <w:trHeight w:val="270"/>
          <w:jc w:val="center"/>
        </w:trPr>
        <w:tc>
          <w:tcPr>
            <w:tcW w:w="680" w:type="dxa"/>
            <w:shd w:val="clear" w:color="auto" w:fill="auto"/>
            <w:vAlign w:val="center"/>
          </w:tcPr>
          <w:p w14:paraId="1C48E8CE" w14:textId="77777777" w:rsidR="00127FD8" w:rsidRDefault="001D2149">
            <w:pPr>
              <w:jc w:val="center"/>
              <w:rPr>
                <w:color w:val="000000" w:themeColor="text1"/>
                <w:sz w:val="22"/>
                <w:szCs w:val="22"/>
              </w:rPr>
            </w:pPr>
            <w:r>
              <w:rPr>
                <w:rFonts w:hint="eastAsia"/>
                <w:color w:val="000000" w:themeColor="text1"/>
                <w:sz w:val="22"/>
                <w:szCs w:val="22"/>
              </w:rPr>
              <w:t>8</w:t>
            </w:r>
          </w:p>
        </w:tc>
        <w:tc>
          <w:tcPr>
            <w:tcW w:w="1442" w:type="dxa"/>
            <w:vMerge w:val="restart"/>
            <w:shd w:val="clear" w:color="auto" w:fill="auto"/>
            <w:vAlign w:val="center"/>
          </w:tcPr>
          <w:p w14:paraId="3417DB10" w14:textId="77777777" w:rsidR="00127FD8" w:rsidRDefault="001D2149">
            <w:pPr>
              <w:jc w:val="center"/>
              <w:rPr>
                <w:color w:val="000000" w:themeColor="text1"/>
                <w:sz w:val="22"/>
                <w:szCs w:val="22"/>
              </w:rPr>
            </w:pPr>
            <w:r>
              <w:rPr>
                <w:rFonts w:hint="eastAsia"/>
                <w:color w:val="000000" w:themeColor="text1"/>
                <w:sz w:val="22"/>
                <w:szCs w:val="22"/>
              </w:rPr>
              <w:t>通用加解密功能要求</w:t>
            </w:r>
          </w:p>
        </w:tc>
        <w:tc>
          <w:tcPr>
            <w:tcW w:w="7229" w:type="dxa"/>
            <w:shd w:val="clear" w:color="auto" w:fill="auto"/>
            <w:vAlign w:val="center"/>
          </w:tcPr>
          <w:p w14:paraId="123BBF72" w14:textId="77777777" w:rsidR="00127FD8" w:rsidRDefault="001D2149">
            <w:pPr>
              <w:rPr>
                <w:color w:val="000000" w:themeColor="text1"/>
                <w:sz w:val="22"/>
                <w:szCs w:val="22"/>
              </w:rPr>
            </w:pPr>
            <w:r>
              <w:rPr>
                <w:rFonts w:hint="eastAsia"/>
                <w:color w:val="000000" w:themeColor="text1"/>
                <w:sz w:val="22"/>
                <w:szCs w:val="22"/>
              </w:rPr>
              <w:t>支持对结构化数据和非结构化数据加解密，支持对称密钥和非对称密钥加解密</w:t>
            </w:r>
          </w:p>
        </w:tc>
      </w:tr>
      <w:tr w:rsidR="00127FD8" w14:paraId="1DE7DB9B" w14:textId="77777777">
        <w:trPr>
          <w:trHeight w:val="300"/>
          <w:jc w:val="center"/>
        </w:trPr>
        <w:tc>
          <w:tcPr>
            <w:tcW w:w="680" w:type="dxa"/>
            <w:shd w:val="clear" w:color="auto" w:fill="auto"/>
            <w:vAlign w:val="center"/>
          </w:tcPr>
          <w:p w14:paraId="4E1E2131" w14:textId="77777777" w:rsidR="00127FD8" w:rsidRDefault="001D2149">
            <w:pPr>
              <w:jc w:val="center"/>
              <w:rPr>
                <w:color w:val="000000" w:themeColor="text1"/>
                <w:sz w:val="22"/>
                <w:szCs w:val="22"/>
              </w:rPr>
            </w:pPr>
            <w:r>
              <w:rPr>
                <w:rFonts w:hint="eastAsia"/>
                <w:color w:val="000000" w:themeColor="text1"/>
                <w:sz w:val="22"/>
                <w:szCs w:val="22"/>
              </w:rPr>
              <w:t>9</w:t>
            </w:r>
          </w:p>
        </w:tc>
        <w:tc>
          <w:tcPr>
            <w:tcW w:w="1442" w:type="dxa"/>
            <w:vMerge/>
            <w:vAlign w:val="center"/>
          </w:tcPr>
          <w:p w14:paraId="74EC23B3" w14:textId="77777777" w:rsidR="00127FD8" w:rsidRDefault="00127FD8">
            <w:pPr>
              <w:rPr>
                <w:color w:val="000000" w:themeColor="text1"/>
                <w:sz w:val="22"/>
                <w:szCs w:val="22"/>
              </w:rPr>
            </w:pPr>
          </w:p>
        </w:tc>
        <w:tc>
          <w:tcPr>
            <w:tcW w:w="7229" w:type="dxa"/>
            <w:shd w:val="clear" w:color="auto" w:fill="auto"/>
            <w:vAlign w:val="center"/>
          </w:tcPr>
          <w:p w14:paraId="22226E22" w14:textId="77777777" w:rsidR="00127FD8" w:rsidRDefault="001D2149">
            <w:pPr>
              <w:rPr>
                <w:color w:val="000000" w:themeColor="text1"/>
                <w:sz w:val="22"/>
                <w:szCs w:val="22"/>
              </w:rPr>
            </w:pPr>
            <w:r>
              <w:rPr>
                <w:rFonts w:hint="eastAsia"/>
                <w:color w:val="000000" w:themeColor="text1"/>
                <w:sz w:val="22"/>
                <w:szCs w:val="22"/>
              </w:rPr>
              <w:t>支持签名验签、生成随机数、生成数字信封、生成摘要</w:t>
            </w:r>
          </w:p>
        </w:tc>
      </w:tr>
      <w:tr w:rsidR="00127FD8" w14:paraId="36273FB6" w14:textId="77777777">
        <w:trPr>
          <w:trHeight w:val="600"/>
          <w:jc w:val="center"/>
        </w:trPr>
        <w:tc>
          <w:tcPr>
            <w:tcW w:w="680" w:type="dxa"/>
            <w:shd w:val="clear" w:color="auto" w:fill="auto"/>
            <w:vAlign w:val="center"/>
          </w:tcPr>
          <w:p w14:paraId="62E08733" w14:textId="77777777" w:rsidR="00127FD8" w:rsidRDefault="001D2149">
            <w:pPr>
              <w:jc w:val="center"/>
              <w:rPr>
                <w:color w:val="000000" w:themeColor="text1"/>
                <w:sz w:val="22"/>
                <w:szCs w:val="22"/>
              </w:rPr>
            </w:pPr>
            <w:r>
              <w:rPr>
                <w:rFonts w:hint="eastAsia"/>
                <w:color w:val="000000" w:themeColor="text1"/>
                <w:sz w:val="22"/>
                <w:szCs w:val="22"/>
              </w:rPr>
              <w:t>10</w:t>
            </w:r>
          </w:p>
        </w:tc>
        <w:tc>
          <w:tcPr>
            <w:tcW w:w="1442" w:type="dxa"/>
            <w:vMerge/>
            <w:vAlign w:val="center"/>
          </w:tcPr>
          <w:p w14:paraId="5AAF8AB7" w14:textId="77777777" w:rsidR="00127FD8" w:rsidRDefault="00127FD8">
            <w:pPr>
              <w:rPr>
                <w:color w:val="000000" w:themeColor="text1"/>
                <w:sz w:val="22"/>
                <w:szCs w:val="22"/>
              </w:rPr>
            </w:pPr>
          </w:p>
        </w:tc>
        <w:tc>
          <w:tcPr>
            <w:tcW w:w="7229" w:type="dxa"/>
            <w:shd w:val="clear" w:color="auto" w:fill="auto"/>
            <w:vAlign w:val="center"/>
          </w:tcPr>
          <w:p w14:paraId="1B696A7F" w14:textId="77777777" w:rsidR="00127FD8" w:rsidRDefault="001D2149">
            <w:pPr>
              <w:rPr>
                <w:color w:val="000000" w:themeColor="text1"/>
                <w:sz w:val="22"/>
                <w:szCs w:val="22"/>
              </w:rPr>
            </w:pPr>
            <w:r>
              <w:rPr>
                <w:rFonts w:hint="eastAsia"/>
                <w:color w:val="000000" w:themeColor="text1"/>
                <w:sz w:val="22"/>
                <w:szCs w:val="22"/>
              </w:rPr>
              <w:t>支持浏览器和后台服务器之间的报文加密功能，保证传输的机密性和完整性</w:t>
            </w:r>
          </w:p>
        </w:tc>
      </w:tr>
      <w:tr w:rsidR="00127FD8" w14:paraId="13DF5535" w14:textId="77777777">
        <w:trPr>
          <w:trHeight w:val="300"/>
          <w:jc w:val="center"/>
        </w:trPr>
        <w:tc>
          <w:tcPr>
            <w:tcW w:w="680" w:type="dxa"/>
            <w:shd w:val="clear" w:color="auto" w:fill="auto"/>
            <w:vAlign w:val="center"/>
          </w:tcPr>
          <w:p w14:paraId="1AC3FE17" w14:textId="77777777" w:rsidR="00127FD8" w:rsidRDefault="001D2149">
            <w:pPr>
              <w:jc w:val="center"/>
              <w:rPr>
                <w:color w:val="000000" w:themeColor="text1"/>
                <w:sz w:val="22"/>
                <w:szCs w:val="22"/>
              </w:rPr>
            </w:pPr>
            <w:r>
              <w:rPr>
                <w:rFonts w:hint="eastAsia"/>
                <w:color w:val="000000" w:themeColor="text1"/>
                <w:sz w:val="22"/>
                <w:szCs w:val="22"/>
              </w:rPr>
              <w:t>11</w:t>
            </w:r>
          </w:p>
        </w:tc>
        <w:tc>
          <w:tcPr>
            <w:tcW w:w="1442" w:type="dxa"/>
            <w:vMerge/>
            <w:vAlign w:val="center"/>
          </w:tcPr>
          <w:p w14:paraId="6BF76B14" w14:textId="77777777" w:rsidR="00127FD8" w:rsidRDefault="00127FD8">
            <w:pPr>
              <w:rPr>
                <w:color w:val="000000" w:themeColor="text1"/>
                <w:sz w:val="22"/>
                <w:szCs w:val="22"/>
              </w:rPr>
            </w:pPr>
          </w:p>
        </w:tc>
        <w:tc>
          <w:tcPr>
            <w:tcW w:w="7229" w:type="dxa"/>
            <w:shd w:val="clear" w:color="auto" w:fill="auto"/>
            <w:vAlign w:val="center"/>
          </w:tcPr>
          <w:p w14:paraId="0DD3DD59" w14:textId="77777777" w:rsidR="00127FD8" w:rsidRDefault="001D2149">
            <w:pPr>
              <w:rPr>
                <w:color w:val="000000" w:themeColor="text1"/>
                <w:sz w:val="22"/>
                <w:szCs w:val="22"/>
              </w:rPr>
            </w:pPr>
            <w:r>
              <w:rPr>
                <w:rFonts w:hint="eastAsia"/>
                <w:color w:val="000000" w:themeColor="text1"/>
                <w:sz w:val="22"/>
                <w:szCs w:val="22"/>
              </w:rPr>
              <w:t>支持RESTful接口，支持JSON编码格式、UTF-8编码</w:t>
            </w:r>
          </w:p>
        </w:tc>
      </w:tr>
      <w:tr w:rsidR="00127FD8" w14:paraId="3175FE73" w14:textId="77777777">
        <w:trPr>
          <w:trHeight w:val="600"/>
          <w:jc w:val="center"/>
        </w:trPr>
        <w:tc>
          <w:tcPr>
            <w:tcW w:w="680" w:type="dxa"/>
            <w:shd w:val="clear" w:color="auto" w:fill="auto"/>
            <w:vAlign w:val="center"/>
          </w:tcPr>
          <w:p w14:paraId="79D49CBB" w14:textId="77777777" w:rsidR="00127FD8" w:rsidRDefault="001D2149">
            <w:pPr>
              <w:jc w:val="center"/>
              <w:rPr>
                <w:color w:val="000000" w:themeColor="text1"/>
                <w:sz w:val="22"/>
                <w:szCs w:val="22"/>
              </w:rPr>
            </w:pPr>
            <w:r>
              <w:rPr>
                <w:rFonts w:hint="eastAsia"/>
                <w:color w:val="000000" w:themeColor="text1"/>
                <w:sz w:val="22"/>
                <w:szCs w:val="22"/>
              </w:rPr>
              <w:t>12</w:t>
            </w:r>
          </w:p>
        </w:tc>
        <w:tc>
          <w:tcPr>
            <w:tcW w:w="1442" w:type="dxa"/>
            <w:vMerge w:val="restart"/>
            <w:shd w:val="clear" w:color="auto" w:fill="auto"/>
            <w:vAlign w:val="center"/>
          </w:tcPr>
          <w:p w14:paraId="6C8DA0E6" w14:textId="77777777" w:rsidR="00127FD8" w:rsidRDefault="001D2149">
            <w:pPr>
              <w:jc w:val="center"/>
              <w:rPr>
                <w:color w:val="000000" w:themeColor="text1"/>
                <w:sz w:val="22"/>
                <w:szCs w:val="22"/>
              </w:rPr>
            </w:pPr>
            <w:r>
              <w:rPr>
                <w:rFonts w:hint="eastAsia"/>
                <w:color w:val="000000" w:themeColor="text1"/>
                <w:sz w:val="22"/>
                <w:szCs w:val="22"/>
              </w:rPr>
              <w:t>切面加密功能要求</w:t>
            </w:r>
          </w:p>
        </w:tc>
        <w:tc>
          <w:tcPr>
            <w:tcW w:w="7229" w:type="dxa"/>
            <w:shd w:val="clear" w:color="auto" w:fill="auto"/>
            <w:vAlign w:val="center"/>
          </w:tcPr>
          <w:p w14:paraId="10629836" w14:textId="77777777" w:rsidR="00127FD8" w:rsidRDefault="001D2149">
            <w:pPr>
              <w:rPr>
                <w:color w:val="000000" w:themeColor="text1"/>
                <w:sz w:val="22"/>
                <w:szCs w:val="22"/>
              </w:rPr>
            </w:pPr>
            <w:r>
              <w:rPr>
                <w:rFonts w:hint="eastAsia"/>
                <w:color w:val="000000" w:themeColor="text1"/>
                <w:sz w:val="22"/>
                <w:szCs w:val="22"/>
              </w:rPr>
              <w:t>支持业务代码无需改造的数据库切面加密功能，加密粒度支持字段级</w:t>
            </w:r>
          </w:p>
        </w:tc>
      </w:tr>
      <w:tr w:rsidR="00127FD8" w14:paraId="10F7546B" w14:textId="77777777">
        <w:trPr>
          <w:trHeight w:val="600"/>
          <w:jc w:val="center"/>
        </w:trPr>
        <w:tc>
          <w:tcPr>
            <w:tcW w:w="680" w:type="dxa"/>
            <w:shd w:val="clear" w:color="auto" w:fill="auto"/>
            <w:vAlign w:val="center"/>
          </w:tcPr>
          <w:p w14:paraId="16AF4969" w14:textId="77777777" w:rsidR="00127FD8" w:rsidRDefault="001D2149">
            <w:pPr>
              <w:jc w:val="center"/>
              <w:rPr>
                <w:color w:val="000000" w:themeColor="text1"/>
                <w:sz w:val="22"/>
                <w:szCs w:val="22"/>
              </w:rPr>
            </w:pPr>
            <w:r>
              <w:rPr>
                <w:rFonts w:hint="eastAsia"/>
                <w:color w:val="000000" w:themeColor="text1"/>
                <w:sz w:val="22"/>
                <w:szCs w:val="22"/>
              </w:rPr>
              <w:t>13</w:t>
            </w:r>
          </w:p>
        </w:tc>
        <w:tc>
          <w:tcPr>
            <w:tcW w:w="1442" w:type="dxa"/>
            <w:vMerge/>
            <w:vAlign w:val="center"/>
          </w:tcPr>
          <w:p w14:paraId="5DA00D7F" w14:textId="77777777" w:rsidR="00127FD8" w:rsidRDefault="00127FD8">
            <w:pPr>
              <w:rPr>
                <w:color w:val="000000" w:themeColor="text1"/>
                <w:sz w:val="22"/>
                <w:szCs w:val="22"/>
              </w:rPr>
            </w:pPr>
          </w:p>
        </w:tc>
        <w:tc>
          <w:tcPr>
            <w:tcW w:w="7229" w:type="dxa"/>
            <w:shd w:val="clear" w:color="auto" w:fill="auto"/>
            <w:vAlign w:val="center"/>
          </w:tcPr>
          <w:p w14:paraId="60329E7F" w14:textId="77777777" w:rsidR="00127FD8" w:rsidRDefault="001D2149">
            <w:pPr>
              <w:rPr>
                <w:color w:val="000000" w:themeColor="text1"/>
                <w:sz w:val="22"/>
                <w:szCs w:val="22"/>
              </w:rPr>
            </w:pPr>
            <w:r>
              <w:rPr>
                <w:rFonts w:hint="eastAsia"/>
                <w:color w:val="000000" w:themeColor="text1"/>
                <w:sz w:val="22"/>
                <w:szCs w:val="22"/>
              </w:rPr>
              <w:t>支持切面加密细粒度权限管理：配置特定应用查看明文权限、配置特定应用使用特定策略</w:t>
            </w:r>
          </w:p>
        </w:tc>
      </w:tr>
      <w:tr w:rsidR="00127FD8" w14:paraId="30BA2EED" w14:textId="77777777">
        <w:trPr>
          <w:trHeight w:val="300"/>
          <w:jc w:val="center"/>
        </w:trPr>
        <w:tc>
          <w:tcPr>
            <w:tcW w:w="680" w:type="dxa"/>
            <w:shd w:val="clear" w:color="auto" w:fill="auto"/>
            <w:vAlign w:val="center"/>
          </w:tcPr>
          <w:p w14:paraId="7B6E3E05" w14:textId="77777777" w:rsidR="00127FD8" w:rsidRDefault="001D2149">
            <w:pPr>
              <w:jc w:val="center"/>
              <w:rPr>
                <w:color w:val="000000" w:themeColor="text1"/>
                <w:sz w:val="22"/>
                <w:szCs w:val="22"/>
              </w:rPr>
            </w:pPr>
            <w:r>
              <w:rPr>
                <w:rFonts w:hint="eastAsia"/>
                <w:color w:val="000000" w:themeColor="text1"/>
                <w:sz w:val="22"/>
                <w:szCs w:val="22"/>
              </w:rPr>
              <w:t>14</w:t>
            </w:r>
          </w:p>
        </w:tc>
        <w:tc>
          <w:tcPr>
            <w:tcW w:w="1442" w:type="dxa"/>
            <w:vMerge/>
            <w:vAlign w:val="center"/>
          </w:tcPr>
          <w:p w14:paraId="4F4E4C03" w14:textId="77777777" w:rsidR="00127FD8" w:rsidRDefault="00127FD8">
            <w:pPr>
              <w:rPr>
                <w:color w:val="000000" w:themeColor="text1"/>
                <w:sz w:val="22"/>
                <w:szCs w:val="22"/>
              </w:rPr>
            </w:pPr>
          </w:p>
        </w:tc>
        <w:tc>
          <w:tcPr>
            <w:tcW w:w="7229" w:type="dxa"/>
            <w:shd w:val="clear" w:color="auto" w:fill="auto"/>
            <w:vAlign w:val="center"/>
          </w:tcPr>
          <w:p w14:paraId="09C6F539" w14:textId="77777777" w:rsidR="00127FD8" w:rsidRDefault="001D2149">
            <w:pPr>
              <w:rPr>
                <w:color w:val="000000" w:themeColor="text1"/>
                <w:sz w:val="22"/>
                <w:szCs w:val="22"/>
              </w:rPr>
            </w:pPr>
            <w:r>
              <w:rPr>
                <w:rFonts w:hint="eastAsia"/>
                <w:color w:val="000000" w:themeColor="text1"/>
                <w:sz w:val="22"/>
                <w:szCs w:val="22"/>
              </w:rPr>
              <w:t>支持存量数据转加密</w:t>
            </w:r>
          </w:p>
        </w:tc>
      </w:tr>
      <w:tr w:rsidR="00127FD8" w14:paraId="1ED73E00" w14:textId="77777777">
        <w:trPr>
          <w:trHeight w:val="300"/>
          <w:jc w:val="center"/>
        </w:trPr>
        <w:tc>
          <w:tcPr>
            <w:tcW w:w="680" w:type="dxa"/>
            <w:shd w:val="clear" w:color="auto" w:fill="auto"/>
            <w:vAlign w:val="center"/>
          </w:tcPr>
          <w:p w14:paraId="71A6FBCF" w14:textId="77777777" w:rsidR="00127FD8" w:rsidRDefault="001D2149">
            <w:pPr>
              <w:jc w:val="center"/>
              <w:rPr>
                <w:color w:val="000000" w:themeColor="text1"/>
                <w:sz w:val="22"/>
                <w:szCs w:val="22"/>
              </w:rPr>
            </w:pPr>
            <w:r>
              <w:rPr>
                <w:rFonts w:hint="eastAsia"/>
                <w:color w:val="000000" w:themeColor="text1"/>
                <w:sz w:val="22"/>
                <w:szCs w:val="22"/>
              </w:rPr>
              <w:t>15</w:t>
            </w:r>
          </w:p>
        </w:tc>
        <w:tc>
          <w:tcPr>
            <w:tcW w:w="1442" w:type="dxa"/>
            <w:vMerge/>
            <w:vAlign w:val="center"/>
          </w:tcPr>
          <w:p w14:paraId="2E171981" w14:textId="77777777" w:rsidR="00127FD8" w:rsidRDefault="00127FD8">
            <w:pPr>
              <w:rPr>
                <w:color w:val="000000" w:themeColor="text1"/>
                <w:sz w:val="22"/>
                <w:szCs w:val="22"/>
              </w:rPr>
            </w:pPr>
          </w:p>
        </w:tc>
        <w:tc>
          <w:tcPr>
            <w:tcW w:w="7229" w:type="dxa"/>
            <w:shd w:val="clear" w:color="auto" w:fill="auto"/>
            <w:vAlign w:val="center"/>
          </w:tcPr>
          <w:p w14:paraId="473A3385" w14:textId="77777777" w:rsidR="00127FD8" w:rsidRDefault="001D2149">
            <w:pPr>
              <w:rPr>
                <w:color w:val="000000" w:themeColor="text1"/>
                <w:sz w:val="22"/>
                <w:szCs w:val="22"/>
              </w:rPr>
            </w:pPr>
            <w:r>
              <w:rPr>
                <w:rFonts w:hint="eastAsia"/>
                <w:color w:val="000000" w:themeColor="text1"/>
                <w:sz w:val="22"/>
                <w:szCs w:val="22"/>
              </w:rPr>
              <w:t>切面加密任务运行失败时支持任务重置</w:t>
            </w:r>
          </w:p>
        </w:tc>
      </w:tr>
      <w:tr w:rsidR="00127FD8" w14:paraId="3A145EDB" w14:textId="77777777">
        <w:trPr>
          <w:trHeight w:val="300"/>
          <w:jc w:val="center"/>
        </w:trPr>
        <w:tc>
          <w:tcPr>
            <w:tcW w:w="680" w:type="dxa"/>
            <w:shd w:val="clear" w:color="auto" w:fill="auto"/>
            <w:vAlign w:val="center"/>
          </w:tcPr>
          <w:p w14:paraId="427240D2" w14:textId="77777777" w:rsidR="00127FD8" w:rsidRDefault="001D2149">
            <w:pPr>
              <w:jc w:val="center"/>
              <w:rPr>
                <w:color w:val="000000" w:themeColor="text1"/>
                <w:sz w:val="22"/>
                <w:szCs w:val="22"/>
              </w:rPr>
            </w:pPr>
            <w:r>
              <w:rPr>
                <w:rFonts w:hint="eastAsia"/>
                <w:color w:val="000000" w:themeColor="text1"/>
                <w:sz w:val="22"/>
                <w:szCs w:val="22"/>
              </w:rPr>
              <w:t>16</w:t>
            </w:r>
          </w:p>
        </w:tc>
        <w:tc>
          <w:tcPr>
            <w:tcW w:w="1442" w:type="dxa"/>
            <w:vMerge/>
            <w:vAlign w:val="center"/>
          </w:tcPr>
          <w:p w14:paraId="342D8252" w14:textId="77777777" w:rsidR="00127FD8" w:rsidRDefault="00127FD8">
            <w:pPr>
              <w:rPr>
                <w:color w:val="000000" w:themeColor="text1"/>
                <w:sz w:val="22"/>
                <w:szCs w:val="22"/>
              </w:rPr>
            </w:pPr>
          </w:p>
        </w:tc>
        <w:tc>
          <w:tcPr>
            <w:tcW w:w="7229" w:type="dxa"/>
            <w:shd w:val="clear" w:color="auto" w:fill="auto"/>
            <w:vAlign w:val="center"/>
          </w:tcPr>
          <w:p w14:paraId="50ED48F2" w14:textId="77777777" w:rsidR="00127FD8" w:rsidRDefault="001D2149">
            <w:pPr>
              <w:rPr>
                <w:color w:val="000000" w:themeColor="text1"/>
                <w:sz w:val="22"/>
                <w:szCs w:val="22"/>
              </w:rPr>
            </w:pPr>
            <w:r>
              <w:rPr>
                <w:rFonts w:hint="eastAsia"/>
                <w:color w:val="000000" w:themeColor="text1"/>
                <w:sz w:val="22"/>
                <w:szCs w:val="22"/>
              </w:rPr>
              <w:t>支持保留格式加密，保持数据格式和长度不变</w:t>
            </w:r>
          </w:p>
        </w:tc>
      </w:tr>
      <w:tr w:rsidR="00127FD8" w14:paraId="100BBCE2" w14:textId="77777777">
        <w:trPr>
          <w:trHeight w:val="300"/>
          <w:jc w:val="center"/>
        </w:trPr>
        <w:tc>
          <w:tcPr>
            <w:tcW w:w="680" w:type="dxa"/>
            <w:shd w:val="clear" w:color="auto" w:fill="auto"/>
            <w:vAlign w:val="center"/>
          </w:tcPr>
          <w:p w14:paraId="3A87C376" w14:textId="77777777" w:rsidR="00127FD8" w:rsidRDefault="001D2149">
            <w:pPr>
              <w:jc w:val="center"/>
              <w:rPr>
                <w:color w:val="000000" w:themeColor="text1"/>
                <w:sz w:val="22"/>
                <w:szCs w:val="22"/>
              </w:rPr>
            </w:pPr>
            <w:r>
              <w:rPr>
                <w:rFonts w:hint="eastAsia"/>
                <w:color w:val="000000" w:themeColor="text1"/>
                <w:sz w:val="22"/>
                <w:szCs w:val="22"/>
              </w:rPr>
              <w:t>17</w:t>
            </w:r>
          </w:p>
        </w:tc>
        <w:tc>
          <w:tcPr>
            <w:tcW w:w="1442" w:type="dxa"/>
            <w:vMerge/>
            <w:vAlign w:val="center"/>
          </w:tcPr>
          <w:p w14:paraId="05625FC9" w14:textId="77777777" w:rsidR="00127FD8" w:rsidRDefault="00127FD8">
            <w:pPr>
              <w:rPr>
                <w:color w:val="000000" w:themeColor="text1"/>
                <w:sz w:val="22"/>
                <w:szCs w:val="22"/>
              </w:rPr>
            </w:pPr>
          </w:p>
        </w:tc>
        <w:tc>
          <w:tcPr>
            <w:tcW w:w="7229" w:type="dxa"/>
            <w:shd w:val="clear" w:color="auto" w:fill="auto"/>
            <w:vAlign w:val="center"/>
          </w:tcPr>
          <w:p w14:paraId="2A01544C" w14:textId="77777777" w:rsidR="00127FD8" w:rsidRDefault="001D2149">
            <w:pPr>
              <w:rPr>
                <w:color w:val="000000" w:themeColor="text1"/>
                <w:sz w:val="22"/>
                <w:szCs w:val="22"/>
              </w:rPr>
            </w:pPr>
            <w:r>
              <w:rPr>
                <w:rFonts w:hint="eastAsia"/>
                <w:color w:val="000000" w:themeColor="text1"/>
                <w:sz w:val="22"/>
                <w:szCs w:val="22"/>
              </w:rPr>
              <w:t>支持密文检索</w:t>
            </w:r>
          </w:p>
        </w:tc>
      </w:tr>
      <w:tr w:rsidR="00127FD8" w14:paraId="104F3114" w14:textId="77777777">
        <w:trPr>
          <w:trHeight w:val="300"/>
          <w:jc w:val="center"/>
        </w:trPr>
        <w:tc>
          <w:tcPr>
            <w:tcW w:w="680" w:type="dxa"/>
            <w:shd w:val="clear" w:color="auto" w:fill="auto"/>
            <w:vAlign w:val="center"/>
          </w:tcPr>
          <w:p w14:paraId="2D59D257" w14:textId="77777777" w:rsidR="00127FD8" w:rsidRDefault="001D2149">
            <w:pPr>
              <w:jc w:val="center"/>
              <w:rPr>
                <w:color w:val="000000" w:themeColor="text1"/>
                <w:sz w:val="22"/>
                <w:szCs w:val="22"/>
              </w:rPr>
            </w:pPr>
            <w:r>
              <w:rPr>
                <w:rFonts w:hint="eastAsia"/>
                <w:color w:val="000000" w:themeColor="text1"/>
                <w:sz w:val="22"/>
                <w:szCs w:val="22"/>
              </w:rPr>
              <w:t>18</w:t>
            </w:r>
          </w:p>
        </w:tc>
        <w:tc>
          <w:tcPr>
            <w:tcW w:w="1442" w:type="dxa"/>
            <w:vMerge/>
            <w:vAlign w:val="center"/>
          </w:tcPr>
          <w:p w14:paraId="69E71BD6" w14:textId="77777777" w:rsidR="00127FD8" w:rsidRDefault="00127FD8">
            <w:pPr>
              <w:rPr>
                <w:color w:val="000000" w:themeColor="text1"/>
                <w:sz w:val="22"/>
                <w:szCs w:val="22"/>
              </w:rPr>
            </w:pPr>
          </w:p>
        </w:tc>
        <w:tc>
          <w:tcPr>
            <w:tcW w:w="7229" w:type="dxa"/>
            <w:shd w:val="clear" w:color="auto" w:fill="auto"/>
            <w:vAlign w:val="center"/>
          </w:tcPr>
          <w:p w14:paraId="6223BE7A" w14:textId="77777777" w:rsidR="00127FD8" w:rsidRDefault="001D2149">
            <w:pPr>
              <w:rPr>
                <w:color w:val="000000" w:themeColor="text1"/>
                <w:sz w:val="22"/>
                <w:szCs w:val="22"/>
              </w:rPr>
            </w:pPr>
            <w:r>
              <w:rPr>
                <w:rFonts w:hint="eastAsia"/>
                <w:color w:val="000000" w:themeColor="text1"/>
                <w:sz w:val="22"/>
                <w:szCs w:val="22"/>
              </w:rPr>
              <w:t>支持数据的明密文识别</w:t>
            </w:r>
          </w:p>
        </w:tc>
      </w:tr>
      <w:tr w:rsidR="00127FD8" w14:paraId="5080B415" w14:textId="77777777">
        <w:trPr>
          <w:trHeight w:val="600"/>
          <w:jc w:val="center"/>
        </w:trPr>
        <w:tc>
          <w:tcPr>
            <w:tcW w:w="680" w:type="dxa"/>
            <w:shd w:val="clear" w:color="auto" w:fill="auto"/>
            <w:vAlign w:val="center"/>
          </w:tcPr>
          <w:p w14:paraId="491A8F2D" w14:textId="77777777" w:rsidR="00127FD8" w:rsidRDefault="001D2149">
            <w:pPr>
              <w:jc w:val="center"/>
              <w:rPr>
                <w:color w:val="000000" w:themeColor="text1"/>
                <w:sz w:val="22"/>
                <w:szCs w:val="22"/>
              </w:rPr>
            </w:pPr>
            <w:r>
              <w:rPr>
                <w:rFonts w:hint="eastAsia"/>
                <w:color w:val="000000" w:themeColor="text1"/>
                <w:sz w:val="22"/>
                <w:szCs w:val="22"/>
              </w:rPr>
              <w:t>19</w:t>
            </w:r>
          </w:p>
        </w:tc>
        <w:tc>
          <w:tcPr>
            <w:tcW w:w="1442" w:type="dxa"/>
            <w:vMerge/>
            <w:vAlign w:val="center"/>
          </w:tcPr>
          <w:p w14:paraId="1AF3930F" w14:textId="77777777" w:rsidR="00127FD8" w:rsidRDefault="00127FD8">
            <w:pPr>
              <w:rPr>
                <w:color w:val="000000" w:themeColor="text1"/>
                <w:sz w:val="22"/>
                <w:szCs w:val="22"/>
              </w:rPr>
            </w:pPr>
          </w:p>
        </w:tc>
        <w:tc>
          <w:tcPr>
            <w:tcW w:w="7229" w:type="dxa"/>
            <w:shd w:val="clear" w:color="auto" w:fill="auto"/>
            <w:vAlign w:val="center"/>
          </w:tcPr>
          <w:p w14:paraId="0D5D5489" w14:textId="77777777" w:rsidR="00127FD8" w:rsidRDefault="001D2149">
            <w:pPr>
              <w:rPr>
                <w:color w:val="000000" w:themeColor="text1"/>
                <w:sz w:val="22"/>
                <w:szCs w:val="22"/>
              </w:rPr>
            </w:pPr>
            <w:r>
              <w:rPr>
                <w:rFonts w:hint="eastAsia"/>
                <w:color w:val="000000" w:themeColor="text1"/>
                <w:sz w:val="22"/>
                <w:szCs w:val="22"/>
              </w:rPr>
              <w:t>支持切面加密配置的生命周期管理，防止数据库重复加密或二次解密</w:t>
            </w:r>
          </w:p>
        </w:tc>
      </w:tr>
      <w:tr w:rsidR="00127FD8" w14:paraId="3A257027" w14:textId="77777777">
        <w:trPr>
          <w:trHeight w:val="270"/>
          <w:jc w:val="center"/>
        </w:trPr>
        <w:tc>
          <w:tcPr>
            <w:tcW w:w="680" w:type="dxa"/>
            <w:shd w:val="clear" w:color="auto" w:fill="auto"/>
            <w:vAlign w:val="center"/>
          </w:tcPr>
          <w:p w14:paraId="748958D3" w14:textId="77777777" w:rsidR="00127FD8" w:rsidRDefault="001D2149">
            <w:pPr>
              <w:jc w:val="center"/>
              <w:rPr>
                <w:color w:val="000000" w:themeColor="text1"/>
                <w:sz w:val="22"/>
                <w:szCs w:val="22"/>
              </w:rPr>
            </w:pPr>
            <w:r>
              <w:rPr>
                <w:rFonts w:hint="eastAsia"/>
                <w:color w:val="000000" w:themeColor="text1"/>
                <w:sz w:val="22"/>
                <w:szCs w:val="22"/>
              </w:rPr>
              <w:t>20</w:t>
            </w:r>
          </w:p>
        </w:tc>
        <w:tc>
          <w:tcPr>
            <w:tcW w:w="1442" w:type="dxa"/>
            <w:vMerge/>
            <w:vAlign w:val="center"/>
          </w:tcPr>
          <w:p w14:paraId="542196A1" w14:textId="77777777" w:rsidR="00127FD8" w:rsidRDefault="00127FD8">
            <w:pPr>
              <w:rPr>
                <w:color w:val="000000" w:themeColor="text1"/>
                <w:sz w:val="22"/>
                <w:szCs w:val="22"/>
              </w:rPr>
            </w:pPr>
          </w:p>
        </w:tc>
        <w:tc>
          <w:tcPr>
            <w:tcW w:w="7229" w:type="dxa"/>
            <w:shd w:val="clear" w:color="auto" w:fill="auto"/>
            <w:vAlign w:val="center"/>
          </w:tcPr>
          <w:p w14:paraId="279C819F" w14:textId="77777777" w:rsidR="00127FD8" w:rsidRDefault="001D2149">
            <w:pPr>
              <w:rPr>
                <w:color w:val="000000" w:themeColor="text1"/>
                <w:sz w:val="22"/>
                <w:szCs w:val="22"/>
              </w:rPr>
            </w:pPr>
            <w:r>
              <w:rPr>
                <w:rFonts w:hint="eastAsia"/>
                <w:color w:val="000000" w:themeColor="text1"/>
                <w:sz w:val="22"/>
                <w:szCs w:val="22"/>
              </w:rPr>
              <w:t>提供可视化工具，进行加密数据运维管理</w:t>
            </w:r>
          </w:p>
        </w:tc>
      </w:tr>
      <w:tr w:rsidR="00127FD8" w14:paraId="2035732C" w14:textId="77777777">
        <w:trPr>
          <w:trHeight w:val="300"/>
          <w:jc w:val="center"/>
        </w:trPr>
        <w:tc>
          <w:tcPr>
            <w:tcW w:w="680" w:type="dxa"/>
            <w:shd w:val="clear" w:color="auto" w:fill="auto"/>
            <w:vAlign w:val="center"/>
          </w:tcPr>
          <w:p w14:paraId="494C5545" w14:textId="77777777" w:rsidR="00127FD8" w:rsidRDefault="001D2149">
            <w:pPr>
              <w:jc w:val="center"/>
              <w:rPr>
                <w:color w:val="000000" w:themeColor="text1"/>
                <w:sz w:val="22"/>
                <w:szCs w:val="22"/>
              </w:rPr>
            </w:pPr>
            <w:r>
              <w:rPr>
                <w:rFonts w:hint="eastAsia"/>
                <w:color w:val="000000" w:themeColor="text1"/>
                <w:sz w:val="22"/>
                <w:szCs w:val="22"/>
              </w:rPr>
              <w:t>21</w:t>
            </w:r>
          </w:p>
        </w:tc>
        <w:tc>
          <w:tcPr>
            <w:tcW w:w="1442" w:type="dxa"/>
            <w:vMerge/>
            <w:vAlign w:val="center"/>
          </w:tcPr>
          <w:p w14:paraId="10700E63" w14:textId="77777777" w:rsidR="00127FD8" w:rsidRDefault="00127FD8">
            <w:pPr>
              <w:rPr>
                <w:color w:val="000000" w:themeColor="text1"/>
                <w:sz w:val="22"/>
                <w:szCs w:val="22"/>
              </w:rPr>
            </w:pPr>
          </w:p>
        </w:tc>
        <w:tc>
          <w:tcPr>
            <w:tcW w:w="7229" w:type="dxa"/>
            <w:shd w:val="clear" w:color="auto" w:fill="auto"/>
            <w:vAlign w:val="center"/>
          </w:tcPr>
          <w:p w14:paraId="35E4A908" w14:textId="77777777" w:rsidR="00127FD8" w:rsidRDefault="001D2149">
            <w:pPr>
              <w:rPr>
                <w:color w:val="000000" w:themeColor="text1"/>
                <w:sz w:val="22"/>
                <w:szCs w:val="22"/>
              </w:rPr>
            </w:pPr>
            <w:r>
              <w:rPr>
                <w:rFonts w:hint="eastAsia"/>
                <w:color w:val="000000" w:themeColor="text1"/>
                <w:sz w:val="22"/>
                <w:szCs w:val="22"/>
              </w:rPr>
              <w:t>支持达梦、人大金仓、南大通用等主流国产数据库</w:t>
            </w:r>
          </w:p>
        </w:tc>
      </w:tr>
      <w:tr w:rsidR="00127FD8" w14:paraId="6A0A00A4" w14:textId="77777777">
        <w:trPr>
          <w:trHeight w:val="600"/>
          <w:jc w:val="center"/>
        </w:trPr>
        <w:tc>
          <w:tcPr>
            <w:tcW w:w="680" w:type="dxa"/>
            <w:shd w:val="clear" w:color="auto" w:fill="auto"/>
            <w:vAlign w:val="center"/>
          </w:tcPr>
          <w:p w14:paraId="3D901B9A" w14:textId="77777777" w:rsidR="00127FD8" w:rsidRDefault="001D2149">
            <w:pPr>
              <w:jc w:val="center"/>
              <w:rPr>
                <w:color w:val="000000" w:themeColor="text1"/>
                <w:sz w:val="22"/>
                <w:szCs w:val="22"/>
              </w:rPr>
            </w:pPr>
            <w:r>
              <w:rPr>
                <w:rFonts w:hint="eastAsia"/>
                <w:color w:val="000000" w:themeColor="text1"/>
                <w:sz w:val="22"/>
                <w:szCs w:val="22"/>
              </w:rPr>
              <w:t>22</w:t>
            </w:r>
          </w:p>
        </w:tc>
        <w:tc>
          <w:tcPr>
            <w:tcW w:w="1442" w:type="dxa"/>
            <w:vMerge w:val="restart"/>
            <w:shd w:val="clear" w:color="auto" w:fill="auto"/>
            <w:vAlign w:val="center"/>
          </w:tcPr>
          <w:p w14:paraId="5C7FBAC3" w14:textId="77777777" w:rsidR="00127FD8" w:rsidRDefault="001D2149">
            <w:pPr>
              <w:jc w:val="center"/>
              <w:rPr>
                <w:color w:val="000000" w:themeColor="text1"/>
                <w:sz w:val="22"/>
                <w:szCs w:val="22"/>
              </w:rPr>
            </w:pPr>
            <w:r>
              <w:rPr>
                <w:rFonts w:hint="eastAsia"/>
                <w:color w:val="000000" w:themeColor="text1"/>
                <w:sz w:val="22"/>
                <w:szCs w:val="22"/>
              </w:rPr>
              <w:t>切面脱敏功能要求</w:t>
            </w:r>
          </w:p>
        </w:tc>
        <w:tc>
          <w:tcPr>
            <w:tcW w:w="7229" w:type="dxa"/>
            <w:shd w:val="clear" w:color="auto" w:fill="auto"/>
            <w:vAlign w:val="center"/>
          </w:tcPr>
          <w:p w14:paraId="2B2CA02F" w14:textId="77777777" w:rsidR="00127FD8" w:rsidRDefault="001D2149">
            <w:pPr>
              <w:rPr>
                <w:color w:val="000000" w:themeColor="text1"/>
                <w:sz w:val="22"/>
                <w:szCs w:val="22"/>
              </w:rPr>
            </w:pPr>
            <w:r>
              <w:rPr>
                <w:rFonts w:hint="eastAsia"/>
                <w:color w:val="000000" w:themeColor="text1"/>
                <w:sz w:val="22"/>
                <w:szCs w:val="22"/>
              </w:rPr>
              <w:t>支持字段级的切面脱敏能力，同时保持数据库数据不做修改</w:t>
            </w:r>
          </w:p>
        </w:tc>
      </w:tr>
      <w:tr w:rsidR="00127FD8" w14:paraId="42EC83B4" w14:textId="77777777">
        <w:trPr>
          <w:trHeight w:val="600"/>
          <w:jc w:val="center"/>
        </w:trPr>
        <w:tc>
          <w:tcPr>
            <w:tcW w:w="680" w:type="dxa"/>
            <w:shd w:val="clear" w:color="auto" w:fill="auto"/>
            <w:vAlign w:val="center"/>
          </w:tcPr>
          <w:p w14:paraId="1CC77E0E" w14:textId="77777777" w:rsidR="00127FD8" w:rsidRDefault="001D2149">
            <w:pPr>
              <w:jc w:val="center"/>
              <w:rPr>
                <w:color w:val="000000" w:themeColor="text1"/>
                <w:sz w:val="22"/>
                <w:szCs w:val="22"/>
              </w:rPr>
            </w:pPr>
            <w:r>
              <w:rPr>
                <w:rFonts w:hint="eastAsia"/>
                <w:color w:val="000000" w:themeColor="text1"/>
                <w:sz w:val="22"/>
                <w:szCs w:val="22"/>
              </w:rPr>
              <w:t>23</w:t>
            </w:r>
          </w:p>
        </w:tc>
        <w:tc>
          <w:tcPr>
            <w:tcW w:w="1442" w:type="dxa"/>
            <w:vMerge/>
            <w:vAlign w:val="center"/>
          </w:tcPr>
          <w:p w14:paraId="2C3B96D6" w14:textId="77777777" w:rsidR="00127FD8" w:rsidRDefault="00127FD8">
            <w:pPr>
              <w:rPr>
                <w:color w:val="000000" w:themeColor="text1"/>
                <w:sz w:val="22"/>
                <w:szCs w:val="22"/>
              </w:rPr>
            </w:pPr>
          </w:p>
        </w:tc>
        <w:tc>
          <w:tcPr>
            <w:tcW w:w="7229" w:type="dxa"/>
            <w:shd w:val="clear" w:color="auto" w:fill="auto"/>
            <w:vAlign w:val="center"/>
          </w:tcPr>
          <w:p w14:paraId="0516489E" w14:textId="77777777" w:rsidR="00127FD8" w:rsidRDefault="001D2149">
            <w:pPr>
              <w:rPr>
                <w:color w:val="000000" w:themeColor="text1"/>
                <w:sz w:val="22"/>
                <w:szCs w:val="22"/>
              </w:rPr>
            </w:pPr>
            <w:r>
              <w:rPr>
                <w:rFonts w:hint="eastAsia"/>
                <w:color w:val="000000" w:themeColor="text1"/>
                <w:sz w:val="22"/>
                <w:szCs w:val="22"/>
              </w:rPr>
              <w:t>支持自定义脱敏策略，支持脱敏配置的产生、分发、生效、失效等全生命周期管理</w:t>
            </w:r>
          </w:p>
        </w:tc>
      </w:tr>
      <w:tr w:rsidR="00127FD8" w14:paraId="3128211D" w14:textId="77777777">
        <w:trPr>
          <w:trHeight w:val="300"/>
          <w:jc w:val="center"/>
        </w:trPr>
        <w:tc>
          <w:tcPr>
            <w:tcW w:w="680" w:type="dxa"/>
            <w:shd w:val="clear" w:color="auto" w:fill="auto"/>
            <w:vAlign w:val="center"/>
          </w:tcPr>
          <w:p w14:paraId="068573F9" w14:textId="77777777" w:rsidR="00127FD8" w:rsidRDefault="001D2149">
            <w:pPr>
              <w:jc w:val="center"/>
              <w:rPr>
                <w:color w:val="000000" w:themeColor="text1"/>
                <w:sz w:val="22"/>
                <w:szCs w:val="22"/>
              </w:rPr>
            </w:pPr>
            <w:r>
              <w:rPr>
                <w:rFonts w:hint="eastAsia"/>
                <w:color w:val="000000" w:themeColor="text1"/>
                <w:sz w:val="22"/>
                <w:szCs w:val="22"/>
              </w:rPr>
              <w:t>24</w:t>
            </w:r>
          </w:p>
        </w:tc>
        <w:tc>
          <w:tcPr>
            <w:tcW w:w="1442" w:type="dxa"/>
            <w:vMerge/>
            <w:vAlign w:val="center"/>
          </w:tcPr>
          <w:p w14:paraId="48BEDA4B" w14:textId="77777777" w:rsidR="00127FD8" w:rsidRDefault="00127FD8">
            <w:pPr>
              <w:rPr>
                <w:color w:val="000000" w:themeColor="text1"/>
                <w:sz w:val="22"/>
                <w:szCs w:val="22"/>
              </w:rPr>
            </w:pPr>
          </w:p>
        </w:tc>
        <w:tc>
          <w:tcPr>
            <w:tcW w:w="7229" w:type="dxa"/>
            <w:shd w:val="clear" w:color="auto" w:fill="auto"/>
            <w:vAlign w:val="center"/>
          </w:tcPr>
          <w:p w14:paraId="5CC949FC" w14:textId="77777777" w:rsidR="00127FD8" w:rsidRDefault="001D2149">
            <w:pPr>
              <w:rPr>
                <w:color w:val="000000" w:themeColor="text1"/>
                <w:sz w:val="22"/>
                <w:szCs w:val="22"/>
              </w:rPr>
            </w:pPr>
            <w:r>
              <w:rPr>
                <w:rFonts w:hint="eastAsia"/>
                <w:color w:val="000000" w:themeColor="text1"/>
                <w:sz w:val="22"/>
                <w:szCs w:val="22"/>
              </w:rPr>
              <w:t>提供可视化工具，进行脱敏数据运维管理</w:t>
            </w:r>
          </w:p>
        </w:tc>
      </w:tr>
      <w:tr w:rsidR="00127FD8" w14:paraId="3D1FE940" w14:textId="77777777">
        <w:trPr>
          <w:trHeight w:val="600"/>
          <w:jc w:val="center"/>
        </w:trPr>
        <w:tc>
          <w:tcPr>
            <w:tcW w:w="680" w:type="dxa"/>
            <w:shd w:val="clear" w:color="auto" w:fill="auto"/>
            <w:vAlign w:val="center"/>
          </w:tcPr>
          <w:p w14:paraId="6B8B23D5" w14:textId="77777777" w:rsidR="00127FD8" w:rsidRDefault="001D2149">
            <w:pPr>
              <w:jc w:val="center"/>
              <w:rPr>
                <w:color w:val="000000" w:themeColor="text1"/>
                <w:sz w:val="22"/>
                <w:szCs w:val="22"/>
              </w:rPr>
            </w:pPr>
            <w:r>
              <w:rPr>
                <w:rFonts w:hint="eastAsia"/>
                <w:color w:val="000000" w:themeColor="text1"/>
                <w:sz w:val="22"/>
                <w:szCs w:val="22"/>
              </w:rPr>
              <w:t>25</w:t>
            </w:r>
          </w:p>
        </w:tc>
        <w:tc>
          <w:tcPr>
            <w:tcW w:w="1442" w:type="dxa"/>
            <w:vMerge w:val="restart"/>
            <w:shd w:val="clear" w:color="auto" w:fill="auto"/>
            <w:vAlign w:val="center"/>
          </w:tcPr>
          <w:p w14:paraId="53EA9B76" w14:textId="77777777" w:rsidR="00127FD8" w:rsidRDefault="001D2149">
            <w:pPr>
              <w:jc w:val="center"/>
              <w:rPr>
                <w:color w:val="000000" w:themeColor="text1"/>
                <w:sz w:val="22"/>
                <w:szCs w:val="22"/>
              </w:rPr>
            </w:pPr>
            <w:r>
              <w:rPr>
                <w:rFonts w:hint="eastAsia"/>
                <w:color w:val="000000" w:themeColor="text1"/>
                <w:sz w:val="22"/>
                <w:szCs w:val="22"/>
              </w:rPr>
              <w:t>认证与访问控制要求</w:t>
            </w:r>
          </w:p>
        </w:tc>
        <w:tc>
          <w:tcPr>
            <w:tcW w:w="7229" w:type="dxa"/>
            <w:shd w:val="clear" w:color="auto" w:fill="auto"/>
            <w:vAlign w:val="center"/>
          </w:tcPr>
          <w:p w14:paraId="6A5AEC16" w14:textId="77777777" w:rsidR="00127FD8" w:rsidRDefault="001D2149">
            <w:pPr>
              <w:rPr>
                <w:color w:val="000000" w:themeColor="text1"/>
                <w:sz w:val="22"/>
                <w:szCs w:val="22"/>
              </w:rPr>
            </w:pPr>
            <w:r>
              <w:rPr>
                <w:rFonts w:hint="eastAsia"/>
                <w:color w:val="000000" w:themeColor="text1"/>
                <w:sz w:val="22"/>
                <w:szCs w:val="22"/>
              </w:rPr>
              <w:t>支持基于角色的访问控制（RBAC），支持系统管理员、安全管理员、审计管理员、审核管理员形式的权限划分</w:t>
            </w:r>
          </w:p>
        </w:tc>
      </w:tr>
      <w:tr w:rsidR="00127FD8" w14:paraId="088BAA20" w14:textId="77777777">
        <w:trPr>
          <w:trHeight w:val="300"/>
          <w:jc w:val="center"/>
        </w:trPr>
        <w:tc>
          <w:tcPr>
            <w:tcW w:w="680" w:type="dxa"/>
            <w:shd w:val="clear" w:color="auto" w:fill="auto"/>
            <w:vAlign w:val="center"/>
          </w:tcPr>
          <w:p w14:paraId="0C440D40" w14:textId="77777777" w:rsidR="00127FD8" w:rsidRDefault="001D2149">
            <w:pPr>
              <w:jc w:val="center"/>
              <w:rPr>
                <w:color w:val="000000" w:themeColor="text1"/>
                <w:sz w:val="22"/>
                <w:szCs w:val="22"/>
              </w:rPr>
            </w:pPr>
            <w:r>
              <w:rPr>
                <w:rFonts w:hint="eastAsia"/>
                <w:color w:val="000000" w:themeColor="text1"/>
                <w:sz w:val="22"/>
                <w:szCs w:val="22"/>
              </w:rPr>
              <w:t>26</w:t>
            </w:r>
          </w:p>
        </w:tc>
        <w:tc>
          <w:tcPr>
            <w:tcW w:w="1442" w:type="dxa"/>
            <w:vMerge/>
            <w:vAlign w:val="center"/>
          </w:tcPr>
          <w:p w14:paraId="29BD114A" w14:textId="77777777" w:rsidR="00127FD8" w:rsidRDefault="00127FD8">
            <w:pPr>
              <w:rPr>
                <w:color w:val="000000" w:themeColor="text1"/>
                <w:sz w:val="22"/>
                <w:szCs w:val="22"/>
              </w:rPr>
            </w:pPr>
          </w:p>
        </w:tc>
        <w:tc>
          <w:tcPr>
            <w:tcW w:w="7229" w:type="dxa"/>
            <w:shd w:val="clear" w:color="auto" w:fill="auto"/>
            <w:vAlign w:val="center"/>
          </w:tcPr>
          <w:p w14:paraId="554D10D5" w14:textId="77777777" w:rsidR="00127FD8" w:rsidRDefault="001D2149">
            <w:pPr>
              <w:rPr>
                <w:color w:val="000000" w:themeColor="text1"/>
                <w:sz w:val="22"/>
                <w:szCs w:val="22"/>
              </w:rPr>
            </w:pPr>
            <w:r>
              <w:rPr>
                <w:rFonts w:hint="eastAsia"/>
                <w:color w:val="000000" w:themeColor="text1"/>
                <w:sz w:val="22"/>
                <w:szCs w:val="22"/>
              </w:rPr>
              <w:t>支持管理员双因素认证，支持国密数字证书的USBKEY方式登录系统</w:t>
            </w:r>
          </w:p>
        </w:tc>
      </w:tr>
      <w:tr w:rsidR="00127FD8" w14:paraId="7F9D615D" w14:textId="77777777">
        <w:trPr>
          <w:trHeight w:val="300"/>
          <w:jc w:val="center"/>
        </w:trPr>
        <w:tc>
          <w:tcPr>
            <w:tcW w:w="680" w:type="dxa"/>
            <w:shd w:val="clear" w:color="auto" w:fill="auto"/>
            <w:vAlign w:val="center"/>
          </w:tcPr>
          <w:p w14:paraId="710A52EE" w14:textId="77777777" w:rsidR="00127FD8" w:rsidRDefault="001D2149">
            <w:pPr>
              <w:jc w:val="center"/>
              <w:rPr>
                <w:color w:val="000000" w:themeColor="text1"/>
                <w:sz w:val="22"/>
                <w:szCs w:val="22"/>
              </w:rPr>
            </w:pPr>
            <w:r>
              <w:rPr>
                <w:rFonts w:hint="eastAsia"/>
                <w:color w:val="000000" w:themeColor="text1"/>
                <w:sz w:val="22"/>
                <w:szCs w:val="22"/>
              </w:rPr>
              <w:t>27</w:t>
            </w:r>
          </w:p>
        </w:tc>
        <w:tc>
          <w:tcPr>
            <w:tcW w:w="1442" w:type="dxa"/>
            <w:vMerge/>
            <w:vAlign w:val="center"/>
          </w:tcPr>
          <w:p w14:paraId="341C7557" w14:textId="77777777" w:rsidR="00127FD8" w:rsidRDefault="00127FD8">
            <w:pPr>
              <w:rPr>
                <w:color w:val="000000" w:themeColor="text1"/>
                <w:sz w:val="22"/>
                <w:szCs w:val="22"/>
              </w:rPr>
            </w:pPr>
          </w:p>
        </w:tc>
        <w:tc>
          <w:tcPr>
            <w:tcW w:w="7229" w:type="dxa"/>
            <w:shd w:val="clear" w:color="auto" w:fill="auto"/>
            <w:vAlign w:val="center"/>
          </w:tcPr>
          <w:p w14:paraId="42CE4E44" w14:textId="77777777" w:rsidR="00127FD8" w:rsidRDefault="001D2149">
            <w:pPr>
              <w:rPr>
                <w:color w:val="000000" w:themeColor="text1"/>
                <w:sz w:val="22"/>
                <w:szCs w:val="22"/>
              </w:rPr>
            </w:pPr>
            <w:r>
              <w:rPr>
                <w:rFonts w:hint="eastAsia"/>
                <w:color w:val="000000" w:themeColor="text1"/>
                <w:sz w:val="22"/>
                <w:szCs w:val="22"/>
              </w:rPr>
              <w:t>支持应用认证，认证方式支持：AK/SK、用户名口令</w:t>
            </w:r>
          </w:p>
        </w:tc>
      </w:tr>
      <w:tr w:rsidR="00127FD8" w14:paraId="37B7B821" w14:textId="77777777">
        <w:trPr>
          <w:trHeight w:val="600"/>
          <w:jc w:val="center"/>
        </w:trPr>
        <w:tc>
          <w:tcPr>
            <w:tcW w:w="680" w:type="dxa"/>
            <w:shd w:val="clear" w:color="auto" w:fill="auto"/>
            <w:vAlign w:val="center"/>
          </w:tcPr>
          <w:p w14:paraId="53AD24BF" w14:textId="77777777" w:rsidR="00127FD8" w:rsidRDefault="001D2149">
            <w:pPr>
              <w:jc w:val="center"/>
              <w:rPr>
                <w:color w:val="000000" w:themeColor="text1"/>
                <w:sz w:val="22"/>
                <w:szCs w:val="22"/>
              </w:rPr>
            </w:pPr>
            <w:r>
              <w:rPr>
                <w:rFonts w:hint="eastAsia"/>
                <w:color w:val="000000" w:themeColor="text1"/>
                <w:sz w:val="22"/>
                <w:szCs w:val="22"/>
              </w:rPr>
              <w:t>28</w:t>
            </w:r>
          </w:p>
        </w:tc>
        <w:tc>
          <w:tcPr>
            <w:tcW w:w="1442" w:type="dxa"/>
            <w:vMerge/>
            <w:vAlign w:val="center"/>
          </w:tcPr>
          <w:p w14:paraId="346785E2" w14:textId="77777777" w:rsidR="00127FD8" w:rsidRDefault="00127FD8">
            <w:pPr>
              <w:rPr>
                <w:color w:val="000000" w:themeColor="text1"/>
                <w:sz w:val="22"/>
                <w:szCs w:val="22"/>
              </w:rPr>
            </w:pPr>
          </w:p>
        </w:tc>
        <w:tc>
          <w:tcPr>
            <w:tcW w:w="7229" w:type="dxa"/>
            <w:shd w:val="clear" w:color="auto" w:fill="auto"/>
            <w:vAlign w:val="center"/>
          </w:tcPr>
          <w:p w14:paraId="0288086C" w14:textId="77777777" w:rsidR="00127FD8" w:rsidRDefault="001D2149">
            <w:pPr>
              <w:rPr>
                <w:color w:val="000000" w:themeColor="text1"/>
                <w:sz w:val="22"/>
                <w:szCs w:val="22"/>
              </w:rPr>
            </w:pPr>
            <w:r>
              <w:rPr>
                <w:rFonts w:hint="eastAsia"/>
                <w:color w:val="000000" w:themeColor="text1"/>
                <w:sz w:val="22"/>
                <w:szCs w:val="22"/>
              </w:rPr>
              <w:t>支持基于属性的访问控制（ABAC），支持应用密钥操作权限管理、应用IP白名单管理以及资源管理</w:t>
            </w:r>
          </w:p>
        </w:tc>
      </w:tr>
      <w:tr w:rsidR="00127FD8" w14:paraId="24506035" w14:textId="77777777">
        <w:trPr>
          <w:trHeight w:val="600"/>
          <w:jc w:val="center"/>
        </w:trPr>
        <w:tc>
          <w:tcPr>
            <w:tcW w:w="680" w:type="dxa"/>
            <w:shd w:val="clear" w:color="auto" w:fill="auto"/>
            <w:vAlign w:val="center"/>
          </w:tcPr>
          <w:p w14:paraId="1E1F99DE" w14:textId="77777777" w:rsidR="00127FD8" w:rsidRDefault="001D2149">
            <w:pPr>
              <w:jc w:val="center"/>
              <w:rPr>
                <w:color w:val="000000" w:themeColor="text1"/>
                <w:sz w:val="22"/>
                <w:szCs w:val="22"/>
              </w:rPr>
            </w:pPr>
            <w:r>
              <w:rPr>
                <w:rFonts w:hint="eastAsia"/>
                <w:color w:val="000000" w:themeColor="text1"/>
                <w:sz w:val="22"/>
                <w:szCs w:val="22"/>
              </w:rPr>
              <w:t>29</w:t>
            </w:r>
          </w:p>
        </w:tc>
        <w:tc>
          <w:tcPr>
            <w:tcW w:w="1442" w:type="dxa"/>
            <w:vMerge w:val="restart"/>
            <w:shd w:val="clear" w:color="auto" w:fill="auto"/>
            <w:vAlign w:val="center"/>
          </w:tcPr>
          <w:p w14:paraId="3D5E95E4" w14:textId="77777777" w:rsidR="00127FD8" w:rsidRDefault="001D2149">
            <w:pPr>
              <w:jc w:val="center"/>
              <w:rPr>
                <w:color w:val="000000" w:themeColor="text1"/>
                <w:sz w:val="22"/>
                <w:szCs w:val="22"/>
              </w:rPr>
            </w:pPr>
            <w:r>
              <w:rPr>
                <w:rFonts w:hint="eastAsia"/>
                <w:color w:val="000000" w:themeColor="text1"/>
                <w:sz w:val="22"/>
                <w:szCs w:val="22"/>
              </w:rPr>
              <w:t>系统管理要求</w:t>
            </w:r>
          </w:p>
        </w:tc>
        <w:tc>
          <w:tcPr>
            <w:tcW w:w="7229" w:type="dxa"/>
            <w:shd w:val="clear" w:color="auto" w:fill="auto"/>
            <w:vAlign w:val="center"/>
          </w:tcPr>
          <w:p w14:paraId="70A9272A" w14:textId="77777777" w:rsidR="00127FD8" w:rsidRDefault="001D2149">
            <w:pPr>
              <w:rPr>
                <w:color w:val="000000" w:themeColor="text1"/>
                <w:sz w:val="22"/>
                <w:szCs w:val="22"/>
              </w:rPr>
            </w:pPr>
            <w:r>
              <w:rPr>
                <w:rFonts w:hint="eastAsia"/>
                <w:color w:val="000000" w:themeColor="text1"/>
                <w:sz w:val="22"/>
                <w:szCs w:val="22"/>
              </w:rPr>
              <w:t>支持系统数据的备份与恢复功能，支持系统跨版本升级和恢复，支持全量升级和补丁升级</w:t>
            </w:r>
          </w:p>
        </w:tc>
      </w:tr>
      <w:tr w:rsidR="00127FD8" w14:paraId="0ED4A272" w14:textId="77777777">
        <w:trPr>
          <w:trHeight w:val="600"/>
          <w:jc w:val="center"/>
        </w:trPr>
        <w:tc>
          <w:tcPr>
            <w:tcW w:w="680" w:type="dxa"/>
            <w:shd w:val="clear" w:color="auto" w:fill="auto"/>
            <w:vAlign w:val="center"/>
          </w:tcPr>
          <w:p w14:paraId="3A87A4F3" w14:textId="77777777" w:rsidR="00127FD8" w:rsidRDefault="001D2149">
            <w:pPr>
              <w:jc w:val="center"/>
              <w:rPr>
                <w:color w:val="000000" w:themeColor="text1"/>
                <w:sz w:val="22"/>
                <w:szCs w:val="22"/>
              </w:rPr>
            </w:pPr>
            <w:r>
              <w:rPr>
                <w:rFonts w:hint="eastAsia"/>
                <w:color w:val="000000" w:themeColor="text1"/>
                <w:sz w:val="22"/>
                <w:szCs w:val="22"/>
              </w:rPr>
              <w:t>30</w:t>
            </w:r>
          </w:p>
        </w:tc>
        <w:tc>
          <w:tcPr>
            <w:tcW w:w="1442" w:type="dxa"/>
            <w:vMerge/>
            <w:vAlign w:val="center"/>
          </w:tcPr>
          <w:p w14:paraId="00CFD400" w14:textId="77777777" w:rsidR="00127FD8" w:rsidRDefault="00127FD8">
            <w:pPr>
              <w:rPr>
                <w:color w:val="000000" w:themeColor="text1"/>
                <w:sz w:val="22"/>
                <w:szCs w:val="22"/>
              </w:rPr>
            </w:pPr>
          </w:p>
        </w:tc>
        <w:tc>
          <w:tcPr>
            <w:tcW w:w="7229" w:type="dxa"/>
            <w:shd w:val="clear" w:color="auto" w:fill="auto"/>
            <w:vAlign w:val="center"/>
          </w:tcPr>
          <w:p w14:paraId="4004AFAF" w14:textId="77777777" w:rsidR="00127FD8" w:rsidRDefault="001D2149">
            <w:pPr>
              <w:rPr>
                <w:color w:val="000000" w:themeColor="text1"/>
                <w:sz w:val="22"/>
                <w:szCs w:val="22"/>
              </w:rPr>
            </w:pPr>
            <w:r>
              <w:rPr>
                <w:rFonts w:hint="eastAsia"/>
                <w:color w:val="000000" w:themeColor="text1"/>
                <w:sz w:val="22"/>
                <w:szCs w:val="22"/>
              </w:rPr>
              <w:t>支持独立的服务管理：支持启停服务，配置SSL证书等</w:t>
            </w:r>
          </w:p>
        </w:tc>
      </w:tr>
      <w:tr w:rsidR="00127FD8" w14:paraId="567429B4" w14:textId="77777777">
        <w:trPr>
          <w:trHeight w:val="600"/>
          <w:jc w:val="center"/>
        </w:trPr>
        <w:tc>
          <w:tcPr>
            <w:tcW w:w="680" w:type="dxa"/>
            <w:shd w:val="clear" w:color="auto" w:fill="auto"/>
            <w:vAlign w:val="center"/>
          </w:tcPr>
          <w:p w14:paraId="0E68B480" w14:textId="77777777" w:rsidR="00127FD8" w:rsidRDefault="001D2149">
            <w:pPr>
              <w:jc w:val="center"/>
              <w:rPr>
                <w:color w:val="000000" w:themeColor="text1"/>
                <w:sz w:val="22"/>
                <w:szCs w:val="22"/>
              </w:rPr>
            </w:pPr>
            <w:r>
              <w:rPr>
                <w:rFonts w:hint="eastAsia"/>
                <w:color w:val="000000" w:themeColor="text1"/>
                <w:sz w:val="22"/>
                <w:szCs w:val="22"/>
              </w:rPr>
              <w:t>31</w:t>
            </w:r>
          </w:p>
        </w:tc>
        <w:tc>
          <w:tcPr>
            <w:tcW w:w="1442" w:type="dxa"/>
            <w:vMerge/>
            <w:vAlign w:val="center"/>
          </w:tcPr>
          <w:p w14:paraId="61E1581B" w14:textId="77777777" w:rsidR="00127FD8" w:rsidRDefault="00127FD8">
            <w:pPr>
              <w:rPr>
                <w:color w:val="000000" w:themeColor="text1"/>
                <w:sz w:val="22"/>
                <w:szCs w:val="22"/>
              </w:rPr>
            </w:pPr>
          </w:p>
        </w:tc>
        <w:tc>
          <w:tcPr>
            <w:tcW w:w="7229" w:type="dxa"/>
            <w:shd w:val="clear" w:color="auto" w:fill="auto"/>
            <w:vAlign w:val="center"/>
          </w:tcPr>
          <w:p w14:paraId="1CFDFA33" w14:textId="77777777" w:rsidR="00127FD8" w:rsidRDefault="001D2149">
            <w:pPr>
              <w:rPr>
                <w:color w:val="000000" w:themeColor="text1"/>
                <w:sz w:val="22"/>
                <w:szCs w:val="22"/>
              </w:rPr>
            </w:pPr>
            <w:r>
              <w:rPr>
                <w:rFonts w:hint="eastAsia"/>
                <w:color w:val="000000" w:themeColor="text1"/>
                <w:sz w:val="22"/>
                <w:szCs w:val="22"/>
              </w:rPr>
              <w:t>支持一键巡检：对网络、加密卡、HA、SSL、密码算法等关键系统功能进行检查，并输出巡检结果</w:t>
            </w:r>
          </w:p>
        </w:tc>
      </w:tr>
      <w:tr w:rsidR="00127FD8" w14:paraId="302DA30A" w14:textId="77777777">
        <w:trPr>
          <w:trHeight w:val="600"/>
          <w:jc w:val="center"/>
        </w:trPr>
        <w:tc>
          <w:tcPr>
            <w:tcW w:w="680" w:type="dxa"/>
            <w:shd w:val="clear" w:color="auto" w:fill="auto"/>
            <w:vAlign w:val="center"/>
          </w:tcPr>
          <w:p w14:paraId="4170BA8D" w14:textId="77777777" w:rsidR="00127FD8" w:rsidRDefault="001D2149">
            <w:pPr>
              <w:jc w:val="center"/>
              <w:rPr>
                <w:color w:val="000000" w:themeColor="text1"/>
                <w:sz w:val="22"/>
                <w:szCs w:val="22"/>
              </w:rPr>
            </w:pPr>
            <w:r>
              <w:rPr>
                <w:rFonts w:hint="eastAsia"/>
                <w:color w:val="000000" w:themeColor="text1"/>
                <w:sz w:val="22"/>
                <w:szCs w:val="22"/>
              </w:rPr>
              <w:t>32</w:t>
            </w:r>
          </w:p>
        </w:tc>
        <w:tc>
          <w:tcPr>
            <w:tcW w:w="1442" w:type="dxa"/>
            <w:vMerge/>
            <w:vAlign w:val="center"/>
          </w:tcPr>
          <w:p w14:paraId="1CB19D19" w14:textId="77777777" w:rsidR="00127FD8" w:rsidRDefault="00127FD8">
            <w:pPr>
              <w:rPr>
                <w:color w:val="000000" w:themeColor="text1"/>
                <w:sz w:val="22"/>
                <w:szCs w:val="22"/>
              </w:rPr>
            </w:pPr>
          </w:p>
        </w:tc>
        <w:tc>
          <w:tcPr>
            <w:tcW w:w="7229" w:type="dxa"/>
            <w:shd w:val="clear" w:color="auto" w:fill="auto"/>
            <w:vAlign w:val="center"/>
          </w:tcPr>
          <w:p w14:paraId="64E494CF" w14:textId="77777777" w:rsidR="00127FD8" w:rsidRDefault="001D2149">
            <w:pPr>
              <w:rPr>
                <w:color w:val="000000" w:themeColor="text1"/>
                <w:sz w:val="22"/>
                <w:szCs w:val="22"/>
              </w:rPr>
            </w:pPr>
            <w:r>
              <w:rPr>
                <w:rFonts w:hint="eastAsia"/>
                <w:color w:val="000000" w:themeColor="text1"/>
                <w:sz w:val="22"/>
                <w:szCs w:val="22"/>
              </w:rPr>
              <w:t>支持服务日志、业务日志、操作日志和归档日志，并提供操作日志审计功能，支持syslog，支持通过HMAC保护系统日志的完整性</w:t>
            </w:r>
          </w:p>
        </w:tc>
      </w:tr>
      <w:tr w:rsidR="00127FD8" w14:paraId="286F6FDD" w14:textId="77777777">
        <w:trPr>
          <w:trHeight w:val="300"/>
          <w:jc w:val="center"/>
        </w:trPr>
        <w:tc>
          <w:tcPr>
            <w:tcW w:w="680" w:type="dxa"/>
            <w:shd w:val="clear" w:color="auto" w:fill="auto"/>
            <w:vAlign w:val="center"/>
          </w:tcPr>
          <w:p w14:paraId="61D4884E" w14:textId="77777777" w:rsidR="00127FD8" w:rsidRDefault="001D2149">
            <w:pPr>
              <w:jc w:val="center"/>
              <w:rPr>
                <w:color w:val="000000" w:themeColor="text1"/>
                <w:sz w:val="22"/>
                <w:szCs w:val="22"/>
              </w:rPr>
            </w:pPr>
            <w:r>
              <w:rPr>
                <w:rFonts w:hint="eastAsia"/>
                <w:color w:val="000000" w:themeColor="text1"/>
                <w:sz w:val="22"/>
                <w:szCs w:val="22"/>
              </w:rPr>
              <w:t>33</w:t>
            </w:r>
          </w:p>
        </w:tc>
        <w:tc>
          <w:tcPr>
            <w:tcW w:w="1442" w:type="dxa"/>
            <w:vMerge/>
            <w:vAlign w:val="center"/>
          </w:tcPr>
          <w:p w14:paraId="317DF1BA" w14:textId="77777777" w:rsidR="00127FD8" w:rsidRDefault="00127FD8">
            <w:pPr>
              <w:rPr>
                <w:color w:val="000000" w:themeColor="text1"/>
                <w:sz w:val="22"/>
                <w:szCs w:val="22"/>
              </w:rPr>
            </w:pPr>
          </w:p>
        </w:tc>
        <w:tc>
          <w:tcPr>
            <w:tcW w:w="7229" w:type="dxa"/>
            <w:shd w:val="clear" w:color="auto" w:fill="auto"/>
            <w:vAlign w:val="center"/>
          </w:tcPr>
          <w:p w14:paraId="47AF3ACC" w14:textId="77777777" w:rsidR="00127FD8" w:rsidRDefault="001D2149">
            <w:pPr>
              <w:rPr>
                <w:color w:val="000000" w:themeColor="text1"/>
                <w:sz w:val="22"/>
                <w:szCs w:val="22"/>
              </w:rPr>
            </w:pPr>
            <w:r>
              <w:rPr>
                <w:rFonts w:hint="eastAsia"/>
                <w:color w:val="000000" w:themeColor="text1"/>
                <w:sz w:val="22"/>
                <w:szCs w:val="22"/>
              </w:rPr>
              <w:t>支持国密SSL实现安全通信</w:t>
            </w:r>
          </w:p>
        </w:tc>
      </w:tr>
      <w:tr w:rsidR="00127FD8" w14:paraId="20C8BDB7" w14:textId="77777777">
        <w:trPr>
          <w:trHeight w:val="600"/>
          <w:jc w:val="center"/>
        </w:trPr>
        <w:tc>
          <w:tcPr>
            <w:tcW w:w="680" w:type="dxa"/>
            <w:shd w:val="clear" w:color="auto" w:fill="auto"/>
            <w:vAlign w:val="center"/>
          </w:tcPr>
          <w:p w14:paraId="56233D43" w14:textId="77777777" w:rsidR="00127FD8" w:rsidRDefault="001D2149">
            <w:pPr>
              <w:jc w:val="center"/>
              <w:rPr>
                <w:color w:val="000000" w:themeColor="text1"/>
                <w:sz w:val="22"/>
                <w:szCs w:val="22"/>
              </w:rPr>
            </w:pPr>
            <w:r>
              <w:rPr>
                <w:rFonts w:hint="eastAsia"/>
                <w:color w:val="000000" w:themeColor="text1"/>
                <w:sz w:val="22"/>
                <w:szCs w:val="22"/>
              </w:rPr>
              <w:lastRenderedPageBreak/>
              <w:t>34</w:t>
            </w:r>
          </w:p>
        </w:tc>
        <w:tc>
          <w:tcPr>
            <w:tcW w:w="1442" w:type="dxa"/>
            <w:vMerge/>
            <w:vAlign w:val="center"/>
          </w:tcPr>
          <w:p w14:paraId="20F21439" w14:textId="77777777" w:rsidR="00127FD8" w:rsidRDefault="00127FD8">
            <w:pPr>
              <w:rPr>
                <w:color w:val="000000" w:themeColor="text1"/>
                <w:sz w:val="22"/>
                <w:szCs w:val="22"/>
              </w:rPr>
            </w:pPr>
          </w:p>
        </w:tc>
        <w:tc>
          <w:tcPr>
            <w:tcW w:w="7229" w:type="dxa"/>
            <w:shd w:val="clear" w:color="auto" w:fill="auto"/>
            <w:vAlign w:val="center"/>
          </w:tcPr>
          <w:p w14:paraId="01FEA33B" w14:textId="77777777" w:rsidR="00127FD8" w:rsidRDefault="001D2149">
            <w:pPr>
              <w:rPr>
                <w:color w:val="000000" w:themeColor="text1"/>
                <w:sz w:val="22"/>
                <w:szCs w:val="22"/>
              </w:rPr>
            </w:pPr>
            <w:r>
              <w:rPr>
                <w:rFonts w:hint="eastAsia"/>
                <w:color w:val="000000" w:themeColor="text1"/>
                <w:sz w:val="22"/>
                <w:szCs w:val="22"/>
              </w:rPr>
              <w:t>支持web管理平台按时间维度统计密钥数量、新增趋势、使用量、使用排行，展示CPU、内存、磁盘、网络等的使用情况</w:t>
            </w:r>
          </w:p>
        </w:tc>
      </w:tr>
      <w:tr w:rsidR="00127FD8" w14:paraId="7F213CB0" w14:textId="77777777">
        <w:trPr>
          <w:trHeight w:val="600"/>
          <w:jc w:val="center"/>
        </w:trPr>
        <w:tc>
          <w:tcPr>
            <w:tcW w:w="680" w:type="dxa"/>
            <w:shd w:val="clear" w:color="auto" w:fill="auto"/>
            <w:vAlign w:val="center"/>
          </w:tcPr>
          <w:p w14:paraId="5022E08F" w14:textId="77777777" w:rsidR="00127FD8" w:rsidRDefault="001D2149">
            <w:pPr>
              <w:jc w:val="center"/>
              <w:rPr>
                <w:color w:val="000000" w:themeColor="text1"/>
                <w:sz w:val="22"/>
                <w:szCs w:val="22"/>
              </w:rPr>
            </w:pPr>
            <w:r>
              <w:rPr>
                <w:rFonts w:hint="eastAsia"/>
                <w:color w:val="000000" w:themeColor="text1"/>
                <w:sz w:val="22"/>
                <w:szCs w:val="22"/>
              </w:rPr>
              <w:t>35</w:t>
            </w:r>
          </w:p>
        </w:tc>
        <w:tc>
          <w:tcPr>
            <w:tcW w:w="1442" w:type="dxa"/>
            <w:vMerge/>
            <w:vAlign w:val="center"/>
          </w:tcPr>
          <w:p w14:paraId="650DBEF0" w14:textId="77777777" w:rsidR="00127FD8" w:rsidRDefault="00127FD8">
            <w:pPr>
              <w:rPr>
                <w:color w:val="000000" w:themeColor="text1"/>
                <w:sz w:val="22"/>
                <w:szCs w:val="22"/>
              </w:rPr>
            </w:pPr>
          </w:p>
        </w:tc>
        <w:tc>
          <w:tcPr>
            <w:tcW w:w="7229" w:type="dxa"/>
            <w:shd w:val="clear" w:color="auto" w:fill="auto"/>
            <w:vAlign w:val="center"/>
          </w:tcPr>
          <w:p w14:paraId="5B62FA17" w14:textId="77777777" w:rsidR="00127FD8" w:rsidRDefault="001D2149">
            <w:pPr>
              <w:rPr>
                <w:color w:val="000000" w:themeColor="text1"/>
                <w:sz w:val="22"/>
                <w:szCs w:val="22"/>
              </w:rPr>
            </w:pPr>
            <w:r>
              <w:rPr>
                <w:rFonts w:hint="eastAsia"/>
                <w:color w:val="000000" w:themeColor="text1"/>
                <w:sz w:val="22"/>
                <w:szCs w:val="22"/>
              </w:rPr>
              <w:t>支持系统告警，包括：计划删除告警、对称库/非对称库容量不足告警、keepalived告警、数据库同步告警、系统备份告警、CPU占用告警等</w:t>
            </w:r>
          </w:p>
        </w:tc>
      </w:tr>
      <w:tr w:rsidR="00127FD8" w14:paraId="44C0E497" w14:textId="77777777">
        <w:trPr>
          <w:trHeight w:val="600"/>
          <w:jc w:val="center"/>
        </w:trPr>
        <w:tc>
          <w:tcPr>
            <w:tcW w:w="680" w:type="dxa"/>
            <w:shd w:val="clear" w:color="auto" w:fill="auto"/>
            <w:vAlign w:val="center"/>
          </w:tcPr>
          <w:p w14:paraId="39222133" w14:textId="77777777" w:rsidR="00127FD8" w:rsidRDefault="001D2149">
            <w:pPr>
              <w:jc w:val="center"/>
              <w:rPr>
                <w:color w:val="000000" w:themeColor="text1"/>
                <w:sz w:val="22"/>
                <w:szCs w:val="22"/>
              </w:rPr>
            </w:pPr>
            <w:r>
              <w:rPr>
                <w:rFonts w:hint="eastAsia"/>
                <w:color w:val="000000" w:themeColor="text1"/>
                <w:sz w:val="22"/>
                <w:szCs w:val="22"/>
              </w:rPr>
              <w:t>36</w:t>
            </w:r>
          </w:p>
        </w:tc>
        <w:tc>
          <w:tcPr>
            <w:tcW w:w="1442" w:type="dxa"/>
            <w:vMerge/>
            <w:vAlign w:val="center"/>
          </w:tcPr>
          <w:p w14:paraId="6D6085B4" w14:textId="77777777" w:rsidR="00127FD8" w:rsidRDefault="00127FD8">
            <w:pPr>
              <w:rPr>
                <w:color w:val="000000" w:themeColor="text1"/>
                <w:sz w:val="22"/>
                <w:szCs w:val="22"/>
              </w:rPr>
            </w:pPr>
          </w:p>
        </w:tc>
        <w:tc>
          <w:tcPr>
            <w:tcW w:w="7229" w:type="dxa"/>
            <w:shd w:val="clear" w:color="auto" w:fill="auto"/>
            <w:vAlign w:val="center"/>
          </w:tcPr>
          <w:p w14:paraId="2AF644FA" w14:textId="77777777" w:rsidR="00127FD8" w:rsidRDefault="001D2149">
            <w:pPr>
              <w:rPr>
                <w:color w:val="000000" w:themeColor="text1"/>
                <w:sz w:val="22"/>
                <w:szCs w:val="22"/>
              </w:rPr>
            </w:pPr>
            <w:r>
              <w:rPr>
                <w:rFonts w:hint="eastAsia"/>
                <w:color w:val="000000" w:themeColor="text1"/>
                <w:sz w:val="22"/>
                <w:szCs w:val="22"/>
              </w:rPr>
              <w:t>支持双机主备、集群等部署方式，支持HA配置，实现SSL、DB、密钥、服务配置等自动同步</w:t>
            </w:r>
          </w:p>
        </w:tc>
      </w:tr>
      <w:tr w:rsidR="00127FD8" w14:paraId="178109BE" w14:textId="77777777">
        <w:trPr>
          <w:trHeight w:val="300"/>
          <w:jc w:val="center"/>
        </w:trPr>
        <w:tc>
          <w:tcPr>
            <w:tcW w:w="680" w:type="dxa"/>
            <w:shd w:val="clear" w:color="auto" w:fill="auto"/>
            <w:vAlign w:val="center"/>
          </w:tcPr>
          <w:p w14:paraId="370E506B" w14:textId="77777777" w:rsidR="00127FD8" w:rsidRDefault="001D2149">
            <w:pPr>
              <w:jc w:val="center"/>
              <w:rPr>
                <w:color w:val="000000" w:themeColor="text1"/>
                <w:sz w:val="22"/>
                <w:szCs w:val="22"/>
              </w:rPr>
            </w:pPr>
            <w:r>
              <w:rPr>
                <w:rFonts w:hint="eastAsia"/>
                <w:color w:val="000000" w:themeColor="text1"/>
                <w:sz w:val="22"/>
                <w:szCs w:val="22"/>
              </w:rPr>
              <w:t>37</w:t>
            </w:r>
          </w:p>
        </w:tc>
        <w:tc>
          <w:tcPr>
            <w:tcW w:w="1442" w:type="dxa"/>
            <w:vMerge w:val="restart"/>
            <w:shd w:val="clear" w:color="auto" w:fill="auto"/>
            <w:noWrap/>
            <w:vAlign w:val="center"/>
          </w:tcPr>
          <w:p w14:paraId="3B2FF15D" w14:textId="77777777" w:rsidR="00127FD8" w:rsidRDefault="001D2149">
            <w:pPr>
              <w:jc w:val="center"/>
              <w:rPr>
                <w:color w:val="000000" w:themeColor="text1"/>
                <w:sz w:val="22"/>
                <w:szCs w:val="22"/>
              </w:rPr>
            </w:pPr>
            <w:r>
              <w:rPr>
                <w:rFonts w:hint="eastAsia"/>
                <w:color w:val="000000" w:themeColor="text1"/>
                <w:sz w:val="22"/>
                <w:szCs w:val="22"/>
              </w:rPr>
              <w:t>资质要求</w:t>
            </w:r>
          </w:p>
        </w:tc>
        <w:tc>
          <w:tcPr>
            <w:tcW w:w="7229" w:type="dxa"/>
            <w:shd w:val="clear" w:color="auto" w:fill="auto"/>
            <w:vAlign w:val="center"/>
          </w:tcPr>
          <w:p w14:paraId="394B441E" w14:textId="77777777" w:rsidR="00127FD8" w:rsidRDefault="001D2149">
            <w:pPr>
              <w:jc w:val="both"/>
              <w:rPr>
                <w:color w:val="000000" w:themeColor="text1"/>
                <w:sz w:val="22"/>
                <w:szCs w:val="22"/>
              </w:rPr>
            </w:pPr>
            <w:r>
              <w:rPr>
                <w:rFonts w:hint="eastAsia"/>
                <w:color w:val="000000" w:themeColor="text1"/>
                <w:sz w:val="22"/>
                <w:szCs w:val="22"/>
              </w:rPr>
              <w:t>具备国家版权局颁发的《计算机软件著作权登记证书》</w:t>
            </w:r>
          </w:p>
        </w:tc>
      </w:tr>
      <w:tr w:rsidR="00127FD8" w14:paraId="61CE193D" w14:textId="77777777">
        <w:trPr>
          <w:trHeight w:val="600"/>
          <w:jc w:val="center"/>
        </w:trPr>
        <w:tc>
          <w:tcPr>
            <w:tcW w:w="680" w:type="dxa"/>
            <w:shd w:val="clear" w:color="auto" w:fill="auto"/>
            <w:vAlign w:val="center"/>
          </w:tcPr>
          <w:p w14:paraId="4C5F8581" w14:textId="77777777" w:rsidR="00127FD8" w:rsidRDefault="001D2149">
            <w:pPr>
              <w:jc w:val="center"/>
              <w:rPr>
                <w:color w:val="000000" w:themeColor="text1"/>
                <w:sz w:val="22"/>
                <w:szCs w:val="22"/>
              </w:rPr>
            </w:pPr>
            <w:r>
              <w:rPr>
                <w:rFonts w:hint="eastAsia"/>
                <w:color w:val="000000" w:themeColor="text1"/>
                <w:sz w:val="22"/>
                <w:szCs w:val="22"/>
              </w:rPr>
              <w:t>38</w:t>
            </w:r>
          </w:p>
        </w:tc>
        <w:tc>
          <w:tcPr>
            <w:tcW w:w="1442" w:type="dxa"/>
            <w:vMerge/>
            <w:vAlign w:val="center"/>
          </w:tcPr>
          <w:p w14:paraId="07918AA5" w14:textId="77777777" w:rsidR="00127FD8" w:rsidRDefault="00127FD8">
            <w:pPr>
              <w:rPr>
                <w:color w:val="000000" w:themeColor="text1"/>
                <w:sz w:val="22"/>
                <w:szCs w:val="22"/>
              </w:rPr>
            </w:pPr>
          </w:p>
        </w:tc>
        <w:tc>
          <w:tcPr>
            <w:tcW w:w="7229" w:type="dxa"/>
            <w:shd w:val="clear" w:color="auto" w:fill="auto"/>
            <w:vAlign w:val="center"/>
          </w:tcPr>
          <w:p w14:paraId="75809B2E" w14:textId="77777777" w:rsidR="00127FD8" w:rsidRDefault="001D2149">
            <w:pPr>
              <w:rPr>
                <w:color w:val="000000" w:themeColor="text1"/>
                <w:sz w:val="22"/>
                <w:szCs w:val="22"/>
              </w:rPr>
            </w:pPr>
            <w:r>
              <w:rPr>
                <w:rFonts w:hint="eastAsia"/>
                <w:color w:val="000000" w:themeColor="text1"/>
                <w:sz w:val="22"/>
                <w:szCs w:val="22"/>
              </w:rPr>
              <w:t>具备国家密码管理局所颁发的《商用密码产品认证证书》，达到GM/T 0028-2014《密码模块安全技术要求》二级安全要求</w:t>
            </w:r>
          </w:p>
        </w:tc>
      </w:tr>
    </w:tbl>
    <w:p w14:paraId="3AAB17CC" w14:textId="77777777" w:rsidR="00127FD8" w:rsidRDefault="001D2149">
      <w:pPr>
        <w:pStyle w:val="3"/>
        <w:rPr>
          <w:color w:val="000000" w:themeColor="text1"/>
        </w:rPr>
      </w:pPr>
      <w:r>
        <w:rPr>
          <w:rFonts w:hint="eastAsia"/>
          <w:color w:val="000000" w:themeColor="text1"/>
        </w:rPr>
        <w:t>站点证书</w:t>
      </w:r>
    </w:p>
    <w:p w14:paraId="50BCB065" w14:textId="77777777" w:rsidR="00127FD8" w:rsidRDefault="001D2149">
      <w:pPr>
        <w:jc w:val="both"/>
        <w:rPr>
          <w:color w:val="000000" w:themeColor="text1"/>
        </w:rPr>
      </w:pPr>
      <w:r>
        <w:rPr>
          <w:rFonts w:hint="eastAsia"/>
          <w:color w:val="000000" w:themeColor="text1"/>
          <w:sz w:val="28"/>
          <w:szCs w:val="28"/>
        </w:rPr>
        <w:t>使用具备资质的电子认证服务机构签发的应用系统站点数字证书。</w:t>
      </w:r>
    </w:p>
    <w:p w14:paraId="71C7F0E0" w14:textId="77777777" w:rsidR="00127FD8" w:rsidRDefault="001D2149">
      <w:pPr>
        <w:pStyle w:val="3"/>
        <w:rPr>
          <w:color w:val="000000" w:themeColor="text1"/>
        </w:rPr>
      </w:pPr>
      <w:r>
        <w:rPr>
          <w:rFonts w:hint="eastAsia"/>
          <w:color w:val="000000" w:themeColor="text1"/>
        </w:rPr>
        <w:t>专用通讯系统平台</w:t>
      </w:r>
    </w:p>
    <w:p w14:paraId="1E70A794" w14:textId="77777777" w:rsidR="00127FD8" w:rsidRDefault="001D2149">
      <w:pPr>
        <w:rPr>
          <w:b/>
          <w:bCs/>
          <w:snapToGrid w:val="0"/>
          <w:color w:val="000000" w:themeColor="text1"/>
          <w:kern w:val="28"/>
          <w:sz w:val="28"/>
          <w:szCs w:val="28"/>
        </w:rPr>
      </w:pPr>
      <w:r>
        <w:rPr>
          <w:rFonts w:hint="eastAsia"/>
          <w:b/>
          <w:bCs/>
          <w:snapToGrid w:val="0"/>
          <w:color w:val="000000" w:themeColor="text1"/>
          <w:kern w:val="28"/>
          <w:sz w:val="28"/>
          <w:szCs w:val="28"/>
        </w:rPr>
        <w:t>即时通讯系统的总体架构要求</w:t>
      </w:r>
    </w:p>
    <w:p w14:paraId="62D9A950" w14:textId="77777777" w:rsidR="00127FD8" w:rsidRDefault="001D2149">
      <w:pPr>
        <w:spacing w:line="360" w:lineRule="auto"/>
        <w:ind w:firstLineChars="200" w:firstLine="482"/>
        <w:rPr>
          <w:snapToGrid w:val="0"/>
          <w:color w:val="000000" w:themeColor="text1"/>
          <w:kern w:val="28"/>
          <w:szCs w:val="21"/>
        </w:rPr>
      </w:pPr>
      <w:r>
        <w:rPr>
          <w:rFonts w:hint="eastAsia"/>
          <w:b/>
          <w:bCs/>
          <w:snapToGrid w:val="0"/>
          <w:color w:val="000000" w:themeColor="text1"/>
          <w:kern w:val="28"/>
          <w:szCs w:val="21"/>
        </w:rPr>
        <w:t>先进性：</w:t>
      </w:r>
      <w:r>
        <w:rPr>
          <w:rFonts w:hint="eastAsia"/>
          <w:snapToGrid w:val="0"/>
          <w:color w:val="000000" w:themeColor="text1"/>
          <w:kern w:val="28"/>
          <w:szCs w:val="21"/>
        </w:rPr>
        <w:t>具有一定的先进性、前瞻性、扩充性。在充分考虑技术上先进性的同时，采用成熟技术，保证建成的系统具有良好的稳定性。考虑到一定时期业务的增长，系统应具有一定的可扩充性。</w:t>
      </w:r>
    </w:p>
    <w:p w14:paraId="53414604" w14:textId="77777777" w:rsidR="00127FD8" w:rsidRDefault="001D2149">
      <w:pPr>
        <w:spacing w:line="360" w:lineRule="auto"/>
        <w:ind w:firstLineChars="200" w:firstLine="482"/>
        <w:rPr>
          <w:snapToGrid w:val="0"/>
          <w:color w:val="000000" w:themeColor="text1"/>
          <w:kern w:val="28"/>
          <w:szCs w:val="21"/>
        </w:rPr>
      </w:pPr>
      <w:r>
        <w:rPr>
          <w:rFonts w:hint="eastAsia"/>
          <w:b/>
          <w:bCs/>
          <w:snapToGrid w:val="0"/>
          <w:color w:val="000000" w:themeColor="text1"/>
          <w:kern w:val="28"/>
          <w:szCs w:val="21"/>
        </w:rPr>
        <w:t>实用性：</w:t>
      </w:r>
      <w:r>
        <w:rPr>
          <w:rFonts w:hint="eastAsia"/>
          <w:snapToGrid w:val="0"/>
          <w:color w:val="000000" w:themeColor="text1"/>
          <w:kern w:val="28"/>
          <w:szCs w:val="21"/>
        </w:rPr>
        <w:t>在满足功能需求的前提下，要适应实际工作特点，做到简单实用、界面人性化、过程自动化。</w:t>
      </w:r>
    </w:p>
    <w:p w14:paraId="0A27ED22" w14:textId="77777777" w:rsidR="00127FD8" w:rsidRDefault="001D2149">
      <w:pPr>
        <w:spacing w:line="360" w:lineRule="auto"/>
        <w:ind w:firstLineChars="200" w:firstLine="482"/>
        <w:rPr>
          <w:snapToGrid w:val="0"/>
          <w:color w:val="000000" w:themeColor="text1"/>
          <w:kern w:val="28"/>
          <w:szCs w:val="21"/>
        </w:rPr>
      </w:pPr>
      <w:r>
        <w:rPr>
          <w:rFonts w:hint="eastAsia"/>
          <w:b/>
          <w:bCs/>
          <w:snapToGrid w:val="0"/>
          <w:color w:val="000000" w:themeColor="text1"/>
          <w:kern w:val="28"/>
          <w:szCs w:val="21"/>
        </w:rPr>
        <w:t>可靠性：</w:t>
      </w:r>
      <w:r>
        <w:rPr>
          <w:rFonts w:hint="eastAsia"/>
          <w:snapToGrid w:val="0"/>
          <w:color w:val="000000" w:themeColor="text1"/>
          <w:kern w:val="28"/>
          <w:szCs w:val="21"/>
        </w:rPr>
        <w:t>由于系统的特定用户群，必须在系统平台上保证系统的可靠性。数据应有保护措施，具有容错性、健壮性等。实现不同用户身份和权限的管理。</w:t>
      </w:r>
    </w:p>
    <w:p w14:paraId="38C0F77C" w14:textId="77777777" w:rsidR="00127FD8" w:rsidRDefault="001D2149">
      <w:pPr>
        <w:spacing w:line="360" w:lineRule="auto"/>
        <w:ind w:firstLineChars="200" w:firstLine="482"/>
        <w:rPr>
          <w:snapToGrid w:val="0"/>
          <w:color w:val="000000" w:themeColor="text1"/>
          <w:kern w:val="28"/>
          <w:szCs w:val="21"/>
        </w:rPr>
      </w:pPr>
      <w:r>
        <w:rPr>
          <w:rFonts w:hint="eastAsia"/>
          <w:b/>
          <w:bCs/>
          <w:snapToGrid w:val="0"/>
          <w:color w:val="000000" w:themeColor="text1"/>
          <w:kern w:val="28"/>
          <w:szCs w:val="21"/>
        </w:rPr>
        <w:t>开放性：</w:t>
      </w:r>
      <w:r>
        <w:rPr>
          <w:rFonts w:hint="eastAsia"/>
          <w:snapToGrid w:val="0"/>
          <w:color w:val="000000" w:themeColor="text1"/>
          <w:kern w:val="28"/>
          <w:szCs w:val="21"/>
        </w:rPr>
        <w:t>充分考虑目前或将来的网络发展和需求，采用标准的开放协议来构架整个系统。既有自己独特优势，又能与多家优秀的产品组合，共同构成一个开放的、易扩充的、稳定的、统一的系统。</w:t>
      </w:r>
    </w:p>
    <w:p w14:paraId="5DE32A7C" w14:textId="77777777" w:rsidR="00127FD8" w:rsidRDefault="001D2149">
      <w:pPr>
        <w:spacing w:line="360" w:lineRule="auto"/>
        <w:ind w:firstLineChars="200" w:firstLine="482"/>
        <w:rPr>
          <w:snapToGrid w:val="0"/>
          <w:color w:val="000000" w:themeColor="text1"/>
          <w:kern w:val="28"/>
          <w:szCs w:val="21"/>
        </w:rPr>
      </w:pPr>
      <w:r>
        <w:rPr>
          <w:rFonts w:hint="eastAsia"/>
          <w:b/>
          <w:bCs/>
          <w:snapToGrid w:val="0"/>
          <w:color w:val="000000" w:themeColor="text1"/>
          <w:kern w:val="28"/>
          <w:szCs w:val="21"/>
        </w:rPr>
        <w:t>可维护性：</w:t>
      </w:r>
      <w:r>
        <w:rPr>
          <w:rFonts w:hint="eastAsia"/>
          <w:snapToGrid w:val="0"/>
          <w:color w:val="000000" w:themeColor="text1"/>
          <w:kern w:val="28"/>
          <w:szCs w:val="21"/>
        </w:rPr>
        <w:t>系统应提供友好的应用维护界面、模块化设计、采用标准的高级语言编程、灵活的功能模块重组等，保证系统具有良好的可维护性。</w:t>
      </w:r>
    </w:p>
    <w:p w14:paraId="6EE1BA19" w14:textId="77777777" w:rsidR="00127FD8" w:rsidRDefault="001D2149">
      <w:pPr>
        <w:spacing w:line="360" w:lineRule="auto"/>
        <w:ind w:firstLineChars="200" w:firstLine="482"/>
        <w:rPr>
          <w:snapToGrid w:val="0"/>
          <w:color w:val="000000" w:themeColor="text1"/>
          <w:kern w:val="28"/>
          <w:szCs w:val="21"/>
        </w:rPr>
      </w:pPr>
      <w:r>
        <w:rPr>
          <w:rFonts w:hint="eastAsia"/>
          <w:b/>
          <w:bCs/>
          <w:snapToGrid w:val="0"/>
          <w:color w:val="000000" w:themeColor="text1"/>
          <w:kern w:val="28"/>
          <w:szCs w:val="21"/>
        </w:rPr>
        <w:t>可扩展性：</w:t>
      </w:r>
      <w:r>
        <w:rPr>
          <w:rFonts w:hint="eastAsia"/>
          <w:snapToGrid w:val="0"/>
          <w:color w:val="000000" w:themeColor="text1"/>
          <w:kern w:val="28"/>
          <w:szCs w:val="21"/>
        </w:rPr>
        <w:t>要求系统能适应不断扩大的要求，能升级以及扩容；适应新技术不断发展的要求，使系统能不断引入新技术，能方便地向新产品过渡，使系统具有很强的生命力，能不断地平滑升级，不被淘汰。</w:t>
      </w:r>
    </w:p>
    <w:p w14:paraId="64AD563A" w14:textId="77777777" w:rsidR="00127FD8" w:rsidRDefault="001D2149">
      <w:pPr>
        <w:spacing w:line="360" w:lineRule="auto"/>
        <w:ind w:firstLineChars="200" w:firstLine="482"/>
        <w:rPr>
          <w:snapToGrid w:val="0"/>
          <w:color w:val="000000" w:themeColor="text1"/>
          <w:kern w:val="28"/>
          <w:szCs w:val="21"/>
        </w:rPr>
      </w:pPr>
      <w:r>
        <w:rPr>
          <w:rFonts w:hint="eastAsia"/>
          <w:b/>
          <w:bCs/>
          <w:snapToGrid w:val="0"/>
          <w:color w:val="000000" w:themeColor="text1"/>
          <w:kern w:val="28"/>
          <w:szCs w:val="21"/>
        </w:rPr>
        <w:lastRenderedPageBreak/>
        <w:t>安全性：</w:t>
      </w:r>
      <w:r>
        <w:rPr>
          <w:rFonts w:hint="eastAsia"/>
          <w:color w:val="000000" w:themeColor="text1"/>
          <w:szCs w:val="21"/>
        </w:rPr>
        <w:t>从技术和管理上确保网络和信息的高度安全，使信息安全流转并得到充分利用。</w:t>
      </w:r>
    </w:p>
    <w:p w14:paraId="68D1E6BB" w14:textId="77777777" w:rsidR="00127FD8" w:rsidRDefault="001D2149">
      <w:pPr>
        <w:pStyle w:val="Style54"/>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同时，系统作为一个统一的消息平台，应具有即时通讯、统一架构和协同应用、后台管理等模块。</w:t>
      </w:r>
    </w:p>
    <w:p w14:paraId="578D70D8" w14:textId="77777777" w:rsidR="00127FD8" w:rsidRDefault="001D2149">
      <w:pPr>
        <w:pStyle w:val="Style54"/>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工作人员可以通过客户端方便的进行即时通讯，同时和办公系统等功能模块集成，实现消息到达提醒和单点登录等功能。</w:t>
      </w:r>
    </w:p>
    <w:p w14:paraId="682EF14C" w14:textId="77777777" w:rsidR="00127FD8" w:rsidRDefault="001D2149">
      <w:pPr>
        <w:pStyle w:val="Style54"/>
        <w:widowControl/>
        <w:shd w:val="clear" w:color="auto" w:fill="FFFFFF"/>
        <w:spacing w:line="360" w:lineRule="auto"/>
        <w:ind w:firstLine="0"/>
        <w:rPr>
          <w:rFonts w:ascii="宋体" w:hAnsi="宋体" w:cs="Times New Roman"/>
          <w:snapToGrid w:val="0"/>
          <w:color w:val="000000" w:themeColor="text1"/>
          <w:kern w:val="28"/>
          <w:sz w:val="21"/>
          <w:szCs w:val="21"/>
        </w:rPr>
      </w:pPr>
      <w:r>
        <w:rPr>
          <w:rFonts w:ascii="宋体" w:hAnsi="宋体" w:cs="Times New Roman" w:hint="eastAsia"/>
          <w:b/>
          <w:color w:val="000000" w:themeColor="text1"/>
          <w:kern w:val="2"/>
          <w:sz w:val="28"/>
          <w:szCs w:val="28"/>
        </w:rPr>
        <w:t>1.PC客户端功能要求：</w:t>
      </w:r>
      <w:r>
        <w:rPr>
          <w:rFonts w:ascii="宋体" w:hAnsi="宋体" w:cs="Times New Roman" w:hint="eastAsia"/>
          <w:snapToGrid w:val="0"/>
          <w:color w:val="000000" w:themeColor="text1"/>
          <w:kern w:val="28"/>
          <w:sz w:val="18"/>
          <w:szCs w:val="18"/>
        </w:rPr>
        <w:br/>
      </w:r>
      <w:r>
        <w:rPr>
          <w:rFonts w:ascii="宋体" w:hAnsi="宋体" w:cs="Times New Roman" w:hint="eastAsia"/>
          <w:b/>
          <w:bCs/>
          <w:snapToGrid w:val="0"/>
          <w:color w:val="000000" w:themeColor="text1"/>
          <w:kern w:val="28"/>
          <w:sz w:val="21"/>
          <w:szCs w:val="21"/>
        </w:rPr>
        <w:t>1.1.即时通讯</w:t>
      </w:r>
    </w:p>
    <w:p w14:paraId="6BEBE0D9" w14:textId="77777777" w:rsidR="00127FD8" w:rsidRDefault="001D2149">
      <w:pPr>
        <w:pStyle w:val="Style31"/>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在客户端互相展现组织机构通讯录，可以不经对方同意，将对方加入个人通讯录，互相用即时消息沟通；</w:t>
      </w:r>
    </w:p>
    <w:p w14:paraId="531DE8C8" w14:textId="77777777" w:rsidR="00127FD8" w:rsidRDefault="001D2149">
      <w:pPr>
        <w:pStyle w:val="Style31"/>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支持文字消息、图片、语音消息、文件、文件夹在线离线发送，支持截图涂鸦、远程控制、远程屏幕、字体大小、自定义表情、自定义快捷短语、窗口抖动功能；</w:t>
      </w:r>
    </w:p>
    <w:p w14:paraId="3D78158D" w14:textId="77777777" w:rsidR="00127FD8" w:rsidRDefault="001D2149">
      <w:pPr>
        <w:pStyle w:val="Style31"/>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支持本地历史消息查看、漫游消息查看、对消息/文件/图片撤回、转发、收藏、回复、引用、重发等功能；</w:t>
      </w:r>
    </w:p>
    <w:p w14:paraId="42DF9458" w14:textId="77777777" w:rsidR="00127FD8" w:rsidRDefault="001D2149">
      <w:pPr>
        <w:pStyle w:val="Style31"/>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支持消息多人/部门群发、回复、转发、阅读查看记录</w:t>
      </w:r>
      <w:r>
        <w:rPr>
          <w:rFonts w:ascii="宋体" w:hAnsi="宋体" w:cs="Times New Roman" w:hint="eastAsia"/>
          <w:snapToGrid w:val="0"/>
          <w:color w:val="000000" w:themeColor="text1"/>
          <w:kern w:val="28"/>
          <w:sz w:val="21"/>
          <w:szCs w:val="21"/>
        </w:rPr>
        <w:br/>
      </w:r>
      <w:r>
        <w:rPr>
          <w:rFonts w:ascii="宋体" w:hAnsi="宋体" w:cs="Times New Roman" w:hint="eastAsia"/>
          <w:b/>
          <w:bCs/>
          <w:snapToGrid w:val="0"/>
          <w:color w:val="000000" w:themeColor="text1"/>
          <w:kern w:val="28"/>
          <w:sz w:val="21"/>
          <w:szCs w:val="21"/>
        </w:rPr>
        <w:t>1.2.用户登录验证</w:t>
      </w:r>
    </w:p>
    <w:p w14:paraId="164AD0CF" w14:textId="77777777" w:rsidR="00127FD8" w:rsidRDefault="001D2149">
      <w:pPr>
        <w:pStyle w:val="Style54"/>
        <w:widowControl/>
        <w:shd w:val="clear" w:color="auto" w:fill="FFFFFF"/>
        <w:spacing w:line="360" w:lineRule="auto"/>
        <w:ind w:firstLineChars="200" w:firstLine="420"/>
        <w:jc w:val="left"/>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能够实现注册用户的登录，并能保存登录信息，以方便用户下次登录。</w:t>
      </w:r>
    </w:p>
    <w:p w14:paraId="4F394AB3" w14:textId="77777777" w:rsidR="00127FD8" w:rsidRDefault="001D2149">
      <w:pPr>
        <w:pStyle w:val="Style31"/>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支持域环境验证及第三方身份验证登录。</w:t>
      </w:r>
    </w:p>
    <w:p w14:paraId="63F38307" w14:textId="77777777" w:rsidR="00127FD8" w:rsidRDefault="001D2149">
      <w:pPr>
        <w:pStyle w:val="Style31"/>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支持二维码手机扫码验证登录。</w:t>
      </w:r>
      <w:r>
        <w:rPr>
          <w:rFonts w:ascii="宋体" w:hAnsi="宋体" w:cs="Times New Roman" w:hint="eastAsia"/>
          <w:snapToGrid w:val="0"/>
          <w:color w:val="000000" w:themeColor="text1"/>
          <w:kern w:val="28"/>
          <w:sz w:val="21"/>
          <w:szCs w:val="21"/>
        </w:rPr>
        <w:br/>
      </w:r>
      <w:r>
        <w:rPr>
          <w:rFonts w:ascii="宋体" w:hAnsi="宋体" w:cs="Times New Roman" w:hint="eastAsia"/>
          <w:b/>
          <w:bCs/>
          <w:snapToGrid w:val="0"/>
          <w:color w:val="000000" w:themeColor="text1"/>
          <w:kern w:val="28"/>
          <w:sz w:val="21"/>
          <w:szCs w:val="21"/>
        </w:rPr>
        <w:t>1.3.群聊、讨论组</w:t>
      </w:r>
    </w:p>
    <w:p w14:paraId="0FF680C2" w14:textId="77777777" w:rsidR="00127FD8" w:rsidRDefault="001D2149">
      <w:pPr>
        <w:pStyle w:val="Style54"/>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具有群聊天功能，既可以跟自己的好友进行点对点聊天，支持多点聊天。</w:t>
      </w:r>
    </w:p>
    <w:p w14:paraId="7EB64473" w14:textId="77777777" w:rsidR="00127FD8" w:rsidRDefault="001D2149">
      <w:pPr>
        <w:pStyle w:val="Style54"/>
        <w:widowControl/>
        <w:shd w:val="clear" w:color="auto" w:fill="FFFFFF"/>
        <w:spacing w:line="360" w:lineRule="auto"/>
        <w:ind w:firstLineChars="200" w:firstLine="420"/>
        <w:jc w:val="left"/>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支持创建群组，可通过检索查找所有人员，自行添加群/讨论组。</w:t>
      </w:r>
    </w:p>
    <w:p w14:paraId="316CF5E6" w14:textId="77777777" w:rsidR="00127FD8" w:rsidRDefault="001D2149">
      <w:pPr>
        <w:pStyle w:val="Style54"/>
        <w:widowControl/>
        <w:shd w:val="clear" w:color="auto" w:fill="FFFFFF"/>
        <w:spacing w:line="360" w:lineRule="auto"/>
        <w:ind w:firstLineChars="200" w:firstLine="420"/>
        <w:jc w:val="left"/>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支持客户端创建群组权限控制，群@功能、群公告、群共享、群重命名、转让群主、设置群管理员、消息置顶、禁言、禁止群成员私聊功能</w:t>
      </w:r>
    </w:p>
    <w:p w14:paraId="3C2257A4" w14:textId="77777777" w:rsidR="00127FD8" w:rsidRDefault="001D2149">
      <w:pPr>
        <w:pStyle w:val="Style54"/>
        <w:widowControl/>
        <w:shd w:val="clear" w:color="auto" w:fill="FFFFFF"/>
        <w:spacing w:line="360" w:lineRule="auto"/>
        <w:ind w:firstLineChars="200" w:firstLine="420"/>
        <w:jc w:val="left"/>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支持客户端群添加、删除、退出、解散、搜索功能</w:t>
      </w:r>
    </w:p>
    <w:p w14:paraId="0C88F550" w14:textId="77777777" w:rsidR="00127FD8" w:rsidRDefault="001D2149">
      <w:pPr>
        <w:pStyle w:val="Style54"/>
        <w:widowControl/>
        <w:shd w:val="clear" w:color="auto" w:fill="FFFFFF"/>
        <w:spacing w:line="360" w:lineRule="auto"/>
        <w:ind w:firstLineChars="200" w:firstLine="420"/>
        <w:jc w:val="left"/>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支持群聊消息提醒设置，接收不提醒</w:t>
      </w:r>
    </w:p>
    <w:p w14:paraId="7D37C385" w14:textId="77777777" w:rsidR="00127FD8" w:rsidRDefault="001D2149">
      <w:pPr>
        <w:pStyle w:val="Style54"/>
        <w:widowControl/>
        <w:shd w:val="clear" w:color="auto" w:fill="FFFFFF"/>
        <w:spacing w:line="360" w:lineRule="auto"/>
        <w:ind w:firstLine="0"/>
        <w:jc w:val="left"/>
        <w:rPr>
          <w:rFonts w:ascii="宋体" w:hAnsi="宋体" w:cs="Times New Roman"/>
          <w:b/>
          <w:bCs/>
          <w:snapToGrid w:val="0"/>
          <w:color w:val="000000" w:themeColor="text1"/>
          <w:kern w:val="28"/>
          <w:sz w:val="21"/>
          <w:szCs w:val="21"/>
        </w:rPr>
      </w:pPr>
      <w:r>
        <w:rPr>
          <w:rFonts w:ascii="宋体" w:hAnsi="宋体" w:cs="Times New Roman" w:hint="eastAsia"/>
          <w:b/>
          <w:bCs/>
          <w:snapToGrid w:val="0"/>
          <w:color w:val="000000" w:themeColor="text1"/>
          <w:kern w:val="28"/>
          <w:sz w:val="21"/>
          <w:szCs w:val="21"/>
        </w:rPr>
        <w:t>1.4.历史消息</w:t>
      </w:r>
    </w:p>
    <w:p w14:paraId="5F54ADC4" w14:textId="77777777" w:rsidR="00127FD8" w:rsidRDefault="001D2149">
      <w:pPr>
        <w:pStyle w:val="Style31"/>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具有即时消息、群组消息等历史记录功能，为方便历史消息的浏览。</w:t>
      </w:r>
    </w:p>
    <w:p w14:paraId="4E9B19FC" w14:textId="77777777" w:rsidR="00127FD8" w:rsidRDefault="001D2149">
      <w:pPr>
        <w:pStyle w:val="Style31"/>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提供按部门分组和按时间、人员排序的功能。</w:t>
      </w:r>
    </w:p>
    <w:p w14:paraId="2F40B3F6" w14:textId="77777777" w:rsidR="00127FD8" w:rsidRDefault="001D2149">
      <w:pPr>
        <w:pStyle w:val="Style31"/>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lastRenderedPageBreak/>
        <w:t>提供按文件记录、图片记录、链接记录分类查询</w:t>
      </w:r>
    </w:p>
    <w:p w14:paraId="6044AEEB" w14:textId="77777777" w:rsidR="00127FD8" w:rsidRDefault="001D2149">
      <w:pPr>
        <w:pStyle w:val="Style31"/>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支持消息记录漫游。</w:t>
      </w:r>
      <w:r>
        <w:rPr>
          <w:rFonts w:ascii="宋体" w:hAnsi="宋体" w:cs="Times New Roman" w:hint="eastAsia"/>
          <w:snapToGrid w:val="0"/>
          <w:color w:val="000000" w:themeColor="text1"/>
          <w:kern w:val="28"/>
          <w:sz w:val="21"/>
          <w:szCs w:val="21"/>
        </w:rPr>
        <w:br/>
      </w:r>
      <w:r>
        <w:rPr>
          <w:rFonts w:ascii="宋体" w:hAnsi="宋体" w:cs="Times New Roman" w:hint="eastAsia"/>
          <w:b/>
          <w:bCs/>
          <w:snapToGrid w:val="0"/>
          <w:color w:val="000000" w:themeColor="text1"/>
          <w:kern w:val="28"/>
          <w:sz w:val="21"/>
          <w:szCs w:val="21"/>
        </w:rPr>
        <w:t>1.5.消息回执</w:t>
      </w:r>
    </w:p>
    <w:p w14:paraId="45F7634F" w14:textId="77777777" w:rsidR="00127FD8" w:rsidRDefault="001D2149">
      <w:pPr>
        <w:pStyle w:val="Style31"/>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消息发送，对方接收之后自动有回执，未读消息标记显示，保证消息零丢失。</w:t>
      </w:r>
      <w:r>
        <w:rPr>
          <w:rFonts w:ascii="宋体" w:hAnsi="宋体" w:cs="Times New Roman" w:hint="eastAsia"/>
          <w:snapToGrid w:val="0"/>
          <w:color w:val="000000" w:themeColor="text1"/>
          <w:kern w:val="28"/>
          <w:sz w:val="21"/>
          <w:szCs w:val="21"/>
        </w:rPr>
        <w:br/>
      </w:r>
      <w:r>
        <w:rPr>
          <w:rFonts w:ascii="宋体" w:hAnsi="宋体" w:cs="Times New Roman" w:hint="eastAsia"/>
          <w:b/>
          <w:bCs/>
          <w:snapToGrid w:val="0"/>
          <w:color w:val="000000" w:themeColor="text1"/>
          <w:kern w:val="28"/>
          <w:sz w:val="21"/>
          <w:szCs w:val="21"/>
        </w:rPr>
        <w:t>1.6.文件传输</w:t>
      </w:r>
    </w:p>
    <w:p w14:paraId="3EA9A3CB" w14:textId="77777777" w:rsidR="00127FD8" w:rsidRDefault="001D2149">
      <w:pPr>
        <w:pStyle w:val="Style31"/>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支持文件在线和离线的发送，支持断点续传。</w:t>
      </w:r>
    </w:p>
    <w:p w14:paraId="0CFD7146" w14:textId="77777777" w:rsidR="00127FD8" w:rsidRDefault="001D2149">
      <w:pPr>
        <w:pStyle w:val="Style31"/>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文件传输支持服务器中转和P2P传输两种方式，接收端可以自由选择，接收端离线则自动选择服务器中转传输。</w:t>
      </w:r>
    </w:p>
    <w:p w14:paraId="71EF4BB1" w14:textId="77777777" w:rsidR="00127FD8" w:rsidRDefault="001D2149">
      <w:pPr>
        <w:pStyle w:val="Style31"/>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支持大容量文件传输。</w:t>
      </w:r>
      <w:r>
        <w:rPr>
          <w:rFonts w:ascii="宋体" w:hAnsi="宋体" w:cs="Times New Roman" w:hint="eastAsia"/>
          <w:snapToGrid w:val="0"/>
          <w:color w:val="000000" w:themeColor="text1"/>
          <w:kern w:val="28"/>
          <w:sz w:val="21"/>
          <w:szCs w:val="21"/>
        </w:rPr>
        <w:br/>
      </w:r>
      <w:r>
        <w:rPr>
          <w:rFonts w:ascii="宋体" w:hAnsi="宋体" w:cs="Times New Roman" w:hint="eastAsia"/>
          <w:b/>
          <w:bCs/>
          <w:snapToGrid w:val="0"/>
          <w:color w:val="000000" w:themeColor="text1"/>
          <w:kern w:val="28"/>
          <w:sz w:val="21"/>
          <w:szCs w:val="21"/>
        </w:rPr>
        <w:t>1.7、组织结构</w:t>
      </w:r>
    </w:p>
    <w:p w14:paraId="0437A729" w14:textId="77777777" w:rsidR="00127FD8" w:rsidRDefault="001D2149">
      <w:pPr>
        <w:pStyle w:val="Style31"/>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提供多层组织结构查询功能，提供多种查询方式，用户可通过组织结构查询联系人，发送即时消息。</w:t>
      </w:r>
    </w:p>
    <w:p w14:paraId="66148BE9" w14:textId="77777777" w:rsidR="00127FD8" w:rsidRDefault="001D2149">
      <w:pPr>
        <w:pStyle w:val="Style31"/>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具有显示和屏蔽用户的权限，可由管理员在后台进行授权。</w:t>
      </w:r>
    </w:p>
    <w:p w14:paraId="3D485671" w14:textId="77777777" w:rsidR="00127FD8" w:rsidRDefault="001D2149">
      <w:pPr>
        <w:pStyle w:val="Style31"/>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支持一人多岗，人员可在多个部门同时展示，个人资料中可自定义选择显示其中一个部门。</w:t>
      </w:r>
    </w:p>
    <w:p w14:paraId="1B28FD00" w14:textId="77777777" w:rsidR="00127FD8" w:rsidRDefault="001D2149">
      <w:pPr>
        <w:pStyle w:val="Style31"/>
        <w:widowControl/>
        <w:shd w:val="clear" w:color="auto" w:fill="FFFFFF"/>
        <w:spacing w:line="360" w:lineRule="auto"/>
        <w:ind w:firstLine="0"/>
        <w:rPr>
          <w:rFonts w:ascii="宋体" w:hAnsi="宋体" w:cs="Times New Roman"/>
          <w:snapToGrid w:val="0"/>
          <w:color w:val="000000" w:themeColor="text1"/>
          <w:kern w:val="28"/>
          <w:sz w:val="21"/>
          <w:szCs w:val="21"/>
        </w:rPr>
      </w:pPr>
      <w:r>
        <w:rPr>
          <w:rFonts w:ascii="宋体" w:hAnsi="宋体" w:cs="Times New Roman" w:hint="eastAsia"/>
          <w:b/>
          <w:bCs/>
          <w:snapToGrid w:val="0"/>
          <w:color w:val="000000" w:themeColor="text1"/>
          <w:kern w:val="28"/>
          <w:sz w:val="21"/>
          <w:szCs w:val="21"/>
        </w:rPr>
        <w:t>1.8、部门通讯录</w:t>
      </w:r>
    </w:p>
    <w:p w14:paraId="0E7EBB93" w14:textId="77777777" w:rsidR="00127FD8" w:rsidRDefault="001D2149">
      <w:pPr>
        <w:pStyle w:val="Style31"/>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支持显示用户所属部门通讯录。</w:t>
      </w:r>
    </w:p>
    <w:p w14:paraId="2EEEB053" w14:textId="77777777" w:rsidR="00127FD8" w:rsidRDefault="001D2149">
      <w:pPr>
        <w:pStyle w:val="Style31"/>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支持通过查询快速定位到联系人。</w:t>
      </w:r>
      <w:r>
        <w:rPr>
          <w:rFonts w:ascii="宋体" w:hAnsi="宋体" w:cs="Times New Roman" w:hint="eastAsia"/>
          <w:snapToGrid w:val="0"/>
          <w:color w:val="000000" w:themeColor="text1"/>
          <w:kern w:val="28"/>
          <w:sz w:val="21"/>
          <w:szCs w:val="21"/>
        </w:rPr>
        <w:br/>
      </w:r>
      <w:r>
        <w:rPr>
          <w:rFonts w:ascii="宋体" w:hAnsi="宋体" w:cs="Times New Roman" w:hint="eastAsia"/>
          <w:b/>
          <w:bCs/>
          <w:snapToGrid w:val="0"/>
          <w:color w:val="000000" w:themeColor="text1"/>
          <w:kern w:val="28"/>
          <w:sz w:val="21"/>
          <w:szCs w:val="21"/>
        </w:rPr>
        <w:t>1.9、我的联系人</w:t>
      </w:r>
    </w:p>
    <w:p w14:paraId="15EF234A" w14:textId="77777777" w:rsidR="00127FD8" w:rsidRDefault="001D2149">
      <w:pPr>
        <w:pStyle w:val="Style29"/>
        <w:widowControl/>
        <w:shd w:val="clear" w:color="auto" w:fill="FFFFFF"/>
        <w:spacing w:line="360" w:lineRule="auto"/>
        <w:ind w:firstLineChars="200" w:firstLine="420"/>
        <w:jc w:val="left"/>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支持好友功能，可以方便的将常用的联系人加入自己创建的联系人分组，方便用户查找。</w:t>
      </w:r>
      <w:r>
        <w:rPr>
          <w:rFonts w:ascii="宋体" w:hAnsi="宋体" w:cs="Times New Roman" w:hint="eastAsia"/>
          <w:snapToGrid w:val="0"/>
          <w:color w:val="000000" w:themeColor="text1"/>
          <w:kern w:val="28"/>
          <w:sz w:val="21"/>
          <w:szCs w:val="21"/>
        </w:rPr>
        <w:br/>
      </w:r>
      <w:r>
        <w:rPr>
          <w:rFonts w:ascii="宋体" w:hAnsi="宋体" w:cs="Times New Roman" w:hint="eastAsia"/>
          <w:b/>
          <w:bCs/>
          <w:snapToGrid w:val="0"/>
          <w:color w:val="000000" w:themeColor="text1"/>
          <w:kern w:val="28"/>
          <w:sz w:val="21"/>
          <w:szCs w:val="21"/>
        </w:rPr>
        <w:t>1.10、自定义应用</w:t>
      </w:r>
    </w:p>
    <w:p w14:paraId="12299E22" w14:textId="77777777" w:rsidR="00127FD8" w:rsidRDefault="001D2149">
      <w:pPr>
        <w:pStyle w:val="Style31"/>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提供标准插件开发文档，支持对插件进行权限管理，做到自由启用和禁用插件。</w:t>
      </w:r>
      <w:r>
        <w:rPr>
          <w:rFonts w:ascii="宋体" w:hAnsi="宋体" w:cs="Times New Roman" w:hint="eastAsia"/>
          <w:snapToGrid w:val="0"/>
          <w:color w:val="000000" w:themeColor="text1"/>
          <w:kern w:val="28"/>
          <w:sz w:val="21"/>
          <w:szCs w:val="21"/>
        </w:rPr>
        <w:br/>
      </w:r>
      <w:r>
        <w:rPr>
          <w:rFonts w:ascii="宋体" w:hAnsi="宋体" w:cs="Times New Roman" w:hint="eastAsia"/>
          <w:b/>
          <w:bCs/>
          <w:snapToGrid w:val="0"/>
          <w:color w:val="000000" w:themeColor="text1"/>
          <w:kern w:val="28"/>
          <w:sz w:val="21"/>
          <w:szCs w:val="21"/>
        </w:rPr>
        <w:t>1.11、升级更新</w:t>
      </w:r>
    </w:p>
    <w:p w14:paraId="61A4466E" w14:textId="77777777" w:rsidR="00127FD8" w:rsidRDefault="001D2149">
      <w:pPr>
        <w:pStyle w:val="Style31"/>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支持自动更新功能，当用户登录系统后，发现有新版本或增加新功能，系统自动提示用户安装。</w:t>
      </w:r>
    </w:p>
    <w:p w14:paraId="762EE01F" w14:textId="77777777" w:rsidR="00127FD8" w:rsidRDefault="001D2149">
      <w:pPr>
        <w:pStyle w:val="Style27"/>
        <w:widowControl/>
        <w:shd w:val="clear" w:color="auto" w:fill="FFFFFF"/>
        <w:spacing w:line="360" w:lineRule="auto"/>
        <w:jc w:val="left"/>
        <w:rPr>
          <w:rFonts w:ascii="宋体" w:hAnsi="宋体" w:cs="Times New Roman"/>
          <w:b/>
          <w:bCs/>
          <w:snapToGrid w:val="0"/>
          <w:color w:val="000000" w:themeColor="text1"/>
          <w:kern w:val="28"/>
          <w:sz w:val="21"/>
          <w:szCs w:val="21"/>
        </w:rPr>
      </w:pPr>
      <w:r>
        <w:rPr>
          <w:rFonts w:ascii="宋体" w:hAnsi="宋体" w:cs="Times New Roman" w:hint="eastAsia"/>
          <w:b/>
          <w:bCs/>
          <w:snapToGrid w:val="0"/>
          <w:color w:val="000000" w:themeColor="text1"/>
          <w:kern w:val="28"/>
          <w:sz w:val="21"/>
          <w:szCs w:val="21"/>
        </w:rPr>
        <w:t>1.12、网盘功能</w:t>
      </w:r>
    </w:p>
    <w:p w14:paraId="7F58F041" w14:textId="77777777" w:rsidR="00127FD8" w:rsidRDefault="001D2149">
      <w:pPr>
        <w:pStyle w:val="Style15"/>
        <w:widowControl/>
        <w:shd w:val="clear" w:color="auto" w:fill="FFFFFF"/>
        <w:spacing w:line="360" w:lineRule="auto"/>
        <w:ind w:firstLine="420"/>
        <w:rPr>
          <w:rFonts w:ascii="宋体" w:hAnsi="宋体" w:cs="宋体"/>
          <w:bCs/>
          <w:color w:val="000000" w:themeColor="text1"/>
          <w:sz w:val="21"/>
          <w:szCs w:val="21"/>
        </w:rPr>
      </w:pPr>
      <w:r>
        <w:rPr>
          <w:rFonts w:ascii="宋体" w:hAnsi="宋体" w:cs="Times New Roman" w:hint="eastAsia"/>
          <w:snapToGrid w:val="0"/>
          <w:color w:val="000000" w:themeColor="text1"/>
          <w:kern w:val="28"/>
          <w:sz w:val="21"/>
          <w:szCs w:val="21"/>
        </w:rPr>
        <w:t>提供文件共享功能，</w:t>
      </w:r>
      <w:r>
        <w:rPr>
          <w:rFonts w:ascii="宋体" w:hAnsi="宋体" w:cs="Times New Roman" w:hint="eastAsia"/>
          <w:bCs/>
          <w:snapToGrid w:val="0"/>
          <w:color w:val="000000" w:themeColor="text1"/>
          <w:kern w:val="28"/>
          <w:sz w:val="21"/>
          <w:szCs w:val="21"/>
        </w:rPr>
        <w:t>支持以部门、联系人、群组为单位的云盘划分并</w:t>
      </w:r>
      <w:r>
        <w:rPr>
          <w:rFonts w:ascii="宋体" w:hAnsi="宋体" w:cs="Times New Roman" w:hint="eastAsia"/>
          <w:snapToGrid w:val="0"/>
          <w:color w:val="000000" w:themeColor="text1"/>
          <w:kern w:val="28"/>
          <w:sz w:val="21"/>
          <w:szCs w:val="21"/>
        </w:rPr>
        <w:t>可以对文件（夹）浏览、下载、上传、删除等操作；</w:t>
      </w:r>
      <w:r>
        <w:rPr>
          <w:rFonts w:ascii="宋体" w:hAnsi="宋体" w:cs="Times New Roman" w:hint="eastAsia"/>
          <w:snapToGrid w:val="0"/>
          <w:color w:val="000000" w:themeColor="text1"/>
          <w:kern w:val="28"/>
          <w:sz w:val="21"/>
          <w:szCs w:val="21"/>
        </w:rPr>
        <w:br/>
      </w:r>
      <w:r>
        <w:rPr>
          <w:rFonts w:ascii="宋体" w:hAnsi="宋体" w:cs="Times New Roman" w:hint="eastAsia"/>
          <w:snapToGrid w:val="0"/>
          <w:color w:val="000000" w:themeColor="text1"/>
          <w:kern w:val="28"/>
          <w:sz w:val="21"/>
          <w:szCs w:val="21"/>
        </w:rPr>
        <w:tab/>
        <w:t>支持</w:t>
      </w:r>
      <w:r>
        <w:rPr>
          <w:rFonts w:ascii="宋体" w:hAnsi="宋体" w:cs="宋体" w:hint="eastAsia"/>
          <w:bCs/>
          <w:color w:val="000000" w:themeColor="text1"/>
          <w:sz w:val="21"/>
          <w:szCs w:val="21"/>
        </w:rPr>
        <w:t>根据用户角色权限确定用户的查看、编辑等权限范围；</w:t>
      </w:r>
    </w:p>
    <w:p w14:paraId="1205FC81" w14:textId="77777777" w:rsidR="00127FD8" w:rsidRDefault="001D2149">
      <w:pPr>
        <w:pStyle w:val="Style15"/>
        <w:widowControl/>
        <w:shd w:val="clear" w:color="auto" w:fill="FFFFFF"/>
        <w:spacing w:line="360" w:lineRule="auto"/>
        <w:ind w:firstLine="420"/>
        <w:rPr>
          <w:rFonts w:ascii="宋体" w:hAnsi="宋体" w:cs="宋体"/>
          <w:bCs/>
          <w:color w:val="000000" w:themeColor="text1"/>
          <w:sz w:val="21"/>
          <w:szCs w:val="21"/>
        </w:rPr>
      </w:pPr>
      <w:r>
        <w:rPr>
          <w:rFonts w:ascii="宋体" w:hAnsi="宋体" w:cs="宋体" w:hint="eastAsia"/>
          <w:bCs/>
          <w:color w:val="000000" w:themeColor="text1"/>
          <w:sz w:val="21"/>
          <w:szCs w:val="21"/>
        </w:rPr>
        <w:lastRenderedPageBreak/>
        <w:t>支持对文档的快速检索、查看功能。</w:t>
      </w:r>
    </w:p>
    <w:p w14:paraId="0AB4A354" w14:textId="77777777" w:rsidR="00127FD8" w:rsidRDefault="001D2149">
      <w:pPr>
        <w:pStyle w:val="Style31"/>
        <w:widowControl/>
        <w:shd w:val="clear" w:color="auto" w:fill="FFFFFF"/>
        <w:spacing w:line="360" w:lineRule="auto"/>
        <w:ind w:firstLine="0"/>
        <w:rPr>
          <w:rFonts w:ascii="宋体" w:hAnsi="宋体" w:cs="Times New Roman"/>
          <w:snapToGrid w:val="0"/>
          <w:color w:val="000000" w:themeColor="text1"/>
          <w:kern w:val="28"/>
          <w:sz w:val="21"/>
          <w:szCs w:val="21"/>
        </w:rPr>
      </w:pPr>
      <w:r>
        <w:rPr>
          <w:rFonts w:ascii="宋体" w:hAnsi="宋体" w:cs="Times New Roman" w:hint="eastAsia"/>
          <w:b/>
          <w:bCs/>
          <w:snapToGrid w:val="0"/>
          <w:color w:val="000000" w:themeColor="text1"/>
          <w:kern w:val="28"/>
          <w:sz w:val="21"/>
          <w:szCs w:val="21"/>
        </w:rPr>
        <w:t>1.13、签收消息</w:t>
      </w:r>
    </w:p>
    <w:p w14:paraId="4EEA8569" w14:textId="77777777" w:rsidR="00127FD8" w:rsidRDefault="001D2149">
      <w:pPr>
        <w:pStyle w:val="Style54"/>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支持签收消息，即接收方必须输入自己的登录密码方可查看到签收消息内容，防止重要消息内容泄露。</w:t>
      </w:r>
    </w:p>
    <w:p w14:paraId="160CFA51" w14:textId="77777777" w:rsidR="00127FD8" w:rsidRDefault="001D2149">
      <w:pPr>
        <w:pStyle w:val="Style27"/>
        <w:widowControl/>
        <w:shd w:val="clear" w:color="auto" w:fill="FFFFFF"/>
        <w:spacing w:line="360" w:lineRule="auto"/>
        <w:jc w:val="left"/>
        <w:rPr>
          <w:rFonts w:ascii="宋体" w:hAnsi="宋体" w:cs="Times New Roman"/>
          <w:b/>
          <w:bCs/>
          <w:snapToGrid w:val="0"/>
          <w:color w:val="000000" w:themeColor="text1"/>
          <w:kern w:val="28"/>
          <w:sz w:val="21"/>
          <w:szCs w:val="21"/>
        </w:rPr>
      </w:pPr>
      <w:r>
        <w:rPr>
          <w:rFonts w:ascii="宋体" w:hAnsi="宋体" w:cs="Times New Roman" w:hint="eastAsia"/>
          <w:b/>
          <w:bCs/>
          <w:snapToGrid w:val="0"/>
          <w:color w:val="000000" w:themeColor="text1"/>
          <w:kern w:val="28"/>
          <w:sz w:val="21"/>
          <w:szCs w:val="21"/>
        </w:rPr>
        <w:t>1</w:t>
      </w:r>
      <w:r>
        <w:rPr>
          <w:rFonts w:ascii="宋体" w:hAnsi="宋体" w:cs="Times New Roman"/>
          <w:b/>
          <w:bCs/>
          <w:snapToGrid w:val="0"/>
          <w:color w:val="000000" w:themeColor="text1"/>
          <w:kern w:val="28"/>
          <w:sz w:val="21"/>
          <w:szCs w:val="21"/>
        </w:rPr>
        <w:t>.14</w:t>
      </w:r>
      <w:r>
        <w:rPr>
          <w:rFonts w:ascii="宋体" w:hAnsi="宋体" w:cs="Times New Roman" w:hint="eastAsia"/>
          <w:b/>
          <w:bCs/>
          <w:snapToGrid w:val="0"/>
          <w:color w:val="000000" w:themeColor="text1"/>
          <w:kern w:val="28"/>
          <w:sz w:val="21"/>
          <w:szCs w:val="21"/>
        </w:rPr>
        <w:t>、安全设置</w:t>
      </w:r>
    </w:p>
    <w:p w14:paraId="0AEBC1DB" w14:textId="77777777" w:rsidR="00127FD8" w:rsidRDefault="001D2149">
      <w:pPr>
        <w:pStyle w:val="Style27"/>
        <w:widowControl/>
        <w:shd w:val="clear" w:color="auto" w:fill="FFFFFF"/>
        <w:spacing w:line="360" w:lineRule="auto"/>
        <w:jc w:val="left"/>
        <w:rPr>
          <w:rFonts w:ascii="宋体" w:hAnsi="宋体" w:cs="Times New Roman"/>
          <w:snapToGrid w:val="0"/>
          <w:color w:val="000000" w:themeColor="text1"/>
          <w:kern w:val="28"/>
          <w:sz w:val="21"/>
          <w:szCs w:val="21"/>
        </w:rPr>
      </w:pPr>
      <w:r>
        <w:rPr>
          <w:rFonts w:ascii="宋体" w:hAnsi="宋体" w:cs="Times New Roman"/>
          <w:b/>
          <w:bCs/>
          <w:snapToGrid w:val="0"/>
          <w:color w:val="000000" w:themeColor="text1"/>
          <w:kern w:val="28"/>
          <w:sz w:val="21"/>
          <w:szCs w:val="21"/>
        </w:rPr>
        <w:tab/>
      </w:r>
      <w:r>
        <w:rPr>
          <w:rFonts w:ascii="宋体" w:hAnsi="宋体" w:cs="Times New Roman" w:hint="eastAsia"/>
          <w:snapToGrid w:val="0"/>
          <w:color w:val="000000" w:themeColor="text1"/>
          <w:kern w:val="28"/>
          <w:sz w:val="21"/>
          <w:szCs w:val="21"/>
        </w:rPr>
        <w:t>支持账号限制IP地址、IP地址段绑定登录；</w:t>
      </w:r>
    </w:p>
    <w:p w14:paraId="1178AC87" w14:textId="77777777" w:rsidR="00127FD8" w:rsidRDefault="001D2149">
      <w:pPr>
        <w:pStyle w:val="Style27"/>
        <w:widowControl/>
        <w:shd w:val="clear" w:color="auto" w:fill="FFFFFF"/>
        <w:spacing w:line="360" w:lineRule="auto"/>
        <w:jc w:val="left"/>
        <w:rPr>
          <w:rFonts w:ascii="宋体" w:hAnsi="宋体" w:cs="Times New Roman"/>
          <w:snapToGrid w:val="0"/>
          <w:color w:val="000000" w:themeColor="text1"/>
          <w:kern w:val="28"/>
          <w:sz w:val="21"/>
          <w:szCs w:val="21"/>
        </w:rPr>
      </w:pPr>
      <w:r>
        <w:rPr>
          <w:rFonts w:ascii="宋体" w:hAnsi="宋体" w:cs="Times New Roman"/>
          <w:b/>
          <w:bCs/>
          <w:snapToGrid w:val="0"/>
          <w:color w:val="000000" w:themeColor="text1"/>
          <w:kern w:val="28"/>
          <w:sz w:val="21"/>
          <w:szCs w:val="21"/>
        </w:rPr>
        <w:tab/>
      </w:r>
      <w:r>
        <w:rPr>
          <w:rFonts w:ascii="宋体" w:hAnsi="宋体" w:cs="Times New Roman" w:hint="eastAsia"/>
          <w:snapToGrid w:val="0"/>
          <w:color w:val="000000" w:themeColor="text1"/>
          <w:kern w:val="28"/>
          <w:sz w:val="21"/>
          <w:szCs w:val="21"/>
        </w:rPr>
        <w:t>支持账号Mac地址绑定、移动端设备号验证登录。</w:t>
      </w:r>
    </w:p>
    <w:p w14:paraId="5D7F72D6" w14:textId="77777777" w:rsidR="00127FD8" w:rsidRDefault="001D2149">
      <w:pPr>
        <w:pStyle w:val="Style31"/>
        <w:widowControl/>
        <w:shd w:val="clear" w:color="auto" w:fill="FFFFFF"/>
        <w:spacing w:line="360" w:lineRule="auto"/>
        <w:ind w:firstLine="0"/>
        <w:rPr>
          <w:rFonts w:ascii="宋体" w:hAnsi="宋体" w:cs="Times New Roman"/>
          <w:b/>
          <w:bCs/>
          <w:snapToGrid w:val="0"/>
          <w:color w:val="000000" w:themeColor="text1"/>
          <w:kern w:val="28"/>
          <w:sz w:val="21"/>
          <w:szCs w:val="21"/>
        </w:rPr>
      </w:pPr>
      <w:r>
        <w:rPr>
          <w:rFonts w:ascii="宋体" w:hAnsi="宋体" w:cs="Times New Roman"/>
          <w:b/>
          <w:bCs/>
          <w:snapToGrid w:val="0"/>
          <w:color w:val="000000" w:themeColor="text1"/>
          <w:kern w:val="28"/>
          <w:sz w:val="21"/>
          <w:szCs w:val="21"/>
        </w:rPr>
        <w:t>1.15</w:t>
      </w:r>
      <w:r>
        <w:rPr>
          <w:rFonts w:ascii="宋体" w:hAnsi="宋体" w:cs="Times New Roman" w:hint="eastAsia"/>
          <w:b/>
          <w:bCs/>
          <w:snapToGrid w:val="0"/>
          <w:color w:val="000000" w:themeColor="text1"/>
          <w:kern w:val="28"/>
          <w:sz w:val="21"/>
          <w:szCs w:val="21"/>
        </w:rPr>
        <w:t>、阅后即焚</w:t>
      </w:r>
    </w:p>
    <w:p w14:paraId="7D6553A1" w14:textId="77777777" w:rsidR="00127FD8" w:rsidRDefault="001D2149">
      <w:pPr>
        <w:pStyle w:val="Style31"/>
        <w:widowControl/>
        <w:shd w:val="clear" w:color="auto" w:fill="FFFFFF"/>
        <w:spacing w:line="360" w:lineRule="auto"/>
        <w:ind w:firstLine="0"/>
        <w:rPr>
          <w:rFonts w:ascii="宋体" w:hAnsi="宋体" w:cs="Times New Roman"/>
          <w:snapToGrid w:val="0"/>
          <w:color w:val="000000" w:themeColor="text1"/>
          <w:kern w:val="28"/>
          <w:sz w:val="21"/>
          <w:szCs w:val="21"/>
        </w:rPr>
      </w:pPr>
      <w:r>
        <w:rPr>
          <w:rFonts w:ascii="宋体" w:hAnsi="宋体" w:cs="Times New Roman"/>
          <w:snapToGrid w:val="0"/>
          <w:color w:val="000000" w:themeColor="text1"/>
          <w:kern w:val="28"/>
          <w:sz w:val="21"/>
          <w:szCs w:val="21"/>
        </w:rPr>
        <w:tab/>
      </w:r>
      <w:r>
        <w:rPr>
          <w:rFonts w:ascii="宋体" w:hAnsi="宋体" w:cs="Times New Roman" w:hint="eastAsia"/>
          <w:snapToGrid w:val="0"/>
          <w:color w:val="000000" w:themeColor="text1"/>
          <w:kern w:val="28"/>
          <w:sz w:val="21"/>
          <w:szCs w:val="21"/>
        </w:rPr>
        <w:t>支持发送阅后即焚消息，在查看消息后</w:t>
      </w:r>
      <w:r>
        <w:rPr>
          <w:rFonts w:ascii="宋体" w:hAnsi="宋体" w:cs="Times New Roman"/>
          <w:snapToGrid w:val="0"/>
          <w:color w:val="000000" w:themeColor="text1"/>
          <w:kern w:val="28"/>
          <w:sz w:val="21"/>
          <w:szCs w:val="21"/>
        </w:rPr>
        <w:t>手机端文字10秒，文件30秒，PC端文字5秒</w:t>
      </w:r>
      <w:r>
        <w:rPr>
          <w:rFonts w:ascii="宋体" w:hAnsi="宋体" w:cs="Times New Roman" w:hint="eastAsia"/>
          <w:snapToGrid w:val="0"/>
          <w:color w:val="000000" w:themeColor="text1"/>
          <w:kern w:val="28"/>
          <w:sz w:val="21"/>
          <w:szCs w:val="21"/>
        </w:rPr>
        <w:t>自动消失。</w:t>
      </w:r>
    </w:p>
    <w:p w14:paraId="33464A2A" w14:textId="77777777" w:rsidR="00127FD8" w:rsidRDefault="001D2149">
      <w:pPr>
        <w:pStyle w:val="Style31"/>
        <w:widowControl/>
        <w:shd w:val="clear" w:color="auto" w:fill="FFFFFF"/>
        <w:spacing w:line="360" w:lineRule="auto"/>
        <w:ind w:firstLine="0"/>
        <w:rPr>
          <w:rFonts w:ascii="宋体" w:hAnsi="宋体" w:cs="Times New Roman"/>
          <w:b/>
          <w:bCs/>
          <w:snapToGrid w:val="0"/>
          <w:color w:val="000000" w:themeColor="text1"/>
          <w:kern w:val="28"/>
          <w:sz w:val="21"/>
          <w:szCs w:val="21"/>
        </w:rPr>
      </w:pPr>
      <w:r>
        <w:rPr>
          <w:rFonts w:ascii="宋体" w:hAnsi="宋体" w:cs="Times New Roman" w:hint="eastAsia"/>
          <w:b/>
          <w:bCs/>
          <w:snapToGrid w:val="0"/>
          <w:color w:val="000000" w:themeColor="text1"/>
          <w:kern w:val="28"/>
          <w:sz w:val="21"/>
          <w:szCs w:val="21"/>
        </w:rPr>
        <w:t>1</w:t>
      </w:r>
      <w:r>
        <w:rPr>
          <w:rFonts w:ascii="宋体" w:hAnsi="宋体" w:cs="Times New Roman"/>
          <w:b/>
          <w:bCs/>
          <w:snapToGrid w:val="0"/>
          <w:color w:val="000000" w:themeColor="text1"/>
          <w:kern w:val="28"/>
          <w:sz w:val="21"/>
          <w:szCs w:val="21"/>
        </w:rPr>
        <w:t>.16</w:t>
      </w:r>
      <w:r>
        <w:rPr>
          <w:rFonts w:ascii="宋体" w:hAnsi="宋体" w:cs="Times New Roman" w:hint="eastAsia"/>
          <w:b/>
          <w:bCs/>
          <w:snapToGrid w:val="0"/>
          <w:color w:val="000000" w:themeColor="text1"/>
          <w:kern w:val="28"/>
          <w:sz w:val="21"/>
          <w:szCs w:val="21"/>
        </w:rPr>
        <w:t>、定时发送</w:t>
      </w:r>
    </w:p>
    <w:p w14:paraId="2A97FEB5" w14:textId="77777777" w:rsidR="00127FD8" w:rsidRDefault="001D2149">
      <w:pPr>
        <w:pStyle w:val="Style31"/>
        <w:widowControl/>
        <w:shd w:val="clear" w:color="auto" w:fill="FFFFFF"/>
        <w:spacing w:line="360" w:lineRule="auto"/>
        <w:ind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支持设置指定时间发送定时消息，支持查看等待发送的消息和全部消息。</w:t>
      </w:r>
    </w:p>
    <w:p w14:paraId="24132A3E" w14:textId="77777777" w:rsidR="00127FD8" w:rsidRDefault="001D2149">
      <w:pPr>
        <w:pStyle w:val="Style27"/>
        <w:widowControl/>
        <w:shd w:val="clear" w:color="auto" w:fill="FFFFFF"/>
        <w:spacing w:line="360" w:lineRule="auto"/>
        <w:jc w:val="left"/>
        <w:rPr>
          <w:rFonts w:ascii="宋体" w:hAnsi="宋体" w:cs="Times New Roman"/>
          <w:b/>
          <w:bCs/>
          <w:snapToGrid w:val="0"/>
          <w:color w:val="000000" w:themeColor="text1"/>
          <w:kern w:val="28"/>
          <w:sz w:val="21"/>
          <w:szCs w:val="21"/>
        </w:rPr>
      </w:pPr>
      <w:r>
        <w:rPr>
          <w:rFonts w:ascii="宋体" w:hAnsi="宋体" w:cs="Times New Roman" w:hint="eastAsia"/>
          <w:b/>
          <w:bCs/>
          <w:snapToGrid w:val="0"/>
          <w:color w:val="000000" w:themeColor="text1"/>
          <w:kern w:val="28"/>
          <w:sz w:val="21"/>
          <w:szCs w:val="21"/>
        </w:rPr>
        <w:t>1</w:t>
      </w:r>
      <w:r>
        <w:rPr>
          <w:rFonts w:ascii="宋体" w:hAnsi="宋体" w:cs="Times New Roman"/>
          <w:b/>
          <w:bCs/>
          <w:snapToGrid w:val="0"/>
          <w:color w:val="000000" w:themeColor="text1"/>
          <w:kern w:val="28"/>
          <w:sz w:val="21"/>
          <w:szCs w:val="21"/>
        </w:rPr>
        <w:t>.17</w:t>
      </w:r>
      <w:r>
        <w:rPr>
          <w:rFonts w:ascii="宋体" w:hAnsi="宋体" w:cs="Times New Roman" w:hint="eastAsia"/>
          <w:b/>
          <w:bCs/>
          <w:snapToGrid w:val="0"/>
          <w:color w:val="000000" w:themeColor="text1"/>
          <w:kern w:val="28"/>
          <w:sz w:val="21"/>
          <w:szCs w:val="21"/>
        </w:rPr>
        <w:t>、组织架构用户数显示</w:t>
      </w:r>
    </w:p>
    <w:p w14:paraId="0E4840C0" w14:textId="77777777" w:rsidR="00127FD8" w:rsidRDefault="001D2149">
      <w:pPr>
        <w:pStyle w:val="Style27"/>
        <w:widowControl/>
        <w:shd w:val="clear" w:color="auto" w:fill="FFFFFF"/>
        <w:spacing w:line="360" w:lineRule="auto"/>
        <w:jc w:val="left"/>
        <w:rPr>
          <w:rFonts w:ascii="宋体" w:hAnsi="宋体" w:cs="Times New Roman"/>
          <w:snapToGrid w:val="0"/>
          <w:color w:val="000000" w:themeColor="text1"/>
          <w:kern w:val="28"/>
          <w:sz w:val="21"/>
          <w:szCs w:val="21"/>
        </w:rPr>
      </w:pPr>
      <w:r>
        <w:rPr>
          <w:rFonts w:ascii="宋体" w:hAnsi="宋体" w:cs="Times New Roman"/>
          <w:b/>
          <w:bCs/>
          <w:snapToGrid w:val="0"/>
          <w:color w:val="000000" w:themeColor="text1"/>
          <w:kern w:val="28"/>
          <w:sz w:val="21"/>
          <w:szCs w:val="21"/>
        </w:rPr>
        <w:tab/>
      </w:r>
      <w:r>
        <w:rPr>
          <w:rFonts w:ascii="宋体" w:hAnsi="宋体" w:cs="Times New Roman" w:hint="eastAsia"/>
          <w:snapToGrid w:val="0"/>
          <w:color w:val="000000" w:themeColor="text1"/>
          <w:kern w:val="28"/>
          <w:sz w:val="21"/>
          <w:szCs w:val="21"/>
        </w:rPr>
        <w:t>支持组织架构人员显示，显示在线用户数</w:t>
      </w:r>
      <w:r>
        <w:rPr>
          <w:rFonts w:ascii="宋体" w:hAnsi="宋体" w:cs="Times New Roman"/>
          <w:snapToGrid w:val="0"/>
          <w:color w:val="000000" w:themeColor="text1"/>
          <w:kern w:val="28"/>
          <w:sz w:val="21"/>
          <w:szCs w:val="21"/>
        </w:rPr>
        <w:t>/</w:t>
      </w:r>
      <w:r>
        <w:rPr>
          <w:rFonts w:ascii="宋体" w:hAnsi="宋体" w:cs="Times New Roman" w:hint="eastAsia"/>
          <w:snapToGrid w:val="0"/>
          <w:color w:val="000000" w:themeColor="text1"/>
          <w:kern w:val="28"/>
          <w:sz w:val="21"/>
          <w:szCs w:val="21"/>
        </w:rPr>
        <w:t>部门总用户数。</w:t>
      </w:r>
    </w:p>
    <w:p w14:paraId="04E8D062" w14:textId="77777777" w:rsidR="00127FD8" w:rsidRDefault="001D2149">
      <w:pPr>
        <w:pStyle w:val="Style27"/>
        <w:widowControl/>
        <w:shd w:val="clear" w:color="auto" w:fill="FFFFFF"/>
        <w:spacing w:line="360" w:lineRule="auto"/>
        <w:jc w:val="left"/>
        <w:rPr>
          <w:rFonts w:ascii="宋体" w:hAnsi="宋体" w:cs="Times New Roman"/>
          <w:b/>
          <w:bCs/>
          <w:snapToGrid w:val="0"/>
          <w:color w:val="000000" w:themeColor="text1"/>
          <w:kern w:val="28"/>
          <w:sz w:val="21"/>
          <w:szCs w:val="21"/>
        </w:rPr>
      </w:pPr>
      <w:r>
        <w:rPr>
          <w:rFonts w:ascii="宋体" w:hAnsi="宋体" w:cs="Times New Roman" w:hint="eastAsia"/>
          <w:b/>
          <w:bCs/>
          <w:snapToGrid w:val="0"/>
          <w:color w:val="000000" w:themeColor="text1"/>
          <w:kern w:val="28"/>
          <w:sz w:val="21"/>
          <w:szCs w:val="21"/>
        </w:rPr>
        <w:t>1</w:t>
      </w:r>
      <w:r>
        <w:rPr>
          <w:rFonts w:ascii="宋体" w:hAnsi="宋体" w:cs="Times New Roman"/>
          <w:b/>
          <w:bCs/>
          <w:snapToGrid w:val="0"/>
          <w:color w:val="000000" w:themeColor="text1"/>
          <w:kern w:val="28"/>
          <w:sz w:val="21"/>
          <w:szCs w:val="21"/>
        </w:rPr>
        <w:t>.18</w:t>
      </w:r>
      <w:r>
        <w:rPr>
          <w:rFonts w:ascii="宋体" w:hAnsi="宋体" w:cs="Times New Roman" w:hint="eastAsia"/>
          <w:b/>
          <w:bCs/>
          <w:snapToGrid w:val="0"/>
          <w:color w:val="000000" w:themeColor="text1"/>
          <w:kern w:val="28"/>
          <w:sz w:val="21"/>
          <w:szCs w:val="21"/>
        </w:rPr>
        <w:t>、文件密级管理</w:t>
      </w:r>
    </w:p>
    <w:p w14:paraId="728EEFC7" w14:textId="77777777" w:rsidR="00127FD8" w:rsidRDefault="001D2149">
      <w:pPr>
        <w:pStyle w:val="Style27"/>
        <w:widowControl/>
        <w:shd w:val="clear" w:color="auto" w:fill="FFFFFF"/>
        <w:spacing w:line="360" w:lineRule="auto"/>
        <w:jc w:val="left"/>
        <w:rPr>
          <w:rFonts w:ascii="宋体" w:hAnsi="宋体" w:cs="Times New Roman"/>
          <w:snapToGrid w:val="0"/>
          <w:color w:val="000000" w:themeColor="text1"/>
          <w:kern w:val="28"/>
          <w:sz w:val="21"/>
          <w:szCs w:val="21"/>
        </w:rPr>
      </w:pPr>
      <w:r>
        <w:rPr>
          <w:rFonts w:ascii="宋体" w:hAnsi="宋体" w:cs="Times New Roman"/>
          <w:b/>
          <w:bCs/>
          <w:snapToGrid w:val="0"/>
          <w:color w:val="000000" w:themeColor="text1"/>
          <w:kern w:val="28"/>
          <w:sz w:val="21"/>
          <w:szCs w:val="21"/>
        </w:rPr>
        <w:tab/>
      </w:r>
      <w:r>
        <w:rPr>
          <w:rFonts w:ascii="宋体" w:hAnsi="宋体" w:cs="Times New Roman" w:hint="eastAsia"/>
          <w:snapToGrid w:val="0"/>
          <w:color w:val="000000" w:themeColor="text1"/>
          <w:kern w:val="28"/>
          <w:sz w:val="21"/>
          <w:szCs w:val="21"/>
        </w:rPr>
        <w:t>支持PC客户端发送文件时对文件设置等级，接收者低于文件密级无法发送</w:t>
      </w:r>
    </w:p>
    <w:p w14:paraId="70919DA0" w14:textId="77777777" w:rsidR="00127FD8" w:rsidRDefault="001D2149">
      <w:pPr>
        <w:pStyle w:val="Style27"/>
        <w:widowControl/>
        <w:shd w:val="clear" w:color="auto" w:fill="FFFFFF"/>
        <w:spacing w:line="360" w:lineRule="auto"/>
        <w:jc w:val="left"/>
        <w:rPr>
          <w:rFonts w:ascii="宋体" w:hAnsi="宋体" w:cs="Times New Roman"/>
          <w:b/>
          <w:bCs/>
          <w:snapToGrid w:val="0"/>
          <w:color w:val="000000" w:themeColor="text1"/>
          <w:kern w:val="28"/>
          <w:sz w:val="21"/>
          <w:szCs w:val="21"/>
        </w:rPr>
      </w:pPr>
      <w:r>
        <w:rPr>
          <w:rFonts w:ascii="宋体" w:hAnsi="宋体" w:cs="Times New Roman" w:hint="eastAsia"/>
          <w:b/>
          <w:bCs/>
          <w:snapToGrid w:val="0"/>
          <w:color w:val="000000" w:themeColor="text1"/>
          <w:kern w:val="28"/>
          <w:sz w:val="21"/>
          <w:szCs w:val="21"/>
        </w:rPr>
        <w:t>1</w:t>
      </w:r>
      <w:r>
        <w:rPr>
          <w:rFonts w:ascii="宋体" w:hAnsi="宋体" w:cs="Times New Roman"/>
          <w:b/>
          <w:bCs/>
          <w:snapToGrid w:val="0"/>
          <w:color w:val="000000" w:themeColor="text1"/>
          <w:kern w:val="28"/>
          <w:sz w:val="21"/>
          <w:szCs w:val="21"/>
        </w:rPr>
        <w:t>.19</w:t>
      </w:r>
      <w:r>
        <w:rPr>
          <w:rFonts w:ascii="宋体" w:hAnsi="宋体" w:cs="Times New Roman" w:hint="eastAsia"/>
          <w:b/>
          <w:bCs/>
          <w:snapToGrid w:val="0"/>
          <w:color w:val="000000" w:themeColor="text1"/>
          <w:kern w:val="28"/>
          <w:sz w:val="21"/>
          <w:szCs w:val="21"/>
        </w:rPr>
        <w:t>、客户端水印背景</w:t>
      </w:r>
    </w:p>
    <w:p w14:paraId="1D58F864" w14:textId="77777777" w:rsidR="00127FD8" w:rsidRDefault="001D2149">
      <w:pPr>
        <w:pStyle w:val="Style27"/>
        <w:widowControl/>
        <w:shd w:val="clear" w:color="auto" w:fill="FFFFFF"/>
        <w:spacing w:line="360" w:lineRule="auto"/>
        <w:jc w:val="left"/>
        <w:rPr>
          <w:rFonts w:ascii="宋体" w:hAnsi="宋体" w:cs="Times New Roman"/>
          <w:snapToGrid w:val="0"/>
          <w:color w:val="000000" w:themeColor="text1"/>
          <w:kern w:val="28"/>
          <w:sz w:val="21"/>
          <w:szCs w:val="21"/>
        </w:rPr>
      </w:pPr>
      <w:r>
        <w:rPr>
          <w:rFonts w:ascii="宋体" w:hAnsi="宋体" w:cs="Times New Roman"/>
          <w:b/>
          <w:bCs/>
          <w:snapToGrid w:val="0"/>
          <w:color w:val="000000" w:themeColor="text1"/>
          <w:kern w:val="28"/>
          <w:sz w:val="21"/>
          <w:szCs w:val="21"/>
        </w:rPr>
        <w:tab/>
      </w:r>
      <w:r>
        <w:rPr>
          <w:rFonts w:ascii="宋体" w:hAnsi="宋体" w:cs="Times New Roman" w:hint="eastAsia"/>
          <w:snapToGrid w:val="0"/>
          <w:color w:val="000000" w:themeColor="text1"/>
          <w:kern w:val="28"/>
          <w:sz w:val="21"/>
          <w:szCs w:val="21"/>
        </w:rPr>
        <w:t>支持显示个人账号水印背景，防止截图拍照消息泄露，并支持后台自定义设置开关。</w:t>
      </w:r>
    </w:p>
    <w:p w14:paraId="793DD224" w14:textId="77777777" w:rsidR="00127FD8" w:rsidRDefault="001D2149">
      <w:pPr>
        <w:pStyle w:val="Style27"/>
        <w:widowControl/>
        <w:shd w:val="clear" w:color="auto" w:fill="FFFFFF"/>
        <w:spacing w:line="360" w:lineRule="auto"/>
        <w:jc w:val="left"/>
        <w:rPr>
          <w:rFonts w:ascii="宋体" w:hAnsi="宋体" w:cs="Times New Roman"/>
          <w:b/>
          <w:bCs/>
          <w:snapToGrid w:val="0"/>
          <w:color w:val="000000" w:themeColor="text1"/>
          <w:kern w:val="28"/>
          <w:sz w:val="21"/>
          <w:szCs w:val="21"/>
        </w:rPr>
      </w:pPr>
      <w:r>
        <w:rPr>
          <w:rFonts w:ascii="宋体" w:hAnsi="宋体" w:cs="Times New Roman" w:hint="eastAsia"/>
          <w:b/>
          <w:bCs/>
          <w:snapToGrid w:val="0"/>
          <w:color w:val="000000" w:themeColor="text1"/>
          <w:kern w:val="28"/>
          <w:sz w:val="21"/>
          <w:szCs w:val="21"/>
        </w:rPr>
        <w:t>1</w:t>
      </w:r>
      <w:r>
        <w:rPr>
          <w:rFonts w:ascii="宋体" w:hAnsi="宋体" w:cs="Times New Roman"/>
          <w:b/>
          <w:bCs/>
          <w:snapToGrid w:val="0"/>
          <w:color w:val="000000" w:themeColor="text1"/>
          <w:kern w:val="28"/>
          <w:sz w:val="21"/>
          <w:szCs w:val="21"/>
        </w:rPr>
        <w:t>.20</w:t>
      </w:r>
      <w:r>
        <w:rPr>
          <w:rFonts w:ascii="宋体" w:hAnsi="宋体" w:cs="Times New Roman" w:hint="eastAsia"/>
          <w:b/>
          <w:bCs/>
          <w:snapToGrid w:val="0"/>
          <w:color w:val="000000" w:themeColor="text1"/>
          <w:kern w:val="28"/>
          <w:sz w:val="21"/>
          <w:szCs w:val="21"/>
        </w:rPr>
        <w:t>、群发</w:t>
      </w:r>
    </w:p>
    <w:p w14:paraId="53B3A9A9" w14:textId="77777777" w:rsidR="00127FD8" w:rsidRDefault="001D2149">
      <w:pPr>
        <w:pStyle w:val="Style27"/>
        <w:widowControl/>
        <w:shd w:val="clear" w:color="auto" w:fill="FFFFFF"/>
        <w:spacing w:line="360" w:lineRule="auto"/>
        <w:jc w:val="left"/>
        <w:rPr>
          <w:rFonts w:ascii="宋体" w:hAnsi="宋体" w:cs="Times New Roman"/>
          <w:snapToGrid w:val="0"/>
          <w:color w:val="000000" w:themeColor="text1"/>
          <w:kern w:val="28"/>
          <w:sz w:val="21"/>
          <w:szCs w:val="21"/>
        </w:rPr>
      </w:pPr>
      <w:r>
        <w:rPr>
          <w:rFonts w:ascii="宋体" w:hAnsi="宋体" w:cs="Times New Roman"/>
          <w:b/>
          <w:bCs/>
          <w:snapToGrid w:val="0"/>
          <w:color w:val="000000" w:themeColor="text1"/>
          <w:kern w:val="28"/>
          <w:sz w:val="21"/>
          <w:szCs w:val="21"/>
        </w:rPr>
        <w:tab/>
      </w:r>
      <w:r>
        <w:rPr>
          <w:rFonts w:ascii="宋体" w:hAnsi="宋体" w:cs="Times New Roman" w:hint="eastAsia"/>
          <w:snapToGrid w:val="0"/>
          <w:color w:val="000000" w:themeColor="text1"/>
          <w:kern w:val="28"/>
          <w:sz w:val="21"/>
          <w:szCs w:val="21"/>
        </w:rPr>
        <w:t>支持发送文字、图片、文件消息群发功能，按部门/联系人选择发送，转发群发消息，下载群发消息中的文件，双击文件，直接调用本地软件打开，回复群发消息，查看群发人员已读状态。</w:t>
      </w:r>
    </w:p>
    <w:p w14:paraId="2E809887" w14:textId="77777777" w:rsidR="00127FD8" w:rsidRDefault="001D2149">
      <w:pPr>
        <w:pStyle w:val="Style27"/>
        <w:widowControl/>
        <w:shd w:val="clear" w:color="auto" w:fill="FFFFFF"/>
        <w:spacing w:line="360" w:lineRule="auto"/>
        <w:jc w:val="left"/>
        <w:rPr>
          <w:rFonts w:ascii="宋体" w:hAnsi="宋体" w:cs="Times New Roman"/>
          <w:b/>
          <w:bCs/>
          <w:snapToGrid w:val="0"/>
          <w:color w:val="000000" w:themeColor="text1"/>
          <w:kern w:val="28"/>
          <w:sz w:val="21"/>
          <w:szCs w:val="21"/>
        </w:rPr>
      </w:pPr>
      <w:r>
        <w:rPr>
          <w:rFonts w:ascii="宋体" w:hAnsi="宋体" w:cs="Times New Roman" w:hint="eastAsia"/>
          <w:b/>
          <w:bCs/>
          <w:snapToGrid w:val="0"/>
          <w:color w:val="000000" w:themeColor="text1"/>
          <w:kern w:val="28"/>
          <w:sz w:val="21"/>
          <w:szCs w:val="21"/>
        </w:rPr>
        <w:t>1</w:t>
      </w:r>
      <w:r>
        <w:rPr>
          <w:rFonts w:ascii="宋体" w:hAnsi="宋体" w:cs="Times New Roman"/>
          <w:b/>
          <w:bCs/>
          <w:snapToGrid w:val="0"/>
          <w:color w:val="000000" w:themeColor="text1"/>
          <w:kern w:val="28"/>
          <w:sz w:val="21"/>
          <w:szCs w:val="21"/>
        </w:rPr>
        <w:t>.21</w:t>
      </w:r>
      <w:r>
        <w:rPr>
          <w:rFonts w:ascii="宋体" w:hAnsi="宋体" w:cs="Times New Roman" w:hint="eastAsia"/>
          <w:b/>
          <w:bCs/>
          <w:snapToGrid w:val="0"/>
          <w:color w:val="000000" w:themeColor="text1"/>
          <w:kern w:val="28"/>
          <w:sz w:val="21"/>
          <w:szCs w:val="21"/>
        </w:rPr>
        <w:t>、公告</w:t>
      </w:r>
      <w:r>
        <w:rPr>
          <w:rFonts w:ascii="宋体" w:hAnsi="宋体" w:cs="Times New Roman"/>
          <w:b/>
          <w:bCs/>
          <w:snapToGrid w:val="0"/>
          <w:color w:val="000000" w:themeColor="text1"/>
          <w:kern w:val="28"/>
          <w:sz w:val="21"/>
          <w:szCs w:val="21"/>
        </w:rPr>
        <w:t>/</w:t>
      </w:r>
      <w:r>
        <w:rPr>
          <w:rFonts w:ascii="宋体" w:hAnsi="宋体" w:cs="Times New Roman" w:hint="eastAsia"/>
          <w:b/>
          <w:bCs/>
          <w:snapToGrid w:val="0"/>
          <w:color w:val="000000" w:themeColor="text1"/>
          <w:kern w:val="28"/>
          <w:sz w:val="21"/>
          <w:szCs w:val="21"/>
        </w:rPr>
        <w:t>广播</w:t>
      </w:r>
    </w:p>
    <w:p w14:paraId="16684E9C" w14:textId="77777777" w:rsidR="00127FD8" w:rsidRDefault="001D2149">
      <w:pPr>
        <w:pStyle w:val="Style27"/>
        <w:widowControl/>
        <w:shd w:val="clear" w:color="auto" w:fill="FFFFFF"/>
        <w:spacing w:line="360" w:lineRule="auto"/>
        <w:ind w:firstLine="420"/>
        <w:jc w:val="left"/>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支持发送、接收查看公告通知功能，支持公告发送文字、图片、附件，支持查看公告人员已读状态。</w:t>
      </w:r>
    </w:p>
    <w:p w14:paraId="3A9C68CD" w14:textId="77777777" w:rsidR="00127FD8" w:rsidRDefault="001D2149">
      <w:pPr>
        <w:pStyle w:val="Style27"/>
        <w:widowControl/>
        <w:shd w:val="clear" w:color="auto" w:fill="FFFFFF"/>
        <w:spacing w:line="360" w:lineRule="auto"/>
        <w:jc w:val="left"/>
        <w:rPr>
          <w:rFonts w:ascii="宋体" w:hAnsi="宋体" w:cs="Times New Roman"/>
          <w:b/>
          <w:bCs/>
          <w:snapToGrid w:val="0"/>
          <w:color w:val="000000" w:themeColor="text1"/>
          <w:kern w:val="28"/>
          <w:sz w:val="21"/>
          <w:szCs w:val="21"/>
        </w:rPr>
      </w:pPr>
      <w:r>
        <w:rPr>
          <w:rFonts w:ascii="宋体" w:hAnsi="宋体" w:cs="Times New Roman" w:hint="eastAsia"/>
          <w:b/>
          <w:bCs/>
          <w:snapToGrid w:val="0"/>
          <w:color w:val="000000" w:themeColor="text1"/>
          <w:kern w:val="28"/>
          <w:sz w:val="21"/>
          <w:szCs w:val="21"/>
        </w:rPr>
        <w:t>1</w:t>
      </w:r>
      <w:r>
        <w:rPr>
          <w:rFonts w:ascii="宋体" w:hAnsi="宋体" w:cs="Times New Roman"/>
          <w:b/>
          <w:bCs/>
          <w:snapToGrid w:val="0"/>
          <w:color w:val="000000" w:themeColor="text1"/>
          <w:kern w:val="28"/>
          <w:sz w:val="21"/>
          <w:szCs w:val="21"/>
        </w:rPr>
        <w:t>.22</w:t>
      </w:r>
      <w:r>
        <w:rPr>
          <w:rFonts w:ascii="宋体" w:hAnsi="宋体" w:cs="Times New Roman" w:hint="eastAsia"/>
          <w:b/>
          <w:bCs/>
          <w:snapToGrid w:val="0"/>
          <w:color w:val="000000" w:themeColor="text1"/>
          <w:kern w:val="28"/>
          <w:sz w:val="21"/>
          <w:szCs w:val="21"/>
        </w:rPr>
        <w:t>、多端消息漫游同步</w:t>
      </w:r>
    </w:p>
    <w:p w14:paraId="1D6D47CF" w14:textId="77777777" w:rsidR="00127FD8" w:rsidRDefault="001D2149">
      <w:pPr>
        <w:pStyle w:val="Style27"/>
        <w:widowControl/>
        <w:shd w:val="clear" w:color="auto" w:fill="FFFFFF"/>
        <w:spacing w:line="360" w:lineRule="auto"/>
        <w:jc w:val="left"/>
        <w:rPr>
          <w:rFonts w:ascii="宋体" w:hAnsi="宋体" w:cs="Times New Roman"/>
          <w:snapToGrid w:val="0"/>
          <w:color w:val="000000" w:themeColor="text1"/>
          <w:kern w:val="28"/>
          <w:sz w:val="21"/>
          <w:szCs w:val="21"/>
        </w:rPr>
      </w:pPr>
      <w:r>
        <w:rPr>
          <w:rFonts w:ascii="宋体" w:hAnsi="宋体" w:cs="Times New Roman"/>
          <w:b/>
          <w:bCs/>
          <w:snapToGrid w:val="0"/>
          <w:color w:val="000000" w:themeColor="text1"/>
          <w:kern w:val="28"/>
          <w:sz w:val="21"/>
          <w:szCs w:val="21"/>
        </w:rPr>
        <w:tab/>
      </w:r>
      <w:r>
        <w:rPr>
          <w:rFonts w:ascii="宋体" w:hAnsi="宋体" w:cs="Times New Roman" w:hint="eastAsia"/>
          <w:snapToGrid w:val="0"/>
          <w:color w:val="000000" w:themeColor="text1"/>
          <w:kern w:val="28"/>
          <w:sz w:val="21"/>
          <w:szCs w:val="21"/>
        </w:rPr>
        <w:t>支持消息漫游，更换设备也能查看历史消息，支持PC端、移动端多端消息同步漫游。</w:t>
      </w:r>
    </w:p>
    <w:p w14:paraId="046880AF" w14:textId="77777777" w:rsidR="00127FD8" w:rsidRDefault="001D2149">
      <w:pPr>
        <w:pStyle w:val="Style27"/>
        <w:widowControl/>
        <w:shd w:val="clear" w:color="auto" w:fill="FFFFFF"/>
        <w:spacing w:line="360" w:lineRule="auto"/>
        <w:jc w:val="left"/>
        <w:rPr>
          <w:rFonts w:ascii="宋体" w:hAnsi="宋体" w:cs="Times New Roman"/>
          <w:b/>
          <w:bCs/>
          <w:snapToGrid w:val="0"/>
          <w:color w:val="000000" w:themeColor="text1"/>
          <w:kern w:val="28"/>
          <w:sz w:val="21"/>
          <w:szCs w:val="21"/>
        </w:rPr>
      </w:pPr>
      <w:r>
        <w:rPr>
          <w:rFonts w:ascii="宋体" w:hAnsi="宋体" w:cs="Times New Roman" w:hint="eastAsia"/>
          <w:b/>
          <w:bCs/>
          <w:snapToGrid w:val="0"/>
          <w:color w:val="000000" w:themeColor="text1"/>
          <w:kern w:val="28"/>
          <w:sz w:val="21"/>
          <w:szCs w:val="21"/>
        </w:rPr>
        <w:t>1.23、敏感词过滤功能</w:t>
      </w:r>
    </w:p>
    <w:p w14:paraId="381D5AB1" w14:textId="77777777" w:rsidR="00127FD8" w:rsidRDefault="001D2149">
      <w:pPr>
        <w:pStyle w:val="Style27"/>
        <w:widowControl/>
        <w:shd w:val="clear" w:color="auto" w:fill="FFFFFF"/>
        <w:spacing w:line="360" w:lineRule="auto"/>
        <w:ind w:firstLine="420"/>
        <w:jc w:val="left"/>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lastRenderedPageBreak/>
        <w:t>支持自定义设置敏感词组，客户端在发送消息中含敏感词组会提示、*替代和禁止发送等类型。</w:t>
      </w:r>
      <w:r>
        <w:rPr>
          <w:rFonts w:ascii="宋体" w:hAnsi="宋体" w:cs="Times New Roman" w:hint="eastAsia"/>
          <w:snapToGrid w:val="0"/>
          <w:color w:val="000000" w:themeColor="text1"/>
          <w:kern w:val="28"/>
          <w:sz w:val="21"/>
          <w:szCs w:val="21"/>
        </w:rPr>
        <w:br/>
      </w:r>
      <w:r>
        <w:rPr>
          <w:rFonts w:ascii="宋体" w:hAnsi="宋体" w:cs="Times New Roman" w:hint="eastAsia"/>
          <w:b/>
          <w:bCs/>
          <w:snapToGrid w:val="0"/>
          <w:color w:val="000000" w:themeColor="text1"/>
          <w:kern w:val="28"/>
          <w:sz w:val="21"/>
          <w:szCs w:val="21"/>
        </w:rPr>
        <w:t>1.24、移动端接收文件不落地</w:t>
      </w:r>
    </w:p>
    <w:p w14:paraId="592D1D14" w14:textId="77777777" w:rsidR="00127FD8" w:rsidRDefault="001D2149">
      <w:pPr>
        <w:pStyle w:val="Style27"/>
        <w:widowControl/>
        <w:shd w:val="clear" w:color="auto" w:fill="FFFFFF"/>
        <w:spacing w:line="360" w:lineRule="auto"/>
        <w:ind w:firstLine="420"/>
        <w:jc w:val="left"/>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支持可设置部门账号在手机登录在线时，手机接收到文件不能下载本地，只能在电脑端接收查看，防止文件外泄。</w:t>
      </w:r>
    </w:p>
    <w:p w14:paraId="32C16DDF" w14:textId="77777777" w:rsidR="00127FD8" w:rsidRDefault="001D2149">
      <w:pPr>
        <w:pStyle w:val="Style27"/>
        <w:widowControl/>
        <w:shd w:val="clear" w:color="auto" w:fill="FFFFFF"/>
        <w:spacing w:line="360" w:lineRule="auto"/>
        <w:jc w:val="left"/>
        <w:rPr>
          <w:rFonts w:ascii="宋体" w:hAnsi="宋体" w:cs="Times New Roman"/>
          <w:b/>
          <w:bCs/>
          <w:snapToGrid w:val="0"/>
          <w:color w:val="000000" w:themeColor="text1"/>
          <w:kern w:val="28"/>
          <w:sz w:val="21"/>
          <w:szCs w:val="21"/>
        </w:rPr>
      </w:pPr>
      <w:r>
        <w:rPr>
          <w:rFonts w:ascii="宋体" w:hAnsi="宋体" w:cs="Times New Roman" w:hint="eastAsia"/>
          <w:b/>
          <w:bCs/>
          <w:snapToGrid w:val="0"/>
          <w:color w:val="000000" w:themeColor="text1"/>
          <w:kern w:val="28"/>
          <w:sz w:val="21"/>
          <w:szCs w:val="21"/>
        </w:rPr>
        <w:t>1.25、高管模式功能</w:t>
      </w:r>
    </w:p>
    <w:p w14:paraId="41A0C32D" w14:textId="77777777" w:rsidR="00127FD8" w:rsidRDefault="001D2149">
      <w:pPr>
        <w:pStyle w:val="Style27"/>
        <w:widowControl/>
        <w:shd w:val="clear" w:color="auto" w:fill="FFFFFF"/>
        <w:spacing w:line="360" w:lineRule="auto"/>
        <w:ind w:firstLine="420"/>
        <w:jc w:val="left"/>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支持管理台设置密级，没有设置密级的人员为0级，等级最低。下级可以向上级发起会话，但不能越级发起。比如2级可以对3级发起会话，但是不能对4级发起会话。</w:t>
      </w:r>
    </w:p>
    <w:p w14:paraId="4F6C73E8" w14:textId="77777777" w:rsidR="00127FD8" w:rsidRDefault="001D2149">
      <w:pPr>
        <w:pStyle w:val="Style27"/>
        <w:widowControl/>
        <w:shd w:val="clear" w:color="auto" w:fill="FFFFFF"/>
        <w:spacing w:line="360" w:lineRule="auto"/>
        <w:jc w:val="left"/>
        <w:rPr>
          <w:rFonts w:ascii="宋体" w:hAnsi="宋体" w:cs="Times New Roman"/>
          <w:b/>
          <w:bCs/>
          <w:snapToGrid w:val="0"/>
          <w:color w:val="000000" w:themeColor="text1"/>
          <w:kern w:val="28"/>
          <w:sz w:val="21"/>
          <w:szCs w:val="21"/>
        </w:rPr>
      </w:pPr>
      <w:r>
        <w:rPr>
          <w:rFonts w:ascii="宋体" w:hAnsi="宋体" w:cs="Times New Roman" w:hint="eastAsia"/>
          <w:b/>
          <w:bCs/>
          <w:snapToGrid w:val="0"/>
          <w:color w:val="000000" w:themeColor="text1"/>
          <w:kern w:val="28"/>
          <w:sz w:val="21"/>
          <w:szCs w:val="21"/>
        </w:rPr>
        <w:t>1.26、密码强度设置</w:t>
      </w:r>
    </w:p>
    <w:p w14:paraId="0EA76DF7" w14:textId="77777777" w:rsidR="00127FD8" w:rsidRDefault="001D2149">
      <w:pPr>
        <w:pStyle w:val="Style27"/>
        <w:widowControl/>
        <w:shd w:val="clear" w:color="auto" w:fill="FFFFFF"/>
        <w:spacing w:line="360" w:lineRule="auto"/>
        <w:ind w:firstLine="420"/>
        <w:jc w:val="left"/>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保证客户端登录的安全，支持客户端密码复杂强度设定，并满足客户端首次登录强制修改密码。</w:t>
      </w:r>
    </w:p>
    <w:p w14:paraId="483258AC" w14:textId="77777777" w:rsidR="00127FD8" w:rsidRDefault="001D2149">
      <w:pPr>
        <w:pStyle w:val="Style15"/>
        <w:widowControl/>
        <w:shd w:val="clear" w:color="auto" w:fill="FFFFFF"/>
        <w:spacing w:line="360" w:lineRule="auto"/>
        <w:rPr>
          <w:rFonts w:ascii="宋体" w:hAnsi="宋体" w:cs="Times New Roman"/>
          <w:snapToGrid w:val="0"/>
          <w:color w:val="000000" w:themeColor="text1"/>
          <w:kern w:val="28"/>
          <w:sz w:val="18"/>
          <w:szCs w:val="18"/>
        </w:rPr>
      </w:pPr>
      <w:r>
        <w:rPr>
          <w:rFonts w:ascii="宋体" w:hAnsi="宋体" w:cs="Times New Roman" w:hint="eastAsia"/>
          <w:b/>
          <w:color w:val="000000" w:themeColor="text1"/>
          <w:kern w:val="2"/>
          <w:sz w:val="28"/>
          <w:szCs w:val="28"/>
        </w:rPr>
        <w:t>2、服务端后台管理</w:t>
      </w:r>
    </w:p>
    <w:p w14:paraId="4E80A450" w14:textId="77777777" w:rsidR="00127FD8" w:rsidRDefault="001D2149">
      <w:pPr>
        <w:pStyle w:val="Style27"/>
        <w:widowControl/>
        <w:shd w:val="clear" w:color="auto" w:fill="FFFFFF"/>
        <w:spacing w:line="360" w:lineRule="auto"/>
        <w:ind w:firstLineChars="200" w:firstLine="420"/>
        <w:jc w:val="left"/>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提供后台操作管理功能，以保证系统的正常运行和应用。支持人员管理、群组管理、部门管理、分级管理、系统全局设置、消息查询、角色控制等。支持管理端多员管理，不同的管理员登录后台查看权限不一样（系统管理员、安全管理员、审计管理器、超级管理员）</w:t>
      </w:r>
    </w:p>
    <w:p w14:paraId="382C6522" w14:textId="77777777" w:rsidR="00127FD8" w:rsidRDefault="001D2149">
      <w:pPr>
        <w:pStyle w:val="Style27"/>
        <w:widowControl/>
        <w:shd w:val="clear" w:color="auto" w:fill="FFFFFF"/>
        <w:spacing w:line="360" w:lineRule="auto"/>
        <w:jc w:val="left"/>
        <w:rPr>
          <w:rFonts w:ascii="宋体" w:hAnsi="宋体" w:cs="Times New Roman"/>
          <w:b/>
          <w:bCs/>
          <w:snapToGrid w:val="0"/>
          <w:color w:val="000000" w:themeColor="text1"/>
          <w:kern w:val="28"/>
          <w:sz w:val="21"/>
          <w:szCs w:val="21"/>
        </w:rPr>
      </w:pPr>
      <w:r>
        <w:rPr>
          <w:rFonts w:ascii="宋体" w:hAnsi="宋体" w:cs="Times New Roman" w:hint="eastAsia"/>
          <w:b/>
          <w:bCs/>
          <w:snapToGrid w:val="0"/>
          <w:color w:val="000000" w:themeColor="text1"/>
          <w:kern w:val="28"/>
          <w:sz w:val="21"/>
          <w:szCs w:val="21"/>
        </w:rPr>
        <w:t>2.1、即时通讯管理台</w:t>
      </w:r>
    </w:p>
    <w:p w14:paraId="1A309B8D" w14:textId="77777777" w:rsidR="00127FD8" w:rsidRDefault="001D2149">
      <w:pPr>
        <w:pStyle w:val="Style15"/>
        <w:widowControl/>
        <w:shd w:val="clear" w:color="auto" w:fill="FFFFFF"/>
        <w:spacing w:line="360" w:lineRule="auto"/>
        <w:ind w:leftChars="200" w:left="48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提供即时通讯系统的相关配置功能，如服务器名、服务器参数的管理。</w:t>
      </w:r>
    </w:p>
    <w:p w14:paraId="55CC2DAA" w14:textId="77777777" w:rsidR="00127FD8" w:rsidRDefault="001D2149">
      <w:pPr>
        <w:pStyle w:val="Style15"/>
        <w:widowControl/>
        <w:shd w:val="clear" w:color="auto" w:fill="FFFFFF"/>
        <w:spacing w:line="360" w:lineRule="auto"/>
        <w:ind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数据监控，可统计所有人员、部门、群组总数量，可统计每月账号总登录数、消息发送总数等。</w:t>
      </w:r>
    </w:p>
    <w:p w14:paraId="1500AA80" w14:textId="77777777" w:rsidR="00127FD8" w:rsidRDefault="001D2149">
      <w:pPr>
        <w:pStyle w:val="Style15"/>
        <w:widowControl/>
        <w:shd w:val="clear" w:color="auto" w:fill="FFFFFF"/>
        <w:spacing w:line="360" w:lineRule="auto"/>
        <w:ind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登录策略，可设置系统管理员账号登录ip绑定登录策略及对管理员账号增加、删除、修改。</w:t>
      </w:r>
    </w:p>
    <w:p w14:paraId="5599BEE0" w14:textId="77777777" w:rsidR="00127FD8" w:rsidRDefault="001D2149">
      <w:pPr>
        <w:pStyle w:val="Style15"/>
        <w:widowControl/>
        <w:shd w:val="clear" w:color="auto" w:fill="FFFFFF"/>
        <w:spacing w:line="360" w:lineRule="auto"/>
        <w:ind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监控管理，支持展示服务器实时硬盘空间、CPU使用率、内存使用率，方便维护。</w:t>
      </w:r>
    </w:p>
    <w:p w14:paraId="063C7111" w14:textId="77777777" w:rsidR="00127FD8" w:rsidRDefault="001D2149">
      <w:pPr>
        <w:pStyle w:val="Style15"/>
        <w:widowControl/>
        <w:shd w:val="clear" w:color="auto" w:fill="FFFFFF"/>
        <w:spacing w:line="360" w:lineRule="auto"/>
        <w:ind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数据库管理，管理台提供数据库自动备份，数据库还原、数据库初始化及数据库迁移功能。</w:t>
      </w:r>
    </w:p>
    <w:p w14:paraId="57CA5CE9" w14:textId="77777777" w:rsidR="00127FD8" w:rsidRDefault="001D2149">
      <w:pPr>
        <w:pStyle w:val="Style15"/>
        <w:widowControl/>
        <w:shd w:val="clear" w:color="auto" w:fill="FFFFFF"/>
        <w:spacing w:line="360" w:lineRule="auto"/>
        <w:ind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系统工具，提供客户端平滑升级，后台添加更新包，客户端能检测自动升级。</w:t>
      </w:r>
    </w:p>
    <w:p w14:paraId="095B3848" w14:textId="77777777" w:rsidR="00127FD8" w:rsidRDefault="001D2149">
      <w:pPr>
        <w:pStyle w:val="Style15"/>
        <w:widowControl/>
        <w:shd w:val="clear" w:color="auto" w:fill="FFFFFF"/>
        <w:spacing w:line="360" w:lineRule="auto"/>
        <w:ind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群聊管理，可以创建、维护群聊室的相关信息，可以对群历史记录、群成员进行管理。</w:t>
      </w:r>
    </w:p>
    <w:p w14:paraId="0B8AC946" w14:textId="77777777" w:rsidR="00127FD8" w:rsidRDefault="001D2149">
      <w:pPr>
        <w:pStyle w:val="Style31"/>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消息广播管理，可以把消息广播权限给指定的用户和组。</w:t>
      </w:r>
    </w:p>
    <w:p w14:paraId="66582EDC" w14:textId="77777777" w:rsidR="00127FD8" w:rsidRDefault="001D2149">
      <w:pPr>
        <w:pStyle w:val="Style54"/>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lastRenderedPageBreak/>
        <w:t>为保证系统的安全运行，对即时通讯的日志有详细的记录，包括但不限于聊天记录日志、广播消息日志、用户登录日志、用户在线日志等。</w:t>
      </w:r>
    </w:p>
    <w:p w14:paraId="600AA31C" w14:textId="77777777" w:rsidR="00127FD8" w:rsidRDefault="001D2149">
      <w:pPr>
        <w:pStyle w:val="Style54"/>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提供完善的即时通讯统计报表功能，包括但不限于用户登录统计报表、在线人数统计报表。</w:t>
      </w:r>
    </w:p>
    <w:p w14:paraId="13204650" w14:textId="77777777" w:rsidR="00127FD8" w:rsidRDefault="001D2149">
      <w:pPr>
        <w:pStyle w:val="Style27"/>
        <w:widowControl/>
        <w:shd w:val="clear" w:color="auto" w:fill="FFFFFF"/>
        <w:spacing w:line="360" w:lineRule="auto"/>
        <w:jc w:val="left"/>
        <w:rPr>
          <w:rFonts w:ascii="宋体" w:hAnsi="宋体" w:cs="Times New Roman"/>
          <w:b/>
          <w:bCs/>
          <w:snapToGrid w:val="0"/>
          <w:color w:val="000000" w:themeColor="text1"/>
          <w:kern w:val="28"/>
          <w:sz w:val="21"/>
          <w:szCs w:val="21"/>
        </w:rPr>
      </w:pPr>
      <w:r>
        <w:rPr>
          <w:rFonts w:ascii="宋体" w:hAnsi="宋体" w:cs="Times New Roman" w:hint="eastAsia"/>
          <w:b/>
          <w:bCs/>
          <w:snapToGrid w:val="0"/>
          <w:color w:val="000000" w:themeColor="text1"/>
          <w:kern w:val="28"/>
          <w:sz w:val="21"/>
          <w:szCs w:val="21"/>
        </w:rPr>
        <w:t>2.2、用户管理</w:t>
      </w:r>
    </w:p>
    <w:p w14:paraId="58361612" w14:textId="77777777" w:rsidR="00127FD8" w:rsidRDefault="001D2149">
      <w:pPr>
        <w:pStyle w:val="Style54"/>
        <w:widowControl/>
        <w:shd w:val="clear" w:color="auto" w:fill="FFFFFF"/>
        <w:spacing w:line="360" w:lineRule="auto"/>
        <w:ind w:firstLineChars="200" w:firstLine="420"/>
        <w:jc w:val="left"/>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提供用户、组织架构、权限管理。支持用户、组织架构批量导入导出（需满足：TXT/EXECEL/XML/JSON导入、AD导入、LDAP导入等）</w:t>
      </w:r>
    </w:p>
    <w:p w14:paraId="2DF9946B" w14:textId="77777777" w:rsidR="00127FD8" w:rsidRDefault="001D2149">
      <w:pPr>
        <w:pStyle w:val="Style54"/>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提供用户的管理功能，支持用户账号的增加、删除、修改等操作。可以设定用户姓名、账号、性别、密码、职务、手机号、座机、邮箱、头像、房间号、工号、短号、生日、账号有效期及账号激活状态。</w:t>
      </w:r>
    </w:p>
    <w:p w14:paraId="5ABFAB94" w14:textId="77777777" w:rsidR="00127FD8" w:rsidRDefault="001D2149">
      <w:pPr>
        <w:pStyle w:val="Style54"/>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提供用户可以按目录树进行分级管理，支持分级授权，每个机构可以设置自己的管理员，维护自己机构的用户。方便进行用户及用户权限的增、删、修改等操作。</w:t>
      </w:r>
    </w:p>
    <w:p w14:paraId="06263D63" w14:textId="77777777" w:rsidR="00127FD8" w:rsidRDefault="001D2149">
      <w:pPr>
        <w:pStyle w:val="Style54"/>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根据单位的特点，灵活实现现有部门用户单位内部及不同单位之间的修改调整等操作。</w:t>
      </w:r>
    </w:p>
    <w:p w14:paraId="040DB2AB" w14:textId="77777777" w:rsidR="00127FD8" w:rsidRDefault="001D2149">
      <w:pPr>
        <w:pStyle w:val="Style54"/>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管理员分为超级管理员和普通管理员两类。超级管理员可以定义机构，而普通管理员则不可。普通管理员可以定义部门和二级单位。</w:t>
      </w:r>
    </w:p>
    <w:p w14:paraId="1C8C0A56" w14:textId="77777777" w:rsidR="00127FD8" w:rsidRDefault="001D2149">
      <w:pPr>
        <w:pStyle w:val="Style54"/>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日常的用户管理由普通管理员完成。通过权限的划分，实现普通管理员对相应数据的分级授权管理。</w:t>
      </w:r>
    </w:p>
    <w:p w14:paraId="43755245" w14:textId="77777777" w:rsidR="00127FD8" w:rsidRDefault="001D2149">
      <w:pPr>
        <w:pStyle w:val="Style54"/>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支持人员排序，可设置安排设置的值排序或者按照在线状态排序。</w:t>
      </w:r>
    </w:p>
    <w:p w14:paraId="06E1F06B" w14:textId="77777777" w:rsidR="00127FD8" w:rsidRDefault="001D2149">
      <w:pPr>
        <w:pStyle w:val="Style54"/>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分级管理，提供后台设置分级管理员，指定某账号为某部门的管理员，他的账号可登录后台对对应的部门进行人员调整。</w:t>
      </w:r>
    </w:p>
    <w:p w14:paraId="24D0FA10" w14:textId="77777777" w:rsidR="00127FD8" w:rsidRDefault="001D2149">
      <w:pPr>
        <w:pStyle w:val="Style27"/>
        <w:widowControl/>
        <w:shd w:val="clear" w:color="auto" w:fill="FFFFFF"/>
        <w:spacing w:line="360" w:lineRule="auto"/>
        <w:jc w:val="left"/>
        <w:rPr>
          <w:rFonts w:ascii="宋体" w:hAnsi="宋体" w:cs="Times New Roman"/>
          <w:b/>
          <w:bCs/>
          <w:snapToGrid w:val="0"/>
          <w:color w:val="000000" w:themeColor="text1"/>
          <w:kern w:val="28"/>
          <w:sz w:val="21"/>
          <w:szCs w:val="21"/>
        </w:rPr>
      </w:pPr>
      <w:r>
        <w:rPr>
          <w:rFonts w:ascii="宋体" w:hAnsi="宋体" w:cs="Times New Roman" w:hint="eastAsia"/>
          <w:b/>
          <w:bCs/>
          <w:snapToGrid w:val="0"/>
          <w:color w:val="000000" w:themeColor="text1"/>
          <w:kern w:val="28"/>
          <w:sz w:val="21"/>
          <w:szCs w:val="21"/>
        </w:rPr>
        <w:t>2.3、组织机构管理</w:t>
      </w:r>
    </w:p>
    <w:p w14:paraId="0015EC57" w14:textId="77777777" w:rsidR="00127FD8" w:rsidRDefault="001D2149">
      <w:pPr>
        <w:pStyle w:val="Style31"/>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根据单位的特点，要求对各个单位、部门、分支机构、直属机构都可以进行多级管理，并能方便、灵活实现部门组织机构的重组、改名、撤消、人员变动等应用操作。</w:t>
      </w:r>
    </w:p>
    <w:p w14:paraId="641885BE" w14:textId="77777777" w:rsidR="00127FD8" w:rsidRDefault="001D2149">
      <w:pPr>
        <w:pStyle w:val="Style31"/>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支持部门排序。</w:t>
      </w:r>
    </w:p>
    <w:p w14:paraId="1BCFB673" w14:textId="77777777" w:rsidR="00127FD8" w:rsidRDefault="001D2149">
      <w:pPr>
        <w:pStyle w:val="Style31"/>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支持部门访问可见设置，可设置部门人员账号登录后只能看到部分组织架构。</w:t>
      </w:r>
    </w:p>
    <w:p w14:paraId="0A971486" w14:textId="77777777" w:rsidR="00127FD8" w:rsidRDefault="001D2149">
      <w:pPr>
        <w:pStyle w:val="Style27"/>
        <w:widowControl/>
        <w:shd w:val="clear" w:color="auto" w:fill="FFFFFF"/>
        <w:spacing w:line="360" w:lineRule="auto"/>
        <w:jc w:val="left"/>
        <w:rPr>
          <w:rFonts w:ascii="宋体" w:hAnsi="宋体" w:cs="Times New Roman"/>
          <w:b/>
          <w:bCs/>
          <w:snapToGrid w:val="0"/>
          <w:color w:val="000000" w:themeColor="text1"/>
          <w:kern w:val="28"/>
          <w:sz w:val="21"/>
          <w:szCs w:val="21"/>
        </w:rPr>
      </w:pPr>
      <w:r>
        <w:rPr>
          <w:rFonts w:ascii="宋体" w:hAnsi="宋体" w:cs="Times New Roman" w:hint="eastAsia"/>
          <w:b/>
          <w:bCs/>
          <w:snapToGrid w:val="0"/>
          <w:color w:val="000000" w:themeColor="text1"/>
          <w:kern w:val="28"/>
          <w:sz w:val="21"/>
          <w:szCs w:val="21"/>
        </w:rPr>
        <w:t>2.4、人员权限、系统设置管理</w:t>
      </w:r>
    </w:p>
    <w:p w14:paraId="60FB1BBD" w14:textId="77777777" w:rsidR="00127FD8" w:rsidRDefault="001D2149">
      <w:pPr>
        <w:pStyle w:val="Style27"/>
        <w:widowControl/>
        <w:shd w:val="clear" w:color="auto" w:fill="FFFFFF"/>
        <w:spacing w:line="360" w:lineRule="auto"/>
        <w:ind w:firstLine="420"/>
        <w:jc w:val="left"/>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支持自定义设置消息、文件、群聊消息、通知及日志的保存时间，也可永久保存。</w:t>
      </w:r>
    </w:p>
    <w:p w14:paraId="1C64114E" w14:textId="77777777" w:rsidR="00127FD8" w:rsidRDefault="001D2149">
      <w:pPr>
        <w:pStyle w:val="Style27"/>
        <w:widowControl/>
        <w:shd w:val="clear" w:color="auto" w:fill="FFFFFF"/>
        <w:spacing w:line="360" w:lineRule="auto"/>
        <w:ind w:firstLine="420"/>
        <w:jc w:val="left"/>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支持设置移动端禁止登录、消息传输加密类型、禁止语音功能、禁止视频功能、禁止客户端修改密码、禁止共享群文件、客户端首次登录强制修改密码、禁止群成员私聊、禁止发送文件、禁止远程、禁止截图、禁止创建群组等功能。</w:t>
      </w:r>
    </w:p>
    <w:p w14:paraId="45F8A98A" w14:textId="77777777" w:rsidR="00127FD8" w:rsidRDefault="001D2149">
      <w:pPr>
        <w:pStyle w:val="Style27"/>
        <w:widowControl/>
        <w:shd w:val="clear" w:color="auto" w:fill="FFFFFF"/>
        <w:spacing w:line="360" w:lineRule="auto"/>
        <w:ind w:firstLine="420"/>
        <w:jc w:val="left"/>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lastRenderedPageBreak/>
        <w:t>支持设置部分人员权限，如：发送公告的权限、发送文件的权限、云盘文件管理权限及其他应用的特定权限。</w:t>
      </w:r>
    </w:p>
    <w:p w14:paraId="6F8CE28E" w14:textId="77777777" w:rsidR="00127FD8" w:rsidRDefault="001D2149">
      <w:pPr>
        <w:pStyle w:val="Style31"/>
        <w:widowControl/>
        <w:shd w:val="clear" w:color="auto" w:fill="FFFFFF"/>
        <w:spacing w:line="360" w:lineRule="auto"/>
        <w:ind w:firstLine="0"/>
        <w:rPr>
          <w:rFonts w:ascii="宋体" w:hAnsi="宋体" w:cs="Times New Roman"/>
          <w:b/>
          <w:bCs/>
          <w:snapToGrid w:val="0"/>
          <w:color w:val="000000" w:themeColor="text1"/>
          <w:kern w:val="28"/>
          <w:sz w:val="21"/>
          <w:szCs w:val="21"/>
        </w:rPr>
      </w:pPr>
      <w:r>
        <w:rPr>
          <w:rFonts w:ascii="宋体" w:hAnsi="宋体" w:cs="Times New Roman" w:hint="eastAsia"/>
          <w:b/>
          <w:bCs/>
          <w:snapToGrid w:val="0"/>
          <w:color w:val="000000" w:themeColor="text1"/>
          <w:kern w:val="28"/>
          <w:sz w:val="21"/>
          <w:szCs w:val="21"/>
        </w:rPr>
        <w:t>2.5、文档共享管理</w:t>
      </w:r>
    </w:p>
    <w:p w14:paraId="0ADC501C" w14:textId="77777777" w:rsidR="00127FD8" w:rsidRDefault="001D2149">
      <w:pPr>
        <w:pStyle w:val="Style54"/>
        <w:widowControl/>
        <w:shd w:val="clear" w:color="auto" w:fill="FFFFFF"/>
        <w:spacing w:line="360" w:lineRule="auto"/>
        <w:ind w:firstLineChars="200" w:firstLine="420"/>
        <w:jc w:val="left"/>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根据各组织情况自由设定组织人员对于文档的操作权限。</w:t>
      </w:r>
    </w:p>
    <w:p w14:paraId="40F9F2A7" w14:textId="77777777" w:rsidR="00127FD8" w:rsidRDefault="001D2149">
      <w:pPr>
        <w:pStyle w:val="Style54"/>
        <w:widowControl/>
        <w:shd w:val="clear" w:color="auto" w:fill="FFFFFF"/>
        <w:spacing w:line="360" w:lineRule="auto"/>
        <w:ind w:firstLine="0"/>
        <w:jc w:val="left"/>
        <w:rPr>
          <w:rFonts w:ascii="宋体" w:hAnsi="宋体" w:cs="Times New Roman"/>
          <w:b/>
          <w:bCs/>
          <w:snapToGrid w:val="0"/>
          <w:color w:val="000000" w:themeColor="text1"/>
          <w:kern w:val="28"/>
          <w:sz w:val="21"/>
          <w:szCs w:val="21"/>
        </w:rPr>
      </w:pPr>
      <w:r>
        <w:rPr>
          <w:rFonts w:ascii="宋体" w:hAnsi="宋体" w:cs="Times New Roman" w:hint="eastAsia"/>
          <w:b/>
          <w:bCs/>
          <w:snapToGrid w:val="0"/>
          <w:color w:val="000000" w:themeColor="text1"/>
          <w:kern w:val="28"/>
          <w:sz w:val="21"/>
          <w:szCs w:val="21"/>
        </w:rPr>
        <w:t>2</w:t>
      </w:r>
      <w:r>
        <w:rPr>
          <w:rFonts w:ascii="宋体" w:hAnsi="宋体" w:cs="Times New Roman"/>
          <w:b/>
          <w:bCs/>
          <w:snapToGrid w:val="0"/>
          <w:color w:val="000000" w:themeColor="text1"/>
          <w:kern w:val="28"/>
          <w:sz w:val="21"/>
          <w:szCs w:val="21"/>
        </w:rPr>
        <w:t>.</w:t>
      </w:r>
      <w:r>
        <w:rPr>
          <w:rFonts w:ascii="宋体" w:hAnsi="宋体" w:cs="Times New Roman" w:hint="eastAsia"/>
          <w:b/>
          <w:bCs/>
          <w:snapToGrid w:val="0"/>
          <w:color w:val="000000" w:themeColor="text1"/>
          <w:kern w:val="28"/>
          <w:sz w:val="21"/>
          <w:szCs w:val="21"/>
        </w:rPr>
        <w:t>6、消息审计</w:t>
      </w:r>
    </w:p>
    <w:p w14:paraId="4FDEB826" w14:textId="77777777" w:rsidR="00127FD8" w:rsidRDefault="001D2149">
      <w:pPr>
        <w:pStyle w:val="Style54"/>
        <w:widowControl/>
        <w:shd w:val="clear" w:color="auto" w:fill="FFFFFF"/>
        <w:spacing w:line="360" w:lineRule="auto"/>
        <w:ind w:firstLine="0"/>
        <w:jc w:val="left"/>
        <w:rPr>
          <w:rFonts w:ascii="宋体" w:hAnsi="宋体" w:cs="Times New Roman"/>
          <w:snapToGrid w:val="0"/>
          <w:color w:val="000000" w:themeColor="text1"/>
          <w:kern w:val="28"/>
          <w:sz w:val="21"/>
          <w:szCs w:val="21"/>
        </w:rPr>
      </w:pPr>
      <w:r>
        <w:rPr>
          <w:rFonts w:ascii="宋体" w:hAnsi="宋体" w:cs="Times New Roman"/>
          <w:b/>
          <w:bCs/>
          <w:snapToGrid w:val="0"/>
          <w:color w:val="000000" w:themeColor="text1"/>
          <w:kern w:val="28"/>
          <w:sz w:val="21"/>
          <w:szCs w:val="21"/>
        </w:rPr>
        <w:tab/>
      </w:r>
      <w:r>
        <w:rPr>
          <w:rFonts w:ascii="宋体" w:hAnsi="宋体" w:cs="Times New Roman" w:hint="eastAsia"/>
          <w:snapToGrid w:val="0"/>
          <w:color w:val="000000" w:themeColor="text1"/>
          <w:kern w:val="28"/>
          <w:sz w:val="21"/>
          <w:szCs w:val="21"/>
        </w:rPr>
        <w:t>支持服务端查看所有的消息记录，包括文字、图片、附件，支持一对一的单聊消息及群组聊天记录，并提供时间、账号、人员等检索功能。</w:t>
      </w:r>
    </w:p>
    <w:p w14:paraId="2E4B6E96" w14:textId="77777777" w:rsidR="00127FD8" w:rsidRDefault="001D2149">
      <w:pPr>
        <w:rPr>
          <w:rFonts w:cs="Times New Roman"/>
          <w:b/>
          <w:color w:val="000000" w:themeColor="text1"/>
          <w:kern w:val="2"/>
          <w:sz w:val="28"/>
          <w:szCs w:val="28"/>
        </w:rPr>
      </w:pPr>
      <w:r>
        <w:rPr>
          <w:b/>
          <w:color w:val="000000" w:themeColor="text1"/>
          <w:sz w:val="28"/>
          <w:szCs w:val="28"/>
        </w:rPr>
        <w:t>3</w:t>
      </w:r>
      <w:r>
        <w:rPr>
          <w:rFonts w:hint="eastAsia"/>
          <w:b/>
          <w:color w:val="000000" w:themeColor="text1"/>
          <w:sz w:val="28"/>
          <w:szCs w:val="28"/>
        </w:rPr>
        <w:t>、</w:t>
      </w:r>
      <w:r>
        <w:rPr>
          <w:rFonts w:cs="Times New Roman" w:hint="eastAsia"/>
          <w:b/>
          <w:color w:val="000000" w:themeColor="text1"/>
          <w:kern w:val="2"/>
          <w:sz w:val="28"/>
          <w:szCs w:val="28"/>
        </w:rPr>
        <w:t>安全模块</w:t>
      </w:r>
    </w:p>
    <w:p w14:paraId="1EDE2FBC" w14:textId="77777777" w:rsidR="00127FD8" w:rsidRDefault="001D2149">
      <w:pPr>
        <w:pStyle w:val="Style27"/>
        <w:widowControl/>
        <w:shd w:val="clear" w:color="auto" w:fill="FFFFFF"/>
        <w:spacing w:line="360" w:lineRule="auto"/>
        <w:jc w:val="left"/>
        <w:rPr>
          <w:rFonts w:ascii="宋体" w:hAnsi="宋体" w:cs="Times New Roman"/>
          <w:b/>
          <w:bCs/>
          <w:snapToGrid w:val="0"/>
          <w:color w:val="000000" w:themeColor="text1"/>
          <w:kern w:val="28"/>
          <w:sz w:val="21"/>
          <w:szCs w:val="21"/>
        </w:rPr>
      </w:pPr>
      <w:r>
        <w:rPr>
          <w:rFonts w:ascii="宋体" w:hAnsi="宋体" w:cs="Times New Roman" w:hint="eastAsia"/>
          <w:b/>
          <w:bCs/>
          <w:snapToGrid w:val="0"/>
          <w:color w:val="000000" w:themeColor="text1"/>
          <w:kern w:val="28"/>
          <w:sz w:val="21"/>
          <w:szCs w:val="21"/>
        </w:rPr>
        <w:t>3.1、安全设置</w:t>
      </w:r>
    </w:p>
    <w:tbl>
      <w:tblPr>
        <w:tblW w:w="80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4935"/>
      </w:tblGrid>
      <w:tr w:rsidR="00127FD8" w14:paraId="47D2DF47" w14:textId="77777777">
        <w:trPr>
          <w:trHeight w:val="450"/>
          <w:jc w:val="right"/>
        </w:trPr>
        <w:tc>
          <w:tcPr>
            <w:tcW w:w="3140" w:type="dxa"/>
            <w:shd w:val="clear" w:color="auto" w:fill="auto"/>
            <w:vAlign w:val="center"/>
          </w:tcPr>
          <w:p w14:paraId="4CD9FE76" w14:textId="77777777" w:rsidR="00127FD8" w:rsidRDefault="001D2149">
            <w:pPr>
              <w:rPr>
                <w:b/>
                <w:bCs/>
                <w:color w:val="000000" w:themeColor="text1"/>
                <w:sz w:val="20"/>
                <w:szCs w:val="20"/>
              </w:rPr>
            </w:pPr>
            <w:r>
              <w:rPr>
                <w:rFonts w:hint="eastAsia"/>
                <w:b/>
                <w:bCs/>
                <w:color w:val="000000" w:themeColor="text1"/>
                <w:sz w:val="20"/>
                <w:szCs w:val="20"/>
              </w:rPr>
              <w:t>Mac地址绑定</w:t>
            </w:r>
          </w:p>
        </w:tc>
        <w:tc>
          <w:tcPr>
            <w:tcW w:w="4935" w:type="dxa"/>
            <w:shd w:val="clear" w:color="auto" w:fill="auto"/>
            <w:vAlign w:val="center"/>
          </w:tcPr>
          <w:p w14:paraId="6203D36D" w14:textId="77777777" w:rsidR="00127FD8" w:rsidRDefault="001D2149">
            <w:pPr>
              <w:rPr>
                <w:color w:val="000000" w:themeColor="text1"/>
                <w:sz w:val="20"/>
                <w:szCs w:val="20"/>
              </w:rPr>
            </w:pPr>
            <w:r>
              <w:rPr>
                <w:rFonts w:hint="eastAsia"/>
                <w:color w:val="000000" w:themeColor="text1"/>
                <w:sz w:val="20"/>
                <w:szCs w:val="20"/>
              </w:rPr>
              <w:t>支持后台设置账号绑定Mac地址，客户端登录时验证Mac地址一致允许登录</w:t>
            </w:r>
          </w:p>
        </w:tc>
      </w:tr>
      <w:tr w:rsidR="00127FD8" w14:paraId="784FE3C9" w14:textId="77777777">
        <w:trPr>
          <w:trHeight w:val="450"/>
          <w:jc w:val="right"/>
        </w:trPr>
        <w:tc>
          <w:tcPr>
            <w:tcW w:w="3140" w:type="dxa"/>
            <w:shd w:val="clear" w:color="auto" w:fill="auto"/>
            <w:vAlign w:val="center"/>
          </w:tcPr>
          <w:p w14:paraId="7FCC8918" w14:textId="77777777" w:rsidR="00127FD8" w:rsidRDefault="001D2149">
            <w:pPr>
              <w:rPr>
                <w:b/>
                <w:bCs/>
                <w:color w:val="000000" w:themeColor="text1"/>
                <w:sz w:val="20"/>
                <w:szCs w:val="20"/>
              </w:rPr>
            </w:pPr>
            <w:r>
              <w:rPr>
                <w:rFonts w:hint="eastAsia"/>
                <w:b/>
                <w:bCs/>
                <w:color w:val="000000" w:themeColor="text1"/>
                <w:sz w:val="20"/>
                <w:szCs w:val="20"/>
              </w:rPr>
              <w:t>IP地址绑定</w:t>
            </w:r>
          </w:p>
        </w:tc>
        <w:tc>
          <w:tcPr>
            <w:tcW w:w="4935" w:type="dxa"/>
            <w:shd w:val="clear" w:color="auto" w:fill="auto"/>
            <w:vAlign w:val="center"/>
          </w:tcPr>
          <w:p w14:paraId="64B469E8" w14:textId="77777777" w:rsidR="00127FD8" w:rsidRDefault="001D2149">
            <w:pPr>
              <w:rPr>
                <w:color w:val="000000" w:themeColor="text1"/>
                <w:sz w:val="20"/>
                <w:szCs w:val="20"/>
              </w:rPr>
            </w:pPr>
            <w:r>
              <w:rPr>
                <w:rFonts w:hint="eastAsia"/>
                <w:color w:val="000000" w:themeColor="text1"/>
                <w:sz w:val="20"/>
                <w:szCs w:val="20"/>
              </w:rPr>
              <w:t>支持后台设置账号绑定IP地址，客户端登录时验证IP地址一致允许登录</w:t>
            </w:r>
          </w:p>
        </w:tc>
      </w:tr>
      <w:tr w:rsidR="00127FD8" w14:paraId="64B1DB9C" w14:textId="77777777">
        <w:trPr>
          <w:trHeight w:val="780"/>
          <w:jc w:val="right"/>
        </w:trPr>
        <w:tc>
          <w:tcPr>
            <w:tcW w:w="3140" w:type="dxa"/>
            <w:shd w:val="clear" w:color="auto" w:fill="auto"/>
            <w:vAlign w:val="center"/>
          </w:tcPr>
          <w:p w14:paraId="2BE2958D" w14:textId="77777777" w:rsidR="00127FD8" w:rsidRDefault="001D2149">
            <w:pPr>
              <w:rPr>
                <w:b/>
                <w:bCs/>
                <w:color w:val="000000" w:themeColor="text1"/>
                <w:sz w:val="20"/>
                <w:szCs w:val="20"/>
              </w:rPr>
            </w:pPr>
            <w:r>
              <w:rPr>
                <w:rFonts w:hint="eastAsia"/>
                <w:b/>
                <w:bCs/>
                <w:color w:val="000000" w:themeColor="text1"/>
                <w:sz w:val="20"/>
                <w:szCs w:val="20"/>
              </w:rPr>
              <w:t>移动端设备号验证</w:t>
            </w:r>
          </w:p>
        </w:tc>
        <w:tc>
          <w:tcPr>
            <w:tcW w:w="4935" w:type="dxa"/>
            <w:shd w:val="clear" w:color="auto" w:fill="auto"/>
            <w:vAlign w:val="center"/>
          </w:tcPr>
          <w:p w14:paraId="2E8FFB8B" w14:textId="77777777" w:rsidR="00127FD8" w:rsidRDefault="001D2149">
            <w:pPr>
              <w:rPr>
                <w:color w:val="000000" w:themeColor="text1"/>
                <w:sz w:val="20"/>
                <w:szCs w:val="20"/>
              </w:rPr>
            </w:pPr>
            <w:r>
              <w:rPr>
                <w:rFonts w:hint="eastAsia"/>
                <w:color w:val="000000" w:themeColor="text1"/>
                <w:sz w:val="20"/>
                <w:szCs w:val="20"/>
              </w:rPr>
              <w:t>支持后台设置移动端登录后自动获取移动端设备号，下次移动端登录时验证设备号一致允许登录</w:t>
            </w:r>
          </w:p>
        </w:tc>
      </w:tr>
      <w:tr w:rsidR="00127FD8" w14:paraId="6C98899D" w14:textId="77777777">
        <w:trPr>
          <w:trHeight w:val="450"/>
          <w:jc w:val="right"/>
        </w:trPr>
        <w:tc>
          <w:tcPr>
            <w:tcW w:w="3140" w:type="dxa"/>
            <w:shd w:val="clear" w:color="auto" w:fill="auto"/>
            <w:vAlign w:val="center"/>
          </w:tcPr>
          <w:p w14:paraId="1642E0E4" w14:textId="77777777" w:rsidR="00127FD8" w:rsidRDefault="001D2149">
            <w:pPr>
              <w:rPr>
                <w:b/>
                <w:bCs/>
                <w:color w:val="000000" w:themeColor="text1"/>
                <w:sz w:val="20"/>
                <w:szCs w:val="20"/>
              </w:rPr>
            </w:pPr>
            <w:r>
              <w:rPr>
                <w:rFonts w:hint="eastAsia"/>
                <w:b/>
                <w:bCs/>
                <w:color w:val="000000" w:themeColor="text1"/>
                <w:sz w:val="20"/>
                <w:szCs w:val="20"/>
              </w:rPr>
              <w:t>首次登录修改密码</w:t>
            </w:r>
          </w:p>
        </w:tc>
        <w:tc>
          <w:tcPr>
            <w:tcW w:w="4935" w:type="dxa"/>
            <w:shd w:val="clear" w:color="auto" w:fill="auto"/>
            <w:vAlign w:val="center"/>
          </w:tcPr>
          <w:p w14:paraId="1EBA4FEA" w14:textId="77777777" w:rsidR="00127FD8" w:rsidRDefault="001D2149">
            <w:pPr>
              <w:rPr>
                <w:color w:val="000000" w:themeColor="text1"/>
                <w:sz w:val="20"/>
                <w:szCs w:val="20"/>
              </w:rPr>
            </w:pPr>
            <w:r>
              <w:rPr>
                <w:rFonts w:hint="eastAsia"/>
                <w:color w:val="000000" w:themeColor="text1"/>
                <w:sz w:val="20"/>
                <w:szCs w:val="20"/>
              </w:rPr>
              <w:t>支持客户端在第一次登录时强制修改密码，后台可设置高中低密级强度</w:t>
            </w:r>
          </w:p>
        </w:tc>
      </w:tr>
      <w:tr w:rsidR="00127FD8" w14:paraId="7BD84217" w14:textId="77777777">
        <w:trPr>
          <w:trHeight w:val="450"/>
          <w:jc w:val="right"/>
        </w:trPr>
        <w:tc>
          <w:tcPr>
            <w:tcW w:w="3140" w:type="dxa"/>
            <w:shd w:val="clear" w:color="auto" w:fill="auto"/>
            <w:vAlign w:val="center"/>
          </w:tcPr>
          <w:p w14:paraId="32E4426C" w14:textId="77777777" w:rsidR="00127FD8" w:rsidRDefault="001D2149">
            <w:pPr>
              <w:rPr>
                <w:color w:val="000000" w:themeColor="text1"/>
                <w:sz w:val="20"/>
                <w:szCs w:val="20"/>
              </w:rPr>
            </w:pPr>
            <w:r>
              <w:rPr>
                <w:rFonts w:hint="eastAsia"/>
                <w:color w:val="000000" w:themeColor="text1"/>
                <w:sz w:val="20"/>
                <w:szCs w:val="20"/>
              </w:rPr>
              <w:t>消息传输加密</w:t>
            </w:r>
          </w:p>
        </w:tc>
        <w:tc>
          <w:tcPr>
            <w:tcW w:w="4935" w:type="dxa"/>
            <w:shd w:val="clear" w:color="auto" w:fill="auto"/>
            <w:vAlign w:val="center"/>
          </w:tcPr>
          <w:p w14:paraId="79D502C5" w14:textId="77777777" w:rsidR="00127FD8" w:rsidRDefault="001D2149">
            <w:pPr>
              <w:rPr>
                <w:color w:val="000000" w:themeColor="text1"/>
                <w:sz w:val="20"/>
                <w:szCs w:val="20"/>
              </w:rPr>
            </w:pPr>
            <w:r>
              <w:rPr>
                <w:rFonts w:hint="eastAsia"/>
                <w:color w:val="000000" w:themeColor="text1"/>
                <w:sz w:val="20"/>
                <w:szCs w:val="20"/>
              </w:rPr>
              <w:t>支持后台设置发送消息时选择加密方式（SM4国密、AES256）</w:t>
            </w:r>
          </w:p>
        </w:tc>
      </w:tr>
      <w:tr w:rsidR="00127FD8" w14:paraId="64D7F89A" w14:textId="77777777">
        <w:trPr>
          <w:trHeight w:val="450"/>
          <w:jc w:val="right"/>
        </w:trPr>
        <w:tc>
          <w:tcPr>
            <w:tcW w:w="3140" w:type="dxa"/>
            <w:shd w:val="clear" w:color="auto" w:fill="auto"/>
            <w:vAlign w:val="center"/>
          </w:tcPr>
          <w:p w14:paraId="326C563B" w14:textId="77777777" w:rsidR="00127FD8" w:rsidRDefault="001D2149">
            <w:pPr>
              <w:rPr>
                <w:b/>
                <w:bCs/>
                <w:color w:val="000000" w:themeColor="text1"/>
                <w:sz w:val="20"/>
                <w:szCs w:val="20"/>
              </w:rPr>
            </w:pPr>
            <w:r>
              <w:rPr>
                <w:rFonts w:hint="eastAsia"/>
                <w:b/>
                <w:bCs/>
                <w:color w:val="000000" w:themeColor="text1"/>
                <w:sz w:val="20"/>
                <w:szCs w:val="20"/>
              </w:rPr>
              <w:t>禁止移动端下载文件</w:t>
            </w:r>
          </w:p>
        </w:tc>
        <w:tc>
          <w:tcPr>
            <w:tcW w:w="4935" w:type="dxa"/>
            <w:shd w:val="clear" w:color="auto" w:fill="auto"/>
            <w:vAlign w:val="center"/>
          </w:tcPr>
          <w:p w14:paraId="0134E23D" w14:textId="77777777" w:rsidR="00127FD8" w:rsidRDefault="001D2149">
            <w:pPr>
              <w:rPr>
                <w:color w:val="000000" w:themeColor="text1"/>
                <w:sz w:val="20"/>
                <w:szCs w:val="20"/>
              </w:rPr>
            </w:pPr>
            <w:r>
              <w:rPr>
                <w:rFonts w:hint="eastAsia"/>
                <w:color w:val="000000" w:themeColor="text1"/>
                <w:sz w:val="20"/>
                <w:szCs w:val="20"/>
              </w:rPr>
              <w:t>支持设置不同人员不用角色，账号在移动端登录时，禁止下载文件，避免文件外泄</w:t>
            </w:r>
          </w:p>
        </w:tc>
      </w:tr>
      <w:tr w:rsidR="00127FD8" w14:paraId="04F63ADC" w14:textId="77777777">
        <w:trPr>
          <w:trHeight w:val="450"/>
          <w:jc w:val="right"/>
        </w:trPr>
        <w:tc>
          <w:tcPr>
            <w:tcW w:w="3140" w:type="dxa"/>
            <w:shd w:val="clear" w:color="auto" w:fill="auto"/>
            <w:vAlign w:val="center"/>
          </w:tcPr>
          <w:p w14:paraId="4C691FDC" w14:textId="77777777" w:rsidR="00127FD8" w:rsidRDefault="001D2149">
            <w:pPr>
              <w:rPr>
                <w:color w:val="000000" w:themeColor="text1"/>
                <w:sz w:val="20"/>
                <w:szCs w:val="20"/>
              </w:rPr>
            </w:pPr>
            <w:r>
              <w:rPr>
                <w:rFonts w:hint="eastAsia"/>
                <w:color w:val="000000" w:themeColor="text1"/>
                <w:sz w:val="20"/>
                <w:szCs w:val="20"/>
              </w:rPr>
              <w:t>禁止移动端登录</w:t>
            </w:r>
          </w:p>
        </w:tc>
        <w:tc>
          <w:tcPr>
            <w:tcW w:w="4935" w:type="dxa"/>
            <w:shd w:val="clear" w:color="auto" w:fill="auto"/>
            <w:vAlign w:val="center"/>
          </w:tcPr>
          <w:p w14:paraId="77F82026" w14:textId="77777777" w:rsidR="00127FD8" w:rsidRDefault="001D2149">
            <w:pPr>
              <w:rPr>
                <w:color w:val="000000" w:themeColor="text1"/>
                <w:sz w:val="20"/>
                <w:szCs w:val="20"/>
              </w:rPr>
            </w:pPr>
            <w:r>
              <w:rPr>
                <w:rFonts w:hint="eastAsia"/>
                <w:color w:val="000000" w:themeColor="text1"/>
                <w:sz w:val="20"/>
                <w:szCs w:val="20"/>
              </w:rPr>
              <w:t>支持后台设置账号禁止在移动端登录</w:t>
            </w:r>
          </w:p>
        </w:tc>
      </w:tr>
      <w:tr w:rsidR="00127FD8" w14:paraId="139796FD" w14:textId="77777777">
        <w:trPr>
          <w:trHeight w:val="450"/>
          <w:jc w:val="right"/>
        </w:trPr>
        <w:tc>
          <w:tcPr>
            <w:tcW w:w="3140" w:type="dxa"/>
            <w:shd w:val="clear" w:color="auto" w:fill="auto"/>
            <w:vAlign w:val="center"/>
          </w:tcPr>
          <w:p w14:paraId="753CB05B" w14:textId="77777777" w:rsidR="00127FD8" w:rsidRDefault="001D2149">
            <w:pPr>
              <w:rPr>
                <w:color w:val="000000" w:themeColor="text1"/>
                <w:sz w:val="20"/>
                <w:szCs w:val="20"/>
              </w:rPr>
            </w:pPr>
            <w:r>
              <w:rPr>
                <w:rFonts w:hint="eastAsia"/>
                <w:color w:val="000000" w:themeColor="text1"/>
                <w:sz w:val="20"/>
                <w:szCs w:val="20"/>
              </w:rPr>
              <w:t>公告/云盘文件加密</w:t>
            </w:r>
          </w:p>
        </w:tc>
        <w:tc>
          <w:tcPr>
            <w:tcW w:w="4935" w:type="dxa"/>
            <w:shd w:val="clear" w:color="auto" w:fill="auto"/>
            <w:vAlign w:val="center"/>
          </w:tcPr>
          <w:p w14:paraId="34469A3B" w14:textId="77777777" w:rsidR="00127FD8" w:rsidRDefault="001D2149">
            <w:pPr>
              <w:rPr>
                <w:color w:val="000000" w:themeColor="text1"/>
                <w:sz w:val="20"/>
                <w:szCs w:val="20"/>
              </w:rPr>
            </w:pPr>
            <w:r>
              <w:rPr>
                <w:rFonts w:hint="eastAsia"/>
                <w:color w:val="000000" w:themeColor="text1"/>
                <w:sz w:val="20"/>
                <w:szCs w:val="20"/>
              </w:rPr>
              <w:t>支持应用中公告/云盘中的文件加密存储</w:t>
            </w:r>
          </w:p>
        </w:tc>
      </w:tr>
      <w:tr w:rsidR="00127FD8" w14:paraId="6D80BAB6" w14:textId="77777777">
        <w:trPr>
          <w:trHeight w:val="780"/>
          <w:jc w:val="right"/>
        </w:trPr>
        <w:tc>
          <w:tcPr>
            <w:tcW w:w="3140" w:type="dxa"/>
            <w:shd w:val="clear" w:color="auto" w:fill="auto"/>
            <w:vAlign w:val="center"/>
          </w:tcPr>
          <w:p w14:paraId="39881B50" w14:textId="77777777" w:rsidR="00127FD8" w:rsidRDefault="001D2149">
            <w:pPr>
              <w:rPr>
                <w:b/>
                <w:bCs/>
                <w:color w:val="000000" w:themeColor="text1"/>
                <w:sz w:val="20"/>
                <w:szCs w:val="20"/>
              </w:rPr>
            </w:pPr>
            <w:r>
              <w:rPr>
                <w:rFonts w:hint="eastAsia"/>
                <w:b/>
                <w:bCs/>
                <w:color w:val="000000" w:themeColor="text1"/>
                <w:sz w:val="20"/>
                <w:szCs w:val="20"/>
              </w:rPr>
              <w:t>文件传输加密</w:t>
            </w:r>
          </w:p>
        </w:tc>
        <w:tc>
          <w:tcPr>
            <w:tcW w:w="4935" w:type="dxa"/>
            <w:shd w:val="clear" w:color="auto" w:fill="auto"/>
            <w:vAlign w:val="center"/>
          </w:tcPr>
          <w:p w14:paraId="358C96C4" w14:textId="77777777" w:rsidR="00127FD8" w:rsidRDefault="001D2149">
            <w:pPr>
              <w:rPr>
                <w:color w:val="000000" w:themeColor="text1"/>
                <w:sz w:val="20"/>
                <w:szCs w:val="20"/>
              </w:rPr>
            </w:pPr>
            <w:r>
              <w:rPr>
                <w:rFonts w:hint="eastAsia"/>
                <w:color w:val="000000" w:themeColor="text1"/>
                <w:sz w:val="20"/>
                <w:szCs w:val="20"/>
              </w:rPr>
              <w:t>支持后台设置发送文件时选择加密方式（SM4国密、AES256）；开启加密传输后，服务器储存为密文，移动端接收的文件也为密文（只能通过大蚂蚁APP打开查阅）</w:t>
            </w:r>
          </w:p>
        </w:tc>
      </w:tr>
      <w:tr w:rsidR="00127FD8" w14:paraId="0C60A0B3" w14:textId="77777777">
        <w:trPr>
          <w:trHeight w:val="780"/>
          <w:jc w:val="right"/>
        </w:trPr>
        <w:tc>
          <w:tcPr>
            <w:tcW w:w="3140" w:type="dxa"/>
            <w:shd w:val="clear" w:color="auto" w:fill="auto"/>
            <w:vAlign w:val="center"/>
          </w:tcPr>
          <w:p w14:paraId="7E87CC54" w14:textId="77777777" w:rsidR="00127FD8" w:rsidRDefault="001D2149">
            <w:pPr>
              <w:rPr>
                <w:b/>
                <w:bCs/>
                <w:color w:val="000000" w:themeColor="text1"/>
                <w:sz w:val="20"/>
                <w:szCs w:val="20"/>
              </w:rPr>
            </w:pPr>
            <w:r>
              <w:rPr>
                <w:rFonts w:hint="eastAsia"/>
                <w:b/>
                <w:bCs/>
                <w:color w:val="000000" w:themeColor="text1"/>
                <w:sz w:val="20"/>
                <w:szCs w:val="20"/>
              </w:rPr>
              <w:t>文件流转记录</w:t>
            </w:r>
          </w:p>
        </w:tc>
        <w:tc>
          <w:tcPr>
            <w:tcW w:w="4935" w:type="dxa"/>
            <w:shd w:val="clear" w:color="auto" w:fill="auto"/>
            <w:vAlign w:val="center"/>
          </w:tcPr>
          <w:p w14:paraId="3AB6A83B" w14:textId="77777777" w:rsidR="00127FD8" w:rsidRDefault="001D2149">
            <w:pPr>
              <w:rPr>
                <w:color w:val="000000" w:themeColor="text1"/>
                <w:sz w:val="20"/>
                <w:szCs w:val="20"/>
              </w:rPr>
            </w:pPr>
            <w:r>
              <w:rPr>
                <w:rFonts w:hint="eastAsia"/>
                <w:color w:val="000000" w:themeColor="text1"/>
                <w:sz w:val="20"/>
                <w:szCs w:val="20"/>
              </w:rPr>
              <w:t>支持后台设置开启文件流转记录，开启后对同一文件可监控下载人员记录</w:t>
            </w:r>
          </w:p>
        </w:tc>
      </w:tr>
      <w:tr w:rsidR="00127FD8" w14:paraId="67BAC788" w14:textId="77777777">
        <w:trPr>
          <w:trHeight w:val="780"/>
          <w:jc w:val="right"/>
        </w:trPr>
        <w:tc>
          <w:tcPr>
            <w:tcW w:w="3140" w:type="dxa"/>
            <w:shd w:val="clear" w:color="auto" w:fill="auto"/>
            <w:vAlign w:val="center"/>
          </w:tcPr>
          <w:p w14:paraId="7201AE85" w14:textId="77777777" w:rsidR="00127FD8" w:rsidRDefault="001D2149">
            <w:pPr>
              <w:rPr>
                <w:b/>
                <w:bCs/>
                <w:color w:val="000000" w:themeColor="text1"/>
                <w:sz w:val="20"/>
                <w:szCs w:val="20"/>
              </w:rPr>
            </w:pPr>
            <w:r>
              <w:rPr>
                <w:rFonts w:hint="eastAsia"/>
                <w:b/>
                <w:bCs/>
                <w:color w:val="000000" w:themeColor="text1"/>
                <w:sz w:val="20"/>
                <w:szCs w:val="20"/>
              </w:rPr>
              <w:t>移动端密聊</w:t>
            </w:r>
          </w:p>
        </w:tc>
        <w:tc>
          <w:tcPr>
            <w:tcW w:w="4935" w:type="dxa"/>
            <w:shd w:val="clear" w:color="auto" w:fill="auto"/>
            <w:vAlign w:val="center"/>
          </w:tcPr>
          <w:p w14:paraId="459106B2" w14:textId="77777777" w:rsidR="00127FD8" w:rsidRDefault="001D2149">
            <w:pPr>
              <w:rPr>
                <w:color w:val="000000" w:themeColor="text1"/>
                <w:sz w:val="20"/>
                <w:szCs w:val="20"/>
              </w:rPr>
            </w:pPr>
            <w:r>
              <w:rPr>
                <w:rFonts w:hint="eastAsia"/>
                <w:color w:val="000000" w:themeColor="text1"/>
                <w:sz w:val="20"/>
                <w:szCs w:val="20"/>
              </w:rPr>
              <w:t>支持后台开启移动端密聊功能，开启后移动端可选择发起密聊沟通模式（消息禁止拷贝或转发、头像名字打码防截屏、消息阅后即焚不留痕、不可被录屏）</w:t>
            </w:r>
          </w:p>
        </w:tc>
      </w:tr>
      <w:tr w:rsidR="00127FD8" w14:paraId="51E21D9F" w14:textId="77777777">
        <w:trPr>
          <w:trHeight w:val="450"/>
          <w:jc w:val="right"/>
        </w:trPr>
        <w:tc>
          <w:tcPr>
            <w:tcW w:w="3140" w:type="dxa"/>
            <w:shd w:val="clear" w:color="auto" w:fill="auto"/>
            <w:vAlign w:val="center"/>
          </w:tcPr>
          <w:p w14:paraId="0385A9B1" w14:textId="77777777" w:rsidR="00127FD8" w:rsidRDefault="001D2149">
            <w:pPr>
              <w:rPr>
                <w:b/>
                <w:bCs/>
                <w:color w:val="000000" w:themeColor="text1"/>
                <w:sz w:val="20"/>
                <w:szCs w:val="20"/>
              </w:rPr>
            </w:pPr>
            <w:r>
              <w:rPr>
                <w:rFonts w:hint="eastAsia"/>
                <w:b/>
                <w:bCs/>
                <w:color w:val="000000" w:themeColor="text1"/>
                <w:sz w:val="20"/>
                <w:szCs w:val="20"/>
              </w:rPr>
              <w:t>账号/部门有效期</w:t>
            </w:r>
          </w:p>
        </w:tc>
        <w:tc>
          <w:tcPr>
            <w:tcW w:w="4935" w:type="dxa"/>
            <w:shd w:val="clear" w:color="auto" w:fill="auto"/>
            <w:vAlign w:val="center"/>
          </w:tcPr>
          <w:p w14:paraId="39CB9363" w14:textId="77777777" w:rsidR="00127FD8" w:rsidRDefault="001D2149">
            <w:pPr>
              <w:rPr>
                <w:color w:val="000000" w:themeColor="text1"/>
                <w:sz w:val="20"/>
                <w:szCs w:val="20"/>
              </w:rPr>
            </w:pPr>
            <w:r>
              <w:rPr>
                <w:rFonts w:hint="eastAsia"/>
                <w:color w:val="000000" w:themeColor="text1"/>
                <w:sz w:val="20"/>
                <w:szCs w:val="20"/>
              </w:rPr>
              <w:t>支持后台设置账号/部门有效期限，到期后账号自动为禁用状态，客户端无法登录</w:t>
            </w:r>
          </w:p>
        </w:tc>
      </w:tr>
      <w:tr w:rsidR="00127FD8" w14:paraId="31532014" w14:textId="77777777">
        <w:trPr>
          <w:trHeight w:val="450"/>
          <w:jc w:val="right"/>
        </w:trPr>
        <w:tc>
          <w:tcPr>
            <w:tcW w:w="3140" w:type="dxa"/>
            <w:shd w:val="clear" w:color="auto" w:fill="auto"/>
            <w:vAlign w:val="center"/>
          </w:tcPr>
          <w:p w14:paraId="6A9742BD" w14:textId="77777777" w:rsidR="00127FD8" w:rsidRDefault="001D2149">
            <w:pPr>
              <w:rPr>
                <w:color w:val="000000" w:themeColor="text1"/>
                <w:sz w:val="20"/>
                <w:szCs w:val="20"/>
              </w:rPr>
            </w:pPr>
            <w:r>
              <w:rPr>
                <w:rFonts w:hint="eastAsia"/>
                <w:color w:val="000000" w:themeColor="text1"/>
                <w:sz w:val="20"/>
                <w:szCs w:val="20"/>
              </w:rPr>
              <w:t>多设备在线</w:t>
            </w:r>
          </w:p>
        </w:tc>
        <w:tc>
          <w:tcPr>
            <w:tcW w:w="4935" w:type="dxa"/>
            <w:shd w:val="clear" w:color="auto" w:fill="auto"/>
            <w:vAlign w:val="center"/>
          </w:tcPr>
          <w:p w14:paraId="47E82EAB" w14:textId="77777777" w:rsidR="00127FD8" w:rsidRDefault="001D2149">
            <w:pPr>
              <w:rPr>
                <w:color w:val="000000" w:themeColor="text1"/>
                <w:sz w:val="20"/>
                <w:szCs w:val="20"/>
              </w:rPr>
            </w:pPr>
            <w:r>
              <w:rPr>
                <w:rFonts w:hint="eastAsia"/>
                <w:color w:val="000000" w:themeColor="text1"/>
                <w:sz w:val="20"/>
                <w:szCs w:val="20"/>
              </w:rPr>
              <w:t>支持后台开启PC端与移动端同时在线，消息同步漫游</w:t>
            </w:r>
          </w:p>
        </w:tc>
      </w:tr>
    </w:tbl>
    <w:p w14:paraId="5D025D74" w14:textId="77777777" w:rsidR="00127FD8" w:rsidRDefault="001D2149">
      <w:pPr>
        <w:pStyle w:val="Style54"/>
        <w:widowControl/>
        <w:shd w:val="clear" w:color="auto" w:fill="FFFFFF"/>
        <w:spacing w:line="360" w:lineRule="auto"/>
        <w:ind w:firstLine="0"/>
        <w:jc w:val="left"/>
        <w:rPr>
          <w:rFonts w:ascii="宋体" w:hAnsi="宋体" w:cs="Times New Roman"/>
          <w:snapToGrid w:val="0"/>
          <w:color w:val="000000" w:themeColor="text1"/>
          <w:kern w:val="28"/>
          <w:sz w:val="21"/>
          <w:szCs w:val="21"/>
        </w:rPr>
      </w:pPr>
      <w:r>
        <w:rPr>
          <w:rFonts w:ascii="宋体" w:hAnsi="宋体" w:cs="Times New Roman" w:hint="eastAsia"/>
          <w:b/>
          <w:bCs/>
          <w:snapToGrid w:val="0"/>
          <w:color w:val="000000" w:themeColor="text1"/>
          <w:kern w:val="28"/>
          <w:sz w:val="21"/>
          <w:szCs w:val="21"/>
        </w:rPr>
        <w:t>3.2、</w:t>
      </w:r>
      <w:r>
        <w:rPr>
          <w:rFonts w:ascii="宋体" w:hAnsi="宋体" w:cs="Times New Roman" w:hint="eastAsia"/>
          <w:snapToGrid w:val="0"/>
          <w:color w:val="000000" w:themeColor="text1"/>
          <w:kern w:val="28"/>
          <w:sz w:val="21"/>
          <w:szCs w:val="21"/>
        </w:rPr>
        <w:t>权限设置</w:t>
      </w:r>
    </w:p>
    <w:tbl>
      <w:tblPr>
        <w:tblW w:w="80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4935"/>
      </w:tblGrid>
      <w:tr w:rsidR="00127FD8" w14:paraId="6A18164E" w14:textId="77777777">
        <w:trPr>
          <w:trHeight w:val="450"/>
          <w:jc w:val="right"/>
        </w:trPr>
        <w:tc>
          <w:tcPr>
            <w:tcW w:w="3140" w:type="dxa"/>
            <w:shd w:val="clear" w:color="auto" w:fill="auto"/>
            <w:vAlign w:val="center"/>
          </w:tcPr>
          <w:p w14:paraId="3EC82234" w14:textId="77777777" w:rsidR="00127FD8" w:rsidRDefault="001D2149">
            <w:pPr>
              <w:rPr>
                <w:color w:val="000000" w:themeColor="text1"/>
                <w:sz w:val="20"/>
                <w:szCs w:val="20"/>
              </w:rPr>
            </w:pPr>
            <w:r>
              <w:rPr>
                <w:rFonts w:hint="eastAsia"/>
                <w:color w:val="000000" w:themeColor="text1"/>
                <w:sz w:val="20"/>
                <w:szCs w:val="20"/>
              </w:rPr>
              <w:lastRenderedPageBreak/>
              <w:t>P2P传输</w:t>
            </w:r>
          </w:p>
        </w:tc>
        <w:tc>
          <w:tcPr>
            <w:tcW w:w="4935" w:type="dxa"/>
            <w:shd w:val="clear" w:color="auto" w:fill="auto"/>
            <w:vAlign w:val="center"/>
          </w:tcPr>
          <w:p w14:paraId="1ED4F06C" w14:textId="77777777" w:rsidR="00127FD8" w:rsidRDefault="001D2149">
            <w:pPr>
              <w:rPr>
                <w:color w:val="000000" w:themeColor="text1"/>
                <w:sz w:val="20"/>
                <w:szCs w:val="20"/>
              </w:rPr>
            </w:pPr>
            <w:r>
              <w:rPr>
                <w:rFonts w:hint="eastAsia"/>
                <w:color w:val="000000" w:themeColor="text1"/>
                <w:sz w:val="20"/>
                <w:szCs w:val="20"/>
              </w:rPr>
              <w:t>支持后台开启客户端P2P文件传输，并自定义设置阈值</w:t>
            </w:r>
          </w:p>
        </w:tc>
      </w:tr>
      <w:tr w:rsidR="00127FD8" w14:paraId="4994D2E3" w14:textId="77777777">
        <w:trPr>
          <w:trHeight w:val="450"/>
          <w:jc w:val="right"/>
        </w:trPr>
        <w:tc>
          <w:tcPr>
            <w:tcW w:w="3140" w:type="dxa"/>
            <w:shd w:val="clear" w:color="auto" w:fill="auto"/>
            <w:vAlign w:val="center"/>
          </w:tcPr>
          <w:p w14:paraId="391C9B95" w14:textId="77777777" w:rsidR="00127FD8" w:rsidRDefault="001D2149">
            <w:pPr>
              <w:rPr>
                <w:color w:val="000000" w:themeColor="text1"/>
                <w:sz w:val="20"/>
                <w:szCs w:val="20"/>
              </w:rPr>
            </w:pPr>
            <w:r>
              <w:rPr>
                <w:rFonts w:hint="eastAsia"/>
                <w:color w:val="000000" w:themeColor="text1"/>
                <w:sz w:val="20"/>
                <w:szCs w:val="20"/>
              </w:rPr>
              <w:t>头像常亮</w:t>
            </w:r>
          </w:p>
        </w:tc>
        <w:tc>
          <w:tcPr>
            <w:tcW w:w="4935" w:type="dxa"/>
            <w:shd w:val="clear" w:color="auto" w:fill="auto"/>
            <w:vAlign w:val="center"/>
          </w:tcPr>
          <w:p w14:paraId="19897687" w14:textId="77777777" w:rsidR="00127FD8" w:rsidRDefault="001D2149">
            <w:pPr>
              <w:rPr>
                <w:color w:val="000000" w:themeColor="text1"/>
                <w:sz w:val="20"/>
                <w:szCs w:val="20"/>
              </w:rPr>
            </w:pPr>
            <w:r>
              <w:rPr>
                <w:rFonts w:hint="eastAsia"/>
                <w:color w:val="000000" w:themeColor="text1"/>
                <w:sz w:val="20"/>
                <w:szCs w:val="20"/>
              </w:rPr>
              <w:t>支持后台开启客户端头像常亮，开启后所有人头像为在线，不存在状态变更</w:t>
            </w:r>
          </w:p>
        </w:tc>
      </w:tr>
      <w:tr w:rsidR="00127FD8" w14:paraId="6BD2C36E" w14:textId="77777777">
        <w:trPr>
          <w:trHeight w:val="450"/>
          <w:jc w:val="right"/>
        </w:trPr>
        <w:tc>
          <w:tcPr>
            <w:tcW w:w="3140" w:type="dxa"/>
            <w:shd w:val="clear" w:color="auto" w:fill="auto"/>
            <w:vAlign w:val="center"/>
          </w:tcPr>
          <w:p w14:paraId="6D6B30FE" w14:textId="77777777" w:rsidR="00127FD8" w:rsidRDefault="001D2149">
            <w:pPr>
              <w:rPr>
                <w:color w:val="000000" w:themeColor="text1"/>
                <w:sz w:val="20"/>
                <w:szCs w:val="20"/>
              </w:rPr>
            </w:pPr>
            <w:r>
              <w:rPr>
                <w:rFonts w:hint="eastAsia"/>
                <w:color w:val="000000" w:themeColor="text1"/>
                <w:sz w:val="20"/>
                <w:szCs w:val="20"/>
              </w:rPr>
              <w:t>发起公告权限</w:t>
            </w:r>
          </w:p>
        </w:tc>
        <w:tc>
          <w:tcPr>
            <w:tcW w:w="4935" w:type="dxa"/>
            <w:shd w:val="clear" w:color="auto" w:fill="auto"/>
            <w:vAlign w:val="center"/>
          </w:tcPr>
          <w:p w14:paraId="44437B02" w14:textId="77777777" w:rsidR="00127FD8" w:rsidRDefault="001D2149">
            <w:pPr>
              <w:rPr>
                <w:color w:val="000000" w:themeColor="text1"/>
                <w:sz w:val="20"/>
                <w:szCs w:val="20"/>
              </w:rPr>
            </w:pPr>
            <w:r>
              <w:rPr>
                <w:rFonts w:hint="eastAsia"/>
                <w:color w:val="000000" w:themeColor="text1"/>
                <w:sz w:val="20"/>
                <w:szCs w:val="20"/>
              </w:rPr>
              <w:t>支持后台设置允许发起、删除公告的账号人员</w:t>
            </w:r>
          </w:p>
        </w:tc>
      </w:tr>
      <w:tr w:rsidR="00127FD8" w14:paraId="5C83DE5C" w14:textId="77777777">
        <w:trPr>
          <w:trHeight w:val="450"/>
          <w:jc w:val="right"/>
        </w:trPr>
        <w:tc>
          <w:tcPr>
            <w:tcW w:w="3140" w:type="dxa"/>
            <w:shd w:val="clear" w:color="auto" w:fill="auto"/>
            <w:vAlign w:val="center"/>
          </w:tcPr>
          <w:p w14:paraId="0FA04CA6" w14:textId="77777777" w:rsidR="00127FD8" w:rsidRDefault="001D2149">
            <w:pPr>
              <w:rPr>
                <w:color w:val="000000" w:themeColor="text1"/>
                <w:sz w:val="20"/>
                <w:szCs w:val="20"/>
              </w:rPr>
            </w:pPr>
            <w:r>
              <w:rPr>
                <w:rFonts w:hint="eastAsia"/>
                <w:color w:val="000000" w:themeColor="text1"/>
                <w:sz w:val="20"/>
                <w:szCs w:val="20"/>
              </w:rPr>
              <w:t>创建群组权限</w:t>
            </w:r>
          </w:p>
        </w:tc>
        <w:tc>
          <w:tcPr>
            <w:tcW w:w="4935" w:type="dxa"/>
            <w:shd w:val="clear" w:color="auto" w:fill="auto"/>
            <w:vAlign w:val="center"/>
          </w:tcPr>
          <w:p w14:paraId="13A92F2F" w14:textId="77777777" w:rsidR="00127FD8" w:rsidRDefault="001D2149">
            <w:pPr>
              <w:rPr>
                <w:color w:val="000000" w:themeColor="text1"/>
                <w:sz w:val="20"/>
                <w:szCs w:val="20"/>
              </w:rPr>
            </w:pPr>
            <w:r>
              <w:rPr>
                <w:rFonts w:hint="eastAsia"/>
                <w:color w:val="000000" w:themeColor="text1"/>
                <w:sz w:val="20"/>
                <w:szCs w:val="20"/>
              </w:rPr>
              <w:t>支持后台设置禁止创建群组的账号人员</w:t>
            </w:r>
          </w:p>
        </w:tc>
      </w:tr>
      <w:tr w:rsidR="00127FD8" w14:paraId="27A70E07" w14:textId="77777777">
        <w:trPr>
          <w:trHeight w:val="450"/>
          <w:jc w:val="right"/>
        </w:trPr>
        <w:tc>
          <w:tcPr>
            <w:tcW w:w="3140" w:type="dxa"/>
            <w:shd w:val="clear" w:color="auto" w:fill="auto"/>
            <w:vAlign w:val="center"/>
          </w:tcPr>
          <w:p w14:paraId="49F669C8" w14:textId="77777777" w:rsidR="00127FD8" w:rsidRDefault="001D2149">
            <w:pPr>
              <w:rPr>
                <w:b/>
                <w:bCs/>
                <w:color w:val="000000" w:themeColor="text1"/>
                <w:sz w:val="20"/>
                <w:szCs w:val="20"/>
              </w:rPr>
            </w:pPr>
            <w:r>
              <w:rPr>
                <w:rFonts w:hint="eastAsia"/>
                <w:b/>
                <w:bCs/>
                <w:color w:val="000000" w:themeColor="text1"/>
                <w:sz w:val="20"/>
                <w:szCs w:val="20"/>
              </w:rPr>
              <w:t>文件发送大小限制</w:t>
            </w:r>
          </w:p>
        </w:tc>
        <w:tc>
          <w:tcPr>
            <w:tcW w:w="4935" w:type="dxa"/>
            <w:shd w:val="clear" w:color="auto" w:fill="auto"/>
            <w:vAlign w:val="center"/>
          </w:tcPr>
          <w:p w14:paraId="0D44E8E3" w14:textId="77777777" w:rsidR="00127FD8" w:rsidRDefault="001D2149">
            <w:pPr>
              <w:rPr>
                <w:color w:val="000000" w:themeColor="text1"/>
                <w:sz w:val="20"/>
                <w:szCs w:val="20"/>
              </w:rPr>
            </w:pPr>
            <w:r>
              <w:rPr>
                <w:rFonts w:hint="eastAsia"/>
                <w:color w:val="000000" w:themeColor="text1"/>
                <w:sz w:val="20"/>
                <w:szCs w:val="20"/>
              </w:rPr>
              <w:t>支持后台设置特定账号人员发送最大文件大小限制权限</w:t>
            </w:r>
          </w:p>
        </w:tc>
      </w:tr>
      <w:tr w:rsidR="00127FD8" w:rsidRPr="000D2E71" w14:paraId="4012696D" w14:textId="77777777">
        <w:trPr>
          <w:trHeight w:val="450"/>
          <w:jc w:val="right"/>
        </w:trPr>
        <w:tc>
          <w:tcPr>
            <w:tcW w:w="3140" w:type="dxa"/>
            <w:shd w:val="clear" w:color="auto" w:fill="auto"/>
            <w:vAlign w:val="center"/>
          </w:tcPr>
          <w:p w14:paraId="4ED1F9E9" w14:textId="77777777" w:rsidR="00127FD8" w:rsidRDefault="001D2149">
            <w:pPr>
              <w:rPr>
                <w:color w:val="000000" w:themeColor="text1"/>
                <w:sz w:val="20"/>
                <w:szCs w:val="20"/>
              </w:rPr>
            </w:pPr>
            <w:r>
              <w:rPr>
                <w:rFonts w:hint="eastAsia"/>
                <w:color w:val="000000" w:themeColor="text1"/>
                <w:sz w:val="20"/>
                <w:szCs w:val="20"/>
              </w:rPr>
              <w:t>群发权限</w:t>
            </w:r>
          </w:p>
        </w:tc>
        <w:tc>
          <w:tcPr>
            <w:tcW w:w="4935" w:type="dxa"/>
            <w:shd w:val="clear" w:color="auto" w:fill="auto"/>
            <w:vAlign w:val="center"/>
          </w:tcPr>
          <w:p w14:paraId="686D318A" w14:textId="77777777" w:rsidR="00127FD8" w:rsidRDefault="001D2149">
            <w:pPr>
              <w:rPr>
                <w:color w:val="000000" w:themeColor="text1"/>
                <w:sz w:val="20"/>
                <w:szCs w:val="20"/>
              </w:rPr>
            </w:pPr>
            <w:r>
              <w:rPr>
                <w:rFonts w:hint="eastAsia"/>
                <w:color w:val="000000" w:themeColor="text1"/>
                <w:sz w:val="20"/>
                <w:szCs w:val="20"/>
              </w:rPr>
              <w:t>支持后台设置群发人员最多个数限制</w:t>
            </w:r>
          </w:p>
        </w:tc>
      </w:tr>
      <w:tr w:rsidR="00127FD8" w14:paraId="2287F3D2" w14:textId="77777777">
        <w:trPr>
          <w:trHeight w:val="450"/>
          <w:jc w:val="right"/>
        </w:trPr>
        <w:tc>
          <w:tcPr>
            <w:tcW w:w="3140" w:type="dxa"/>
            <w:shd w:val="clear" w:color="auto" w:fill="auto"/>
            <w:vAlign w:val="center"/>
          </w:tcPr>
          <w:p w14:paraId="1D6362D3" w14:textId="77777777" w:rsidR="00127FD8" w:rsidRDefault="001D2149">
            <w:pPr>
              <w:rPr>
                <w:color w:val="000000" w:themeColor="text1"/>
                <w:sz w:val="20"/>
                <w:szCs w:val="20"/>
              </w:rPr>
            </w:pPr>
            <w:r>
              <w:rPr>
                <w:rFonts w:hint="eastAsia"/>
                <w:color w:val="000000" w:themeColor="text1"/>
                <w:sz w:val="20"/>
                <w:szCs w:val="20"/>
              </w:rPr>
              <w:t>部门访问控制</w:t>
            </w:r>
          </w:p>
        </w:tc>
        <w:tc>
          <w:tcPr>
            <w:tcW w:w="4935" w:type="dxa"/>
            <w:shd w:val="clear" w:color="auto" w:fill="auto"/>
            <w:vAlign w:val="center"/>
          </w:tcPr>
          <w:p w14:paraId="08D30588" w14:textId="77777777" w:rsidR="00127FD8" w:rsidRDefault="001D2149">
            <w:pPr>
              <w:rPr>
                <w:color w:val="000000" w:themeColor="text1"/>
                <w:sz w:val="20"/>
                <w:szCs w:val="20"/>
              </w:rPr>
            </w:pPr>
            <w:r>
              <w:rPr>
                <w:rFonts w:hint="eastAsia"/>
                <w:color w:val="000000" w:themeColor="text1"/>
                <w:sz w:val="20"/>
                <w:szCs w:val="20"/>
              </w:rPr>
              <w:t>支持后台设置账号访问部门范围，不同权限登录账号显示的组织架构不同</w:t>
            </w:r>
          </w:p>
        </w:tc>
      </w:tr>
      <w:tr w:rsidR="00127FD8" w14:paraId="25258EBB" w14:textId="77777777">
        <w:trPr>
          <w:trHeight w:val="450"/>
          <w:jc w:val="right"/>
        </w:trPr>
        <w:tc>
          <w:tcPr>
            <w:tcW w:w="3140" w:type="dxa"/>
            <w:shd w:val="clear" w:color="auto" w:fill="auto"/>
            <w:vAlign w:val="center"/>
          </w:tcPr>
          <w:p w14:paraId="54A188B8" w14:textId="77777777" w:rsidR="00127FD8" w:rsidRDefault="001D2149">
            <w:pPr>
              <w:rPr>
                <w:color w:val="000000" w:themeColor="text1"/>
                <w:sz w:val="20"/>
                <w:szCs w:val="20"/>
              </w:rPr>
            </w:pPr>
            <w:r>
              <w:rPr>
                <w:rFonts w:hint="eastAsia"/>
                <w:color w:val="000000" w:themeColor="text1"/>
                <w:sz w:val="20"/>
                <w:szCs w:val="20"/>
              </w:rPr>
              <w:t>个人资料展示/修改控制</w:t>
            </w:r>
          </w:p>
        </w:tc>
        <w:tc>
          <w:tcPr>
            <w:tcW w:w="4935" w:type="dxa"/>
            <w:shd w:val="clear" w:color="auto" w:fill="auto"/>
            <w:vAlign w:val="center"/>
          </w:tcPr>
          <w:p w14:paraId="5406D4FB" w14:textId="77777777" w:rsidR="00127FD8" w:rsidRDefault="001D2149">
            <w:pPr>
              <w:rPr>
                <w:color w:val="000000" w:themeColor="text1"/>
                <w:sz w:val="20"/>
                <w:szCs w:val="20"/>
              </w:rPr>
            </w:pPr>
            <w:r>
              <w:rPr>
                <w:rFonts w:hint="eastAsia"/>
                <w:color w:val="000000" w:themeColor="text1"/>
                <w:sz w:val="20"/>
                <w:szCs w:val="20"/>
              </w:rPr>
              <w:t>支持后台设置人员账号自定义选择展示/禁止修改个人资料消息</w:t>
            </w:r>
          </w:p>
        </w:tc>
      </w:tr>
      <w:tr w:rsidR="00127FD8" w14:paraId="695DB80B" w14:textId="77777777">
        <w:trPr>
          <w:trHeight w:val="780"/>
          <w:jc w:val="right"/>
        </w:trPr>
        <w:tc>
          <w:tcPr>
            <w:tcW w:w="3140" w:type="dxa"/>
            <w:shd w:val="clear" w:color="auto" w:fill="auto"/>
            <w:vAlign w:val="center"/>
          </w:tcPr>
          <w:p w14:paraId="2CE164D7" w14:textId="77777777" w:rsidR="00127FD8" w:rsidRDefault="001D2149">
            <w:pPr>
              <w:rPr>
                <w:color w:val="000000" w:themeColor="text1"/>
                <w:sz w:val="20"/>
                <w:szCs w:val="20"/>
              </w:rPr>
            </w:pPr>
            <w:r>
              <w:rPr>
                <w:rFonts w:hint="eastAsia"/>
                <w:color w:val="000000" w:themeColor="text1"/>
                <w:sz w:val="20"/>
                <w:szCs w:val="20"/>
              </w:rPr>
              <w:t>其他禁用功能</w:t>
            </w:r>
          </w:p>
        </w:tc>
        <w:tc>
          <w:tcPr>
            <w:tcW w:w="4935" w:type="dxa"/>
            <w:shd w:val="clear" w:color="auto" w:fill="auto"/>
            <w:vAlign w:val="center"/>
          </w:tcPr>
          <w:p w14:paraId="5DE65BD4" w14:textId="77777777" w:rsidR="00127FD8" w:rsidRDefault="001D2149">
            <w:pPr>
              <w:rPr>
                <w:color w:val="000000" w:themeColor="text1"/>
                <w:sz w:val="20"/>
                <w:szCs w:val="20"/>
              </w:rPr>
            </w:pPr>
            <w:r>
              <w:rPr>
                <w:rFonts w:hint="eastAsia"/>
                <w:color w:val="000000" w:themeColor="text1"/>
                <w:sz w:val="20"/>
                <w:szCs w:val="20"/>
              </w:rPr>
              <w:t>禁止发送文件、禁止语音、禁用视频、禁止远程、禁止截图、禁止客户端修改密码、禁止群共享文件、账号状态开启/禁用</w:t>
            </w:r>
          </w:p>
        </w:tc>
      </w:tr>
    </w:tbl>
    <w:p w14:paraId="4B6A6AA4" w14:textId="77777777" w:rsidR="00127FD8" w:rsidRDefault="001D2149">
      <w:pPr>
        <w:rPr>
          <w:b/>
          <w:color w:val="000000" w:themeColor="text1"/>
          <w:sz w:val="28"/>
          <w:szCs w:val="28"/>
        </w:rPr>
      </w:pPr>
      <w:r>
        <w:rPr>
          <w:rFonts w:hint="eastAsia"/>
          <w:b/>
          <w:color w:val="000000" w:themeColor="text1"/>
          <w:sz w:val="28"/>
          <w:szCs w:val="28"/>
        </w:rPr>
        <w:t>4、通讯软件系统集成要求</w:t>
      </w:r>
    </w:p>
    <w:p w14:paraId="4C89FDF4" w14:textId="77777777" w:rsidR="00127FD8" w:rsidRDefault="001D2149">
      <w:pPr>
        <w:pStyle w:val="Style27"/>
        <w:widowControl/>
        <w:shd w:val="clear" w:color="auto" w:fill="FFFFFF"/>
        <w:spacing w:line="360" w:lineRule="auto"/>
        <w:jc w:val="left"/>
        <w:rPr>
          <w:rFonts w:ascii="宋体" w:hAnsi="宋体" w:cs="Times New Roman"/>
          <w:b/>
          <w:bCs/>
          <w:snapToGrid w:val="0"/>
          <w:color w:val="000000" w:themeColor="text1"/>
          <w:kern w:val="28"/>
          <w:sz w:val="21"/>
          <w:szCs w:val="21"/>
        </w:rPr>
      </w:pPr>
      <w:r>
        <w:rPr>
          <w:rFonts w:ascii="宋体" w:hAnsi="宋体" w:cs="Times New Roman" w:hint="eastAsia"/>
          <w:b/>
          <w:bCs/>
          <w:snapToGrid w:val="0"/>
          <w:color w:val="000000" w:themeColor="text1"/>
          <w:kern w:val="28"/>
          <w:sz w:val="21"/>
          <w:szCs w:val="21"/>
        </w:rPr>
        <w:t>4.1、统一用户和单点登录</w:t>
      </w:r>
    </w:p>
    <w:p w14:paraId="64E05474" w14:textId="77777777" w:rsidR="00127FD8" w:rsidRDefault="001D2149">
      <w:pPr>
        <w:pStyle w:val="Style54"/>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实现与办公系统集成实现单点登录，并实现从即时通讯客户端单点登录到行政办公系统的功能模块。</w:t>
      </w:r>
    </w:p>
    <w:p w14:paraId="0D14C5AD" w14:textId="77777777" w:rsidR="00127FD8" w:rsidRDefault="001D2149">
      <w:pPr>
        <w:pStyle w:val="Style54"/>
        <w:widowControl/>
        <w:shd w:val="clear" w:color="auto" w:fill="FFFFFF"/>
        <w:spacing w:line="360" w:lineRule="auto"/>
        <w:ind w:firstLineChars="200" w:firstLine="420"/>
        <w:jc w:val="left"/>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使用即时通讯系统的消息、短信、群组实现实时的沟通交流。</w:t>
      </w:r>
    </w:p>
    <w:p w14:paraId="70F04806" w14:textId="77777777" w:rsidR="00127FD8" w:rsidRDefault="001D2149">
      <w:pPr>
        <w:pStyle w:val="Style54"/>
        <w:widowControl/>
        <w:shd w:val="clear" w:color="auto" w:fill="FFFFFF"/>
        <w:spacing w:line="360" w:lineRule="auto"/>
        <w:ind w:leftChars="200" w:left="690" w:hangingChars="100" w:hanging="210"/>
        <w:jc w:val="left"/>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对接入统一用户和单点登录的应用系统进行管理。</w:t>
      </w:r>
    </w:p>
    <w:p w14:paraId="4D0807A3" w14:textId="77777777" w:rsidR="00127FD8" w:rsidRDefault="001D2149">
      <w:pPr>
        <w:pStyle w:val="Style54"/>
        <w:widowControl/>
        <w:shd w:val="clear" w:color="auto" w:fill="FFFFFF"/>
        <w:spacing w:line="360" w:lineRule="auto"/>
        <w:jc w:val="left"/>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对接入系统的用户进行管理，可以对用户进行增、删、改操作。要求可对用户按组织结构进行分组，支持用户组的分级授权。</w:t>
      </w:r>
    </w:p>
    <w:p w14:paraId="4819E2FD" w14:textId="77777777" w:rsidR="00127FD8" w:rsidRDefault="001D2149">
      <w:pPr>
        <w:pStyle w:val="Style23"/>
        <w:widowControl/>
        <w:shd w:val="clear" w:color="auto" w:fill="FFFFFF"/>
        <w:spacing w:line="360" w:lineRule="auto"/>
        <w:ind w:firstLineChars="200" w:firstLine="420"/>
        <w:jc w:val="left"/>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具有系统登录日志记录管理功能，可以记录用户登录的IP、MAC地址、时间。</w:t>
      </w:r>
    </w:p>
    <w:p w14:paraId="2425D788" w14:textId="77777777" w:rsidR="00127FD8" w:rsidRDefault="001D2149">
      <w:pPr>
        <w:pStyle w:val="Style54"/>
        <w:widowControl/>
        <w:shd w:val="clear" w:color="auto" w:fill="FFFFFF"/>
        <w:spacing w:line="360" w:lineRule="auto"/>
        <w:ind w:firstLineChars="200" w:firstLine="420"/>
        <w:jc w:val="left"/>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对于不能实现统一用户的系统，要求能以映射方式实现单点登录。</w:t>
      </w:r>
      <w:r>
        <w:rPr>
          <w:rFonts w:ascii="宋体" w:hAnsi="宋体" w:cs="Times New Roman" w:hint="eastAsia"/>
          <w:snapToGrid w:val="0"/>
          <w:color w:val="000000" w:themeColor="text1"/>
          <w:kern w:val="28"/>
          <w:sz w:val="21"/>
          <w:szCs w:val="21"/>
        </w:rPr>
        <w:br/>
      </w:r>
      <w:r>
        <w:rPr>
          <w:rFonts w:ascii="宋体" w:hAnsi="宋体" w:cs="Times New Roman" w:hint="eastAsia"/>
          <w:b/>
          <w:bCs/>
          <w:snapToGrid w:val="0"/>
          <w:color w:val="000000" w:themeColor="text1"/>
          <w:kern w:val="28"/>
          <w:sz w:val="21"/>
          <w:szCs w:val="21"/>
        </w:rPr>
        <w:t>4.2、二次开发和开放性</w:t>
      </w:r>
    </w:p>
    <w:p w14:paraId="5ACA4B28" w14:textId="77777777" w:rsidR="00127FD8" w:rsidRDefault="001D2149">
      <w:pPr>
        <w:pStyle w:val="Style23"/>
        <w:widowControl/>
        <w:shd w:val="clear" w:color="auto" w:fill="FFFFFF"/>
        <w:spacing w:line="360" w:lineRule="auto"/>
        <w:ind w:firstLineChars="200" w:firstLine="420"/>
        <w:jc w:val="left"/>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具有良好的扩展性，可以方便的进行二次开发，并需提供以下的接口：</w:t>
      </w:r>
    </w:p>
    <w:p w14:paraId="1DB213B4" w14:textId="77777777" w:rsidR="00127FD8" w:rsidRDefault="001D2149">
      <w:pPr>
        <w:pStyle w:val="Style23"/>
        <w:widowControl/>
        <w:shd w:val="clear" w:color="auto" w:fill="FFFFFF"/>
        <w:spacing w:line="360" w:lineRule="auto"/>
        <w:ind w:firstLineChars="200" w:firstLine="420"/>
        <w:jc w:val="left"/>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即时消息发送接口、统一用户接口、第三方调用等接口。需提供详细的接口文档和接口实例。</w:t>
      </w:r>
    </w:p>
    <w:p w14:paraId="53AA8F85" w14:textId="77777777" w:rsidR="00127FD8" w:rsidRDefault="001D2149">
      <w:pPr>
        <w:pStyle w:val="Style54"/>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需提供与第三方应用系统紧、松偶合整合实例，提供接口和开发文档。</w:t>
      </w:r>
    </w:p>
    <w:p w14:paraId="5150C4D2" w14:textId="77777777" w:rsidR="00127FD8" w:rsidRDefault="001D2149">
      <w:pPr>
        <w:pStyle w:val="Style36"/>
        <w:widowControl/>
        <w:shd w:val="clear" w:color="auto" w:fill="FFFFFF"/>
        <w:spacing w:line="360" w:lineRule="auto"/>
        <w:ind w:firstLineChars="200" w:firstLine="420"/>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具有完善的接口，可跟第三方业务系统进行集成，为不同业务系统及不同工作人员提供安全保障。</w:t>
      </w:r>
    </w:p>
    <w:p w14:paraId="229B8E86" w14:textId="77777777" w:rsidR="00127FD8" w:rsidRDefault="001D2149">
      <w:pPr>
        <w:pStyle w:val="Style23"/>
        <w:widowControl/>
        <w:shd w:val="clear" w:color="auto" w:fill="FFFFFF"/>
        <w:spacing w:line="360" w:lineRule="auto"/>
        <w:ind w:firstLineChars="200" w:firstLine="420"/>
        <w:jc w:val="left"/>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lastRenderedPageBreak/>
        <w:t>提供SDK接口，能与办公系统进行无缝集成。</w:t>
      </w:r>
    </w:p>
    <w:p w14:paraId="44B7632D" w14:textId="77777777" w:rsidR="00127FD8" w:rsidRDefault="001D2149">
      <w:pPr>
        <w:pStyle w:val="Style23"/>
        <w:widowControl/>
        <w:shd w:val="clear" w:color="auto" w:fill="FFFFFF"/>
        <w:spacing w:line="360" w:lineRule="auto"/>
        <w:ind w:firstLineChars="200" w:firstLine="420"/>
        <w:jc w:val="left"/>
        <w:rPr>
          <w:rFonts w:ascii="宋体" w:hAnsi="宋体" w:cs="Times New Roman"/>
          <w:snapToGrid w:val="0"/>
          <w:color w:val="000000" w:themeColor="text1"/>
          <w:kern w:val="28"/>
          <w:sz w:val="21"/>
          <w:szCs w:val="21"/>
        </w:rPr>
      </w:pPr>
      <w:r>
        <w:rPr>
          <w:rFonts w:ascii="宋体" w:hAnsi="宋体" w:cs="Times New Roman" w:hint="eastAsia"/>
          <w:snapToGrid w:val="0"/>
          <w:color w:val="000000" w:themeColor="text1"/>
          <w:kern w:val="28"/>
          <w:sz w:val="21"/>
          <w:szCs w:val="21"/>
        </w:rPr>
        <w:t>提供Web Service接口，用于用户、组织架构信息的维护，实现办公系统与即时通讯系统的集成、单点登录、消息推送、消息提醒。</w:t>
      </w:r>
    </w:p>
    <w:p w14:paraId="4A648D8A" w14:textId="77777777" w:rsidR="00127FD8" w:rsidRDefault="001D2149">
      <w:pPr>
        <w:rPr>
          <w:b/>
          <w:color w:val="000000" w:themeColor="text1"/>
          <w:sz w:val="28"/>
          <w:szCs w:val="28"/>
        </w:rPr>
      </w:pPr>
      <w:r>
        <w:rPr>
          <w:rFonts w:cs="Times New Roman"/>
          <w:snapToGrid w:val="0"/>
          <w:color w:val="000000" w:themeColor="text1"/>
          <w:kern w:val="28"/>
          <w:sz w:val="21"/>
          <w:szCs w:val="21"/>
        </w:rPr>
        <w:br w:type="page"/>
      </w:r>
      <w:r>
        <w:rPr>
          <w:rFonts w:hint="eastAsia"/>
          <w:b/>
          <w:color w:val="000000" w:themeColor="text1"/>
          <w:sz w:val="28"/>
          <w:szCs w:val="28"/>
        </w:rPr>
        <w:lastRenderedPageBreak/>
        <w:t>5、</w:t>
      </w:r>
      <w:r>
        <w:rPr>
          <w:b/>
          <w:color w:val="000000" w:themeColor="text1"/>
          <w:sz w:val="28"/>
          <w:szCs w:val="28"/>
        </w:rPr>
        <w:t>即时通讯</w:t>
      </w:r>
      <w:r>
        <w:rPr>
          <w:rFonts w:hint="eastAsia"/>
          <w:b/>
          <w:color w:val="000000" w:themeColor="text1"/>
          <w:sz w:val="28"/>
          <w:szCs w:val="28"/>
        </w:rPr>
        <w:t>系统平台兼容性</w:t>
      </w:r>
      <w:r>
        <w:rPr>
          <w:b/>
          <w:color w:val="000000" w:themeColor="text1"/>
          <w:sz w:val="28"/>
          <w:szCs w:val="28"/>
        </w:rPr>
        <w:t>支持</w:t>
      </w:r>
      <w:r>
        <w:rPr>
          <w:rFonts w:hint="eastAsia"/>
          <w:b/>
          <w:color w:val="000000" w:themeColor="text1"/>
          <w:sz w:val="28"/>
          <w:szCs w:val="28"/>
        </w:rPr>
        <w:t>要求</w:t>
      </w:r>
    </w:p>
    <w:p w14:paraId="0E96B8F5" w14:textId="77777777" w:rsidR="00127FD8" w:rsidRDefault="001D2149">
      <w:pPr>
        <w:pStyle w:val="Style27"/>
        <w:widowControl/>
        <w:shd w:val="clear" w:color="auto" w:fill="FFFFFF"/>
        <w:spacing w:line="360" w:lineRule="auto"/>
        <w:jc w:val="left"/>
        <w:rPr>
          <w:rFonts w:ascii="宋体" w:hAnsi="宋体" w:cs="Times New Roman"/>
          <w:b/>
          <w:bCs/>
          <w:snapToGrid w:val="0"/>
          <w:color w:val="000000" w:themeColor="text1"/>
          <w:kern w:val="28"/>
          <w:sz w:val="21"/>
          <w:szCs w:val="21"/>
        </w:rPr>
      </w:pPr>
      <w:r>
        <w:rPr>
          <w:rFonts w:ascii="宋体" w:hAnsi="宋体" w:cs="Times New Roman" w:hint="eastAsia"/>
          <w:b/>
          <w:bCs/>
          <w:snapToGrid w:val="0"/>
          <w:color w:val="000000" w:themeColor="text1"/>
          <w:kern w:val="28"/>
          <w:sz w:val="21"/>
          <w:szCs w:val="21"/>
        </w:rPr>
        <w:t>5.1、</w:t>
      </w:r>
      <w:r>
        <w:rPr>
          <w:rFonts w:ascii="宋体" w:hAnsi="宋体" w:cs="Times New Roman"/>
          <w:b/>
          <w:bCs/>
          <w:snapToGrid w:val="0"/>
          <w:color w:val="000000" w:themeColor="text1"/>
          <w:kern w:val="28"/>
          <w:sz w:val="21"/>
          <w:szCs w:val="21"/>
        </w:rPr>
        <w:t>客户端</w:t>
      </w:r>
    </w:p>
    <w:tbl>
      <w:tblPr>
        <w:tblW w:w="779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820"/>
      </w:tblGrid>
      <w:tr w:rsidR="00127FD8" w14:paraId="3E3702C5" w14:textId="77777777">
        <w:trPr>
          <w:trHeight w:val="450"/>
          <w:jc w:val="right"/>
        </w:trPr>
        <w:tc>
          <w:tcPr>
            <w:tcW w:w="2972" w:type="dxa"/>
            <w:shd w:val="clear" w:color="auto" w:fill="auto"/>
            <w:vAlign w:val="center"/>
          </w:tcPr>
          <w:p w14:paraId="47424FF7" w14:textId="77777777" w:rsidR="00127FD8" w:rsidRDefault="001D2149">
            <w:pPr>
              <w:jc w:val="center"/>
              <w:rPr>
                <w:b/>
                <w:bCs/>
                <w:color w:val="000000" w:themeColor="text1"/>
                <w:sz w:val="20"/>
                <w:szCs w:val="20"/>
              </w:rPr>
            </w:pPr>
            <w:r>
              <w:rPr>
                <w:rFonts w:hint="eastAsia"/>
                <w:b/>
                <w:bCs/>
                <w:color w:val="000000" w:themeColor="text1"/>
                <w:sz w:val="20"/>
                <w:szCs w:val="20"/>
              </w:rPr>
              <w:t>系统OS</w:t>
            </w:r>
          </w:p>
        </w:tc>
        <w:tc>
          <w:tcPr>
            <w:tcW w:w="4820" w:type="dxa"/>
            <w:shd w:val="clear" w:color="auto" w:fill="auto"/>
            <w:vAlign w:val="center"/>
          </w:tcPr>
          <w:p w14:paraId="5602A313" w14:textId="77777777" w:rsidR="00127FD8" w:rsidRDefault="001D2149">
            <w:pPr>
              <w:jc w:val="center"/>
              <w:rPr>
                <w:b/>
                <w:bCs/>
                <w:color w:val="000000" w:themeColor="text1"/>
                <w:sz w:val="20"/>
                <w:szCs w:val="20"/>
              </w:rPr>
            </w:pPr>
            <w:r>
              <w:rPr>
                <w:rFonts w:hint="eastAsia"/>
                <w:b/>
                <w:bCs/>
                <w:color w:val="000000" w:themeColor="text1"/>
                <w:sz w:val="20"/>
                <w:szCs w:val="20"/>
              </w:rPr>
              <w:t>处理器CPU</w:t>
            </w:r>
          </w:p>
        </w:tc>
      </w:tr>
      <w:tr w:rsidR="00127FD8" w14:paraId="5106E009" w14:textId="77777777">
        <w:trPr>
          <w:trHeight w:val="450"/>
          <w:jc w:val="right"/>
        </w:trPr>
        <w:tc>
          <w:tcPr>
            <w:tcW w:w="2972" w:type="dxa"/>
            <w:shd w:val="clear" w:color="auto" w:fill="auto"/>
            <w:vAlign w:val="center"/>
          </w:tcPr>
          <w:p w14:paraId="5F720480" w14:textId="77777777" w:rsidR="00127FD8" w:rsidRDefault="001D2149">
            <w:pPr>
              <w:rPr>
                <w:color w:val="000000" w:themeColor="text1"/>
                <w:sz w:val="20"/>
                <w:szCs w:val="20"/>
              </w:rPr>
            </w:pPr>
            <w:r>
              <w:rPr>
                <w:rFonts w:hint="eastAsia"/>
                <w:color w:val="000000" w:themeColor="text1"/>
                <w:sz w:val="20"/>
                <w:szCs w:val="20"/>
              </w:rPr>
              <w:t>windows7及以上</w:t>
            </w:r>
          </w:p>
        </w:tc>
        <w:tc>
          <w:tcPr>
            <w:tcW w:w="4820" w:type="dxa"/>
            <w:shd w:val="clear" w:color="auto" w:fill="auto"/>
            <w:vAlign w:val="center"/>
          </w:tcPr>
          <w:p w14:paraId="34238089" w14:textId="77777777" w:rsidR="00127FD8" w:rsidRDefault="001D2149">
            <w:pPr>
              <w:rPr>
                <w:color w:val="000000" w:themeColor="text1"/>
                <w:sz w:val="20"/>
                <w:szCs w:val="20"/>
              </w:rPr>
            </w:pPr>
            <w:r>
              <w:rPr>
                <w:rFonts w:hint="eastAsia"/>
                <w:color w:val="000000" w:themeColor="text1"/>
                <w:sz w:val="20"/>
                <w:szCs w:val="20"/>
              </w:rPr>
              <w:t>X86</w:t>
            </w:r>
          </w:p>
        </w:tc>
      </w:tr>
      <w:tr w:rsidR="00127FD8" w14:paraId="49E2EF63" w14:textId="77777777">
        <w:trPr>
          <w:trHeight w:val="450"/>
          <w:jc w:val="right"/>
        </w:trPr>
        <w:tc>
          <w:tcPr>
            <w:tcW w:w="2972" w:type="dxa"/>
            <w:shd w:val="clear" w:color="auto" w:fill="auto"/>
            <w:vAlign w:val="center"/>
          </w:tcPr>
          <w:p w14:paraId="0FCD9210" w14:textId="77777777" w:rsidR="00127FD8" w:rsidRDefault="001D2149">
            <w:pPr>
              <w:rPr>
                <w:color w:val="000000" w:themeColor="text1"/>
                <w:sz w:val="20"/>
                <w:szCs w:val="20"/>
              </w:rPr>
            </w:pPr>
            <w:r>
              <w:rPr>
                <w:rFonts w:hint="eastAsia"/>
                <w:color w:val="000000" w:themeColor="text1"/>
                <w:sz w:val="20"/>
                <w:szCs w:val="20"/>
              </w:rPr>
              <w:t>Linux（centos7）</w:t>
            </w:r>
          </w:p>
        </w:tc>
        <w:tc>
          <w:tcPr>
            <w:tcW w:w="4820" w:type="dxa"/>
            <w:shd w:val="clear" w:color="auto" w:fill="auto"/>
            <w:vAlign w:val="center"/>
          </w:tcPr>
          <w:p w14:paraId="5C692CA7" w14:textId="77777777" w:rsidR="00127FD8" w:rsidRDefault="001D2149">
            <w:pPr>
              <w:rPr>
                <w:color w:val="000000" w:themeColor="text1"/>
                <w:sz w:val="20"/>
                <w:szCs w:val="20"/>
              </w:rPr>
            </w:pPr>
            <w:r>
              <w:rPr>
                <w:rFonts w:hint="eastAsia"/>
                <w:color w:val="000000" w:themeColor="text1"/>
                <w:sz w:val="20"/>
                <w:szCs w:val="20"/>
              </w:rPr>
              <w:t>X86</w:t>
            </w:r>
          </w:p>
        </w:tc>
      </w:tr>
      <w:tr w:rsidR="00127FD8" w14:paraId="1A260D3D" w14:textId="77777777">
        <w:trPr>
          <w:trHeight w:val="450"/>
          <w:jc w:val="right"/>
        </w:trPr>
        <w:tc>
          <w:tcPr>
            <w:tcW w:w="2972" w:type="dxa"/>
            <w:shd w:val="clear" w:color="auto" w:fill="auto"/>
            <w:vAlign w:val="center"/>
          </w:tcPr>
          <w:p w14:paraId="2206984F" w14:textId="77777777" w:rsidR="00127FD8" w:rsidRDefault="001D2149">
            <w:pPr>
              <w:rPr>
                <w:color w:val="000000" w:themeColor="text1"/>
                <w:sz w:val="20"/>
                <w:szCs w:val="20"/>
              </w:rPr>
            </w:pPr>
            <w:r>
              <w:rPr>
                <w:rFonts w:hint="eastAsia"/>
                <w:color w:val="000000" w:themeColor="text1"/>
                <w:sz w:val="20"/>
                <w:szCs w:val="20"/>
              </w:rPr>
              <w:t>乌班图Ubuntu</w:t>
            </w:r>
          </w:p>
        </w:tc>
        <w:tc>
          <w:tcPr>
            <w:tcW w:w="4820" w:type="dxa"/>
            <w:shd w:val="clear" w:color="auto" w:fill="auto"/>
            <w:vAlign w:val="center"/>
          </w:tcPr>
          <w:p w14:paraId="720DE563" w14:textId="77777777" w:rsidR="00127FD8" w:rsidRDefault="001D2149">
            <w:pPr>
              <w:rPr>
                <w:color w:val="000000" w:themeColor="text1"/>
                <w:sz w:val="20"/>
                <w:szCs w:val="20"/>
              </w:rPr>
            </w:pPr>
            <w:r>
              <w:rPr>
                <w:rFonts w:hint="eastAsia"/>
                <w:color w:val="000000" w:themeColor="text1"/>
                <w:sz w:val="20"/>
                <w:szCs w:val="20"/>
              </w:rPr>
              <w:t>X86</w:t>
            </w:r>
          </w:p>
        </w:tc>
      </w:tr>
      <w:tr w:rsidR="00127FD8" w14:paraId="061B57DE" w14:textId="77777777">
        <w:trPr>
          <w:trHeight w:val="450"/>
          <w:jc w:val="right"/>
        </w:trPr>
        <w:tc>
          <w:tcPr>
            <w:tcW w:w="2972" w:type="dxa"/>
            <w:shd w:val="clear" w:color="auto" w:fill="auto"/>
            <w:vAlign w:val="center"/>
          </w:tcPr>
          <w:p w14:paraId="40D6A3D1" w14:textId="77777777" w:rsidR="00127FD8" w:rsidRDefault="001D2149">
            <w:pPr>
              <w:rPr>
                <w:color w:val="000000" w:themeColor="text1"/>
                <w:sz w:val="20"/>
                <w:szCs w:val="20"/>
              </w:rPr>
            </w:pPr>
            <w:r>
              <w:rPr>
                <w:rFonts w:hint="eastAsia"/>
                <w:color w:val="000000" w:themeColor="text1"/>
                <w:sz w:val="20"/>
                <w:szCs w:val="20"/>
              </w:rPr>
              <w:t>安卓Android6及以上</w:t>
            </w:r>
          </w:p>
        </w:tc>
        <w:tc>
          <w:tcPr>
            <w:tcW w:w="4820" w:type="dxa"/>
            <w:shd w:val="clear" w:color="auto" w:fill="auto"/>
            <w:vAlign w:val="center"/>
          </w:tcPr>
          <w:p w14:paraId="05576DC8" w14:textId="77777777" w:rsidR="00127FD8" w:rsidRDefault="001D2149">
            <w:pPr>
              <w:rPr>
                <w:color w:val="000000" w:themeColor="text1"/>
                <w:sz w:val="20"/>
                <w:szCs w:val="20"/>
              </w:rPr>
            </w:pPr>
            <w:r>
              <w:rPr>
                <w:rFonts w:hint="eastAsia"/>
                <w:color w:val="000000" w:themeColor="text1"/>
                <w:sz w:val="20"/>
                <w:szCs w:val="20"/>
              </w:rPr>
              <w:t>——</w:t>
            </w:r>
          </w:p>
        </w:tc>
      </w:tr>
      <w:tr w:rsidR="00127FD8" w14:paraId="0E4477F6" w14:textId="77777777">
        <w:trPr>
          <w:trHeight w:val="300"/>
          <w:jc w:val="right"/>
        </w:trPr>
        <w:tc>
          <w:tcPr>
            <w:tcW w:w="2972" w:type="dxa"/>
            <w:shd w:val="clear" w:color="auto" w:fill="auto"/>
            <w:vAlign w:val="center"/>
          </w:tcPr>
          <w:p w14:paraId="62069AB1" w14:textId="77777777" w:rsidR="00127FD8" w:rsidRDefault="001D2149">
            <w:pPr>
              <w:rPr>
                <w:color w:val="000000" w:themeColor="text1"/>
                <w:sz w:val="20"/>
                <w:szCs w:val="20"/>
              </w:rPr>
            </w:pPr>
            <w:r>
              <w:rPr>
                <w:rFonts w:hint="eastAsia"/>
                <w:color w:val="000000" w:themeColor="text1"/>
                <w:sz w:val="20"/>
                <w:szCs w:val="20"/>
              </w:rPr>
              <w:t>苹果iOS9及以上</w:t>
            </w:r>
          </w:p>
        </w:tc>
        <w:tc>
          <w:tcPr>
            <w:tcW w:w="4820" w:type="dxa"/>
            <w:shd w:val="clear" w:color="auto" w:fill="auto"/>
            <w:vAlign w:val="center"/>
          </w:tcPr>
          <w:p w14:paraId="3269573C" w14:textId="77777777" w:rsidR="00127FD8" w:rsidRDefault="001D2149">
            <w:pPr>
              <w:rPr>
                <w:color w:val="000000" w:themeColor="text1"/>
                <w:sz w:val="20"/>
                <w:szCs w:val="20"/>
              </w:rPr>
            </w:pPr>
            <w:r>
              <w:rPr>
                <w:rFonts w:hint="eastAsia"/>
                <w:color w:val="000000" w:themeColor="text1"/>
                <w:sz w:val="20"/>
                <w:szCs w:val="20"/>
              </w:rPr>
              <w:t>——</w:t>
            </w:r>
          </w:p>
        </w:tc>
      </w:tr>
      <w:tr w:rsidR="00127FD8" w14:paraId="21960F2F" w14:textId="77777777">
        <w:trPr>
          <w:trHeight w:val="300"/>
          <w:jc w:val="right"/>
        </w:trPr>
        <w:tc>
          <w:tcPr>
            <w:tcW w:w="2972" w:type="dxa"/>
            <w:shd w:val="clear" w:color="auto" w:fill="auto"/>
            <w:vAlign w:val="center"/>
          </w:tcPr>
          <w:p w14:paraId="73BABFB4" w14:textId="77777777" w:rsidR="00127FD8" w:rsidRDefault="001D2149">
            <w:pPr>
              <w:rPr>
                <w:color w:val="000000" w:themeColor="text1"/>
                <w:sz w:val="20"/>
                <w:szCs w:val="20"/>
              </w:rPr>
            </w:pPr>
            <w:r>
              <w:rPr>
                <w:rFonts w:hint="eastAsia"/>
                <w:color w:val="000000" w:themeColor="text1"/>
                <w:sz w:val="20"/>
                <w:szCs w:val="20"/>
              </w:rPr>
              <w:t>鸿蒙HarmonyOS</w:t>
            </w:r>
          </w:p>
        </w:tc>
        <w:tc>
          <w:tcPr>
            <w:tcW w:w="4820" w:type="dxa"/>
            <w:shd w:val="clear" w:color="auto" w:fill="auto"/>
            <w:vAlign w:val="center"/>
          </w:tcPr>
          <w:p w14:paraId="5E594417" w14:textId="77777777" w:rsidR="00127FD8" w:rsidRDefault="001D2149">
            <w:pPr>
              <w:rPr>
                <w:color w:val="000000" w:themeColor="text1"/>
                <w:sz w:val="20"/>
                <w:szCs w:val="20"/>
              </w:rPr>
            </w:pPr>
            <w:r>
              <w:rPr>
                <w:rFonts w:hint="eastAsia"/>
                <w:color w:val="000000" w:themeColor="text1"/>
                <w:sz w:val="20"/>
                <w:szCs w:val="20"/>
              </w:rPr>
              <w:t>——</w:t>
            </w:r>
          </w:p>
        </w:tc>
      </w:tr>
      <w:tr w:rsidR="00127FD8" w14:paraId="4316F521" w14:textId="77777777">
        <w:trPr>
          <w:trHeight w:val="450"/>
          <w:jc w:val="right"/>
        </w:trPr>
        <w:tc>
          <w:tcPr>
            <w:tcW w:w="2972" w:type="dxa"/>
            <w:shd w:val="clear" w:color="auto" w:fill="auto"/>
            <w:vAlign w:val="center"/>
          </w:tcPr>
          <w:p w14:paraId="14D135F9" w14:textId="77777777" w:rsidR="00127FD8" w:rsidRDefault="001D2149">
            <w:pPr>
              <w:rPr>
                <w:color w:val="000000" w:themeColor="text1"/>
                <w:sz w:val="20"/>
                <w:szCs w:val="20"/>
              </w:rPr>
            </w:pPr>
            <w:r>
              <w:rPr>
                <w:rFonts w:hint="eastAsia"/>
                <w:color w:val="000000" w:themeColor="text1"/>
                <w:sz w:val="20"/>
                <w:szCs w:val="20"/>
              </w:rPr>
              <w:t>统信UOSV20</w:t>
            </w:r>
          </w:p>
        </w:tc>
        <w:tc>
          <w:tcPr>
            <w:tcW w:w="4820" w:type="dxa"/>
            <w:shd w:val="clear" w:color="auto" w:fill="auto"/>
            <w:vAlign w:val="center"/>
          </w:tcPr>
          <w:p w14:paraId="39105844" w14:textId="77777777" w:rsidR="00127FD8" w:rsidRDefault="001D2149">
            <w:pPr>
              <w:rPr>
                <w:color w:val="000000" w:themeColor="text1"/>
                <w:sz w:val="20"/>
                <w:szCs w:val="20"/>
              </w:rPr>
            </w:pPr>
            <w:r>
              <w:rPr>
                <w:rFonts w:hint="eastAsia"/>
                <w:color w:val="000000" w:themeColor="text1"/>
                <w:sz w:val="20"/>
                <w:szCs w:val="20"/>
              </w:rPr>
              <w:t>ARM架构(飞腾、鲲鹏、麒麟)、MIPS架构(龙芯)、X86架构(Intel、AMD、兆芯、海光)</w:t>
            </w:r>
          </w:p>
        </w:tc>
      </w:tr>
      <w:tr w:rsidR="00127FD8" w14:paraId="6DD1CC04" w14:textId="77777777">
        <w:trPr>
          <w:trHeight w:val="300"/>
          <w:jc w:val="right"/>
        </w:trPr>
        <w:tc>
          <w:tcPr>
            <w:tcW w:w="2972" w:type="dxa"/>
            <w:shd w:val="clear" w:color="auto" w:fill="auto"/>
            <w:vAlign w:val="center"/>
          </w:tcPr>
          <w:p w14:paraId="62C6D751" w14:textId="77777777" w:rsidR="00127FD8" w:rsidRDefault="001D2149">
            <w:pPr>
              <w:rPr>
                <w:color w:val="000000" w:themeColor="text1"/>
                <w:sz w:val="20"/>
                <w:szCs w:val="20"/>
              </w:rPr>
            </w:pPr>
            <w:r>
              <w:rPr>
                <w:rFonts w:hint="eastAsia"/>
                <w:color w:val="000000" w:themeColor="text1"/>
                <w:sz w:val="20"/>
                <w:szCs w:val="20"/>
              </w:rPr>
              <w:t>银河麒麟KylinV4/V10/V10SP1</w:t>
            </w:r>
          </w:p>
        </w:tc>
        <w:tc>
          <w:tcPr>
            <w:tcW w:w="4820" w:type="dxa"/>
            <w:shd w:val="clear" w:color="auto" w:fill="auto"/>
            <w:vAlign w:val="center"/>
          </w:tcPr>
          <w:p w14:paraId="013F2096" w14:textId="77777777" w:rsidR="00127FD8" w:rsidRDefault="001D2149">
            <w:pPr>
              <w:rPr>
                <w:color w:val="000000" w:themeColor="text1"/>
                <w:sz w:val="20"/>
                <w:szCs w:val="20"/>
              </w:rPr>
            </w:pPr>
            <w:r>
              <w:rPr>
                <w:rFonts w:hint="eastAsia"/>
                <w:color w:val="000000" w:themeColor="text1"/>
                <w:sz w:val="20"/>
                <w:szCs w:val="20"/>
              </w:rPr>
              <w:t>ARM架构(飞腾、鲲鹏、麒麟)、MIPS架构(龙芯)、X86架构(Intel、AMD、兆芯、海光)</w:t>
            </w:r>
          </w:p>
        </w:tc>
      </w:tr>
      <w:tr w:rsidR="00127FD8" w14:paraId="73928841" w14:textId="77777777">
        <w:trPr>
          <w:trHeight w:val="300"/>
          <w:jc w:val="right"/>
        </w:trPr>
        <w:tc>
          <w:tcPr>
            <w:tcW w:w="2972" w:type="dxa"/>
            <w:shd w:val="clear" w:color="auto" w:fill="auto"/>
            <w:vAlign w:val="center"/>
          </w:tcPr>
          <w:p w14:paraId="248CB822" w14:textId="77777777" w:rsidR="00127FD8" w:rsidRDefault="001D2149">
            <w:pPr>
              <w:rPr>
                <w:color w:val="000000" w:themeColor="text1"/>
                <w:sz w:val="20"/>
                <w:szCs w:val="20"/>
              </w:rPr>
            </w:pPr>
            <w:r>
              <w:rPr>
                <w:rFonts w:hint="eastAsia"/>
                <w:color w:val="000000" w:themeColor="text1"/>
                <w:sz w:val="20"/>
                <w:szCs w:val="20"/>
              </w:rPr>
              <w:t>中标麒麟NeokylinV4/V6/V7</w:t>
            </w:r>
          </w:p>
        </w:tc>
        <w:tc>
          <w:tcPr>
            <w:tcW w:w="4820" w:type="dxa"/>
            <w:shd w:val="clear" w:color="auto" w:fill="auto"/>
            <w:vAlign w:val="center"/>
          </w:tcPr>
          <w:p w14:paraId="4580A6F9" w14:textId="77777777" w:rsidR="00127FD8" w:rsidRDefault="001D2149">
            <w:pPr>
              <w:rPr>
                <w:color w:val="000000" w:themeColor="text1"/>
                <w:sz w:val="20"/>
                <w:szCs w:val="20"/>
              </w:rPr>
            </w:pPr>
            <w:r>
              <w:rPr>
                <w:rFonts w:hint="eastAsia"/>
                <w:color w:val="000000" w:themeColor="text1"/>
                <w:sz w:val="20"/>
                <w:szCs w:val="20"/>
              </w:rPr>
              <w:t>ARM架构(飞腾、鲲鹏、麒麟)、MIPS架构(龙芯)、X86架构(Intel、AMD、兆芯、海光)</w:t>
            </w:r>
          </w:p>
        </w:tc>
      </w:tr>
      <w:tr w:rsidR="00127FD8" w14:paraId="7B2A9024" w14:textId="77777777">
        <w:trPr>
          <w:trHeight w:val="300"/>
          <w:jc w:val="right"/>
        </w:trPr>
        <w:tc>
          <w:tcPr>
            <w:tcW w:w="2972" w:type="dxa"/>
            <w:shd w:val="clear" w:color="auto" w:fill="auto"/>
            <w:vAlign w:val="center"/>
          </w:tcPr>
          <w:p w14:paraId="578211BC" w14:textId="77777777" w:rsidR="00127FD8" w:rsidRDefault="001D2149">
            <w:pPr>
              <w:rPr>
                <w:color w:val="000000" w:themeColor="text1"/>
                <w:sz w:val="20"/>
                <w:szCs w:val="20"/>
              </w:rPr>
            </w:pPr>
            <w:r>
              <w:rPr>
                <w:rFonts w:hint="eastAsia"/>
                <w:color w:val="000000" w:themeColor="text1"/>
                <w:sz w:val="20"/>
                <w:szCs w:val="20"/>
              </w:rPr>
              <w:t>深度Deepin</w:t>
            </w:r>
          </w:p>
        </w:tc>
        <w:tc>
          <w:tcPr>
            <w:tcW w:w="4820" w:type="dxa"/>
            <w:shd w:val="clear" w:color="auto" w:fill="auto"/>
            <w:vAlign w:val="center"/>
          </w:tcPr>
          <w:p w14:paraId="33EF3755" w14:textId="77777777" w:rsidR="00127FD8" w:rsidRDefault="001D2149">
            <w:pPr>
              <w:rPr>
                <w:color w:val="000000" w:themeColor="text1"/>
                <w:sz w:val="20"/>
                <w:szCs w:val="20"/>
              </w:rPr>
            </w:pPr>
            <w:r>
              <w:rPr>
                <w:rFonts w:hint="eastAsia"/>
                <w:color w:val="000000" w:themeColor="text1"/>
                <w:sz w:val="20"/>
                <w:szCs w:val="20"/>
              </w:rPr>
              <w:t>ARM架构(飞腾、鲲鹏、麒麟)、MIPS架构(龙芯)、X86架构(Intel、AMD、兆芯、海光)</w:t>
            </w:r>
          </w:p>
        </w:tc>
      </w:tr>
      <w:tr w:rsidR="00127FD8" w14:paraId="75421FCE" w14:textId="77777777">
        <w:trPr>
          <w:trHeight w:val="450"/>
          <w:jc w:val="right"/>
        </w:trPr>
        <w:tc>
          <w:tcPr>
            <w:tcW w:w="2972" w:type="dxa"/>
            <w:shd w:val="clear" w:color="auto" w:fill="auto"/>
            <w:vAlign w:val="center"/>
          </w:tcPr>
          <w:p w14:paraId="2AE8B43C" w14:textId="77777777" w:rsidR="00127FD8" w:rsidRDefault="001D2149">
            <w:pPr>
              <w:rPr>
                <w:color w:val="000000" w:themeColor="text1"/>
                <w:sz w:val="20"/>
                <w:szCs w:val="20"/>
              </w:rPr>
            </w:pPr>
            <w:r>
              <w:rPr>
                <w:rFonts w:hint="eastAsia"/>
                <w:color w:val="000000" w:themeColor="text1"/>
                <w:sz w:val="20"/>
                <w:szCs w:val="20"/>
              </w:rPr>
              <w:t>中科方徳V5.0</w:t>
            </w:r>
          </w:p>
        </w:tc>
        <w:tc>
          <w:tcPr>
            <w:tcW w:w="4820" w:type="dxa"/>
            <w:shd w:val="clear" w:color="auto" w:fill="auto"/>
            <w:vAlign w:val="center"/>
          </w:tcPr>
          <w:p w14:paraId="3C571EB7" w14:textId="77777777" w:rsidR="00127FD8" w:rsidRDefault="001D2149">
            <w:pPr>
              <w:rPr>
                <w:color w:val="000000" w:themeColor="text1"/>
                <w:sz w:val="20"/>
                <w:szCs w:val="20"/>
              </w:rPr>
            </w:pPr>
            <w:r>
              <w:rPr>
                <w:rFonts w:hint="eastAsia"/>
                <w:color w:val="000000" w:themeColor="text1"/>
                <w:sz w:val="20"/>
                <w:szCs w:val="20"/>
              </w:rPr>
              <w:t>ARM架构(飞腾、鲲鹏、麒麟)、MIPS架构(龙芯)、X86架构(Intel、AMD、兆芯、海光)</w:t>
            </w:r>
          </w:p>
        </w:tc>
      </w:tr>
    </w:tbl>
    <w:p w14:paraId="04CB0D10" w14:textId="77777777" w:rsidR="00127FD8" w:rsidRDefault="00127FD8">
      <w:pPr>
        <w:pStyle w:val="Style23"/>
        <w:widowControl/>
        <w:shd w:val="clear" w:color="auto" w:fill="FFFFFF"/>
        <w:spacing w:line="360" w:lineRule="auto"/>
        <w:ind w:firstLineChars="200" w:firstLine="420"/>
        <w:jc w:val="left"/>
        <w:rPr>
          <w:rFonts w:ascii="宋体" w:hAnsi="宋体" w:cs="Times New Roman"/>
          <w:snapToGrid w:val="0"/>
          <w:color w:val="000000" w:themeColor="text1"/>
          <w:kern w:val="28"/>
          <w:sz w:val="21"/>
          <w:szCs w:val="21"/>
        </w:rPr>
      </w:pPr>
    </w:p>
    <w:p w14:paraId="7CC0CF96" w14:textId="77777777" w:rsidR="00127FD8" w:rsidRDefault="001D2149">
      <w:pPr>
        <w:pStyle w:val="Style27"/>
        <w:widowControl/>
        <w:shd w:val="clear" w:color="auto" w:fill="FFFFFF"/>
        <w:spacing w:line="360" w:lineRule="auto"/>
        <w:jc w:val="left"/>
        <w:rPr>
          <w:rFonts w:ascii="宋体" w:hAnsi="宋体" w:cs="Times New Roman"/>
          <w:b/>
          <w:bCs/>
          <w:snapToGrid w:val="0"/>
          <w:color w:val="000000" w:themeColor="text1"/>
          <w:kern w:val="28"/>
          <w:sz w:val="21"/>
          <w:szCs w:val="21"/>
        </w:rPr>
      </w:pPr>
      <w:r>
        <w:rPr>
          <w:rFonts w:ascii="宋体" w:hAnsi="宋体" w:cs="Times New Roman" w:hint="eastAsia"/>
          <w:b/>
          <w:bCs/>
          <w:snapToGrid w:val="0"/>
          <w:color w:val="000000" w:themeColor="text1"/>
          <w:kern w:val="28"/>
          <w:sz w:val="21"/>
          <w:szCs w:val="21"/>
        </w:rPr>
        <w:t>5.1、</w:t>
      </w:r>
      <w:r>
        <w:rPr>
          <w:rFonts w:ascii="宋体" w:hAnsi="宋体" w:cs="Times New Roman"/>
          <w:b/>
          <w:bCs/>
          <w:snapToGrid w:val="0"/>
          <w:color w:val="000000" w:themeColor="text1"/>
          <w:kern w:val="28"/>
          <w:sz w:val="21"/>
          <w:szCs w:val="21"/>
        </w:rPr>
        <w:t>服务器</w:t>
      </w:r>
    </w:p>
    <w:tbl>
      <w:tblPr>
        <w:tblW w:w="779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103"/>
      </w:tblGrid>
      <w:tr w:rsidR="00127FD8" w14:paraId="3E7DDFBF" w14:textId="77777777">
        <w:trPr>
          <w:trHeight w:val="300"/>
        </w:trPr>
        <w:tc>
          <w:tcPr>
            <w:tcW w:w="2694" w:type="dxa"/>
            <w:shd w:val="clear" w:color="auto" w:fill="auto"/>
            <w:vAlign w:val="center"/>
          </w:tcPr>
          <w:p w14:paraId="0BE8B737" w14:textId="77777777" w:rsidR="00127FD8" w:rsidRDefault="001D2149">
            <w:pPr>
              <w:rPr>
                <w:color w:val="000000" w:themeColor="text1"/>
                <w:sz w:val="20"/>
                <w:szCs w:val="20"/>
              </w:rPr>
            </w:pPr>
            <w:r>
              <w:rPr>
                <w:rFonts w:hint="eastAsia"/>
                <w:color w:val="000000" w:themeColor="text1"/>
                <w:sz w:val="20"/>
                <w:szCs w:val="20"/>
              </w:rPr>
              <w:t>windows server2012及以上</w:t>
            </w:r>
          </w:p>
        </w:tc>
        <w:tc>
          <w:tcPr>
            <w:tcW w:w="5103" w:type="dxa"/>
            <w:shd w:val="clear" w:color="auto" w:fill="auto"/>
            <w:vAlign w:val="center"/>
          </w:tcPr>
          <w:p w14:paraId="79C966E9" w14:textId="77777777" w:rsidR="00127FD8" w:rsidRDefault="001D2149">
            <w:pPr>
              <w:rPr>
                <w:color w:val="000000" w:themeColor="text1"/>
                <w:sz w:val="20"/>
                <w:szCs w:val="20"/>
              </w:rPr>
            </w:pPr>
            <w:r>
              <w:rPr>
                <w:rFonts w:hint="eastAsia"/>
                <w:color w:val="000000" w:themeColor="text1"/>
                <w:sz w:val="20"/>
                <w:szCs w:val="20"/>
              </w:rPr>
              <w:t>X86</w:t>
            </w:r>
          </w:p>
        </w:tc>
      </w:tr>
      <w:tr w:rsidR="00127FD8" w14:paraId="6F0AABE9" w14:textId="77777777">
        <w:trPr>
          <w:trHeight w:val="300"/>
        </w:trPr>
        <w:tc>
          <w:tcPr>
            <w:tcW w:w="2694" w:type="dxa"/>
            <w:shd w:val="clear" w:color="auto" w:fill="auto"/>
            <w:vAlign w:val="center"/>
          </w:tcPr>
          <w:p w14:paraId="7DFD79D3" w14:textId="77777777" w:rsidR="00127FD8" w:rsidRDefault="001D2149">
            <w:pPr>
              <w:rPr>
                <w:color w:val="000000" w:themeColor="text1"/>
                <w:sz w:val="20"/>
                <w:szCs w:val="20"/>
              </w:rPr>
            </w:pPr>
            <w:r>
              <w:rPr>
                <w:rFonts w:hint="eastAsia"/>
                <w:color w:val="000000" w:themeColor="text1"/>
                <w:sz w:val="20"/>
                <w:szCs w:val="20"/>
              </w:rPr>
              <w:t>Linux（centos7）</w:t>
            </w:r>
          </w:p>
        </w:tc>
        <w:tc>
          <w:tcPr>
            <w:tcW w:w="5103" w:type="dxa"/>
            <w:shd w:val="clear" w:color="auto" w:fill="auto"/>
            <w:vAlign w:val="center"/>
          </w:tcPr>
          <w:p w14:paraId="003792E3" w14:textId="77777777" w:rsidR="00127FD8" w:rsidRDefault="001D2149">
            <w:pPr>
              <w:rPr>
                <w:color w:val="000000" w:themeColor="text1"/>
                <w:sz w:val="20"/>
                <w:szCs w:val="20"/>
              </w:rPr>
            </w:pPr>
            <w:r>
              <w:rPr>
                <w:rFonts w:hint="eastAsia"/>
                <w:color w:val="000000" w:themeColor="text1"/>
                <w:sz w:val="20"/>
                <w:szCs w:val="20"/>
              </w:rPr>
              <w:t>X86</w:t>
            </w:r>
          </w:p>
        </w:tc>
      </w:tr>
      <w:tr w:rsidR="00127FD8" w14:paraId="470E18DD" w14:textId="77777777">
        <w:trPr>
          <w:trHeight w:val="300"/>
        </w:trPr>
        <w:tc>
          <w:tcPr>
            <w:tcW w:w="2694" w:type="dxa"/>
            <w:shd w:val="clear" w:color="auto" w:fill="auto"/>
            <w:vAlign w:val="center"/>
          </w:tcPr>
          <w:p w14:paraId="0771F240" w14:textId="77777777" w:rsidR="00127FD8" w:rsidRDefault="001D2149">
            <w:pPr>
              <w:rPr>
                <w:color w:val="000000" w:themeColor="text1"/>
                <w:sz w:val="20"/>
                <w:szCs w:val="20"/>
              </w:rPr>
            </w:pPr>
            <w:r>
              <w:rPr>
                <w:rFonts w:hint="eastAsia"/>
                <w:color w:val="000000" w:themeColor="text1"/>
                <w:sz w:val="20"/>
                <w:szCs w:val="20"/>
              </w:rPr>
              <w:t>统信UOSV20</w:t>
            </w:r>
          </w:p>
        </w:tc>
        <w:tc>
          <w:tcPr>
            <w:tcW w:w="5103" w:type="dxa"/>
            <w:shd w:val="clear" w:color="auto" w:fill="auto"/>
            <w:vAlign w:val="center"/>
          </w:tcPr>
          <w:p w14:paraId="396732A1" w14:textId="77777777" w:rsidR="00127FD8" w:rsidRDefault="001D2149">
            <w:pPr>
              <w:rPr>
                <w:color w:val="000000" w:themeColor="text1"/>
                <w:sz w:val="20"/>
                <w:szCs w:val="20"/>
              </w:rPr>
            </w:pPr>
            <w:r>
              <w:rPr>
                <w:rFonts w:hint="eastAsia"/>
                <w:color w:val="000000" w:themeColor="text1"/>
                <w:sz w:val="20"/>
                <w:szCs w:val="20"/>
              </w:rPr>
              <w:t>ARM架构(飞腾、鲲鹏、麒麟)、MIPS架构(龙芯)、X86架构(Intel、AMD、兆芯、海光)</w:t>
            </w:r>
          </w:p>
        </w:tc>
      </w:tr>
      <w:tr w:rsidR="00127FD8" w14:paraId="2E75A239" w14:textId="77777777">
        <w:trPr>
          <w:trHeight w:val="450"/>
        </w:trPr>
        <w:tc>
          <w:tcPr>
            <w:tcW w:w="2694" w:type="dxa"/>
            <w:shd w:val="clear" w:color="auto" w:fill="auto"/>
            <w:vAlign w:val="center"/>
          </w:tcPr>
          <w:p w14:paraId="02DCAFFA" w14:textId="77777777" w:rsidR="00127FD8" w:rsidRDefault="001D2149">
            <w:pPr>
              <w:rPr>
                <w:color w:val="000000" w:themeColor="text1"/>
                <w:sz w:val="20"/>
                <w:szCs w:val="20"/>
              </w:rPr>
            </w:pPr>
            <w:r>
              <w:rPr>
                <w:rFonts w:hint="eastAsia"/>
                <w:color w:val="000000" w:themeColor="text1"/>
                <w:sz w:val="20"/>
                <w:szCs w:val="20"/>
              </w:rPr>
              <w:t>银河麒麟KylinV4/V10</w:t>
            </w:r>
          </w:p>
        </w:tc>
        <w:tc>
          <w:tcPr>
            <w:tcW w:w="5103" w:type="dxa"/>
            <w:shd w:val="clear" w:color="auto" w:fill="auto"/>
            <w:vAlign w:val="center"/>
          </w:tcPr>
          <w:p w14:paraId="6757CD8E" w14:textId="77777777" w:rsidR="00127FD8" w:rsidRDefault="001D2149">
            <w:pPr>
              <w:rPr>
                <w:color w:val="000000" w:themeColor="text1"/>
                <w:sz w:val="20"/>
                <w:szCs w:val="20"/>
              </w:rPr>
            </w:pPr>
            <w:r>
              <w:rPr>
                <w:rFonts w:hint="eastAsia"/>
                <w:color w:val="000000" w:themeColor="text1"/>
                <w:sz w:val="20"/>
                <w:szCs w:val="20"/>
              </w:rPr>
              <w:t>ARM架构(飞腾、鲲鹏、麒麟)、MIPS架构(龙芯)、X86架构(Intel、AMD、兆芯、海光)</w:t>
            </w:r>
          </w:p>
        </w:tc>
      </w:tr>
      <w:tr w:rsidR="00127FD8" w14:paraId="1866F941" w14:textId="77777777">
        <w:trPr>
          <w:trHeight w:val="450"/>
        </w:trPr>
        <w:tc>
          <w:tcPr>
            <w:tcW w:w="2694" w:type="dxa"/>
            <w:shd w:val="clear" w:color="auto" w:fill="auto"/>
            <w:vAlign w:val="center"/>
          </w:tcPr>
          <w:p w14:paraId="71DD22D2" w14:textId="77777777" w:rsidR="00127FD8" w:rsidRDefault="001D2149">
            <w:pPr>
              <w:rPr>
                <w:color w:val="000000" w:themeColor="text1"/>
                <w:sz w:val="20"/>
                <w:szCs w:val="20"/>
              </w:rPr>
            </w:pPr>
            <w:r>
              <w:rPr>
                <w:rFonts w:hint="eastAsia"/>
                <w:color w:val="000000" w:themeColor="text1"/>
                <w:sz w:val="20"/>
                <w:szCs w:val="20"/>
              </w:rPr>
              <w:t>中标麒麟NeokylinV6/V7</w:t>
            </w:r>
          </w:p>
        </w:tc>
        <w:tc>
          <w:tcPr>
            <w:tcW w:w="5103" w:type="dxa"/>
            <w:shd w:val="clear" w:color="auto" w:fill="auto"/>
            <w:vAlign w:val="center"/>
          </w:tcPr>
          <w:p w14:paraId="4B8DC262" w14:textId="77777777" w:rsidR="00127FD8" w:rsidRDefault="001D2149">
            <w:pPr>
              <w:rPr>
                <w:color w:val="000000" w:themeColor="text1"/>
                <w:sz w:val="20"/>
                <w:szCs w:val="20"/>
              </w:rPr>
            </w:pPr>
            <w:r>
              <w:rPr>
                <w:rFonts w:hint="eastAsia"/>
                <w:color w:val="000000" w:themeColor="text1"/>
                <w:sz w:val="20"/>
                <w:szCs w:val="20"/>
              </w:rPr>
              <w:t>ARM架构(飞腾、鲲鹏、麒麟)、MIPS架构(龙芯)、X86架构(Intel、AMD、兆芯、海光)</w:t>
            </w:r>
          </w:p>
        </w:tc>
      </w:tr>
      <w:tr w:rsidR="00127FD8" w14:paraId="2C78F93C" w14:textId="77777777">
        <w:trPr>
          <w:trHeight w:val="450"/>
        </w:trPr>
        <w:tc>
          <w:tcPr>
            <w:tcW w:w="2694" w:type="dxa"/>
            <w:shd w:val="clear" w:color="auto" w:fill="auto"/>
            <w:vAlign w:val="center"/>
          </w:tcPr>
          <w:p w14:paraId="4174E950" w14:textId="77777777" w:rsidR="00127FD8" w:rsidRDefault="001D2149">
            <w:pPr>
              <w:rPr>
                <w:color w:val="000000" w:themeColor="text1"/>
                <w:sz w:val="20"/>
                <w:szCs w:val="20"/>
              </w:rPr>
            </w:pPr>
            <w:r>
              <w:rPr>
                <w:rFonts w:hint="eastAsia"/>
                <w:color w:val="000000" w:themeColor="text1"/>
                <w:sz w:val="20"/>
                <w:szCs w:val="20"/>
              </w:rPr>
              <w:t>深度Deepin</w:t>
            </w:r>
          </w:p>
        </w:tc>
        <w:tc>
          <w:tcPr>
            <w:tcW w:w="5103" w:type="dxa"/>
            <w:shd w:val="clear" w:color="auto" w:fill="auto"/>
            <w:vAlign w:val="center"/>
          </w:tcPr>
          <w:p w14:paraId="3D276C77" w14:textId="77777777" w:rsidR="00127FD8" w:rsidRDefault="001D2149">
            <w:pPr>
              <w:rPr>
                <w:color w:val="000000" w:themeColor="text1"/>
                <w:sz w:val="20"/>
                <w:szCs w:val="20"/>
              </w:rPr>
            </w:pPr>
            <w:r>
              <w:rPr>
                <w:rFonts w:hint="eastAsia"/>
                <w:color w:val="000000" w:themeColor="text1"/>
                <w:sz w:val="20"/>
                <w:szCs w:val="20"/>
              </w:rPr>
              <w:t>ARM架构(飞腾、鲲鹏、麒麟)、MIPS架构(龙芯)、X86架构(Intel、AMD、兆芯、海光)</w:t>
            </w:r>
          </w:p>
        </w:tc>
      </w:tr>
      <w:tr w:rsidR="00127FD8" w14:paraId="335D1947" w14:textId="77777777">
        <w:trPr>
          <w:trHeight w:val="300"/>
        </w:trPr>
        <w:tc>
          <w:tcPr>
            <w:tcW w:w="2694" w:type="dxa"/>
            <w:shd w:val="clear" w:color="auto" w:fill="auto"/>
            <w:vAlign w:val="center"/>
          </w:tcPr>
          <w:p w14:paraId="37FE2AC5" w14:textId="77777777" w:rsidR="00127FD8" w:rsidRDefault="001D2149">
            <w:pPr>
              <w:rPr>
                <w:color w:val="000000" w:themeColor="text1"/>
                <w:sz w:val="20"/>
                <w:szCs w:val="20"/>
              </w:rPr>
            </w:pPr>
            <w:r>
              <w:rPr>
                <w:rFonts w:hint="eastAsia"/>
                <w:color w:val="000000" w:themeColor="text1"/>
                <w:sz w:val="20"/>
                <w:szCs w:val="20"/>
              </w:rPr>
              <w:t>中科方徳V5.0</w:t>
            </w:r>
          </w:p>
        </w:tc>
        <w:tc>
          <w:tcPr>
            <w:tcW w:w="5103" w:type="dxa"/>
            <w:shd w:val="clear" w:color="auto" w:fill="auto"/>
            <w:vAlign w:val="center"/>
          </w:tcPr>
          <w:p w14:paraId="2CBB9558" w14:textId="77777777" w:rsidR="00127FD8" w:rsidRDefault="001D2149">
            <w:pPr>
              <w:rPr>
                <w:color w:val="000000" w:themeColor="text1"/>
                <w:sz w:val="20"/>
                <w:szCs w:val="20"/>
              </w:rPr>
            </w:pPr>
            <w:r>
              <w:rPr>
                <w:rFonts w:hint="eastAsia"/>
                <w:color w:val="000000" w:themeColor="text1"/>
                <w:sz w:val="20"/>
                <w:szCs w:val="20"/>
              </w:rPr>
              <w:t>ARM架构(飞腾、鲲鹏、麒麟)、MIPS架构(龙芯)、X86架构(Intel、AMD、兆芯、海光)</w:t>
            </w:r>
          </w:p>
        </w:tc>
      </w:tr>
    </w:tbl>
    <w:p w14:paraId="159F7723" w14:textId="77777777" w:rsidR="00127FD8" w:rsidRDefault="00127FD8">
      <w:pPr>
        <w:pStyle w:val="Style23"/>
        <w:widowControl/>
        <w:shd w:val="clear" w:color="auto" w:fill="FFFFFF"/>
        <w:spacing w:line="360" w:lineRule="auto"/>
        <w:ind w:firstLineChars="200" w:firstLine="420"/>
        <w:jc w:val="left"/>
        <w:rPr>
          <w:rFonts w:ascii="宋体" w:hAnsi="宋体" w:cs="Times New Roman"/>
          <w:snapToGrid w:val="0"/>
          <w:color w:val="000000" w:themeColor="text1"/>
          <w:kern w:val="28"/>
          <w:sz w:val="21"/>
          <w:szCs w:val="21"/>
        </w:rPr>
      </w:pPr>
    </w:p>
    <w:p w14:paraId="21AA31FD" w14:textId="77777777" w:rsidR="00127FD8" w:rsidRDefault="001D2149">
      <w:pPr>
        <w:pStyle w:val="Style27"/>
        <w:widowControl/>
        <w:shd w:val="clear" w:color="auto" w:fill="FFFFFF"/>
        <w:spacing w:line="360" w:lineRule="auto"/>
        <w:jc w:val="left"/>
        <w:rPr>
          <w:rFonts w:ascii="宋体" w:hAnsi="宋体" w:cs="Times New Roman"/>
          <w:b/>
          <w:bCs/>
          <w:snapToGrid w:val="0"/>
          <w:color w:val="000000" w:themeColor="text1"/>
          <w:kern w:val="28"/>
          <w:sz w:val="21"/>
          <w:szCs w:val="21"/>
        </w:rPr>
      </w:pPr>
      <w:r>
        <w:rPr>
          <w:rFonts w:ascii="宋体" w:hAnsi="宋体" w:cs="Times New Roman" w:hint="eastAsia"/>
          <w:b/>
          <w:bCs/>
          <w:snapToGrid w:val="0"/>
          <w:color w:val="000000" w:themeColor="text1"/>
          <w:kern w:val="28"/>
          <w:sz w:val="21"/>
          <w:szCs w:val="21"/>
        </w:rPr>
        <w:t>5.1、</w:t>
      </w:r>
      <w:r>
        <w:rPr>
          <w:rFonts w:ascii="宋体" w:hAnsi="宋体" w:cs="Times New Roman"/>
          <w:b/>
          <w:bCs/>
          <w:snapToGrid w:val="0"/>
          <w:color w:val="000000" w:themeColor="text1"/>
          <w:kern w:val="28"/>
          <w:sz w:val="21"/>
          <w:szCs w:val="21"/>
        </w:rPr>
        <w:t>数据库</w:t>
      </w:r>
    </w:p>
    <w:tbl>
      <w:tblPr>
        <w:tblW w:w="779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103"/>
      </w:tblGrid>
      <w:tr w:rsidR="00127FD8" w14:paraId="50457289" w14:textId="77777777">
        <w:trPr>
          <w:trHeight w:val="300"/>
        </w:trPr>
        <w:tc>
          <w:tcPr>
            <w:tcW w:w="2694" w:type="dxa"/>
            <w:shd w:val="clear" w:color="auto" w:fill="auto"/>
            <w:vAlign w:val="center"/>
          </w:tcPr>
          <w:p w14:paraId="194C7A33" w14:textId="77777777" w:rsidR="00127FD8" w:rsidRDefault="001D2149">
            <w:pPr>
              <w:rPr>
                <w:color w:val="000000" w:themeColor="text1"/>
                <w:sz w:val="20"/>
                <w:szCs w:val="20"/>
              </w:rPr>
            </w:pPr>
            <w:r>
              <w:rPr>
                <w:rFonts w:hint="eastAsia"/>
                <w:color w:val="000000" w:themeColor="text1"/>
                <w:sz w:val="20"/>
                <w:szCs w:val="20"/>
              </w:rPr>
              <w:t>Mysql（MariaDB）</w:t>
            </w:r>
          </w:p>
        </w:tc>
        <w:tc>
          <w:tcPr>
            <w:tcW w:w="5103" w:type="dxa"/>
            <w:shd w:val="clear" w:color="auto" w:fill="auto"/>
            <w:vAlign w:val="center"/>
          </w:tcPr>
          <w:p w14:paraId="25F8AE5A" w14:textId="77777777" w:rsidR="00127FD8" w:rsidRDefault="001D2149">
            <w:pPr>
              <w:rPr>
                <w:color w:val="000000" w:themeColor="text1"/>
                <w:sz w:val="20"/>
                <w:szCs w:val="20"/>
              </w:rPr>
            </w:pPr>
            <w:r>
              <w:rPr>
                <w:rFonts w:hint="eastAsia"/>
                <w:color w:val="000000" w:themeColor="text1"/>
                <w:sz w:val="20"/>
                <w:szCs w:val="20"/>
              </w:rPr>
              <w:t>ARM架构(飞腾、鲲鹏、麒麟)、MIPS架构(龙芯)、X86架构(Intel、AMD、兆芯、海光)</w:t>
            </w:r>
          </w:p>
        </w:tc>
      </w:tr>
      <w:tr w:rsidR="00127FD8" w14:paraId="05CE4BEB" w14:textId="77777777">
        <w:trPr>
          <w:trHeight w:val="300"/>
        </w:trPr>
        <w:tc>
          <w:tcPr>
            <w:tcW w:w="2694" w:type="dxa"/>
            <w:shd w:val="clear" w:color="auto" w:fill="auto"/>
            <w:vAlign w:val="center"/>
          </w:tcPr>
          <w:p w14:paraId="1347C252" w14:textId="77777777" w:rsidR="00127FD8" w:rsidRDefault="001D2149">
            <w:pPr>
              <w:rPr>
                <w:color w:val="000000" w:themeColor="text1"/>
                <w:sz w:val="20"/>
                <w:szCs w:val="20"/>
              </w:rPr>
            </w:pPr>
            <w:r>
              <w:rPr>
                <w:rFonts w:hint="eastAsia"/>
                <w:color w:val="000000" w:themeColor="text1"/>
                <w:sz w:val="20"/>
                <w:szCs w:val="20"/>
              </w:rPr>
              <w:t>SQL Server2019及以上</w:t>
            </w:r>
          </w:p>
        </w:tc>
        <w:tc>
          <w:tcPr>
            <w:tcW w:w="5103" w:type="dxa"/>
            <w:shd w:val="clear" w:color="auto" w:fill="auto"/>
            <w:vAlign w:val="center"/>
          </w:tcPr>
          <w:p w14:paraId="42F68161" w14:textId="77777777" w:rsidR="00127FD8" w:rsidRDefault="001D2149">
            <w:pPr>
              <w:rPr>
                <w:color w:val="000000" w:themeColor="text1"/>
                <w:sz w:val="20"/>
                <w:szCs w:val="20"/>
              </w:rPr>
            </w:pPr>
            <w:r>
              <w:rPr>
                <w:rFonts w:hint="eastAsia"/>
                <w:color w:val="000000" w:themeColor="text1"/>
                <w:sz w:val="20"/>
                <w:szCs w:val="20"/>
              </w:rPr>
              <w:t>X86</w:t>
            </w:r>
          </w:p>
        </w:tc>
      </w:tr>
      <w:tr w:rsidR="00127FD8" w14:paraId="5ED99C07" w14:textId="77777777">
        <w:trPr>
          <w:trHeight w:val="300"/>
        </w:trPr>
        <w:tc>
          <w:tcPr>
            <w:tcW w:w="2694" w:type="dxa"/>
            <w:shd w:val="clear" w:color="auto" w:fill="auto"/>
            <w:vAlign w:val="center"/>
          </w:tcPr>
          <w:p w14:paraId="56433C81" w14:textId="77777777" w:rsidR="00127FD8" w:rsidRDefault="001D2149">
            <w:pPr>
              <w:rPr>
                <w:color w:val="000000" w:themeColor="text1"/>
                <w:sz w:val="20"/>
                <w:szCs w:val="20"/>
              </w:rPr>
            </w:pPr>
            <w:r>
              <w:rPr>
                <w:rFonts w:hint="eastAsia"/>
                <w:color w:val="000000" w:themeColor="text1"/>
                <w:sz w:val="20"/>
                <w:szCs w:val="20"/>
              </w:rPr>
              <w:lastRenderedPageBreak/>
              <w:t>达梦DM8</w:t>
            </w:r>
          </w:p>
        </w:tc>
        <w:tc>
          <w:tcPr>
            <w:tcW w:w="5103" w:type="dxa"/>
            <w:shd w:val="clear" w:color="auto" w:fill="auto"/>
            <w:vAlign w:val="center"/>
          </w:tcPr>
          <w:p w14:paraId="6C74FB4D" w14:textId="77777777" w:rsidR="00127FD8" w:rsidRDefault="001D2149">
            <w:pPr>
              <w:rPr>
                <w:color w:val="000000" w:themeColor="text1"/>
                <w:sz w:val="20"/>
                <w:szCs w:val="20"/>
              </w:rPr>
            </w:pPr>
            <w:r>
              <w:rPr>
                <w:rFonts w:hint="eastAsia"/>
                <w:color w:val="000000" w:themeColor="text1"/>
                <w:sz w:val="20"/>
                <w:szCs w:val="20"/>
              </w:rPr>
              <w:t>ARM架构(飞腾、鲲鹏、麒麟)、MIPS架构(龙芯)、X86架构(Intel、AMD、兆芯、海光)</w:t>
            </w:r>
          </w:p>
        </w:tc>
      </w:tr>
      <w:tr w:rsidR="00127FD8" w14:paraId="023A229B" w14:textId="77777777">
        <w:trPr>
          <w:trHeight w:val="300"/>
        </w:trPr>
        <w:tc>
          <w:tcPr>
            <w:tcW w:w="2694" w:type="dxa"/>
            <w:shd w:val="clear" w:color="auto" w:fill="auto"/>
            <w:vAlign w:val="center"/>
          </w:tcPr>
          <w:p w14:paraId="5D439753" w14:textId="77777777" w:rsidR="00127FD8" w:rsidRDefault="001D2149">
            <w:pPr>
              <w:rPr>
                <w:color w:val="000000" w:themeColor="text1"/>
                <w:sz w:val="20"/>
                <w:szCs w:val="20"/>
              </w:rPr>
            </w:pPr>
            <w:r>
              <w:rPr>
                <w:rFonts w:hint="eastAsia"/>
                <w:color w:val="000000" w:themeColor="text1"/>
                <w:sz w:val="20"/>
                <w:szCs w:val="20"/>
              </w:rPr>
              <w:t>人大金仓KingbaseES</w:t>
            </w:r>
          </w:p>
        </w:tc>
        <w:tc>
          <w:tcPr>
            <w:tcW w:w="5103" w:type="dxa"/>
            <w:shd w:val="clear" w:color="auto" w:fill="auto"/>
            <w:vAlign w:val="center"/>
          </w:tcPr>
          <w:p w14:paraId="051142BE" w14:textId="77777777" w:rsidR="00127FD8" w:rsidRDefault="001D2149">
            <w:pPr>
              <w:rPr>
                <w:color w:val="000000" w:themeColor="text1"/>
                <w:sz w:val="20"/>
                <w:szCs w:val="20"/>
              </w:rPr>
            </w:pPr>
            <w:r>
              <w:rPr>
                <w:rFonts w:hint="eastAsia"/>
                <w:color w:val="000000" w:themeColor="text1"/>
                <w:sz w:val="20"/>
                <w:szCs w:val="20"/>
              </w:rPr>
              <w:t>ARM架构(飞腾、鲲鹏、麒麟)、MIPS架构(龙芯)、X86架构(Intel、AMD、兆芯、海光)</w:t>
            </w:r>
          </w:p>
        </w:tc>
      </w:tr>
      <w:tr w:rsidR="00127FD8" w14:paraId="5F63C88C" w14:textId="77777777">
        <w:trPr>
          <w:trHeight w:val="300"/>
        </w:trPr>
        <w:tc>
          <w:tcPr>
            <w:tcW w:w="2694" w:type="dxa"/>
            <w:shd w:val="clear" w:color="auto" w:fill="auto"/>
            <w:vAlign w:val="center"/>
          </w:tcPr>
          <w:p w14:paraId="0B4E54E6" w14:textId="77777777" w:rsidR="00127FD8" w:rsidRDefault="001D2149">
            <w:pPr>
              <w:rPr>
                <w:color w:val="000000" w:themeColor="text1"/>
                <w:sz w:val="20"/>
                <w:szCs w:val="20"/>
              </w:rPr>
            </w:pPr>
            <w:r>
              <w:rPr>
                <w:rFonts w:hint="eastAsia"/>
                <w:color w:val="000000" w:themeColor="text1"/>
                <w:sz w:val="20"/>
                <w:szCs w:val="20"/>
              </w:rPr>
              <w:t>阿里OceanBase</w:t>
            </w:r>
          </w:p>
        </w:tc>
        <w:tc>
          <w:tcPr>
            <w:tcW w:w="5103" w:type="dxa"/>
            <w:shd w:val="clear" w:color="auto" w:fill="auto"/>
            <w:vAlign w:val="center"/>
          </w:tcPr>
          <w:p w14:paraId="571BC510" w14:textId="77777777" w:rsidR="00127FD8" w:rsidRDefault="001D2149">
            <w:pPr>
              <w:rPr>
                <w:color w:val="000000" w:themeColor="text1"/>
                <w:sz w:val="20"/>
                <w:szCs w:val="20"/>
              </w:rPr>
            </w:pPr>
            <w:r>
              <w:rPr>
                <w:rFonts w:hint="eastAsia"/>
                <w:color w:val="000000" w:themeColor="text1"/>
                <w:sz w:val="20"/>
                <w:szCs w:val="20"/>
              </w:rPr>
              <w:t>ARM架构(飞腾、鲲鹏、麒麟)、MIPS架构(龙芯)、X86架构(Intel、AMD、兆芯、海光)</w:t>
            </w:r>
          </w:p>
        </w:tc>
      </w:tr>
      <w:tr w:rsidR="00127FD8" w14:paraId="1DD1FF3B" w14:textId="77777777">
        <w:trPr>
          <w:trHeight w:val="300"/>
        </w:trPr>
        <w:tc>
          <w:tcPr>
            <w:tcW w:w="2694" w:type="dxa"/>
            <w:shd w:val="clear" w:color="auto" w:fill="auto"/>
            <w:vAlign w:val="center"/>
          </w:tcPr>
          <w:p w14:paraId="12119A4C" w14:textId="77777777" w:rsidR="00127FD8" w:rsidRDefault="001D2149">
            <w:pPr>
              <w:rPr>
                <w:color w:val="000000" w:themeColor="text1"/>
                <w:sz w:val="20"/>
                <w:szCs w:val="20"/>
              </w:rPr>
            </w:pPr>
            <w:r>
              <w:rPr>
                <w:rFonts w:hint="eastAsia"/>
                <w:color w:val="000000" w:themeColor="text1"/>
                <w:sz w:val="20"/>
                <w:szCs w:val="20"/>
              </w:rPr>
              <w:t>南大通用GBASE</w:t>
            </w:r>
          </w:p>
        </w:tc>
        <w:tc>
          <w:tcPr>
            <w:tcW w:w="5103" w:type="dxa"/>
            <w:shd w:val="clear" w:color="auto" w:fill="auto"/>
            <w:vAlign w:val="center"/>
          </w:tcPr>
          <w:p w14:paraId="48591D9E" w14:textId="77777777" w:rsidR="00127FD8" w:rsidRDefault="001D2149">
            <w:pPr>
              <w:rPr>
                <w:color w:val="000000" w:themeColor="text1"/>
                <w:sz w:val="20"/>
                <w:szCs w:val="20"/>
              </w:rPr>
            </w:pPr>
            <w:r>
              <w:rPr>
                <w:rFonts w:hint="eastAsia"/>
                <w:color w:val="000000" w:themeColor="text1"/>
                <w:sz w:val="20"/>
                <w:szCs w:val="20"/>
              </w:rPr>
              <w:t>ARM架构(飞腾、鲲鹏、麒麟)、MIPS架构(龙芯)、X86架构(Intel、AMD、兆芯、海光)</w:t>
            </w:r>
          </w:p>
        </w:tc>
      </w:tr>
      <w:tr w:rsidR="00127FD8" w14:paraId="599316C3" w14:textId="77777777">
        <w:trPr>
          <w:trHeight w:val="300"/>
        </w:trPr>
        <w:tc>
          <w:tcPr>
            <w:tcW w:w="2694" w:type="dxa"/>
            <w:shd w:val="clear" w:color="auto" w:fill="auto"/>
            <w:vAlign w:val="center"/>
          </w:tcPr>
          <w:p w14:paraId="1C394331" w14:textId="77777777" w:rsidR="00127FD8" w:rsidRDefault="001D2149">
            <w:pPr>
              <w:rPr>
                <w:color w:val="000000" w:themeColor="text1"/>
                <w:sz w:val="20"/>
                <w:szCs w:val="20"/>
              </w:rPr>
            </w:pPr>
            <w:r>
              <w:rPr>
                <w:rFonts w:hint="eastAsia"/>
                <w:color w:val="000000" w:themeColor="text1"/>
                <w:sz w:val="20"/>
                <w:szCs w:val="20"/>
              </w:rPr>
              <w:t>神舟通用</w:t>
            </w:r>
          </w:p>
        </w:tc>
        <w:tc>
          <w:tcPr>
            <w:tcW w:w="5103" w:type="dxa"/>
            <w:shd w:val="clear" w:color="auto" w:fill="auto"/>
            <w:vAlign w:val="center"/>
          </w:tcPr>
          <w:p w14:paraId="5BD37096" w14:textId="77777777" w:rsidR="00127FD8" w:rsidRDefault="001D2149">
            <w:pPr>
              <w:rPr>
                <w:color w:val="000000" w:themeColor="text1"/>
                <w:sz w:val="20"/>
                <w:szCs w:val="20"/>
              </w:rPr>
            </w:pPr>
            <w:r>
              <w:rPr>
                <w:rFonts w:hint="eastAsia"/>
                <w:color w:val="000000" w:themeColor="text1"/>
                <w:sz w:val="20"/>
                <w:szCs w:val="20"/>
              </w:rPr>
              <w:t>ARM架构(飞腾、鲲鹏、麒麟)、MIPS架构(龙芯)、X86架构(Intel、AMD、兆芯、海光)</w:t>
            </w:r>
          </w:p>
        </w:tc>
      </w:tr>
    </w:tbl>
    <w:p w14:paraId="7ADD22BC" w14:textId="77777777" w:rsidR="00127FD8" w:rsidRDefault="00127FD8">
      <w:pPr>
        <w:pStyle w:val="Style23"/>
        <w:widowControl/>
        <w:shd w:val="clear" w:color="auto" w:fill="FFFFFF"/>
        <w:spacing w:line="360" w:lineRule="auto"/>
        <w:ind w:firstLineChars="200" w:firstLine="420"/>
        <w:jc w:val="left"/>
        <w:rPr>
          <w:rFonts w:ascii="宋体" w:hAnsi="宋体" w:cs="Times New Roman"/>
          <w:snapToGrid w:val="0"/>
          <w:color w:val="000000" w:themeColor="text1"/>
          <w:kern w:val="28"/>
          <w:sz w:val="21"/>
          <w:szCs w:val="21"/>
        </w:rPr>
      </w:pPr>
    </w:p>
    <w:p w14:paraId="108A75B8" w14:textId="77777777" w:rsidR="00127FD8" w:rsidRDefault="001D2149">
      <w:pPr>
        <w:pStyle w:val="Style27"/>
        <w:widowControl/>
        <w:shd w:val="clear" w:color="auto" w:fill="FFFFFF"/>
        <w:spacing w:line="360" w:lineRule="auto"/>
        <w:jc w:val="left"/>
        <w:rPr>
          <w:rFonts w:ascii="宋体" w:hAnsi="宋体" w:cs="Times New Roman"/>
          <w:b/>
          <w:bCs/>
          <w:snapToGrid w:val="0"/>
          <w:color w:val="000000" w:themeColor="text1"/>
          <w:kern w:val="28"/>
          <w:sz w:val="21"/>
          <w:szCs w:val="21"/>
        </w:rPr>
      </w:pPr>
      <w:r>
        <w:rPr>
          <w:rFonts w:ascii="宋体" w:hAnsi="宋体" w:cs="Times New Roman" w:hint="eastAsia"/>
          <w:b/>
          <w:bCs/>
          <w:snapToGrid w:val="0"/>
          <w:color w:val="000000" w:themeColor="text1"/>
          <w:kern w:val="28"/>
          <w:sz w:val="21"/>
          <w:szCs w:val="21"/>
        </w:rPr>
        <w:t>5.1、</w:t>
      </w:r>
      <w:r>
        <w:rPr>
          <w:rFonts w:ascii="宋体" w:hAnsi="宋体" w:cs="Times New Roman"/>
          <w:b/>
          <w:bCs/>
          <w:snapToGrid w:val="0"/>
          <w:color w:val="000000" w:themeColor="text1"/>
          <w:kern w:val="28"/>
          <w:sz w:val="21"/>
          <w:szCs w:val="21"/>
        </w:rPr>
        <w:t>中间件</w:t>
      </w:r>
    </w:p>
    <w:tbl>
      <w:tblPr>
        <w:tblW w:w="779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103"/>
      </w:tblGrid>
      <w:tr w:rsidR="00127FD8" w14:paraId="48F61892" w14:textId="77777777">
        <w:trPr>
          <w:trHeight w:val="300"/>
        </w:trPr>
        <w:tc>
          <w:tcPr>
            <w:tcW w:w="2694" w:type="dxa"/>
            <w:shd w:val="clear" w:color="auto" w:fill="auto"/>
            <w:vAlign w:val="center"/>
          </w:tcPr>
          <w:p w14:paraId="2AD2CB38" w14:textId="77777777" w:rsidR="00127FD8" w:rsidRDefault="001D2149">
            <w:pPr>
              <w:rPr>
                <w:color w:val="000000" w:themeColor="text1"/>
                <w:sz w:val="20"/>
                <w:szCs w:val="20"/>
              </w:rPr>
            </w:pPr>
            <w:r>
              <w:rPr>
                <w:rFonts w:hint="eastAsia"/>
                <w:color w:val="000000" w:themeColor="text1"/>
                <w:sz w:val="20"/>
                <w:szCs w:val="20"/>
              </w:rPr>
              <w:t>PHP</w:t>
            </w:r>
          </w:p>
        </w:tc>
        <w:tc>
          <w:tcPr>
            <w:tcW w:w="5103" w:type="dxa"/>
            <w:shd w:val="clear" w:color="auto" w:fill="auto"/>
            <w:vAlign w:val="center"/>
          </w:tcPr>
          <w:p w14:paraId="73CADFBC" w14:textId="77777777" w:rsidR="00127FD8" w:rsidRDefault="001D2149">
            <w:pPr>
              <w:rPr>
                <w:color w:val="000000" w:themeColor="text1"/>
                <w:sz w:val="20"/>
                <w:szCs w:val="20"/>
              </w:rPr>
            </w:pPr>
            <w:r>
              <w:rPr>
                <w:rFonts w:hint="eastAsia"/>
                <w:color w:val="000000" w:themeColor="text1"/>
                <w:sz w:val="20"/>
                <w:szCs w:val="20"/>
              </w:rPr>
              <w:t>ARM架构(飞腾、鲲鹏、麒麟)、MIPS架构(龙芯)、X86架构(Intel、AMD、兆芯、海光)</w:t>
            </w:r>
          </w:p>
        </w:tc>
      </w:tr>
      <w:tr w:rsidR="00127FD8" w14:paraId="3BA6B4F2" w14:textId="77777777">
        <w:trPr>
          <w:trHeight w:val="300"/>
        </w:trPr>
        <w:tc>
          <w:tcPr>
            <w:tcW w:w="2694" w:type="dxa"/>
            <w:shd w:val="clear" w:color="auto" w:fill="auto"/>
            <w:vAlign w:val="center"/>
          </w:tcPr>
          <w:p w14:paraId="24197AD3" w14:textId="77777777" w:rsidR="00127FD8" w:rsidRDefault="001D2149">
            <w:pPr>
              <w:rPr>
                <w:color w:val="000000" w:themeColor="text1"/>
                <w:sz w:val="20"/>
                <w:szCs w:val="20"/>
              </w:rPr>
            </w:pPr>
            <w:r>
              <w:rPr>
                <w:rFonts w:hint="eastAsia"/>
                <w:color w:val="000000" w:themeColor="text1"/>
                <w:sz w:val="20"/>
                <w:szCs w:val="20"/>
              </w:rPr>
              <w:t>Apache</w:t>
            </w:r>
          </w:p>
        </w:tc>
        <w:tc>
          <w:tcPr>
            <w:tcW w:w="5103" w:type="dxa"/>
            <w:shd w:val="clear" w:color="auto" w:fill="auto"/>
            <w:vAlign w:val="center"/>
          </w:tcPr>
          <w:p w14:paraId="0089A5B5" w14:textId="77777777" w:rsidR="00127FD8" w:rsidRDefault="001D2149">
            <w:pPr>
              <w:rPr>
                <w:color w:val="000000" w:themeColor="text1"/>
                <w:sz w:val="20"/>
                <w:szCs w:val="20"/>
              </w:rPr>
            </w:pPr>
            <w:r>
              <w:rPr>
                <w:rFonts w:hint="eastAsia"/>
                <w:color w:val="000000" w:themeColor="text1"/>
                <w:sz w:val="20"/>
                <w:szCs w:val="20"/>
              </w:rPr>
              <w:t>ARM架构(飞腾、鲲鹏、麒麟)、MIPS架构(龙芯)、X86架构(Intel、AMD、兆芯、海光)</w:t>
            </w:r>
          </w:p>
        </w:tc>
      </w:tr>
      <w:tr w:rsidR="00127FD8" w14:paraId="2B460B9A" w14:textId="77777777">
        <w:trPr>
          <w:trHeight w:val="300"/>
        </w:trPr>
        <w:tc>
          <w:tcPr>
            <w:tcW w:w="2694" w:type="dxa"/>
            <w:shd w:val="clear" w:color="auto" w:fill="auto"/>
            <w:vAlign w:val="center"/>
          </w:tcPr>
          <w:p w14:paraId="0578777E" w14:textId="77777777" w:rsidR="00127FD8" w:rsidRDefault="001D2149">
            <w:pPr>
              <w:rPr>
                <w:color w:val="000000" w:themeColor="text1"/>
                <w:sz w:val="20"/>
                <w:szCs w:val="20"/>
              </w:rPr>
            </w:pPr>
            <w:r>
              <w:rPr>
                <w:rFonts w:hint="eastAsia"/>
                <w:color w:val="000000" w:themeColor="text1"/>
                <w:sz w:val="20"/>
                <w:szCs w:val="20"/>
              </w:rPr>
              <w:t>Ngaix</w:t>
            </w:r>
          </w:p>
        </w:tc>
        <w:tc>
          <w:tcPr>
            <w:tcW w:w="5103" w:type="dxa"/>
            <w:shd w:val="clear" w:color="auto" w:fill="auto"/>
            <w:vAlign w:val="center"/>
          </w:tcPr>
          <w:p w14:paraId="798CD7F7" w14:textId="77777777" w:rsidR="00127FD8" w:rsidRDefault="001D2149">
            <w:pPr>
              <w:rPr>
                <w:color w:val="000000" w:themeColor="text1"/>
                <w:sz w:val="20"/>
                <w:szCs w:val="20"/>
              </w:rPr>
            </w:pPr>
            <w:r>
              <w:rPr>
                <w:rFonts w:hint="eastAsia"/>
                <w:color w:val="000000" w:themeColor="text1"/>
                <w:sz w:val="20"/>
                <w:szCs w:val="20"/>
              </w:rPr>
              <w:t>ARM架构(飞腾、鲲鹏、麒麟)、MIPS架构(龙芯)、X86架构(Intel、AMD、兆芯、海光)</w:t>
            </w:r>
          </w:p>
        </w:tc>
      </w:tr>
      <w:tr w:rsidR="00127FD8" w14:paraId="451123D8" w14:textId="77777777">
        <w:trPr>
          <w:trHeight w:val="300"/>
        </w:trPr>
        <w:tc>
          <w:tcPr>
            <w:tcW w:w="2694" w:type="dxa"/>
            <w:shd w:val="clear" w:color="auto" w:fill="auto"/>
            <w:vAlign w:val="center"/>
          </w:tcPr>
          <w:p w14:paraId="3937E9F0" w14:textId="77777777" w:rsidR="00127FD8" w:rsidRDefault="001D2149">
            <w:pPr>
              <w:rPr>
                <w:color w:val="000000" w:themeColor="text1"/>
                <w:sz w:val="20"/>
                <w:szCs w:val="20"/>
              </w:rPr>
            </w:pPr>
            <w:r>
              <w:rPr>
                <w:rFonts w:hint="eastAsia"/>
                <w:color w:val="000000" w:themeColor="text1"/>
                <w:sz w:val="20"/>
                <w:szCs w:val="20"/>
              </w:rPr>
              <w:t>东方通</w:t>
            </w:r>
          </w:p>
        </w:tc>
        <w:tc>
          <w:tcPr>
            <w:tcW w:w="5103" w:type="dxa"/>
            <w:shd w:val="clear" w:color="auto" w:fill="auto"/>
            <w:vAlign w:val="center"/>
          </w:tcPr>
          <w:p w14:paraId="3116719B" w14:textId="77777777" w:rsidR="00127FD8" w:rsidRDefault="001D2149">
            <w:pPr>
              <w:rPr>
                <w:color w:val="000000" w:themeColor="text1"/>
                <w:sz w:val="20"/>
                <w:szCs w:val="20"/>
              </w:rPr>
            </w:pPr>
            <w:r>
              <w:rPr>
                <w:rFonts w:hint="eastAsia"/>
                <w:color w:val="000000" w:themeColor="text1"/>
                <w:sz w:val="20"/>
                <w:szCs w:val="20"/>
              </w:rPr>
              <w:t>ARM架构(飞腾、鲲鹏、麒麟)、MIPS架构(龙芯)、X86架构(Intel、AMD、兆芯、海光)</w:t>
            </w:r>
          </w:p>
        </w:tc>
      </w:tr>
      <w:tr w:rsidR="00127FD8" w14:paraId="2275D8A5" w14:textId="77777777">
        <w:trPr>
          <w:trHeight w:val="300"/>
        </w:trPr>
        <w:tc>
          <w:tcPr>
            <w:tcW w:w="2694" w:type="dxa"/>
            <w:shd w:val="clear" w:color="auto" w:fill="auto"/>
            <w:vAlign w:val="center"/>
          </w:tcPr>
          <w:p w14:paraId="3D98FBD2" w14:textId="77777777" w:rsidR="00127FD8" w:rsidRDefault="001D2149">
            <w:pPr>
              <w:rPr>
                <w:color w:val="000000" w:themeColor="text1"/>
                <w:sz w:val="20"/>
                <w:szCs w:val="20"/>
              </w:rPr>
            </w:pPr>
            <w:r>
              <w:rPr>
                <w:rFonts w:hint="eastAsia"/>
                <w:color w:val="000000" w:themeColor="text1"/>
                <w:sz w:val="20"/>
                <w:szCs w:val="20"/>
              </w:rPr>
              <w:t>金蝶</w:t>
            </w:r>
          </w:p>
        </w:tc>
        <w:tc>
          <w:tcPr>
            <w:tcW w:w="5103" w:type="dxa"/>
            <w:shd w:val="clear" w:color="auto" w:fill="auto"/>
            <w:vAlign w:val="center"/>
          </w:tcPr>
          <w:p w14:paraId="310185C6" w14:textId="77777777" w:rsidR="00127FD8" w:rsidRDefault="001D2149">
            <w:pPr>
              <w:rPr>
                <w:color w:val="000000" w:themeColor="text1"/>
                <w:sz w:val="20"/>
                <w:szCs w:val="20"/>
              </w:rPr>
            </w:pPr>
            <w:r>
              <w:rPr>
                <w:rFonts w:hint="eastAsia"/>
                <w:color w:val="000000" w:themeColor="text1"/>
                <w:sz w:val="20"/>
                <w:szCs w:val="20"/>
              </w:rPr>
              <w:t>ARM架构(飞腾、鲲鹏、麒麟)、MIPS架构(龙芯)、X86架构(Intel、AMD、兆芯、海光)</w:t>
            </w:r>
          </w:p>
        </w:tc>
      </w:tr>
    </w:tbl>
    <w:p w14:paraId="1E04F202" w14:textId="77777777" w:rsidR="00127FD8" w:rsidRDefault="00127FD8">
      <w:pPr>
        <w:pStyle w:val="H3"/>
        <w:rPr>
          <w:color w:val="000000" w:themeColor="text1"/>
        </w:rPr>
      </w:pPr>
    </w:p>
    <w:p w14:paraId="3EC4F5D1" w14:textId="77777777" w:rsidR="00127FD8" w:rsidRDefault="001D2149">
      <w:pPr>
        <w:pStyle w:val="1"/>
        <w:rPr>
          <w:color w:val="000000" w:themeColor="text1"/>
        </w:rPr>
      </w:pPr>
      <w:r>
        <w:rPr>
          <w:rFonts w:hint="eastAsia"/>
          <w:color w:val="000000" w:themeColor="text1"/>
        </w:rPr>
        <w:t>项目实施、验收与售后服务要求</w:t>
      </w:r>
    </w:p>
    <w:p w14:paraId="25172A85" w14:textId="77777777" w:rsidR="00127FD8" w:rsidRDefault="001D2149">
      <w:pPr>
        <w:pStyle w:val="2"/>
        <w:rPr>
          <w:color w:val="000000" w:themeColor="text1"/>
        </w:rPr>
      </w:pPr>
      <w:r>
        <w:rPr>
          <w:rFonts w:hint="eastAsia"/>
          <w:color w:val="000000" w:themeColor="text1"/>
        </w:rPr>
        <w:t>项目实施</w:t>
      </w:r>
    </w:p>
    <w:p w14:paraId="04C6F0C2" w14:textId="77777777" w:rsidR="00127FD8" w:rsidRDefault="001D2149">
      <w:pPr>
        <w:pStyle w:val="3"/>
        <w:rPr>
          <w:color w:val="000000" w:themeColor="text1"/>
        </w:rPr>
      </w:pPr>
      <w:r>
        <w:rPr>
          <w:rFonts w:hint="eastAsia"/>
          <w:color w:val="000000" w:themeColor="text1"/>
        </w:rPr>
        <w:t>实施进度</w:t>
      </w:r>
    </w:p>
    <w:p w14:paraId="5F0EFE0B" w14:textId="77777777" w:rsidR="00127FD8" w:rsidRDefault="008B7C4E">
      <w:pPr>
        <w:pStyle w:val="H3"/>
        <w:rPr>
          <w:color w:val="000000" w:themeColor="text1"/>
        </w:rPr>
      </w:pPr>
      <w:r>
        <w:rPr>
          <w:rFonts w:hint="eastAsia"/>
          <w:color w:val="000000" w:themeColor="text1"/>
        </w:rPr>
        <w:t>供应商</w:t>
      </w:r>
      <w:r w:rsidR="001D2149">
        <w:rPr>
          <w:rFonts w:hint="eastAsia"/>
          <w:color w:val="000000" w:themeColor="text1"/>
        </w:rPr>
        <w:t>须在</w:t>
      </w:r>
      <w:r>
        <w:rPr>
          <w:rFonts w:hint="eastAsia"/>
          <w:color w:val="000000" w:themeColor="text1"/>
        </w:rPr>
        <w:t>响应文件</w:t>
      </w:r>
      <w:r w:rsidR="001D2149">
        <w:rPr>
          <w:rFonts w:hint="eastAsia"/>
          <w:color w:val="000000" w:themeColor="text1"/>
        </w:rPr>
        <w:t>中给出详细、合理的项目进度安排，明确各阶段建设目标、建设内容，确定各平台间相互关系，协调各平台建设进度。合同签订前，</w:t>
      </w:r>
      <w:r>
        <w:rPr>
          <w:rFonts w:hint="eastAsia"/>
          <w:color w:val="000000" w:themeColor="text1"/>
        </w:rPr>
        <w:t>供应商</w:t>
      </w:r>
      <w:r w:rsidR="001D2149">
        <w:rPr>
          <w:rFonts w:hint="eastAsia"/>
          <w:color w:val="000000" w:themeColor="text1"/>
        </w:rPr>
        <w:t>需与</w:t>
      </w:r>
      <w:r>
        <w:rPr>
          <w:rFonts w:hint="eastAsia"/>
          <w:color w:val="000000" w:themeColor="text1"/>
        </w:rPr>
        <w:t>采购人</w:t>
      </w:r>
      <w:r w:rsidR="001D2149">
        <w:rPr>
          <w:rFonts w:hint="eastAsia"/>
          <w:color w:val="000000" w:themeColor="text1"/>
        </w:rPr>
        <w:t>共同商定项目进度安排，并按项目进度安排签署合同，依次开工建设，项目建设中应严格遵守项目进度安排。</w:t>
      </w:r>
    </w:p>
    <w:p w14:paraId="5D34D558" w14:textId="77777777" w:rsidR="00127FD8" w:rsidRDefault="001D2149">
      <w:pPr>
        <w:pStyle w:val="H3"/>
        <w:rPr>
          <w:color w:val="000000" w:themeColor="text1"/>
        </w:rPr>
      </w:pPr>
      <w:r>
        <w:rPr>
          <w:rFonts w:hint="eastAsia"/>
          <w:color w:val="000000" w:themeColor="text1"/>
        </w:rPr>
        <w:t>项目建设过程中，如果各个阶段的里程碑能够提前达成，经双方协商，可提</w:t>
      </w:r>
      <w:r>
        <w:rPr>
          <w:rFonts w:hint="eastAsia"/>
          <w:color w:val="000000" w:themeColor="text1"/>
        </w:rPr>
        <w:lastRenderedPageBreak/>
        <w:t>前进行阶段性验收。</w:t>
      </w:r>
    </w:p>
    <w:p w14:paraId="4EE979A5" w14:textId="77777777" w:rsidR="00127FD8" w:rsidRDefault="001D2149">
      <w:pPr>
        <w:pStyle w:val="H3"/>
        <w:rPr>
          <w:color w:val="000000" w:themeColor="text1"/>
        </w:rPr>
      </w:pPr>
      <w:r>
        <w:rPr>
          <w:rFonts w:hint="eastAsia"/>
          <w:color w:val="000000" w:themeColor="text1"/>
        </w:rPr>
        <w:t>在建设过程中，</w:t>
      </w:r>
      <w:r w:rsidR="008B7C4E">
        <w:rPr>
          <w:rFonts w:hint="eastAsia"/>
          <w:color w:val="000000" w:themeColor="text1"/>
        </w:rPr>
        <w:t>供应商</w:t>
      </w:r>
      <w:r>
        <w:rPr>
          <w:rFonts w:hint="eastAsia"/>
          <w:color w:val="000000" w:themeColor="text1"/>
        </w:rPr>
        <w:t>应该接受</w:t>
      </w:r>
      <w:r w:rsidR="008B7C4E">
        <w:rPr>
          <w:rFonts w:hint="eastAsia"/>
          <w:color w:val="000000" w:themeColor="text1"/>
        </w:rPr>
        <w:t>采购人</w:t>
      </w:r>
      <w:r>
        <w:rPr>
          <w:rFonts w:hint="eastAsia"/>
          <w:color w:val="000000" w:themeColor="text1"/>
        </w:rPr>
        <w:t>委托的监理单位的监理，按照监理单位的要求提交项目相关的文档。</w:t>
      </w:r>
    </w:p>
    <w:p w14:paraId="6DEC7F43" w14:textId="77777777" w:rsidR="00127FD8" w:rsidRDefault="001D2149">
      <w:pPr>
        <w:pStyle w:val="3"/>
        <w:rPr>
          <w:color w:val="000000" w:themeColor="text1"/>
        </w:rPr>
      </w:pPr>
      <w:r>
        <w:rPr>
          <w:rFonts w:hint="eastAsia"/>
          <w:color w:val="000000" w:themeColor="text1"/>
        </w:rPr>
        <w:t>实施人员</w:t>
      </w:r>
    </w:p>
    <w:p w14:paraId="24DB22C1" w14:textId="77777777" w:rsidR="00127FD8" w:rsidRDefault="008B7C4E">
      <w:pPr>
        <w:pStyle w:val="H3"/>
        <w:rPr>
          <w:color w:val="000000" w:themeColor="text1"/>
        </w:rPr>
      </w:pPr>
      <w:r>
        <w:rPr>
          <w:rFonts w:hint="eastAsia"/>
          <w:color w:val="000000" w:themeColor="text1"/>
        </w:rPr>
        <w:t>供应商</w:t>
      </w:r>
      <w:r w:rsidR="001D2149">
        <w:rPr>
          <w:rFonts w:hint="eastAsia"/>
          <w:color w:val="000000" w:themeColor="text1"/>
        </w:rPr>
        <w:t>应为本项目建立专用的技术实施团队，项目团队人员配置科学合理、分工明确。团队成员须保持稳定，并由</w:t>
      </w:r>
      <w:r>
        <w:rPr>
          <w:rFonts w:hint="eastAsia"/>
          <w:color w:val="000000" w:themeColor="text1"/>
        </w:rPr>
        <w:t>采购人</w:t>
      </w:r>
      <w:r w:rsidR="001D2149">
        <w:rPr>
          <w:rFonts w:hint="eastAsia"/>
          <w:color w:val="000000" w:themeColor="text1"/>
        </w:rPr>
        <w:t>与</w:t>
      </w:r>
      <w:r>
        <w:rPr>
          <w:rFonts w:hint="eastAsia"/>
          <w:color w:val="000000" w:themeColor="text1"/>
        </w:rPr>
        <w:t>供应商</w:t>
      </w:r>
      <w:r w:rsidR="001D2149">
        <w:rPr>
          <w:rFonts w:hint="eastAsia"/>
          <w:color w:val="000000" w:themeColor="text1"/>
        </w:rPr>
        <w:t>共同管理，项目经理、技术负责人、实施人员必须专职承担本项目工作，</w:t>
      </w:r>
      <w:r>
        <w:rPr>
          <w:rFonts w:hint="eastAsia"/>
          <w:color w:val="000000" w:themeColor="text1"/>
        </w:rPr>
        <w:t>采购人</w:t>
      </w:r>
      <w:r w:rsidR="001D2149">
        <w:rPr>
          <w:rFonts w:hint="eastAsia"/>
          <w:color w:val="000000" w:themeColor="text1"/>
        </w:rPr>
        <w:t>认可人员后原则上不得更换，其他人员的更换也需征得</w:t>
      </w:r>
      <w:r>
        <w:rPr>
          <w:rFonts w:hint="eastAsia"/>
          <w:color w:val="000000" w:themeColor="text1"/>
        </w:rPr>
        <w:t>采购人</w:t>
      </w:r>
      <w:r w:rsidR="001D2149">
        <w:rPr>
          <w:rFonts w:hint="eastAsia"/>
          <w:color w:val="000000" w:themeColor="text1"/>
        </w:rPr>
        <w:t>同意。</w:t>
      </w:r>
    </w:p>
    <w:p w14:paraId="05D111DF" w14:textId="77777777" w:rsidR="00127FD8" w:rsidRDefault="001D2149">
      <w:pPr>
        <w:pStyle w:val="H3"/>
        <w:rPr>
          <w:color w:val="000000" w:themeColor="text1"/>
        </w:rPr>
      </w:pPr>
      <w:r>
        <w:rPr>
          <w:rFonts w:hint="eastAsia"/>
          <w:color w:val="000000" w:themeColor="text1"/>
        </w:rPr>
        <w:t>为保证项目顺利实施，</w:t>
      </w:r>
      <w:r w:rsidR="008B7C4E">
        <w:rPr>
          <w:rFonts w:hint="eastAsia"/>
          <w:color w:val="000000" w:themeColor="text1"/>
        </w:rPr>
        <w:t>供应商</w:t>
      </w:r>
      <w:r>
        <w:rPr>
          <w:rFonts w:hint="eastAsia"/>
          <w:color w:val="000000" w:themeColor="text1"/>
        </w:rPr>
        <w:t>在项目实施期间提供现场项目经理</w:t>
      </w:r>
      <w:r>
        <w:rPr>
          <w:rFonts w:hint="eastAsia"/>
          <w:color w:val="000000" w:themeColor="text1"/>
        </w:rPr>
        <w:t>1</w:t>
      </w:r>
      <w:r>
        <w:rPr>
          <w:rFonts w:hint="eastAsia"/>
          <w:color w:val="000000" w:themeColor="text1"/>
        </w:rPr>
        <w:t>人、技术负责人</w:t>
      </w:r>
      <w:r>
        <w:rPr>
          <w:rFonts w:hint="eastAsia"/>
          <w:color w:val="000000" w:themeColor="text1"/>
        </w:rPr>
        <w:t>1</w:t>
      </w:r>
      <w:r>
        <w:rPr>
          <w:rFonts w:hint="eastAsia"/>
          <w:color w:val="000000" w:themeColor="text1"/>
        </w:rPr>
        <w:t>人、应用开发人员不少于</w:t>
      </w:r>
      <w:r>
        <w:rPr>
          <w:color w:val="000000" w:themeColor="text1"/>
        </w:rPr>
        <w:t>2</w:t>
      </w:r>
      <w:r>
        <w:rPr>
          <w:rFonts w:hint="eastAsia"/>
          <w:color w:val="000000" w:themeColor="text1"/>
        </w:rPr>
        <w:t>人、集成工程师不少于</w:t>
      </w:r>
      <w:r>
        <w:rPr>
          <w:color w:val="000000" w:themeColor="text1"/>
        </w:rPr>
        <w:t>3</w:t>
      </w:r>
      <w:r>
        <w:rPr>
          <w:rFonts w:hint="eastAsia"/>
          <w:color w:val="000000" w:themeColor="text1"/>
        </w:rPr>
        <w:t>人的项目团队。具体要求如下</w:t>
      </w:r>
    </w:p>
    <w:p w14:paraId="40A73DA0" w14:textId="77777777" w:rsidR="00127FD8" w:rsidRDefault="001D2149">
      <w:pPr>
        <w:pStyle w:val="H3"/>
        <w:rPr>
          <w:color w:val="000000" w:themeColor="text1"/>
        </w:rPr>
      </w:pPr>
      <w:r>
        <w:rPr>
          <w:rFonts w:hint="eastAsia"/>
          <w:color w:val="000000" w:themeColor="text1"/>
        </w:rPr>
        <w:t>1.</w:t>
      </w:r>
      <w:r>
        <w:rPr>
          <w:rFonts w:hint="eastAsia"/>
          <w:color w:val="000000" w:themeColor="text1"/>
        </w:rPr>
        <w:tab/>
      </w:r>
      <w:r>
        <w:rPr>
          <w:rFonts w:hint="eastAsia"/>
          <w:color w:val="000000" w:themeColor="text1"/>
        </w:rPr>
        <w:t>项目经理负责整体项目协调及质量进度把控定期反馈项目进展；需具备信息系统项目管理师认证、高级工程师（计算机相关专业），同时具有</w:t>
      </w:r>
      <w:r>
        <w:rPr>
          <w:rFonts w:hint="eastAsia"/>
          <w:color w:val="000000" w:themeColor="text1"/>
        </w:rPr>
        <w:t>10</w:t>
      </w:r>
      <w:r>
        <w:rPr>
          <w:rFonts w:hint="eastAsia"/>
          <w:color w:val="000000" w:themeColor="text1"/>
        </w:rPr>
        <w:t>年以上类似信息系统项目经理工作经验的评定优先考虑。</w:t>
      </w:r>
    </w:p>
    <w:p w14:paraId="6AF40401" w14:textId="77777777" w:rsidR="00127FD8" w:rsidRDefault="001D2149">
      <w:pPr>
        <w:pStyle w:val="H3"/>
        <w:rPr>
          <w:color w:val="000000" w:themeColor="text1"/>
        </w:rPr>
      </w:pPr>
      <w:r>
        <w:rPr>
          <w:rFonts w:hint="eastAsia"/>
          <w:color w:val="000000" w:themeColor="text1"/>
        </w:rPr>
        <w:t>2.</w:t>
      </w:r>
      <w:r>
        <w:rPr>
          <w:rFonts w:hint="eastAsia"/>
          <w:color w:val="000000" w:themeColor="text1"/>
        </w:rPr>
        <w:tab/>
      </w:r>
      <w:r>
        <w:rPr>
          <w:rFonts w:hint="eastAsia"/>
          <w:color w:val="000000" w:themeColor="text1"/>
        </w:rPr>
        <w:t>技术责任人负责整体项目中一体化设计方案及实施方案的评审确保方案的可执行性；需具有国产云计算、国产数据库相关能力，需提供相关证书或其他证明材料，具有注册信息安全专业人员认证（</w:t>
      </w:r>
      <w:r>
        <w:rPr>
          <w:rFonts w:hint="eastAsia"/>
          <w:color w:val="000000" w:themeColor="text1"/>
        </w:rPr>
        <w:t>CISP</w:t>
      </w:r>
      <w:r>
        <w:rPr>
          <w:rFonts w:hint="eastAsia"/>
          <w:color w:val="000000" w:themeColor="text1"/>
        </w:rPr>
        <w:t>）证书，</w:t>
      </w:r>
      <w:r w:rsidR="008B7C4E">
        <w:rPr>
          <w:rFonts w:hint="eastAsia"/>
          <w:color w:val="000000" w:themeColor="text1"/>
        </w:rPr>
        <w:t>供应商</w:t>
      </w:r>
      <w:r>
        <w:rPr>
          <w:rFonts w:hint="eastAsia"/>
          <w:color w:val="000000" w:themeColor="text1"/>
        </w:rPr>
        <w:t>应明确技术负责人在本项目中管理权限和调动相关资源的权力，以确保项目顺利实施。</w:t>
      </w:r>
    </w:p>
    <w:p w14:paraId="2E4A953F" w14:textId="77777777" w:rsidR="00127FD8" w:rsidRDefault="001D2149">
      <w:pPr>
        <w:pStyle w:val="H3"/>
        <w:rPr>
          <w:color w:val="000000" w:themeColor="text1"/>
        </w:rPr>
      </w:pPr>
      <w:r>
        <w:rPr>
          <w:rFonts w:hint="eastAsia"/>
          <w:color w:val="000000" w:themeColor="text1"/>
        </w:rPr>
        <w:t>3.</w:t>
      </w:r>
      <w:r>
        <w:rPr>
          <w:rFonts w:hint="eastAsia"/>
          <w:color w:val="000000" w:themeColor="text1"/>
        </w:rPr>
        <w:tab/>
      </w:r>
      <w:r>
        <w:rPr>
          <w:rFonts w:hint="eastAsia"/>
          <w:color w:val="000000" w:themeColor="text1"/>
        </w:rPr>
        <w:t>应用开发人员不少于</w:t>
      </w:r>
      <w:r>
        <w:rPr>
          <w:color w:val="000000" w:themeColor="text1"/>
        </w:rPr>
        <w:t>2</w:t>
      </w:r>
      <w:r>
        <w:rPr>
          <w:rFonts w:hint="eastAsia"/>
          <w:color w:val="000000" w:themeColor="text1"/>
        </w:rPr>
        <w:t>人，其中软件工程师</w:t>
      </w:r>
      <w:r>
        <w:rPr>
          <w:color w:val="000000" w:themeColor="text1"/>
        </w:rPr>
        <w:t>1</w:t>
      </w:r>
      <w:r>
        <w:rPr>
          <w:rFonts w:hint="eastAsia"/>
          <w:color w:val="000000" w:themeColor="text1"/>
        </w:rPr>
        <w:t>人，软件测试工程师</w:t>
      </w:r>
      <w:r>
        <w:rPr>
          <w:rFonts w:hint="eastAsia"/>
          <w:color w:val="000000" w:themeColor="text1"/>
        </w:rPr>
        <w:t>1</w:t>
      </w:r>
      <w:r>
        <w:rPr>
          <w:rFonts w:hint="eastAsia"/>
          <w:color w:val="000000" w:themeColor="text1"/>
        </w:rPr>
        <w:t>人。</w:t>
      </w:r>
    </w:p>
    <w:p w14:paraId="7E4C6787" w14:textId="77777777" w:rsidR="00127FD8" w:rsidRDefault="001D2149">
      <w:pPr>
        <w:pStyle w:val="H3"/>
        <w:rPr>
          <w:color w:val="000000" w:themeColor="text1"/>
        </w:rPr>
      </w:pPr>
      <w:r>
        <w:rPr>
          <w:rFonts w:hint="eastAsia"/>
          <w:color w:val="000000" w:themeColor="text1"/>
        </w:rPr>
        <w:t>4.</w:t>
      </w:r>
      <w:r>
        <w:rPr>
          <w:rFonts w:hint="eastAsia"/>
          <w:color w:val="000000" w:themeColor="text1"/>
        </w:rPr>
        <w:tab/>
      </w:r>
      <w:r>
        <w:rPr>
          <w:rFonts w:hint="eastAsia"/>
          <w:color w:val="000000" w:themeColor="text1"/>
        </w:rPr>
        <w:t>系统集成工程师不少于</w:t>
      </w:r>
      <w:r>
        <w:rPr>
          <w:color w:val="000000" w:themeColor="text1"/>
        </w:rPr>
        <w:t>3</w:t>
      </w:r>
      <w:r>
        <w:rPr>
          <w:rFonts w:hint="eastAsia"/>
          <w:color w:val="000000" w:themeColor="text1"/>
        </w:rPr>
        <w:t>人</w:t>
      </w:r>
    </w:p>
    <w:p w14:paraId="542C977C" w14:textId="77777777" w:rsidR="00127FD8" w:rsidRDefault="001D2149">
      <w:pPr>
        <w:pStyle w:val="H3"/>
        <w:rPr>
          <w:color w:val="000000" w:themeColor="text1"/>
        </w:rPr>
      </w:pPr>
      <w:r>
        <w:rPr>
          <w:rFonts w:hint="eastAsia"/>
          <w:color w:val="000000" w:themeColor="text1"/>
        </w:rPr>
        <w:t>系统集成工程师负责硬件设备的安装、部署、调试、安全应急等工作，需具</w:t>
      </w:r>
      <w:r>
        <w:rPr>
          <w:rFonts w:hint="eastAsia"/>
          <w:color w:val="000000" w:themeColor="text1"/>
        </w:rPr>
        <w:lastRenderedPageBreak/>
        <w:t>备注册信息安全专业人员认证（</w:t>
      </w:r>
      <w:r>
        <w:rPr>
          <w:rFonts w:hint="eastAsia"/>
          <w:color w:val="000000" w:themeColor="text1"/>
        </w:rPr>
        <w:t>CISP</w:t>
      </w:r>
      <w:r>
        <w:rPr>
          <w:rFonts w:hint="eastAsia"/>
          <w:color w:val="000000" w:themeColor="text1"/>
        </w:rPr>
        <w:t>），具备虚拟化、国产数据库、国产中间件工程师、国产云计算相关能力，需提供相关证书或其他证明材料。</w:t>
      </w:r>
    </w:p>
    <w:p w14:paraId="4DBC4A09" w14:textId="77777777" w:rsidR="00127FD8" w:rsidRDefault="008B7C4E">
      <w:pPr>
        <w:pStyle w:val="H3"/>
        <w:rPr>
          <w:color w:val="000000" w:themeColor="text1"/>
        </w:rPr>
      </w:pPr>
      <w:r>
        <w:rPr>
          <w:rFonts w:hint="eastAsia"/>
          <w:color w:val="000000" w:themeColor="text1"/>
        </w:rPr>
        <w:t>供应商</w:t>
      </w:r>
      <w:r w:rsidR="001D2149">
        <w:rPr>
          <w:rFonts w:hint="eastAsia"/>
          <w:color w:val="000000" w:themeColor="text1"/>
        </w:rPr>
        <w:t>应详细列出项目实施团队人员姓名、相关认证资质、项目经验、近三个月任意一个月的社保缴纳等证明材料。</w:t>
      </w:r>
    </w:p>
    <w:p w14:paraId="4B711AE1" w14:textId="77777777" w:rsidR="00127FD8" w:rsidRDefault="001D2149">
      <w:pPr>
        <w:pStyle w:val="3"/>
        <w:rPr>
          <w:color w:val="000000" w:themeColor="text1"/>
        </w:rPr>
      </w:pPr>
      <w:r>
        <w:rPr>
          <w:rFonts w:hint="eastAsia"/>
          <w:color w:val="000000" w:themeColor="text1"/>
        </w:rPr>
        <w:t>安装、调试</w:t>
      </w:r>
    </w:p>
    <w:p w14:paraId="4D20FAE3" w14:textId="77777777" w:rsidR="00127FD8" w:rsidRDefault="001D2149">
      <w:pPr>
        <w:pStyle w:val="H3"/>
        <w:rPr>
          <w:color w:val="000000" w:themeColor="text1"/>
        </w:rPr>
      </w:pPr>
      <w:r>
        <w:rPr>
          <w:rFonts w:hint="eastAsia"/>
          <w:color w:val="000000" w:themeColor="text1"/>
        </w:rPr>
        <w:t>1)</w:t>
      </w:r>
      <w:r>
        <w:rPr>
          <w:rFonts w:hint="eastAsia"/>
          <w:color w:val="000000" w:themeColor="text1"/>
        </w:rPr>
        <w:tab/>
      </w:r>
      <w:r>
        <w:rPr>
          <w:rFonts w:hint="eastAsia"/>
          <w:color w:val="000000" w:themeColor="text1"/>
        </w:rPr>
        <w:t>合同签定一周内，</w:t>
      </w:r>
      <w:r w:rsidR="008B7C4E">
        <w:rPr>
          <w:rFonts w:hint="eastAsia"/>
          <w:color w:val="000000" w:themeColor="text1"/>
        </w:rPr>
        <w:t>供应商</w:t>
      </w:r>
      <w:r>
        <w:rPr>
          <w:rFonts w:hint="eastAsia"/>
          <w:color w:val="000000" w:themeColor="text1"/>
        </w:rPr>
        <w:t>须向业主提交安装实施环境的要求。实施安装</w:t>
      </w:r>
      <w:r>
        <w:rPr>
          <w:rFonts w:hint="eastAsia"/>
          <w:color w:val="000000" w:themeColor="text1"/>
        </w:rPr>
        <w:t>7</w:t>
      </w:r>
      <w:r>
        <w:rPr>
          <w:rFonts w:hint="eastAsia"/>
          <w:color w:val="000000" w:themeColor="text1"/>
        </w:rPr>
        <w:t>天以前，</w:t>
      </w:r>
      <w:r w:rsidR="008B7C4E">
        <w:rPr>
          <w:rFonts w:hint="eastAsia"/>
          <w:color w:val="000000" w:themeColor="text1"/>
        </w:rPr>
        <w:t>供应商</w:t>
      </w:r>
      <w:r>
        <w:rPr>
          <w:rFonts w:hint="eastAsia"/>
          <w:color w:val="000000" w:themeColor="text1"/>
        </w:rPr>
        <w:t>向</w:t>
      </w:r>
      <w:r w:rsidR="008B7C4E">
        <w:rPr>
          <w:rFonts w:hint="eastAsia"/>
          <w:color w:val="000000" w:themeColor="text1"/>
        </w:rPr>
        <w:t>采购人</w:t>
      </w:r>
      <w:r>
        <w:rPr>
          <w:rFonts w:hint="eastAsia"/>
          <w:color w:val="000000" w:themeColor="text1"/>
        </w:rPr>
        <w:t>提交安装、测试和安装验收的计划方案，该计划方案须经过</w:t>
      </w:r>
      <w:r w:rsidR="008B7C4E">
        <w:rPr>
          <w:rFonts w:hint="eastAsia"/>
          <w:color w:val="000000" w:themeColor="text1"/>
        </w:rPr>
        <w:t>采购人</w:t>
      </w:r>
      <w:r>
        <w:rPr>
          <w:rFonts w:hint="eastAsia"/>
          <w:color w:val="000000" w:themeColor="text1"/>
        </w:rPr>
        <w:t>同意方可作为安装、测试和安装验收的依据。</w:t>
      </w:r>
    </w:p>
    <w:p w14:paraId="0545A571" w14:textId="77777777" w:rsidR="00127FD8" w:rsidRDefault="001D2149">
      <w:pPr>
        <w:pStyle w:val="H3"/>
        <w:rPr>
          <w:color w:val="000000" w:themeColor="text1"/>
        </w:rPr>
      </w:pPr>
      <w:r>
        <w:rPr>
          <w:rFonts w:hint="eastAsia"/>
          <w:color w:val="000000" w:themeColor="text1"/>
        </w:rPr>
        <w:t>2)</w:t>
      </w:r>
      <w:r>
        <w:rPr>
          <w:rFonts w:hint="eastAsia"/>
          <w:color w:val="000000" w:themeColor="text1"/>
        </w:rPr>
        <w:tab/>
      </w:r>
      <w:r w:rsidR="008B7C4E">
        <w:rPr>
          <w:rFonts w:hint="eastAsia"/>
          <w:color w:val="000000" w:themeColor="text1"/>
        </w:rPr>
        <w:t>供应商</w:t>
      </w:r>
      <w:r>
        <w:rPr>
          <w:rFonts w:hint="eastAsia"/>
          <w:color w:val="000000" w:themeColor="text1"/>
        </w:rPr>
        <w:t>应承担所供产品的安装、调试和配置工作，同时应提供完整的安装调试文档及系统配置文件。</w:t>
      </w:r>
    </w:p>
    <w:p w14:paraId="5BE8A4C2" w14:textId="77777777" w:rsidR="00127FD8" w:rsidRDefault="001D2149">
      <w:pPr>
        <w:pStyle w:val="H3"/>
        <w:rPr>
          <w:color w:val="000000" w:themeColor="text1"/>
        </w:rPr>
      </w:pPr>
      <w:r>
        <w:rPr>
          <w:rFonts w:hint="eastAsia"/>
          <w:color w:val="000000" w:themeColor="text1"/>
        </w:rPr>
        <w:t>3)</w:t>
      </w:r>
      <w:r>
        <w:rPr>
          <w:rFonts w:hint="eastAsia"/>
          <w:color w:val="000000" w:themeColor="text1"/>
        </w:rPr>
        <w:tab/>
      </w:r>
      <w:r w:rsidR="008B7C4E">
        <w:rPr>
          <w:rFonts w:hint="eastAsia"/>
          <w:color w:val="000000" w:themeColor="text1"/>
        </w:rPr>
        <w:t>供应商</w:t>
      </w:r>
      <w:r>
        <w:rPr>
          <w:rFonts w:hint="eastAsia"/>
          <w:color w:val="000000" w:themeColor="text1"/>
        </w:rPr>
        <w:t>应全力与</w:t>
      </w:r>
      <w:r w:rsidR="008B7C4E">
        <w:rPr>
          <w:rFonts w:hint="eastAsia"/>
          <w:color w:val="000000" w:themeColor="text1"/>
        </w:rPr>
        <w:t>采购人</w:t>
      </w:r>
      <w:r>
        <w:rPr>
          <w:rFonts w:hint="eastAsia"/>
          <w:color w:val="000000" w:themeColor="text1"/>
        </w:rPr>
        <w:t>及其他相关产品供应商配合，保证系统按时、正常地投入运行。</w:t>
      </w:r>
    </w:p>
    <w:p w14:paraId="070595F9" w14:textId="77777777" w:rsidR="00127FD8" w:rsidRDefault="001D2149">
      <w:pPr>
        <w:pStyle w:val="H3"/>
        <w:rPr>
          <w:color w:val="000000" w:themeColor="text1"/>
        </w:rPr>
      </w:pPr>
      <w:r>
        <w:rPr>
          <w:rFonts w:hint="eastAsia"/>
          <w:color w:val="000000" w:themeColor="text1"/>
        </w:rPr>
        <w:t>4)</w:t>
      </w:r>
      <w:r>
        <w:rPr>
          <w:rFonts w:hint="eastAsia"/>
          <w:color w:val="000000" w:themeColor="text1"/>
        </w:rPr>
        <w:tab/>
      </w:r>
      <w:r w:rsidR="008B7C4E">
        <w:rPr>
          <w:rFonts w:hint="eastAsia"/>
          <w:color w:val="000000" w:themeColor="text1"/>
        </w:rPr>
        <w:t>供应商</w:t>
      </w:r>
      <w:r>
        <w:rPr>
          <w:rFonts w:hint="eastAsia"/>
          <w:color w:val="000000" w:themeColor="text1"/>
        </w:rPr>
        <w:t>需保证所配置的软件产品有合法的使用权。</w:t>
      </w:r>
    </w:p>
    <w:p w14:paraId="7C572FB8" w14:textId="77777777" w:rsidR="00127FD8" w:rsidRDefault="001D2149">
      <w:pPr>
        <w:pStyle w:val="3"/>
        <w:rPr>
          <w:color w:val="000000" w:themeColor="text1"/>
        </w:rPr>
      </w:pPr>
      <w:r>
        <w:rPr>
          <w:rFonts w:hint="eastAsia"/>
          <w:color w:val="000000" w:themeColor="text1"/>
        </w:rPr>
        <w:t>项目验收</w:t>
      </w:r>
    </w:p>
    <w:p w14:paraId="37CEA3E0" w14:textId="77777777" w:rsidR="00127FD8" w:rsidRDefault="001D2149">
      <w:pPr>
        <w:pStyle w:val="H3"/>
        <w:rPr>
          <w:color w:val="000000" w:themeColor="text1"/>
        </w:rPr>
      </w:pPr>
      <w:r>
        <w:rPr>
          <w:rFonts w:hint="eastAsia"/>
          <w:color w:val="000000" w:themeColor="text1"/>
        </w:rPr>
        <w:t>1)</w:t>
      </w:r>
      <w:r>
        <w:rPr>
          <w:rFonts w:hint="eastAsia"/>
          <w:color w:val="000000" w:themeColor="text1"/>
        </w:rPr>
        <w:tab/>
      </w:r>
      <w:r>
        <w:rPr>
          <w:rFonts w:hint="eastAsia"/>
          <w:color w:val="000000" w:themeColor="text1"/>
        </w:rPr>
        <w:t>系统验收合格的条件必须至少满足以下三个要求：试运行时性能满足合同要求；性能测试和试运行验收时出现的问题已被解决；已提供了合同的全部货物和资料。</w:t>
      </w:r>
    </w:p>
    <w:p w14:paraId="0D718FC9" w14:textId="77777777" w:rsidR="00127FD8" w:rsidRDefault="001D2149">
      <w:pPr>
        <w:pStyle w:val="H3"/>
        <w:rPr>
          <w:color w:val="000000" w:themeColor="text1"/>
        </w:rPr>
      </w:pPr>
      <w:r>
        <w:rPr>
          <w:rFonts w:hint="eastAsia"/>
          <w:color w:val="000000" w:themeColor="text1"/>
        </w:rPr>
        <w:t>2)</w:t>
      </w:r>
      <w:r>
        <w:rPr>
          <w:rFonts w:hint="eastAsia"/>
          <w:color w:val="000000" w:themeColor="text1"/>
        </w:rPr>
        <w:tab/>
      </w:r>
      <w:r>
        <w:rPr>
          <w:rFonts w:hint="eastAsia"/>
          <w:color w:val="000000" w:themeColor="text1"/>
        </w:rPr>
        <w:t>所有业务系统正式投入运行后进行系统验收。用户将邀请相关行业专家、监理与用户方一起验收，同时就系统的安全性、完整性、易用性、适用性等请第三方专业评测机构进行评测，届时验收专家由用户方指定。</w:t>
      </w:r>
    </w:p>
    <w:p w14:paraId="58A5C977" w14:textId="77777777" w:rsidR="00127FD8" w:rsidRDefault="001D2149">
      <w:pPr>
        <w:pStyle w:val="2"/>
        <w:rPr>
          <w:color w:val="000000" w:themeColor="text1"/>
        </w:rPr>
      </w:pPr>
      <w:r>
        <w:rPr>
          <w:rFonts w:hint="eastAsia"/>
          <w:color w:val="000000" w:themeColor="text1"/>
        </w:rPr>
        <w:lastRenderedPageBreak/>
        <w:t>工期要求</w:t>
      </w:r>
    </w:p>
    <w:p w14:paraId="6B2EC3F4" w14:textId="77777777" w:rsidR="00127FD8" w:rsidRDefault="001D2149">
      <w:pPr>
        <w:pStyle w:val="H3"/>
        <w:rPr>
          <w:color w:val="000000" w:themeColor="text1"/>
        </w:rPr>
      </w:pPr>
      <w:r>
        <w:rPr>
          <w:rFonts w:hint="eastAsia"/>
          <w:color w:val="000000" w:themeColor="text1"/>
        </w:rPr>
        <w:t>自合同签订之日起</w:t>
      </w:r>
      <w:r>
        <w:rPr>
          <w:rFonts w:hint="eastAsia"/>
          <w:color w:val="000000" w:themeColor="text1"/>
        </w:rPr>
        <w:t>2</w:t>
      </w:r>
      <w:r>
        <w:rPr>
          <w:rFonts w:hint="eastAsia"/>
          <w:color w:val="000000" w:themeColor="text1"/>
        </w:rPr>
        <w:t>个月完成项目总体建设，</w:t>
      </w:r>
      <w:r>
        <w:rPr>
          <w:rFonts w:hint="eastAsia"/>
          <w:color w:val="000000" w:themeColor="text1"/>
        </w:rPr>
        <w:t>4</w:t>
      </w:r>
      <w:r>
        <w:rPr>
          <w:rFonts w:hint="eastAsia"/>
          <w:color w:val="000000" w:themeColor="text1"/>
        </w:rPr>
        <w:t>个月完成验收，其中包括</w:t>
      </w:r>
      <w:r>
        <w:rPr>
          <w:rFonts w:hint="eastAsia"/>
          <w:color w:val="000000" w:themeColor="text1"/>
        </w:rPr>
        <w:t>1</w:t>
      </w:r>
      <w:r>
        <w:rPr>
          <w:rFonts w:hint="eastAsia"/>
          <w:color w:val="000000" w:themeColor="text1"/>
        </w:rPr>
        <w:t>个月的试运行。</w:t>
      </w:r>
    </w:p>
    <w:p w14:paraId="7C204CCA" w14:textId="77777777" w:rsidR="00127FD8" w:rsidRDefault="001D2149">
      <w:pPr>
        <w:pStyle w:val="2"/>
        <w:rPr>
          <w:color w:val="000000" w:themeColor="text1"/>
        </w:rPr>
      </w:pPr>
      <w:r>
        <w:rPr>
          <w:rFonts w:hint="eastAsia"/>
          <w:color w:val="000000" w:themeColor="text1"/>
        </w:rPr>
        <w:t>技术文档</w:t>
      </w:r>
    </w:p>
    <w:p w14:paraId="7E2EE9D3" w14:textId="77777777" w:rsidR="00127FD8" w:rsidRDefault="001D2149">
      <w:pPr>
        <w:pStyle w:val="H3"/>
        <w:rPr>
          <w:color w:val="000000" w:themeColor="text1"/>
        </w:rPr>
      </w:pPr>
      <w:r>
        <w:rPr>
          <w:rFonts w:hint="eastAsia"/>
          <w:color w:val="000000" w:themeColor="text1"/>
        </w:rPr>
        <w:t>系统验收后</w:t>
      </w:r>
      <w:r w:rsidR="008B7C4E">
        <w:rPr>
          <w:rFonts w:hint="eastAsia"/>
          <w:color w:val="000000" w:themeColor="text1"/>
        </w:rPr>
        <w:t>供应商</w:t>
      </w:r>
      <w:r>
        <w:rPr>
          <w:rFonts w:hint="eastAsia"/>
          <w:color w:val="000000" w:themeColor="text1"/>
        </w:rPr>
        <w:t>需向采购人提供项目准备、需求分析、设计、集成、实施、上线、交付各阶段及项目管理全过程中的有关文档。文档包括但不限于以下内容：</w:t>
      </w:r>
    </w:p>
    <w:p w14:paraId="68CD3B03" w14:textId="77777777" w:rsidR="00127FD8" w:rsidRDefault="001D2149">
      <w:pPr>
        <w:pStyle w:val="H3"/>
        <w:numPr>
          <w:ilvl w:val="0"/>
          <w:numId w:val="13"/>
        </w:numPr>
        <w:rPr>
          <w:color w:val="000000" w:themeColor="text1"/>
        </w:rPr>
      </w:pPr>
      <w:r>
        <w:rPr>
          <w:rFonts w:hint="eastAsia"/>
          <w:color w:val="000000" w:themeColor="text1"/>
        </w:rPr>
        <w:t>项目计划书、用户需求分析报告。</w:t>
      </w:r>
    </w:p>
    <w:p w14:paraId="245DC991" w14:textId="77777777" w:rsidR="00127FD8" w:rsidRDefault="001D2149">
      <w:pPr>
        <w:pStyle w:val="H3"/>
        <w:numPr>
          <w:ilvl w:val="0"/>
          <w:numId w:val="13"/>
        </w:numPr>
        <w:rPr>
          <w:color w:val="000000" w:themeColor="text1"/>
        </w:rPr>
      </w:pPr>
      <w:r>
        <w:rPr>
          <w:rFonts w:hint="eastAsia"/>
          <w:color w:val="000000" w:themeColor="text1"/>
        </w:rPr>
        <w:t>项目概要设计书。</w:t>
      </w:r>
    </w:p>
    <w:p w14:paraId="3D0A9399" w14:textId="77777777" w:rsidR="00127FD8" w:rsidRDefault="001D2149">
      <w:pPr>
        <w:pStyle w:val="H3"/>
        <w:numPr>
          <w:ilvl w:val="0"/>
          <w:numId w:val="13"/>
        </w:numPr>
        <w:rPr>
          <w:color w:val="000000" w:themeColor="text1"/>
        </w:rPr>
      </w:pPr>
      <w:r>
        <w:rPr>
          <w:rFonts w:hint="eastAsia"/>
          <w:color w:val="000000" w:themeColor="text1"/>
        </w:rPr>
        <w:t>安装、测试报告等。</w:t>
      </w:r>
    </w:p>
    <w:p w14:paraId="59CD18D7" w14:textId="77777777" w:rsidR="00127FD8" w:rsidRDefault="001D2149">
      <w:pPr>
        <w:pStyle w:val="H3"/>
        <w:numPr>
          <w:ilvl w:val="0"/>
          <w:numId w:val="13"/>
        </w:numPr>
        <w:rPr>
          <w:color w:val="000000" w:themeColor="text1"/>
        </w:rPr>
      </w:pPr>
      <w:r>
        <w:rPr>
          <w:rFonts w:hint="eastAsia"/>
          <w:color w:val="000000" w:themeColor="text1"/>
        </w:rPr>
        <w:t>使用手册、培训手册等。</w:t>
      </w:r>
    </w:p>
    <w:p w14:paraId="2C3EDC27" w14:textId="77777777" w:rsidR="00127FD8" w:rsidRDefault="001D2149">
      <w:pPr>
        <w:pStyle w:val="H3"/>
        <w:numPr>
          <w:ilvl w:val="0"/>
          <w:numId w:val="13"/>
        </w:numPr>
        <w:rPr>
          <w:color w:val="000000" w:themeColor="text1"/>
        </w:rPr>
      </w:pPr>
      <w:r>
        <w:rPr>
          <w:rFonts w:hint="eastAsia"/>
          <w:color w:val="000000" w:themeColor="text1"/>
        </w:rPr>
        <w:t>系统维护手册。</w:t>
      </w:r>
    </w:p>
    <w:p w14:paraId="02909B2A" w14:textId="77777777" w:rsidR="00127FD8" w:rsidRDefault="001D2149">
      <w:pPr>
        <w:pStyle w:val="H3"/>
        <w:numPr>
          <w:ilvl w:val="0"/>
          <w:numId w:val="13"/>
        </w:numPr>
        <w:rPr>
          <w:color w:val="000000" w:themeColor="text1"/>
        </w:rPr>
      </w:pPr>
      <w:r>
        <w:rPr>
          <w:rFonts w:hint="eastAsia"/>
          <w:color w:val="000000" w:themeColor="text1"/>
        </w:rPr>
        <w:t>验收报告等。</w:t>
      </w:r>
    </w:p>
    <w:p w14:paraId="009D4951" w14:textId="77777777" w:rsidR="00127FD8" w:rsidRDefault="001D2149">
      <w:pPr>
        <w:pStyle w:val="2"/>
        <w:rPr>
          <w:color w:val="000000" w:themeColor="text1"/>
        </w:rPr>
      </w:pPr>
      <w:r>
        <w:rPr>
          <w:rFonts w:hint="eastAsia"/>
          <w:color w:val="000000" w:themeColor="text1"/>
        </w:rPr>
        <w:t>项目管理要求</w:t>
      </w:r>
    </w:p>
    <w:p w14:paraId="2D125E9A" w14:textId="77777777" w:rsidR="00127FD8" w:rsidRDefault="008B7C4E">
      <w:pPr>
        <w:pStyle w:val="H3"/>
        <w:rPr>
          <w:color w:val="000000" w:themeColor="text1"/>
        </w:rPr>
      </w:pPr>
      <w:r>
        <w:rPr>
          <w:rFonts w:hint="eastAsia"/>
          <w:color w:val="000000" w:themeColor="text1"/>
        </w:rPr>
        <w:t>供应商</w:t>
      </w:r>
      <w:r w:rsidR="001D2149">
        <w:rPr>
          <w:rFonts w:hint="eastAsia"/>
          <w:color w:val="000000" w:themeColor="text1"/>
        </w:rPr>
        <w:t>与</w:t>
      </w:r>
      <w:r>
        <w:rPr>
          <w:rFonts w:hint="eastAsia"/>
          <w:color w:val="000000" w:themeColor="text1"/>
        </w:rPr>
        <w:t>采购人</w:t>
      </w:r>
      <w:r w:rsidR="001D2149">
        <w:rPr>
          <w:rFonts w:hint="eastAsia"/>
          <w:color w:val="000000" w:themeColor="text1"/>
        </w:rPr>
        <w:t>共同组成工作组，各工作组与</w:t>
      </w:r>
      <w:r>
        <w:rPr>
          <w:rFonts w:hint="eastAsia"/>
          <w:color w:val="000000" w:themeColor="text1"/>
        </w:rPr>
        <w:t>采购人</w:t>
      </w:r>
      <w:r w:rsidR="001D2149">
        <w:rPr>
          <w:rFonts w:hint="eastAsia"/>
          <w:color w:val="000000" w:themeColor="text1"/>
        </w:rPr>
        <w:t>项目负责人、</w:t>
      </w:r>
      <w:r>
        <w:rPr>
          <w:rFonts w:hint="eastAsia"/>
          <w:color w:val="000000" w:themeColor="text1"/>
        </w:rPr>
        <w:t>供应商</w:t>
      </w:r>
      <w:r w:rsidR="001D2149">
        <w:rPr>
          <w:rFonts w:hint="eastAsia"/>
          <w:color w:val="000000" w:themeColor="text1"/>
        </w:rPr>
        <w:t>项目经理组成项目组。项目组建立固定的工作会制度，各工作组定期召开平台建设工作会，项目组定期召开项目协调会。各平台协调形成统一的调研计划，同步进行，一次完成，不能多次重复调研。</w:t>
      </w:r>
    </w:p>
    <w:p w14:paraId="34C410EF" w14:textId="77777777" w:rsidR="00127FD8" w:rsidRDefault="008B7C4E">
      <w:pPr>
        <w:pStyle w:val="H3"/>
        <w:rPr>
          <w:color w:val="000000" w:themeColor="text1"/>
        </w:rPr>
      </w:pPr>
      <w:r>
        <w:rPr>
          <w:rFonts w:hint="eastAsia"/>
          <w:color w:val="000000" w:themeColor="text1"/>
        </w:rPr>
        <w:t>供应商</w:t>
      </w:r>
      <w:r w:rsidR="001D2149">
        <w:rPr>
          <w:rFonts w:hint="eastAsia"/>
          <w:color w:val="000000" w:themeColor="text1"/>
        </w:rPr>
        <w:t>须在项目实施过程中制定项目管理制度和工作流程，合理规划项目的组织架构、沟通方式和工作职责，并报</w:t>
      </w:r>
      <w:r>
        <w:rPr>
          <w:rFonts w:hint="eastAsia"/>
          <w:color w:val="000000" w:themeColor="text1"/>
        </w:rPr>
        <w:t>采购人</w:t>
      </w:r>
      <w:r w:rsidR="001D2149">
        <w:rPr>
          <w:rFonts w:hint="eastAsia"/>
          <w:color w:val="000000" w:themeColor="text1"/>
        </w:rPr>
        <w:t>备案，提供项目管理工具平台和项目版本控制管理平台辅助项目管理工作，定期向</w:t>
      </w:r>
      <w:r>
        <w:rPr>
          <w:rFonts w:hint="eastAsia"/>
          <w:color w:val="000000" w:themeColor="text1"/>
        </w:rPr>
        <w:t>采购人</w:t>
      </w:r>
      <w:r w:rsidR="001D2149">
        <w:rPr>
          <w:rFonts w:hint="eastAsia"/>
          <w:color w:val="000000" w:themeColor="text1"/>
        </w:rPr>
        <w:t>提供工程实施进展情况报</w:t>
      </w:r>
      <w:r w:rsidR="001D2149">
        <w:rPr>
          <w:rFonts w:hint="eastAsia"/>
          <w:color w:val="000000" w:themeColor="text1"/>
        </w:rPr>
        <w:lastRenderedPageBreak/>
        <w:t>告。</w:t>
      </w:r>
    </w:p>
    <w:p w14:paraId="60CA6322" w14:textId="77777777" w:rsidR="00127FD8" w:rsidRDefault="008B7C4E">
      <w:pPr>
        <w:pStyle w:val="H3"/>
        <w:rPr>
          <w:color w:val="000000" w:themeColor="text1"/>
        </w:rPr>
      </w:pPr>
      <w:r>
        <w:rPr>
          <w:rFonts w:hint="eastAsia"/>
          <w:color w:val="000000" w:themeColor="text1"/>
        </w:rPr>
        <w:t>供应商</w:t>
      </w:r>
      <w:r w:rsidR="001D2149">
        <w:rPr>
          <w:rFonts w:hint="eastAsia"/>
          <w:color w:val="000000" w:themeColor="text1"/>
        </w:rPr>
        <w:t>须制定严格的项目质量控制规范和流程，并在</w:t>
      </w:r>
      <w:r>
        <w:rPr>
          <w:rFonts w:hint="eastAsia"/>
          <w:color w:val="000000" w:themeColor="text1"/>
        </w:rPr>
        <w:t>采购人</w:t>
      </w:r>
      <w:r w:rsidR="001D2149">
        <w:rPr>
          <w:rFonts w:hint="eastAsia"/>
          <w:color w:val="000000" w:themeColor="text1"/>
        </w:rPr>
        <w:t>认可的情况下按照制定的规范和流程严格执行。</w:t>
      </w:r>
      <w:r>
        <w:rPr>
          <w:rFonts w:hint="eastAsia"/>
          <w:color w:val="000000" w:themeColor="text1"/>
        </w:rPr>
        <w:t>采购人</w:t>
      </w:r>
      <w:r w:rsidR="001D2149">
        <w:rPr>
          <w:rFonts w:hint="eastAsia"/>
          <w:color w:val="000000" w:themeColor="text1"/>
        </w:rPr>
        <w:t>须在应答中详细阐明质量管理措施以及方法。</w:t>
      </w:r>
    </w:p>
    <w:p w14:paraId="4F4A060A" w14:textId="77777777" w:rsidR="00127FD8" w:rsidRDefault="001D2149">
      <w:pPr>
        <w:pStyle w:val="2"/>
        <w:rPr>
          <w:color w:val="000000" w:themeColor="text1"/>
        </w:rPr>
      </w:pPr>
      <w:r>
        <w:rPr>
          <w:rFonts w:hint="eastAsia"/>
          <w:color w:val="000000" w:themeColor="text1"/>
        </w:rPr>
        <w:t>质量保障要求</w:t>
      </w:r>
    </w:p>
    <w:p w14:paraId="65D67CAE" w14:textId="77777777" w:rsidR="00127FD8" w:rsidRDefault="008B7C4E">
      <w:pPr>
        <w:pStyle w:val="H3"/>
        <w:rPr>
          <w:color w:val="000000" w:themeColor="text1"/>
        </w:rPr>
      </w:pPr>
      <w:r>
        <w:rPr>
          <w:rFonts w:hint="eastAsia"/>
          <w:color w:val="000000" w:themeColor="text1"/>
        </w:rPr>
        <w:t>供应商</w:t>
      </w:r>
      <w:r w:rsidR="001D2149">
        <w:rPr>
          <w:rFonts w:hint="eastAsia"/>
          <w:color w:val="000000" w:themeColor="text1"/>
        </w:rPr>
        <w:t>需采用</w:t>
      </w:r>
      <w:r w:rsidR="001D2149">
        <w:rPr>
          <w:rFonts w:hint="eastAsia"/>
          <w:color w:val="000000" w:themeColor="text1"/>
        </w:rPr>
        <w:t>ISO20000</w:t>
      </w:r>
      <w:r w:rsidR="001D2149">
        <w:rPr>
          <w:rFonts w:hint="eastAsia"/>
          <w:color w:val="000000" w:themeColor="text1"/>
        </w:rPr>
        <w:t>质量标准体系要求针对项目实施过程及交付结果进行质量规划、管理和控制，提供完整的质量保证体系，对项目实施的全过程进行监控和管理，对项目进度和工程实施进度进行控制。</w:t>
      </w:r>
    </w:p>
    <w:p w14:paraId="707A1140" w14:textId="77777777" w:rsidR="00127FD8" w:rsidRDefault="001D2149">
      <w:pPr>
        <w:pStyle w:val="H3"/>
        <w:rPr>
          <w:color w:val="000000" w:themeColor="text1"/>
        </w:rPr>
      </w:pPr>
      <w:r>
        <w:rPr>
          <w:rFonts w:hint="eastAsia"/>
          <w:color w:val="000000" w:themeColor="text1"/>
        </w:rPr>
        <w:t>在项目实施前，</w:t>
      </w:r>
      <w:r w:rsidR="008B7C4E">
        <w:rPr>
          <w:rFonts w:hint="eastAsia"/>
          <w:color w:val="000000" w:themeColor="text1"/>
        </w:rPr>
        <w:t>供应商</w:t>
      </w:r>
      <w:r>
        <w:rPr>
          <w:rFonts w:hint="eastAsia"/>
          <w:color w:val="000000" w:themeColor="text1"/>
        </w:rPr>
        <w:t>应会同</w:t>
      </w:r>
      <w:r w:rsidR="008B7C4E">
        <w:rPr>
          <w:rFonts w:hint="eastAsia"/>
          <w:color w:val="000000" w:themeColor="text1"/>
        </w:rPr>
        <w:t>采购人</w:t>
      </w:r>
      <w:r>
        <w:rPr>
          <w:rFonts w:hint="eastAsia"/>
          <w:color w:val="000000" w:themeColor="text1"/>
        </w:rPr>
        <w:t>及具体使用部门明确相关的实施方案、实施进度安排、过渡迁移对接方案和应急处置方案等内容，确保相关业务的正常有序运行。</w:t>
      </w:r>
    </w:p>
    <w:p w14:paraId="15F4AFA0" w14:textId="77777777" w:rsidR="00127FD8" w:rsidRDefault="001D2149">
      <w:pPr>
        <w:pStyle w:val="2"/>
        <w:rPr>
          <w:color w:val="000000" w:themeColor="text1"/>
        </w:rPr>
      </w:pPr>
      <w:r>
        <w:rPr>
          <w:rFonts w:hint="eastAsia"/>
          <w:color w:val="000000" w:themeColor="text1"/>
        </w:rPr>
        <w:t>风险控制要求</w:t>
      </w:r>
    </w:p>
    <w:p w14:paraId="67024BD7" w14:textId="77777777" w:rsidR="00127FD8" w:rsidRDefault="008B7C4E">
      <w:pPr>
        <w:pStyle w:val="H3"/>
        <w:rPr>
          <w:color w:val="000000" w:themeColor="text1"/>
        </w:rPr>
      </w:pPr>
      <w:r>
        <w:rPr>
          <w:rFonts w:hint="eastAsia"/>
          <w:color w:val="000000" w:themeColor="text1"/>
        </w:rPr>
        <w:t>供应商</w:t>
      </w:r>
      <w:r w:rsidR="001D2149">
        <w:rPr>
          <w:rFonts w:hint="eastAsia"/>
          <w:color w:val="000000" w:themeColor="text1"/>
        </w:rPr>
        <w:t>要能在充分理解本项目需求的基础上，对可能出现的各类风险进行评估和制定应对措施，以保证本项目的顺利实施。</w:t>
      </w:r>
    </w:p>
    <w:p w14:paraId="5E245237" w14:textId="77777777" w:rsidR="00127FD8" w:rsidRDefault="001D2149">
      <w:pPr>
        <w:pStyle w:val="2"/>
        <w:rPr>
          <w:color w:val="000000" w:themeColor="text1"/>
        </w:rPr>
      </w:pPr>
      <w:r>
        <w:rPr>
          <w:rFonts w:hint="eastAsia"/>
          <w:color w:val="000000" w:themeColor="text1"/>
        </w:rPr>
        <w:t>项目培训要求</w:t>
      </w:r>
    </w:p>
    <w:p w14:paraId="32730363" w14:textId="77777777" w:rsidR="00127FD8" w:rsidRDefault="001D2149">
      <w:pPr>
        <w:pStyle w:val="H3"/>
        <w:rPr>
          <w:color w:val="000000" w:themeColor="text1"/>
        </w:rPr>
      </w:pPr>
      <w:r>
        <w:rPr>
          <w:rFonts w:hint="eastAsia"/>
          <w:color w:val="000000" w:themeColor="text1"/>
        </w:rPr>
        <w:t>培训工作是整个系统得以正常运行的关键，</w:t>
      </w:r>
      <w:r w:rsidR="008B7C4E">
        <w:rPr>
          <w:rFonts w:hint="eastAsia"/>
          <w:color w:val="000000" w:themeColor="text1"/>
        </w:rPr>
        <w:t>供应商</w:t>
      </w:r>
      <w:r>
        <w:rPr>
          <w:rFonts w:hint="eastAsia"/>
          <w:color w:val="000000" w:themeColor="text1"/>
        </w:rPr>
        <w:t>应据此制定详细的培训方案。培训对象除包含普通业务人员的专项培训以外，还应对系统维护人员进行系统维护人员进行系统维护的培训。</w:t>
      </w:r>
    </w:p>
    <w:p w14:paraId="0155CD07" w14:textId="77777777" w:rsidR="00127FD8" w:rsidRDefault="008B7C4E">
      <w:pPr>
        <w:pStyle w:val="H3"/>
        <w:rPr>
          <w:color w:val="000000" w:themeColor="text1"/>
        </w:rPr>
      </w:pPr>
      <w:r>
        <w:rPr>
          <w:rFonts w:hint="eastAsia"/>
          <w:color w:val="000000" w:themeColor="text1"/>
        </w:rPr>
        <w:t>供应商</w:t>
      </w:r>
      <w:r w:rsidR="001D2149">
        <w:rPr>
          <w:rFonts w:hint="eastAsia"/>
          <w:color w:val="000000" w:themeColor="text1"/>
        </w:rPr>
        <w:t>须为</w:t>
      </w:r>
      <w:r>
        <w:rPr>
          <w:rFonts w:hint="eastAsia"/>
          <w:color w:val="000000" w:themeColor="text1"/>
        </w:rPr>
        <w:t>采购人</w:t>
      </w:r>
      <w:r w:rsidR="001D2149">
        <w:rPr>
          <w:rFonts w:hint="eastAsia"/>
          <w:color w:val="000000" w:themeColor="text1"/>
        </w:rPr>
        <w:t>进行现场安装指导，使</w:t>
      </w:r>
      <w:r>
        <w:rPr>
          <w:rFonts w:hint="eastAsia"/>
          <w:color w:val="000000" w:themeColor="text1"/>
        </w:rPr>
        <w:t>采购人</w:t>
      </w:r>
      <w:r w:rsidR="001D2149">
        <w:rPr>
          <w:rFonts w:hint="eastAsia"/>
          <w:color w:val="000000" w:themeColor="text1"/>
        </w:rPr>
        <w:t>掌握产品安装、调试、验收、故障诊断的基本技能；</w:t>
      </w:r>
      <w:r>
        <w:rPr>
          <w:rFonts w:hint="eastAsia"/>
          <w:color w:val="000000" w:themeColor="text1"/>
        </w:rPr>
        <w:t>供应商</w:t>
      </w:r>
      <w:r w:rsidR="001D2149">
        <w:rPr>
          <w:rFonts w:hint="eastAsia"/>
          <w:color w:val="000000" w:themeColor="text1"/>
        </w:rPr>
        <w:t>须提供高水平的、全面的专业技术培训，培训内容</w:t>
      </w:r>
      <w:r w:rsidR="001D2149">
        <w:rPr>
          <w:rFonts w:hint="eastAsia"/>
          <w:color w:val="000000" w:themeColor="text1"/>
        </w:rPr>
        <w:lastRenderedPageBreak/>
        <w:t>应涵盖设备功能介绍、设备维护管理、设备故障诊断等要点。使</w:t>
      </w:r>
      <w:r>
        <w:rPr>
          <w:rFonts w:hint="eastAsia"/>
          <w:color w:val="000000" w:themeColor="text1"/>
        </w:rPr>
        <w:t>采购人</w:t>
      </w:r>
      <w:r w:rsidR="001D2149">
        <w:rPr>
          <w:rFonts w:hint="eastAsia"/>
          <w:color w:val="000000" w:themeColor="text1"/>
        </w:rPr>
        <w:t>的人员达到能独立进行管理、维护测试、故障处理等工作，保证系统平台能够正常、安全地运行。</w:t>
      </w:r>
    </w:p>
    <w:p w14:paraId="53A733C6" w14:textId="77777777" w:rsidR="00127FD8" w:rsidRDefault="001D2149">
      <w:pPr>
        <w:pStyle w:val="H3"/>
        <w:rPr>
          <w:color w:val="000000" w:themeColor="text1"/>
        </w:rPr>
      </w:pPr>
      <w:r>
        <w:rPr>
          <w:rFonts w:hint="eastAsia"/>
          <w:color w:val="000000" w:themeColor="text1"/>
        </w:rPr>
        <w:t>本次</w:t>
      </w:r>
      <w:r w:rsidR="008B7C4E">
        <w:rPr>
          <w:rFonts w:hint="eastAsia"/>
          <w:color w:val="000000" w:themeColor="text1"/>
        </w:rPr>
        <w:t>响应</w:t>
      </w:r>
      <w:r>
        <w:rPr>
          <w:rFonts w:hint="eastAsia"/>
          <w:color w:val="000000" w:themeColor="text1"/>
        </w:rPr>
        <w:t>报价须包含培训产生的相关费用。</w:t>
      </w:r>
    </w:p>
    <w:p w14:paraId="507A0F8B" w14:textId="77777777" w:rsidR="00127FD8" w:rsidRDefault="001D2149">
      <w:pPr>
        <w:pStyle w:val="2"/>
        <w:rPr>
          <w:color w:val="000000" w:themeColor="text1"/>
        </w:rPr>
      </w:pPr>
      <w:r>
        <w:rPr>
          <w:rFonts w:hint="eastAsia"/>
          <w:color w:val="000000" w:themeColor="text1"/>
        </w:rPr>
        <w:t>系统维护、售后服务</w:t>
      </w:r>
    </w:p>
    <w:p w14:paraId="75B319EA" w14:textId="77777777" w:rsidR="00127FD8" w:rsidRDefault="001D2149">
      <w:pPr>
        <w:pStyle w:val="H3"/>
        <w:rPr>
          <w:color w:val="000000" w:themeColor="text1"/>
        </w:rPr>
      </w:pPr>
      <w:r>
        <w:rPr>
          <w:rFonts w:hint="eastAsia"/>
          <w:color w:val="000000" w:themeColor="text1"/>
        </w:rPr>
        <w:t>免费维护期：</w:t>
      </w:r>
    </w:p>
    <w:p w14:paraId="72F61EB7" w14:textId="4A744A8F" w:rsidR="00127FD8" w:rsidRDefault="008B7C4E">
      <w:pPr>
        <w:pStyle w:val="H3"/>
        <w:rPr>
          <w:color w:val="000000" w:themeColor="text1"/>
        </w:rPr>
      </w:pPr>
      <w:r>
        <w:rPr>
          <w:rFonts w:hint="eastAsia"/>
          <w:color w:val="000000" w:themeColor="text1"/>
        </w:rPr>
        <w:t>供应商</w:t>
      </w:r>
      <w:r w:rsidR="003F7C5B">
        <w:rPr>
          <w:rFonts w:hint="eastAsia"/>
          <w:color w:val="000000" w:themeColor="text1"/>
        </w:rPr>
        <w:t>需</w:t>
      </w:r>
      <w:r w:rsidR="001D2149">
        <w:rPr>
          <w:rFonts w:hint="eastAsia"/>
          <w:color w:val="000000" w:themeColor="text1"/>
        </w:rPr>
        <w:t>提供验收合格后整体质保一年，硬件设备三年、软件产品一年。在项目验收合格后，</w:t>
      </w:r>
      <w:r>
        <w:rPr>
          <w:rFonts w:hint="eastAsia"/>
          <w:color w:val="000000" w:themeColor="text1"/>
        </w:rPr>
        <w:t>供应商</w:t>
      </w:r>
      <w:r w:rsidR="001D2149">
        <w:rPr>
          <w:rFonts w:hint="eastAsia"/>
          <w:color w:val="000000" w:themeColor="text1"/>
        </w:rPr>
        <w:t>必须提供至少一年的免费技术维护服务，其中包括系统维护、常规检查等</w:t>
      </w:r>
      <w:r w:rsidR="001D2149">
        <w:rPr>
          <w:rFonts w:hint="eastAsia"/>
          <w:color w:val="000000" w:themeColor="text1"/>
        </w:rPr>
        <w:t>,</w:t>
      </w:r>
      <w:r w:rsidR="001D2149">
        <w:rPr>
          <w:rFonts w:hint="eastAsia"/>
          <w:color w:val="000000" w:themeColor="text1"/>
        </w:rPr>
        <w:t>保证系统的正常运行。</w:t>
      </w:r>
    </w:p>
    <w:p w14:paraId="6705444B" w14:textId="77777777" w:rsidR="00127FD8" w:rsidRDefault="001D2149">
      <w:pPr>
        <w:pStyle w:val="H3"/>
        <w:rPr>
          <w:color w:val="000000" w:themeColor="text1"/>
        </w:rPr>
      </w:pPr>
      <w:r>
        <w:rPr>
          <w:rFonts w:hint="eastAsia"/>
          <w:color w:val="000000" w:themeColor="text1"/>
        </w:rPr>
        <w:t>售后服务</w:t>
      </w:r>
    </w:p>
    <w:p w14:paraId="5019EE27" w14:textId="77777777" w:rsidR="00127FD8" w:rsidRDefault="001D2149">
      <w:pPr>
        <w:pStyle w:val="H3"/>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）技术支持</w:t>
      </w:r>
    </w:p>
    <w:p w14:paraId="0DD22025" w14:textId="6A5D3DCB" w:rsidR="00127FD8" w:rsidRDefault="008B7C4E">
      <w:pPr>
        <w:pStyle w:val="H3"/>
        <w:rPr>
          <w:color w:val="000000" w:themeColor="text1"/>
        </w:rPr>
      </w:pPr>
      <w:r>
        <w:rPr>
          <w:rFonts w:hint="eastAsia"/>
          <w:color w:val="000000" w:themeColor="text1"/>
        </w:rPr>
        <w:t>供应商</w:t>
      </w:r>
      <w:r w:rsidR="001D2149">
        <w:rPr>
          <w:rFonts w:hint="eastAsia"/>
          <w:color w:val="000000" w:themeColor="text1"/>
        </w:rPr>
        <w:t>须</w:t>
      </w:r>
      <w:r w:rsidR="00093D79">
        <w:rPr>
          <w:rFonts w:hint="eastAsia"/>
          <w:color w:val="000000" w:themeColor="text1"/>
        </w:rPr>
        <w:t>证明有能力常年</w:t>
      </w:r>
      <w:r w:rsidR="00C26217">
        <w:rPr>
          <w:rFonts w:hint="eastAsia"/>
          <w:color w:val="000000" w:themeColor="text1"/>
        </w:rPr>
        <w:t>为采购人</w:t>
      </w:r>
      <w:r w:rsidR="001D2149">
        <w:rPr>
          <w:rFonts w:hint="eastAsia"/>
          <w:color w:val="000000" w:themeColor="text1"/>
        </w:rPr>
        <w:t>提供</w:t>
      </w:r>
      <w:r w:rsidR="001D2149">
        <w:rPr>
          <w:rFonts w:hint="eastAsia"/>
          <w:color w:val="000000" w:themeColor="text1"/>
        </w:rPr>
        <w:t>7</w:t>
      </w:r>
      <w:r w:rsidR="001D2149">
        <w:rPr>
          <w:rFonts w:hint="eastAsia"/>
          <w:color w:val="000000" w:themeColor="text1"/>
        </w:rPr>
        <w:t>×</w:t>
      </w:r>
      <w:r w:rsidR="001D2149">
        <w:rPr>
          <w:rFonts w:hint="eastAsia"/>
          <w:color w:val="000000" w:themeColor="text1"/>
        </w:rPr>
        <w:t>24</w:t>
      </w:r>
      <w:r w:rsidR="001D2149">
        <w:rPr>
          <w:rFonts w:hint="eastAsia"/>
          <w:color w:val="000000" w:themeColor="text1"/>
        </w:rPr>
        <w:t>小时</w:t>
      </w:r>
      <w:r w:rsidR="00093D79">
        <w:rPr>
          <w:rFonts w:hint="eastAsia"/>
          <w:color w:val="000000" w:themeColor="text1"/>
        </w:rPr>
        <w:t>快速响应</w:t>
      </w:r>
      <w:r w:rsidR="001D2149">
        <w:rPr>
          <w:rFonts w:hint="eastAsia"/>
          <w:color w:val="000000" w:themeColor="text1"/>
        </w:rPr>
        <w:t>技术支持服务，</w:t>
      </w:r>
      <w:r w:rsidR="0095235A">
        <w:rPr>
          <w:rFonts w:hint="eastAsia"/>
          <w:color w:val="000000" w:themeColor="text1"/>
        </w:rPr>
        <w:t>确保技术</w:t>
      </w:r>
      <w:r w:rsidR="0095235A">
        <w:rPr>
          <w:color w:val="000000" w:themeColor="text1"/>
        </w:rPr>
        <w:t>人员能够</w:t>
      </w:r>
      <w:r w:rsidR="001D2149">
        <w:rPr>
          <w:rFonts w:hint="eastAsia"/>
          <w:color w:val="000000" w:themeColor="text1"/>
        </w:rPr>
        <w:t>在</w:t>
      </w:r>
      <w:r w:rsidR="0095235A">
        <w:rPr>
          <w:rFonts w:hint="eastAsia"/>
          <w:color w:val="000000" w:themeColor="text1"/>
        </w:rPr>
        <w:t>接到报修电话通知后</w:t>
      </w:r>
      <w:r w:rsidR="0095235A" w:rsidRPr="0095235A">
        <w:rPr>
          <w:color w:val="000000" w:themeColor="text1"/>
        </w:rPr>
        <w:t>2</w:t>
      </w:r>
      <w:r w:rsidR="0095235A" w:rsidRPr="0095235A">
        <w:rPr>
          <w:color w:val="000000" w:themeColor="text1"/>
        </w:rPr>
        <w:t>小时内达到现场</w:t>
      </w:r>
      <w:r w:rsidR="00A17551">
        <w:rPr>
          <w:rFonts w:hint="eastAsia"/>
          <w:color w:val="000000" w:themeColor="text1"/>
        </w:rPr>
        <w:t>，</w:t>
      </w:r>
      <w:r w:rsidR="001D2149">
        <w:rPr>
          <w:rFonts w:hint="eastAsia"/>
          <w:color w:val="000000" w:themeColor="text1"/>
        </w:rPr>
        <w:t>接到技术支持要求时，应为系统使用人员提供如何使用系统的咨询</w:t>
      </w:r>
      <w:r w:rsidR="00794A51">
        <w:rPr>
          <w:rFonts w:hint="eastAsia"/>
          <w:color w:val="000000" w:themeColor="text1"/>
        </w:rPr>
        <w:t>服务</w:t>
      </w:r>
      <w:r w:rsidR="001D2149">
        <w:rPr>
          <w:rFonts w:hint="eastAsia"/>
          <w:color w:val="000000" w:themeColor="text1"/>
        </w:rPr>
        <w:t>。</w:t>
      </w:r>
    </w:p>
    <w:p w14:paraId="5127D3FA" w14:textId="77777777" w:rsidR="00127FD8" w:rsidRDefault="001D2149">
      <w:pPr>
        <w:pStyle w:val="H3"/>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）故障响应</w:t>
      </w:r>
    </w:p>
    <w:p w14:paraId="7FFC01EC" w14:textId="77777777" w:rsidR="00127FD8" w:rsidRDefault="008B7C4E">
      <w:pPr>
        <w:pStyle w:val="H3"/>
        <w:rPr>
          <w:color w:val="000000" w:themeColor="text1"/>
        </w:rPr>
      </w:pPr>
      <w:r>
        <w:rPr>
          <w:rFonts w:hint="eastAsia"/>
          <w:color w:val="000000" w:themeColor="text1"/>
        </w:rPr>
        <w:t>供应商</w:t>
      </w:r>
      <w:r w:rsidR="001D2149">
        <w:rPr>
          <w:rFonts w:hint="eastAsia"/>
          <w:color w:val="000000" w:themeColor="text1"/>
        </w:rPr>
        <w:t>须保证在售后服务期内，各类故障应在接到报修电话通知后</w:t>
      </w:r>
      <w:r w:rsidR="001D2149">
        <w:rPr>
          <w:rFonts w:hint="eastAsia"/>
          <w:color w:val="000000" w:themeColor="text1"/>
        </w:rPr>
        <w:t>30</w:t>
      </w:r>
      <w:r w:rsidR="001D2149">
        <w:rPr>
          <w:rFonts w:hint="eastAsia"/>
          <w:color w:val="000000" w:themeColor="text1"/>
        </w:rPr>
        <w:t>分钟内响应，对于影响系统正常运行的严重故障，</w:t>
      </w:r>
      <w:r w:rsidR="001D2149">
        <w:rPr>
          <w:rFonts w:hint="eastAsia"/>
          <w:color w:val="000000" w:themeColor="text1"/>
        </w:rPr>
        <w:t>2</w:t>
      </w:r>
      <w:r w:rsidR="001D2149">
        <w:rPr>
          <w:rFonts w:hint="eastAsia"/>
          <w:color w:val="000000" w:themeColor="text1"/>
        </w:rPr>
        <w:t>小时内达到现场查找故障原因并提出解决方案，如非硬件故障</w:t>
      </w:r>
      <w:r w:rsidR="001D2149">
        <w:rPr>
          <w:rFonts w:hint="eastAsia"/>
          <w:color w:val="000000" w:themeColor="text1"/>
        </w:rPr>
        <w:t xml:space="preserve"> 4 </w:t>
      </w:r>
      <w:r w:rsidR="001D2149">
        <w:rPr>
          <w:rFonts w:hint="eastAsia"/>
          <w:color w:val="000000" w:themeColor="text1"/>
        </w:rPr>
        <w:t>小时内解决故障；如遇硬件故障，</w:t>
      </w:r>
      <w:r w:rsidR="001D2149">
        <w:rPr>
          <w:rFonts w:hint="eastAsia"/>
          <w:color w:val="000000" w:themeColor="text1"/>
        </w:rPr>
        <w:t xml:space="preserve">8 </w:t>
      </w:r>
      <w:r w:rsidR="001D2149">
        <w:rPr>
          <w:rFonts w:hint="eastAsia"/>
          <w:color w:val="000000" w:themeColor="text1"/>
        </w:rPr>
        <w:t>小时内解决故障或及时提供备机维持上海市干部保健审核监督服务信息系统运行正常。</w:t>
      </w:r>
    </w:p>
    <w:p w14:paraId="01E2AE5A" w14:textId="77777777" w:rsidR="00127FD8" w:rsidRDefault="001D2149">
      <w:pPr>
        <w:pStyle w:val="H3"/>
        <w:rPr>
          <w:color w:val="000000" w:themeColor="text1"/>
        </w:rPr>
      </w:pPr>
      <w:r>
        <w:rPr>
          <w:rFonts w:hint="eastAsia"/>
          <w:color w:val="000000" w:themeColor="text1"/>
        </w:rPr>
        <w:t>若</w:t>
      </w:r>
      <w:r w:rsidR="008B7C4E">
        <w:rPr>
          <w:rFonts w:hint="eastAsia"/>
          <w:color w:val="000000" w:themeColor="text1"/>
        </w:rPr>
        <w:t>供应商</w:t>
      </w:r>
      <w:r>
        <w:rPr>
          <w:rFonts w:hint="eastAsia"/>
          <w:color w:val="000000" w:themeColor="text1"/>
        </w:rPr>
        <w:t>未能按时派员到现场或未能按时限解决问题，</w:t>
      </w:r>
      <w:r w:rsidR="008B7C4E">
        <w:rPr>
          <w:rFonts w:hint="eastAsia"/>
          <w:color w:val="000000" w:themeColor="text1"/>
        </w:rPr>
        <w:t>采购人</w:t>
      </w:r>
      <w:r>
        <w:rPr>
          <w:rFonts w:hint="eastAsia"/>
          <w:color w:val="000000" w:themeColor="text1"/>
        </w:rPr>
        <w:t>有权自行处理，所发生费用由</w:t>
      </w:r>
      <w:r w:rsidR="008B7C4E">
        <w:rPr>
          <w:rFonts w:hint="eastAsia"/>
          <w:color w:val="000000" w:themeColor="text1"/>
        </w:rPr>
        <w:t>供应商</w:t>
      </w:r>
      <w:r>
        <w:rPr>
          <w:rFonts w:hint="eastAsia"/>
          <w:color w:val="000000" w:themeColor="text1"/>
        </w:rPr>
        <w:t>承担。</w:t>
      </w:r>
    </w:p>
    <w:p w14:paraId="704770A9" w14:textId="77777777" w:rsidR="00127FD8" w:rsidRDefault="001D2149">
      <w:pPr>
        <w:pStyle w:val="H3"/>
        <w:rPr>
          <w:color w:val="000000" w:themeColor="text1"/>
        </w:rPr>
      </w:pPr>
      <w:r>
        <w:rPr>
          <w:rFonts w:hint="eastAsia"/>
          <w:color w:val="000000" w:themeColor="text1"/>
        </w:rPr>
        <w:lastRenderedPageBreak/>
        <w:t>（</w:t>
      </w:r>
      <w:r>
        <w:rPr>
          <w:rFonts w:hint="eastAsia"/>
          <w:color w:val="000000" w:themeColor="text1"/>
        </w:rPr>
        <w:t>3</w:t>
      </w:r>
      <w:r>
        <w:rPr>
          <w:rFonts w:hint="eastAsia"/>
          <w:color w:val="000000" w:themeColor="text1"/>
        </w:rPr>
        <w:t>）热线服务</w:t>
      </w:r>
    </w:p>
    <w:p w14:paraId="7FB9E58D" w14:textId="77777777" w:rsidR="00127FD8" w:rsidRDefault="008B7C4E">
      <w:pPr>
        <w:pStyle w:val="H3"/>
        <w:rPr>
          <w:color w:val="000000" w:themeColor="text1"/>
        </w:rPr>
      </w:pPr>
      <w:r>
        <w:rPr>
          <w:rFonts w:hint="eastAsia"/>
          <w:color w:val="000000" w:themeColor="text1"/>
        </w:rPr>
        <w:t>供应商</w:t>
      </w:r>
      <w:r w:rsidR="001D2149">
        <w:rPr>
          <w:rFonts w:hint="eastAsia"/>
          <w:color w:val="000000" w:themeColor="text1"/>
        </w:rPr>
        <w:t>应保证在质保期内为</w:t>
      </w:r>
      <w:r>
        <w:rPr>
          <w:rFonts w:hint="eastAsia"/>
          <w:color w:val="000000" w:themeColor="text1"/>
        </w:rPr>
        <w:t>采购人</w:t>
      </w:r>
      <w:r w:rsidR="001D2149">
        <w:rPr>
          <w:rFonts w:hint="eastAsia"/>
          <w:color w:val="000000" w:themeColor="text1"/>
        </w:rPr>
        <w:t>的所有应用单位提供电话客服服务，并且</w:t>
      </w:r>
      <w:r>
        <w:rPr>
          <w:rFonts w:hint="eastAsia"/>
          <w:color w:val="000000" w:themeColor="text1"/>
        </w:rPr>
        <w:t>供应商</w:t>
      </w:r>
      <w:r w:rsidR="001D2149">
        <w:rPr>
          <w:rFonts w:hint="eastAsia"/>
          <w:color w:val="000000" w:themeColor="text1"/>
        </w:rPr>
        <w:t>须提供本单位的热线电话、</w:t>
      </w:r>
      <w:r w:rsidR="001D2149">
        <w:rPr>
          <w:rFonts w:hint="eastAsia"/>
          <w:color w:val="000000" w:themeColor="text1"/>
        </w:rPr>
        <w:t>E-mail</w:t>
      </w:r>
      <w:r w:rsidR="001D2149">
        <w:rPr>
          <w:rFonts w:hint="eastAsia"/>
          <w:color w:val="000000" w:themeColor="text1"/>
        </w:rPr>
        <w:t>、传真、网站等途径，随时接受</w:t>
      </w:r>
      <w:r>
        <w:rPr>
          <w:rFonts w:hint="eastAsia"/>
          <w:color w:val="000000" w:themeColor="text1"/>
        </w:rPr>
        <w:t>采购人</w:t>
      </w:r>
      <w:r w:rsidR="001D2149">
        <w:rPr>
          <w:rFonts w:hint="eastAsia"/>
          <w:color w:val="000000" w:themeColor="text1"/>
        </w:rPr>
        <w:t>及项目使用单位提出的各种技术问题，并在</w:t>
      </w:r>
      <w:r w:rsidR="001D2149">
        <w:rPr>
          <w:rFonts w:hint="eastAsia"/>
          <w:color w:val="000000" w:themeColor="text1"/>
        </w:rPr>
        <w:t>24</w:t>
      </w:r>
      <w:r w:rsidR="001D2149">
        <w:rPr>
          <w:rFonts w:hint="eastAsia"/>
          <w:color w:val="000000" w:themeColor="text1"/>
        </w:rPr>
        <w:t>小时内提供解决方案。</w:t>
      </w:r>
    </w:p>
    <w:p w14:paraId="19A8410B" w14:textId="77777777" w:rsidR="00127FD8" w:rsidRDefault="001D2149">
      <w:pPr>
        <w:pStyle w:val="H3"/>
        <w:rPr>
          <w:color w:val="000000" w:themeColor="text1"/>
        </w:rPr>
      </w:pPr>
      <w:r>
        <w:rPr>
          <w:rFonts w:hint="eastAsia"/>
          <w:color w:val="000000" w:themeColor="text1"/>
        </w:rPr>
        <w:t>其他服务：</w:t>
      </w:r>
    </w:p>
    <w:p w14:paraId="66D40F59" w14:textId="77777777" w:rsidR="00127FD8" w:rsidRDefault="001D2149">
      <w:pPr>
        <w:pStyle w:val="H3"/>
        <w:rPr>
          <w:color w:val="000000" w:themeColor="text1"/>
        </w:rPr>
      </w:pPr>
      <w:r>
        <w:rPr>
          <w:rFonts w:hint="eastAsia"/>
          <w:color w:val="000000" w:themeColor="text1"/>
        </w:rPr>
        <w:t>1)</w:t>
      </w:r>
      <w:r>
        <w:rPr>
          <w:rFonts w:hint="eastAsia"/>
          <w:color w:val="000000" w:themeColor="text1"/>
        </w:rPr>
        <w:tab/>
      </w:r>
      <w:r w:rsidR="008B7C4E">
        <w:rPr>
          <w:rFonts w:hint="eastAsia"/>
          <w:color w:val="000000" w:themeColor="text1"/>
        </w:rPr>
        <w:t>供应商</w:t>
      </w:r>
      <w:r>
        <w:rPr>
          <w:rFonts w:hint="eastAsia"/>
          <w:color w:val="000000" w:themeColor="text1"/>
        </w:rPr>
        <w:t>负责所供软件及配套产品的售后服务，包括提供所供产品技术咨询、技术培训、到货验收、安装调试以及负责所供产品的保修及其它售后技术服务。</w:t>
      </w:r>
    </w:p>
    <w:p w14:paraId="705DA6B1" w14:textId="77777777" w:rsidR="00127FD8" w:rsidRDefault="001D2149">
      <w:pPr>
        <w:pStyle w:val="H3"/>
        <w:rPr>
          <w:color w:val="000000" w:themeColor="text1"/>
        </w:rPr>
      </w:pPr>
      <w:r>
        <w:rPr>
          <w:rFonts w:hint="eastAsia"/>
          <w:color w:val="000000" w:themeColor="text1"/>
        </w:rPr>
        <w:t>2)</w:t>
      </w:r>
      <w:r>
        <w:rPr>
          <w:rFonts w:hint="eastAsia"/>
          <w:color w:val="000000" w:themeColor="text1"/>
        </w:rPr>
        <w:tab/>
      </w:r>
      <w:r>
        <w:rPr>
          <w:rFonts w:hint="eastAsia"/>
          <w:color w:val="000000" w:themeColor="text1"/>
        </w:rPr>
        <w:t>在特殊时段（国定假日、</w:t>
      </w:r>
      <w:r w:rsidR="008B7C4E">
        <w:rPr>
          <w:rFonts w:hint="eastAsia"/>
          <w:color w:val="000000" w:themeColor="text1"/>
        </w:rPr>
        <w:t>采购人</w:t>
      </w:r>
      <w:r>
        <w:rPr>
          <w:rFonts w:hint="eastAsia"/>
          <w:color w:val="000000" w:themeColor="text1"/>
        </w:rPr>
        <w:t>重大系统测试、季度停机、应急演练、投产）等重保期间，</w:t>
      </w:r>
      <w:r w:rsidR="008B7C4E">
        <w:rPr>
          <w:rFonts w:hint="eastAsia"/>
          <w:color w:val="000000" w:themeColor="text1"/>
        </w:rPr>
        <w:t>供应商</w:t>
      </w:r>
      <w:r>
        <w:rPr>
          <w:rFonts w:hint="eastAsia"/>
          <w:color w:val="000000" w:themeColor="text1"/>
        </w:rPr>
        <w:t>需按照</w:t>
      </w:r>
      <w:r w:rsidR="008B7C4E">
        <w:rPr>
          <w:rFonts w:hint="eastAsia"/>
          <w:color w:val="000000" w:themeColor="text1"/>
        </w:rPr>
        <w:t>采购人</w:t>
      </w:r>
      <w:r>
        <w:rPr>
          <w:rFonts w:hint="eastAsia"/>
          <w:color w:val="000000" w:themeColor="text1"/>
        </w:rPr>
        <w:t>要求安排</w:t>
      </w:r>
      <w:r>
        <w:rPr>
          <w:rFonts w:hint="eastAsia"/>
          <w:color w:val="000000" w:themeColor="text1"/>
        </w:rPr>
        <w:t>7</w:t>
      </w:r>
      <w:r>
        <w:rPr>
          <w:rFonts w:hint="eastAsia"/>
          <w:color w:val="000000" w:themeColor="text1"/>
        </w:rPr>
        <w:t>×</w:t>
      </w:r>
      <w:r>
        <w:rPr>
          <w:rFonts w:hint="eastAsia"/>
          <w:color w:val="000000" w:themeColor="text1"/>
        </w:rPr>
        <w:t>24</w:t>
      </w:r>
      <w:r>
        <w:rPr>
          <w:rFonts w:hint="eastAsia"/>
          <w:color w:val="000000" w:themeColor="text1"/>
        </w:rPr>
        <w:t>小时应急小组，增派工程师提供现场技术支持服务，确保整体系统安全稳定运行。</w:t>
      </w:r>
    </w:p>
    <w:p w14:paraId="53D0BA94" w14:textId="77777777" w:rsidR="00127FD8" w:rsidRDefault="001D2149">
      <w:pPr>
        <w:pStyle w:val="H3"/>
        <w:rPr>
          <w:color w:val="000000" w:themeColor="text1"/>
        </w:rPr>
      </w:pPr>
      <w:r>
        <w:rPr>
          <w:rFonts w:hint="eastAsia"/>
          <w:color w:val="000000" w:themeColor="text1"/>
        </w:rPr>
        <w:t>3)</w:t>
      </w:r>
      <w:r>
        <w:rPr>
          <w:rFonts w:hint="eastAsia"/>
          <w:color w:val="000000" w:themeColor="text1"/>
        </w:rPr>
        <w:tab/>
      </w:r>
      <w:r w:rsidR="008B7C4E">
        <w:rPr>
          <w:rFonts w:hint="eastAsia"/>
          <w:color w:val="000000" w:themeColor="text1"/>
        </w:rPr>
        <w:t>供应商</w:t>
      </w:r>
      <w:r>
        <w:rPr>
          <w:rFonts w:hint="eastAsia"/>
          <w:color w:val="000000" w:themeColor="text1"/>
        </w:rPr>
        <w:t>须作出无推诿承诺。即</w:t>
      </w:r>
      <w:r w:rsidR="008B7C4E">
        <w:rPr>
          <w:rFonts w:hint="eastAsia"/>
          <w:color w:val="000000" w:themeColor="text1"/>
        </w:rPr>
        <w:t>供应商</w:t>
      </w:r>
      <w:r>
        <w:rPr>
          <w:rFonts w:hint="eastAsia"/>
          <w:color w:val="000000" w:themeColor="text1"/>
        </w:rPr>
        <w:t>应提供特殊措施，无论由于哪一方产生的问题而使系统发生不正常情况时，在得到</w:t>
      </w:r>
      <w:r w:rsidR="008B7C4E">
        <w:rPr>
          <w:rFonts w:hint="eastAsia"/>
          <w:color w:val="000000" w:themeColor="text1"/>
        </w:rPr>
        <w:t>采购人</w:t>
      </w:r>
      <w:r>
        <w:rPr>
          <w:rFonts w:hint="eastAsia"/>
          <w:color w:val="000000" w:themeColor="text1"/>
        </w:rPr>
        <w:t>通知后，须立即派工程师到现场，使系统尽快恢复正常。</w:t>
      </w:r>
    </w:p>
    <w:p w14:paraId="0992975C" w14:textId="77777777" w:rsidR="00127FD8" w:rsidRDefault="001D2149">
      <w:pPr>
        <w:pStyle w:val="H3"/>
        <w:rPr>
          <w:color w:val="000000" w:themeColor="text1"/>
        </w:rPr>
      </w:pPr>
      <w:r>
        <w:rPr>
          <w:rFonts w:hint="eastAsia"/>
          <w:color w:val="000000" w:themeColor="text1"/>
        </w:rPr>
        <w:t>4)</w:t>
      </w:r>
      <w:r>
        <w:rPr>
          <w:rFonts w:hint="eastAsia"/>
          <w:color w:val="000000" w:themeColor="text1"/>
        </w:rPr>
        <w:tab/>
      </w:r>
      <w:r>
        <w:rPr>
          <w:rFonts w:hint="eastAsia"/>
          <w:color w:val="000000" w:themeColor="text1"/>
        </w:rPr>
        <w:t>在质保期结束前，须由</w:t>
      </w:r>
      <w:r w:rsidR="008B7C4E">
        <w:rPr>
          <w:rFonts w:hint="eastAsia"/>
          <w:color w:val="000000" w:themeColor="text1"/>
        </w:rPr>
        <w:t>供应商</w:t>
      </w:r>
      <w:r>
        <w:rPr>
          <w:rFonts w:hint="eastAsia"/>
          <w:color w:val="000000" w:themeColor="text1"/>
        </w:rPr>
        <w:t>工程师和业主代表进行一次全面检查，任何缺陷必须由</w:t>
      </w:r>
      <w:r w:rsidR="008B7C4E">
        <w:rPr>
          <w:rFonts w:hint="eastAsia"/>
          <w:color w:val="000000" w:themeColor="text1"/>
        </w:rPr>
        <w:t>供应商</w:t>
      </w:r>
      <w:r>
        <w:rPr>
          <w:rFonts w:hint="eastAsia"/>
          <w:color w:val="000000" w:themeColor="text1"/>
        </w:rPr>
        <w:t>负责修理，在修理之后，</w:t>
      </w:r>
      <w:r w:rsidR="008B7C4E">
        <w:rPr>
          <w:rFonts w:hint="eastAsia"/>
          <w:color w:val="000000" w:themeColor="text1"/>
        </w:rPr>
        <w:t>供应商</w:t>
      </w:r>
      <w:r>
        <w:rPr>
          <w:rFonts w:hint="eastAsia"/>
          <w:color w:val="000000" w:themeColor="text1"/>
        </w:rPr>
        <w:t>应将缺陷原因、修理内容、完成修理及恢复正常的时间和日期等报告给</w:t>
      </w:r>
      <w:r w:rsidR="008B7C4E">
        <w:rPr>
          <w:rFonts w:hint="eastAsia"/>
          <w:color w:val="000000" w:themeColor="text1"/>
        </w:rPr>
        <w:t>采购人</w:t>
      </w:r>
      <w:r>
        <w:rPr>
          <w:rFonts w:hint="eastAsia"/>
          <w:color w:val="000000" w:themeColor="text1"/>
        </w:rPr>
        <w:t>，报告一式两份。</w:t>
      </w:r>
    </w:p>
    <w:p w14:paraId="57C564DC" w14:textId="77777777" w:rsidR="00127FD8" w:rsidRDefault="001D2149">
      <w:pPr>
        <w:pStyle w:val="H3"/>
        <w:rPr>
          <w:color w:val="000000" w:themeColor="text1"/>
        </w:rPr>
      </w:pPr>
      <w:r>
        <w:rPr>
          <w:rFonts w:hint="eastAsia"/>
          <w:color w:val="000000" w:themeColor="text1"/>
        </w:rPr>
        <w:t>5)</w:t>
      </w:r>
      <w:r>
        <w:rPr>
          <w:rFonts w:hint="eastAsia"/>
          <w:color w:val="000000" w:themeColor="text1"/>
        </w:rPr>
        <w:tab/>
      </w:r>
      <w:r w:rsidR="008B7C4E">
        <w:rPr>
          <w:rFonts w:hint="eastAsia"/>
          <w:color w:val="000000" w:themeColor="text1"/>
        </w:rPr>
        <w:t>供应商</w:t>
      </w:r>
      <w:r>
        <w:rPr>
          <w:rFonts w:hint="eastAsia"/>
          <w:color w:val="000000" w:themeColor="text1"/>
        </w:rPr>
        <w:t>需在</w:t>
      </w:r>
      <w:r w:rsidR="008B7C4E">
        <w:rPr>
          <w:rFonts w:hint="eastAsia"/>
          <w:color w:val="000000" w:themeColor="text1"/>
        </w:rPr>
        <w:t>响应文件</w:t>
      </w:r>
      <w:r>
        <w:rPr>
          <w:rFonts w:hint="eastAsia"/>
          <w:color w:val="000000" w:themeColor="text1"/>
        </w:rPr>
        <w:t>中对售后服务的任务内容和服务方式进行详细罗列与界定，对于需要</w:t>
      </w:r>
      <w:r w:rsidR="008B7C4E">
        <w:rPr>
          <w:rFonts w:hint="eastAsia"/>
          <w:color w:val="000000" w:themeColor="text1"/>
        </w:rPr>
        <w:t>采购人</w:t>
      </w:r>
      <w:r>
        <w:rPr>
          <w:rFonts w:hint="eastAsia"/>
          <w:color w:val="000000" w:themeColor="text1"/>
        </w:rPr>
        <w:t>方面配合的内容也可同时加以说明。</w:t>
      </w:r>
    </w:p>
    <w:p w14:paraId="4ABB2DDA" w14:textId="77777777" w:rsidR="00127FD8" w:rsidRDefault="001D2149">
      <w:pPr>
        <w:pStyle w:val="1"/>
        <w:rPr>
          <w:color w:val="000000" w:themeColor="text1"/>
        </w:rPr>
      </w:pPr>
      <w:r>
        <w:rPr>
          <w:rFonts w:hint="eastAsia"/>
          <w:color w:val="000000" w:themeColor="text1"/>
        </w:rPr>
        <w:lastRenderedPageBreak/>
        <w:t>其他要求</w:t>
      </w:r>
    </w:p>
    <w:p w14:paraId="09DAED8C" w14:textId="77777777" w:rsidR="00127FD8" w:rsidRDefault="001D2149">
      <w:pPr>
        <w:pStyle w:val="H3"/>
        <w:rPr>
          <w:color w:val="000000" w:themeColor="text1"/>
        </w:rPr>
      </w:pPr>
      <w:r>
        <w:rPr>
          <w:rFonts w:hint="eastAsia"/>
          <w:color w:val="000000" w:themeColor="text1"/>
        </w:rPr>
        <w:t>1)</w:t>
      </w:r>
      <w:r>
        <w:rPr>
          <w:rFonts w:hint="eastAsia"/>
          <w:color w:val="000000" w:themeColor="text1"/>
        </w:rPr>
        <w:tab/>
      </w:r>
      <w:r w:rsidR="008B7C4E">
        <w:rPr>
          <w:rFonts w:hint="eastAsia"/>
          <w:color w:val="000000" w:themeColor="text1"/>
        </w:rPr>
        <w:t>响应文件</w:t>
      </w:r>
      <w:r>
        <w:rPr>
          <w:rFonts w:hint="eastAsia"/>
          <w:color w:val="000000" w:themeColor="text1"/>
        </w:rPr>
        <w:t>需对</w:t>
      </w:r>
      <w:r w:rsidR="008B7C4E">
        <w:rPr>
          <w:rFonts w:hint="eastAsia"/>
          <w:color w:val="000000" w:themeColor="text1"/>
        </w:rPr>
        <w:t>采购</w:t>
      </w:r>
      <w:r>
        <w:rPr>
          <w:rFonts w:hint="eastAsia"/>
          <w:color w:val="000000" w:themeColor="text1"/>
        </w:rPr>
        <w:t>文件相应章节的</w:t>
      </w:r>
      <w:r w:rsidR="008B7C4E">
        <w:rPr>
          <w:rFonts w:hint="eastAsia"/>
          <w:color w:val="000000" w:themeColor="text1"/>
        </w:rPr>
        <w:t>采购</w:t>
      </w:r>
      <w:r>
        <w:rPr>
          <w:rFonts w:hint="eastAsia"/>
          <w:color w:val="000000" w:themeColor="text1"/>
        </w:rPr>
        <w:t>内容予以解答，</w:t>
      </w:r>
      <w:r w:rsidR="008B7C4E">
        <w:rPr>
          <w:rFonts w:hint="eastAsia"/>
          <w:color w:val="000000" w:themeColor="text1"/>
        </w:rPr>
        <w:t>响应文件</w:t>
      </w:r>
      <w:r>
        <w:rPr>
          <w:rFonts w:hint="eastAsia"/>
          <w:color w:val="000000" w:themeColor="text1"/>
        </w:rPr>
        <w:t>需满足所有实质性的指标要求。</w:t>
      </w:r>
    </w:p>
    <w:p w14:paraId="2ED7D62C" w14:textId="77777777" w:rsidR="00127FD8" w:rsidRDefault="001D2149">
      <w:pPr>
        <w:pStyle w:val="H3"/>
        <w:rPr>
          <w:color w:val="000000" w:themeColor="text1"/>
        </w:rPr>
      </w:pPr>
      <w:r>
        <w:rPr>
          <w:rFonts w:hint="eastAsia"/>
          <w:color w:val="000000" w:themeColor="text1"/>
        </w:rPr>
        <w:t>2)</w:t>
      </w:r>
      <w:r>
        <w:rPr>
          <w:rFonts w:hint="eastAsia"/>
          <w:color w:val="000000" w:themeColor="text1"/>
        </w:rPr>
        <w:tab/>
      </w:r>
      <w:r>
        <w:rPr>
          <w:rFonts w:hint="eastAsia"/>
          <w:color w:val="000000" w:themeColor="text1"/>
        </w:rPr>
        <w:t>本项目是针对上海市干部保健审核监督服务信息系统建设，前期经过论证和严格测算，业务模式较为复杂，因此需</w:t>
      </w:r>
      <w:r w:rsidR="008B7C4E">
        <w:rPr>
          <w:rFonts w:hint="eastAsia"/>
          <w:color w:val="000000" w:themeColor="text1"/>
        </w:rPr>
        <w:t>供应商</w:t>
      </w:r>
      <w:r>
        <w:rPr>
          <w:rFonts w:hint="eastAsia"/>
          <w:color w:val="000000" w:themeColor="text1"/>
        </w:rPr>
        <w:t>对本项目有深入理解，合理评估</w:t>
      </w:r>
      <w:r w:rsidR="008B7C4E">
        <w:rPr>
          <w:rFonts w:hint="eastAsia"/>
          <w:color w:val="000000" w:themeColor="text1"/>
        </w:rPr>
        <w:t>响应</w:t>
      </w:r>
      <w:r>
        <w:rPr>
          <w:rFonts w:hint="eastAsia"/>
          <w:color w:val="000000" w:themeColor="text1"/>
        </w:rPr>
        <w:t>总价。</w:t>
      </w:r>
    </w:p>
    <w:p w14:paraId="2940264F" w14:textId="77777777" w:rsidR="00127FD8" w:rsidRDefault="001D2149">
      <w:pPr>
        <w:pStyle w:val="H3"/>
        <w:rPr>
          <w:color w:val="000000" w:themeColor="text1"/>
        </w:rPr>
      </w:pPr>
      <w:r>
        <w:rPr>
          <w:rFonts w:hint="eastAsia"/>
          <w:color w:val="000000" w:themeColor="text1"/>
        </w:rPr>
        <w:t>3)</w:t>
      </w:r>
      <w:r>
        <w:rPr>
          <w:rFonts w:hint="eastAsia"/>
          <w:color w:val="000000" w:themeColor="text1"/>
        </w:rPr>
        <w:tab/>
      </w:r>
      <w:r w:rsidR="008B7C4E">
        <w:rPr>
          <w:rFonts w:hint="eastAsia"/>
          <w:color w:val="000000" w:themeColor="text1"/>
        </w:rPr>
        <w:t>供应商</w:t>
      </w:r>
      <w:r>
        <w:rPr>
          <w:rFonts w:hint="eastAsia"/>
          <w:color w:val="000000" w:themeColor="text1"/>
        </w:rPr>
        <w:t>应承诺在实施和维护过程中，任何涉及</w:t>
      </w:r>
      <w:r w:rsidR="008B7C4E">
        <w:rPr>
          <w:rFonts w:hint="eastAsia"/>
          <w:color w:val="000000" w:themeColor="text1"/>
        </w:rPr>
        <w:t>采购人</w:t>
      </w:r>
      <w:r>
        <w:rPr>
          <w:rFonts w:hint="eastAsia"/>
          <w:color w:val="000000" w:themeColor="text1"/>
        </w:rPr>
        <w:t>的信息，包括但不限于</w:t>
      </w:r>
      <w:r w:rsidR="008B7C4E">
        <w:rPr>
          <w:rFonts w:hint="eastAsia"/>
          <w:color w:val="000000" w:themeColor="text1"/>
        </w:rPr>
        <w:t>采购人</w:t>
      </w:r>
      <w:r>
        <w:rPr>
          <w:rFonts w:hint="eastAsia"/>
          <w:color w:val="000000" w:themeColor="text1"/>
        </w:rPr>
        <w:t>数据、特有的业务功能需求等，未得到</w:t>
      </w:r>
      <w:r w:rsidR="008B7C4E">
        <w:rPr>
          <w:rFonts w:hint="eastAsia"/>
          <w:color w:val="000000" w:themeColor="text1"/>
        </w:rPr>
        <w:t>采购人</w:t>
      </w:r>
      <w:r>
        <w:rPr>
          <w:rFonts w:hint="eastAsia"/>
          <w:color w:val="000000" w:themeColor="text1"/>
        </w:rPr>
        <w:t>同意的情况下不得对任何第三方展示、举例乃至销售，否则</w:t>
      </w:r>
      <w:r w:rsidR="008B7C4E">
        <w:rPr>
          <w:rFonts w:hint="eastAsia"/>
          <w:color w:val="000000" w:themeColor="text1"/>
        </w:rPr>
        <w:t>供应商</w:t>
      </w:r>
      <w:r>
        <w:rPr>
          <w:rFonts w:hint="eastAsia"/>
          <w:color w:val="000000" w:themeColor="text1"/>
        </w:rPr>
        <w:t>将承担由此产生的一切后果。</w:t>
      </w:r>
    </w:p>
    <w:p w14:paraId="1D0A73C0" w14:textId="77777777" w:rsidR="00127FD8" w:rsidRDefault="001D2149">
      <w:pPr>
        <w:pStyle w:val="H3"/>
        <w:rPr>
          <w:color w:val="000000" w:themeColor="text1"/>
        </w:rPr>
      </w:pPr>
      <w:r>
        <w:rPr>
          <w:rFonts w:hint="eastAsia"/>
          <w:color w:val="000000" w:themeColor="text1"/>
        </w:rPr>
        <w:t>4)</w:t>
      </w:r>
      <w:r>
        <w:rPr>
          <w:rFonts w:hint="eastAsia"/>
          <w:color w:val="000000" w:themeColor="text1"/>
        </w:rPr>
        <w:tab/>
      </w:r>
      <w:r w:rsidR="008B7C4E">
        <w:rPr>
          <w:rFonts w:hint="eastAsia"/>
          <w:color w:val="000000" w:themeColor="text1"/>
        </w:rPr>
        <w:t>供应商</w:t>
      </w:r>
      <w:r>
        <w:rPr>
          <w:rFonts w:hint="eastAsia"/>
          <w:color w:val="000000" w:themeColor="text1"/>
        </w:rPr>
        <w:t>具有近三年类似项目建设开发经验，</w:t>
      </w:r>
      <w:r w:rsidR="008B7C4E" w:rsidRPr="008B7C4E">
        <w:rPr>
          <w:color w:val="000000" w:themeColor="text1"/>
        </w:rPr>
        <w:t>ISO20000</w:t>
      </w:r>
      <w:r w:rsidR="008B7C4E" w:rsidRPr="008B7C4E">
        <w:rPr>
          <w:color w:val="000000" w:themeColor="text1"/>
        </w:rPr>
        <w:t>信息技术服务管理体系认证证书、</w:t>
      </w:r>
      <w:r w:rsidR="008B7C4E" w:rsidRPr="008B7C4E">
        <w:rPr>
          <w:color w:val="000000" w:themeColor="text1"/>
        </w:rPr>
        <w:t>ISO9001</w:t>
      </w:r>
      <w:r w:rsidR="008B7C4E" w:rsidRPr="008B7C4E">
        <w:rPr>
          <w:color w:val="000000" w:themeColor="text1"/>
        </w:rPr>
        <w:t>质量管理体系认证证书、</w:t>
      </w:r>
      <w:r w:rsidR="008B7C4E" w:rsidRPr="008B7C4E">
        <w:rPr>
          <w:color w:val="000000" w:themeColor="text1"/>
        </w:rPr>
        <w:t>ISO27001</w:t>
      </w:r>
      <w:r w:rsidR="008B7C4E" w:rsidRPr="008B7C4E">
        <w:rPr>
          <w:color w:val="000000" w:themeColor="text1"/>
        </w:rPr>
        <w:t>信息安全管理体系认证证书、信息系统建设和服务能力等级认证证书（</w:t>
      </w:r>
      <w:r w:rsidR="008B7C4E" w:rsidRPr="008B7C4E">
        <w:rPr>
          <w:color w:val="000000" w:themeColor="text1"/>
        </w:rPr>
        <w:t>CS2</w:t>
      </w:r>
      <w:r w:rsidR="008B7C4E" w:rsidRPr="008B7C4E">
        <w:rPr>
          <w:color w:val="000000" w:themeColor="text1"/>
        </w:rPr>
        <w:t>及以上）、</w:t>
      </w:r>
      <w:r w:rsidR="008B7C4E" w:rsidRPr="008B7C4E">
        <w:rPr>
          <w:color w:val="000000" w:themeColor="text1"/>
        </w:rPr>
        <w:t>ITSS</w:t>
      </w:r>
      <w:r w:rsidR="008B7C4E" w:rsidRPr="008B7C4E">
        <w:rPr>
          <w:color w:val="000000" w:themeColor="text1"/>
        </w:rPr>
        <w:t>信息技术服务运行维护证书、</w:t>
      </w:r>
      <w:r w:rsidR="008B7C4E" w:rsidRPr="008B7C4E">
        <w:rPr>
          <w:color w:val="000000" w:themeColor="text1"/>
        </w:rPr>
        <w:t>CCRC</w:t>
      </w:r>
      <w:r w:rsidR="008B7C4E" w:rsidRPr="008B7C4E">
        <w:rPr>
          <w:color w:val="000000" w:themeColor="text1"/>
        </w:rPr>
        <w:t>信息安全服务资质认证证书（二级及以上）、国家信息安全测评信息安全服务资质证书（安全工程类）、信息系统建设和服务能力评估（</w:t>
      </w:r>
      <w:r w:rsidR="008B7C4E" w:rsidRPr="008B7C4E">
        <w:rPr>
          <w:color w:val="000000" w:themeColor="text1"/>
        </w:rPr>
        <w:t>CS3</w:t>
      </w:r>
      <w:r w:rsidR="008B7C4E" w:rsidRPr="008B7C4E">
        <w:rPr>
          <w:color w:val="000000" w:themeColor="text1"/>
        </w:rPr>
        <w:t>及以上）</w:t>
      </w:r>
      <w:r>
        <w:rPr>
          <w:rFonts w:hint="eastAsia"/>
          <w:color w:val="000000" w:themeColor="text1"/>
        </w:rPr>
        <w:t>的优先考虑。</w:t>
      </w:r>
    </w:p>
    <w:p w14:paraId="3507586E" w14:textId="77777777" w:rsidR="00127FD8" w:rsidRDefault="00127FD8">
      <w:pPr>
        <w:pStyle w:val="H3"/>
        <w:ind w:firstLine="0"/>
        <w:rPr>
          <w:color w:val="000000" w:themeColor="text1"/>
        </w:rPr>
      </w:pPr>
    </w:p>
    <w:sectPr w:rsidR="00127FD8" w:rsidSect="00127FD8">
      <w:footerReference w:type="even" r:id="rId7"/>
      <w:footerReference w:type="default" r:id="rId8"/>
      <w:pgSz w:w="11906" w:h="16838"/>
      <w:pgMar w:top="1440" w:right="1800" w:bottom="1440" w:left="1800"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1FA09" w14:textId="77777777" w:rsidR="002971E0" w:rsidRDefault="002971E0" w:rsidP="00127FD8">
      <w:r>
        <w:separator/>
      </w:r>
    </w:p>
  </w:endnote>
  <w:endnote w:type="continuationSeparator" w:id="0">
    <w:p w14:paraId="184B005B" w14:textId="77777777" w:rsidR="002971E0" w:rsidRDefault="002971E0" w:rsidP="0012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panose1 w:val="02010609030101010101"/>
    <w:charset w:val="86"/>
    <w:family w:val="modern"/>
    <w:pitch w:val="fixed"/>
    <w:sig w:usb0="00000001" w:usb1="080E0000" w:usb2="00000010" w:usb3="00000000" w:csb0="00040000" w:csb1="00000000"/>
  </w:font>
  <w:font w:name="华文宋体">
    <w:altName w:val="STSong"/>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3"/>
      </w:rPr>
      <w:id w:val="192889877"/>
      <w:docPartObj>
        <w:docPartGallery w:val="AutoText"/>
      </w:docPartObj>
    </w:sdtPr>
    <w:sdtEndPr>
      <w:rPr>
        <w:rStyle w:val="af3"/>
      </w:rPr>
    </w:sdtEndPr>
    <w:sdtContent>
      <w:p w14:paraId="3D312E8D" w14:textId="77777777" w:rsidR="00D70401" w:rsidRDefault="00D70401">
        <w:pPr>
          <w:pStyle w:val="a9"/>
          <w:framePr w:wrap="auto" w:vAnchor="text" w:hAnchor="margin" w:xAlign="center" w:y="1"/>
          <w:rPr>
            <w:rStyle w:val="af3"/>
          </w:rPr>
        </w:pPr>
        <w:r>
          <w:rPr>
            <w:rStyle w:val="af3"/>
          </w:rPr>
          <w:fldChar w:fldCharType="begin"/>
        </w:r>
        <w:r>
          <w:rPr>
            <w:rStyle w:val="af3"/>
          </w:rPr>
          <w:instrText xml:space="preserve"> PAGE </w:instrText>
        </w:r>
        <w:r>
          <w:rPr>
            <w:rStyle w:val="af3"/>
          </w:rPr>
          <w:fldChar w:fldCharType="end"/>
        </w:r>
      </w:p>
    </w:sdtContent>
  </w:sdt>
  <w:p w14:paraId="22D3A766" w14:textId="77777777" w:rsidR="00D70401" w:rsidRDefault="00D70401">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3"/>
      </w:rPr>
      <w:id w:val="50198033"/>
      <w:docPartObj>
        <w:docPartGallery w:val="AutoText"/>
      </w:docPartObj>
    </w:sdtPr>
    <w:sdtEndPr>
      <w:rPr>
        <w:rStyle w:val="af3"/>
      </w:rPr>
    </w:sdtEndPr>
    <w:sdtContent>
      <w:p w14:paraId="5138068A" w14:textId="4FF1C089" w:rsidR="00D70401" w:rsidRDefault="00D70401">
        <w:pPr>
          <w:pStyle w:val="a9"/>
          <w:framePr w:wrap="auto" w:vAnchor="text" w:hAnchor="margin" w:xAlign="center" w:y="1"/>
          <w:rPr>
            <w:rStyle w:val="af3"/>
          </w:rPr>
        </w:pPr>
        <w:r>
          <w:rPr>
            <w:rStyle w:val="af3"/>
          </w:rPr>
          <w:fldChar w:fldCharType="begin"/>
        </w:r>
        <w:r>
          <w:rPr>
            <w:rStyle w:val="af3"/>
          </w:rPr>
          <w:instrText xml:space="preserve"> PAGE </w:instrText>
        </w:r>
        <w:r>
          <w:rPr>
            <w:rStyle w:val="af3"/>
          </w:rPr>
          <w:fldChar w:fldCharType="separate"/>
        </w:r>
        <w:r w:rsidR="00FE64D4">
          <w:rPr>
            <w:rStyle w:val="af3"/>
            <w:noProof/>
          </w:rPr>
          <w:t>8</w:t>
        </w:r>
        <w:r>
          <w:rPr>
            <w:rStyle w:val="af3"/>
          </w:rPr>
          <w:fldChar w:fldCharType="end"/>
        </w:r>
      </w:p>
    </w:sdtContent>
  </w:sdt>
  <w:p w14:paraId="6D5FC6C1" w14:textId="77777777" w:rsidR="00D70401" w:rsidRDefault="00D70401">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06DFA" w14:textId="77777777" w:rsidR="002971E0" w:rsidRDefault="002971E0" w:rsidP="00127FD8">
      <w:r>
        <w:separator/>
      </w:r>
    </w:p>
  </w:footnote>
  <w:footnote w:type="continuationSeparator" w:id="0">
    <w:p w14:paraId="7BFAFAFE" w14:textId="77777777" w:rsidR="002971E0" w:rsidRDefault="002971E0" w:rsidP="00127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0696C"/>
    <w:multiLevelType w:val="multilevel"/>
    <w:tmpl w:val="0870696C"/>
    <w:lvl w:ilvl="0">
      <w:start w:val="1"/>
      <w:numFmt w:val="bullet"/>
      <w:lvlText w:val=""/>
      <w:lvlJc w:val="left"/>
      <w:pPr>
        <w:ind w:left="920" w:hanging="440"/>
      </w:pPr>
      <w:rPr>
        <w:rFonts w:ascii="Wingdings" w:hAnsi="Wingdings" w:cs="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1" w15:restartNumberingAfterBreak="0">
    <w:nsid w:val="0E3E08CB"/>
    <w:multiLevelType w:val="multilevel"/>
    <w:tmpl w:val="0E3E08CB"/>
    <w:lvl w:ilvl="0">
      <w:start w:val="1"/>
      <w:numFmt w:val="bullet"/>
      <w:lvlText w:val=""/>
      <w:lvlJc w:val="left"/>
      <w:pPr>
        <w:ind w:left="922" w:hanging="440"/>
      </w:pPr>
      <w:rPr>
        <w:rFonts w:ascii="Wingdings" w:hAnsi="Wingdings" w:hint="default"/>
      </w:rPr>
    </w:lvl>
    <w:lvl w:ilvl="1">
      <w:start w:val="1"/>
      <w:numFmt w:val="bullet"/>
      <w:lvlText w:val=""/>
      <w:lvlJc w:val="left"/>
      <w:pPr>
        <w:ind w:left="1362" w:hanging="440"/>
      </w:pPr>
      <w:rPr>
        <w:rFonts w:ascii="Wingdings" w:hAnsi="Wingdings" w:hint="default"/>
      </w:rPr>
    </w:lvl>
    <w:lvl w:ilvl="2">
      <w:start w:val="1"/>
      <w:numFmt w:val="bullet"/>
      <w:lvlText w:val=""/>
      <w:lvlJc w:val="left"/>
      <w:pPr>
        <w:ind w:left="1802" w:hanging="440"/>
      </w:pPr>
      <w:rPr>
        <w:rFonts w:ascii="Wingdings" w:hAnsi="Wingdings" w:hint="default"/>
      </w:rPr>
    </w:lvl>
    <w:lvl w:ilvl="3">
      <w:start w:val="1"/>
      <w:numFmt w:val="bullet"/>
      <w:lvlText w:val=""/>
      <w:lvlJc w:val="left"/>
      <w:pPr>
        <w:ind w:left="2242" w:hanging="440"/>
      </w:pPr>
      <w:rPr>
        <w:rFonts w:ascii="Wingdings" w:hAnsi="Wingdings" w:hint="default"/>
      </w:rPr>
    </w:lvl>
    <w:lvl w:ilvl="4">
      <w:start w:val="1"/>
      <w:numFmt w:val="bullet"/>
      <w:lvlText w:val=""/>
      <w:lvlJc w:val="left"/>
      <w:pPr>
        <w:ind w:left="2682" w:hanging="440"/>
      </w:pPr>
      <w:rPr>
        <w:rFonts w:ascii="Wingdings" w:hAnsi="Wingdings" w:hint="default"/>
      </w:rPr>
    </w:lvl>
    <w:lvl w:ilvl="5">
      <w:start w:val="1"/>
      <w:numFmt w:val="bullet"/>
      <w:lvlText w:val=""/>
      <w:lvlJc w:val="left"/>
      <w:pPr>
        <w:ind w:left="3122" w:hanging="440"/>
      </w:pPr>
      <w:rPr>
        <w:rFonts w:ascii="Wingdings" w:hAnsi="Wingdings" w:hint="default"/>
      </w:rPr>
    </w:lvl>
    <w:lvl w:ilvl="6">
      <w:start w:val="1"/>
      <w:numFmt w:val="bullet"/>
      <w:lvlText w:val=""/>
      <w:lvlJc w:val="left"/>
      <w:pPr>
        <w:ind w:left="3562" w:hanging="440"/>
      </w:pPr>
      <w:rPr>
        <w:rFonts w:ascii="Wingdings" w:hAnsi="Wingdings" w:hint="default"/>
      </w:rPr>
    </w:lvl>
    <w:lvl w:ilvl="7">
      <w:start w:val="1"/>
      <w:numFmt w:val="bullet"/>
      <w:lvlText w:val=""/>
      <w:lvlJc w:val="left"/>
      <w:pPr>
        <w:ind w:left="4002" w:hanging="440"/>
      </w:pPr>
      <w:rPr>
        <w:rFonts w:ascii="Wingdings" w:hAnsi="Wingdings" w:hint="default"/>
      </w:rPr>
    </w:lvl>
    <w:lvl w:ilvl="8">
      <w:start w:val="1"/>
      <w:numFmt w:val="bullet"/>
      <w:lvlText w:val=""/>
      <w:lvlJc w:val="left"/>
      <w:pPr>
        <w:ind w:left="4442" w:hanging="440"/>
      </w:pPr>
      <w:rPr>
        <w:rFonts w:ascii="Wingdings" w:hAnsi="Wingdings" w:hint="default"/>
      </w:rPr>
    </w:lvl>
  </w:abstractNum>
  <w:abstractNum w:abstractNumId="2" w15:restartNumberingAfterBreak="0">
    <w:nsid w:val="0EC7186A"/>
    <w:multiLevelType w:val="multilevel"/>
    <w:tmpl w:val="0EC7186A"/>
    <w:lvl w:ilvl="0">
      <w:start w:val="1"/>
      <w:numFmt w:val="bullet"/>
      <w:pStyle w:val="H"/>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3" w15:restartNumberingAfterBreak="0">
    <w:nsid w:val="13485EE1"/>
    <w:multiLevelType w:val="multilevel"/>
    <w:tmpl w:val="13485EE1"/>
    <w:lvl w:ilvl="0">
      <w:start w:val="1"/>
      <w:numFmt w:val="decimal"/>
      <w:pStyle w:val="H0"/>
      <w:lvlText w:val="表 %1"/>
      <w:lvlJc w:val="left"/>
      <w:pPr>
        <w:tabs>
          <w:tab w:val="left" w:pos="680"/>
        </w:tabs>
        <w:ind w:left="680" w:hanging="6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98F0426"/>
    <w:multiLevelType w:val="multilevel"/>
    <w:tmpl w:val="298F042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32D13ECD"/>
    <w:multiLevelType w:val="multilevel"/>
    <w:tmpl w:val="32D13ECD"/>
    <w:lvl w:ilvl="0">
      <w:start w:val="1"/>
      <w:numFmt w:val="chineseCountingThousand"/>
      <w:pStyle w:val="1"/>
      <w:suff w:val="space"/>
      <w:lvlText w:val="%1、"/>
      <w:lvlJc w:val="left"/>
      <w:pPr>
        <w:ind w:left="0" w:firstLine="0"/>
      </w:pPr>
      <w:rPr>
        <w:rFonts w:hint="eastAsia"/>
      </w:rPr>
    </w:lvl>
    <w:lvl w:ilvl="1">
      <w:start w:val="1"/>
      <w:numFmt w:val="decimal"/>
      <w:pStyle w:val="2"/>
      <w:isLgl/>
      <w:suff w:val="space"/>
      <w:lvlText w:val="%1.%2."/>
      <w:lvlJc w:val="left"/>
      <w:pPr>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pStyle w:val="4"/>
      <w:isLgl/>
      <w:suff w:val="space"/>
      <w:lvlText w:val="%1.%2.%3.%4."/>
      <w:lvlJc w:val="left"/>
      <w:pPr>
        <w:ind w:left="0" w:firstLine="0"/>
      </w:pPr>
      <w:rPr>
        <w:rFonts w:hint="eastAsia"/>
      </w:rPr>
    </w:lvl>
    <w:lvl w:ilvl="4">
      <w:start w:val="1"/>
      <w:numFmt w:val="decimal"/>
      <w:pStyle w:val="5"/>
      <w:isLgl/>
      <w:suff w:val="space"/>
      <w:lvlText w:val="%1.%2.%3.%4.%5."/>
      <w:lvlJc w:val="left"/>
      <w:pPr>
        <w:ind w:left="0" w:firstLine="0"/>
      </w:pPr>
      <w:rPr>
        <w:rFonts w:hint="eastAsia"/>
      </w:rPr>
    </w:lvl>
    <w:lvl w:ilvl="5">
      <w:start w:val="1"/>
      <w:numFmt w:val="decimal"/>
      <w:pStyle w:val="6"/>
      <w:isLgl/>
      <w:suff w:val="space"/>
      <w:lvlText w:val="%1.%2.%3.%4.%5.%6."/>
      <w:lvlJc w:val="left"/>
      <w:pPr>
        <w:ind w:left="0" w:firstLine="0"/>
      </w:pPr>
      <w:rPr>
        <w:rFonts w:hint="eastAsia"/>
      </w:rPr>
    </w:lvl>
    <w:lvl w:ilvl="6">
      <w:start w:val="1"/>
      <w:numFmt w:val="decimal"/>
      <w:pStyle w:val="7"/>
      <w:isLgl/>
      <w:suff w:val="space"/>
      <w:lvlText w:val="%1.%2.%3.%4.%5.%6.%7."/>
      <w:lvlJc w:val="left"/>
      <w:pPr>
        <w:ind w:left="0" w:firstLine="0"/>
      </w:pPr>
      <w:rPr>
        <w:rFonts w:hint="eastAsia"/>
      </w:rPr>
    </w:lvl>
    <w:lvl w:ilvl="7">
      <w:start w:val="1"/>
      <w:numFmt w:val="chineseCountingThousand"/>
      <w:pStyle w:val="H8"/>
      <w:suff w:val="nothing"/>
      <w:lvlText w:val="%8、"/>
      <w:lvlJc w:val="left"/>
      <w:pPr>
        <w:ind w:left="0" w:firstLine="0"/>
      </w:pPr>
      <w:rPr>
        <w:rFonts w:hint="eastAsia"/>
      </w:rPr>
    </w:lvl>
    <w:lvl w:ilvl="8">
      <w:start w:val="1"/>
      <w:numFmt w:val="decimal"/>
      <w:pStyle w:val="H9"/>
      <w:suff w:val="nothing"/>
      <w:lvlText w:val="（%9）"/>
      <w:lvlJc w:val="left"/>
      <w:pPr>
        <w:ind w:left="0" w:firstLine="0"/>
      </w:pPr>
      <w:rPr>
        <w:rFonts w:hint="eastAsia"/>
      </w:rPr>
    </w:lvl>
  </w:abstractNum>
  <w:abstractNum w:abstractNumId="6" w15:restartNumberingAfterBreak="0">
    <w:nsid w:val="3A0E72C0"/>
    <w:multiLevelType w:val="multilevel"/>
    <w:tmpl w:val="3A0E72C0"/>
    <w:lvl w:ilvl="0">
      <w:start w:val="1"/>
      <w:numFmt w:val="bullet"/>
      <w:pStyle w:val="H1"/>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7" w15:restartNumberingAfterBreak="0">
    <w:nsid w:val="3CC64A36"/>
    <w:multiLevelType w:val="multilevel"/>
    <w:tmpl w:val="3CC64A36"/>
    <w:lvl w:ilvl="0">
      <w:start w:val="1"/>
      <w:numFmt w:val="decimal"/>
      <w:lvlText w:val="%1."/>
      <w:lvlJc w:val="left"/>
      <w:pPr>
        <w:ind w:left="922" w:hanging="440"/>
      </w:pPr>
    </w:lvl>
    <w:lvl w:ilvl="1">
      <w:start w:val="1"/>
      <w:numFmt w:val="lowerLetter"/>
      <w:lvlText w:val="%2)"/>
      <w:lvlJc w:val="left"/>
      <w:pPr>
        <w:ind w:left="1362" w:hanging="440"/>
      </w:pPr>
    </w:lvl>
    <w:lvl w:ilvl="2">
      <w:start w:val="1"/>
      <w:numFmt w:val="lowerRoman"/>
      <w:lvlText w:val="%3."/>
      <w:lvlJc w:val="right"/>
      <w:pPr>
        <w:ind w:left="1802" w:hanging="440"/>
      </w:pPr>
    </w:lvl>
    <w:lvl w:ilvl="3">
      <w:start w:val="1"/>
      <w:numFmt w:val="decimal"/>
      <w:lvlText w:val="%4."/>
      <w:lvlJc w:val="left"/>
      <w:pPr>
        <w:ind w:left="2242" w:hanging="440"/>
      </w:pPr>
    </w:lvl>
    <w:lvl w:ilvl="4">
      <w:start w:val="1"/>
      <w:numFmt w:val="lowerLetter"/>
      <w:lvlText w:val="%5)"/>
      <w:lvlJc w:val="left"/>
      <w:pPr>
        <w:ind w:left="2682" w:hanging="440"/>
      </w:pPr>
    </w:lvl>
    <w:lvl w:ilvl="5">
      <w:start w:val="1"/>
      <w:numFmt w:val="lowerRoman"/>
      <w:lvlText w:val="%6."/>
      <w:lvlJc w:val="right"/>
      <w:pPr>
        <w:ind w:left="3122" w:hanging="440"/>
      </w:pPr>
    </w:lvl>
    <w:lvl w:ilvl="6">
      <w:start w:val="1"/>
      <w:numFmt w:val="decimal"/>
      <w:lvlText w:val="%7."/>
      <w:lvlJc w:val="left"/>
      <w:pPr>
        <w:ind w:left="3562" w:hanging="440"/>
      </w:pPr>
    </w:lvl>
    <w:lvl w:ilvl="7">
      <w:start w:val="1"/>
      <w:numFmt w:val="lowerLetter"/>
      <w:lvlText w:val="%8)"/>
      <w:lvlJc w:val="left"/>
      <w:pPr>
        <w:ind w:left="4002" w:hanging="440"/>
      </w:pPr>
    </w:lvl>
    <w:lvl w:ilvl="8">
      <w:start w:val="1"/>
      <w:numFmt w:val="lowerRoman"/>
      <w:lvlText w:val="%9."/>
      <w:lvlJc w:val="right"/>
      <w:pPr>
        <w:ind w:left="4442" w:hanging="440"/>
      </w:pPr>
    </w:lvl>
  </w:abstractNum>
  <w:abstractNum w:abstractNumId="8" w15:restartNumberingAfterBreak="0">
    <w:nsid w:val="3D622184"/>
    <w:multiLevelType w:val="multilevel"/>
    <w:tmpl w:val="3D622184"/>
    <w:lvl w:ilvl="0">
      <w:start w:val="1"/>
      <w:numFmt w:val="decimal"/>
      <w:suff w:val="space"/>
      <w:lvlText w:val="第%1章"/>
      <w:lvlJc w:val="left"/>
      <w:pPr>
        <w:ind w:left="2694" w:hanging="2694"/>
      </w:pPr>
      <w:rPr>
        <w:rFonts w:ascii="Times New Roman" w:eastAsia="黑体" w:hAnsi="Times New Roman" w:hint="eastAsia"/>
        <w:b/>
        <w:i w:val="0"/>
        <w:color w:val="auto"/>
        <w:spacing w:val="0"/>
        <w:sz w:val="44"/>
        <w:lang w:val="en-US"/>
      </w:rPr>
    </w:lvl>
    <w:lvl w:ilvl="1">
      <w:start w:val="1"/>
      <w:numFmt w:val="bullet"/>
      <w:lvlText w:val=""/>
      <w:lvlJc w:val="left"/>
      <w:pPr>
        <w:ind w:left="724" w:hanging="440"/>
      </w:pPr>
      <w:rPr>
        <w:rFonts w:ascii="Wingdings" w:hAnsi="Wingdings" w:hint="default"/>
      </w:rPr>
    </w:lvl>
    <w:lvl w:ilvl="2">
      <w:start w:val="1"/>
      <w:numFmt w:val="decimal"/>
      <w:suff w:val="space"/>
      <w:lvlText w:val="%1.%2.%3"/>
      <w:lvlJc w:val="left"/>
      <w:pPr>
        <w:ind w:left="0" w:firstLine="0"/>
      </w:pPr>
      <w:rPr>
        <w:rFonts w:ascii="Times New Roman" w:eastAsia="黑体" w:hAnsi="Times New Roman" w:cs="Times New Roman" w:hint="eastAsia"/>
        <w:b/>
        <w:bCs w:val="0"/>
        <w:i w:val="0"/>
        <w:iCs w:val="0"/>
        <w:caps w:val="0"/>
        <w:smallCaps w:val="0"/>
        <w:strike w:val="0"/>
        <w:dstrike w:val="0"/>
        <w:vanish w:val="0"/>
        <w:color w:val="auto"/>
        <w:spacing w:val="0"/>
        <w:position w:val="0"/>
        <w:sz w:val="28"/>
        <w:u w:val="none"/>
        <w:vertAlign w:val="baseline"/>
      </w:rPr>
    </w:lvl>
    <w:lvl w:ilvl="3">
      <w:start w:val="1"/>
      <w:numFmt w:val="decimal"/>
      <w:lvlText w:val="%4)"/>
      <w:lvlJc w:val="left"/>
      <w:pPr>
        <w:ind w:left="440" w:hanging="440"/>
      </w:pPr>
    </w:lvl>
    <w:lvl w:ilvl="4">
      <w:start w:val="1"/>
      <w:numFmt w:val="decimal"/>
      <w:suff w:val="space"/>
      <w:lvlText w:val="%1.%2.%3.%4.%5"/>
      <w:lvlJc w:val="left"/>
      <w:pPr>
        <w:ind w:left="0" w:firstLine="0"/>
      </w:pPr>
      <w:rPr>
        <w:rFonts w:ascii="Times New Roman" w:eastAsia="黑体" w:hAnsi="Times New Roman" w:hint="eastAsia"/>
        <w:b/>
        <w:i w:val="0"/>
        <w:color w:val="auto"/>
        <w:sz w:val="28"/>
      </w:rPr>
    </w:lvl>
    <w:lvl w:ilvl="5">
      <w:start w:val="1"/>
      <w:numFmt w:val="chineseCountingThousand"/>
      <w:suff w:val="space"/>
      <w:lvlText w:val="（%6）"/>
      <w:lvlJc w:val="left"/>
      <w:pPr>
        <w:ind w:left="8363" w:hanging="8363"/>
      </w:pPr>
      <w:rPr>
        <w:rFonts w:cs="Times New Roman" w:hint="eastAsia"/>
        <w:b w:val="0"/>
        <w:bCs w:val="0"/>
        <w:i w:val="0"/>
        <w:iCs w:val="0"/>
        <w:caps w:val="0"/>
        <w:smallCaps w:val="0"/>
        <w:strike w:val="0"/>
        <w:dstrike w:val="0"/>
        <w:vanish w:val="0"/>
        <w:color w:val="000000"/>
        <w:spacing w:val="0"/>
        <w:position w:val="0"/>
        <w:u w:val="none"/>
        <w:vertAlign w:val="baseline"/>
      </w:rPr>
    </w:lvl>
    <w:lvl w:ilvl="6">
      <w:start w:val="1"/>
      <w:numFmt w:val="decimal"/>
      <w:lvlRestart w:val="1"/>
      <w:suff w:val="space"/>
      <w:lvlText w:val="%7、"/>
      <w:lvlJc w:val="left"/>
      <w:pPr>
        <w:ind w:left="426" w:firstLine="0"/>
      </w:pPr>
      <w:rPr>
        <w:rFonts w:hint="eastAsia"/>
        <w:b w:val="0"/>
        <w:bCs w:val="0"/>
        <w:i w:val="0"/>
        <w:iCs w:val="0"/>
        <w:caps w:val="0"/>
        <w:smallCaps w:val="0"/>
        <w:strike w:val="0"/>
        <w:dstrike w:val="0"/>
        <w:vanish w:val="0"/>
        <w:color w:val="000000"/>
        <w:spacing w:val="0"/>
        <w:position w:val="0"/>
        <w:u w:val="none"/>
        <w:vertAlign w:val="baseline"/>
      </w:rPr>
    </w:lvl>
    <w:lvl w:ilvl="7">
      <w:start w:val="1"/>
      <w:numFmt w:val="decimal"/>
      <w:lvlRestart w:val="1"/>
      <w:suff w:val="space"/>
      <w:lvlText w:val="表%1-%8"/>
      <w:lvlJc w:val="left"/>
      <w:pPr>
        <w:ind w:left="0" w:firstLine="0"/>
      </w:pPr>
      <w:rPr>
        <w:rFonts w:ascii="Times New Roman" w:eastAsia="黑体" w:hAnsi="Times New Roman" w:hint="eastAsia"/>
        <w:b w:val="0"/>
        <w:i w:val="0"/>
        <w:color w:val="auto"/>
        <w:sz w:val="21"/>
      </w:rPr>
    </w:lvl>
    <w:lvl w:ilvl="8">
      <w:start w:val="1"/>
      <w:numFmt w:val="decimal"/>
      <w:lvlRestart w:val="1"/>
      <w:suff w:val="space"/>
      <w:lvlText w:val="图%1-%9"/>
      <w:lvlJc w:val="left"/>
      <w:pPr>
        <w:ind w:left="0" w:firstLine="0"/>
      </w:pPr>
      <w:rPr>
        <w:rFonts w:ascii="Times New Roman" w:eastAsia="黑体" w:hAnsi="Times New Roman" w:hint="eastAsia"/>
        <w:b w:val="0"/>
        <w:i w:val="0"/>
        <w:color w:val="auto"/>
        <w:sz w:val="21"/>
      </w:rPr>
    </w:lvl>
  </w:abstractNum>
  <w:abstractNum w:abstractNumId="9" w15:restartNumberingAfterBreak="0">
    <w:nsid w:val="3F207F0F"/>
    <w:multiLevelType w:val="multilevel"/>
    <w:tmpl w:val="3F207F0F"/>
    <w:lvl w:ilvl="0">
      <w:start w:val="1"/>
      <w:numFmt w:val="decimal"/>
      <w:lvlText w:val="%1."/>
      <w:lvlJc w:val="left"/>
      <w:pPr>
        <w:ind w:left="922" w:hanging="440"/>
      </w:pPr>
    </w:lvl>
    <w:lvl w:ilvl="1">
      <w:start w:val="1"/>
      <w:numFmt w:val="lowerLetter"/>
      <w:lvlText w:val="%2)"/>
      <w:lvlJc w:val="left"/>
      <w:pPr>
        <w:ind w:left="1362" w:hanging="440"/>
      </w:pPr>
    </w:lvl>
    <w:lvl w:ilvl="2">
      <w:start w:val="1"/>
      <w:numFmt w:val="lowerRoman"/>
      <w:lvlText w:val="%3."/>
      <w:lvlJc w:val="right"/>
      <w:pPr>
        <w:ind w:left="1802" w:hanging="440"/>
      </w:pPr>
    </w:lvl>
    <w:lvl w:ilvl="3">
      <w:start w:val="1"/>
      <w:numFmt w:val="decimal"/>
      <w:lvlText w:val="%4."/>
      <w:lvlJc w:val="left"/>
      <w:pPr>
        <w:ind w:left="2242" w:hanging="440"/>
      </w:pPr>
    </w:lvl>
    <w:lvl w:ilvl="4">
      <w:start w:val="1"/>
      <w:numFmt w:val="lowerLetter"/>
      <w:lvlText w:val="%5)"/>
      <w:lvlJc w:val="left"/>
      <w:pPr>
        <w:ind w:left="2682" w:hanging="440"/>
      </w:pPr>
    </w:lvl>
    <w:lvl w:ilvl="5">
      <w:start w:val="1"/>
      <w:numFmt w:val="lowerRoman"/>
      <w:lvlText w:val="%6."/>
      <w:lvlJc w:val="right"/>
      <w:pPr>
        <w:ind w:left="3122" w:hanging="440"/>
      </w:pPr>
    </w:lvl>
    <w:lvl w:ilvl="6">
      <w:start w:val="1"/>
      <w:numFmt w:val="decimal"/>
      <w:lvlText w:val="%7."/>
      <w:lvlJc w:val="left"/>
      <w:pPr>
        <w:ind w:left="3562" w:hanging="440"/>
      </w:pPr>
    </w:lvl>
    <w:lvl w:ilvl="7">
      <w:start w:val="1"/>
      <w:numFmt w:val="lowerLetter"/>
      <w:lvlText w:val="%8)"/>
      <w:lvlJc w:val="left"/>
      <w:pPr>
        <w:ind w:left="4002" w:hanging="440"/>
      </w:pPr>
    </w:lvl>
    <w:lvl w:ilvl="8">
      <w:start w:val="1"/>
      <w:numFmt w:val="lowerRoman"/>
      <w:lvlText w:val="%9."/>
      <w:lvlJc w:val="right"/>
      <w:pPr>
        <w:ind w:left="4442" w:hanging="440"/>
      </w:pPr>
    </w:lvl>
  </w:abstractNum>
  <w:abstractNum w:abstractNumId="10" w15:restartNumberingAfterBreak="0">
    <w:nsid w:val="42B07704"/>
    <w:multiLevelType w:val="multilevel"/>
    <w:tmpl w:val="42B07704"/>
    <w:lvl w:ilvl="0">
      <w:start w:val="1"/>
      <w:numFmt w:val="decimal"/>
      <w:pStyle w:val="11-"/>
      <w:suff w:val="space"/>
      <w:lvlText w:val="第%1章"/>
      <w:lvlJc w:val="left"/>
      <w:pPr>
        <w:ind w:left="2694" w:hanging="2694"/>
      </w:pPr>
      <w:rPr>
        <w:rFonts w:ascii="Times New Roman" w:eastAsia="黑体" w:hAnsi="Times New Roman" w:hint="eastAsia"/>
        <w:b/>
        <w:i w:val="0"/>
        <w:color w:val="auto"/>
        <w:spacing w:val="0"/>
        <w:sz w:val="44"/>
        <w:lang w:val="en-US"/>
      </w:rPr>
    </w:lvl>
    <w:lvl w:ilvl="1">
      <w:start w:val="1"/>
      <w:numFmt w:val="bullet"/>
      <w:pStyle w:val="12-2"/>
      <w:lvlText w:val=""/>
      <w:lvlJc w:val="left"/>
      <w:pPr>
        <w:ind w:left="724" w:hanging="440"/>
      </w:pPr>
      <w:rPr>
        <w:rFonts w:ascii="Wingdings" w:hAnsi="Wingdings" w:hint="default"/>
      </w:rPr>
    </w:lvl>
    <w:lvl w:ilvl="2">
      <w:start w:val="1"/>
      <w:numFmt w:val="decimal"/>
      <w:pStyle w:val="21-3"/>
      <w:suff w:val="space"/>
      <w:lvlText w:val="%1.%2.%3"/>
      <w:lvlJc w:val="left"/>
      <w:pPr>
        <w:ind w:left="0" w:firstLine="0"/>
      </w:pPr>
      <w:rPr>
        <w:rFonts w:ascii="Times New Roman" w:eastAsia="黑体" w:hAnsi="Times New Roman" w:cs="Times New Roman" w:hint="eastAsia"/>
        <w:b/>
        <w:bCs w:val="0"/>
        <w:i w:val="0"/>
        <w:iCs w:val="0"/>
        <w:caps w:val="0"/>
        <w:smallCaps w:val="0"/>
        <w:strike w:val="0"/>
        <w:dstrike w:val="0"/>
        <w:vanish w:val="0"/>
        <w:color w:val="auto"/>
        <w:spacing w:val="0"/>
        <w:position w:val="0"/>
        <w:sz w:val="28"/>
        <w:u w:val="none"/>
        <w:vertAlign w:val="baseline"/>
      </w:rPr>
    </w:lvl>
    <w:lvl w:ilvl="3">
      <w:start w:val="1"/>
      <w:numFmt w:val="decimal"/>
      <w:pStyle w:val="22-4"/>
      <w:suff w:val="space"/>
      <w:lvlText w:val="%1.%2.%3.%4"/>
      <w:lvlJc w:val="left"/>
      <w:pPr>
        <w:ind w:left="1844" w:hanging="1844"/>
      </w:pPr>
      <w:rPr>
        <w:rFonts w:ascii="Times New Roman" w:eastAsia="黑体" w:hAnsi="Times New Roman" w:hint="eastAsia"/>
        <w:b/>
        <w:bCs w:val="0"/>
        <w:i w:val="0"/>
        <w:iCs w:val="0"/>
        <w:caps w:val="0"/>
        <w:smallCaps w:val="0"/>
        <w:strike w:val="0"/>
        <w:dstrike w:val="0"/>
        <w:vanish w:val="0"/>
        <w:color w:val="000000"/>
        <w:spacing w:val="0"/>
        <w:position w:val="0"/>
        <w:sz w:val="24"/>
        <w:u w:val="none"/>
        <w:vertAlign w:val="baseline"/>
      </w:rPr>
    </w:lvl>
    <w:lvl w:ilvl="4">
      <w:start w:val="1"/>
      <w:numFmt w:val="decimal"/>
      <w:pStyle w:val="23-5"/>
      <w:suff w:val="space"/>
      <w:lvlText w:val="%1.%2.%3.%4.%5"/>
      <w:lvlJc w:val="left"/>
      <w:pPr>
        <w:ind w:left="0" w:firstLine="0"/>
      </w:pPr>
      <w:rPr>
        <w:rFonts w:ascii="Times New Roman" w:eastAsia="黑体" w:hAnsi="Times New Roman" w:hint="eastAsia"/>
        <w:b/>
        <w:i w:val="0"/>
        <w:color w:val="auto"/>
        <w:sz w:val="28"/>
      </w:rPr>
    </w:lvl>
    <w:lvl w:ilvl="5">
      <w:start w:val="1"/>
      <w:numFmt w:val="chineseCountingThousand"/>
      <w:pStyle w:val="24-1"/>
      <w:suff w:val="space"/>
      <w:lvlText w:val="（%6）"/>
      <w:lvlJc w:val="left"/>
      <w:pPr>
        <w:ind w:left="8363" w:hanging="8363"/>
      </w:pPr>
      <w:rPr>
        <w:rFonts w:cs="Times New Roman" w:hint="eastAsia"/>
        <w:b w:val="0"/>
        <w:bCs w:val="0"/>
        <w:i w:val="0"/>
        <w:iCs w:val="0"/>
        <w:caps w:val="0"/>
        <w:smallCaps w:val="0"/>
        <w:strike w:val="0"/>
        <w:dstrike w:val="0"/>
        <w:vanish w:val="0"/>
        <w:color w:val="000000"/>
        <w:spacing w:val="0"/>
        <w:position w:val="0"/>
        <w:u w:val="none"/>
        <w:vertAlign w:val="baseline"/>
      </w:rPr>
    </w:lvl>
    <w:lvl w:ilvl="6">
      <w:start w:val="1"/>
      <w:numFmt w:val="decimal"/>
      <w:lvlRestart w:val="1"/>
      <w:pStyle w:val="25-2"/>
      <w:suff w:val="space"/>
      <w:lvlText w:val="%7、"/>
      <w:lvlJc w:val="left"/>
      <w:pPr>
        <w:ind w:left="426" w:firstLine="0"/>
      </w:pPr>
      <w:rPr>
        <w:rFonts w:hint="eastAsia"/>
        <w:b w:val="0"/>
        <w:bCs w:val="0"/>
        <w:i w:val="0"/>
        <w:iCs w:val="0"/>
        <w:caps w:val="0"/>
        <w:smallCaps w:val="0"/>
        <w:strike w:val="0"/>
        <w:dstrike w:val="0"/>
        <w:vanish w:val="0"/>
        <w:color w:val="000000"/>
        <w:spacing w:val="0"/>
        <w:position w:val="0"/>
        <w:u w:val="none"/>
        <w:vertAlign w:val="baseline"/>
      </w:rPr>
    </w:lvl>
    <w:lvl w:ilvl="7">
      <w:start w:val="1"/>
      <w:numFmt w:val="decimal"/>
      <w:lvlRestart w:val="1"/>
      <w:suff w:val="space"/>
      <w:lvlText w:val="表%1-%8"/>
      <w:lvlJc w:val="left"/>
      <w:pPr>
        <w:ind w:left="0" w:firstLine="0"/>
      </w:pPr>
      <w:rPr>
        <w:rFonts w:ascii="Times New Roman" w:eastAsia="黑体" w:hAnsi="Times New Roman" w:hint="eastAsia"/>
        <w:b w:val="0"/>
        <w:i w:val="0"/>
        <w:color w:val="auto"/>
        <w:sz w:val="21"/>
      </w:rPr>
    </w:lvl>
    <w:lvl w:ilvl="8">
      <w:start w:val="1"/>
      <w:numFmt w:val="decimal"/>
      <w:lvlRestart w:val="1"/>
      <w:pStyle w:val="31-"/>
      <w:suff w:val="space"/>
      <w:lvlText w:val="图%1-%9"/>
      <w:lvlJc w:val="left"/>
      <w:pPr>
        <w:ind w:left="0" w:firstLine="0"/>
      </w:pPr>
      <w:rPr>
        <w:rFonts w:ascii="Times New Roman" w:eastAsia="黑体" w:hAnsi="Times New Roman" w:hint="eastAsia"/>
        <w:b w:val="0"/>
        <w:i w:val="0"/>
        <w:color w:val="auto"/>
        <w:sz w:val="21"/>
      </w:rPr>
    </w:lvl>
  </w:abstractNum>
  <w:abstractNum w:abstractNumId="11" w15:restartNumberingAfterBreak="0">
    <w:nsid w:val="5B837199"/>
    <w:multiLevelType w:val="multilevel"/>
    <w:tmpl w:val="5B837199"/>
    <w:lvl w:ilvl="0">
      <w:start w:val="1"/>
      <w:numFmt w:val="decimal"/>
      <w:suff w:val="space"/>
      <w:lvlText w:val="第%1章"/>
      <w:lvlJc w:val="left"/>
      <w:pPr>
        <w:ind w:left="2694" w:hanging="2694"/>
      </w:pPr>
      <w:rPr>
        <w:rFonts w:ascii="Times New Roman" w:eastAsia="黑体" w:hAnsi="Times New Roman" w:hint="eastAsia"/>
        <w:b/>
        <w:i w:val="0"/>
        <w:color w:val="auto"/>
        <w:spacing w:val="0"/>
        <w:sz w:val="44"/>
        <w:lang w:val="en-US"/>
      </w:rPr>
    </w:lvl>
    <w:lvl w:ilvl="1">
      <w:start w:val="1"/>
      <w:numFmt w:val="bullet"/>
      <w:lvlText w:val=""/>
      <w:lvlJc w:val="left"/>
      <w:pPr>
        <w:ind w:left="724" w:hanging="440"/>
      </w:pPr>
      <w:rPr>
        <w:rFonts w:ascii="Wingdings" w:hAnsi="Wingdings" w:hint="default"/>
      </w:rPr>
    </w:lvl>
    <w:lvl w:ilvl="2">
      <w:start w:val="1"/>
      <w:numFmt w:val="decimal"/>
      <w:suff w:val="space"/>
      <w:lvlText w:val="%1.%2.%3"/>
      <w:lvlJc w:val="left"/>
      <w:pPr>
        <w:ind w:left="0" w:firstLine="0"/>
      </w:pPr>
      <w:rPr>
        <w:rFonts w:ascii="Times New Roman" w:eastAsia="黑体" w:hAnsi="Times New Roman" w:cs="Times New Roman" w:hint="eastAsia"/>
        <w:b/>
        <w:bCs w:val="0"/>
        <w:i w:val="0"/>
        <w:iCs w:val="0"/>
        <w:caps w:val="0"/>
        <w:smallCaps w:val="0"/>
        <w:strike w:val="0"/>
        <w:dstrike w:val="0"/>
        <w:vanish w:val="0"/>
        <w:color w:val="auto"/>
        <w:spacing w:val="0"/>
        <w:position w:val="0"/>
        <w:sz w:val="28"/>
        <w:u w:val="none"/>
        <w:vertAlign w:val="baseline"/>
      </w:rPr>
    </w:lvl>
    <w:lvl w:ilvl="3">
      <w:start w:val="1"/>
      <w:numFmt w:val="decimal"/>
      <w:suff w:val="space"/>
      <w:lvlText w:val="%1.%2.%3.%4"/>
      <w:lvlJc w:val="left"/>
      <w:pPr>
        <w:ind w:left="1844" w:hanging="1844"/>
      </w:pPr>
      <w:rPr>
        <w:rFonts w:ascii="Times New Roman" w:eastAsia="黑体" w:hAnsi="Times New Roman" w:hint="eastAsia"/>
        <w:b/>
        <w:bCs w:val="0"/>
        <w:i w:val="0"/>
        <w:iCs w:val="0"/>
        <w:caps w:val="0"/>
        <w:smallCaps w:val="0"/>
        <w:strike w:val="0"/>
        <w:dstrike w:val="0"/>
        <w:vanish w:val="0"/>
        <w:color w:val="000000"/>
        <w:spacing w:val="0"/>
        <w:position w:val="0"/>
        <w:sz w:val="24"/>
        <w:u w:val="none"/>
        <w:vertAlign w:val="baseline"/>
      </w:rPr>
    </w:lvl>
    <w:lvl w:ilvl="4">
      <w:start w:val="1"/>
      <w:numFmt w:val="decimal"/>
      <w:suff w:val="space"/>
      <w:lvlText w:val="%1.%2.%3.%4.%5"/>
      <w:lvlJc w:val="left"/>
      <w:pPr>
        <w:ind w:left="0" w:firstLine="0"/>
      </w:pPr>
      <w:rPr>
        <w:rFonts w:ascii="Times New Roman" w:eastAsia="黑体" w:hAnsi="Times New Roman" w:hint="eastAsia"/>
        <w:b/>
        <w:i w:val="0"/>
        <w:color w:val="auto"/>
        <w:sz w:val="28"/>
      </w:rPr>
    </w:lvl>
    <w:lvl w:ilvl="5">
      <w:start w:val="1"/>
      <w:numFmt w:val="chineseCountingThousand"/>
      <w:suff w:val="space"/>
      <w:lvlText w:val="（%6）"/>
      <w:lvlJc w:val="left"/>
      <w:pPr>
        <w:ind w:left="8363" w:hanging="8363"/>
      </w:pPr>
      <w:rPr>
        <w:rFonts w:cs="Times New Roman" w:hint="eastAsia"/>
        <w:b w:val="0"/>
        <w:bCs w:val="0"/>
        <w:i w:val="0"/>
        <w:iCs w:val="0"/>
        <w:caps w:val="0"/>
        <w:smallCaps w:val="0"/>
        <w:strike w:val="0"/>
        <w:dstrike w:val="0"/>
        <w:vanish w:val="0"/>
        <w:color w:val="000000"/>
        <w:spacing w:val="0"/>
        <w:position w:val="0"/>
        <w:u w:val="none"/>
        <w:vertAlign w:val="baseline"/>
      </w:rPr>
    </w:lvl>
    <w:lvl w:ilvl="6">
      <w:start w:val="1"/>
      <w:numFmt w:val="decimal"/>
      <w:lvlRestart w:val="1"/>
      <w:suff w:val="space"/>
      <w:lvlText w:val="%7、"/>
      <w:lvlJc w:val="left"/>
      <w:pPr>
        <w:ind w:left="426" w:firstLine="0"/>
      </w:pPr>
      <w:rPr>
        <w:rFonts w:hint="eastAsia"/>
        <w:b w:val="0"/>
        <w:bCs w:val="0"/>
        <w:i w:val="0"/>
        <w:iCs w:val="0"/>
        <w:caps w:val="0"/>
        <w:smallCaps w:val="0"/>
        <w:strike w:val="0"/>
        <w:dstrike w:val="0"/>
        <w:vanish w:val="0"/>
        <w:color w:val="000000"/>
        <w:spacing w:val="0"/>
        <w:position w:val="0"/>
        <w:u w:val="none"/>
        <w:vertAlign w:val="baseline"/>
      </w:rPr>
    </w:lvl>
    <w:lvl w:ilvl="7">
      <w:start w:val="1"/>
      <w:numFmt w:val="decimal"/>
      <w:lvlRestart w:val="1"/>
      <w:suff w:val="space"/>
      <w:lvlText w:val="表%1-%8"/>
      <w:lvlJc w:val="left"/>
      <w:pPr>
        <w:ind w:left="0" w:firstLine="0"/>
      </w:pPr>
      <w:rPr>
        <w:rFonts w:ascii="Times New Roman" w:eastAsia="黑体" w:hAnsi="Times New Roman" w:hint="eastAsia"/>
        <w:b w:val="0"/>
        <w:i w:val="0"/>
        <w:color w:val="auto"/>
        <w:sz w:val="21"/>
      </w:rPr>
    </w:lvl>
    <w:lvl w:ilvl="8">
      <w:start w:val="1"/>
      <w:numFmt w:val="decimal"/>
      <w:lvlRestart w:val="1"/>
      <w:suff w:val="space"/>
      <w:lvlText w:val="图%1-%9"/>
      <w:lvlJc w:val="left"/>
      <w:pPr>
        <w:ind w:left="0" w:firstLine="0"/>
      </w:pPr>
      <w:rPr>
        <w:rFonts w:ascii="Times New Roman" w:eastAsia="黑体" w:hAnsi="Times New Roman" w:hint="eastAsia"/>
        <w:b w:val="0"/>
        <w:i w:val="0"/>
        <w:color w:val="auto"/>
        <w:sz w:val="21"/>
      </w:rPr>
    </w:lvl>
  </w:abstractNum>
  <w:abstractNum w:abstractNumId="12" w15:restartNumberingAfterBreak="0">
    <w:nsid w:val="7BB655B3"/>
    <w:multiLevelType w:val="multilevel"/>
    <w:tmpl w:val="7BB655B3"/>
    <w:lvl w:ilvl="0">
      <w:start w:val="1"/>
      <w:numFmt w:val="decimal"/>
      <w:pStyle w:val="H2"/>
      <w:lvlText w:val="图 %1"/>
      <w:lvlJc w:val="left"/>
      <w:pPr>
        <w:tabs>
          <w:tab w:val="left" w:pos="680"/>
        </w:tabs>
        <w:ind w:left="680" w:hanging="6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3"/>
  </w:num>
  <w:num w:numId="3">
    <w:abstractNumId w:val="12"/>
  </w:num>
  <w:num w:numId="4">
    <w:abstractNumId w:val="6"/>
  </w:num>
  <w:num w:numId="5">
    <w:abstractNumId w:val="2"/>
  </w:num>
  <w:num w:numId="6">
    <w:abstractNumId w:val="10"/>
  </w:num>
  <w:num w:numId="7">
    <w:abstractNumId w:val="9"/>
  </w:num>
  <w:num w:numId="8">
    <w:abstractNumId w:val="11"/>
  </w:num>
  <w:num w:numId="9">
    <w:abstractNumId w:val="0"/>
  </w:num>
  <w:num w:numId="10">
    <w:abstractNumId w:val="8"/>
  </w:num>
  <w:num w:numId="11">
    <w:abstractNumId w:val="7"/>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5M2FlZmI1Njk4NjRjNGIyYzllZDMxNjk5MjEzY2EifQ=="/>
  </w:docVars>
  <w:rsids>
    <w:rsidRoot w:val="00874230"/>
    <w:rsid w:val="00006E78"/>
    <w:rsid w:val="00056799"/>
    <w:rsid w:val="00067621"/>
    <w:rsid w:val="0007623F"/>
    <w:rsid w:val="00087F1F"/>
    <w:rsid w:val="00090AAA"/>
    <w:rsid w:val="00093D79"/>
    <w:rsid w:val="0009661B"/>
    <w:rsid w:val="000A24BB"/>
    <w:rsid w:val="000B546C"/>
    <w:rsid w:val="000C0187"/>
    <w:rsid w:val="000D2E71"/>
    <w:rsid w:val="00127FD8"/>
    <w:rsid w:val="001507D5"/>
    <w:rsid w:val="00180F77"/>
    <w:rsid w:val="00186B89"/>
    <w:rsid w:val="001D0150"/>
    <w:rsid w:val="001D2149"/>
    <w:rsid w:val="001D6864"/>
    <w:rsid w:val="002361EA"/>
    <w:rsid w:val="00247191"/>
    <w:rsid w:val="00260E97"/>
    <w:rsid w:val="00272A4A"/>
    <w:rsid w:val="00275857"/>
    <w:rsid w:val="002971E0"/>
    <w:rsid w:val="002C50CA"/>
    <w:rsid w:val="002E790C"/>
    <w:rsid w:val="00311A82"/>
    <w:rsid w:val="00311FF3"/>
    <w:rsid w:val="00323A74"/>
    <w:rsid w:val="0032517C"/>
    <w:rsid w:val="00326407"/>
    <w:rsid w:val="00336BCD"/>
    <w:rsid w:val="0034630E"/>
    <w:rsid w:val="00386264"/>
    <w:rsid w:val="003B3ED1"/>
    <w:rsid w:val="003C5DA1"/>
    <w:rsid w:val="003E632E"/>
    <w:rsid w:val="003F7C5B"/>
    <w:rsid w:val="0044333C"/>
    <w:rsid w:val="004B437D"/>
    <w:rsid w:val="004E2DF2"/>
    <w:rsid w:val="004E5772"/>
    <w:rsid w:val="005027CD"/>
    <w:rsid w:val="00526C11"/>
    <w:rsid w:val="00540FF8"/>
    <w:rsid w:val="0055410B"/>
    <w:rsid w:val="0057456D"/>
    <w:rsid w:val="00591FF4"/>
    <w:rsid w:val="00596431"/>
    <w:rsid w:val="005A1B9C"/>
    <w:rsid w:val="005B725E"/>
    <w:rsid w:val="005D6603"/>
    <w:rsid w:val="00603AB6"/>
    <w:rsid w:val="00675018"/>
    <w:rsid w:val="006811D4"/>
    <w:rsid w:val="00681DBF"/>
    <w:rsid w:val="006B1929"/>
    <w:rsid w:val="00703CB2"/>
    <w:rsid w:val="00705DED"/>
    <w:rsid w:val="00721F3A"/>
    <w:rsid w:val="0072573E"/>
    <w:rsid w:val="00727BBA"/>
    <w:rsid w:val="00742512"/>
    <w:rsid w:val="00742640"/>
    <w:rsid w:val="00752BDD"/>
    <w:rsid w:val="00794A51"/>
    <w:rsid w:val="007E0D41"/>
    <w:rsid w:val="00817365"/>
    <w:rsid w:val="008204B3"/>
    <w:rsid w:val="0084751C"/>
    <w:rsid w:val="00847933"/>
    <w:rsid w:val="00867C69"/>
    <w:rsid w:val="00874230"/>
    <w:rsid w:val="008957EB"/>
    <w:rsid w:val="008B7C4E"/>
    <w:rsid w:val="008C5317"/>
    <w:rsid w:val="009069A5"/>
    <w:rsid w:val="0095235A"/>
    <w:rsid w:val="0096553A"/>
    <w:rsid w:val="009916E3"/>
    <w:rsid w:val="009C2C78"/>
    <w:rsid w:val="009F26DE"/>
    <w:rsid w:val="009F4201"/>
    <w:rsid w:val="00A109B0"/>
    <w:rsid w:val="00A17551"/>
    <w:rsid w:val="00A31813"/>
    <w:rsid w:val="00A32474"/>
    <w:rsid w:val="00A40886"/>
    <w:rsid w:val="00AA60AA"/>
    <w:rsid w:val="00AD0AC0"/>
    <w:rsid w:val="00AD7DCD"/>
    <w:rsid w:val="00AE3FEB"/>
    <w:rsid w:val="00AE4AB3"/>
    <w:rsid w:val="00AE6489"/>
    <w:rsid w:val="00AE7E3D"/>
    <w:rsid w:val="00B06E9B"/>
    <w:rsid w:val="00B10228"/>
    <w:rsid w:val="00B24AE0"/>
    <w:rsid w:val="00B26F6A"/>
    <w:rsid w:val="00B55BC2"/>
    <w:rsid w:val="00B86207"/>
    <w:rsid w:val="00BC4CD2"/>
    <w:rsid w:val="00BF16B1"/>
    <w:rsid w:val="00BF6953"/>
    <w:rsid w:val="00C0067A"/>
    <w:rsid w:val="00C14462"/>
    <w:rsid w:val="00C16D42"/>
    <w:rsid w:val="00C26217"/>
    <w:rsid w:val="00C43AA1"/>
    <w:rsid w:val="00C84A07"/>
    <w:rsid w:val="00CC3137"/>
    <w:rsid w:val="00CC66FE"/>
    <w:rsid w:val="00CF3582"/>
    <w:rsid w:val="00D14601"/>
    <w:rsid w:val="00D17A84"/>
    <w:rsid w:val="00D21F55"/>
    <w:rsid w:val="00D46E4B"/>
    <w:rsid w:val="00D70401"/>
    <w:rsid w:val="00D87E3D"/>
    <w:rsid w:val="00D92BDA"/>
    <w:rsid w:val="00D97083"/>
    <w:rsid w:val="00DD4AA4"/>
    <w:rsid w:val="00DE4999"/>
    <w:rsid w:val="00E11B1D"/>
    <w:rsid w:val="00E568EF"/>
    <w:rsid w:val="00E73361"/>
    <w:rsid w:val="00E75806"/>
    <w:rsid w:val="00E90868"/>
    <w:rsid w:val="00E96939"/>
    <w:rsid w:val="00EC015C"/>
    <w:rsid w:val="00EF3B1D"/>
    <w:rsid w:val="00F10D8B"/>
    <w:rsid w:val="00F3776E"/>
    <w:rsid w:val="00F82D1C"/>
    <w:rsid w:val="00FB23E3"/>
    <w:rsid w:val="00FE64D4"/>
    <w:rsid w:val="0DDE72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2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FD8"/>
    <w:rPr>
      <w:rFonts w:ascii="宋体" w:eastAsia="宋体" w:hAnsi="宋体" w:cs="宋体"/>
      <w:sz w:val="24"/>
      <w:szCs w:val="24"/>
    </w:rPr>
  </w:style>
  <w:style w:type="paragraph" w:styleId="1">
    <w:name w:val="heading 1"/>
    <w:basedOn w:val="a"/>
    <w:next w:val="H3"/>
    <w:link w:val="10"/>
    <w:qFormat/>
    <w:rsid w:val="00127FD8"/>
    <w:pPr>
      <w:keepNext/>
      <w:keepLines/>
      <w:widowControl w:val="0"/>
      <w:numPr>
        <w:numId w:val="1"/>
      </w:numPr>
      <w:adjustRightInd w:val="0"/>
      <w:spacing w:before="360" w:after="360"/>
      <w:jc w:val="center"/>
      <w:textAlignment w:val="baseline"/>
      <w:outlineLvl w:val="0"/>
    </w:pPr>
    <w:rPr>
      <w:rFonts w:ascii="Times New Roman" w:eastAsia="华文中宋" w:hAnsi="Times New Roman" w:cs="Times New Roman"/>
      <w:b/>
      <w:kern w:val="44"/>
      <w:sz w:val="36"/>
      <w:szCs w:val="20"/>
    </w:rPr>
  </w:style>
  <w:style w:type="paragraph" w:styleId="2">
    <w:name w:val="heading 2"/>
    <w:basedOn w:val="a"/>
    <w:next w:val="H3"/>
    <w:link w:val="20"/>
    <w:qFormat/>
    <w:rsid w:val="00127FD8"/>
    <w:pPr>
      <w:keepNext/>
      <w:keepLines/>
      <w:widowControl w:val="0"/>
      <w:numPr>
        <w:ilvl w:val="1"/>
        <w:numId w:val="1"/>
      </w:numPr>
      <w:adjustRightInd w:val="0"/>
      <w:spacing w:before="240" w:after="120" w:line="400" w:lineRule="atLeast"/>
      <w:jc w:val="both"/>
      <w:textAlignment w:val="baseline"/>
      <w:outlineLvl w:val="1"/>
    </w:pPr>
    <w:rPr>
      <w:rFonts w:ascii="Arial" w:eastAsia="华文中宋" w:hAnsi="Arial" w:cs="Times New Roman"/>
      <w:b/>
      <w:sz w:val="32"/>
      <w:szCs w:val="20"/>
    </w:rPr>
  </w:style>
  <w:style w:type="paragraph" w:styleId="3">
    <w:name w:val="heading 3"/>
    <w:basedOn w:val="a"/>
    <w:next w:val="H3"/>
    <w:link w:val="30"/>
    <w:qFormat/>
    <w:rsid w:val="00127FD8"/>
    <w:pPr>
      <w:keepNext/>
      <w:keepLines/>
      <w:widowControl w:val="0"/>
      <w:numPr>
        <w:ilvl w:val="2"/>
        <w:numId w:val="1"/>
      </w:numPr>
      <w:adjustRightInd w:val="0"/>
      <w:spacing w:before="240" w:after="120" w:line="416" w:lineRule="atLeast"/>
      <w:jc w:val="both"/>
      <w:textAlignment w:val="baseline"/>
      <w:outlineLvl w:val="2"/>
    </w:pPr>
    <w:rPr>
      <w:rFonts w:ascii="Times New Roman" w:eastAsia="华文中宋" w:hAnsi="Times New Roman" w:cs="Times New Roman"/>
      <w:b/>
      <w:sz w:val="30"/>
      <w:szCs w:val="20"/>
    </w:rPr>
  </w:style>
  <w:style w:type="paragraph" w:styleId="4">
    <w:name w:val="heading 4"/>
    <w:basedOn w:val="a"/>
    <w:next w:val="H3"/>
    <w:link w:val="40"/>
    <w:qFormat/>
    <w:rsid w:val="00127FD8"/>
    <w:pPr>
      <w:keepNext/>
      <w:keepLines/>
      <w:widowControl w:val="0"/>
      <w:numPr>
        <w:ilvl w:val="3"/>
        <w:numId w:val="1"/>
      </w:numPr>
      <w:adjustRightInd w:val="0"/>
      <w:spacing w:before="240" w:after="120" w:line="360" w:lineRule="atLeast"/>
      <w:jc w:val="both"/>
      <w:textAlignment w:val="baseline"/>
      <w:outlineLvl w:val="3"/>
    </w:pPr>
    <w:rPr>
      <w:rFonts w:ascii="Times New Roman" w:eastAsia="华文中宋" w:hAnsi="Times New Roman" w:cs="Times New Roman"/>
      <w:b/>
      <w:sz w:val="30"/>
      <w:szCs w:val="20"/>
    </w:rPr>
  </w:style>
  <w:style w:type="paragraph" w:styleId="5">
    <w:name w:val="heading 5"/>
    <w:basedOn w:val="a"/>
    <w:next w:val="H3"/>
    <w:link w:val="50"/>
    <w:qFormat/>
    <w:rsid w:val="00127FD8"/>
    <w:pPr>
      <w:keepNext/>
      <w:keepLines/>
      <w:widowControl w:val="0"/>
      <w:numPr>
        <w:ilvl w:val="4"/>
        <w:numId w:val="1"/>
      </w:numPr>
      <w:adjustRightInd w:val="0"/>
      <w:spacing w:before="280" w:after="290" w:line="376" w:lineRule="atLeast"/>
      <w:jc w:val="both"/>
      <w:textAlignment w:val="baseline"/>
      <w:outlineLvl w:val="4"/>
    </w:pPr>
    <w:rPr>
      <w:rFonts w:ascii="Times New Roman" w:eastAsia="华文中宋" w:hAnsi="Times New Roman" w:cs="Times New Roman"/>
      <w:b/>
      <w:szCs w:val="20"/>
    </w:rPr>
  </w:style>
  <w:style w:type="paragraph" w:styleId="6">
    <w:name w:val="heading 6"/>
    <w:basedOn w:val="a"/>
    <w:next w:val="H3"/>
    <w:link w:val="60"/>
    <w:qFormat/>
    <w:rsid w:val="00127FD8"/>
    <w:pPr>
      <w:keepNext/>
      <w:keepLines/>
      <w:widowControl w:val="0"/>
      <w:numPr>
        <w:ilvl w:val="5"/>
        <w:numId w:val="1"/>
      </w:numPr>
      <w:adjustRightInd w:val="0"/>
      <w:spacing w:before="240" w:after="64" w:line="320" w:lineRule="atLeast"/>
      <w:jc w:val="both"/>
      <w:textAlignment w:val="baseline"/>
      <w:outlineLvl w:val="5"/>
    </w:pPr>
    <w:rPr>
      <w:rFonts w:ascii="Times New Roman" w:eastAsia="华文中宋" w:hAnsi="Times New Roman" w:cs="Times New Roman"/>
      <w:b/>
      <w:szCs w:val="20"/>
    </w:rPr>
  </w:style>
  <w:style w:type="paragraph" w:styleId="7">
    <w:name w:val="heading 7"/>
    <w:basedOn w:val="a"/>
    <w:next w:val="H3"/>
    <w:link w:val="70"/>
    <w:qFormat/>
    <w:rsid w:val="00127FD8"/>
    <w:pPr>
      <w:keepNext/>
      <w:keepLines/>
      <w:widowControl w:val="0"/>
      <w:numPr>
        <w:ilvl w:val="6"/>
        <w:numId w:val="1"/>
      </w:numPr>
      <w:adjustRightInd w:val="0"/>
      <w:spacing w:before="120" w:after="120" w:line="360" w:lineRule="atLeast"/>
      <w:jc w:val="both"/>
      <w:textAlignment w:val="baseline"/>
      <w:outlineLvl w:val="6"/>
    </w:pPr>
    <w:rPr>
      <w:rFonts w:ascii="Times New Roman" w:eastAsia="华文中宋" w:hAnsi="Times New Roman" w:cs="Times New Roman"/>
      <w:b/>
      <w:bCs/>
    </w:rPr>
  </w:style>
  <w:style w:type="paragraph" w:styleId="8">
    <w:name w:val="heading 8"/>
    <w:basedOn w:val="a"/>
    <w:next w:val="a"/>
    <w:link w:val="80"/>
    <w:uiPriority w:val="9"/>
    <w:semiHidden/>
    <w:unhideWhenUsed/>
    <w:qFormat/>
    <w:rsid w:val="00127FD8"/>
    <w:pPr>
      <w:keepNext/>
      <w:keepLines/>
      <w:widowControl w:val="0"/>
      <w:adjustRightInd w:val="0"/>
      <w:spacing w:before="60" w:after="60" w:line="360" w:lineRule="atLeast"/>
      <w:jc w:val="both"/>
      <w:textAlignment w:val="baseline"/>
      <w:outlineLvl w:val="7"/>
    </w:pPr>
    <w:rPr>
      <w:rFonts w:ascii="Times New Roman" w:eastAsia="华文中宋" w:hAnsi="Times New Roman" w:cstheme="majorBidi"/>
      <w:color w:val="595959" w:themeColor="text1" w:themeTint="A6"/>
      <w:szCs w:val="20"/>
    </w:rPr>
  </w:style>
  <w:style w:type="paragraph" w:styleId="9">
    <w:name w:val="heading 9"/>
    <w:basedOn w:val="a"/>
    <w:next w:val="a"/>
    <w:link w:val="90"/>
    <w:uiPriority w:val="9"/>
    <w:semiHidden/>
    <w:unhideWhenUsed/>
    <w:qFormat/>
    <w:rsid w:val="00127FD8"/>
    <w:pPr>
      <w:keepNext/>
      <w:keepLines/>
      <w:widowControl w:val="0"/>
      <w:adjustRightInd w:val="0"/>
      <w:spacing w:before="60" w:after="60" w:line="360" w:lineRule="atLeast"/>
      <w:jc w:val="both"/>
      <w:textAlignment w:val="baseline"/>
      <w:outlineLvl w:val="8"/>
    </w:pPr>
    <w:rPr>
      <w:rFonts w:ascii="Times New Roman" w:eastAsiaTheme="majorEastAsia" w:hAnsi="Times New Roman" w:cstheme="majorBidi"/>
      <w:color w:val="595959" w:themeColor="text1" w:themeTint="A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正文"/>
    <w:basedOn w:val="a"/>
    <w:link w:val="HChar"/>
    <w:qFormat/>
    <w:rsid w:val="00127FD8"/>
    <w:pPr>
      <w:widowControl w:val="0"/>
      <w:adjustRightInd w:val="0"/>
      <w:spacing w:before="60" w:after="60" w:line="360" w:lineRule="auto"/>
      <w:ind w:firstLine="482"/>
      <w:jc w:val="both"/>
      <w:textAlignment w:val="baseline"/>
    </w:pPr>
    <w:rPr>
      <w:rFonts w:ascii="Times New Roman" w:eastAsia="华文中宋" w:hAnsi="Times New Roman" w:cs="Times New Roman"/>
      <w:szCs w:val="20"/>
    </w:rPr>
  </w:style>
  <w:style w:type="paragraph" w:styleId="a3">
    <w:name w:val="Document Map"/>
    <w:basedOn w:val="a"/>
    <w:link w:val="a4"/>
    <w:semiHidden/>
    <w:qFormat/>
    <w:rsid w:val="00127FD8"/>
    <w:pPr>
      <w:widowControl w:val="0"/>
      <w:shd w:val="clear" w:color="auto" w:fill="000080"/>
      <w:adjustRightInd w:val="0"/>
      <w:spacing w:before="60" w:after="60" w:line="360" w:lineRule="atLeast"/>
      <w:ind w:firstLine="482"/>
      <w:jc w:val="both"/>
      <w:textAlignment w:val="baseline"/>
    </w:pPr>
    <w:rPr>
      <w:rFonts w:ascii="Courier New" w:eastAsia="华文中宋" w:hAnsi="Courier New" w:cs="Times New Roman"/>
      <w:sz w:val="18"/>
      <w:szCs w:val="20"/>
    </w:rPr>
  </w:style>
  <w:style w:type="paragraph" w:styleId="51">
    <w:name w:val="toc 5"/>
    <w:basedOn w:val="a"/>
    <w:next w:val="a"/>
    <w:uiPriority w:val="39"/>
    <w:semiHidden/>
    <w:unhideWhenUsed/>
    <w:qFormat/>
    <w:rsid w:val="00127FD8"/>
    <w:pPr>
      <w:widowControl w:val="0"/>
      <w:adjustRightInd w:val="0"/>
      <w:spacing w:before="60" w:after="60" w:line="360" w:lineRule="atLeast"/>
      <w:ind w:leftChars="800" w:left="1680"/>
      <w:jc w:val="both"/>
      <w:textAlignment w:val="baseline"/>
    </w:pPr>
    <w:rPr>
      <w:rFonts w:ascii="Times New Roman" w:eastAsia="华文中宋" w:hAnsi="Times New Roman" w:cs="Times New Roman"/>
      <w:szCs w:val="20"/>
    </w:rPr>
  </w:style>
  <w:style w:type="paragraph" w:styleId="31">
    <w:name w:val="toc 3"/>
    <w:basedOn w:val="21"/>
    <w:next w:val="a"/>
    <w:uiPriority w:val="39"/>
    <w:qFormat/>
    <w:rsid w:val="00127FD8"/>
    <w:pPr>
      <w:ind w:leftChars="400" w:left="400"/>
    </w:pPr>
  </w:style>
  <w:style w:type="paragraph" w:styleId="21">
    <w:name w:val="toc 2"/>
    <w:basedOn w:val="11"/>
    <w:next w:val="a"/>
    <w:uiPriority w:val="39"/>
    <w:qFormat/>
    <w:rsid w:val="00127FD8"/>
    <w:pPr>
      <w:ind w:leftChars="200" w:left="200"/>
    </w:pPr>
  </w:style>
  <w:style w:type="paragraph" w:styleId="11">
    <w:name w:val="toc 1"/>
    <w:basedOn w:val="a"/>
    <w:next w:val="a"/>
    <w:uiPriority w:val="39"/>
    <w:qFormat/>
    <w:rsid w:val="00127FD8"/>
    <w:pPr>
      <w:widowControl w:val="0"/>
      <w:tabs>
        <w:tab w:val="right" w:leader="dot" w:pos="8722"/>
      </w:tabs>
      <w:adjustRightInd w:val="0"/>
      <w:spacing w:line="360" w:lineRule="auto"/>
      <w:jc w:val="both"/>
      <w:textAlignment w:val="baseline"/>
    </w:pPr>
    <w:rPr>
      <w:rFonts w:ascii="Times New Roman" w:eastAsia="华文中宋" w:hAnsi="Times New Roman" w:cs="Times New Roman"/>
      <w:szCs w:val="20"/>
    </w:rPr>
  </w:style>
  <w:style w:type="paragraph" w:styleId="a5">
    <w:name w:val="Date"/>
    <w:basedOn w:val="a"/>
    <w:next w:val="a"/>
    <w:link w:val="a6"/>
    <w:qFormat/>
    <w:rsid w:val="00127FD8"/>
    <w:pPr>
      <w:widowControl w:val="0"/>
      <w:adjustRightInd w:val="0"/>
      <w:spacing w:before="60" w:after="60" w:line="360" w:lineRule="atLeast"/>
      <w:ind w:leftChars="2500" w:left="100"/>
      <w:jc w:val="both"/>
      <w:textAlignment w:val="baseline"/>
    </w:pPr>
    <w:rPr>
      <w:rFonts w:ascii="Times New Roman" w:eastAsia="华文中宋" w:hAnsi="Times New Roman" w:cs="Times New Roman"/>
      <w:szCs w:val="20"/>
    </w:rPr>
  </w:style>
  <w:style w:type="paragraph" w:styleId="a7">
    <w:name w:val="Balloon Text"/>
    <w:basedOn w:val="a"/>
    <w:link w:val="a8"/>
    <w:qFormat/>
    <w:rsid w:val="00127FD8"/>
    <w:pPr>
      <w:widowControl w:val="0"/>
      <w:adjustRightInd w:val="0"/>
      <w:jc w:val="both"/>
      <w:textAlignment w:val="baseline"/>
    </w:pPr>
    <w:rPr>
      <w:rFonts w:ascii="Times New Roman" w:eastAsia="华文中宋" w:hAnsi="Times New Roman" w:cs="Times New Roman"/>
      <w:sz w:val="18"/>
      <w:szCs w:val="18"/>
    </w:rPr>
  </w:style>
  <w:style w:type="paragraph" w:styleId="a9">
    <w:name w:val="footer"/>
    <w:basedOn w:val="a"/>
    <w:link w:val="aa"/>
    <w:qFormat/>
    <w:rsid w:val="00127FD8"/>
    <w:pPr>
      <w:widowControl w:val="0"/>
      <w:tabs>
        <w:tab w:val="center" w:pos="4153"/>
        <w:tab w:val="right" w:pos="8306"/>
      </w:tabs>
      <w:adjustRightInd w:val="0"/>
      <w:spacing w:before="60" w:after="60" w:line="240" w:lineRule="atLeast"/>
      <w:ind w:firstLine="482"/>
      <w:jc w:val="both"/>
      <w:textAlignment w:val="baseline"/>
    </w:pPr>
    <w:rPr>
      <w:rFonts w:ascii="Times New Roman" w:eastAsia="华文中宋" w:hAnsi="Times New Roman" w:cs="Times New Roman"/>
      <w:sz w:val="18"/>
      <w:szCs w:val="20"/>
    </w:rPr>
  </w:style>
  <w:style w:type="paragraph" w:styleId="ab">
    <w:name w:val="header"/>
    <w:basedOn w:val="a"/>
    <w:link w:val="ac"/>
    <w:qFormat/>
    <w:rsid w:val="00127FD8"/>
    <w:pPr>
      <w:widowControl w:val="0"/>
      <w:pBdr>
        <w:bottom w:val="single" w:sz="6" w:space="1" w:color="auto"/>
      </w:pBdr>
      <w:tabs>
        <w:tab w:val="center" w:pos="4153"/>
        <w:tab w:val="right" w:pos="8306"/>
      </w:tabs>
      <w:adjustRightInd w:val="0"/>
      <w:spacing w:before="60" w:after="60" w:line="240" w:lineRule="atLeast"/>
      <w:ind w:firstLine="482"/>
      <w:jc w:val="right"/>
      <w:textAlignment w:val="baseline"/>
    </w:pPr>
    <w:rPr>
      <w:rFonts w:ascii="Times New Roman" w:eastAsia="华文中宋" w:hAnsi="Times New Roman" w:cs="Times New Roman"/>
      <w:sz w:val="18"/>
      <w:szCs w:val="20"/>
    </w:rPr>
  </w:style>
  <w:style w:type="paragraph" w:styleId="ad">
    <w:name w:val="Subtitle"/>
    <w:basedOn w:val="a"/>
    <w:next w:val="a"/>
    <w:link w:val="ae"/>
    <w:uiPriority w:val="11"/>
    <w:qFormat/>
    <w:rsid w:val="00127FD8"/>
    <w:pPr>
      <w:widowControl w:val="0"/>
      <w:adjustRightInd w:val="0"/>
      <w:spacing w:before="60" w:after="160" w:line="360" w:lineRule="atLeast"/>
      <w:jc w:val="center"/>
      <w:textAlignment w:val="baseline"/>
    </w:pPr>
    <w:rPr>
      <w:rFonts w:asciiTheme="majorHAnsi" w:eastAsiaTheme="majorEastAsia" w:hAnsiTheme="majorHAnsi" w:cstheme="majorBidi"/>
      <w:color w:val="595959" w:themeColor="text1" w:themeTint="A6"/>
      <w:spacing w:val="15"/>
      <w:sz w:val="28"/>
      <w:szCs w:val="28"/>
    </w:rPr>
  </w:style>
  <w:style w:type="paragraph" w:styleId="af">
    <w:name w:val="table of figures"/>
    <w:basedOn w:val="a"/>
    <w:next w:val="a"/>
    <w:uiPriority w:val="99"/>
    <w:qFormat/>
    <w:rsid w:val="00127FD8"/>
    <w:pPr>
      <w:widowControl w:val="0"/>
      <w:adjustRightInd w:val="0"/>
      <w:spacing w:before="60" w:after="60" w:line="360" w:lineRule="atLeast"/>
      <w:jc w:val="both"/>
      <w:textAlignment w:val="baseline"/>
    </w:pPr>
    <w:rPr>
      <w:rFonts w:ascii="Times New Roman" w:eastAsia="华文中宋" w:hAnsi="Times New Roman" w:cs="Times New Roman"/>
      <w:szCs w:val="20"/>
    </w:rPr>
  </w:style>
  <w:style w:type="paragraph" w:styleId="af0">
    <w:name w:val="Title"/>
    <w:basedOn w:val="a"/>
    <w:next w:val="a"/>
    <w:link w:val="af1"/>
    <w:uiPriority w:val="10"/>
    <w:qFormat/>
    <w:rsid w:val="00127FD8"/>
    <w:pPr>
      <w:widowControl w:val="0"/>
      <w:adjustRightInd w:val="0"/>
      <w:spacing w:before="60" w:after="80" w:line="360" w:lineRule="atLeast"/>
      <w:contextualSpacing/>
      <w:jc w:val="center"/>
      <w:textAlignment w:val="baseline"/>
    </w:pPr>
    <w:rPr>
      <w:rFonts w:asciiTheme="majorHAnsi" w:eastAsiaTheme="majorEastAsia" w:hAnsiTheme="majorHAnsi" w:cstheme="majorBidi"/>
      <w:spacing w:val="-10"/>
      <w:kern w:val="28"/>
      <w:sz w:val="56"/>
      <w:szCs w:val="56"/>
    </w:rPr>
  </w:style>
  <w:style w:type="table" w:styleId="af2">
    <w:name w:val="Table Grid"/>
    <w:basedOn w:val="a1"/>
    <w:qFormat/>
    <w:rsid w:val="00127FD8"/>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rsid w:val="00127FD8"/>
  </w:style>
  <w:style w:type="character" w:styleId="af4">
    <w:name w:val="Hyperlink"/>
    <w:uiPriority w:val="99"/>
    <w:unhideWhenUsed/>
    <w:qFormat/>
    <w:rsid w:val="00127FD8"/>
    <w:rPr>
      <w:color w:val="0563C1"/>
      <w:u w:val="single"/>
    </w:rPr>
  </w:style>
  <w:style w:type="character" w:customStyle="1" w:styleId="10">
    <w:name w:val="标题 1 字符"/>
    <w:basedOn w:val="a0"/>
    <w:link w:val="1"/>
    <w:qFormat/>
    <w:rsid w:val="00127FD8"/>
    <w:rPr>
      <w:rFonts w:ascii="Times New Roman" w:eastAsia="华文中宋" w:hAnsi="Times New Roman" w:cs="Times New Roman"/>
      <w:b/>
      <w:kern w:val="44"/>
      <w:sz w:val="36"/>
      <w:szCs w:val="20"/>
    </w:rPr>
  </w:style>
  <w:style w:type="character" w:customStyle="1" w:styleId="20">
    <w:name w:val="标题 2 字符"/>
    <w:basedOn w:val="a0"/>
    <w:link w:val="2"/>
    <w:qFormat/>
    <w:rsid w:val="00127FD8"/>
    <w:rPr>
      <w:rFonts w:ascii="Arial" w:eastAsia="华文中宋" w:hAnsi="Arial" w:cs="Times New Roman"/>
      <w:b/>
      <w:kern w:val="0"/>
      <w:sz w:val="32"/>
      <w:szCs w:val="20"/>
    </w:rPr>
  </w:style>
  <w:style w:type="character" w:customStyle="1" w:styleId="30">
    <w:name w:val="标题 3 字符"/>
    <w:basedOn w:val="a0"/>
    <w:link w:val="3"/>
    <w:qFormat/>
    <w:rsid w:val="00127FD8"/>
    <w:rPr>
      <w:rFonts w:ascii="Times New Roman" w:eastAsia="华文中宋" w:hAnsi="Times New Roman" w:cs="Times New Roman"/>
      <w:b/>
      <w:kern w:val="0"/>
      <w:sz w:val="30"/>
      <w:szCs w:val="20"/>
    </w:rPr>
  </w:style>
  <w:style w:type="character" w:customStyle="1" w:styleId="40">
    <w:name w:val="标题 4 字符"/>
    <w:basedOn w:val="a0"/>
    <w:link w:val="4"/>
    <w:qFormat/>
    <w:rsid w:val="00127FD8"/>
    <w:rPr>
      <w:rFonts w:ascii="Times New Roman" w:eastAsia="华文中宋" w:hAnsi="Times New Roman" w:cs="Times New Roman"/>
      <w:b/>
      <w:kern w:val="0"/>
      <w:sz w:val="30"/>
      <w:szCs w:val="20"/>
    </w:rPr>
  </w:style>
  <w:style w:type="character" w:customStyle="1" w:styleId="50">
    <w:name w:val="标题 5 字符"/>
    <w:basedOn w:val="a0"/>
    <w:link w:val="5"/>
    <w:qFormat/>
    <w:rsid w:val="00127FD8"/>
    <w:rPr>
      <w:rFonts w:ascii="Times New Roman" w:eastAsia="华文中宋" w:hAnsi="Times New Roman" w:cs="Times New Roman"/>
      <w:b/>
      <w:kern w:val="0"/>
      <w:sz w:val="24"/>
      <w:szCs w:val="20"/>
    </w:rPr>
  </w:style>
  <w:style w:type="character" w:customStyle="1" w:styleId="60">
    <w:name w:val="标题 6 字符"/>
    <w:basedOn w:val="a0"/>
    <w:link w:val="6"/>
    <w:qFormat/>
    <w:rsid w:val="00127FD8"/>
    <w:rPr>
      <w:rFonts w:ascii="Times New Roman" w:eastAsia="华文中宋" w:hAnsi="Times New Roman" w:cs="Times New Roman"/>
      <w:b/>
      <w:kern w:val="0"/>
      <w:sz w:val="24"/>
      <w:szCs w:val="20"/>
    </w:rPr>
  </w:style>
  <w:style w:type="character" w:customStyle="1" w:styleId="70">
    <w:name w:val="标题 7 字符"/>
    <w:basedOn w:val="a0"/>
    <w:link w:val="7"/>
    <w:qFormat/>
    <w:rsid w:val="00127FD8"/>
    <w:rPr>
      <w:rFonts w:ascii="Times New Roman" w:eastAsia="华文中宋" w:hAnsi="Times New Roman" w:cs="Times New Roman"/>
      <w:b/>
      <w:bCs/>
      <w:kern w:val="0"/>
      <w:sz w:val="24"/>
      <w:szCs w:val="24"/>
    </w:rPr>
  </w:style>
  <w:style w:type="character" w:customStyle="1" w:styleId="80">
    <w:name w:val="标题 8 字符"/>
    <w:basedOn w:val="a0"/>
    <w:link w:val="8"/>
    <w:uiPriority w:val="9"/>
    <w:semiHidden/>
    <w:qFormat/>
    <w:rsid w:val="00127FD8"/>
    <w:rPr>
      <w:rFonts w:cstheme="majorBidi"/>
      <w:color w:val="595959" w:themeColor="text1" w:themeTint="A6"/>
    </w:rPr>
  </w:style>
  <w:style w:type="character" w:customStyle="1" w:styleId="90">
    <w:name w:val="标题 9 字符"/>
    <w:basedOn w:val="a0"/>
    <w:link w:val="9"/>
    <w:uiPriority w:val="9"/>
    <w:semiHidden/>
    <w:qFormat/>
    <w:rsid w:val="00127FD8"/>
    <w:rPr>
      <w:rFonts w:eastAsiaTheme="majorEastAsia" w:cstheme="majorBidi"/>
      <w:color w:val="595959" w:themeColor="text1" w:themeTint="A6"/>
    </w:rPr>
  </w:style>
  <w:style w:type="character" w:customStyle="1" w:styleId="af1">
    <w:name w:val="标题 字符"/>
    <w:basedOn w:val="a0"/>
    <w:link w:val="af0"/>
    <w:uiPriority w:val="10"/>
    <w:qFormat/>
    <w:rsid w:val="00127FD8"/>
    <w:rPr>
      <w:rFonts w:asciiTheme="majorHAnsi" w:eastAsiaTheme="majorEastAsia" w:hAnsiTheme="majorHAnsi" w:cstheme="majorBidi"/>
      <w:spacing w:val="-10"/>
      <w:kern w:val="28"/>
      <w:sz w:val="56"/>
      <w:szCs w:val="56"/>
    </w:rPr>
  </w:style>
  <w:style w:type="character" w:customStyle="1" w:styleId="ae">
    <w:name w:val="副标题 字符"/>
    <w:basedOn w:val="a0"/>
    <w:link w:val="ad"/>
    <w:uiPriority w:val="11"/>
    <w:qFormat/>
    <w:rsid w:val="00127FD8"/>
    <w:rPr>
      <w:rFonts w:asciiTheme="majorHAnsi" w:eastAsiaTheme="majorEastAsia" w:hAnsiTheme="majorHAnsi" w:cstheme="majorBidi"/>
      <w:color w:val="595959" w:themeColor="text1" w:themeTint="A6"/>
      <w:spacing w:val="15"/>
      <w:sz w:val="28"/>
      <w:szCs w:val="28"/>
    </w:rPr>
  </w:style>
  <w:style w:type="paragraph" w:styleId="af5">
    <w:name w:val="Quote"/>
    <w:basedOn w:val="a"/>
    <w:next w:val="a"/>
    <w:link w:val="af6"/>
    <w:uiPriority w:val="29"/>
    <w:qFormat/>
    <w:rsid w:val="00127FD8"/>
    <w:pPr>
      <w:widowControl w:val="0"/>
      <w:adjustRightInd w:val="0"/>
      <w:spacing w:before="160" w:after="160" w:line="360" w:lineRule="atLeast"/>
      <w:jc w:val="center"/>
      <w:textAlignment w:val="baseline"/>
    </w:pPr>
    <w:rPr>
      <w:rFonts w:ascii="Times New Roman" w:eastAsia="华文中宋" w:hAnsi="Times New Roman" w:cs="Times New Roman"/>
      <w:i/>
      <w:iCs/>
      <w:color w:val="404040" w:themeColor="text1" w:themeTint="BF"/>
      <w:szCs w:val="20"/>
    </w:rPr>
  </w:style>
  <w:style w:type="character" w:customStyle="1" w:styleId="af6">
    <w:name w:val="引用 字符"/>
    <w:basedOn w:val="a0"/>
    <w:link w:val="af5"/>
    <w:uiPriority w:val="29"/>
    <w:qFormat/>
    <w:rsid w:val="00127FD8"/>
    <w:rPr>
      <w:i/>
      <w:iCs/>
      <w:color w:val="404040" w:themeColor="text1" w:themeTint="BF"/>
    </w:rPr>
  </w:style>
  <w:style w:type="paragraph" w:styleId="af7">
    <w:name w:val="List Paragraph"/>
    <w:basedOn w:val="a"/>
    <w:uiPriority w:val="34"/>
    <w:qFormat/>
    <w:rsid w:val="00127FD8"/>
    <w:pPr>
      <w:widowControl w:val="0"/>
      <w:adjustRightInd w:val="0"/>
      <w:spacing w:before="60" w:after="60" w:line="360" w:lineRule="atLeast"/>
      <w:ind w:left="720"/>
      <w:contextualSpacing/>
      <w:jc w:val="both"/>
      <w:textAlignment w:val="baseline"/>
    </w:pPr>
    <w:rPr>
      <w:rFonts w:ascii="Times New Roman" w:eastAsia="华文中宋" w:hAnsi="Times New Roman" w:cs="Times New Roman"/>
      <w:szCs w:val="20"/>
    </w:rPr>
  </w:style>
  <w:style w:type="character" w:customStyle="1" w:styleId="12">
    <w:name w:val="明显强调1"/>
    <w:basedOn w:val="a0"/>
    <w:uiPriority w:val="21"/>
    <w:qFormat/>
    <w:rsid w:val="00127FD8"/>
    <w:rPr>
      <w:i/>
      <w:iCs/>
      <w:color w:val="0F4761" w:themeColor="accent1" w:themeShade="BF"/>
    </w:rPr>
  </w:style>
  <w:style w:type="paragraph" w:styleId="af8">
    <w:name w:val="Intense Quote"/>
    <w:basedOn w:val="a"/>
    <w:next w:val="a"/>
    <w:link w:val="af9"/>
    <w:uiPriority w:val="30"/>
    <w:qFormat/>
    <w:rsid w:val="00127FD8"/>
    <w:pPr>
      <w:widowControl w:val="0"/>
      <w:pBdr>
        <w:top w:val="single" w:sz="4" w:space="10" w:color="0F4761" w:themeColor="accent1" w:themeShade="BF"/>
        <w:bottom w:val="single" w:sz="4" w:space="10" w:color="0F4761" w:themeColor="accent1" w:themeShade="BF"/>
      </w:pBdr>
      <w:adjustRightInd w:val="0"/>
      <w:spacing w:before="360" w:after="360" w:line="360" w:lineRule="atLeast"/>
      <w:ind w:left="864" w:right="864"/>
      <w:jc w:val="center"/>
      <w:textAlignment w:val="baseline"/>
    </w:pPr>
    <w:rPr>
      <w:rFonts w:ascii="Times New Roman" w:eastAsia="华文中宋" w:hAnsi="Times New Roman" w:cs="Times New Roman"/>
      <w:i/>
      <w:iCs/>
      <w:color w:val="0F4761" w:themeColor="accent1" w:themeShade="BF"/>
      <w:szCs w:val="20"/>
    </w:rPr>
  </w:style>
  <w:style w:type="character" w:customStyle="1" w:styleId="af9">
    <w:name w:val="明显引用 字符"/>
    <w:basedOn w:val="a0"/>
    <w:link w:val="af8"/>
    <w:uiPriority w:val="30"/>
    <w:qFormat/>
    <w:rsid w:val="00127FD8"/>
    <w:rPr>
      <w:i/>
      <w:iCs/>
      <w:color w:val="0F4761" w:themeColor="accent1" w:themeShade="BF"/>
    </w:rPr>
  </w:style>
  <w:style w:type="character" w:customStyle="1" w:styleId="13">
    <w:name w:val="明显参考1"/>
    <w:basedOn w:val="a0"/>
    <w:uiPriority w:val="32"/>
    <w:qFormat/>
    <w:rsid w:val="00127FD8"/>
    <w:rPr>
      <w:b/>
      <w:bCs/>
      <w:smallCaps/>
      <w:color w:val="0F4761" w:themeColor="accent1" w:themeShade="BF"/>
      <w:spacing w:val="5"/>
    </w:rPr>
  </w:style>
  <w:style w:type="character" w:customStyle="1" w:styleId="HChar">
    <w:name w:val="H正文 Char"/>
    <w:link w:val="H3"/>
    <w:qFormat/>
    <w:rsid w:val="00127FD8"/>
    <w:rPr>
      <w:rFonts w:ascii="Times New Roman" w:eastAsia="华文中宋" w:hAnsi="Times New Roman" w:cs="Times New Roman"/>
      <w:kern w:val="0"/>
      <w:sz w:val="24"/>
      <w:szCs w:val="20"/>
    </w:rPr>
  </w:style>
  <w:style w:type="paragraph" w:customStyle="1" w:styleId="H8">
    <w:name w:val="H标题8"/>
    <w:basedOn w:val="H3"/>
    <w:link w:val="H8Char"/>
    <w:qFormat/>
    <w:rsid w:val="00127FD8"/>
    <w:pPr>
      <w:numPr>
        <w:ilvl w:val="7"/>
        <w:numId w:val="1"/>
      </w:numPr>
    </w:pPr>
    <w:rPr>
      <w:b/>
    </w:rPr>
  </w:style>
  <w:style w:type="character" w:customStyle="1" w:styleId="H8Char">
    <w:name w:val="H标题8 Char"/>
    <w:link w:val="H8"/>
    <w:qFormat/>
    <w:rsid w:val="00127FD8"/>
    <w:rPr>
      <w:rFonts w:ascii="Times New Roman" w:eastAsia="华文中宋" w:hAnsi="Times New Roman" w:cs="Times New Roman"/>
      <w:b/>
      <w:kern w:val="0"/>
      <w:sz w:val="24"/>
      <w:szCs w:val="20"/>
    </w:rPr>
  </w:style>
  <w:style w:type="paragraph" w:customStyle="1" w:styleId="H9">
    <w:name w:val="H标题9"/>
    <w:basedOn w:val="H3"/>
    <w:link w:val="H9Char"/>
    <w:qFormat/>
    <w:rsid w:val="00127FD8"/>
    <w:pPr>
      <w:numPr>
        <w:ilvl w:val="8"/>
        <w:numId w:val="1"/>
      </w:numPr>
    </w:pPr>
  </w:style>
  <w:style w:type="character" w:customStyle="1" w:styleId="H9Char">
    <w:name w:val="H标题9 Char"/>
    <w:link w:val="H9"/>
    <w:qFormat/>
    <w:rsid w:val="00127FD8"/>
    <w:rPr>
      <w:rFonts w:ascii="Times New Roman" w:eastAsia="华文中宋" w:hAnsi="Times New Roman" w:cs="Times New Roman"/>
      <w:kern w:val="0"/>
      <w:sz w:val="24"/>
      <w:szCs w:val="20"/>
    </w:rPr>
  </w:style>
  <w:style w:type="paragraph" w:customStyle="1" w:styleId="H0">
    <w:name w:val="H表标题"/>
    <w:basedOn w:val="a"/>
    <w:next w:val="H3"/>
    <w:qFormat/>
    <w:rsid w:val="00127FD8"/>
    <w:pPr>
      <w:widowControl w:val="0"/>
      <w:numPr>
        <w:numId w:val="2"/>
      </w:numPr>
      <w:adjustRightInd w:val="0"/>
      <w:spacing w:before="120" w:after="60" w:line="360" w:lineRule="atLeast"/>
      <w:jc w:val="center"/>
      <w:textAlignment w:val="baseline"/>
    </w:pPr>
    <w:rPr>
      <w:rFonts w:ascii="Times New Roman" w:eastAsia="黑体" w:hAnsi="Times New Roman" w:cs="Times New Roman"/>
      <w:b/>
      <w:szCs w:val="20"/>
    </w:rPr>
  </w:style>
  <w:style w:type="table" w:customStyle="1" w:styleId="H4">
    <w:name w:val="H表格"/>
    <w:basedOn w:val="a1"/>
    <w:qFormat/>
    <w:rsid w:val="00127FD8"/>
    <w:pPr>
      <w:jc w:val="center"/>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tblStylePr w:type="firstRow">
      <w:pPr>
        <w:jc w:val="center"/>
      </w:pPr>
      <w:rPr>
        <w:rFonts w:eastAsia="宋体"/>
        <w:b/>
        <w:sz w:val="21"/>
      </w:rPr>
      <w:tblPr/>
      <w:trPr>
        <w:tblHeader/>
      </w:trPr>
      <w:tcPr>
        <w:shd w:val="clear" w:color="auto" w:fill="D9D9D9"/>
      </w:tcPr>
    </w:tblStylePr>
  </w:style>
  <w:style w:type="paragraph" w:customStyle="1" w:styleId="H5">
    <w:name w:val="H表格文字"/>
    <w:basedOn w:val="H3"/>
    <w:qFormat/>
    <w:rsid w:val="00127FD8"/>
    <w:pPr>
      <w:spacing w:before="0" w:after="0" w:line="240" w:lineRule="auto"/>
      <w:ind w:firstLine="0"/>
      <w:jc w:val="center"/>
    </w:pPr>
    <w:rPr>
      <w:rFonts w:cs="宋体"/>
      <w:bCs/>
    </w:rPr>
  </w:style>
  <w:style w:type="paragraph" w:customStyle="1" w:styleId="H6">
    <w:name w:val="H居中"/>
    <w:basedOn w:val="a"/>
    <w:next w:val="H3"/>
    <w:qFormat/>
    <w:rsid w:val="00127FD8"/>
    <w:pPr>
      <w:widowControl w:val="0"/>
      <w:adjustRightInd w:val="0"/>
      <w:spacing w:before="60" w:after="60" w:line="360" w:lineRule="atLeast"/>
      <w:jc w:val="center"/>
      <w:textAlignment w:val="baseline"/>
    </w:pPr>
    <w:rPr>
      <w:rFonts w:ascii="Times New Roman" w:eastAsia="华文中宋" w:hAnsi="Times New Roman"/>
      <w:szCs w:val="20"/>
    </w:rPr>
  </w:style>
  <w:style w:type="paragraph" w:customStyle="1" w:styleId="H7">
    <w:name w:val="H居中加粗标题"/>
    <w:basedOn w:val="a"/>
    <w:qFormat/>
    <w:rsid w:val="00127FD8"/>
    <w:pPr>
      <w:widowControl w:val="0"/>
      <w:adjustRightInd w:val="0"/>
      <w:spacing w:before="240" w:after="240" w:line="360" w:lineRule="atLeast"/>
      <w:jc w:val="center"/>
      <w:textAlignment w:val="baseline"/>
    </w:pPr>
    <w:rPr>
      <w:rFonts w:ascii="Times New Roman" w:eastAsia="华文中宋" w:hAnsi="Times New Roman"/>
      <w:b/>
      <w:bCs/>
      <w:sz w:val="36"/>
      <w:szCs w:val="20"/>
    </w:rPr>
  </w:style>
  <w:style w:type="paragraph" w:customStyle="1" w:styleId="H2">
    <w:name w:val="H图标题"/>
    <w:basedOn w:val="a"/>
    <w:next w:val="H3"/>
    <w:qFormat/>
    <w:rsid w:val="00127FD8"/>
    <w:pPr>
      <w:widowControl w:val="0"/>
      <w:numPr>
        <w:numId w:val="3"/>
      </w:numPr>
      <w:adjustRightInd w:val="0"/>
      <w:spacing w:before="60" w:after="120" w:line="360" w:lineRule="atLeast"/>
      <w:jc w:val="center"/>
      <w:textAlignment w:val="baseline"/>
    </w:pPr>
    <w:rPr>
      <w:rFonts w:ascii="Times New Roman" w:eastAsia="黑体" w:hAnsi="Times New Roman" w:cs="Times New Roman"/>
      <w:b/>
      <w:szCs w:val="20"/>
    </w:rPr>
  </w:style>
  <w:style w:type="paragraph" w:customStyle="1" w:styleId="H1">
    <w:name w:val="H正文三角"/>
    <w:basedOn w:val="H3"/>
    <w:link w:val="HChar0"/>
    <w:qFormat/>
    <w:rsid w:val="00127FD8"/>
    <w:pPr>
      <w:numPr>
        <w:numId w:val="4"/>
      </w:numPr>
    </w:pPr>
  </w:style>
  <w:style w:type="character" w:customStyle="1" w:styleId="HChar0">
    <w:name w:val="H正文三角 Char"/>
    <w:link w:val="H1"/>
    <w:qFormat/>
    <w:rsid w:val="00127FD8"/>
    <w:rPr>
      <w:rFonts w:ascii="Times New Roman" w:eastAsia="华文中宋" w:hAnsi="Times New Roman" w:cs="Times New Roman"/>
      <w:kern w:val="0"/>
      <w:sz w:val="24"/>
      <w:szCs w:val="20"/>
    </w:rPr>
  </w:style>
  <w:style w:type="paragraph" w:customStyle="1" w:styleId="H">
    <w:name w:val="H正文圆"/>
    <w:basedOn w:val="H3"/>
    <w:link w:val="HChar1"/>
    <w:qFormat/>
    <w:rsid w:val="00127FD8"/>
    <w:pPr>
      <w:numPr>
        <w:numId w:val="5"/>
      </w:numPr>
    </w:pPr>
  </w:style>
  <w:style w:type="character" w:customStyle="1" w:styleId="HChar1">
    <w:name w:val="H正文圆 Char"/>
    <w:link w:val="H"/>
    <w:qFormat/>
    <w:rsid w:val="00127FD8"/>
    <w:rPr>
      <w:rFonts w:ascii="Times New Roman" w:eastAsia="华文中宋" w:hAnsi="Times New Roman" w:cs="Times New Roman"/>
      <w:kern w:val="0"/>
      <w:sz w:val="24"/>
      <w:szCs w:val="20"/>
    </w:rPr>
  </w:style>
  <w:style w:type="character" w:customStyle="1" w:styleId="a8">
    <w:name w:val="批注框文本 字符"/>
    <w:basedOn w:val="a0"/>
    <w:link w:val="a7"/>
    <w:qFormat/>
    <w:rsid w:val="00127FD8"/>
    <w:rPr>
      <w:rFonts w:ascii="Times New Roman" w:eastAsia="华文中宋" w:hAnsi="Times New Roman" w:cs="Times New Roman"/>
      <w:kern w:val="0"/>
      <w:sz w:val="18"/>
      <w:szCs w:val="18"/>
    </w:rPr>
  </w:style>
  <w:style w:type="character" w:customStyle="1" w:styleId="a6">
    <w:name w:val="日期 字符"/>
    <w:basedOn w:val="a0"/>
    <w:link w:val="a5"/>
    <w:qFormat/>
    <w:rsid w:val="00127FD8"/>
    <w:rPr>
      <w:rFonts w:ascii="Times New Roman" w:eastAsia="华文中宋" w:hAnsi="Times New Roman" w:cs="Times New Roman"/>
      <w:kern w:val="0"/>
      <w:sz w:val="24"/>
      <w:szCs w:val="20"/>
    </w:rPr>
  </w:style>
  <w:style w:type="character" w:customStyle="1" w:styleId="a4">
    <w:name w:val="文档结构图 字符"/>
    <w:basedOn w:val="a0"/>
    <w:link w:val="a3"/>
    <w:semiHidden/>
    <w:qFormat/>
    <w:rsid w:val="00127FD8"/>
    <w:rPr>
      <w:rFonts w:ascii="Courier New" w:eastAsia="华文中宋" w:hAnsi="Courier New" w:cs="Times New Roman"/>
      <w:kern w:val="0"/>
      <w:sz w:val="18"/>
      <w:szCs w:val="20"/>
      <w:shd w:val="clear" w:color="auto" w:fill="000080"/>
    </w:rPr>
  </w:style>
  <w:style w:type="character" w:customStyle="1" w:styleId="aa">
    <w:name w:val="页脚 字符"/>
    <w:basedOn w:val="a0"/>
    <w:link w:val="a9"/>
    <w:qFormat/>
    <w:rsid w:val="00127FD8"/>
    <w:rPr>
      <w:rFonts w:ascii="Times New Roman" w:eastAsia="华文中宋" w:hAnsi="Times New Roman" w:cs="Times New Roman"/>
      <w:kern w:val="0"/>
      <w:sz w:val="18"/>
      <w:szCs w:val="20"/>
    </w:rPr>
  </w:style>
  <w:style w:type="character" w:customStyle="1" w:styleId="ac">
    <w:name w:val="页眉 字符"/>
    <w:basedOn w:val="a0"/>
    <w:link w:val="ab"/>
    <w:qFormat/>
    <w:rsid w:val="00127FD8"/>
    <w:rPr>
      <w:rFonts w:ascii="Times New Roman" w:eastAsia="华文中宋" w:hAnsi="Times New Roman" w:cs="Times New Roman"/>
      <w:kern w:val="0"/>
      <w:sz w:val="18"/>
      <w:szCs w:val="20"/>
    </w:rPr>
  </w:style>
  <w:style w:type="paragraph" w:customStyle="1" w:styleId="04-">
    <w:name w:val="04-正文"/>
    <w:basedOn w:val="a"/>
    <w:link w:val="04-CharChar"/>
    <w:qFormat/>
    <w:rsid w:val="00127FD8"/>
    <w:pPr>
      <w:widowControl w:val="0"/>
      <w:spacing w:line="360" w:lineRule="auto"/>
      <w:ind w:firstLine="482"/>
      <w:jc w:val="both"/>
    </w:pPr>
    <w:rPr>
      <w:rFonts w:cs="Times New Roman"/>
      <w:kern w:val="2"/>
      <w:szCs w:val="22"/>
    </w:rPr>
  </w:style>
  <w:style w:type="character" w:customStyle="1" w:styleId="04-CharChar">
    <w:name w:val="04-正文 Char Char"/>
    <w:link w:val="04-"/>
    <w:qFormat/>
    <w:rsid w:val="00127FD8"/>
    <w:rPr>
      <w:rFonts w:ascii="宋体" w:eastAsia="宋体" w:hAnsi="宋体" w:cs="Times New Roman"/>
      <w:sz w:val="24"/>
    </w:rPr>
  </w:style>
  <w:style w:type="paragraph" w:customStyle="1" w:styleId="Style36">
    <w:name w:val="Style36"/>
    <w:basedOn w:val="a"/>
    <w:uiPriority w:val="99"/>
    <w:qFormat/>
    <w:rsid w:val="00127FD8"/>
    <w:pPr>
      <w:widowControl w:val="0"/>
      <w:adjustRightInd w:val="0"/>
      <w:spacing w:line="456" w:lineRule="exact"/>
      <w:ind w:firstLine="350"/>
      <w:jc w:val="both"/>
    </w:pPr>
    <w:rPr>
      <w:rFonts w:ascii="Arial" w:hAnsi="Arial" w:cs="Arial"/>
    </w:rPr>
  </w:style>
  <w:style w:type="paragraph" w:customStyle="1" w:styleId="Style29">
    <w:name w:val="Style29"/>
    <w:basedOn w:val="a"/>
    <w:uiPriority w:val="99"/>
    <w:qFormat/>
    <w:rsid w:val="00127FD8"/>
    <w:pPr>
      <w:widowControl w:val="0"/>
      <w:adjustRightInd w:val="0"/>
      <w:spacing w:line="461" w:lineRule="exact"/>
      <w:ind w:firstLine="562"/>
      <w:jc w:val="both"/>
    </w:pPr>
    <w:rPr>
      <w:rFonts w:ascii="Arial" w:hAnsi="Arial" w:cs="Arial"/>
    </w:rPr>
  </w:style>
  <w:style w:type="paragraph" w:customStyle="1" w:styleId="Style54">
    <w:name w:val="Style54"/>
    <w:basedOn w:val="a"/>
    <w:uiPriority w:val="99"/>
    <w:qFormat/>
    <w:rsid w:val="00127FD8"/>
    <w:pPr>
      <w:widowControl w:val="0"/>
      <w:adjustRightInd w:val="0"/>
      <w:spacing w:line="466" w:lineRule="exact"/>
      <w:ind w:firstLine="451"/>
      <w:jc w:val="both"/>
    </w:pPr>
    <w:rPr>
      <w:rFonts w:ascii="Arial" w:hAnsi="Arial" w:cs="Arial"/>
    </w:rPr>
  </w:style>
  <w:style w:type="paragraph" w:customStyle="1" w:styleId="Style15">
    <w:name w:val="Style15"/>
    <w:basedOn w:val="a"/>
    <w:uiPriority w:val="99"/>
    <w:qFormat/>
    <w:rsid w:val="00127FD8"/>
    <w:pPr>
      <w:widowControl w:val="0"/>
      <w:adjustRightInd w:val="0"/>
      <w:spacing w:line="459" w:lineRule="exact"/>
    </w:pPr>
    <w:rPr>
      <w:rFonts w:ascii="Arial" w:hAnsi="Arial" w:cs="Arial"/>
    </w:rPr>
  </w:style>
  <w:style w:type="paragraph" w:customStyle="1" w:styleId="Style27">
    <w:name w:val="Style27"/>
    <w:basedOn w:val="a"/>
    <w:uiPriority w:val="99"/>
    <w:qFormat/>
    <w:rsid w:val="00127FD8"/>
    <w:pPr>
      <w:widowControl w:val="0"/>
      <w:adjustRightInd w:val="0"/>
      <w:spacing w:line="581" w:lineRule="exact"/>
      <w:jc w:val="both"/>
    </w:pPr>
    <w:rPr>
      <w:rFonts w:ascii="Arial" w:hAnsi="Arial" w:cs="Arial"/>
    </w:rPr>
  </w:style>
  <w:style w:type="paragraph" w:customStyle="1" w:styleId="Style31">
    <w:name w:val="Style31"/>
    <w:basedOn w:val="a"/>
    <w:uiPriority w:val="99"/>
    <w:qFormat/>
    <w:rsid w:val="00127FD8"/>
    <w:pPr>
      <w:widowControl w:val="0"/>
      <w:adjustRightInd w:val="0"/>
      <w:spacing w:line="456" w:lineRule="exact"/>
      <w:ind w:firstLine="466"/>
    </w:pPr>
    <w:rPr>
      <w:rFonts w:ascii="Arial" w:hAnsi="Arial" w:cs="Arial"/>
    </w:rPr>
  </w:style>
  <w:style w:type="paragraph" w:customStyle="1" w:styleId="Style23">
    <w:name w:val="Style23"/>
    <w:basedOn w:val="a"/>
    <w:uiPriority w:val="99"/>
    <w:qFormat/>
    <w:rsid w:val="00127FD8"/>
    <w:pPr>
      <w:widowControl w:val="0"/>
      <w:adjustRightInd w:val="0"/>
      <w:jc w:val="both"/>
    </w:pPr>
    <w:rPr>
      <w:rFonts w:ascii="Arial" w:hAnsi="Arial" w:cs="Arial"/>
    </w:rPr>
  </w:style>
  <w:style w:type="paragraph" w:customStyle="1" w:styleId="31-">
    <w:name w:val="31-图片编号"/>
    <w:basedOn w:val="a"/>
    <w:qFormat/>
    <w:rsid w:val="00127FD8"/>
    <w:pPr>
      <w:numPr>
        <w:ilvl w:val="8"/>
        <w:numId w:val="6"/>
      </w:numPr>
      <w:spacing w:line="360" w:lineRule="exact"/>
      <w:jc w:val="center"/>
    </w:pPr>
    <w:rPr>
      <w:rFonts w:ascii="Times New Roman" w:eastAsia="微软雅黑" w:hAnsi="Times New Roman" w:cs="Times New Roman"/>
      <w:b/>
      <w:kern w:val="2"/>
      <w:sz w:val="21"/>
      <w:szCs w:val="22"/>
    </w:rPr>
  </w:style>
  <w:style w:type="paragraph" w:customStyle="1" w:styleId="21-3">
    <w:name w:val="21-3级目录"/>
    <w:basedOn w:val="a"/>
    <w:qFormat/>
    <w:rsid w:val="00127FD8"/>
    <w:pPr>
      <w:numPr>
        <w:ilvl w:val="2"/>
        <w:numId w:val="6"/>
      </w:numPr>
      <w:spacing w:before="120" w:line="360" w:lineRule="auto"/>
      <w:outlineLvl w:val="2"/>
    </w:pPr>
    <w:rPr>
      <w:rFonts w:ascii="Times New Roman" w:eastAsia="黑体" w:hAnsi="Times New Roman" w:cs="Times New Roman"/>
      <w:b/>
      <w:kern w:val="2"/>
      <w:sz w:val="28"/>
      <w:szCs w:val="22"/>
    </w:rPr>
  </w:style>
  <w:style w:type="paragraph" w:customStyle="1" w:styleId="12-2">
    <w:name w:val="12-2级目录"/>
    <w:basedOn w:val="a"/>
    <w:next w:val="a"/>
    <w:qFormat/>
    <w:rsid w:val="00127FD8"/>
    <w:pPr>
      <w:numPr>
        <w:ilvl w:val="1"/>
        <w:numId w:val="6"/>
      </w:numPr>
      <w:spacing w:before="120" w:line="360" w:lineRule="auto"/>
      <w:outlineLvl w:val="1"/>
    </w:pPr>
    <w:rPr>
      <w:rFonts w:ascii="微软雅黑" w:eastAsia="黑体" w:hAnsi="Times New Roman" w:cs="Times New Roman"/>
      <w:b/>
      <w:kern w:val="2"/>
      <w:sz w:val="32"/>
      <w:szCs w:val="22"/>
    </w:rPr>
  </w:style>
  <w:style w:type="paragraph" w:customStyle="1" w:styleId="11-">
    <w:name w:val="11-章级目录"/>
    <w:basedOn w:val="a"/>
    <w:next w:val="a"/>
    <w:qFormat/>
    <w:rsid w:val="00127FD8"/>
    <w:pPr>
      <w:pageBreakBefore/>
      <w:numPr>
        <w:numId w:val="6"/>
      </w:numPr>
      <w:spacing w:before="480" w:after="480" w:line="360" w:lineRule="auto"/>
      <w:outlineLvl w:val="0"/>
    </w:pPr>
    <w:rPr>
      <w:rFonts w:ascii="Times New Roman" w:eastAsia="黑体" w:hAnsi="Times New Roman" w:cs="Times New Roman"/>
      <w:b/>
      <w:kern w:val="2"/>
      <w:sz w:val="44"/>
      <w:szCs w:val="22"/>
    </w:rPr>
  </w:style>
  <w:style w:type="paragraph" w:customStyle="1" w:styleId="24-1">
    <w:name w:val="24-正文1级目录"/>
    <w:basedOn w:val="a"/>
    <w:next w:val="a"/>
    <w:qFormat/>
    <w:rsid w:val="00127FD8"/>
    <w:pPr>
      <w:widowControl w:val="0"/>
      <w:numPr>
        <w:ilvl w:val="5"/>
        <w:numId w:val="6"/>
      </w:numPr>
      <w:spacing w:before="120" w:after="120" w:line="360" w:lineRule="exact"/>
      <w:jc w:val="both"/>
      <w:outlineLvl w:val="5"/>
    </w:pPr>
    <w:rPr>
      <w:rFonts w:ascii="微软雅黑" w:cs="Times New Roman"/>
      <w:b/>
      <w:kern w:val="2"/>
      <w:szCs w:val="22"/>
    </w:rPr>
  </w:style>
  <w:style w:type="paragraph" w:customStyle="1" w:styleId="25-2">
    <w:name w:val="25-正文2级目录"/>
    <w:basedOn w:val="a"/>
    <w:qFormat/>
    <w:rsid w:val="00127FD8"/>
    <w:pPr>
      <w:numPr>
        <w:ilvl w:val="6"/>
        <w:numId w:val="6"/>
      </w:numPr>
      <w:spacing w:before="120" w:after="120" w:line="360" w:lineRule="exact"/>
    </w:pPr>
    <w:rPr>
      <w:rFonts w:ascii="Times New Roman" w:hAnsi="Times New Roman" w:cs="Times New Roman"/>
      <w:b/>
      <w:kern w:val="2"/>
      <w:szCs w:val="22"/>
    </w:rPr>
  </w:style>
  <w:style w:type="paragraph" w:customStyle="1" w:styleId="22-4">
    <w:name w:val="22-4级目录"/>
    <w:basedOn w:val="a"/>
    <w:next w:val="a"/>
    <w:qFormat/>
    <w:rsid w:val="00127FD8"/>
    <w:pPr>
      <w:numPr>
        <w:ilvl w:val="3"/>
        <w:numId w:val="6"/>
      </w:numPr>
      <w:spacing w:before="240" w:after="120" w:line="360" w:lineRule="auto"/>
      <w:jc w:val="both"/>
      <w:outlineLvl w:val="3"/>
    </w:pPr>
    <w:rPr>
      <w:rFonts w:ascii="微软雅黑" w:eastAsia="黑体" w:hAnsi="Times New Roman" w:cs="Times New Roman"/>
      <w:b/>
      <w:kern w:val="2"/>
      <w:szCs w:val="22"/>
    </w:rPr>
  </w:style>
  <w:style w:type="paragraph" w:customStyle="1" w:styleId="23-5">
    <w:name w:val="23-5级目录"/>
    <w:basedOn w:val="a"/>
    <w:qFormat/>
    <w:rsid w:val="00127FD8"/>
    <w:pPr>
      <w:numPr>
        <w:ilvl w:val="4"/>
        <w:numId w:val="6"/>
      </w:numPr>
      <w:spacing w:before="120" w:line="360" w:lineRule="auto"/>
      <w:outlineLvl w:val="4"/>
    </w:pPr>
    <w:rPr>
      <w:rFonts w:ascii="微软雅黑" w:eastAsia="黑体" w:hAnsi="Times New Roman" w:cs="Times New Roman"/>
      <w:b/>
      <w:kern w:val="2"/>
      <w:sz w:val="21"/>
      <w:szCs w:val="22"/>
    </w:rPr>
  </w:style>
  <w:style w:type="paragraph" w:customStyle="1" w:styleId="afa">
    <w:name w:val="*正文"/>
    <w:basedOn w:val="a"/>
    <w:qFormat/>
    <w:rsid w:val="00127FD8"/>
    <w:pPr>
      <w:widowControl w:val="0"/>
      <w:spacing w:line="360" w:lineRule="auto"/>
      <w:ind w:firstLineChars="200" w:firstLine="480"/>
      <w:jc w:val="both"/>
    </w:pPr>
    <w:rPr>
      <w:rFonts w:ascii="仿宋_GB2312" w:eastAsia="仿宋_GB2312" w:hAnsi="Times New Roman" w:cs="Times New Roman"/>
      <w:kern w:val="2"/>
      <w:szCs w:val="28"/>
    </w:rPr>
  </w:style>
  <w:style w:type="paragraph" w:styleId="afb">
    <w:name w:val="Revision"/>
    <w:hidden/>
    <w:uiPriority w:val="99"/>
    <w:semiHidden/>
    <w:rsid w:val="00093D79"/>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867113">
      <w:bodyDiv w:val="1"/>
      <w:marLeft w:val="0"/>
      <w:marRight w:val="0"/>
      <w:marTop w:val="0"/>
      <w:marBottom w:val="0"/>
      <w:divBdr>
        <w:top w:val="none" w:sz="0" w:space="0" w:color="auto"/>
        <w:left w:val="none" w:sz="0" w:space="0" w:color="auto"/>
        <w:bottom w:val="none" w:sz="0" w:space="0" w:color="auto"/>
        <w:right w:val="none" w:sz="0" w:space="0" w:color="auto"/>
      </w:divBdr>
    </w:div>
    <w:div w:id="1283882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3890</Words>
  <Characters>22173</Characters>
  <Application>Microsoft Office Word</Application>
  <DocSecurity>0</DocSecurity>
  <Lines>184</Lines>
  <Paragraphs>52</Paragraphs>
  <ScaleCrop>false</ScaleCrop>
  <LinksUpToDate>false</LinksUpToDate>
  <CharactersWithSpaces>26011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2024-05-15T02:59:00Z</dcterms:created>
  <dcterms:modified xsi:type="dcterms:W3CDTF">2024-05-16T05:33:00Z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47665D541C0F46B2940C860277171AD9</vt:lpwstr>
  </property>
</Properties>
</file>