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符合条件资格的中小企业数量不足3家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5C7D"/>
    <w:rsid w:val="5E8153D9"/>
    <w:rsid w:val="759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2021-04-25T01:46:00Z</dcterms:created>
  <dc:creator>cgzx-603091</dc:creator>
  <cp:lastModifiedBy>cgzx-603091</cp:lastModifiedBy>
  <dcterms:modified xsi:type="dcterms:W3CDTF">2025-06-27T01:42:32Z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