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EDFF" w14:textId="77777777" w:rsidR="005E6C37" w:rsidRPr="007623F6" w:rsidRDefault="005E6C37">
      <w:pPr>
        <w:pStyle w:val="a7"/>
        <w:jc w:val="center"/>
        <w:rPr>
          <w:rFonts w:hAnsi="宋体" w:cs="宋体" w:hint="eastAsia"/>
          <w:b/>
          <w:kern w:val="0"/>
          <w:sz w:val="48"/>
          <w:szCs w:val="48"/>
        </w:rPr>
      </w:pPr>
    </w:p>
    <w:p w14:paraId="48A1E7F2" w14:textId="77777777" w:rsidR="005E6C37" w:rsidRPr="007623F6" w:rsidRDefault="005D155F">
      <w:pPr>
        <w:pStyle w:val="a7"/>
        <w:jc w:val="center"/>
        <w:rPr>
          <w:sz w:val="48"/>
          <w:szCs w:val="48"/>
        </w:rPr>
      </w:pPr>
      <w:r w:rsidRPr="007623F6">
        <w:rPr>
          <w:rFonts w:hAnsi="宋体" w:cs="宋体" w:hint="eastAsia"/>
          <w:b/>
          <w:kern w:val="0"/>
          <w:sz w:val="48"/>
          <w:szCs w:val="48"/>
        </w:rPr>
        <w:t>长宁区教育局精准教学作业配套服务公开招标项目</w:t>
      </w:r>
    </w:p>
    <w:p w14:paraId="7138647A" w14:textId="77777777" w:rsidR="005E6C37" w:rsidRPr="007623F6" w:rsidRDefault="005E6C37">
      <w:pPr>
        <w:pStyle w:val="a7"/>
        <w:jc w:val="center"/>
        <w:rPr>
          <w:sz w:val="48"/>
          <w:szCs w:val="48"/>
        </w:rPr>
      </w:pPr>
    </w:p>
    <w:p w14:paraId="070FD179" w14:textId="77777777" w:rsidR="005E6C37" w:rsidRPr="007623F6" w:rsidRDefault="005E6C37">
      <w:pPr>
        <w:pStyle w:val="a7"/>
        <w:jc w:val="center"/>
        <w:rPr>
          <w:sz w:val="48"/>
          <w:szCs w:val="48"/>
        </w:rPr>
      </w:pPr>
    </w:p>
    <w:p w14:paraId="43E44E3D" w14:textId="77777777" w:rsidR="005E6C37" w:rsidRPr="007623F6" w:rsidRDefault="005E6C37">
      <w:pPr>
        <w:pStyle w:val="a7"/>
        <w:jc w:val="center"/>
        <w:rPr>
          <w:sz w:val="48"/>
          <w:szCs w:val="48"/>
        </w:rPr>
      </w:pPr>
    </w:p>
    <w:p w14:paraId="0E4A563B" w14:textId="77777777" w:rsidR="005E6C37" w:rsidRPr="007623F6" w:rsidRDefault="005D155F">
      <w:pPr>
        <w:pStyle w:val="a7"/>
        <w:jc w:val="center"/>
        <w:rPr>
          <w:rFonts w:hAnsi="宋体" w:cs="宋体" w:hint="eastAsia"/>
          <w:b/>
          <w:kern w:val="0"/>
          <w:sz w:val="48"/>
          <w:szCs w:val="48"/>
        </w:rPr>
      </w:pPr>
      <w:r w:rsidRPr="007623F6">
        <w:rPr>
          <w:rFonts w:hAnsi="宋体" w:cs="宋体" w:hint="eastAsia"/>
          <w:b/>
          <w:kern w:val="0"/>
          <w:sz w:val="48"/>
          <w:szCs w:val="48"/>
        </w:rPr>
        <w:t>项</w:t>
      </w:r>
    </w:p>
    <w:p w14:paraId="453A7840" w14:textId="77777777" w:rsidR="005E6C37" w:rsidRPr="007623F6" w:rsidRDefault="005D155F">
      <w:pPr>
        <w:pStyle w:val="a7"/>
        <w:jc w:val="center"/>
        <w:rPr>
          <w:rFonts w:hAnsi="宋体" w:cs="宋体" w:hint="eastAsia"/>
          <w:b/>
          <w:kern w:val="0"/>
          <w:sz w:val="48"/>
          <w:szCs w:val="48"/>
        </w:rPr>
      </w:pPr>
      <w:r w:rsidRPr="007623F6">
        <w:rPr>
          <w:rFonts w:hAnsi="宋体" w:cs="宋体" w:hint="eastAsia"/>
          <w:b/>
          <w:kern w:val="0"/>
          <w:sz w:val="48"/>
          <w:szCs w:val="48"/>
        </w:rPr>
        <w:t>目</w:t>
      </w:r>
    </w:p>
    <w:p w14:paraId="0E1CD47B" w14:textId="77777777" w:rsidR="005E6C37" w:rsidRPr="007623F6" w:rsidRDefault="005D155F">
      <w:pPr>
        <w:pStyle w:val="a7"/>
        <w:jc w:val="center"/>
        <w:rPr>
          <w:rFonts w:hAnsi="宋体" w:cs="宋体" w:hint="eastAsia"/>
          <w:b/>
          <w:kern w:val="0"/>
          <w:sz w:val="48"/>
          <w:szCs w:val="48"/>
        </w:rPr>
      </w:pPr>
      <w:r w:rsidRPr="007623F6">
        <w:rPr>
          <w:rFonts w:hAnsi="宋体" w:cs="宋体" w:hint="eastAsia"/>
          <w:b/>
          <w:kern w:val="0"/>
          <w:sz w:val="48"/>
          <w:szCs w:val="48"/>
        </w:rPr>
        <w:t>需</w:t>
      </w:r>
    </w:p>
    <w:p w14:paraId="22EC18F2" w14:textId="77777777" w:rsidR="005E6C37" w:rsidRPr="007623F6" w:rsidRDefault="005D155F">
      <w:pPr>
        <w:pStyle w:val="a7"/>
        <w:jc w:val="center"/>
        <w:rPr>
          <w:rFonts w:hAnsi="宋体" w:cs="宋体" w:hint="eastAsia"/>
          <w:b/>
          <w:kern w:val="0"/>
          <w:sz w:val="48"/>
          <w:szCs w:val="48"/>
        </w:rPr>
      </w:pPr>
      <w:r w:rsidRPr="007623F6">
        <w:rPr>
          <w:rFonts w:hAnsi="宋体" w:cs="宋体" w:hint="eastAsia"/>
          <w:b/>
          <w:kern w:val="0"/>
          <w:sz w:val="48"/>
          <w:szCs w:val="48"/>
        </w:rPr>
        <w:t>求</w:t>
      </w:r>
    </w:p>
    <w:p w14:paraId="563DD7A1" w14:textId="77777777" w:rsidR="005E6C37" w:rsidRPr="007623F6" w:rsidRDefault="005D155F">
      <w:pPr>
        <w:pStyle w:val="a7"/>
        <w:jc w:val="center"/>
        <w:rPr>
          <w:rFonts w:hAnsi="宋体" w:cs="宋体" w:hint="eastAsia"/>
          <w:b/>
          <w:kern w:val="0"/>
          <w:sz w:val="48"/>
          <w:szCs w:val="48"/>
        </w:rPr>
      </w:pPr>
      <w:r w:rsidRPr="007623F6">
        <w:rPr>
          <w:rFonts w:hAnsi="宋体" w:cs="宋体" w:hint="eastAsia"/>
          <w:b/>
          <w:kern w:val="0"/>
          <w:sz w:val="48"/>
          <w:szCs w:val="48"/>
        </w:rPr>
        <w:t>文</w:t>
      </w:r>
    </w:p>
    <w:p w14:paraId="13E3EC4F" w14:textId="77777777" w:rsidR="005E6C37" w:rsidRPr="007623F6" w:rsidRDefault="005D155F">
      <w:pPr>
        <w:pStyle w:val="a7"/>
        <w:jc w:val="center"/>
        <w:rPr>
          <w:rFonts w:hAnsi="宋体" w:cs="宋体" w:hint="eastAsia"/>
          <w:b/>
          <w:kern w:val="0"/>
          <w:sz w:val="48"/>
          <w:szCs w:val="48"/>
        </w:rPr>
      </w:pPr>
      <w:r w:rsidRPr="007623F6">
        <w:rPr>
          <w:rFonts w:hAnsi="宋体" w:cs="宋体" w:hint="eastAsia"/>
          <w:b/>
          <w:kern w:val="0"/>
          <w:sz w:val="48"/>
          <w:szCs w:val="48"/>
        </w:rPr>
        <w:t>件</w:t>
      </w:r>
    </w:p>
    <w:p w14:paraId="7C58A84E" w14:textId="77777777" w:rsidR="005E6C37" w:rsidRPr="007623F6" w:rsidRDefault="005E6C37">
      <w:pPr>
        <w:pStyle w:val="a7"/>
        <w:jc w:val="center"/>
        <w:rPr>
          <w:rFonts w:hAnsi="宋体" w:cs="宋体" w:hint="eastAsia"/>
          <w:b/>
          <w:kern w:val="0"/>
          <w:sz w:val="48"/>
          <w:szCs w:val="48"/>
        </w:rPr>
      </w:pPr>
    </w:p>
    <w:p w14:paraId="04CAE1BF" w14:textId="77777777" w:rsidR="005E6C37" w:rsidRPr="007623F6" w:rsidRDefault="005E6C37">
      <w:pPr>
        <w:pStyle w:val="a7"/>
        <w:jc w:val="center"/>
        <w:rPr>
          <w:sz w:val="44"/>
          <w:szCs w:val="44"/>
        </w:rPr>
      </w:pPr>
    </w:p>
    <w:p w14:paraId="32E2DA92" w14:textId="77777777" w:rsidR="005E6C37" w:rsidRPr="007623F6" w:rsidRDefault="005E6C37">
      <w:pPr>
        <w:pStyle w:val="a7"/>
        <w:jc w:val="center"/>
        <w:rPr>
          <w:sz w:val="44"/>
          <w:szCs w:val="44"/>
        </w:rPr>
      </w:pPr>
    </w:p>
    <w:p w14:paraId="47289E4E" w14:textId="77777777" w:rsidR="005E6C37" w:rsidRPr="007623F6" w:rsidRDefault="005E6C37">
      <w:pPr>
        <w:pStyle w:val="a7"/>
        <w:jc w:val="center"/>
        <w:rPr>
          <w:sz w:val="44"/>
          <w:szCs w:val="44"/>
        </w:rPr>
      </w:pPr>
    </w:p>
    <w:p w14:paraId="49EFC96D" w14:textId="77777777" w:rsidR="005E6C37" w:rsidRPr="007623F6" w:rsidRDefault="005D155F">
      <w:pPr>
        <w:pStyle w:val="a7"/>
        <w:jc w:val="center"/>
        <w:rPr>
          <w:b/>
          <w:bCs/>
          <w:sz w:val="40"/>
          <w:szCs w:val="40"/>
        </w:rPr>
      </w:pPr>
      <w:r w:rsidRPr="007623F6">
        <w:rPr>
          <w:rFonts w:hint="eastAsia"/>
          <w:b/>
          <w:bCs/>
          <w:sz w:val="40"/>
          <w:szCs w:val="40"/>
        </w:rPr>
        <w:t>2</w:t>
      </w:r>
      <w:r w:rsidRPr="007623F6">
        <w:rPr>
          <w:b/>
          <w:bCs/>
          <w:sz w:val="40"/>
          <w:szCs w:val="40"/>
        </w:rPr>
        <w:t>02</w:t>
      </w:r>
      <w:r w:rsidRPr="007623F6">
        <w:rPr>
          <w:rFonts w:hint="eastAsia"/>
          <w:b/>
          <w:bCs/>
          <w:sz w:val="40"/>
          <w:szCs w:val="40"/>
        </w:rPr>
        <w:t>5</w:t>
      </w:r>
      <w:r w:rsidRPr="007623F6">
        <w:rPr>
          <w:rFonts w:hint="eastAsia"/>
          <w:b/>
          <w:bCs/>
          <w:sz w:val="40"/>
          <w:szCs w:val="40"/>
        </w:rPr>
        <w:t>年</w:t>
      </w:r>
      <w:r w:rsidRPr="007623F6">
        <w:rPr>
          <w:rFonts w:hint="eastAsia"/>
          <w:b/>
          <w:bCs/>
          <w:sz w:val="40"/>
          <w:szCs w:val="40"/>
        </w:rPr>
        <w:t>5</w:t>
      </w:r>
      <w:r w:rsidRPr="007623F6">
        <w:rPr>
          <w:rFonts w:hint="eastAsia"/>
          <w:b/>
          <w:bCs/>
          <w:sz w:val="40"/>
          <w:szCs w:val="40"/>
        </w:rPr>
        <w:t>月</w:t>
      </w:r>
    </w:p>
    <w:p w14:paraId="39C13EAB" w14:textId="77777777" w:rsidR="005E6C37" w:rsidRPr="007623F6" w:rsidRDefault="005D155F">
      <w:r w:rsidRPr="007623F6">
        <w:br w:type="page"/>
      </w:r>
    </w:p>
    <w:p w14:paraId="7441994F"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lastRenderedPageBreak/>
        <w:t>项目名称</w:t>
      </w:r>
    </w:p>
    <w:p w14:paraId="5DB93CF0"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长宁区教育局精准教学作业配套服务公开招标项目</w:t>
      </w:r>
    </w:p>
    <w:p w14:paraId="257A9B97"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t>资金规划</w:t>
      </w:r>
    </w:p>
    <w:p w14:paraId="237A6BC3"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本项目资金规划为</w:t>
      </w:r>
      <w:r w:rsidRPr="007623F6">
        <w:rPr>
          <w:rFonts w:ascii="宋体" w:hAnsi="宋体" w:cs="宋体" w:hint="eastAsia"/>
        </w:rPr>
        <w:t>100</w:t>
      </w:r>
      <w:r w:rsidRPr="007623F6">
        <w:rPr>
          <w:rFonts w:ascii="宋体" w:hAnsi="宋体" w:cs="宋体" w:hint="eastAsia"/>
        </w:rPr>
        <w:t>万元。</w:t>
      </w:r>
    </w:p>
    <w:p w14:paraId="4AC0FCE5"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t>项目背景</w:t>
      </w:r>
    </w:p>
    <w:p w14:paraId="136D67C1" w14:textId="77777777" w:rsidR="005D155F" w:rsidRDefault="005D155F">
      <w:pPr>
        <w:spacing w:line="360" w:lineRule="auto"/>
        <w:ind w:firstLineChars="200" w:firstLine="420"/>
        <w:rPr>
          <w:rFonts w:ascii="宋体" w:hAnsi="宋体" w:cs="宋体"/>
        </w:rPr>
      </w:pPr>
      <w:r w:rsidRPr="007623F6">
        <w:rPr>
          <w:rFonts w:ascii="宋体" w:hAnsi="宋体" w:cs="宋体" w:hint="eastAsia"/>
        </w:rPr>
        <w:t>长宁区教育局精准教学作业配套服务公开招标项目是依托长宁</w:t>
      </w:r>
      <w:proofErr w:type="gramStart"/>
      <w:r w:rsidRPr="007623F6">
        <w:rPr>
          <w:rFonts w:ascii="宋体" w:hAnsi="宋体" w:cs="宋体" w:hint="eastAsia"/>
        </w:rPr>
        <w:t>区数字</w:t>
      </w:r>
      <w:proofErr w:type="gramEnd"/>
      <w:r w:rsidRPr="007623F6">
        <w:rPr>
          <w:rFonts w:ascii="宋体" w:hAnsi="宋体" w:cs="宋体" w:hint="eastAsia"/>
        </w:rPr>
        <w:t>基座的教育信息化基础，融合认知智能大模型技术，开展大模型智能批阅与学情分析智能</w:t>
      </w:r>
      <w:proofErr w:type="gramStart"/>
      <w:r w:rsidRPr="007623F6">
        <w:rPr>
          <w:rFonts w:ascii="宋体" w:hAnsi="宋体" w:cs="宋体" w:hint="eastAsia"/>
        </w:rPr>
        <w:t>体试点</w:t>
      </w:r>
      <w:proofErr w:type="gramEnd"/>
      <w:r w:rsidRPr="007623F6">
        <w:rPr>
          <w:rFonts w:ascii="宋体" w:hAnsi="宋体" w:cs="宋体" w:hint="eastAsia"/>
        </w:rPr>
        <w:t>工作，构建初中作业</w:t>
      </w:r>
      <w:r w:rsidRPr="007623F6">
        <w:rPr>
          <w:rFonts w:ascii="宋体" w:hAnsi="宋体" w:cs="宋体" w:hint="eastAsia"/>
        </w:rPr>
        <w:t>"</w:t>
      </w:r>
      <w:r w:rsidRPr="007623F6">
        <w:rPr>
          <w:rFonts w:ascii="宋体" w:hAnsi="宋体" w:cs="宋体" w:hint="eastAsia"/>
        </w:rPr>
        <w:t>数据采集</w:t>
      </w:r>
      <w:r w:rsidRPr="007623F6">
        <w:rPr>
          <w:rFonts w:ascii="宋体" w:hAnsi="宋体" w:cs="宋体" w:hint="eastAsia"/>
        </w:rPr>
        <w:t>-</w:t>
      </w:r>
      <w:r w:rsidRPr="007623F6">
        <w:rPr>
          <w:rFonts w:ascii="宋体" w:hAnsi="宋体" w:cs="宋体" w:hint="eastAsia"/>
        </w:rPr>
        <w:t>智能批阅</w:t>
      </w:r>
      <w:r w:rsidRPr="007623F6">
        <w:rPr>
          <w:rFonts w:ascii="宋体" w:hAnsi="宋体" w:cs="宋体" w:hint="eastAsia"/>
        </w:rPr>
        <w:t>-</w:t>
      </w:r>
      <w:r w:rsidRPr="007623F6">
        <w:rPr>
          <w:rFonts w:ascii="宋体" w:hAnsi="宋体" w:cs="宋体" w:hint="eastAsia"/>
        </w:rPr>
        <w:t>学情分析</w:t>
      </w:r>
      <w:r w:rsidRPr="007623F6">
        <w:rPr>
          <w:rFonts w:ascii="宋体" w:hAnsi="宋体" w:cs="宋体" w:hint="eastAsia"/>
        </w:rPr>
        <w:t>-</w:t>
      </w:r>
      <w:r w:rsidRPr="007623F6">
        <w:rPr>
          <w:rFonts w:ascii="宋体" w:hAnsi="宋体" w:cs="宋体" w:hint="eastAsia"/>
        </w:rPr>
        <w:t>精准教学</w:t>
      </w:r>
      <w:r w:rsidRPr="007623F6">
        <w:rPr>
          <w:rFonts w:ascii="宋体" w:hAnsi="宋体" w:cs="宋体" w:hint="eastAsia"/>
        </w:rPr>
        <w:t>"</w:t>
      </w:r>
      <w:r w:rsidRPr="007623F6">
        <w:rPr>
          <w:rFonts w:ascii="宋体" w:hAnsi="宋体" w:cs="宋体" w:hint="eastAsia"/>
        </w:rPr>
        <w:t>的闭环体系。项目以长宁</w:t>
      </w:r>
      <w:proofErr w:type="gramStart"/>
      <w:r w:rsidRPr="007623F6">
        <w:rPr>
          <w:rFonts w:ascii="宋体" w:hAnsi="宋体" w:cs="宋体" w:hint="eastAsia"/>
        </w:rPr>
        <w:t>区数字</w:t>
      </w:r>
      <w:proofErr w:type="gramEnd"/>
      <w:r w:rsidRPr="007623F6">
        <w:rPr>
          <w:rFonts w:ascii="宋体" w:hAnsi="宋体" w:cs="宋体" w:hint="eastAsia"/>
        </w:rPr>
        <w:t>基座的数据中台为枢纽，通过接入区域</w:t>
      </w:r>
      <w:proofErr w:type="gramStart"/>
      <w:r w:rsidRPr="007623F6">
        <w:rPr>
          <w:rFonts w:ascii="宋体" w:hAnsi="宋体" w:cs="宋体" w:hint="eastAsia"/>
        </w:rPr>
        <w:t>内试点</w:t>
      </w:r>
      <w:proofErr w:type="gramEnd"/>
      <w:r w:rsidRPr="007623F6">
        <w:rPr>
          <w:rFonts w:ascii="宋体" w:hAnsi="宋体" w:cs="宋体" w:hint="eastAsia"/>
        </w:rPr>
        <w:t>初中作业全维度数据，利用智能批阅机实现纸质作业的高效扫描、</w:t>
      </w:r>
      <w:r w:rsidRPr="007623F6">
        <w:rPr>
          <w:rFonts w:ascii="宋体" w:hAnsi="宋体" w:cs="宋体" w:hint="eastAsia"/>
        </w:rPr>
        <w:t>AI</w:t>
      </w:r>
      <w:r w:rsidRPr="007623F6">
        <w:rPr>
          <w:rFonts w:ascii="宋体" w:hAnsi="宋体" w:cs="宋体" w:hint="eastAsia"/>
        </w:rPr>
        <w:t>自动批阅与错题生成，帮助教师减轻作业批阅负担，同步联动大模型对学情数据开展深度挖掘，为教师生成班级共性薄弱点与个体知识图谱，结合学生学情画像，为学生提供高质量、适切性的作业，减轻学生作业负担。项目通过大模型赋能传统批改场景，既提升作业管理效率，更通过多模态数据融合分析，为精准教学提供数据支撑。</w:t>
      </w:r>
    </w:p>
    <w:p w14:paraId="30A12EBB" w14:textId="67322004" w:rsidR="005E6C37" w:rsidRPr="007623F6" w:rsidRDefault="005D155F">
      <w:pPr>
        <w:spacing w:line="360" w:lineRule="auto"/>
        <w:ind w:firstLineChars="200" w:firstLine="420"/>
        <w:rPr>
          <w:rFonts w:ascii="宋体" w:hAnsi="宋体" w:cs="宋体" w:hint="eastAsia"/>
        </w:rPr>
      </w:pPr>
      <w:r w:rsidRPr="005D155F">
        <w:rPr>
          <w:rFonts w:ascii="宋体" w:hAnsi="宋体" w:cs="宋体" w:hint="eastAsia"/>
        </w:rPr>
        <w:t>投标人资格要求（详见招标公告）</w:t>
      </w:r>
    </w:p>
    <w:p w14:paraId="5B3E700F"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t>项目目标</w:t>
      </w:r>
    </w:p>
    <w:p w14:paraId="7339FF8C" w14:textId="77777777" w:rsidR="005E6C37" w:rsidRPr="007623F6" w:rsidRDefault="005D155F">
      <w:pPr>
        <w:spacing w:line="360" w:lineRule="auto"/>
        <w:ind w:firstLineChars="200" w:firstLine="420"/>
      </w:pPr>
      <w:r w:rsidRPr="007623F6">
        <w:rPr>
          <w:rFonts w:hint="eastAsia"/>
        </w:rPr>
        <w:t>提高作业批阅效率：利用智能批阅机的智能批改功能，大幅减少教师批阅作业的时间，提高批阅效率。</w:t>
      </w:r>
    </w:p>
    <w:p w14:paraId="2DEC92E2" w14:textId="77777777" w:rsidR="005E6C37" w:rsidRPr="007623F6" w:rsidRDefault="005D155F">
      <w:pPr>
        <w:spacing w:line="360" w:lineRule="auto"/>
        <w:ind w:firstLineChars="200" w:firstLine="420"/>
      </w:pPr>
      <w:r w:rsidRPr="007623F6">
        <w:rPr>
          <w:rFonts w:hint="eastAsia"/>
        </w:rPr>
        <w:t>精准学情分析：借助大模型技术，对学生的作业数据进行深度分析，生成详细的学情报告，帮助教师精准了解学生的学习情况。</w:t>
      </w:r>
    </w:p>
    <w:p w14:paraId="7DFC279A" w14:textId="77777777" w:rsidR="005E6C37" w:rsidRPr="007623F6" w:rsidRDefault="005D155F">
      <w:pPr>
        <w:spacing w:line="360" w:lineRule="auto"/>
        <w:ind w:firstLineChars="200" w:firstLine="420"/>
      </w:pPr>
      <w:r w:rsidRPr="007623F6">
        <w:rPr>
          <w:rFonts w:hint="eastAsia"/>
        </w:rPr>
        <w:t>个性化学习支持：根据学情分析结果，为学生提供个性化的学习建议和资源推荐，促进学生的个性化发展。</w:t>
      </w:r>
    </w:p>
    <w:p w14:paraId="75EBB144"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t>项目周期</w:t>
      </w:r>
    </w:p>
    <w:p w14:paraId="08A11DE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本项目要求合同签订后</w:t>
      </w:r>
      <w:r w:rsidRPr="007623F6">
        <w:rPr>
          <w:rFonts w:ascii="宋体" w:hAnsi="宋体" w:cs="宋体" w:hint="eastAsia"/>
        </w:rPr>
        <w:t>30</w:t>
      </w:r>
      <w:r w:rsidRPr="007623F6">
        <w:rPr>
          <w:rFonts w:ascii="宋体" w:hAnsi="宋体" w:cs="宋体" w:hint="eastAsia"/>
        </w:rPr>
        <w:t>个工作日内完成项目内软硬件安装部署工作，服务周期</w:t>
      </w:r>
      <w:proofErr w:type="gramStart"/>
      <w:r w:rsidRPr="007623F6">
        <w:rPr>
          <w:rFonts w:ascii="宋体" w:hAnsi="宋体" w:cs="宋体" w:hint="eastAsia"/>
        </w:rPr>
        <w:t>自部署</w:t>
      </w:r>
      <w:proofErr w:type="gramEnd"/>
      <w:r w:rsidRPr="007623F6">
        <w:rPr>
          <w:rFonts w:ascii="宋体" w:hAnsi="宋体" w:cs="宋体" w:hint="eastAsia"/>
        </w:rPr>
        <w:t>完成之日（以学校用户签字确认为准）起为期一年。</w:t>
      </w:r>
    </w:p>
    <w:p w14:paraId="0530281A"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lastRenderedPageBreak/>
        <w:t>服务内容</w:t>
      </w:r>
    </w:p>
    <w:tbl>
      <w:tblPr>
        <w:tblStyle w:val="af0"/>
        <w:tblW w:w="8622" w:type="dxa"/>
        <w:tblInd w:w="108" w:type="dxa"/>
        <w:tblCellMar>
          <w:left w:w="108" w:type="dxa"/>
          <w:right w:w="108" w:type="dxa"/>
        </w:tblCellMar>
        <w:tblLook w:val="04A0" w:firstRow="1" w:lastRow="0" w:firstColumn="1" w:lastColumn="0" w:noHBand="0" w:noVBand="1"/>
      </w:tblPr>
      <w:tblGrid>
        <w:gridCol w:w="851"/>
        <w:gridCol w:w="2410"/>
        <w:gridCol w:w="850"/>
        <w:gridCol w:w="1266"/>
        <w:gridCol w:w="3245"/>
      </w:tblGrid>
      <w:tr w:rsidR="007623F6" w:rsidRPr="007623F6" w14:paraId="529C8103" w14:textId="77777777">
        <w:trPr>
          <w:trHeight w:val="422"/>
        </w:trPr>
        <w:tc>
          <w:tcPr>
            <w:tcW w:w="851" w:type="dxa"/>
            <w:vAlign w:val="center"/>
          </w:tcPr>
          <w:p w14:paraId="4A8CBEA9" w14:textId="77777777" w:rsidR="005E6C37" w:rsidRPr="007623F6" w:rsidRDefault="005D155F">
            <w:pPr>
              <w:keepNext/>
              <w:keepLines/>
              <w:jc w:val="center"/>
              <w:rPr>
                <w:rFonts w:ascii="宋体" w:hAnsi="宋体" w:cs="宋体" w:hint="eastAsia"/>
                <w:b/>
                <w:bCs/>
                <w:kern w:val="44"/>
                <w:sz w:val="24"/>
              </w:rPr>
            </w:pPr>
            <w:r w:rsidRPr="007623F6">
              <w:rPr>
                <w:rFonts w:ascii="宋体" w:hAnsi="宋体" w:cs="宋体" w:hint="eastAsia"/>
                <w:b/>
                <w:bCs/>
                <w:kern w:val="44"/>
                <w:sz w:val="24"/>
              </w:rPr>
              <w:t>序号</w:t>
            </w:r>
          </w:p>
        </w:tc>
        <w:tc>
          <w:tcPr>
            <w:tcW w:w="2410" w:type="dxa"/>
            <w:vAlign w:val="center"/>
          </w:tcPr>
          <w:p w14:paraId="4C0D34A2" w14:textId="77777777" w:rsidR="005E6C37" w:rsidRPr="007623F6" w:rsidRDefault="005D155F">
            <w:pPr>
              <w:keepNext/>
              <w:keepLines/>
              <w:jc w:val="center"/>
              <w:rPr>
                <w:rFonts w:ascii="宋体" w:hAnsi="宋体" w:cs="宋体" w:hint="eastAsia"/>
                <w:b/>
                <w:bCs/>
                <w:kern w:val="44"/>
                <w:sz w:val="24"/>
              </w:rPr>
            </w:pPr>
            <w:r w:rsidRPr="007623F6">
              <w:rPr>
                <w:rFonts w:ascii="宋体" w:hAnsi="宋体" w:cs="宋体" w:hint="eastAsia"/>
                <w:b/>
                <w:bCs/>
                <w:kern w:val="44"/>
                <w:sz w:val="24"/>
              </w:rPr>
              <w:t>服务内容</w:t>
            </w:r>
          </w:p>
        </w:tc>
        <w:tc>
          <w:tcPr>
            <w:tcW w:w="850" w:type="dxa"/>
            <w:vAlign w:val="center"/>
          </w:tcPr>
          <w:p w14:paraId="1158A966" w14:textId="77777777" w:rsidR="005E6C37" w:rsidRPr="007623F6" w:rsidRDefault="005D155F">
            <w:pPr>
              <w:keepNext/>
              <w:keepLines/>
              <w:jc w:val="center"/>
              <w:rPr>
                <w:rFonts w:ascii="宋体" w:hAnsi="宋体" w:cs="宋体" w:hint="eastAsia"/>
                <w:b/>
                <w:bCs/>
                <w:kern w:val="44"/>
                <w:sz w:val="24"/>
              </w:rPr>
            </w:pPr>
            <w:r w:rsidRPr="007623F6">
              <w:rPr>
                <w:rFonts w:ascii="宋体" w:hAnsi="宋体" w:cs="宋体" w:hint="eastAsia"/>
                <w:b/>
                <w:bCs/>
                <w:kern w:val="44"/>
                <w:sz w:val="24"/>
              </w:rPr>
              <w:t>单位</w:t>
            </w:r>
          </w:p>
        </w:tc>
        <w:tc>
          <w:tcPr>
            <w:tcW w:w="1266" w:type="dxa"/>
            <w:vAlign w:val="center"/>
          </w:tcPr>
          <w:p w14:paraId="14CD8C84" w14:textId="77777777" w:rsidR="005E6C37" w:rsidRPr="007623F6" w:rsidRDefault="005D155F">
            <w:pPr>
              <w:keepNext/>
              <w:keepLines/>
              <w:jc w:val="center"/>
              <w:rPr>
                <w:rFonts w:ascii="宋体" w:hAnsi="宋体" w:cs="宋体" w:hint="eastAsia"/>
                <w:b/>
                <w:bCs/>
                <w:kern w:val="44"/>
                <w:sz w:val="24"/>
              </w:rPr>
            </w:pPr>
            <w:r w:rsidRPr="007623F6">
              <w:rPr>
                <w:rFonts w:ascii="宋体" w:hAnsi="宋体" w:cs="宋体" w:hint="eastAsia"/>
                <w:b/>
                <w:bCs/>
                <w:kern w:val="44"/>
                <w:sz w:val="24"/>
              </w:rPr>
              <w:t>服务数量</w:t>
            </w:r>
          </w:p>
        </w:tc>
        <w:tc>
          <w:tcPr>
            <w:tcW w:w="3245" w:type="dxa"/>
            <w:vAlign w:val="center"/>
          </w:tcPr>
          <w:p w14:paraId="13502CA9" w14:textId="77777777" w:rsidR="005E6C37" w:rsidRPr="007623F6" w:rsidRDefault="005D155F">
            <w:pPr>
              <w:keepNext/>
              <w:keepLines/>
              <w:jc w:val="center"/>
              <w:rPr>
                <w:rFonts w:ascii="宋体" w:hAnsi="宋体" w:cs="宋体" w:hint="eastAsia"/>
                <w:b/>
                <w:bCs/>
                <w:kern w:val="44"/>
                <w:sz w:val="24"/>
              </w:rPr>
            </w:pPr>
            <w:r w:rsidRPr="007623F6">
              <w:rPr>
                <w:rFonts w:ascii="宋体" w:hAnsi="宋体" w:cs="宋体" w:hint="eastAsia"/>
                <w:b/>
                <w:bCs/>
                <w:kern w:val="44"/>
                <w:sz w:val="24"/>
              </w:rPr>
              <w:t>备注</w:t>
            </w:r>
          </w:p>
        </w:tc>
      </w:tr>
      <w:tr w:rsidR="007623F6" w:rsidRPr="007623F6" w14:paraId="25130DB3" w14:textId="77777777">
        <w:trPr>
          <w:trHeight w:val="567"/>
        </w:trPr>
        <w:tc>
          <w:tcPr>
            <w:tcW w:w="851" w:type="dxa"/>
            <w:vAlign w:val="center"/>
          </w:tcPr>
          <w:p w14:paraId="1C05AD7E" w14:textId="77777777" w:rsidR="005E6C37" w:rsidRPr="007623F6" w:rsidRDefault="005D155F">
            <w:pPr>
              <w:keepNext/>
              <w:keepLines/>
              <w:jc w:val="center"/>
              <w:rPr>
                <w:rFonts w:ascii="宋体" w:hAnsi="宋体" w:cs="宋体" w:hint="eastAsia"/>
                <w:kern w:val="44"/>
                <w:szCs w:val="21"/>
              </w:rPr>
            </w:pPr>
            <w:r w:rsidRPr="007623F6">
              <w:rPr>
                <w:rFonts w:ascii="宋体" w:hAnsi="宋体" w:cs="宋体" w:hint="eastAsia"/>
                <w:kern w:val="44"/>
                <w:szCs w:val="21"/>
              </w:rPr>
              <w:t>1</w:t>
            </w:r>
          </w:p>
        </w:tc>
        <w:tc>
          <w:tcPr>
            <w:tcW w:w="2410" w:type="dxa"/>
            <w:vAlign w:val="center"/>
          </w:tcPr>
          <w:p w14:paraId="5F73B624" w14:textId="77777777" w:rsidR="005E6C37" w:rsidRPr="007623F6" w:rsidRDefault="005D155F">
            <w:pPr>
              <w:keepNext/>
              <w:keepLines/>
              <w:jc w:val="center"/>
              <w:rPr>
                <w:rFonts w:ascii="宋体" w:hAnsi="宋体" w:cs="宋体" w:hint="eastAsia"/>
                <w:kern w:val="44"/>
                <w:szCs w:val="21"/>
              </w:rPr>
            </w:pPr>
            <w:r w:rsidRPr="007623F6">
              <w:rPr>
                <w:rFonts w:ascii="宋体" w:hAnsi="宋体" w:cs="宋体" w:hint="eastAsia"/>
                <w:bCs/>
                <w:kern w:val="44"/>
                <w:szCs w:val="21"/>
              </w:rPr>
              <w:t>学情分析智能</w:t>
            </w:r>
            <w:proofErr w:type="gramStart"/>
            <w:r w:rsidRPr="007623F6">
              <w:rPr>
                <w:rFonts w:ascii="宋体" w:hAnsi="宋体" w:cs="宋体" w:hint="eastAsia"/>
                <w:bCs/>
                <w:kern w:val="44"/>
                <w:szCs w:val="21"/>
              </w:rPr>
              <w:t>体服务</w:t>
            </w:r>
            <w:proofErr w:type="gramEnd"/>
          </w:p>
        </w:tc>
        <w:tc>
          <w:tcPr>
            <w:tcW w:w="850" w:type="dxa"/>
            <w:vAlign w:val="center"/>
          </w:tcPr>
          <w:p w14:paraId="70156596"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套</w:t>
            </w:r>
          </w:p>
        </w:tc>
        <w:tc>
          <w:tcPr>
            <w:tcW w:w="1266" w:type="dxa"/>
            <w:vAlign w:val="center"/>
          </w:tcPr>
          <w:p w14:paraId="4A8870D6"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1</w:t>
            </w:r>
          </w:p>
        </w:tc>
        <w:tc>
          <w:tcPr>
            <w:tcW w:w="3245" w:type="dxa"/>
            <w:vAlign w:val="center"/>
          </w:tcPr>
          <w:p w14:paraId="2B123FFD" w14:textId="77777777" w:rsidR="005E6C37" w:rsidRPr="007623F6" w:rsidRDefault="005D155F">
            <w:pPr>
              <w:keepNext/>
              <w:keepLines/>
              <w:jc w:val="left"/>
              <w:rPr>
                <w:rFonts w:ascii="宋体" w:hAnsi="宋体" w:cs="宋体" w:hint="eastAsia"/>
                <w:bCs/>
                <w:szCs w:val="21"/>
              </w:rPr>
            </w:pPr>
            <w:r w:rsidRPr="007623F6">
              <w:rPr>
                <w:rFonts w:ascii="宋体" w:hAnsi="宋体" w:cs="宋体" w:hint="eastAsia"/>
                <w:bCs/>
                <w:szCs w:val="21"/>
              </w:rPr>
              <w:t>为项目校</w:t>
            </w:r>
            <w:proofErr w:type="gramStart"/>
            <w:r w:rsidRPr="007623F6">
              <w:rPr>
                <w:rFonts w:ascii="宋体" w:hAnsi="宋体" w:cs="宋体" w:hint="eastAsia"/>
                <w:bCs/>
                <w:szCs w:val="21"/>
              </w:rPr>
              <w:t>提供学情分析服务</w:t>
            </w:r>
            <w:proofErr w:type="gramEnd"/>
          </w:p>
        </w:tc>
      </w:tr>
      <w:tr w:rsidR="007623F6" w:rsidRPr="007623F6" w14:paraId="1D849541" w14:textId="77777777">
        <w:trPr>
          <w:trHeight w:val="567"/>
        </w:trPr>
        <w:tc>
          <w:tcPr>
            <w:tcW w:w="851" w:type="dxa"/>
            <w:vAlign w:val="center"/>
          </w:tcPr>
          <w:p w14:paraId="1EB10D64" w14:textId="77777777" w:rsidR="005E6C37" w:rsidRPr="007623F6" w:rsidRDefault="005D155F">
            <w:pPr>
              <w:keepNext/>
              <w:keepLines/>
              <w:jc w:val="center"/>
              <w:rPr>
                <w:rFonts w:ascii="宋体" w:hAnsi="宋体" w:cs="宋体" w:hint="eastAsia"/>
                <w:bCs/>
                <w:kern w:val="44"/>
                <w:szCs w:val="21"/>
              </w:rPr>
            </w:pPr>
            <w:r w:rsidRPr="007623F6">
              <w:rPr>
                <w:rFonts w:ascii="宋体" w:hAnsi="宋体" w:cs="宋体" w:hint="eastAsia"/>
                <w:bCs/>
                <w:kern w:val="44"/>
                <w:szCs w:val="21"/>
              </w:rPr>
              <w:t>2</w:t>
            </w:r>
          </w:p>
        </w:tc>
        <w:tc>
          <w:tcPr>
            <w:tcW w:w="2410" w:type="dxa"/>
            <w:vAlign w:val="center"/>
          </w:tcPr>
          <w:p w14:paraId="0DCFC276" w14:textId="77777777" w:rsidR="005E6C37" w:rsidRPr="007623F6" w:rsidRDefault="005D155F">
            <w:pPr>
              <w:pStyle w:val="4"/>
              <w:numPr>
                <w:ilvl w:val="3"/>
                <w:numId w:val="0"/>
              </w:numPr>
              <w:spacing w:beforeLines="0" w:before="0" w:afterLines="0" w:after="0"/>
              <w:jc w:val="center"/>
              <w:rPr>
                <w:rFonts w:ascii="宋体" w:hAnsi="宋体" w:cs="宋体" w:hint="eastAsia"/>
                <w:b w:val="0"/>
                <w:kern w:val="44"/>
                <w:szCs w:val="21"/>
              </w:rPr>
            </w:pPr>
            <w:r w:rsidRPr="007623F6">
              <w:rPr>
                <w:rFonts w:ascii="宋体" w:hAnsi="宋体" w:cs="宋体" w:hint="eastAsia"/>
                <w:b w:val="0"/>
                <w:kern w:val="44"/>
                <w:szCs w:val="21"/>
              </w:rPr>
              <w:t>智能批阅系统服务</w:t>
            </w:r>
          </w:p>
        </w:tc>
        <w:tc>
          <w:tcPr>
            <w:tcW w:w="850" w:type="dxa"/>
            <w:vAlign w:val="center"/>
          </w:tcPr>
          <w:p w14:paraId="3E4A03F5"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套</w:t>
            </w:r>
          </w:p>
        </w:tc>
        <w:tc>
          <w:tcPr>
            <w:tcW w:w="1266" w:type="dxa"/>
            <w:vAlign w:val="center"/>
          </w:tcPr>
          <w:p w14:paraId="6D665830"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1</w:t>
            </w:r>
          </w:p>
        </w:tc>
        <w:tc>
          <w:tcPr>
            <w:tcW w:w="3245" w:type="dxa"/>
            <w:vAlign w:val="center"/>
          </w:tcPr>
          <w:p w14:paraId="41A96F55" w14:textId="77777777" w:rsidR="005E6C37" w:rsidRPr="007623F6" w:rsidRDefault="005D155F">
            <w:pPr>
              <w:keepNext/>
              <w:keepLines/>
              <w:jc w:val="left"/>
              <w:rPr>
                <w:rFonts w:ascii="宋体" w:hAnsi="宋体" w:cs="宋体" w:hint="eastAsia"/>
                <w:bCs/>
                <w:szCs w:val="21"/>
              </w:rPr>
            </w:pPr>
            <w:r w:rsidRPr="007623F6">
              <w:rPr>
                <w:rFonts w:ascii="宋体" w:hAnsi="宋体" w:cs="宋体" w:hint="eastAsia"/>
                <w:bCs/>
                <w:szCs w:val="21"/>
              </w:rPr>
              <w:t>为长宁区提供区级智能批阅管理系统服务</w:t>
            </w:r>
          </w:p>
          <w:p w14:paraId="281AFB6B" w14:textId="77777777" w:rsidR="005E6C37" w:rsidRPr="007623F6" w:rsidRDefault="005D155F">
            <w:pPr>
              <w:keepNext/>
              <w:keepLines/>
              <w:jc w:val="left"/>
              <w:rPr>
                <w:rFonts w:ascii="宋体" w:hAnsi="宋体" w:cs="宋体" w:hint="eastAsia"/>
                <w:bCs/>
                <w:szCs w:val="21"/>
              </w:rPr>
            </w:pPr>
            <w:r w:rsidRPr="007623F6">
              <w:rPr>
                <w:rFonts w:ascii="宋体" w:hAnsi="宋体" w:cs="宋体" w:hint="eastAsia"/>
                <w:bCs/>
                <w:szCs w:val="21"/>
              </w:rPr>
              <w:t>为长宁区项目校提供智能批阅系统服务</w:t>
            </w:r>
          </w:p>
        </w:tc>
      </w:tr>
      <w:tr w:rsidR="007623F6" w:rsidRPr="007623F6" w14:paraId="53009D6E" w14:textId="77777777">
        <w:trPr>
          <w:trHeight w:val="567"/>
        </w:trPr>
        <w:tc>
          <w:tcPr>
            <w:tcW w:w="851" w:type="dxa"/>
            <w:vAlign w:val="center"/>
          </w:tcPr>
          <w:p w14:paraId="32825BDA" w14:textId="77777777" w:rsidR="005E6C37" w:rsidRPr="007623F6" w:rsidRDefault="005D155F">
            <w:pPr>
              <w:keepNext/>
              <w:keepLines/>
              <w:jc w:val="center"/>
              <w:rPr>
                <w:rFonts w:ascii="宋体" w:hAnsi="宋体" w:cs="宋体" w:hint="eastAsia"/>
                <w:kern w:val="44"/>
                <w:szCs w:val="21"/>
              </w:rPr>
            </w:pPr>
            <w:r w:rsidRPr="007623F6">
              <w:rPr>
                <w:rFonts w:ascii="宋体" w:hAnsi="宋体" w:cs="宋体" w:hint="eastAsia"/>
                <w:kern w:val="44"/>
                <w:szCs w:val="21"/>
              </w:rPr>
              <w:t>3</w:t>
            </w:r>
          </w:p>
        </w:tc>
        <w:tc>
          <w:tcPr>
            <w:tcW w:w="2410" w:type="dxa"/>
            <w:vAlign w:val="center"/>
          </w:tcPr>
          <w:p w14:paraId="718616E1" w14:textId="77777777" w:rsidR="005E6C37" w:rsidRPr="007623F6" w:rsidRDefault="005D155F">
            <w:pPr>
              <w:keepNext/>
              <w:keepLines/>
              <w:jc w:val="center"/>
              <w:rPr>
                <w:rFonts w:ascii="宋体" w:hAnsi="宋体" w:cs="宋体" w:hint="eastAsia"/>
                <w:kern w:val="44"/>
                <w:szCs w:val="21"/>
              </w:rPr>
            </w:pPr>
            <w:r w:rsidRPr="007623F6">
              <w:rPr>
                <w:rFonts w:ascii="宋体" w:hAnsi="宋体" w:cs="宋体" w:hint="eastAsia"/>
                <w:bCs/>
                <w:kern w:val="44"/>
                <w:szCs w:val="21"/>
              </w:rPr>
              <w:t>智能批阅设备服务</w:t>
            </w:r>
          </w:p>
        </w:tc>
        <w:tc>
          <w:tcPr>
            <w:tcW w:w="850" w:type="dxa"/>
            <w:vAlign w:val="center"/>
          </w:tcPr>
          <w:p w14:paraId="129BD4DA"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台</w:t>
            </w:r>
          </w:p>
        </w:tc>
        <w:tc>
          <w:tcPr>
            <w:tcW w:w="1266" w:type="dxa"/>
            <w:vAlign w:val="center"/>
          </w:tcPr>
          <w:p w14:paraId="0ECDFF09"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12</w:t>
            </w:r>
          </w:p>
        </w:tc>
        <w:tc>
          <w:tcPr>
            <w:tcW w:w="3245" w:type="dxa"/>
            <w:vAlign w:val="center"/>
          </w:tcPr>
          <w:p w14:paraId="0769432E" w14:textId="77777777" w:rsidR="005E6C37" w:rsidRPr="007623F6" w:rsidRDefault="005D155F">
            <w:pPr>
              <w:keepNext/>
              <w:keepLines/>
              <w:jc w:val="left"/>
              <w:rPr>
                <w:rFonts w:ascii="宋体" w:hAnsi="宋体" w:cs="宋体" w:hint="eastAsia"/>
                <w:bCs/>
                <w:szCs w:val="21"/>
              </w:rPr>
            </w:pPr>
            <w:r w:rsidRPr="007623F6">
              <w:rPr>
                <w:rFonts w:ascii="宋体" w:hAnsi="宋体" w:cs="宋体" w:hint="eastAsia"/>
                <w:bCs/>
                <w:szCs w:val="21"/>
              </w:rPr>
              <w:t>为项目校提供智能批阅设备服务</w:t>
            </w:r>
          </w:p>
        </w:tc>
      </w:tr>
      <w:tr w:rsidR="007623F6" w:rsidRPr="007623F6" w14:paraId="5DD1C02A" w14:textId="77777777">
        <w:trPr>
          <w:trHeight w:val="567"/>
        </w:trPr>
        <w:tc>
          <w:tcPr>
            <w:tcW w:w="851" w:type="dxa"/>
            <w:vAlign w:val="center"/>
          </w:tcPr>
          <w:p w14:paraId="7BE17FE5" w14:textId="77777777" w:rsidR="005E6C37" w:rsidRPr="007623F6" w:rsidRDefault="005D155F">
            <w:pPr>
              <w:keepNext/>
              <w:keepLines/>
              <w:jc w:val="center"/>
              <w:rPr>
                <w:rFonts w:ascii="宋体" w:hAnsi="宋体" w:cs="宋体" w:hint="eastAsia"/>
                <w:kern w:val="44"/>
                <w:szCs w:val="21"/>
              </w:rPr>
            </w:pPr>
            <w:r w:rsidRPr="007623F6">
              <w:rPr>
                <w:rFonts w:ascii="宋体" w:hAnsi="宋体" w:cs="宋体" w:hint="eastAsia"/>
                <w:kern w:val="44"/>
                <w:szCs w:val="21"/>
              </w:rPr>
              <w:t>4</w:t>
            </w:r>
          </w:p>
        </w:tc>
        <w:tc>
          <w:tcPr>
            <w:tcW w:w="2410" w:type="dxa"/>
            <w:vAlign w:val="center"/>
          </w:tcPr>
          <w:p w14:paraId="7283717D" w14:textId="77777777" w:rsidR="005E6C37" w:rsidRPr="007623F6" w:rsidRDefault="005D155F">
            <w:pPr>
              <w:keepNext/>
              <w:keepLines/>
              <w:jc w:val="center"/>
              <w:rPr>
                <w:rFonts w:ascii="宋体" w:hAnsi="宋体" w:cs="宋体" w:hint="eastAsia"/>
                <w:bCs/>
                <w:kern w:val="44"/>
                <w:szCs w:val="21"/>
              </w:rPr>
            </w:pPr>
            <w:r w:rsidRPr="007623F6">
              <w:rPr>
                <w:rFonts w:ascii="宋体" w:hAnsi="宋体" w:cs="宋体" w:hint="eastAsia"/>
                <w:bCs/>
                <w:kern w:val="44"/>
                <w:szCs w:val="21"/>
              </w:rPr>
              <w:t>入校运营服务</w:t>
            </w:r>
          </w:p>
        </w:tc>
        <w:tc>
          <w:tcPr>
            <w:tcW w:w="850" w:type="dxa"/>
            <w:vAlign w:val="center"/>
          </w:tcPr>
          <w:p w14:paraId="0F511C02"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套</w:t>
            </w:r>
          </w:p>
        </w:tc>
        <w:tc>
          <w:tcPr>
            <w:tcW w:w="1266" w:type="dxa"/>
            <w:vAlign w:val="center"/>
          </w:tcPr>
          <w:p w14:paraId="1534CAC0" w14:textId="77777777" w:rsidR="005E6C37" w:rsidRPr="007623F6" w:rsidRDefault="005D155F">
            <w:pPr>
              <w:keepNext/>
              <w:keepLines/>
              <w:jc w:val="center"/>
              <w:rPr>
                <w:rFonts w:ascii="宋体" w:hAnsi="宋体" w:cs="宋体" w:hint="eastAsia"/>
                <w:bCs/>
                <w:szCs w:val="21"/>
              </w:rPr>
            </w:pPr>
            <w:r w:rsidRPr="007623F6">
              <w:rPr>
                <w:rFonts w:ascii="宋体" w:hAnsi="宋体" w:cs="宋体" w:hint="eastAsia"/>
                <w:bCs/>
                <w:szCs w:val="21"/>
              </w:rPr>
              <w:t>1</w:t>
            </w:r>
          </w:p>
        </w:tc>
        <w:tc>
          <w:tcPr>
            <w:tcW w:w="3245" w:type="dxa"/>
            <w:vAlign w:val="center"/>
          </w:tcPr>
          <w:p w14:paraId="7D07B38C" w14:textId="77777777" w:rsidR="005E6C37" w:rsidRPr="007623F6" w:rsidRDefault="005D155F">
            <w:pPr>
              <w:keepNext/>
              <w:keepLines/>
              <w:jc w:val="left"/>
              <w:rPr>
                <w:rFonts w:ascii="宋体" w:hAnsi="宋体" w:cs="宋体" w:hint="eastAsia"/>
                <w:bCs/>
                <w:szCs w:val="21"/>
              </w:rPr>
            </w:pPr>
            <w:r w:rsidRPr="007623F6">
              <w:rPr>
                <w:rFonts w:ascii="宋体" w:hAnsi="宋体" w:cs="宋体" w:hint="eastAsia"/>
                <w:bCs/>
                <w:szCs w:val="21"/>
              </w:rPr>
              <w:t>为项目校提供基础运营服务与增量运营服务</w:t>
            </w:r>
          </w:p>
        </w:tc>
      </w:tr>
    </w:tbl>
    <w:p w14:paraId="697B7A94"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t>服务要求</w:t>
      </w:r>
    </w:p>
    <w:p w14:paraId="1688F4B6" w14:textId="77777777" w:rsidR="005E6C37" w:rsidRPr="007623F6" w:rsidRDefault="005D155F">
      <w:pPr>
        <w:pStyle w:val="3"/>
        <w:tabs>
          <w:tab w:val="clear" w:pos="312"/>
        </w:tabs>
        <w:spacing w:beforeLines="50" w:before="156"/>
        <w:ind w:left="0" w:firstLine="0"/>
        <w:rPr>
          <w:rFonts w:ascii="宋体" w:eastAsia="宋体" w:hAnsi="宋体" w:cs="宋体" w:hint="eastAsia"/>
          <w:sz w:val="24"/>
          <w:szCs w:val="24"/>
        </w:rPr>
      </w:pPr>
      <w:r w:rsidRPr="007623F6">
        <w:rPr>
          <w:rFonts w:ascii="宋体" w:eastAsia="宋体" w:hAnsi="宋体" w:cs="宋体" w:hint="eastAsia"/>
          <w:sz w:val="24"/>
          <w:szCs w:val="24"/>
        </w:rPr>
        <w:t>学情分析智能体服务</w:t>
      </w:r>
    </w:p>
    <w:p w14:paraId="1B046BE9"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为落实长宁区教育数字化转型战略，打造符合区域特色的教育智能体，通过通用大模型、教育专属大模型与学情大数据的结合，构建智能化学情分析能力，实现数据驱动的精准教学管理。项目以试点学校为依托，探索智能化分析工具在考试、作业场景中的应用，为后续全区推广积累经验。</w:t>
      </w:r>
    </w:p>
    <w:p w14:paraId="3D6AE259" w14:textId="77777777" w:rsidR="005E6C37" w:rsidRPr="007623F6" w:rsidRDefault="005D155F">
      <w:pPr>
        <w:spacing w:line="360" w:lineRule="auto"/>
        <w:ind w:firstLineChars="200" w:firstLine="420"/>
        <w:rPr>
          <w:rFonts w:ascii="宋体" w:hAnsi="宋体" w:cs="宋体" w:hint="eastAsia"/>
        </w:rPr>
      </w:pPr>
      <w:bookmarkStart w:id="0" w:name="OLE_LINK1"/>
      <w:r w:rsidRPr="007623F6">
        <w:rPr>
          <w:rFonts w:ascii="宋体" w:hAnsi="宋体" w:cs="宋体" w:hint="eastAsia"/>
        </w:rPr>
        <w:t>1</w:t>
      </w:r>
      <w:r w:rsidRPr="007623F6">
        <w:rPr>
          <w:rFonts w:ascii="宋体" w:hAnsi="宋体" w:cs="宋体" w:hint="eastAsia"/>
        </w:rPr>
        <w:t>、学情分析智能</w:t>
      </w:r>
      <w:proofErr w:type="gramStart"/>
      <w:r w:rsidRPr="007623F6">
        <w:rPr>
          <w:rFonts w:ascii="宋体" w:hAnsi="宋体" w:cs="宋体" w:hint="eastAsia"/>
        </w:rPr>
        <w:t>体服务</w:t>
      </w:r>
      <w:proofErr w:type="gramEnd"/>
      <w:r w:rsidRPr="007623F6">
        <w:rPr>
          <w:rFonts w:ascii="宋体" w:hAnsi="宋体" w:cs="宋体" w:hint="eastAsia"/>
        </w:rPr>
        <w:t>支持对长宁</w:t>
      </w:r>
      <w:proofErr w:type="gramStart"/>
      <w:r w:rsidRPr="007623F6">
        <w:rPr>
          <w:rFonts w:ascii="宋体" w:hAnsi="宋体" w:cs="宋体" w:hint="eastAsia"/>
        </w:rPr>
        <w:t>区数字</w:t>
      </w:r>
      <w:proofErr w:type="gramEnd"/>
      <w:r w:rsidRPr="007623F6">
        <w:rPr>
          <w:rFonts w:ascii="宋体" w:hAnsi="宋体" w:cs="宋体" w:hint="eastAsia"/>
        </w:rPr>
        <w:t>基座中学情分</w:t>
      </w:r>
      <w:proofErr w:type="gramStart"/>
      <w:r w:rsidRPr="007623F6">
        <w:rPr>
          <w:rFonts w:ascii="宋体" w:hAnsi="宋体" w:cs="宋体" w:hint="eastAsia"/>
        </w:rPr>
        <w:t>析主题数仓数据</w:t>
      </w:r>
      <w:proofErr w:type="gramEnd"/>
      <w:r w:rsidRPr="007623F6">
        <w:rPr>
          <w:rFonts w:ascii="宋体" w:hAnsi="宋体" w:cs="宋体" w:hint="eastAsia"/>
        </w:rPr>
        <w:t>展开分析，为试点学校通过与大模型智能问答或者数据项筛选方式，可进行</w:t>
      </w:r>
      <w:r w:rsidRPr="007623F6">
        <w:rPr>
          <w:rFonts w:ascii="宋体" w:hAnsi="宋体" w:cs="宋体"/>
        </w:rPr>
        <w:t>AI</w:t>
      </w:r>
      <w:r w:rsidRPr="007623F6">
        <w:rPr>
          <w:rFonts w:ascii="宋体" w:hAnsi="宋体" w:cs="宋体" w:hint="eastAsia"/>
        </w:rPr>
        <w:t>数据查询，考试数据查询类型包括学校考试报告数据、班级考试报告数据、学生考试报告数据、联考考试报告数据，作业数据包括智能批阅数据、作业数据。智能</w:t>
      </w:r>
      <w:proofErr w:type="gramStart"/>
      <w:r w:rsidRPr="007623F6">
        <w:rPr>
          <w:rFonts w:ascii="宋体" w:hAnsi="宋体" w:cs="宋体" w:hint="eastAsia"/>
        </w:rPr>
        <w:t>体分析</w:t>
      </w:r>
      <w:proofErr w:type="gramEnd"/>
      <w:r w:rsidRPr="007623F6">
        <w:rPr>
          <w:rFonts w:ascii="宋体" w:hAnsi="宋体" w:cs="宋体" w:hint="eastAsia"/>
        </w:rPr>
        <w:t>涉及的学情数据均回归到长宁区本地化服务器，确保数据安全与合</w:t>
      </w:r>
      <w:proofErr w:type="gramStart"/>
      <w:r w:rsidRPr="007623F6">
        <w:rPr>
          <w:rFonts w:ascii="宋体" w:hAnsi="宋体" w:cs="宋体" w:hint="eastAsia"/>
        </w:rPr>
        <w:t>规</w:t>
      </w:r>
      <w:proofErr w:type="gramEnd"/>
      <w:r w:rsidRPr="007623F6">
        <w:rPr>
          <w:rFonts w:ascii="宋体" w:hAnsi="宋体" w:cs="宋体" w:hint="eastAsia"/>
        </w:rPr>
        <w:t>性。同时支持调用多种大模型引擎，包括教育专属大模型和市面主流的通用大模型，实现“通专结合”的模型服务。</w:t>
      </w:r>
    </w:p>
    <w:p w14:paraId="3937AA2A"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2</w:t>
      </w:r>
      <w:r w:rsidRPr="007623F6">
        <w:rPr>
          <w:rFonts w:ascii="宋体" w:hAnsi="宋体" w:cs="宋体" w:hint="eastAsia"/>
        </w:rPr>
        <w:t>、通过对长宁</w:t>
      </w:r>
      <w:proofErr w:type="gramStart"/>
      <w:r w:rsidRPr="007623F6">
        <w:rPr>
          <w:rFonts w:ascii="宋体" w:hAnsi="宋体" w:cs="宋体" w:hint="eastAsia"/>
        </w:rPr>
        <w:t>区数字</w:t>
      </w:r>
      <w:proofErr w:type="gramEnd"/>
      <w:r w:rsidRPr="007623F6">
        <w:rPr>
          <w:rFonts w:ascii="宋体" w:hAnsi="宋体" w:cs="宋体" w:hint="eastAsia"/>
        </w:rPr>
        <w:t>基座中学情分</w:t>
      </w:r>
      <w:proofErr w:type="gramStart"/>
      <w:r w:rsidRPr="007623F6">
        <w:rPr>
          <w:rFonts w:ascii="宋体" w:hAnsi="宋体" w:cs="宋体" w:hint="eastAsia"/>
        </w:rPr>
        <w:t>析主题数仓数据</w:t>
      </w:r>
      <w:proofErr w:type="gramEnd"/>
      <w:r w:rsidRPr="007623F6">
        <w:rPr>
          <w:rFonts w:ascii="宋体" w:hAnsi="宋体" w:cs="宋体" w:hint="eastAsia"/>
        </w:rPr>
        <w:t>相关的年级、学科、考试</w:t>
      </w:r>
      <w:r w:rsidRPr="007623F6">
        <w:rPr>
          <w:rFonts w:ascii="宋体" w:hAnsi="宋体" w:cs="宋体"/>
        </w:rPr>
        <w:t>/</w:t>
      </w:r>
      <w:r w:rsidRPr="007623F6">
        <w:rPr>
          <w:rFonts w:ascii="宋体" w:hAnsi="宋体" w:cs="宋体" w:hint="eastAsia"/>
        </w:rPr>
        <w:t>作业等指标数据筛选，可快速生成数据图表，并支持大模型对于图表数据进行总结性解读，</w:t>
      </w:r>
      <w:proofErr w:type="gramStart"/>
      <w:r w:rsidRPr="007623F6">
        <w:rPr>
          <w:rFonts w:ascii="宋体" w:hAnsi="宋体" w:cs="宋体" w:hint="eastAsia"/>
        </w:rPr>
        <w:t>需包括</w:t>
      </w:r>
      <w:proofErr w:type="gramEnd"/>
      <w:r w:rsidRPr="007623F6">
        <w:rPr>
          <w:rFonts w:ascii="宋体" w:hAnsi="宋体" w:cs="宋体" w:hint="eastAsia"/>
        </w:rPr>
        <w:t>柱状图、堆叠柱状图、</w:t>
      </w:r>
      <w:proofErr w:type="gramStart"/>
      <w:r w:rsidRPr="007623F6">
        <w:rPr>
          <w:rFonts w:ascii="宋体" w:hAnsi="宋体" w:cs="宋体" w:hint="eastAsia"/>
        </w:rPr>
        <w:t>饼图及</w:t>
      </w:r>
      <w:proofErr w:type="gramEnd"/>
      <w:r w:rsidRPr="007623F6">
        <w:rPr>
          <w:rFonts w:ascii="宋体" w:hAnsi="宋体" w:cs="宋体" w:hint="eastAsia"/>
        </w:rPr>
        <w:t>雷达图。</w:t>
      </w:r>
    </w:p>
    <w:p w14:paraId="0E713C12"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3</w:t>
      </w:r>
      <w:r w:rsidRPr="007623F6">
        <w:rPr>
          <w:rFonts w:ascii="宋体" w:hAnsi="宋体" w:cs="宋体" w:hint="eastAsia"/>
        </w:rPr>
        <w:t>、通过筛选某一场考试或作业的数据，自定义分析指标及图表类型，可快速</w:t>
      </w:r>
      <w:proofErr w:type="gramStart"/>
      <w:r w:rsidRPr="007623F6">
        <w:rPr>
          <w:rFonts w:ascii="宋体" w:hAnsi="宋体" w:cs="宋体" w:hint="eastAsia"/>
        </w:rPr>
        <w:t>生成学</w:t>
      </w:r>
      <w:proofErr w:type="gramEnd"/>
      <w:r w:rsidRPr="007623F6">
        <w:rPr>
          <w:rFonts w:ascii="宋体" w:hAnsi="宋体" w:cs="宋体" w:hint="eastAsia"/>
        </w:rPr>
        <w:t>情分析报告，支持对于</w:t>
      </w:r>
      <w:proofErr w:type="gramStart"/>
      <w:r w:rsidRPr="007623F6">
        <w:rPr>
          <w:rFonts w:ascii="宋体" w:hAnsi="宋体" w:cs="宋体" w:hint="eastAsia"/>
        </w:rPr>
        <w:t>生成学</w:t>
      </w:r>
      <w:proofErr w:type="gramEnd"/>
      <w:r w:rsidRPr="007623F6">
        <w:rPr>
          <w:rFonts w:ascii="宋体" w:hAnsi="宋体" w:cs="宋体" w:hint="eastAsia"/>
        </w:rPr>
        <w:t>情报告的文本部分进行在线编辑、保存，并可一键化导出到本地电脑。</w:t>
      </w:r>
    </w:p>
    <w:p w14:paraId="0023B4B8"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4</w:t>
      </w:r>
      <w:r w:rsidRPr="007623F6">
        <w:rPr>
          <w:rFonts w:ascii="宋体" w:hAnsi="宋体" w:cs="宋体" w:hint="eastAsia"/>
        </w:rPr>
        <w:t>、学情分析智能</w:t>
      </w:r>
      <w:proofErr w:type="gramStart"/>
      <w:r w:rsidRPr="007623F6">
        <w:rPr>
          <w:rFonts w:ascii="宋体" w:hAnsi="宋体" w:cs="宋体" w:hint="eastAsia"/>
        </w:rPr>
        <w:t>体服务需支持</w:t>
      </w:r>
      <w:proofErr w:type="gramEnd"/>
      <w:r w:rsidRPr="007623F6">
        <w:rPr>
          <w:rFonts w:ascii="宋体" w:hAnsi="宋体" w:cs="宋体" w:hint="eastAsia"/>
        </w:rPr>
        <w:t>多轮问答功能，可针对生成的内容进行追问。</w:t>
      </w:r>
      <w:proofErr w:type="gramStart"/>
      <w:r w:rsidRPr="007623F6">
        <w:rPr>
          <w:rFonts w:ascii="宋体" w:hAnsi="宋体" w:cs="宋体" w:hint="eastAsia"/>
        </w:rPr>
        <w:t>需支持</w:t>
      </w:r>
      <w:proofErr w:type="gramEnd"/>
      <w:r w:rsidRPr="007623F6">
        <w:rPr>
          <w:rFonts w:ascii="宋体" w:hAnsi="宋体" w:cs="宋体" w:hint="eastAsia"/>
        </w:rPr>
        <w:t>创建新对话功能，开启全新对话窗口进行下一次分析。</w:t>
      </w:r>
    </w:p>
    <w:p w14:paraId="1E61F906" w14:textId="77777777" w:rsidR="005E6C37" w:rsidRPr="007623F6" w:rsidRDefault="005D155F">
      <w:pPr>
        <w:spacing w:line="360" w:lineRule="auto"/>
        <w:ind w:firstLineChars="200" w:firstLine="420"/>
        <w:rPr>
          <w:rFonts w:ascii="宋体" w:hAnsi="宋体" w:cs="宋体" w:hint="eastAsia"/>
          <w:sz w:val="18"/>
          <w:szCs w:val="18"/>
        </w:rPr>
      </w:pPr>
      <w:r w:rsidRPr="007623F6">
        <w:rPr>
          <w:rFonts w:ascii="宋体" w:hAnsi="宋体" w:cs="宋体" w:hint="eastAsia"/>
        </w:rPr>
        <w:lastRenderedPageBreak/>
        <w:t>5</w:t>
      </w:r>
      <w:r w:rsidRPr="007623F6">
        <w:rPr>
          <w:rFonts w:ascii="宋体" w:hAnsi="宋体" w:cs="宋体" w:hint="eastAsia"/>
        </w:rPr>
        <w:t>、学情分析智能</w:t>
      </w:r>
      <w:proofErr w:type="gramStart"/>
      <w:r w:rsidRPr="007623F6">
        <w:rPr>
          <w:rFonts w:ascii="宋体" w:hAnsi="宋体" w:cs="宋体" w:hint="eastAsia"/>
        </w:rPr>
        <w:t>体服务</w:t>
      </w:r>
      <w:proofErr w:type="gramEnd"/>
      <w:r w:rsidRPr="007623F6">
        <w:rPr>
          <w:rFonts w:ascii="宋体" w:hAnsi="宋体" w:cs="宋体" w:hint="eastAsia"/>
        </w:rPr>
        <w:t>需提供指标分析功能，指标分析</w:t>
      </w:r>
      <w:proofErr w:type="gramStart"/>
      <w:r w:rsidRPr="007623F6">
        <w:rPr>
          <w:rFonts w:ascii="宋体" w:hAnsi="宋体" w:cs="宋体" w:hint="eastAsia"/>
        </w:rPr>
        <w:t>需支持</w:t>
      </w:r>
      <w:proofErr w:type="gramEnd"/>
      <w:r w:rsidRPr="007623F6">
        <w:rPr>
          <w:rFonts w:ascii="宋体" w:hAnsi="宋体" w:cs="宋体" w:hint="eastAsia"/>
        </w:rPr>
        <w:t>按基础指标和百分比分析，指标场景包括了考试场景指标和智能批阅作业指标，考试场景的基础指标包括实际考试人数、各分数段人数、最高分、最低分、不及格人数、及格人数、优秀人数、良好人数、平均分；考试场景的百分比指标包括优秀率、良好率、及格率、不及格率。作业场景的基础指标包括实际提交人数、各分数段人数、最高分、最低分、各题目正确人数、各题目错误人数、不合格人数、合格人数、优秀人数、良好人数、平均分；作业的百分比指标包括优秀率、班级正确率、年级正确率、各题目正确率、各题目错误率、良好率、合格率、不合格率。</w:t>
      </w:r>
    </w:p>
    <w:p w14:paraId="54881751"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6</w:t>
      </w:r>
      <w:r w:rsidRPr="007623F6">
        <w:rPr>
          <w:rFonts w:ascii="宋体" w:hAnsi="宋体" w:cs="宋体" w:hint="eastAsia"/>
        </w:rPr>
        <w:t>、学情分析智能</w:t>
      </w:r>
      <w:proofErr w:type="gramStart"/>
      <w:r w:rsidRPr="007623F6">
        <w:rPr>
          <w:rFonts w:ascii="宋体" w:hAnsi="宋体" w:cs="宋体" w:hint="eastAsia"/>
        </w:rPr>
        <w:t>体服务需支持</w:t>
      </w:r>
      <w:proofErr w:type="gramEnd"/>
      <w:r w:rsidRPr="007623F6">
        <w:rPr>
          <w:rFonts w:ascii="宋体" w:hAnsi="宋体" w:cs="宋体" w:hint="eastAsia"/>
        </w:rPr>
        <w:t>一键填充功能，根据上传的成绩单数据推荐分析维度。</w:t>
      </w:r>
      <w:proofErr w:type="gramStart"/>
      <w:r w:rsidRPr="007623F6">
        <w:rPr>
          <w:rFonts w:ascii="宋体" w:hAnsi="宋体" w:cs="宋体" w:hint="eastAsia"/>
        </w:rPr>
        <w:t>需支持</w:t>
      </w:r>
      <w:proofErr w:type="gramEnd"/>
      <w:r w:rsidRPr="007623F6">
        <w:rPr>
          <w:rFonts w:ascii="宋体" w:hAnsi="宋体" w:cs="宋体" w:hint="eastAsia"/>
        </w:rPr>
        <w:t>智能分析功能，通过智能分析能够生成所选分析维度的报告。分析报告</w:t>
      </w:r>
      <w:proofErr w:type="gramStart"/>
      <w:r w:rsidRPr="007623F6">
        <w:rPr>
          <w:rFonts w:ascii="宋体" w:hAnsi="宋体" w:cs="宋体" w:hint="eastAsia"/>
        </w:rPr>
        <w:t>需支持</w:t>
      </w:r>
      <w:proofErr w:type="gramEnd"/>
      <w:r w:rsidRPr="007623F6">
        <w:rPr>
          <w:rFonts w:ascii="宋体" w:hAnsi="宋体" w:cs="宋体" w:hint="eastAsia"/>
        </w:rPr>
        <w:t>建议策略，包括针对个别学生的建议、针对整体教学质量的建议等内容，支持综合分析，包括不足之处、解决对策、学生个体分析、教学建议及教学策略。</w:t>
      </w:r>
      <w:proofErr w:type="gramStart"/>
      <w:r w:rsidRPr="007623F6">
        <w:rPr>
          <w:rFonts w:ascii="宋体" w:hAnsi="宋体" w:cs="宋体" w:hint="eastAsia"/>
        </w:rPr>
        <w:t>需支持</w:t>
      </w:r>
      <w:proofErr w:type="gramEnd"/>
      <w:r w:rsidRPr="007623F6">
        <w:rPr>
          <w:rFonts w:ascii="宋体" w:hAnsi="宋体" w:cs="宋体" w:hint="eastAsia"/>
        </w:rPr>
        <w:t>下载分析报告功能。</w:t>
      </w:r>
    </w:p>
    <w:p w14:paraId="0699030E" w14:textId="77777777" w:rsidR="005E6C37" w:rsidRPr="007623F6" w:rsidRDefault="005D155F">
      <w:pPr>
        <w:pStyle w:val="3"/>
        <w:tabs>
          <w:tab w:val="clear" w:pos="312"/>
        </w:tabs>
        <w:spacing w:beforeLines="50" w:before="156"/>
        <w:ind w:left="0" w:firstLine="0"/>
        <w:rPr>
          <w:rFonts w:ascii="宋体" w:eastAsia="宋体" w:hAnsi="宋体" w:cs="宋体" w:hint="eastAsia"/>
          <w:sz w:val="24"/>
          <w:szCs w:val="24"/>
        </w:rPr>
      </w:pPr>
      <w:r w:rsidRPr="007623F6">
        <w:rPr>
          <w:rFonts w:ascii="宋体" w:eastAsia="宋体" w:hAnsi="宋体" w:cs="宋体" w:hint="eastAsia"/>
          <w:sz w:val="24"/>
          <w:szCs w:val="24"/>
        </w:rPr>
        <w:t>智能批阅系统服务</w:t>
      </w:r>
    </w:p>
    <w:p w14:paraId="12E76EF0" w14:textId="77777777" w:rsidR="005E6C37" w:rsidRPr="007623F6" w:rsidRDefault="005D155F">
      <w:pPr>
        <w:pStyle w:val="4"/>
        <w:numPr>
          <w:ilvl w:val="3"/>
          <w:numId w:val="1"/>
        </w:numPr>
        <w:spacing w:before="156" w:after="156"/>
        <w:ind w:left="0" w:firstLine="0"/>
      </w:pPr>
      <w:r w:rsidRPr="007623F6">
        <w:rPr>
          <w:rFonts w:hint="eastAsia"/>
        </w:rPr>
        <w:t>学情采集服务</w:t>
      </w:r>
    </w:p>
    <w:bookmarkEnd w:id="0"/>
    <w:p w14:paraId="626E526A"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w:t>
      </w:r>
      <w:r w:rsidRPr="007623F6">
        <w:rPr>
          <w:rFonts w:ascii="宋体" w:hAnsi="宋体" w:cs="宋体" w:hint="eastAsia"/>
        </w:rPr>
        <w:t>、学情采集系统服务需提供不依赖于题库选题组卷、不依赖于特定排版制卡，支持教师无需通过定位点、</w:t>
      </w:r>
      <w:proofErr w:type="gramStart"/>
      <w:r w:rsidRPr="007623F6">
        <w:rPr>
          <w:rFonts w:ascii="宋体" w:hAnsi="宋体" w:cs="宋体" w:hint="eastAsia"/>
        </w:rPr>
        <w:t>二维码或</w:t>
      </w:r>
      <w:proofErr w:type="gramEnd"/>
      <w:r w:rsidRPr="007623F6">
        <w:rPr>
          <w:rFonts w:ascii="宋体" w:hAnsi="宋体" w:cs="宋体" w:hint="eastAsia"/>
        </w:rPr>
        <w:t>数据线，即可进行作业或试卷数据采集服务；需提供对作业纸张中复杂版面分析与图文识别的系统功能服务。</w:t>
      </w:r>
    </w:p>
    <w:p w14:paraId="5B7D86E0"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2</w:t>
      </w:r>
      <w:r w:rsidRPr="007623F6">
        <w:rPr>
          <w:rFonts w:ascii="宋体" w:hAnsi="宋体" w:cs="宋体" w:hint="eastAsia"/>
        </w:rPr>
        <w:t>、学情采集系统服务需提供对学科、年级、班级、作业类型信息的数据采集功能；</w:t>
      </w:r>
    </w:p>
    <w:p w14:paraId="79E781E2"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w:t>
      </w:r>
      <w:r w:rsidRPr="007623F6">
        <w:rPr>
          <w:rFonts w:ascii="宋体" w:hAnsi="宋体" w:cs="宋体" w:hint="eastAsia"/>
        </w:rPr>
        <w:t>3</w:t>
      </w:r>
      <w:r w:rsidRPr="007623F6">
        <w:rPr>
          <w:rFonts w:ascii="宋体" w:hAnsi="宋体" w:cs="宋体" w:hint="eastAsia"/>
        </w:rPr>
        <w:t>、学情采集系统服务需提供</w:t>
      </w:r>
      <w:proofErr w:type="gramStart"/>
      <w:r w:rsidRPr="007623F6">
        <w:rPr>
          <w:rFonts w:ascii="宋体" w:hAnsi="宋体" w:cs="宋体" w:hint="eastAsia"/>
          <w:b/>
          <w:bCs/>
        </w:rPr>
        <w:t>答案卷黑笔</w:t>
      </w:r>
      <w:proofErr w:type="gramEnd"/>
      <w:r w:rsidRPr="007623F6">
        <w:rPr>
          <w:rFonts w:ascii="宋体" w:hAnsi="宋体" w:cs="宋体" w:hint="eastAsia"/>
          <w:b/>
          <w:bCs/>
        </w:rPr>
        <w:t>、蓝笔、红笔手写识别功能</w:t>
      </w:r>
      <w:r w:rsidRPr="007623F6">
        <w:rPr>
          <w:rFonts w:ascii="宋体" w:hAnsi="宋体" w:cs="宋体" w:hint="eastAsia"/>
        </w:rPr>
        <w:t>；需提供</w:t>
      </w:r>
      <w:r w:rsidRPr="007623F6">
        <w:rPr>
          <w:rFonts w:ascii="宋体" w:hAnsi="宋体" w:cs="宋体" w:hint="eastAsia"/>
          <w:b/>
          <w:bCs/>
        </w:rPr>
        <w:t>答案卷和</w:t>
      </w:r>
      <w:proofErr w:type="gramStart"/>
      <w:r w:rsidRPr="007623F6">
        <w:rPr>
          <w:rFonts w:ascii="宋体" w:hAnsi="宋体" w:cs="宋体" w:hint="eastAsia"/>
          <w:b/>
          <w:bCs/>
        </w:rPr>
        <w:t>学生卷学情</w:t>
      </w:r>
      <w:proofErr w:type="gramEnd"/>
      <w:r w:rsidRPr="007623F6">
        <w:rPr>
          <w:rFonts w:ascii="宋体" w:hAnsi="宋体" w:cs="宋体" w:hint="eastAsia"/>
          <w:b/>
          <w:bCs/>
        </w:rPr>
        <w:t>数据采集</w:t>
      </w:r>
      <w:r w:rsidRPr="007623F6">
        <w:rPr>
          <w:rFonts w:ascii="宋体" w:hAnsi="宋体" w:cs="宋体" w:hint="eastAsia"/>
        </w:rPr>
        <w:t>。</w:t>
      </w:r>
      <w:r w:rsidRPr="007623F6">
        <w:rPr>
          <w:rFonts w:ascii="宋体" w:hAnsi="宋体" w:cs="宋体" w:hint="eastAsia"/>
          <w:b/>
          <w:bCs/>
        </w:rPr>
        <w:t>（投标人所</w:t>
      </w:r>
      <w:proofErr w:type="gramStart"/>
      <w:r w:rsidRPr="007623F6">
        <w:rPr>
          <w:rFonts w:ascii="宋体" w:hAnsi="宋体" w:cs="宋体" w:hint="eastAsia"/>
          <w:b/>
          <w:bCs/>
        </w:rPr>
        <w:t>投产品需提供</w:t>
      </w:r>
      <w:proofErr w:type="gramEnd"/>
      <w:r w:rsidRPr="007623F6">
        <w:rPr>
          <w:rFonts w:ascii="宋体" w:hAnsi="宋体" w:cs="宋体" w:hint="eastAsia"/>
          <w:b/>
          <w:bCs/>
        </w:rPr>
        <w:t>满足该参数要求的第三方权威机构出具的产品检测报告复印件作为证明材料）</w:t>
      </w:r>
    </w:p>
    <w:p w14:paraId="2C0DE8EB"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w:t>
      </w:r>
      <w:r w:rsidRPr="007623F6">
        <w:rPr>
          <w:rFonts w:ascii="宋体" w:hAnsi="宋体" w:cs="宋体" w:hint="eastAsia"/>
        </w:rPr>
        <w:t>4</w:t>
      </w:r>
      <w:r w:rsidRPr="007623F6">
        <w:rPr>
          <w:rFonts w:ascii="宋体" w:hAnsi="宋体" w:cs="宋体" w:hint="eastAsia"/>
        </w:rPr>
        <w:t>、学情采集系统服务需</w:t>
      </w:r>
      <w:r w:rsidRPr="007623F6">
        <w:rPr>
          <w:rFonts w:ascii="宋体" w:hAnsi="宋体" w:cs="宋体" w:hint="eastAsia"/>
          <w:b/>
          <w:bCs/>
        </w:rPr>
        <w:t>提供学生手写姓名、作业号等自动识别功能</w:t>
      </w:r>
      <w:r w:rsidRPr="007623F6">
        <w:rPr>
          <w:rFonts w:ascii="宋体" w:hAnsi="宋体" w:cs="宋体" w:hint="eastAsia"/>
        </w:rPr>
        <w:t>，</w:t>
      </w:r>
      <w:r w:rsidRPr="007623F6">
        <w:rPr>
          <w:rFonts w:ascii="宋体" w:hAnsi="宋体" w:cs="宋体" w:hint="eastAsia"/>
          <w:b/>
          <w:bCs/>
        </w:rPr>
        <w:t>识别率≥</w:t>
      </w:r>
      <w:r w:rsidRPr="007623F6">
        <w:rPr>
          <w:rFonts w:ascii="宋体" w:hAnsi="宋体" w:cs="宋体" w:hint="eastAsia"/>
          <w:b/>
          <w:bCs/>
        </w:rPr>
        <w:t>98%</w:t>
      </w:r>
      <w:r w:rsidRPr="007623F6">
        <w:rPr>
          <w:rFonts w:ascii="宋体" w:hAnsi="宋体" w:cs="宋体" w:hint="eastAsia"/>
        </w:rPr>
        <w:t>。</w:t>
      </w:r>
      <w:r w:rsidRPr="007623F6">
        <w:rPr>
          <w:rFonts w:ascii="宋体" w:hAnsi="宋体" w:cs="宋体" w:hint="eastAsia"/>
          <w:b/>
          <w:bCs/>
        </w:rPr>
        <w:t>（投标人所</w:t>
      </w:r>
      <w:proofErr w:type="gramStart"/>
      <w:r w:rsidRPr="007623F6">
        <w:rPr>
          <w:rFonts w:ascii="宋体" w:hAnsi="宋体" w:cs="宋体" w:hint="eastAsia"/>
          <w:b/>
          <w:bCs/>
        </w:rPr>
        <w:t>投产品需提供</w:t>
      </w:r>
      <w:proofErr w:type="gramEnd"/>
      <w:r w:rsidRPr="007623F6">
        <w:rPr>
          <w:rFonts w:ascii="宋体" w:hAnsi="宋体" w:cs="宋体" w:hint="eastAsia"/>
          <w:b/>
          <w:bCs/>
        </w:rPr>
        <w:t>满足该参数要求的第三方权威机构出具的产品检测报告复印件作为证明材料）</w:t>
      </w:r>
    </w:p>
    <w:p w14:paraId="57F5FD99"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5</w:t>
      </w:r>
      <w:r w:rsidRPr="007623F6">
        <w:rPr>
          <w:rFonts w:ascii="宋体" w:hAnsi="宋体" w:cs="宋体" w:hint="eastAsia"/>
        </w:rPr>
        <w:t>、学情采集系统服务需提供分批次扫描采集同一班级不同学生的作业并自动汇总功能；需提供查看已创建的作业任务记录，支持删除任务功能。</w:t>
      </w:r>
    </w:p>
    <w:p w14:paraId="40B70DD5" w14:textId="77777777" w:rsidR="005E6C37" w:rsidRPr="007623F6" w:rsidRDefault="005D155F">
      <w:pPr>
        <w:pStyle w:val="4"/>
        <w:numPr>
          <w:ilvl w:val="3"/>
          <w:numId w:val="1"/>
        </w:numPr>
        <w:spacing w:before="156" w:after="156"/>
        <w:ind w:left="0" w:firstLine="0"/>
      </w:pPr>
      <w:bookmarkStart w:id="1" w:name="OLE_LINK2"/>
      <w:r w:rsidRPr="007623F6">
        <w:rPr>
          <w:rFonts w:hint="eastAsia"/>
        </w:rPr>
        <w:t>智能批阅与留痕打印服务</w:t>
      </w:r>
      <w:bookmarkEnd w:id="1"/>
    </w:p>
    <w:p w14:paraId="25ADBE87" w14:textId="77777777" w:rsidR="005E6C37" w:rsidRPr="007623F6" w:rsidRDefault="005D155F">
      <w:pPr>
        <w:spacing w:line="360" w:lineRule="auto"/>
        <w:ind w:firstLineChars="200" w:firstLine="420"/>
        <w:rPr>
          <w:rFonts w:ascii="宋体" w:hAnsi="宋体" w:cs="宋体" w:hint="eastAsia"/>
        </w:rPr>
      </w:pPr>
      <w:bookmarkStart w:id="2" w:name="OLE_LINK3"/>
      <w:r w:rsidRPr="007623F6">
        <w:rPr>
          <w:rFonts w:ascii="宋体" w:hAnsi="宋体" w:cs="宋体" w:hint="eastAsia"/>
        </w:rPr>
        <w:t>1</w:t>
      </w:r>
      <w:r w:rsidRPr="007623F6">
        <w:rPr>
          <w:rFonts w:ascii="宋体" w:hAnsi="宋体" w:cs="宋体" w:hint="eastAsia"/>
        </w:rPr>
        <w:t>、需为长宁区提供包括但不限于数学、英语、物理学科的智能批阅与留痕打印服务，并承诺在服务期内，根据系统升级情况为长宁区提供其他学科的智能批阅与留痕打印服务。</w:t>
      </w:r>
    </w:p>
    <w:p w14:paraId="11B3C54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2</w:t>
      </w:r>
      <w:r w:rsidRPr="007623F6">
        <w:rPr>
          <w:rFonts w:ascii="宋体" w:hAnsi="宋体" w:cs="宋体" w:hint="eastAsia"/>
        </w:rPr>
        <w:t>、智能批阅与留痕打印服务需提供</w:t>
      </w:r>
      <w:bookmarkEnd w:id="2"/>
      <w:r w:rsidRPr="007623F6">
        <w:rPr>
          <w:rFonts w:ascii="宋体" w:hAnsi="宋体" w:cs="宋体" w:hint="eastAsia"/>
        </w:rPr>
        <w:t>初中数学学科智能批改与留痕打印功能，</w:t>
      </w:r>
      <w:proofErr w:type="gramStart"/>
      <w:r w:rsidRPr="007623F6">
        <w:rPr>
          <w:rFonts w:ascii="宋体" w:hAnsi="宋体" w:cs="宋体" w:hint="eastAsia"/>
        </w:rPr>
        <w:t>需支持</w:t>
      </w:r>
      <w:proofErr w:type="gramEnd"/>
      <w:r w:rsidRPr="007623F6">
        <w:rPr>
          <w:rFonts w:ascii="宋体" w:hAnsi="宋体" w:cs="宋体" w:hint="eastAsia"/>
        </w:rPr>
        <w:t>学</w:t>
      </w:r>
      <w:r w:rsidRPr="007623F6">
        <w:rPr>
          <w:rFonts w:ascii="宋体" w:hAnsi="宋体" w:cs="宋体" w:hint="eastAsia"/>
        </w:rPr>
        <w:lastRenderedPageBreak/>
        <w:t>生手写选择题、判断题、填空题、解答题结果的智能批改；</w:t>
      </w:r>
      <w:proofErr w:type="gramStart"/>
      <w:r w:rsidRPr="007623F6">
        <w:rPr>
          <w:rFonts w:ascii="宋体" w:hAnsi="宋体" w:cs="宋体" w:hint="eastAsia"/>
        </w:rPr>
        <w:t>需支持</w:t>
      </w:r>
      <w:proofErr w:type="gramEnd"/>
      <w:r w:rsidRPr="007623F6">
        <w:rPr>
          <w:rFonts w:ascii="宋体" w:hAnsi="宋体" w:cs="宋体" w:hint="eastAsia"/>
        </w:rPr>
        <w:t>在系统智能批改后，学生作答原卷显示留痕渲染，并支持留痕打印。</w:t>
      </w:r>
    </w:p>
    <w:p w14:paraId="64CB9ED9"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w:t>
      </w:r>
      <w:r w:rsidRPr="007623F6">
        <w:rPr>
          <w:rFonts w:ascii="宋体" w:hAnsi="宋体" w:cs="宋体" w:hint="eastAsia"/>
        </w:rPr>
        <w:t>3</w:t>
      </w:r>
      <w:r w:rsidRPr="007623F6">
        <w:rPr>
          <w:rFonts w:ascii="宋体" w:hAnsi="宋体" w:cs="宋体" w:hint="eastAsia"/>
        </w:rPr>
        <w:t>、智能批阅与留痕打印服务所运用的智能批改技术对</w:t>
      </w:r>
      <w:r w:rsidRPr="007623F6">
        <w:rPr>
          <w:rFonts w:ascii="宋体" w:hAnsi="宋体" w:cs="宋体" w:hint="eastAsia"/>
          <w:b/>
          <w:bCs/>
        </w:rPr>
        <w:t>数学学科学生手写选择题批改率≥</w:t>
      </w:r>
      <w:r w:rsidRPr="007623F6">
        <w:rPr>
          <w:rFonts w:ascii="宋体" w:hAnsi="宋体" w:cs="宋体" w:hint="eastAsia"/>
          <w:b/>
          <w:bCs/>
        </w:rPr>
        <w:t>98%</w:t>
      </w:r>
      <w:r w:rsidRPr="007623F6">
        <w:rPr>
          <w:rFonts w:ascii="宋体" w:hAnsi="宋体" w:cs="宋体" w:hint="eastAsia"/>
        </w:rPr>
        <w:t>、</w:t>
      </w:r>
      <w:r w:rsidRPr="007623F6">
        <w:rPr>
          <w:rFonts w:ascii="宋体" w:hAnsi="宋体" w:cs="宋体" w:hint="eastAsia"/>
          <w:b/>
          <w:bCs/>
        </w:rPr>
        <w:t>学生手写填空题的智能批改准确率≥</w:t>
      </w:r>
      <w:r w:rsidRPr="007623F6">
        <w:rPr>
          <w:rFonts w:ascii="宋体" w:hAnsi="宋体" w:cs="宋体" w:hint="eastAsia"/>
          <w:b/>
          <w:bCs/>
        </w:rPr>
        <w:t>95%</w:t>
      </w:r>
      <w:r w:rsidRPr="007623F6">
        <w:rPr>
          <w:rFonts w:ascii="宋体" w:hAnsi="宋体" w:cs="宋体" w:hint="eastAsia"/>
        </w:rPr>
        <w:t>。</w:t>
      </w:r>
      <w:r w:rsidRPr="007623F6">
        <w:rPr>
          <w:rFonts w:ascii="宋体" w:hAnsi="宋体" w:cs="宋体" w:hint="eastAsia"/>
          <w:b/>
          <w:bCs/>
        </w:rPr>
        <w:t>（投标人所</w:t>
      </w:r>
      <w:proofErr w:type="gramStart"/>
      <w:r w:rsidRPr="007623F6">
        <w:rPr>
          <w:rFonts w:ascii="宋体" w:hAnsi="宋体" w:cs="宋体" w:hint="eastAsia"/>
          <w:b/>
          <w:bCs/>
        </w:rPr>
        <w:t>投产品需提供</w:t>
      </w:r>
      <w:proofErr w:type="gramEnd"/>
      <w:r w:rsidRPr="007623F6">
        <w:rPr>
          <w:rFonts w:ascii="宋体" w:hAnsi="宋体" w:cs="宋体" w:hint="eastAsia"/>
          <w:b/>
          <w:bCs/>
        </w:rPr>
        <w:t>满足该参数要求的第三方权威机构出具的产品检测报告复印件作为证明材料）</w:t>
      </w:r>
    </w:p>
    <w:p w14:paraId="2AA3BFF7"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w:t>
      </w:r>
      <w:r w:rsidRPr="007623F6">
        <w:rPr>
          <w:rFonts w:ascii="宋体" w:hAnsi="宋体" w:cs="宋体" w:hint="eastAsia"/>
        </w:rPr>
        <w:t>4</w:t>
      </w:r>
      <w:r w:rsidRPr="007623F6">
        <w:rPr>
          <w:rFonts w:ascii="宋体" w:hAnsi="宋体" w:cs="宋体" w:hint="eastAsia"/>
        </w:rPr>
        <w:t>、智能批阅与留痕打印服务需提供</w:t>
      </w:r>
      <w:r w:rsidRPr="007623F6">
        <w:rPr>
          <w:rFonts w:ascii="宋体" w:hAnsi="宋体" w:cs="宋体" w:hint="eastAsia"/>
          <w:b/>
          <w:bCs/>
        </w:rPr>
        <w:t>初中英语学科智能批改与留痕打印功能</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b/>
          <w:bCs/>
        </w:rPr>
        <w:t>学生手写选择题、填空题、单词拼写、完成句子，以及英语作文的智能批改功能</w:t>
      </w:r>
      <w:r w:rsidRPr="007623F6">
        <w:rPr>
          <w:rFonts w:ascii="宋体" w:hAnsi="宋体" w:cs="宋体" w:hint="eastAsia"/>
        </w:rPr>
        <w:t>；其中</w:t>
      </w:r>
      <w:r w:rsidRPr="007623F6">
        <w:rPr>
          <w:rFonts w:ascii="宋体" w:hAnsi="宋体" w:cs="宋体" w:hint="eastAsia"/>
          <w:b/>
          <w:bCs/>
        </w:rPr>
        <w:t>英语作文智能批改至少支持等级评价和全文逐句纠错，纠错类型至少包括时态错误、语法错误、用词错误</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b/>
          <w:bCs/>
        </w:rPr>
        <w:t>在系统智能批改后，学生作答原卷显示留痕渲染，并支持留痕打印</w:t>
      </w:r>
      <w:r w:rsidRPr="007623F6">
        <w:rPr>
          <w:rFonts w:ascii="宋体" w:hAnsi="宋体" w:cs="宋体" w:hint="eastAsia"/>
        </w:rPr>
        <w:t>。</w:t>
      </w:r>
      <w:r w:rsidRPr="007623F6">
        <w:rPr>
          <w:rFonts w:ascii="宋体" w:hAnsi="宋体" w:cs="宋体" w:hint="eastAsia"/>
          <w:b/>
          <w:bCs/>
        </w:rPr>
        <w:t>（投标人所</w:t>
      </w:r>
      <w:proofErr w:type="gramStart"/>
      <w:r w:rsidRPr="007623F6">
        <w:rPr>
          <w:rFonts w:ascii="宋体" w:hAnsi="宋体" w:cs="宋体" w:hint="eastAsia"/>
          <w:b/>
          <w:bCs/>
        </w:rPr>
        <w:t>投产品需提供</w:t>
      </w:r>
      <w:proofErr w:type="gramEnd"/>
      <w:r w:rsidRPr="007623F6">
        <w:rPr>
          <w:rFonts w:ascii="宋体" w:hAnsi="宋体" w:cs="宋体" w:hint="eastAsia"/>
          <w:b/>
          <w:bCs/>
        </w:rPr>
        <w:t>满足该参数要求的第三方权威机构出具的产品检测报告复印件作为证明材料）</w:t>
      </w:r>
    </w:p>
    <w:p w14:paraId="5B6BF9C6" w14:textId="77777777" w:rsidR="005E6C37" w:rsidRPr="007623F6" w:rsidRDefault="005D155F">
      <w:pPr>
        <w:spacing w:line="360" w:lineRule="auto"/>
        <w:ind w:firstLineChars="200" w:firstLine="420"/>
      </w:pPr>
      <w:r w:rsidRPr="007623F6">
        <w:rPr>
          <w:rFonts w:ascii="宋体" w:hAnsi="宋体" w:cs="宋体" w:hint="eastAsia"/>
        </w:rPr>
        <w:t>▲</w:t>
      </w:r>
      <w:r w:rsidRPr="007623F6">
        <w:rPr>
          <w:rFonts w:ascii="宋体" w:hAnsi="宋体" w:cs="宋体" w:hint="eastAsia"/>
        </w:rPr>
        <w:t>5</w:t>
      </w:r>
      <w:r w:rsidRPr="007623F6">
        <w:rPr>
          <w:rFonts w:ascii="宋体" w:hAnsi="宋体" w:cs="宋体" w:hint="eastAsia"/>
        </w:rPr>
        <w:t>、智能批阅与留痕打印服务所运用的智能批改技术</w:t>
      </w:r>
      <w:r w:rsidRPr="007623F6">
        <w:rPr>
          <w:rFonts w:ascii="宋体" w:hAnsi="宋体" w:cs="宋体" w:hint="eastAsia"/>
          <w:b/>
          <w:bCs/>
        </w:rPr>
        <w:t>对英语学科学生手写填空题智能批改准确率≥</w:t>
      </w:r>
      <w:r w:rsidRPr="007623F6">
        <w:rPr>
          <w:rFonts w:ascii="宋体" w:hAnsi="宋体" w:cs="宋体" w:hint="eastAsia"/>
          <w:b/>
          <w:bCs/>
        </w:rPr>
        <w:t>98%</w:t>
      </w:r>
      <w:r w:rsidRPr="007623F6">
        <w:rPr>
          <w:rFonts w:ascii="宋体" w:hAnsi="宋体" w:cs="宋体" w:hint="eastAsia"/>
        </w:rPr>
        <w:t>。</w:t>
      </w:r>
      <w:r w:rsidRPr="007623F6">
        <w:rPr>
          <w:rFonts w:ascii="宋体" w:hAnsi="宋体" w:cs="宋体" w:hint="eastAsia"/>
          <w:b/>
          <w:bCs/>
        </w:rPr>
        <w:t>（投标人所</w:t>
      </w:r>
      <w:proofErr w:type="gramStart"/>
      <w:r w:rsidRPr="007623F6">
        <w:rPr>
          <w:rFonts w:ascii="宋体" w:hAnsi="宋体" w:cs="宋体" w:hint="eastAsia"/>
          <w:b/>
          <w:bCs/>
        </w:rPr>
        <w:t>投产品需提供</w:t>
      </w:r>
      <w:proofErr w:type="gramEnd"/>
      <w:r w:rsidRPr="007623F6">
        <w:rPr>
          <w:rFonts w:ascii="宋体" w:hAnsi="宋体" w:cs="宋体" w:hint="eastAsia"/>
          <w:b/>
          <w:bCs/>
        </w:rPr>
        <w:t>满足该参数要求的第三方权威机构出具的产品检测报告复印件作为证明材料）</w:t>
      </w:r>
    </w:p>
    <w:p w14:paraId="5546F9EC"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6</w:t>
      </w:r>
      <w:r w:rsidRPr="007623F6">
        <w:rPr>
          <w:rFonts w:ascii="宋体" w:hAnsi="宋体" w:cs="宋体" w:hint="eastAsia"/>
        </w:rPr>
        <w:t>、智能批阅与留痕打印服务需提供初中物理学科智能批改与留痕打印功能，</w:t>
      </w:r>
      <w:proofErr w:type="gramStart"/>
      <w:r w:rsidRPr="007623F6">
        <w:rPr>
          <w:rFonts w:ascii="宋体" w:hAnsi="宋体" w:cs="宋体" w:hint="eastAsia"/>
        </w:rPr>
        <w:t>需支持</w:t>
      </w:r>
      <w:proofErr w:type="gramEnd"/>
      <w:r w:rsidRPr="007623F6">
        <w:rPr>
          <w:rFonts w:ascii="宋体" w:hAnsi="宋体" w:cs="宋体" w:hint="eastAsia"/>
        </w:rPr>
        <w:t>学生手写选择题、填空题、解答题、实验探究题的智能批改功能；</w:t>
      </w:r>
      <w:proofErr w:type="gramStart"/>
      <w:r w:rsidRPr="007623F6">
        <w:rPr>
          <w:rFonts w:ascii="宋体" w:hAnsi="宋体" w:cs="宋体" w:hint="eastAsia"/>
        </w:rPr>
        <w:t>需支持</w:t>
      </w:r>
      <w:proofErr w:type="gramEnd"/>
      <w:r w:rsidRPr="007623F6">
        <w:rPr>
          <w:rFonts w:ascii="宋体" w:hAnsi="宋体" w:cs="宋体" w:hint="eastAsia"/>
        </w:rPr>
        <w:t>在系统智能批改后，学生作答原卷显示留痕渲染，并支持留痕打印。</w:t>
      </w:r>
    </w:p>
    <w:p w14:paraId="082E49F1" w14:textId="77777777" w:rsidR="005E6C37" w:rsidRPr="007623F6" w:rsidRDefault="005D155F">
      <w:pPr>
        <w:spacing w:line="360" w:lineRule="auto"/>
        <w:ind w:firstLineChars="200" w:firstLine="420"/>
        <w:rPr>
          <w:rFonts w:ascii="宋体" w:hAnsi="宋体" w:cs="宋体" w:hint="eastAsia"/>
          <w:b/>
          <w:bCs/>
        </w:rPr>
      </w:pPr>
      <w:r w:rsidRPr="007623F6">
        <w:rPr>
          <w:rFonts w:ascii="宋体" w:hAnsi="宋体" w:cs="宋体" w:hint="eastAsia"/>
        </w:rPr>
        <w:t>▲</w:t>
      </w:r>
      <w:r w:rsidRPr="007623F6">
        <w:rPr>
          <w:rFonts w:ascii="宋体" w:hAnsi="宋体" w:cs="宋体" w:hint="eastAsia"/>
        </w:rPr>
        <w:t>7</w:t>
      </w:r>
      <w:r w:rsidRPr="007623F6">
        <w:rPr>
          <w:rFonts w:ascii="宋体" w:hAnsi="宋体" w:cs="宋体" w:hint="eastAsia"/>
        </w:rPr>
        <w:t>、智能批阅与留痕打印服务需提供云端阅卷功能，</w:t>
      </w:r>
      <w:proofErr w:type="gramStart"/>
      <w:r w:rsidRPr="007623F6">
        <w:rPr>
          <w:rFonts w:ascii="宋体" w:hAnsi="宋体" w:cs="宋体" w:hint="eastAsia"/>
        </w:rPr>
        <w:t>需支持</w:t>
      </w:r>
      <w:proofErr w:type="gramEnd"/>
      <w:r w:rsidRPr="007623F6">
        <w:rPr>
          <w:rFonts w:ascii="宋体" w:hAnsi="宋体" w:cs="宋体" w:hint="eastAsia"/>
        </w:rPr>
        <w:t>教师通过移动端</w:t>
      </w:r>
      <w:r w:rsidRPr="007623F6">
        <w:rPr>
          <w:rFonts w:ascii="宋体" w:hAnsi="宋体" w:cs="宋体" w:hint="eastAsia"/>
        </w:rPr>
        <w:t>APP</w:t>
      </w:r>
      <w:r w:rsidRPr="007623F6">
        <w:rPr>
          <w:rFonts w:ascii="宋体" w:hAnsi="宋体" w:cs="宋体" w:hint="eastAsia"/>
        </w:rPr>
        <w:t>，采用批对错或打分的批改方式，按班级对数学学科证明题、作图题，物理作图题进行云端阅卷。</w:t>
      </w:r>
      <w:proofErr w:type="gramStart"/>
      <w:r w:rsidRPr="007623F6">
        <w:rPr>
          <w:rFonts w:ascii="宋体" w:hAnsi="宋体" w:cs="宋体" w:hint="eastAsia"/>
        </w:rPr>
        <w:t>需支持</w:t>
      </w:r>
      <w:proofErr w:type="gramEnd"/>
      <w:r w:rsidRPr="007623F6">
        <w:rPr>
          <w:rFonts w:ascii="宋体" w:hAnsi="宋体" w:cs="宋体" w:hint="eastAsia"/>
        </w:rPr>
        <w:t>切换题目或切换学生进行云端阅卷，支持教师重新批改题目。</w:t>
      </w:r>
      <w:r w:rsidRPr="007623F6">
        <w:rPr>
          <w:rFonts w:ascii="宋体" w:hAnsi="宋体" w:cs="宋体" w:hint="eastAsia"/>
          <w:b/>
          <w:bCs/>
        </w:rPr>
        <w:t>（需提供功能截图作为证明材料）</w:t>
      </w:r>
    </w:p>
    <w:p w14:paraId="46CF48B6"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8</w:t>
      </w:r>
      <w:r w:rsidRPr="007623F6">
        <w:rPr>
          <w:rFonts w:ascii="宋体" w:hAnsi="宋体" w:cs="宋体" w:hint="eastAsia"/>
        </w:rPr>
        <w:t>、智能批阅与留痕打印服务需提供自定义设置功能，</w:t>
      </w:r>
      <w:proofErr w:type="gramStart"/>
      <w:r w:rsidRPr="007623F6">
        <w:rPr>
          <w:rFonts w:ascii="宋体" w:hAnsi="宋体" w:cs="宋体" w:hint="eastAsia"/>
        </w:rPr>
        <w:t>需支持</w:t>
      </w:r>
      <w:proofErr w:type="gramEnd"/>
      <w:r w:rsidRPr="007623F6">
        <w:rPr>
          <w:rFonts w:ascii="宋体" w:hAnsi="宋体" w:cs="宋体" w:hint="eastAsia"/>
        </w:rPr>
        <w:t>教师在打分的批改方式下，自主设置每道题目的满分值，支持设置打分间隔；</w:t>
      </w:r>
      <w:proofErr w:type="gramStart"/>
      <w:r w:rsidRPr="007623F6">
        <w:rPr>
          <w:rFonts w:ascii="宋体" w:hAnsi="宋体" w:cs="宋体" w:hint="eastAsia"/>
        </w:rPr>
        <w:t>需支持</w:t>
      </w:r>
      <w:proofErr w:type="gramEnd"/>
      <w:r w:rsidRPr="007623F6">
        <w:rPr>
          <w:rFonts w:ascii="宋体" w:hAnsi="宋体" w:cs="宋体" w:hint="eastAsia"/>
        </w:rPr>
        <w:t>教师在打分的批改方式下，选择打印作业总分或得分率。</w:t>
      </w:r>
      <w:proofErr w:type="gramStart"/>
      <w:r w:rsidRPr="007623F6">
        <w:rPr>
          <w:rFonts w:ascii="宋体" w:hAnsi="宋体" w:cs="宋体" w:hint="eastAsia"/>
        </w:rPr>
        <w:t>需支持</w:t>
      </w:r>
      <w:proofErr w:type="gramEnd"/>
      <w:r w:rsidRPr="007623F6">
        <w:rPr>
          <w:rFonts w:ascii="宋体" w:hAnsi="宋体" w:cs="宋体" w:hint="eastAsia"/>
        </w:rPr>
        <w:t>教师在批对错的批改方式下，选择打印学生等级评价或正确率，支持自定义设置等级评价规则。</w:t>
      </w:r>
    </w:p>
    <w:p w14:paraId="7AF92F4C"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9</w:t>
      </w:r>
      <w:r w:rsidRPr="007623F6">
        <w:rPr>
          <w:rFonts w:ascii="宋体" w:hAnsi="宋体" w:cs="宋体" w:hint="eastAsia"/>
        </w:rPr>
        <w:t>、智能批阅与留痕打印服务需提供进度总</w:t>
      </w:r>
      <w:proofErr w:type="gramStart"/>
      <w:r w:rsidRPr="007623F6">
        <w:rPr>
          <w:rFonts w:ascii="宋体" w:hAnsi="宋体" w:cs="宋体" w:hint="eastAsia"/>
        </w:rPr>
        <w:t>览</w:t>
      </w:r>
      <w:proofErr w:type="gramEnd"/>
      <w:r w:rsidRPr="007623F6">
        <w:rPr>
          <w:rFonts w:ascii="宋体" w:hAnsi="宋体" w:cs="宋体" w:hint="eastAsia"/>
        </w:rPr>
        <w:t>功能，</w:t>
      </w:r>
      <w:proofErr w:type="gramStart"/>
      <w:r w:rsidRPr="007623F6">
        <w:rPr>
          <w:rFonts w:ascii="宋体" w:hAnsi="宋体" w:cs="宋体" w:hint="eastAsia"/>
        </w:rPr>
        <w:t>需支持</w:t>
      </w:r>
      <w:proofErr w:type="gramEnd"/>
      <w:r w:rsidRPr="007623F6">
        <w:rPr>
          <w:rFonts w:ascii="宋体" w:hAnsi="宋体" w:cs="宋体" w:hint="eastAsia"/>
        </w:rPr>
        <w:t>系统显示批阅任务队列，支持实时查看设备整体批阅进度总</w:t>
      </w:r>
      <w:proofErr w:type="gramStart"/>
      <w:r w:rsidRPr="007623F6">
        <w:rPr>
          <w:rFonts w:ascii="宋体" w:hAnsi="宋体" w:cs="宋体" w:hint="eastAsia"/>
        </w:rPr>
        <w:t>览</w:t>
      </w:r>
      <w:proofErr w:type="gramEnd"/>
      <w:r w:rsidRPr="007623F6">
        <w:rPr>
          <w:rFonts w:ascii="宋体" w:hAnsi="宋体" w:cs="宋体" w:hint="eastAsia"/>
        </w:rPr>
        <w:t>，支持教师查看个人任务批阅在队列中的次序。</w:t>
      </w:r>
    </w:p>
    <w:p w14:paraId="19212422"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10</w:t>
      </w:r>
      <w:r w:rsidRPr="007623F6">
        <w:rPr>
          <w:rFonts w:ascii="宋体" w:hAnsi="宋体" w:cs="宋体" w:hint="eastAsia"/>
        </w:rPr>
        <w:t>、</w:t>
      </w:r>
      <w:bookmarkStart w:id="3" w:name="OLE_LINK4"/>
      <w:r w:rsidRPr="007623F6">
        <w:rPr>
          <w:rFonts w:ascii="宋体" w:hAnsi="宋体" w:cs="宋体" w:hint="eastAsia"/>
        </w:rPr>
        <w:t>智能批阅与留痕打印服务需提供留痕打印功能</w:t>
      </w:r>
      <w:bookmarkEnd w:id="3"/>
      <w:r w:rsidRPr="007623F6">
        <w:rPr>
          <w:rFonts w:ascii="宋体" w:hAnsi="宋体" w:cs="宋体" w:hint="eastAsia"/>
        </w:rPr>
        <w:t>，针对</w:t>
      </w:r>
      <w:r w:rsidRPr="007623F6">
        <w:rPr>
          <w:rFonts w:ascii="宋体" w:hAnsi="宋体" w:cs="宋体" w:hint="eastAsia"/>
        </w:rPr>
        <w:t>A4</w:t>
      </w:r>
      <w:r w:rsidRPr="007623F6">
        <w:rPr>
          <w:rFonts w:ascii="宋体" w:hAnsi="宋体" w:cs="宋体" w:hint="eastAsia"/>
        </w:rPr>
        <w:t>、</w:t>
      </w:r>
      <w:r w:rsidRPr="007623F6">
        <w:rPr>
          <w:rFonts w:ascii="宋体" w:hAnsi="宋体" w:cs="宋体" w:hint="eastAsia"/>
        </w:rPr>
        <w:t>A3</w:t>
      </w:r>
      <w:r w:rsidRPr="007623F6">
        <w:rPr>
          <w:rFonts w:ascii="宋体" w:hAnsi="宋体" w:cs="宋体" w:hint="eastAsia"/>
        </w:rPr>
        <w:t>、</w:t>
      </w:r>
      <w:r w:rsidRPr="007623F6">
        <w:rPr>
          <w:rFonts w:ascii="宋体" w:hAnsi="宋体" w:cs="宋体" w:hint="eastAsia"/>
        </w:rPr>
        <w:t>8K</w:t>
      </w:r>
      <w:r w:rsidRPr="007623F6">
        <w:rPr>
          <w:rFonts w:ascii="宋体" w:hAnsi="宋体" w:cs="宋体" w:hint="eastAsia"/>
        </w:rPr>
        <w:t>、</w:t>
      </w:r>
      <w:r w:rsidRPr="007623F6">
        <w:rPr>
          <w:rFonts w:ascii="宋体" w:hAnsi="宋体" w:cs="宋体" w:hint="eastAsia"/>
        </w:rPr>
        <w:t>16K</w:t>
      </w:r>
      <w:r w:rsidRPr="007623F6">
        <w:rPr>
          <w:rFonts w:ascii="宋体" w:hAnsi="宋体" w:cs="宋体" w:hint="eastAsia"/>
        </w:rPr>
        <w:t>、</w:t>
      </w:r>
      <w:r w:rsidRPr="007623F6">
        <w:rPr>
          <w:rFonts w:ascii="宋体" w:hAnsi="宋体" w:cs="宋体" w:hint="eastAsia"/>
        </w:rPr>
        <w:t>B4</w:t>
      </w:r>
      <w:r w:rsidRPr="007623F6">
        <w:rPr>
          <w:rFonts w:ascii="宋体" w:hAnsi="宋体" w:cs="宋体" w:hint="eastAsia"/>
        </w:rPr>
        <w:t>、</w:t>
      </w:r>
      <w:r w:rsidRPr="007623F6">
        <w:rPr>
          <w:rFonts w:ascii="宋体" w:hAnsi="宋体" w:cs="宋体" w:hint="eastAsia"/>
        </w:rPr>
        <w:t>B5</w:t>
      </w:r>
      <w:r w:rsidRPr="007623F6">
        <w:rPr>
          <w:rFonts w:ascii="宋体" w:hAnsi="宋体" w:cs="宋体" w:hint="eastAsia"/>
        </w:rPr>
        <w:t>标准尺寸纸张、</w:t>
      </w:r>
      <w:proofErr w:type="gramStart"/>
      <w:r w:rsidRPr="007623F6">
        <w:rPr>
          <w:rFonts w:ascii="宋体" w:hAnsi="宋体" w:cs="宋体" w:hint="eastAsia"/>
        </w:rPr>
        <w:t>可智批</w:t>
      </w:r>
      <w:proofErr w:type="gramEnd"/>
      <w:r w:rsidRPr="007623F6">
        <w:rPr>
          <w:rFonts w:ascii="宋体" w:hAnsi="宋体" w:cs="宋体" w:hint="eastAsia"/>
        </w:rPr>
        <w:t>的学科的学生作业，需提供原卷双面留痕打印功能。</w:t>
      </w:r>
    </w:p>
    <w:p w14:paraId="0DB01E97"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w:t>
      </w:r>
      <w:r w:rsidRPr="007623F6">
        <w:rPr>
          <w:rFonts w:ascii="宋体" w:hAnsi="宋体" w:cs="宋体" w:hint="eastAsia"/>
        </w:rPr>
        <w:t>11</w:t>
      </w:r>
      <w:r w:rsidRPr="007623F6">
        <w:rPr>
          <w:rFonts w:ascii="宋体" w:hAnsi="宋体" w:cs="宋体" w:hint="eastAsia"/>
        </w:rPr>
        <w:t>、智能批阅与留痕打印服务需提</w:t>
      </w:r>
      <w:r w:rsidRPr="007623F6">
        <w:rPr>
          <w:rFonts w:ascii="宋体" w:hAnsi="宋体" w:cs="宋体" w:hint="eastAsia"/>
          <w:b/>
          <w:bCs/>
        </w:rPr>
        <w:t>供留痕打印功能</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b/>
          <w:bCs/>
        </w:rPr>
        <w:t>教师自定义设置介于</w:t>
      </w:r>
      <w:r w:rsidRPr="007623F6">
        <w:rPr>
          <w:rFonts w:ascii="宋体" w:hAnsi="宋体" w:cs="宋体" w:hint="eastAsia"/>
          <w:b/>
          <w:bCs/>
        </w:rPr>
        <w:t>B5</w:t>
      </w:r>
      <w:r w:rsidRPr="007623F6">
        <w:rPr>
          <w:rFonts w:ascii="宋体" w:hAnsi="宋体" w:cs="宋体" w:hint="eastAsia"/>
          <w:b/>
          <w:bCs/>
        </w:rPr>
        <w:lastRenderedPageBreak/>
        <w:t>和</w:t>
      </w:r>
      <w:r w:rsidRPr="007623F6">
        <w:rPr>
          <w:rFonts w:ascii="宋体" w:hAnsi="宋体" w:cs="宋体" w:hint="eastAsia"/>
          <w:b/>
          <w:bCs/>
        </w:rPr>
        <w:t>A3</w:t>
      </w:r>
      <w:r w:rsidRPr="007623F6">
        <w:rPr>
          <w:rFonts w:ascii="宋体" w:hAnsi="宋体" w:cs="宋体" w:hint="eastAsia"/>
          <w:b/>
          <w:bCs/>
        </w:rPr>
        <w:t>范围内的非标纸张尺寸</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b/>
          <w:bCs/>
        </w:rPr>
        <w:t>系统读取教师自定义设置的非标纸张尺寸后，在学生原卷上双面留痕打印</w:t>
      </w:r>
      <w:r w:rsidRPr="007623F6">
        <w:rPr>
          <w:rFonts w:ascii="宋体" w:hAnsi="宋体" w:cs="宋体" w:hint="eastAsia"/>
        </w:rPr>
        <w:t>。</w:t>
      </w:r>
      <w:r w:rsidRPr="007623F6">
        <w:rPr>
          <w:rFonts w:ascii="宋体" w:hAnsi="宋体" w:cs="宋体" w:hint="eastAsia"/>
          <w:b/>
          <w:bCs/>
        </w:rPr>
        <w:t>（投标人所</w:t>
      </w:r>
      <w:proofErr w:type="gramStart"/>
      <w:r w:rsidRPr="007623F6">
        <w:rPr>
          <w:rFonts w:ascii="宋体" w:hAnsi="宋体" w:cs="宋体" w:hint="eastAsia"/>
          <w:b/>
          <w:bCs/>
        </w:rPr>
        <w:t>投产品需提供</w:t>
      </w:r>
      <w:proofErr w:type="gramEnd"/>
      <w:r w:rsidRPr="007623F6">
        <w:rPr>
          <w:rFonts w:ascii="宋体" w:hAnsi="宋体" w:cs="宋体" w:hint="eastAsia"/>
          <w:b/>
          <w:bCs/>
        </w:rPr>
        <w:t>满足该参数要求的第三方权威机构出具的产品检测报告复印件作为证明材料）</w:t>
      </w:r>
    </w:p>
    <w:p w14:paraId="4E68A3AC" w14:textId="77777777" w:rsidR="005E6C37" w:rsidRPr="007623F6" w:rsidRDefault="005D155F">
      <w:pPr>
        <w:pStyle w:val="4"/>
        <w:numPr>
          <w:ilvl w:val="3"/>
          <w:numId w:val="1"/>
        </w:numPr>
        <w:spacing w:before="156" w:after="156"/>
        <w:ind w:left="0" w:firstLine="0"/>
      </w:pPr>
      <w:r w:rsidRPr="007623F6">
        <w:rPr>
          <w:rFonts w:hint="eastAsia"/>
        </w:rPr>
        <w:t>批阅异常智能处理服务</w:t>
      </w:r>
    </w:p>
    <w:p w14:paraId="5B88527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w:t>
      </w:r>
      <w:r w:rsidRPr="007623F6">
        <w:rPr>
          <w:rFonts w:ascii="宋体" w:hAnsi="宋体" w:cs="宋体" w:hint="eastAsia"/>
        </w:rPr>
        <w:t>、智能批阅系统服务需提供针对教师卷学科选择不匹配，扫描图像歪斜、残缺，答案书写不规范等异常进行智能检测功能。</w:t>
      </w:r>
    </w:p>
    <w:p w14:paraId="224015DE" w14:textId="687F1ABE"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w:t>
      </w:r>
      <w:r w:rsidRPr="007623F6">
        <w:rPr>
          <w:rFonts w:ascii="宋体" w:hAnsi="宋体" w:cs="宋体" w:hint="eastAsia"/>
        </w:rPr>
        <w:t>2</w:t>
      </w:r>
      <w:r w:rsidRPr="007623F6">
        <w:rPr>
          <w:rFonts w:ascii="宋体" w:hAnsi="宋体" w:cs="宋体" w:hint="eastAsia"/>
        </w:rPr>
        <w:t>、智能批阅系统服务需提供</w:t>
      </w:r>
      <w:r w:rsidRPr="007623F6">
        <w:rPr>
          <w:rFonts w:ascii="宋体" w:hAnsi="宋体" w:cs="宋体" w:hint="eastAsia"/>
          <w:b/>
          <w:bCs/>
        </w:rPr>
        <w:t>异常检测功能</w:t>
      </w:r>
      <w:r w:rsidRPr="007623F6">
        <w:rPr>
          <w:rFonts w:ascii="宋体" w:hAnsi="宋体" w:cs="宋体" w:hint="eastAsia"/>
        </w:rPr>
        <w:t>，支持</w:t>
      </w:r>
      <w:r w:rsidRPr="007623F6">
        <w:rPr>
          <w:rFonts w:ascii="宋体" w:hAnsi="宋体" w:cs="宋体" w:hint="eastAsia"/>
          <w:b/>
          <w:bCs/>
        </w:rPr>
        <w:t>对扫描学生作业与教师</w:t>
      </w:r>
      <w:proofErr w:type="gramStart"/>
      <w:r w:rsidRPr="007623F6">
        <w:rPr>
          <w:rFonts w:ascii="宋体" w:hAnsi="宋体" w:cs="宋体" w:hint="eastAsia"/>
          <w:b/>
          <w:bCs/>
        </w:rPr>
        <w:t>答案卷不匹配</w:t>
      </w:r>
      <w:proofErr w:type="gramEnd"/>
      <w:r w:rsidRPr="007623F6">
        <w:rPr>
          <w:rFonts w:ascii="宋体" w:hAnsi="宋体" w:cs="宋体" w:hint="eastAsia"/>
          <w:b/>
          <w:bCs/>
        </w:rPr>
        <w:t>，扫描时作业放置不规范，作业歪斜或有破损、残缺等异常进行智能检测，并支持定位到该异常卷</w:t>
      </w:r>
      <w:r w:rsidRPr="007623F6">
        <w:rPr>
          <w:rFonts w:ascii="宋体" w:hAnsi="宋体" w:cs="宋体" w:hint="eastAsia"/>
        </w:rPr>
        <w:t>；</w:t>
      </w:r>
      <w:r w:rsidRPr="007623F6">
        <w:rPr>
          <w:rFonts w:ascii="宋体" w:hAnsi="宋体" w:cs="宋体" w:hint="eastAsia"/>
          <w:b/>
          <w:bCs/>
        </w:rPr>
        <w:t>针对学生作业扫描图像异常情况，</w:t>
      </w:r>
      <w:proofErr w:type="gramStart"/>
      <w:r w:rsidRPr="007623F6">
        <w:rPr>
          <w:rFonts w:ascii="宋体" w:hAnsi="宋体" w:cs="宋体" w:hint="eastAsia"/>
          <w:b/>
          <w:bCs/>
        </w:rPr>
        <w:t>需支持</w:t>
      </w:r>
      <w:proofErr w:type="gramEnd"/>
      <w:r w:rsidRPr="007623F6">
        <w:rPr>
          <w:rFonts w:ascii="宋体" w:hAnsi="宋体" w:cs="宋体" w:hint="eastAsia"/>
          <w:b/>
          <w:bCs/>
        </w:rPr>
        <w:t>确认图像无误或重新扫描</w:t>
      </w:r>
      <w:r w:rsidRPr="007623F6">
        <w:rPr>
          <w:rFonts w:ascii="宋体" w:hAnsi="宋体" w:cs="宋体" w:hint="eastAsia"/>
        </w:rPr>
        <w:t>。</w:t>
      </w:r>
      <w:r w:rsidRPr="007623F6">
        <w:rPr>
          <w:rFonts w:ascii="宋体" w:hAnsi="宋体" w:cs="宋体" w:hint="eastAsia"/>
          <w:b/>
          <w:bCs/>
        </w:rPr>
        <w:t>（投标人所</w:t>
      </w:r>
      <w:proofErr w:type="gramStart"/>
      <w:r w:rsidRPr="007623F6">
        <w:rPr>
          <w:rFonts w:ascii="宋体" w:hAnsi="宋体" w:cs="宋体" w:hint="eastAsia"/>
          <w:b/>
          <w:bCs/>
        </w:rPr>
        <w:t>投产品需提供</w:t>
      </w:r>
      <w:proofErr w:type="gramEnd"/>
      <w:r w:rsidRPr="007623F6">
        <w:rPr>
          <w:rFonts w:ascii="宋体" w:hAnsi="宋体" w:cs="宋体" w:hint="eastAsia"/>
          <w:b/>
          <w:bCs/>
        </w:rPr>
        <w:t>满足该参数要求的第三方权威机构出具的产品检测报告复印件作为证明材料）</w:t>
      </w:r>
    </w:p>
    <w:p w14:paraId="10CED70B"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3</w:t>
      </w:r>
      <w:r w:rsidRPr="007623F6">
        <w:rPr>
          <w:rFonts w:ascii="宋体" w:hAnsi="宋体" w:cs="宋体" w:hint="eastAsia"/>
        </w:rPr>
        <w:t>、智能批阅系统服务需提供</w:t>
      </w:r>
      <w:proofErr w:type="gramStart"/>
      <w:r w:rsidRPr="007623F6">
        <w:rPr>
          <w:rFonts w:ascii="宋体" w:hAnsi="宋体" w:cs="宋体" w:hint="eastAsia"/>
        </w:rPr>
        <w:t>微信公众号</w:t>
      </w:r>
      <w:proofErr w:type="gramEnd"/>
      <w:r w:rsidRPr="007623F6">
        <w:rPr>
          <w:rFonts w:ascii="宋体" w:hAnsi="宋体" w:cs="宋体" w:hint="eastAsia"/>
        </w:rPr>
        <w:t>提醒功能，针对批阅过程中检测到的教师卷或学生卷异常情况，支持推送</w:t>
      </w:r>
      <w:proofErr w:type="gramStart"/>
      <w:r w:rsidRPr="007623F6">
        <w:rPr>
          <w:rFonts w:ascii="宋体" w:hAnsi="宋体" w:cs="宋体" w:hint="eastAsia"/>
        </w:rPr>
        <w:t>微信公众号消息</w:t>
      </w:r>
      <w:proofErr w:type="gramEnd"/>
      <w:r w:rsidRPr="007623F6">
        <w:rPr>
          <w:rFonts w:ascii="宋体" w:hAnsi="宋体" w:cs="宋体" w:hint="eastAsia"/>
        </w:rPr>
        <w:t>提醒。</w:t>
      </w:r>
    </w:p>
    <w:p w14:paraId="5112B7A8" w14:textId="77777777" w:rsidR="005E6C37" w:rsidRPr="007623F6" w:rsidRDefault="005D155F">
      <w:pPr>
        <w:pStyle w:val="4"/>
        <w:numPr>
          <w:ilvl w:val="3"/>
          <w:numId w:val="1"/>
        </w:numPr>
        <w:spacing w:before="156" w:after="156"/>
        <w:ind w:left="0" w:firstLine="0"/>
      </w:pPr>
      <w:r w:rsidRPr="007623F6">
        <w:rPr>
          <w:rFonts w:hint="eastAsia"/>
        </w:rPr>
        <w:t>校本资源建设服务</w:t>
      </w:r>
    </w:p>
    <w:p w14:paraId="50B6FC7E"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w:t>
      </w:r>
      <w:r w:rsidRPr="007623F6">
        <w:rPr>
          <w:rFonts w:ascii="宋体" w:hAnsi="宋体" w:cs="宋体" w:hint="eastAsia"/>
        </w:rPr>
        <w:t>、校本资源建设服务需提供扫描自动录入功能，</w:t>
      </w:r>
      <w:proofErr w:type="gramStart"/>
      <w:r w:rsidRPr="007623F6">
        <w:rPr>
          <w:rFonts w:ascii="宋体" w:hAnsi="宋体" w:cs="宋体" w:hint="eastAsia"/>
        </w:rPr>
        <w:t>需支持</w:t>
      </w:r>
      <w:proofErr w:type="gramEnd"/>
      <w:r w:rsidRPr="007623F6">
        <w:rPr>
          <w:rFonts w:ascii="宋体" w:hAnsi="宋体" w:cs="宋体" w:hint="eastAsia"/>
        </w:rPr>
        <w:t>教师通过扫描方式，实现教师集体教研的校本作业和教师个人设计作业自动录入资源分享库；</w:t>
      </w:r>
      <w:proofErr w:type="gramStart"/>
      <w:r w:rsidRPr="007623F6">
        <w:rPr>
          <w:rFonts w:ascii="宋体" w:hAnsi="宋体" w:cs="宋体" w:hint="eastAsia"/>
        </w:rPr>
        <w:t>需支持</w:t>
      </w:r>
      <w:proofErr w:type="gramEnd"/>
      <w:r w:rsidRPr="007623F6">
        <w:rPr>
          <w:rFonts w:ascii="宋体" w:hAnsi="宋体" w:cs="宋体" w:hint="eastAsia"/>
        </w:rPr>
        <w:t>教师删除个人扫描的资源图像，</w:t>
      </w:r>
      <w:proofErr w:type="gramStart"/>
      <w:r w:rsidRPr="007623F6">
        <w:rPr>
          <w:rFonts w:ascii="宋体" w:hAnsi="宋体" w:cs="宋体" w:hint="eastAsia"/>
        </w:rPr>
        <w:t>需支持</w:t>
      </w:r>
      <w:proofErr w:type="gramEnd"/>
      <w:r w:rsidRPr="007623F6">
        <w:rPr>
          <w:rFonts w:ascii="宋体" w:hAnsi="宋体" w:cs="宋体" w:hint="eastAsia"/>
        </w:rPr>
        <w:t>教师查看预览扫描的作业或试卷。</w:t>
      </w:r>
    </w:p>
    <w:p w14:paraId="051EEE7F"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2</w:t>
      </w:r>
      <w:r w:rsidRPr="007623F6">
        <w:rPr>
          <w:rFonts w:ascii="宋体" w:hAnsi="宋体" w:cs="宋体" w:hint="eastAsia"/>
        </w:rPr>
        <w:t>、校本资源建设服务需提供扫描分享功能，</w:t>
      </w:r>
      <w:proofErr w:type="gramStart"/>
      <w:r w:rsidRPr="007623F6">
        <w:rPr>
          <w:rFonts w:ascii="宋体" w:hAnsi="宋体" w:cs="宋体" w:hint="eastAsia"/>
        </w:rPr>
        <w:t>需支持</w:t>
      </w:r>
      <w:proofErr w:type="gramEnd"/>
      <w:r w:rsidRPr="007623F6">
        <w:rPr>
          <w:rFonts w:ascii="宋体" w:hAnsi="宋体" w:cs="宋体" w:hint="eastAsia"/>
        </w:rPr>
        <w:t>教师分享扫描的资源，支持选择分享到备课组、分享到学科组等分享范围。</w:t>
      </w:r>
    </w:p>
    <w:p w14:paraId="6AB97A09"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3</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rPr>
        <w:t>教师通过资源分享库中已有资源快捷创建作业批阅任务，</w:t>
      </w:r>
      <w:proofErr w:type="gramStart"/>
      <w:r w:rsidRPr="007623F6">
        <w:rPr>
          <w:rFonts w:ascii="宋体" w:hAnsi="宋体" w:cs="宋体" w:hint="eastAsia"/>
        </w:rPr>
        <w:t>需支持</w:t>
      </w:r>
      <w:proofErr w:type="gramEnd"/>
      <w:r w:rsidRPr="007623F6">
        <w:rPr>
          <w:rFonts w:ascii="宋体" w:hAnsi="宋体" w:cs="宋体" w:hint="eastAsia"/>
        </w:rPr>
        <w:t>教师查看分享资源的来源。</w:t>
      </w:r>
    </w:p>
    <w:p w14:paraId="7294B015" w14:textId="77777777" w:rsidR="005E6C37" w:rsidRPr="007623F6" w:rsidRDefault="005D155F">
      <w:pPr>
        <w:pStyle w:val="4"/>
        <w:numPr>
          <w:ilvl w:val="3"/>
          <w:numId w:val="1"/>
        </w:numPr>
        <w:spacing w:before="156" w:after="156"/>
        <w:ind w:left="0" w:firstLine="0"/>
      </w:pPr>
      <w:bookmarkStart w:id="4" w:name="OLE_LINK5"/>
      <w:r w:rsidRPr="007623F6">
        <w:rPr>
          <w:rFonts w:hint="eastAsia"/>
        </w:rPr>
        <w:t>作业大数据应用系统服务</w:t>
      </w:r>
      <w:bookmarkEnd w:id="4"/>
    </w:p>
    <w:p w14:paraId="516BC799"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w:t>
      </w:r>
      <w:r w:rsidRPr="007623F6">
        <w:rPr>
          <w:rFonts w:ascii="宋体" w:hAnsi="宋体" w:cs="宋体" w:hint="eastAsia"/>
        </w:rPr>
        <w:t>、作业大数据应用系统服务需提供基于学生作业批阅结果生成班级作业成绩单。</w:t>
      </w:r>
    </w:p>
    <w:p w14:paraId="1FC445BE"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2</w:t>
      </w:r>
      <w:r w:rsidRPr="007623F6">
        <w:rPr>
          <w:rFonts w:ascii="宋体" w:hAnsi="宋体" w:cs="宋体" w:hint="eastAsia"/>
        </w:rPr>
        <w:t>、作业大数据应用系统服务需提供自动生成班级讲评讲义，学生批阅结果有修改时讲义实时更新。</w:t>
      </w:r>
    </w:p>
    <w:p w14:paraId="333BE90D"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3</w:t>
      </w:r>
      <w:r w:rsidRPr="007623F6">
        <w:rPr>
          <w:rFonts w:ascii="宋体" w:hAnsi="宋体" w:cs="宋体" w:hint="eastAsia"/>
        </w:rPr>
        <w:t>、作业大数据应用系统服务需提供预览讲义，讲评讲义内容包括未提交学生名单、学情指标、共性问题讲评建议。</w:t>
      </w:r>
    </w:p>
    <w:p w14:paraId="10369E04"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4</w:t>
      </w:r>
      <w:r w:rsidRPr="007623F6">
        <w:rPr>
          <w:rFonts w:ascii="宋体" w:hAnsi="宋体" w:cs="宋体" w:hint="eastAsia"/>
        </w:rPr>
        <w:t>、作业大数据应用系统服务需提供按班级筛选查看成绩单和作业讲评讲义。</w:t>
      </w:r>
    </w:p>
    <w:p w14:paraId="028031CC"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5</w:t>
      </w:r>
      <w:r w:rsidRPr="007623F6">
        <w:rPr>
          <w:rFonts w:ascii="宋体" w:hAnsi="宋体" w:cs="宋体" w:hint="eastAsia"/>
        </w:rPr>
        <w:t>、作业大数据应用系统服务需提供打印班级成绩单和作业讲评讲义，支持设置打印纸</w:t>
      </w:r>
      <w:r w:rsidRPr="007623F6">
        <w:rPr>
          <w:rFonts w:ascii="宋体" w:hAnsi="宋体" w:cs="宋体" w:hint="eastAsia"/>
        </w:rPr>
        <w:lastRenderedPageBreak/>
        <w:t>张大小，支持选择成绩单打印横纵方向。</w:t>
      </w:r>
      <w:proofErr w:type="gramStart"/>
      <w:r w:rsidRPr="007623F6">
        <w:rPr>
          <w:rFonts w:ascii="宋体" w:hAnsi="宋体" w:cs="宋体" w:hint="eastAsia"/>
        </w:rPr>
        <w:t>需支持</w:t>
      </w:r>
      <w:proofErr w:type="gramEnd"/>
      <w:r w:rsidRPr="007623F6">
        <w:rPr>
          <w:rFonts w:ascii="宋体" w:hAnsi="宋体" w:cs="宋体" w:hint="eastAsia"/>
        </w:rPr>
        <w:t>教师查看班级单次作业的批阅报告。</w:t>
      </w:r>
    </w:p>
    <w:p w14:paraId="5CD42F1C"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6</w:t>
      </w:r>
      <w:r w:rsidRPr="007623F6">
        <w:rPr>
          <w:rFonts w:ascii="宋体" w:hAnsi="宋体" w:cs="宋体" w:hint="eastAsia"/>
        </w:rPr>
        <w:t>、作业大数据应用系统服务需提供自动统计班级学生成绩单，包括每个学生的正确率或得分率，以及渲染留痕的作答原卷。</w:t>
      </w:r>
    </w:p>
    <w:p w14:paraId="0BE8391F"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w:t>
      </w:r>
      <w:r w:rsidRPr="007623F6">
        <w:rPr>
          <w:rFonts w:ascii="宋体" w:hAnsi="宋体" w:cs="宋体" w:hint="eastAsia"/>
        </w:rPr>
        <w:t>7</w:t>
      </w:r>
      <w:r w:rsidRPr="007623F6">
        <w:rPr>
          <w:rFonts w:ascii="宋体" w:hAnsi="宋体" w:cs="宋体" w:hint="eastAsia"/>
        </w:rPr>
        <w:t>、作业大数据应用系统服务需提供统计学生作业提交情况，包含已提交人数、已提交和未提交的具体名单；</w:t>
      </w:r>
      <w:proofErr w:type="gramStart"/>
      <w:r w:rsidRPr="007623F6">
        <w:rPr>
          <w:rFonts w:ascii="宋体" w:hAnsi="宋体" w:cs="宋体" w:hint="eastAsia"/>
        </w:rPr>
        <w:t>需支持</w:t>
      </w:r>
      <w:proofErr w:type="gramEnd"/>
      <w:r w:rsidRPr="007623F6">
        <w:rPr>
          <w:rFonts w:ascii="宋体" w:hAnsi="宋体" w:cs="宋体" w:hint="eastAsia"/>
        </w:rPr>
        <w:t>统计班级平均正确率或得分率、提交率；需提供教师查看已批阅学生的作业等级学情分布情况。</w:t>
      </w:r>
      <w:r w:rsidRPr="007623F6">
        <w:rPr>
          <w:rFonts w:ascii="宋体" w:hAnsi="宋体" w:cs="宋体" w:hint="eastAsia"/>
          <w:b/>
          <w:bCs/>
        </w:rPr>
        <w:t>（需提供功能截图作为证明材料）</w:t>
      </w:r>
    </w:p>
    <w:p w14:paraId="763559B2" w14:textId="77777777" w:rsidR="005E6C37" w:rsidRPr="007623F6" w:rsidRDefault="005D155F">
      <w:pPr>
        <w:spacing w:line="360" w:lineRule="auto"/>
        <w:ind w:firstLineChars="200" w:firstLine="420"/>
      </w:pPr>
      <w:bookmarkStart w:id="5" w:name="OLE_LINK7"/>
      <w:r w:rsidRPr="007623F6">
        <w:rPr>
          <w:rFonts w:ascii="宋体" w:hAnsi="宋体" w:cs="宋体" w:hint="eastAsia"/>
        </w:rPr>
        <w:t>▲</w:t>
      </w:r>
      <w:bookmarkEnd w:id="5"/>
      <w:r w:rsidRPr="007623F6">
        <w:rPr>
          <w:rFonts w:ascii="宋体" w:hAnsi="宋体" w:cs="宋体" w:hint="eastAsia"/>
        </w:rPr>
        <w:t>8</w:t>
      </w:r>
      <w:r w:rsidRPr="007623F6">
        <w:rPr>
          <w:rFonts w:ascii="宋体" w:hAnsi="宋体" w:cs="宋体" w:hint="eastAsia"/>
        </w:rPr>
        <w:t>、作业大数据应用系统服务需提供报告数据下载功能，支持按小题统计试题详情、学生详情、作答详情数据，至少包括答对人数、答错人数、答错学生名单等维度。</w:t>
      </w:r>
      <w:r w:rsidRPr="007623F6">
        <w:rPr>
          <w:rFonts w:ascii="宋体" w:hAnsi="宋体" w:cs="宋体" w:hint="eastAsia"/>
          <w:b/>
          <w:bCs/>
        </w:rPr>
        <w:t>（需提供功能截图作为证明材料）</w:t>
      </w:r>
    </w:p>
    <w:p w14:paraId="71EA90B2"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9</w:t>
      </w:r>
      <w:r w:rsidRPr="007623F6">
        <w:rPr>
          <w:rFonts w:ascii="宋体" w:hAnsi="宋体" w:cs="宋体" w:hint="eastAsia"/>
        </w:rPr>
        <w:t>、作业大数据应用系统服务需提供教师查看班级共性错题、每道试题的班级正确率或得分率及学生的作答统计。</w:t>
      </w:r>
    </w:p>
    <w:p w14:paraId="5EB1376E"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10</w:t>
      </w:r>
      <w:r w:rsidRPr="007623F6">
        <w:rPr>
          <w:rFonts w:ascii="宋体" w:hAnsi="宋体" w:cs="宋体" w:hint="eastAsia"/>
        </w:rPr>
        <w:t>、作业大数据应用系统服务需提供校长、年级主任、学科组长、备课组长、班主任等纯管理角色查看班级单次作业的批阅报告。</w:t>
      </w:r>
    </w:p>
    <w:p w14:paraId="63BD359E"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11</w:t>
      </w:r>
      <w:r w:rsidRPr="007623F6">
        <w:rPr>
          <w:rFonts w:ascii="宋体" w:hAnsi="宋体" w:cs="宋体" w:hint="eastAsia"/>
        </w:rPr>
        <w:t>、作业大数据应用系统服务需提供根据错题来源、时间、题型多维度筛选班级错题；</w:t>
      </w:r>
      <w:proofErr w:type="gramStart"/>
      <w:r w:rsidRPr="007623F6">
        <w:rPr>
          <w:rFonts w:ascii="宋体" w:hAnsi="宋体" w:cs="宋体" w:hint="eastAsia"/>
        </w:rPr>
        <w:t>需支持</w:t>
      </w:r>
      <w:proofErr w:type="gramEnd"/>
      <w:r w:rsidRPr="007623F6">
        <w:rPr>
          <w:rFonts w:ascii="宋体" w:hAnsi="宋体" w:cs="宋体" w:hint="eastAsia"/>
        </w:rPr>
        <w:t>教师筛选班级错题组成错题巩固作业，生成打印任务，并推送到批阅机；</w:t>
      </w:r>
      <w:proofErr w:type="gramStart"/>
      <w:r w:rsidRPr="007623F6">
        <w:rPr>
          <w:rFonts w:ascii="宋体" w:hAnsi="宋体" w:cs="宋体" w:hint="eastAsia"/>
        </w:rPr>
        <w:t>需支持</w:t>
      </w:r>
      <w:proofErr w:type="gramEnd"/>
      <w:r w:rsidRPr="007623F6">
        <w:rPr>
          <w:rFonts w:ascii="宋体" w:hAnsi="宋体" w:cs="宋体" w:hint="eastAsia"/>
        </w:rPr>
        <w:t>以</w:t>
      </w:r>
      <w:r w:rsidRPr="007623F6">
        <w:rPr>
          <w:rFonts w:ascii="宋体" w:hAnsi="宋体" w:cs="宋体" w:hint="eastAsia"/>
        </w:rPr>
        <w:t>word</w:t>
      </w:r>
      <w:r w:rsidRPr="007623F6">
        <w:rPr>
          <w:rFonts w:ascii="宋体" w:hAnsi="宋体" w:cs="宋体" w:hint="eastAsia"/>
        </w:rPr>
        <w:t>格式下载错题巩固作业文件；</w:t>
      </w:r>
      <w:proofErr w:type="gramStart"/>
      <w:r w:rsidRPr="007623F6">
        <w:rPr>
          <w:rFonts w:ascii="宋体" w:hAnsi="宋体" w:cs="宋体" w:hint="eastAsia"/>
        </w:rPr>
        <w:t>需支持</w:t>
      </w:r>
      <w:proofErr w:type="gramEnd"/>
      <w:r w:rsidRPr="007623F6">
        <w:rPr>
          <w:rFonts w:ascii="宋体" w:hAnsi="宋体" w:cs="宋体" w:hint="eastAsia"/>
        </w:rPr>
        <w:t>教师通过批阅机预览错题作业内容，支持教师设置打印错题作业；</w:t>
      </w:r>
      <w:proofErr w:type="gramStart"/>
      <w:r w:rsidRPr="007623F6">
        <w:rPr>
          <w:rFonts w:ascii="宋体" w:hAnsi="宋体" w:cs="宋体" w:hint="eastAsia"/>
        </w:rPr>
        <w:t>需支持</w:t>
      </w:r>
      <w:proofErr w:type="gramEnd"/>
      <w:r w:rsidRPr="007623F6">
        <w:rPr>
          <w:rFonts w:ascii="宋体" w:hAnsi="宋体" w:cs="宋体" w:hint="eastAsia"/>
        </w:rPr>
        <w:t>错题巩固作业扫描、数据采集和批阅，并生成作业成绩单、讲评讲义和学情分析报告。</w:t>
      </w:r>
    </w:p>
    <w:p w14:paraId="76BB8976" w14:textId="77777777" w:rsidR="005E6C37" w:rsidRPr="007623F6" w:rsidRDefault="005D155F">
      <w:pPr>
        <w:pStyle w:val="3"/>
        <w:tabs>
          <w:tab w:val="clear" w:pos="312"/>
        </w:tabs>
        <w:spacing w:beforeLines="50" w:before="156"/>
        <w:ind w:left="0" w:firstLine="0"/>
        <w:rPr>
          <w:rFonts w:ascii="宋体" w:eastAsia="宋体" w:hAnsi="宋体" w:cs="宋体" w:hint="eastAsia"/>
          <w:sz w:val="24"/>
          <w:szCs w:val="24"/>
        </w:rPr>
      </w:pPr>
      <w:r w:rsidRPr="007623F6">
        <w:rPr>
          <w:rFonts w:ascii="宋体" w:eastAsia="宋体" w:hAnsi="宋体" w:cs="宋体" w:hint="eastAsia"/>
          <w:sz w:val="24"/>
          <w:szCs w:val="24"/>
        </w:rPr>
        <w:t>智能批阅设备服务</w:t>
      </w:r>
    </w:p>
    <w:p w14:paraId="5861998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本项目需提供智能批阅设备租赁服务，智能批阅设备性能需满足以下要求：</w:t>
      </w:r>
    </w:p>
    <w:p w14:paraId="218B9CE8"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w:t>
      </w:r>
      <w:r w:rsidRPr="007623F6">
        <w:rPr>
          <w:rFonts w:ascii="宋体" w:hAnsi="宋体" w:cs="宋体" w:hint="eastAsia"/>
        </w:rPr>
        <w:t>、扫描速度：不低于</w:t>
      </w:r>
      <w:r w:rsidRPr="007623F6">
        <w:rPr>
          <w:rFonts w:ascii="宋体" w:hAnsi="宋体" w:cs="宋体" w:hint="eastAsia"/>
        </w:rPr>
        <w:t>60ppm/120ipm</w:t>
      </w:r>
      <w:r w:rsidRPr="007623F6">
        <w:rPr>
          <w:rFonts w:ascii="宋体" w:hAnsi="宋体" w:cs="宋体" w:hint="eastAsia"/>
        </w:rPr>
        <w:t>；</w:t>
      </w:r>
    </w:p>
    <w:p w14:paraId="22165732"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2</w:t>
      </w:r>
      <w:r w:rsidRPr="007623F6">
        <w:rPr>
          <w:rFonts w:ascii="宋体" w:hAnsi="宋体" w:cs="宋体" w:hint="eastAsia"/>
        </w:rPr>
        <w:t>、扫描分辨率：</w:t>
      </w:r>
      <w:proofErr w:type="gramStart"/>
      <w:r w:rsidRPr="007623F6">
        <w:rPr>
          <w:rFonts w:ascii="宋体" w:hAnsi="宋体" w:cs="宋体" w:hint="eastAsia"/>
        </w:rPr>
        <w:t>需支持</w:t>
      </w:r>
      <w:proofErr w:type="gramEnd"/>
      <w:r w:rsidRPr="007623F6">
        <w:rPr>
          <w:rFonts w:ascii="宋体" w:hAnsi="宋体" w:cs="宋体" w:hint="eastAsia"/>
        </w:rPr>
        <w:t>300</w:t>
      </w:r>
      <w:r w:rsidRPr="007623F6">
        <w:rPr>
          <w:rFonts w:ascii="宋体" w:hAnsi="宋体" w:cs="宋体" w:hint="eastAsia"/>
        </w:rPr>
        <w:t>×</w:t>
      </w:r>
      <w:r w:rsidRPr="007623F6">
        <w:rPr>
          <w:rFonts w:ascii="宋体" w:hAnsi="宋体" w:cs="宋体" w:hint="eastAsia"/>
        </w:rPr>
        <w:t>300, 600</w:t>
      </w:r>
      <w:r w:rsidRPr="007623F6">
        <w:rPr>
          <w:rFonts w:ascii="宋体" w:hAnsi="宋体" w:cs="宋体" w:hint="eastAsia"/>
        </w:rPr>
        <w:t>×</w:t>
      </w:r>
      <w:r w:rsidRPr="007623F6">
        <w:rPr>
          <w:rFonts w:ascii="宋体" w:hAnsi="宋体" w:cs="宋体" w:hint="eastAsia"/>
        </w:rPr>
        <w:t>600dpi</w:t>
      </w:r>
      <w:r w:rsidRPr="007623F6">
        <w:rPr>
          <w:rFonts w:ascii="宋体" w:hAnsi="宋体" w:cs="宋体" w:hint="eastAsia"/>
        </w:rPr>
        <w:t>图像输出；</w:t>
      </w:r>
    </w:p>
    <w:p w14:paraId="7B616277"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3</w:t>
      </w:r>
      <w:r w:rsidRPr="007623F6">
        <w:rPr>
          <w:rFonts w:ascii="宋体" w:hAnsi="宋体" w:cs="宋体" w:hint="eastAsia"/>
        </w:rPr>
        <w:t>、</w:t>
      </w:r>
      <w:r w:rsidRPr="007623F6">
        <w:rPr>
          <w:rFonts w:ascii="宋体" w:hAnsi="宋体" w:cs="宋体" w:hint="eastAsia"/>
        </w:rPr>
        <w:t>ADF</w:t>
      </w:r>
      <w:r w:rsidRPr="007623F6">
        <w:rPr>
          <w:rFonts w:ascii="宋体" w:hAnsi="宋体" w:cs="宋体" w:hint="eastAsia"/>
        </w:rPr>
        <w:t>容量：≥</w:t>
      </w:r>
      <w:r w:rsidRPr="007623F6">
        <w:rPr>
          <w:rFonts w:ascii="宋体" w:hAnsi="宋体" w:cs="宋体" w:hint="eastAsia"/>
        </w:rPr>
        <w:t>150</w:t>
      </w:r>
      <w:r w:rsidRPr="007623F6">
        <w:rPr>
          <w:rFonts w:ascii="宋体" w:hAnsi="宋体" w:cs="宋体" w:hint="eastAsia"/>
        </w:rPr>
        <w:t>张（纸张克重</w:t>
      </w:r>
      <w:r w:rsidRPr="007623F6">
        <w:rPr>
          <w:rFonts w:ascii="宋体" w:hAnsi="宋体" w:cs="宋体" w:hint="eastAsia"/>
        </w:rPr>
        <w:t>65-80g/m</w:t>
      </w:r>
      <w:r w:rsidRPr="007623F6">
        <w:rPr>
          <w:rFonts w:ascii="宋体" w:hAnsi="宋体" w:cs="宋体" w:hint="eastAsia"/>
          <w:vertAlign w:val="superscript"/>
        </w:rPr>
        <w:t>2</w:t>
      </w:r>
      <w:r w:rsidRPr="007623F6">
        <w:rPr>
          <w:rFonts w:ascii="宋体" w:hAnsi="宋体" w:cs="宋体" w:hint="eastAsia"/>
        </w:rPr>
        <w:t>）；</w:t>
      </w:r>
    </w:p>
    <w:p w14:paraId="4BD0B95A"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4</w:t>
      </w:r>
      <w:r w:rsidRPr="007623F6">
        <w:rPr>
          <w:rFonts w:ascii="宋体" w:hAnsi="宋体" w:cs="宋体" w:hint="eastAsia"/>
        </w:rPr>
        <w:t>、扫描兼容性：</w:t>
      </w:r>
      <w:proofErr w:type="gramStart"/>
      <w:r w:rsidRPr="007623F6">
        <w:rPr>
          <w:rFonts w:ascii="宋体" w:hAnsi="宋体" w:cs="宋体" w:hint="eastAsia"/>
        </w:rPr>
        <w:t>需支持</w:t>
      </w:r>
      <w:proofErr w:type="gramEnd"/>
      <w:r w:rsidRPr="007623F6">
        <w:rPr>
          <w:rFonts w:ascii="宋体" w:hAnsi="宋体" w:cs="宋体" w:hint="eastAsia"/>
        </w:rPr>
        <w:t>TWAIN/WIA/CIA</w:t>
      </w:r>
      <w:r w:rsidRPr="007623F6">
        <w:rPr>
          <w:rFonts w:ascii="宋体" w:hAnsi="宋体" w:cs="宋体" w:hint="eastAsia"/>
        </w:rPr>
        <w:t>标准；</w:t>
      </w:r>
    </w:p>
    <w:p w14:paraId="6CD0BD84"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5</w:t>
      </w:r>
      <w:r w:rsidRPr="007623F6">
        <w:rPr>
          <w:rFonts w:ascii="宋体" w:hAnsi="宋体" w:cs="宋体" w:hint="eastAsia"/>
        </w:rPr>
        <w:t>、打印速度：≥</w:t>
      </w:r>
      <w:r w:rsidRPr="007623F6">
        <w:rPr>
          <w:rFonts w:ascii="宋体" w:hAnsi="宋体" w:cs="宋体" w:hint="eastAsia"/>
        </w:rPr>
        <w:t>40ppm</w:t>
      </w:r>
      <w:r w:rsidRPr="007623F6">
        <w:rPr>
          <w:rFonts w:ascii="宋体" w:hAnsi="宋体" w:cs="宋体" w:hint="eastAsia"/>
        </w:rPr>
        <w:t>；</w:t>
      </w:r>
    </w:p>
    <w:p w14:paraId="2D7A0DD7"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6</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rPr>
        <w:t>A3,A4,8K,16K,B4,B5</w:t>
      </w:r>
      <w:r w:rsidRPr="007623F6">
        <w:rPr>
          <w:rFonts w:ascii="宋体" w:hAnsi="宋体" w:cs="宋体" w:hint="eastAsia"/>
        </w:rPr>
        <w:t>纸张类型扫描，支持</w:t>
      </w:r>
      <w:r w:rsidRPr="007623F6">
        <w:rPr>
          <w:rFonts w:ascii="宋体" w:hAnsi="宋体" w:cs="宋体" w:hint="eastAsia"/>
        </w:rPr>
        <w:t>8K,16K,B4</w:t>
      </w:r>
      <w:r w:rsidRPr="007623F6">
        <w:rPr>
          <w:rFonts w:ascii="宋体" w:hAnsi="宋体" w:cs="宋体" w:hint="eastAsia"/>
        </w:rPr>
        <w:t>设置不同尺寸大小；</w:t>
      </w:r>
    </w:p>
    <w:p w14:paraId="723A2577"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7</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rPr>
        <w:t>网络协议</w:t>
      </w:r>
      <w:r w:rsidRPr="007623F6">
        <w:rPr>
          <w:rFonts w:ascii="宋体" w:hAnsi="宋体" w:cs="宋体" w:hint="eastAsia"/>
        </w:rPr>
        <w:t>TCP/IPv4, TCP/IPv6</w:t>
      </w:r>
      <w:r w:rsidRPr="007623F6">
        <w:rPr>
          <w:rFonts w:ascii="宋体" w:hAnsi="宋体" w:cs="宋体" w:hint="eastAsia"/>
        </w:rPr>
        <w:t>；</w:t>
      </w:r>
    </w:p>
    <w:p w14:paraId="639CDE0D"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8</w:t>
      </w:r>
      <w:r w:rsidRPr="007623F6">
        <w:rPr>
          <w:rFonts w:ascii="宋体" w:hAnsi="宋体" w:cs="宋体" w:hint="eastAsia"/>
        </w:rPr>
        <w:t>、</w:t>
      </w:r>
      <w:proofErr w:type="gramStart"/>
      <w:r w:rsidRPr="007623F6">
        <w:rPr>
          <w:rFonts w:ascii="宋体" w:hAnsi="宋体" w:cs="宋体" w:hint="eastAsia"/>
        </w:rPr>
        <w:t>需支持</w:t>
      </w:r>
      <w:proofErr w:type="gramEnd"/>
      <w:r w:rsidRPr="007623F6">
        <w:rPr>
          <w:rFonts w:ascii="宋体" w:hAnsi="宋体" w:cs="宋体" w:hint="eastAsia"/>
        </w:rPr>
        <w:t>网络打印协议</w:t>
      </w:r>
      <w:r w:rsidRPr="007623F6">
        <w:rPr>
          <w:rFonts w:ascii="宋体" w:hAnsi="宋体" w:cs="宋体" w:hint="eastAsia"/>
        </w:rPr>
        <w:t>LPD,IPP,PORT9100,WSD</w:t>
      </w:r>
      <w:r w:rsidRPr="007623F6">
        <w:rPr>
          <w:rFonts w:ascii="宋体" w:hAnsi="宋体" w:cs="宋体" w:hint="eastAsia"/>
        </w:rPr>
        <w:t>；</w:t>
      </w:r>
    </w:p>
    <w:p w14:paraId="71F5614E"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9</w:t>
      </w:r>
      <w:r w:rsidRPr="007623F6">
        <w:rPr>
          <w:rFonts w:ascii="宋体" w:hAnsi="宋体" w:cs="宋体" w:hint="eastAsia"/>
        </w:rPr>
        <w:t>、打印技术：需</w:t>
      </w:r>
      <w:proofErr w:type="gramStart"/>
      <w:r w:rsidRPr="007623F6">
        <w:rPr>
          <w:rFonts w:ascii="宋体" w:hAnsi="宋体" w:cs="宋体" w:hint="eastAsia"/>
        </w:rPr>
        <w:t>采用冷印喷墨</w:t>
      </w:r>
      <w:proofErr w:type="gramEnd"/>
      <w:r w:rsidRPr="007623F6">
        <w:rPr>
          <w:rFonts w:ascii="宋体" w:hAnsi="宋体" w:cs="宋体" w:hint="eastAsia"/>
        </w:rPr>
        <w:t>技术，支持打印过程中无需预热，快速从休眠模式完成启动；</w:t>
      </w:r>
    </w:p>
    <w:p w14:paraId="2E71F41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lastRenderedPageBreak/>
        <w:t>10</w:t>
      </w:r>
      <w:r w:rsidRPr="007623F6">
        <w:rPr>
          <w:rFonts w:ascii="宋体" w:hAnsi="宋体" w:cs="宋体" w:hint="eastAsia"/>
        </w:rPr>
        <w:t>、</w:t>
      </w:r>
      <w:r w:rsidRPr="007623F6">
        <w:rPr>
          <w:rFonts w:ascii="宋体" w:hAnsi="宋体" w:cs="宋体" w:hint="eastAsia"/>
        </w:rPr>
        <w:t>CPU</w:t>
      </w:r>
      <w:r w:rsidRPr="007623F6">
        <w:rPr>
          <w:rFonts w:ascii="宋体" w:hAnsi="宋体" w:cs="宋体" w:hint="eastAsia"/>
        </w:rPr>
        <w:t>：需采用</w:t>
      </w:r>
      <w:r w:rsidRPr="007623F6">
        <w:rPr>
          <w:rFonts w:ascii="宋体" w:hAnsi="宋体" w:cs="宋体" w:hint="eastAsia"/>
        </w:rPr>
        <w:t>Intel</w:t>
      </w:r>
      <w:r w:rsidRPr="007623F6">
        <w:rPr>
          <w:rFonts w:ascii="宋体" w:hAnsi="宋体" w:cs="宋体" w:hint="eastAsia"/>
        </w:rPr>
        <w:t>第</w:t>
      </w:r>
      <w:r w:rsidRPr="007623F6">
        <w:rPr>
          <w:rFonts w:ascii="宋体" w:hAnsi="宋体" w:cs="宋体" w:hint="eastAsia"/>
        </w:rPr>
        <w:t>12</w:t>
      </w:r>
      <w:r w:rsidRPr="007623F6">
        <w:rPr>
          <w:rFonts w:ascii="宋体" w:hAnsi="宋体" w:cs="宋体" w:hint="eastAsia"/>
        </w:rPr>
        <w:t>代及以上（或：不低于</w:t>
      </w:r>
      <w:r w:rsidRPr="007623F6">
        <w:rPr>
          <w:rFonts w:ascii="宋体" w:hAnsi="宋体" w:cs="宋体" w:hint="eastAsia"/>
        </w:rPr>
        <w:t>8</w:t>
      </w:r>
      <w:r w:rsidRPr="007623F6">
        <w:rPr>
          <w:rFonts w:ascii="宋体" w:hAnsi="宋体" w:cs="宋体" w:hint="eastAsia"/>
        </w:rPr>
        <w:t>核），自带集成显卡；</w:t>
      </w:r>
    </w:p>
    <w:p w14:paraId="7BC0E80F"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11</w:t>
      </w:r>
      <w:r w:rsidRPr="007623F6">
        <w:rPr>
          <w:rFonts w:ascii="宋体" w:hAnsi="宋体" w:cs="宋体" w:hint="eastAsia"/>
        </w:rPr>
        <w:t>、内存：≥</w:t>
      </w:r>
      <w:r w:rsidRPr="007623F6">
        <w:rPr>
          <w:rFonts w:ascii="宋体" w:hAnsi="宋体" w:cs="宋体" w:hint="eastAsia"/>
        </w:rPr>
        <w:t>8G DDR4</w:t>
      </w:r>
      <w:r w:rsidRPr="007623F6">
        <w:rPr>
          <w:rFonts w:ascii="宋体" w:hAnsi="宋体" w:cs="宋体" w:hint="eastAsia"/>
        </w:rPr>
        <w:t>；硬盘：≥</w:t>
      </w:r>
      <w:r w:rsidRPr="007623F6">
        <w:rPr>
          <w:rFonts w:ascii="宋体" w:hAnsi="宋体" w:cs="宋体" w:hint="eastAsia"/>
        </w:rPr>
        <w:t>128G</w:t>
      </w:r>
      <w:r w:rsidRPr="007623F6">
        <w:rPr>
          <w:rFonts w:ascii="宋体" w:hAnsi="宋体" w:cs="宋体" w:hint="eastAsia"/>
        </w:rPr>
        <w:t>固态硬盘；</w:t>
      </w:r>
    </w:p>
    <w:p w14:paraId="25AAB873"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12</w:t>
      </w:r>
      <w:r w:rsidRPr="007623F6">
        <w:rPr>
          <w:rFonts w:ascii="宋体" w:hAnsi="宋体" w:cs="宋体" w:hint="eastAsia"/>
        </w:rPr>
        <w:t>、全机接口至少包含</w:t>
      </w:r>
      <w:r w:rsidRPr="007623F6">
        <w:rPr>
          <w:rFonts w:ascii="宋体" w:hAnsi="宋体" w:cs="宋体" w:hint="eastAsia"/>
        </w:rPr>
        <w:t>HDMI*1</w:t>
      </w:r>
      <w:r w:rsidRPr="007623F6">
        <w:rPr>
          <w:rFonts w:ascii="宋体" w:hAnsi="宋体" w:cs="宋体" w:hint="eastAsia"/>
        </w:rPr>
        <w:t>、</w:t>
      </w:r>
      <w:r w:rsidRPr="007623F6">
        <w:rPr>
          <w:rFonts w:ascii="宋体" w:hAnsi="宋体" w:cs="宋体" w:hint="eastAsia"/>
        </w:rPr>
        <w:t>USB2.0*2</w:t>
      </w:r>
      <w:r w:rsidRPr="007623F6">
        <w:rPr>
          <w:rFonts w:ascii="宋体" w:hAnsi="宋体" w:cs="宋体" w:hint="eastAsia"/>
        </w:rPr>
        <w:t>、</w:t>
      </w:r>
      <w:r w:rsidRPr="007623F6">
        <w:rPr>
          <w:rFonts w:ascii="宋体" w:hAnsi="宋体" w:cs="宋体" w:hint="eastAsia"/>
        </w:rPr>
        <w:t>USB3.0*2</w:t>
      </w:r>
      <w:r w:rsidRPr="007623F6">
        <w:rPr>
          <w:rFonts w:ascii="宋体" w:hAnsi="宋体" w:cs="宋体" w:hint="eastAsia"/>
        </w:rPr>
        <w:t>、</w:t>
      </w:r>
      <w:r w:rsidRPr="007623F6">
        <w:rPr>
          <w:rFonts w:ascii="宋体" w:hAnsi="宋体" w:cs="宋体" w:hint="eastAsia"/>
        </w:rPr>
        <w:t>RJ45</w:t>
      </w:r>
      <w:r w:rsidRPr="007623F6">
        <w:rPr>
          <w:rFonts w:ascii="宋体" w:hAnsi="宋体" w:cs="宋体" w:hint="eastAsia"/>
        </w:rPr>
        <w:t>；</w:t>
      </w:r>
    </w:p>
    <w:p w14:paraId="24639AA3"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13</w:t>
      </w:r>
      <w:r w:rsidRPr="007623F6">
        <w:rPr>
          <w:rFonts w:ascii="宋体" w:hAnsi="宋体" w:cs="宋体" w:hint="eastAsia"/>
        </w:rPr>
        <w:t>、液晶显示屏≥</w:t>
      </w:r>
      <w:r w:rsidRPr="007623F6">
        <w:rPr>
          <w:rFonts w:ascii="宋体" w:hAnsi="宋体" w:cs="宋体" w:hint="eastAsia"/>
        </w:rPr>
        <w:t>21.5</w:t>
      </w:r>
      <w:r w:rsidRPr="007623F6">
        <w:rPr>
          <w:rFonts w:ascii="宋体" w:hAnsi="宋体" w:cs="宋体" w:hint="eastAsia"/>
        </w:rPr>
        <w:t>英寸，分辨率≥</w:t>
      </w:r>
      <w:r w:rsidRPr="007623F6">
        <w:rPr>
          <w:rFonts w:ascii="宋体" w:hAnsi="宋体" w:cs="宋体" w:hint="eastAsia"/>
        </w:rPr>
        <w:t>1080*1920</w:t>
      </w:r>
      <w:r w:rsidRPr="007623F6">
        <w:rPr>
          <w:rFonts w:ascii="宋体" w:hAnsi="宋体" w:cs="宋体" w:hint="eastAsia"/>
        </w:rPr>
        <w:t>，触摸式电容屏；</w:t>
      </w:r>
    </w:p>
    <w:p w14:paraId="204BDC93"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14</w:t>
      </w:r>
      <w:r w:rsidRPr="007623F6">
        <w:rPr>
          <w:rFonts w:ascii="宋体" w:hAnsi="宋体" w:cs="宋体" w:hint="eastAsia"/>
        </w:rPr>
        <w:t>、亮度≥</w:t>
      </w:r>
      <w:r w:rsidRPr="007623F6">
        <w:rPr>
          <w:rFonts w:ascii="宋体" w:hAnsi="宋体" w:cs="宋体" w:hint="eastAsia"/>
        </w:rPr>
        <w:t>250nits(</w:t>
      </w:r>
      <w:r w:rsidRPr="007623F6">
        <w:rPr>
          <w:rFonts w:ascii="宋体" w:hAnsi="宋体" w:cs="宋体" w:hint="eastAsia"/>
        </w:rPr>
        <w:t>尼特</w:t>
      </w:r>
      <w:r w:rsidRPr="007623F6">
        <w:rPr>
          <w:rFonts w:ascii="宋体" w:hAnsi="宋体" w:cs="宋体" w:hint="eastAsia"/>
        </w:rPr>
        <w:t>)</w:t>
      </w:r>
      <w:r w:rsidRPr="007623F6">
        <w:rPr>
          <w:rFonts w:ascii="宋体" w:hAnsi="宋体" w:cs="宋体" w:hint="eastAsia"/>
        </w:rPr>
        <w:t>；</w:t>
      </w:r>
    </w:p>
    <w:p w14:paraId="3AD6FF30" w14:textId="77777777" w:rsidR="005E6C37" w:rsidRPr="007623F6" w:rsidRDefault="005D155F">
      <w:pPr>
        <w:spacing w:line="360" w:lineRule="auto"/>
        <w:ind w:firstLineChars="200" w:firstLine="420"/>
        <w:rPr>
          <w:rFonts w:ascii="宋体" w:hAnsi="宋体" w:cs="宋体" w:hint="eastAsia"/>
        </w:rPr>
      </w:pPr>
      <w:bookmarkStart w:id="6" w:name="OLE_LINK6"/>
      <w:r w:rsidRPr="007623F6">
        <w:rPr>
          <w:rFonts w:ascii="宋体" w:hAnsi="宋体" w:cs="宋体" w:hint="eastAsia"/>
        </w:rPr>
        <w:t>15</w:t>
      </w:r>
      <w:r w:rsidRPr="007623F6">
        <w:rPr>
          <w:rFonts w:ascii="宋体" w:hAnsi="宋体" w:cs="宋体" w:hint="eastAsia"/>
        </w:rPr>
        <w:t>、内置正版操作系统。</w:t>
      </w:r>
    </w:p>
    <w:bookmarkEnd w:id="6"/>
    <w:p w14:paraId="7A810C7D" w14:textId="77777777" w:rsidR="005E6C37" w:rsidRPr="007623F6" w:rsidRDefault="005D155F">
      <w:pPr>
        <w:pStyle w:val="3"/>
        <w:tabs>
          <w:tab w:val="clear" w:pos="312"/>
        </w:tabs>
        <w:spacing w:beforeLines="50" w:before="156"/>
        <w:ind w:left="0" w:firstLine="0"/>
        <w:rPr>
          <w:rFonts w:ascii="宋体" w:eastAsia="宋体" w:hAnsi="宋体" w:cs="宋体" w:hint="eastAsia"/>
          <w:sz w:val="24"/>
          <w:szCs w:val="24"/>
        </w:rPr>
      </w:pPr>
      <w:r w:rsidRPr="007623F6">
        <w:rPr>
          <w:rFonts w:ascii="宋体" w:eastAsia="宋体" w:hAnsi="宋体" w:cs="宋体" w:hint="eastAsia"/>
          <w:sz w:val="24"/>
          <w:szCs w:val="24"/>
        </w:rPr>
        <w:t>入校运营服务</w:t>
      </w:r>
    </w:p>
    <w:p w14:paraId="3D8428D0" w14:textId="77777777" w:rsidR="005E6C37" w:rsidRPr="007623F6" w:rsidRDefault="005D155F">
      <w:pPr>
        <w:pStyle w:val="4"/>
        <w:numPr>
          <w:ilvl w:val="3"/>
          <w:numId w:val="1"/>
        </w:numPr>
        <w:spacing w:before="156" w:after="156"/>
        <w:rPr>
          <w:sz w:val="24"/>
          <w:szCs w:val="36"/>
        </w:rPr>
      </w:pPr>
      <w:bookmarkStart w:id="7" w:name="OLE_LINK8"/>
      <w:r w:rsidRPr="007623F6">
        <w:rPr>
          <w:rFonts w:hint="eastAsia"/>
          <w:sz w:val="24"/>
          <w:szCs w:val="36"/>
        </w:rPr>
        <w:t>基础服务</w:t>
      </w:r>
    </w:p>
    <w:bookmarkEnd w:id="7"/>
    <w:p w14:paraId="16F7E890" w14:textId="77777777" w:rsidR="005E6C37" w:rsidRPr="007623F6" w:rsidRDefault="005D155F">
      <w:pPr>
        <w:numPr>
          <w:ilvl w:val="0"/>
          <w:numId w:val="4"/>
        </w:numPr>
        <w:spacing w:line="360" w:lineRule="auto"/>
        <w:ind w:firstLineChars="200" w:firstLine="420"/>
        <w:rPr>
          <w:rFonts w:ascii="宋体" w:hAnsi="宋体" w:cs="宋体" w:hint="eastAsia"/>
        </w:rPr>
      </w:pPr>
      <w:r w:rsidRPr="007623F6">
        <w:rPr>
          <w:rFonts w:ascii="宋体" w:hAnsi="宋体" w:cs="宋体" w:hint="eastAsia"/>
        </w:rPr>
        <w:t>人员配置要求：投标人所提供的服务团队需由项目负责人、技术人员、入校服务团队等组成。为确保服务能力，要求入校服务团队需具有类似项目的相关经验。</w:t>
      </w:r>
    </w:p>
    <w:p w14:paraId="0DD056EC" w14:textId="77777777" w:rsidR="005E6C37" w:rsidRPr="007623F6" w:rsidRDefault="005D155F">
      <w:pPr>
        <w:numPr>
          <w:ilvl w:val="0"/>
          <w:numId w:val="4"/>
        </w:numPr>
        <w:spacing w:line="360" w:lineRule="auto"/>
        <w:ind w:firstLineChars="200" w:firstLine="420"/>
      </w:pPr>
      <w:r w:rsidRPr="007623F6">
        <w:rPr>
          <w:rFonts w:hint="eastAsia"/>
        </w:rPr>
        <w:t>售后服务时间要求：</w:t>
      </w:r>
      <w:r w:rsidRPr="007623F6">
        <w:rPr>
          <w:rFonts w:ascii="宋体" w:hAnsi="宋体" w:cs="宋体" w:hint="eastAsia"/>
        </w:rPr>
        <w:t>投标人需提供</w:t>
      </w:r>
      <w:r w:rsidRPr="007623F6">
        <w:rPr>
          <w:rFonts w:ascii="宋体" w:hAnsi="宋体" w:cs="宋体" w:hint="eastAsia"/>
        </w:rPr>
        <w:t>7</w:t>
      </w:r>
      <w:r w:rsidRPr="007623F6">
        <w:rPr>
          <w:rFonts w:ascii="宋体" w:hAnsi="宋体" w:cs="宋体" w:hint="eastAsia"/>
        </w:rPr>
        <w:t>×</w:t>
      </w:r>
      <w:r w:rsidRPr="007623F6">
        <w:rPr>
          <w:rFonts w:ascii="宋体" w:hAnsi="宋体" w:cs="宋体" w:hint="eastAsia"/>
        </w:rPr>
        <w:t>24</w:t>
      </w:r>
      <w:r w:rsidRPr="007623F6">
        <w:rPr>
          <w:rFonts w:ascii="宋体" w:hAnsi="宋体" w:cs="宋体" w:hint="eastAsia"/>
        </w:rPr>
        <w:t>小时的售后服务，并为本项目提供现场服务、电话热线、邮箱等售后服务渠道。</w:t>
      </w:r>
    </w:p>
    <w:p w14:paraId="5ACEDBD5" w14:textId="77777777" w:rsidR="005E6C37" w:rsidRPr="007623F6" w:rsidRDefault="005D155F">
      <w:pPr>
        <w:numPr>
          <w:ilvl w:val="0"/>
          <w:numId w:val="4"/>
        </w:numPr>
        <w:spacing w:line="360" w:lineRule="auto"/>
        <w:ind w:firstLineChars="200" w:firstLine="420"/>
        <w:rPr>
          <w:rFonts w:ascii="宋体" w:hAnsi="宋体" w:cs="宋体" w:hint="eastAsia"/>
        </w:rPr>
      </w:pPr>
      <w:r w:rsidRPr="007623F6">
        <w:rPr>
          <w:rFonts w:ascii="宋体" w:hAnsi="宋体" w:cs="宋体" w:hint="eastAsia"/>
        </w:rPr>
        <w:t>技术培训与指导服务：为保障初中作业智能批阅分析的智能设备与各项功能服务在试点学校的落地应用，投标人需为本项目提供专业人员的人力入校运营服务，包括技术指导、培训、答疑等，保障教师、学生角色能够熟练使用并操作。</w:t>
      </w:r>
    </w:p>
    <w:p w14:paraId="316D451C" w14:textId="77777777" w:rsidR="005E6C37" w:rsidRPr="007623F6" w:rsidRDefault="005D155F">
      <w:pPr>
        <w:numPr>
          <w:ilvl w:val="0"/>
          <w:numId w:val="4"/>
        </w:numPr>
        <w:spacing w:line="360" w:lineRule="auto"/>
        <w:ind w:firstLineChars="200" w:firstLine="420"/>
        <w:rPr>
          <w:rFonts w:ascii="宋体" w:hAnsi="宋体" w:cs="宋体" w:hint="eastAsia"/>
        </w:rPr>
      </w:pPr>
      <w:r w:rsidRPr="007623F6">
        <w:rPr>
          <w:rFonts w:ascii="宋体" w:hAnsi="宋体" w:cs="宋体" w:hint="eastAsia"/>
        </w:rPr>
        <w:t>回访服务：投标人需根据初中作业智能批阅分析的智能设备与各项功能服务情况，开展学校应用需求及问题的回访调研，了解系统服务和智能设备的满足度，提供相关的优化策略，持续提升服务质量。</w:t>
      </w:r>
    </w:p>
    <w:p w14:paraId="07DD71EE" w14:textId="77777777" w:rsidR="005E6C37" w:rsidRPr="007623F6" w:rsidRDefault="005D155F">
      <w:pPr>
        <w:numPr>
          <w:ilvl w:val="0"/>
          <w:numId w:val="4"/>
        </w:numPr>
        <w:spacing w:line="360" w:lineRule="auto"/>
        <w:ind w:firstLineChars="200" w:firstLine="420"/>
        <w:rPr>
          <w:rFonts w:ascii="宋体" w:hAnsi="宋体" w:cs="宋体" w:hint="eastAsia"/>
        </w:rPr>
      </w:pPr>
      <w:r w:rsidRPr="007623F6">
        <w:rPr>
          <w:rFonts w:ascii="宋体" w:hAnsi="宋体" w:cs="宋体" w:hint="eastAsia"/>
        </w:rPr>
        <w:t>软件升级服务：投标人需定期了解初中作业智能批阅分析的智能设备与各项功能的服务状况，及时处理出现的各种问题。根据系统更新情况，提供升级服务，确保系统保持最新状态，增强系统的稳定性和安全性。</w:t>
      </w:r>
    </w:p>
    <w:p w14:paraId="76CFD38E" w14:textId="77777777" w:rsidR="005E6C37" w:rsidRPr="007623F6" w:rsidRDefault="005D155F">
      <w:pPr>
        <w:numPr>
          <w:ilvl w:val="0"/>
          <w:numId w:val="4"/>
        </w:numPr>
        <w:spacing w:line="360" w:lineRule="auto"/>
        <w:ind w:firstLineChars="200" w:firstLine="420"/>
        <w:rPr>
          <w:rFonts w:ascii="宋体" w:hAnsi="宋体" w:cs="宋体" w:hint="eastAsia"/>
        </w:rPr>
      </w:pPr>
      <w:r w:rsidRPr="007623F6">
        <w:rPr>
          <w:rFonts w:ascii="宋体" w:hAnsi="宋体" w:cs="宋体" w:hint="eastAsia"/>
        </w:rPr>
        <w:t>故障处理服务：对于系统故障，投标人</w:t>
      </w:r>
      <w:proofErr w:type="gramStart"/>
      <w:r w:rsidRPr="007623F6">
        <w:rPr>
          <w:rFonts w:ascii="宋体" w:hAnsi="宋体" w:cs="宋体" w:hint="eastAsia"/>
        </w:rPr>
        <w:t>需能够</w:t>
      </w:r>
      <w:proofErr w:type="gramEnd"/>
      <w:r w:rsidRPr="007623F6">
        <w:rPr>
          <w:rFonts w:ascii="宋体" w:hAnsi="宋体" w:cs="宋体" w:hint="eastAsia"/>
        </w:rPr>
        <w:t>迅速响应并有效解决。针对系统故障，投标人</w:t>
      </w:r>
      <w:proofErr w:type="gramStart"/>
      <w:r w:rsidRPr="007623F6">
        <w:rPr>
          <w:rFonts w:ascii="宋体" w:hAnsi="宋体" w:cs="宋体" w:hint="eastAsia"/>
        </w:rPr>
        <w:t>需承诺</w:t>
      </w:r>
      <w:proofErr w:type="gramEnd"/>
      <w:r w:rsidRPr="007623F6">
        <w:rPr>
          <w:rFonts w:ascii="宋体" w:hAnsi="宋体" w:cs="宋体" w:hint="eastAsia"/>
        </w:rPr>
        <w:t>在</w:t>
      </w:r>
      <w:r w:rsidRPr="007623F6">
        <w:rPr>
          <w:rFonts w:ascii="宋体" w:hAnsi="宋体" w:cs="宋体" w:hint="eastAsia"/>
        </w:rPr>
        <w:t>2</w:t>
      </w:r>
      <w:r w:rsidRPr="007623F6">
        <w:rPr>
          <w:rFonts w:ascii="宋体" w:hAnsi="宋体" w:cs="宋体" w:hint="eastAsia"/>
        </w:rPr>
        <w:t>个小时提供解决方案并有效解决故障问题，确保学校的正常使用不受影响；投标人需建立应急处理机制，对于突发的设备问题或故障，能够迅速响应并采取有效措施进行应对。</w:t>
      </w:r>
    </w:p>
    <w:p w14:paraId="33AFAC11"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投标人</w:t>
      </w:r>
      <w:proofErr w:type="gramStart"/>
      <w:r w:rsidRPr="007623F6">
        <w:rPr>
          <w:rFonts w:ascii="宋体" w:hAnsi="宋体" w:cs="宋体" w:hint="eastAsia"/>
        </w:rPr>
        <w:t>需承诺</w:t>
      </w:r>
      <w:proofErr w:type="gramEnd"/>
      <w:r w:rsidRPr="007623F6">
        <w:rPr>
          <w:rFonts w:ascii="宋体" w:hAnsi="宋体" w:cs="宋体" w:hint="eastAsia"/>
        </w:rPr>
        <w:t>并提供运维服务、人员安排、故常处理、应急响应方案。</w:t>
      </w:r>
    </w:p>
    <w:p w14:paraId="2AD7CE07" w14:textId="77777777" w:rsidR="005E6C37" w:rsidRPr="007623F6" w:rsidRDefault="005D155F">
      <w:pPr>
        <w:pStyle w:val="4"/>
        <w:numPr>
          <w:ilvl w:val="3"/>
          <w:numId w:val="1"/>
        </w:numPr>
        <w:spacing w:before="156" w:after="156"/>
        <w:rPr>
          <w:sz w:val="24"/>
          <w:szCs w:val="36"/>
        </w:rPr>
      </w:pPr>
      <w:r w:rsidRPr="007623F6">
        <w:rPr>
          <w:rFonts w:hint="eastAsia"/>
          <w:sz w:val="24"/>
          <w:szCs w:val="36"/>
        </w:rPr>
        <w:t>其他服务</w:t>
      </w:r>
    </w:p>
    <w:p w14:paraId="113A6408" w14:textId="77777777" w:rsidR="005E6C37" w:rsidRPr="007623F6" w:rsidRDefault="005D155F">
      <w:pPr>
        <w:spacing w:line="360" w:lineRule="auto"/>
        <w:ind w:firstLineChars="200" w:firstLine="422"/>
        <w:rPr>
          <w:rFonts w:ascii="宋体" w:hAnsi="宋体" w:cs="宋体" w:hint="eastAsia"/>
        </w:rPr>
      </w:pPr>
      <w:r w:rsidRPr="007623F6">
        <w:rPr>
          <w:rFonts w:ascii="宋体" w:hAnsi="宋体" w:cs="宋体" w:hint="eastAsia"/>
          <w:b/>
          <w:bCs/>
        </w:rPr>
        <w:t>示范课打造服务：</w:t>
      </w:r>
      <w:r w:rsidRPr="007623F6">
        <w:rPr>
          <w:rFonts w:ascii="宋体" w:hAnsi="宋体" w:cs="宋体" w:hint="eastAsia"/>
        </w:rPr>
        <w:t>需提供信息化讲评课程打造服务，</w:t>
      </w:r>
      <w:proofErr w:type="gramStart"/>
      <w:r w:rsidRPr="007623F6">
        <w:rPr>
          <w:rFonts w:ascii="宋体" w:hAnsi="宋体" w:cs="宋体" w:hint="eastAsia"/>
        </w:rPr>
        <w:t>需指导</w:t>
      </w:r>
      <w:proofErr w:type="gramEnd"/>
      <w:r w:rsidRPr="007623F6">
        <w:rPr>
          <w:rFonts w:ascii="宋体" w:hAnsi="宋体" w:cs="宋体" w:hint="eastAsia"/>
        </w:rPr>
        <w:t>教师打磨精准教学示范讲评课，充分利用大数据把握从班级到个人的精准学情，实现技术与教学的深度融入。</w:t>
      </w:r>
    </w:p>
    <w:p w14:paraId="51656912" w14:textId="77777777" w:rsidR="005E6C37" w:rsidRPr="007623F6" w:rsidRDefault="005D155F">
      <w:pPr>
        <w:spacing w:line="360" w:lineRule="auto"/>
        <w:ind w:firstLineChars="200" w:firstLine="422"/>
        <w:rPr>
          <w:rFonts w:ascii="宋体" w:hAnsi="宋体" w:cs="宋体" w:hint="eastAsia"/>
        </w:rPr>
      </w:pPr>
      <w:r w:rsidRPr="007623F6">
        <w:rPr>
          <w:rFonts w:ascii="宋体" w:hAnsi="宋体" w:cs="宋体" w:hint="eastAsia"/>
          <w:b/>
          <w:bCs/>
        </w:rPr>
        <w:lastRenderedPageBreak/>
        <w:t>案例打造服务：</w:t>
      </w:r>
      <w:r w:rsidRPr="007623F6">
        <w:rPr>
          <w:rFonts w:ascii="宋体" w:hAnsi="宋体" w:cs="宋体" w:hint="eastAsia"/>
        </w:rPr>
        <w:t>对信息化讲评课程以及在教学过程中运用信息技术实现精准教学的各类成功实践进行全面收集与整理。深度剖析这些案例，提炼其中的关键要素、实施步骤以及取得的显著成效，形成具有代表性和</w:t>
      </w:r>
      <w:proofErr w:type="gramStart"/>
      <w:r w:rsidRPr="007623F6">
        <w:rPr>
          <w:rFonts w:ascii="宋体" w:hAnsi="宋体" w:cs="宋体" w:hint="eastAsia"/>
        </w:rPr>
        <w:t>可</w:t>
      </w:r>
      <w:proofErr w:type="gramEnd"/>
      <w:r w:rsidRPr="007623F6">
        <w:rPr>
          <w:rFonts w:ascii="宋体" w:hAnsi="宋体" w:cs="宋体" w:hint="eastAsia"/>
        </w:rPr>
        <w:t>借鉴性的教学案例。</w:t>
      </w:r>
    </w:p>
    <w:p w14:paraId="13A0E5E7" w14:textId="77777777" w:rsidR="005E6C37" w:rsidRPr="007623F6" w:rsidRDefault="005D155F">
      <w:pPr>
        <w:spacing w:line="360" w:lineRule="auto"/>
        <w:ind w:firstLineChars="200" w:firstLine="422"/>
        <w:rPr>
          <w:rFonts w:ascii="宋体" w:hAnsi="宋体" w:cs="宋体" w:hint="eastAsia"/>
        </w:rPr>
      </w:pPr>
      <w:r w:rsidRPr="007623F6">
        <w:rPr>
          <w:rFonts w:ascii="宋体" w:hAnsi="宋体" w:cs="宋体" w:hint="eastAsia"/>
          <w:b/>
          <w:bCs/>
        </w:rPr>
        <w:t>高质量学情数据</w:t>
      </w:r>
      <w:proofErr w:type="gramStart"/>
      <w:r w:rsidRPr="007623F6">
        <w:rPr>
          <w:rFonts w:ascii="宋体" w:hAnsi="宋体" w:cs="宋体" w:hint="eastAsia"/>
          <w:b/>
          <w:bCs/>
        </w:rPr>
        <w:t>集治理</w:t>
      </w:r>
      <w:proofErr w:type="gramEnd"/>
      <w:r w:rsidRPr="007623F6">
        <w:rPr>
          <w:rFonts w:ascii="宋体" w:hAnsi="宋体" w:cs="宋体" w:hint="eastAsia"/>
          <w:b/>
          <w:bCs/>
        </w:rPr>
        <w:t>服务：</w:t>
      </w:r>
      <w:r w:rsidRPr="007623F6">
        <w:rPr>
          <w:rFonts w:ascii="宋体" w:hAnsi="宋体" w:cs="宋体" w:hint="eastAsia"/>
        </w:rPr>
        <w:t>为</w:t>
      </w:r>
      <w:proofErr w:type="gramStart"/>
      <w:r w:rsidRPr="007623F6">
        <w:rPr>
          <w:rFonts w:ascii="宋体" w:hAnsi="宋体" w:cs="宋体" w:hint="eastAsia"/>
        </w:rPr>
        <w:t>支撑学</w:t>
      </w:r>
      <w:proofErr w:type="gramEnd"/>
      <w:r w:rsidRPr="007623F6">
        <w:rPr>
          <w:rFonts w:ascii="宋体" w:hAnsi="宋体" w:cs="宋体" w:hint="eastAsia"/>
        </w:rPr>
        <w:t>情分析智能</w:t>
      </w:r>
      <w:proofErr w:type="gramStart"/>
      <w:r w:rsidRPr="007623F6">
        <w:rPr>
          <w:rFonts w:ascii="宋体" w:hAnsi="宋体" w:cs="宋体" w:hint="eastAsia"/>
        </w:rPr>
        <w:t>体取得</w:t>
      </w:r>
      <w:proofErr w:type="gramEnd"/>
      <w:r w:rsidRPr="007623F6">
        <w:rPr>
          <w:rFonts w:ascii="宋体" w:hAnsi="宋体" w:cs="宋体" w:hint="eastAsia"/>
        </w:rPr>
        <w:t>更好的应用成效，投标人需基于学情分</w:t>
      </w:r>
      <w:proofErr w:type="gramStart"/>
      <w:r w:rsidRPr="007623F6">
        <w:rPr>
          <w:rFonts w:ascii="宋体" w:hAnsi="宋体" w:cs="宋体" w:hint="eastAsia"/>
        </w:rPr>
        <w:t>析需求</w:t>
      </w:r>
      <w:proofErr w:type="gramEnd"/>
      <w:r w:rsidRPr="007623F6">
        <w:rPr>
          <w:rFonts w:ascii="宋体" w:hAnsi="宋体" w:cs="宋体" w:hint="eastAsia"/>
        </w:rPr>
        <w:t>提供学校</w:t>
      </w:r>
      <w:proofErr w:type="gramStart"/>
      <w:r w:rsidRPr="007623F6">
        <w:rPr>
          <w:rFonts w:ascii="宋体" w:hAnsi="宋体" w:cs="宋体" w:hint="eastAsia"/>
        </w:rPr>
        <w:t>多源学情</w:t>
      </w:r>
      <w:proofErr w:type="gramEnd"/>
      <w:r w:rsidRPr="007623F6">
        <w:rPr>
          <w:rFonts w:ascii="宋体" w:hAnsi="宋体" w:cs="宋体" w:hint="eastAsia"/>
        </w:rPr>
        <w:t>数据融合治理服务，提高学校学情数据质量，数据治理范围</w:t>
      </w:r>
      <w:proofErr w:type="gramStart"/>
      <w:r w:rsidRPr="007623F6">
        <w:rPr>
          <w:rFonts w:ascii="宋体" w:hAnsi="宋体" w:cs="宋体" w:hint="eastAsia"/>
        </w:rPr>
        <w:t>需包括</w:t>
      </w:r>
      <w:proofErr w:type="gramEnd"/>
      <w:r w:rsidRPr="007623F6">
        <w:rPr>
          <w:rFonts w:ascii="宋体" w:hAnsi="宋体" w:cs="宋体" w:hint="eastAsia"/>
        </w:rPr>
        <w:t>不限于班级考试、校级考试、学生考试、联考数据等数据表；投标人需基于长宁区教育数字基座已完成数据治理服务，在服务期内，承诺结合学校需求增加智能</w:t>
      </w:r>
      <w:proofErr w:type="gramStart"/>
      <w:r w:rsidRPr="007623F6">
        <w:rPr>
          <w:rFonts w:ascii="宋体" w:hAnsi="宋体" w:cs="宋体" w:hint="eastAsia"/>
        </w:rPr>
        <w:t>体数据</w:t>
      </w:r>
      <w:proofErr w:type="gramEnd"/>
      <w:r w:rsidRPr="007623F6">
        <w:rPr>
          <w:rFonts w:ascii="宋体" w:hAnsi="宋体" w:cs="宋体" w:hint="eastAsia"/>
        </w:rPr>
        <w:t>治理与调优服务。</w:t>
      </w:r>
    </w:p>
    <w:p w14:paraId="10D3176B"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t>其他要求</w:t>
      </w:r>
    </w:p>
    <w:p w14:paraId="5CD22AE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本项目产生的数据需实现与长宁区教育数字基座的数据接口对接、数据推送回流工作，数据回流字段包括但不限于用户活跃数据、智能体提问次数数据、智能</w:t>
      </w:r>
      <w:proofErr w:type="gramStart"/>
      <w:r w:rsidRPr="007623F6">
        <w:rPr>
          <w:rFonts w:ascii="宋体" w:hAnsi="宋体" w:cs="宋体" w:hint="eastAsia"/>
        </w:rPr>
        <w:t>体回答</w:t>
      </w:r>
      <w:proofErr w:type="gramEnd"/>
      <w:r w:rsidRPr="007623F6">
        <w:rPr>
          <w:rFonts w:ascii="宋体" w:hAnsi="宋体" w:cs="宋体" w:hint="eastAsia"/>
        </w:rPr>
        <w:t>次数数据、用户提问内容数据、作业报告数据。同时需保障数据安全，做好防止数据泄露与数据备份工作。</w:t>
      </w:r>
    </w:p>
    <w:p w14:paraId="3D26F6DB" w14:textId="77777777" w:rsidR="005E6C37" w:rsidRPr="007623F6" w:rsidRDefault="005D155F">
      <w:pPr>
        <w:pStyle w:val="2"/>
        <w:numPr>
          <w:ilvl w:val="1"/>
          <w:numId w:val="3"/>
        </w:numPr>
        <w:rPr>
          <w:rFonts w:ascii="宋体" w:eastAsia="宋体" w:hAnsi="宋体" w:cs="宋体" w:hint="eastAsia"/>
        </w:rPr>
      </w:pPr>
      <w:r w:rsidRPr="007623F6">
        <w:rPr>
          <w:rFonts w:ascii="宋体" w:eastAsia="宋体" w:hAnsi="宋体" w:cs="宋体" w:hint="eastAsia"/>
        </w:rPr>
        <w:t>验收要求</w:t>
      </w:r>
    </w:p>
    <w:p w14:paraId="475B26E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在服务实施周期内完成相关服务要求后，中标人可以提交验收申请，并向招标人提供项目相关验收文档。招标人需在中标人提交验收申请后</w:t>
      </w:r>
      <w:r w:rsidRPr="007623F6">
        <w:rPr>
          <w:rFonts w:ascii="宋体" w:hAnsi="宋体" w:cs="宋体" w:hint="eastAsia"/>
        </w:rPr>
        <w:t>30</w:t>
      </w:r>
      <w:r w:rsidRPr="007623F6">
        <w:rPr>
          <w:rFonts w:ascii="宋体" w:hAnsi="宋体" w:cs="宋体" w:hint="eastAsia"/>
        </w:rPr>
        <w:t>个</w:t>
      </w:r>
      <w:proofErr w:type="gramStart"/>
      <w:r w:rsidRPr="007623F6">
        <w:rPr>
          <w:rFonts w:ascii="宋体" w:hAnsi="宋体" w:cs="宋体" w:hint="eastAsia"/>
        </w:rPr>
        <w:t>日历天</w:t>
      </w:r>
      <w:proofErr w:type="gramEnd"/>
      <w:r w:rsidRPr="007623F6">
        <w:rPr>
          <w:rFonts w:ascii="宋体" w:hAnsi="宋体" w:cs="宋体" w:hint="eastAsia"/>
        </w:rPr>
        <w:t>内完成验收相关工作。</w:t>
      </w:r>
    </w:p>
    <w:p w14:paraId="0F7BE845" w14:textId="77777777" w:rsidR="005E6C37" w:rsidRPr="007623F6" w:rsidRDefault="005D155F">
      <w:pPr>
        <w:spacing w:line="360" w:lineRule="auto"/>
        <w:ind w:firstLineChars="200" w:firstLine="420"/>
        <w:rPr>
          <w:rFonts w:ascii="宋体" w:hAnsi="宋体" w:cs="宋体" w:hint="eastAsia"/>
        </w:rPr>
      </w:pPr>
      <w:r w:rsidRPr="007623F6">
        <w:rPr>
          <w:rFonts w:ascii="宋体" w:hAnsi="宋体" w:cs="宋体" w:hint="eastAsia"/>
        </w:rPr>
        <w:t>项目履约验收工作由招标人按照相应方案组织实施。具体依据项目合同中的履约验收方案执行，合同中的履约验收方案将明确履约验收的主体、时间、方式、程序、内容和验收标准等事项。</w:t>
      </w:r>
    </w:p>
    <w:p w14:paraId="146C8264" w14:textId="77777777" w:rsidR="005E6C37" w:rsidRPr="007623F6" w:rsidRDefault="005D155F">
      <w:pPr>
        <w:pStyle w:val="2"/>
        <w:numPr>
          <w:ilvl w:val="1"/>
          <w:numId w:val="3"/>
        </w:numPr>
        <w:rPr>
          <w:rFonts w:ascii="宋体" w:eastAsia="宋体" w:hAnsi="宋体" w:cs="宋体" w:hint="eastAsia"/>
        </w:rPr>
      </w:pPr>
      <w:bookmarkStart w:id="8" w:name="_Toc139872712"/>
      <w:r w:rsidRPr="007623F6">
        <w:rPr>
          <w:rFonts w:ascii="宋体" w:eastAsia="宋体" w:hAnsi="宋体" w:cs="宋体" w:hint="eastAsia"/>
        </w:rPr>
        <w:t>付款要求</w:t>
      </w:r>
      <w:bookmarkEnd w:id="8"/>
    </w:p>
    <w:p w14:paraId="1CB56E48" w14:textId="77777777" w:rsidR="005E6C37" w:rsidRPr="007623F6" w:rsidRDefault="005D155F">
      <w:pPr>
        <w:spacing w:line="360" w:lineRule="auto"/>
        <w:ind w:firstLineChars="200" w:firstLine="420"/>
        <w:rPr>
          <w:rFonts w:ascii="宋体" w:hAnsi="宋体" w:cs="宋体" w:hint="eastAsia"/>
          <w:lang w:val="zh-CN"/>
        </w:rPr>
      </w:pPr>
      <w:r w:rsidRPr="007623F6">
        <w:rPr>
          <w:rFonts w:ascii="宋体" w:hAnsi="宋体" w:cs="宋体" w:hint="eastAsia"/>
          <w:lang w:val="zh-CN"/>
        </w:rPr>
        <w:t>本项目分贰次付款。本项目合同签订</w:t>
      </w:r>
      <w:r w:rsidRPr="007623F6">
        <w:rPr>
          <w:rFonts w:ascii="宋体" w:hAnsi="宋体" w:cs="宋体" w:hint="eastAsia"/>
        </w:rPr>
        <w:t>且设备完成部署后，</w:t>
      </w:r>
      <w:r w:rsidRPr="007623F6">
        <w:rPr>
          <w:rFonts w:ascii="宋体" w:hAnsi="宋体" w:cs="宋体" w:hint="eastAsia"/>
          <w:lang w:val="zh-CN"/>
        </w:rPr>
        <w:t>采购人向中标人支付</w:t>
      </w:r>
      <w:r w:rsidRPr="007623F6">
        <w:rPr>
          <w:rFonts w:ascii="宋体" w:hAnsi="宋体" w:cs="宋体" w:hint="eastAsia"/>
        </w:rPr>
        <w:t>合同</w:t>
      </w:r>
      <w:r w:rsidRPr="007623F6">
        <w:rPr>
          <w:rFonts w:ascii="宋体" w:hAnsi="宋体" w:cs="宋体" w:hint="eastAsia"/>
          <w:lang w:val="zh-CN"/>
        </w:rPr>
        <w:t>金额的</w:t>
      </w:r>
      <w:r w:rsidRPr="007623F6">
        <w:rPr>
          <w:rFonts w:ascii="宋体" w:hAnsi="宋体" w:cs="宋体" w:hint="eastAsia"/>
        </w:rPr>
        <w:t>80</w:t>
      </w:r>
      <w:r w:rsidRPr="007623F6">
        <w:rPr>
          <w:rFonts w:ascii="宋体" w:hAnsi="宋体" w:cs="宋体" w:hint="eastAsia"/>
          <w:lang w:val="zh-CN"/>
        </w:rPr>
        <w:t>%</w:t>
      </w:r>
      <w:r w:rsidRPr="007623F6">
        <w:rPr>
          <w:rFonts w:ascii="宋体" w:hAnsi="宋体" w:cs="宋体" w:hint="eastAsia"/>
          <w:lang w:val="zh-CN"/>
        </w:rPr>
        <w:t>；项目完成验收合格后，经采购人确认，采购人向中标人支付剩余合同款项。</w:t>
      </w:r>
    </w:p>
    <w:p w14:paraId="59E94A4F" w14:textId="77777777" w:rsidR="005E6C37" w:rsidRPr="007623F6" w:rsidRDefault="005D155F">
      <w:pPr>
        <w:spacing w:line="360" w:lineRule="auto"/>
        <w:ind w:firstLineChars="200" w:firstLine="420"/>
        <w:rPr>
          <w:rFonts w:ascii="宋体" w:hAnsi="宋体" w:cs="宋体" w:hint="eastAsia"/>
          <w:lang w:val="zh-CN"/>
        </w:rPr>
      </w:pPr>
      <w:r w:rsidRPr="007623F6">
        <w:rPr>
          <w:rFonts w:ascii="宋体" w:hAnsi="宋体" w:cs="宋体" w:hint="eastAsia"/>
          <w:lang w:val="zh-CN"/>
        </w:rPr>
        <w:t>具体根据合同约定条款进行支付；采购合同应明确资金支付的方式、时间和条件，明确逾期支付资金的违约责任。</w:t>
      </w:r>
    </w:p>
    <w:sectPr w:rsidR="005E6C37" w:rsidRPr="007623F6">
      <w:headerReference w:type="default" r:id="rId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F84C" w14:textId="77777777" w:rsidR="008065E4" w:rsidRDefault="008065E4">
      <w:r>
        <w:separator/>
      </w:r>
    </w:p>
  </w:endnote>
  <w:endnote w:type="continuationSeparator" w:id="0">
    <w:p w14:paraId="4D6FA4E1" w14:textId="77777777" w:rsidR="008065E4" w:rsidRDefault="0080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52600"/>
    </w:sdtPr>
    <w:sdtEndPr/>
    <w:sdtContent>
      <w:p w14:paraId="5F3292A9" w14:textId="77777777" w:rsidR="005E6C37" w:rsidRDefault="005D155F">
        <w:pPr>
          <w:pStyle w:val="aa"/>
          <w:jc w:val="center"/>
        </w:pPr>
        <w:r>
          <w:fldChar w:fldCharType="begin"/>
        </w:r>
        <w:r>
          <w:instrText xml:space="preserve">PAGE   \* </w:instrText>
        </w:r>
        <w:r>
          <w:instrText>MERGEFORMAT</w:instrText>
        </w:r>
        <w:r>
          <w:fldChar w:fldCharType="separate"/>
        </w:r>
        <w:r>
          <w:rPr>
            <w:lang w:val="zh-CN"/>
          </w:rPr>
          <w:t>1</w:t>
        </w:r>
        <w:r>
          <w:fldChar w:fldCharType="end"/>
        </w:r>
      </w:p>
    </w:sdtContent>
  </w:sdt>
  <w:p w14:paraId="41EEE72A" w14:textId="77777777" w:rsidR="005E6C37" w:rsidRDefault="005E6C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0CDB" w14:textId="77777777" w:rsidR="008065E4" w:rsidRDefault="008065E4">
      <w:r>
        <w:separator/>
      </w:r>
    </w:p>
  </w:footnote>
  <w:footnote w:type="continuationSeparator" w:id="0">
    <w:p w14:paraId="5BF1E0D0" w14:textId="77777777" w:rsidR="008065E4" w:rsidRDefault="0080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B681" w14:textId="0A0B3CC0" w:rsidR="005E6C37" w:rsidRDefault="005D155F">
    <w:pPr>
      <w:pStyle w:val="ac"/>
      <w:pBdr>
        <w:bottom w:val="single" w:sz="4" w:space="1" w:color="auto"/>
      </w:pBdr>
      <w:rPr>
        <w:rFonts w:asciiTheme="minorEastAsia" w:eastAsiaTheme="minorEastAsia" w:hAnsiTheme="minorEastAsia" w:hint="eastAsia"/>
      </w:rPr>
    </w:pPr>
    <w:r>
      <w:rPr>
        <w:rFonts w:asciiTheme="minorEastAsia" w:eastAsiaTheme="minorEastAsia" w:hAnsiTheme="minorEastAsia" w:hint="eastAsia"/>
      </w:rPr>
      <w:t>ZC20250073</w:t>
    </w:r>
    <w:r>
      <w:rPr>
        <w:rFonts w:asciiTheme="minorEastAsia" w:eastAsiaTheme="minorEastAsia" w:hAnsiTheme="minorEastAsia" w:hint="eastAsia"/>
      </w:rPr>
      <w:t>长宁区教育局精准教学作业配套服务公开招标项目</w:t>
    </w:r>
    <w:r>
      <w:rPr>
        <w:rFonts w:asciiTheme="minorEastAsia" w:eastAsiaTheme="minorEastAsia" w:hAnsiTheme="minorEastAsia" w:hint="eastAsia"/>
      </w:rPr>
      <w:t xml:space="preserve">       </w:t>
    </w:r>
    <w:r>
      <w:rPr>
        <w:rFonts w:asciiTheme="minorEastAsia" w:eastAsiaTheme="minorEastAsia" w:hAnsiTheme="minorEastAsia"/>
      </w:rPr>
      <w:t xml:space="preserve">    </w:t>
    </w:r>
    <w:r w:rsidR="0080375D">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rPr>
      <w:t>项目需求文件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12742"/>
    <w:multiLevelType w:val="multilevel"/>
    <w:tmpl w:val="9D512742"/>
    <w:lvl w:ilvl="0">
      <w:start w:val="1"/>
      <w:numFmt w:val="decimal"/>
      <w:lvlText w:val="%1."/>
      <w:lvlJc w:val="left"/>
      <w:pPr>
        <w:ind w:left="425" w:hanging="425"/>
      </w:pPr>
      <w:rPr>
        <w:rFonts w:ascii="微软雅黑" w:eastAsia="微软雅黑" w:hAnsi="微软雅黑" w:hint="default"/>
      </w:rPr>
    </w:lvl>
    <w:lvl w:ilvl="1">
      <w:start w:val="1"/>
      <w:numFmt w:val="decimal"/>
      <w:pStyle w:val="2"/>
      <w:lvlText w:val="%1.%2."/>
      <w:lvlJc w:val="left"/>
      <w:pPr>
        <w:ind w:left="567" w:hanging="567"/>
      </w:pPr>
      <w:rPr>
        <w:rFonts w:ascii="隶书" w:eastAsia="隶书" w:hAnsi="隶书" w:cs="隶书" w:hint="default"/>
        <w:b/>
        <w:bCs/>
      </w:rPr>
    </w:lvl>
    <w:lvl w:ilvl="2">
      <w:start w:val="1"/>
      <w:numFmt w:val="decimal"/>
      <w:pStyle w:val="3"/>
      <w:lvlText w:val="%1.%2.%3."/>
      <w:lvlJc w:val="left"/>
      <w:pPr>
        <w:ind w:left="709" w:hanging="709"/>
      </w:pPr>
      <w:rPr>
        <w:rFonts w:ascii="宋体" w:eastAsia="宋体" w:hAnsi="宋体" w:cs="宋体" w:hint="default"/>
        <w:b/>
        <w:bCs/>
        <w:sz w:val="24"/>
        <w:szCs w:val="24"/>
      </w:rPr>
    </w:lvl>
    <w:lvl w:ilvl="3">
      <w:start w:val="1"/>
      <w:numFmt w:val="decimal"/>
      <w:lvlText w:val="%1.%2.%3.%4."/>
      <w:lvlJc w:val="left"/>
      <w:pPr>
        <w:ind w:left="850" w:hanging="850"/>
      </w:pPr>
      <w:rPr>
        <w:rFonts w:ascii="宋体" w:eastAsia="宋体" w:hAnsi="宋体" w:cs="宋体" w:hint="default"/>
        <w:sz w:val="24"/>
        <w:szCs w:val="24"/>
      </w:rPr>
    </w:lvl>
    <w:lvl w:ilvl="4">
      <w:start w:val="1"/>
      <w:numFmt w:val="decimal"/>
      <w:lvlText w:val="%1.%2.%3.%4.%5."/>
      <w:lvlJc w:val="left"/>
      <w:pPr>
        <w:ind w:left="991" w:hanging="991"/>
      </w:pPr>
      <w:rPr>
        <w:rFonts w:ascii="隶书" w:eastAsia="隶书" w:hAnsi="隶书" w:cs="隶书" w:hint="default"/>
        <w:sz w:val="30"/>
        <w:szCs w:val="30"/>
      </w:rPr>
    </w:lvl>
    <w:lvl w:ilvl="5">
      <w:start w:val="1"/>
      <w:numFmt w:val="decimal"/>
      <w:lvlText w:val="%1.%2.%3.%4.%5.%6."/>
      <w:lvlJc w:val="left"/>
      <w:pPr>
        <w:ind w:left="1134" w:hanging="1134"/>
      </w:pPr>
      <w:rPr>
        <w:rFonts w:ascii="隶书" w:eastAsia="隶书" w:hAnsi="隶书" w:cs="隶书" w:hint="default"/>
        <w:sz w:val="30"/>
        <w:szCs w:val="30"/>
      </w:rPr>
    </w:lvl>
    <w:lvl w:ilvl="6">
      <w:start w:val="1"/>
      <w:numFmt w:val="decimal"/>
      <w:lvlText w:val="%1.%2.%3.%4.%5.%6.%7."/>
      <w:lvlJc w:val="left"/>
      <w:pPr>
        <w:ind w:left="1275" w:hanging="1275"/>
      </w:pPr>
      <w:rPr>
        <w:rFonts w:ascii="隶书" w:eastAsia="隶书" w:hAnsi="隶书" w:cs="隶书" w:hint="default"/>
        <w:sz w:val="30"/>
        <w:szCs w:val="30"/>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24E3F130"/>
    <w:multiLevelType w:val="singleLevel"/>
    <w:tmpl w:val="24E3F130"/>
    <w:lvl w:ilvl="0">
      <w:start w:val="1"/>
      <w:numFmt w:val="decimal"/>
      <w:suff w:val="nothing"/>
      <w:lvlText w:val="%1、"/>
      <w:lvlJc w:val="left"/>
      <w:rPr>
        <w:rFonts w:ascii="宋体" w:eastAsia="宋体" w:hAnsi="宋体" w:cs="宋体" w:hint="default"/>
      </w:rPr>
    </w:lvl>
  </w:abstractNum>
  <w:abstractNum w:abstractNumId="2" w15:restartNumberingAfterBreak="0">
    <w:nsid w:val="77EE3B3D"/>
    <w:multiLevelType w:val="multilevel"/>
    <w:tmpl w:val="77EE3B3D"/>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b/>
        <w:lang w:val="en-US"/>
      </w:rPr>
    </w:lvl>
    <w:lvl w:ilvl="2">
      <w:start w:val="1"/>
      <w:numFmt w:val="decimal"/>
      <w:lvlText w:val="%1.%2.%3."/>
      <w:lvlJc w:val="left"/>
      <w:pPr>
        <w:tabs>
          <w:tab w:val="left" w:pos="709"/>
        </w:tabs>
        <w:ind w:left="709" w:hanging="709"/>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3">
      <w:start w:val="1"/>
      <w:numFmt w:val="decimal"/>
      <w:pStyle w:val="4"/>
      <w:lvlText w:val="%1.%2.%3.%4."/>
      <w:lvlJc w:val="left"/>
      <w:pPr>
        <w:tabs>
          <w:tab w:val="left" w:pos="851"/>
        </w:tabs>
        <w:ind w:left="851" w:hanging="851"/>
      </w:pPr>
      <w:rPr>
        <w:rFonts w:hint="default"/>
        <w:lang w:val="en-US"/>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num w:numId="1" w16cid:durableId="2095322157">
    <w:abstractNumId w:val="0"/>
  </w:num>
  <w:num w:numId="2" w16cid:durableId="1046218783">
    <w:abstractNumId w:val="2"/>
  </w:num>
  <w:num w:numId="3" w16cid:durableId="1688367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19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4D72F0"/>
    <w:rsid w:val="000163D4"/>
    <w:rsid w:val="002728E5"/>
    <w:rsid w:val="002A6391"/>
    <w:rsid w:val="002E78E3"/>
    <w:rsid w:val="00317C0F"/>
    <w:rsid w:val="003F2994"/>
    <w:rsid w:val="0048054E"/>
    <w:rsid w:val="004C774A"/>
    <w:rsid w:val="005276EA"/>
    <w:rsid w:val="005343BF"/>
    <w:rsid w:val="00562503"/>
    <w:rsid w:val="005A495C"/>
    <w:rsid w:val="005D155F"/>
    <w:rsid w:val="005E6C37"/>
    <w:rsid w:val="0070635E"/>
    <w:rsid w:val="0073466A"/>
    <w:rsid w:val="007623F6"/>
    <w:rsid w:val="007A3AA1"/>
    <w:rsid w:val="007E0707"/>
    <w:rsid w:val="007F7B9C"/>
    <w:rsid w:val="0080375D"/>
    <w:rsid w:val="008065E4"/>
    <w:rsid w:val="00822982"/>
    <w:rsid w:val="00833838"/>
    <w:rsid w:val="00837925"/>
    <w:rsid w:val="008A0371"/>
    <w:rsid w:val="00924063"/>
    <w:rsid w:val="00925D45"/>
    <w:rsid w:val="00967FE7"/>
    <w:rsid w:val="00976538"/>
    <w:rsid w:val="00990DA4"/>
    <w:rsid w:val="009E21C2"/>
    <w:rsid w:val="00A126A9"/>
    <w:rsid w:val="00A24A9A"/>
    <w:rsid w:val="00CD7EE6"/>
    <w:rsid w:val="00CE4278"/>
    <w:rsid w:val="00D74A5B"/>
    <w:rsid w:val="00E93921"/>
    <w:rsid w:val="00EC6056"/>
    <w:rsid w:val="00FB0553"/>
    <w:rsid w:val="00FE2CC3"/>
    <w:rsid w:val="04B17441"/>
    <w:rsid w:val="06674421"/>
    <w:rsid w:val="088A7F5F"/>
    <w:rsid w:val="08FA3336"/>
    <w:rsid w:val="097D1872"/>
    <w:rsid w:val="0D9A528F"/>
    <w:rsid w:val="13906D71"/>
    <w:rsid w:val="147D6BCA"/>
    <w:rsid w:val="16547D6E"/>
    <w:rsid w:val="169E77B7"/>
    <w:rsid w:val="19CB61A5"/>
    <w:rsid w:val="1D302CEB"/>
    <w:rsid w:val="1F4D72F0"/>
    <w:rsid w:val="20EB6AE0"/>
    <w:rsid w:val="22097CEF"/>
    <w:rsid w:val="22BB028E"/>
    <w:rsid w:val="270A12DA"/>
    <w:rsid w:val="291A0201"/>
    <w:rsid w:val="2C0D42EE"/>
    <w:rsid w:val="2C2D3835"/>
    <w:rsid w:val="2D9B0534"/>
    <w:rsid w:val="308C4E30"/>
    <w:rsid w:val="316E586A"/>
    <w:rsid w:val="32B013B3"/>
    <w:rsid w:val="32ED7F9D"/>
    <w:rsid w:val="37221381"/>
    <w:rsid w:val="37C265D1"/>
    <w:rsid w:val="3E0A2E58"/>
    <w:rsid w:val="3E3F1A1E"/>
    <w:rsid w:val="431D66A9"/>
    <w:rsid w:val="466F67CB"/>
    <w:rsid w:val="49BF718C"/>
    <w:rsid w:val="4B3E13BB"/>
    <w:rsid w:val="4D8C375A"/>
    <w:rsid w:val="50200FDD"/>
    <w:rsid w:val="51B5447E"/>
    <w:rsid w:val="529B0C4C"/>
    <w:rsid w:val="52A42F98"/>
    <w:rsid w:val="53106254"/>
    <w:rsid w:val="540854A2"/>
    <w:rsid w:val="552A4345"/>
    <w:rsid w:val="56890E23"/>
    <w:rsid w:val="59C06909"/>
    <w:rsid w:val="5AA62FBA"/>
    <w:rsid w:val="5B7377AF"/>
    <w:rsid w:val="5DA50435"/>
    <w:rsid w:val="5EEA61D6"/>
    <w:rsid w:val="60CC45A8"/>
    <w:rsid w:val="61EB2ED1"/>
    <w:rsid w:val="64EF1CAC"/>
    <w:rsid w:val="654827B7"/>
    <w:rsid w:val="67BA708E"/>
    <w:rsid w:val="680E2045"/>
    <w:rsid w:val="68752590"/>
    <w:rsid w:val="6CCB1BFF"/>
    <w:rsid w:val="6FBFF2C8"/>
    <w:rsid w:val="70AF25EE"/>
    <w:rsid w:val="712F5A20"/>
    <w:rsid w:val="75132761"/>
    <w:rsid w:val="75B82733"/>
    <w:rsid w:val="760F59C0"/>
    <w:rsid w:val="774610C8"/>
    <w:rsid w:val="77B14E68"/>
    <w:rsid w:val="799779DB"/>
    <w:rsid w:val="7BE63AD5"/>
    <w:rsid w:val="7CA4190A"/>
    <w:rsid w:val="7DDC070D"/>
    <w:rsid w:val="7E5D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BFEA"/>
  <w15:docId w15:val="{B2B30F8E-AAF8-4943-89B8-B25B631A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20"/>
    <w:qFormat/>
    <w:pPr>
      <w:keepNext/>
      <w:keepLines/>
      <w:spacing w:before="340" w:after="330" w:line="576" w:lineRule="auto"/>
      <w:outlineLvl w:val="0"/>
    </w:pPr>
    <w:rPr>
      <w:b/>
      <w:kern w:val="44"/>
      <w:sz w:val="44"/>
    </w:rPr>
  </w:style>
  <w:style w:type="paragraph" w:styleId="2">
    <w:name w:val="heading 2"/>
    <w:basedOn w:val="1"/>
    <w:next w:val="TOC1"/>
    <w:uiPriority w:val="9"/>
    <w:qFormat/>
    <w:pPr>
      <w:numPr>
        <w:ilvl w:val="1"/>
        <w:numId w:val="1"/>
      </w:numPr>
      <w:tabs>
        <w:tab w:val="left" w:pos="0"/>
      </w:tabs>
      <w:spacing w:before="50" w:after="50"/>
      <w:outlineLvl w:val="1"/>
    </w:pPr>
    <w:rPr>
      <w:rFonts w:ascii="Arial" w:eastAsia="微软雅黑" w:hAnsi="Arial"/>
      <w:kern w:val="2"/>
      <w:sz w:val="32"/>
    </w:rPr>
  </w:style>
  <w:style w:type="paragraph" w:styleId="3">
    <w:name w:val="heading 3"/>
    <w:basedOn w:val="a"/>
    <w:next w:val="a"/>
    <w:uiPriority w:val="9"/>
    <w:qFormat/>
    <w:pPr>
      <w:numPr>
        <w:ilvl w:val="2"/>
        <w:numId w:val="1"/>
      </w:numPr>
      <w:tabs>
        <w:tab w:val="left" w:pos="312"/>
      </w:tabs>
      <w:outlineLvl w:val="2"/>
    </w:pPr>
    <w:rPr>
      <w:rFonts w:ascii="Arial" w:eastAsia="微软雅黑" w:hAnsi="Arial"/>
      <w:b/>
      <w:sz w:val="30"/>
      <w:szCs w:val="30"/>
    </w:rPr>
  </w:style>
  <w:style w:type="paragraph" w:styleId="4">
    <w:name w:val="heading 4"/>
    <w:basedOn w:val="a"/>
    <w:next w:val="a"/>
    <w:qFormat/>
    <w:pPr>
      <w:keepNext/>
      <w:keepLines/>
      <w:numPr>
        <w:ilvl w:val="3"/>
        <w:numId w:val="2"/>
      </w:numPr>
      <w:kinsoku w:val="0"/>
      <w:spacing w:beforeLines="50" w:before="50" w:afterLines="50" w:after="50"/>
      <w:ind w:left="0" w:firstLine="0"/>
      <w:outlineLvl w:val="3"/>
    </w:pPr>
    <w:rPr>
      <w:rFonts w:ascii="Cambria" w:hAnsi="Cambria"/>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楷体_GB2312" w:eastAsia="楷体_GB2312"/>
      <w:b/>
      <w:bCs/>
      <w:sz w:val="28"/>
    </w:rPr>
  </w:style>
  <w:style w:type="paragraph" w:styleId="20">
    <w:name w:val="Body Text First Indent 2"/>
    <w:basedOn w:val="a4"/>
    <w:qFormat/>
    <w:pPr>
      <w:ind w:firstLine="420"/>
    </w:pPr>
  </w:style>
  <w:style w:type="paragraph" w:styleId="a4">
    <w:name w:val="Body Text Indent"/>
    <w:basedOn w:val="a"/>
    <w:uiPriority w:val="99"/>
    <w:qFormat/>
    <w:pPr>
      <w:spacing w:after="120" w:line="300" w:lineRule="auto"/>
      <w:ind w:leftChars="200" w:left="420" w:firstLineChars="200" w:firstLine="200"/>
    </w:pPr>
    <w:rPr>
      <w:szCs w:val="21"/>
    </w:rPr>
  </w:style>
  <w:style w:type="paragraph" w:customStyle="1" w:styleId="TOC1">
    <w:name w:val="TOC 标题1"/>
    <w:basedOn w:val="1"/>
    <w:next w:val="a"/>
    <w:uiPriority w:val="39"/>
    <w:unhideWhenUsed/>
    <w:qFormat/>
    <w:pPr>
      <w:outlineLvl w:val="9"/>
    </w:pPr>
    <w:rPr>
      <w:b w:val="0"/>
    </w:rPr>
  </w:style>
  <w:style w:type="paragraph" w:styleId="a5">
    <w:name w:val="annotation text"/>
    <w:basedOn w:val="a"/>
    <w:link w:val="a6"/>
    <w:qFormat/>
    <w:pPr>
      <w:jc w:val="left"/>
    </w:pPr>
  </w:style>
  <w:style w:type="paragraph" w:styleId="a7">
    <w:name w:val="Plain Text"/>
    <w:basedOn w:val="a"/>
    <w:unhideWhenUsed/>
    <w:qFormat/>
    <w:rPr>
      <w:rFonts w:ascii="宋体" w:hAnsi="Courier New" w:cs="Courier New"/>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tabs>
        <w:tab w:val="center" w:pos="4153"/>
        <w:tab w:val="right" w:pos="8306"/>
      </w:tabs>
      <w:snapToGrid w:val="0"/>
      <w:jc w:val="center"/>
    </w:pPr>
    <w:rPr>
      <w:sz w:val="18"/>
      <w:szCs w:val="18"/>
    </w:rPr>
  </w:style>
  <w:style w:type="paragraph" w:styleId="ae">
    <w:name w:val="annotation subject"/>
    <w:basedOn w:val="a5"/>
    <w:next w:val="a5"/>
    <w:link w:val="af"/>
    <w:qFormat/>
    <w:rPr>
      <w:b/>
      <w:bCs/>
    </w:rPr>
  </w:style>
  <w:style w:type="table" w:styleId="af0">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1">
    <w:name w:val="annotation reference"/>
    <w:basedOn w:val="a1"/>
    <w:qFormat/>
    <w:rPr>
      <w:sz w:val="21"/>
      <w:szCs w:val="21"/>
    </w:rPr>
  </w:style>
  <w:style w:type="character" w:customStyle="1" w:styleId="a6">
    <w:name w:val="批注文字 字符"/>
    <w:basedOn w:val="a1"/>
    <w:link w:val="a5"/>
    <w:qFormat/>
    <w:rPr>
      <w:rFonts w:ascii="Calibri" w:hAnsi="Calibri"/>
      <w:kern w:val="2"/>
      <w:sz w:val="21"/>
      <w:szCs w:val="24"/>
    </w:rPr>
  </w:style>
  <w:style w:type="character" w:customStyle="1" w:styleId="af">
    <w:name w:val="批注主题 字符"/>
    <w:basedOn w:val="a6"/>
    <w:link w:val="ae"/>
    <w:qFormat/>
    <w:rPr>
      <w:rFonts w:ascii="Calibri" w:hAnsi="Calibri"/>
      <w:b/>
      <w:bCs/>
      <w:kern w:val="2"/>
      <w:sz w:val="21"/>
      <w:szCs w:val="24"/>
    </w:rPr>
  </w:style>
  <w:style w:type="paragraph" w:customStyle="1" w:styleId="10">
    <w:name w:val="修订1"/>
    <w:hidden/>
    <w:uiPriority w:val="99"/>
    <w:unhideWhenUsed/>
    <w:qFormat/>
    <w:rPr>
      <w:rFonts w:ascii="Calibri" w:hAnsi="Calibri"/>
      <w:kern w:val="2"/>
      <w:sz w:val="21"/>
      <w:szCs w:val="24"/>
    </w:rPr>
  </w:style>
  <w:style w:type="character" w:customStyle="1" w:styleId="ad">
    <w:name w:val="页眉 字符"/>
    <w:basedOn w:val="a1"/>
    <w:link w:val="ac"/>
    <w:uiPriority w:val="99"/>
    <w:qFormat/>
    <w:rPr>
      <w:rFonts w:ascii="Calibri" w:hAnsi="Calibri"/>
      <w:kern w:val="2"/>
      <w:sz w:val="18"/>
      <w:szCs w:val="18"/>
    </w:rPr>
  </w:style>
  <w:style w:type="character" w:customStyle="1" w:styleId="ab">
    <w:name w:val="页脚 字符"/>
    <w:basedOn w:val="a1"/>
    <w:link w:val="aa"/>
    <w:uiPriority w:val="99"/>
    <w:qFormat/>
    <w:rPr>
      <w:rFonts w:ascii="Calibri" w:hAnsi="Calibri"/>
      <w:kern w:val="2"/>
      <w:sz w:val="18"/>
      <w:szCs w:val="18"/>
    </w:rPr>
  </w:style>
  <w:style w:type="character" w:customStyle="1" w:styleId="a9">
    <w:name w:val="批注框文本 字符"/>
    <w:basedOn w:val="a1"/>
    <w:link w:val="a8"/>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5CEA-EC63-4865-B9FD-4DB10670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3273</Words>
  <Characters>3404</Characters>
  <DocSecurity>0</DocSecurity>
  <Lines>136</Lines>
  <Paragraphs>133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2025-03-31T06:47:00Z</dcterms:created>
  <dcterms:modified xsi:type="dcterms:W3CDTF">2025-05-27T01:50:00Z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B1883220BDC942269BC29D70CAB747AF_13</vt:lpwstr>
  </property>
  <property fmtid="{D5CDD505-2E9C-101B-9397-08002B2CF9AE}" pid="4" name="KSOTemplateDocerSaveRecord">
    <vt:lpwstr>eyJoZGlkIjoiNzg2MmZmNzliNzZlZWRjNTdjNTU5MTIzZDgwNDYyNWYiLCJ1c2VySWQiOiIxMTA1MjY3NzU5In0=</vt:lpwstr>
  </property>
  <property fmtid="{D5CDD505-2E9C-101B-9397-08002B2CF9AE}" pid="5" name="CWM343ef20031fe11f08000191900001819">
    <vt:lpwstr>CWM8awt3V+GAGQ+N0Bfn9Lij0aUBUPWjN8sqCNyT8AjEfAjetrXLucHBZB7F7lVtkbkiSU+Nxp7nJDEA3CtBJpIIw==</vt:lpwstr>
  </property>
</Properties>
</file>