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8EC75" w14:textId="77777777" w:rsidR="002A7C78"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上海市长宁区交通管理中心非机动车划线服务竞争性磋商项目</w:t>
      </w:r>
    </w:p>
    <w:p w14:paraId="6A7420AA" w14:textId="77777777" w:rsidR="002A7C78"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采购需求文件</w:t>
      </w:r>
    </w:p>
    <w:p w14:paraId="041603A3" w14:textId="77777777" w:rsidR="002A7C78" w:rsidRDefault="002A7C78">
      <w:pPr>
        <w:spacing w:line="360" w:lineRule="auto"/>
        <w:jc w:val="center"/>
        <w:rPr>
          <w:rFonts w:ascii="宋体" w:hAnsi="宋体" w:cs="宋体" w:hint="eastAsia"/>
          <w:b/>
          <w:bCs/>
          <w:sz w:val="28"/>
          <w:szCs w:val="28"/>
        </w:rPr>
      </w:pPr>
    </w:p>
    <w:p w14:paraId="5B962A94" w14:textId="77777777" w:rsidR="002A7C78" w:rsidRDefault="00000000">
      <w:pPr>
        <w:spacing w:line="440" w:lineRule="exact"/>
        <w:ind w:firstLineChars="100" w:firstLine="211"/>
        <w:outlineLvl w:val="0"/>
        <w:rPr>
          <w:rFonts w:ascii="宋体" w:hAnsi="宋体" w:cs="宋体" w:hint="eastAsia"/>
          <w:b/>
          <w:bCs/>
          <w:sz w:val="21"/>
          <w:szCs w:val="21"/>
        </w:rPr>
      </w:pPr>
      <w:r>
        <w:rPr>
          <w:rFonts w:ascii="宋体" w:hAnsi="宋体" w:cs="宋体" w:hint="eastAsia"/>
          <w:b/>
          <w:bCs/>
          <w:sz w:val="21"/>
          <w:szCs w:val="21"/>
        </w:rPr>
        <w:t>一、项目概况</w:t>
      </w:r>
    </w:p>
    <w:p w14:paraId="2AEC499B" w14:textId="77777777" w:rsidR="002A7C78" w:rsidRDefault="00000000">
      <w:pPr>
        <w:spacing w:line="360" w:lineRule="auto"/>
        <w:ind w:firstLineChars="200" w:firstLine="420"/>
        <w:rPr>
          <w:rFonts w:ascii="宋体" w:hAnsi="宋体" w:hint="eastAsia"/>
          <w:bCs/>
          <w:sz w:val="21"/>
          <w:szCs w:val="21"/>
        </w:rPr>
      </w:pPr>
      <w:r>
        <w:rPr>
          <w:rFonts w:ascii="宋体" w:hAnsi="宋体" w:hint="eastAsia"/>
          <w:bCs/>
          <w:sz w:val="21"/>
          <w:szCs w:val="21"/>
        </w:rPr>
        <w:t>本项目实施范围为程家桥街道，虹桥街道，华阳路街道，天山路街道，仙霞街道，周家桥街道，新</w:t>
      </w:r>
      <w:proofErr w:type="gramStart"/>
      <w:r>
        <w:rPr>
          <w:rFonts w:ascii="宋体" w:hAnsi="宋体" w:hint="eastAsia"/>
          <w:bCs/>
          <w:sz w:val="21"/>
          <w:szCs w:val="21"/>
        </w:rPr>
        <w:t>泾</w:t>
      </w:r>
      <w:proofErr w:type="gramEnd"/>
      <w:r>
        <w:rPr>
          <w:rFonts w:ascii="宋体" w:hAnsi="宋体" w:hint="eastAsia"/>
          <w:bCs/>
          <w:sz w:val="21"/>
          <w:szCs w:val="21"/>
        </w:rPr>
        <w:t>镇，临</w:t>
      </w:r>
      <w:proofErr w:type="gramStart"/>
      <w:r>
        <w:rPr>
          <w:rFonts w:ascii="宋体" w:hAnsi="宋体" w:hint="eastAsia"/>
          <w:bCs/>
          <w:sz w:val="21"/>
          <w:szCs w:val="21"/>
        </w:rPr>
        <w:t>空经济</w:t>
      </w:r>
      <w:proofErr w:type="gramEnd"/>
      <w:r>
        <w:rPr>
          <w:rFonts w:ascii="宋体" w:hAnsi="宋体" w:hint="eastAsia"/>
          <w:bCs/>
          <w:sz w:val="21"/>
          <w:szCs w:val="21"/>
        </w:rPr>
        <w:t>园区，江苏路街道，北新</w:t>
      </w:r>
      <w:proofErr w:type="gramStart"/>
      <w:r>
        <w:rPr>
          <w:rFonts w:ascii="宋体" w:hAnsi="宋体" w:hint="eastAsia"/>
          <w:bCs/>
          <w:sz w:val="21"/>
          <w:szCs w:val="21"/>
        </w:rPr>
        <w:t>泾</w:t>
      </w:r>
      <w:proofErr w:type="gramEnd"/>
      <w:r>
        <w:rPr>
          <w:rFonts w:ascii="宋体" w:hAnsi="宋体" w:hint="eastAsia"/>
          <w:bCs/>
          <w:sz w:val="21"/>
          <w:szCs w:val="21"/>
        </w:rPr>
        <w:t>街道，新华街道等，其中，艺术型停车位起止点标记约：1100个；艺术型停车位样式1约：12500个；艺术型停车位样式2约：950个；艺术型停车位样式3约450个；简易型停车位边框约5500m；标准型停车位标记约：280个；标准型停车位线框约：6000米；清除划线约：150㎡等。具体内容详见附件1：2025年非机动车位划线服务点位。</w:t>
      </w:r>
      <w:proofErr w:type="gramStart"/>
      <w:r>
        <w:rPr>
          <w:rFonts w:ascii="宋体" w:hAnsi="宋体" w:hint="eastAsia"/>
          <w:bCs/>
          <w:sz w:val="21"/>
          <w:szCs w:val="21"/>
        </w:rPr>
        <w:t>蓝牙嗅探</w:t>
      </w:r>
      <w:proofErr w:type="gramEnd"/>
      <w:r>
        <w:rPr>
          <w:rFonts w:ascii="宋体" w:hAnsi="宋体" w:hint="eastAsia"/>
          <w:bCs/>
          <w:sz w:val="21"/>
          <w:szCs w:val="21"/>
        </w:rPr>
        <w:t>智能监测终端运维服务：运维数量64台。</w:t>
      </w:r>
    </w:p>
    <w:p w14:paraId="45D090FB" w14:textId="77777777" w:rsidR="002A7C78" w:rsidRDefault="00000000">
      <w:pPr>
        <w:pStyle w:val="a3"/>
        <w:spacing w:before="48"/>
        <w:ind w:firstLineChars="200" w:firstLine="420"/>
        <w:jc w:val="left"/>
        <w:rPr>
          <w:rFonts w:ascii="宋体" w:hint="eastAsia"/>
          <w:bCs/>
          <w:kern w:val="0"/>
          <w:sz w:val="21"/>
          <w:szCs w:val="21"/>
        </w:rPr>
      </w:pPr>
      <w:r>
        <w:rPr>
          <w:rFonts w:ascii="宋体" w:hint="eastAsia"/>
          <w:bCs/>
          <w:kern w:val="0"/>
          <w:sz w:val="21"/>
          <w:szCs w:val="21"/>
        </w:rPr>
        <w:t>本项目财政预算金额为人民币114万元，响应最高限价为人民币110万元，经评审后响应报价超出本项目最高限价金额的，作无效响应处理。</w:t>
      </w:r>
    </w:p>
    <w:p w14:paraId="6D56C692" w14:textId="77777777" w:rsidR="002A7C78" w:rsidRDefault="002A7C78">
      <w:pPr>
        <w:spacing w:line="440" w:lineRule="exact"/>
        <w:outlineLvl w:val="0"/>
        <w:rPr>
          <w:rFonts w:ascii="宋体" w:hAnsi="宋体" w:cs="宋体" w:hint="eastAsia"/>
          <w:b/>
          <w:bCs/>
          <w:sz w:val="21"/>
          <w:szCs w:val="21"/>
        </w:rPr>
      </w:pPr>
    </w:p>
    <w:p w14:paraId="350CC3A1" w14:textId="77777777" w:rsidR="002A7C78" w:rsidRDefault="00000000">
      <w:pPr>
        <w:spacing w:line="440" w:lineRule="exact"/>
        <w:outlineLvl w:val="0"/>
        <w:rPr>
          <w:rFonts w:ascii="宋体" w:hAnsi="宋体" w:cs="宋体" w:hint="eastAsia"/>
          <w:b/>
          <w:bCs/>
          <w:sz w:val="21"/>
          <w:szCs w:val="21"/>
        </w:rPr>
      </w:pPr>
      <w:r>
        <w:rPr>
          <w:rFonts w:ascii="宋体" w:hAnsi="宋体" w:cs="宋体" w:hint="eastAsia"/>
          <w:b/>
          <w:bCs/>
          <w:sz w:val="21"/>
          <w:szCs w:val="21"/>
        </w:rPr>
        <w:t>二、项目范围（具体工程量以实际数量为准）</w:t>
      </w:r>
    </w:p>
    <w:tbl>
      <w:tblPr>
        <w:tblW w:w="0" w:type="auto"/>
        <w:jc w:val="center"/>
        <w:tblLayout w:type="fixed"/>
        <w:tblLook w:val="04A0" w:firstRow="1" w:lastRow="0" w:firstColumn="1" w:lastColumn="0" w:noHBand="0" w:noVBand="1"/>
      </w:tblPr>
      <w:tblGrid>
        <w:gridCol w:w="1080"/>
        <w:gridCol w:w="3200"/>
        <w:gridCol w:w="1713"/>
        <w:gridCol w:w="1050"/>
        <w:gridCol w:w="1169"/>
      </w:tblGrid>
      <w:tr w:rsidR="002A7C78" w14:paraId="538DC5A8" w14:textId="77777777">
        <w:trPr>
          <w:trHeight w:val="430"/>
          <w:jc w:val="center"/>
        </w:trPr>
        <w:tc>
          <w:tcPr>
            <w:tcW w:w="1080" w:type="dxa"/>
            <w:tcBorders>
              <w:top w:val="single" w:sz="8" w:space="0" w:color="auto"/>
              <w:left w:val="single" w:sz="8" w:space="0" w:color="auto"/>
              <w:bottom w:val="single" w:sz="4" w:space="0" w:color="auto"/>
              <w:right w:val="single" w:sz="4" w:space="0" w:color="auto"/>
            </w:tcBorders>
            <w:vAlign w:val="center"/>
          </w:tcPr>
          <w:p w14:paraId="45B9C33E" w14:textId="77777777" w:rsidR="002A7C78" w:rsidRDefault="00000000">
            <w:pPr>
              <w:jc w:val="center"/>
              <w:rPr>
                <w:rFonts w:asciiTheme="minorEastAsia" w:eastAsiaTheme="minorEastAsia" w:hAnsiTheme="minorEastAsia" w:cs="宋体" w:hint="eastAsia"/>
                <w:b/>
                <w:bCs/>
                <w:sz w:val="21"/>
                <w:szCs w:val="21"/>
              </w:rPr>
            </w:pPr>
            <w:r>
              <w:rPr>
                <w:rFonts w:asciiTheme="minorEastAsia" w:eastAsiaTheme="minorEastAsia" w:hAnsiTheme="minorEastAsia" w:cs="宋体" w:hint="eastAsia"/>
                <w:b/>
                <w:bCs/>
                <w:sz w:val="21"/>
                <w:szCs w:val="21"/>
              </w:rPr>
              <w:t>序号</w:t>
            </w:r>
          </w:p>
        </w:tc>
        <w:tc>
          <w:tcPr>
            <w:tcW w:w="3200" w:type="dxa"/>
            <w:tcBorders>
              <w:top w:val="single" w:sz="8" w:space="0" w:color="auto"/>
              <w:left w:val="nil"/>
              <w:bottom w:val="single" w:sz="4" w:space="0" w:color="auto"/>
              <w:right w:val="single" w:sz="4" w:space="0" w:color="auto"/>
            </w:tcBorders>
            <w:vAlign w:val="center"/>
          </w:tcPr>
          <w:p w14:paraId="0283ED81" w14:textId="77777777" w:rsidR="002A7C78" w:rsidRDefault="00000000">
            <w:pPr>
              <w:jc w:val="center"/>
              <w:rPr>
                <w:rFonts w:asciiTheme="minorEastAsia" w:eastAsiaTheme="minorEastAsia" w:hAnsiTheme="minorEastAsia" w:cs="宋体" w:hint="eastAsia"/>
                <w:b/>
                <w:bCs/>
                <w:sz w:val="21"/>
                <w:szCs w:val="21"/>
              </w:rPr>
            </w:pPr>
            <w:r>
              <w:rPr>
                <w:rFonts w:asciiTheme="minorEastAsia" w:eastAsiaTheme="minorEastAsia" w:hAnsiTheme="minorEastAsia" w:cs="宋体" w:hint="eastAsia"/>
                <w:b/>
                <w:bCs/>
                <w:sz w:val="21"/>
                <w:szCs w:val="21"/>
              </w:rPr>
              <w:t>名称</w:t>
            </w:r>
          </w:p>
        </w:tc>
        <w:tc>
          <w:tcPr>
            <w:tcW w:w="1713" w:type="dxa"/>
            <w:tcBorders>
              <w:top w:val="single" w:sz="8" w:space="0" w:color="auto"/>
              <w:left w:val="nil"/>
              <w:bottom w:val="single" w:sz="4" w:space="0" w:color="auto"/>
              <w:right w:val="single" w:sz="4" w:space="0" w:color="auto"/>
            </w:tcBorders>
            <w:vAlign w:val="center"/>
          </w:tcPr>
          <w:p w14:paraId="1A3B2863" w14:textId="77777777" w:rsidR="002A7C78" w:rsidRDefault="00000000">
            <w:pPr>
              <w:jc w:val="center"/>
              <w:rPr>
                <w:rFonts w:asciiTheme="minorEastAsia" w:eastAsiaTheme="minorEastAsia" w:hAnsiTheme="minorEastAsia" w:cs="宋体" w:hint="eastAsia"/>
                <w:b/>
                <w:bCs/>
                <w:sz w:val="21"/>
                <w:szCs w:val="21"/>
              </w:rPr>
            </w:pPr>
            <w:r>
              <w:rPr>
                <w:rFonts w:asciiTheme="minorEastAsia" w:eastAsiaTheme="minorEastAsia" w:hAnsiTheme="minorEastAsia" w:cs="宋体" w:hint="eastAsia"/>
                <w:b/>
                <w:bCs/>
                <w:sz w:val="21"/>
                <w:szCs w:val="21"/>
              </w:rPr>
              <w:t>规格</w:t>
            </w:r>
          </w:p>
        </w:tc>
        <w:tc>
          <w:tcPr>
            <w:tcW w:w="1050" w:type="dxa"/>
            <w:tcBorders>
              <w:top w:val="single" w:sz="8" w:space="0" w:color="auto"/>
              <w:left w:val="nil"/>
              <w:bottom w:val="single" w:sz="4" w:space="0" w:color="auto"/>
              <w:right w:val="single" w:sz="4" w:space="0" w:color="auto"/>
            </w:tcBorders>
            <w:vAlign w:val="center"/>
          </w:tcPr>
          <w:p w14:paraId="6A890C1F" w14:textId="77777777" w:rsidR="002A7C78" w:rsidRDefault="00000000">
            <w:pPr>
              <w:jc w:val="center"/>
              <w:rPr>
                <w:rFonts w:asciiTheme="minorEastAsia" w:eastAsiaTheme="minorEastAsia" w:hAnsiTheme="minorEastAsia" w:cs="宋体" w:hint="eastAsia"/>
                <w:b/>
                <w:bCs/>
                <w:sz w:val="21"/>
                <w:szCs w:val="21"/>
              </w:rPr>
            </w:pPr>
            <w:r>
              <w:rPr>
                <w:rFonts w:asciiTheme="minorEastAsia" w:eastAsiaTheme="minorEastAsia" w:hAnsiTheme="minorEastAsia" w:cs="宋体" w:hint="eastAsia"/>
                <w:b/>
                <w:bCs/>
                <w:sz w:val="21"/>
                <w:szCs w:val="21"/>
              </w:rPr>
              <w:t>单位</w:t>
            </w:r>
          </w:p>
        </w:tc>
        <w:tc>
          <w:tcPr>
            <w:tcW w:w="1169" w:type="dxa"/>
            <w:tcBorders>
              <w:top w:val="single" w:sz="8" w:space="0" w:color="auto"/>
              <w:left w:val="nil"/>
              <w:bottom w:val="single" w:sz="4" w:space="0" w:color="auto"/>
              <w:right w:val="single" w:sz="4" w:space="0" w:color="auto"/>
            </w:tcBorders>
            <w:vAlign w:val="center"/>
          </w:tcPr>
          <w:p w14:paraId="26A2EDE9" w14:textId="77777777" w:rsidR="002A7C78" w:rsidRDefault="00000000">
            <w:pPr>
              <w:jc w:val="center"/>
              <w:rPr>
                <w:rFonts w:asciiTheme="minorEastAsia" w:eastAsiaTheme="minorEastAsia" w:hAnsiTheme="minorEastAsia" w:cs="宋体" w:hint="eastAsia"/>
                <w:b/>
                <w:bCs/>
                <w:sz w:val="21"/>
                <w:szCs w:val="21"/>
              </w:rPr>
            </w:pPr>
            <w:r>
              <w:rPr>
                <w:rFonts w:asciiTheme="minorEastAsia" w:eastAsiaTheme="minorEastAsia" w:hAnsiTheme="minorEastAsia" w:cs="宋体" w:hint="eastAsia"/>
                <w:b/>
                <w:bCs/>
                <w:sz w:val="21"/>
                <w:szCs w:val="21"/>
              </w:rPr>
              <w:t>数量</w:t>
            </w:r>
          </w:p>
        </w:tc>
      </w:tr>
      <w:tr w:rsidR="002A7C78" w14:paraId="7E5D0181" w14:textId="77777777">
        <w:trPr>
          <w:trHeight w:val="403"/>
          <w:jc w:val="center"/>
        </w:trPr>
        <w:tc>
          <w:tcPr>
            <w:tcW w:w="1080" w:type="dxa"/>
            <w:tcBorders>
              <w:top w:val="nil"/>
              <w:left w:val="single" w:sz="8" w:space="0" w:color="auto"/>
              <w:bottom w:val="single" w:sz="4" w:space="0" w:color="auto"/>
              <w:right w:val="single" w:sz="4" w:space="0" w:color="auto"/>
            </w:tcBorders>
            <w:vAlign w:val="center"/>
          </w:tcPr>
          <w:p w14:paraId="00E498D9"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1</w:t>
            </w:r>
          </w:p>
        </w:tc>
        <w:tc>
          <w:tcPr>
            <w:tcW w:w="3200" w:type="dxa"/>
            <w:tcBorders>
              <w:top w:val="nil"/>
              <w:left w:val="nil"/>
              <w:bottom w:val="single" w:sz="4" w:space="0" w:color="auto"/>
              <w:right w:val="single" w:sz="4" w:space="0" w:color="auto"/>
            </w:tcBorders>
            <w:vAlign w:val="center"/>
          </w:tcPr>
          <w:p w14:paraId="5CC87600" w14:textId="77777777" w:rsidR="002A7C78" w:rsidRDefault="00000000">
            <w:pP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艺术型停车位起止点标记</w:t>
            </w:r>
          </w:p>
        </w:tc>
        <w:tc>
          <w:tcPr>
            <w:tcW w:w="1713" w:type="dxa"/>
            <w:tcBorders>
              <w:top w:val="nil"/>
              <w:left w:val="nil"/>
              <w:bottom w:val="single" w:sz="4" w:space="0" w:color="auto"/>
              <w:right w:val="single" w:sz="4" w:space="0" w:color="auto"/>
            </w:tcBorders>
            <w:vAlign w:val="center"/>
          </w:tcPr>
          <w:p w14:paraId="1163CE8C"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1200*600</w:t>
            </w:r>
            <w:r>
              <w:rPr>
                <w:rFonts w:asciiTheme="minorEastAsia" w:eastAsiaTheme="minorEastAsia" w:hAnsiTheme="minorEastAsia" w:cs="宋体"/>
                <w:sz w:val="21"/>
                <w:szCs w:val="21"/>
              </w:rPr>
              <w:t>mm</w:t>
            </w:r>
          </w:p>
        </w:tc>
        <w:tc>
          <w:tcPr>
            <w:tcW w:w="1050" w:type="dxa"/>
            <w:tcBorders>
              <w:top w:val="nil"/>
              <w:left w:val="nil"/>
              <w:bottom w:val="single" w:sz="4" w:space="0" w:color="auto"/>
              <w:right w:val="single" w:sz="4" w:space="0" w:color="auto"/>
            </w:tcBorders>
            <w:vAlign w:val="center"/>
          </w:tcPr>
          <w:p w14:paraId="3CF7890E" w14:textId="77777777" w:rsidR="002A7C78" w:rsidRDefault="00000000">
            <w:pPr>
              <w:jc w:val="center"/>
              <w:rPr>
                <w:rFonts w:asciiTheme="minorEastAsia" w:eastAsiaTheme="minorEastAsia" w:hAnsiTheme="minorEastAsia" w:cs="宋体" w:hint="eastAsia"/>
                <w:sz w:val="21"/>
                <w:szCs w:val="21"/>
              </w:rPr>
            </w:pPr>
            <w:proofErr w:type="gramStart"/>
            <w:r>
              <w:rPr>
                <w:rFonts w:asciiTheme="minorEastAsia" w:eastAsiaTheme="minorEastAsia" w:hAnsiTheme="minorEastAsia" w:cs="宋体" w:hint="eastAsia"/>
                <w:sz w:val="21"/>
                <w:szCs w:val="21"/>
              </w:rPr>
              <w:t>个</w:t>
            </w:r>
            <w:proofErr w:type="gramEnd"/>
          </w:p>
        </w:tc>
        <w:tc>
          <w:tcPr>
            <w:tcW w:w="1169" w:type="dxa"/>
            <w:tcBorders>
              <w:top w:val="nil"/>
              <w:left w:val="nil"/>
              <w:bottom w:val="single" w:sz="4" w:space="0" w:color="auto"/>
              <w:right w:val="single" w:sz="4" w:space="0" w:color="auto"/>
            </w:tcBorders>
            <w:vAlign w:val="center"/>
          </w:tcPr>
          <w:p w14:paraId="7F51C0C3"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1100</w:t>
            </w:r>
          </w:p>
        </w:tc>
      </w:tr>
      <w:tr w:rsidR="002A7C78" w14:paraId="0EC0F325" w14:textId="77777777">
        <w:trPr>
          <w:trHeight w:val="427"/>
          <w:jc w:val="center"/>
        </w:trPr>
        <w:tc>
          <w:tcPr>
            <w:tcW w:w="1080" w:type="dxa"/>
            <w:tcBorders>
              <w:top w:val="nil"/>
              <w:left w:val="single" w:sz="8" w:space="0" w:color="auto"/>
              <w:bottom w:val="single" w:sz="4" w:space="0" w:color="auto"/>
              <w:right w:val="single" w:sz="4" w:space="0" w:color="auto"/>
            </w:tcBorders>
            <w:vAlign w:val="center"/>
          </w:tcPr>
          <w:p w14:paraId="510FBE0E"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2</w:t>
            </w:r>
          </w:p>
        </w:tc>
        <w:tc>
          <w:tcPr>
            <w:tcW w:w="3200" w:type="dxa"/>
            <w:tcBorders>
              <w:top w:val="nil"/>
              <w:left w:val="nil"/>
              <w:bottom w:val="single" w:sz="4" w:space="0" w:color="auto"/>
              <w:right w:val="single" w:sz="4" w:space="0" w:color="auto"/>
            </w:tcBorders>
            <w:vAlign w:val="center"/>
          </w:tcPr>
          <w:p w14:paraId="63FAF33B" w14:textId="77777777" w:rsidR="002A7C78" w:rsidRDefault="00000000">
            <w:pP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艺术型停车位样式1</w:t>
            </w:r>
          </w:p>
        </w:tc>
        <w:tc>
          <w:tcPr>
            <w:tcW w:w="1713" w:type="dxa"/>
            <w:tcBorders>
              <w:top w:val="nil"/>
              <w:left w:val="nil"/>
              <w:bottom w:val="single" w:sz="4" w:space="0" w:color="auto"/>
              <w:right w:val="single" w:sz="4" w:space="0" w:color="auto"/>
            </w:tcBorders>
            <w:vAlign w:val="center"/>
          </w:tcPr>
          <w:p w14:paraId="2D51F79A"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1200*300</w:t>
            </w:r>
            <w:r>
              <w:rPr>
                <w:rFonts w:asciiTheme="minorEastAsia" w:eastAsiaTheme="minorEastAsia" w:hAnsiTheme="minorEastAsia" w:cs="宋体"/>
                <w:sz w:val="21"/>
                <w:szCs w:val="21"/>
              </w:rPr>
              <w:t>mm</w:t>
            </w:r>
          </w:p>
        </w:tc>
        <w:tc>
          <w:tcPr>
            <w:tcW w:w="1050" w:type="dxa"/>
            <w:tcBorders>
              <w:top w:val="nil"/>
              <w:left w:val="nil"/>
              <w:bottom w:val="single" w:sz="4" w:space="0" w:color="auto"/>
              <w:right w:val="single" w:sz="4" w:space="0" w:color="auto"/>
            </w:tcBorders>
            <w:vAlign w:val="center"/>
          </w:tcPr>
          <w:p w14:paraId="3C948844" w14:textId="77777777" w:rsidR="002A7C78" w:rsidRDefault="00000000">
            <w:pPr>
              <w:jc w:val="center"/>
              <w:rPr>
                <w:rFonts w:asciiTheme="minorEastAsia" w:eastAsiaTheme="minorEastAsia" w:hAnsiTheme="minorEastAsia" w:cs="宋体" w:hint="eastAsia"/>
                <w:sz w:val="21"/>
                <w:szCs w:val="21"/>
              </w:rPr>
            </w:pPr>
            <w:proofErr w:type="gramStart"/>
            <w:r>
              <w:rPr>
                <w:rFonts w:asciiTheme="minorEastAsia" w:eastAsiaTheme="minorEastAsia" w:hAnsiTheme="minorEastAsia" w:cs="宋体" w:hint="eastAsia"/>
                <w:sz w:val="21"/>
                <w:szCs w:val="21"/>
              </w:rPr>
              <w:t>个</w:t>
            </w:r>
            <w:proofErr w:type="gramEnd"/>
          </w:p>
        </w:tc>
        <w:tc>
          <w:tcPr>
            <w:tcW w:w="1169" w:type="dxa"/>
            <w:tcBorders>
              <w:top w:val="nil"/>
              <w:left w:val="nil"/>
              <w:bottom w:val="single" w:sz="4" w:space="0" w:color="auto"/>
              <w:right w:val="single" w:sz="4" w:space="0" w:color="auto"/>
            </w:tcBorders>
            <w:vAlign w:val="center"/>
          </w:tcPr>
          <w:p w14:paraId="293C70D2"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12500</w:t>
            </w:r>
          </w:p>
        </w:tc>
      </w:tr>
      <w:tr w:rsidR="002A7C78" w14:paraId="2D55EE94" w14:textId="77777777">
        <w:trPr>
          <w:trHeight w:val="427"/>
          <w:jc w:val="center"/>
        </w:trPr>
        <w:tc>
          <w:tcPr>
            <w:tcW w:w="1080" w:type="dxa"/>
            <w:tcBorders>
              <w:top w:val="nil"/>
              <w:left w:val="single" w:sz="8" w:space="0" w:color="auto"/>
              <w:bottom w:val="single" w:sz="4" w:space="0" w:color="auto"/>
              <w:right w:val="single" w:sz="4" w:space="0" w:color="auto"/>
            </w:tcBorders>
            <w:vAlign w:val="center"/>
          </w:tcPr>
          <w:p w14:paraId="1B3C9787"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3</w:t>
            </w:r>
          </w:p>
        </w:tc>
        <w:tc>
          <w:tcPr>
            <w:tcW w:w="3200" w:type="dxa"/>
            <w:tcBorders>
              <w:top w:val="nil"/>
              <w:left w:val="nil"/>
              <w:bottom w:val="single" w:sz="4" w:space="0" w:color="auto"/>
              <w:right w:val="single" w:sz="4" w:space="0" w:color="auto"/>
            </w:tcBorders>
            <w:vAlign w:val="center"/>
          </w:tcPr>
          <w:p w14:paraId="7E8DDBA6" w14:textId="77777777" w:rsidR="002A7C78" w:rsidRDefault="00000000">
            <w:pP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艺术型停车位样式2</w:t>
            </w:r>
          </w:p>
        </w:tc>
        <w:tc>
          <w:tcPr>
            <w:tcW w:w="1713" w:type="dxa"/>
            <w:tcBorders>
              <w:top w:val="nil"/>
              <w:left w:val="nil"/>
              <w:bottom w:val="single" w:sz="4" w:space="0" w:color="auto"/>
              <w:right w:val="single" w:sz="4" w:space="0" w:color="auto"/>
            </w:tcBorders>
            <w:vAlign w:val="center"/>
          </w:tcPr>
          <w:p w14:paraId="233065B2"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1200*400</w:t>
            </w:r>
            <w:r>
              <w:rPr>
                <w:rFonts w:asciiTheme="minorEastAsia" w:eastAsiaTheme="minorEastAsia" w:hAnsiTheme="minorEastAsia" w:cs="宋体"/>
                <w:sz w:val="21"/>
                <w:szCs w:val="21"/>
              </w:rPr>
              <w:t>mm</w:t>
            </w:r>
          </w:p>
        </w:tc>
        <w:tc>
          <w:tcPr>
            <w:tcW w:w="1050" w:type="dxa"/>
            <w:tcBorders>
              <w:top w:val="nil"/>
              <w:left w:val="nil"/>
              <w:bottom w:val="single" w:sz="4" w:space="0" w:color="auto"/>
              <w:right w:val="single" w:sz="4" w:space="0" w:color="auto"/>
            </w:tcBorders>
            <w:vAlign w:val="center"/>
          </w:tcPr>
          <w:p w14:paraId="12BA10D8" w14:textId="77777777" w:rsidR="002A7C78" w:rsidRDefault="00000000">
            <w:pPr>
              <w:jc w:val="center"/>
              <w:rPr>
                <w:rFonts w:asciiTheme="minorEastAsia" w:eastAsiaTheme="minorEastAsia" w:hAnsiTheme="minorEastAsia" w:cs="宋体" w:hint="eastAsia"/>
                <w:sz w:val="21"/>
                <w:szCs w:val="21"/>
              </w:rPr>
            </w:pPr>
            <w:proofErr w:type="gramStart"/>
            <w:r>
              <w:rPr>
                <w:rFonts w:asciiTheme="minorEastAsia" w:eastAsiaTheme="minorEastAsia" w:hAnsiTheme="minorEastAsia" w:cs="宋体" w:hint="eastAsia"/>
                <w:sz w:val="21"/>
                <w:szCs w:val="21"/>
              </w:rPr>
              <w:t>个</w:t>
            </w:r>
            <w:proofErr w:type="gramEnd"/>
          </w:p>
        </w:tc>
        <w:tc>
          <w:tcPr>
            <w:tcW w:w="1169" w:type="dxa"/>
            <w:tcBorders>
              <w:top w:val="nil"/>
              <w:left w:val="nil"/>
              <w:bottom w:val="single" w:sz="4" w:space="0" w:color="auto"/>
              <w:right w:val="single" w:sz="4" w:space="0" w:color="auto"/>
            </w:tcBorders>
            <w:vAlign w:val="center"/>
          </w:tcPr>
          <w:p w14:paraId="0724E445"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950</w:t>
            </w:r>
          </w:p>
        </w:tc>
      </w:tr>
      <w:tr w:rsidR="002A7C78" w14:paraId="23966057" w14:textId="77777777">
        <w:trPr>
          <w:trHeight w:val="428"/>
          <w:jc w:val="center"/>
        </w:trPr>
        <w:tc>
          <w:tcPr>
            <w:tcW w:w="1080" w:type="dxa"/>
            <w:tcBorders>
              <w:top w:val="nil"/>
              <w:left w:val="single" w:sz="8" w:space="0" w:color="auto"/>
              <w:bottom w:val="single" w:sz="4" w:space="0" w:color="auto"/>
              <w:right w:val="single" w:sz="4" w:space="0" w:color="auto"/>
            </w:tcBorders>
            <w:vAlign w:val="center"/>
          </w:tcPr>
          <w:p w14:paraId="54AE707E"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4</w:t>
            </w:r>
          </w:p>
        </w:tc>
        <w:tc>
          <w:tcPr>
            <w:tcW w:w="3200" w:type="dxa"/>
            <w:tcBorders>
              <w:top w:val="nil"/>
              <w:left w:val="nil"/>
              <w:bottom w:val="single" w:sz="4" w:space="0" w:color="auto"/>
              <w:right w:val="single" w:sz="4" w:space="0" w:color="auto"/>
            </w:tcBorders>
            <w:vAlign w:val="center"/>
          </w:tcPr>
          <w:p w14:paraId="431E6B9D" w14:textId="77777777" w:rsidR="002A7C78" w:rsidRDefault="00000000">
            <w:pP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艺术型停车位样式3</w:t>
            </w:r>
          </w:p>
        </w:tc>
        <w:tc>
          <w:tcPr>
            <w:tcW w:w="1713" w:type="dxa"/>
            <w:tcBorders>
              <w:top w:val="nil"/>
              <w:left w:val="nil"/>
              <w:bottom w:val="single" w:sz="4" w:space="0" w:color="auto"/>
              <w:right w:val="single" w:sz="4" w:space="0" w:color="auto"/>
            </w:tcBorders>
            <w:vAlign w:val="center"/>
          </w:tcPr>
          <w:p w14:paraId="011337B6"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1200*400</w:t>
            </w:r>
            <w:r>
              <w:rPr>
                <w:rFonts w:asciiTheme="minorEastAsia" w:eastAsiaTheme="minorEastAsia" w:hAnsiTheme="minorEastAsia" w:cs="宋体"/>
                <w:sz w:val="21"/>
                <w:szCs w:val="21"/>
              </w:rPr>
              <w:t>mm</w:t>
            </w:r>
          </w:p>
        </w:tc>
        <w:tc>
          <w:tcPr>
            <w:tcW w:w="1050" w:type="dxa"/>
            <w:tcBorders>
              <w:top w:val="nil"/>
              <w:left w:val="nil"/>
              <w:bottom w:val="single" w:sz="4" w:space="0" w:color="auto"/>
              <w:right w:val="single" w:sz="4" w:space="0" w:color="auto"/>
            </w:tcBorders>
            <w:vAlign w:val="center"/>
          </w:tcPr>
          <w:p w14:paraId="594CF424" w14:textId="77777777" w:rsidR="002A7C78" w:rsidRDefault="00000000">
            <w:pPr>
              <w:jc w:val="center"/>
              <w:rPr>
                <w:rFonts w:asciiTheme="minorEastAsia" w:eastAsiaTheme="minorEastAsia" w:hAnsiTheme="minorEastAsia" w:cs="宋体" w:hint="eastAsia"/>
                <w:sz w:val="21"/>
                <w:szCs w:val="21"/>
              </w:rPr>
            </w:pPr>
            <w:proofErr w:type="gramStart"/>
            <w:r>
              <w:rPr>
                <w:rFonts w:asciiTheme="minorEastAsia" w:eastAsiaTheme="minorEastAsia" w:hAnsiTheme="minorEastAsia" w:cs="宋体" w:hint="eastAsia"/>
                <w:sz w:val="21"/>
                <w:szCs w:val="21"/>
              </w:rPr>
              <w:t>个</w:t>
            </w:r>
            <w:proofErr w:type="gramEnd"/>
          </w:p>
        </w:tc>
        <w:tc>
          <w:tcPr>
            <w:tcW w:w="1169" w:type="dxa"/>
            <w:tcBorders>
              <w:top w:val="nil"/>
              <w:left w:val="nil"/>
              <w:bottom w:val="single" w:sz="4" w:space="0" w:color="auto"/>
              <w:right w:val="single" w:sz="4" w:space="0" w:color="auto"/>
            </w:tcBorders>
            <w:vAlign w:val="center"/>
          </w:tcPr>
          <w:p w14:paraId="783EFDAA"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450</w:t>
            </w:r>
          </w:p>
        </w:tc>
      </w:tr>
      <w:tr w:rsidR="002A7C78" w14:paraId="73E24CDC" w14:textId="77777777">
        <w:trPr>
          <w:trHeight w:val="440"/>
          <w:jc w:val="center"/>
        </w:trPr>
        <w:tc>
          <w:tcPr>
            <w:tcW w:w="1080" w:type="dxa"/>
            <w:tcBorders>
              <w:top w:val="nil"/>
              <w:left w:val="single" w:sz="8" w:space="0" w:color="auto"/>
              <w:bottom w:val="single" w:sz="4" w:space="0" w:color="auto"/>
              <w:right w:val="single" w:sz="4" w:space="0" w:color="auto"/>
            </w:tcBorders>
            <w:vAlign w:val="center"/>
          </w:tcPr>
          <w:p w14:paraId="5AFAAD90"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5</w:t>
            </w:r>
          </w:p>
        </w:tc>
        <w:tc>
          <w:tcPr>
            <w:tcW w:w="3200" w:type="dxa"/>
            <w:tcBorders>
              <w:top w:val="nil"/>
              <w:left w:val="nil"/>
              <w:bottom w:val="single" w:sz="4" w:space="0" w:color="auto"/>
              <w:right w:val="single" w:sz="4" w:space="0" w:color="auto"/>
            </w:tcBorders>
            <w:vAlign w:val="center"/>
          </w:tcPr>
          <w:p w14:paraId="5DE163D9" w14:textId="77777777" w:rsidR="002A7C78" w:rsidRDefault="00000000">
            <w:pP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简易型停车位</w:t>
            </w:r>
          </w:p>
        </w:tc>
        <w:tc>
          <w:tcPr>
            <w:tcW w:w="1713" w:type="dxa"/>
            <w:tcBorders>
              <w:top w:val="nil"/>
              <w:left w:val="nil"/>
              <w:bottom w:val="single" w:sz="4" w:space="0" w:color="auto"/>
              <w:right w:val="single" w:sz="4" w:space="0" w:color="auto"/>
            </w:tcBorders>
            <w:vAlign w:val="center"/>
          </w:tcPr>
          <w:p w14:paraId="2AC0634F"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线宽200mm</w:t>
            </w:r>
          </w:p>
        </w:tc>
        <w:tc>
          <w:tcPr>
            <w:tcW w:w="1050" w:type="dxa"/>
            <w:tcBorders>
              <w:top w:val="nil"/>
              <w:left w:val="nil"/>
              <w:bottom w:val="single" w:sz="4" w:space="0" w:color="auto"/>
              <w:right w:val="single" w:sz="4" w:space="0" w:color="auto"/>
            </w:tcBorders>
            <w:vAlign w:val="center"/>
          </w:tcPr>
          <w:p w14:paraId="31AEA19F"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m</w:t>
            </w:r>
          </w:p>
        </w:tc>
        <w:tc>
          <w:tcPr>
            <w:tcW w:w="1169" w:type="dxa"/>
            <w:tcBorders>
              <w:top w:val="nil"/>
              <w:left w:val="nil"/>
              <w:bottom w:val="single" w:sz="4" w:space="0" w:color="auto"/>
              <w:right w:val="single" w:sz="4" w:space="0" w:color="auto"/>
            </w:tcBorders>
            <w:vAlign w:val="center"/>
          </w:tcPr>
          <w:p w14:paraId="137B1506"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5500</w:t>
            </w:r>
          </w:p>
        </w:tc>
      </w:tr>
      <w:tr w:rsidR="002A7C78" w14:paraId="012E7F8F" w14:textId="77777777">
        <w:trPr>
          <w:trHeight w:val="440"/>
          <w:jc w:val="center"/>
        </w:trPr>
        <w:tc>
          <w:tcPr>
            <w:tcW w:w="1080" w:type="dxa"/>
            <w:tcBorders>
              <w:top w:val="nil"/>
              <w:left w:val="single" w:sz="8" w:space="0" w:color="auto"/>
              <w:bottom w:val="single" w:sz="4" w:space="0" w:color="auto"/>
              <w:right w:val="single" w:sz="4" w:space="0" w:color="auto"/>
            </w:tcBorders>
            <w:vAlign w:val="center"/>
          </w:tcPr>
          <w:p w14:paraId="4BAB9147"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6</w:t>
            </w:r>
          </w:p>
        </w:tc>
        <w:tc>
          <w:tcPr>
            <w:tcW w:w="3200" w:type="dxa"/>
            <w:tcBorders>
              <w:top w:val="nil"/>
              <w:left w:val="nil"/>
              <w:bottom w:val="single" w:sz="4" w:space="0" w:color="auto"/>
              <w:right w:val="single" w:sz="4" w:space="0" w:color="auto"/>
            </w:tcBorders>
            <w:vAlign w:val="center"/>
          </w:tcPr>
          <w:p w14:paraId="0FF1264A" w14:textId="77777777" w:rsidR="002A7C78" w:rsidRDefault="00000000">
            <w:pP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标准型停车位标记</w:t>
            </w:r>
          </w:p>
        </w:tc>
        <w:tc>
          <w:tcPr>
            <w:tcW w:w="1713" w:type="dxa"/>
            <w:tcBorders>
              <w:top w:val="nil"/>
              <w:left w:val="nil"/>
              <w:bottom w:val="single" w:sz="4" w:space="0" w:color="auto"/>
              <w:right w:val="single" w:sz="4" w:space="0" w:color="auto"/>
            </w:tcBorders>
            <w:vAlign w:val="center"/>
          </w:tcPr>
          <w:p w14:paraId="3156A207"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1600*500</w:t>
            </w:r>
            <w:r>
              <w:rPr>
                <w:rFonts w:asciiTheme="minorEastAsia" w:eastAsiaTheme="minorEastAsia" w:hAnsiTheme="minorEastAsia" w:cs="宋体"/>
                <w:sz w:val="21"/>
                <w:szCs w:val="21"/>
              </w:rPr>
              <w:t>mm</w:t>
            </w:r>
          </w:p>
        </w:tc>
        <w:tc>
          <w:tcPr>
            <w:tcW w:w="1050" w:type="dxa"/>
            <w:tcBorders>
              <w:top w:val="nil"/>
              <w:left w:val="nil"/>
              <w:bottom w:val="single" w:sz="4" w:space="0" w:color="auto"/>
              <w:right w:val="single" w:sz="4" w:space="0" w:color="auto"/>
            </w:tcBorders>
            <w:vAlign w:val="center"/>
          </w:tcPr>
          <w:p w14:paraId="6392A269" w14:textId="77777777" w:rsidR="002A7C78" w:rsidRDefault="00000000">
            <w:pPr>
              <w:jc w:val="center"/>
              <w:rPr>
                <w:rFonts w:asciiTheme="minorEastAsia" w:eastAsiaTheme="minorEastAsia" w:hAnsiTheme="minorEastAsia" w:cs="宋体" w:hint="eastAsia"/>
                <w:sz w:val="21"/>
                <w:szCs w:val="21"/>
              </w:rPr>
            </w:pPr>
            <w:proofErr w:type="gramStart"/>
            <w:r>
              <w:rPr>
                <w:rFonts w:asciiTheme="minorEastAsia" w:eastAsiaTheme="minorEastAsia" w:hAnsiTheme="minorEastAsia" w:cs="宋体" w:hint="eastAsia"/>
                <w:sz w:val="21"/>
                <w:szCs w:val="21"/>
              </w:rPr>
              <w:t>个</w:t>
            </w:r>
            <w:proofErr w:type="gramEnd"/>
          </w:p>
        </w:tc>
        <w:tc>
          <w:tcPr>
            <w:tcW w:w="1169" w:type="dxa"/>
            <w:tcBorders>
              <w:top w:val="nil"/>
              <w:left w:val="nil"/>
              <w:bottom w:val="single" w:sz="4" w:space="0" w:color="auto"/>
              <w:right w:val="single" w:sz="4" w:space="0" w:color="auto"/>
            </w:tcBorders>
            <w:vAlign w:val="center"/>
          </w:tcPr>
          <w:p w14:paraId="0B6D7502"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280</w:t>
            </w:r>
          </w:p>
        </w:tc>
      </w:tr>
      <w:tr w:rsidR="002A7C78" w14:paraId="0DC7F25C" w14:textId="77777777">
        <w:trPr>
          <w:trHeight w:val="490"/>
          <w:jc w:val="center"/>
        </w:trPr>
        <w:tc>
          <w:tcPr>
            <w:tcW w:w="1080" w:type="dxa"/>
            <w:tcBorders>
              <w:top w:val="nil"/>
              <w:left w:val="single" w:sz="8" w:space="0" w:color="auto"/>
              <w:bottom w:val="single" w:sz="4" w:space="0" w:color="auto"/>
              <w:right w:val="single" w:sz="4" w:space="0" w:color="auto"/>
            </w:tcBorders>
            <w:vAlign w:val="center"/>
          </w:tcPr>
          <w:p w14:paraId="6FE03C68"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7</w:t>
            </w:r>
          </w:p>
        </w:tc>
        <w:tc>
          <w:tcPr>
            <w:tcW w:w="3200" w:type="dxa"/>
            <w:tcBorders>
              <w:top w:val="nil"/>
              <w:left w:val="nil"/>
              <w:bottom w:val="single" w:sz="4" w:space="0" w:color="auto"/>
              <w:right w:val="single" w:sz="4" w:space="0" w:color="auto"/>
            </w:tcBorders>
            <w:vAlign w:val="center"/>
          </w:tcPr>
          <w:p w14:paraId="087A491D" w14:textId="77777777" w:rsidR="002A7C78" w:rsidRDefault="00000000">
            <w:pP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标准型停车位线框</w:t>
            </w:r>
          </w:p>
        </w:tc>
        <w:tc>
          <w:tcPr>
            <w:tcW w:w="1713" w:type="dxa"/>
            <w:tcBorders>
              <w:top w:val="nil"/>
              <w:left w:val="nil"/>
              <w:bottom w:val="single" w:sz="4" w:space="0" w:color="auto"/>
              <w:right w:val="single" w:sz="4" w:space="0" w:color="auto"/>
            </w:tcBorders>
            <w:vAlign w:val="center"/>
          </w:tcPr>
          <w:p w14:paraId="565388C5"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线宽150</w:t>
            </w:r>
            <w:r>
              <w:rPr>
                <w:rFonts w:asciiTheme="minorEastAsia" w:eastAsiaTheme="minorEastAsia" w:hAnsiTheme="minorEastAsia" w:cs="宋体"/>
                <w:sz w:val="21"/>
                <w:szCs w:val="21"/>
              </w:rPr>
              <w:t>mm</w:t>
            </w:r>
          </w:p>
        </w:tc>
        <w:tc>
          <w:tcPr>
            <w:tcW w:w="1050" w:type="dxa"/>
            <w:tcBorders>
              <w:top w:val="nil"/>
              <w:left w:val="nil"/>
              <w:bottom w:val="single" w:sz="4" w:space="0" w:color="auto"/>
              <w:right w:val="single" w:sz="4" w:space="0" w:color="auto"/>
            </w:tcBorders>
            <w:vAlign w:val="center"/>
          </w:tcPr>
          <w:p w14:paraId="5DB2BFFC"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m</w:t>
            </w:r>
          </w:p>
        </w:tc>
        <w:tc>
          <w:tcPr>
            <w:tcW w:w="1169" w:type="dxa"/>
            <w:tcBorders>
              <w:top w:val="nil"/>
              <w:left w:val="nil"/>
              <w:bottom w:val="single" w:sz="4" w:space="0" w:color="auto"/>
              <w:right w:val="single" w:sz="4" w:space="0" w:color="auto"/>
            </w:tcBorders>
            <w:vAlign w:val="center"/>
          </w:tcPr>
          <w:p w14:paraId="2D7C1F42"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6000</w:t>
            </w:r>
          </w:p>
        </w:tc>
      </w:tr>
      <w:tr w:rsidR="002A7C78" w14:paraId="32F50EEC" w14:textId="77777777">
        <w:trPr>
          <w:trHeight w:val="420"/>
          <w:jc w:val="center"/>
        </w:trPr>
        <w:tc>
          <w:tcPr>
            <w:tcW w:w="1080" w:type="dxa"/>
            <w:tcBorders>
              <w:top w:val="single" w:sz="4" w:space="0" w:color="auto"/>
              <w:left w:val="single" w:sz="4" w:space="0" w:color="auto"/>
              <w:bottom w:val="single" w:sz="4" w:space="0" w:color="auto"/>
              <w:right w:val="single" w:sz="4" w:space="0" w:color="auto"/>
            </w:tcBorders>
            <w:vAlign w:val="center"/>
          </w:tcPr>
          <w:p w14:paraId="4AA95C8F"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8</w:t>
            </w:r>
          </w:p>
        </w:tc>
        <w:tc>
          <w:tcPr>
            <w:tcW w:w="3200" w:type="dxa"/>
            <w:tcBorders>
              <w:top w:val="single" w:sz="4" w:space="0" w:color="auto"/>
              <w:left w:val="single" w:sz="4" w:space="0" w:color="auto"/>
              <w:bottom w:val="single" w:sz="4" w:space="0" w:color="auto"/>
              <w:right w:val="single" w:sz="4" w:space="0" w:color="auto"/>
            </w:tcBorders>
            <w:vAlign w:val="center"/>
          </w:tcPr>
          <w:p w14:paraId="5E50A912" w14:textId="77777777" w:rsidR="002A7C78" w:rsidRDefault="00000000">
            <w:pP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清除停车位</w:t>
            </w:r>
            <w:r>
              <w:rPr>
                <w:rFonts w:asciiTheme="minorEastAsia" w:eastAsiaTheme="minorEastAsia" w:hAnsiTheme="minorEastAsia" w:cs="宋体"/>
                <w:sz w:val="21"/>
                <w:szCs w:val="21"/>
              </w:rPr>
              <w:t>标线</w:t>
            </w:r>
          </w:p>
        </w:tc>
        <w:tc>
          <w:tcPr>
            <w:tcW w:w="1713" w:type="dxa"/>
            <w:tcBorders>
              <w:top w:val="single" w:sz="4" w:space="0" w:color="auto"/>
              <w:left w:val="single" w:sz="4" w:space="0" w:color="auto"/>
              <w:bottom w:val="single" w:sz="4" w:space="0" w:color="auto"/>
              <w:right w:val="single" w:sz="4" w:space="0" w:color="auto"/>
            </w:tcBorders>
            <w:vAlign w:val="center"/>
          </w:tcPr>
          <w:p w14:paraId="5773108C" w14:textId="77777777" w:rsidR="002A7C78" w:rsidRDefault="002A7C78">
            <w:pPr>
              <w:jc w:val="center"/>
              <w:rPr>
                <w:rFonts w:asciiTheme="minorEastAsia" w:eastAsiaTheme="minorEastAsia" w:hAnsiTheme="minorEastAsia" w:cs="宋体" w:hint="eastAsia"/>
                <w:sz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744EB21C"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m</w:t>
            </w:r>
            <w:r>
              <w:rPr>
                <w:rFonts w:asciiTheme="minorEastAsia" w:eastAsiaTheme="minorEastAsia" w:hAnsiTheme="minorEastAsia" w:cs="宋体" w:hint="eastAsia"/>
                <w:sz w:val="21"/>
                <w:szCs w:val="21"/>
                <w:vertAlign w:val="superscript"/>
              </w:rPr>
              <w:t>2</w:t>
            </w:r>
          </w:p>
        </w:tc>
        <w:tc>
          <w:tcPr>
            <w:tcW w:w="1169" w:type="dxa"/>
            <w:tcBorders>
              <w:top w:val="single" w:sz="4" w:space="0" w:color="auto"/>
              <w:left w:val="single" w:sz="4" w:space="0" w:color="auto"/>
              <w:bottom w:val="single" w:sz="4" w:space="0" w:color="auto"/>
              <w:right w:val="single" w:sz="4" w:space="0" w:color="auto"/>
            </w:tcBorders>
            <w:vAlign w:val="center"/>
          </w:tcPr>
          <w:p w14:paraId="0A13C18E"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150</w:t>
            </w:r>
          </w:p>
        </w:tc>
      </w:tr>
      <w:tr w:rsidR="002A7C78" w14:paraId="66BFEB61" w14:textId="77777777">
        <w:trPr>
          <w:trHeight w:val="490"/>
          <w:jc w:val="center"/>
        </w:trPr>
        <w:tc>
          <w:tcPr>
            <w:tcW w:w="1080" w:type="dxa"/>
            <w:tcBorders>
              <w:top w:val="single" w:sz="4" w:space="0" w:color="auto"/>
              <w:left w:val="single" w:sz="4" w:space="0" w:color="auto"/>
              <w:bottom w:val="single" w:sz="4" w:space="0" w:color="auto"/>
              <w:right w:val="single" w:sz="4" w:space="0" w:color="auto"/>
            </w:tcBorders>
            <w:vAlign w:val="center"/>
          </w:tcPr>
          <w:p w14:paraId="7E4A3F42"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9</w:t>
            </w:r>
          </w:p>
        </w:tc>
        <w:tc>
          <w:tcPr>
            <w:tcW w:w="3200" w:type="dxa"/>
            <w:tcBorders>
              <w:top w:val="single" w:sz="4" w:space="0" w:color="auto"/>
              <w:left w:val="single" w:sz="4" w:space="0" w:color="auto"/>
              <w:bottom w:val="single" w:sz="4" w:space="0" w:color="auto"/>
              <w:right w:val="single" w:sz="4" w:space="0" w:color="auto"/>
            </w:tcBorders>
            <w:vAlign w:val="center"/>
          </w:tcPr>
          <w:p w14:paraId="0169CAC8" w14:textId="77777777" w:rsidR="002A7C78" w:rsidRDefault="00000000">
            <w:pPr>
              <w:rPr>
                <w:rFonts w:asciiTheme="minorEastAsia" w:eastAsiaTheme="minorEastAsia" w:hAnsiTheme="minorEastAsia" w:cs="宋体" w:hint="eastAsia"/>
                <w:sz w:val="21"/>
                <w:szCs w:val="21"/>
              </w:rPr>
            </w:pPr>
            <w:proofErr w:type="gramStart"/>
            <w:r>
              <w:rPr>
                <w:rFonts w:asciiTheme="minorEastAsia" w:eastAsiaTheme="minorEastAsia" w:hAnsiTheme="minorEastAsia" w:cs="宋体" w:hint="eastAsia"/>
                <w:sz w:val="21"/>
                <w:szCs w:val="21"/>
              </w:rPr>
              <w:t>蓝牙嗅探</w:t>
            </w:r>
            <w:proofErr w:type="gramEnd"/>
            <w:r>
              <w:rPr>
                <w:rFonts w:asciiTheme="minorEastAsia" w:eastAsiaTheme="minorEastAsia" w:hAnsiTheme="minorEastAsia" w:cs="宋体" w:hint="eastAsia"/>
                <w:sz w:val="21"/>
                <w:szCs w:val="21"/>
              </w:rPr>
              <w:t>智能监测终端运维服务</w:t>
            </w:r>
          </w:p>
        </w:tc>
        <w:tc>
          <w:tcPr>
            <w:tcW w:w="1713" w:type="dxa"/>
            <w:tcBorders>
              <w:top w:val="single" w:sz="4" w:space="0" w:color="auto"/>
              <w:left w:val="single" w:sz="4" w:space="0" w:color="auto"/>
              <w:bottom w:val="single" w:sz="4" w:space="0" w:color="auto"/>
              <w:right w:val="single" w:sz="4" w:space="0" w:color="auto"/>
            </w:tcBorders>
            <w:vAlign w:val="center"/>
          </w:tcPr>
          <w:p w14:paraId="5294FB40" w14:textId="77777777" w:rsidR="002A7C78" w:rsidRDefault="002A7C78">
            <w:pPr>
              <w:jc w:val="center"/>
              <w:rPr>
                <w:rFonts w:asciiTheme="minorEastAsia" w:eastAsiaTheme="minorEastAsia" w:hAnsiTheme="minorEastAsia" w:cs="宋体" w:hint="eastAsia"/>
                <w:sz w:val="21"/>
                <w:szCs w:val="21"/>
              </w:rPr>
            </w:pPr>
          </w:p>
        </w:tc>
        <w:tc>
          <w:tcPr>
            <w:tcW w:w="1050" w:type="dxa"/>
            <w:tcBorders>
              <w:top w:val="single" w:sz="4" w:space="0" w:color="auto"/>
              <w:left w:val="single" w:sz="4" w:space="0" w:color="auto"/>
              <w:bottom w:val="single" w:sz="4" w:space="0" w:color="auto"/>
              <w:right w:val="single" w:sz="4" w:space="0" w:color="auto"/>
            </w:tcBorders>
            <w:vAlign w:val="center"/>
          </w:tcPr>
          <w:p w14:paraId="3877A09E"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台</w:t>
            </w:r>
          </w:p>
        </w:tc>
        <w:tc>
          <w:tcPr>
            <w:tcW w:w="1169" w:type="dxa"/>
            <w:tcBorders>
              <w:top w:val="single" w:sz="4" w:space="0" w:color="auto"/>
              <w:left w:val="single" w:sz="4" w:space="0" w:color="auto"/>
              <w:bottom w:val="single" w:sz="4" w:space="0" w:color="auto"/>
              <w:right w:val="single" w:sz="4" w:space="0" w:color="auto"/>
            </w:tcBorders>
            <w:vAlign w:val="center"/>
          </w:tcPr>
          <w:p w14:paraId="60598E96" w14:textId="77777777" w:rsidR="002A7C78" w:rsidRDefault="00000000">
            <w:pPr>
              <w:jc w:val="center"/>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64</w:t>
            </w:r>
          </w:p>
        </w:tc>
      </w:tr>
    </w:tbl>
    <w:p w14:paraId="6BB5CEBD" w14:textId="77777777" w:rsidR="002A7C78" w:rsidRDefault="002A7C78">
      <w:pPr>
        <w:spacing w:line="440" w:lineRule="exact"/>
        <w:ind w:firstLineChars="200" w:firstLine="420"/>
        <w:jc w:val="center"/>
        <w:rPr>
          <w:rFonts w:ascii="宋体" w:hAnsi="宋体" w:cs="宋体" w:hint="eastAsia"/>
          <w:sz w:val="21"/>
          <w:szCs w:val="21"/>
        </w:rPr>
      </w:pPr>
    </w:p>
    <w:p w14:paraId="38C91515" w14:textId="77777777" w:rsidR="002A7C78" w:rsidRDefault="00000000">
      <w:pPr>
        <w:spacing w:line="360" w:lineRule="auto"/>
        <w:outlineLvl w:val="0"/>
        <w:rPr>
          <w:rFonts w:ascii="宋体" w:hAnsi="宋体" w:cs="宋体" w:hint="eastAsia"/>
          <w:b/>
          <w:bCs/>
          <w:sz w:val="21"/>
          <w:szCs w:val="21"/>
        </w:rPr>
      </w:pPr>
      <w:r>
        <w:rPr>
          <w:rFonts w:ascii="宋体" w:hAnsi="宋体" w:cs="宋体" w:hint="eastAsia"/>
          <w:b/>
          <w:bCs/>
          <w:sz w:val="21"/>
          <w:szCs w:val="21"/>
        </w:rPr>
        <w:t>三、服务期限</w:t>
      </w:r>
    </w:p>
    <w:p w14:paraId="153A9A2D" w14:textId="77777777" w:rsidR="002A7C78" w:rsidRDefault="00000000">
      <w:pPr>
        <w:adjustRightInd w:val="0"/>
        <w:snapToGrid w:val="0"/>
        <w:spacing w:line="360" w:lineRule="auto"/>
        <w:ind w:firstLine="420"/>
        <w:rPr>
          <w:rFonts w:ascii="宋体" w:hAnsi="宋体" w:hint="eastAsia"/>
          <w:sz w:val="21"/>
          <w:szCs w:val="16"/>
        </w:rPr>
      </w:pPr>
      <w:r>
        <w:rPr>
          <w:rFonts w:ascii="宋体" w:hAnsi="宋体" w:hint="eastAsia"/>
          <w:sz w:val="21"/>
          <w:szCs w:val="16"/>
        </w:rPr>
        <w:t>本次招标服务期为一年（本项目采用一次招标三年沿用，分年度签订合同，每次签约有效期一年，每年度有效期终止前2个月，由采购人对成交单位进行年度考核和验收，如通过则可续签第二年合同，第三年的合同续签同第二年。第二年的合同价为第一年的原合同价。如遇特殊情况，则以当年度法定程序批准的预算执行）。</w:t>
      </w:r>
    </w:p>
    <w:p w14:paraId="04397822" w14:textId="77777777" w:rsidR="002A7C78" w:rsidRDefault="002A7C78">
      <w:pPr>
        <w:spacing w:line="440" w:lineRule="exact"/>
        <w:ind w:firstLineChars="200" w:firstLine="420"/>
        <w:rPr>
          <w:rFonts w:ascii="宋体" w:hAnsi="宋体" w:cs="宋体" w:hint="eastAsia"/>
          <w:sz w:val="21"/>
          <w:szCs w:val="21"/>
        </w:rPr>
      </w:pPr>
    </w:p>
    <w:p w14:paraId="2BC26447" w14:textId="77777777" w:rsidR="002A7C78" w:rsidRDefault="00000000">
      <w:pPr>
        <w:spacing w:line="360" w:lineRule="auto"/>
        <w:rPr>
          <w:rFonts w:ascii="宋体" w:hAnsi="宋体" w:cs="宋体" w:hint="eastAsia"/>
          <w:b/>
          <w:bCs/>
          <w:sz w:val="21"/>
          <w:szCs w:val="21"/>
        </w:rPr>
      </w:pPr>
      <w:r>
        <w:rPr>
          <w:rFonts w:ascii="宋体" w:hAnsi="宋体" w:cs="宋体" w:hint="eastAsia"/>
          <w:b/>
          <w:bCs/>
          <w:sz w:val="21"/>
          <w:szCs w:val="21"/>
        </w:rPr>
        <w:lastRenderedPageBreak/>
        <w:t>四、项目团队要求</w:t>
      </w:r>
    </w:p>
    <w:p w14:paraId="5B8DCCE9" w14:textId="77777777" w:rsidR="002A7C78" w:rsidRDefault="00000000">
      <w:pPr>
        <w:spacing w:line="360" w:lineRule="auto"/>
        <w:ind w:firstLineChars="200" w:firstLine="420"/>
        <w:rPr>
          <w:rFonts w:ascii="宋体" w:hAnsi="宋体" w:hint="eastAsia"/>
          <w:sz w:val="21"/>
          <w:szCs w:val="21"/>
        </w:rPr>
      </w:pPr>
      <w:r>
        <w:rPr>
          <w:rFonts w:ascii="宋体" w:hAnsi="宋体" w:hint="eastAsia"/>
          <w:sz w:val="21"/>
          <w:szCs w:val="21"/>
        </w:rPr>
        <w:t>本项目实施团队人员应配备充足、合理且职责分工明确、架构清晰合理。</w:t>
      </w:r>
    </w:p>
    <w:p w14:paraId="69FAEDAB" w14:textId="77777777" w:rsidR="002A7C78" w:rsidRDefault="00000000">
      <w:pPr>
        <w:tabs>
          <w:tab w:val="left" w:pos="720"/>
        </w:tabs>
        <w:adjustRightInd w:val="0"/>
        <w:snapToGrid w:val="0"/>
        <w:spacing w:line="360" w:lineRule="auto"/>
        <w:ind w:firstLine="420"/>
        <w:rPr>
          <w:rFonts w:ascii="宋体" w:hAnsi="宋体" w:hint="eastAsia"/>
          <w:bCs/>
          <w:sz w:val="21"/>
          <w:szCs w:val="16"/>
        </w:rPr>
      </w:pPr>
      <w:r>
        <w:rPr>
          <w:rFonts w:ascii="宋体" w:hAnsi="宋体" w:hint="eastAsia"/>
          <w:sz w:val="21"/>
          <w:szCs w:val="21"/>
        </w:rPr>
        <w:t>管理人员应至少配备1名项目经理，且项目经理应满足以下要求：</w:t>
      </w:r>
    </w:p>
    <w:p w14:paraId="5A7CAFF5" w14:textId="77777777" w:rsidR="002A7C78" w:rsidRDefault="00000000">
      <w:pPr>
        <w:tabs>
          <w:tab w:val="left" w:pos="720"/>
        </w:tabs>
        <w:adjustRightInd w:val="0"/>
        <w:snapToGrid w:val="0"/>
        <w:spacing w:line="360" w:lineRule="auto"/>
        <w:ind w:firstLine="420"/>
        <w:rPr>
          <w:rFonts w:ascii="宋体" w:hAnsi="宋体" w:hint="eastAsia"/>
          <w:bCs/>
          <w:sz w:val="21"/>
          <w:szCs w:val="16"/>
        </w:rPr>
      </w:pPr>
      <w:r>
        <w:rPr>
          <w:rFonts w:ascii="宋体" w:hAnsi="宋体" w:hint="eastAsia"/>
          <w:bCs/>
          <w:sz w:val="21"/>
          <w:szCs w:val="16"/>
        </w:rPr>
        <w:t>项目经理资格：市政专业二级（或以上）或公路专业二级（或以上）注册建造师执业资格，具备有效的安全生产考核合格证书，注册建造师已备案且无在建项目（同一工程相邻分段发包或分期施工的登记除外，需在响应文件中提供证明材料。注册建造师备案情况及在建项目以报名开始至开标截止在上海市建筑</w:t>
      </w:r>
      <w:proofErr w:type="gramStart"/>
      <w:r>
        <w:rPr>
          <w:rFonts w:ascii="宋体" w:hAnsi="宋体" w:hint="eastAsia"/>
          <w:bCs/>
          <w:sz w:val="21"/>
          <w:szCs w:val="16"/>
        </w:rPr>
        <w:t>建材业网</w:t>
      </w:r>
      <w:proofErr w:type="gramEnd"/>
      <w:r>
        <w:rPr>
          <w:rFonts w:ascii="宋体" w:hAnsi="宋体" w:hint="eastAsia"/>
          <w:bCs/>
          <w:sz w:val="21"/>
          <w:szCs w:val="16"/>
        </w:rPr>
        <w:t xml:space="preserve">www.ciac.sh.cn上的查询结果为准）。 </w:t>
      </w:r>
    </w:p>
    <w:p w14:paraId="7C7726FD" w14:textId="77777777" w:rsidR="002A7C78" w:rsidRDefault="00000000">
      <w:pPr>
        <w:tabs>
          <w:tab w:val="left" w:pos="720"/>
        </w:tabs>
        <w:adjustRightInd w:val="0"/>
        <w:snapToGrid w:val="0"/>
        <w:spacing w:line="360" w:lineRule="auto"/>
        <w:ind w:firstLine="420"/>
        <w:rPr>
          <w:rFonts w:ascii="宋体" w:hAnsi="宋体" w:hint="eastAsia"/>
          <w:bCs/>
          <w:sz w:val="21"/>
          <w:szCs w:val="16"/>
        </w:rPr>
      </w:pPr>
      <w:r>
        <w:rPr>
          <w:rFonts w:ascii="宋体" w:hAnsi="宋体" w:hint="eastAsia"/>
          <w:bCs/>
          <w:sz w:val="21"/>
          <w:szCs w:val="16"/>
        </w:rPr>
        <w:t>项目管理机构关键人员应按照沪建管【2014】758号文件配备指南配置，并提供有效的岗位资格证书。</w:t>
      </w:r>
    </w:p>
    <w:p w14:paraId="021FA1B7" w14:textId="77777777" w:rsidR="002A7C78" w:rsidRDefault="00000000">
      <w:pPr>
        <w:tabs>
          <w:tab w:val="left" w:pos="720"/>
        </w:tabs>
        <w:adjustRightInd w:val="0"/>
        <w:snapToGrid w:val="0"/>
        <w:spacing w:line="360" w:lineRule="auto"/>
        <w:ind w:firstLine="420"/>
        <w:rPr>
          <w:rFonts w:ascii="宋体" w:hAnsi="宋体" w:hint="eastAsia"/>
          <w:sz w:val="21"/>
          <w:szCs w:val="16"/>
        </w:rPr>
      </w:pPr>
      <w:r>
        <w:rPr>
          <w:rFonts w:ascii="宋体" w:hAnsi="宋体" w:hint="eastAsia"/>
          <w:sz w:val="21"/>
          <w:szCs w:val="16"/>
        </w:rPr>
        <w:t>项目团队人员不少于8人；</w:t>
      </w:r>
    </w:p>
    <w:p w14:paraId="128B88E1" w14:textId="77777777" w:rsidR="002A7C78" w:rsidRDefault="002A7C78">
      <w:pPr>
        <w:spacing w:line="360" w:lineRule="auto"/>
        <w:rPr>
          <w:rFonts w:ascii="宋体" w:hAnsi="宋体" w:cs="宋体" w:hint="eastAsia"/>
          <w:b/>
          <w:bCs/>
          <w:sz w:val="21"/>
          <w:szCs w:val="21"/>
        </w:rPr>
      </w:pPr>
    </w:p>
    <w:p w14:paraId="0E0ED757" w14:textId="77777777" w:rsidR="002A7C78" w:rsidRDefault="00000000">
      <w:pPr>
        <w:spacing w:line="360" w:lineRule="auto"/>
        <w:ind w:firstLineChars="200" w:firstLine="422"/>
        <w:rPr>
          <w:rFonts w:ascii="宋体" w:hAnsi="宋体" w:cs="宋体" w:hint="eastAsia"/>
          <w:b/>
          <w:bCs/>
          <w:sz w:val="21"/>
          <w:szCs w:val="21"/>
        </w:rPr>
      </w:pPr>
      <w:r>
        <w:rPr>
          <w:rFonts w:ascii="宋体" w:hAnsi="宋体" w:cs="宋体" w:hint="eastAsia"/>
          <w:b/>
          <w:bCs/>
          <w:sz w:val="21"/>
          <w:szCs w:val="21"/>
        </w:rPr>
        <w:t>五、工作标准要求</w:t>
      </w:r>
    </w:p>
    <w:p w14:paraId="6A67E68A" w14:textId="77777777" w:rsidR="002A7C78" w:rsidRDefault="00000000">
      <w:pPr>
        <w:spacing w:line="360" w:lineRule="auto"/>
        <w:ind w:firstLineChars="200" w:firstLine="420"/>
        <w:rPr>
          <w:rFonts w:ascii="宋体" w:hAnsi="宋体" w:hint="eastAsia"/>
          <w:sz w:val="21"/>
          <w:szCs w:val="21"/>
        </w:rPr>
      </w:pPr>
      <w:r>
        <w:rPr>
          <w:rFonts w:ascii="宋体" w:hAnsi="宋体" w:hint="eastAsia"/>
          <w:sz w:val="21"/>
          <w:szCs w:val="21"/>
        </w:rPr>
        <w:t>本项目的标线施工需满足相关的规范标准：</w:t>
      </w:r>
    </w:p>
    <w:p w14:paraId="2F043658" w14:textId="77777777" w:rsidR="002A7C78" w:rsidRDefault="00000000">
      <w:pPr>
        <w:spacing w:line="360" w:lineRule="auto"/>
        <w:ind w:firstLineChars="200" w:firstLine="420"/>
        <w:rPr>
          <w:rFonts w:ascii="宋体" w:hAnsi="宋体" w:hint="eastAsia"/>
          <w:sz w:val="21"/>
          <w:szCs w:val="21"/>
        </w:rPr>
      </w:pPr>
      <w:r>
        <w:rPr>
          <w:rFonts w:ascii="宋体" w:hAnsi="宋体" w:hint="eastAsia"/>
          <w:sz w:val="21"/>
          <w:szCs w:val="21"/>
        </w:rPr>
        <w:t>1.《道路交通标志和标线》(GB5768-2009)</w:t>
      </w:r>
    </w:p>
    <w:p w14:paraId="4FA58B42" w14:textId="77777777" w:rsidR="002A7C78" w:rsidRDefault="00000000">
      <w:pPr>
        <w:spacing w:line="360" w:lineRule="auto"/>
        <w:ind w:firstLineChars="200" w:firstLine="420"/>
        <w:rPr>
          <w:rFonts w:ascii="宋体" w:hAnsi="宋体" w:hint="eastAsia"/>
          <w:sz w:val="21"/>
          <w:szCs w:val="21"/>
        </w:rPr>
      </w:pPr>
      <w:r>
        <w:rPr>
          <w:rFonts w:ascii="宋体" w:hAnsi="宋体" w:hint="eastAsia"/>
          <w:sz w:val="21"/>
          <w:szCs w:val="21"/>
        </w:rPr>
        <w:t>2.《上海市道路交通管理设施施工及验收规范》（DBJ08-232-98）</w:t>
      </w:r>
    </w:p>
    <w:p w14:paraId="1CDC5326" w14:textId="77777777" w:rsidR="002A7C78" w:rsidRDefault="00000000">
      <w:pPr>
        <w:spacing w:line="360" w:lineRule="auto"/>
        <w:ind w:firstLineChars="200" w:firstLine="420"/>
        <w:rPr>
          <w:rFonts w:ascii="宋体" w:hAnsi="宋体" w:hint="eastAsia"/>
          <w:sz w:val="21"/>
          <w:szCs w:val="21"/>
        </w:rPr>
      </w:pPr>
      <w:r>
        <w:rPr>
          <w:rFonts w:ascii="宋体" w:hAnsi="宋体" w:hint="eastAsia"/>
          <w:sz w:val="21"/>
          <w:szCs w:val="21"/>
        </w:rPr>
        <w:t>3.《道路交通管理设施设置技术规程》（DBJ08-39-94）</w:t>
      </w:r>
    </w:p>
    <w:p w14:paraId="4B6E890F" w14:textId="77777777" w:rsidR="002A7C78" w:rsidRDefault="00000000">
      <w:pPr>
        <w:spacing w:line="360" w:lineRule="auto"/>
        <w:ind w:firstLineChars="200" w:firstLine="420"/>
        <w:rPr>
          <w:rFonts w:ascii="宋体" w:hAnsi="宋体" w:hint="eastAsia"/>
          <w:sz w:val="21"/>
          <w:szCs w:val="21"/>
        </w:rPr>
      </w:pPr>
      <w:r>
        <w:rPr>
          <w:rFonts w:ascii="宋体" w:hAnsi="宋体" w:hint="eastAsia"/>
          <w:sz w:val="21"/>
          <w:szCs w:val="21"/>
        </w:rPr>
        <w:t>4.其他“国家、行业、地方标准与规范”中涉及的技术要求</w:t>
      </w:r>
    </w:p>
    <w:p w14:paraId="6A8CDD63" w14:textId="77777777" w:rsidR="002A7C78" w:rsidRDefault="00000000">
      <w:pPr>
        <w:spacing w:line="360" w:lineRule="auto"/>
        <w:ind w:firstLineChars="200" w:firstLine="420"/>
        <w:rPr>
          <w:rFonts w:ascii="宋体" w:hAnsi="宋体" w:hint="eastAsia"/>
          <w:sz w:val="21"/>
          <w:szCs w:val="21"/>
        </w:rPr>
      </w:pPr>
      <w:r>
        <w:rPr>
          <w:rFonts w:ascii="宋体" w:hAnsi="宋体" w:hint="eastAsia"/>
          <w:sz w:val="21"/>
          <w:szCs w:val="21"/>
        </w:rPr>
        <w:t>5.以上规范、标准供</w:t>
      </w:r>
      <w:r>
        <w:rPr>
          <w:rFonts w:ascii="宋体" w:hAnsi="宋体" w:cs="宋体" w:hint="eastAsia"/>
          <w:sz w:val="21"/>
          <w:szCs w:val="21"/>
        </w:rPr>
        <w:t>响应单位</w:t>
      </w:r>
      <w:r>
        <w:rPr>
          <w:rFonts w:ascii="宋体" w:hAnsi="宋体" w:hint="eastAsia"/>
          <w:sz w:val="21"/>
          <w:szCs w:val="21"/>
        </w:rPr>
        <w:t>参考。并不局限于此，但国家及地方相关的强制性条文必须无条件执行。</w:t>
      </w:r>
    </w:p>
    <w:p w14:paraId="3916101B" w14:textId="77777777" w:rsidR="002A7C78" w:rsidRDefault="002A7C78">
      <w:pPr>
        <w:spacing w:line="360" w:lineRule="auto"/>
        <w:ind w:firstLineChars="200" w:firstLine="422"/>
        <w:rPr>
          <w:rFonts w:ascii="宋体" w:hAnsi="宋体" w:cs="宋体" w:hint="eastAsia"/>
          <w:b/>
          <w:bCs/>
          <w:sz w:val="21"/>
          <w:szCs w:val="21"/>
        </w:rPr>
      </w:pPr>
    </w:p>
    <w:p w14:paraId="1E74C04A" w14:textId="77777777" w:rsidR="002A7C78" w:rsidRDefault="00000000">
      <w:pPr>
        <w:spacing w:line="360" w:lineRule="auto"/>
        <w:ind w:firstLineChars="200" w:firstLine="422"/>
        <w:rPr>
          <w:rFonts w:ascii="宋体" w:hAnsi="宋体" w:cs="宋体" w:hint="eastAsia"/>
          <w:b/>
          <w:bCs/>
          <w:sz w:val="21"/>
          <w:szCs w:val="21"/>
        </w:rPr>
      </w:pPr>
      <w:r>
        <w:rPr>
          <w:rFonts w:ascii="宋体" w:hAnsi="宋体" w:cs="宋体" w:hint="eastAsia"/>
          <w:b/>
          <w:bCs/>
          <w:sz w:val="21"/>
          <w:szCs w:val="21"/>
        </w:rPr>
        <w:t>六、机械设备要求</w:t>
      </w:r>
    </w:p>
    <w:p w14:paraId="0001A09E" w14:textId="77777777" w:rsidR="002A7C78" w:rsidRDefault="00000000">
      <w:pPr>
        <w:spacing w:line="360" w:lineRule="auto"/>
        <w:ind w:firstLineChars="200" w:firstLine="420"/>
        <w:rPr>
          <w:rFonts w:ascii="宋体" w:hAnsi="宋体" w:cs="宋体" w:hint="eastAsia"/>
          <w:bCs/>
          <w:sz w:val="21"/>
          <w:szCs w:val="21"/>
        </w:rPr>
      </w:pPr>
      <w:r>
        <w:rPr>
          <w:rFonts w:ascii="宋体" w:hAnsi="宋体" w:cs="宋体" w:hint="eastAsia"/>
          <w:bCs/>
          <w:sz w:val="21"/>
          <w:szCs w:val="21"/>
        </w:rPr>
        <w:t>配备必要的施工机械设备。</w:t>
      </w:r>
    </w:p>
    <w:p w14:paraId="597B76AF" w14:textId="77777777" w:rsidR="002A7C78" w:rsidRDefault="002A7C78">
      <w:pPr>
        <w:spacing w:line="440" w:lineRule="exact"/>
        <w:ind w:firstLineChars="200" w:firstLine="422"/>
        <w:rPr>
          <w:rFonts w:ascii="宋体" w:hAnsi="宋体" w:cs="宋体" w:hint="eastAsia"/>
          <w:b/>
          <w:bCs/>
          <w:sz w:val="21"/>
          <w:szCs w:val="21"/>
        </w:rPr>
      </w:pPr>
    </w:p>
    <w:p w14:paraId="7084F4A2" w14:textId="77777777" w:rsidR="002A7C78" w:rsidRDefault="00000000">
      <w:pPr>
        <w:spacing w:line="440" w:lineRule="exact"/>
        <w:ind w:firstLineChars="200" w:firstLine="422"/>
        <w:rPr>
          <w:rFonts w:ascii="宋体" w:hAnsi="宋体" w:cs="宋体" w:hint="eastAsia"/>
          <w:b/>
          <w:bCs/>
          <w:sz w:val="21"/>
          <w:szCs w:val="21"/>
        </w:rPr>
      </w:pPr>
      <w:r>
        <w:rPr>
          <w:rFonts w:ascii="宋体" w:hAnsi="宋体" w:cs="宋体" w:hint="eastAsia"/>
          <w:b/>
          <w:bCs/>
          <w:sz w:val="21"/>
          <w:szCs w:val="21"/>
        </w:rPr>
        <w:t>七、质保要求</w:t>
      </w:r>
    </w:p>
    <w:p w14:paraId="37A9E97B" w14:textId="77777777" w:rsidR="002A7C78" w:rsidRDefault="00000000">
      <w:pPr>
        <w:spacing w:line="440" w:lineRule="exact"/>
        <w:ind w:firstLineChars="200" w:firstLine="420"/>
        <w:rPr>
          <w:rFonts w:ascii="宋体" w:hAnsi="宋体" w:cs="宋体" w:hint="eastAsia"/>
          <w:bCs/>
          <w:sz w:val="21"/>
          <w:szCs w:val="21"/>
        </w:rPr>
      </w:pPr>
      <w:r>
        <w:rPr>
          <w:rFonts w:ascii="宋体" w:hAnsi="宋体" w:cs="宋体" w:hint="eastAsia"/>
          <w:bCs/>
          <w:sz w:val="21"/>
          <w:szCs w:val="21"/>
        </w:rPr>
        <w:t>一次验收合格，质保期1年。</w:t>
      </w:r>
    </w:p>
    <w:p w14:paraId="0C6EECA0" w14:textId="77777777" w:rsidR="002A7C78" w:rsidRDefault="002A7C78">
      <w:pPr>
        <w:spacing w:line="440" w:lineRule="exact"/>
        <w:ind w:firstLineChars="200" w:firstLine="422"/>
        <w:rPr>
          <w:rFonts w:ascii="宋体" w:hAnsi="宋体" w:cs="宋体" w:hint="eastAsia"/>
          <w:b/>
          <w:bCs/>
          <w:sz w:val="21"/>
          <w:szCs w:val="21"/>
        </w:rPr>
      </w:pPr>
    </w:p>
    <w:p w14:paraId="6D536325" w14:textId="12A324BD" w:rsidR="007F4AB4" w:rsidRPr="00ED3B08" w:rsidRDefault="00000000">
      <w:pPr>
        <w:spacing w:line="440" w:lineRule="exact"/>
        <w:ind w:firstLineChars="200" w:firstLine="422"/>
        <w:rPr>
          <w:rFonts w:ascii="宋体" w:hAnsi="宋体" w:cs="宋体" w:hint="eastAsia"/>
          <w:b/>
          <w:bCs/>
          <w:sz w:val="21"/>
          <w:szCs w:val="21"/>
        </w:rPr>
      </w:pPr>
      <w:r w:rsidRPr="00ED3B08">
        <w:rPr>
          <w:rFonts w:ascii="宋体" w:hAnsi="宋体" w:cs="宋体" w:hint="eastAsia"/>
          <w:b/>
          <w:bCs/>
          <w:sz w:val="21"/>
          <w:szCs w:val="21"/>
        </w:rPr>
        <w:t>八、</w:t>
      </w:r>
      <w:r w:rsidR="007F4AB4" w:rsidRPr="00ED3B08">
        <w:rPr>
          <w:rFonts w:ascii="宋体" w:hAnsi="宋体" w:cs="宋体" w:hint="eastAsia"/>
          <w:b/>
          <w:bCs/>
          <w:sz w:val="21"/>
          <w:szCs w:val="21"/>
        </w:rPr>
        <w:t>其他要求</w:t>
      </w:r>
    </w:p>
    <w:p w14:paraId="1B95A9F6" w14:textId="77777777" w:rsidR="007F4AB4" w:rsidRPr="00ED3B08" w:rsidRDefault="007F4AB4" w:rsidP="007F4AB4">
      <w:pPr>
        <w:spacing w:line="360" w:lineRule="auto"/>
        <w:ind w:firstLineChars="200" w:firstLine="420"/>
        <w:jc w:val="both"/>
        <w:rPr>
          <w:rFonts w:ascii="宋体"/>
          <w:sz w:val="21"/>
          <w:szCs w:val="24"/>
        </w:rPr>
      </w:pPr>
      <w:r w:rsidRPr="00ED3B08">
        <w:rPr>
          <w:rFonts w:ascii="宋体" w:hAnsi="宋体" w:hint="eastAsia"/>
          <w:sz w:val="21"/>
          <w:szCs w:val="21"/>
        </w:rPr>
        <w:t>本项目</w:t>
      </w:r>
      <w:r w:rsidRPr="00ED3B08">
        <w:rPr>
          <w:rFonts w:ascii="宋体" w:hint="eastAsia"/>
          <w:sz w:val="21"/>
          <w:szCs w:val="24"/>
        </w:rPr>
        <w:t>安全生产、文明施工与环境保护要求：</w:t>
      </w:r>
    </w:p>
    <w:p w14:paraId="57A61383" w14:textId="77777777" w:rsidR="007F4AB4" w:rsidRPr="00ED3B08" w:rsidRDefault="007F4AB4" w:rsidP="007F4AB4">
      <w:pPr>
        <w:spacing w:line="360" w:lineRule="auto"/>
        <w:ind w:firstLineChars="200" w:firstLine="420"/>
        <w:jc w:val="both"/>
        <w:rPr>
          <w:rFonts w:ascii="宋体"/>
          <w:sz w:val="21"/>
          <w:szCs w:val="24"/>
        </w:rPr>
      </w:pPr>
      <w:r w:rsidRPr="00ED3B08">
        <w:rPr>
          <w:rFonts w:ascii="宋体"/>
          <w:sz w:val="21"/>
          <w:szCs w:val="24"/>
        </w:rPr>
        <w:t>1.</w:t>
      </w:r>
      <w:r w:rsidRPr="00ED3B08">
        <w:rPr>
          <w:rFonts w:ascii="宋体" w:hint="eastAsia"/>
          <w:sz w:val="21"/>
          <w:szCs w:val="24"/>
        </w:rPr>
        <w:t>投标人在施工过程中必须严格执行国家与地方政府的环境保护政策、法规和法律，严格遵守上海市有关建设工程文明施工管理的规定，积极主动落实安全文明及环境保护施工的管理和考核等有关工作，严格履行发包单位关于现场临设及施工区域企业标识要求。</w:t>
      </w:r>
    </w:p>
    <w:p w14:paraId="19477DEE" w14:textId="77777777" w:rsidR="007F4AB4" w:rsidRPr="00ED3B08" w:rsidRDefault="007F4AB4" w:rsidP="007F4AB4">
      <w:pPr>
        <w:spacing w:line="360" w:lineRule="auto"/>
        <w:ind w:firstLineChars="200" w:firstLine="420"/>
        <w:jc w:val="both"/>
        <w:rPr>
          <w:rFonts w:ascii="宋体"/>
          <w:sz w:val="21"/>
          <w:szCs w:val="24"/>
        </w:rPr>
      </w:pPr>
      <w:r w:rsidRPr="00ED3B08">
        <w:rPr>
          <w:rFonts w:ascii="宋体" w:hint="eastAsia"/>
          <w:sz w:val="21"/>
          <w:szCs w:val="24"/>
        </w:rPr>
        <w:t>2</w:t>
      </w:r>
      <w:r w:rsidRPr="00ED3B08">
        <w:rPr>
          <w:rFonts w:ascii="宋体"/>
          <w:sz w:val="21"/>
          <w:szCs w:val="24"/>
        </w:rPr>
        <w:t>.</w:t>
      </w:r>
      <w:r w:rsidRPr="00ED3B08">
        <w:rPr>
          <w:rFonts w:ascii="宋体" w:hint="eastAsia"/>
          <w:sz w:val="21"/>
          <w:szCs w:val="24"/>
        </w:rPr>
        <w:t>施工人员的着装应是白色或黄色等明亮颜色的服装，以便他人从</w:t>
      </w:r>
      <w:proofErr w:type="gramStart"/>
      <w:r w:rsidRPr="00ED3B08">
        <w:rPr>
          <w:rFonts w:ascii="宋体" w:hint="eastAsia"/>
          <w:sz w:val="21"/>
          <w:szCs w:val="24"/>
        </w:rPr>
        <w:t>远方就</w:t>
      </w:r>
      <w:proofErr w:type="gramEnd"/>
      <w:r w:rsidRPr="00ED3B08">
        <w:rPr>
          <w:rFonts w:ascii="宋体" w:hint="eastAsia"/>
          <w:sz w:val="21"/>
          <w:szCs w:val="24"/>
        </w:rPr>
        <w:t>能清楚地识别，夜间施工，应着具有反光特性的作业服装；在作业现场的前后位置应配备交通管理人员或明显的交通诱导设施。</w:t>
      </w:r>
    </w:p>
    <w:p w14:paraId="66B6D82B" w14:textId="77777777" w:rsidR="007F4AB4" w:rsidRPr="00ED3B08" w:rsidRDefault="007F4AB4" w:rsidP="007F4AB4">
      <w:pPr>
        <w:spacing w:line="360" w:lineRule="auto"/>
        <w:ind w:firstLineChars="200" w:firstLine="420"/>
        <w:jc w:val="both"/>
        <w:rPr>
          <w:rFonts w:ascii="宋体"/>
          <w:sz w:val="21"/>
          <w:szCs w:val="24"/>
        </w:rPr>
      </w:pPr>
      <w:r w:rsidRPr="00ED3B08">
        <w:rPr>
          <w:rFonts w:ascii="宋体" w:hint="eastAsia"/>
          <w:sz w:val="21"/>
          <w:szCs w:val="24"/>
        </w:rPr>
        <w:t>3</w:t>
      </w:r>
      <w:r w:rsidRPr="00ED3B08">
        <w:rPr>
          <w:rFonts w:ascii="宋体"/>
          <w:sz w:val="21"/>
          <w:szCs w:val="24"/>
        </w:rPr>
        <w:t>.</w:t>
      </w:r>
      <w:r w:rsidRPr="00ED3B08">
        <w:rPr>
          <w:rFonts w:ascii="宋体" w:hint="eastAsia"/>
          <w:sz w:val="21"/>
          <w:szCs w:val="24"/>
        </w:rPr>
        <w:t>其它方面要求</w:t>
      </w:r>
    </w:p>
    <w:p w14:paraId="0F8FD91E" w14:textId="77777777" w:rsidR="007F4AB4" w:rsidRPr="00ED3B08" w:rsidRDefault="007F4AB4" w:rsidP="007F4AB4">
      <w:pPr>
        <w:spacing w:line="360" w:lineRule="auto"/>
        <w:ind w:firstLineChars="200" w:firstLine="420"/>
        <w:jc w:val="both"/>
        <w:rPr>
          <w:rFonts w:ascii="宋体"/>
          <w:sz w:val="21"/>
          <w:szCs w:val="24"/>
        </w:rPr>
      </w:pPr>
      <w:r w:rsidRPr="00ED3B08">
        <w:rPr>
          <w:rFonts w:ascii="宋体"/>
          <w:sz w:val="21"/>
          <w:szCs w:val="24"/>
        </w:rPr>
        <w:lastRenderedPageBreak/>
        <w:t>1)</w:t>
      </w:r>
      <w:r w:rsidRPr="00ED3B08">
        <w:rPr>
          <w:rFonts w:ascii="宋体" w:hint="eastAsia"/>
          <w:sz w:val="21"/>
          <w:szCs w:val="24"/>
        </w:rPr>
        <w:t>所有进场的施工设备在使用前必须进行国家、地方、行业强制标准、规定方面有要求的完整性、符合性检查，并经施工监理确认后才可以使用。</w:t>
      </w:r>
    </w:p>
    <w:p w14:paraId="1C89122B" w14:textId="77777777" w:rsidR="007F4AB4" w:rsidRPr="00ED3B08" w:rsidRDefault="007F4AB4" w:rsidP="007F4AB4">
      <w:pPr>
        <w:spacing w:line="360" w:lineRule="auto"/>
        <w:ind w:firstLineChars="200" w:firstLine="420"/>
        <w:jc w:val="both"/>
        <w:rPr>
          <w:rFonts w:ascii="宋体"/>
          <w:sz w:val="21"/>
          <w:szCs w:val="24"/>
        </w:rPr>
      </w:pPr>
      <w:r w:rsidRPr="00ED3B08">
        <w:rPr>
          <w:rFonts w:ascii="宋体"/>
          <w:sz w:val="21"/>
          <w:szCs w:val="24"/>
        </w:rPr>
        <w:t>2)</w:t>
      </w:r>
      <w:r w:rsidRPr="00ED3B08">
        <w:rPr>
          <w:rFonts w:ascii="宋体" w:hint="eastAsia"/>
          <w:sz w:val="21"/>
          <w:szCs w:val="24"/>
        </w:rPr>
        <w:t>施工作业时间，按照不同地段要求安排，有夜间施工要求。遇有特殊情况听甲方通知进行，中标单位应将影响道路交通通行的因素减少到最低程度。</w:t>
      </w:r>
    </w:p>
    <w:p w14:paraId="518AACEC" w14:textId="77777777" w:rsidR="007F4AB4" w:rsidRPr="00ED3B08" w:rsidRDefault="007F4AB4" w:rsidP="007F4AB4">
      <w:pPr>
        <w:spacing w:line="360" w:lineRule="auto"/>
        <w:ind w:firstLineChars="200" w:firstLine="420"/>
        <w:jc w:val="both"/>
        <w:rPr>
          <w:rFonts w:ascii="宋体"/>
          <w:sz w:val="21"/>
          <w:szCs w:val="24"/>
        </w:rPr>
      </w:pPr>
      <w:r w:rsidRPr="00ED3B08">
        <w:rPr>
          <w:rFonts w:ascii="宋体" w:hint="eastAsia"/>
          <w:sz w:val="21"/>
          <w:szCs w:val="24"/>
        </w:rPr>
        <w:t>3</w:t>
      </w:r>
      <w:r w:rsidRPr="00ED3B08">
        <w:rPr>
          <w:rFonts w:ascii="宋体"/>
          <w:sz w:val="21"/>
          <w:szCs w:val="24"/>
        </w:rPr>
        <w:t>)</w:t>
      </w:r>
      <w:r w:rsidRPr="00ED3B08">
        <w:rPr>
          <w:rFonts w:ascii="宋体" w:hint="eastAsia"/>
          <w:sz w:val="21"/>
          <w:szCs w:val="24"/>
        </w:rPr>
        <w:t>施工中对新漆划的标线采取保护措施（如</w:t>
      </w:r>
      <w:proofErr w:type="gramStart"/>
      <w:r w:rsidRPr="00ED3B08">
        <w:rPr>
          <w:rFonts w:ascii="宋体" w:hint="eastAsia"/>
          <w:sz w:val="21"/>
          <w:szCs w:val="24"/>
        </w:rPr>
        <w:t>围放交通锥</w:t>
      </w:r>
      <w:proofErr w:type="gramEnd"/>
      <w:r w:rsidRPr="00ED3B08">
        <w:rPr>
          <w:rFonts w:ascii="宋体" w:hint="eastAsia"/>
          <w:sz w:val="21"/>
          <w:szCs w:val="24"/>
        </w:rPr>
        <w:t>等），确保油漆涂料不粘胎后撤离。</w:t>
      </w:r>
    </w:p>
    <w:p w14:paraId="5018C781" w14:textId="77777777" w:rsidR="007F4AB4" w:rsidRPr="00ED3B08" w:rsidRDefault="007F4AB4" w:rsidP="007F4AB4">
      <w:pPr>
        <w:spacing w:line="360" w:lineRule="auto"/>
        <w:ind w:firstLineChars="200" w:firstLine="420"/>
        <w:jc w:val="both"/>
        <w:rPr>
          <w:rFonts w:ascii="宋体"/>
          <w:sz w:val="21"/>
          <w:szCs w:val="24"/>
        </w:rPr>
      </w:pPr>
      <w:r w:rsidRPr="00ED3B08">
        <w:rPr>
          <w:rFonts w:ascii="宋体" w:hint="eastAsia"/>
          <w:sz w:val="21"/>
          <w:szCs w:val="24"/>
        </w:rPr>
        <w:t>4</w:t>
      </w:r>
      <w:r w:rsidRPr="00ED3B08">
        <w:rPr>
          <w:rFonts w:ascii="宋体"/>
          <w:sz w:val="21"/>
          <w:szCs w:val="24"/>
        </w:rPr>
        <w:t>)</w:t>
      </w:r>
      <w:r w:rsidRPr="00ED3B08">
        <w:rPr>
          <w:rFonts w:ascii="宋体" w:hint="eastAsia"/>
          <w:sz w:val="21"/>
          <w:szCs w:val="24"/>
        </w:rPr>
        <w:t>如遇标线施工工作量与甲方提供的数量不符时，需由监理方核实签署后再由甲方签署同意。</w:t>
      </w:r>
    </w:p>
    <w:p w14:paraId="61AA7DAC" w14:textId="77777777" w:rsidR="007F4AB4" w:rsidRPr="00ED3B08" w:rsidRDefault="007F4AB4" w:rsidP="007F4AB4">
      <w:pPr>
        <w:spacing w:line="360" w:lineRule="auto"/>
        <w:ind w:firstLineChars="200" w:firstLine="420"/>
        <w:jc w:val="both"/>
        <w:rPr>
          <w:rFonts w:ascii="宋体"/>
          <w:sz w:val="21"/>
          <w:szCs w:val="24"/>
        </w:rPr>
      </w:pPr>
      <w:r w:rsidRPr="00ED3B08">
        <w:rPr>
          <w:rFonts w:ascii="宋体" w:hint="eastAsia"/>
          <w:sz w:val="21"/>
          <w:szCs w:val="24"/>
        </w:rPr>
        <w:t>5</w:t>
      </w:r>
      <w:r w:rsidRPr="00ED3B08">
        <w:rPr>
          <w:rFonts w:ascii="宋体"/>
          <w:sz w:val="21"/>
          <w:szCs w:val="24"/>
        </w:rPr>
        <w:t>)</w:t>
      </w:r>
      <w:r w:rsidRPr="00ED3B08">
        <w:rPr>
          <w:rFonts w:ascii="宋体" w:hint="eastAsia"/>
          <w:sz w:val="21"/>
          <w:szCs w:val="24"/>
        </w:rPr>
        <w:t>乙方应根据甲方要求，接受涂料供应商提供的安装调试培训和工作人员培训。</w:t>
      </w:r>
    </w:p>
    <w:p w14:paraId="64A41935" w14:textId="77777777" w:rsidR="007F4AB4" w:rsidRPr="00ED3B08" w:rsidRDefault="007F4AB4" w:rsidP="007F4AB4">
      <w:pPr>
        <w:spacing w:line="360" w:lineRule="auto"/>
        <w:ind w:firstLineChars="200" w:firstLine="420"/>
        <w:jc w:val="both"/>
        <w:rPr>
          <w:rFonts w:ascii="宋体"/>
          <w:sz w:val="21"/>
          <w:szCs w:val="24"/>
        </w:rPr>
      </w:pPr>
      <w:r w:rsidRPr="00ED3B08">
        <w:rPr>
          <w:rFonts w:ascii="宋体" w:hint="eastAsia"/>
          <w:sz w:val="21"/>
          <w:szCs w:val="24"/>
        </w:rPr>
        <w:t>6</w:t>
      </w:r>
      <w:r w:rsidRPr="00ED3B08">
        <w:rPr>
          <w:rFonts w:ascii="宋体"/>
          <w:sz w:val="21"/>
          <w:szCs w:val="24"/>
        </w:rPr>
        <w:t>)</w:t>
      </w:r>
      <w:r w:rsidRPr="00ED3B08">
        <w:rPr>
          <w:rFonts w:ascii="宋体" w:hint="eastAsia"/>
          <w:sz w:val="21"/>
          <w:szCs w:val="24"/>
        </w:rPr>
        <w:t>中标单位在与</w:t>
      </w:r>
      <w:r w:rsidRPr="00ED3B08">
        <w:rPr>
          <w:rFonts w:ascii="宋体" w:hint="eastAsia"/>
          <w:bCs/>
          <w:sz w:val="21"/>
          <w:szCs w:val="24"/>
        </w:rPr>
        <w:t>采购单位</w:t>
      </w:r>
      <w:r w:rsidRPr="00ED3B08">
        <w:rPr>
          <w:rFonts w:ascii="宋体" w:hint="eastAsia"/>
          <w:sz w:val="21"/>
          <w:szCs w:val="24"/>
        </w:rPr>
        <w:t>签订施工承包合同的同时要签订安全生产责任协议书、文明施工责任协议书和廉政责任书，</w:t>
      </w:r>
      <w:r w:rsidRPr="00ED3B08">
        <w:rPr>
          <w:rFonts w:ascii="宋体" w:hint="eastAsia"/>
          <w:bCs/>
          <w:sz w:val="21"/>
          <w:szCs w:val="24"/>
        </w:rPr>
        <w:t>成交供应商</w:t>
      </w:r>
      <w:r w:rsidRPr="00ED3B08">
        <w:rPr>
          <w:rFonts w:ascii="宋体" w:hint="eastAsia"/>
          <w:sz w:val="21"/>
          <w:szCs w:val="24"/>
        </w:rPr>
        <w:t>若违反规定野蛮施工、违章作业等，</w:t>
      </w:r>
      <w:r w:rsidRPr="00ED3B08">
        <w:rPr>
          <w:rFonts w:ascii="宋体" w:hint="eastAsia"/>
          <w:bCs/>
          <w:sz w:val="21"/>
          <w:szCs w:val="24"/>
        </w:rPr>
        <w:t>采购单位</w:t>
      </w:r>
      <w:r w:rsidRPr="00ED3B08">
        <w:rPr>
          <w:rFonts w:ascii="宋体" w:hint="eastAsia"/>
          <w:sz w:val="21"/>
          <w:szCs w:val="24"/>
        </w:rPr>
        <w:t>有权限令停工整改，一切损失</w:t>
      </w:r>
      <w:proofErr w:type="gramStart"/>
      <w:r w:rsidRPr="00ED3B08">
        <w:rPr>
          <w:rFonts w:ascii="宋体" w:hint="eastAsia"/>
          <w:sz w:val="21"/>
          <w:szCs w:val="24"/>
        </w:rPr>
        <w:t>由</w:t>
      </w:r>
      <w:r w:rsidRPr="00ED3B08">
        <w:rPr>
          <w:rFonts w:ascii="宋体" w:hint="eastAsia"/>
          <w:bCs/>
          <w:sz w:val="21"/>
          <w:szCs w:val="24"/>
        </w:rPr>
        <w:t>成交</w:t>
      </w:r>
      <w:proofErr w:type="gramEnd"/>
      <w:r w:rsidRPr="00ED3B08">
        <w:rPr>
          <w:rFonts w:ascii="宋体" w:hint="eastAsia"/>
          <w:bCs/>
          <w:sz w:val="21"/>
          <w:szCs w:val="24"/>
        </w:rPr>
        <w:t>供应商</w:t>
      </w:r>
      <w:r w:rsidRPr="00ED3B08">
        <w:rPr>
          <w:rFonts w:ascii="宋体" w:hint="eastAsia"/>
          <w:sz w:val="21"/>
          <w:szCs w:val="24"/>
        </w:rPr>
        <w:t>承担，同时</w:t>
      </w:r>
      <w:r w:rsidRPr="00ED3B08">
        <w:rPr>
          <w:rFonts w:ascii="宋体" w:hint="eastAsia"/>
          <w:bCs/>
          <w:sz w:val="21"/>
          <w:szCs w:val="24"/>
        </w:rPr>
        <w:t>采购单位</w:t>
      </w:r>
      <w:r w:rsidRPr="00ED3B08">
        <w:rPr>
          <w:rFonts w:ascii="宋体" w:hint="eastAsia"/>
          <w:sz w:val="21"/>
          <w:szCs w:val="24"/>
        </w:rPr>
        <w:t>有权可以对</w:t>
      </w:r>
      <w:r w:rsidRPr="00ED3B08">
        <w:rPr>
          <w:rFonts w:ascii="宋体" w:hint="eastAsia"/>
          <w:bCs/>
          <w:sz w:val="21"/>
          <w:szCs w:val="24"/>
        </w:rPr>
        <w:t>成交供应商</w:t>
      </w:r>
      <w:r w:rsidRPr="00ED3B08">
        <w:rPr>
          <w:rFonts w:ascii="宋体" w:hint="eastAsia"/>
          <w:sz w:val="21"/>
          <w:szCs w:val="24"/>
        </w:rPr>
        <w:t>的违约责任给予适当的经济处罚。</w:t>
      </w:r>
    </w:p>
    <w:p w14:paraId="0667EB69" w14:textId="77777777" w:rsidR="007F4AB4" w:rsidRPr="00ED3B08" w:rsidRDefault="007F4AB4" w:rsidP="007F4AB4">
      <w:pPr>
        <w:spacing w:line="360" w:lineRule="auto"/>
        <w:ind w:firstLineChars="200" w:firstLine="420"/>
        <w:jc w:val="both"/>
        <w:rPr>
          <w:rFonts w:ascii="宋体"/>
          <w:sz w:val="21"/>
          <w:szCs w:val="24"/>
        </w:rPr>
      </w:pPr>
      <w:r w:rsidRPr="00ED3B08">
        <w:rPr>
          <w:rFonts w:ascii="宋体" w:hint="eastAsia"/>
          <w:sz w:val="21"/>
          <w:szCs w:val="24"/>
        </w:rPr>
        <w:t>7</w:t>
      </w:r>
      <w:r w:rsidRPr="00ED3B08">
        <w:rPr>
          <w:rFonts w:ascii="宋体"/>
          <w:sz w:val="21"/>
          <w:szCs w:val="24"/>
        </w:rPr>
        <w:t>)</w:t>
      </w:r>
      <w:r w:rsidRPr="00ED3B08">
        <w:rPr>
          <w:rFonts w:ascii="宋体" w:hint="eastAsia"/>
          <w:sz w:val="21"/>
          <w:szCs w:val="24"/>
        </w:rPr>
        <w:t>各投标人在投标文件中要结合本工程的特点和</w:t>
      </w:r>
      <w:r w:rsidRPr="00ED3B08">
        <w:rPr>
          <w:rFonts w:ascii="宋体" w:hint="eastAsia"/>
          <w:bCs/>
          <w:sz w:val="21"/>
          <w:szCs w:val="24"/>
        </w:rPr>
        <w:t>采购单位</w:t>
      </w:r>
      <w:r w:rsidRPr="00ED3B08">
        <w:rPr>
          <w:rFonts w:ascii="宋体" w:hint="eastAsia"/>
          <w:sz w:val="21"/>
          <w:szCs w:val="24"/>
        </w:rPr>
        <w:t>上述的具体要求制定相应的施工方案和文明施工和安全生产管理措施，</w:t>
      </w:r>
      <w:proofErr w:type="gramStart"/>
      <w:r w:rsidRPr="00ED3B08">
        <w:rPr>
          <w:rFonts w:ascii="宋体" w:hint="eastAsia"/>
          <w:sz w:val="21"/>
          <w:szCs w:val="24"/>
        </w:rPr>
        <w:t>报施工</w:t>
      </w:r>
      <w:proofErr w:type="gramEnd"/>
      <w:r w:rsidRPr="00ED3B08">
        <w:rPr>
          <w:rFonts w:ascii="宋体" w:hint="eastAsia"/>
          <w:sz w:val="21"/>
          <w:szCs w:val="24"/>
        </w:rPr>
        <w:t>监理批准后方可实施。</w:t>
      </w:r>
    </w:p>
    <w:p w14:paraId="7FBF1FED" w14:textId="77777777" w:rsidR="007F4AB4" w:rsidRPr="007F4AB4" w:rsidRDefault="007F4AB4" w:rsidP="007F4AB4">
      <w:pPr>
        <w:pStyle w:val="a3"/>
        <w:spacing w:before="48"/>
        <w:jc w:val="left"/>
        <w:rPr>
          <w:rFonts w:hint="eastAsia"/>
        </w:rPr>
      </w:pPr>
    </w:p>
    <w:p w14:paraId="167880E8" w14:textId="17A81E7D" w:rsidR="002A7C78" w:rsidRDefault="007F4AB4">
      <w:pPr>
        <w:spacing w:line="440" w:lineRule="exact"/>
        <w:ind w:firstLineChars="200" w:firstLine="422"/>
        <w:rPr>
          <w:rFonts w:ascii="宋体" w:hAnsi="宋体" w:cs="宋体" w:hint="eastAsia"/>
          <w:b/>
          <w:bCs/>
          <w:sz w:val="21"/>
          <w:szCs w:val="21"/>
        </w:rPr>
      </w:pPr>
      <w:r>
        <w:rPr>
          <w:rFonts w:ascii="宋体" w:hAnsi="宋体" w:cs="宋体" w:hint="eastAsia"/>
          <w:b/>
          <w:bCs/>
          <w:sz w:val="21"/>
          <w:szCs w:val="21"/>
        </w:rPr>
        <w:t>九、付款及验收方式</w:t>
      </w:r>
    </w:p>
    <w:p w14:paraId="27F60266" w14:textId="77777777" w:rsidR="002A7C78" w:rsidRDefault="00000000">
      <w:pPr>
        <w:spacing w:line="440" w:lineRule="exact"/>
        <w:ind w:firstLineChars="200" w:firstLine="420"/>
        <w:rPr>
          <w:rFonts w:ascii="宋体" w:hAnsi="宋体" w:cs="宋体" w:hint="eastAsia"/>
          <w:sz w:val="21"/>
          <w:szCs w:val="21"/>
        </w:rPr>
      </w:pPr>
      <w:r>
        <w:rPr>
          <w:rFonts w:ascii="宋体" w:hAnsi="宋体" w:cs="宋体" w:hint="eastAsia"/>
          <w:sz w:val="21"/>
          <w:szCs w:val="21"/>
        </w:rPr>
        <w:t>1、付款方式：</w:t>
      </w:r>
    </w:p>
    <w:p w14:paraId="23C6CCC9" w14:textId="77777777" w:rsidR="002A7C78" w:rsidRDefault="00000000">
      <w:pPr>
        <w:spacing w:line="440" w:lineRule="exact"/>
        <w:ind w:firstLineChars="200" w:firstLine="420"/>
        <w:rPr>
          <w:rFonts w:ascii="宋体" w:hAnsi="宋体" w:cs="宋体" w:hint="eastAsia"/>
          <w:color w:val="000000"/>
          <w:sz w:val="21"/>
          <w:szCs w:val="21"/>
          <w:lang w:bidi="ar"/>
        </w:rPr>
      </w:pPr>
      <w:r>
        <w:rPr>
          <w:rFonts w:ascii="宋体" w:hAnsi="宋体" w:cs="宋体" w:hint="eastAsia"/>
          <w:color w:val="000000"/>
          <w:sz w:val="21"/>
          <w:szCs w:val="21"/>
          <w:lang w:bidi="ar"/>
        </w:rPr>
        <w:t>合同签订后，支付合同金额的3</w:t>
      </w:r>
      <w:r>
        <w:rPr>
          <w:rFonts w:ascii="宋体" w:hAnsi="宋体" w:cs="宋体"/>
          <w:color w:val="000000"/>
          <w:sz w:val="21"/>
          <w:szCs w:val="21"/>
          <w:lang w:bidi="ar"/>
        </w:rPr>
        <w:t>0%</w:t>
      </w:r>
      <w:r>
        <w:rPr>
          <w:rFonts w:ascii="宋体" w:hAnsi="宋体" w:cs="宋体" w:hint="eastAsia"/>
          <w:color w:val="000000"/>
          <w:sz w:val="21"/>
          <w:szCs w:val="21"/>
          <w:lang w:bidi="ar"/>
        </w:rPr>
        <w:t>作为项目首付款款，工程竣工验收合格后支付至已完工作量的80%；工程结算审价结束后，支付至审定价95％，剩余5％作为质量维修保证金或遗留问题解决资金（保修期一年到期后支付）。但不因保修金的支付而免除承包方在工程合理使用期限内的保修责任。</w:t>
      </w:r>
    </w:p>
    <w:p w14:paraId="1CAB0AAC" w14:textId="77777777" w:rsidR="002A7C78" w:rsidRDefault="00000000">
      <w:pPr>
        <w:spacing w:line="440" w:lineRule="exact"/>
        <w:ind w:firstLineChars="200" w:firstLine="420"/>
        <w:rPr>
          <w:rFonts w:ascii="宋体" w:hAnsi="宋体" w:cs="宋体" w:hint="eastAsia"/>
          <w:color w:val="000000"/>
          <w:sz w:val="21"/>
          <w:szCs w:val="21"/>
          <w:lang w:bidi="ar"/>
        </w:rPr>
      </w:pPr>
      <w:r>
        <w:rPr>
          <w:rFonts w:ascii="宋体" w:hAnsi="宋体" w:cs="宋体" w:hint="eastAsia"/>
          <w:color w:val="000000"/>
          <w:sz w:val="21"/>
          <w:szCs w:val="21"/>
          <w:lang w:bidi="ar"/>
        </w:rPr>
        <w:t>付款条件备注：服务提供方应当在采购方每次付款前提前至少10个工作日向采购方提供有效发票。</w:t>
      </w:r>
    </w:p>
    <w:p w14:paraId="68C51F2E" w14:textId="77777777" w:rsidR="002A7C78" w:rsidRDefault="00000000">
      <w:pPr>
        <w:spacing w:line="440" w:lineRule="exact"/>
        <w:ind w:firstLineChars="200" w:firstLine="420"/>
        <w:rPr>
          <w:rFonts w:ascii="宋体" w:hAnsi="宋体" w:cs="宋体" w:hint="eastAsia"/>
          <w:color w:val="000000"/>
          <w:sz w:val="21"/>
          <w:szCs w:val="21"/>
          <w:lang w:bidi="ar"/>
        </w:rPr>
      </w:pPr>
      <w:r>
        <w:rPr>
          <w:rFonts w:ascii="宋体" w:hAnsi="宋体" w:cs="宋体" w:hint="eastAsia"/>
          <w:color w:val="000000"/>
          <w:sz w:val="21"/>
          <w:szCs w:val="21"/>
          <w:lang w:bidi="ar"/>
        </w:rPr>
        <w:t>对于满足合同约定支付条件的，采购人原则上应当自收到发票后10个工作日内将资金支付到合同约定的供应商账户，鼓励采购</w:t>
      </w:r>
      <w:proofErr w:type="gramStart"/>
      <w:r>
        <w:rPr>
          <w:rFonts w:ascii="宋体" w:hAnsi="宋体" w:cs="宋体" w:hint="eastAsia"/>
          <w:color w:val="000000"/>
          <w:sz w:val="21"/>
          <w:szCs w:val="21"/>
          <w:lang w:bidi="ar"/>
        </w:rPr>
        <w:t>人完善</w:t>
      </w:r>
      <w:proofErr w:type="gramEnd"/>
      <w:r>
        <w:rPr>
          <w:rFonts w:ascii="宋体" w:hAnsi="宋体" w:cs="宋体" w:hint="eastAsia"/>
          <w:color w:val="000000"/>
          <w:sz w:val="21"/>
          <w:szCs w:val="21"/>
          <w:lang w:bidi="ar"/>
        </w:rPr>
        <w:t>内部流程，自收到发票后1个工作日内完成资金支付事宜。采购人和供应商对资金支付产生争议的，应当按照法律规定和合同约定及时解决，保证资金支付效率。</w:t>
      </w:r>
    </w:p>
    <w:p w14:paraId="6D4A187A" w14:textId="77777777" w:rsidR="002A7C78" w:rsidRDefault="00000000">
      <w:pPr>
        <w:spacing w:line="440" w:lineRule="exact"/>
        <w:ind w:firstLineChars="200" w:firstLine="420"/>
      </w:pPr>
      <w:r>
        <w:rPr>
          <w:rFonts w:ascii="宋体" w:hAnsi="宋体" w:cs="宋体" w:hint="eastAsia"/>
          <w:color w:val="000000"/>
          <w:sz w:val="21"/>
          <w:szCs w:val="21"/>
          <w:lang w:bidi="ar"/>
        </w:rPr>
        <w:t>注：如出现逾期支付相关费用等情况，采购人将支付成交单位相应利息，如对成交单位造成损失的，依法给予成交单位相关补偿。</w:t>
      </w:r>
    </w:p>
    <w:p w14:paraId="4E99E852" w14:textId="77777777" w:rsidR="002A7C78" w:rsidRDefault="00000000">
      <w:pPr>
        <w:spacing w:line="440" w:lineRule="exact"/>
        <w:rPr>
          <w:rFonts w:ascii="宋体" w:hAnsi="宋体" w:cs="宋体" w:hint="eastAsia"/>
          <w:sz w:val="21"/>
          <w:szCs w:val="21"/>
        </w:rPr>
      </w:pPr>
      <w:r>
        <w:rPr>
          <w:rFonts w:ascii="宋体" w:hAnsi="宋体" w:cs="宋体" w:hint="eastAsia"/>
          <w:sz w:val="21"/>
          <w:szCs w:val="21"/>
        </w:rPr>
        <w:t>2、验收方式：采购人自行验收。</w:t>
      </w:r>
    </w:p>
    <w:p w14:paraId="01727021" w14:textId="77777777" w:rsidR="002A7C78" w:rsidRDefault="002A7C78">
      <w:pPr>
        <w:spacing w:line="440" w:lineRule="exact"/>
        <w:rPr>
          <w:rFonts w:ascii="宋体" w:hAnsi="宋体" w:cs="宋体" w:hint="eastAsia"/>
          <w:sz w:val="21"/>
          <w:szCs w:val="21"/>
        </w:rPr>
      </w:pPr>
    </w:p>
    <w:p w14:paraId="1E444967" w14:textId="77777777" w:rsidR="002A7C78" w:rsidRDefault="00000000">
      <w:pPr>
        <w:spacing w:line="440" w:lineRule="exact"/>
        <w:rPr>
          <w:rFonts w:ascii="宋体" w:hAnsi="宋体" w:cs="宋体" w:hint="eastAsia"/>
          <w:b/>
          <w:bCs/>
          <w:sz w:val="21"/>
          <w:szCs w:val="21"/>
        </w:rPr>
      </w:pPr>
      <w:r>
        <w:rPr>
          <w:rFonts w:ascii="宋体" w:hAnsi="宋体" w:cs="宋体" w:hint="eastAsia"/>
          <w:b/>
          <w:bCs/>
          <w:sz w:val="21"/>
          <w:szCs w:val="21"/>
        </w:rPr>
        <w:t>十、投标单位资质要求（详见本项目招标公告）：</w:t>
      </w:r>
    </w:p>
    <w:p w14:paraId="3CC0BCBA" w14:textId="77777777" w:rsidR="002A7C78" w:rsidRDefault="00000000">
      <w:pPr>
        <w:spacing w:line="440" w:lineRule="exact"/>
        <w:ind w:firstLineChars="200" w:firstLine="420"/>
        <w:rPr>
          <w:rFonts w:ascii="宋体" w:hAnsi="宋体" w:cs="宋体" w:hint="eastAsia"/>
          <w:sz w:val="21"/>
          <w:szCs w:val="21"/>
        </w:rPr>
      </w:pPr>
      <w:r>
        <w:rPr>
          <w:rFonts w:ascii="宋体" w:hAnsi="宋体" w:cs="宋体" w:hint="eastAsia"/>
          <w:sz w:val="21"/>
          <w:szCs w:val="21"/>
        </w:rPr>
        <w:t>1、供应商应当符合《中华人民共和国政府采购法》第22条所规定的条件；</w:t>
      </w:r>
    </w:p>
    <w:p w14:paraId="4914F569" w14:textId="77777777" w:rsidR="002A7C78" w:rsidRDefault="00000000">
      <w:pPr>
        <w:spacing w:line="440" w:lineRule="exact"/>
        <w:ind w:firstLineChars="200" w:firstLine="420"/>
        <w:rPr>
          <w:rFonts w:ascii="宋体" w:hAnsi="宋体" w:cs="宋体" w:hint="eastAsia"/>
          <w:sz w:val="21"/>
          <w:szCs w:val="21"/>
        </w:rPr>
      </w:pPr>
      <w:r>
        <w:rPr>
          <w:rFonts w:ascii="宋体" w:hAnsi="宋体" w:cs="宋体" w:hint="eastAsia"/>
          <w:sz w:val="21"/>
          <w:szCs w:val="21"/>
        </w:rPr>
        <w:t>2、供应商及其投标的产品和服务符合国家法律法规及强制性规范所规定的条件；</w:t>
      </w:r>
    </w:p>
    <w:p w14:paraId="4417AA64" w14:textId="77777777" w:rsidR="002A7C78" w:rsidRDefault="00000000">
      <w:pPr>
        <w:spacing w:line="440" w:lineRule="exact"/>
        <w:ind w:firstLineChars="200" w:firstLine="420"/>
        <w:rPr>
          <w:rFonts w:ascii="宋体" w:hAnsi="宋体" w:cs="宋体" w:hint="eastAsia"/>
          <w:sz w:val="21"/>
          <w:szCs w:val="21"/>
        </w:rPr>
      </w:pPr>
      <w:r>
        <w:rPr>
          <w:rFonts w:ascii="宋体" w:hAnsi="宋体" w:cs="宋体" w:hint="eastAsia"/>
          <w:sz w:val="21"/>
          <w:szCs w:val="21"/>
        </w:rPr>
        <w:t>3、供应商在本市有完善的服务体系，能够提供良好的技术与服务支持；</w:t>
      </w:r>
    </w:p>
    <w:p w14:paraId="5AF091B9" w14:textId="77777777" w:rsidR="002A7C78" w:rsidRDefault="00000000">
      <w:pPr>
        <w:spacing w:line="440" w:lineRule="exact"/>
        <w:ind w:firstLineChars="200" w:firstLine="420"/>
        <w:rPr>
          <w:rFonts w:ascii="宋体" w:hAnsi="宋体" w:cs="宋体" w:hint="eastAsia"/>
          <w:sz w:val="21"/>
          <w:szCs w:val="21"/>
        </w:rPr>
      </w:pPr>
      <w:r>
        <w:rPr>
          <w:rFonts w:ascii="宋体" w:hAnsi="宋体" w:cs="宋体" w:hint="eastAsia"/>
          <w:sz w:val="21"/>
          <w:szCs w:val="21"/>
        </w:rPr>
        <w:t>4、本项目不接受联合体投标；</w:t>
      </w:r>
    </w:p>
    <w:p w14:paraId="678FDB00" w14:textId="20C858E2" w:rsidR="002A7C78" w:rsidRPr="00ED3B08" w:rsidRDefault="00000000" w:rsidP="00ED3B08">
      <w:pPr>
        <w:spacing w:line="440" w:lineRule="exact"/>
        <w:ind w:firstLineChars="200" w:firstLine="420"/>
        <w:rPr>
          <w:rFonts w:ascii="宋体" w:hAnsi="宋体" w:cs="宋体" w:hint="eastAsia"/>
          <w:sz w:val="21"/>
          <w:szCs w:val="21"/>
        </w:rPr>
      </w:pPr>
      <w:r>
        <w:rPr>
          <w:rFonts w:ascii="宋体" w:hAnsi="宋体" w:cs="宋体" w:hint="eastAsia"/>
          <w:sz w:val="21"/>
          <w:szCs w:val="21"/>
        </w:rPr>
        <w:t>5、供应商具备市政公用工程施工总承包三级或以上资质；</w:t>
      </w:r>
      <w:r>
        <w:rPr>
          <w:rFonts w:ascii="宋体" w:hAnsi="宋体"/>
          <w:b/>
          <w:sz w:val="24"/>
        </w:rPr>
        <w:br w:type="page"/>
      </w:r>
    </w:p>
    <w:p w14:paraId="14D17D13" w14:textId="77777777" w:rsidR="002A7C78" w:rsidRDefault="00000000">
      <w:pPr>
        <w:spacing w:beforeLines="100" w:before="240" w:afterLines="50" w:after="120" w:line="360" w:lineRule="auto"/>
        <w:rPr>
          <w:rFonts w:ascii="宋体" w:hAnsi="宋体" w:hint="eastAsia"/>
          <w:sz w:val="24"/>
        </w:rPr>
      </w:pPr>
      <w:r>
        <w:rPr>
          <w:rFonts w:ascii="宋体" w:hAnsi="宋体" w:hint="eastAsia"/>
          <w:b/>
          <w:sz w:val="24"/>
        </w:rPr>
        <w:lastRenderedPageBreak/>
        <w:t>附件1：</w:t>
      </w:r>
      <w:r>
        <w:rPr>
          <w:rFonts w:ascii="宋体" w:hAnsi="宋体"/>
          <w:b/>
          <w:sz w:val="24"/>
        </w:rPr>
        <w:t>202</w:t>
      </w:r>
      <w:r>
        <w:rPr>
          <w:rFonts w:ascii="宋体" w:hAnsi="宋体" w:hint="eastAsia"/>
          <w:b/>
          <w:sz w:val="24"/>
        </w:rPr>
        <w:t>5年非机动车位划线服务点位</w:t>
      </w:r>
    </w:p>
    <w:tbl>
      <w:tblPr>
        <w:tblW w:w="8343" w:type="dxa"/>
        <w:jc w:val="center"/>
        <w:tblLayout w:type="fixed"/>
        <w:tblLook w:val="04A0" w:firstRow="1" w:lastRow="0" w:firstColumn="1" w:lastColumn="0" w:noHBand="0" w:noVBand="1"/>
      </w:tblPr>
      <w:tblGrid>
        <w:gridCol w:w="660"/>
        <w:gridCol w:w="5160"/>
        <w:gridCol w:w="2523"/>
      </w:tblGrid>
      <w:tr w:rsidR="002A7C78" w14:paraId="0C7C8CDC" w14:textId="77777777">
        <w:trPr>
          <w:trHeight w:val="330"/>
          <w:jc w:val="center"/>
        </w:trPr>
        <w:tc>
          <w:tcPr>
            <w:tcW w:w="660" w:type="dxa"/>
            <w:tcBorders>
              <w:top w:val="single" w:sz="4" w:space="0" w:color="000000"/>
              <w:left w:val="single" w:sz="4" w:space="0" w:color="000000"/>
              <w:bottom w:val="nil"/>
              <w:right w:val="single" w:sz="4" w:space="0" w:color="000000"/>
            </w:tcBorders>
            <w:noWrap/>
            <w:vAlign w:val="center"/>
          </w:tcPr>
          <w:p w14:paraId="43B7EEDC" w14:textId="77777777" w:rsidR="002A7C78" w:rsidRDefault="00000000">
            <w:pPr>
              <w:jc w:val="center"/>
              <w:textAlignment w:val="center"/>
              <w:rPr>
                <w:rFonts w:ascii="宋体" w:hAnsi="宋体" w:cs="宋体" w:hint="eastAsia"/>
                <w:b/>
                <w:bCs/>
                <w:color w:val="000000"/>
              </w:rPr>
            </w:pPr>
            <w:r>
              <w:rPr>
                <w:rFonts w:ascii="宋体" w:hAnsi="宋体" w:cs="宋体" w:hint="eastAsia"/>
                <w:b/>
                <w:bCs/>
                <w:color w:val="000000"/>
                <w:lang w:bidi="ar"/>
              </w:rPr>
              <w:t>序号</w:t>
            </w:r>
          </w:p>
        </w:tc>
        <w:tc>
          <w:tcPr>
            <w:tcW w:w="5160" w:type="dxa"/>
            <w:tcBorders>
              <w:top w:val="single" w:sz="4" w:space="0" w:color="000000"/>
              <w:left w:val="single" w:sz="4" w:space="0" w:color="000000"/>
              <w:bottom w:val="nil"/>
              <w:right w:val="single" w:sz="4" w:space="0" w:color="000000"/>
            </w:tcBorders>
            <w:noWrap/>
            <w:vAlign w:val="center"/>
          </w:tcPr>
          <w:p w14:paraId="0253472A" w14:textId="77777777" w:rsidR="002A7C78" w:rsidRDefault="00000000">
            <w:pPr>
              <w:jc w:val="center"/>
              <w:textAlignment w:val="center"/>
              <w:rPr>
                <w:rFonts w:ascii="宋体" w:hAnsi="宋体" w:cs="宋体" w:hint="eastAsia"/>
                <w:b/>
                <w:bCs/>
                <w:color w:val="000000"/>
              </w:rPr>
            </w:pPr>
            <w:r>
              <w:rPr>
                <w:rFonts w:ascii="宋体" w:hAnsi="宋体" w:cs="宋体" w:hint="eastAsia"/>
                <w:b/>
                <w:bCs/>
                <w:color w:val="000000"/>
                <w:lang w:bidi="ar"/>
              </w:rPr>
              <w:t>道路名称</w:t>
            </w:r>
          </w:p>
        </w:tc>
        <w:tc>
          <w:tcPr>
            <w:tcW w:w="2523" w:type="dxa"/>
            <w:tcBorders>
              <w:top w:val="single" w:sz="4" w:space="0" w:color="000000"/>
              <w:left w:val="single" w:sz="4" w:space="0" w:color="000000"/>
              <w:bottom w:val="nil"/>
              <w:right w:val="single" w:sz="4" w:space="0" w:color="000000"/>
            </w:tcBorders>
            <w:noWrap/>
            <w:vAlign w:val="center"/>
          </w:tcPr>
          <w:p w14:paraId="4FDDD68C" w14:textId="77777777" w:rsidR="002A7C78" w:rsidRDefault="00000000">
            <w:pPr>
              <w:jc w:val="center"/>
              <w:textAlignment w:val="center"/>
              <w:rPr>
                <w:rFonts w:ascii="宋体" w:hAnsi="宋体" w:cs="宋体" w:hint="eastAsia"/>
                <w:b/>
                <w:bCs/>
                <w:color w:val="000000"/>
              </w:rPr>
            </w:pPr>
            <w:r>
              <w:rPr>
                <w:rFonts w:ascii="宋体" w:hAnsi="宋体" w:cs="宋体" w:hint="eastAsia"/>
                <w:b/>
                <w:bCs/>
                <w:color w:val="000000"/>
                <w:lang w:bidi="ar"/>
              </w:rPr>
              <w:t>停车位样式</w:t>
            </w:r>
          </w:p>
        </w:tc>
      </w:tr>
      <w:tr w:rsidR="002A7C78" w14:paraId="5870A760"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21348FCB"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1</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787D173D"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新华路（延安西路-淮海西路）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71F17DB6"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艺术型样式3</w:t>
            </w:r>
          </w:p>
        </w:tc>
      </w:tr>
      <w:tr w:rsidR="002A7C78" w14:paraId="32D091BC"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74D1FC3E"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2</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36C6C5B8"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江苏北路（长宁支路-万航渡路）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029BEC9A"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7561B9C7"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06739F36"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3</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1CAF90CB"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江苏(北）路（长宁支路-华山路）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16527BBD"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艺术型样式2、标准</w:t>
            </w:r>
          </w:p>
        </w:tc>
      </w:tr>
      <w:tr w:rsidR="002A7C78" w14:paraId="5DCE6E26"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4121095E"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4</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2B714194"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定西路（长宁路-安顺路）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32ED89DB"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4DFDDEE7"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53648E9B"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5</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53BFB23D"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协和路（天山西路-北翟路）（</w:t>
            </w:r>
            <w:proofErr w:type="gramStart"/>
            <w:r>
              <w:rPr>
                <w:rFonts w:ascii="宋体" w:hAnsi="宋体" w:cs="宋体" w:hint="eastAsia"/>
                <w:color w:val="000000"/>
                <w:lang w:bidi="ar"/>
              </w:rPr>
              <w:t>通协路</w:t>
            </w:r>
            <w:proofErr w:type="gramEnd"/>
            <w:r>
              <w:rPr>
                <w:rFonts w:ascii="宋体" w:hAnsi="宋体" w:cs="宋体" w:hint="eastAsia"/>
                <w:color w:val="000000"/>
                <w:lang w:bidi="ar"/>
              </w:rPr>
              <w:t>-临华路）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7C25B782"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3194E6D8"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1F5D1451"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6</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50E13D71"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临新路（广顺北路-福泉北路）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6BFF05F8"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30A4006A"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3868A7BD"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7</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21F7CB23"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福泉北路（北翟路-</w:t>
            </w:r>
            <w:proofErr w:type="gramStart"/>
            <w:r>
              <w:rPr>
                <w:rFonts w:ascii="宋体" w:hAnsi="宋体" w:cs="宋体" w:hint="eastAsia"/>
                <w:color w:val="000000"/>
                <w:lang w:bidi="ar"/>
              </w:rPr>
              <w:t>通协路）（通协路</w:t>
            </w:r>
            <w:proofErr w:type="gramEnd"/>
            <w:r>
              <w:rPr>
                <w:rFonts w:ascii="宋体" w:hAnsi="宋体" w:cs="宋体" w:hint="eastAsia"/>
                <w:color w:val="000000"/>
                <w:lang w:bidi="ar"/>
              </w:rPr>
              <w:t>-临华路）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3A38D083"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7D3F3A55"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1EB0BFA5"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8</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7DB4EE4F"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金轮路（临虹路-临新路）（临虹路-</w:t>
            </w:r>
            <w:proofErr w:type="gramStart"/>
            <w:r>
              <w:rPr>
                <w:rFonts w:ascii="宋体" w:hAnsi="宋体" w:cs="宋体" w:hint="eastAsia"/>
                <w:color w:val="000000"/>
                <w:lang w:bidi="ar"/>
              </w:rPr>
              <w:t>通协路</w:t>
            </w:r>
            <w:proofErr w:type="gramEnd"/>
            <w:r>
              <w:rPr>
                <w:rFonts w:ascii="宋体" w:hAnsi="宋体" w:cs="宋体" w:hint="eastAsia"/>
                <w:color w:val="000000"/>
                <w:lang w:bidi="ar"/>
              </w:rPr>
              <w:t>）</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212756F2"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43648790"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7DADC676"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9</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0EA3992D" w14:textId="77777777" w:rsidR="002A7C78" w:rsidRDefault="00000000">
            <w:pPr>
              <w:textAlignment w:val="center"/>
              <w:rPr>
                <w:rFonts w:ascii="宋体" w:hAnsi="宋体" w:cs="宋体" w:hint="eastAsia"/>
                <w:color w:val="000000"/>
              </w:rPr>
            </w:pPr>
            <w:proofErr w:type="gramStart"/>
            <w:r>
              <w:rPr>
                <w:rFonts w:ascii="宋体" w:hAnsi="宋体" w:cs="宋体" w:hint="eastAsia"/>
                <w:color w:val="000000"/>
                <w:lang w:bidi="ar"/>
              </w:rPr>
              <w:t>通协路</w:t>
            </w:r>
            <w:proofErr w:type="gramEnd"/>
            <w:r>
              <w:rPr>
                <w:rFonts w:ascii="宋体" w:hAnsi="宋体" w:cs="宋体" w:hint="eastAsia"/>
                <w:color w:val="000000"/>
                <w:lang w:bidi="ar"/>
              </w:rPr>
              <w:t>（协和路-</w:t>
            </w:r>
            <w:proofErr w:type="gramStart"/>
            <w:r>
              <w:rPr>
                <w:rFonts w:ascii="宋体" w:hAnsi="宋体" w:cs="宋体" w:hint="eastAsia"/>
                <w:color w:val="000000"/>
                <w:lang w:bidi="ar"/>
              </w:rPr>
              <w:t>淞</w:t>
            </w:r>
            <w:proofErr w:type="gramEnd"/>
            <w:r>
              <w:rPr>
                <w:rFonts w:ascii="宋体" w:hAnsi="宋体" w:cs="宋体" w:hint="eastAsia"/>
                <w:color w:val="000000"/>
                <w:lang w:bidi="ar"/>
              </w:rPr>
              <w:t>虹路）（广顺北路-协和路）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35381403"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43F550E2"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02B17C4D"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10</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6DFA5968"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广顺路（</w:t>
            </w:r>
            <w:proofErr w:type="gramStart"/>
            <w:r>
              <w:rPr>
                <w:rFonts w:ascii="宋体" w:hAnsi="宋体" w:cs="宋体" w:hint="eastAsia"/>
                <w:color w:val="000000"/>
                <w:lang w:bidi="ar"/>
              </w:rPr>
              <w:t>定威路</w:t>
            </w:r>
            <w:proofErr w:type="gramEnd"/>
            <w:r>
              <w:rPr>
                <w:rFonts w:ascii="宋体" w:hAnsi="宋体" w:cs="宋体" w:hint="eastAsia"/>
                <w:color w:val="000000"/>
                <w:lang w:bidi="ar"/>
              </w:rPr>
              <w:t>-天山西路）（天山西路-金钟路）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3844D6E8"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6CD6CBA8"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352CB655"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11</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0F5BB89E"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临华路（广顺北路-福泉北路）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4CC641CA"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326C363F"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074FCDBE"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12</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1B94A01B"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林泉路（仙霞西路-</w:t>
            </w:r>
            <w:proofErr w:type="gramStart"/>
            <w:r>
              <w:rPr>
                <w:rFonts w:ascii="宋体" w:hAnsi="宋体" w:cs="宋体" w:hint="eastAsia"/>
                <w:color w:val="000000"/>
                <w:lang w:bidi="ar"/>
              </w:rPr>
              <w:t>北虹路</w:t>
            </w:r>
            <w:proofErr w:type="gramEnd"/>
            <w:r>
              <w:rPr>
                <w:rFonts w:ascii="宋体" w:hAnsi="宋体" w:cs="宋体" w:hint="eastAsia"/>
                <w:color w:val="000000"/>
                <w:lang w:bidi="ar"/>
              </w:rPr>
              <w:t>）</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2FCEFA7C"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017C0680"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7C69E87F"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13</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060959A2"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泉口路（</w:t>
            </w:r>
            <w:proofErr w:type="gramStart"/>
            <w:r>
              <w:rPr>
                <w:rFonts w:ascii="宋体" w:hAnsi="宋体" w:cs="宋体" w:hint="eastAsia"/>
                <w:color w:val="000000"/>
                <w:lang w:bidi="ar"/>
              </w:rPr>
              <w:t>林泉路</w:t>
            </w:r>
            <w:proofErr w:type="gramEnd"/>
            <w:r>
              <w:rPr>
                <w:rFonts w:ascii="宋体" w:hAnsi="宋体" w:cs="宋体" w:hint="eastAsia"/>
                <w:color w:val="000000"/>
                <w:lang w:bidi="ar"/>
              </w:rPr>
              <w:t>-哈密路）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2FC05B51"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4D6222FC"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0E120856"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14</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64D688AF"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双流路（长宁路-茅台路）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154684D2"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1FBC4695"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48E50E50"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15</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1662FB11" w14:textId="77777777" w:rsidR="002A7C78" w:rsidRDefault="00000000">
            <w:pPr>
              <w:textAlignment w:val="center"/>
              <w:rPr>
                <w:rFonts w:ascii="宋体" w:hAnsi="宋体" w:cs="宋体" w:hint="eastAsia"/>
                <w:color w:val="000000"/>
              </w:rPr>
            </w:pPr>
            <w:proofErr w:type="gramStart"/>
            <w:r>
              <w:rPr>
                <w:rFonts w:ascii="宋体" w:hAnsi="宋体" w:cs="宋体" w:hint="eastAsia"/>
                <w:color w:val="000000"/>
                <w:lang w:bidi="ar"/>
              </w:rPr>
              <w:t>淞</w:t>
            </w:r>
            <w:proofErr w:type="gramEnd"/>
            <w:r>
              <w:rPr>
                <w:rFonts w:ascii="宋体" w:hAnsi="宋体" w:cs="宋体" w:hint="eastAsia"/>
                <w:color w:val="000000"/>
                <w:lang w:bidi="ar"/>
              </w:rPr>
              <w:t>虹路（天山西路-新渔路）（天山西路-</w:t>
            </w:r>
            <w:proofErr w:type="gramStart"/>
            <w:r>
              <w:rPr>
                <w:rFonts w:ascii="宋体" w:hAnsi="宋体" w:cs="宋体" w:hint="eastAsia"/>
                <w:color w:val="000000"/>
                <w:lang w:bidi="ar"/>
              </w:rPr>
              <w:t>通协路</w:t>
            </w:r>
            <w:proofErr w:type="gramEnd"/>
            <w:r>
              <w:rPr>
                <w:rFonts w:ascii="宋体" w:hAnsi="宋体" w:cs="宋体" w:hint="eastAsia"/>
                <w:color w:val="000000"/>
                <w:lang w:bidi="ar"/>
              </w:rPr>
              <w:t>）</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6E467325"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艺术型样式1、简易</w:t>
            </w:r>
          </w:p>
        </w:tc>
      </w:tr>
      <w:tr w:rsidR="002A7C78" w14:paraId="48E55867"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14EC8A96"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16</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518D68C5"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古北路（长宁路-红宝石路）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38F923F6"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艺术型样式2</w:t>
            </w:r>
          </w:p>
        </w:tc>
      </w:tr>
      <w:tr w:rsidR="002A7C78" w14:paraId="4345CA97"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217D3E90"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17</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5CD5D74D"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仙霞路（外环-延安西路）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12B19FA2"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艺术型样式1、标准</w:t>
            </w:r>
          </w:p>
        </w:tc>
      </w:tr>
      <w:tr w:rsidR="002A7C78" w14:paraId="65259496"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6779DA4B"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18</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48B86E79"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中山西路（万航渡路-区界）</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66730221"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艺术型样式1、简易</w:t>
            </w:r>
          </w:p>
        </w:tc>
      </w:tr>
      <w:tr w:rsidR="002A7C78" w14:paraId="6B1A5835"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6DC22E35"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19</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4D73A0CA"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金钟路（广顺北路-剑河路）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67EC30D5"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24D57480"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6CB6DA9E"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20</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3DEDD8DC"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天山西路（延安西路-外环线）</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68A53454"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艺术型样式1、标准</w:t>
            </w:r>
          </w:p>
        </w:tc>
      </w:tr>
      <w:tr w:rsidR="002A7C78" w14:paraId="63D7B34A"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2BE32140"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21</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437F6A6B"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哈密路（长宁路-金</w:t>
            </w:r>
            <w:proofErr w:type="gramStart"/>
            <w:r>
              <w:rPr>
                <w:rFonts w:ascii="宋体" w:hAnsi="宋体" w:cs="宋体" w:hint="eastAsia"/>
                <w:color w:val="000000"/>
                <w:lang w:bidi="ar"/>
              </w:rPr>
              <w:t>浜</w:t>
            </w:r>
            <w:proofErr w:type="gramEnd"/>
            <w:r>
              <w:rPr>
                <w:rFonts w:ascii="宋体" w:hAnsi="宋体" w:cs="宋体" w:hint="eastAsia"/>
                <w:color w:val="000000"/>
                <w:lang w:bidi="ar"/>
              </w:rPr>
              <w:t>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0A22605E"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艺术型样式2</w:t>
            </w:r>
          </w:p>
        </w:tc>
      </w:tr>
      <w:tr w:rsidR="002A7C78" w14:paraId="43B1B0EC"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6506001D"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22</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323F3765"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福泉路（天山西路-</w:t>
            </w:r>
            <w:proofErr w:type="gramStart"/>
            <w:r>
              <w:rPr>
                <w:rFonts w:ascii="宋体" w:hAnsi="宋体" w:cs="宋体" w:hint="eastAsia"/>
                <w:color w:val="000000"/>
                <w:lang w:bidi="ar"/>
              </w:rPr>
              <w:t>通协路</w:t>
            </w:r>
            <w:proofErr w:type="gramEnd"/>
            <w:r>
              <w:rPr>
                <w:rFonts w:ascii="宋体" w:hAnsi="宋体" w:cs="宋体" w:hint="eastAsia"/>
                <w:color w:val="000000"/>
                <w:lang w:bidi="ar"/>
              </w:rPr>
              <w:t>）</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3E3CF5E2"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4F3B3DF8"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12DD3510"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23</w:t>
            </w:r>
          </w:p>
        </w:tc>
        <w:tc>
          <w:tcPr>
            <w:tcW w:w="5160" w:type="dxa"/>
            <w:tcBorders>
              <w:top w:val="single" w:sz="4" w:space="0" w:color="000000"/>
              <w:left w:val="single" w:sz="4" w:space="0" w:color="000000"/>
              <w:bottom w:val="single" w:sz="4" w:space="0" w:color="000000"/>
              <w:right w:val="single" w:sz="4" w:space="0" w:color="000000"/>
            </w:tcBorders>
            <w:vAlign w:val="center"/>
          </w:tcPr>
          <w:p w14:paraId="4B496CCC"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紫云西路（古北路-遵义路）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5ADF9A9C"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艺术型样式1、简易</w:t>
            </w:r>
          </w:p>
        </w:tc>
      </w:tr>
      <w:tr w:rsidR="002A7C78" w14:paraId="40D05FA0"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2EC53121"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24</w:t>
            </w:r>
          </w:p>
        </w:tc>
        <w:tc>
          <w:tcPr>
            <w:tcW w:w="5160" w:type="dxa"/>
            <w:tcBorders>
              <w:top w:val="single" w:sz="4" w:space="0" w:color="000000"/>
              <w:left w:val="single" w:sz="4" w:space="0" w:color="000000"/>
              <w:bottom w:val="single" w:sz="4" w:space="0" w:color="000000"/>
              <w:right w:val="single" w:sz="4" w:space="0" w:color="000000"/>
            </w:tcBorders>
            <w:vAlign w:val="center"/>
          </w:tcPr>
          <w:p w14:paraId="5DFA9741"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遵义路（天山路-仙霞路）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71897167"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艺术型样式1、2</w:t>
            </w:r>
          </w:p>
        </w:tc>
      </w:tr>
      <w:tr w:rsidR="002A7C78" w14:paraId="32E871B5"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14F1437C"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25</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06B6B508"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平塘路（天山西路-新渔路）（北翟路-天山西路）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2A4BA43D"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5A26E8A9"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1A5EF36A"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26</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47ACE7FF"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 xml:space="preserve">清池路（平塘路-剑河路） </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4F4D0E35"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6B17B38F"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21B87A55"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27</w:t>
            </w:r>
          </w:p>
        </w:tc>
        <w:tc>
          <w:tcPr>
            <w:tcW w:w="5160" w:type="dxa"/>
            <w:tcBorders>
              <w:top w:val="single" w:sz="4" w:space="0" w:color="000000"/>
              <w:left w:val="single" w:sz="4" w:space="0" w:color="000000"/>
              <w:bottom w:val="single" w:sz="4" w:space="0" w:color="000000"/>
              <w:right w:val="single" w:sz="4" w:space="0" w:color="000000"/>
            </w:tcBorders>
            <w:vAlign w:val="center"/>
          </w:tcPr>
          <w:p w14:paraId="3D39C7AD"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玉屏南路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6CAE058C"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标准</w:t>
            </w:r>
          </w:p>
        </w:tc>
      </w:tr>
      <w:tr w:rsidR="002A7C78" w14:paraId="22AFA7FE"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07505DC7"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28</w:t>
            </w:r>
          </w:p>
        </w:tc>
        <w:tc>
          <w:tcPr>
            <w:tcW w:w="5160" w:type="dxa"/>
            <w:tcBorders>
              <w:top w:val="single" w:sz="4" w:space="0" w:color="000000"/>
              <w:left w:val="single" w:sz="4" w:space="0" w:color="000000"/>
              <w:bottom w:val="single" w:sz="4" w:space="0" w:color="000000"/>
              <w:right w:val="single" w:sz="4" w:space="0" w:color="000000"/>
            </w:tcBorders>
            <w:vAlign w:val="center"/>
          </w:tcPr>
          <w:p w14:paraId="312A5344" w14:textId="77777777" w:rsidR="002A7C78" w:rsidRDefault="00000000">
            <w:pPr>
              <w:textAlignment w:val="center"/>
              <w:rPr>
                <w:rFonts w:ascii="宋体" w:hAnsi="宋体" w:cs="宋体" w:hint="eastAsia"/>
                <w:color w:val="000000"/>
              </w:rPr>
            </w:pPr>
            <w:proofErr w:type="gramStart"/>
            <w:r>
              <w:rPr>
                <w:rFonts w:ascii="宋体" w:hAnsi="宋体" w:cs="宋体" w:hint="eastAsia"/>
                <w:color w:val="000000"/>
                <w:lang w:bidi="ar"/>
              </w:rPr>
              <w:t>武夷路</w:t>
            </w:r>
            <w:proofErr w:type="gramEnd"/>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3FC9257B"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标准</w:t>
            </w:r>
          </w:p>
        </w:tc>
      </w:tr>
      <w:tr w:rsidR="002A7C78" w14:paraId="1A2AD2C1"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47CC799D"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29</w:t>
            </w:r>
          </w:p>
        </w:tc>
        <w:tc>
          <w:tcPr>
            <w:tcW w:w="5160" w:type="dxa"/>
            <w:tcBorders>
              <w:top w:val="single" w:sz="4" w:space="0" w:color="000000"/>
              <w:left w:val="single" w:sz="4" w:space="0" w:color="000000"/>
              <w:bottom w:val="single" w:sz="4" w:space="0" w:color="000000"/>
              <w:right w:val="single" w:sz="4" w:space="0" w:color="000000"/>
            </w:tcBorders>
            <w:vAlign w:val="center"/>
          </w:tcPr>
          <w:p w14:paraId="0A625AAC"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虹梅路（虹桥路-区界）（虹桥路-延安西路）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7A3D3BC4"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简易、标准</w:t>
            </w:r>
          </w:p>
        </w:tc>
      </w:tr>
      <w:tr w:rsidR="002A7C78" w14:paraId="7B0FC548"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77E3F606"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30</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7F62420E"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长宁路（威宁路-定西路）（定西路-江苏路）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778D1948"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艺术型样式1、标准</w:t>
            </w:r>
          </w:p>
        </w:tc>
      </w:tr>
      <w:tr w:rsidR="002A7C78" w14:paraId="2395A27E"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27104B2D"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31</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3720C61B"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万航渡路（中山西路-凯旋路、华阳路-华山路）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7F5CBB98"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简易、标准</w:t>
            </w:r>
          </w:p>
        </w:tc>
      </w:tr>
      <w:tr w:rsidR="002A7C78" w14:paraId="2DA038FF"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3E878162"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32</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6F7B5C9F"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协和路（天山西路-仙霞西路）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6A9D3FA9"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21D63C5D"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76B7591D"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33</w:t>
            </w:r>
          </w:p>
        </w:tc>
        <w:tc>
          <w:tcPr>
            <w:tcW w:w="5160" w:type="dxa"/>
            <w:tcBorders>
              <w:top w:val="single" w:sz="4" w:space="0" w:color="000000"/>
              <w:left w:val="single" w:sz="4" w:space="0" w:color="000000"/>
              <w:bottom w:val="single" w:sz="4" w:space="0" w:color="000000"/>
              <w:right w:val="single" w:sz="4" w:space="0" w:color="000000"/>
            </w:tcBorders>
            <w:vAlign w:val="center"/>
          </w:tcPr>
          <w:p w14:paraId="72E29C80"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娄山关路（天山路-仙霞路）（仙霞路-延安西路）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7A9ADB26"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艺术型样式1、简易、标准</w:t>
            </w:r>
          </w:p>
        </w:tc>
      </w:tr>
      <w:tr w:rsidR="002A7C78" w14:paraId="2DFF56A8"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32D6837E"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34</w:t>
            </w:r>
          </w:p>
        </w:tc>
        <w:tc>
          <w:tcPr>
            <w:tcW w:w="5160" w:type="dxa"/>
            <w:tcBorders>
              <w:top w:val="single" w:sz="4" w:space="0" w:color="000000"/>
              <w:left w:val="single" w:sz="4" w:space="0" w:color="000000"/>
              <w:bottom w:val="single" w:sz="4" w:space="0" w:color="000000"/>
              <w:right w:val="single" w:sz="4" w:space="0" w:color="000000"/>
            </w:tcBorders>
            <w:vAlign w:val="center"/>
          </w:tcPr>
          <w:p w14:paraId="6A7F4C17"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甘溪路（协和路-剑河路）（协和路-福泉路）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30970DF6"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简易、标准</w:t>
            </w:r>
          </w:p>
        </w:tc>
      </w:tr>
      <w:tr w:rsidR="002A7C78" w14:paraId="38E55C24"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37AC3F07"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lastRenderedPageBreak/>
              <w:t>35</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65FABAC5"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延安西路（娄山关路-古北路）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5EDBFF7E"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5C0BF4B2"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520CA2F9"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36</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49D518C0"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万山路（娄山关路-兴义路）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0F2365FB"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01BB1DEA"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51B73870"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37</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7CFD107A"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兴义路（遵义南路-古北路）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136E18D3"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110B3E59"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02774386"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38</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346610EC"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红宝石路（姚虹路-古北路）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4AA402C6"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艺术型样式1、标准</w:t>
            </w:r>
          </w:p>
        </w:tc>
      </w:tr>
      <w:tr w:rsidR="002A7C78" w14:paraId="66616542"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77639CB1"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39</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437F33A1"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安西路（长宁路-愚园路）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01EC6EC0"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w:t>
            </w:r>
          </w:p>
        </w:tc>
      </w:tr>
      <w:tr w:rsidR="002A7C78" w14:paraId="2AC18B8F"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417686F2"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40</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7B23C6F4"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银珠路（红宝石路-蓝宝石路）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26948510"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艺术型样式1、简易</w:t>
            </w:r>
          </w:p>
        </w:tc>
      </w:tr>
      <w:tr w:rsidR="002A7C78" w14:paraId="373562F2"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5E13B122"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41</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347F4A6E"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凯旋路（安顺路-虹桥路）（延安西路-中山西路）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12573914"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艺术型样式1、简易、标准</w:t>
            </w:r>
          </w:p>
        </w:tc>
      </w:tr>
      <w:tr w:rsidR="002A7C78" w14:paraId="2E359B33"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1621BDFA"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42</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2781CE0E"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安顺路（淮海西路-凯旋路）（中山西路-伊犁路）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39CAA556"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标准</w:t>
            </w:r>
          </w:p>
        </w:tc>
      </w:tr>
      <w:tr w:rsidR="002A7C78" w14:paraId="31FDDFDB"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598FCDE4"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43</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7CDA7FE9"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虹桥路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656A16E9"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简易、标准</w:t>
            </w:r>
          </w:p>
        </w:tc>
      </w:tr>
      <w:tr w:rsidR="002A7C78" w14:paraId="5D8CA273"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7381AE05"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44</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50FDF15F"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荣华东道</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3921B795"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简易、标准</w:t>
            </w:r>
          </w:p>
        </w:tc>
      </w:tr>
      <w:tr w:rsidR="002A7C78" w14:paraId="328297CE"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7740EF04"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45</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111E531C"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威宁路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536706F4"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标准</w:t>
            </w:r>
          </w:p>
        </w:tc>
      </w:tr>
      <w:tr w:rsidR="002A7C78" w14:paraId="0184B5CD"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57069985"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46</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333C5B6F"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长顺路（安顺路-虹桥路）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2D8C7C2E"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标准</w:t>
            </w:r>
          </w:p>
        </w:tc>
      </w:tr>
      <w:tr w:rsidR="002A7C78" w14:paraId="710B29CF"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5B3F18B7"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47</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1EA41ADF"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金</w:t>
            </w:r>
            <w:proofErr w:type="gramStart"/>
            <w:r>
              <w:rPr>
                <w:rFonts w:ascii="宋体" w:hAnsi="宋体" w:cs="宋体" w:hint="eastAsia"/>
                <w:color w:val="000000"/>
                <w:lang w:bidi="ar"/>
              </w:rPr>
              <w:t>浜</w:t>
            </w:r>
            <w:proofErr w:type="gramEnd"/>
            <w:r>
              <w:rPr>
                <w:rFonts w:ascii="宋体" w:hAnsi="宋体" w:cs="宋体" w:hint="eastAsia"/>
                <w:color w:val="000000"/>
                <w:lang w:bidi="ar"/>
              </w:rPr>
              <w:t>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18A79BA8"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标准</w:t>
            </w:r>
          </w:p>
        </w:tc>
      </w:tr>
      <w:tr w:rsidR="002A7C78" w14:paraId="30A04992"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544FE9BA"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48</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18C66468"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古北路（虹桥路-古羊路）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0E06A979"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艺术型样式1、简易</w:t>
            </w:r>
          </w:p>
        </w:tc>
      </w:tr>
      <w:tr w:rsidR="002A7C78" w14:paraId="72F09CDA"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10332BE0"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49</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1626EEF1"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剑河路（天山西路-金钟路）（天山西路-新渔路）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6EA960B9"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w:t>
            </w:r>
          </w:p>
        </w:tc>
      </w:tr>
      <w:tr w:rsidR="002A7C78" w14:paraId="2094397D"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13BE5CF2"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50</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09006C3C"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新渔路（哈密路-</w:t>
            </w:r>
            <w:proofErr w:type="gramStart"/>
            <w:r>
              <w:rPr>
                <w:rFonts w:ascii="宋体" w:hAnsi="宋体" w:cs="宋体" w:hint="eastAsia"/>
                <w:color w:val="000000"/>
                <w:lang w:bidi="ar"/>
              </w:rPr>
              <w:t>北渔路</w:t>
            </w:r>
            <w:proofErr w:type="gramEnd"/>
            <w:r>
              <w:rPr>
                <w:rFonts w:ascii="宋体" w:hAnsi="宋体" w:cs="宋体" w:hint="eastAsia"/>
                <w:color w:val="000000"/>
                <w:lang w:bidi="ar"/>
              </w:rPr>
              <w:t>）（平塘路-福泉路）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7044F5BD"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艺术型样式1、简易</w:t>
            </w:r>
          </w:p>
        </w:tc>
      </w:tr>
      <w:tr w:rsidR="002A7C78" w14:paraId="6F749F2E"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716E448D"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51</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2E48D4C1" w14:textId="77777777" w:rsidR="002A7C78" w:rsidRDefault="00000000">
            <w:pPr>
              <w:textAlignment w:val="center"/>
              <w:rPr>
                <w:rFonts w:ascii="宋体" w:hAnsi="宋体" w:cs="宋体" w:hint="eastAsia"/>
                <w:color w:val="000000"/>
              </w:rPr>
            </w:pPr>
            <w:proofErr w:type="gramStart"/>
            <w:r>
              <w:rPr>
                <w:rFonts w:ascii="宋体" w:hAnsi="宋体" w:cs="宋体" w:hint="eastAsia"/>
                <w:color w:val="000000"/>
                <w:lang w:bidi="ar"/>
              </w:rPr>
              <w:t>北渔路</w:t>
            </w:r>
            <w:proofErr w:type="gramEnd"/>
            <w:r>
              <w:rPr>
                <w:rFonts w:ascii="宋体" w:hAnsi="宋体" w:cs="宋体" w:hint="eastAsia"/>
                <w:color w:val="000000"/>
                <w:lang w:bidi="ar"/>
              </w:rPr>
              <w:t>（</w:t>
            </w:r>
            <w:proofErr w:type="gramStart"/>
            <w:r>
              <w:rPr>
                <w:rFonts w:ascii="宋体" w:hAnsi="宋体" w:cs="宋体" w:hint="eastAsia"/>
                <w:color w:val="000000"/>
                <w:lang w:bidi="ar"/>
              </w:rPr>
              <w:t>新渔路</w:t>
            </w:r>
            <w:proofErr w:type="gramEnd"/>
            <w:r>
              <w:rPr>
                <w:rFonts w:ascii="宋体" w:hAnsi="宋体" w:cs="宋体" w:hint="eastAsia"/>
                <w:color w:val="000000"/>
                <w:lang w:bidi="ar"/>
              </w:rPr>
              <w:t>-北翟路）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3B16A995"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艺术型样式1、简易</w:t>
            </w:r>
          </w:p>
        </w:tc>
      </w:tr>
      <w:tr w:rsidR="002A7C78" w14:paraId="47519E34"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680B90AF"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52</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1EBA75D9"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蒲松北路（天山西路-北翟路）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7247CB5D"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w:t>
            </w:r>
          </w:p>
        </w:tc>
      </w:tr>
      <w:tr w:rsidR="002A7C78" w14:paraId="041BD3CD"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212F0EA1"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53</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2550F2E2"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安化路（凤岗路-江苏路）（凤冈路-凯旋路）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2D828B04"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标准</w:t>
            </w:r>
          </w:p>
        </w:tc>
      </w:tr>
      <w:tr w:rsidR="002A7C78" w14:paraId="26CAE3C0"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3A990D8E"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54</w:t>
            </w:r>
          </w:p>
        </w:tc>
        <w:tc>
          <w:tcPr>
            <w:tcW w:w="5160" w:type="dxa"/>
            <w:tcBorders>
              <w:top w:val="single" w:sz="4" w:space="0" w:color="000000"/>
              <w:left w:val="single" w:sz="4" w:space="0" w:color="000000"/>
              <w:bottom w:val="single" w:sz="4" w:space="0" w:color="000000"/>
              <w:right w:val="single" w:sz="4" w:space="0" w:color="000000"/>
            </w:tcBorders>
            <w:vAlign w:val="center"/>
          </w:tcPr>
          <w:p w14:paraId="1CA9CF43"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伊犁路（延安西路-虹桥路）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39810C8A"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简易、标准</w:t>
            </w:r>
          </w:p>
        </w:tc>
      </w:tr>
      <w:tr w:rsidR="002A7C78" w14:paraId="2D6F15E1"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508FF984"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55</w:t>
            </w:r>
          </w:p>
        </w:tc>
        <w:tc>
          <w:tcPr>
            <w:tcW w:w="5160" w:type="dxa"/>
            <w:tcBorders>
              <w:top w:val="single" w:sz="4" w:space="0" w:color="000000"/>
              <w:left w:val="single" w:sz="4" w:space="0" w:color="000000"/>
              <w:bottom w:val="single" w:sz="4" w:space="0" w:color="000000"/>
              <w:right w:val="single" w:sz="4" w:space="0" w:color="000000"/>
            </w:tcBorders>
            <w:vAlign w:val="center"/>
          </w:tcPr>
          <w:p w14:paraId="3E6422B5"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水城（南）路（古羊路-仙霞路）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229446DB"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简易、标准</w:t>
            </w:r>
          </w:p>
        </w:tc>
      </w:tr>
      <w:tr w:rsidR="002A7C78" w14:paraId="23788AA1"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19A715CF"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56</w:t>
            </w:r>
          </w:p>
        </w:tc>
        <w:tc>
          <w:tcPr>
            <w:tcW w:w="5160" w:type="dxa"/>
            <w:tcBorders>
              <w:top w:val="single" w:sz="4" w:space="0" w:color="000000"/>
              <w:left w:val="single" w:sz="4" w:space="0" w:color="000000"/>
              <w:bottom w:val="single" w:sz="4" w:space="0" w:color="000000"/>
              <w:right w:val="single" w:sz="4" w:space="0" w:color="000000"/>
            </w:tcBorders>
            <w:vAlign w:val="center"/>
          </w:tcPr>
          <w:p w14:paraId="39FC5B19"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黄金城道（姚虹路-宋园路）（水城南路-古北路）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213FB111"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简易、标准</w:t>
            </w:r>
          </w:p>
        </w:tc>
      </w:tr>
      <w:tr w:rsidR="002A7C78" w14:paraId="73BF9D12"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626B17D4"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57</w:t>
            </w:r>
          </w:p>
        </w:tc>
        <w:tc>
          <w:tcPr>
            <w:tcW w:w="5160" w:type="dxa"/>
            <w:tcBorders>
              <w:top w:val="single" w:sz="4" w:space="0" w:color="000000"/>
              <w:left w:val="single" w:sz="4" w:space="0" w:color="000000"/>
              <w:bottom w:val="single" w:sz="4" w:space="0" w:color="000000"/>
              <w:right w:val="single" w:sz="4" w:space="0" w:color="000000"/>
            </w:tcBorders>
            <w:vAlign w:val="center"/>
          </w:tcPr>
          <w:p w14:paraId="417E1BF2"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愚园路（江苏路-镇宁路）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1E02FD64"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标准</w:t>
            </w:r>
          </w:p>
        </w:tc>
      </w:tr>
      <w:tr w:rsidR="002A7C78" w14:paraId="6F114ECC"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18F9C124"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58</w:t>
            </w:r>
          </w:p>
        </w:tc>
        <w:tc>
          <w:tcPr>
            <w:tcW w:w="5160" w:type="dxa"/>
            <w:tcBorders>
              <w:top w:val="single" w:sz="4" w:space="0" w:color="000000"/>
              <w:left w:val="single" w:sz="4" w:space="0" w:color="000000"/>
              <w:bottom w:val="single" w:sz="4" w:space="0" w:color="000000"/>
              <w:right w:val="single" w:sz="4" w:space="0" w:color="000000"/>
            </w:tcBorders>
            <w:vAlign w:val="center"/>
          </w:tcPr>
          <w:p w14:paraId="40733076"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镇宁路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1E16E30E"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标准</w:t>
            </w:r>
          </w:p>
        </w:tc>
      </w:tr>
      <w:tr w:rsidR="002A7C78" w14:paraId="5BD9989C"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0608E997"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59</w:t>
            </w:r>
          </w:p>
        </w:tc>
        <w:tc>
          <w:tcPr>
            <w:tcW w:w="5160" w:type="dxa"/>
            <w:tcBorders>
              <w:top w:val="single" w:sz="4" w:space="0" w:color="000000"/>
              <w:left w:val="single" w:sz="4" w:space="0" w:color="000000"/>
              <w:bottom w:val="single" w:sz="4" w:space="0" w:color="000000"/>
              <w:right w:val="single" w:sz="4" w:space="0" w:color="000000"/>
            </w:tcBorders>
            <w:vAlign w:val="center"/>
          </w:tcPr>
          <w:p w14:paraId="1EF5F48A" w14:textId="77777777" w:rsidR="002A7C78" w:rsidRDefault="00000000">
            <w:pPr>
              <w:textAlignment w:val="center"/>
              <w:rPr>
                <w:rFonts w:ascii="宋体" w:hAnsi="宋体" w:cs="宋体" w:hint="eastAsia"/>
                <w:color w:val="000000"/>
              </w:rPr>
            </w:pPr>
            <w:proofErr w:type="gramStart"/>
            <w:r>
              <w:rPr>
                <w:rFonts w:ascii="宋体" w:hAnsi="宋体" w:cs="宋体" w:hint="eastAsia"/>
                <w:color w:val="000000"/>
                <w:lang w:bidi="ar"/>
              </w:rPr>
              <w:t>东诸安浜</w:t>
            </w:r>
            <w:proofErr w:type="gramEnd"/>
            <w:r>
              <w:rPr>
                <w:rFonts w:ascii="宋体" w:hAnsi="宋体" w:cs="宋体" w:hint="eastAsia"/>
                <w:color w:val="000000"/>
                <w:lang w:bidi="ar"/>
              </w:rPr>
              <w:t>路（江苏路-镇宁路）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5CB30BD4"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标准</w:t>
            </w:r>
          </w:p>
        </w:tc>
      </w:tr>
      <w:tr w:rsidR="002A7C78" w14:paraId="0C6667AA"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45C07549"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60</w:t>
            </w:r>
          </w:p>
        </w:tc>
        <w:tc>
          <w:tcPr>
            <w:tcW w:w="5160" w:type="dxa"/>
            <w:tcBorders>
              <w:top w:val="single" w:sz="4" w:space="0" w:color="000000"/>
              <w:left w:val="single" w:sz="4" w:space="0" w:color="000000"/>
              <w:bottom w:val="single" w:sz="4" w:space="0" w:color="000000"/>
              <w:right w:val="single" w:sz="4" w:space="0" w:color="000000"/>
            </w:tcBorders>
            <w:vAlign w:val="center"/>
          </w:tcPr>
          <w:p w14:paraId="0360387B"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宣化路（安西路-江苏路）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1D637AB0"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标准</w:t>
            </w:r>
          </w:p>
        </w:tc>
      </w:tr>
      <w:tr w:rsidR="002A7C78" w14:paraId="0BD3FD4F"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4FA3A14D"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61</w:t>
            </w:r>
          </w:p>
        </w:tc>
        <w:tc>
          <w:tcPr>
            <w:tcW w:w="5160" w:type="dxa"/>
            <w:tcBorders>
              <w:top w:val="single" w:sz="4" w:space="0" w:color="000000"/>
              <w:left w:val="single" w:sz="4" w:space="0" w:color="000000"/>
              <w:bottom w:val="single" w:sz="4" w:space="0" w:color="000000"/>
              <w:right w:val="single" w:sz="4" w:space="0" w:color="000000"/>
            </w:tcBorders>
            <w:vAlign w:val="center"/>
          </w:tcPr>
          <w:p w14:paraId="536FD7D2"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天中路（长宁路-天山路）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04B76CC2"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w:t>
            </w:r>
          </w:p>
        </w:tc>
      </w:tr>
      <w:tr w:rsidR="002A7C78" w14:paraId="12BEEA07"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5EA98754"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62</w:t>
            </w:r>
          </w:p>
        </w:tc>
        <w:tc>
          <w:tcPr>
            <w:tcW w:w="5160" w:type="dxa"/>
            <w:tcBorders>
              <w:top w:val="single" w:sz="4" w:space="0" w:color="000000"/>
              <w:left w:val="single" w:sz="4" w:space="0" w:color="000000"/>
              <w:bottom w:val="single" w:sz="4" w:space="0" w:color="000000"/>
              <w:right w:val="single" w:sz="4" w:space="0" w:color="000000"/>
            </w:tcBorders>
            <w:vAlign w:val="center"/>
          </w:tcPr>
          <w:p w14:paraId="28B9943C"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芙蓉江路（长宁路-天山路）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727878CB"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标准</w:t>
            </w:r>
          </w:p>
        </w:tc>
      </w:tr>
      <w:tr w:rsidR="002A7C78" w14:paraId="16A6879E"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4124BFC5"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63</w:t>
            </w:r>
          </w:p>
        </w:tc>
        <w:tc>
          <w:tcPr>
            <w:tcW w:w="5160" w:type="dxa"/>
            <w:tcBorders>
              <w:top w:val="single" w:sz="4" w:space="0" w:color="000000"/>
              <w:left w:val="single" w:sz="4" w:space="0" w:color="000000"/>
              <w:bottom w:val="single" w:sz="4" w:space="0" w:color="000000"/>
              <w:right w:val="single" w:sz="4" w:space="0" w:color="000000"/>
            </w:tcBorders>
            <w:vAlign w:val="center"/>
          </w:tcPr>
          <w:p w14:paraId="39DDCF5E"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伊犁南路（虹桥路-古羊路）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0D692B15"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w:t>
            </w:r>
          </w:p>
        </w:tc>
      </w:tr>
      <w:tr w:rsidR="002A7C78" w14:paraId="0D7D5F20"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0DAD7AB7"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64</w:t>
            </w:r>
          </w:p>
        </w:tc>
        <w:tc>
          <w:tcPr>
            <w:tcW w:w="5160" w:type="dxa"/>
            <w:tcBorders>
              <w:top w:val="single" w:sz="4" w:space="0" w:color="000000"/>
              <w:left w:val="single" w:sz="4" w:space="0" w:color="000000"/>
              <w:bottom w:val="single" w:sz="4" w:space="0" w:color="000000"/>
              <w:right w:val="single" w:sz="4" w:space="0" w:color="000000"/>
            </w:tcBorders>
            <w:vAlign w:val="center"/>
          </w:tcPr>
          <w:p w14:paraId="53496871"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蓝宝石路（伊犁南路-古北路）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4238861A"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w:t>
            </w:r>
          </w:p>
        </w:tc>
      </w:tr>
      <w:tr w:rsidR="002A7C78" w14:paraId="5B93E58E"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1DB713A3"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65</w:t>
            </w:r>
          </w:p>
        </w:tc>
        <w:tc>
          <w:tcPr>
            <w:tcW w:w="5160" w:type="dxa"/>
            <w:tcBorders>
              <w:top w:val="single" w:sz="4" w:space="0" w:color="000000"/>
              <w:left w:val="single" w:sz="4" w:space="0" w:color="000000"/>
              <w:bottom w:val="single" w:sz="4" w:space="0" w:color="000000"/>
              <w:right w:val="single" w:sz="4" w:space="0" w:color="000000"/>
            </w:tcBorders>
            <w:vAlign w:val="center"/>
          </w:tcPr>
          <w:p w14:paraId="137912DC"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玛瑙路（虹桥路-红宝石路）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26D52FB4"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w:t>
            </w:r>
          </w:p>
        </w:tc>
      </w:tr>
      <w:tr w:rsidR="002A7C78" w14:paraId="16ED6F9F"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53DA5845"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66</w:t>
            </w:r>
          </w:p>
        </w:tc>
        <w:tc>
          <w:tcPr>
            <w:tcW w:w="5160" w:type="dxa"/>
            <w:tcBorders>
              <w:top w:val="single" w:sz="4" w:space="0" w:color="000000"/>
              <w:left w:val="single" w:sz="4" w:space="0" w:color="000000"/>
              <w:bottom w:val="single" w:sz="4" w:space="0" w:color="000000"/>
              <w:right w:val="single" w:sz="4" w:space="0" w:color="000000"/>
            </w:tcBorders>
            <w:vAlign w:val="center"/>
          </w:tcPr>
          <w:p w14:paraId="7A79272E"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翠玉路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14E100EE"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艺术型样式1、简易</w:t>
            </w:r>
          </w:p>
        </w:tc>
      </w:tr>
      <w:tr w:rsidR="002A7C78" w14:paraId="2B301AB8"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2DDFF357"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67</w:t>
            </w:r>
          </w:p>
        </w:tc>
        <w:tc>
          <w:tcPr>
            <w:tcW w:w="5160" w:type="dxa"/>
            <w:tcBorders>
              <w:top w:val="single" w:sz="4" w:space="0" w:color="000000"/>
              <w:left w:val="single" w:sz="4" w:space="0" w:color="000000"/>
              <w:bottom w:val="single" w:sz="4" w:space="0" w:color="000000"/>
              <w:right w:val="single" w:sz="4" w:space="0" w:color="000000"/>
            </w:tcBorders>
            <w:vAlign w:val="center"/>
          </w:tcPr>
          <w:p w14:paraId="03871C83"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姚虹路（虹桥路-古羊路）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715D8123"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w:t>
            </w:r>
          </w:p>
        </w:tc>
      </w:tr>
      <w:tr w:rsidR="002A7C78" w14:paraId="51FB4098"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6F7DDA2F"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68</w:t>
            </w:r>
          </w:p>
        </w:tc>
        <w:tc>
          <w:tcPr>
            <w:tcW w:w="5160" w:type="dxa"/>
            <w:tcBorders>
              <w:top w:val="single" w:sz="4" w:space="0" w:color="000000"/>
              <w:left w:val="single" w:sz="4" w:space="0" w:color="000000"/>
              <w:bottom w:val="single" w:sz="4" w:space="0" w:color="000000"/>
              <w:right w:val="single" w:sz="4" w:space="0" w:color="000000"/>
            </w:tcBorders>
            <w:vAlign w:val="center"/>
          </w:tcPr>
          <w:p w14:paraId="4A283901"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宋园路（古羊路-虹桥路）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041FC5FD"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艺术型样式1、简易、标准</w:t>
            </w:r>
          </w:p>
        </w:tc>
      </w:tr>
      <w:tr w:rsidR="002A7C78" w14:paraId="2E9B7130"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2EE9DE36"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69</w:t>
            </w:r>
          </w:p>
        </w:tc>
        <w:tc>
          <w:tcPr>
            <w:tcW w:w="5160" w:type="dxa"/>
            <w:tcBorders>
              <w:top w:val="single" w:sz="4" w:space="0" w:color="000000"/>
              <w:left w:val="single" w:sz="4" w:space="0" w:color="000000"/>
              <w:bottom w:val="single" w:sz="4" w:space="0" w:color="000000"/>
              <w:right w:val="single" w:sz="4" w:space="0" w:color="000000"/>
            </w:tcBorders>
            <w:vAlign w:val="center"/>
          </w:tcPr>
          <w:p w14:paraId="5CFE9309"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张虹路（黄金城道-古羊路）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2D5B9CCF"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艺术型样式1、简易</w:t>
            </w:r>
          </w:p>
        </w:tc>
      </w:tr>
      <w:tr w:rsidR="002A7C78" w14:paraId="29BF998F"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1C521CED"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70</w:t>
            </w:r>
          </w:p>
        </w:tc>
        <w:tc>
          <w:tcPr>
            <w:tcW w:w="5160" w:type="dxa"/>
            <w:tcBorders>
              <w:top w:val="single" w:sz="4" w:space="0" w:color="000000"/>
              <w:left w:val="single" w:sz="4" w:space="0" w:color="000000"/>
              <w:bottom w:val="single" w:sz="4" w:space="0" w:color="000000"/>
              <w:right w:val="single" w:sz="4" w:space="0" w:color="000000"/>
            </w:tcBorders>
            <w:vAlign w:val="center"/>
          </w:tcPr>
          <w:p w14:paraId="152C6573"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水城路（长宁路-仙霞路）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633CACD7"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w:t>
            </w:r>
          </w:p>
        </w:tc>
      </w:tr>
      <w:tr w:rsidR="002A7C78" w14:paraId="3275F58A"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3672DA8B"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lastRenderedPageBreak/>
              <w:t>71</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6F36C6EF"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龙溪路（剑河路-虹桥路）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237AA0C2"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w:t>
            </w:r>
          </w:p>
        </w:tc>
      </w:tr>
      <w:tr w:rsidR="002A7C78" w14:paraId="3D4C1399"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72597869"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72</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6D6D46B5" w14:textId="77777777" w:rsidR="002A7C78" w:rsidRDefault="00000000">
            <w:pPr>
              <w:textAlignment w:val="center"/>
              <w:rPr>
                <w:rFonts w:ascii="宋体" w:hAnsi="宋体" w:cs="宋体" w:hint="eastAsia"/>
                <w:color w:val="000000"/>
              </w:rPr>
            </w:pPr>
            <w:proofErr w:type="gramStart"/>
            <w:r>
              <w:rPr>
                <w:rFonts w:ascii="宋体" w:hAnsi="宋体" w:cs="宋体" w:hint="eastAsia"/>
                <w:color w:val="000000"/>
                <w:lang w:bidi="ar"/>
              </w:rPr>
              <w:t>古羊路</w:t>
            </w:r>
            <w:proofErr w:type="gramEnd"/>
            <w:r>
              <w:rPr>
                <w:rFonts w:ascii="宋体" w:hAnsi="宋体" w:cs="宋体" w:hint="eastAsia"/>
                <w:color w:val="000000"/>
                <w:lang w:bidi="ar"/>
              </w:rPr>
              <w:t>（宋园路-</w:t>
            </w:r>
            <w:proofErr w:type="gramStart"/>
            <w:r>
              <w:rPr>
                <w:rFonts w:ascii="宋体" w:hAnsi="宋体" w:cs="宋体" w:hint="eastAsia"/>
                <w:color w:val="000000"/>
                <w:lang w:bidi="ar"/>
              </w:rPr>
              <w:t>虹许路</w:t>
            </w:r>
            <w:proofErr w:type="gramEnd"/>
            <w:r>
              <w:rPr>
                <w:rFonts w:ascii="宋体" w:hAnsi="宋体" w:cs="宋体" w:hint="eastAsia"/>
                <w:color w:val="000000"/>
                <w:lang w:bidi="ar"/>
              </w:rPr>
              <w:t>）</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143E839E"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简易、标准</w:t>
            </w:r>
          </w:p>
        </w:tc>
      </w:tr>
      <w:tr w:rsidR="002A7C78" w14:paraId="3C8C131A"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2A98AE33"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73</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3E5F974B"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凤冈路（愚园路-安化路）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743BFDFF"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标准</w:t>
            </w:r>
          </w:p>
        </w:tc>
      </w:tr>
      <w:tr w:rsidR="002A7C78" w14:paraId="1A6719B4"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64C5A2D6"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74</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0D04D625"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安西路（延安西路-牛桥</w:t>
            </w:r>
            <w:proofErr w:type="gramStart"/>
            <w:r>
              <w:rPr>
                <w:rFonts w:ascii="宋体" w:hAnsi="宋体" w:cs="宋体" w:hint="eastAsia"/>
                <w:color w:val="000000"/>
                <w:lang w:bidi="ar"/>
              </w:rPr>
              <w:t>浜</w:t>
            </w:r>
            <w:proofErr w:type="gramEnd"/>
            <w:r>
              <w:rPr>
                <w:rFonts w:ascii="宋体" w:hAnsi="宋体" w:cs="宋体" w:hint="eastAsia"/>
                <w:color w:val="000000"/>
                <w:lang w:bidi="ar"/>
              </w:rPr>
              <w:t>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0D97FA39"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w:t>
            </w:r>
          </w:p>
        </w:tc>
      </w:tr>
      <w:tr w:rsidR="002A7C78" w14:paraId="75265451"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0051BC53"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75</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5AB27CE4"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凤冈路（愚园路-安化路）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0C6E0E46"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w:t>
            </w:r>
          </w:p>
        </w:tc>
      </w:tr>
      <w:tr w:rsidR="002A7C78" w14:paraId="4CD88B0B"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5A7D8CCD"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76</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1D8F8B89"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种德桥路（武夷路-法华镇路）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26E8D24D"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w:t>
            </w:r>
          </w:p>
        </w:tc>
      </w:tr>
      <w:tr w:rsidR="002A7C78" w14:paraId="29A28A4D"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2A5B123E"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77</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02D7A7EC"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安顺路（淮海西路-凯旋路）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2651C295"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w:t>
            </w:r>
          </w:p>
        </w:tc>
      </w:tr>
      <w:tr w:rsidR="002A7C78" w14:paraId="7E6B404A"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5BA070FB"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78</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351B3230" w14:textId="77777777" w:rsidR="002A7C78" w:rsidRDefault="00000000">
            <w:pPr>
              <w:textAlignment w:val="center"/>
              <w:rPr>
                <w:rFonts w:ascii="宋体" w:hAnsi="宋体" w:cs="宋体" w:hint="eastAsia"/>
                <w:color w:val="000000"/>
              </w:rPr>
            </w:pPr>
            <w:proofErr w:type="gramStart"/>
            <w:r>
              <w:rPr>
                <w:rFonts w:ascii="宋体" w:hAnsi="宋体" w:cs="宋体" w:hint="eastAsia"/>
                <w:color w:val="000000"/>
                <w:lang w:bidi="ar"/>
              </w:rPr>
              <w:t>杨宅路</w:t>
            </w:r>
            <w:proofErr w:type="gramEnd"/>
            <w:r>
              <w:rPr>
                <w:rFonts w:ascii="宋体" w:hAnsi="宋体" w:cs="宋体" w:hint="eastAsia"/>
                <w:color w:val="000000"/>
                <w:lang w:bidi="ar"/>
              </w:rPr>
              <w:t>（种德桥路-新华路）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6F612F94"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w:t>
            </w:r>
          </w:p>
        </w:tc>
      </w:tr>
      <w:tr w:rsidR="002A7C78" w14:paraId="11427904"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738E5D14"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79</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3795AE65"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牛桥</w:t>
            </w:r>
            <w:proofErr w:type="gramStart"/>
            <w:r>
              <w:rPr>
                <w:rFonts w:ascii="宋体" w:hAnsi="宋体" w:cs="宋体" w:hint="eastAsia"/>
                <w:color w:val="000000"/>
                <w:lang w:bidi="ar"/>
              </w:rPr>
              <w:t>浜</w:t>
            </w:r>
            <w:proofErr w:type="gramEnd"/>
            <w:r>
              <w:rPr>
                <w:rFonts w:ascii="宋体" w:hAnsi="宋体" w:cs="宋体" w:hint="eastAsia"/>
                <w:color w:val="000000"/>
                <w:lang w:bidi="ar"/>
              </w:rPr>
              <w:t>路（幸福路-定西路）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0450225A"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w:t>
            </w:r>
          </w:p>
        </w:tc>
      </w:tr>
      <w:tr w:rsidR="002A7C78" w14:paraId="0ADE2920"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3E294946"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80</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50ECCC75"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安化路（凤冈路-凯旋路）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276C9007"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w:t>
            </w:r>
          </w:p>
        </w:tc>
      </w:tr>
      <w:tr w:rsidR="002A7C78" w14:paraId="7FAB3A64" w14:textId="77777777">
        <w:trPr>
          <w:trHeight w:val="360"/>
          <w:jc w:val="center"/>
        </w:trPr>
        <w:tc>
          <w:tcPr>
            <w:tcW w:w="660" w:type="dxa"/>
            <w:tcBorders>
              <w:top w:val="single" w:sz="4" w:space="0" w:color="000000"/>
              <w:left w:val="single" w:sz="4" w:space="0" w:color="000000"/>
              <w:bottom w:val="single" w:sz="4" w:space="0" w:color="000000"/>
              <w:right w:val="single" w:sz="4" w:space="0" w:color="000000"/>
            </w:tcBorders>
            <w:noWrap/>
            <w:vAlign w:val="center"/>
          </w:tcPr>
          <w:p w14:paraId="07DC562B"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81</w:t>
            </w:r>
          </w:p>
        </w:tc>
        <w:tc>
          <w:tcPr>
            <w:tcW w:w="5160" w:type="dxa"/>
            <w:tcBorders>
              <w:top w:val="single" w:sz="4" w:space="0" w:color="000000"/>
              <w:left w:val="single" w:sz="4" w:space="0" w:color="000000"/>
              <w:bottom w:val="single" w:sz="4" w:space="0" w:color="000000"/>
              <w:right w:val="single" w:sz="4" w:space="0" w:color="000000"/>
            </w:tcBorders>
            <w:noWrap/>
            <w:vAlign w:val="center"/>
          </w:tcPr>
          <w:p w14:paraId="2AE2632C" w14:textId="77777777" w:rsidR="002A7C78" w:rsidRDefault="00000000">
            <w:pPr>
              <w:textAlignment w:val="center"/>
              <w:rPr>
                <w:rFonts w:ascii="宋体" w:hAnsi="宋体" w:cs="宋体" w:hint="eastAsia"/>
                <w:color w:val="000000"/>
              </w:rPr>
            </w:pPr>
            <w:r>
              <w:rPr>
                <w:rFonts w:ascii="宋体" w:hAnsi="宋体" w:cs="宋体" w:hint="eastAsia"/>
                <w:color w:val="000000"/>
                <w:lang w:bidi="ar"/>
              </w:rPr>
              <w:t>法华镇路（种德桥路-延安西路）</w:t>
            </w:r>
          </w:p>
        </w:tc>
        <w:tc>
          <w:tcPr>
            <w:tcW w:w="2523" w:type="dxa"/>
            <w:tcBorders>
              <w:top w:val="single" w:sz="4" w:space="0" w:color="000000"/>
              <w:left w:val="single" w:sz="4" w:space="0" w:color="000000"/>
              <w:bottom w:val="single" w:sz="4" w:space="0" w:color="000000"/>
              <w:right w:val="single" w:sz="4" w:space="0" w:color="000000"/>
            </w:tcBorders>
            <w:noWrap/>
            <w:vAlign w:val="center"/>
          </w:tcPr>
          <w:p w14:paraId="4A0367A0" w14:textId="77777777" w:rsidR="002A7C78" w:rsidRDefault="00000000">
            <w:pPr>
              <w:jc w:val="center"/>
              <w:textAlignment w:val="center"/>
              <w:rPr>
                <w:rFonts w:ascii="宋体" w:hAnsi="宋体" w:cs="宋体" w:hint="eastAsia"/>
                <w:color w:val="000000"/>
              </w:rPr>
            </w:pPr>
            <w:r>
              <w:rPr>
                <w:rFonts w:ascii="宋体" w:hAnsi="宋体" w:cs="宋体" w:hint="eastAsia"/>
                <w:color w:val="000000"/>
                <w:lang w:bidi="ar"/>
              </w:rPr>
              <w:t>简易</w:t>
            </w:r>
          </w:p>
        </w:tc>
      </w:tr>
    </w:tbl>
    <w:p w14:paraId="66EC034A" w14:textId="77777777" w:rsidR="002A7C78" w:rsidRDefault="002A7C78">
      <w:pPr>
        <w:spacing w:line="360" w:lineRule="auto"/>
        <w:rPr>
          <w:rFonts w:ascii="宋体" w:hAnsi="宋体" w:cs="宋体" w:hint="eastAsia"/>
          <w:b/>
          <w:color w:val="000000"/>
          <w:sz w:val="24"/>
          <w:szCs w:val="24"/>
          <w:shd w:val="clear" w:color="auto" w:fill="FFFFFF"/>
          <w:lang w:bidi="ar"/>
        </w:rPr>
      </w:pPr>
    </w:p>
    <w:p w14:paraId="07471C8E" w14:textId="77777777" w:rsidR="002A7C78" w:rsidRDefault="00000000">
      <w:pPr>
        <w:spacing w:beforeLines="100" w:before="240" w:afterLines="50" w:after="120" w:line="360" w:lineRule="auto"/>
        <w:rPr>
          <w:rFonts w:ascii="宋体" w:hAnsi="宋体" w:hint="eastAsia"/>
          <w:b/>
          <w:sz w:val="24"/>
        </w:rPr>
        <w:sectPr w:rsidR="002A7C78">
          <w:headerReference w:type="default" r:id="rId8"/>
          <w:footerReference w:type="default" r:id="rId9"/>
          <w:pgSz w:w="11906" w:h="16838"/>
          <w:pgMar w:top="1440" w:right="1077" w:bottom="1440" w:left="1077" w:header="851" w:footer="992" w:gutter="0"/>
          <w:cols w:space="720"/>
          <w:docGrid w:linePitch="312"/>
        </w:sectPr>
      </w:pPr>
      <w:r>
        <w:rPr>
          <w:rFonts w:ascii="宋体" w:hAnsi="宋体"/>
          <w:b/>
          <w:sz w:val="24"/>
        </w:rPr>
        <w:br w:type="page"/>
      </w:r>
    </w:p>
    <w:p w14:paraId="4E1F31ED" w14:textId="77777777" w:rsidR="002A7C78" w:rsidRDefault="00000000">
      <w:pPr>
        <w:pStyle w:val="a3"/>
        <w:spacing w:before="48"/>
        <w:jc w:val="left"/>
        <w:rPr>
          <w:rFonts w:ascii="宋体" w:hint="eastAsia"/>
          <w:sz w:val="24"/>
        </w:rPr>
      </w:pPr>
      <w:r>
        <w:rPr>
          <w:rFonts w:ascii="宋体" w:hint="eastAsia"/>
          <w:b/>
          <w:sz w:val="24"/>
        </w:rPr>
        <w:lastRenderedPageBreak/>
        <w:t>附件</w:t>
      </w:r>
      <w:r>
        <w:rPr>
          <w:rFonts w:ascii="宋体"/>
          <w:b/>
          <w:sz w:val="24"/>
        </w:rPr>
        <w:t>2</w:t>
      </w:r>
      <w:r>
        <w:rPr>
          <w:rFonts w:ascii="宋体" w:hint="eastAsia"/>
          <w:b/>
          <w:sz w:val="24"/>
        </w:rPr>
        <w:t>：非机动车位划线样式</w:t>
      </w:r>
    </w:p>
    <w:tbl>
      <w:tblPr>
        <w:tblW w:w="13894" w:type="dxa"/>
        <w:tblInd w:w="93" w:type="dxa"/>
        <w:tblLayout w:type="fixed"/>
        <w:tblLook w:val="04A0" w:firstRow="1" w:lastRow="0" w:firstColumn="1" w:lastColumn="0" w:noHBand="0" w:noVBand="1"/>
      </w:tblPr>
      <w:tblGrid>
        <w:gridCol w:w="2131"/>
        <w:gridCol w:w="2075"/>
        <w:gridCol w:w="2013"/>
        <w:gridCol w:w="1962"/>
        <w:gridCol w:w="1963"/>
        <w:gridCol w:w="1875"/>
        <w:gridCol w:w="1875"/>
      </w:tblGrid>
      <w:tr w:rsidR="002A7C78" w14:paraId="29C5FE2C" w14:textId="77777777">
        <w:trPr>
          <w:trHeight w:val="1020"/>
        </w:trPr>
        <w:tc>
          <w:tcPr>
            <w:tcW w:w="2131" w:type="dxa"/>
            <w:tcBorders>
              <w:top w:val="single" w:sz="4" w:space="0" w:color="000000"/>
              <w:left w:val="single" w:sz="4" w:space="0" w:color="000000"/>
              <w:bottom w:val="single" w:sz="4" w:space="0" w:color="000000"/>
              <w:right w:val="single" w:sz="4" w:space="0" w:color="000000"/>
            </w:tcBorders>
            <w:vAlign w:val="center"/>
          </w:tcPr>
          <w:p w14:paraId="1DCB2FBC" w14:textId="77777777" w:rsidR="002A7C78" w:rsidRDefault="00000000">
            <w:pPr>
              <w:jc w:val="center"/>
              <w:textAlignment w:val="center"/>
              <w:rPr>
                <w:rFonts w:ascii="宋体" w:hAnsi="宋体" w:cs="宋体" w:hint="eastAsia"/>
                <w:b/>
                <w:bCs/>
                <w:color w:val="000000"/>
              </w:rPr>
            </w:pPr>
            <w:r>
              <w:rPr>
                <w:rFonts w:ascii="宋体" w:hAnsi="宋体" w:cs="宋体" w:hint="eastAsia"/>
                <w:b/>
                <w:bCs/>
                <w:color w:val="000000"/>
                <w:lang w:bidi="ar"/>
              </w:rPr>
              <w:t>起止标记</w:t>
            </w:r>
          </w:p>
        </w:tc>
        <w:tc>
          <w:tcPr>
            <w:tcW w:w="2075" w:type="dxa"/>
            <w:tcBorders>
              <w:top w:val="single" w:sz="4" w:space="0" w:color="000000"/>
              <w:left w:val="single" w:sz="4" w:space="0" w:color="000000"/>
              <w:bottom w:val="single" w:sz="4" w:space="0" w:color="000000"/>
              <w:right w:val="single" w:sz="4" w:space="0" w:color="000000"/>
            </w:tcBorders>
            <w:vAlign w:val="center"/>
          </w:tcPr>
          <w:p w14:paraId="16F30296" w14:textId="77777777" w:rsidR="002A7C78" w:rsidRDefault="00000000">
            <w:pPr>
              <w:jc w:val="center"/>
              <w:textAlignment w:val="center"/>
              <w:rPr>
                <w:rFonts w:ascii="宋体" w:hAnsi="宋体" w:cs="宋体" w:hint="eastAsia"/>
                <w:b/>
                <w:bCs/>
                <w:color w:val="000000"/>
              </w:rPr>
            </w:pPr>
            <w:r>
              <w:rPr>
                <w:rFonts w:ascii="宋体" w:hAnsi="宋体" w:cs="宋体" w:hint="eastAsia"/>
                <w:b/>
                <w:bCs/>
                <w:color w:val="000000"/>
                <w:lang w:bidi="ar"/>
              </w:rPr>
              <w:t>样式1图案</w:t>
            </w:r>
          </w:p>
        </w:tc>
        <w:tc>
          <w:tcPr>
            <w:tcW w:w="2013" w:type="dxa"/>
            <w:tcBorders>
              <w:top w:val="single" w:sz="4" w:space="0" w:color="000000"/>
              <w:left w:val="single" w:sz="4" w:space="0" w:color="000000"/>
              <w:bottom w:val="single" w:sz="4" w:space="0" w:color="000000"/>
              <w:right w:val="single" w:sz="4" w:space="0" w:color="000000"/>
            </w:tcBorders>
            <w:vAlign w:val="center"/>
          </w:tcPr>
          <w:p w14:paraId="03B6EC51" w14:textId="77777777" w:rsidR="002A7C78" w:rsidRDefault="00000000">
            <w:pPr>
              <w:jc w:val="center"/>
              <w:textAlignment w:val="center"/>
              <w:rPr>
                <w:rFonts w:ascii="宋体" w:hAnsi="宋体" w:cs="宋体" w:hint="eastAsia"/>
                <w:b/>
                <w:bCs/>
                <w:color w:val="000000"/>
              </w:rPr>
            </w:pPr>
            <w:r>
              <w:rPr>
                <w:rFonts w:ascii="宋体" w:hAnsi="宋体" w:cs="宋体" w:hint="eastAsia"/>
                <w:b/>
                <w:bCs/>
                <w:color w:val="000000"/>
                <w:lang w:bidi="ar"/>
              </w:rPr>
              <w:t>样式2图案</w:t>
            </w:r>
          </w:p>
        </w:tc>
        <w:tc>
          <w:tcPr>
            <w:tcW w:w="1962" w:type="dxa"/>
            <w:tcBorders>
              <w:top w:val="single" w:sz="4" w:space="0" w:color="000000"/>
              <w:left w:val="single" w:sz="4" w:space="0" w:color="000000"/>
              <w:bottom w:val="single" w:sz="4" w:space="0" w:color="000000"/>
              <w:right w:val="single" w:sz="4" w:space="0" w:color="000000"/>
            </w:tcBorders>
            <w:vAlign w:val="center"/>
          </w:tcPr>
          <w:p w14:paraId="1B949F44" w14:textId="77777777" w:rsidR="002A7C78" w:rsidRDefault="00000000">
            <w:pPr>
              <w:jc w:val="center"/>
              <w:textAlignment w:val="center"/>
              <w:rPr>
                <w:rFonts w:ascii="宋体" w:hAnsi="宋体" w:cs="宋体" w:hint="eastAsia"/>
                <w:b/>
                <w:bCs/>
                <w:color w:val="000000"/>
              </w:rPr>
            </w:pPr>
            <w:r>
              <w:rPr>
                <w:rFonts w:ascii="宋体" w:hAnsi="宋体" w:cs="宋体" w:hint="eastAsia"/>
                <w:b/>
                <w:bCs/>
                <w:color w:val="000000"/>
                <w:lang w:bidi="ar"/>
              </w:rPr>
              <w:t>样式3图案</w:t>
            </w:r>
          </w:p>
        </w:tc>
        <w:tc>
          <w:tcPr>
            <w:tcW w:w="1963" w:type="dxa"/>
            <w:tcBorders>
              <w:top w:val="single" w:sz="4" w:space="0" w:color="000000"/>
              <w:left w:val="single" w:sz="4" w:space="0" w:color="000000"/>
              <w:bottom w:val="single" w:sz="4" w:space="0" w:color="000000"/>
              <w:right w:val="single" w:sz="4" w:space="0" w:color="000000"/>
            </w:tcBorders>
            <w:vAlign w:val="center"/>
          </w:tcPr>
          <w:p w14:paraId="2FAEC441" w14:textId="77777777" w:rsidR="002A7C78" w:rsidRDefault="00000000">
            <w:pPr>
              <w:jc w:val="center"/>
              <w:textAlignment w:val="center"/>
              <w:rPr>
                <w:rFonts w:ascii="宋体" w:hAnsi="宋体" w:cs="宋体" w:hint="eastAsia"/>
                <w:b/>
                <w:bCs/>
                <w:color w:val="000000"/>
              </w:rPr>
            </w:pPr>
            <w:r>
              <w:rPr>
                <w:rFonts w:ascii="宋体" w:hAnsi="宋体" w:cs="宋体" w:hint="eastAsia"/>
                <w:b/>
                <w:bCs/>
                <w:color w:val="000000"/>
                <w:lang w:bidi="ar"/>
              </w:rPr>
              <w:t xml:space="preserve">简易线条         </w:t>
            </w:r>
          </w:p>
        </w:tc>
        <w:tc>
          <w:tcPr>
            <w:tcW w:w="1875" w:type="dxa"/>
            <w:tcBorders>
              <w:top w:val="single" w:sz="4" w:space="0" w:color="000000"/>
              <w:left w:val="single" w:sz="4" w:space="0" w:color="000000"/>
              <w:bottom w:val="single" w:sz="4" w:space="0" w:color="000000"/>
              <w:right w:val="single" w:sz="4" w:space="0" w:color="000000"/>
            </w:tcBorders>
            <w:vAlign w:val="center"/>
          </w:tcPr>
          <w:p w14:paraId="5EABAF34" w14:textId="77777777" w:rsidR="002A7C78" w:rsidRDefault="00000000">
            <w:pPr>
              <w:jc w:val="center"/>
              <w:textAlignment w:val="center"/>
              <w:rPr>
                <w:rFonts w:ascii="宋体" w:hAnsi="宋体" w:cs="宋体" w:hint="eastAsia"/>
                <w:b/>
                <w:bCs/>
                <w:color w:val="000000"/>
              </w:rPr>
            </w:pPr>
            <w:r>
              <w:rPr>
                <w:rFonts w:ascii="宋体" w:hAnsi="宋体" w:cs="宋体" w:hint="eastAsia"/>
                <w:b/>
                <w:bCs/>
                <w:color w:val="000000"/>
                <w:lang w:bidi="ar"/>
              </w:rPr>
              <w:t>标准图案</w:t>
            </w:r>
          </w:p>
        </w:tc>
        <w:tc>
          <w:tcPr>
            <w:tcW w:w="1875" w:type="dxa"/>
            <w:tcBorders>
              <w:top w:val="single" w:sz="4" w:space="0" w:color="000000"/>
              <w:left w:val="single" w:sz="4" w:space="0" w:color="000000"/>
              <w:bottom w:val="single" w:sz="4" w:space="0" w:color="000000"/>
              <w:right w:val="single" w:sz="4" w:space="0" w:color="000000"/>
            </w:tcBorders>
            <w:vAlign w:val="center"/>
          </w:tcPr>
          <w:p w14:paraId="7B6D4391" w14:textId="77777777" w:rsidR="002A7C78" w:rsidRDefault="00000000">
            <w:pPr>
              <w:jc w:val="center"/>
              <w:textAlignment w:val="center"/>
              <w:rPr>
                <w:rFonts w:ascii="宋体" w:hAnsi="宋体" w:cs="宋体" w:hint="eastAsia"/>
                <w:b/>
                <w:bCs/>
                <w:color w:val="000000"/>
              </w:rPr>
            </w:pPr>
            <w:r>
              <w:rPr>
                <w:rFonts w:ascii="宋体" w:hAnsi="宋体" w:cs="宋体" w:hint="eastAsia"/>
                <w:b/>
                <w:bCs/>
                <w:color w:val="000000"/>
                <w:lang w:bidi="ar"/>
              </w:rPr>
              <w:t xml:space="preserve">标准线条 </w:t>
            </w:r>
          </w:p>
        </w:tc>
      </w:tr>
      <w:tr w:rsidR="002A7C78" w14:paraId="417AC619" w14:textId="77777777">
        <w:trPr>
          <w:trHeight w:val="870"/>
        </w:trPr>
        <w:tc>
          <w:tcPr>
            <w:tcW w:w="2131" w:type="dxa"/>
            <w:tcBorders>
              <w:top w:val="single" w:sz="4" w:space="0" w:color="000000"/>
              <w:left w:val="single" w:sz="4" w:space="0" w:color="000000"/>
              <w:bottom w:val="single" w:sz="4" w:space="0" w:color="000000"/>
              <w:right w:val="single" w:sz="4" w:space="0" w:color="000000"/>
            </w:tcBorders>
            <w:vAlign w:val="center"/>
          </w:tcPr>
          <w:p w14:paraId="2BB4B86D" w14:textId="77777777" w:rsidR="002A7C78" w:rsidRDefault="00000000">
            <w:pPr>
              <w:jc w:val="center"/>
              <w:textAlignment w:val="center"/>
              <w:rPr>
                <w:rFonts w:ascii="宋体" w:hAnsi="宋体" w:cs="宋体" w:hint="eastAsia"/>
                <w:b/>
                <w:bCs/>
                <w:color w:val="000000"/>
              </w:rPr>
            </w:pPr>
            <w:r>
              <w:rPr>
                <w:rFonts w:ascii="宋体" w:hAnsi="宋体" w:cs="宋体" w:hint="eastAsia"/>
                <w:b/>
                <w:bCs/>
                <w:color w:val="000000"/>
                <w:lang w:bidi="ar"/>
              </w:rPr>
              <w:t>1200*600mm</w:t>
            </w:r>
          </w:p>
        </w:tc>
        <w:tc>
          <w:tcPr>
            <w:tcW w:w="2075" w:type="dxa"/>
            <w:tcBorders>
              <w:top w:val="single" w:sz="4" w:space="0" w:color="000000"/>
              <w:left w:val="single" w:sz="4" w:space="0" w:color="000000"/>
              <w:bottom w:val="single" w:sz="4" w:space="0" w:color="000000"/>
              <w:right w:val="single" w:sz="4" w:space="0" w:color="000000"/>
            </w:tcBorders>
            <w:vAlign w:val="center"/>
          </w:tcPr>
          <w:p w14:paraId="4F13EA4A" w14:textId="77777777" w:rsidR="002A7C78" w:rsidRDefault="00000000">
            <w:pPr>
              <w:jc w:val="center"/>
              <w:textAlignment w:val="center"/>
              <w:rPr>
                <w:rFonts w:ascii="宋体" w:hAnsi="宋体" w:cs="宋体" w:hint="eastAsia"/>
                <w:b/>
                <w:bCs/>
                <w:color w:val="000000"/>
              </w:rPr>
            </w:pPr>
            <w:r>
              <w:rPr>
                <w:rFonts w:ascii="宋体" w:hAnsi="宋体" w:cs="宋体" w:hint="eastAsia"/>
                <w:b/>
                <w:bCs/>
                <w:color w:val="000000"/>
                <w:lang w:bidi="ar"/>
              </w:rPr>
              <w:t>1200*300mm</w:t>
            </w:r>
          </w:p>
        </w:tc>
        <w:tc>
          <w:tcPr>
            <w:tcW w:w="2013" w:type="dxa"/>
            <w:tcBorders>
              <w:top w:val="single" w:sz="4" w:space="0" w:color="000000"/>
              <w:left w:val="single" w:sz="4" w:space="0" w:color="000000"/>
              <w:bottom w:val="single" w:sz="4" w:space="0" w:color="000000"/>
              <w:right w:val="single" w:sz="4" w:space="0" w:color="000000"/>
            </w:tcBorders>
            <w:vAlign w:val="center"/>
          </w:tcPr>
          <w:p w14:paraId="4A0FF7AB" w14:textId="77777777" w:rsidR="002A7C78" w:rsidRDefault="00000000">
            <w:pPr>
              <w:jc w:val="center"/>
              <w:textAlignment w:val="center"/>
              <w:rPr>
                <w:rFonts w:ascii="宋体" w:hAnsi="宋体" w:cs="宋体" w:hint="eastAsia"/>
                <w:b/>
                <w:bCs/>
                <w:color w:val="000000"/>
              </w:rPr>
            </w:pPr>
            <w:r>
              <w:rPr>
                <w:rFonts w:ascii="宋体" w:hAnsi="宋体" w:cs="宋体" w:hint="eastAsia"/>
                <w:b/>
                <w:bCs/>
                <w:color w:val="000000"/>
                <w:lang w:bidi="ar"/>
              </w:rPr>
              <w:t>1200*400mm</w:t>
            </w:r>
          </w:p>
        </w:tc>
        <w:tc>
          <w:tcPr>
            <w:tcW w:w="1962" w:type="dxa"/>
            <w:tcBorders>
              <w:top w:val="single" w:sz="4" w:space="0" w:color="000000"/>
              <w:left w:val="single" w:sz="4" w:space="0" w:color="000000"/>
              <w:bottom w:val="single" w:sz="4" w:space="0" w:color="000000"/>
              <w:right w:val="single" w:sz="4" w:space="0" w:color="000000"/>
            </w:tcBorders>
            <w:vAlign w:val="center"/>
          </w:tcPr>
          <w:p w14:paraId="619D2C57" w14:textId="77777777" w:rsidR="002A7C78" w:rsidRDefault="00000000">
            <w:pPr>
              <w:jc w:val="center"/>
              <w:textAlignment w:val="center"/>
              <w:rPr>
                <w:rFonts w:ascii="宋体" w:hAnsi="宋体" w:cs="宋体" w:hint="eastAsia"/>
                <w:b/>
                <w:bCs/>
                <w:color w:val="000000"/>
              </w:rPr>
            </w:pPr>
            <w:r>
              <w:rPr>
                <w:rFonts w:ascii="宋体" w:hAnsi="宋体" w:cs="宋体" w:hint="eastAsia"/>
                <w:b/>
                <w:bCs/>
                <w:color w:val="000000"/>
                <w:lang w:bidi="ar"/>
              </w:rPr>
              <w:t>1200*300mm</w:t>
            </w:r>
          </w:p>
        </w:tc>
        <w:tc>
          <w:tcPr>
            <w:tcW w:w="1963" w:type="dxa"/>
            <w:tcBorders>
              <w:top w:val="single" w:sz="4" w:space="0" w:color="000000"/>
              <w:left w:val="single" w:sz="4" w:space="0" w:color="000000"/>
              <w:bottom w:val="single" w:sz="4" w:space="0" w:color="000000"/>
              <w:right w:val="single" w:sz="4" w:space="0" w:color="000000"/>
            </w:tcBorders>
            <w:vAlign w:val="center"/>
          </w:tcPr>
          <w:p w14:paraId="65BB01E9" w14:textId="77777777" w:rsidR="002A7C78" w:rsidRDefault="00000000">
            <w:pPr>
              <w:jc w:val="center"/>
              <w:textAlignment w:val="center"/>
              <w:rPr>
                <w:rFonts w:ascii="宋体" w:hAnsi="宋体" w:cs="宋体" w:hint="eastAsia"/>
                <w:b/>
                <w:bCs/>
                <w:color w:val="000000"/>
              </w:rPr>
            </w:pPr>
            <w:r>
              <w:rPr>
                <w:rFonts w:ascii="宋体" w:hAnsi="宋体" w:cs="宋体" w:hint="eastAsia"/>
                <w:b/>
                <w:bCs/>
                <w:color w:val="000000"/>
                <w:lang w:bidi="ar"/>
              </w:rPr>
              <w:t>（20cm虚线）</w:t>
            </w:r>
          </w:p>
        </w:tc>
        <w:tc>
          <w:tcPr>
            <w:tcW w:w="1875" w:type="dxa"/>
            <w:tcBorders>
              <w:top w:val="single" w:sz="4" w:space="0" w:color="000000"/>
              <w:left w:val="single" w:sz="4" w:space="0" w:color="000000"/>
              <w:bottom w:val="single" w:sz="4" w:space="0" w:color="000000"/>
              <w:right w:val="single" w:sz="4" w:space="0" w:color="000000"/>
            </w:tcBorders>
            <w:vAlign w:val="center"/>
          </w:tcPr>
          <w:p w14:paraId="52452E98" w14:textId="77777777" w:rsidR="002A7C78" w:rsidRDefault="00000000">
            <w:pPr>
              <w:jc w:val="center"/>
              <w:textAlignment w:val="center"/>
              <w:rPr>
                <w:rFonts w:ascii="宋体" w:hAnsi="宋体" w:cs="宋体" w:hint="eastAsia"/>
                <w:b/>
                <w:bCs/>
                <w:color w:val="000000"/>
              </w:rPr>
            </w:pPr>
            <w:r>
              <w:rPr>
                <w:rFonts w:ascii="宋体" w:hAnsi="宋体" w:cs="宋体" w:hint="eastAsia"/>
                <w:b/>
                <w:bCs/>
                <w:color w:val="000000"/>
                <w:lang w:bidi="ar"/>
              </w:rPr>
              <w:t>1600*500mm</w:t>
            </w:r>
          </w:p>
        </w:tc>
        <w:tc>
          <w:tcPr>
            <w:tcW w:w="1875" w:type="dxa"/>
            <w:tcBorders>
              <w:top w:val="single" w:sz="4" w:space="0" w:color="000000"/>
              <w:left w:val="single" w:sz="4" w:space="0" w:color="000000"/>
              <w:bottom w:val="single" w:sz="4" w:space="0" w:color="000000"/>
              <w:right w:val="single" w:sz="4" w:space="0" w:color="000000"/>
            </w:tcBorders>
            <w:vAlign w:val="center"/>
          </w:tcPr>
          <w:p w14:paraId="43196D16" w14:textId="77777777" w:rsidR="002A7C78" w:rsidRDefault="00000000">
            <w:pPr>
              <w:jc w:val="center"/>
              <w:textAlignment w:val="center"/>
              <w:rPr>
                <w:rFonts w:ascii="宋体" w:hAnsi="宋体" w:cs="宋体" w:hint="eastAsia"/>
                <w:b/>
                <w:bCs/>
                <w:color w:val="000000"/>
              </w:rPr>
            </w:pPr>
            <w:r>
              <w:rPr>
                <w:rFonts w:ascii="宋体" w:hAnsi="宋体" w:cs="宋体" w:hint="eastAsia"/>
                <w:b/>
                <w:bCs/>
                <w:color w:val="000000"/>
                <w:lang w:bidi="ar"/>
              </w:rPr>
              <w:t>（15cm实线）</w:t>
            </w:r>
          </w:p>
        </w:tc>
      </w:tr>
      <w:tr w:rsidR="002A7C78" w14:paraId="0B8092C6" w14:textId="77777777">
        <w:trPr>
          <w:trHeight w:val="4420"/>
        </w:trPr>
        <w:tc>
          <w:tcPr>
            <w:tcW w:w="2131" w:type="dxa"/>
            <w:tcBorders>
              <w:top w:val="single" w:sz="4" w:space="0" w:color="000000"/>
              <w:left w:val="single" w:sz="4" w:space="0" w:color="000000"/>
              <w:bottom w:val="single" w:sz="4" w:space="0" w:color="000000"/>
              <w:right w:val="single" w:sz="4" w:space="0" w:color="000000"/>
            </w:tcBorders>
            <w:vAlign w:val="center"/>
          </w:tcPr>
          <w:p w14:paraId="1E0E9682" w14:textId="77777777" w:rsidR="002A7C78" w:rsidRDefault="00000000">
            <w:pPr>
              <w:jc w:val="center"/>
              <w:textAlignment w:val="center"/>
              <w:rPr>
                <w:rFonts w:ascii="宋体" w:hAnsi="宋体" w:cs="宋体" w:hint="eastAsia"/>
                <w:color w:val="000000"/>
              </w:rPr>
            </w:pPr>
            <w:r>
              <w:rPr>
                <w:rFonts w:ascii="宋体" w:hAnsi="宋体" w:cs="宋体" w:hint="eastAsia"/>
                <w:noProof/>
                <w:color w:val="000000"/>
                <w:bdr w:val="single" w:sz="4" w:space="0" w:color="000000"/>
              </w:rPr>
              <w:drawing>
                <wp:anchor distT="0" distB="0" distL="114300" distR="114300" simplePos="0" relativeHeight="251659264" behindDoc="0" locked="0" layoutInCell="1" allowOverlap="1" wp14:anchorId="270C78CC" wp14:editId="2482F6EA">
                  <wp:simplePos x="0" y="0"/>
                  <wp:positionH relativeFrom="column">
                    <wp:posOffset>-4445</wp:posOffset>
                  </wp:positionH>
                  <wp:positionV relativeFrom="paragraph">
                    <wp:posOffset>209550</wp:posOffset>
                  </wp:positionV>
                  <wp:extent cx="1245870" cy="2399030"/>
                  <wp:effectExtent l="0" t="0" r="0" b="127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45870" cy="2399030"/>
                          </a:xfrm>
                          <a:prstGeom prst="rect">
                            <a:avLst/>
                          </a:prstGeom>
                          <a:noFill/>
                          <a:ln>
                            <a:noFill/>
                          </a:ln>
                          <a:effectLst/>
                        </pic:spPr>
                      </pic:pic>
                    </a:graphicData>
                  </a:graphic>
                </wp:anchor>
              </w:drawing>
            </w:r>
          </w:p>
        </w:tc>
        <w:tc>
          <w:tcPr>
            <w:tcW w:w="2075" w:type="dxa"/>
            <w:tcBorders>
              <w:top w:val="single" w:sz="4" w:space="0" w:color="000000"/>
              <w:left w:val="single" w:sz="4" w:space="0" w:color="000000"/>
              <w:bottom w:val="single" w:sz="4" w:space="0" w:color="000000"/>
              <w:right w:val="single" w:sz="4" w:space="0" w:color="000000"/>
            </w:tcBorders>
            <w:vAlign w:val="center"/>
          </w:tcPr>
          <w:p w14:paraId="30B0C282" w14:textId="77777777" w:rsidR="002A7C78" w:rsidRDefault="00000000">
            <w:pPr>
              <w:jc w:val="center"/>
              <w:textAlignment w:val="center"/>
              <w:rPr>
                <w:rFonts w:ascii="宋体" w:hAnsi="宋体" w:cs="宋体" w:hint="eastAsia"/>
                <w:color w:val="000000"/>
              </w:rPr>
            </w:pPr>
            <w:r>
              <w:rPr>
                <w:rFonts w:ascii="宋体" w:hAnsi="宋体" w:cs="宋体" w:hint="eastAsia"/>
                <w:noProof/>
                <w:color w:val="000000"/>
                <w:bdr w:val="single" w:sz="4" w:space="0" w:color="000000"/>
              </w:rPr>
              <w:drawing>
                <wp:anchor distT="0" distB="0" distL="114300" distR="114300" simplePos="0" relativeHeight="251660288" behindDoc="0" locked="0" layoutInCell="1" allowOverlap="1" wp14:anchorId="4F472974" wp14:editId="780E14B0">
                  <wp:simplePos x="0" y="0"/>
                  <wp:positionH relativeFrom="column">
                    <wp:posOffset>205740</wp:posOffset>
                  </wp:positionH>
                  <wp:positionV relativeFrom="paragraph">
                    <wp:posOffset>176530</wp:posOffset>
                  </wp:positionV>
                  <wp:extent cx="683260" cy="2385695"/>
                  <wp:effectExtent l="0" t="0" r="2540" b="0"/>
                  <wp:wrapNone/>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83260" cy="2385695"/>
                          </a:xfrm>
                          <a:prstGeom prst="rect">
                            <a:avLst/>
                          </a:prstGeom>
                          <a:noFill/>
                          <a:ln>
                            <a:noFill/>
                          </a:ln>
                          <a:effectLst/>
                        </pic:spPr>
                      </pic:pic>
                    </a:graphicData>
                  </a:graphic>
                </wp:anchor>
              </w:drawing>
            </w:r>
          </w:p>
        </w:tc>
        <w:tc>
          <w:tcPr>
            <w:tcW w:w="2013" w:type="dxa"/>
            <w:tcBorders>
              <w:top w:val="single" w:sz="4" w:space="0" w:color="000000"/>
              <w:left w:val="single" w:sz="4" w:space="0" w:color="000000"/>
              <w:bottom w:val="single" w:sz="4" w:space="0" w:color="000000"/>
              <w:right w:val="single" w:sz="4" w:space="0" w:color="000000"/>
            </w:tcBorders>
            <w:vAlign w:val="center"/>
          </w:tcPr>
          <w:p w14:paraId="0822C16F" w14:textId="77777777" w:rsidR="002A7C78" w:rsidRDefault="00000000">
            <w:pPr>
              <w:jc w:val="center"/>
              <w:textAlignment w:val="center"/>
              <w:rPr>
                <w:rFonts w:ascii="宋体" w:hAnsi="宋体" w:cs="宋体" w:hint="eastAsia"/>
                <w:color w:val="000000"/>
              </w:rPr>
            </w:pPr>
            <w:r>
              <w:rPr>
                <w:rFonts w:ascii="宋体" w:hAnsi="宋体" w:cs="宋体" w:hint="eastAsia"/>
                <w:noProof/>
                <w:color w:val="000000"/>
                <w:bdr w:val="single" w:sz="4" w:space="0" w:color="000000"/>
              </w:rPr>
              <w:drawing>
                <wp:anchor distT="0" distB="0" distL="114300" distR="114300" simplePos="0" relativeHeight="251661312" behindDoc="0" locked="0" layoutInCell="1" allowOverlap="1" wp14:anchorId="4F3CA410" wp14:editId="646EEB07">
                  <wp:simplePos x="0" y="0"/>
                  <wp:positionH relativeFrom="column">
                    <wp:posOffset>52070</wp:posOffset>
                  </wp:positionH>
                  <wp:positionV relativeFrom="paragraph">
                    <wp:posOffset>184150</wp:posOffset>
                  </wp:positionV>
                  <wp:extent cx="897255" cy="2345055"/>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97255" cy="2345055"/>
                          </a:xfrm>
                          <a:prstGeom prst="rect">
                            <a:avLst/>
                          </a:prstGeom>
                          <a:noFill/>
                          <a:ln>
                            <a:noFill/>
                          </a:ln>
                          <a:effectLst/>
                        </pic:spPr>
                      </pic:pic>
                    </a:graphicData>
                  </a:graphic>
                </wp:anchor>
              </w:drawing>
            </w:r>
          </w:p>
        </w:tc>
        <w:tc>
          <w:tcPr>
            <w:tcW w:w="1962" w:type="dxa"/>
            <w:tcBorders>
              <w:top w:val="single" w:sz="4" w:space="0" w:color="000000"/>
              <w:left w:val="single" w:sz="4" w:space="0" w:color="000000"/>
              <w:bottom w:val="single" w:sz="4" w:space="0" w:color="000000"/>
              <w:right w:val="single" w:sz="4" w:space="0" w:color="000000"/>
            </w:tcBorders>
            <w:vAlign w:val="center"/>
          </w:tcPr>
          <w:p w14:paraId="38636863" w14:textId="77777777" w:rsidR="002A7C78" w:rsidRDefault="00000000">
            <w:pPr>
              <w:jc w:val="center"/>
              <w:textAlignment w:val="center"/>
              <w:rPr>
                <w:rFonts w:ascii="宋体" w:hAnsi="宋体" w:cs="宋体" w:hint="eastAsia"/>
                <w:color w:val="000000"/>
              </w:rPr>
            </w:pPr>
            <w:r>
              <w:rPr>
                <w:rFonts w:ascii="宋体" w:hAnsi="宋体" w:cs="宋体" w:hint="eastAsia"/>
                <w:noProof/>
                <w:color w:val="000000"/>
                <w:bdr w:val="single" w:sz="4" w:space="0" w:color="000000"/>
              </w:rPr>
              <w:drawing>
                <wp:anchor distT="0" distB="0" distL="114300" distR="114300" simplePos="0" relativeHeight="251662336" behindDoc="0" locked="0" layoutInCell="1" allowOverlap="1" wp14:anchorId="0E3B56FE" wp14:editId="158513E2">
                  <wp:simplePos x="0" y="0"/>
                  <wp:positionH relativeFrom="column">
                    <wp:posOffset>105410</wp:posOffset>
                  </wp:positionH>
                  <wp:positionV relativeFrom="paragraph">
                    <wp:posOffset>208280</wp:posOffset>
                  </wp:positionV>
                  <wp:extent cx="808355" cy="2346325"/>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08355" cy="2346325"/>
                          </a:xfrm>
                          <a:prstGeom prst="rect">
                            <a:avLst/>
                          </a:prstGeom>
                          <a:noFill/>
                          <a:ln>
                            <a:noFill/>
                          </a:ln>
                          <a:effectLst/>
                        </pic:spPr>
                      </pic:pic>
                    </a:graphicData>
                  </a:graphic>
                </wp:anchor>
              </w:drawing>
            </w:r>
          </w:p>
        </w:tc>
        <w:tc>
          <w:tcPr>
            <w:tcW w:w="1963" w:type="dxa"/>
            <w:tcBorders>
              <w:top w:val="single" w:sz="4" w:space="0" w:color="000000"/>
              <w:left w:val="single" w:sz="4" w:space="0" w:color="000000"/>
              <w:bottom w:val="single" w:sz="4" w:space="0" w:color="000000"/>
              <w:right w:val="single" w:sz="4" w:space="0" w:color="000000"/>
            </w:tcBorders>
            <w:vAlign w:val="center"/>
          </w:tcPr>
          <w:p w14:paraId="58A8661F" w14:textId="77777777" w:rsidR="002A7C78" w:rsidRDefault="00000000">
            <w:pPr>
              <w:jc w:val="center"/>
              <w:textAlignment w:val="center"/>
              <w:rPr>
                <w:rFonts w:ascii="宋体" w:hAnsi="宋体" w:cs="宋体" w:hint="eastAsia"/>
                <w:color w:val="000000"/>
              </w:rPr>
            </w:pPr>
            <w:r>
              <w:rPr>
                <w:rFonts w:ascii="宋体" w:hAnsi="宋体" w:cs="宋体" w:hint="eastAsia"/>
                <w:noProof/>
                <w:color w:val="000000"/>
                <w:bdr w:val="single" w:sz="4" w:space="0" w:color="000000"/>
              </w:rPr>
              <w:drawing>
                <wp:anchor distT="0" distB="0" distL="114300" distR="114300" simplePos="0" relativeHeight="251663360" behindDoc="0" locked="0" layoutInCell="1" allowOverlap="1" wp14:anchorId="2D589520" wp14:editId="3A5DC62A">
                  <wp:simplePos x="0" y="0"/>
                  <wp:positionH relativeFrom="column">
                    <wp:posOffset>190500</wp:posOffset>
                  </wp:positionH>
                  <wp:positionV relativeFrom="paragraph">
                    <wp:posOffset>206375</wp:posOffset>
                  </wp:positionV>
                  <wp:extent cx="657860" cy="2374265"/>
                  <wp:effectExtent l="0" t="0" r="8890" b="6985"/>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57860" cy="2374265"/>
                          </a:xfrm>
                          <a:prstGeom prst="rect">
                            <a:avLst/>
                          </a:prstGeom>
                          <a:noFill/>
                          <a:ln>
                            <a:noFill/>
                          </a:ln>
                          <a:effectLst/>
                        </pic:spPr>
                      </pic:pic>
                    </a:graphicData>
                  </a:graphic>
                </wp:anchor>
              </w:drawing>
            </w:r>
          </w:p>
        </w:tc>
        <w:tc>
          <w:tcPr>
            <w:tcW w:w="1875" w:type="dxa"/>
            <w:tcBorders>
              <w:top w:val="single" w:sz="4" w:space="0" w:color="000000"/>
              <w:left w:val="single" w:sz="4" w:space="0" w:color="000000"/>
              <w:bottom w:val="single" w:sz="4" w:space="0" w:color="000000"/>
              <w:right w:val="single" w:sz="4" w:space="0" w:color="000000"/>
            </w:tcBorders>
            <w:vAlign w:val="center"/>
          </w:tcPr>
          <w:p w14:paraId="4F628A07" w14:textId="77777777" w:rsidR="002A7C78" w:rsidRDefault="00000000">
            <w:pPr>
              <w:jc w:val="center"/>
              <w:textAlignment w:val="center"/>
              <w:rPr>
                <w:rFonts w:ascii="宋体" w:hAnsi="宋体" w:cs="宋体" w:hint="eastAsia"/>
                <w:color w:val="000000"/>
              </w:rPr>
            </w:pPr>
            <w:r>
              <w:rPr>
                <w:rFonts w:ascii="宋体" w:hAnsi="宋体" w:cs="宋体" w:hint="eastAsia"/>
                <w:noProof/>
                <w:color w:val="000000"/>
                <w:bdr w:val="single" w:sz="4" w:space="0" w:color="000000"/>
              </w:rPr>
              <w:drawing>
                <wp:anchor distT="0" distB="0" distL="114300" distR="114300" simplePos="0" relativeHeight="251664384" behindDoc="0" locked="0" layoutInCell="1" allowOverlap="1" wp14:anchorId="3A88156C" wp14:editId="11AA93BF">
                  <wp:simplePos x="0" y="0"/>
                  <wp:positionH relativeFrom="column">
                    <wp:posOffset>121285</wp:posOffset>
                  </wp:positionH>
                  <wp:positionV relativeFrom="paragraph">
                    <wp:posOffset>168275</wp:posOffset>
                  </wp:positionV>
                  <wp:extent cx="860425" cy="2322195"/>
                  <wp:effectExtent l="0" t="0" r="0" b="1905"/>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60425" cy="2322195"/>
                          </a:xfrm>
                          <a:prstGeom prst="rect">
                            <a:avLst/>
                          </a:prstGeom>
                          <a:noFill/>
                          <a:ln>
                            <a:noFill/>
                          </a:ln>
                          <a:effectLst/>
                        </pic:spPr>
                      </pic:pic>
                    </a:graphicData>
                  </a:graphic>
                </wp:anchor>
              </w:drawing>
            </w:r>
          </w:p>
        </w:tc>
        <w:tc>
          <w:tcPr>
            <w:tcW w:w="1875" w:type="dxa"/>
            <w:tcBorders>
              <w:top w:val="single" w:sz="4" w:space="0" w:color="000000"/>
              <w:left w:val="single" w:sz="4" w:space="0" w:color="000000"/>
              <w:bottom w:val="single" w:sz="4" w:space="0" w:color="000000"/>
              <w:right w:val="single" w:sz="4" w:space="0" w:color="000000"/>
            </w:tcBorders>
            <w:vAlign w:val="center"/>
          </w:tcPr>
          <w:p w14:paraId="1256156C" w14:textId="77777777" w:rsidR="002A7C78" w:rsidRDefault="00000000">
            <w:pPr>
              <w:jc w:val="center"/>
              <w:textAlignment w:val="center"/>
              <w:rPr>
                <w:rFonts w:ascii="宋体" w:hAnsi="宋体" w:cs="宋体" w:hint="eastAsia"/>
                <w:color w:val="000000"/>
              </w:rPr>
            </w:pPr>
            <w:r>
              <w:rPr>
                <w:rFonts w:ascii="宋体" w:hAnsi="宋体" w:cs="宋体" w:hint="eastAsia"/>
                <w:noProof/>
                <w:color w:val="000000"/>
                <w:bdr w:val="single" w:sz="4" w:space="0" w:color="000000"/>
              </w:rPr>
              <w:drawing>
                <wp:anchor distT="0" distB="0" distL="114300" distR="114300" simplePos="0" relativeHeight="251665408" behindDoc="0" locked="0" layoutInCell="1" allowOverlap="1" wp14:anchorId="57F2D31D" wp14:editId="1999D960">
                  <wp:simplePos x="0" y="0"/>
                  <wp:positionH relativeFrom="column">
                    <wp:posOffset>128270</wp:posOffset>
                  </wp:positionH>
                  <wp:positionV relativeFrom="paragraph">
                    <wp:posOffset>232410</wp:posOffset>
                  </wp:positionV>
                  <wp:extent cx="641350" cy="2323465"/>
                  <wp:effectExtent l="0" t="0" r="6350" b="635"/>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41350" cy="2323465"/>
                          </a:xfrm>
                          <a:prstGeom prst="rect">
                            <a:avLst/>
                          </a:prstGeom>
                          <a:noFill/>
                          <a:ln>
                            <a:noFill/>
                          </a:ln>
                          <a:effectLst/>
                        </pic:spPr>
                      </pic:pic>
                    </a:graphicData>
                  </a:graphic>
                </wp:anchor>
              </w:drawing>
            </w:r>
          </w:p>
        </w:tc>
      </w:tr>
    </w:tbl>
    <w:p w14:paraId="5E8B74CB" w14:textId="77777777" w:rsidR="002A7C78" w:rsidRDefault="002A7C78">
      <w:pPr>
        <w:spacing w:line="440" w:lineRule="exact"/>
        <w:rPr>
          <w:rFonts w:ascii="宋体" w:hAnsi="宋体" w:cs="宋体" w:hint="eastAsia"/>
          <w:b/>
          <w:color w:val="000000"/>
          <w:sz w:val="24"/>
          <w:szCs w:val="24"/>
          <w:shd w:val="clear" w:color="auto" w:fill="FFFFFF"/>
          <w:lang w:bidi="ar"/>
        </w:rPr>
      </w:pPr>
    </w:p>
    <w:sectPr w:rsidR="002A7C78">
      <w:pgSz w:w="16838" w:h="11906" w:orient="landscape"/>
      <w:pgMar w:top="1077" w:right="1440" w:bottom="1077" w:left="144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02C7C" w14:textId="77777777" w:rsidR="00863F3A" w:rsidRDefault="00863F3A">
      <w:r>
        <w:separator/>
      </w:r>
    </w:p>
  </w:endnote>
  <w:endnote w:type="continuationSeparator" w:id="0">
    <w:p w14:paraId="555E901E" w14:textId="77777777" w:rsidR="00863F3A" w:rsidRDefault="0086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Futura Bk">
    <w:altName w:val="汉仪中秀体简"/>
    <w:charset w:val="00"/>
    <w:family w:val="swiss"/>
    <w:pitch w:val="default"/>
    <w:sig w:usb0="00000000" w:usb1="00000000" w:usb2="00000000" w:usb3="00000000" w:csb0="0000009F" w:csb1="00000000"/>
  </w:font>
  <w:font w:name="仿宋_GB2312">
    <w:charset w:val="86"/>
    <w:family w:val="modern"/>
    <w:pitch w:val="default"/>
    <w:sig w:usb0="00000001" w:usb1="080E0000" w:usb2="00000000" w:usb3="00000000" w:csb0="00040000" w:csb1="00000000"/>
  </w:font>
  <w:font w:name="方正仿宋_GBK">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12B1" w14:textId="77777777" w:rsidR="002A7C78" w:rsidRDefault="00000000">
    <w:pPr>
      <w:pStyle w:val="af7"/>
      <w:jc w:val="center"/>
    </w:pPr>
    <w:r>
      <w:rPr>
        <w:lang w:val="zh-CN"/>
      </w:rPr>
      <w:t xml:space="preserve"> </w:t>
    </w:r>
    <w:r>
      <w:rPr>
        <w:b/>
        <w:bCs/>
      </w:rPr>
      <w:fldChar w:fldCharType="begin"/>
    </w:r>
    <w:r>
      <w:rPr>
        <w:b/>
        <w:bCs/>
      </w:rPr>
      <w:instrText>PAGE  \* Arabic  \* MERGEFORMAT</w:instrText>
    </w:r>
    <w:r>
      <w:rPr>
        <w:b/>
        <w:bCs/>
      </w:rPr>
      <w:fldChar w:fldCharType="separate"/>
    </w:r>
    <w:r>
      <w:rPr>
        <w:b/>
        <w:bCs/>
        <w:lang w:val="zh-CN"/>
      </w:rPr>
      <w:t>3</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Pr>
        <w:b/>
        <w:bCs/>
        <w:lang w:val="zh-CN"/>
      </w:rPr>
      <w:t>7</w:t>
    </w:r>
    <w:r>
      <w:rPr>
        <w:b/>
        <w:bCs/>
      </w:rPr>
      <w:fldChar w:fldCharType="end"/>
    </w:r>
  </w:p>
  <w:p w14:paraId="1722C068" w14:textId="77777777" w:rsidR="002A7C78" w:rsidRDefault="002A7C7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30B37" w14:textId="77777777" w:rsidR="00863F3A" w:rsidRDefault="00863F3A">
      <w:r>
        <w:separator/>
      </w:r>
    </w:p>
  </w:footnote>
  <w:footnote w:type="continuationSeparator" w:id="0">
    <w:p w14:paraId="321D29F5" w14:textId="77777777" w:rsidR="00863F3A" w:rsidRDefault="00863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C81E" w14:textId="77777777" w:rsidR="002A7C78" w:rsidRDefault="00000000">
    <w:pPr>
      <w:pStyle w:val="af9"/>
      <w:pBdr>
        <w:bottom w:val="single" w:sz="6" w:space="0" w:color="auto"/>
      </w:pBdr>
      <w:jc w:val="left"/>
    </w:pPr>
    <w:r>
      <w:t>ZC20250101</w:t>
    </w:r>
    <w:r>
      <w:rPr>
        <w:rFonts w:hint="eastAsia"/>
      </w:rPr>
      <w:t xml:space="preserve">   </w:t>
    </w:r>
    <w:r>
      <w:rPr>
        <w:rFonts w:hint="eastAsia"/>
      </w:rPr>
      <w:t>上海市长宁区交通管理中心非机动车划线服务竞争性磋商项目</w:t>
    </w:r>
    <w:r>
      <w:rPr>
        <w:rFonts w:hint="eastAsia"/>
      </w:rPr>
      <w:t xml:space="preserve">              </w:t>
    </w:r>
    <w:r>
      <w:rPr>
        <w:rFonts w:hint="eastAsia"/>
      </w:rPr>
      <w:t>采购需求文件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FFFF88"/>
    <w:lvl w:ilvl="0">
      <w:start w:val="1"/>
      <w:numFmt w:val="decimal"/>
      <w:pStyle w:val="9"/>
      <w:lvlText w:val="%1."/>
      <w:lvlJc w:val="left"/>
      <w:pPr>
        <w:tabs>
          <w:tab w:val="left" w:pos="360"/>
        </w:tabs>
        <w:ind w:left="360" w:hanging="360"/>
      </w:pPr>
    </w:lvl>
  </w:abstractNum>
  <w:abstractNum w:abstractNumId="1" w15:restartNumberingAfterBreak="0">
    <w:nsid w:val="00000040"/>
    <w:multiLevelType w:val="multilevel"/>
    <w:tmpl w:val="00000040"/>
    <w:lvl w:ilvl="0">
      <w:start w:val="1"/>
      <w:numFmt w:val="bullet"/>
      <w:pStyle w:val="B"/>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pStyle w:val="a"/>
      <w:lvlText w:val=""/>
      <w:lvlJc w:val="left"/>
      <w:pPr>
        <w:tabs>
          <w:tab w:val="left" w:pos="3480"/>
        </w:tabs>
        <w:ind w:left="3480" w:hanging="420"/>
      </w:pPr>
      <w:rPr>
        <w:rFonts w:ascii="Wingdings" w:hAnsi="Wingdings" w:hint="default"/>
      </w:rPr>
    </w:lvl>
    <w:lvl w:ilvl="7">
      <w:start w:val="1"/>
      <w:numFmt w:val="bullet"/>
      <w:pStyle w:val="a0"/>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2" w15:restartNumberingAfterBreak="0">
    <w:nsid w:val="10C333E1"/>
    <w:multiLevelType w:val="multilevel"/>
    <w:tmpl w:val="10C333E1"/>
    <w:lvl w:ilvl="0">
      <w:start w:val="1"/>
      <w:numFmt w:val="decimal"/>
      <w:pStyle w:val="Style15"/>
      <w:lvlText w:val="%1)"/>
      <w:lvlJc w:val="left"/>
      <w:pPr>
        <w:tabs>
          <w:tab w:val="left" w:pos="1320"/>
        </w:tabs>
        <w:ind w:left="1320" w:hanging="360"/>
      </w:pPr>
    </w:lvl>
    <w:lvl w:ilvl="1">
      <w:start w:val="1"/>
      <w:numFmt w:val="lowerLetter"/>
      <w:lvlText w:val="%2."/>
      <w:lvlJc w:val="left"/>
      <w:pPr>
        <w:tabs>
          <w:tab w:val="left" w:pos="2040"/>
        </w:tabs>
        <w:ind w:left="2040" w:hanging="360"/>
      </w:pPr>
    </w:lvl>
    <w:lvl w:ilvl="2">
      <w:start w:val="1"/>
      <w:numFmt w:val="lowerRoman"/>
      <w:lvlText w:val="%3."/>
      <w:lvlJc w:val="right"/>
      <w:pPr>
        <w:tabs>
          <w:tab w:val="left" w:pos="2760"/>
        </w:tabs>
        <w:ind w:left="2760" w:hanging="180"/>
      </w:pPr>
    </w:lvl>
    <w:lvl w:ilvl="3">
      <w:start w:val="1"/>
      <w:numFmt w:val="decimal"/>
      <w:lvlText w:val="%4."/>
      <w:lvlJc w:val="left"/>
      <w:pPr>
        <w:tabs>
          <w:tab w:val="left" w:pos="3480"/>
        </w:tabs>
        <w:ind w:left="3480" w:hanging="360"/>
      </w:pPr>
    </w:lvl>
    <w:lvl w:ilvl="4">
      <w:start w:val="1"/>
      <w:numFmt w:val="lowerLetter"/>
      <w:lvlText w:val="%5."/>
      <w:lvlJc w:val="left"/>
      <w:pPr>
        <w:tabs>
          <w:tab w:val="left" w:pos="4200"/>
        </w:tabs>
        <w:ind w:left="4200" w:hanging="360"/>
      </w:pPr>
    </w:lvl>
    <w:lvl w:ilvl="5">
      <w:start w:val="1"/>
      <w:numFmt w:val="lowerRoman"/>
      <w:lvlText w:val="%6."/>
      <w:lvlJc w:val="right"/>
      <w:pPr>
        <w:tabs>
          <w:tab w:val="left" w:pos="4920"/>
        </w:tabs>
        <w:ind w:left="4920" w:hanging="180"/>
      </w:pPr>
    </w:lvl>
    <w:lvl w:ilvl="6">
      <w:start w:val="1"/>
      <w:numFmt w:val="decimal"/>
      <w:lvlText w:val="%7."/>
      <w:lvlJc w:val="left"/>
      <w:pPr>
        <w:tabs>
          <w:tab w:val="left" w:pos="5640"/>
        </w:tabs>
        <w:ind w:left="5640" w:hanging="360"/>
      </w:pPr>
    </w:lvl>
    <w:lvl w:ilvl="7">
      <w:start w:val="1"/>
      <w:numFmt w:val="lowerLetter"/>
      <w:lvlText w:val="%8."/>
      <w:lvlJc w:val="left"/>
      <w:pPr>
        <w:tabs>
          <w:tab w:val="left" w:pos="6360"/>
        </w:tabs>
        <w:ind w:left="6360" w:hanging="360"/>
      </w:pPr>
    </w:lvl>
    <w:lvl w:ilvl="8">
      <w:start w:val="1"/>
      <w:numFmt w:val="lowerRoman"/>
      <w:lvlText w:val="%9."/>
      <w:lvlJc w:val="right"/>
      <w:pPr>
        <w:tabs>
          <w:tab w:val="left" w:pos="7080"/>
        </w:tabs>
        <w:ind w:left="7080" w:hanging="180"/>
      </w:pPr>
    </w:lvl>
  </w:abstractNum>
  <w:abstractNum w:abstractNumId="3" w15:restartNumberingAfterBreak="0">
    <w:nsid w:val="2C4C231E"/>
    <w:multiLevelType w:val="multilevel"/>
    <w:tmpl w:val="2C4C231E"/>
    <w:lvl w:ilvl="0">
      <w:start w:val="1"/>
      <w:numFmt w:val="bullet"/>
      <w:pStyle w:val="Style13"/>
      <w:lvlText w:val=""/>
      <w:lvlJc w:val="left"/>
      <w:pPr>
        <w:tabs>
          <w:tab w:val="left" w:pos="1320"/>
        </w:tabs>
        <w:ind w:left="1320" w:hanging="360"/>
      </w:pPr>
      <w:rPr>
        <w:rFonts w:ascii="Wingdings" w:hAnsi="Wingdings" w:hint="default"/>
      </w:rPr>
    </w:lvl>
    <w:lvl w:ilvl="1">
      <w:start w:val="1"/>
      <w:numFmt w:val="bullet"/>
      <w:lvlText w:val=""/>
      <w:lvlJc w:val="left"/>
      <w:pPr>
        <w:tabs>
          <w:tab w:val="left" w:pos="1800"/>
        </w:tabs>
        <w:ind w:left="1800" w:hanging="420"/>
      </w:pPr>
      <w:rPr>
        <w:rFonts w:ascii="Wingdings" w:hAnsi="Wingdings" w:hint="default"/>
      </w:rPr>
    </w:lvl>
    <w:lvl w:ilvl="2">
      <w:start w:val="1"/>
      <w:numFmt w:val="bullet"/>
      <w:lvlText w:val=""/>
      <w:lvlJc w:val="left"/>
      <w:pPr>
        <w:tabs>
          <w:tab w:val="left" w:pos="2220"/>
        </w:tabs>
        <w:ind w:left="2220" w:hanging="420"/>
      </w:pPr>
      <w:rPr>
        <w:rFonts w:ascii="Wingdings" w:hAnsi="Wingdings" w:hint="default"/>
      </w:r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4" w15:restartNumberingAfterBreak="0">
    <w:nsid w:val="542F4E91"/>
    <w:multiLevelType w:val="multilevel"/>
    <w:tmpl w:val="542F4E91"/>
    <w:lvl w:ilvl="0">
      <w:start w:val="1"/>
      <w:numFmt w:val="decimal"/>
      <w:pStyle w:val="Style11"/>
      <w:lvlText w:val="%1、"/>
      <w:lvlJc w:val="left"/>
      <w:pPr>
        <w:tabs>
          <w:tab w:val="left" w:pos="960"/>
        </w:tabs>
        <w:ind w:left="96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96241FC"/>
    <w:multiLevelType w:val="singleLevel"/>
    <w:tmpl w:val="596241FC"/>
    <w:lvl w:ilvl="0">
      <w:start w:val="1"/>
      <w:numFmt w:val="bullet"/>
      <w:pStyle w:val="2"/>
      <w:lvlText w:val=""/>
      <w:lvlJc w:val="left"/>
      <w:pPr>
        <w:tabs>
          <w:tab w:val="left" w:pos="780"/>
        </w:tabs>
        <w:ind w:left="780" w:hanging="360"/>
      </w:pPr>
      <w:rPr>
        <w:rFonts w:ascii="Wingdings" w:hAnsi="Wingdings" w:hint="default"/>
      </w:rPr>
    </w:lvl>
  </w:abstractNum>
  <w:abstractNum w:abstractNumId="6" w15:restartNumberingAfterBreak="0">
    <w:nsid w:val="6BD879AA"/>
    <w:multiLevelType w:val="multilevel"/>
    <w:tmpl w:val="6BD879A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15:restartNumberingAfterBreak="0">
    <w:nsid w:val="714C3954"/>
    <w:multiLevelType w:val="multilevel"/>
    <w:tmpl w:val="714C3954"/>
    <w:lvl w:ilvl="0">
      <w:start w:val="1"/>
      <w:numFmt w:val="bullet"/>
      <w:pStyle w:val="A1"/>
      <w:lvlText w:val=""/>
      <w:lvlJc w:val="left"/>
      <w:pPr>
        <w:tabs>
          <w:tab w:val="left" w:pos="620"/>
        </w:tabs>
        <w:ind w:left="6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7CC3C27E"/>
    <w:multiLevelType w:val="singleLevel"/>
    <w:tmpl w:val="7CC3C27E"/>
    <w:lvl w:ilvl="0">
      <w:start w:val="1"/>
      <w:numFmt w:val="decimal"/>
      <w:pStyle w:val="3"/>
      <w:lvlText w:val="(%1)"/>
      <w:lvlJc w:val="left"/>
      <w:pPr>
        <w:ind w:left="425" w:hanging="425"/>
      </w:pPr>
      <w:rPr>
        <w:rFonts w:hint="default"/>
      </w:rPr>
    </w:lvl>
  </w:abstractNum>
  <w:num w:numId="1" w16cid:durableId="558900725">
    <w:abstractNumId w:val="0"/>
  </w:num>
  <w:num w:numId="2" w16cid:durableId="438061565">
    <w:abstractNumId w:val="8"/>
  </w:num>
  <w:num w:numId="3" w16cid:durableId="1492065704">
    <w:abstractNumId w:val="1"/>
  </w:num>
  <w:num w:numId="4" w16cid:durableId="1504010559">
    <w:abstractNumId w:val="6"/>
  </w:num>
  <w:num w:numId="5" w16cid:durableId="1008992839">
    <w:abstractNumId w:val="2"/>
  </w:num>
  <w:num w:numId="6" w16cid:durableId="2051759843">
    <w:abstractNumId w:val="3"/>
  </w:num>
  <w:num w:numId="7" w16cid:durableId="879365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3506418">
    <w:abstractNumId w:val="7"/>
  </w:num>
  <w:num w:numId="9" w16cid:durableId="267156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grammar="clean"/>
  <w:defaultTabStop w:val="420"/>
  <w:doNotHyphenateCaps/>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 w:name="KSO_WPS_MARK_KEY" w:val="65d34761-4703-4edb-afb2-c85fb610c406"/>
  </w:docVars>
  <w:rsids>
    <w:rsidRoot w:val="00FB57A8"/>
    <w:rsid w:val="AABD2531"/>
    <w:rsid w:val="BFF64C30"/>
    <w:rsid w:val="C71126E9"/>
    <w:rsid w:val="D4EBED56"/>
    <w:rsid w:val="DF9FAF51"/>
    <w:rsid w:val="EF733852"/>
    <w:rsid w:val="EFF7D260"/>
    <w:rsid w:val="FE553171"/>
    <w:rsid w:val="FF2BDEB3"/>
    <w:rsid w:val="FF37D0F5"/>
    <w:rsid w:val="FF6FF351"/>
    <w:rsid w:val="FFBF8E95"/>
    <w:rsid w:val="00001798"/>
    <w:rsid w:val="00016876"/>
    <w:rsid w:val="0001736B"/>
    <w:rsid w:val="00021FC1"/>
    <w:rsid w:val="0002486F"/>
    <w:rsid w:val="00024CEE"/>
    <w:rsid w:val="00025A58"/>
    <w:rsid w:val="00026E71"/>
    <w:rsid w:val="0003726D"/>
    <w:rsid w:val="00040BF5"/>
    <w:rsid w:val="000474B5"/>
    <w:rsid w:val="000510D7"/>
    <w:rsid w:val="0005402E"/>
    <w:rsid w:val="000546BA"/>
    <w:rsid w:val="000558C5"/>
    <w:rsid w:val="00062A5C"/>
    <w:rsid w:val="0007152B"/>
    <w:rsid w:val="00080901"/>
    <w:rsid w:val="00081C75"/>
    <w:rsid w:val="00086D1E"/>
    <w:rsid w:val="000879C5"/>
    <w:rsid w:val="00092F6E"/>
    <w:rsid w:val="00093985"/>
    <w:rsid w:val="000A0488"/>
    <w:rsid w:val="000A2C3A"/>
    <w:rsid w:val="000A36CD"/>
    <w:rsid w:val="000A4CF3"/>
    <w:rsid w:val="000B64B1"/>
    <w:rsid w:val="000B7895"/>
    <w:rsid w:val="000C48B2"/>
    <w:rsid w:val="000C4AF0"/>
    <w:rsid w:val="000D6A5B"/>
    <w:rsid w:val="000E241B"/>
    <w:rsid w:val="000E3875"/>
    <w:rsid w:val="000F58E9"/>
    <w:rsid w:val="0010660B"/>
    <w:rsid w:val="00110EF5"/>
    <w:rsid w:val="00111562"/>
    <w:rsid w:val="00113CDB"/>
    <w:rsid w:val="00114E5F"/>
    <w:rsid w:val="00116B6D"/>
    <w:rsid w:val="001218FB"/>
    <w:rsid w:val="001246E6"/>
    <w:rsid w:val="00125173"/>
    <w:rsid w:val="00125795"/>
    <w:rsid w:val="00126B92"/>
    <w:rsid w:val="00126CCF"/>
    <w:rsid w:val="0013074D"/>
    <w:rsid w:val="001323DD"/>
    <w:rsid w:val="00132EDB"/>
    <w:rsid w:val="001429D5"/>
    <w:rsid w:val="00151283"/>
    <w:rsid w:val="001577F6"/>
    <w:rsid w:val="00160ADB"/>
    <w:rsid w:val="00162612"/>
    <w:rsid w:val="00163B4B"/>
    <w:rsid w:val="00171B43"/>
    <w:rsid w:val="00172281"/>
    <w:rsid w:val="001776DD"/>
    <w:rsid w:val="00181F44"/>
    <w:rsid w:val="00183531"/>
    <w:rsid w:val="00184AEA"/>
    <w:rsid w:val="0019177E"/>
    <w:rsid w:val="001924F9"/>
    <w:rsid w:val="00194A5D"/>
    <w:rsid w:val="001A0B0F"/>
    <w:rsid w:val="001A251D"/>
    <w:rsid w:val="001A72E4"/>
    <w:rsid w:val="001D1598"/>
    <w:rsid w:val="001D159B"/>
    <w:rsid w:val="001D1741"/>
    <w:rsid w:val="001D2D02"/>
    <w:rsid w:val="001D2FE5"/>
    <w:rsid w:val="001D467C"/>
    <w:rsid w:val="001D7518"/>
    <w:rsid w:val="001E7463"/>
    <w:rsid w:val="001F7B91"/>
    <w:rsid w:val="002011EF"/>
    <w:rsid w:val="00203746"/>
    <w:rsid w:val="002066FD"/>
    <w:rsid w:val="00210FFA"/>
    <w:rsid w:val="00212441"/>
    <w:rsid w:val="00214040"/>
    <w:rsid w:val="002154C8"/>
    <w:rsid w:val="00220671"/>
    <w:rsid w:val="002226BB"/>
    <w:rsid w:val="002226DE"/>
    <w:rsid w:val="0022591E"/>
    <w:rsid w:val="00226060"/>
    <w:rsid w:val="002323A8"/>
    <w:rsid w:val="002327F0"/>
    <w:rsid w:val="0023643E"/>
    <w:rsid w:val="00243580"/>
    <w:rsid w:val="00245F5D"/>
    <w:rsid w:val="00250FA2"/>
    <w:rsid w:val="0025751D"/>
    <w:rsid w:val="00271D6C"/>
    <w:rsid w:val="00273141"/>
    <w:rsid w:val="00274068"/>
    <w:rsid w:val="002918A5"/>
    <w:rsid w:val="0029442F"/>
    <w:rsid w:val="00294875"/>
    <w:rsid w:val="002A148D"/>
    <w:rsid w:val="002A466F"/>
    <w:rsid w:val="002A7C78"/>
    <w:rsid w:val="002B2538"/>
    <w:rsid w:val="002B6B2D"/>
    <w:rsid w:val="002D1BE9"/>
    <w:rsid w:val="002D3FA5"/>
    <w:rsid w:val="002D40B2"/>
    <w:rsid w:val="002E01C1"/>
    <w:rsid w:val="002E12A4"/>
    <w:rsid w:val="002E4F3C"/>
    <w:rsid w:val="002E5B01"/>
    <w:rsid w:val="002F6768"/>
    <w:rsid w:val="0030092A"/>
    <w:rsid w:val="00303226"/>
    <w:rsid w:val="0030554C"/>
    <w:rsid w:val="00324AB4"/>
    <w:rsid w:val="00325E67"/>
    <w:rsid w:val="003277F3"/>
    <w:rsid w:val="003364B2"/>
    <w:rsid w:val="00337553"/>
    <w:rsid w:val="00341160"/>
    <w:rsid w:val="0034134A"/>
    <w:rsid w:val="003566FD"/>
    <w:rsid w:val="00361162"/>
    <w:rsid w:val="00363AC0"/>
    <w:rsid w:val="00364976"/>
    <w:rsid w:val="00366544"/>
    <w:rsid w:val="00373E26"/>
    <w:rsid w:val="00376314"/>
    <w:rsid w:val="00376504"/>
    <w:rsid w:val="00376A86"/>
    <w:rsid w:val="00382792"/>
    <w:rsid w:val="00383AC2"/>
    <w:rsid w:val="00384197"/>
    <w:rsid w:val="00385461"/>
    <w:rsid w:val="00392CF1"/>
    <w:rsid w:val="00392F2B"/>
    <w:rsid w:val="00396F49"/>
    <w:rsid w:val="003A446A"/>
    <w:rsid w:val="003B017A"/>
    <w:rsid w:val="003B7611"/>
    <w:rsid w:val="003C0FC3"/>
    <w:rsid w:val="003C188D"/>
    <w:rsid w:val="003C354C"/>
    <w:rsid w:val="003C5B9C"/>
    <w:rsid w:val="003D18B0"/>
    <w:rsid w:val="003D45F9"/>
    <w:rsid w:val="003D666A"/>
    <w:rsid w:val="003D71EF"/>
    <w:rsid w:val="003E56AD"/>
    <w:rsid w:val="003E74C1"/>
    <w:rsid w:val="004061BB"/>
    <w:rsid w:val="004110B1"/>
    <w:rsid w:val="004334C2"/>
    <w:rsid w:val="00433729"/>
    <w:rsid w:val="00433894"/>
    <w:rsid w:val="004435DB"/>
    <w:rsid w:val="004513BC"/>
    <w:rsid w:val="004516D9"/>
    <w:rsid w:val="0045417B"/>
    <w:rsid w:val="00455EF5"/>
    <w:rsid w:val="00455FF4"/>
    <w:rsid w:val="00457656"/>
    <w:rsid w:val="00460416"/>
    <w:rsid w:val="0046416C"/>
    <w:rsid w:val="004647C3"/>
    <w:rsid w:val="0046652B"/>
    <w:rsid w:val="00470351"/>
    <w:rsid w:val="00472E67"/>
    <w:rsid w:val="0047655C"/>
    <w:rsid w:val="00486369"/>
    <w:rsid w:val="0049057F"/>
    <w:rsid w:val="004924E6"/>
    <w:rsid w:val="00492D57"/>
    <w:rsid w:val="00493D98"/>
    <w:rsid w:val="004944E7"/>
    <w:rsid w:val="004947B6"/>
    <w:rsid w:val="00497EE0"/>
    <w:rsid w:val="004A215E"/>
    <w:rsid w:val="004A7ABE"/>
    <w:rsid w:val="004B0730"/>
    <w:rsid w:val="004B1889"/>
    <w:rsid w:val="004B31D3"/>
    <w:rsid w:val="004B626E"/>
    <w:rsid w:val="004B733D"/>
    <w:rsid w:val="004B7AB8"/>
    <w:rsid w:val="004C47E7"/>
    <w:rsid w:val="004D15A5"/>
    <w:rsid w:val="004D1C16"/>
    <w:rsid w:val="004D319A"/>
    <w:rsid w:val="004D54DD"/>
    <w:rsid w:val="004D5FEC"/>
    <w:rsid w:val="004D687B"/>
    <w:rsid w:val="004E0A75"/>
    <w:rsid w:val="004E3C50"/>
    <w:rsid w:val="004E3CEF"/>
    <w:rsid w:val="004E53F2"/>
    <w:rsid w:val="004E60E9"/>
    <w:rsid w:val="004E6E8D"/>
    <w:rsid w:val="004F1679"/>
    <w:rsid w:val="004F33EB"/>
    <w:rsid w:val="004F621C"/>
    <w:rsid w:val="004F6277"/>
    <w:rsid w:val="005021D9"/>
    <w:rsid w:val="005063B0"/>
    <w:rsid w:val="00511B6B"/>
    <w:rsid w:val="005130C8"/>
    <w:rsid w:val="00513157"/>
    <w:rsid w:val="00514BD2"/>
    <w:rsid w:val="00514C0F"/>
    <w:rsid w:val="00521466"/>
    <w:rsid w:val="00521DB9"/>
    <w:rsid w:val="0052470B"/>
    <w:rsid w:val="00524FD9"/>
    <w:rsid w:val="005253EB"/>
    <w:rsid w:val="005256C9"/>
    <w:rsid w:val="0053097C"/>
    <w:rsid w:val="00531008"/>
    <w:rsid w:val="005333B2"/>
    <w:rsid w:val="0053679F"/>
    <w:rsid w:val="005413C5"/>
    <w:rsid w:val="00545E2C"/>
    <w:rsid w:val="00547A8A"/>
    <w:rsid w:val="00552B13"/>
    <w:rsid w:val="0056312D"/>
    <w:rsid w:val="00563466"/>
    <w:rsid w:val="0056415C"/>
    <w:rsid w:val="005832D9"/>
    <w:rsid w:val="0058797E"/>
    <w:rsid w:val="005A1A4C"/>
    <w:rsid w:val="005B557F"/>
    <w:rsid w:val="005C0BB5"/>
    <w:rsid w:val="005C7733"/>
    <w:rsid w:val="005D0AEE"/>
    <w:rsid w:val="005D1417"/>
    <w:rsid w:val="005D188C"/>
    <w:rsid w:val="005E2253"/>
    <w:rsid w:val="005E79AE"/>
    <w:rsid w:val="005F79DA"/>
    <w:rsid w:val="005F7B99"/>
    <w:rsid w:val="006017C5"/>
    <w:rsid w:val="00601A36"/>
    <w:rsid w:val="00605A10"/>
    <w:rsid w:val="00610934"/>
    <w:rsid w:val="00622956"/>
    <w:rsid w:val="00622D5C"/>
    <w:rsid w:val="00630790"/>
    <w:rsid w:val="006308D4"/>
    <w:rsid w:val="006441CF"/>
    <w:rsid w:val="00644619"/>
    <w:rsid w:val="00650408"/>
    <w:rsid w:val="006708AB"/>
    <w:rsid w:val="0067092D"/>
    <w:rsid w:val="00672A1D"/>
    <w:rsid w:val="006737D6"/>
    <w:rsid w:val="006737EC"/>
    <w:rsid w:val="006878A0"/>
    <w:rsid w:val="00696C28"/>
    <w:rsid w:val="00697575"/>
    <w:rsid w:val="006A7673"/>
    <w:rsid w:val="006B2011"/>
    <w:rsid w:val="006B4C08"/>
    <w:rsid w:val="006C4FED"/>
    <w:rsid w:val="006D788E"/>
    <w:rsid w:val="006E0A34"/>
    <w:rsid w:val="006E6F23"/>
    <w:rsid w:val="006F5C1B"/>
    <w:rsid w:val="006F79A0"/>
    <w:rsid w:val="006F7F85"/>
    <w:rsid w:val="00700459"/>
    <w:rsid w:val="00705000"/>
    <w:rsid w:val="007108B9"/>
    <w:rsid w:val="00710A59"/>
    <w:rsid w:val="0071290D"/>
    <w:rsid w:val="00714441"/>
    <w:rsid w:val="00714EC0"/>
    <w:rsid w:val="007156ED"/>
    <w:rsid w:val="00741997"/>
    <w:rsid w:val="007442C1"/>
    <w:rsid w:val="007444DC"/>
    <w:rsid w:val="00745C25"/>
    <w:rsid w:val="00754514"/>
    <w:rsid w:val="007642CC"/>
    <w:rsid w:val="00765E9C"/>
    <w:rsid w:val="007712F5"/>
    <w:rsid w:val="00772C61"/>
    <w:rsid w:val="007755DE"/>
    <w:rsid w:val="00775635"/>
    <w:rsid w:val="00775D14"/>
    <w:rsid w:val="00777E54"/>
    <w:rsid w:val="00781191"/>
    <w:rsid w:val="00785298"/>
    <w:rsid w:val="0079197A"/>
    <w:rsid w:val="007A4014"/>
    <w:rsid w:val="007A7A2E"/>
    <w:rsid w:val="007B0E83"/>
    <w:rsid w:val="007B639B"/>
    <w:rsid w:val="007C0120"/>
    <w:rsid w:val="007C0A9E"/>
    <w:rsid w:val="007C0E4C"/>
    <w:rsid w:val="007C3D3A"/>
    <w:rsid w:val="007C4A5C"/>
    <w:rsid w:val="007D32FE"/>
    <w:rsid w:val="007E15AA"/>
    <w:rsid w:val="007E241E"/>
    <w:rsid w:val="007E40EC"/>
    <w:rsid w:val="007F0A5B"/>
    <w:rsid w:val="007F2AA9"/>
    <w:rsid w:val="007F4AB4"/>
    <w:rsid w:val="00805EF3"/>
    <w:rsid w:val="008065F7"/>
    <w:rsid w:val="00811E3B"/>
    <w:rsid w:val="008123D3"/>
    <w:rsid w:val="00812CAE"/>
    <w:rsid w:val="00813ECD"/>
    <w:rsid w:val="00815F56"/>
    <w:rsid w:val="00820E42"/>
    <w:rsid w:val="008239EF"/>
    <w:rsid w:val="00832010"/>
    <w:rsid w:val="00835765"/>
    <w:rsid w:val="00835A10"/>
    <w:rsid w:val="00843F62"/>
    <w:rsid w:val="008453F0"/>
    <w:rsid w:val="00851ABF"/>
    <w:rsid w:val="008520BD"/>
    <w:rsid w:val="00863F3A"/>
    <w:rsid w:val="008733C2"/>
    <w:rsid w:val="008747E6"/>
    <w:rsid w:val="00876243"/>
    <w:rsid w:val="00882138"/>
    <w:rsid w:val="00882B0C"/>
    <w:rsid w:val="00887FE8"/>
    <w:rsid w:val="008909DB"/>
    <w:rsid w:val="0089380A"/>
    <w:rsid w:val="008A04A0"/>
    <w:rsid w:val="008A07F4"/>
    <w:rsid w:val="008B6BBE"/>
    <w:rsid w:val="008C44D3"/>
    <w:rsid w:val="008C6080"/>
    <w:rsid w:val="008D037C"/>
    <w:rsid w:val="008D0789"/>
    <w:rsid w:val="008D7E69"/>
    <w:rsid w:val="008E4E79"/>
    <w:rsid w:val="008F1AE4"/>
    <w:rsid w:val="008F1D7B"/>
    <w:rsid w:val="008F69D6"/>
    <w:rsid w:val="0090071B"/>
    <w:rsid w:val="00902460"/>
    <w:rsid w:val="009055EE"/>
    <w:rsid w:val="0090588C"/>
    <w:rsid w:val="00907474"/>
    <w:rsid w:val="00907BD7"/>
    <w:rsid w:val="009212F4"/>
    <w:rsid w:val="0092281A"/>
    <w:rsid w:val="009263A3"/>
    <w:rsid w:val="00927E69"/>
    <w:rsid w:val="009330D4"/>
    <w:rsid w:val="00945F36"/>
    <w:rsid w:val="00951CE1"/>
    <w:rsid w:val="009563FE"/>
    <w:rsid w:val="0096782F"/>
    <w:rsid w:val="0097322B"/>
    <w:rsid w:val="00974223"/>
    <w:rsid w:val="0097597C"/>
    <w:rsid w:val="0098077F"/>
    <w:rsid w:val="00983726"/>
    <w:rsid w:val="0098773A"/>
    <w:rsid w:val="00996C10"/>
    <w:rsid w:val="009A0A66"/>
    <w:rsid w:val="009A0D93"/>
    <w:rsid w:val="009A20B9"/>
    <w:rsid w:val="009A2424"/>
    <w:rsid w:val="009A2D75"/>
    <w:rsid w:val="009A4B56"/>
    <w:rsid w:val="009A54A3"/>
    <w:rsid w:val="009A60BF"/>
    <w:rsid w:val="009B312D"/>
    <w:rsid w:val="009B3548"/>
    <w:rsid w:val="009C5BD9"/>
    <w:rsid w:val="009D5B12"/>
    <w:rsid w:val="009D70CF"/>
    <w:rsid w:val="009D7594"/>
    <w:rsid w:val="009E3608"/>
    <w:rsid w:val="009E6E15"/>
    <w:rsid w:val="009F4259"/>
    <w:rsid w:val="009F49AD"/>
    <w:rsid w:val="009F542B"/>
    <w:rsid w:val="00A003B9"/>
    <w:rsid w:val="00A02A5D"/>
    <w:rsid w:val="00A061CF"/>
    <w:rsid w:val="00A06FBD"/>
    <w:rsid w:val="00A12041"/>
    <w:rsid w:val="00A204AC"/>
    <w:rsid w:val="00A21748"/>
    <w:rsid w:val="00A21C6C"/>
    <w:rsid w:val="00A322C2"/>
    <w:rsid w:val="00A35C70"/>
    <w:rsid w:val="00A37372"/>
    <w:rsid w:val="00A45339"/>
    <w:rsid w:val="00A661FC"/>
    <w:rsid w:val="00A67BE5"/>
    <w:rsid w:val="00A7298C"/>
    <w:rsid w:val="00A777DB"/>
    <w:rsid w:val="00A84AE3"/>
    <w:rsid w:val="00A85547"/>
    <w:rsid w:val="00A94B47"/>
    <w:rsid w:val="00A950ED"/>
    <w:rsid w:val="00A96C2A"/>
    <w:rsid w:val="00AA4A2E"/>
    <w:rsid w:val="00AA7F65"/>
    <w:rsid w:val="00AB71ED"/>
    <w:rsid w:val="00AC0A36"/>
    <w:rsid w:val="00AC0E7D"/>
    <w:rsid w:val="00AC2677"/>
    <w:rsid w:val="00AC291E"/>
    <w:rsid w:val="00AC3F7C"/>
    <w:rsid w:val="00AC7523"/>
    <w:rsid w:val="00AD2995"/>
    <w:rsid w:val="00AD46DC"/>
    <w:rsid w:val="00AE043C"/>
    <w:rsid w:val="00AE29B8"/>
    <w:rsid w:val="00AE474C"/>
    <w:rsid w:val="00AF6153"/>
    <w:rsid w:val="00AF6F6B"/>
    <w:rsid w:val="00AF72AC"/>
    <w:rsid w:val="00B01656"/>
    <w:rsid w:val="00B0208E"/>
    <w:rsid w:val="00B04820"/>
    <w:rsid w:val="00B060BF"/>
    <w:rsid w:val="00B07843"/>
    <w:rsid w:val="00B1029C"/>
    <w:rsid w:val="00B150DE"/>
    <w:rsid w:val="00B22152"/>
    <w:rsid w:val="00B22833"/>
    <w:rsid w:val="00B265AA"/>
    <w:rsid w:val="00B27BC8"/>
    <w:rsid w:val="00B32A0D"/>
    <w:rsid w:val="00B35E34"/>
    <w:rsid w:val="00B413F0"/>
    <w:rsid w:val="00B438CD"/>
    <w:rsid w:val="00B439E3"/>
    <w:rsid w:val="00B50A07"/>
    <w:rsid w:val="00B550B1"/>
    <w:rsid w:val="00B56084"/>
    <w:rsid w:val="00B56D32"/>
    <w:rsid w:val="00B62846"/>
    <w:rsid w:val="00B658FD"/>
    <w:rsid w:val="00B659B4"/>
    <w:rsid w:val="00B66476"/>
    <w:rsid w:val="00B66B1B"/>
    <w:rsid w:val="00B77D7F"/>
    <w:rsid w:val="00B812C8"/>
    <w:rsid w:val="00B83F90"/>
    <w:rsid w:val="00B859FD"/>
    <w:rsid w:val="00B96BEF"/>
    <w:rsid w:val="00B974F6"/>
    <w:rsid w:val="00BA131F"/>
    <w:rsid w:val="00BA355D"/>
    <w:rsid w:val="00BA38AB"/>
    <w:rsid w:val="00BA586F"/>
    <w:rsid w:val="00BB521D"/>
    <w:rsid w:val="00BC0E91"/>
    <w:rsid w:val="00BC1627"/>
    <w:rsid w:val="00BC29E9"/>
    <w:rsid w:val="00BC6AE1"/>
    <w:rsid w:val="00BD44A5"/>
    <w:rsid w:val="00BD5738"/>
    <w:rsid w:val="00BD6C8D"/>
    <w:rsid w:val="00BD739C"/>
    <w:rsid w:val="00BE0815"/>
    <w:rsid w:val="00BE1848"/>
    <w:rsid w:val="00BE7EC9"/>
    <w:rsid w:val="00BF14FD"/>
    <w:rsid w:val="00BF1B13"/>
    <w:rsid w:val="00BF32D7"/>
    <w:rsid w:val="00BF3B5E"/>
    <w:rsid w:val="00BF7CB2"/>
    <w:rsid w:val="00C02CC0"/>
    <w:rsid w:val="00C03B9F"/>
    <w:rsid w:val="00C05ABD"/>
    <w:rsid w:val="00C113A7"/>
    <w:rsid w:val="00C1327B"/>
    <w:rsid w:val="00C16152"/>
    <w:rsid w:val="00C20BD7"/>
    <w:rsid w:val="00C23C4F"/>
    <w:rsid w:val="00C244EF"/>
    <w:rsid w:val="00C26617"/>
    <w:rsid w:val="00C2674E"/>
    <w:rsid w:val="00C27C43"/>
    <w:rsid w:val="00C37971"/>
    <w:rsid w:val="00C430CF"/>
    <w:rsid w:val="00C51127"/>
    <w:rsid w:val="00C52F45"/>
    <w:rsid w:val="00C54DCD"/>
    <w:rsid w:val="00C563D0"/>
    <w:rsid w:val="00C6262F"/>
    <w:rsid w:val="00C628AF"/>
    <w:rsid w:val="00C723C0"/>
    <w:rsid w:val="00C72743"/>
    <w:rsid w:val="00C80540"/>
    <w:rsid w:val="00C81625"/>
    <w:rsid w:val="00C8167B"/>
    <w:rsid w:val="00C8361A"/>
    <w:rsid w:val="00C90B87"/>
    <w:rsid w:val="00C90C4F"/>
    <w:rsid w:val="00C92215"/>
    <w:rsid w:val="00C92293"/>
    <w:rsid w:val="00C924A3"/>
    <w:rsid w:val="00C938F1"/>
    <w:rsid w:val="00C94143"/>
    <w:rsid w:val="00C94A77"/>
    <w:rsid w:val="00C94E9F"/>
    <w:rsid w:val="00C956A3"/>
    <w:rsid w:val="00C9671D"/>
    <w:rsid w:val="00CA1C85"/>
    <w:rsid w:val="00CB3A07"/>
    <w:rsid w:val="00CB40CB"/>
    <w:rsid w:val="00CC1B24"/>
    <w:rsid w:val="00CC4AA4"/>
    <w:rsid w:val="00CD2D38"/>
    <w:rsid w:val="00CD588F"/>
    <w:rsid w:val="00CD6FAB"/>
    <w:rsid w:val="00CE0DD6"/>
    <w:rsid w:val="00CE157C"/>
    <w:rsid w:val="00CE1A50"/>
    <w:rsid w:val="00CE283F"/>
    <w:rsid w:val="00CF53EA"/>
    <w:rsid w:val="00CF5A8C"/>
    <w:rsid w:val="00D00348"/>
    <w:rsid w:val="00D0256F"/>
    <w:rsid w:val="00D03359"/>
    <w:rsid w:val="00D05F95"/>
    <w:rsid w:val="00D13DE8"/>
    <w:rsid w:val="00D140D6"/>
    <w:rsid w:val="00D21D83"/>
    <w:rsid w:val="00D22575"/>
    <w:rsid w:val="00D2445F"/>
    <w:rsid w:val="00D255F9"/>
    <w:rsid w:val="00D41C4B"/>
    <w:rsid w:val="00D43688"/>
    <w:rsid w:val="00D448B0"/>
    <w:rsid w:val="00D47A2C"/>
    <w:rsid w:val="00D57600"/>
    <w:rsid w:val="00D66717"/>
    <w:rsid w:val="00D70528"/>
    <w:rsid w:val="00D70EE1"/>
    <w:rsid w:val="00D71D6F"/>
    <w:rsid w:val="00D770AF"/>
    <w:rsid w:val="00D80782"/>
    <w:rsid w:val="00D830E3"/>
    <w:rsid w:val="00D85A3B"/>
    <w:rsid w:val="00D85FC5"/>
    <w:rsid w:val="00D91CAB"/>
    <w:rsid w:val="00D94E2E"/>
    <w:rsid w:val="00DA1135"/>
    <w:rsid w:val="00DA24DA"/>
    <w:rsid w:val="00DA2CA9"/>
    <w:rsid w:val="00DA41F8"/>
    <w:rsid w:val="00DB3DC2"/>
    <w:rsid w:val="00DB4203"/>
    <w:rsid w:val="00DB7CAD"/>
    <w:rsid w:val="00DC0A42"/>
    <w:rsid w:val="00DC3351"/>
    <w:rsid w:val="00DC3B79"/>
    <w:rsid w:val="00DC6C64"/>
    <w:rsid w:val="00DD7BDE"/>
    <w:rsid w:val="00DE30C6"/>
    <w:rsid w:val="00DE38C4"/>
    <w:rsid w:val="00DE6A8D"/>
    <w:rsid w:val="00DF2D33"/>
    <w:rsid w:val="00E03B48"/>
    <w:rsid w:val="00E07A46"/>
    <w:rsid w:val="00E1191E"/>
    <w:rsid w:val="00E1192A"/>
    <w:rsid w:val="00E14927"/>
    <w:rsid w:val="00E24CDA"/>
    <w:rsid w:val="00E33440"/>
    <w:rsid w:val="00E400A0"/>
    <w:rsid w:val="00E4047C"/>
    <w:rsid w:val="00E44A81"/>
    <w:rsid w:val="00E53293"/>
    <w:rsid w:val="00E635AE"/>
    <w:rsid w:val="00E662F3"/>
    <w:rsid w:val="00E74361"/>
    <w:rsid w:val="00E76D17"/>
    <w:rsid w:val="00E76FD8"/>
    <w:rsid w:val="00E813E5"/>
    <w:rsid w:val="00E83C00"/>
    <w:rsid w:val="00E90C46"/>
    <w:rsid w:val="00E90CFF"/>
    <w:rsid w:val="00EB17E2"/>
    <w:rsid w:val="00EB46D8"/>
    <w:rsid w:val="00EB5439"/>
    <w:rsid w:val="00EB6EF8"/>
    <w:rsid w:val="00EC0BFF"/>
    <w:rsid w:val="00EC2E78"/>
    <w:rsid w:val="00EC6E31"/>
    <w:rsid w:val="00ED2AC4"/>
    <w:rsid w:val="00ED2E35"/>
    <w:rsid w:val="00ED36E0"/>
    <w:rsid w:val="00ED3B08"/>
    <w:rsid w:val="00EF1BFC"/>
    <w:rsid w:val="00F01B7C"/>
    <w:rsid w:val="00F02A6D"/>
    <w:rsid w:val="00F03B3E"/>
    <w:rsid w:val="00F10618"/>
    <w:rsid w:val="00F1372D"/>
    <w:rsid w:val="00F1493F"/>
    <w:rsid w:val="00F15525"/>
    <w:rsid w:val="00F16F19"/>
    <w:rsid w:val="00F171DC"/>
    <w:rsid w:val="00F24DC8"/>
    <w:rsid w:val="00F27CB5"/>
    <w:rsid w:val="00F30728"/>
    <w:rsid w:val="00F35D46"/>
    <w:rsid w:val="00F518BD"/>
    <w:rsid w:val="00F56416"/>
    <w:rsid w:val="00F60595"/>
    <w:rsid w:val="00F661D6"/>
    <w:rsid w:val="00F7423C"/>
    <w:rsid w:val="00F76B9B"/>
    <w:rsid w:val="00F817EE"/>
    <w:rsid w:val="00F85500"/>
    <w:rsid w:val="00F86F06"/>
    <w:rsid w:val="00F90562"/>
    <w:rsid w:val="00FA4F38"/>
    <w:rsid w:val="00FB094F"/>
    <w:rsid w:val="00FB1838"/>
    <w:rsid w:val="00FB57A8"/>
    <w:rsid w:val="00FD06D4"/>
    <w:rsid w:val="00FD4D71"/>
    <w:rsid w:val="00FE756B"/>
    <w:rsid w:val="00FF4CF5"/>
    <w:rsid w:val="00FF52D0"/>
    <w:rsid w:val="00FF7A69"/>
    <w:rsid w:val="02F247CC"/>
    <w:rsid w:val="02F82CD6"/>
    <w:rsid w:val="06120DFE"/>
    <w:rsid w:val="06277B8D"/>
    <w:rsid w:val="07046D8D"/>
    <w:rsid w:val="07D91D17"/>
    <w:rsid w:val="086C25CA"/>
    <w:rsid w:val="097D102A"/>
    <w:rsid w:val="0A83110A"/>
    <w:rsid w:val="0AF65C36"/>
    <w:rsid w:val="0C136F47"/>
    <w:rsid w:val="0C9A7567"/>
    <w:rsid w:val="0D1234C3"/>
    <w:rsid w:val="0D3B0FD3"/>
    <w:rsid w:val="0D3B617E"/>
    <w:rsid w:val="0DB02A44"/>
    <w:rsid w:val="0EF326FF"/>
    <w:rsid w:val="106D0892"/>
    <w:rsid w:val="10A95343"/>
    <w:rsid w:val="112C1318"/>
    <w:rsid w:val="12922832"/>
    <w:rsid w:val="13FE2D9A"/>
    <w:rsid w:val="14407F41"/>
    <w:rsid w:val="14787805"/>
    <w:rsid w:val="18E9004D"/>
    <w:rsid w:val="1B645938"/>
    <w:rsid w:val="1B9029AD"/>
    <w:rsid w:val="1C1E0317"/>
    <w:rsid w:val="1C6F6E69"/>
    <w:rsid w:val="1DF77F22"/>
    <w:rsid w:val="1F160A35"/>
    <w:rsid w:val="1FBF65AD"/>
    <w:rsid w:val="21F5284F"/>
    <w:rsid w:val="221C75C0"/>
    <w:rsid w:val="23303F4C"/>
    <w:rsid w:val="238503D1"/>
    <w:rsid w:val="23AA0A62"/>
    <w:rsid w:val="24DE624F"/>
    <w:rsid w:val="25FC0296"/>
    <w:rsid w:val="2713192D"/>
    <w:rsid w:val="27142199"/>
    <w:rsid w:val="276C4AAF"/>
    <w:rsid w:val="27BA3B0B"/>
    <w:rsid w:val="27DF78FF"/>
    <w:rsid w:val="28BC6805"/>
    <w:rsid w:val="2A691145"/>
    <w:rsid w:val="2A96425F"/>
    <w:rsid w:val="2AE67BEE"/>
    <w:rsid w:val="2B0B06B2"/>
    <w:rsid w:val="2B6B5732"/>
    <w:rsid w:val="2B8A6344"/>
    <w:rsid w:val="2C1F704C"/>
    <w:rsid w:val="2E0B5CB0"/>
    <w:rsid w:val="2E8203DE"/>
    <w:rsid w:val="300E30A0"/>
    <w:rsid w:val="31752AE6"/>
    <w:rsid w:val="3319445B"/>
    <w:rsid w:val="334330FE"/>
    <w:rsid w:val="337323F4"/>
    <w:rsid w:val="34046FB6"/>
    <w:rsid w:val="35B53E09"/>
    <w:rsid w:val="35CF47BC"/>
    <w:rsid w:val="35DF542A"/>
    <w:rsid w:val="35E0728C"/>
    <w:rsid w:val="35FFB449"/>
    <w:rsid w:val="36066B48"/>
    <w:rsid w:val="36EE269E"/>
    <w:rsid w:val="377063EE"/>
    <w:rsid w:val="37B07132"/>
    <w:rsid w:val="37E1104B"/>
    <w:rsid w:val="384C70A8"/>
    <w:rsid w:val="38AE2BA2"/>
    <w:rsid w:val="38C20ECB"/>
    <w:rsid w:val="390C56EB"/>
    <w:rsid w:val="396C0E37"/>
    <w:rsid w:val="39BF81C0"/>
    <w:rsid w:val="3A7D3F97"/>
    <w:rsid w:val="3AF408AE"/>
    <w:rsid w:val="3C0768E7"/>
    <w:rsid w:val="3CB545CD"/>
    <w:rsid w:val="3D663711"/>
    <w:rsid w:val="3EAE61C6"/>
    <w:rsid w:val="3EC24374"/>
    <w:rsid w:val="3F3814E8"/>
    <w:rsid w:val="40155096"/>
    <w:rsid w:val="402041B5"/>
    <w:rsid w:val="40993349"/>
    <w:rsid w:val="40A610D2"/>
    <w:rsid w:val="410118CC"/>
    <w:rsid w:val="410D2467"/>
    <w:rsid w:val="425A3F23"/>
    <w:rsid w:val="43811983"/>
    <w:rsid w:val="43887DD3"/>
    <w:rsid w:val="446A33C9"/>
    <w:rsid w:val="44E328F5"/>
    <w:rsid w:val="480C42AF"/>
    <w:rsid w:val="48324842"/>
    <w:rsid w:val="48921B71"/>
    <w:rsid w:val="492C046E"/>
    <w:rsid w:val="496F35AE"/>
    <w:rsid w:val="49DF11B1"/>
    <w:rsid w:val="4A880A40"/>
    <w:rsid w:val="4CC527A0"/>
    <w:rsid w:val="4CFA1D1B"/>
    <w:rsid w:val="4D31461A"/>
    <w:rsid w:val="4DB06571"/>
    <w:rsid w:val="4DE80F7C"/>
    <w:rsid w:val="4DF01093"/>
    <w:rsid w:val="4EE81CE9"/>
    <w:rsid w:val="4F7F6C87"/>
    <w:rsid w:val="501B74FB"/>
    <w:rsid w:val="50B213CE"/>
    <w:rsid w:val="50C218CF"/>
    <w:rsid w:val="50F66B94"/>
    <w:rsid w:val="5221349E"/>
    <w:rsid w:val="52455CFF"/>
    <w:rsid w:val="534837A7"/>
    <w:rsid w:val="54091C4C"/>
    <w:rsid w:val="54754922"/>
    <w:rsid w:val="5508395D"/>
    <w:rsid w:val="55181D7F"/>
    <w:rsid w:val="55233006"/>
    <w:rsid w:val="557D61BB"/>
    <w:rsid w:val="572C44DF"/>
    <w:rsid w:val="574B26F5"/>
    <w:rsid w:val="57F33423"/>
    <w:rsid w:val="57FC042D"/>
    <w:rsid w:val="58DA0434"/>
    <w:rsid w:val="59BD6C48"/>
    <w:rsid w:val="5A2E20C7"/>
    <w:rsid w:val="5CB00EB7"/>
    <w:rsid w:val="5D092B1C"/>
    <w:rsid w:val="5D972AB6"/>
    <w:rsid w:val="5EA042CC"/>
    <w:rsid w:val="5FCD7FD2"/>
    <w:rsid w:val="60007BE7"/>
    <w:rsid w:val="60082DB8"/>
    <w:rsid w:val="605D2BA3"/>
    <w:rsid w:val="6091610B"/>
    <w:rsid w:val="6160217E"/>
    <w:rsid w:val="61F07B19"/>
    <w:rsid w:val="63DC31CF"/>
    <w:rsid w:val="647B56A8"/>
    <w:rsid w:val="64842DDB"/>
    <w:rsid w:val="64F97173"/>
    <w:rsid w:val="65687A44"/>
    <w:rsid w:val="669C425A"/>
    <w:rsid w:val="67406646"/>
    <w:rsid w:val="6755062E"/>
    <w:rsid w:val="67F50995"/>
    <w:rsid w:val="68151B03"/>
    <w:rsid w:val="683F336B"/>
    <w:rsid w:val="685C1EF3"/>
    <w:rsid w:val="69C56B89"/>
    <w:rsid w:val="6A0445F0"/>
    <w:rsid w:val="6A0900F2"/>
    <w:rsid w:val="6A671B31"/>
    <w:rsid w:val="6ABF4435"/>
    <w:rsid w:val="6B9769B5"/>
    <w:rsid w:val="6C2947E2"/>
    <w:rsid w:val="6CCD7863"/>
    <w:rsid w:val="6CF4154E"/>
    <w:rsid w:val="6E0E30B7"/>
    <w:rsid w:val="6EC45356"/>
    <w:rsid w:val="6F274D57"/>
    <w:rsid w:val="6FAE4512"/>
    <w:rsid w:val="706B4917"/>
    <w:rsid w:val="70787AE6"/>
    <w:rsid w:val="718D33A2"/>
    <w:rsid w:val="71C76957"/>
    <w:rsid w:val="735A3913"/>
    <w:rsid w:val="740C0C71"/>
    <w:rsid w:val="743E350F"/>
    <w:rsid w:val="74D31A8A"/>
    <w:rsid w:val="74F3589D"/>
    <w:rsid w:val="74FA1909"/>
    <w:rsid w:val="75E55C1E"/>
    <w:rsid w:val="76366479"/>
    <w:rsid w:val="76E32CA4"/>
    <w:rsid w:val="78672ED2"/>
    <w:rsid w:val="791A291E"/>
    <w:rsid w:val="797E263C"/>
    <w:rsid w:val="797F098C"/>
    <w:rsid w:val="79961747"/>
    <w:rsid w:val="7A456C8B"/>
    <w:rsid w:val="7AA806E3"/>
    <w:rsid w:val="7AE15FA0"/>
    <w:rsid w:val="7C6A423D"/>
    <w:rsid w:val="7ECE71DB"/>
    <w:rsid w:val="7F0F63A8"/>
    <w:rsid w:val="7F695E91"/>
    <w:rsid w:val="7F9E6796"/>
    <w:rsid w:val="7FFE6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07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39" w:unhideWhenUsed="1" w:qFormat="1"/>
    <w:lsdException w:name="toc 5" w:locked="1" w:uiPriority="39" w:unhideWhenUsed="1" w:qFormat="1"/>
    <w:lsdException w:name="toc 6" w:locked="1" w:uiPriority="39" w:unhideWhenUsed="1" w:qFormat="1"/>
    <w:lsdException w:name="toc 7" w:locked="1" w:uiPriority="39" w:unhideWhenUsed="1" w:qFormat="1"/>
    <w:lsdException w:name="toc 8" w:locked="1" w:uiPriority="39" w:unhideWhenUsed="1" w:qFormat="1"/>
    <w:lsdException w:name="toc 9" w:locked="1" w:uiPriority="39" w:unhideWhenUsed="1" w:qFormat="1"/>
    <w:lsdException w:name="Normal Indent" w:uiPriority="0" w:qFormat="1"/>
    <w:lsdException w:name="footnote text" w:locked="1" w:semiHidden="1" w:unhideWhenUsed="1"/>
    <w:lsdException w:name="annotation text" w:qFormat="1"/>
    <w:lsdException w:name="header" w:uiPriority="0"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qFormat="1"/>
    <w:lsdException w:name="Body Text" w:uiPriority="0" w:qFormat="1"/>
    <w:lsdException w:name="Body Text Indent" w:locked="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uiPriority="0" w:qFormat="1"/>
    <w:lsdException w:name="Body Text First Indent 2" w:locked="1" w:semiHidden="1" w:unhideWhenUsed="1"/>
    <w:lsdException w:name="Note Heading" w:locked="1" w:semiHidden="1" w:unhideWhenUsed="1"/>
    <w:lsdException w:name="Body Text 2" w:locked="1" w:uiPriority="0"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nhideWhenUsed="1" w:qFormat="1"/>
    <w:lsdException w:name="FollowedHyperlink" w:locked="1" w:semiHidden="1" w:unhideWhenUsed="1"/>
    <w:lsdException w:name="Strong" w:locked="1" w:uiPriority="0" w:qFormat="1"/>
    <w:lsdException w:name="Emphasis" w:locked="1" w:uiPriority="20" w:qFormat="1"/>
    <w:lsdException w:name="Document Map" w:locked="1" w:unhideWhenUsed="1" w:qFormat="1"/>
    <w:lsdException w:name="Plain Text" w:locked="1" w:unhideWhenUsed="1" w:qFormat="1"/>
    <w:lsdException w:name="E-mail Signature" w:locked="1" w:semiHidden="1" w:unhideWhenUsed="1"/>
    <w:lsdException w:name="HTML Top of Form" w:semiHidden="1" w:unhideWhenUsed="1"/>
    <w:lsdException w:name="HTML Bottom of Form" w:semiHidden="1" w:unhideWhenUsed="1"/>
    <w:lsdException w:name="Normal (Web)" w:locked="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iPriority="0" w:unhideWhenUsed="1"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locked="1"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style>
  <w:style w:type="paragraph" w:styleId="10">
    <w:name w:val="heading 1"/>
    <w:basedOn w:val="a2"/>
    <w:next w:val="a2"/>
    <w:link w:val="11"/>
    <w:uiPriority w:val="9"/>
    <w:qFormat/>
    <w:pPr>
      <w:keepNext/>
      <w:spacing w:line="440" w:lineRule="exact"/>
      <w:jc w:val="center"/>
      <w:outlineLvl w:val="0"/>
    </w:pPr>
    <w:rPr>
      <w:rFonts w:ascii="宋体" w:hAnsi="宋体" w:cs="宋体"/>
      <w:sz w:val="24"/>
      <w:szCs w:val="24"/>
    </w:rPr>
  </w:style>
  <w:style w:type="paragraph" w:styleId="20">
    <w:name w:val="heading 2"/>
    <w:basedOn w:val="a2"/>
    <w:next w:val="a4"/>
    <w:link w:val="21"/>
    <w:uiPriority w:val="9"/>
    <w:qFormat/>
    <w:locked/>
    <w:pPr>
      <w:keepNext/>
      <w:keepLines/>
      <w:widowControl w:val="0"/>
      <w:spacing w:before="260" w:after="260" w:line="416" w:lineRule="auto"/>
      <w:jc w:val="both"/>
      <w:outlineLvl w:val="1"/>
    </w:pPr>
    <w:rPr>
      <w:rFonts w:ascii="Cambria" w:hAnsi="Cambria" w:cs="Cambria"/>
      <w:b/>
      <w:bCs/>
      <w:kern w:val="2"/>
      <w:sz w:val="32"/>
      <w:szCs w:val="32"/>
    </w:rPr>
  </w:style>
  <w:style w:type="paragraph" w:styleId="30">
    <w:name w:val="heading 3"/>
    <w:basedOn w:val="a2"/>
    <w:next w:val="a2"/>
    <w:link w:val="31"/>
    <w:uiPriority w:val="9"/>
    <w:qFormat/>
    <w:locked/>
    <w:pPr>
      <w:keepNext/>
      <w:keepLines/>
      <w:spacing w:before="260" w:after="260" w:line="416" w:lineRule="auto"/>
      <w:outlineLvl w:val="2"/>
    </w:pPr>
    <w:rPr>
      <w:b/>
      <w:bCs/>
      <w:sz w:val="32"/>
      <w:szCs w:val="32"/>
    </w:rPr>
  </w:style>
  <w:style w:type="paragraph" w:styleId="4">
    <w:name w:val="heading 4"/>
    <w:basedOn w:val="a2"/>
    <w:next w:val="a2"/>
    <w:link w:val="40"/>
    <w:qFormat/>
    <w:locked/>
    <w:pPr>
      <w:keepNext/>
      <w:keepLines/>
      <w:spacing w:before="280" w:after="290" w:line="376" w:lineRule="auto"/>
      <w:outlineLvl w:val="3"/>
    </w:pPr>
    <w:rPr>
      <w:rFonts w:ascii="Cambria" w:hAnsi="Cambria" w:cs="Cambria"/>
      <w:b/>
      <w:bCs/>
      <w:sz w:val="28"/>
      <w:szCs w:val="28"/>
    </w:rPr>
  </w:style>
  <w:style w:type="paragraph" w:styleId="5">
    <w:name w:val="heading 5"/>
    <w:basedOn w:val="a2"/>
    <w:next w:val="a2"/>
    <w:link w:val="50"/>
    <w:uiPriority w:val="9"/>
    <w:qFormat/>
    <w:locked/>
    <w:pPr>
      <w:keepNext/>
      <w:keepLines/>
      <w:spacing w:before="280" w:after="290" w:line="376" w:lineRule="auto"/>
      <w:outlineLvl w:val="4"/>
    </w:pPr>
    <w:rPr>
      <w:b/>
      <w:bCs/>
      <w:sz w:val="28"/>
      <w:szCs w:val="28"/>
    </w:rPr>
  </w:style>
  <w:style w:type="paragraph" w:styleId="6">
    <w:name w:val="heading 6"/>
    <w:basedOn w:val="a2"/>
    <w:next w:val="a2"/>
    <w:link w:val="60"/>
    <w:uiPriority w:val="9"/>
    <w:qFormat/>
    <w:locked/>
    <w:pPr>
      <w:keepNext/>
      <w:keepLines/>
      <w:widowControl w:val="0"/>
      <w:numPr>
        <w:ilvl w:val="5"/>
        <w:numId w:val="1"/>
      </w:numPr>
      <w:spacing w:line="360" w:lineRule="auto"/>
      <w:ind w:firstLineChars="200" w:firstLine="200"/>
      <w:jc w:val="both"/>
      <w:outlineLvl w:val="5"/>
    </w:pPr>
    <w:rPr>
      <w:rFonts w:ascii="Calibri Light" w:hAnsi="Calibri Light"/>
      <w:b/>
      <w:bCs/>
      <w:kern w:val="2"/>
      <w:sz w:val="24"/>
      <w:szCs w:val="24"/>
    </w:rPr>
  </w:style>
  <w:style w:type="paragraph" w:styleId="7">
    <w:name w:val="heading 7"/>
    <w:basedOn w:val="a2"/>
    <w:next w:val="a2"/>
    <w:link w:val="70"/>
    <w:uiPriority w:val="9"/>
    <w:qFormat/>
    <w:locked/>
    <w:pPr>
      <w:keepNext/>
      <w:keepLines/>
      <w:widowControl w:val="0"/>
      <w:numPr>
        <w:ilvl w:val="6"/>
        <w:numId w:val="1"/>
      </w:numPr>
      <w:spacing w:line="360" w:lineRule="auto"/>
      <w:ind w:firstLineChars="200" w:firstLine="200"/>
      <w:jc w:val="both"/>
      <w:outlineLvl w:val="6"/>
    </w:pPr>
    <w:rPr>
      <w:b/>
      <w:bCs/>
      <w:kern w:val="2"/>
      <w:sz w:val="24"/>
      <w:szCs w:val="24"/>
    </w:rPr>
  </w:style>
  <w:style w:type="paragraph" w:styleId="8">
    <w:name w:val="heading 8"/>
    <w:basedOn w:val="a2"/>
    <w:next w:val="a2"/>
    <w:link w:val="80"/>
    <w:uiPriority w:val="9"/>
    <w:qFormat/>
    <w:locked/>
    <w:pPr>
      <w:keepNext/>
      <w:keepLines/>
      <w:widowControl w:val="0"/>
      <w:numPr>
        <w:ilvl w:val="7"/>
        <w:numId w:val="1"/>
      </w:numPr>
      <w:spacing w:line="360" w:lineRule="auto"/>
      <w:ind w:firstLineChars="200" w:firstLine="200"/>
      <w:jc w:val="both"/>
      <w:outlineLvl w:val="7"/>
    </w:pPr>
    <w:rPr>
      <w:rFonts w:ascii="Calibri Light" w:hAnsi="Calibri Light"/>
      <w:b/>
      <w:kern w:val="2"/>
      <w:sz w:val="24"/>
      <w:szCs w:val="24"/>
    </w:rPr>
  </w:style>
  <w:style w:type="paragraph" w:styleId="9">
    <w:name w:val="heading 9"/>
    <w:basedOn w:val="a2"/>
    <w:next w:val="a2"/>
    <w:link w:val="90"/>
    <w:uiPriority w:val="9"/>
    <w:qFormat/>
    <w:locked/>
    <w:pPr>
      <w:keepNext/>
      <w:keepLines/>
      <w:widowControl w:val="0"/>
      <w:numPr>
        <w:ilvl w:val="8"/>
        <w:numId w:val="1"/>
      </w:numPr>
      <w:spacing w:line="360" w:lineRule="auto"/>
      <w:ind w:leftChars="-1" w:left="-2" w:firstLineChars="200" w:firstLine="2"/>
      <w:jc w:val="both"/>
      <w:outlineLvl w:val="8"/>
    </w:pPr>
    <w:rPr>
      <w:rFonts w:ascii="Calibri Light" w:hAnsi="Calibri Light"/>
      <w:b/>
      <w:kern w:val="2"/>
      <w:sz w:val="24"/>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3">
    <w:name w:val="正文（文本）"/>
    <w:uiPriority w:val="99"/>
    <w:qFormat/>
    <w:pPr>
      <w:widowControl w:val="0"/>
      <w:snapToGrid w:val="0"/>
      <w:spacing w:beforeLines="20" w:line="360" w:lineRule="auto"/>
      <w:jc w:val="center"/>
    </w:pPr>
    <w:rPr>
      <w:rFonts w:hAnsi="宋体"/>
      <w:kern w:val="2"/>
      <w:sz w:val="28"/>
      <w:szCs w:val="28"/>
    </w:rPr>
  </w:style>
  <w:style w:type="paragraph" w:customStyle="1" w:styleId="a4">
    <w:name w:val="方案文档"/>
    <w:basedOn w:val="a2"/>
    <w:link w:val="Char"/>
    <w:uiPriority w:val="99"/>
    <w:qFormat/>
    <w:pPr>
      <w:widowControl w:val="0"/>
      <w:adjustRightInd w:val="0"/>
      <w:spacing w:line="360" w:lineRule="auto"/>
      <w:ind w:firstLineChars="202" w:firstLine="485"/>
      <w:jc w:val="both"/>
    </w:pPr>
    <w:rPr>
      <w:rFonts w:ascii="宋体" w:hAnsi="宋体"/>
      <w:sz w:val="24"/>
    </w:rPr>
  </w:style>
  <w:style w:type="paragraph" w:styleId="TOC7">
    <w:name w:val="toc 7"/>
    <w:basedOn w:val="a2"/>
    <w:next w:val="a2"/>
    <w:uiPriority w:val="39"/>
    <w:unhideWhenUsed/>
    <w:qFormat/>
    <w:locked/>
    <w:pPr>
      <w:widowControl w:val="0"/>
      <w:ind w:leftChars="1200" w:left="2520"/>
      <w:jc w:val="both"/>
    </w:pPr>
    <w:rPr>
      <w:rFonts w:ascii="Calibri" w:hAnsi="Calibri"/>
      <w:kern w:val="2"/>
      <w:sz w:val="21"/>
      <w:szCs w:val="22"/>
    </w:rPr>
  </w:style>
  <w:style w:type="paragraph" w:styleId="a8">
    <w:name w:val="List Number"/>
    <w:basedOn w:val="a2"/>
    <w:uiPriority w:val="99"/>
    <w:unhideWhenUsed/>
    <w:qFormat/>
    <w:locked/>
    <w:pPr>
      <w:widowControl w:val="0"/>
      <w:tabs>
        <w:tab w:val="left" w:pos="360"/>
      </w:tabs>
      <w:adjustRightInd w:val="0"/>
      <w:spacing w:line="360" w:lineRule="auto"/>
      <w:ind w:left="360" w:firstLineChars="200" w:firstLine="200"/>
      <w:jc w:val="both"/>
    </w:pPr>
    <w:rPr>
      <w:rFonts w:ascii="Calibri" w:hAnsi="Calibri"/>
      <w:kern w:val="2"/>
      <w:sz w:val="28"/>
      <w:szCs w:val="24"/>
    </w:rPr>
  </w:style>
  <w:style w:type="paragraph" w:styleId="a9">
    <w:name w:val="Normal Indent"/>
    <w:basedOn w:val="a2"/>
    <w:link w:val="aa"/>
    <w:qFormat/>
    <w:pPr>
      <w:widowControl w:val="0"/>
      <w:ind w:firstLine="480"/>
      <w:jc w:val="both"/>
    </w:pPr>
    <w:rPr>
      <w:rFonts w:ascii="等线" w:eastAsia="等线" w:hAnsi="等线" w:cs="等线"/>
      <w:kern w:val="2"/>
      <w:sz w:val="21"/>
      <w:szCs w:val="21"/>
    </w:rPr>
  </w:style>
  <w:style w:type="paragraph" w:styleId="ab">
    <w:name w:val="Document Map"/>
    <w:basedOn w:val="a2"/>
    <w:link w:val="ac"/>
    <w:uiPriority w:val="99"/>
    <w:unhideWhenUsed/>
    <w:qFormat/>
    <w:locked/>
    <w:pPr>
      <w:widowControl w:val="0"/>
      <w:adjustRightInd w:val="0"/>
      <w:spacing w:line="360" w:lineRule="auto"/>
      <w:ind w:firstLineChars="200" w:firstLine="560"/>
      <w:jc w:val="both"/>
    </w:pPr>
    <w:rPr>
      <w:rFonts w:ascii="宋体" w:hAnsi="Calibri"/>
      <w:kern w:val="2"/>
      <w:sz w:val="24"/>
      <w:szCs w:val="24"/>
    </w:rPr>
  </w:style>
  <w:style w:type="paragraph" w:styleId="ad">
    <w:name w:val="annotation text"/>
    <w:basedOn w:val="a2"/>
    <w:link w:val="ae"/>
    <w:uiPriority w:val="99"/>
    <w:qFormat/>
  </w:style>
  <w:style w:type="paragraph" w:styleId="af">
    <w:name w:val="Body Text"/>
    <w:basedOn w:val="a2"/>
    <w:link w:val="af0"/>
    <w:qFormat/>
    <w:pPr>
      <w:widowControl w:val="0"/>
      <w:spacing w:before="120" w:after="120" w:line="264" w:lineRule="auto"/>
      <w:jc w:val="both"/>
    </w:pPr>
    <w:rPr>
      <w:rFonts w:ascii="Calibri" w:hAnsi="Calibri" w:cs="Calibri"/>
      <w:kern w:val="2"/>
      <w:sz w:val="21"/>
      <w:szCs w:val="21"/>
    </w:rPr>
  </w:style>
  <w:style w:type="paragraph" w:styleId="af1">
    <w:name w:val="Body Text Indent"/>
    <w:basedOn w:val="a2"/>
    <w:link w:val="af2"/>
    <w:uiPriority w:val="99"/>
    <w:unhideWhenUsed/>
    <w:qFormat/>
    <w:locked/>
    <w:pPr>
      <w:widowControl w:val="0"/>
      <w:adjustRightInd w:val="0"/>
      <w:spacing w:after="120" w:line="360" w:lineRule="auto"/>
      <w:ind w:leftChars="200" w:left="420" w:firstLineChars="200" w:firstLine="560"/>
      <w:jc w:val="both"/>
    </w:pPr>
    <w:rPr>
      <w:rFonts w:ascii="Calibri" w:hAnsi="Calibri"/>
      <w:szCs w:val="24"/>
    </w:rPr>
  </w:style>
  <w:style w:type="paragraph" w:styleId="22">
    <w:name w:val="List Bullet 2"/>
    <w:basedOn w:val="a2"/>
    <w:uiPriority w:val="99"/>
    <w:unhideWhenUsed/>
    <w:qFormat/>
    <w:locked/>
    <w:pPr>
      <w:widowControl w:val="0"/>
      <w:tabs>
        <w:tab w:val="left" w:pos="780"/>
      </w:tabs>
      <w:adjustRightInd w:val="0"/>
      <w:spacing w:line="360" w:lineRule="auto"/>
      <w:ind w:left="780" w:firstLineChars="200" w:firstLine="200"/>
      <w:jc w:val="both"/>
    </w:pPr>
    <w:rPr>
      <w:rFonts w:ascii="Calibri" w:hAnsi="Calibri"/>
      <w:kern w:val="2"/>
      <w:sz w:val="28"/>
      <w:szCs w:val="24"/>
    </w:rPr>
  </w:style>
  <w:style w:type="paragraph" w:styleId="TOC5">
    <w:name w:val="toc 5"/>
    <w:basedOn w:val="a2"/>
    <w:next w:val="a2"/>
    <w:uiPriority w:val="39"/>
    <w:unhideWhenUsed/>
    <w:qFormat/>
    <w:locked/>
    <w:pPr>
      <w:widowControl w:val="0"/>
      <w:ind w:leftChars="800" w:left="1680"/>
      <w:jc w:val="both"/>
    </w:pPr>
    <w:rPr>
      <w:rFonts w:ascii="Calibri" w:hAnsi="Calibri"/>
      <w:kern w:val="2"/>
      <w:sz w:val="21"/>
      <w:szCs w:val="22"/>
    </w:rPr>
  </w:style>
  <w:style w:type="paragraph" w:styleId="TOC3">
    <w:name w:val="toc 3"/>
    <w:basedOn w:val="a2"/>
    <w:next w:val="a2"/>
    <w:uiPriority w:val="39"/>
    <w:unhideWhenUsed/>
    <w:qFormat/>
    <w:locked/>
    <w:pPr>
      <w:widowControl w:val="0"/>
      <w:adjustRightInd w:val="0"/>
      <w:spacing w:line="360" w:lineRule="auto"/>
      <w:ind w:leftChars="400" w:left="840" w:firstLineChars="200" w:firstLine="560"/>
      <w:jc w:val="both"/>
    </w:pPr>
    <w:rPr>
      <w:rFonts w:ascii="Calibri" w:hAnsi="Calibri"/>
      <w:kern w:val="2"/>
      <w:sz w:val="28"/>
      <w:szCs w:val="24"/>
    </w:rPr>
  </w:style>
  <w:style w:type="paragraph" w:styleId="af3">
    <w:name w:val="Plain Text"/>
    <w:basedOn w:val="a2"/>
    <w:link w:val="af4"/>
    <w:uiPriority w:val="99"/>
    <w:unhideWhenUsed/>
    <w:qFormat/>
    <w:locked/>
    <w:pPr>
      <w:widowControl w:val="0"/>
      <w:adjustRightInd w:val="0"/>
      <w:spacing w:line="360" w:lineRule="auto"/>
      <w:ind w:firstLineChars="200" w:firstLine="560"/>
      <w:jc w:val="both"/>
    </w:pPr>
    <w:rPr>
      <w:rFonts w:ascii="宋体" w:hAnsi="Courier New"/>
      <w:kern w:val="2"/>
      <w:sz w:val="18"/>
      <w:szCs w:val="24"/>
    </w:rPr>
  </w:style>
  <w:style w:type="paragraph" w:styleId="TOC8">
    <w:name w:val="toc 8"/>
    <w:basedOn w:val="a2"/>
    <w:next w:val="a2"/>
    <w:uiPriority w:val="39"/>
    <w:unhideWhenUsed/>
    <w:qFormat/>
    <w:locked/>
    <w:pPr>
      <w:widowControl w:val="0"/>
      <w:ind w:leftChars="1400" w:left="2940"/>
      <w:jc w:val="both"/>
    </w:pPr>
    <w:rPr>
      <w:rFonts w:ascii="Calibri" w:hAnsi="Calibri"/>
      <w:kern w:val="2"/>
      <w:sz w:val="21"/>
      <w:szCs w:val="22"/>
    </w:rPr>
  </w:style>
  <w:style w:type="paragraph" w:styleId="af5">
    <w:name w:val="Balloon Text"/>
    <w:basedOn w:val="a2"/>
    <w:link w:val="af6"/>
    <w:qFormat/>
    <w:rPr>
      <w:sz w:val="18"/>
      <w:szCs w:val="18"/>
    </w:rPr>
  </w:style>
  <w:style w:type="paragraph" w:styleId="af7">
    <w:name w:val="footer"/>
    <w:basedOn w:val="a2"/>
    <w:link w:val="af8"/>
    <w:uiPriority w:val="99"/>
    <w:qFormat/>
    <w:pPr>
      <w:tabs>
        <w:tab w:val="center" w:pos="4153"/>
        <w:tab w:val="right" w:pos="8306"/>
      </w:tabs>
      <w:snapToGrid w:val="0"/>
    </w:pPr>
    <w:rPr>
      <w:sz w:val="18"/>
      <w:szCs w:val="18"/>
    </w:rPr>
  </w:style>
  <w:style w:type="paragraph" w:styleId="af9">
    <w:name w:val="header"/>
    <w:basedOn w:val="a2"/>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unhideWhenUsed/>
    <w:qFormat/>
    <w:locked/>
    <w:pPr>
      <w:widowControl w:val="0"/>
      <w:adjustRightInd w:val="0"/>
      <w:spacing w:line="360" w:lineRule="auto"/>
      <w:ind w:firstLineChars="200" w:firstLine="560"/>
      <w:jc w:val="both"/>
    </w:pPr>
    <w:rPr>
      <w:rFonts w:ascii="Calibri" w:hAnsi="Calibri"/>
      <w:kern w:val="2"/>
      <w:sz w:val="28"/>
      <w:szCs w:val="24"/>
    </w:rPr>
  </w:style>
  <w:style w:type="paragraph" w:styleId="TOC4">
    <w:name w:val="toc 4"/>
    <w:basedOn w:val="a2"/>
    <w:next w:val="a2"/>
    <w:uiPriority w:val="39"/>
    <w:unhideWhenUsed/>
    <w:qFormat/>
    <w:locked/>
    <w:pPr>
      <w:widowControl w:val="0"/>
      <w:ind w:leftChars="600" w:left="1260"/>
      <w:jc w:val="both"/>
    </w:pPr>
    <w:rPr>
      <w:rFonts w:ascii="Calibri" w:hAnsi="Calibri"/>
      <w:kern w:val="2"/>
      <w:sz w:val="21"/>
      <w:szCs w:val="22"/>
    </w:rPr>
  </w:style>
  <w:style w:type="paragraph" w:styleId="TOC6">
    <w:name w:val="toc 6"/>
    <w:basedOn w:val="a2"/>
    <w:next w:val="a2"/>
    <w:uiPriority w:val="39"/>
    <w:unhideWhenUsed/>
    <w:qFormat/>
    <w:locked/>
    <w:pPr>
      <w:widowControl w:val="0"/>
      <w:ind w:leftChars="1000" w:left="2100"/>
      <w:jc w:val="both"/>
    </w:pPr>
    <w:rPr>
      <w:rFonts w:ascii="Calibri" w:hAnsi="Calibri"/>
      <w:kern w:val="2"/>
      <w:sz w:val="21"/>
      <w:szCs w:val="22"/>
    </w:rPr>
  </w:style>
  <w:style w:type="paragraph" w:styleId="TOC2">
    <w:name w:val="toc 2"/>
    <w:basedOn w:val="a2"/>
    <w:next w:val="a2"/>
    <w:uiPriority w:val="39"/>
    <w:unhideWhenUsed/>
    <w:qFormat/>
    <w:locked/>
    <w:pPr>
      <w:widowControl w:val="0"/>
      <w:adjustRightInd w:val="0"/>
      <w:spacing w:line="360" w:lineRule="auto"/>
      <w:ind w:leftChars="200" w:left="420" w:firstLineChars="200" w:firstLine="560"/>
      <w:jc w:val="both"/>
    </w:pPr>
    <w:rPr>
      <w:rFonts w:ascii="Calibri" w:hAnsi="Calibri"/>
      <w:kern w:val="2"/>
      <w:sz w:val="28"/>
      <w:szCs w:val="24"/>
    </w:rPr>
  </w:style>
  <w:style w:type="paragraph" w:styleId="TOC9">
    <w:name w:val="toc 9"/>
    <w:basedOn w:val="a2"/>
    <w:next w:val="a2"/>
    <w:uiPriority w:val="39"/>
    <w:unhideWhenUsed/>
    <w:qFormat/>
    <w:locked/>
    <w:pPr>
      <w:widowControl w:val="0"/>
      <w:ind w:leftChars="1600" w:left="3360"/>
      <w:jc w:val="both"/>
    </w:pPr>
    <w:rPr>
      <w:rFonts w:ascii="Calibri" w:hAnsi="Calibri"/>
      <w:kern w:val="2"/>
      <w:sz w:val="21"/>
      <w:szCs w:val="22"/>
    </w:rPr>
  </w:style>
  <w:style w:type="paragraph" w:styleId="23">
    <w:name w:val="Body Text 2"/>
    <w:basedOn w:val="a2"/>
    <w:link w:val="24"/>
    <w:unhideWhenUsed/>
    <w:qFormat/>
    <w:locked/>
    <w:pPr>
      <w:widowControl w:val="0"/>
      <w:spacing w:after="120" w:line="480" w:lineRule="auto"/>
      <w:jc w:val="both"/>
    </w:pPr>
    <w:rPr>
      <w:kern w:val="2"/>
      <w:sz w:val="21"/>
      <w:szCs w:val="24"/>
    </w:rPr>
  </w:style>
  <w:style w:type="paragraph" w:styleId="HTML">
    <w:name w:val="HTML Preformatted"/>
    <w:basedOn w:val="a2"/>
    <w:link w:val="HTML0"/>
    <w:uiPriority w:val="99"/>
    <w:semiHidde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afb">
    <w:name w:val="Normal (Web)"/>
    <w:basedOn w:val="a2"/>
    <w:link w:val="afc"/>
    <w:uiPriority w:val="99"/>
    <w:unhideWhenUsed/>
    <w:qFormat/>
    <w:locked/>
    <w:pPr>
      <w:spacing w:before="100" w:beforeAutospacing="1" w:after="100" w:afterAutospacing="1"/>
    </w:pPr>
    <w:rPr>
      <w:rFonts w:ascii="宋体" w:hAnsi="宋体" w:cs="宋体"/>
      <w:sz w:val="24"/>
      <w:szCs w:val="24"/>
    </w:rPr>
  </w:style>
  <w:style w:type="paragraph" w:styleId="afd">
    <w:name w:val="Title"/>
    <w:basedOn w:val="a2"/>
    <w:next w:val="a2"/>
    <w:link w:val="afe"/>
    <w:uiPriority w:val="10"/>
    <w:qFormat/>
    <w:locked/>
    <w:pPr>
      <w:widowControl w:val="0"/>
      <w:spacing w:before="240" w:after="60"/>
      <w:jc w:val="center"/>
      <w:outlineLvl w:val="0"/>
    </w:pPr>
    <w:rPr>
      <w:rFonts w:ascii="Cambria" w:hAnsi="Cambria"/>
      <w:b/>
      <w:bCs/>
      <w:kern w:val="2"/>
      <w:sz w:val="32"/>
      <w:szCs w:val="32"/>
    </w:rPr>
  </w:style>
  <w:style w:type="paragraph" w:styleId="aff">
    <w:name w:val="annotation subject"/>
    <w:basedOn w:val="ad"/>
    <w:next w:val="ad"/>
    <w:link w:val="aff0"/>
    <w:qFormat/>
    <w:pPr>
      <w:widowControl w:val="0"/>
      <w:jc w:val="both"/>
    </w:pPr>
    <w:rPr>
      <w:rFonts w:ascii="Calibri" w:eastAsia="微软雅黑" w:hAnsi="Calibri" w:cs="Calibri"/>
      <w:kern w:val="2"/>
      <w:sz w:val="24"/>
      <w:szCs w:val="24"/>
    </w:rPr>
  </w:style>
  <w:style w:type="paragraph" w:styleId="aff1">
    <w:name w:val="Body Text First Indent"/>
    <w:basedOn w:val="af"/>
    <w:link w:val="aff2"/>
    <w:qFormat/>
    <w:locked/>
    <w:pPr>
      <w:spacing w:before="0" w:line="240" w:lineRule="auto"/>
      <w:ind w:firstLineChars="100" w:firstLine="420"/>
    </w:pPr>
    <w:rPr>
      <w:rFonts w:ascii="Times New Roman" w:hAnsi="Times New Roman" w:cs="Times New Roman"/>
      <w:szCs w:val="24"/>
    </w:rPr>
  </w:style>
  <w:style w:type="table" w:styleId="aff3">
    <w:name w:val="Table Grid"/>
    <w:basedOn w:val="a6"/>
    <w:qFormat/>
    <w:locke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locked/>
    <w:rPr>
      <w:b/>
      <w:bCs/>
    </w:rPr>
  </w:style>
  <w:style w:type="character" w:styleId="aff5">
    <w:name w:val="page number"/>
    <w:uiPriority w:val="99"/>
    <w:qFormat/>
  </w:style>
  <w:style w:type="character" w:styleId="aff6">
    <w:name w:val="Hyperlink"/>
    <w:uiPriority w:val="99"/>
    <w:unhideWhenUsed/>
    <w:qFormat/>
    <w:locked/>
    <w:rPr>
      <w:color w:val="0000FF"/>
      <w:u w:val="single"/>
    </w:rPr>
  </w:style>
  <w:style w:type="character" w:styleId="aff7">
    <w:name w:val="annotation reference"/>
    <w:qFormat/>
    <w:rPr>
      <w:sz w:val="21"/>
      <w:szCs w:val="21"/>
    </w:rPr>
  </w:style>
  <w:style w:type="character" w:customStyle="1" w:styleId="11">
    <w:name w:val="标题 1 字符"/>
    <w:link w:val="10"/>
    <w:qFormat/>
    <w:locked/>
    <w:rPr>
      <w:rFonts w:ascii="宋体" w:eastAsia="宋体" w:hAnsi="宋体" w:cs="宋体"/>
      <w:kern w:val="0"/>
      <w:sz w:val="20"/>
      <w:szCs w:val="20"/>
    </w:rPr>
  </w:style>
  <w:style w:type="character" w:customStyle="1" w:styleId="21">
    <w:name w:val="标题 2 字符"/>
    <w:link w:val="20"/>
    <w:uiPriority w:val="9"/>
    <w:qFormat/>
    <w:locked/>
    <w:rPr>
      <w:rFonts w:ascii="Cambria" w:eastAsia="宋体" w:hAnsi="Cambria" w:cs="Cambria"/>
      <w:b/>
      <w:bCs/>
      <w:kern w:val="2"/>
      <w:sz w:val="32"/>
      <w:szCs w:val="32"/>
    </w:rPr>
  </w:style>
  <w:style w:type="character" w:customStyle="1" w:styleId="Char">
    <w:name w:val="方案文档 Char"/>
    <w:link w:val="a4"/>
    <w:uiPriority w:val="99"/>
    <w:qFormat/>
    <w:locked/>
    <w:rPr>
      <w:rFonts w:ascii="宋体" w:hAnsi="宋体"/>
      <w:sz w:val="24"/>
    </w:rPr>
  </w:style>
  <w:style w:type="character" w:customStyle="1" w:styleId="31">
    <w:name w:val="标题 3 字符"/>
    <w:link w:val="30"/>
    <w:uiPriority w:val="9"/>
    <w:qFormat/>
    <w:locked/>
    <w:rPr>
      <w:b/>
      <w:bCs/>
      <w:sz w:val="32"/>
      <w:szCs w:val="32"/>
    </w:rPr>
  </w:style>
  <w:style w:type="character" w:customStyle="1" w:styleId="40">
    <w:name w:val="标题 4 字符"/>
    <w:link w:val="4"/>
    <w:qFormat/>
    <w:locked/>
    <w:rPr>
      <w:rFonts w:ascii="Cambria" w:eastAsia="宋体" w:hAnsi="Cambria" w:cs="Cambria"/>
      <w:b/>
      <w:bCs/>
      <w:sz w:val="28"/>
      <w:szCs w:val="28"/>
    </w:rPr>
  </w:style>
  <w:style w:type="character" w:customStyle="1" w:styleId="50">
    <w:name w:val="标题 5 字符"/>
    <w:link w:val="5"/>
    <w:uiPriority w:val="9"/>
    <w:qFormat/>
    <w:rPr>
      <w:b/>
      <w:bCs/>
      <w:sz w:val="28"/>
      <w:szCs w:val="28"/>
    </w:rPr>
  </w:style>
  <w:style w:type="character" w:customStyle="1" w:styleId="60">
    <w:name w:val="标题 6 字符"/>
    <w:link w:val="6"/>
    <w:uiPriority w:val="9"/>
    <w:qFormat/>
    <w:rPr>
      <w:rFonts w:ascii="Calibri Light" w:hAnsi="Calibri Light"/>
      <w:b/>
      <w:bCs/>
      <w:kern w:val="2"/>
      <w:sz w:val="24"/>
      <w:szCs w:val="24"/>
    </w:rPr>
  </w:style>
  <w:style w:type="character" w:customStyle="1" w:styleId="70">
    <w:name w:val="标题 7 字符"/>
    <w:link w:val="7"/>
    <w:uiPriority w:val="9"/>
    <w:qFormat/>
    <w:rPr>
      <w:b/>
      <w:bCs/>
      <w:kern w:val="2"/>
      <w:sz w:val="24"/>
      <w:szCs w:val="24"/>
    </w:rPr>
  </w:style>
  <w:style w:type="character" w:customStyle="1" w:styleId="80">
    <w:name w:val="标题 8 字符"/>
    <w:link w:val="8"/>
    <w:uiPriority w:val="9"/>
    <w:qFormat/>
    <w:rPr>
      <w:rFonts w:ascii="Calibri Light" w:hAnsi="Calibri Light"/>
      <w:b/>
      <w:kern w:val="2"/>
      <w:sz w:val="24"/>
      <w:szCs w:val="24"/>
    </w:rPr>
  </w:style>
  <w:style w:type="character" w:customStyle="1" w:styleId="90">
    <w:name w:val="标题 9 字符"/>
    <w:link w:val="9"/>
    <w:uiPriority w:val="9"/>
    <w:qFormat/>
    <w:rPr>
      <w:rFonts w:ascii="Calibri Light" w:hAnsi="Calibri Light"/>
      <w:b/>
      <w:kern w:val="2"/>
      <w:sz w:val="24"/>
      <w:szCs w:val="21"/>
    </w:rPr>
  </w:style>
  <w:style w:type="character" w:customStyle="1" w:styleId="aa">
    <w:name w:val="正文缩进 字符"/>
    <w:link w:val="a9"/>
    <w:qFormat/>
    <w:rPr>
      <w:rFonts w:ascii="等线" w:eastAsia="等线" w:hAnsi="等线" w:cs="等线"/>
      <w:kern w:val="2"/>
      <w:sz w:val="21"/>
      <w:szCs w:val="21"/>
    </w:rPr>
  </w:style>
  <w:style w:type="character" w:customStyle="1" w:styleId="ac">
    <w:name w:val="文档结构图 字符"/>
    <w:link w:val="ab"/>
    <w:uiPriority w:val="99"/>
    <w:semiHidden/>
    <w:qFormat/>
    <w:rPr>
      <w:rFonts w:ascii="宋体" w:hAnsi="Calibri" w:cs="Times New Roman"/>
      <w:kern w:val="2"/>
      <w:sz w:val="24"/>
      <w:szCs w:val="24"/>
    </w:rPr>
  </w:style>
  <w:style w:type="character" w:customStyle="1" w:styleId="ae">
    <w:name w:val="批注文字 字符"/>
    <w:link w:val="ad"/>
    <w:uiPriority w:val="99"/>
    <w:qFormat/>
    <w:locked/>
  </w:style>
  <w:style w:type="character" w:customStyle="1" w:styleId="af0">
    <w:name w:val="正文文本 字符"/>
    <w:link w:val="af"/>
    <w:uiPriority w:val="99"/>
    <w:qFormat/>
    <w:locked/>
    <w:rPr>
      <w:rFonts w:ascii="Calibri" w:hAnsi="Calibri" w:cs="Calibri"/>
      <w:kern w:val="2"/>
      <w:sz w:val="21"/>
      <w:szCs w:val="21"/>
    </w:rPr>
  </w:style>
  <w:style w:type="character" w:customStyle="1" w:styleId="af2">
    <w:name w:val="正文文本缩进 字符"/>
    <w:link w:val="af1"/>
    <w:uiPriority w:val="99"/>
    <w:qFormat/>
    <w:rPr>
      <w:rFonts w:ascii="Calibri" w:eastAsia="宋体" w:hAnsi="Calibri" w:cs="Times New Roman"/>
      <w:szCs w:val="24"/>
    </w:rPr>
  </w:style>
  <w:style w:type="character" w:customStyle="1" w:styleId="af4">
    <w:name w:val="纯文本 字符"/>
    <w:link w:val="af3"/>
    <w:uiPriority w:val="99"/>
    <w:qFormat/>
    <w:rPr>
      <w:rFonts w:ascii="宋体" w:eastAsia="宋体" w:hAnsi="Courier New" w:cs="Times New Roman"/>
      <w:kern w:val="2"/>
      <w:sz w:val="18"/>
      <w:szCs w:val="24"/>
    </w:rPr>
  </w:style>
  <w:style w:type="character" w:customStyle="1" w:styleId="af6">
    <w:name w:val="批注框文本 字符"/>
    <w:link w:val="af5"/>
    <w:uiPriority w:val="99"/>
    <w:semiHidden/>
    <w:qFormat/>
    <w:locked/>
    <w:rPr>
      <w:sz w:val="18"/>
      <w:szCs w:val="18"/>
    </w:rPr>
  </w:style>
  <w:style w:type="character" w:customStyle="1" w:styleId="af8">
    <w:name w:val="页脚 字符"/>
    <w:link w:val="af7"/>
    <w:uiPriority w:val="99"/>
    <w:qFormat/>
    <w:locked/>
    <w:rPr>
      <w:rFonts w:ascii="Times New Roman" w:eastAsia="宋体" w:hAnsi="Times New Roman" w:cs="Times New Roman"/>
      <w:kern w:val="0"/>
      <w:sz w:val="18"/>
      <w:szCs w:val="18"/>
    </w:rPr>
  </w:style>
  <w:style w:type="character" w:customStyle="1" w:styleId="afa">
    <w:name w:val="页眉 字符"/>
    <w:link w:val="af9"/>
    <w:qFormat/>
    <w:locked/>
    <w:rPr>
      <w:rFonts w:ascii="Times New Roman" w:eastAsia="宋体" w:hAnsi="Times New Roman" w:cs="Times New Roman"/>
      <w:kern w:val="0"/>
      <w:sz w:val="18"/>
      <w:szCs w:val="18"/>
    </w:rPr>
  </w:style>
  <w:style w:type="character" w:customStyle="1" w:styleId="24">
    <w:name w:val="正文文本 2 字符"/>
    <w:link w:val="23"/>
    <w:qFormat/>
    <w:rPr>
      <w:kern w:val="2"/>
      <w:sz w:val="21"/>
      <w:szCs w:val="24"/>
    </w:rPr>
  </w:style>
  <w:style w:type="character" w:customStyle="1" w:styleId="HTML0">
    <w:name w:val="HTML 预设格式 字符"/>
    <w:link w:val="HTML"/>
    <w:uiPriority w:val="99"/>
    <w:semiHidden/>
    <w:qFormat/>
    <w:locked/>
    <w:rPr>
      <w:rFonts w:ascii="Courier New" w:hAnsi="Courier New" w:cs="Courier New"/>
      <w:kern w:val="0"/>
      <w:sz w:val="20"/>
      <w:szCs w:val="20"/>
    </w:rPr>
  </w:style>
  <w:style w:type="character" w:customStyle="1" w:styleId="afc">
    <w:name w:val="普通(网站) 字符"/>
    <w:link w:val="afb"/>
    <w:uiPriority w:val="99"/>
    <w:qFormat/>
    <w:rPr>
      <w:rFonts w:ascii="宋体" w:hAnsi="宋体" w:cs="宋体"/>
      <w:sz w:val="24"/>
      <w:szCs w:val="24"/>
    </w:rPr>
  </w:style>
  <w:style w:type="character" w:customStyle="1" w:styleId="afe">
    <w:name w:val="标题 字符"/>
    <w:link w:val="afd"/>
    <w:uiPriority w:val="10"/>
    <w:qFormat/>
    <w:rPr>
      <w:rFonts w:ascii="Cambria" w:hAnsi="Cambria"/>
      <w:b/>
      <w:bCs/>
      <w:kern w:val="2"/>
      <w:sz w:val="32"/>
      <w:szCs w:val="32"/>
    </w:rPr>
  </w:style>
  <w:style w:type="character" w:customStyle="1" w:styleId="aff0">
    <w:name w:val="批注主题 字符"/>
    <w:link w:val="aff"/>
    <w:qFormat/>
    <w:locked/>
    <w:rPr>
      <w:rFonts w:ascii="Calibri" w:eastAsia="微软雅黑" w:hAnsi="Calibri" w:cs="Calibri"/>
      <w:kern w:val="2"/>
      <w:sz w:val="24"/>
      <w:szCs w:val="24"/>
    </w:rPr>
  </w:style>
  <w:style w:type="character" w:customStyle="1" w:styleId="aff2">
    <w:name w:val="正文文本首行缩进 字符"/>
    <w:link w:val="aff1"/>
    <w:qFormat/>
    <w:rPr>
      <w:rFonts w:ascii="Calibri" w:hAnsi="Calibri" w:cs="Calibri"/>
      <w:kern w:val="2"/>
      <w:sz w:val="21"/>
      <w:szCs w:val="24"/>
    </w:rPr>
  </w:style>
  <w:style w:type="paragraph" w:customStyle="1" w:styleId="260">
    <w:name w:val="样式 样式 样式 样式 标题 2 + 宋体 五号 非加粗 黑色 + 段前: 6 磅 段后: 0 磅 行距: 单倍行距 + 段前:..."/>
    <w:basedOn w:val="a2"/>
    <w:uiPriority w:val="99"/>
    <w:qFormat/>
    <w:pPr>
      <w:keepNext/>
      <w:keepLines/>
      <w:widowControl w:val="0"/>
      <w:adjustRightInd w:val="0"/>
      <w:spacing w:before="240"/>
      <w:ind w:left="480"/>
      <w:outlineLvl w:val="1"/>
    </w:pPr>
    <w:rPr>
      <w:rFonts w:ascii="宋体" w:hAnsi="宋体" w:cs="宋体"/>
      <w:b/>
      <w:bCs/>
      <w:color w:val="000000"/>
      <w:sz w:val="21"/>
      <w:szCs w:val="21"/>
    </w:rPr>
  </w:style>
  <w:style w:type="paragraph" w:customStyle="1" w:styleId="aff8">
    <w:name w:val="正文文本样式"/>
    <w:basedOn w:val="a2"/>
    <w:uiPriority w:val="99"/>
    <w:qFormat/>
    <w:pPr>
      <w:spacing w:line="360" w:lineRule="auto"/>
      <w:ind w:firstLineChars="200" w:firstLine="200"/>
    </w:pPr>
    <w:rPr>
      <w:rFonts w:ascii="Arial" w:hAnsi="Arial" w:cs="Arial"/>
      <w:kern w:val="2"/>
      <w:sz w:val="24"/>
      <w:szCs w:val="24"/>
    </w:rPr>
  </w:style>
  <w:style w:type="paragraph" w:customStyle="1" w:styleId="Normal01">
    <w:name w:val="Normal_0_1"/>
    <w:uiPriority w:val="99"/>
    <w:qFormat/>
    <w:rPr>
      <w:sz w:val="24"/>
      <w:szCs w:val="24"/>
    </w:rPr>
  </w:style>
  <w:style w:type="paragraph" w:styleId="aff9">
    <w:name w:val="List Paragraph"/>
    <w:basedOn w:val="a2"/>
    <w:link w:val="affa"/>
    <w:uiPriority w:val="34"/>
    <w:qFormat/>
    <w:pPr>
      <w:ind w:firstLineChars="200" w:firstLine="420"/>
    </w:pPr>
  </w:style>
  <w:style w:type="character" w:customStyle="1" w:styleId="affa">
    <w:name w:val="列表段落 字符"/>
    <w:link w:val="aff9"/>
    <w:uiPriority w:val="34"/>
    <w:qFormat/>
    <w:locked/>
  </w:style>
  <w:style w:type="paragraph" w:customStyle="1" w:styleId="12">
    <w:name w:val="修订1"/>
    <w:uiPriority w:val="99"/>
    <w:semiHidden/>
    <w:qFormat/>
  </w:style>
  <w:style w:type="paragraph" w:customStyle="1" w:styleId="3">
    <w:name w:val="3级标题"/>
    <w:basedOn w:val="a2"/>
    <w:uiPriority w:val="99"/>
    <w:qFormat/>
    <w:pPr>
      <w:keepLines/>
      <w:widowControl w:val="0"/>
      <w:numPr>
        <w:numId w:val="2"/>
      </w:numPr>
      <w:spacing w:before="120" w:after="120" w:line="360" w:lineRule="auto"/>
      <w:outlineLvl w:val="2"/>
    </w:pPr>
    <w:rPr>
      <w:rFonts w:ascii="黑体" w:eastAsia="黑体" w:hAnsi="黑体" w:cs="黑体"/>
      <w:sz w:val="28"/>
      <w:szCs w:val="28"/>
      <w:lang w:val="zh-CN" w:eastAsia="en-US"/>
    </w:rPr>
  </w:style>
  <w:style w:type="paragraph" w:customStyle="1" w:styleId="ListParagraph1">
    <w:name w:val="List Paragraph1"/>
    <w:basedOn w:val="a2"/>
    <w:uiPriority w:val="99"/>
    <w:qFormat/>
    <w:pPr>
      <w:widowControl w:val="0"/>
      <w:ind w:firstLineChars="200" w:firstLine="420"/>
      <w:jc w:val="both"/>
    </w:pPr>
    <w:rPr>
      <w:kern w:val="2"/>
      <w:sz w:val="21"/>
      <w:szCs w:val="21"/>
    </w:rPr>
  </w:style>
  <w:style w:type="paragraph" w:customStyle="1" w:styleId="my">
    <w:name w:val="my正文"/>
    <w:basedOn w:val="a2"/>
    <w:uiPriority w:val="99"/>
    <w:qFormat/>
    <w:pPr>
      <w:widowControl w:val="0"/>
      <w:spacing w:line="360" w:lineRule="auto"/>
      <w:ind w:firstLineChars="200" w:firstLine="200"/>
      <w:jc w:val="both"/>
    </w:pPr>
    <w:rPr>
      <w:rFonts w:ascii="宋体" w:eastAsia="仿宋" w:hAnsi="宋体" w:cs="宋体"/>
      <w:kern w:val="2"/>
      <w:sz w:val="28"/>
      <w:szCs w:val="28"/>
    </w:rPr>
  </w:style>
  <w:style w:type="paragraph" w:customStyle="1" w:styleId="affb">
    <w:name w:val="首行缩进"/>
    <w:basedOn w:val="a2"/>
    <w:uiPriority w:val="99"/>
    <w:qFormat/>
    <w:pPr>
      <w:widowControl w:val="0"/>
      <w:spacing w:line="360" w:lineRule="auto"/>
      <w:ind w:firstLineChars="200" w:firstLine="480"/>
    </w:pPr>
    <w:rPr>
      <w:rFonts w:ascii="宋体" w:hAnsi="宋体" w:cs="宋体"/>
      <w:kern w:val="2"/>
      <w:sz w:val="24"/>
      <w:szCs w:val="24"/>
    </w:rPr>
  </w:style>
  <w:style w:type="paragraph" w:customStyle="1" w:styleId="Style299">
    <w:name w:val="_Style 299"/>
    <w:basedOn w:val="a2"/>
    <w:next w:val="aff9"/>
    <w:uiPriority w:val="99"/>
    <w:qFormat/>
    <w:pPr>
      <w:widowControl w:val="0"/>
      <w:ind w:firstLineChars="200" w:firstLine="420"/>
      <w:jc w:val="both"/>
    </w:pPr>
    <w:rPr>
      <w:rFonts w:ascii="Calibri" w:hAnsi="Calibri" w:cs="Calibri"/>
      <w:kern w:val="2"/>
      <w:sz w:val="21"/>
      <w:szCs w:val="21"/>
    </w:rPr>
  </w:style>
  <w:style w:type="paragraph" w:customStyle="1" w:styleId="Style4">
    <w:name w:val="_Style 4"/>
    <w:basedOn w:val="a2"/>
    <w:next w:val="aff9"/>
    <w:uiPriority w:val="99"/>
    <w:qFormat/>
    <w:pPr>
      <w:widowControl w:val="0"/>
      <w:ind w:firstLineChars="200" w:firstLine="420"/>
      <w:jc w:val="both"/>
    </w:pPr>
    <w:rPr>
      <w:rFonts w:ascii="Calibri" w:hAnsi="Calibri" w:cs="Calibri"/>
      <w:kern w:val="2"/>
      <w:sz w:val="21"/>
      <w:szCs w:val="21"/>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21">
    <w:name w:val="font21"/>
    <w:qFormat/>
    <w:rPr>
      <w:rFonts w:ascii="微软雅黑" w:eastAsia="微软雅黑" w:hAnsi="微软雅黑" w:cs="微软雅黑"/>
      <w:color w:val="000000"/>
      <w:sz w:val="20"/>
      <w:szCs w:val="20"/>
      <w:u w:val="none"/>
    </w:rPr>
  </w:style>
  <w:style w:type="character" w:customStyle="1" w:styleId="font01">
    <w:name w:val="font01"/>
    <w:qFormat/>
    <w:rPr>
      <w:rFonts w:ascii="宋体" w:eastAsia="宋体" w:hAnsi="宋体" w:cs="宋体"/>
      <w:color w:val="000000"/>
      <w:sz w:val="20"/>
      <w:szCs w:val="20"/>
      <w:u w:val="none"/>
    </w:rPr>
  </w:style>
  <w:style w:type="paragraph" w:customStyle="1" w:styleId="Affc">
    <w:name w:val="正文 A"/>
    <w:uiPriority w:val="99"/>
    <w:qFormat/>
    <w:pPr>
      <w:widowControl w:val="0"/>
      <w:jc w:val="both"/>
    </w:pPr>
    <w:rPr>
      <w:rFonts w:eastAsia="Arial Unicode MS"/>
      <w:color w:val="000000"/>
      <w:kern w:val="2"/>
      <w:sz w:val="21"/>
      <w:szCs w:val="21"/>
    </w:rPr>
  </w:style>
  <w:style w:type="character" w:customStyle="1" w:styleId="fontstyle01">
    <w:name w:val="fontstyle01"/>
    <w:qFormat/>
    <w:rPr>
      <w:rFonts w:ascii="宋体" w:eastAsia="宋体" w:hAnsi="宋体" w:cs="宋体"/>
      <w:color w:val="000000"/>
      <w:sz w:val="22"/>
      <w:szCs w:val="22"/>
    </w:rPr>
  </w:style>
  <w:style w:type="character" w:customStyle="1" w:styleId="font11">
    <w:name w:val="font11"/>
    <w:qFormat/>
    <w:rPr>
      <w:rFonts w:ascii="宋体" w:eastAsia="宋体" w:hAnsi="宋体" w:cs="宋体"/>
      <w:color w:val="000000"/>
      <w:sz w:val="22"/>
      <w:szCs w:val="22"/>
      <w:u w:val="none"/>
    </w:rPr>
  </w:style>
  <w:style w:type="paragraph" w:customStyle="1" w:styleId="13">
    <w:name w:val="列表段落1"/>
    <w:basedOn w:val="a2"/>
    <w:uiPriority w:val="99"/>
    <w:qFormat/>
    <w:pPr>
      <w:widowControl w:val="0"/>
      <w:ind w:firstLineChars="200" w:firstLine="420"/>
      <w:jc w:val="both"/>
    </w:pPr>
    <w:rPr>
      <w:rFonts w:ascii="等线" w:eastAsia="等线" w:hAnsi="等线" w:cs="等线"/>
      <w:kern w:val="2"/>
      <w:sz w:val="21"/>
      <w:szCs w:val="21"/>
    </w:rPr>
  </w:style>
  <w:style w:type="character" w:customStyle="1" w:styleId="msoins0">
    <w:name w:val="msoins"/>
    <w:uiPriority w:val="99"/>
    <w:qFormat/>
    <w:rPr>
      <w:rFonts w:ascii="Arial" w:hAnsi="Arial" w:cs="Arial"/>
      <w:b/>
      <w:bCs/>
      <w:kern w:val="0"/>
      <w:sz w:val="24"/>
      <w:szCs w:val="24"/>
      <w:lang w:eastAsia="en-US"/>
    </w:rPr>
  </w:style>
  <w:style w:type="character" w:customStyle="1" w:styleId="Char1">
    <w:name w:val="页脚 Char1"/>
    <w:uiPriority w:val="99"/>
    <w:qFormat/>
    <w:rPr>
      <w:sz w:val="18"/>
      <w:szCs w:val="18"/>
    </w:rPr>
  </w:style>
  <w:style w:type="character" w:customStyle="1" w:styleId="textcontents">
    <w:name w:val="textcontents"/>
    <w:qFormat/>
  </w:style>
  <w:style w:type="character" w:customStyle="1" w:styleId="Char0">
    <w:name w:val="标题 Char"/>
    <w:uiPriority w:val="10"/>
    <w:qFormat/>
    <w:rPr>
      <w:rFonts w:ascii="Cambria" w:hAnsi="Cambria" w:cs="Times New Roman"/>
      <w:b/>
      <w:bCs/>
      <w:sz w:val="32"/>
      <w:szCs w:val="32"/>
    </w:rPr>
  </w:style>
  <w:style w:type="paragraph" w:customStyle="1" w:styleId="Style16">
    <w:name w:val="_Style 16"/>
    <w:basedOn w:val="a2"/>
    <w:next w:val="aff9"/>
    <w:uiPriority w:val="34"/>
    <w:qFormat/>
    <w:pPr>
      <w:widowControl w:val="0"/>
      <w:ind w:firstLineChars="200" w:firstLine="420"/>
      <w:jc w:val="both"/>
    </w:pPr>
    <w:rPr>
      <w:kern w:val="2"/>
      <w:sz w:val="21"/>
      <w:szCs w:val="24"/>
    </w:rPr>
  </w:style>
  <w:style w:type="paragraph" w:customStyle="1" w:styleId="51">
    <w:name w:val="列出段落5"/>
    <w:basedOn w:val="a2"/>
    <w:uiPriority w:val="99"/>
    <w:qFormat/>
    <w:pPr>
      <w:widowControl w:val="0"/>
      <w:adjustRightInd w:val="0"/>
      <w:spacing w:line="360" w:lineRule="auto"/>
      <w:ind w:firstLineChars="200" w:firstLine="420"/>
      <w:jc w:val="both"/>
    </w:pPr>
    <w:rPr>
      <w:rFonts w:ascii="Calibri" w:hAnsi="Calibri"/>
      <w:kern w:val="2"/>
      <w:sz w:val="28"/>
      <w:szCs w:val="24"/>
    </w:rPr>
  </w:style>
  <w:style w:type="paragraph" w:customStyle="1" w:styleId="affd">
    <w:name w:val="正文内容"/>
    <w:basedOn w:val="a2"/>
    <w:link w:val="Char2"/>
    <w:qFormat/>
    <w:pPr>
      <w:widowControl w:val="0"/>
      <w:adjustRightInd w:val="0"/>
      <w:spacing w:line="360" w:lineRule="auto"/>
      <w:ind w:firstLineChars="200" w:firstLine="480"/>
      <w:jc w:val="both"/>
    </w:pPr>
    <w:rPr>
      <w:rFonts w:ascii="Calibri" w:hAnsi="Calibri"/>
      <w:kern w:val="2"/>
      <w:sz w:val="28"/>
      <w:szCs w:val="24"/>
    </w:rPr>
  </w:style>
  <w:style w:type="character" w:customStyle="1" w:styleId="Char2">
    <w:name w:val="正文内容 Char"/>
    <w:link w:val="affd"/>
    <w:qFormat/>
    <w:rPr>
      <w:rFonts w:ascii="Calibri" w:eastAsia="宋体" w:hAnsi="Calibri" w:cs="Times New Roman"/>
      <w:kern w:val="2"/>
      <w:sz w:val="28"/>
      <w:szCs w:val="24"/>
    </w:rPr>
  </w:style>
  <w:style w:type="paragraph" w:customStyle="1" w:styleId="B">
    <w:name w:val="项目编号B"/>
    <w:basedOn w:val="a2"/>
    <w:uiPriority w:val="99"/>
    <w:qFormat/>
    <w:pPr>
      <w:widowControl w:val="0"/>
      <w:numPr>
        <w:numId w:val="3"/>
      </w:numPr>
      <w:adjustRightInd w:val="0"/>
      <w:spacing w:line="440" w:lineRule="exact"/>
      <w:ind w:firstLine="0"/>
      <w:jc w:val="both"/>
    </w:pPr>
    <w:rPr>
      <w:rFonts w:ascii="Arial" w:hAnsi="Arial"/>
      <w:kern w:val="2"/>
      <w:sz w:val="24"/>
      <w:szCs w:val="24"/>
    </w:rPr>
  </w:style>
  <w:style w:type="paragraph" w:customStyle="1" w:styleId="msolistparagraph0">
    <w:name w:val="msolistparagraph"/>
    <w:basedOn w:val="a2"/>
    <w:qFormat/>
    <w:pPr>
      <w:widowControl w:val="0"/>
      <w:adjustRightInd w:val="0"/>
      <w:spacing w:line="360" w:lineRule="auto"/>
      <w:ind w:firstLineChars="200" w:firstLine="420"/>
      <w:jc w:val="both"/>
    </w:pPr>
    <w:rPr>
      <w:rFonts w:ascii="Calibri" w:hAnsi="Calibri"/>
      <w:sz w:val="28"/>
      <w:szCs w:val="22"/>
    </w:rPr>
  </w:style>
  <w:style w:type="paragraph" w:customStyle="1" w:styleId="14">
    <w:name w:val="列出段落1"/>
    <w:basedOn w:val="a2"/>
    <w:uiPriority w:val="99"/>
    <w:unhideWhenUsed/>
    <w:qFormat/>
    <w:pPr>
      <w:widowControl w:val="0"/>
      <w:adjustRightInd w:val="0"/>
      <w:spacing w:line="360" w:lineRule="auto"/>
      <w:ind w:firstLineChars="200" w:firstLine="420"/>
      <w:jc w:val="both"/>
    </w:pPr>
    <w:rPr>
      <w:rFonts w:ascii="Calibri" w:hAnsi="Calibri"/>
      <w:kern w:val="2"/>
      <w:sz w:val="28"/>
      <w:szCs w:val="24"/>
    </w:rPr>
  </w:style>
  <w:style w:type="paragraph" w:customStyle="1" w:styleId="25">
    <w:name w:val="列出段落2"/>
    <w:basedOn w:val="a2"/>
    <w:uiPriority w:val="99"/>
    <w:unhideWhenUsed/>
    <w:qFormat/>
    <w:pPr>
      <w:widowControl w:val="0"/>
      <w:adjustRightInd w:val="0"/>
      <w:spacing w:line="360" w:lineRule="auto"/>
      <w:ind w:firstLineChars="200" w:firstLine="420"/>
      <w:jc w:val="both"/>
      <w:textAlignment w:val="baseline"/>
    </w:pPr>
    <w:rPr>
      <w:rFonts w:ascii="宋体" w:hAnsi="宋体"/>
      <w:sz w:val="28"/>
      <w:szCs w:val="28"/>
    </w:rPr>
  </w:style>
  <w:style w:type="paragraph" w:customStyle="1" w:styleId="-">
    <w:name w:val="正文-宋体"/>
    <w:basedOn w:val="a2"/>
    <w:link w:val="-Char"/>
    <w:qFormat/>
    <w:pPr>
      <w:spacing w:line="360" w:lineRule="auto"/>
      <w:ind w:firstLineChars="200" w:firstLine="200"/>
      <w:jc w:val="both"/>
    </w:pPr>
    <w:rPr>
      <w:sz w:val="28"/>
      <w:szCs w:val="22"/>
    </w:rPr>
  </w:style>
  <w:style w:type="character" w:customStyle="1" w:styleId="-Char">
    <w:name w:val="正文-宋体 Char"/>
    <w:link w:val="-"/>
    <w:qFormat/>
    <w:rPr>
      <w:sz w:val="28"/>
      <w:szCs w:val="22"/>
    </w:rPr>
  </w:style>
  <w:style w:type="paragraph" w:customStyle="1" w:styleId="1">
    <w:name w:val="项目符号 1"/>
    <w:basedOn w:val="a2"/>
    <w:link w:val="1Char"/>
    <w:qFormat/>
    <w:pPr>
      <w:numPr>
        <w:numId w:val="4"/>
      </w:numPr>
      <w:adjustRightInd w:val="0"/>
      <w:spacing w:line="360" w:lineRule="auto"/>
      <w:ind w:left="0" w:firstLineChars="200" w:firstLine="200"/>
      <w:jc w:val="both"/>
    </w:pPr>
    <w:rPr>
      <w:rFonts w:ascii="Calibri" w:hAnsi="Calibri"/>
      <w:sz w:val="28"/>
      <w:szCs w:val="22"/>
    </w:rPr>
  </w:style>
  <w:style w:type="character" w:customStyle="1" w:styleId="1Char">
    <w:name w:val="项目符号 1 Char"/>
    <w:link w:val="1"/>
    <w:qFormat/>
    <w:rPr>
      <w:rFonts w:ascii="Calibri" w:hAnsi="Calibri"/>
      <w:sz w:val="28"/>
      <w:szCs w:val="22"/>
    </w:rPr>
  </w:style>
  <w:style w:type="paragraph" w:customStyle="1" w:styleId="15">
    <w:name w:val="正文1"/>
    <w:qFormat/>
    <w:pPr>
      <w:jc w:val="both"/>
    </w:pPr>
    <w:rPr>
      <w:kern w:val="2"/>
      <w:sz w:val="21"/>
      <w:szCs w:val="21"/>
    </w:rPr>
  </w:style>
  <w:style w:type="paragraph" w:customStyle="1" w:styleId="32">
    <w:name w:val="列出段落3"/>
    <w:basedOn w:val="a2"/>
    <w:uiPriority w:val="34"/>
    <w:unhideWhenUsed/>
    <w:qFormat/>
    <w:pPr>
      <w:widowControl w:val="0"/>
      <w:adjustRightInd w:val="0"/>
      <w:spacing w:line="360" w:lineRule="auto"/>
      <w:ind w:firstLineChars="200" w:firstLine="420"/>
      <w:jc w:val="both"/>
      <w:textAlignment w:val="baseline"/>
    </w:pPr>
    <w:rPr>
      <w:rFonts w:ascii="Calibri" w:hAnsi="Calibri"/>
      <w:sz w:val="28"/>
      <w:szCs w:val="22"/>
    </w:rPr>
  </w:style>
  <w:style w:type="paragraph" w:customStyle="1" w:styleId="affe">
    <w:name w:val="表格非标题文字"/>
    <w:link w:val="Char3"/>
    <w:qFormat/>
    <w:pPr>
      <w:snapToGrid w:val="0"/>
      <w:spacing w:before="80" w:after="40"/>
    </w:pPr>
    <w:rPr>
      <w:rFonts w:ascii="Futura Bk" w:hAnsi="Futura Bk"/>
      <w:kern w:val="2"/>
      <w:sz w:val="18"/>
      <w:szCs w:val="21"/>
    </w:rPr>
  </w:style>
  <w:style w:type="character" w:customStyle="1" w:styleId="Char3">
    <w:name w:val="表格非标题文字 Char"/>
    <w:link w:val="affe"/>
    <w:qFormat/>
    <w:rPr>
      <w:rFonts w:ascii="Futura Bk" w:hAnsi="Futura Bk"/>
      <w:kern w:val="2"/>
      <w:sz w:val="18"/>
      <w:szCs w:val="21"/>
    </w:rPr>
  </w:style>
  <w:style w:type="paragraph" w:customStyle="1" w:styleId="TableText">
    <w:name w:val="Table Text"/>
    <w:basedOn w:val="a2"/>
    <w:link w:val="TableTextChar1"/>
    <w:qFormat/>
    <w:pPr>
      <w:widowControl w:val="0"/>
      <w:jc w:val="both"/>
    </w:pPr>
    <w:rPr>
      <w:kern w:val="2"/>
      <w:sz w:val="18"/>
      <w:szCs w:val="24"/>
    </w:rPr>
  </w:style>
  <w:style w:type="character" w:customStyle="1" w:styleId="TableTextChar1">
    <w:name w:val="Table Text Char1"/>
    <w:link w:val="TableText"/>
    <w:qFormat/>
    <w:rPr>
      <w:kern w:val="2"/>
      <w:sz w:val="18"/>
      <w:szCs w:val="24"/>
    </w:rPr>
  </w:style>
  <w:style w:type="paragraph" w:customStyle="1" w:styleId="TOC10">
    <w:name w:val="TOC 标题1"/>
    <w:basedOn w:val="10"/>
    <w:next w:val="a2"/>
    <w:uiPriority w:val="39"/>
    <w:unhideWhenUsed/>
    <w:qFormat/>
    <w:pPr>
      <w:keepLines/>
      <w:spacing w:before="480" w:line="276" w:lineRule="auto"/>
      <w:jc w:val="left"/>
      <w:outlineLvl w:val="9"/>
    </w:pPr>
    <w:rPr>
      <w:rFonts w:ascii="Cambria" w:hAnsi="Cambria" w:cs="Times New Roman"/>
      <w:b/>
      <w:bCs/>
      <w:color w:val="366091"/>
      <w:sz w:val="28"/>
      <w:szCs w:val="28"/>
    </w:rPr>
  </w:style>
  <w:style w:type="paragraph" w:customStyle="1" w:styleId="TOC20">
    <w:name w:val="TOC 标题2"/>
    <w:basedOn w:val="10"/>
    <w:next w:val="a2"/>
    <w:uiPriority w:val="39"/>
    <w:unhideWhenUsed/>
    <w:qFormat/>
    <w:pPr>
      <w:keepLines/>
      <w:spacing w:before="480" w:line="276" w:lineRule="auto"/>
      <w:jc w:val="left"/>
      <w:outlineLvl w:val="9"/>
    </w:pPr>
    <w:rPr>
      <w:rFonts w:ascii="Cambria" w:hAnsi="Cambria" w:cs="Times New Roman"/>
      <w:b/>
      <w:bCs/>
      <w:color w:val="366091"/>
      <w:sz w:val="28"/>
      <w:szCs w:val="28"/>
    </w:rPr>
  </w:style>
  <w:style w:type="paragraph" w:customStyle="1" w:styleId="16">
    <w:name w:val="1"/>
    <w:basedOn w:val="a2"/>
    <w:qFormat/>
    <w:pPr>
      <w:adjustRightInd w:val="0"/>
      <w:spacing w:before="100" w:beforeAutospacing="1" w:after="100" w:afterAutospacing="1" w:line="360" w:lineRule="auto"/>
      <w:ind w:firstLineChars="200" w:firstLine="560"/>
    </w:pPr>
    <w:rPr>
      <w:rFonts w:ascii="宋体" w:hAnsi="宋体" w:cs="宋体"/>
      <w:sz w:val="24"/>
      <w:szCs w:val="24"/>
    </w:rPr>
  </w:style>
  <w:style w:type="character" w:customStyle="1" w:styleId="apple-converted-space">
    <w:name w:val="apple-converted-space"/>
    <w:qFormat/>
  </w:style>
  <w:style w:type="paragraph" w:customStyle="1" w:styleId="41">
    <w:name w:val="列出段落4"/>
    <w:basedOn w:val="a2"/>
    <w:uiPriority w:val="34"/>
    <w:qFormat/>
    <w:pPr>
      <w:adjustRightInd w:val="0"/>
      <w:spacing w:before="100" w:beforeAutospacing="1" w:after="100" w:afterAutospacing="1" w:line="360" w:lineRule="auto"/>
      <w:ind w:firstLineChars="200" w:firstLine="560"/>
    </w:pPr>
    <w:rPr>
      <w:rFonts w:ascii="宋体" w:hAnsi="宋体" w:cs="宋体"/>
      <w:sz w:val="24"/>
      <w:szCs w:val="24"/>
    </w:rPr>
  </w:style>
  <w:style w:type="paragraph" w:customStyle="1" w:styleId="afff">
    <w:name w:val="标书正文格式"/>
    <w:qFormat/>
    <w:pPr>
      <w:ind w:firstLineChars="200" w:firstLine="200"/>
    </w:pPr>
    <w:rPr>
      <w:kern w:val="2"/>
      <w:sz w:val="24"/>
      <w:szCs w:val="24"/>
    </w:rPr>
  </w:style>
  <w:style w:type="paragraph" w:customStyle="1" w:styleId="0-0">
    <w:name w:val="0-0"/>
    <w:basedOn w:val="a9"/>
    <w:qFormat/>
    <w:pPr>
      <w:widowControl/>
      <w:adjustRightInd w:val="0"/>
      <w:spacing w:line="360" w:lineRule="auto"/>
      <w:ind w:firstLine="0"/>
      <w:jc w:val="left"/>
    </w:pPr>
    <w:rPr>
      <w:rFonts w:ascii="宋体" w:eastAsia="宋体" w:hAnsi="Times New Roman" w:cs="Calibri"/>
      <w:kern w:val="0"/>
      <w:sz w:val="24"/>
      <w:szCs w:val="20"/>
    </w:rPr>
  </w:style>
  <w:style w:type="paragraph" w:customStyle="1" w:styleId="Style1">
    <w:name w:val="_Style 1"/>
    <w:basedOn w:val="a2"/>
    <w:uiPriority w:val="34"/>
    <w:qFormat/>
    <w:pPr>
      <w:widowControl w:val="0"/>
      <w:adjustRightInd w:val="0"/>
      <w:spacing w:line="360" w:lineRule="auto"/>
      <w:ind w:firstLineChars="200" w:firstLine="420"/>
      <w:jc w:val="both"/>
    </w:pPr>
    <w:rPr>
      <w:rFonts w:ascii="Calibri" w:hAnsi="Calibri"/>
      <w:kern w:val="2"/>
      <w:sz w:val="28"/>
      <w:szCs w:val="24"/>
    </w:rPr>
  </w:style>
  <w:style w:type="paragraph" w:customStyle="1" w:styleId="afff0">
    <w:name w:val="正文（首行缩进）"/>
    <w:basedOn w:val="a2"/>
    <w:qFormat/>
    <w:pPr>
      <w:adjustRightInd w:val="0"/>
      <w:spacing w:afterLines="50" w:line="276" w:lineRule="auto"/>
      <w:ind w:firstLineChars="200" w:firstLine="480"/>
    </w:pPr>
    <w:rPr>
      <w:rFonts w:ascii="宋体" w:hAnsi="Calibri"/>
      <w:sz w:val="24"/>
      <w:szCs w:val="24"/>
      <w:lang w:eastAsia="en-US" w:bidi="en-US"/>
    </w:rPr>
  </w:style>
  <w:style w:type="paragraph" w:customStyle="1" w:styleId="Style14">
    <w:name w:val="Style14"/>
    <w:basedOn w:val="a2"/>
    <w:qFormat/>
    <w:pPr>
      <w:widowControl w:val="0"/>
      <w:adjustRightInd w:val="0"/>
      <w:spacing w:line="360" w:lineRule="auto"/>
      <w:ind w:leftChars="336" w:left="706" w:firstLineChars="200" w:firstLine="1"/>
      <w:jc w:val="both"/>
    </w:pPr>
    <w:rPr>
      <w:rFonts w:ascii="宋体" w:hAnsi="宋体" w:cs="Arial"/>
      <w:kern w:val="2"/>
      <w:sz w:val="24"/>
      <w:szCs w:val="24"/>
    </w:rPr>
  </w:style>
  <w:style w:type="paragraph" w:customStyle="1" w:styleId="Style15">
    <w:name w:val="Style15"/>
    <w:basedOn w:val="a2"/>
    <w:qFormat/>
    <w:pPr>
      <w:widowControl w:val="0"/>
      <w:numPr>
        <w:numId w:val="5"/>
      </w:numPr>
      <w:adjustRightInd w:val="0"/>
      <w:spacing w:before="120" w:after="120" w:line="360" w:lineRule="auto"/>
      <w:ind w:firstLineChars="200" w:firstLine="200"/>
      <w:jc w:val="both"/>
    </w:pPr>
    <w:rPr>
      <w:rFonts w:ascii="宋体" w:hAnsi="宋体"/>
      <w:kern w:val="2"/>
      <w:sz w:val="24"/>
      <w:szCs w:val="24"/>
    </w:rPr>
  </w:style>
  <w:style w:type="character" w:customStyle="1" w:styleId="fontstyle21">
    <w:name w:val="fontstyle21"/>
    <w:qFormat/>
    <w:rPr>
      <w:rFonts w:ascii="宋体" w:eastAsia="宋体" w:hAnsi="宋体" w:hint="eastAsia"/>
      <w:color w:val="000000"/>
      <w:sz w:val="24"/>
      <w:szCs w:val="24"/>
    </w:rPr>
  </w:style>
  <w:style w:type="paragraph" w:customStyle="1" w:styleId="Style13">
    <w:name w:val="Style13"/>
    <w:basedOn w:val="a2"/>
    <w:qFormat/>
    <w:pPr>
      <w:numPr>
        <w:numId w:val="6"/>
      </w:numPr>
    </w:pPr>
    <w:rPr>
      <w:rFonts w:ascii="宋体" w:hAnsi="宋体"/>
      <w:szCs w:val="24"/>
    </w:rPr>
  </w:style>
  <w:style w:type="paragraph" w:customStyle="1" w:styleId="Style11">
    <w:name w:val="Style11"/>
    <w:basedOn w:val="a2"/>
    <w:qFormat/>
    <w:pPr>
      <w:numPr>
        <w:numId w:val="7"/>
      </w:numPr>
      <w:spacing w:line="360" w:lineRule="auto"/>
    </w:pPr>
    <w:rPr>
      <w:rFonts w:ascii="宋体" w:hAnsi="宋体"/>
      <w:szCs w:val="24"/>
    </w:rPr>
  </w:style>
  <w:style w:type="paragraph" w:customStyle="1" w:styleId="afff1">
    <w:name w:val="标书样式"/>
    <w:basedOn w:val="a2"/>
    <w:qFormat/>
    <w:pPr>
      <w:adjustRightInd w:val="0"/>
      <w:spacing w:line="360" w:lineRule="auto"/>
      <w:ind w:firstLineChars="200" w:firstLine="480"/>
    </w:pPr>
    <w:rPr>
      <w:rFonts w:eastAsia="仿宋_GB2312"/>
      <w:sz w:val="24"/>
    </w:rPr>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 w:type="character" w:customStyle="1" w:styleId="Char10">
    <w:name w:val="列出段落 Char1"/>
    <w:uiPriority w:val="34"/>
    <w:qFormat/>
    <w:locked/>
    <w:rPr>
      <w:rFonts w:ascii="Calibri" w:hAnsi="Calibri"/>
      <w:kern w:val="2"/>
      <w:sz w:val="21"/>
      <w:szCs w:val="22"/>
    </w:rPr>
  </w:style>
  <w:style w:type="paragraph" w:customStyle="1" w:styleId="A1">
    <w:name w:val="项目编号A"/>
    <w:qFormat/>
    <w:pPr>
      <w:numPr>
        <w:numId w:val="8"/>
      </w:numPr>
      <w:tabs>
        <w:tab w:val="left" w:pos="840"/>
      </w:tabs>
      <w:spacing w:line="360" w:lineRule="auto"/>
    </w:pPr>
    <w:rPr>
      <w:kern w:val="2"/>
      <w:sz w:val="24"/>
      <w:szCs w:val="24"/>
    </w:rPr>
  </w:style>
  <w:style w:type="paragraph" w:customStyle="1" w:styleId="26">
    <w:name w:val="修订2"/>
    <w:uiPriority w:val="99"/>
    <w:unhideWhenUsed/>
    <w:qFormat/>
  </w:style>
  <w:style w:type="character" w:customStyle="1" w:styleId="Char20">
    <w:name w:val="普通(网站) Char2"/>
    <w:uiPriority w:val="99"/>
    <w:qFormat/>
    <w:rPr>
      <w:rFonts w:ascii="宋体" w:hAnsi="宋体"/>
      <w:sz w:val="18"/>
      <w:szCs w:val="18"/>
    </w:rPr>
  </w:style>
  <w:style w:type="paragraph" w:customStyle="1" w:styleId="110">
    <w:name w:val="正文11"/>
    <w:qFormat/>
    <w:pPr>
      <w:spacing w:line="360" w:lineRule="auto"/>
      <w:ind w:firstLine="482"/>
    </w:pPr>
    <w:rPr>
      <w:rFonts w:cs="宋体"/>
      <w:sz w:val="24"/>
    </w:rPr>
  </w:style>
  <w:style w:type="paragraph" w:customStyle="1" w:styleId="Style2">
    <w:name w:val="_Style 2"/>
    <w:uiPriority w:val="1"/>
    <w:qFormat/>
    <w:pPr>
      <w:widowControl w:val="0"/>
      <w:jc w:val="both"/>
    </w:pPr>
    <w:rPr>
      <w:kern w:val="2"/>
      <w:sz w:val="21"/>
      <w:szCs w:val="24"/>
    </w:rPr>
  </w:style>
  <w:style w:type="paragraph" w:customStyle="1" w:styleId="27">
    <w:name w:val="列表段落2"/>
    <w:basedOn w:val="a2"/>
    <w:uiPriority w:val="34"/>
    <w:qFormat/>
    <w:pPr>
      <w:widowControl w:val="0"/>
      <w:ind w:firstLineChars="200" w:firstLine="420"/>
      <w:jc w:val="both"/>
    </w:pPr>
    <w:rPr>
      <w:rFonts w:ascii="Calibri" w:hAnsi="Calibri"/>
      <w:kern w:val="2"/>
      <w:sz w:val="21"/>
      <w:szCs w:val="22"/>
    </w:rPr>
  </w:style>
  <w:style w:type="character" w:customStyle="1" w:styleId="afff2">
    <w:name w:val="表格 字符"/>
    <w:link w:val="afff3"/>
    <w:qFormat/>
    <w:locked/>
    <w:rPr>
      <w:rFonts w:ascii="宋体" w:hAnsi="Courier New" w:cs="Courier New"/>
      <w:kern w:val="2"/>
      <w:sz w:val="21"/>
      <w:szCs w:val="21"/>
    </w:rPr>
  </w:style>
  <w:style w:type="paragraph" w:customStyle="1" w:styleId="afff3">
    <w:name w:val="表格"/>
    <w:basedOn w:val="af3"/>
    <w:link w:val="afff2"/>
    <w:qFormat/>
    <w:pPr>
      <w:adjustRightInd/>
      <w:spacing w:line="240" w:lineRule="auto"/>
      <w:ind w:firstLineChars="0" w:firstLine="0"/>
      <w:jc w:val="left"/>
    </w:pPr>
    <w:rPr>
      <w:rFonts w:cs="Courier New"/>
      <w:sz w:val="21"/>
      <w:szCs w:val="21"/>
    </w:rPr>
  </w:style>
  <w:style w:type="character" w:customStyle="1" w:styleId="Char11">
    <w:name w:val="批注文字 Char1"/>
    <w:uiPriority w:val="99"/>
    <w:qFormat/>
    <w:rPr>
      <w:rFonts w:ascii="Times New Roman" w:eastAsia="宋体" w:hAnsi="Times New Roman" w:cs="Times New Roman"/>
      <w:kern w:val="0"/>
      <w:sz w:val="24"/>
      <w:szCs w:val="20"/>
    </w:rPr>
  </w:style>
  <w:style w:type="character" w:customStyle="1" w:styleId="Char12">
    <w:name w:val="批注框文本 Char1"/>
    <w:uiPriority w:val="99"/>
    <w:semiHidden/>
    <w:qFormat/>
    <w:rPr>
      <w:rFonts w:ascii="宋体" w:eastAsia="宋体" w:hAnsi="宋体" w:cs="宋体"/>
      <w:kern w:val="0"/>
      <w:sz w:val="18"/>
      <w:szCs w:val="18"/>
    </w:rPr>
  </w:style>
  <w:style w:type="character" w:customStyle="1" w:styleId="Char13">
    <w:name w:val="页眉 Char1"/>
    <w:uiPriority w:val="99"/>
    <w:qFormat/>
    <w:rPr>
      <w:sz w:val="18"/>
      <w:szCs w:val="18"/>
    </w:rPr>
  </w:style>
  <w:style w:type="character" w:customStyle="1" w:styleId="8Char">
    <w:name w:val="样式8 Char"/>
    <w:link w:val="81"/>
    <w:qFormat/>
    <w:locked/>
    <w:rPr>
      <w:rFonts w:ascii="黑体" w:eastAsia="黑体" w:hAnsi="黑体"/>
      <w:b/>
      <w:sz w:val="24"/>
      <w:szCs w:val="24"/>
    </w:rPr>
  </w:style>
  <w:style w:type="paragraph" w:customStyle="1" w:styleId="81">
    <w:name w:val="样式8"/>
    <w:basedOn w:val="17"/>
    <w:next w:val="a2"/>
    <w:link w:val="8Char"/>
    <w:qFormat/>
    <w:pPr>
      <w:outlineLvl w:val="7"/>
    </w:pPr>
    <w:rPr>
      <w:sz w:val="24"/>
      <w:szCs w:val="24"/>
    </w:rPr>
  </w:style>
  <w:style w:type="paragraph" w:customStyle="1" w:styleId="17">
    <w:name w:val="样式1"/>
    <w:basedOn w:val="aff9"/>
    <w:next w:val="a2"/>
    <w:link w:val="1Char0"/>
    <w:qFormat/>
    <w:pPr>
      <w:widowControl w:val="0"/>
      <w:tabs>
        <w:tab w:val="left" w:pos="780"/>
      </w:tabs>
      <w:spacing w:beforeLines="50" w:afterLines="50" w:line="360" w:lineRule="auto"/>
      <w:ind w:left="780" w:firstLineChars="0" w:firstLine="0"/>
      <w:outlineLvl w:val="0"/>
    </w:pPr>
    <w:rPr>
      <w:rFonts w:ascii="黑体" w:eastAsia="黑体" w:hAnsi="黑体"/>
      <w:b/>
      <w:sz w:val="36"/>
      <w:szCs w:val="36"/>
    </w:rPr>
  </w:style>
  <w:style w:type="character" w:customStyle="1" w:styleId="1Char0">
    <w:name w:val="样式1 Char"/>
    <w:link w:val="17"/>
    <w:qFormat/>
    <w:locked/>
    <w:rPr>
      <w:rFonts w:ascii="黑体" w:eastAsia="黑体" w:hAnsi="黑体"/>
      <w:b/>
      <w:sz w:val="36"/>
      <w:szCs w:val="36"/>
    </w:rPr>
  </w:style>
  <w:style w:type="character" w:customStyle="1" w:styleId="9Char">
    <w:name w:val="样式9 Char"/>
    <w:link w:val="91"/>
    <w:qFormat/>
    <w:locked/>
  </w:style>
  <w:style w:type="paragraph" w:customStyle="1" w:styleId="91">
    <w:name w:val="样式9"/>
    <w:basedOn w:val="81"/>
    <w:link w:val="9Char"/>
    <w:qFormat/>
    <w:pPr>
      <w:outlineLvl w:val="8"/>
    </w:pPr>
    <w:rPr>
      <w:rFonts w:ascii="Times New Roman" w:eastAsia="宋体" w:hAnsi="Times New Roman"/>
      <w:b w:val="0"/>
      <w:sz w:val="20"/>
      <w:szCs w:val="20"/>
    </w:rPr>
  </w:style>
  <w:style w:type="character" w:customStyle="1" w:styleId="afff4">
    <w:name w:val="图片 字符"/>
    <w:link w:val="afff5"/>
    <w:qFormat/>
    <w:locked/>
  </w:style>
  <w:style w:type="paragraph" w:customStyle="1" w:styleId="afff5">
    <w:name w:val="图片"/>
    <w:basedOn w:val="a2"/>
    <w:next w:val="a2"/>
    <w:link w:val="afff4"/>
    <w:qFormat/>
    <w:pPr>
      <w:widowControl w:val="0"/>
      <w:ind w:firstLineChars="200" w:firstLine="200"/>
      <w:jc w:val="center"/>
    </w:pPr>
  </w:style>
  <w:style w:type="character" w:customStyle="1" w:styleId="3Char">
    <w:name w:val="样式3 Char"/>
    <w:link w:val="33"/>
    <w:qFormat/>
    <w:locked/>
    <w:rPr>
      <w:rFonts w:ascii="黑体" w:eastAsia="黑体" w:hAnsi="黑体"/>
      <w:b/>
      <w:sz w:val="30"/>
      <w:szCs w:val="30"/>
    </w:rPr>
  </w:style>
  <w:style w:type="paragraph" w:customStyle="1" w:styleId="33">
    <w:name w:val="样式3"/>
    <w:basedOn w:val="aff9"/>
    <w:next w:val="a2"/>
    <w:link w:val="3Char"/>
    <w:qFormat/>
    <w:pPr>
      <w:widowControl w:val="0"/>
      <w:numPr>
        <w:ilvl w:val="2"/>
        <w:numId w:val="9"/>
      </w:numPr>
      <w:spacing w:beforeLines="50" w:line="360" w:lineRule="auto"/>
      <w:ind w:firstLineChars="0" w:firstLine="0"/>
      <w:outlineLvl w:val="2"/>
    </w:pPr>
    <w:rPr>
      <w:rFonts w:ascii="黑体" w:eastAsia="黑体" w:hAnsi="黑体"/>
      <w:b/>
      <w:sz w:val="30"/>
      <w:szCs w:val="30"/>
    </w:rPr>
  </w:style>
  <w:style w:type="character" w:customStyle="1" w:styleId="7Char">
    <w:name w:val="样式7 Char"/>
    <w:link w:val="71"/>
    <w:qFormat/>
    <w:locked/>
    <w:rPr>
      <w:rFonts w:ascii="黑体" w:eastAsia="黑体" w:hAnsi="黑体"/>
      <w:b/>
      <w:sz w:val="24"/>
      <w:szCs w:val="24"/>
    </w:rPr>
  </w:style>
  <w:style w:type="paragraph" w:customStyle="1" w:styleId="71">
    <w:name w:val="样式7"/>
    <w:basedOn w:val="17"/>
    <w:next w:val="a2"/>
    <w:link w:val="7Char"/>
    <w:qFormat/>
    <w:pPr>
      <w:outlineLvl w:val="6"/>
    </w:pPr>
    <w:rPr>
      <w:sz w:val="24"/>
      <w:szCs w:val="24"/>
    </w:rPr>
  </w:style>
  <w:style w:type="character" w:customStyle="1" w:styleId="5Char">
    <w:name w:val="样式5 Char"/>
    <w:link w:val="52"/>
    <w:qFormat/>
    <w:locked/>
    <w:rPr>
      <w:rFonts w:ascii="宋体" w:eastAsia="黑体" w:hAnsi="宋体"/>
      <w:b/>
      <w:sz w:val="24"/>
      <w:szCs w:val="24"/>
    </w:rPr>
  </w:style>
  <w:style w:type="paragraph" w:customStyle="1" w:styleId="52">
    <w:name w:val="样式5"/>
    <w:basedOn w:val="aff9"/>
    <w:next w:val="a2"/>
    <w:link w:val="5Char"/>
    <w:qFormat/>
    <w:pPr>
      <w:widowControl w:val="0"/>
      <w:numPr>
        <w:ilvl w:val="4"/>
        <w:numId w:val="9"/>
      </w:numPr>
      <w:spacing w:beforeLines="50" w:line="360" w:lineRule="auto"/>
      <w:ind w:firstLineChars="0" w:firstLine="0"/>
      <w:outlineLvl w:val="4"/>
    </w:pPr>
    <w:rPr>
      <w:rFonts w:ascii="宋体" w:eastAsia="黑体" w:hAnsi="宋体"/>
      <w:b/>
      <w:sz w:val="24"/>
      <w:szCs w:val="24"/>
    </w:rPr>
  </w:style>
  <w:style w:type="character" w:customStyle="1" w:styleId="10Char">
    <w:name w:val="样式10 Char"/>
    <w:link w:val="100"/>
    <w:qFormat/>
    <w:locked/>
    <w:rPr>
      <w:rFonts w:ascii="宋体" w:hAnsi="宋体"/>
      <w:sz w:val="28"/>
      <w:szCs w:val="28"/>
    </w:rPr>
  </w:style>
  <w:style w:type="paragraph" w:customStyle="1" w:styleId="100">
    <w:name w:val="样式10"/>
    <w:basedOn w:val="10"/>
    <w:link w:val="10Char"/>
    <w:qFormat/>
    <w:pPr>
      <w:keepNext w:val="0"/>
      <w:widowControl w:val="0"/>
      <w:spacing w:beforeLines="50" w:afterLines="50" w:line="360" w:lineRule="auto"/>
      <w:ind w:firstLine="562"/>
      <w:jc w:val="left"/>
    </w:pPr>
    <w:rPr>
      <w:rFonts w:cs="Times New Roman"/>
      <w:sz w:val="28"/>
      <w:szCs w:val="28"/>
    </w:rPr>
  </w:style>
  <w:style w:type="character" w:customStyle="1" w:styleId="4Char">
    <w:name w:val="样式4 Char"/>
    <w:link w:val="42"/>
    <w:qFormat/>
    <w:locked/>
    <w:rPr>
      <w:rFonts w:ascii="宋体" w:eastAsia="黑体" w:hAnsi="宋体"/>
      <w:b/>
      <w:sz w:val="28"/>
      <w:szCs w:val="28"/>
    </w:rPr>
  </w:style>
  <w:style w:type="paragraph" w:customStyle="1" w:styleId="42">
    <w:name w:val="样式4"/>
    <w:basedOn w:val="aff9"/>
    <w:next w:val="a2"/>
    <w:link w:val="4Char"/>
    <w:qFormat/>
    <w:pPr>
      <w:widowControl w:val="0"/>
      <w:numPr>
        <w:ilvl w:val="3"/>
        <w:numId w:val="9"/>
      </w:numPr>
      <w:spacing w:beforeLines="50" w:line="360" w:lineRule="auto"/>
      <w:ind w:left="850" w:firstLineChars="0" w:firstLine="0"/>
      <w:outlineLvl w:val="3"/>
    </w:pPr>
    <w:rPr>
      <w:rFonts w:ascii="宋体" w:eastAsia="黑体" w:hAnsi="宋体"/>
      <w:b/>
      <w:sz w:val="28"/>
      <w:szCs w:val="28"/>
    </w:rPr>
  </w:style>
  <w:style w:type="character" w:customStyle="1" w:styleId="6Char">
    <w:name w:val="样式6 Char"/>
    <w:link w:val="61"/>
    <w:qFormat/>
    <w:locked/>
    <w:rPr>
      <w:rFonts w:ascii="宋体" w:eastAsia="黑体" w:hAnsi="宋体"/>
      <w:b/>
      <w:sz w:val="24"/>
      <w:szCs w:val="24"/>
    </w:rPr>
  </w:style>
  <w:style w:type="paragraph" w:customStyle="1" w:styleId="61">
    <w:name w:val="样式6"/>
    <w:basedOn w:val="52"/>
    <w:next w:val="a2"/>
    <w:link w:val="6Char"/>
    <w:qFormat/>
    <w:pPr>
      <w:numPr>
        <w:ilvl w:val="5"/>
      </w:numPr>
      <w:ind w:left="4818"/>
      <w:outlineLvl w:val="5"/>
    </w:pPr>
  </w:style>
  <w:style w:type="character" w:customStyle="1" w:styleId="2Char">
    <w:name w:val="样式2 Char"/>
    <w:link w:val="2"/>
    <w:qFormat/>
    <w:locked/>
    <w:rPr>
      <w:rFonts w:ascii="黑体" w:eastAsia="黑体" w:hAnsi="黑体"/>
      <w:b/>
      <w:sz w:val="32"/>
      <w:szCs w:val="21"/>
    </w:rPr>
  </w:style>
  <w:style w:type="paragraph" w:customStyle="1" w:styleId="2">
    <w:name w:val="样式2"/>
    <w:basedOn w:val="aff9"/>
    <w:next w:val="a2"/>
    <w:link w:val="2Char"/>
    <w:qFormat/>
    <w:pPr>
      <w:widowControl w:val="0"/>
      <w:numPr>
        <w:ilvl w:val="1"/>
        <w:numId w:val="9"/>
      </w:numPr>
      <w:spacing w:beforeLines="50" w:line="360" w:lineRule="auto"/>
      <w:ind w:firstLineChars="0" w:firstLine="0"/>
      <w:outlineLvl w:val="1"/>
    </w:pPr>
    <w:rPr>
      <w:rFonts w:ascii="黑体" w:eastAsia="黑体" w:hAnsi="黑体"/>
      <w:b/>
      <w:sz w:val="32"/>
      <w:szCs w:val="21"/>
    </w:rPr>
  </w:style>
  <w:style w:type="paragraph" w:customStyle="1" w:styleId="Style10">
    <w:name w:val="_Style 10"/>
    <w:basedOn w:val="a2"/>
    <w:next w:val="aff9"/>
    <w:uiPriority w:val="34"/>
    <w:qFormat/>
    <w:pPr>
      <w:spacing w:line="360" w:lineRule="auto"/>
      <w:ind w:firstLineChars="200" w:firstLine="420"/>
      <w:jc w:val="both"/>
    </w:pPr>
    <w:rPr>
      <w:rFonts w:ascii="宋体" w:hAnsi="宋体" w:cs="宋体"/>
      <w:sz w:val="24"/>
      <w:szCs w:val="24"/>
    </w:rPr>
  </w:style>
  <w:style w:type="paragraph" w:customStyle="1" w:styleId="a0">
    <w:name w:val="表格标注"/>
    <w:basedOn w:val="a"/>
    <w:next w:val="a2"/>
    <w:uiPriority w:val="99"/>
    <w:qFormat/>
    <w:pPr>
      <w:numPr>
        <w:ilvl w:val="7"/>
      </w:numPr>
    </w:pPr>
  </w:style>
  <w:style w:type="paragraph" w:customStyle="1" w:styleId="a">
    <w:name w:val="插图标注"/>
    <w:next w:val="a2"/>
    <w:uiPriority w:val="99"/>
    <w:qFormat/>
    <w:pPr>
      <w:numPr>
        <w:ilvl w:val="6"/>
        <w:numId w:val="3"/>
      </w:numPr>
      <w:spacing w:after="156"/>
      <w:jc w:val="center"/>
    </w:pPr>
    <w:rPr>
      <w:rFonts w:ascii="Calibri Light" w:hAnsi="Calibri Light" w:cs="方正仿宋_GBK"/>
      <w:sz w:val="21"/>
      <w:szCs w:val="21"/>
    </w:rPr>
  </w:style>
  <w:style w:type="table" w:customStyle="1" w:styleId="18">
    <w:name w:val="网格型1"/>
    <w:basedOn w:val="a6"/>
    <w:uiPriority w:val="9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2">
    <w:name w:val="List Paragraph2"/>
    <w:basedOn w:val="a2"/>
    <w:qFormat/>
    <w:pPr>
      <w:widowControl w:val="0"/>
      <w:ind w:firstLineChars="200" w:firstLine="420"/>
      <w:jc w:val="both"/>
    </w:pPr>
    <w:rPr>
      <w:kern w:val="2"/>
      <w:sz w:val="21"/>
      <w:szCs w:val="24"/>
    </w:rPr>
  </w:style>
  <w:style w:type="paragraph" w:customStyle="1" w:styleId="afff6">
    <w:name w:val="！正文"/>
    <w:basedOn w:val="a2"/>
    <w:uiPriority w:val="99"/>
    <w:qFormat/>
    <w:pPr>
      <w:widowControl w:val="0"/>
      <w:ind w:firstLineChars="200" w:firstLine="200"/>
      <w:jc w:val="both"/>
    </w:pPr>
    <w:rPr>
      <w:rFonts w:ascii="Calibri" w:hAnsi="Calibri"/>
      <w:kern w:val="2"/>
      <w:sz w:val="21"/>
      <w:szCs w:val="21"/>
    </w:rPr>
  </w:style>
  <w:style w:type="character" w:customStyle="1" w:styleId="font31">
    <w:name w:val="font31"/>
    <w:qFormat/>
    <w:rPr>
      <w:rFonts w:ascii="宋体" w:eastAsia="宋体" w:hAnsi="宋体" w:cs="宋体" w:hint="eastAsia"/>
      <w:color w:val="417FF9"/>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745B9-EAB4-4E60-A2E4-8EF77078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2342</Words>
  <Characters>2508</Characters>
  <Application>Microsoft Office Word</Application>
  <DocSecurity>0</DocSecurity>
  <Lines>250</Lines>
  <Paragraphs>373</Paragraphs>
  <ScaleCrop>false</ScaleCrop>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2024-03-13T16:27:00Z</cp:lastPrinted>
  <dcterms:created xsi:type="dcterms:W3CDTF">2024-12-29T01:12:00Z</dcterms:created>
  <dcterms:modified xsi:type="dcterms:W3CDTF">2025-07-08T09:00:00Z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A81B1E9B001E44568C74B5BA77A28D76_13</vt:lpwstr>
  </property>
  <property fmtid="{D5CDD505-2E9C-101B-9397-08002B2CF9AE}" pid="4" name="KSOTemplateDocerSaveRecord">
    <vt:lpwstr>eyJoZGlkIjoiMDNjMDUyMWM2ZmFiMWM2ODk0OWM3NjAxNjcxOWRkOWIiLCJ1c2VySWQiOiIzNzk2NzUzMzQifQ==</vt:lpwstr>
  </property>
</Properties>
</file>