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21"/>
          <w:szCs w:val="21"/>
          <w:lang w:val="en-US" w:eastAsia="zh-CN"/>
        </w:rPr>
      </w:pPr>
      <w:r>
        <w:rPr>
          <w:rFonts w:ascii="宋体" w:hAnsi="宋体"/>
          <w:sz w:val="18"/>
          <w:szCs w:val="18"/>
          <w:u w:val="single"/>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271145</wp:posOffset>
                </wp:positionV>
                <wp:extent cx="635" cy="0"/>
                <wp:effectExtent l="0" t="19050" r="8890" b="1905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35pt;height:0pt;width:0.05pt;z-index:251660288;mso-width-relative:page;mso-height-relative:page;" filled="f" stroked="t" coordsize="21600,21600" o:allowincell="f" o:gfxdata="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JYeq0QAAAAMBAAAPAAAAAAAAAAEAIAAAACIAAABkcnMvZG93bnJldi54bWxQSwECFAAUAAAACACH&#10;TuJA5zchg/IBAADhAwAADgAAAAAAAAABACAAAAAgAQAAZHJzL2Uyb0RvYy54bWxQSwUGAAAAAAYA&#10;BgBZAQAAhAUAAAAA&#10;">
                <v:fill on="f" focussize="0,0"/>
                <v:stroke weight="3pt" color="#000000" linestyle="thinThin" joinstyle="round"/>
                <v:imagedata o:title=""/>
                <o:lock v:ext="edit" aspectratio="f"/>
              </v:line>
            </w:pict>
          </mc:Fallback>
        </mc:AlternateContent>
      </w:r>
      <w:r>
        <w:rPr>
          <w:rFonts w:ascii="宋体" w:hAnsi="宋体"/>
          <w:color w:val="FF0000"/>
          <w:sz w:val="18"/>
          <w:szCs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271145</wp:posOffset>
                </wp:positionV>
                <wp:extent cx="635" cy="0"/>
                <wp:effectExtent l="0" t="19050" r="8890" b="1905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35pt;height:0pt;width:0.05pt;z-index:251659264;mso-width-relative:page;mso-height-relative:page;" filled="f" stroked="t" coordsize="21600,21600" o:allowincell="f" o:gfxdata="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SWHqtEAAAADAQAADwAAAAAAAAABACAAAAAiAAAAZHJzL2Rvd25yZXYueG1sUEsBAhQAFAAAAAgA&#10;h07iQO3y6lXzAQAA4QMAAA4AAAAAAAAAAQAgAAAAIAEAAGRycy9lMm9Eb2MueG1sUEsFBgAAAAAG&#10;AAYAWQEAAIUFAAAAAA==&#10;">
                <v:fill on="f" focussize="0,0"/>
                <v:stroke weight="3pt" color="#000000" linestyle="thinThin" joinstyle="round"/>
                <v:imagedata o:title=""/>
                <o:lock v:ext="edit" aspectratio="f"/>
              </v:line>
            </w:pict>
          </mc:Fallback>
        </mc:AlternateContent>
      </w:r>
    </w:p>
    <w:p>
      <w:pPr>
        <w:widowControl/>
        <w:spacing w:line="360" w:lineRule="auto"/>
        <w:jc w:val="center"/>
        <w:rPr>
          <w:rFonts w:hint="eastAsia" w:ascii="仿宋_GB2312" w:eastAsia="仿宋_GB2312"/>
          <w:b/>
          <w:color w:val="auto"/>
          <w:sz w:val="28"/>
          <w:szCs w:val="28"/>
        </w:rPr>
      </w:pPr>
      <w:r>
        <w:rPr>
          <w:rFonts w:hint="eastAsia" w:ascii="仿宋_GB2312" w:eastAsia="仿宋_GB2312"/>
          <w:b/>
          <w:color w:val="auto"/>
          <w:sz w:val="28"/>
          <w:szCs w:val="28"/>
        </w:rPr>
        <w:t>长宁区虹桥街道垃圾箱房“两网协同”一体化管理服务</w:t>
      </w:r>
    </w:p>
    <w:p>
      <w:pPr>
        <w:widowControl/>
        <w:spacing w:line="360" w:lineRule="auto"/>
        <w:jc w:val="center"/>
        <w:rPr>
          <w:rFonts w:hint="eastAsia" w:ascii="仿宋_GB2312" w:eastAsia="仿宋_GB2312"/>
          <w:b/>
          <w:color w:val="auto"/>
          <w:sz w:val="28"/>
          <w:szCs w:val="28"/>
          <w:lang w:eastAsia="zh-CN"/>
        </w:rPr>
      </w:pPr>
      <w:r>
        <w:rPr>
          <w:rFonts w:hint="eastAsia" w:ascii="仿宋_GB2312" w:eastAsia="仿宋_GB2312"/>
          <w:b/>
          <w:color w:val="auto"/>
          <w:sz w:val="28"/>
          <w:szCs w:val="28"/>
        </w:rPr>
        <w:t>竞争性磋商项目</w:t>
      </w:r>
      <w:r>
        <w:rPr>
          <w:rFonts w:hint="eastAsia" w:ascii="仿宋_GB2312" w:eastAsia="仿宋_GB2312"/>
          <w:b/>
          <w:color w:val="auto"/>
          <w:sz w:val="28"/>
          <w:szCs w:val="28"/>
          <w:lang w:eastAsia="zh-CN"/>
        </w:rPr>
        <w:t>采购需求文件</w:t>
      </w:r>
    </w:p>
    <w:p>
      <w:pPr>
        <w:jc w:val="both"/>
        <w:rPr>
          <w:rFonts w:ascii="宋体" w:hAnsi="宋体"/>
          <w:sz w:val="24"/>
        </w:rPr>
      </w:pPr>
      <w:r>
        <w:rPr>
          <w:rFonts w:hint="eastAsia" w:ascii="宋体" w:hAnsi="宋体" w:cs="宋体"/>
          <w:b/>
          <w:kern w:val="0"/>
          <w:sz w:val="24"/>
        </w:rPr>
        <w:t>保洁范围：</w:t>
      </w:r>
    </w:p>
    <w:p>
      <w:pPr>
        <w:widowControl/>
        <w:spacing w:line="360" w:lineRule="auto"/>
        <w:jc w:val="left"/>
        <w:rPr>
          <w:rFonts w:ascii="宋体" w:hAnsi="宋体" w:cs="宋体"/>
          <w:kern w:val="0"/>
          <w:sz w:val="24"/>
        </w:rPr>
      </w:pPr>
      <w:r>
        <w:rPr>
          <w:rFonts w:hint="eastAsia" w:ascii="宋体" w:hAnsi="宋体" w:cs="宋体"/>
          <w:kern w:val="0"/>
          <w:sz w:val="24"/>
        </w:rPr>
        <w:t>1、虹桥街道辖区内70间垃圾箱房</w:t>
      </w:r>
      <w:r>
        <w:rPr>
          <w:rFonts w:hint="eastAsia" w:ascii="宋体" w:hAnsi="宋体" w:cs="宋体"/>
          <w:kern w:val="0"/>
          <w:sz w:val="24"/>
          <w:lang w:eastAsia="zh-CN"/>
        </w:rPr>
        <w:t>，每间垃圾箱房配</w:t>
      </w:r>
      <w:r>
        <w:rPr>
          <w:rFonts w:hint="eastAsia" w:ascii="宋体" w:hAnsi="宋体" w:cs="宋体"/>
          <w:kern w:val="0"/>
          <w:sz w:val="24"/>
          <w:lang w:val="en-US" w:eastAsia="zh-CN"/>
        </w:rPr>
        <w:t>1位</w:t>
      </w:r>
      <w:r>
        <w:rPr>
          <w:rFonts w:hint="eastAsia" w:ascii="宋体" w:hAnsi="宋体" w:cs="宋体"/>
          <w:kern w:val="0"/>
          <w:sz w:val="24"/>
        </w:rPr>
        <w:t>日常管理保洁</w:t>
      </w:r>
      <w:r>
        <w:rPr>
          <w:rFonts w:hint="eastAsia" w:ascii="宋体" w:hAnsi="宋体" w:cs="宋体"/>
          <w:kern w:val="0"/>
          <w:sz w:val="24"/>
          <w:lang w:eastAsia="zh-CN"/>
        </w:rPr>
        <w:t>员</w:t>
      </w:r>
      <w:r>
        <w:rPr>
          <w:rFonts w:hint="eastAsia" w:ascii="宋体" w:hAnsi="宋体" w:cs="宋体"/>
          <w:kern w:val="0"/>
          <w:sz w:val="24"/>
        </w:rPr>
        <w:t>。（具体保洁明细见附表</w:t>
      </w:r>
      <w:r>
        <w:rPr>
          <w:rFonts w:hint="eastAsia" w:ascii="宋体" w:hAnsi="宋体" w:cs="宋体"/>
          <w:kern w:val="0"/>
          <w:sz w:val="24"/>
          <w:lang w:val="en-US" w:eastAsia="zh-CN"/>
        </w:rPr>
        <w:t>1</w:t>
      </w:r>
      <w:r>
        <w:rPr>
          <w:rFonts w:hint="eastAsia" w:ascii="宋体" w:hAnsi="宋体" w:cs="宋体"/>
          <w:kern w:val="0"/>
          <w:sz w:val="24"/>
        </w:rPr>
        <w:t>）</w:t>
      </w:r>
    </w:p>
    <w:p>
      <w:pPr>
        <w:widowControl/>
        <w:spacing w:line="360" w:lineRule="auto"/>
        <w:jc w:val="left"/>
        <w:rPr>
          <w:rFonts w:ascii="宋体" w:hAnsi="宋体" w:cs="宋体"/>
          <w:kern w:val="0"/>
          <w:sz w:val="24"/>
        </w:rPr>
      </w:pPr>
      <w:r>
        <w:rPr>
          <w:rFonts w:hint="eastAsia" w:ascii="宋体" w:hAnsi="宋体" w:cs="宋体"/>
          <w:kern w:val="0"/>
          <w:sz w:val="24"/>
        </w:rPr>
        <w:t>2、负责箱房管理、保洁、日常维修、干湿垃圾分类、可回收物分拣、定时开放、基础台账记录等工作。</w:t>
      </w:r>
    </w:p>
    <w:p>
      <w:pPr>
        <w:widowControl/>
        <w:spacing w:line="360" w:lineRule="auto"/>
        <w:jc w:val="left"/>
        <w:rPr>
          <w:rFonts w:ascii="宋体" w:hAnsi="宋体" w:cs="宋体"/>
          <w:kern w:val="0"/>
          <w:sz w:val="24"/>
        </w:rPr>
      </w:pPr>
      <w:r>
        <w:rPr>
          <w:rFonts w:hint="eastAsia" w:ascii="宋体" w:hAnsi="宋体" w:cs="宋体"/>
          <w:kern w:val="0"/>
          <w:sz w:val="24"/>
        </w:rPr>
        <w:t>3、本项目服务期限：12个月。</w:t>
      </w:r>
    </w:p>
    <w:p>
      <w:pPr>
        <w:widowControl/>
        <w:spacing w:line="360" w:lineRule="auto"/>
        <w:jc w:val="left"/>
        <w:rPr>
          <w:rFonts w:hint="eastAsia" w:ascii="宋体" w:hAnsi="宋体" w:cs="宋体"/>
          <w:kern w:val="0"/>
          <w:sz w:val="24"/>
        </w:rPr>
      </w:pPr>
      <w:r>
        <w:rPr>
          <w:rFonts w:hint="eastAsia" w:ascii="宋体" w:hAnsi="宋体" w:cs="宋体"/>
          <w:kern w:val="0"/>
          <w:sz w:val="24"/>
        </w:rPr>
        <w:t>4、箱房责任区范围：箱房四面墙体5米内</w:t>
      </w:r>
    </w:p>
    <w:p>
      <w:pPr>
        <w:widowControl/>
        <w:spacing w:line="360" w:lineRule="auto"/>
        <w:ind w:left="502" w:hanging="502"/>
        <w:jc w:val="left"/>
        <w:rPr>
          <w:rFonts w:ascii="宋体" w:cs="宋体"/>
          <w:b/>
          <w:kern w:val="0"/>
          <w:sz w:val="24"/>
        </w:rPr>
      </w:pPr>
      <w:r>
        <w:rPr>
          <w:rFonts w:hint="eastAsia" w:ascii="宋体" w:hAnsi="宋体" w:cs="宋体"/>
          <w:b/>
          <w:kern w:val="0"/>
          <w:sz w:val="24"/>
        </w:rPr>
        <w:t>工作要求：</w:t>
      </w:r>
    </w:p>
    <w:p>
      <w:pPr>
        <w:spacing w:line="360" w:lineRule="auto"/>
        <w:ind w:left="1" w:firstLine="422" w:firstLineChars="175"/>
        <w:rPr>
          <w:rFonts w:ascii="宋体"/>
          <w:b/>
          <w:sz w:val="24"/>
        </w:rPr>
      </w:pPr>
      <w:r>
        <w:rPr>
          <w:rFonts w:hint="eastAsia" w:ascii="宋体" w:hAnsi="宋体"/>
          <w:b/>
          <w:sz w:val="24"/>
        </w:rPr>
        <w:t>（一）垃圾箱房管理保洁维修</w:t>
      </w:r>
    </w:p>
    <w:p>
      <w:pPr>
        <w:spacing w:line="360" w:lineRule="auto"/>
        <w:ind w:left="1" w:firstLine="422" w:firstLineChars="175"/>
        <w:rPr>
          <w:rFonts w:ascii="宋体"/>
          <w:b/>
          <w:sz w:val="24"/>
        </w:rPr>
      </w:pPr>
      <w:r>
        <w:rPr>
          <w:rFonts w:ascii="宋体" w:hAnsi="宋体"/>
          <w:b/>
          <w:sz w:val="24"/>
        </w:rPr>
        <w:t>1</w:t>
      </w:r>
      <w:r>
        <w:rPr>
          <w:rFonts w:hint="eastAsia" w:ascii="宋体" w:hAnsi="宋体"/>
          <w:b/>
          <w:sz w:val="24"/>
        </w:rPr>
        <w:t>、垃圾箱房管理</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）规章制度齐全，人员培训资料、人员信息资料完整；</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）每日巡查，发现问题及时处理，自查考评记录齐全；</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）人员着装规范，行为文明，礼貌用语；</w:t>
      </w:r>
    </w:p>
    <w:p>
      <w:pPr>
        <w:spacing w:line="360" w:lineRule="auto"/>
        <w:ind w:left="1" w:firstLine="420" w:firstLineChars="175"/>
        <w:rPr>
          <w:rFonts w:ascii="宋体"/>
          <w:sz w:val="24"/>
        </w:rPr>
      </w:pPr>
      <w:r>
        <w:rPr>
          <w:rFonts w:ascii="宋体" w:hAnsi="宋体"/>
          <w:sz w:val="24"/>
        </w:rPr>
        <w:t>4</w:t>
      </w:r>
      <w:r>
        <w:rPr>
          <w:rFonts w:hint="eastAsia" w:ascii="宋体" w:hAnsi="宋体"/>
          <w:sz w:val="24"/>
        </w:rPr>
        <w:t>）在垃圾收集完毕后根据垃圾箱房（容器）保洁作业流程进行操作；</w:t>
      </w:r>
      <w:r>
        <w:rPr>
          <w:rFonts w:ascii="宋体" w:hAnsi="宋体"/>
          <w:sz w:val="24"/>
        </w:rPr>
        <w:t xml:space="preserve"> </w:t>
      </w:r>
    </w:p>
    <w:p>
      <w:pPr>
        <w:spacing w:line="360" w:lineRule="auto"/>
        <w:ind w:left="1" w:firstLine="420" w:firstLineChars="175"/>
        <w:rPr>
          <w:rFonts w:ascii="宋体"/>
          <w:sz w:val="24"/>
        </w:rPr>
      </w:pPr>
      <w:r>
        <w:rPr>
          <w:rFonts w:ascii="宋体" w:hAnsi="宋体"/>
          <w:sz w:val="24"/>
        </w:rPr>
        <w:t>5</w:t>
      </w:r>
      <w:r>
        <w:rPr>
          <w:rFonts w:hint="eastAsia" w:ascii="宋体" w:hAnsi="宋体"/>
          <w:sz w:val="24"/>
        </w:rPr>
        <w:t>）做好宣传及二次分拣工作；</w:t>
      </w:r>
    </w:p>
    <w:p>
      <w:pPr>
        <w:spacing w:line="360" w:lineRule="auto"/>
        <w:ind w:left="1" w:firstLine="420" w:firstLineChars="175"/>
        <w:rPr>
          <w:rFonts w:hint="eastAsia" w:ascii="宋体"/>
          <w:sz w:val="24"/>
        </w:rPr>
      </w:pPr>
      <w:r>
        <w:rPr>
          <w:rFonts w:ascii="宋体" w:hAnsi="宋体"/>
          <w:sz w:val="24"/>
        </w:rPr>
        <w:t>6</w:t>
      </w:r>
      <w:r>
        <w:rPr>
          <w:rFonts w:hint="eastAsia" w:ascii="宋体" w:hAnsi="宋体"/>
          <w:sz w:val="24"/>
        </w:rPr>
        <w:t>）做好除鼠灭蝇工作、消毒除臭工作，形成除臭记录。</w:t>
      </w:r>
    </w:p>
    <w:p>
      <w:pPr>
        <w:spacing w:line="360" w:lineRule="auto"/>
        <w:ind w:left="1" w:firstLine="422" w:firstLineChars="175"/>
        <w:rPr>
          <w:rFonts w:ascii="宋体"/>
          <w:b/>
          <w:sz w:val="24"/>
        </w:rPr>
      </w:pPr>
      <w:r>
        <w:rPr>
          <w:rFonts w:ascii="宋体" w:hAnsi="宋体"/>
          <w:b/>
          <w:sz w:val="24"/>
        </w:rPr>
        <w:t>2</w:t>
      </w:r>
      <w:r>
        <w:rPr>
          <w:rFonts w:hint="eastAsia" w:ascii="宋体" w:hAnsi="宋体"/>
          <w:b/>
          <w:sz w:val="24"/>
        </w:rPr>
        <w:t>、垃圾箱房保洁</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）垃圾箱房专人保洁，垃圾不落地；责任区内地面无垃圾和污水流淌无异味，地面干净整洁；</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）垃圾收运后，容器洗净、复位，地面垃圾及时清扫，渗滤污水及时冲洗干净，地面无积水；箱房门及时关闭留垃圾投放口小门；</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）箱房和垃圾桶每</w:t>
      </w:r>
      <w:r>
        <w:rPr>
          <w:rFonts w:ascii="宋体" w:hAnsi="宋体"/>
          <w:sz w:val="24"/>
        </w:rPr>
        <w:t>2</w:t>
      </w:r>
      <w:r>
        <w:rPr>
          <w:rFonts w:hint="eastAsia" w:ascii="宋体" w:hAnsi="宋体"/>
          <w:sz w:val="24"/>
        </w:rPr>
        <w:t>天清洗</w:t>
      </w:r>
      <w:r>
        <w:rPr>
          <w:rFonts w:ascii="宋体" w:hAnsi="宋体"/>
          <w:sz w:val="24"/>
        </w:rPr>
        <w:t>1</w:t>
      </w:r>
      <w:r>
        <w:rPr>
          <w:rFonts w:hint="eastAsia" w:ascii="宋体" w:hAnsi="宋体"/>
          <w:sz w:val="24"/>
        </w:rPr>
        <w:t>次（夏季每天</w:t>
      </w:r>
      <w:r>
        <w:rPr>
          <w:rFonts w:ascii="宋体" w:hAnsi="宋体"/>
          <w:sz w:val="24"/>
        </w:rPr>
        <w:t>1</w:t>
      </w:r>
      <w:r>
        <w:rPr>
          <w:rFonts w:hint="eastAsia" w:ascii="宋体" w:hAnsi="宋体"/>
          <w:sz w:val="24"/>
        </w:rPr>
        <w:t>次），箱房内上下四角清、间顶清；容器内外壁及底部无污垢；箱房外壁、门武陈旧粘附物，无乱张贴乱涂画，箱房四周无杂物堆放；</w:t>
      </w:r>
    </w:p>
    <w:p>
      <w:pPr>
        <w:spacing w:line="360" w:lineRule="auto"/>
        <w:ind w:left="1" w:firstLine="420" w:firstLineChars="175"/>
        <w:rPr>
          <w:rFonts w:ascii="宋体"/>
          <w:sz w:val="24"/>
        </w:rPr>
      </w:pPr>
      <w:r>
        <w:rPr>
          <w:rFonts w:ascii="宋体" w:hAnsi="宋体"/>
          <w:sz w:val="24"/>
        </w:rPr>
        <w:t>4</w:t>
      </w:r>
      <w:r>
        <w:rPr>
          <w:rFonts w:hint="eastAsia" w:ascii="宋体" w:hAnsi="宋体"/>
          <w:sz w:val="24"/>
        </w:rPr>
        <w:t>）作业工具放置整齐，不乱堆放；</w:t>
      </w:r>
    </w:p>
    <w:p>
      <w:pPr>
        <w:spacing w:line="360" w:lineRule="auto"/>
        <w:ind w:left="1" w:firstLine="420" w:firstLineChars="175"/>
        <w:rPr>
          <w:rFonts w:ascii="宋体"/>
          <w:sz w:val="24"/>
        </w:rPr>
      </w:pPr>
      <w:r>
        <w:rPr>
          <w:rFonts w:ascii="宋体" w:hAnsi="宋体"/>
          <w:sz w:val="24"/>
        </w:rPr>
        <w:t>5</w:t>
      </w:r>
      <w:r>
        <w:rPr>
          <w:rFonts w:hint="eastAsia" w:ascii="宋体" w:hAnsi="宋体"/>
          <w:sz w:val="24"/>
        </w:rPr>
        <w:t>）垃圾箱房责任区范围内无暴露垃圾堆积；</w:t>
      </w:r>
    </w:p>
    <w:p>
      <w:pPr>
        <w:spacing w:line="360" w:lineRule="auto"/>
        <w:ind w:left="1" w:firstLine="420" w:firstLineChars="175"/>
        <w:rPr>
          <w:rFonts w:hint="eastAsia" w:ascii="宋体" w:hAnsi="宋体"/>
          <w:sz w:val="24"/>
        </w:rPr>
      </w:pPr>
      <w:r>
        <w:rPr>
          <w:rFonts w:ascii="宋体" w:hAnsi="宋体"/>
          <w:sz w:val="24"/>
        </w:rPr>
        <w:t>6</w:t>
      </w:r>
      <w:r>
        <w:rPr>
          <w:rFonts w:hint="eastAsia" w:ascii="宋体" w:hAnsi="宋体"/>
          <w:sz w:val="24"/>
        </w:rPr>
        <w:t>）生活垃圾日产日清确保不满溢。</w:t>
      </w:r>
    </w:p>
    <w:p>
      <w:pPr>
        <w:spacing w:line="360" w:lineRule="auto"/>
        <w:ind w:left="1" w:firstLine="420" w:firstLineChars="175"/>
        <w:rPr>
          <w:rFonts w:hint="eastAsia" w:ascii="宋体" w:hAnsi="宋体"/>
          <w:sz w:val="24"/>
        </w:rPr>
      </w:pPr>
      <w:r>
        <w:rPr>
          <w:rFonts w:hint="eastAsia" w:ascii="宋体" w:hAnsi="宋体"/>
          <w:sz w:val="24"/>
        </w:rPr>
        <w:t>7）配置除臭设施、洗手设施、破袋器具。</w:t>
      </w:r>
    </w:p>
    <w:p>
      <w:pPr>
        <w:spacing w:line="360" w:lineRule="auto"/>
        <w:ind w:left="1" w:firstLine="422" w:firstLineChars="175"/>
        <w:rPr>
          <w:rFonts w:ascii="宋体"/>
          <w:b/>
          <w:sz w:val="24"/>
        </w:rPr>
      </w:pPr>
      <w:r>
        <w:rPr>
          <w:rFonts w:ascii="宋体" w:hAnsi="宋体"/>
          <w:b/>
          <w:sz w:val="24"/>
        </w:rPr>
        <w:t>3</w:t>
      </w:r>
      <w:r>
        <w:rPr>
          <w:rFonts w:hint="eastAsia" w:ascii="宋体" w:hAnsi="宋体"/>
          <w:b/>
          <w:sz w:val="24"/>
        </w:rPr>
        <w:t>、箱房日常维修</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）箱房外墙、顶沿完好、面砖无缺损，箱门完好有效；</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）箱房内墙、地坪完好，瓷砖、地转无缺损，水泥地面平整；</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）上下排水畅通，水龙头不滴漏；</w:t>
      </w:r>
    </w:p>
    <w:p>
      <w:pPr>
        <w:spacing w:line="360" w:lineRule="auto"/>
        <w:ind w:left="1" w:firstLine="420" w:firstLineChars="175"/>
        <w:rPr>
          <w:rFonts w:ascii="宋体"/>
          <w:sz w:val="24"/>
        </w:rPr>
      </w:pPr>
      <w:r>
        <w:rPr>
          <w:rFonts w:ascii="宋体" w:hAnsi="宋体"/>
          <w:sz w:val="24"/>
        </w:rPr>
        <w:t>4</w:t>
      </w:r>
      <w:r>
        <w:rPr>
          <w:rFonts w:hint="eastAsia" w:ascii="宋体" w:hAnsi="宋体"/>
          <w:sz w:val="24"/>
        </w:rPr>
        <w:t>）箱门腐蚀面积</w:t>
      </w:r>
      <w:r>
        <w:rPr>
          <w:rFonts w:ascii="宋体" w:hAnsi="宋体"/>
          <w:sz w:val="24"/>
        </w:rPr>
        <w:t>&lt;20%</w:t>
      </w:r>
      <w:r>
        <w:rPr>
          <w:rFonts w:hint="eastAsia" w:ascii="宋体" w:hAnsi="宋体"/>
          <w:sz w:val="24"/>
        </w:rPr>
        <w:t>，门铰链完好；</w:t>
      </w:r>
    </w:p>
    <w:p>
      <w:pPr>
        <w:spacing w:line="360" w:lineRule="auto"/>
        <w:ind w:left="1" w:firstLine="420" w:firstLineChars="175"/>
        <w:rPr>
          <w:rFonts w:ascii="宋体"/>
          <w:sz w:val="24"/>
        </w:rPr>
      </w:pPr>
      <w:r>
        <w:rPr>
          <w:rFonts w:ascii="宋体" w:hAnsi="宋体"/>
          <w:sz w:val="24"/>
        </w:rPr>
        <w:t>5</w:t>
      </w:r>
      <w:r>
        <w:rPr>
          <w:rFonts w:hint="eastAsia" w:ascii="宋体" w:hAnsi="宋体"/>
          <w:sz w:val="24"/>
        </w:rPr>
        <w:t>）收集容器完好、密封，外体干净、无变形；</w:t>
      </w:r>
    </w:p>
    <w:p>
      <w:pPr>
        <w:spacing w:line="360" w:lineRule="auto"/>
        <w:ind w:left="1" w:firstLine="420" w:firstLineChars="175"/>
        <w:rPr>
          <w:rFonts w:hint="eastAsia" w:ascii="宋体"/>
          <w:sz w:val="24"/>
        </w:rPr>
      </w:pPr>
      <w:r>
        <w:rPr>
          <w:rFonts w:ascii="宋体" w:hAnsi="宋体"/>
          <w:sz w:val="24"/>
        </w:rPr>
        <w:t>6</w:t>
      </w:r>
      <w:r>
        <w:rPr>
          <w:rFonts w:hint="eastAsia" w:ascii="宋体" w:hAnsi="宋体"/>
          <w:sz w:val="24"/>
        </w:rPr>
        <w:t>）分类收集容器标识完整清洁、箱房顶部名称标识完整无损坏、无缺失。</w:t>
      </w:r>
    </w:p>
    <w:p>
      <w:pPr>
        <w:spacing w:line="360" w:lineRule="auto"/>
        <w:ind w:left="1" w:firstLine="420" w:firstLineChars="175"/>
        <w:rPr>
          <w:rFonts w:ascii="宋体"/>
          <w:sz w:val="24"/>
        </w:rPr>
      </w:pPr>
      <w:r>
        <w:rPr>
          <w:rFonts w:ascii="宋体" w:hAnsi="宋体"/>
          <w:sz w:val="24"/>
        </w:rPr>
        <w:t>7</w:t>
      </w:r>
      <w:r>
        <w:rPr>
          <w:rFonts w:hint="eastAsia" w:ascii="宋体" w:hAnsi="宋体"/>
          <w:sz w:val="24"/>
        </w:rPr>
        <w:t>）拉臂箱收集容器外观整洁无锈斑，容器腐蚀老化，及时维修更换；</w:t>
      </w:r>
    </w:p>
    <w:p>
      <w:pPr>
        <w:spacing w:line="360" w:lineRule="auto"/>
        <w:ind w:left="1" w:firstLine="420" w:firstLineChars="175"/>
        <w:rPr>
          <w:rFonts w:ascii="宋体"/>
          <w:sz w:val="24"/>
        </w:rPr>
      </w:pPr>
      <w:r>
        <w:rPr>
          <w:rFonts w:ascii="宋体" w:hAnsi="宋体"/>
          <w:sz w:val="24"/>
        </w:rPr>
        <w:t>8</w:t>
      </w:r>
      <w:r>
        <w:rPr>
          <w:rFonts w:hint="eastAsia" w:ascii="宋体" w:hAnsi="宋体"/>
          <w:sz w:val="24"/>
        </w:rPr>
        <w:t>）设施损坏或影响作业及时报修，</w:t>
      </w:r>
      <w:r>
        <w:rPr>
          <w:rFonts w:ascii="宋体" w:hAnsi="宋体"/>
          <w:sz w:val="24"/>
        </w:rPr>
        <w:t>48</w:t>
      </w:r>
      <w:r>
        <w:rPr>
          <w:rFonts w:hint="eastAsia" w:ascii="宋体" w:hAnsi="宋体"/>
          <w:sz w:val="24"/>
        </w:rPr>
        <w:t>小时完成维修。</w:t>
      </w:r>
    </w:p>
    <w:p>
      <w:pPr>
        <w:spacing w:line="360" w:lineRule="auto"/>
        <w:ind w:left="1" w:firstLine="422" w:firstLineChars="175"/>
        <w:rPr>
          <w:rFonts w:ascii="宋体"/>
          <w:b/>
          <w:sz w:val="24"/>
        </w:rPr>
      </w:pPr>
      <w:r>
        <w:rPr>
          <w:rFonts w:hint="eastAsia" w:ascii="宋体" w:hAnsi="宋体"/>
          <w:b/>
          <w:sz w:val="24"/>
        </w:rPr>
        <w:t>（二）垃圾分类</w:t>
      </w:r>
    </w:p>
    <w:p>
      <w:pPr>
        <w:spacing w:line="360" w:lineRule="auto"/>
        <w:ind w:left="1" w:firstLine="420" w:firstLineChars="175"/>
        <w:rPr>
          <w:rFonts w:hint="eastAsia" w:ascii="宋体" w:hAnsi="宋体"/>
          <w:sz w:val="24"/>
        </w:rPr>
      </w:pPr>
      <w:r>
        <w:rPr>
          <w:rFonts w:hint="eastAsia" w:ascii="宋体" w:hAnsi="宋体"/>
          <w:sz w:val="24"/>
        </w:rPr>
        <w:t>通过辅助分拣使资源回收利用率达到</w:t>
      </w:r>
      <w:r>
        <w:rPr>
          <w:rFonts w:ascii="宋体" w:hAnsi="宋体"/>
          <w:sz w:val="24"/>
        </w:rPr>
        <w:t>38%</w:t>
      </w:r>
      <w:r>
        <w:rPr>
          <w:rFonts w:hint="eastAsia" w:ascii="宋体" w:hAnsi="宋体"/>
          <w:sz w:val="24"/>
        </w:rPr>
        <w:t>，公式：可回收物资源化利用量</w:t>
      </w:r>
      <w:r>
        <w:rPr>
          <w:rFonts w:ascii="宋体" w:hAnsi="宋体"/>
          <w:sz w:val="24"/>
        </w:rPr>
        <w:t>+</w:t>
      </w:r>
      <w:r>
        <w:rPr>
          <w:rFonts w:hint="eastAsia" w:ascii="宋体" w:hAnsi="宋体"/>
          <w:sz w:val="24"/>
        </w:rPr>
        <w:t>湿垃圾量</w:t>
      </w:r>
      <w:r>
        <w:rPr>
          <w:rFonts w:ascii="宋体" w:hAnsi="宋体"/>
          <w:sz w:val="24"/>
        </w:rPr>
        <w:t>/</w:t>
      </w:r>
      <w:r>
        <w:rPr>
          <w:rFonts w:hint="eastAsia" w:ascii="宋体" w:hAnsi="宋体"/>
          <w:sz w:val="24"/>
        </w:rPr>
        <w:t>生活垃圾总量。</w:t>
      </w:r>
    </w:p>
    <w:p>
      <w:pPr>
        <w:spacing w:line="360" w:lineRule="auto"/>
        <w:ind w:left="1" w:firstLine="420" w:firstLineChars="175"/>
        <w:rPr>
          <w:rFonts w:hint="eastAsia" w:ascii="宋体" w:hAnsi="宋体"/>
          <w:sz w:val="24"/>
        </w:rPr>
      </w:pPr>
      <w:r>
        <w:rPr>
          <w:rFonts w:hint="eastAsia" w:ascii="宋体" w:hAnsi="宋体"/>
          <w:sz w:val="24"/>
        </w:rPr>
        <w:t>根据2021年上海市生活垃圾分类达标（示范）街镇要求，落实好垃圾分类工作。</w:t>
      </w:r>
    </w:p>
    <w:p>
      <w:pPr>
        <w:spacing w:line="360" w:lineRule="auto"/>
        <w:ind w:left="1" w:firstLine="420" w:firstLineChars="175"/>
        <w:rPr>
          <w:rFonts w:hint="eastAsia" w:ascii="宋体" w:hAnsi="宋体"/>
          <w:sz w:val="24"/>
        </w:rPr>
      </w:pPr>
      <w:r>
        <w:rPr>
          <w:rFonts w:hint="eastAsia" w:ascii="宋体" w:hAnsi="宋体"/>
          <w:sz w:val="24"/>
        </w:rPr>
        <w:t>1、设施设备</w:t>
      </w:r>
    </w:p>
    <w:p>
      <w:pPr>
        <w:spacing w:line="360" w:lineRule="auto"/>
        <w:ind w:left="1" w:firstLine="420" w:firstLineChars="175"/>
        <w:rPr>
          <w:rFonts w:hint="eastAsia" w:ascii="宋体" w:hAnsi="宋体"/>
          <w:sz w:val="24"/>
        </w:rPr>
      </w:pPr>
      <w:r>
        <w:rPr>
          <w:rFonts w:hint="eastAsia" w:ascii="宋体" w:hAnsi="宋体"/>
          <w:sz w:val="24"/>
        </w:rPr>
        <w:t>四分类容器齐全；垃圾分类容器颜色和标识正确、无破损、容器在非投放期间要上盖；洗手装置完好；</w:t>
      </w:r>
    </w:p>
    <w:p>
      <w:pPr>
        <w:spacing w:line="360" w:lineRule="auto"/>
        <w:ind w:left="1" w:firstLine="420" w:firstLineChars="175"/>
        <w:rPr>
          <w:rFonts w:hint="eastAsia" w:ascii="宋体" w:hAnsi="宋体"/>
          <w:sz w:val="24"/>
        </w:rPr>
      </w:pPr>
      <w:r>
        <w:rPr>
          <w:rFonts w:hint="eastAsia" w:ascii="宋体" w:hAnsi="宋体"/>
          <w:sz w:val="24"/>
        </w:rPr>
        <w:t>2、宣传告知</w:t>
      </w:r>
    </w:p>
    <w:p>
      <w:pPr>
        <w:spacing w:line="360" w:lineRule="auto"/>
        <w:ind w:left="1" w:firstLine="420" w:firstLineChars="175"/>
        <w:rPr>
          <w:rFonts w:hint="eastAsia" w:ascii="宋体" w:hAnsi="宋体"/>
          <w:sz w:val="24"/>
        </w:rPr>
      </w:pPr>
      <w:r>
        <w:rPr>
          <w:rFonts w:hint="eastAsia" w:ascii="宋体" w:hAnsi="宋体"/>
          <w:sz w:val="24"/>
        </w:rPr>
        <w:t>垃圾箱房上张贴的分类宣传内容确保无破损、遮挡、褪色等情况的发生。</w:t>
      </w:r>
    </w:p>
    <w:p>
      <w:pPr>
        <w:spacing w:line="360" w:lineRule="auto"/>
        <w:ind w:left="1" w:firstLine="420" w:firstLineChars="175"/>
        <w:rPr>
          <w:rFonts w:hint="eastAsia" w:ascii="宋体" w:hAnsi="宋体"/>
          <w:sz w:val="24"/>
        </w:rPr>
      </w:pPr>
      <w:r>
        <w:rPr>
          <w:rFonts w:hint="eastAsia" w:ascii="宋体" w:hAnsi="宋体"/>
          <w:sz w:val="24"/>
        </w:rPr>
        <w:t>3、长效管理</w:t>
      </w:r>
    </w:p>
    <w:p>
      <w:pPr>
        <w:spacing w:line="360" w:lineRule="auto"/>
        <w:ind w:left="1" w:firstLine="420" w:firstLineChars="175"/>
        <w:rPr>
          <w:rFonts w:hint="eastAsia" w:ascii="宋体" w:hAnsi="宋体"/>
          <w:sz w:val="24"/>
        </w:rPr>
      </w:pPr>
      <w:r>
        <w:rPr>
          <w:rFonts w:hint="eastAsia" w:ascii="宋体" w:hAnsi="宋体"/>
          <w:sz w:val="24"/>
        </w:rPr>
        <w:t>垃圾箱房无明显积水、明显异位和散落垃圾；使用除臭剂等除臭工具对箱房异位采取控制措施，每天做好除臭记录；四分类容器做到加盖密闭存放。箱房管理员在岗时间段，确保保洁范围内无小包垃圾落地。</w:t>
      </w:r>
    </w:p>
    <w:p>
      <w:pPr>
        <w:spacing w:line="360" w:lineRule="auto"/>
        <w:ind w:firstLine="480" w:firstLineChars="200"/>
        <w:rPr>
          <w:rFonts w:hint="eastAsia" w:ascii="宋体" w:hAnsi="宋体"/>
          <w:sz w:val="24"/>
        </w:rPr>
      </w:pPr>
      <w:r>
        <w:rPr>
          <w:rFonts w:hint="eastAsia" w:ascii="宋体" w:hAnsi="宋体"/>
          <w:sz w:val="24"/>
        </w:rPr>
        <w:t>4、可回收物管理</w:t>
      </w:r>
    </w:p>
    <w:p>
      <w:pPr>
        <w:spacing w:line="360" w:lineRule="auto"/>
        <w:ind w:firstLine="480" w:firstLineChars="200"/>
        <w:rPr>
          <w:rFonts w:hint="eastAsia" w:ascii="宋体" w:hAnsi="宋体"/>
          <w:sz w:val="24"/>
        </w:rPr>
      </w:pPr>
      <w:r>
        <w:rPr>
          <w:rFonts w:hint="eastAsia" w:ascii="宋体" w:hAnsi="宋体"/>
          <w:sz w:val="24"/>
        </w:rPr>
        <w:t>1）标识标牌正确</w:t>
      </w:r>
    </w:p>
    <w:p>
      <w:pPr>
        <w:spacing w:line="360" w:lineRule="auto"/>
        <w:ind w:firstLine="480" w:firstLineChars="200"/>
        <w:rPr>
          <w:rFonts w:hint="eastAsia" w:ascii="宋体" w:hAnsi="宋体"/>
          <w:sz w:val="24"/>
        </w:rPr>
      </w:pPr>
      <w:r>
        <w:rPr>
          <w:rFonts w:hint="eastAsia" w:ascii="宋体" w:hAnsi="宋体"/>
          <w:sz w:val="24"/>
        </w:rPr>
        <w:t>可回收物服务点落实好可回收物公示牌、并注明回收种类、价格、服务时间、服务及投诉电话等信息。</w:t>
      </w:r>
    </w:p>
    <w:p>
      <w:pPr>
        <w:spacing w:line="360" w:lineRule="auto"/>
        <w:ind w:firstLine="480" w:firstLineChars="200"/>
        <w:rPr>
          <w:rFonts w:hint="eastAsia" w:ascii="宋体" w:hAnsi="宋体"/>
          <w:sz w:val="24"/>
        </w:rPr>
      </w:pPr>
      <w:r>
        <w:rPr>
          <w:rFonts w:hint="eastAsia" w:ascii="宋体" w:hAnsi="宋体"/>
          <w:sz w:val="24"/>
        </w:rPr>
        <w:t>2）堆放要求</w:t>
      </w:r>
    </w:p>
    <w:p>
      <w:pPr>
        <w:spacing w:line="360" w:lineRule="auto"/>
        <w:ind w:firstLine="480" w:firstLineChars="200"/>
        <w:rPr>
          <w:rFonts w:hint="eastAsia" w:ascii="宋体" w:hAnsi="宋体"/>
          <w:sz w:val="24"/>
        </w:rPr>
      </w:pPr>
      <w:r>
        <w:rPr>
          <w:rFonts w:hint="eastAsia" w:ascii="宋体" w:hAnsi="宋体"/>
          <w:sz w:val="24"/>
        </w:rPr>
        <w:t>不得将可回收物放置于容器之上，不得混堆，与垃圾容器公用空间的融合点，划定堆放区域，堆放整齐，及时清运。</w:t>
      </w:r>
    </w:p>
    <w:p>
      <w:pPr>
        <w:spacing w:line="360" w:lineRule="auto"/>
        <w:ind w:firstLine="480" w:firstLineChars="200"/>
        <w:rPr>
          <w:rFonts w:hint="eastAsia" w:ascii="宋体" w:hAnsi="宋体"/>
          <w:sz w:val="24"/>
        </w:rPr>
      </w:pPr>
      <w:r>
        <w:rPr>
          <w:rFonts w:hint="eastAsia" w:ascii="宋体" w:hAnsi="宋体"/>
          <w:sz w:val="24"/>
        </w:rPr>
        <w:t>3）服务要求</w:t>
      </w:r>
    </w:p>
    <w:p>
      <w:pPr>
        <w:spacing w:line="360" w:lineRule="auto"/>
        <w:ind w:firstLine="480" w:firstLineChars="200"/>
        <w:rPr>
          <w:rFonts w:hint="eastAsia" w:ascii="宋体" w:hAnsi="宋体"/>
          <w:sz w:val="24"/>
        </w:rPr>
      </w:pPr>
      <w:r>
        <w:rPr>
          <w:rFonts w:hint="eastAsia" w:ascii="宋体" w:hAnsi="宋体"/>
          <w:sz w:val="24"/>
        </w:rPr>
        <w:t>服务点正常提供服务，不能或拒绝回收低价值可回收物（玻金塑纸衣五大类）。</w:t>
      </w:r>
    </w:p>
    <w:p>
      <w:pPr>
        <w:spacing w:line="360" w:lineRule="auto"/>
        <w:ind w:firstLine="480" w:firstLineChars="200"/>
        <w:rPr>
          <w:rFonts w:hint="eastAsia" w:ascii="宋体" w:hAnsi="宋体"/>
          <w:sz w:val="24"/>
        </w:rPr>
      </w:pPr>
      <w:r>
        <w:rPr>
          <w:rFonts w:hint="eastAsia" w:ascii="宋体" w:hAnsi="宋体"/>
          <w:sz w:val="24"/>
        </w:rPr>
        <w:t>4）其他</w:t>
      </w:r>
    </w:p>
    <w:p>
      <w:pPr>
        <w:spacing w:line="360" w:lineRule="auto"/>
        <w:ind w:firstLine="480" w:firstLineChars="200"/>
        <w:rPr>
          <w:rFonts w:hint="eastAsia" w:ascii="宋体" w:hAnsi="宋体"/>
          <w:sz w:val="24"/>
        </w:rPr>
      </w:pPr>
      <w:r>
        <w:rPr>
          <w:rFonts w:hint="eastAsia" w:ascii="宋体" w:hAnsi="宋体"/>
          <w:sz w:val="24"/>
        </w:rPr>
        <w:t>市、区对两网融合服务点检查有新要求，则按照发布的新要求进行执行。</w:t>
      </w:r>
    </w:p>
    <w:p>
      <w:pPr>
        <w:spacing w:line="360" w:lineRule="auto"/>
        <w:ind w:firstLine="480" w:firstLineChars="200"/>
        <w:rPr>
          <w:rFonts w:hint="eastAsia" w:ascii="宋体" w:hAnsi="宋体"/>
          <w:sz w:val="24"/>
        </w:rPr>
      </w:pPr>
      <w:r>
        <w:rPr>
          <w:rFonts w:hint="eastAsia" w:ascii="宋体" w:hAnsi="宋体"/>
          <w:sz w:val="24"/>
        </w:rPr>
        <w:t>5、分类实效</w:t>
      </w:r>
    </w:p>
    <w:p>
      <w:pPr>
        <w:spacing w:line="360" w:lineRule="auto"/>
        <w:ind w:firstLine="480" w:firstLineChars="200"/>
        <w:rPr>
          <w:rFonts w:hint="eastAsia" w:ascii="宋体" w:hAnsi="宋体"/>
          <w:sz w:val="24"/>
        </w:rPr>
      </w:pPr>
      <w:r>
        <w:rPr>
          <w:rFonts w:hint="eastAsia" w:ascii="宋体" w:hAnsi="宋体"/>
          <w:sz w:val="24"/>
        </w:rPr>
        <w:t>引导居民在投放过程中正确垃圾分类，并辅助进行二次分拣。干垃圾、湿垃圾、可回收物、有害垃圾的纯净度均达到100%。</w:t>
      </w:r>
    </w:p>
    <w:p>
      <w:pPr>
        <w:spacing w:line="360" w:lineRule="auto"/>
        <w:ind w:firstLine="241" w:firstLineChars="100"/>
        <w:rPr>
          <w:rFonts w:ascii="宋体"/>
          <w:b/>
          <w:sz w:val="24"/>
        </w:rPr>
      </w:pPr>
      <w:r>
        <w:rPr>
          <w:rFonts w:hint="eastAsia" w:ascii="宋体" w:hAnsi="宋体"/>
          <w:b/>
          <w:sz w:val="24"/>
        </w:rPr>
        <w:t>（三）定时开放</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、根据工作要求，按照规定时段开放垃圾箱房。</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、箱房管理员在规定时间内不得擅自离岗。</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、箱房开放时段，管理员及时劝阻居民不规范投放。</w:t>
      </w:r>
    </w:p>
    <w:p>
      <w:pPr>
        <w:spacing w:line="360" w:lineRule="auto"/>
        <w:ind w:left="1" w:firstLine="422" w:firstLineChars="175"/>
        <w:rPr>
          <w:rFonts w:ascii="宋体"/>
          <w:b/>
          <w:sz w:val="24"/>
        </w:rPr>
      </w:pPr>
      <w:r>
        <w:rPr>
          <w:rFonts w:hint="eastAsia" w:ascii="宋体" w:hAnsi="宋体"/>
          <w:b/>
          <w:sz w:val="24"/>
        </w:rPr>
        <w:t>（四）基础台账</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、根据“两网协同一体化”要求做好基础台账。</w:t>
      </w:r>
    </w:p>
    <w:p>
      <w:pPr>
        <w:spacing w:line="360" w:lineRule="auto"/>
        <w:ind w:left="1" w:firstLine="420" w:firstLineChars="175"/>
        <w:rPr>
          <w:rFonts w:ascii="宋体" w:cs="宋体"/>
          <w:sz w:val="24"/>
        </w:rPr>
      </w:pPr>
      <w:r>
        <w:rPr>
          <w:rFonts w:ascii="宋体" w:hAnsi="宋体"/>
          <w:sz w:val="24"/>
        </w:rPr>
        <w:t>2</w:t>
      </w:r>
      <w:r>
        <w:rPr>
          <w:rFonts w:hint="eastAsia" w:ascii="宋体" w:hAnsi="宋体"/>
          <w:sz w:val="24"/>
        </w:rPr>
        <w:t>、每天对分类出的干、湿垃圾等进行数据统计并记录至统计表</w:t>
      </w:r>
    </w:p>
    <w:p>
      <w:pPr>
        <w:spacing w:line="360" w:lineRule="auto"/>
        <w:ind w:left="1" w:firstLine="420" w:firstLineChars="175"/>
        <w:rPr>
          <w:rFonts w:hint="eastAsia" w:ascii="宋体" w:hAnsi="宋体"/>
          <w:sz w:val="24"/>
        </w:rPr>
      </w:pPr>
      <w:r>
        <w:rPr>
          <w:rFonts w:ascii="宋体" w:hAnsi="宋体"/>
          <w:sz w:val="24"/>
        </w:rPr>
        <w:t>3</w:t>
      </w:r>
      <w:r>
        <w:rPr>
          <w:rFonts w:hint="eastAsia" w:ascii="宋体" w:hAnsi="宋体"/>
          <w:sz w:val="24"/>
        </w:rPr>
        <w:t>、填写必须认真、仔细，字迹清晰，数据必须准确、真实，不得随意估算、胡乱填写。</w:t>
      </w:r>
    </w:p>
    <w:p>
      <w:pPr>
        <w:spacing w:line="360" w:lineRule="auto"/>
        <w:ind w:left="1" w:firstLine="422" w:firstLineChars="175"/>
        <w:rPr>
          <w:rFonts w:hint="eastAsia" w:ascii="宋体" w:eastAsia="宋体"/>
          <w:b/>
          <w:sz w:val="24"/>
          <w:lang w:eastAsia="zh-CN"/>
        </w:rPr>
      </w:pPr>
      <w:r>
        <w:rPr>
          <w:rFonts w:hint="eastAsia" w:ascii="宋体" w:hAnsi="宋体"/>
          <w:b/>
          <w:sz w:val="24"/>
        </w:rPr>
        <w:t>（</w:t>
      </w:r>
      <w:r>
        <w:rPr>
          <w:rFonts w:hint="eastAsia" w:ascii="宋体" w:hAnsi="宋体"/>
          <w:b/>
          <w:sz w:val="24"/>
          <w:lang w:eastAsia="zh-CN"/>
        </w:rPr>
        <w:t>五</w:t>
      </w:r>
      <w:r>
        <w:rPr>
          <w:rFonts w:hint="eastAsia" w:ascii="宋体" w:hAnsi="宋体"/>
          <w:b/>
          <w:sz w:val="24"/>
        </w:rPr>
        <w:t>）</w:t>
      </w:r>
      <w:r>
        <w:rPr>
          <w:rFonts w:hint="eastAsia" w:ascii="宋体" w:hAnsi="宋体"/>
          <w:b/>
          <w:sz w:val="24"/>
          <w:lang w:eastAsia="zh-CN"/>
        </w:rPr>
        <w:t>项目配备团队及人员要求</w:t>
      </w:r>
    </w:p>
    <w:p>
      <w:pPr>
        <w:spacing w:line="360" w:lineRule="auto"/>
        <w:ind w:left="1" w:firstLine="420" w:firstLineChars="175"/>
        <w:rPr>
          <w:rFonts w:hint="eastAsia" w:ascii="宋体" w:hAnsi="宋体"/>
          <w:sz w:val="24"/>
        </w:rPr>
      </w:pPr>
      <w:r>
        <w:rPr>
          <w:rFonts w:hint="eastAsia" w:ascii="宋体" w:hAnsi="宋体"/>
          <w:sz w:val="24"/>
        </w:rPr>
        <w:t>1、 服务团队总体要求：</w:t>
      </w:r>
    </w:p>
    <w:p>
      <w:pPr>
        <w:spacing w:line="360" w:lineRule="auto"/>
        <w:ind w:left="1" w:firstLine="420" w:firstLineChars="175"/>
        <w:rPr>
          <w:rFonts w:hint="eastAsia" w:ascii="宋体" w:hAnsi="宋体"/>
          <w:sz w:val="24"/>
        </w:rPr>
      </w:pPr>
      <w:r>
        <w:rPr>
          <w:rFonts w:hint="eastAsia" w:ascii="宋体" w:hAnsi="宋体"/>
          <w:sz w:val="24"/>
        </w:rPr>
        <w:t>项目管理员1名，负责对本单位箱房保洁员的日常工作检查、考核。</w:t>
      </w:r>
    </w:p>
    <w:p>
      <w:pPr>
        <w:spacing w:line="360" w:lineRule="auto"/>
        <w:ind w:left="1" w:firstLine="420" w:firstLineChars="175"/>
        <w:rPr>
          <w:rFonts w:hint="eastAsia" w:ascii="宋体" w:hAnsi="宋体"/>
          <w:sz w:val="24"/>
        </w:rPr>
      </w:pPr>
      <w:r>
        <w:rPr>
          <w:rFonts w:hint="eastAsia" w:ascii="宋体" w:hAnsi="宋体" w:cs="宋体"/>
          <w:kern w:val="0"/>
          <w:sz w:val="24"/>
        </w:rPr>
        <w:t>70间垃圾箱房</w:t>
      </w:r>
      <w:r>
        <w:rPr>
          <w:rFonts w:hint="eastAsia" w:ascii="宋体" w:hAnsi="宋体" w:cs="宋体"/>
          <w:kern w:val="0"/>
          <w:sz w:val="24"/>
          <w:lang w:eastAsia="zh-CN"/>
        </w:rPr>
        <w:t>，每间垃圾箱房配</w:t>
      </w:r>
      <w:r>
        <w:rPr>
          <w:rFonts w:hint="eastAsia" w:ascii="宋体" w:hAnsi="宋体" w:cs="宋体"/>
          <w:kern w:val="0"/>
          <w:sz w:val="24"/>
          <w:lang w:val="en-US" w:eastAsia="zh-CN"/>
        </w:rPr>
        <w:t>1位</w:t>
      </w:r>
      <w:r>
        <w:rPr>
          <w:rFonts w:hint="eastAsia" w:ascii="宋体" w:hAnsi="宋体" w:cs="宋体"/>
          <w:kern w:val="0"/>
          <w:sz w:val="24"/>
        </w:rPr>
        <w:t>日常管理保洁</w:t>
      </w:r>
      <w:r>
        <w:rPr>
          <w:rFonts w:hint="eastAsia" w:ascii="宋体" w:hAnsi="宋体" w:cs="宋体"/>
          <w:kern w:val="0"/>
          <w:sz w:val="24"/>
          <w:lang w:eastAsia="zh-CN"/>
        </w:rPr>
        <w:t>员</w:t>
      </w:r>
      <w:r>
        <w:rPr>
          <w:rFonts w:hint="eastAsia" w:ascii="宋体" w:hAnsi="宋体" w:cs="宋体"/>
          <w:kern w:val="0"/>
          <w:sz w:val="24"/>
        </w:rPr>
        <w:t>。</w:t>
      </w:r>
    </w:p>
    <w:p>
      <w:pPr>
        <w:spacing w:line="360" w:lineRule="auto"/>
        <w:ind w:left="1" w:firstLine="420" w:firstLineChars="175"/>
        <w:rPr>
          <w:rFonts w:hint="eastAsia" w:ascii="宋体" w:hAnsi="宋体"/>
          <w:sz w:val="24"/>
        </w:rPr>
      </w:pPr>
      <w:r>
        <w:rPr>
          <w:rFonts w:hint="eastAsia" w:ascii="宋体" w:hAnsi="宋体"/>
          <w:sz w:val="24"/>
        </w:rPr>
        <w:t>2、员工劳动保障要求</w:t>
      </w:r>
    </w:p>
    <w:p>
      <w:pPr>
        <w:spacing w:line="360" w:lineRule="auto"/>
        <w:ind w:left="1" w:firstLine="420" w:firstLineChars="175"/>
        <w:rPr>
          <w:rFonts w:hint="eastAsia" w:ascii="宋体" w:hAnsi="宋体"/>
          <w:sz w:val="24"/>
        </w:rPr>
      </w:pPr>
      <w:r>
        <w:rPr>
          <w:rFonts w:hint="eastAsia" w:ascii="宋体" w:hAnsi="宋体"/>
          <w:sz w:val="24"/>
        </w:rPr>
        <w:t>（1）成交单位必须与箱房保洁员签订书面劳动合同。</w:t>
      </w:r>
    </w:p>
    <w:p>
      <w:pPr>
        <w:spacing w:line="360" w:lineRule="auto"/>
        <w:ind w:left="1" w:firstLine="420" w:firstLineChars="175"/>
        <w:rPr>
          <w:rFonts w:hint="eastAsia" w:ascii="宋体" w:hAnsi="宋体"/>
          <w:sz w:val="24"/>
        </w:rPr>
      </w:pPr>
      <w:r>
        <w:rPr>
          <w:rFonts w:hint="eastAsia" w:ascii="宋体" w:hAnsi="宋体"/>
          <w:sz w:val="24"/>
        </w:rPr>
        <w:t>（2）成交单位支付员工基本工资（不含加班工资）不能低于上海市最低工资标准的，不得拖欠员工工资（含加班工资）。</w:t>
      </w:r>
    </w:p>
    <w:p>
      <w:pPr>
        <w:spacing w:line="360" w:lineRule="auto"/>
        <w:ind w:left="1" w:firstLine="420" w:firstLineChars="175"/>
        <w:rPr>
          <w:rFonts w:hint="eastAsia" w:ascii="宋体" w:hAnsi="宋体"/>
          <w:sz w:val="24"/>
        </w:rPr>
      </w:pPr>
      <w:r>
        <w:rPr>
          <w:rFonts w:hint="eastAsia" w:ascii="宋体" w:hAnsi="宋体"/>
          <w:sz w:val="24"/>
        </w:rPr>
        <w:t>（3）成交单位必须按规定比例为保洁员购买社会保险和意外人身保险。</w:t>
      </w:r>
    </w:p>
    <w:p>
      <w:pPr>
        <w:spacing w:line="360" w:lineRule="auto"/>
        <w:ind w:left="1" w:firstLine="420" w:firstLineChars="175"/>
        <w:rPr>
          <w:rFonts w:hint="eastAsia" w:ascii="宋体" w:hAnsi="宋体"/>
          <w:sz w:val="24"/>
        </w:rPr>
      </w:pPr>
      <w:r>
        <w:rPr>
          <w:rFonts w:hint="eastAsia" w:ascii="宋体" w:hAnsi="宋体"/>
          <w:sz w:val="24"/>
        </w:rPr>
        <w:t>（4）成交单位必须保障员工正常休息时间，按规定发放加班工资、节假日加班工资以及岗位津贴、高温补贴等。</w:t>
      </w:r>
    </w:p>
    <w:p>
      <w:pPr>
        <w:spacing w:line="360" w:lineRule="auto"/>
        <w:ind w:left="1" w:firstLine="420" w:firstLineChars="175"/>
        <w:rPr>
          <w:rFonts w:hint="eastAsia" w:ascii="宋体" w:hAnsi="宋体"/>
          <w:sz w:val="24"/>
        </w:rPr>
      </w:pPr>
      <w:r>
        <w:rPr>
          <w:rFonts w:hint="eastAsia" w:ascii="宋体" w:hAnsi="宋体"/>
          <w:sz w:val="24"/>
        </w:rPr>
        <w:t>（5）必须执行《劳动合同法》有关员工保障的其他规定。</w:t>
      </w:r>
    </w:p>
    <w:p>
      <w:pPr>
        <w:spacing w:line="360" w:lineRule="auto"/>
        <w:ind w:left="1" w:firstLine="420" w:firstLineChars="175"/>
        <w:rPr>
          <w:rFonts w:hint="eastAsia" w:ascii="宋体" w:hAnsi="宋体"/>
          <w:sz w:val="24"/>
        </w:rPr>
      </w:pPr>
      <w:r>
        <w:rPr>
          <w:rFonts w:hint="eastAsia" w:ascii="宋体" w:hAnsi="宋体"/>
          <w:sz w:val="24"/>
        </w:rPr>
        <w:t>3、人员要求</w:t>
      </w:r>
    </w:p>
    <w:p>
      <w:pPr>
        <w:spacing w:line="360" w:lineRule="auto"/>
        <w:ind w:left="1" w:firstLine="420" w:firstLineChars="175"/>
        <w:rPr>
          <w:rFonts w:hint="eastAsia" w:ascii="宋体" w:hAnsi="宋体"/>
          <w:sz w:val="24"/>
        </w:rPr>
      </w:pPr>
      <w:r>
        <w:rPr>
          <w:rFonts w:hint="eastAsia" w:ascii="宋体" w:hAnsi="宋体"/>
          <w:sz w:val="24"/>
        </w:rPr>
        <w:t>上岗员工应具有与本项目相对应的上岗证书，年龄女 65 周岁以下，男 65 周岁以下，身体健康；具有两年以上清洁工作经验的优先择取；吃苦耐劳，有一定的理解能力；责任心强、爱岗敬业、诚实守信；具有一定的心理承受能力、适应能力。</w:t>
      </w:r>
    </w:p>
    <w:p>
      <w:pPr>
        <w:spacing w:line="360" w:lineRule="auto"/>
        <w:ind w:left="1" w:firstLine="420" w:firstLineChars="175"/>
        <w:rPr>
          <w:rFonts w:hint="eastAsia" w:ascii="宋体" w:hAnsi="宋体"/>
          <w:sz w:val="24"/>
        </w:rPr>
      </w:pPr>
      <w:r>
        <w:rPr>
          <w:rFonts w:hint="eastAsia" w:ascii="宋体" w:hAnsi="宋体"/>
          <w:sz w:val="24"/>
        </w:rPr>
        <w:t>4、组织承诺：</w:t>
      </w:r>
    </w:p>
    <w:p>
      <w:pPr>
        <w:spacing w:line="360" w:lineRule="auto"/>
        <w:ind w:left="1" w:firstLine="420" w:firstLineChars="175"/>
        <w:rPr>
          <w:rFonts w:hint="eastAsia" w:ascii="宋体" w:hAnsi="宋体"/>
          <w:sz w:val="24"/>
        </w:rPr>
      </w:pPr>
      <w:r>
        <w:rPr>
          <w:rFonts w:hint="eastAsia" w:ascii="宋体" w:hAnsi="宋体"/>
          <w:sz w:val="24"/>
        </w:rPr>
        <w:t>（1）项目负责人具有管理、协调、沟通、解决问题的综合能力。</w:t>
      </w:r>
    </w:p>
    <w:p>
      <w:pPr>
        <w:spacing w:line="360" w:lineRule="auto"/>
        <w:ind w:left="1" w:firstLine="420" w:firstLineChars="175"/>
        <w:rPr>
          <w:rFonts w:hint="eastAsia" w:ascii="宋体" w:hAnsi="宋体"/>
          <w:sz w:val="24"/>
        </w:rPr>
      </w:pPr>
      <w:r>
        <w:rPr>
          <w:rFonts w:hint="eastAsia" w:ascii="宋体" w:hAnsi="宋体"/>
          <w:sz w:val="24"/>
        </w:rPr>
        <w:t>（2）项目负责人根据本项目实际情况及特点，针对性地组建本项目团队，团队中的员工应具有丰富的类似工作经验。</w:t>
      </w:r>
    </w:p>
    <w:p>
      <w:pPr>
        <w:spacing w:line="360" w:lineRule="auto"/>
        <w:ind w:left="1" w:firstLine="420" w:firstLineChars="175"/>
        <w:rPr>
          <w:rFonts w:hint="eastAsia" w:ascii="宋体" w:hAnsi="宋体"/>
          <w:sz w:val="24"/>
        </w:rPr>
      </w:pPr>
      <w:r>
        <w:rPr>
          <w:rFonts w:hint="eastAsia" w:ascii="宋体" w:hAnsi="宋体"/>
          <w:sz w:val="24"/>
        </w:rPr>
        <w:t>（3）相关人员必须遵守用户方有关的规章制度，服从用户方管理。如用户方对员工在技术水平或服务态度方面不满意的，项目负责人将及时更换人员。</w:t>
      </w:r>
    </w:p>
    <w:p>
      <w:pPr>
        <w:widowControl/>
        <w:spacing w:line="360" w:lineRule="auto"/>
        <w:jc w:val="left"/>
        <w:rPr>
          <w:rFonts w:ascii="宋体"/>
          <w:sz w:val="24"/>
        </w:rPr>
      </w:pPr>
      <w:r>
        <w:rPr>
          <w:rFonts w:hint="eastAsia" w:ascii="宋体" w:hAnsi="宋体" w:cs="宋体"/>
          <w:b/>
          <w:kern w:val="0"/>
          <w:sz w:val="24"/>
        </w:rPr>
        <w:t>《垃圾箱房保洁作业流程及作业质量标准》</w:t>
      </w:r>
    </w:p>
    <w:p>
      <w:pPr>
        <w:widowControl/>
        <w:spacing w:line="360" w:lineRule="auto"/>
        <w:jc w:val="left"/>
        <w:rPr>
          <w:rFonts w:ascii="宋体"/>
          <w:sz w:val="24"/>
        </w:rPr>
      </w:pPr>
      <w:r>
        <w:rPr>
          <w:rFonts w:ascii="宋体" w:hAnsi="宋体" w:cs="宋体"/>
          <w:kern w:val="0"/>
          <w:sz w:val="24"/>
        </w:rPr>
        <w:t>1</w:t>
      </w:r>
      <w:r>
        <w:rPr>
          <w:rFonts w:hint="eastAsia" w:ascii="宋体" w:hAnsi="宋体" w:cs="宋体"/>
          <w:kern w:val="0"/>
          <w:sz w:val="24"/>
        </w:rPr>
        <w:t>、垃圾箱房保洁作业流程</w:t>
      </w:r>
    </w:p>
    <w:p>
      <w:pPr>
        <w:widowControl/>
        <w:spacing w:line="360" w:lineRule="auto"/>
        <w:jc w:val="left"/>
        <w:rPr>
          <w:rFonts w:ascii="宋体"/>
          <w:sz w:val="24"/>
        </w:rPr>
      </w:pPr>
      <w:r>
        <w:rPr>
          <w:rFonts w:ascii="宋体" w:hAnsi="宋体" w:cs="宋体"/>
          <w:kern w:val="0"/>
          <w:sz w:val="24"/>
        </w:rPr>
        <w:t>1</w:t>
      </w:r>
      <w:r>
        <w:rPr>
          <w:rFonts w:hint="eastAsia" w:ascii="宋体" w:hAnsi="宋体" w:cs="宋体"/>
          <w:kern w:val="0"/>
          <w:sz w:val="24"/>
        </w:rPr>
        <w:t>）查看箱顶是否有抛物，如有给予清除。</w:t>
      </w:r>
    </w:p>
    <w:p>
      <w:pPr>
        <w:widowControl/>
        <w:spacing w:line="360" w:lineRule="auto"/>
        <w:jc w:val="left"/>
        <w:rPr>
          <w:rFonts w:ascii="宋体"/>
          <w:sz w:val="24"/>
        </w:rPr>
      </w:pPr>
      <w:r>
        <w:rPr>
          <w:rFonts w:ascii="宋体" w:hAnsi="宋体" w:cs="宋体"/>
          <w:kern w:val="0"/>
          <w:sz w:val="24"/>
        </w:rPr>
        <w:t>2</w:t>
      </w:r>
      <w:r>
        <w:rPr>
          <w:rFonts w:hint="eastAsia" w:ascii="宋体" w:hAnsi="宋体" w:cs="宋体"/>
          <w:kern w:val="0"/>
          <w:sz w:val="24"/>
        </w:rPr>
        <w:t>）打开箱门，桶（容器）拖出，放置门前。</w:t>
      </w:r>
    </w:p>
    <w:p>
      <w:pPr>
        <w:widowControl/>
        <w:spacing w:line="360" w:lineRule="auto"/>
        <w:jc w:val="left"/>
        <w:rPr>
          <w:rFonts w:ascii="宋体"/>
          <w:sz w:val="24"/>
        </w:rPr>
      </w:pPr>
      <w:r>
        <w:rPr>
          <w:rFonts w:ascii="宋体" w:hAnsi="宋体" w:cs="宋体"/>
          <w:kern w:val="0"/>
          <w:sz w:val="24"/>
        </w:rPr>
        <w:t>3</w:t>
      </w:r>
      <w:r>
        <w:rPr>
          <w:rFonts w:hint="eastAsia" w:ascii="宋体" w:hAnsi="宋体" w:cs="宋体"/>
          <w:kern w:val="0"/>
          <w:sz w:val="24"/>
        </w:rPr>
        <w:t>）间内用刷子对上四角、四周墙壁、对地坪、下四角清扫保洁，后用水冲洗，用扫帚将积水扫入下水道或门外。</w:t>
      </w:r>
    </w:p>
    <w:p>
      <w:pPr>
        <w:widowControl/>
        <w:spacing w:line="360" w:lineRule="auto"/>
        <w:jc w:val="left"/>
        <w:rPr>
          <w:rFonts w:ascii="宋体"/>
          <w:sz w:val="24"/>
        </w:rPr>
      </w:pPr>
      <w:r>
        <w:rPr>
          <w:rFonts w:ascii="宋体" w:hAnsi="宋体" w:cs="宋体"/>
          <w:kern w:val="0"/>
          <w:sz w:val="24"/>
        </w:rPr>
        <w:t>4</w:t>
      </w:r>
      <w:r>
        <w:rPr>
          <w:rFonts w:hint="eastAsia" w:ascii="宋体" w:hAnsi="宋体" w:cs="宋体"/>
          <w:kern w:val="0"/>
          <w:sz w:val="24"/>
        </w:rPr>
        <w:t>）用水冲洗容器底部和桶壁，后清洗容器外部，如有油腻可用洗洁精、刷子擦洗，再用抹布将桶内外擦干。</w:t>
      </w:r>
    </w:p>
    <w:p>
      <w:pPr>
        <w:widowControl/>
        <w:spacing w:line="360" w:lineRule="auto"/>
        <w:jc w:val="left"/>
        <w:rPr>
          <w:rFonts w:ascii="宋体"/>
          <w:sz w:val="24"/>
        </w:rPr>
      </w:pPr>
      <w:r>
        <w:rPr>
          <w:rFonts w:ascii="宋体" w:hAnsi="宋体" w:cs="宋体"/>
          <w:kern w:val="0"/>
          <w:sz w:val="24"/>
        </w:rPr>
        <w:t>5</w:t>
      </w:r>
      <w:r>
        <w:rPr>
          <w:rFonts w:hint="eastAsia" w:ascii="宋体" w:hAnsi="宋体" w:cs="宋体"/>
          <w:kern w:val="0"/>
          <w:sz w:val="24"/>
        </w:rPr>
        <w:t>）用水对外墙冲洗、清除招贴、用抹布擦干</w:t>
      </w:r>
      <w:r>
        <w:rPr>
          <w:rFonts w:hint="eastAsia" w:ascii="宋体" w:hAnsi="宋体" w:cs="宋体"/>
          <w:kern w:val="0"/>
          <w:sz w:val="24"/>
          <w:lang w:eastAsia="zh-CN"/>
        </w:rPr>
        <w:t>“</w:t>
      </w:r>
      <w:r>
        <w:rPr>
          <w:rFonts w:hint="eastAsia" w:ascii="宋体" w:hAnsi="宋体" w:cs="宋体"/>
          <w:kern w:val="0"/>
          <w:sz w:val="24"/>
        </w:rPr>
        <w:t>六定</w:t>
      </w:r>
      <w:r>
        <w:rPr>
          <w:rFonts w:hint="eastAsia" w:ascii="宋体" w:hAnsi="宋体" w:cs="宋体"/>
          <w:kern w:val="0"/>
          <w:sz w:val="24"/>
          <w:lang w:eastAsia="zh-CN"/>
        </w:rPr>
        <w:t>”</w:t>
      </w:r>
      <w:bookmarkStart w:id="0" w:name="_GoBack"/>
      <w:bookmarkEnd w:id="0"/>
      <w:r>
        <w:rPr>
          <w:rFonts w:hint="eastAsia" w:ascii="宋体" w:hAnsi="宋体" w:cs="宋体"/>
          <w:kern w:val="0"/>
          <w:sz w:val="24"/>
        </w:rPr>
        <w:t>标牌。</w:t>
      </w:r>
    </w:p>
    <w:p>
      <w:pPr>
        <w:widowControl/>
        <w:spacing w:line="360" w:lineRule="auto"/>
        <w:jc w:val="left"/>
        <w:rPr>
          <w:rFonts w:ascii="宋体"/>
          <w:sz w:val="24"/>
        </w:rPr>
      </w:pPr>
      <w:r>
        <w:rPr>
          <w:rFonts w:ascii="宋体" w:hAnsi="宋体" w:cs="宋体"/>
          <w:kern w:val="0"/>
          <w:sz w:val="24"/>
        </w:rPr>
        <w:t>6</w:t>
      </w:r>
      <w:r>
        <w:rPr>
          <w:rFonts w:hint="eastAsia" w:ascii="宋体" w:hAnsi="宋体" w:cs="宋体"/>
          <w:kern w:val="0"/>
          <w:sz w:val="24"/>
        </w:rPr>
        <w:t>）用水对排水管道进行冲刷，后扫清积水。</w:t>
      </w:r>
    </w:p>
    <w:p>
      <w:pPr>
        <w:widowControl/>
        <w:spacing w:line="360" w:lineRule="auto"/>
        <w:jc w:val="left"/>
        <w:rPr>
          <w:rFonts w:ascii="宋体"/>
          <w:sz w:val="24"/>
        </w:rPr>
      </w:pPr>
      <w:r>
        <w:rPr>
          <w:rFonts w:ascii="宋体" w:hAnsi="宋体" w:cs="宋体"/>
          <w:kern w:val="0"/>
          <w:sz w:val="24"/>
        </w:rPr>
        <w:t>7</w:t>
      </w:r>
      <w:r>
        <w:rPr>
          <w:rFonts w:hint="eastAsia" w:ascii="宋体" w:hAnsi="宋体" w:cs="宋体"/>
          <w:kern w:val="0"/>
          <w:sz w:val="24"/>
        </w:rPr>
        <w:t>）箱门内外用水冲洗，同步使用刷子清刷，后用抹布擦干。</w:t>
      </w:r>
    </w:p>
    <w:p>
      <w:pPr>
        <w:widowControl/>
        <w:spacing w:line="360" w:lineRule="auto"/>
        <w:jc w:val="left"/>
        <w:rPr>
          <w:rFonts w:ascii="宋体"/>
          <w:sz w:val="24"/>
        </w:rPr>
      </w:pPr>
      <w:r>
        <w:rPr>
          <w:rFonts w:ascii="宋体" w:hAnsi="宋体" w:cs="宋体"/>
          <w:kern w:val="0"/>
          <w:sz w:val="24"/>
        </w:rPr>
        <w:t>8</w:t>
      </w:r>
      <w:r>
        <w:rPr>
          <w:rFonts w:hint="eastAsia" w:ascii="宋体" w:hAnsi="宋体" w:cs="宋体"/>
          <w:kern w:val="0"/>
          <w:sz w:val="24"/>
        </w:rPr>
        <w:t>）将垃圾箱桶（容器）复位。</w:t>
      </w:r>
    </w:p>
    <w:p>
      <w:pPr>
        <w:widowControl/>
        <w:spacing w:line="360" w:lineRule="auto"/>
        <w:jc w:val="left"/>
        <w:rPr>
          <w:rFonts w:ascii="宋体"/>
          <w:sz w:val="24"/>
        </w:rPr>
      </w:pPr>
      <w:r>
        <w:rPr>
          <w:rFonts w:ascii="宋体" w:hAnsi="宋体" w:cs="宋体"/>
          <w:kern w:val="0"/>
          <w:sz w:val="24"/>
        </w:rPr>
        <w:t>9</w:t>
      </w:r>
      <w:r>
        <w:rPr>
          <w:rFonts w:hint="eastAsia" w:ascii="宋体" w:hAnsi="宋体" w:cs="宋体"/>
          <w:kern w:val="0"/>
          <w:sz w:val="24"/>
        </w:rPr>
        <w:t>）门前责任区范围内，由远向近清扫残留物、积水至干净。</w:t>
      </w:r>
    </w:p>
    <w:p>
      <w:pPr>
        <w:widowControl/>
        <w:spacing w:line="360" w:lineRule="auto"/>
        <w:jc w:val="left"/>
        <w:rPr>
          <w:rFonts w:ascii="宋体"/>
          <w:sz w:val="24"/>
        </w:rPr>
      </w:pPr>
      <w:r>
        <w:rPr>
          <w:rFonts w:ascii="宋体" w:hAnsi="宋体" w:cs="宋体"/>
          <w:kern w:val="0"/>
          <w:sz w:val="24"/>
        </w:rPr>
        <w:t>10</w:t>
      </w:r>
      <w:r>
        <w:rPr>
          <w:rFonts w:hint="eastAsia" w:ascii="宋体" w:hAnsi="宋体" w:cs="宋体"/>
          <w:kern w:val="0"/>
          <w:sz w:val="24"/>
        </w:rPr>
        <w:t>）查看垃圾箱房（容器）是否损坏。</w:t>
      </w:r>
    </w:p>
    <w:p>
      <w:pPr>
        <w:widowControl/>
        <w:spacing w:line="360" w:lineRule="auto"/>
        <w:jc w:val="left"/>
        <w:rPr>
          <w:rFonts w:ascii="宋体"/>
          <w:sz w:val="24"/>
        </w:rPr>
      </w:pPr>
      <w:r>
        <w:rPr>
          <w:rFonts w:ascii="宋体" w:hAnsi="宋体" w:cs="宋体"/>
          <w:kern w:val="0"/>
          <w:sz w:val="24"/>
        </w:rPr>
        <w:t>11</w:t>
      </w:r>
      <w:r>
        <w:rPr>
          <w:rFonts w:hint="eastAsia" w:ascii="宋体" w:hAnsi="宋体" w:cs="宋体"/>
          <w:kern w:val="0"/>
          <w:sz w:val="24"/>
        </w:rPr>
        <w:t>）关上门，插上门销。</w:t>
      </w:r>
    </w:p>
    <w:p>
      <w:pPr>
        <w:widowControl/>
        <w:spacing w:line="360" w:lineRule="auto"/>
        <w:jc w:val="left"/>
        <w:rPr>
          <w:rFonts w:ascii="宋体"/>
          <w:sz w:val="24"/>
        </w:rPr>
      </w:pPr>
      <w:r>
        <w:rPr>
          <w:rFonts w:ascii="宋体" w:hAnsi="宋体" w:cs="宋体"/>
          <w:kern w:val="0"/>
          <w:sz w:val="24"/>
        </w:rPr>
        <w:t>2</w:t>
      </w:r>
      <w:r>
        <w:rPr>
          <w:rFonts w:hint="eastAsia" w:ascii="宋体" w:hAnsi="宋体" w:cs="宋体"/>
          <w:kern w:val="0"/>
          <w:sz w:val="24"/>
        </w:rPr>
        <w:t>、垃圾箱房保洁作业质量标准</w:t>
      </w:r>
    </w:p>
    <w:p>
      <w:pPr>
        <w:widowControl/>
        <w:spacing w:line="360" w:lineRule="auto"/>
        <w:jc w:val="left"/>
        <w:rPr>
          <w:rFonts w:ascii="宋体"/>
          <w:sz w:val="24"/>
        </w:rPr>
      </w:pPr>
      <w:r>
        <w:rPr>
          <w:rFonts w:ascii="宋体" w:hAnsi="宋体" w:cs="宋体"/>
          <w:kern w:val="0"/>
          <w:sz w:val="24"/>
        </w:rPr>
        <w:t>1</w:t>
      </w:r>
      <w:r>
        <w:rPr>
          <w:rFonts w:hint="eastAsia" w:ascii="宋体" w:hAnsi="宋体" w:cs="宋体"/>
          <w:kern w:val="0"/>
          <w:sz w:val="24"/>
        </w:rPr>
        <w:t>）垃圾箱房须落实专人保洁，每名保洁员对自己责任区域内的垃圾箱房进行巡回保洁，到岗后要检查垃圾是否入箱、入容器。在垃圾收运后，将垃圾容器洗净、复位，地面垃圾要及时清扫，渗滤污水及时冲洗干净。</w:t>
      </w:r>
    </w:p>
    <w:p>
      <w:pPr>
        <w:widowControl/>
        <w:spacing w:line="360" w:lineRule="auto"/>
        <w:jc w:val="left"/>
        <w:rPr>
          <w:rFonts w:ascii="宋体"/>
          <w:sz w:val="24"/>
        </w:rPr>
      </w:pPr>
      <w:r>
        <w:rPr>
          <w:rFonts w:ascii="宋体" w:hAnsi="宋体" w:cs="宋体"/>
          <w:kern w:val="0"/>
          <w:sz w:val="24"/>
        </w:rPr>
        <w:t>2</w:t>
      </w:r>
      <w:r>
        <w:rPr>
          <w:rFonts w:hint="eastAsia" w:ascii="宋体" w:hAnsi="宋体" w:cs="宋体"/>
          <w:kern w:val="0"/>
          <w:sz w:val="24"/>
        </w:rPr>
        <w:t>）垃圾箱房必须做到每</w:t>
      </w:r>
      <w:r>
        <w:rPr>
          <w:rFonts w:ascii="宋体" w:hAnsi="宋体" w:cs="宋体"/>
          <w:kern w:val="0"/>
          <w:sz w:val="24"/>
        </w:rPr>
        <w:t>1</w:t>
      </w:r>
      <w:r>
        <w:rPr>
          <w:rFonts w:hint="eastAsia" w:ascii="宋体" w:hAnsi="宋体" w:cs="宋体"/>
          <w:kern w:val="0"/>
          <w:sz w:val="24"/>
        </w:rPr>
        <w:t>天清洗</w:t>
      </w:r>
      <w:r>
        <w:rPr>
          <w:rFonts w:ascii="宋体" w:hAnsi="宋体" w:cs="宋体"/>
          <w:kern w:val="0"/>
          <w:sz w:val="24"/>
        </w:rPr>
        <w:t>1-2</w:t>
      </w:r>
      <w:r>
        <w:rPr>
          <w:rFonts w:hint="eastAsia" w:ascii="宋体" w:hAnsi="宋体" w:cs="宋体"/>
          <w:kern w:val="0"/>
          <w:sz w:val="24"/>
        </w:rPr>
        <w:t>次（夏季每天清洗</w:t>
      </w:r>
      <w:r>
        <w:rPr>
          <w:rFonts w:ascii="宋体" w:hAnsi="宋体" w:cs="宋体"/>
          <w:kern w:val="0"/>
          <w:sz w:val="24"/>
        </w:rPr>
        <w:t>2</w:t>
      </w:r>
      <w:r>
        <w:rPr>
          <w:rFonts w:hint="eastAsia" w:ascii="宋体" w:hAnsi="宋体" w:cs="宋体"/>
          <w:kern w:val="0"/>
          <w:sz w:val="24"/>
        </w:rPr>
        <w:t>次，冬季每天清洗</w:t>
      </w:r>
      <w:r>
        <w:rPr>
          <w:rFonts w:ascii="宋体" w:hAnsi="宋体" w:cs="宋体"/>
          <w:kern w:val="0"/>
          <w:sz w:val="24"/>
        </w:rPr>
        <w:t>1</w:t>
      </w:r>
      <w:r>
        <w:rPr>
          <w:rFonts w:hint="eastAsia" w:ascii="宋体" w:hAnsi="宋体" w:cs="宋体"/>
          <w:kern w:val="0"/>
          <w:sz w:val="24"/>
        </w:rPr>
        <w:t>次），保持垃圾箱房内上、下四角清、间顶清；容器内外壁及底部无污垢；箱房外壁、门无陈旧粘附物，无乱张贴乱涂画；箱房四周无杂物堆放等。</w:t>
      </w:r>
    </w:p>
    <w:p>
      <w:pPr>
        <w:widowControl/>
        <w:spacing w:line="360" w:lineRule="auto"/>
        <w:jc w:val="left"/>
        <w:rPr>
          <w:rFonts w:ascii="宋体"/>
          <w:sz w:val="24"/>
        </w:rPr>
      </w:pPr>
      <w:r>
        <w:rPr>
          <w:rFonts w:ascii="宋体" w:hAnsi="宋体" w:cs="宋体"/>
          <w:kern w:val="0"/>
          <w:sz w:val="24"/>
        </w:rPr>
        <w:t>3</w:t>
      </w:r>
      <w:r>
        <w:rPr>
          <w:rFonts w:hint="eastAsia" w:ascii="宋体" w:hAnsi="宋体" w:cs="宋体"/>
          <w:kern w:val="0"/>
          <w:sz w:val="24"/>
        </w:rPr>
        <w:t>）垃圾箱房清洗后，地面上不得留有积水，垃圾箱房门应及时关闭。</w:t>
      </w:r>
    </w:p>
    <w:p>
      <w:pPr>
        <w:widowControl/>
        <w:spacing w:line="360" w:lineRule="auto"/>
        <w:jc w:val="left"/>
        <w:rPr>
          <w:rFonts w:ascii="宋体"/>
          <w:sz w:val="24"/>
        </w:rPr>
      </w:pPr>
      <w:r>
        <w:rPr>
          <w:rFonts w:ascii="宋体" w:hAnsi="宋体" w:cs="宋体"/>
          <w:kern w:val="0"/>
          <w:sz w:val="24"/>
        </w:rPr>
        <w:t>4</w:t>
      </w:r>
      <w:r>
        <w:rPr>
          <w:rFonts w:hint="eastAsia" w:ascii="宋体" w:hAnsi="宋体" w:cs="宋体"/>
          <w:kern w:val="0"/>
          <w:sz w:val="24"/>
        </w:rPr>
        <w:t>）垃圾箱房周围区域，地面无垃圾散落和渗沥水流淌，达到地面基本见本色的要求。</w:t>
      </w:r>
    </w:p>
    <w:p>
      <w:pPr>
        <w:widowControl/>
        <w:spacing w:line="360" w:lineRule="auto"/>
        <w:jc w:val="left"/>
        <w:rPr>
          <w:rFonts w:ascii="宋体"/>
          <w:sz w:val="24"/>
        </w:rPr>
      </w:pPr>
      <w:r>
        <w:rPr>
          <w:rFonts w:ascii="宋体" w:hAnsi="宋体" w:cs="宋体"/>
          <w:kern w:val="0"/>
          <w:sz w:val="24"/>
        </w:rPr>
        <w:t>5</w:t>
      </w:r>
      <w:r>
        <w:rPr>
          <w:rFonts w:hint="eastAsia" w:ascii="宋体" w:hAnsi="宋体" w:cs="宋体"/>
          <w:kern w:val="0"/>
          <w:sz w:val="24"/>
        </w:rPr>
        <w:t>）禁止在垃圾箱房内堆放杂物。作业工具应放置整齐。</w:t>
      </w:r>
    </w:p>
    <w:p>
      <w:pPr>
        <w:widowControl/>
        <w:spacing w:line="360" w:lineRule="auto"/>
        <w:jc w:val="left"/>
        <w:rPr>
          <w:rFonts w:ascii="宋体" w:cs="宋体"/>
          <w:kern w:val="0"/>
          <w:sz w:val="24"/>
        </w:rPr>
      </w:pPr>
      <w:r>
        <w:rPr>
          <w:rFonts w:ascii="宋体" w:hAnsi="宋体" w:cs="宋体"/>
          <w:kern w:val="0"/>
          <w:sz w:val="24"/>
        </w:rPr>
        <w:t>6</w:t>
      </w:r>
      <w:r>
        <w:rPr>
          <w:rFonts w:hint="eastAsia" w:ascii="宋体" w:hAnsi="宋体" w:cs="宋体"/>
          <w:kern w:val="0"/>
          <w:sz w:val="24"/>
        </w:rPr>
        <w:t>）垃圾箱房责任区范围内无生活垃圾。</w:t>
      </w:r>
    </w:p>
    <w:p>
      <w:pPr>
        <w:widowControl/>
        <w:spacing w:line="360" w:lineRule="auto"/>
        <w:jc w:val="left"/>
        <w:rPr>
          <w:rFonts w:ascii="宋体" w:hAnsi="宋体" w:cs="宋体"/>
          <w:kern w:val="0"/>
          <w:sz w:val="24"/>
        </w:rPr>
      </w:pPr>
      <w:r>
        <w:rPr>
          <w:rFonts w:ascii="宋体" w:hAnsi="宋体" w:cs="宋体"/>
          <w:kern w:val="0"/>
          <w:sz w:val="24"/>
        </w:rPr>
        <w:t>7</w:t>
      </w:r>
      <w:r>
        <w:rPr>
          <w:rFonts w:hint="eastAsia" w:ascii="宋体" w:hAnsi="宋体" w:cs="宋体"/>
          <w:kern w:val="0"/>
          <w:sz w:val="24"/>
        </w:rPr>
        <w:t>）居民随意丢弃在垃圾箱责任区范围内的生活垃圾应及时收集投入箱和进容器内，另外请清运人员在</w:t>
      </w:r>
      <w:r>
        <w:rPr>
          <w:rFonts w:ascii="宋体" w:hAnsi="宋体" w:cs="宋体"/>
          <w:kern w:val="0"/>
          <w:sz w:val="24"/>
        </w:rPr>
        <w:t>24</w:t>
      </w:r>
      <w:r>
        <w:rPr>
          <w:rFonts w:hint="eastAsia" w:ascii="宋体" w:hAnsi="宋体" w:cs="宋体"/>
          <w:kern w:val="0"/>
          <w:sz w:val="24"/>
        </w:rPr>
        <w:t>小时内至少清运</w:t>
      </w:r>
      <w:r>
        <w:rPr>
          <w:rFonts w:ascii="宋体" w:hAnsi="宋体" w:cs="宋体"/>
          <w:kern w:val="0"/>
          <w:sz w:val="24"/>
        </w:rPr>
        <w:t>1</w:t>
      </w:r>
      <w:r>
        <w:rPr>
          <w:rFonts w:hint="eastAsia" w:ascii="宋体" w:hAnsi="宋体" w:cs="宋体"/>
          <w:kern w:val="0"/>
          <w:sz w:val="24"/>
        </w:rPr>
        <w:t>次，确保垃圾箱不满溢。</w:t>
      </w:r>
    </w:p>
    <w:p>
      <w:pPr>
        <w:widowControl/>
        <w:spacing w:line="360" w:lineRule="auto"/>
        <w:jc w:val="left"/>
        <w:rPr>
          <w:rFonts w:hint="eastAsia" w:ascii="宋体" w:hAnsi="宋体" w:cs="宋体"/>
          <w:kern w:val="0"/>
          <w:sz w:val="24"/>
        </w:rPr>
      </w:pPr>
      <w:r>
        <w:rPr>
          <w:rFonts w:hint="eastAsia" w:ascii="宋体" w:hAnsi="宋体" w:cs="宋体"/>
          <w:kern w:val="0"/>
          <w:sz w:val="24"/>
        </w:rPr>
        <w:t>8）结合一网统管系统，长宁区第三方检查，如出合同条款约定工作内容不到位而导致的扣分。一次告知、两次警告、三次换人，箱房保洁作业质量没有达标的在考核费用中将予以扣除相应金额。</w:t>
      </w: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b/>
          <w:bCs/>
          <w:kern w:val="0"/>
          <w:sz w:val="24"/>
        </w:rPr>
      </w:pPr>
      <w:r>
        <w:rPr>
          <w:rFonts w:hint="eastAsia" w:ascii="宋体" w:hAnsi="宋体"/>
          <w:b/>
          <w:sz w:val="24"/>
        </w:rPr>
        <w:t>（</w:t>
      </w:r>
      <w:r>
        <w:rPr>
          <w:rFonts w:hint="eastAsia" w:ascii="宋体" w:hAnsi="宋体"/>
          <w:b/>
          <w:sz w:val="24"/>
          <w:lang w:eastAsia="zh-CN"/>
        </w:rPr>
        <w:t>五</w:t>
      </w:r>
      <w:r>
        <w:rPr>
          <w:rFonts w:hint="eastAsia" w:ascii="宋体" w:hAnsi="宋体"/>
          <w:b/>
          <w:sz w:val="24"/>
        </w:rPr>
        <w:t>）</w:t>
      </w:r>
      <w:r>
        <w:rPr>
          <w:rFonts w:hint="eastAsia" w:ascii="宋体" w:hAnsi="宋体" w:cs="宋体"/>
          <w:b/>
          <w:bCs/>
          <w:kern w:val="0"/>
          <w:sz w:val="24"/>
        </w:rPr>
        <w:t>付款方式、验收方式</w:t>
      </w:r>
    </w:p>
    <w:p>
      <w:pPr>
        <w:widowControl/>
        <w:spacing w:line="360" w:lineRule="auto"/>
        <w:jc w:val="left"/>
        <w:rPr>
          <w:rFonts w:hint="eastAsia" w:ascii="宋体" w:hAnsi="宋体" w:cs="宋体"/>
          <w:kern w:val="0"/>
          <w:sz w:val="24"/>
        </w:rPr>
      </w:pPr>
      <w:r>
        <w:rPr>
          <w:rFonts w:hint="eastAsia" w:ascii="宋体" w:hAnsi="宋体" w:cs="宋体"/>
          <w:kern w:val="0"/>
          <w:sz w:val="24"/>
        </w:rPr>
        <w:t>1、付款方式：分四个季度支付，每季度支付25%，其中5%作为考核费用。区第三方对于垃圾分类工作的检查中属于乙方责任的作为考核参考，支付承包款及考核款。 在市级垃圾分类考评中不达标的小区，凡涉及乙方管理的，每不达标一个即扣除考核款的1%。</w:t>
      </w:r>
    </w:p>
    <w:p>
      <w:pPr>
        <w:widowControl/>
        <w:spacing w:line="360" w:lineRule="auto"/>
        <w:jc w:val="left"/>
        <w:rPr>
          <w:rFonts w:hint="eastAsia" w:ascii="宋体" w:hAnsi="宋体" w:cs="宋体"/>
          <w:kern w:val="0"/>
          <w:sz w:val="24"/>
          <w:lang w:eastAsia="zh-CN"/>
        </w:rPr>
      </w:pPr>
      <w:r>
        <w:rPr>
          <w:rFonts w:hint="eastAsia" w:ascii="宋体" w:hAnsi="宋体" w:cs="宋体"/>
          <w:kern w:val="0"/>
          <w:sz w:val="24"/>
        </w:rPr>
        <w:t>2、验收方式：甲方每月对乙方进行考核，区级第三方检查，市级垃圾分类考评。</w:t>
      </w:r>
      <w:r>
        <w:rPr>
          <w:rFonts w:hint="eastAsia" w:ascii="宋体" w:hAnsi="宋体" w:cs="宋体"/>
          <w:kern w:val="0"/>
          <w:sz w:val="24"/>
          <w:lang w:eastAsia="zh-CN"/>
        </w:rPr>
        <w:t>（考核检查表见附件</w:t>
      </w:r>
      <w:r>
        <w:rPr>
          <w:rFonts w:hint="eastAsia" w:ascii="宋体" w:hAnsi="宋体" w:cs="宋体"/>
          <w:kern w:val="0"/>
          <w:sz w:val="24"/>
          <w:lang w:val="en-US" w:eastAsia="zh-CN"/>
        </w:rPr>
        <w:t>2</w:t>
      </w:r>
      <w:r>
        <w:rPr>
          <w:rFonts w:hint="eastAsia" w:ascii="宋体" w:hAnsi="宋体" w:cs="宋体"/>
          <w:kern w:val="0"/>
          <w:sz w:val="24"/>
          <w:lang w:eastAsia="zh-CN"/>
        </w:rPr>
        <w:t>）</w:t>
      </w:r>
    </w:p>
    <w:p>
      <w:pPr>
        <w:widowControl/>
        <w:spacing w:line="360" w:lineRule="auto"/>
        <w:jc w:val="left"/>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lang w:eastAsia="zh-CN"/>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widowControl/>
        <w:spacing w:line="360" w:lineRule="auto"/>
        <w:jc w:val="left"/>
        <w:rPr>
          <w:rFonts w:hint="eastAsia" w:ascii="宋体" w:hAnsi="宋体" w:cs="宋体"/>
          <w:color w:val="000000"/>
          <w:kern w:val="0"/>
          <w:sz w:val="24"/>
          <w:szCs w:val="24"/>
          <w:shd w:val="clear" w:color="auto" w:fill="FFFFFF"/>
        </w:rPr>
      </w:pPr>
      <w:r>
        <w:rPr>
          <w:rFonts w:hint="eastAsia" w:ascii="宋体" w:hAnsi="宋体" w:cs="宋体"/>
          <w:b/>
          <w:color w:val="000000"/>
          <w:kern w:val="0"/>
          <w:sz w:val="24"/>
          <w:szCs w:val="24"/>
          <w:shd w:val="clear" w:color="auto" w:fill="FFFFFF"/>
        </w:rPr>
        <w:t>附件1：</w:t>
      </w:r>
      <w:r>
        <w:rPr>
          <w:rFonts w:hint="eastAsia" w:ascii="宋体" w:hAnsi="宋体" w:cs="宋体"/>
          <w:color w:val="000000"/>
          <w:kern w:val="0"/>
          <w:sz w:val="24"/>
          <w:szCs w:val="24"/>
          <w:shd w:val="clear" w:color="auto" w:fill="FFFFFF"/>
        </w:rPr>
        <w:t>虹桥街道垃圾箱房明细表</w:t>
      </w:r>
    </w:p>
    <w:p>
      <w:pPr>
        <w:widowControl/>
        <w:spacing w:line="360" w:lineRule="auto"/>
        <w:jc w:val="center"/>
        <w:rPr>
          <w:rFonts w:hint="eastAsia" w:ascii="宋体" w:hAnsi="宋体" w:cs="宋体"/>
          <w:kern w:val="0"/>
          <w:sz w:val="24"/>
        </w:rPr>
      </w:pPr>
      <w:r>
        <w:rPr>
          <w:rFonts w:hint="eastAsia" w:ascii="宋体" w:hAnsi="宋体" w:cs="宋体"/>
          <w:b/>
          <w:color w:val="000000"/>
          <w:kern w:val="0"/>
          <w:sz w:val="24"/>
          <w:szCs w:val="24"/>
          <w:shd w:val="clear" w:color="auto" w:fill="FFFFFF"/>
        </w:rPr>
        <w:t>垃圾箱房所在小区名称及地址</w:t>
      </w:r>
    </w:p>
    <w:tbl>
      <w:tblPr>
        <w:tblStyle w:val="4"/>
        <w:tblpPr w:leftFromText="180" w:rightFromText="180" w:vertAnchor="text" w:horzAnchor="margin" w:tblpXSpec="center" w:tblpY="8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1820"/>
        <w:gridCol w:w="1420"/>
        <w:gridCol w:w="3040"/>
        <w:gridCol w:w="3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18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8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居委</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小区名称</w:t>
            </w:r>
          </w:p>
        </w:tc>
        <w:tc>
          <w:tcPr>
            <w:tcW w:w="346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18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18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虹储</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虹储小区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中山西路1041弄22号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中山西路1041弄23号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中山西路1041弄76号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民航古北公寓</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金珠路50号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爱建</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中园小区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安顺路351弄34号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安顺路361弄9号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中科小区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安顺路305弄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安东</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安东小区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安顺路181弄7号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安顺路181弄15号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安顺路181弄37号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安顺路181弄49号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安顺路181弄26号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长顺路50弄3号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虹南</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虹南小区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中山西路1432弄2号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中山西路1432弄44号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虹梅</w:t>
            </w: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虹许路971弄</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虹许路971弄4号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虹警小区      </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虹许路975弄1号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虹梅小区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延安西路2799弄8号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延北小区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虹梅路3888弄15号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虹东</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虹东小区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虹桥路1017弄1号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虹桥路1017弄2号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虹桥路1017弄4号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虹一小区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中山西路1030弄2号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中山西路1030弄29号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中山西路1030弄16号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中山西路1030弄26号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虹桥路1115弄2号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虹桥路1115弄36号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虹桥路1115弄50号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邮航小区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虹桥路1077弄22号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虹桥路1077弄23号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虹桥路1077弄2号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虹桥路1115弄6号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虹许</w:t>
            </w: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张虹路90弄</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张虹路90弄弄口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长中小区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虹桥路996弄北辰巷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虹南大楼</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虹桥路1024弄3号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长虹</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长虹小区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虹桥路996弄15号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虹桥路996弄49号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虹桥路996弄77号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虹桥路996弄111号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虹桥路996弄131号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中华小区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长顺路65号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center"/>
              <w:rPr>
                <w:rFonts w:hint="eastAsia" w:asciiTheme="minorEastAsia" w:hAnsiTheme="minorEastAsia" w:eastAsiaTheme="minorEastAsia" w:cstheme="minorEastAsia"/>
                <w:kern w:val="0"/>
                <w:sz w:val="24"/>
                <w:szCs w:val="24"/>
              </w:rPr>
            </w:pP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何家角小区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安顺路231弄7号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安顺路231弄30号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伊犁小区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伊犁路110弄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伊犁路134弄15号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伊犁路134弄17号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伊犁路146弄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安顺路300弄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长顺小区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虹桥路953弄9号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虹桥路953弄13号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虹桥路953弄21号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长顺路10号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虹桥路961弄26号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虹桥路961弄34号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虹桥路967弄</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虹桥路967弄3号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新顺小区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虹桥路953弄30号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虹桥路953弄46号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虹桥路953弄66号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虹桥路953弄76号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62</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虹桥路885弄4号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63</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04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虹欣小区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中山西路1410弄3号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64</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中山西路1410弄12号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65</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古安小区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宋园路28弄1号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66</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古城小区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宋园路30弄口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67</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欣绿小区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中山西路1320弄3号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68</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restart"/>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荣华一期</w:t>
            </w: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东湖小区</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虹桥路1776号大门边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69</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南空房管所</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虹桥路1704弄大门边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8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70</w:t>
            </w:r>
          </w:p>
        </w:tc>
        <w:tc>
          <w:tcPr>
            <w:tcW w:w="182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虹桥街道</w:t>
            </w:r>
          </w:p>
        </w:tc>
        <w:tc>
          <w:tcPr>
            <w:tcW w:w="1420" w:type="dxa"/>
            <w:vMerge w:val="continue"/>
            <w:noWrap w:val="0"/>
            <w:vAlign w:val="center"/>
          </w:tcPr>
          <w:p>
            <w:pPr>
              <w:widowControl/>
              <w:jc w:val="left"/>
              <w:rPr>
                <w:rFonts w:hint="eastAsia" w:asciiTheme="minorEastAsia" w:hAnsiTheme="minorEastAsia" w:eastAsiaTheme="minorEastAsia" w:cstheme="minorEastAsia"/>
                <w:kern w:val="0"/>
                <w:sz w:val="24"/>
                <w:szCs w:val="24"/>
              </w:rPr>
            </w:pPr>
          </w:p>
        </w:tc>
        <w:tc>
          <w:tcPr>
            <w:tcW w:w="304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盲童学校宿舍</w:t>
            </w:r>
          </w:p>
        </w:tc>
        <w:tc>
          <w:tcPr>
            <w:tcW w:w="3460"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虹桥路1860弄弄堂口</w:t>
            </w:r>
          </w:p>
        </w:tc>
      </w:tr>
    </w:tbl>
    <w:p>
      <w:pPr>
        <w:rPr>
          <w:rFonts w:hint="eastAsia" w:ascii="仿宋_GB2312" w:eastAsia="仿宋_GB2312"/>
          <w:color w:val="auto"/>
          <w:sz w:val="28"/>
          <w:szCs w:val="28"/>
        </w:rPr>
      </w:pPr>
      <w:r>
        <w:rPr>
          <w:rFonts w:hint="eastAsia" w:ascii="仿宋_GB2312" w:eastAsia="仿宋_GB2312"/>
          <w:color w:val="auto"/>
          <w:sz w:val="28"/>
          <w:szCs w:val="28"/>
        </w:rPr>
        <w:br w:type="page"/>
      </w:r>
    </w:p>
    <w:p>
      <w:pPr>
        <w:jc w:val="left"/>
        <w:rPr>
          <w:rFonts w:hint="eastAsia" w:eastAsia="宋体"/>
          <w:b w:val="0"/>
          <w:bCs w:val="0"/>
          <w:sz w:val="21"/>
          <w:szCs w:val="21"/>
          <w:lang w:eastAsia="zh-CN"/>
        </w:rPr>
      </w:pPr>
      <w:r>
        <w:rPr>
          <w:rFonts w:hint="eastAsia"/>
          <w:b w:val="0"/>
          <w:bCs w:val="0"/>
          <w:sz w:val="21"/>
          <w:szCs w:val="21"/>
          <w:lang w:eastAsia="zh-CN"/>
        </w:rPr>
        <w:t>附件</w:t>
      </w:r>
      <w:r>
        <w:rPr>
          <w:rFonts w:hint="eastAsia"/>
          <w:b w:val="0"/>
          <w:bCs w:val="0"/>
          <w:sz w:val="21"/>
          <w:szCs w:val="21"/>
          <w:lang w:val="en-US" w:eastAsia="zh-CN"/>
        </w:rPr>
        <w:t>2</w:t>
      </w:r>
      <w:r>
        <w:rPr>
          <w:rFonts w:hint="eastAsia"/>
          <w:b w:val="0"/>
          <w:bCs w:val="0"/>
          <w:sz w:val="21"/>
          <w:szCs w:val="21"/>
          <w:lang w:eastAsia="zh-CN"/>
        </w:rPr>
        <w:t>：</w:t>
      </w:r>
    </w:p>
    <w:p>
      <w:pPr>
        <w:jc w:val="center"/>
        <w:rPr>
          <w:rFonts w:hint="eastAsia"/>
          <w:b/>
          <w:bCs/>
          <w:sz w:val="30"/>
          <w:szCs w:val="30"/>
        </w:rPr>
      </w:pPr>
      <w:r>
        <w:rPr>
          <w:rFonts w:hint="eastAsia"/>
          <w:b/>
          <w:bCs/>
          <w:sz w:val="24"/>
          <w:szCs w:val="24"/>
        </w:rPr>
        <w:t>虹桥街道垃圾箱房两网融合检查表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81"/>
        <w:gridCol w:w="4761"/>
        <w:gridCol w:w="794"/>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eastAsia="zh-CN"/>
              </w:rPr>
            </w:pPr>
            <w:r>
              <w:rPr>
                <w:rFonts w:hint="eastAsia"/>
                <w:vertAlign w:val="baseline"/>
                <w:lang w:eastAsia="zh-CN"/>
              </w:rPr>
              <w:t>序号</w:t>
            </w:r>
          </w:p>
        </w:tc>
        <w:tc>
          <w:tcPr>
            <w:tcW w:w="1681" w:type="dxa"/>
            <w:noWrap w:val="0"/>
            <w:vAlign w:val="center"/>
          </w:tcPr>
          <w:p>
            <w:pPr>
              <w:widowControl w:val="0"/>
              <w:jc w:val="center"/>
              <w:rPr>
                <w:rFonts w:hint="eastAsia" w:eastAsia="宋体"/>
                <w:vertAlign w:val="baseline"/>
                <w:lang w:eastAsia="zh-CN"/>
              </w:rPr>
            </w:pPr>
            <w:r>
              <w:rPr>
                <w:rFonts w:hint="eastAsia"/>
                <w:vertAlign w:val="baseline"/>
                <w:lang w:eastAsia="zh-CN"/>
              </w:rPr>
              <w:t>考核项目</w:t>
            </w:r>
          </w:p>
        </w:tc>
        <w:tc>
          <w:tcPr>
            <w:tcW w:w="4761" w:type="dxa"/>
            <w:noWrap w:val="0"/>
            <w:vAlign w:val="center"/>
          </w:tcPr>
          <w:p>
            <w:pPr>
              <w:widowControl w:val="0"/>
              <w:jc w:val="center"/>
              <w:rPr>
                <w:rFonts w:hint="eastAsia" w:eastAsia="宋体"/>
                <w:vertAlign w:val="baseline"/>
                <w:lang w:eastAsia="zh-CN"/>
              </w:rPr>
            </w:pPr>
            <w:r>
              <w:rPr>
                <w:rFonts w:hint="eastAsia"/>
                <w:vertAlign w:val="baseline"/>
                <w:lang w:eastAsia="zh-CN"/>
              </w:rPr>
              <w:t>考核内容</w:t>
            </w:r>
          </w:p>
        </w:tc>
        <w:tc>
          <w:tcPr>
            <w:tcW w:w="794" w:type="dxa"/>
            <w:noWrap w:val="0"/>
            <w:vAlign w:val="center"/>
          </w:tcPr>
          <w:p>
            <w:pPr>
              <w:widowControl w:val="0"/>
              <w:jc w:val="center"/>
              <w:rPr>
                <w:rFonts w:hint="eastAsia" w:eastAsia="宋体"/>
                <w:vertAlign w:val="baseline"/>
                <w:lang w:eastAsia="zh-CN"/>
              </w:rPr>
            </w:pPr>
            <w:r>
              <w:rPr>
                <w:rFonts w:hint="eastAsia"/>
                <w:vertAlign w:val="baseline"/>
                <w:lang w:eastAsia="zh-CN"/>
              </w:rPr>
              <w:t>分值</w:t>
            </w:r>
          </w:p>
        </w:tc>
        <w:tc>
          <w:tcPr>
            <w:tcW w:w="738" w:type="dxa"/>
            <w:noWrap w:val="0"/>
            <w:vAlign w:val="center"/>
          </w:tcPr>
          <w:p>
            <w:pPr>
              <w:widowControl w:val="0"/>
              <w:jc w:val="center"/>
              <w:rPr>
                <w:rFonts w:hint="eastAsia" w:eastAsia="宋体"/>
                <w:vertAlign w:val="baseline"/>
                <w:lang w:eastAsia="zh-CN"/>
              </w:rPr>
            </w:pPr>
            <w:r>
              <w:rPr>
                <w:rFonts w:hint="eastAsia"/>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1</w:t>
            </w:r>
          </w:p>
        </w:tc>
        <w:tc>
          <w:tcPr>
            <w:tcW w:w="1681" w:type="dxa"/>
            <w:noWrap w:val="0"/>
            <w:vAlign w:val="center"/>
          </w:tcPr>
          <w:p>
            <w:pPr>
              <w:widowControl w:val="0"/>
              <w:jc w:val="center"/>
              <w:rPr>
                <w:vertAlign w:val="baseline"/>
              </w:rPr>
            </w:pPr>
            <w:r>
              <w:rPr>
                <w:rFonts w:hint="eastAsia"/>
                <w:vertAlign w:val="baseline"/>
              </w:rPr>
              <w:t>分拣员(20分)</w:t>
            </w:r>
          </w:p>
        </w:tc>
        <w:tc>
          <w:tcPr>
            <w:tcW w:w="4761" w:type="dxa"/>
            <w:noWrap w:val="0"/>
            <w:vAlign w:val="center"/>
          </w:tcPr>
          <w:p>
            <w:pPr>
              <w:widowControl w:val="0"/>
              <w:jc w:val="both"/>
              <w:rPr>
                <w:vertAlign w:val="baseline"/>
              </w:rPr>
            </w:pPr>
            <w:r>
              <w:rPr>
                <w:rFonts w:hint="eastAsia"/>
                <w:vertAlign w:val="baseline"/>
              </w:rPr>
              <w:t>在岗在位</w:t>
            </w:r>
          </w:p>
        </w:tc>
        <w:tc>
          <w:tcPr>
            <w:tcW w:w="794"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20</w:t>
            </w:r>
          </w:p>
        </w:tc>
        <w:tc>
          <w:tcPr>
            <w:tcW w:w="738" w:type="dxa"/>
            <w:noWrap w:val="0"/>
            <w:vAlign w:val="center"/>
          </w:tcPr>
          <w:p>
            <w:pPr>
              <w:widowControl w:val="0"/>
              <w:jc w:val="center"/>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2</w:t>
            </w:r>
          </w:p>
        </w:tc>
        <w:tc>
          <w:tcPr>
            <w:tcW w:w="1681" w:type="dxa"/>
            <w:vMerge w:val="restart"/>
            <w:noWrap w:val="0"/>
            <w:vAlign w:val="center"/>
          </w:tcPr>
          <w:p>
            <w:pPr>
              <w:widowControl w:val="0"/>
              <w:jc w:val="center"/>
              <w:rPr>
                <w:vertAlign w:val="baseline"/>
              </w:rPr>
            </w:pPr>
            <w:r>
              <w:rPr>
                <w:rFonts w:hint="eastAsia"/>
              </w:rPr>
              <w:t>垃圾厢房管理(20分)</w:t>
            </w:r>
          </w:p>
        </w:tc>
        <w:tc>
          <w:tcPr>
            <w:tcW w:w="4761" w:type="dxa"/>
            <w:noWrap w:val="0"/>
            <w:vAlign w:val="center"/>
          </w:tcPr>
          <w:p>
            <w:pPr>
              <w:widowControl w:val="0"/>
              <w:jc w:val="both"/>
              <w:rPr>
                <w:vertAlign w:val="baseline"/>
              </w:rPr>
            </w:pPr>
            <w:r>
              <w:rPr>
                <w:rFonts w:hint="eastAsia"/>
              </w:rPr>
              <w:t>四分类垃圾桶规范摆放</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3</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厢房内不堆放杂物</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4</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厢房周边3米内保洁到位</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垃圾桶冲洗、擦干净</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6</w:t>
            </w:r>
          </w:p>
        </w:tc>
        <w:tc>
          <w:tcPr>
            <w:tcW w:w="1681" w:type="dxa"/>
            <w:vMerge w:val="restart"/>
            <w:noWrap w:val="0"/>
            <w:vAlign w:val="center"/>
          </w:tcPr>
          <w:p>
            <w:pPr>
              <w:widowControl w:val="0"/>
              <w:jc w:val="center"/>
              <w:rPr>
                <w:vertAlign w:val="baseline"/>
              </w:rPr>
            </w:pPr>
            <w:r>
              <w:rPr>
                <w:rFonts w:hint="eastAsia"/>
              </w:rPr>
              <w:t>湿垃圾分类(30分)</w:t>
            </w:r>
          </w:p>
        </w:tc>
        <w:tc>
          <w:tcPr>
            <w:tcW w:w="4761" w:type="dxa"/>
            <w:noWrap w:val="0"/>
            <w:vAlign w:val="center"/>
          </w:tcPr>
          <w:p>
            <w:pPr>
              <w:widowControl w:val="0"/>
              <w:jc w:val="both"/>
              <w:rPr>
                <w:vertAlign w:val="baseline"/>
              </w:rPr>
            </w:pPr>
            <w:r>
              <w:rPr>
                <w:rFonts w:hint="eastAsia"/>
              </w:rPr>
              <w:t>发现有害垃圾一件扣2分</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7</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发现干垃圾(包括塑料袋)一件扣2分</w:t>
            </w:r>
          </w:p>
        </w:tc>
        <w:tc>
          <w:tcPr>
            <w:tcW w:w="794"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20</w:t>
            </w:r>
          </w:p>
        </w:tc>
        <w:tc>
          <w:tcPr>
            <w:tcW w:w="738" w:type="dxa"/>
            <w:noWrap w:val="0"/>
            <w:vAlign w:val="center"/>
          </w:tcPr>
          <w:p>
            <w:pPr>
              <w:widowControl w:val="0"/>
              <w:jc w:val="center"/>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8</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rFonts w:hint="default" w:eastAsia="宋体"/>
                <w:vertAlign w:val="baseline"/>
                <w:lang w:val="en-US" w:eastAsia="zh-CN"/>
              </w:rPr>
            </w:pPr>
            <w:r>
              <w:rPr>
                <w:rFonts w:hint="eastAsia"/>
              </w:rPr>
              <w:t>每发现可回收垃圾三件以上(纸张类、橡塑类、纺织类、砖瓦陶瓷类、玻璃类、金属类等不易分解的杂质)，超出部分没件</w:t>
            </w:r>
            <w:r>
              <w:rPr>
                <w:rFonts w:hint="eastAsia"/>
                <w:lang w:eastAsia="zh-CN"/>
              </w:rPr>
              <w:t>扣</w:t>
            </w:r>
            <w:r>
              <w:rPr>
                <w:rFonts w:hint="eastAsia"/>
                <w:lang w:val="en-US" w:eastAsia="zh-CN"/>
              </w:rPr>
              <w:t>3分</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9</w:t>
            </w:r>
          </w:p>
        </w:tc>
        <w:tc>
          <w:tcPr>
            <w:tcW w:w="1681" w:type="dxa"/>
            <w:vMerge w:val="restart"/>
            <w:noWrap w:val="0"/>
            <w:vAlign w:val="center"/>
          </w:tcPr>
          <w:p>
            <w:pPr>
              <w:widowControl w:val="0"/>
              <w:jc w:val="center"/>
              <w:rPr>
                <w:vertAlign w:val="baseline"/>
              </w:rPr>
            </w:pPr>
            <w:r>
              <w:rPr>
                <w:rFonts w:hint="eastAsia"/>
              </w:rPr>
              <w:t>干垃圾(20分)</w:t>
            </w:r>
          </w:p>
        </w:tc>
        <w:tc>
          <w:tcPr>
            <w:tcW w:w="4761" w:type="dxa"/>
            <w:noWrap w:val="0"/>
            <w:vAlign w:val="center"/>
          </w:tcPr>
          <w:p>
            <w:pPr>
              <w:widowControl w:val="0"/>
              <w:jc w:val="both"/>
              <w:rPr>
                <w:vertAlign w:val="baseline"/>
              </w:rPr>
            </w:pPr>
            <w:r>
              <w:rPr>
                <w:rFonts w:hint="eastAsia"/>
              </w:rPr>
              <w:t>垃圾分类没有破袋扣2分</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10</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每发现可回收垃圾三件以上扣2分</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11</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发现一件有害垃圾扣2分</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12</w:t>
            </w:r>
          </w:p>
        </w:tc>
        <w:tc>
          <w:tcPr>
            <w:tcW w:w="1681" w:type="dxa"/>
            <w:vMerge w:val="continue"/>
            <w:noWrap w:val="0"/>
            <w:vAlign w:val="center"/>
          </w:tcPr>
          <w:p>
            <w:pPr>
              <w:widowControl w:val="0"/>
              <w:jc w:val="center"/>
              <w:rPr>
                <w:vertAlign w:val="baseline"/>
              </w:rPr>
            </w:pPr>
          </w:p>
        </w:tc>
        <w:tc>
          <w:tcPr>
            <w:tcW w:w="4761" w:type="dxa"/>
            <w:noWrap w:val="0"/>
            <w:vAlign w:val="center"/>
          </w:tcPr>
          <w:p>
            <w:pPr>
              <w:widowControl w:val="0"/>
              <w:jc w:val="both"/>
              <w:rPr>
                <w:vertAlign w:val="baseline"/>
              </w:rPr>
            </w:pPr>
            <w:r>
              <w:rPr>
                <w:rFonts w:hint="eastAsia"/>
              </w:rPr>
              <w:t>发现一次湿垃圾(占比百分之二十以上的)扣2分(占比百分之五十以上的)扣3分</w:t>
            </w:r>
          </w:p>
        </w:tc>
        <w:tc>
          <w:tcPr>
            <w:tcW w:w="794"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5</w:t>
            </w:r>
          </w:p>
        </w:tc>
        <w:tc>
          <w:tcPr>
            <w:tcW w:w="738" w:type="dxa"/>
            <w:noWrap w:val="0"/>
            <w:vAlign w:val="center"/>
          </w:tcPr>
          <w:p>
            <w:pPr>
              <w:widowControl w:val="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13</w:t>
            </w:r>
          </w:p>
        </w:tc>
        <w:tc>
          <w:tcPr>
            <w:tcW w:w="1681" w:type="dxa"/>
            <w:noWrap w:val="0"/>
            <w:vAlign w:val="center"/>
          </w:tcPr>
          <w:p>
            <w:pPr>
              <w:widowControl w:val="0"/>
              <w:jc w:val="center"/>
              <w:rPr>
                <w:vertAlign w:val="baseline"/>
              </w:rPr>
            </w:pPr>
            <w:r>
              <w:rPr>
                <w:rFonts w:hint="eastAsia"/>
              </w:rPr>
              <w:t>配合街道、居委工作(10分)</w:t>
            </w:r>
          </w:p>
        </w:tc>
        <w:tc>
          <w:tcPr>
            <w:tcW w:w="4761" w:type="dxa"/>
            <w:noWrap w:val="0"/>
            <w:vAlign w:val="center"/>
          </w:tcPr>
          <w:p>
            <w:pPr>
              <w:widowControl w:val="0"/>
              <w:jc w:val="both"/>
              <w:rPr>
                <w:vertAlign w:val="baseline"/>
              </w:rPr>
            </w:pPr>
            <w:r>
              <w:rPr>
                <w:rFonts w:hint="eastAsia"/>
              </w:rPr>
              <w:t>不服从居委合理工作指导的一次扣5分</w:t>
            </w:r>
          </w:p>
        </w:tc>
        <w:tc>
          <w:tcPr>
            <w:tcW w:w="794"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10</w:t>
            </w:r>
          </w:p>
        </w:tc>
        <w:tc>
          <w:tcPr>
            <w:tcW w:w="738" w:type="dxa"/>
            <w:noWrap w:val="0"/>
            <w:vAlign w:val="center"/>
          </w:tcPr>
          <w:p>
            <w:pPr>
              <w:widowControl w:val="0"/>
              <w:jc w:val="center"/>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0" w:type="dxa"/>
            <w:gridSpan w:val="3"/>
            <w:noWrap w:val="0"/>
            <w:vAlign w:val="center"/>
          </w:tcPr>
          <w:p>
            <w:pPr>
              <w:widowControl w:val="0"/>
              <w:tabs>
                <w:tab w:val="left" w:pos="4969"/>
              </w:tabs>
              <w:jc w:val="center"/>
              <w:rPr>
                <w:rFonts w:hint="eastAsia" w:eastAsia="宋体"/>
                <w:vertAlign w:val="baseline"/>
                <w:lang w:eastAsia="zh-CN"/>
              </w:rPr>
            </w:pPr>
            <w:r>
              <w:rPr>
                <w:rFonts w:hint="eastAsia"/>
                <w:vertAlign w:val="baseline"/>
                <w:lang w:eastAsia="zh-CN"/>
              </w:rPr>
              <w:t>总分</w:t>
            </w:r>
          </w:p>
        </w:tc>
        <w:tc>
          <w:tcPr>
            <w:tcW w:w="794" w:type="dxa"/>
            <w:noWrap w:val="0"/>
            <w:vAlign w:val="center"/>
          </w:tcPr>
          <w:p>
            <w:pPr>
              <w:widowControl w:val="0"/>
              <w:jc w:val="center"/>
              <w:rPr>
                <w:rFonts w:hint="default" w:eastAsia="宋体"/>
                <w:vertAlign w:val="baseline"/>
                <w:lang w:val="en-US" w:eastAsia="zh-CN"/>
              </w:rPr>
            </w:pPr>
            <w:r>
              <w:rPr>
                <w:rFonts w:hint="eastAsia"/>
                <w:vertAlign w:val="baseline"/>
                <w:lang w:val="en-US" w:eastAsia="zh-CN"/>
              </w:rPr>
              <w:t>100</w:t>
            </w:r>
          </w:p>
        </w:tc>
        <w:tc>
          <w:tcPr>
            <w:tcW w:w="738" w:type="dxa"/>
            <w:noWrap w:val="0"/>
            <w:vAlign w:val="center"/>
          </w:tcPr>
          <w:p>
            <w:pPr>
              <w:widowControl w:val="0"/>
              <w:jc w:val="center"/>
              <w:rPr>
                <w:rFonts w:hint="default" w:eastAsia="宋体"/>
                <w:vertAlign w:val="baseline"/>
                <w:lang w:val="en-US" w:eastAsia="zh-CN"/>
              </w:rPr>
            </w:pPr>
          </w:p>
        </w:tc>
      </w:tr>
    </w:tbl>
    <w:p/>
    <w:p>
      <w:pPr>
        <w:rPr>
          <w:rFonts w:hint="eastAsia"/>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eastAsia="宋体"/>
        <w:sz w:val="21"/>
        <w:szCs w:val="21"/>
        <w:lang w:val="en-US" w:eastAsia="zh-CN"/>
      </w:rPr>
    </w:pPr>
    <w:r>
      <w:rPr>
        <w:rFonts w:hint="eastAsia" w:ascii="宋体" w:hAnsi="宋体"/>
        <w:sz w:val="18"/>
        <w:szCs w:val="18"/>
        <w:u w:val="single"/>
        <w:lang w:eastAsia="zh-CN"/>
      </w:rPr>
      <w:t>ZC202400</w:t>
    </w:r>
    <w:r>
      <w:rPr>
        <w:rFonts w:hint="eastAsia" w:ascii="宋体" w:hAnsi="宋体"/>
        <w:sz w:val="18"/>
        <w:szCs w:val="18"/>
        <w:u w:val="single"/>
        <w:lang w:val="en-US" w:eastAsia="zh-CN"/>
      </w:rPr>
      <w:t>25</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长宁区虹桥街道垃圾箱房“两网协同”一体化管理服务竞争性磋商项目       </w:t>
    </w:r>
    <w:r>
      <w:rPr>
        <w:rFonts w:hint="eastAsia" w:ascii="宋体" w:hAnsi="宋体"/>
        <w:sz w:val="18"/>
        <w:szCs w:val="18"/>
        <w:u w:val="single"/>
        <w:lang w:val="en-US" w:eastAsia="zh-CN"/>
      </w:rPr>
      <w:t>需求</w:t>
    </w:r>
    <w:r>
      <w:rPr>
        <w:rFonts w:hint="eastAsia" w:ascii="宋体" w:hAnsi="宋体"/>
        <w:sz w:val="18"/>
        <w:szCs w:val="18"/>
        <w:u w:val="single"/>
      </w:rPr>
      <w:t>文件</w:t>
    </w:r>
    <w:r>
      <w:rPr>
        <w:rFonts w:ascii="宋体" w:hAnsi="宋体"/>
        <w:color w:val="FF0000"/>
        <w:sz w:val="18"/>
        <w:szCs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271145</wp:posOffset>
              </wp:positionV>
              <wp:extent cx="635" cy="0"/>
              <wp:effectExtent l="0" t="19050" r="8890" b="1905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35pt;height:0pt;width:0.05pt;z-index:251659264;mso-width-relative:page;mso-height-relative:page;" filled="f" stroked="t" coordsize="21600,21600" o:allowincell="f" o:gfxdata="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JYeq0QAAAAMBAAAPAAAAAAAAAAEAIAAAACIAAABkcnMvZG93bnJldi54bWxQSwECFAAUAAAACACH&#10;TuJA67FTGPIBAADhAwAADgAAAAAAAAABACAAAAAgAQAAZHJzL2Uyb0RvYy54bWxQSwUGAAAAAAYA&#10;BgBZAQAAhAUAAAAA&#10;">
              <v:fill on="f" focussize="0,0"/>
              <v:stroke weight="3pt" color="#000000" linestyle="thinThin" joinstyle="round"/>
              <v:imagedata o:title=""/>
              <o:lock v:ext="edit" aspectratio="f"/>
            </v:line>
          </w:pict>
        </mc:Fallback>
      </mc:AlternateConten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6855BDE"/>
    <w:rsid w:val="29BDFB3A"/>
    <w:rsid w:val="2C172023"/>
    <w:rsid w:val="415F5E76"/>
    <w:rsid w:val="5F7A129E"/>
    <w:rsid w:val="5FEF3F23"/>
    <w:rsid w:val="7F3C7E99"/>
    <w:rsid w:val="CE3FBB11"/>
    <w:rsid w:val="DEE6FD68"/>
    <w:rsid w:val="EE7A8329"/>
    <w:rsid w:val="F3FD5D0A"/>
    <w:rsid w:val="FBCD5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2024-03-28T04:46:00Z</dcterms:created>
  <dcterms:modified xsi:type="dcterms:W3CDTF">2024-03-28T06:37:02Z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5A0CDBEECE36477291817782C35798DB_13</vt:lpwstr>
  </property>
</Properties>
</file>