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BCD6E6">
      <w:pPr>
        <w:jc w:val="both"/>
        <w:rPr>
          <w:rFonts w:hint="eastAsia" w:ascii="仿宋" w:hAnsi="仿宋" w:eastAsia="仿宋" w:cs="仿宋"/>
          <w:bCs/>
          <w:sz w:val="44"/>
          <w:szCs w:val="44"/>
          <w:lang w:val="en-US" w:eastAsia="zh-CN"/>
        </w:rPr>
      </w:pPr>
      <w:r>
        <w:rPr>
          <w:rFonts w:hint="eastAsia" w:ascii="仿宋" w:hAnsi="仿宋" w:eastAsia="仿宋" w:cs="仿宋"/>
          <w:bCs/>
          <w:sz w:val="44"/>
          <w:szCs w:val="44"/>
          <w:lang w:val="en-US" w:eastAsia="zh-CN"/>
        </w:rPr>
        <w:t>包件一：</w:t>
      </w:r>
    </w:p>
    <w:p w14:paraId="6FCF7626">
      <w:pPr>
        <w:jc w:val="both"/>
        <w:rPr>
          <w:rFonts w:hint="default" w:ascii="黑体" w:hAnsi="黑体" w:eastAsia="黑体" w:cs="宋体"/>
          <w:bCs/>
          <w:sz w:val="44"/>
          <w:szCs w:val="44"/>
          <w:lang w:val="en-US" w:eastAsia="zh-CN"/>
        </w:rPr>
      </w:pPr>
    </w:p>
    <w:p w14:paraId="44298B43">
      <w:pPr>
        <w:jc w:val="both"/>
        <w:rPr>
          <w:rFonts w:hint="eastAsia" w:ascii="黑体" w:hAnsi="黑体" w:eastAsia="黑体" w:cs="宋体"/>
          <w:bCs/>
          <w:sz w:val="44"/>
          <w:szCs w:val="44"/>
          <w:lang w:val="en-US" w:eastAsia="zh-CN"/>
        </w:rPr>
      </w:pPr>
      <w:r>
        <w:rPr>
          <w:rFonts w:hint="eastAsia" w:ascii="黑体" w:hAnsi="黑体" w:eastAsia="黑体" w:cs="宋体"/>
          <w:bCs/>
          <w:sz w:val="44"/>
          <w:szCs w:val="44"/>
        </w:rPr>
        <w:t>共和新路街道</w:t>
      </w:r>
      <w:r>
        <w:rPr>
          <w:rFonts w:hint="eastAsia" w:ascii="黑体" w:hAnsi="黑体" w:eastAsia="黑体" w:cs="宋体"/>
          <w:bCs/>
          <w:sz w:val="44"/>
          <w:szCs w:val="44"/>
          <w:lang w:eastAsia="zh-CN"/>
        </w:rPr>
        <w:t>城区综合管理服务（</w:t>
      </w:r>
      <w:r>
        <w:rPr>
          <w:rFonts w:hint="eastAsia" w:ascii="黑体" w:hAnsi="黑体" w:eastAsia="黑体" w:cs="宋体"/>
          <w:bCs/>
          <w:sz w:val="44"/>
          <w:szCs w:val="44"/>
          <w:lang w:val="en-US" w:eastAsia="zh-CN"/>
        </w:rPr>
        <w:t>第二街区）</w:t>
      </w:r>
    </w:p>
    <w:p w14:paraId="3AE06725">
      <w:pPr>
        <w:jc w:val="center"/>
        <w:rPr>
          <w:rFonts w:hint="eastAsia" w:ascii="黑体" w:hAnsi="黑体" w:eastAsia="黑体" w:cs="宋体"/>
          <w:bCs/>
          <w:sz w:val="44"/>
          <w:szCs w:val="44"/>
        </w:rPr>
      </w:pPr>
      <w:r>
        <w:rPr>
          <w:rFonts w:hint="eastAsia" w:ascii="黑体" w:hAnsi="黑体" w:eastAsia="黑体" w:cs="宋体"/>
          <w:bCs/>
          <w:sz w:val="44"/>
          <w:szCs w:val="44"/>
        </w:rPr>
        <w:t>招标服务需求</w:t>
      </w:r>
    </w:p>
    <w:p w14:paraId="05A1AB36">
      <w:pPr>
        <w:ind w:firstLine="600" w:firstLineChars="200"/>
        <w:rPr>
          <w:rFonts w:hint="eastAsia" w:ascii="黑体" w:hAnsi="黑体" w:eastAsia="黑体" w:cs="黑体"/>
          <w:sz w:val="30"/>
          <w:szCs w:val="30"/>
        </w:rPr>
      </w:pPr>
    </w:p>
    <w:p w14:paraId="34E41A75">
      <w:pPr>
        <w:ind w:firstLine="600" w:firstLineChars="200"/>
        <w:rPr>
          <w:rFonts w:hint="eastAsia" w:ascii="仿宋_GB2312" w:hAnsi="仿宋_GB2312" w:eastAsia="仿宋_GB2312" w:cs="仿宋_GB2312"/>
          <w:b/>
          <w:bCs/>
          <w:sz w:val="30"/>
          <w:szCs w:val="30"/>
        </w:rPr>
      </w:pPr>
      <w:r>
        <w:rPr>
          <w:rFonts w:hint="eastAsia" w:ascii="黑体" w:hAnsi="黑体" w:eastAsia="黑体" w:cs="黑体"/>
          <w:sz w:val="30"/>
          <w:szCs w:val="30"/>
        </w:rPr>
        <w:t>一、对运营方要求</w:t>
      </w:r>
    </w:p>
    <w:p w14:paraId="22D7D2EF">
      <w:pPr>
        <w:spacing w:line="360" w:lineRule="auto"/>
        <w:ind w:firstLine="600" w:firstLineChars="200"/>
        <w:rPr>
          <w:rFonts w:hint="eastAsia" w:ascii="仿宋_GB2312" w:eastAsia="仿宋_GB2312"/>
          <w:sz w:val="30"/>
          <w:szCs w:val="30"/>
          <w:lang w:val="en-US" w:eastAsia="zh-CN"/>
        </w:rPr>
      </w:pPr>
      <w:r>
        <w:rPr>
          <w:rFonts w:hint="eastAsia" w:ascii="仿宋_GB2312" w:eastAsia="仿宋_GB2312"/>
          <w:sz w:val="30"/>
          <w:szCs w:val="30"/>
          <w:lang w:val="en-US" w:eastAsia="zh-CN"/>
        </w:rPr>
        <w:t>1、管理理念新，能确保所服务区域安全、畅通、整洁、洁净的环境；</w:t>
      </w:r>
    </w:p>
    <w:p w14:paraId="3810A1B3">
      <w:pPr>
        <w:spacing w:line="360" w:lineRule="auto"/>
        <w:rPr>
          <w:rFonts w:hint="eastAsia" w:ascii="仿宋_GB2312" w:eastAsia="仿宋_GB2312"/>
          <w:sz w:val="30"/>
          <w:szCs w:val="30"/>
        </w:rPr>
      </w:pPr>
      <w:r>
        <w:rPr>
          <w:rFonts w:hint="eastAsia" w:ascii="仿宋_GB2312" w:eastAsia="仿宋_GB2312"/>
          <w:sz w:val="30"/>
          <w:szCs w:val="30"/>
        </w:rPr>
        <w:t>　　</w:t>
      </w:r>
      <w:r>
        <w:rPr>
          <w:rFonts w:hint="eastAsia" w:ascii="仿宋_GB2312" w:eastAsia="仿宋_GB2312"/>
          <w:sz w:val="30"/>
          <w:szCs w:val="30"/>
          <w:lang w:val="en-US" w:eastAsia="zh-CN"/>
        </w:rPr>
        <w:t>2、</w:t>
      </w:r>
      <w:r>
        <w:rPr>
          <w:rFonts w:hint="eastAsia" w:ascii="仿宋_GB2312" w:eastAsia="仿宋_GB2312"/>
          <w:sz w:val="30"/>
          <w:szCs w:val="30"/>
          <w:lang w:eastAsia="zh-CN"/>
        </w:rPr>
        <w:t>对街道</w:t>
      </w:r>
      <w:r>
        <w:rPr>
          <w:rFonts w:hint="eastAsia" w:ascii="仿宋_GB2312" w:eastAsia="仿宋_GB2312"/>
          <w:sz w:val="30"/>
          <w:szCs w:val="30"/>
        </w:rPr>
        <w:t>社区管理工作</w:t>
      </w:r>
      <w:r>
        <w:rPr>
          <w:rFonts w:hint="eastAsia" w:ascii="仿宋_GB2312" w:eastAsia="仿宋_GB2312"/>
          <w:sz w:val="30"/>
          <w:szCs w:val="30"/>
          <w:lang w:eastAsia="zh-CN"/>
        </w:rPr>
        <w:t>有一定想法</w:t>
      </w:r>
      <w:r>
        <w:rPr>
          <w:rFonts w:hint="eastAsia" w:ascii="仿宋_GB2312" w:eastAsia="仿宋_GB2312"/>
          <w:sz w:val="30"/>
          <w:szCs w:val="30"/>
        </w:rPr>
        <w:t>，有较好的市政市容管理服务理念；</w:t>
      </w:r>
    </w:p>
    <w:p w14:paraId="703C79C4">
      <w:pPr>
        <w:spacing w:line="360" w:lineRule="auto"/>
        <w:ind w:firstLine="600" w:firstLineChars="200"/>
        <w:jc w:val="left"/>
        <w:rPr>
          <w:rFonts w:hint="eastAsia" w:ascii="仿宋_GB2312" w:eastAsia="仿宋_GB2312"/>
          <w:bCs/>
          <w:sz w:val="30"/>
          <w:szCs w:val="30"/>
        </w:rPr>
      </w:pPr>
      <w:r>
        <w:rPr>
          <w:rFonts w:hint="eastAsia" w:ascii="仿宋_GB2312" w:eastAsia="仿宋_GB2312"/>
          <w:bCs/>
          <w:sz w:val="30"/>
          <w:szCs w:val="30"/>
          <w:lang w:val="en-US" w:eastAsia="zh-CN"/>
        </w:rPr>
        <w:t>3、</w:t>
      </w:r>
      <w:r>
        <w:rPr>
          <w:rFonts w:hint="eastAsia" w:ascii="仿宋_GB2312" w:eastAsia="仿宋_GB2312"/>
          <w:bCs/>
          <w:sz w:val="30"/>
          <w:szCs w:val="30"/>
        </w:rPr>
        <w:t>对所从事市政市容服务人员的招聘、培训、管理、使用等有一系列的严格的规章制度。行业管理各类人员职责明确、制度严格、服务装备齐全；</w:t>
      </w:r>
    </w:p>
    <w:p w14:paraId="3089F512">
      <w:pPr>
        <w:spacing w:line="360" w:lineRule="auto"/>
        <w:ind w:firstLine="600" w:firstLineChars="200"/>
        <w:jc w:val="left"/>
        <w:rPr>
          <w:rFonts w:hint="eastAsia" w:ascii="仿宋_GB2312" w:eastAsia="仿宋_GB2312"/>
          <w:sz w:val="30"/>
          <w:szCs w:val="30"/>
        </w:rPr>
      </w:pPr>
      <w:r>
        <w:rPr>
          <w:rFonts w:hint="eastAsia" w:ascii="仿宋_GB2312" w:eastAsia="仿宋_GB2312"/>
          <w:bCs/>
          <w:sz w:val="30"/>
          <w:szCs w:val="30"/>
          <w:lang w:val="en-US" w:eastAsia="zh-CN"/>
        </w:rPr>
        <w:t>4、</w:t>
      </w:r>
      <w:r>
        <w:rPr>
          <w:rFonts w:hint="eastAsia" w:ascii="仿宋_GB2312" w:eastAsia="仿宋_GB2312"/>
          <w:bCs/>
          <w:sz w:val="30"/>
          <w:szCs w:val="30"/>
        </w:rPr>
        <w:t>在日常服务中，有处置各类突发情况的应急预案，做到人人</w:t>
      </w:r>
      <w:r>
        <w:rPr>
          <w:rFonts w:hint="eastAsia" w:ascii="仿宋_GB2312" w:eastAsia="仿宋_GB2312"/>
          <w:sz w:val="30"/>
          <w:szCs w:val="30"/>
        </w:rPr>
        <w:t>应知应会；</w:t>
      </w:r>
    </w:p>
    <w:p w14:paraId="42FAB5E1">
      <w:pPr>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lang w:val="en-US" w:eastAsia="zh-CN"/>
        </w:rPr>
        <w:t>5、</w:t>
      </w:r>
      <w:r>
        <w:rPr>
          <w:rFonts w:hint="eastAsia" w:ascii="仿宋_GB2312" w:eastAsia="仿宋_GB2312"/>
          <w:sz w:val="30"/>
          <w:szCs w:val="30"/>
        </w:rPr>
        <w:t>能严格规范执行街道下达的各项指令、要求；</w:t>
      </w:r>
    </w:p>
    <w:p w14:paraId="78BF0A6D">
      <w:pPr>
        <w:ind w:firstLine="600" w:firstLineChars="200"/>
        <w:rPr>
          <w:rFonts w:hint="eastAsia" w:ascii="仿宋" w:hAnsi="仿宋" w:eastAsia="仿宋"/>
          <w:sz w:val="30"/>
          <w:szCs w:val="30"/>
        </w:rPr>
      </w:pPr>
      <w:r>
        <w:rPr>
          <w:rFonts w:hint="eastAsia" w:ascii="仿宋" w:hAnsi="仿宋" w:eastAsia="仿宋"/>
          <w:sz w:val="30"/>
          <w:szCs w:val="30"/>
          <w:lang w:val="en-US" w:eastAsia="zh-CN"/>
        </w:rPr>
        <w:t>6、</w:t>
      </w:r>
      <w:r>
        <w:rPr>
          <w:rFonts w:hint="eastAsia" w:ascii="仿宋" w:hAnsi="仿宋" w:eastAsia="仿宋"/>
          <w:sz w:val="30"/>
          <w:szCs w:val="30"/>
        </w:rPr>
        <w:t>本项目中标单位不得以任何转包的方式履行合同；</w:t>
      </w:r>
    </w:p>
    <w:p w14:paraId="49FD5BFA">
      <w:pPr>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lang w:val="en-US" w:eastAsia="zh-CN"/>
        </w:rPr>
        <w:t>7、</w:t>
      </w:r>
      <w:r>
        <w:rPr>
          <w:rFonts w:hint="eastAsia" w:ascii="仿宋_GB2312" w:eastAsia="仿宋_GB2312"/>
          <w:sz w:val="30"/>
          <w:szCs w:val="30"/>
        </w:rPr>
        <w:t>服务期限内，如遇相关政策变动，则应无条件服从执行，及时调整服务方案等内容。</w:t>
      </w:r>
    </w:p>
    <w:p w14:paraId="7AB14348">
      <w:pPr>
        <w:spacing w:line="360" w:lineRule="auto"/>
        <w:rPr>
          <w:rFonts w:hint="eastAsia" w:ascii="仿宋_GB2312" w:eastAsia="仿宋_GB2312"/>
          <w:b/>
          <w:sz w:val="30"/>
          <w:szCs w:val="30"/>
        </w:rPr>
      </w:pPr>
      <w:r>
        <w:rPr>
          <w:rFonts w:hint="eastAsia" w:ascii="仿宋_GB2312" w:eastAsia="仿宋_GB2312"/>
          <w:b/>
          <w:sz w:val="30"/>
          <w:szCs w:val="30"/>
        </w:rPr>
        <w:t>　　</w:t>
      </w:r>
      <w:r>
        <w:rPr>
          <w:rFonts w:hint="eastAsia" w:ascii="黑体" w:hAnsi="黑体" w:eastAsia="黑体" w:cs="黑体"/>
          <w:bCs/>
          <w:sz w:val="30"/>
          <w:szCs w:val="30"/>
        </w:rPr>
        <w:t>二、对所委托服务事项</w:t>
      </w:r>
      <w:r>
        <w:rPr>
          <w:rFonts w:hint="eastAsia" w:ascii="黑体" w:hAnsi="黑体" w:eastAsia="黑体" w:cs="黑体"/>
          <w:bCs/>
          <w:sz w:val="30"/>
          <w:szCs w:val="30"/>
          <w:lang w:eastAsia="zh-CN"/>
        </w:rPr>
        <w:t>及</w:t>
      </w:r>
      <w:r>
        <w:rPr>
          <w:rFonts w:hint="eastAsia" w:ascii="黑体" w:hAnsi="黑体" w:eastAsia="黑体" w:cs="黑体"/>
          <w:bCs/>
          <w:sz w:val="30"/>
          <w:szCs w:val="30"/>
        </w:rPr>
        <w:t>要求</w:t>
      </w:r>
    </w:p>
    <w:p w14:paraId="6F1DC5FA">
      <w:pPr>
        <w:spacing w:line="360" w:lineRule="auto"/>
        <w:ind w:firstLine="600" w:firstLineChars="200"/>
        <w:jc w:val="left"/>
        <w:rPr>
          <w:rFonts w:hint="eastAsia" w:ascii="仿宋_GB2312" w:eastAsia="仿宋_GB2312"/>
          <w:sz w:val="30"/>
          <w:szCs w:val="30"/>
          <w:lang w:val="en-US" w:eastAsia="zh-CN"/>
        </w:rPr>
      </w:pPr>
      <w:r>
        <w:rPr>
          <w:rFonts w:hint="eastAsia" w:ascii="仿宋_GB2312" w:eastAsia="仿宋_GB2312"/>
          <w:sz w:val="30"/>
          <w:szCs w:val="30"/>
          <w:lang w:val="en-US" w:eastAsia="zh-CN"/>
        </w:rPr>
        <w:t>1、做好非机动车管理。</w:t>
      </w:r>
      <w:r>
        <w:rPr>
          <w:rFonts w:hint="eastAsia" w:ascii="仿宋_GB2312" w:eastAsia="仿宋_GB2312"/>
          <w:sz w:val="30"/>
          <w:szCs w:val="30"/>
          <w:lang w:eastAsia="zh-CN"/>
        </w:rPr>
        <w:t>服务标准要求：</w:t>
      </w:r>
      <w:r>
        <w:rPr>
          <w:rFonts w:hint="eastAsia" w:ascii="仿宋_GB2312" w:eastAsia="仿宋_GB2312"/>
          <w:sz w:val="30"/>
          <w:szCs w:val="30"/>
          <w:lang w:val="en-US" w:eastAsia="zh-CN"/>
        </w:rPr>
        <w:t>对</w:t>
      </w:r>
      <w:r>
        <w:rPr>
          <w:rFonts w:hint="eastAsia" w:ascii="仿宋_GB2312" w:eastAsia="仿宋_GB2312"/>
          <w:sz w:val="30"/>
          <w:szCs w:val="30"/>
        </w:rPr>
        <w:t>服务区进行巡查、督促、固守，确保服务区域内非机动车停放、市容环境面貌秩序良好，保持常态</w:t>
      </w:r>
      <w:r>
        <w:rPr>
          <w:rFonts w:hint="eastAsia" w:ascii="仿宋_GB2312" w:eastAsia="仿宋_GB2312"/>
          <w:sz w:val="30"/>
          <w:szCs w:val="30"/>
          <w:lang w:eastAsia="zh-CN"/>
        </w:rPr>
        <w:t>。确保非机动车都停在非机动车停车线内</w:t>
      </w:r>
      <w:r>
        <w:rPr>
          <w:rFonts w:hint="eastAsia" w:ascii="仿宋_GB2312" w:eastAsia="仿宋_GB2312"/>
          <w:sz w:val="30"/>
          <w:szCs w:val="30"/>
          <w:lang w:val="en-US" w:eastAsia="zh-CN"/>
        </w:rPr>
        <w:t>，每次接报处置时间需在10分钟以内处置完毕。</w:t>
      </w:r>
    </w:p>
    <w:p w14:paraId="784FDD58">
      <w:pPr>
        <w:spacing w:line="360" w:lineRule="auto"/>
        <w:ind w:firstLine="600" w:firstLineChars="200"/>
        <w:jc w:val="left"/>
        <w:rPr>
          <w:rFonts w:hint="eastAsia" w:ascii="仿宋_GB2312" w:eastAsia="仿宋_GB2312"/>
          <w:sz w:val="30"/>
          <w:szCs w:val="30"/>
          <w:lang w:val="en-US" w:eastAsia="zh-CN"/>
        </w:rPr>
      </w:pPr>
      <w:r>
        <w:rPr>
          <w:rFonts w:hint="eastAsia" w:ascii="仿宋_GB2312" w:eastAsia="仿宋_GB2312"/>
          <w:sz w:val="30"/>
          <w:szCs w:val="30"/>
          <w:lang w:val="en-US" w:eastAsia="zh-CN"/>
        </w:rPr>
        <w:t>2、做好门责管理。服务标准要求：</w:t>
      </w:r>
      <w:r>
        <w:rPr>
          <w:rFonts w:hint="eastAsia" w:ascii="仿宋_GB2312" w:eastAsia="仿宋_GB2312"/>
          <w:sz w:val="30"/>
          <w:szCs w:val="30"/>
        </w:rPr>
        <w:t>发现、劝阻跨门经营现象，及时纠正跨门经营行为。发现、劝阻流动摊贩和乞讨占道等现象，对流动摊贩占道和乞讨进行拦截和阻退</w:t>
      </w:r>
      <w:r>
        <w:rPr>
          <w:rFonts w:hint="eastAsia" w:ascii="仿宋_GB2312" w:eastAsia="仿宋_GB2312"/>
          <w:sz w:val="30"/>
          <w:szCs w:val="30"/>
          <w:lang w:eastAsia="zh-CN"/>
        </w:rPr>
        <w:t>。</w:t>
      </w:r>
      <w:r>
        <w:rPr>
          <w:rFonts w:hint="eastAsia" w:ascii="仿宋_GB2312" w:eastAsia="仿宋_GB2312"/>
          <w:sz w:val="30"/>
          <w:szCs w:val="30"/>
          <w:lang w:val="en-US" w:eastAsia="zh-CN"/>
        </w:rPr>
        <w:t>每次接报处置时间需在10分钟以内处置完毕。</w:t>
      </w:r>
    </w:p>
    <w:p w14:paraId="21C0341F">
      <w:pPr>
        <w:spacing w:line="360" w:lineRule="auto"/>
        <w:ind w:firstLine="600" w:firstLineChars="200"/>
        <w:jc w:val="left"/>
        <w:rPr>
          <w:rFonts w:hint="eastAsia" w:ascii="仿宋_GB2312" w:eastAsia="仿宋_GB2312"/>
          <w:sz w:val="30"/>
          <w:szCs w:val="30"/>
          <w:lang w:eastAsia="zh-CN"/>
        </w:rPr>
      </w:pPr>
      <w:r>
        <w:rPr>
          <w:rFonts w:hint="eastAsia" w:ascii="仿宋_GB2312" w:eastAsia="仿宋_GB2312"/>
          <w:sz w:val="30"/>
          <w:szCs w:val="30"/>
          <w:lang w:val="en-US" w:eastAsia="zh-CN"/>
        </w:rPr>
        <w:t>3、对各类其他问题的巡查和发现。服务标准要求：</w:t>
      </w:r>
      <w:r>
        <w:rPr>
          <w:rFonts w:hint="eastAsia" w:ascii="仿宋_GB2312" w:eastAsia="仿宋_GB2312"/>
          <w:sz w:val="30"/>
          <w:szCs w:val="30"/>
        </w:rPr>
        <w:t>发现</w:t>
      </w:r>
      <w:r>
        <w:rPr>
          <w:rFonts w:hint="eastAsia" w:ascii="仿宋_GB2312" w:eastAsia="仿宋_GB2312"/>
          <w:sz w:val="30"/>
          <w:szCs w:val="30"/>
          <w:lang w:eastAsia="zh-CN"/>
        </w:rPr>
        <w:t>并清除</w:t>
      </w:r>
      <w:r>
        <w:rPr>
          <w:rFonts w:hint="eastAsia" w:ascii="仿宋_GB2312" w:eastAsia="仿宋_GB2312"/>
          <w:sz w:val="30"/>
          <w:szCs w:val="30"/>
        </w:rPr>
        <w:t>上街沿、道路、路口、通道、绿化带、卫生死角等犄角旮旯的零星垃圾</w:t>
      </w:r>
      <w:r>
        <w:rPr>
          <w:rFonts w:hint="eastAsia" w:ascii="仿宋_GB2312" w:eastAsia="仿宋_GB2312"/>
          <w:sz w:val="30"/>
          <w:szCs w:val="30"/>
          <w:lang w:eastAsia="zh-CN"/>
        </w:rPr>
        <w:t>。</w:t>
      </w:r>
    </w:p>
    <w:p w14:paraId="667BC876">
      <w:pPr>
        <w:spacing w:line="360" w:lineRule="auto"/>
        <w:jc w:val="left"/>
        <w:rPr>
          <w:rFonts w:hint="default" w:ascii="仿宋_GB2312" w:eastAsia="仿宋_GB2312"/>
          <w:sz w:val="30"/>
          <w:szCs w:val="30"/>
          <w:lang w:val="en-US" w:eastAsia="zh-CN"/>
        </w:rPr>
      </w:pPr>
      <w:r>
        <w:rPr>
          <w:rFonts w:hint="eastAsia" w:ascii="仿宋_GB2312" w:eastAsia="仿宋_GB2312"/>
          <w:sz w:val="30"/>
          <w:szCs w:val="30"/>
        </w:rPr>
        <w:t>应在20分钟内及时清除</w:t>
      </w:r>
      <w:r>
        <w:rPr>
          <w:rFonts w:hint="eastAsia" w:ascii="仿宋_GB2312" w:eastAsia="仿宋_GB2312"/>
          <w:sz w:val="30"/>
          <w:szCs w:val="30"/>
          <w:lang w:eastAsia="zh-CN"/>
        </w:rPr>
        <w:t>完毕；</w:t>
      </w:r>
      <w:r>
        <w:rPr>
          <w:rFonts w:hint="eastAsia" w:ascii="仿宋_GB2312" w:eastAsia="仿宋_GB2312"/>
          <w:sz w:val="30"/>
          <w:szCs w:val="30"/>
        </w:rPr>
        <w:t>及时向甲方报告相关部门协管服务区域内暴露垃圾等影响市容环境整洁的问题</w:t>
      </w:r>
      <w:r>
        <w:rPr>
          <w:rFonts w:hint="eastAsia" w:ascii="仿宋_GB2312" w:eastAsia="仿宋_GB2312"/>
          <w:sz w:val="30"/>
          <w:szCs w:val="30"/>
          <w:lang w:eastAsia="zh-CN"/>
        </w:rPr>
        <w:t>；</w:t>
      </w:r>
      <w:r>
        <w:rPr>
          <w:rFonts w:hint="eastAsia" w:ascii="仿宋_GB2312" w:eastAsia="仿宋_GB2312"/>
          <w:sz w:val="30"/>
          <w:szCs w:val="30"/>
        </w:rPr>
        <w:t>巡查、发现辖区有新增的违章建筑并及时报告,参与街道组织的违章拆除工作</w:t>
      </w:r>
      <w:r>
        <w:rPr>
          <w:rFonts w:hint="eastAsia" w:ascii="仿宋_GB2312" w:eastAsia="仿宋_GB2312"/>
          <w:sz w:val="30"/>
          <w:szCs w:val="30"/>
          <w:lang w:eastAsia="zh-CN"/>
        </w:rPr>
        <w:t>；</w:t>
      </w:r>
      <w:r>
        <w:rPr>
          <w:rFonts w:hint="eastAsia" w:ascii="仿宋_GB2312" w:eastAsia="仿宋_GB2312"/>
          <w:sz w:val="30"/>
          <w:szCs w:val="30"/>
        </w:rPr>
        <w:t>巡查、发现有私自更改（更换店招底色、随意增加不符合规定的内容等）街道统一制作的店招店牌并及时报告</w:t>
      </w:r>
      <w:r>
        <w:rPr>
          <w:rFonts w:hint="eastAsia" w:ascii="仿宋_GB2312" w:eastAsia="仿宋_GB2312"/>
          <w:sz w:val="30"/>
          <w:szCs w:val="30"/>
          <w:lang w:eastAsia="zh-CN"/>
        </w:rPr>
        <w:t>。</w:t>
      </w:r>
    </w:p>
    <w:p w14:paraId="70C53132">
      <w:pPr>
        <w:numPr>
          <w:ilvl w:val="0"/>
          <w:numId w:val="1"/>
        </w:numPr>
        <w:spacing w:line="360" w:lineRule="auto"/>
        <w:ind w:left="30" w:leftChars="0" w:firstLine="600" w:firstLineChars="0"/>
        <w:jc w:val="left"/>
        <w:rPr>
          <w:rFonts w:hint="eastAsia" w:ascii="仿宋_GB2312" w:eastAsia="仿宋_GB2312"/>
          <w:sz w:val="30"/>
          <w:szCs w:val="30"/>
          <w:lang w:val="en-US" w:eastAsia="zh-CN"/>
        </w:rPr>
      </w:pPr>
      <w:r>
        <w:rPr>
          <w:rFonts w:hint="eastAsia" w:ascii="仿宋_GB2312" w:eastAsia="仿宋_GB2312"/>
          <w:sz w:val="30"/>
          <w:szCs w:val="30"/>
          <w:lang w:val="en-US" w:eastAsia="zh-CN"/>
        </w:rPr>
        <w:t>开展“三乱”整治。服务标准要求：对辖区道路及居民区内的“三乱”现象（乱涂写、乱刻画、乱张贴）开展整治，发现不服从劝导、不配合工作的商户、人员及时与城管部门、街道联系，协助执法部门进行处置。接报处置时间需在20分钟以内。</w:t>
      </w:r>
    </w:p>
    <w:p w14:paraId="18EFD150">
      <w:pPr>
        <w:spacing w:line="360" w:lineRule="auto"/>
        <w:ind w:firstLine="600" w:firstLineChars="200"/>
        <w:jc w:val="left"/>
        <w:rPr>
          <w:rFonts w:hint="eastAsia" w:ascii="仿宋_GB2312" w:eastAsia="仿宋_GB2312"/>
          <w:sz w:val="30"/>
          <w:szCs w:val="30"/>
          <w:lang w:val="en-US" w:eastAsia="zh-CN"/>
        </w:rPr>
      </w:pPr>
      <w:r>
        <w:rPr>
          <w:rFonts w:hint="eastAsia" w:ascii="仿宋_GB2312" w:eastAsia="仿宋_GB2312"/>
          <w:sz w:val="30"/>
          <w:szCs w:val="30"/>
          <w:lang w:val="en-US" w:eastAsia="zh-CN"/>
        </w:rPr>
        <w:t>5、开展网格化管理工作。服务标准要求：对辖区内道路、小区进行巡视，参照《静安区城市运行“一网统管”工作标准（城市治理类）》对辖区各类事件和部件类案件进行收集，及时、准确地将发现的相关问题，上报统一的管理平台，接受相关上级指令，负责对部件类案件以及区级督查案件进行现场核实，接受街道对网格巡查工作的日常管理、监督考核。每天按时按量完成辖区问题的发现和处置，没有超时未结案工单。</w:t>
      </w:r>
    </w:p>
    <w:p w14:paraId="569E6959">
      <w:pPr>
        <w:numPr>
          <w:ilvl w:val="0"/>
          <w:numId w:val="0"/>
        </w:numPr>
        <w:spacing w:line="360" w:lineRule="auto"/>
        <w:ind w:firstLine="600" w:firstLineChars="200"/>
        <w:rPr>
          <w:rFonts w:hint="eastAsia" w:ascii="仿宋_GB2312" w:eastAsia="仿宋_GB2312"/>
          <w:sz w:val="30"/>
          <w:szCs w:val="30"/>
          <w:lang w:eastAsia="zh-CN"/>
        </w:rPr>
      </w:pPr>
      <w:r>
        <w:rPr>
          <w:rFonts w:hint="eastAsia" w:ascii="仿宋_GB2312" w:eastAsia="仿宋_GB2312"/>
          <w:sz w:val="30"/>
          <w:szCs w:val="30"/>
          <w:lang w:val="en-US" w:eastAsia="zh-CN"/>
        </w:rPr>
        <w:t>6、</w:t>
      </w:r>
      <w:r>
        <w:rPr>
          <w:rFonts w:hint="eastAsia" w:ascii="仿宋_GB2312" w:eastAsia="仿宋_GB2312"/>
          <w:sz w:val="30"/>
          <w:szCs w:val="30"/>
          <w:lang w:eastAsia="zh-CN"/>
        </w:rPr>
        <w:t>完成其他应急响应任务。服务标准要求：有应急响应机制，如遇重大保障任务或者环境整治活动，能在半小时以内增派十人以上的应急响应队伍到场支援。</w:t>
      </w:r>
    </w:p>
    <w:p w14:paraId="18CB3C86">
      <w:pPr>
        <w:numPr>
          <w:ilvl w:val="0"/>
          <w:numId w:val="0"/>
        </w:numPr>
        <w:spacing w:line="360" w:lineRule="auto"/>
        <w:ind w:firstLine="600" w:firstLineChars="200"/>
        <w:rPr>
          <w:rFonts w:hint="eastAsia" w:ascii="仿宋_GB2312" w:eastAsia="仿宋_GB2312"/>
          <w:sz w:val="30"/>
          <w:szCs w:val="30"/>
          <w:lang w:val="en-US" w:eastAsia="zh-CN"/>
        </w:rPr>
      </w:pPr>
      <w:r>
        <w:rPr>
          <w:rFonts w:hint="eastAsia" w:ascii="仿宋_GB2312" w:eastAsia="仿宋_GB2312"/>
          <w:sz w:val="30"/>
          <w:szCs w:val="30"/>
          <w:lang w:val="en-US" w:eastAsia="zh-CN"/>
        </w:rPr>
        <w:t>7、开展综合整治工作。服务标准要求：</w:t>
      </w:r>
      <w:r>
        <w:rPr>
          <w:rFonts w:hint="eastAsia" w:ascii="仿宋_GB2312" w:eastAsia="仿宋_GB2312"/>
          <w:sz w:val="30"/>
          <w:szCs w:val="30"/>
        </w:rPr>
        <w:t>协助参与对指定</w:t>
      </w:r>
      <w:r>
        <w:rPr>
          <w:rFonts w:hint="eastAsia" w:ascii="仿宋_GB2312" w:eastAsia="仿宋_GB2312"/>
          <w:sz w:val="30"/>
          <w:szCs w:val="30"/>
          <w:lang w:eastAsia="zh-CN"/>
        </w:rPr>
        <w:t>区域</w:t>
      </w:r>
      <w:r>
        <w:rPr>
          <w:rFonts w:hint="eastAsia" w:ascii="仿宋_GB2312" w:eastAsia="仿宋_GB2312"/>
          <w:sz w:val="30"/>
          <w:szCs w:val="30"/>
        </w:rPr>
        <w:t>进行综合整治,必要时参与</w:t>
      </w:r>
      <w:r>
        <w:rPr>
          <w:rFonts w:hint="eastAsia" w:ascii="仿宋_GB2312" w:eastAsia="仿宋_GB2312"/>
          <w:sz w:val="30"/>
          <w:szCs w:val="30"/>
          <w:lang w:eastAsia="zh-CN"/>
        </w:rPr>
        <w:t>其他</w:t>
      </w:r>
      <w:r>
        <w:rPr>
          <w:rFonts w:hint="eastAsia" w:ascii="仿宋_GB2312" w:eastAsia="仿宋_GB2312"/>
          <w:sz w:val="30"/>
          <w:szCs w:val="30"/>
        </w:rPr>
        <w:t>协助社区垃圾分类</w:t>
      </w:r>
      <w:r>
        <w:rPr>
          <w:rFonts w:hint="eastAsia" w:ascii="仿宋_GB2312" w:eastAsia="仿宋_GB2312"/>
          <w:sz w:val="30"/>
          <w:szCs w:val="30"/>
          <w:lang w:eastAsia="zh-CN"/>
        </w:rPr>
        <w:t>、楼道整治等</w:t>
      </w:r>
      <w:r>
        <w:rPr>
          <w:rFonts w:hint="eastAsia" w:ascii="仿宋_GB2312" w:eastAsia="仿宋_GB2312"/>
          <w:sz w:val="30"/>
          <w:szCs w:val="30"/>
        </w:rPr>
        <w:t>工作</w:t>
      </w:r>
      <w:r>
        <w:rPr>
          <w:rFonts w:hint="eastAsia" w:ascii="仿宋_GB2312" w:eastAsia="仿宋_GB2312"/>
          <w:sz w:val="30"/>
          <w:szCs w:val="30"/>
          <w:lang w:eastAsia="zh-CN"/>
        </w:rPr>
        <w:t>。</w:t>
      </w:r>
    </w:p>
    <w:p w14:paraId="190DE1EB">
      <w:pPr>
        <w:spacing w:line="360" w:lineRule="auto"/>
        <w:ind w:firstLine="600" w:firstLineChars="200"/>
        <w:rPr>
          <w:rFonts w:hint="eastAsia" w:ascii="仿宋_GB2312" w:hAnsi="仿宋_GB2312" w:eastAsia="仿宋_GB2312" w:cs="仿宋_GB2312"/>
          <w:sz w:val="30"/>
          <w:szCs w:val="30"/>
        </w:rPr>
      </w:pPr>
      <w:r>
        <w:rPr>
          <w:rFonts w:hint="eastAsia" w:ascii="仿宋_GB2312" w:eastAsia="仿宋_GB2312"/>
          <w:sz w:val="30"/>
          <w:szCs w:val="30"/>
          <w:lang w:val="en-US" w:eastAsia="zh-CN"/>
        </w:rPr>
        <w:t>8、</w:t>
      </w:r>
      <w:r>
        <w:rPr>
          <w:rFonts w:hint="eastAsia" w:ascii="仿宋_GB2312" w:eastAsia="仿宋_GB2312"/>
          <w:sz w:val="30"/>
          <w:szCs w:val="30"/>
        </w:rPr>
        <w:t>完成街道交办的其他临时应急任务</w:t>
      </w:r>
      <w:r>
        <w:rPr>
          <w:rFonts w:hint="eastAsia" w:ascii="仿宋_GB2312" w:eastAsia="仿宋_GB2312"/>
          <w:sz w:val="30"/>
          <w:szCs w:val="30"/>
          <w:lang w:eastAsia="zh-CN"/>
        </w:rPr>
        <w:t>。</w:t>
      </w:r>
    </w:p>
    <w:p w14:paraId="3C8EBB8D">
      <w:pPr>
        <w:spacing w:line="360" w:lineRule="auto"/>
        <w:ind w:firstLine="600" w:firstLineChars="200"/>
        <w:rPr>
          <w:rFonts w:hint="eastAsia" w:ascii="黑体" w:hAnsi="黑体" w:eastAsia="黑体" w:cs="黑体"/>
          <w:bCs/>
          <w:sz w:val="30"/>
          <w:szCs w:val="30"/>
          <w:lang w:eastAsia="zh-CN"/>
        </w:rPr>
      </w:pPr>
      <w:r>
        <w:rPr>
          <w:rFonts w:hint="eastAsia" w:ascii="黑体" w:hAnsi="黑体" w:eastAsia="黑体" w:cs="黑体"/>
          <w:bCs/>
          <w:sz w:val="30"/>
          <w:szCs w:val="30"/>
        </w:rPr>
        <w:t>三、对人员</w:t>
      </w:r>
      <w:r>
        <w:rPr>
          <w:rFonts w:hint="eastAsia" w:ascii="黑体" w:hAnsi="黑体" w:eastAsia="黑体" w:cs="黑体"/>
          <w:bCs/>
          <w:sz w:val="30"/>
          <w:szCs w:val="30"/>
          <w:lang w:eastAsia="zh-CN"/>
        </w:rPr>
        <w:t>岗位</w:t>
      </w:r>
      <w:r>
        <w:rPr>
          <w:rFonts w:hint="eastAsia" w:ascii="黑体" w:hAnsi="黑体" w:eastAsia="黑体" w:cs="黑体"/>
          <w:bCs/>
          <w:sz w:val="30"/>
          <w:szCs w:val="30"/>
        </w:rPr>
        <w:t>要求</w:t>
      </w:r>
    </w:p>
    <w:p w14:paraId="06CE1D1A">
      <w:pPr>
        <w:spacing w:line="360" w:lineRule="auto"/>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val="en-US" w:eastAsia="zh-CN"/>
        </w:rPr>
        <w:t>第二街区队长岗位1个，队员岗位9个。</w:t>
      </w:r>
      <w:r>
        <w:rPr>
          <w:rFonts w:hint="eastAsia" w:ascii="仿宋_GB2312" w:hAnsi="仿宋_GB2312" w:eastAsia="仿宋_GB2312" w:cs="仿宋_GB2312"/>
          <w:sz w:val="30"/>
          <w:szCs w:val="30"/>
        </w:rPr>
        <w:t>服务时间满足街道市容综合管理服务要求</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需制订合理合规的工作计划</w:t>
      </w:r>
      <w:r>
        <w:rPr>
          <w:rFonts w:hint="eastAsia" w:ascii="仿宋_GB2312" w:hAnsi="仿宋_GB2312" w:eastAsia="仿宋_GB2312" w:cs="仿宋_GB2312"/>
          <w:sz w:val="30"/>
          <w:szCs w:val="30"/>
          <w:lang w:eastAsia="zh-CN"/>
        </w:rPr>
        <w:t>。</w:t>
      </w:r>
    </w:p>
    <w:p w14:paraId="1D1493E5">
      <w:pPr>
        <w:spacing w:line="360" w:lineRule="auto"/>
        <w:ind w:firstLine="600" w:firstLineChars="200"/>
        <w:rPr>
          <w:rFonts w:hint="eastAsia" w:ascii="仿宋_GB2312" w:hAnsi="仿宋_GB2312" w:eastAsia="仿宋_GB2312" w:cs="仿宋_GB2312"/>
          <w:sz w:val="30"/>
          <w:szCs w:val="30"/>
          <w:lang w:eastAsia="zh-CN"/>
        </w:rPr>
      </w:pPr>
    </w:p>
    <w:p w14:paraId="7EA41813">
      <w:pPr>
        <w:spacing w:line="360" w:lineRule="auto"/>
        <w:ind w:firstLine="600" w:firstLineChars="200"/>
        <w:rPr>
          <w:rFonts w:hint="eastAsia" w:ascii="仿宋_GB2312" w:hAnsi="仿宋_GB2312" w:eastAsia="仿宋_GB2312" w:cs="仿宋_GB2312"/>
          <w:sz w:val="30"/>
          <w:szCs w:val="30"/>
          <w:lang w:eastAsia="zh-CN"/>
        </w:rPr>
      </w:pPr>
    </w:p>
    <w:p w14:paraId="7FD76921">
      <w:pPr>
        <w:spacing w:line="360" w:lineRule="auto"/>
        <w:ind w:firstLine="600" w:firstLineChars="200"/>
        <w:rPr>
          <w:rFonts w:hint="eastAsia" w:ascii="仿宋_GB2312" w:hAnsi="仿宋_GB2312" w:eastAsia="仿宋_GB2312" w:cs="仿宋_GB2312"/>
          <w:sz w:val="30"/>
          <w:szCs w:val="30"/>
          <w:lang w:eastAsia="zh-CN"/>
        </w:rPr>
      </w:pPr>
    </w:p>
    <w:tbl>
      <w:tblPr>
        <w:tblStyle w:val="3"/>
        <w:tblpPr w:leftFromText="180" w:rightFromText="180" w:vertAnchor="text" w:horzAnchor="page" w:tblpX="1635" w:tblpY="21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7"/>
        <w:gridCol w:w="1368"/>
        <w:gridCol w:w="1369"/>
        <w:gridCol w:w="2136"/>
        <w:gridCol w:w="2282"/>
      </w:tblGrid>
      <w:tr w14:paraId="02F1F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vAlign w:val="center"/>
          </w:tcPr>
          <w:p w14:paraId="7741C43F">
            <w:pPr>
              <w:spacing w:line="360" w:lineRule="auto"/>
              <w:jc w:val="center"/>
              <w:rPr>
                <w:rFonts w:hint="eastAsia" w:ascii="仿宋_GB2312" w:hAnsi="仿宋_GB2312" w:eastAsia="仿宋_GB2312" w:cs="仿宋_GB2312"/>
                <w:sz w:val="30"/>
                <w:szCs w:val="30"/>
                <w:vertAlign w:val="baseline"/>
                <w:lang w:val="en-US" w:eastAsia="zh-CN"/>
              </w:rPr>
            </w:pPr>
          </w:p>
        </w:tc>
        <w:tc>
          <w:tcPr>
            <w:tcW w:w="1368" w:type="dxa"/>
            <w:vAlign w:val="center"/>
          </w:tcPr>
          <w:p w14:paraId="41256C26">
            <w:pPr>
              <w:spacing w:line="360" w:lineRule="auto"/>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岗位名称</w:t>
            </w:r>
          </w:p>
        </w:tc>
        <w:tc>
          <w:tcPr>
            <w:tcW w:w="1369" w:type="dxa"/>
            <w:vAlign w:val="center"/>
          </w:tcPr>
          <w:p w14:paraId="44AF11B9">
            <w:pPr>
              <w:spacing w:line="360" w:lineRule="auto"/>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岗位数</w:t>
            </w:r>
          </w:p>
        </w:tc>
        <w:tc>
          <w:tcPr>
            <w:tcW w:w="2136" w:type="dxa"/>
            <w:vAlign w:val="center"/>
          </w:tcPr>
          <w:p w14:paraId="7661090A">
            <w:pPr>
              <w:spacing w:line="360" w:lineRule="auto"/>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工作时间</w:t>
            </w:r>
          </w:p>
        </w:tc>
        <w:tc>
          <w:tcPr>
            <w:tcW w:w="2282" w:type="dxa"/>
            <w:vAlign w:val="center"/>
          </w:tcPr>
          <w:p w14:paraId="79524477">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要求</w:t>
            </w:r>
          </w:p>
        </w:tc>
      </w:tr>
      <w:tr w14:paraId="2A512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trPr>
        <w:tc>
          <w:tcPr>
            <w:tcW w:w="1367" w:type="dxa"/>
            <w:vMerge w:val="restart"/>
            <w:vAlign w:val="center"/>
          </w:tcPr>
          <w:p w14:paraId="45E3A327">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第二街区</w:t>
            </w:r>
          </w:p>
        </w:tc>
        <w:tc>
          <w:tcPr>
            <w:tcW w:w="1368" w:type="dxa"/>
            <w:vAlign w:val="center"/>
          </w:tcPr>
          <w:p w14:paraId="7CC6EFF1">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队长</w:t>
            </w:r>
          </w:p>
        </w:tc>
        <w:tc>
          <w:tcPr>
            <w:tcW w:w="1369" w:type="dxa"/>
            <w:vAlign w:val="center"/>
          </w:tcPr>
          <w:p w14:paraId="65F2C4EE">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1</w:t>
            </w:r>
          </w:p>
        </w:tc>
        <w:tc>
          <w:tcPr>
            <w:tcW w:w="2136" w:type="dxa"/>
            <w:vAlign w:val="center"/>
          </w:tcPr>
          <w:p w14:paraId="03D1A1AC">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24"/>
                <w:szCs w:val="24"/>
              </w:rPr>
              <w:t>06︰30—18︰30</w:t>
            </w:r>
          </w:p>
        </w:tc>
        <w:tc>
          <w:tcPr>
            <w:tcW w:w="2282" w:type="dxa"/>
            <w:vAlign w:val="center"/>
          </w:tcPr>
          <w:p w14:paraId="29B1A7C6">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21"/>
                <w:szCs w:val="21"/>
                <w:vertAlign w:val="baseline"/>
                <w:lang w:val="en-US" w:eastAsia="zh-CN"/>
              </w:rPr>
              <w:t>（1）五官端正、身体健康、男性≤50岁、党员优先。（2）具有高中及以上文化程度。（3）有相关工作经验。</w:t>
            </w:r>
          </w:p>
        </w:tc>
      </w:tr>
      <w:tr w14:paraId="266DD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vMerge w:val="continue"/>
            <w:vAlign w:val="center"/>
          </w:tcPr>
          <w:p w14:paraId="2D603BD1">
            <w:pPr>
              <w:spacing w:line="360" w:lineRule="auto"/>
              <w:jc w:val="center"/>
              <w:rPr>
                <w:rFonts w:hint="eastAsia" w:ascii="仿宋_GB2312" w:hAnsi="仿宋_GB2312" w:eastAsia="仿宋_GB2312" w:cs="仿宋_GB2312"/>
                <w:sz w:val="30"/>
                <w:szCs w:val="30"/>
                <w:vertAlign w:val="baseline"/>
                <w:lang w:val="en-US" w:eastAsia="zh-CN"/>
              </w:rPr>
            </w:pPr>
          </w:p>
        </w:tc>
        <w:tc>
          <w:tcPr>
            <w:tcW w:w="1368" w:type="dxa"/>
            <w:vAlign w:val="center"/>
          </w:tcPr>
          <w:p w14:paraId="4E85CEB5">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市容环境管理</w:t>
            </w:r>
          </w:p>
        </w:tc>
        <w:tc>
          <w:tcPr>
            <w:tcW w:w="1369" w:type="dxa"/>
            <w:vAlign w:val="center"/>
          </w:tcPr>
          <w:p w14:paraId="756FEB1A">
            <w:pPr>
              <w:spacing w:line="360" w:lineRule="auto"/>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6</w:t>
            </w:r>
          </w:p>
        </w:tc>
        <w:tc>
          <w:tcPr>
            <w:tcW w:w="2136" w:type="dxa"/>
            <w:vMerge w:val="restart"/>
            <w:vAlign w:val="center"/>
          </w:tcPr>
          <w:p w14:paraId="3A19118D">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24"/>
                <w:szCs w:val="24"/>
              </w:rPr>
              <w:t>06︰30—翌日06︰30</w:t>
            </w:r>
          </w:p>
        </w:tc>
        <w:tc>
          <w:tcPr>
            <w:tcW w:w="2282" w:type="dxa"/>
            <w:vMerge w:val="restart"/>
            <w:vAlign w:val="center"/>
          </w:tcPr>
          <w:p w14:paraId="649566BC">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21"/>
                <w:szCs w:val="21"/>
                <w:vertAlign w:val="baseline"/>
                <w:lang w:val="en-US" w:eastAsia="zh-CN"/>
              </w:rPr>
              <w:t>（1）男性≤45岁/女性≤45岁，身体健康，普通话标准。（2）具有初中以上文化程度。</w:t>
            </w:r>
          </w:p>
        </w:tc>
      </w:tr>
      <w:tr w14:paraId="0C181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vMerge w:val="continue"/>
            <w:vAlign w:val="center"/>
          </w:tcPr>
          <w:p w14:paraId="14716A0E">
            <w:pPr>
              <w:spacing w:line="360" w:lineRule="auto"/>
              <w:jc w:val="center"/>
              <w:rPr>
                <w:rFonts w:hint="eastAsia" w:ascii="仿宋_GB2312" w:hAnsi="仿宋_GB2312" w:eastAsia="仿宋_GB2312" w:cs="仿宋_GB2312"/>
                <w:sz w:val="30"/>
                <w:szCs w:val="30"/>
                <w:vertAlign w:val="baseline"/>
                <w:lang w:val="en-US" w:eastAsia="zh-CN"/>
              </w:rPr>
            </w:pPr>
          </w:p>
        </w:tc>
        <w:tc>
          <w:tcPr>
            <w:tcW w:w="1368" w:type="dxa"/>
            <w:vAlign w:val="center"/>
          </w:tcPr>
          <w:p w14:paraId="4A2BF038">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网格监督管理</w:t>
            </w:r>
          </w:p>
        </w:tc>
        <w:tc>
          <w:tcPr>
            <w:tcW w:w="1369" w:type="dxa"/>
            <w:vAlign w:val="center"/>
          </w:tcPr>
          <w:p w14:paraId="15F048D1">
            <w:pPr>
              <w:spacing w:line="360" w:lineRule="auto"/>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2</w:t>
            </w:r>
          </w:p>
        </w:tc>
        <w:tc>
          <w:tcPr>
            <w:tcW w:w="2136" w:type="dxa"/>
            <w:vMerge w:val="continue"/>
            <w:vAlign w:val="center"/>
          </w:tcPr>
          <w:p w14:paraId="150A5C56">
            <w:pPr>
              <w:spacing w:line="360" w:lineRule="auto"/>
              <w:jc w:val="center"/>
              <w:rPr>
                <w:rFonts w:hint="eastAsia" w:ascii="仿宋_GB2312" w:hAnsi="仿宋_GB2312" w:eastAsia="仿宋_GB2312" w:cs="仿宋_GB2312"/>
                <w:sz w:val="30"/>
                <w:szCs w:val="30"/>
                <w:vertAlign w:val="baseline"/>
                <w:lang w:val="en-US" w:eastAsia="zh-CN"/>
              </w:rPr>
            </w:pPr>
          </w:p>
        </w:tc>
        <w:tc>
          <w:tcPr>
            <w:tcW w:w="2282" w:type="dxa"/>
            <w:vMerge w:val="continue"/>
            <w:vAlign w:val="center"/>
          </w:tcPr>
          <w:p w14:paraId="158E9AA2">
            <w:pPr>
              <w:spacing w:line="360" w:lineRule="auto"/>
              <w:jc w:val="center"/>
              <w:rPr>
                <w:rFonts w:hint="eastAsia" w:ascii="仿宋_GB2312" w:hAnsi="仿宋_GB2312" w:eastAsia="仿宋_GB2312" w:cs="仿宋_GB2312"/>
                <w:sz w:val="21"/>
                <w:szCs w:val="21"/>
                <w:vertAlign w:val="baseline"/>
                <w:lang w:val="en-US" w:eastAsia="zh-CN"/>
              </w:rPr>
            </w:pPr>
          </w:p>
        </w:tc>
      </w:tr>
      <w:tr w14:paraId="57166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vMerge w:val="continue"/>
            <w:vAlign w:val="center"/>
          </w:tcPr>
          <w:p w14:paraId="1BDE923E">
            <w:pPr>
              <w:spacing w:line="360" w:lineRule="auto"/>
              <w:jc w:val="center"/>
              <w:rPr>
                <w:rFonts w:hint="eastAsia" w:ascii="仿宋_GB2312" w:hAnsi="仿宋_GB2312" w:eastAsia="仿宋_GB2312" w:cs="仿宋_GB2312"/>
                <w:sz w:val="30"/>
                <w:szCs w:val="30"/>
                <w:vertAlign w:val="baseline"/>
                <w:lang w:val="en-US" w:eastAsia="zh-CN"/>
              </w:rPr>
            </w:pPr>
          </w:p>
        </w:tc>
        <w:tc>
          <w:tcPr>
            <w:tcW w:w="1368" w:type="dxa"/>
            <w:vAlign w:val="center"/>
          </w:tcPr>
          <w:p w14:paraId="002A1769">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“三乱”处置</w:t>
            </w:r>
          </w:p>
        </w:tc>
        <w:tc>
          <w:tcPr>
            <w:tcW w:w="1369" w:type="dxa"/>
            <w:vAlign w:val="center"/>
          </w:tcPr>
          <w:p w14:paraId="0929F83E">
            <w:pPr>
              <w:spacing w:line="360" w:lineRule="auto"/>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1</w:t>
            </w:r>
          </w:p>
        </w:tc>
        <w:tc>
          <w:tcPr>
            <w:tcW w:w="2136" w:type="dxa"/>
            <w:vMerge w:val="continue"/>
            <w:vAlign w:val="center"/>
          </w:tcPr>
          <w:p w14:paraId="67D614B9">
            <w:pPr>
              <w:spacing w:line="360" w:lineRule="auto"/>
              <w:jc w:val="center"/>
              <w:rPr>
                <w:rFonts w:hint="eastAsia" w:ascii="仿宋_GB2312" w:hAnsi="仿宋_GB2312" w:eastAsia="仿宋_GB2312" w:cs="仿宋_GB2312"/>
                <w:sz w:val="30"/>
                <w:szCs w:val="30"/>
                <w:vertAlign w:val="baseline"/>
                <w:lang w:val="en-US" w:eastAsia="zh-CN"/>
              </w:rPr>
            </w:pPr>
          </w:p>
        </w:tc>
        <w:tc>
          <w:tcPr>
            <w:tcW w:w="2282" w:type="dxa"/>
            <w:vMerge w:val="continue"/>
            <w:vAlign w:val="center"/>
          </w:tcPr>
          <w:p w14:paraId="5063F7B8">
            <w:pPr>
              <w:spacing w:line="360" w:lineRule="auto"/>
              <w:jc w:val="center"/>
              <w:rPr>
                <w:rFonts w:hint="eastAsia" w:ascii="仿宋_GB2312" w:hAnsi="仿宋_GB2312" w:eastAsia="仿宋_GB2312" w:cs="仿宋_GB2312"/>
                <w:sz w:val="21"/>
                <w:szCs w:val="21"/>
                <w:vertAlign w:val="baseline"/>
                <w:lang w:val="en-US" w:eastAsia="zh-CN"/>
              </w:rPr>
            </w:pPr>
          </w:p>
        </w:tc>
      </w:tr>
    </w:tbl>
    <w:p w14:paraId="65AE0767">
      <w:pPr>
        <w:spacing w:line="360" w:lineRule="auto"/>
        <w:ind w:firstLine="600" w:firstLineChars="200"/>
        <w:rPr>
          <w:rFonts w:hint="eastAsia" w:ascii="仿宋_GB2312" w:hAnsi="仿宋_GB2312" w:eastAsia="仿宋_GB2312" w:cs="仿宋_GB2312"/>
          <w:sz w:val="30"/>
          <w:szCs w:val="30"/>
          <w:lang w:eastAsia="zh-CN"/>
        </w:rPr>
      </w:pPr>
    </w:p>
    <w:p w14:paraId="7A27F2A2">
      <w:pPr>
        <w:spacing w:line="360" w:lineRule="auto"/>
        <w:rPr>
          <w:rFonts w:hint="default" w:ascii="仿宋_GB2312" w:eastAsia="仿宋_GB2312"/>
          <w:sz w:val="30"/>
          <w:szCs w:val="30"/>
          <w:lang w:val="en-US" w:eastAsia="zh-CN"/>
        </w:rPr>
      </w:pPr>
      <w:r>
        <w:rPr>
          <w:rFonts w:hint="eastAsia" w:ascii="仿宋_GB2312" w:eastAsia="仿宋_GB2312"/>
          <w:sz w:val="30"/>
          <w:szCs w:val="30"/>
          <w:lang w:eastAsia="zh-CN"/>
        </w:rPr>
        <w:t>注：</w:t>
      </w:r>
      <w:r>
        <w:rPr>
          <w:rFonts w:hint="eastAsia" w:ascii="仿宋_GB2312" w:eastAsia="仿宋_GB2312"/>
          <w:sz w:val="30"/>
          <w:szCs w:val="30"/>
          <w:lang w:val="en-US" w:eastAsia="zh-CN"/>
        </w:rPr>
        <w:t>1、</w:t>
      </w:r>
      <w:r>
        <w:rPr>
          <w:rFonts w:hint="eastAsia" w:ascii="华文仿宋" w:hAnsi="华文仿宋" w:eastAsia="华文仿宋" w:cs="宋体"/>
          <w:sz w:val="32"/>
          <w:szCs w:val="32"/>
        </w:rPr>
        <w:t>投标人应合理配置团队服务人数，确保达到岗位配置要求，同时承诺所有服务人员劳动时间符合《劳动法》的规定。</w:t>
      </w:r>
    </w:p>
    <w:p w14:paraId="40E79C55">
      <w:pPr>
        <w:spacing w:before="98" w:line="360" w:lineRule="auto"/>
        <w:ind w:right="-20" w:firstLine="640" w:firstLineChars="200"/>
        <w:rPr>
          <w:rFonts w:ascii="华文仿宋" w:hAnsi="华文仿宋" w:eastAsia="华文仿宋" w:cs="宋体"/>
          <w:sz w:val="32"/>
          <w:szCs w:val="32"/>
        </w:rPr>
      </w:pPr>
      <w:r>
        <w:rPr>
          <w:rFonts w:hint="eastAsia" w:ascii="华文仿宋" w:hAnsi="华文仿宋" w:eastAsia="华文仿宋" w:cs="宋体"/>
          <w:sz w:val="32"/>
          <w:szCs w:val="32"/>
          <w:lang w:val="en-US" w:eastAsia="zh-CN"/>
        </w:rPr>
        <w:t>2、</w:t>
      </w:r>
      <w:r>
        <w:rPr>
          <w:rFonts w:hint="eastAsia" w:ascii="华文仿宋" w:hAnsi="华文仿宋" w:eastAsia="华文仿宋" w:cs="宋体"/>
          <w:sz w:val="32"/>
          <w:szCs w:val="32"/>
        </w:rPr>
        <w:t>投标人需承诺，若中标为项目所有团队服务人员投保足够份额的雇主责任险、公众责任险等。</w:t>
      </w:r>
    </w:p>
    <w:p w14:paraId="280AE240">
      <w:pPr>
        <w:numPr>
          <w:ilvl w:val="0"/>
          <w:numId w:val="0"/>
        </w:numPr>
        <w:spacing w:before="98" w:line="360" w:lineRule="auto"/>
        <w:ind w:right="-20" w:rightChars="0" w:firstLine="640" w:firstLineChars="200"/>
        <w:rPr>
          <w:rFonts w:hint="default" w:ascii="华文仿宋" w:hAnsi="华文仿宋" w:eastAsia="华文仿宋" w:cs="宋体"/>
          <w:sz w:val="32"/>
          <w:szCs w:val="32"/>
          <w:lang w:val="en-US" w:eastAsia="zh-CN"/>
        </w:rPr>
      </w:pPr>
      <w:r>
        <w:rPr>
          <w:rFonts w:hint="eastAsia" w:ascii="华文仿宋" w:hAnsi="华文仿宋" w:eastAsia="华文仿宋" w:cs="宋体"/>
          <w:sz w:val="32"/>
          <w:szCs w:val="32"/>
          <w:lang w:val="en-US" w:eastAsia="zh-CN"/>
        </w:rPr>
        <w:t>3、服务质量承诺，服务方需承诺以下服务质量指标：网格化管理工单结案率100%，及时处置率100%，热线工单办结率100%，满意率不低于85%。</w:t>
      </w:r>
    </w:p>
    <w:p w14:paraId="3BC52354">
      <w:pPr>
        <w:spacing w:line="360" w:lineRule="auto"/>
        <w:ind w:firstLine="600" w:firstLineChars="200"/>
        <w:rPr>
          <w:rFonts w:hint="eastAsia" w:ascii="仿宋_GB2312" w:eastAsia="仿宋_GB2312"/>
          <w:sz w:val="30"/>
          <w:szCs w:val="30"/>
        </w:rPr>
      </w:pPr>
      <w:r>
        <w:rPr>
          <w:rFonts w:hint="eastAsia" w:ascii="仿宋_GB2312" w:eastAsia="仿宋_GB2312"/>
          <w:sz w:val="30"/>
          <w:szCs w:val="30"/>
          <w:lang w:val="en-US" w:eastAsia="zh-CN"/>
        </w:rPr>
        <w:t>4、</w:t>
      </w:r>
      <w:r>
        <w:rPr>
          <w:rFonts w:hint="eastAsia" w:ascii="仿宋_GB2312" w:eastAsia="仿宋_GB2312"/>
          <w:sz w:val="30"/>
          <w:szCs w:val="30"/>
        </w:rPr>
        <w:t>对录用的人员有审查制度，派驻人员以往无违法违规及严重影响政府形象的事件。</w:t>
      </w:r>
    </w:p>
    <w:p w14:paraId="67D4360C">
      <w:pPr>
        <w:spacing w:line="360" w:lineRule="auto"/>
        <w:ind w:firstLine="570"/>
        <w:rPr>
          <w:rFonts w:hint="eastAsia" w:ascii="仿宋_GB2312" w:eastAsia="仿宋_GB2312"/>
          <w:sz w:val="30"/>
          <w:szCs w:val="30"/>
        </w:rPr>
      </w:pPr>
      <w:r>
        <w:rPr>
          <w:rFonts w:hint="eastAsia" w:ascii="仿宋_GB2312" w:eastAsia="仿宋_GB2312"/>
          <w:sz w:val="30"/>
          <w:szCs w:val="30"/>
          <w:lang w:val="en-US" w:eastAsia="zh-CN"/>
        </w:rPr>
        <w:t>5、</w:t>
      </w:r>
      <w:r>
        <w:rPr>
          <w:rFonts w:hint="eastAsia" w:ascii="仿宋_GB2312" w:eastAsia="仿宋_GB2312"/>
          <w:sz w:val="30"/>
          <w:szCs w:val="30"/>
        </w:rPr>
        <w:t>人员能遵守工作制度，不迟到、不早退的，有严格的交接班制度。</w:t>
      </w:r>
      <w:r>
        <w:rPr>
          <w:rFonts w:hint="eastAsia" w:ascii="仿宋_GB2312" w:hAnsi="宋体" w:eastAsia="仿宋_GB2312"/>
          <w:sz w:val="30"/>
          <w:szCs w:val="30"/>
        </w:rPr>
        <w:t>严禁人员收受被管方好处。</w:t>
      </w:r>
    </w:p>
    <w:p w14:paraId="0338A0A5">
      <w:pPr>
        <w:spacing w:line="360" w:lineRule="auto"/>
        <w:ind w:firstLine="600" w:firstLineChars="200"/>
        <w:rPr>
          <w:rFonts w:hint="eastAsia" w:ascii="仿宋_GB2312" w:eastAsia="仿宋_GB2312"/>
          <w:sz w:val="30"/>
          <w:szCs w:val="30"/>
        </w:rPr>
      </w:pPr>
      <w:r>
        <w:rPr>
          <w:rFonts w:hint="eastAsia" w:ascii="仿宋_GB2312" w:eastAsia="仿宋_GB2312"/>
          <w:sz w:val="30"/>
          <w:szCs w:val="30"/>
          <w:lang w:val="en-US" w:eastAsia="zh-CN"/>
        </w:rPr>
        <w:t>6、</w:t>
      </w:r>
      <w:r>
        <w:rPr>
          <w:rFonts w:hint="eastAsia" w:ascii="仿宋_GB2312" w:eastAsia="仿宋_GB2312"/>
          <w:sz w:val="30"/>
          <w:szCs w:val="30"/>
        </w:rPr>
        <w:t>人员必须有统一的服装及标识，无佩带不符合有关规定的服饰，不能着迷彩服，无明显纹身等有损仪容形象。</w:t>
      </w:r>
    </w:p>
    <w:p w14:paraId="2839C7F3">
      <w:pPr>
        <w:spacing w:line="360" w:lineRule="auto"/>
        <w:ind w:firstLine="570"/>
        <w:rPr>
          <w:rFonts w:ascii="仿宋" w:hAnsi="仿宋" w:eastAsia="仿宋"/>
          <w:color w:val="000000"/>
          <w:sz w:val="30"/>
          <w:szCs w:val="30"/>
        </w:rPr>
      </w:pPr>
      <w:r>
        <w:rPr>
          <w:rFonts w:hint="eastAsia" w:ascii="仿宋_GB2312" w:eastAsia="仿宋_GB2312"/>
          <w:sz w:val="30"/>
          <w:szCs w:val="30"/>
          <w:lang w:val="en-US" w:eastAsia="zh-CN"/>
        </w:rPr>
        <w:t>7、</w:t>
      </w:r>
      <w:r>
        <w:rPr>
          <w:rFonts w:hint="eastAsia" w:ascii="仿宋_GB2312" w:eastAsia="仿宋_GB2312"/>
          <w:sz w:val="30"/>
          <w:szCs w:val="30"/>
        </w:rPr>
        <w:t>人员内部组织严格。</w:t>
      </w:r>
      <w:r>
        <w:rPr>
          <w:rFonts w:hint="eastAsia" w:ascii="仿宋" w:hAnsi="仿宋" w:eastAsia="仿宋"/>
          <w:color w:val="000000"/>
          <w:sz w:val="30"/>
          <w:szCs w:val="30"/>
        </w:rPr>
        <w:t>具有一定的工作实践经验和组织协调能力,如需要调整，须经与街道报备、沟通后，方可实施。</w:t>
      </w:r>
      <w:r>
        <w:rPr>
          <w:rFonts w:hint="eastAsia" w:ascii="仿宋_GB2312" w:eastAsia="仿宋_GB2312"/>
          <w:sz w:val="30"/>
          <w:szCs w:val="30"/>
        </w:rPr>
        <w:t>队长每天带队出勤，能根据地理位置进行布岗综合管理服务，分组合理。总公司对区域内的动态有巡视督查，发现各类市容环境问题和不文明行为的现象，及时劝阻、整改。</w:t>
      </w:r>
    </w:p>
    <w:p w14:paraId="768EB266">
      <w:pPr>
        <w:spacing w:line="360" w:lineRule="auto"/>
        <w:ind w:firstLine="600" w:firstLineChars="200"/>
        <w:rPr>
          <w:rFonts w:hint="eastAsia" w:ascii="仿宋_GB2312" w:eastAsia="仿宋_GB2312"/>
          <w:sz w:val="30"/>
          <w:szCs w:val="30"/>
        </w:rPr>
      </w:pPr>
      <w:r>
        <w:rPr>
          <w:rFonts w:hint="eastAsia" w:ascii="仿宋_GB2312" w:eastAsia="仿宋_GB2312"/>
          <w:sz w:val="30"/>
          <w:szCs w:val="30"/>
          <w:lang w:val="en-US" w:eastAsia="zh-CN"/>
        </w:rPr>
        <w:t>8、</w:t>
      </w:r>
      <w:r>
        <w:rPr>
          <w:rFonts w:hint="eastAsia" w:ascii="仿宋_GB2312" w:eastAsia="仿宋_GB2312"/>
          <w:sz w:val="30"/>
          <w:szCs w:val="30"/>
        </w:rPr>
        <w:t>对有违犯上述现象行为的，服务单位应有内部规章制度予以处置，并接受委托方的经济处罚，严重者或直接辞退或解除相关合约。</w:t>
      </w:r>
    </w:p>
    <w:p w14:paraId="465CDFBB">
      <w:pPr>
        <w:spacing w:line="360" w:lineRule="auto"/>
        <w:ind w:firstLine="600" w:firstLineChars="200"/>
        <w:rPr>
          <w:rFonts w:hint="eastAsia" w:ascii="仿宋_GB2312" w:eastAsia="仿宋_GB2312"/>
          <w:sz w:val="30"/>
          <w:szCs w:val="30"/>
          <w:lang w:val="en-US" w:eastAsia="zh-CN"/>
        </w:rPr>
      </w:pPr>
      <w:r>
        <w:rPr>
          <w:rFonts w:hint="eastAsia" w:ascii="仿宋_GB2312" w:eastAsia="仿宋_GB2312"/>
          <w:sz w:val="30"/>
          <w:szCs w:val="30"/>
          <w:lang w:val="en-US" w:eastAsia="zh-CN"/>
        </w:rPr>
        <w:t>9、服务方设立规范的工作制度，包括但不限于：岗前培训机制、激励机制、监督机制、自我约束机制、信息反馈渠道、处理机制等。服从街道的统一调度指挥，维护形象，有问题及时汇报。</w:t>
      </w:r>
    </w:p>
    <w:p w14:paraId="736E2123">
      <w:pPr>
        <w:spacing w:line="360" w:lineRule="auto"/>
        <w:ind w:firstLine="570"/>
        <w:rPr>
          <w:rFonts w:hint="eastAsia" w:ascii="仿宋_GB2312" w:eastAsia="仿宋_GB2312"/>
          <w:sz w:val="30"/>
          <w:szCs w:val="30"/>
          <w:lang w:val="en-US" w:eastAsia="zh-CN"/>
        </w:rPr>
      </w:pPr>
      <w:r>
        <w:rPr>
          <w:rFonts w:hint="eastAsia" w:ascii="仿宋_GB2312" w:eastAsia="仿宋_GB2312"/>
          <w:sz w:val="30"/>
          <w:szCs w:val="30"/>
          <w:lang w:val="en-US" w:eastAsia="zh-CN"/>
        </w:rPr>
        <w:t>10、服务方应定期对员工进行培训，使工作人员了解服务内容及工作方法、程序及要求，对日常管理用语应进行统一规范，确保工作中不激化矛盾，不产生负面影响。</w:t>
      </w:r>
    </w:p>
    <w:p w14:paraId="0722D6C0">
      <w:pPr>
        <w:spacing w:line="360" w:lineRule="auto"/>
        <w:ind w:firstLine="570"/>
        <w:rPr>
          <w:rFonts w:hint="eastAsia" w:ascii="黑体" w:hAnsi="黑体" w:eastAsia="黑体" w:cs="黑体"/>
          <w:sz w:val="30"/>
          <w:szCs w:val="30"/>
        </w:rPr>
      </w:pPr>
      <w:r>
        <w:rPr>
          <w:rFonts w:hint="eastAsia" w:ascii="黑体" w:hAnsi="黑体" w:eastAsia="黑体" w:cs="黑体"/>
          <w:sz w:val="30"/>
          <w:szCs w:val="30"/>
          <w:lang w:eastAsia="zh-CN"/>
        </w:rPr>
        <w:t>四</w:t>
      </w:r>
      <w:r>
        <w:rPr>
          <w:rFonts w:hint="eastAsia" w:ascii="黑体" w:hAnsi="黑体" w:eastAsia="黑体" w:cs="黑体"/>
          <w:sz w:val="30"/>
          <w:szCs w:val="30"/>
        </w:rPr>
        <w:t>、考核要求</w:t>
      </w:r>
    </w:p>
    <w:p w14:paraId="613A39E1">
      <w:pPr>
        <w:spacing w:line="360" w:lineRule="auto"/>
        <w:ind w:firstLine="600" w:firstLineChars="200"/>
        <w:rPr>
          <w:rFonts w:hint="eastAsia" w:ascii="仿宋_GB2312" w:eastAsia="仿宋_GB2312"/>
          <w:sz w:val="30"/>
          <w:szCs w:val="30"/>
        </w:rPr>
      </w:pPr>
      <w:r>
        <w:rPr>
          <w:rFonts w:hint="eastAsia" w:ascii="仿宋_GB2312" w:eastAsia="仿宋_GB2312"/>
          <w:sz w:val="30"/>
          <w:szCs w:val="30"/>
        </w:rPr>
        <w:t>接受街道全方位检查、考核，视检查、考核情况，确定服务经费。</w:t>
      </w:r>
    </w:p>
    <w:p w14:paraId="5C4D160C">
      <w:pPr>
        <w:spacing w:line="360" w:lineRule="auto"/>
        <w:ind w:firstLine="570"/>
        <w:rPr>
          <w:rFonts w:hint="eastAsia" w:ascii="仿宋_GB2312" w:eastAsia="仿宋_GB2312"/>
          <w:sz w:val="30"/>
          <w:szCs w:val="30"/>
        </w:rPr>
      </w:pPr>
      <w:r>
        <w:rPr>
          <w:rFonts w:hint="eastAsia" w:ascii="黑体" w:hAnsi="黑体" w:eastAsia="黑体" w:cs="黑体"/>
          <w:sz w:val="30"/>
          <w:szCs w:val="30"/>
          <w:lang w:eastAsia="zh-CN"/>
        </w:rPr>
        <w:t>五</w:t>
      </w:r>
      <w:r>
        <w:rPr>
          <w:rFonts w:hint="eastAsia" w:ascii="黑体" w:hAnsi="黑体" w:eastAsia="黑体" w:cs="黑体"/>
          <w:sz w:val="30"/>
          <w:szCs w:val="30"/>
        </w:rPr>
        <w:t>、服务年限</w:t>
      </w:r>
    </w:p>
    <w:p w14:paraId="77F3BD1D">
      <w:pPr>
        <w:spacing w:line="360" w:lineRule="auto"/>
        <w:rPr>
          <w:rFonts w:hint="eastAsia" w:ascii="仿宋_GB2312" w:eastAsia="仿宋_GB2312"/>
          <w:sz w:val="30"/>
          <w:szCs w:val="30"/>
        </w:rPr>
      </w:pPr>
      <w:r>
        <w:rPr>
          <w:rFonts w:hint="eastAsia" w:ascii="仿宋_GB2312" w:eastAsia="仿宋_GB2312"/>
          <w:sz w:val="30"/>
          <w:szCs w:val="30"/>
        </w:rPr>
        <w:t>　　服务年限自</w:t>
      </w:r>
      <w:r>
        <w:rPr>
          <w:rFonts w:hint="eastAsia" w:ascii="仿宋" w:hAnsi="仿宋" w:eastAsia="仿宋"/>
          <w:kern w:val="0"/>
          <w:sz w:val="28"/>
          <w:szCs w:val="28"/>
        </w:rPr>
        <w:t>202</w:t>
      </w:r>
      <w:r>
        <w:rPr>
          <w:rFonts w:hint="eastAsia" w:ascii="仿宋" w:hAnsi="仿宋" w:eastAsia="仿宋"/>
          <w:kern w:val="0"/>
          <w:sz w:val="28"/>
          <w:szCs w:val="28"/>
          <w:lang w:val="en-US" w:eastAsia="zh-CN"/>
        </w:rPr>
        <w:t>5</w:t>
      </w:r>
      <w:r>
        <w:rPr>
          <w:rFonts w:hint="eastAsia" w:ascii="仿宋" w:hAnsi="仿宋" w:eastAsia="仿宋"/>
          <w:kern w:val="0"/>
          <w:sz w:val="28"/>
          <w:szCs w:val="28"/>
        </w:rPr>
        <w:t>年</w:t>
      </w:r>
      <w:r>
        <w:rPr>
          <w:rFonts w:hint="eastAsia" w:ascii="仿宋" w:hAnsi="仿宋" w:eastAsia="仿宋"/>
          <w:kern w:val="0"/>
          <w:sz w:val="28"/>
          <w:szCs w:val="28"/>
          <w:lang w:val="en-US" w:eastAsia="zh-CN"/>
        </w:rPr>
        <w:t>7</w:t>
      </w:r>
      <w:r>
        <w:rPr>
          <w:rFonts w:hint="eastAsia" w:ascii="仿宋" w:hAnsi="仿宋" w:eastAsia="仿宋"/>
          <w:kern w:val="0"/>
          <w:sz w:val="28"/>
          <w:szCs w:val="28"/>
        </w:rPr>
        <w:t>月</w:t>
      </w:r>
      <w:r>
        <w:rPr>
          <w:rFonts w:hint="eastAsia" w:ascii="仿宋" w:hAnsi="仿宋" w:eastAsia="仿宋"/>
          <w:kern w:val="0"/>
          <w:sz w:val="28"/>
          <w:szCs w:val="28"/>
          <w:lang w:val="en-US" w:eastAsia="zh-CN"/>
        </w:rPr>
        <w:t>1</w:t>
      </w:r>
      <w:r>
        <w:rPr>
          <w:rFonts w:hint="eastAsia" w:ascii="仿宋" w:hAnsi="仿宋" w:eastAsia="仿宋"/>
          <w:kern w:val="0"/>
          <w:sz w:val="28"/>
          <w:szCs w:val="28"/>
        </w:rPr>
        <w:t>日至202</w:t>
      </w:r>
      <w:r>
        <w:rPr>
          <w:rFonts w:hint="eastAsia" w:ascii="仿宋" w:hAnsi="仿宋" w:eastAsia="仿宋"/>
          <w:kern w:val="0"/>
          <w:sz w:val="28"/>
          <w:szCs w:val="28"/>
          <w:lang w:val="en-US" w:eastAsia="zh-CN"/>
        </w:rPr>
        <w:t>6</w:t>
      </w:r>
      <w:r>
        <w:rPr>
          <w:rFonts w:hint="eastAsia" w:ascii="仿宋" w:hAnsi="仿宋" w:eastAsia="仿宋"/>
          <w:kern w:val="0"/>
          <w:sz w:val="28"/>
          <w:szCs w:val="28"/>
        </w:rPr>
        <w:t>年</w:t>
      </w:r>
      <w:r>
        <w:rPr>
          <w:rFonts w:hint="eastAsia" w:ascii="仿宋" w:hAnsi="仿宋" w:eastAsia="仿宋"/>
          <w:kern w:val="0"/>
          <w:sz w:val="28"/>
          <w:szCs w:val="28"/>
          <w:lang w:val="en-US" w:eastAsia="zh-CN"/>
        </w:rPr>
        <w:t>6</w:t>
      </w:r>
      <w:r>
        <w:rPr>
          <w:rFonts w:hint="eastAsia" w:ascii="仿宋" w:hAnsi="仿宋" w:eastAsia="仿宋"/>
          <w:kern w:val="0"/>
          <w:sz w:val="28"/>
          <w:szCs w:val="28"/>
        </w:rPr>
        <w:t>月</w:t>
      </w:r>
      <w:r>
        <w:rPr>
          <w:rFonts w:hint="eastAsia" w:ascii="仿宋" w:hAnsi="仿宋" w:eastAsia="仿宋"/>
          <w:kern w:val="0"/>
          <w:sz w:val="28"/>
          <w:szCs w:val="28"/>
          <w:lang w:val="en-US" w:eastAsia="zh-CN"/>
        </w:rPr>
        <w:t>30</w:t>
      </w:r>
      <w:r>
        <w:rPr>
          <w:rFonts w:hint="eastAsia" w:ascii="仿宋" w:hAnsi="仿宋" w:eastAsia="仿宋"/>
          <w:kern w:val="0"/>
          <w:sz w:val="28"/>
          <w:szCs w:val="28"/>
        </w:rPr>
        <w:t>日</w:t>
      </w:r>
      <w:r>
        <w:rPr>
          <w:rFonts w:hint="eastAsia" w:ascii="仿宋_GB2312" w:eastAsia="仿宋_GB2312"/>
          <w:sz w:val="30"/>
          <w:szCs w:val="30"/>
        </w:rPr>
        <w:t>。</w:t>
      </w:r>
    </w:p>
    <w:p w14:paraId="054607EA">
      <w:pPr>
        <w:spacing w:line="360" w:lineRule="auto"/>
        <w:ind w:firstLine="570"/>
        <w:rPr>
          <w:rFonts w:hint="eastAsia" w:ascii="黑体" w:hAnsi="黑体" w:eastAsia="黑体" w:cs="黑体"/>
          <w:sz w:val="30"/>
          <w:szCs w:val="30"/>
        </w:rPr>
      </w:pPr>
      <w:r>
        <w:rPr>
          <w:rFonts w:hint="eastAsia" w:ascii="黑体" w:hAnsi="黑体" w:eastAsia="黑体" w:cs="黑体"/>
          <w:sz w:val="30"/>
          <w:szCs w:val="30"/>
          <w:lang w:eastAsia="zh-CN"/>
        </w:rPr>
        <w:t>六</w:t>
      </w:r>
      <w:r>
        <w:rPr>
          <w:rFonts w:hint="eastAsia" w:ascii="黑体" w:hAnsi="黑体" w:eastAsia="黑体" w:cs="黑体"/>
          <w:sz w:val="30"/>
          <w:szCs w:val="30"/>
        </w:rPr>
        <w:t>、服务区域</w:t>
      </w:r>
    </w:p>
    <w:p w14:paraId="06033CAC">
      <w:pPr>
        <w:spacing w:line="360" w:lineRule="auto"/>
        <w:ind w:firstLine="600" w:firstLineChars="200"/>
        <w:rPr>
          <w:rFonts w:hint="eastAsia" w:ascii="仿宋_GB2312" w:eastAsia="仿宋_GB2312"/>
          <w:sz w:val="30"/>
          <w:szCs w:val="30"/>
        </w:rPr>
      </w:pPr>
      <w:r>
        <w:rPr>
          <w:rFonts w:hint="eastAsia" w:ascii="仿宋_GB2312" w:eastAsia="仿宋_GB2312"/>
          <w:sz w:val="30"/>
          <w:szCs w:val="30"/>
          <w:lang w:eastAsia="zh-CN"/>
        </w:rPr>
        <w:t>第二街区，普善路以东，共和新路以西，中山北路以北，老沪太路以南</w:t>
      </w:r>
      <w:r>
        <w:rPr>
          <w:rFonts w:hint="eastAsia" w:ascii="仿宋_GB2312" w:eastAsia="仿宋_GB2312"/>
          <w:sz w:val="30"/>
          <w:szCs w:val="30"/>
        </w:rPr>
        <w:t>。</w:t>
      </w:r>
    </w:p>
    <w:p w14:paraId="0A1AC877">
      <w:pPr>
        <w:spacing w:line="360" w:lineRule="auto"/>
        <w:ind w:firstLine="570"/>
        <w:rPr>
          <w:rFonts w:hint="eastAsia" w:ascii="黑体" w:hAnsi="黑体" w:eastAsia="黑体" w:cs="黑体"/>
          <w:sz w:val="30"/>
          <w:szCs w:val="30"/>
        </w:rPr>
      </w:pPr>
      <w:r>
        <w:rPr>
          <w:rFonts w:hint="eastAsia" w:ascii="黑体" w:hAnsi="黑体" w:eastAsia="黑体" w:cs="黑体"/>
          <w:sz w:val="30"/>
          <w:szCs w:val="30"/>
          <w:lang w:eastAsia="zh-CN"/>
        </w:rPr>
        <w:t>七</w:t>
      </w:r>
      <w:r>
        <w:rPr>
          <w:rFonts w:hint="eastAsia" w:ascii="黑体" w:hAnsi="黑体" w:eastAsia="黑体" w:cs="黑体"/>
          <w:sz w:val="30"/>
          <w:szCs w:val="30"/>
        </w:rPr>
        <w:t>、</w:t>
      </w:r>
      <w:r>
        <w:rPr>
          <w:rFonts w:hint="eastAsia" w:ascii="黑体" w:hAnsi="黑体" w:eastAsia="黑体" w:cs="黑体"/>
          <w:sz w:val="30"/>
          <w:szCs w:val="30"/>
          <w:lang w:eastAsia="zh-CN"/>
        </w:rPr>
        <w:t>采购金额和</w:t>
      </w:r>
      <w:r>
        <w:rPr>
          <w:rFonts w:hint="eastAsia" w:ascii="黑体" w:hAnsi="黑体" w:eastAsia="黑体" w:cs="黑体"/>
          <w:sz w:val="30"/>
          <w:szCs w:val="30"/>
        </w:rPr>
        <w:t>付款方式</w:t>
      </w:r>
    </w:p>
    <w:p w14:paraId="77ACF8CB">
      <w:pPr>
        <w:spacing w:line="360" w:lineRule="auto"/>
        <w:ind w:firstLine="600"/>
        <w:rPr>
          <w:rFonts w:hint="default" w:ascii="仿宋_GB2312" w:eastAsia="仿宋_GB2312"/>
          <w:sz w:val="30"/>
          <w:szCs w:val="30"/>
          <w:lang w:val="en-US" w:eastAsia="zh-CN"/>
        </w:rPr>
      </w:pPr>
      <w:r>
        <w:rPr>
          <w:rFonts w:hint="eastAsia" w:ascii="仿宋_GB2312" w:eastAsia="仿宋_GB2312"/>
          <w:sz w:val="30"/>
          <w:szCs w:val="30"/>
          <w:lang w:eastAsia="zh-CN"/>
        </w:rPr>
        <w:t>项目采购金额</w:t>
      </w:r>
      <w:r>
        <w:rPr>
          <w:rFonts w:hint="eastAsia" w:ascii="仿宋_GB2312" w:eastAsia="仿宋_GB2312"/>
          <w:sz w:val="30"/>
          <w:szCs w:val="30"/>
          <w:lang w:val="en-US" w:eastAsia="zh-CN"/>
        </w:rPr>
        <w:t>1209206元。</w:t>
      </w:r>
    </w:p>
    <w:p w14:paraId="6543DDE0">
      <w:pPr>
        <w:spacing w:line="360" w:lineRule="auto"/>
        <w:ind w:firstLine="600"/>
        <w:rPr>
          <w:rFonts w:hint="eastAsia" w:ascii="仿宋_GB2312" w:eastAsia="仿宋_GB2312"/>
          <w:sz w:val="30"/>
          <w:szCs w:val="30"/>
        </w:rPr>
      </w:pPr>
      <w:r>
        <w:rPr>
          <w:rFonts w:hint="eastAsia" w:ascii="仿宋_GB2312" w:eastAsia="仿宋_GB2312"/>
          <w:sz w:val="30"/>
          <w:szCs w:val="30"/>
          <w:lang w:eastAsia="zh-CN"/>
        </w:rPr>
        <w:t>项目</w:t>
      </w:r>
      <w:r>
        <w:rPr>
          <w:rFonts w:hint="eastAsia" w:ascii="仿宋_GB2312" w:eastAsia="仿宋_GB2312"/>
          <w:sz w:val="30"/>
          <w:szCs w:val="30"/>
        </w:rPr>
        <w:t>按月支付服务经费，每月支付上月完成任务所应得到的服务经费。</w:t>
      </w:r>
    </w:p>
    <w:p w14:paraId="32C81BF7">
      <w:pPr>
        <w:spacing w:line="360" w:lineRule="auto"/>
        <w:ind w:firstLine="570"/>
        <w:rPr>
          <w:rFonts w:hint="eastAsia" w:ascii="黑体" w:hAnsi="黑体" w:eastAsia="黑体" w:cs="黑体"/>
          <w:sz w:val="30"/>
          <w:szCs w:val="30"/>
          <w:lang w:eastAsia="zh-CN"/>
        </w:rPr>
      </w:pPr>
      <w:r>
        <w:rPr>
          <w:rFonts w:hint="eastAsia" w:ascii="黑体" w:hAnsi="黑体" w:eastAsia="黑体" w:cs="黑体"/>
          <w:sz w:val="30"/>
          <w:szCs w:val="30"/>
          <w:lang w:eastAsia="zh-CN"/>
        </w:rPr>
        <w:t>八、其他</w:t>
      </w:r>
    </w:p>
    <w:p w14:paraId="455E45DE">
      <w:pPr>
        <w:spacing w:line="360" w:lineRule="auto"/>
        <w:ind w:firstLine="600"/>
        <w:rPr>
          <w:rFonts w:hint="eastAsia" w:ascii="仿宋_GB2312" w:eastAsia="仿宋_GB2312"/>
          <w:sz w:val="30"/>
          <w:szCs w:val="30"/>
        </w:rPr>
      </w:pPr>
      <w:r>
        <w:rPr>
          <w:rFonts w:hint="eastAsia" w:ascii="仿宋_GB2312" w:eastAsia="仿宋_GB2312"/>
          <w:sz w:val="30"/>
          <w:szCs w:val="30"/>
          <w:lang w:val="en-US" w:eastAsia="zh-CN"/>
        </w:rPr>
        <w:t>本项目面向有资质的中、小、微型企业。投标单位具有类似业绩的优先，提供最近三年内合同复印件加盖公章，提供最近三年内业主方评价优秀（或满意）的材料。</w:t>
      </w:r>
    </w:p>
    <w:p w14:paraId="15611209">
      <w:pPr>
        <w:spacing w:line="360" w:lineRule="auto"/>
        <w:ind w:firstLine="570"/>
        <w:rPr>
          <w:rFonts w:hint="eastAsia" w:ascii="仿宋_GB2312" w:eastAsia="仿宋_GB2312"/>
          <w:sz w:val="30"/>
          <w:szCs w:val="30"/>
        </w:rPr>
      </w:pPr>
    </w:p>
    <w:p w14:paraId="0B2A2FD9">
      <w:pPr>
        <w:spacing w:line="360" w:lineRule="auto"/>
        <w:rPr>
          <w:rFonts w:hint="eastAsia" w:ascii="仿宋_GB2312" w:eastAsia="仿宋_GB2312"/>
          <w:sz w:val="30"/>
          <w:szCs w:val="30"/>
        </w:rPr>
      </w:pPr>
    </w:p>
    <w:p w14:paraId="6D4EB72D">
      <w:pPr>
        <w:spacing w:line="360" w:lineRule="auto"/>
        <w:ind w:firstLine="2268"/>
        <w:jc w:val="center"/>
        <w:rPr>
          <w:rFonts w:hint="eastAsia" w:ascii="仿宋_GB2312" w:eastAsia="仿宋_GB2312"/>
          <w:sz w:val="30"/>
          <w:szCs w:val="30"/>
        </w:rPr>
      </w:pPr>
      <w:r>
        <w:rPr>
          <w:rFonts w:hint="eastAsia" w:ascii="仿宋_GB2312" w:eastAsia="仿宋_GB2312"/>
          <w:sz w:val="30"/>
          <w:szCs w:val="30"/>
        </w:rPr>
        <w:t>上海市静安区人民政府共和新路街道办事处</w:t>
      </w:r>
    </w:p>
    <w:p w14:paraId="41B118BC">
      <w:pPr>
        <w:spacing w:line="360" w:lineRule="auto"/>
        <w:jc w:val="both"/>
        <w:rPr>
          <w:rFonts w:hint="eastAsia" w:ascii="仿宋_GB2312" w:eastAsia="仿宋_GB2312"/>
          <w:sz w:val="30"/>
          <w:szCs w:val="30"/>
        </w:rPr>
      </w:pPr>
    </w:p>
    <w:p w14:paraId="580B60DC">
      <w:pPr>
        <w:jc w:val="center"/>
        <w:rPr>
          <w:rFonts w:hint="eastAsia" w:ascii="黑体" w:hAnsi="黑体" w:eastAsia="黑体" w:cs="宋体"/>
          <w:bCs/>
          <w:sz w:val="44"/>
          <w:szCs w:val="44"/>
        </w:rPr>
      </w:pPr>
    </w:p>
    <w:p w14:paraId="4848ADAD">
      <w:pPr>
        <w:jc w:val="center"/>
        <w:rPr>
          <w:rFonts w:hint="eastAsia" w:ascii="黑体" w:hAnsi="黑体" w:eastAsia="黑体" w:cs="宋体"/>
          <w:bCs/>
          <w:sz w:val="44"/>
          <w:szCs w:val="44"/>
        </w:rPr>
      </w:pPr>
    </w:p>
    <w:p w14:paraId="189D714F">
      <w:pPr>
        <w:jc w:val="center"/>
        <w:rPr>
          <w:rFonts w:hint="eastAsia" w:ascii="黑体" w:hAnsi="黑体" w:eastAsia="黑体" w:cs="宋体"/>
          <w:bCs/>
          <w:sz w:val="44"/>
          <w:szCs w:val="44"/>
        </w:rPr>
      </w:pPr>
    </w:p>
    <w:p w14:paraId="5E94BEDC">
      <w:pPr>
        <w:jc w:val="center"/>
        <w:rPr>
          <w:rFonts w:hint="eastAsia" w:ascii="黑体" w:hAnsi="黑体" w:eastAsia="黑体" w:cs="宋体"/>
          <w:bCs/>
          <w:sz w:val="44"/>
          <w:szCs w:val="44"/>
        </w:rPr>
      </w:pPr>
    </w:p>
    <w:p w14:paraId="192F8B09">
      <w:pPr>
        <w:jc w:val="center"/>
        <w:rPr>
          <w:rFonts w:hint="eastAsia" w:ascii="黑体" w:hAnsi="黑体" w:eastAsia="黑体" w:cs="宋体"/>
          <w:bCs/>
          <w:sz w:val="44"/>
          <w:szCs w:val="44"/>
        </w:rPr>
      </w:pPr>
    </w:p>
    <w:p w14:paraId="5D50128A">
      <w:pPr>
        <w:jc w:val="center"/>
        <w:rPr>
          <w:rFonts w:hint="eastAsia" w:ascii="黑体" w:hAnsi="黑体" w:eastAsia="黑体" w:cs="宋体"/>
          <w:bCs/>
          <w:sz w:val="44"/>
          <w:szCs w:val="44"/>
        </w:rPr>
      </w:pPr>
    </w:p>
    <w:p w14:paraId="43E9F7E8">
      <w:pPr>
        <w:jc w:val="center"/>
        <w:rPr>
          <w:rFonts w:hint="eastAsia" w:ascii="黑体" w:hAnsi="黑体" w:eastAsia="黑体" w:cs="宋体"/>
          <w:bCs/>
          <w:sz w:val="44"/>
          <w:szCs w:val="44"/>
        </w:rPr>
      </w:pPr>
    </w:p>
    <w:p w14:paraId="1D084B74">
      <w:pPr>
        <w:jc w:val="center"/>
        <w:rPr>
          <w:rFonts w:hint="eastAsia" w:ascii="黑体" w:hAnsi="黑体" w:eastAsia="黑体" w:cs="宋体"/>
          <w:bCs/>
          <w:sz w:val="44"/>
          <w:szCs w:val="44"/>
        </w:rPr>
      </w:pPr>
    </w:p>
    <w:p w14:paraId="34C58A03">
      <w:pPr>
        <w:jc w:val="center"/>
        <w:rPr>
          <w:rFonts w:hint="eastAsia" w:ascii="黑体" w:hAnsi="黑体" w:eastAsia="黑体" w:cs="宋体"/>
          <w:bCs/>
          <w:sz w:val="44"/>
          <w:szCs w:val="44"/>
        </w:rPr>
      </w:pPr>
    </w:p>
    <w:p w14:paraId="716D9B71">
      <w:pPr>
        <w:jc w:val="center"/>
        <w:rPr>
          <w:rFonts w:hint="eastAsia" w:ascii="黑体" w:hAnsi="黑体" w:eastAsia="黑体" w:cs="宋体"/>
          <w:bCs/>
          <w:sz w:val="44"/>
          <w:szCs w:val="44"/>
        </w:rPr>
      </w:pPr>
    </w:p>
    <w:p w14:paraId="0A8C985E">
      <w:pPr>
        <w:jc w:val="center"/>
        <w:rPr>
          <w:rFonts w:hint="eastAsia" w:ascii="黑体" w:hAnsi="黑体" w:eastAsia="黑体" w:cs="宋体"/>
          <w:bCs/>
          <w:sz w:val="44"/>
          <w:szCs w:val="44"/>
        </w:rPr>
      </w:pPr>
    </w:p>
    <w:p w14:paraId="17780460">
      <w:pPr>
        <w:jc w:val="both"/>
        <w:rPr>
          <w:rFonts w:hint="eastAsia" w:ascii="仿宋" w:hAnsi="仿宋" w:eastAsia="仿宋" w:cs="仿宋"/>
          <w:bCs/>
          <w:sz w:val="44"/>
          <w:szCs w:val="44"/>
          <w:lang w:val="en-US" w:eastAsia="zh-CN"/>
        </w:rPr>
      </w:pPr>
      <w:r>
        <w:rPr>
          <w:rFonts w:hint="eastAsia" w:ascii="仿宋" w:hAnsi="仿宋" w:eastAsia="仿宋" w:cs="仿宋"/>
          <w:bCs/>
          <w:sz w:val="44"/>
          <w:szCs w:val="44"/>
          <w:lang w:val="en-US" w:eastAsia="zh-CN"/>
        </w:rPr>
        <w:t>包件二：</w:t>
      </w:r>
    </w:p>
    <w:p w14:paraId="00ADFBC5">
      <w:pPr>
        <w:jc w:val="center"/>
        <w:rPr>
          <w:rFonts w:hint="eastAsia" w:ascii="黑体" w:hAnsi="黑体" w:eastAsia="黑体" w:cs="宋体"/>
          <w:bCs/>
          <w:sz w:val="44"/>
          <w:szCs w:val="44"/>
        </w:rPr>
      </w:pPr>
    </w:p>
    <w:p w14:paraId="0E18EFAC">
      <w:pPr>
        <w:jc w:val="center"/>
        <w:rPr>
          <w:rFonts w:hint="eastAsia" w:ascii="黑体" w:hAnsi="黑体" w:eastAsia="黑体" w:cs="宋体"/>
          <w:bCs/>
          <w:sz w:val="44"/>
          <w:szCs w:val="44"/>
          <w:lang w:val="en-US" w:eastAsia="zh-CN"/>
        </w:rPr>
      </w:pPr>
      <w:r>
        <w:rPr>
          <w:rFonts w:hint="eastAsia" w:ascii="黑体" w:hAnsi="黑体" w:eastAsia="黑体" w:cs="宋体"/>
          <w:bCs/>
          <w:sz w:val="44"/>
          <w:szCs w:val="44"/>
        </w:rPr>
        <w:t>共和新路街道</w:t>
      </w:r>
      <w:r>
        <w:rPr>
          <w:rFonts w:hint="eastAsia" w:ascii="黑体" w:hAnsi="黑体" w:eastAsia="黑体" w:cs="宋体"/>
          <w:bCs/>
          <w:sz w:val="44"/>
          <w:szCs w:val="44"/>
          <w:lang w:eastAsia="zh-CN"/>
        </w:rPr>
        <w:t>城区综合管理服务（</w:t>
      </w:r>
      <w:r>
        <w:rPr>
          <w:rFonts w:hint="eastAsia" w:ascii="黑体" w:hAnsi="黑体" w:eastAsia="黑体" w:cs="宋体"/>
          <w:bCs/>
          <w:sz w:val="44"/>
          <w:szCs w:val="44"/>
          <w:lang w:val="en-US" w:eastAsia="zh-CN"/>
        </w:rPr>
        <w:t>第一街区）</w:t>
      </w:r>
    </w:p>
    <w:p w14:paraId="5283E748">
      <w:pPr>
        <w:jc w:val="center"/>
        <w:rPr>
          <w:rFonts w:hint="eastAsia" w:ascii="黑体" w:hAnsi="黑体" w:eastAsia="黑体" w:cs="宋体"/>
          <w:bCs/>
          <w:sz w:val="44"/>
          <w:szCs w:val="44"/>
        </w:rPr>
      </w:pPr>
      <w:r>
        <w:rPr>
          <w:rFonts w:hint="eastAsia" w:ascii="黑体" w:hAnsi="黑体" w:eastAsia="黑体" w:cs="宋体"/>
          <w:bCs/>
          <w:sz w:val="44"/>
          <w:szCs w:val="44"/>
        </w:rPr>
        <w:t>招标服务需求</w:t>
      </w:r>
    </w:p>
    <w:p w14:paraId="5B96C32C">
      <w:pPr>
        <w:ind w:firstLine="600" w:firstLineChars="200"/>
        <w:rPr>
          <w:rFonts w:hint="eastAsia" w:ascii="黑体" w:hAnsi="黑体" w:eastAsia="黑体" w:cs="黑体"/>
          <w:sz w:val="30"/>
          <w:szCs w:val="30"/>
        </w:rPr>
      </w:pPr>
    </w:p>
    <w:p w14:paraId="6304257C">
      <w:pPr>
        <w:ind w:firstLine="600" w:firstLineChars="200"/>
        <w:rPr>
          <w:rFonts w:hint="eastAsia" w:ascii="仿宋_GB2312" w:hAnsi="仿宋_GB2312" w:eastAsia="仿宋_GB2312" w:cs="仿宋_GB2312"/>
          <w:b/>
          <w:bCs/>
          <w:sz w:val="30"/>
          <w:szCs w:val="30"/>
        </w:rPr>
      </w:pPr>
      <w:r>
        <w:rPr>
          <w:rFonts w:hint="eastAsia" w:ascii="黑体" w:hAnsi="黑体" w:eastAsia="黑体" w:cs="黑体"/>
          <w:sz w:val="30"/>
          <w:szCs w:val="30"/>
        </w:rPr>
        <w:t>一、对运营方要求</w:t>
      </w:r>
    </w:p>
    <w:p w14:paraId="5C08AF9E">
      <w:pPr>
        <w:spacing w:line="360" w:lineRule="auto"/>
        <w:rPr>
          <w:rFonts w:hint="eastAsia" w:ascii="仿宋_GB2312" w:eastAsia="仿宋_GB2312"/>
          <w:sz w:val="30"/>
          <w:szCs w:val="30"/>
          <w:lang w:val="en-US" w:eastAsia="zh-CN"/>
        </w:rPr>
      </w:pPr>
      <w:r>
        <w:rPr>
          <w:rFonts w:hint="eastAsia" w:ascii="黑体" w:eastAsia="黑体"/>
          <w:sz w:val="30"/>
          <w:szCs w:val="30"/>
        </w:rPr>
        <w:t>　</w:t>
      </w:r>
      <w:r>
        <w:rPr>
          <w:rFonts w:hint="eastAsia" w:ascii="仿宋_GB2312" w:eastAsia="仿宋_GB2312"/>
          <w:sz w:val="30"/>
          <w:szCs w:val="30"/>
          <w:lang w:val="en-US" w:eastAsia="zh-CN"/>
        </w:rPr>
        <w:t>　1、管理理念新，能确保所服务区域安全、畅通、整洁、洁净的环境；</w:t>
      </w:r>
    </w:p>
    <w:p w14:paraId="77687FF7">
      <w:pPr>
        <w:spacing w:line="360" w:lineRule="auto"/>
        <w:rPr>
          <w:rFonts w:hint="eastAsia" w:ascii="仿宋_GB2312" w:eastAsia="仿宋_GB2312"/>
          <w:sz w:val="30"/>
          <w:szCs w:val="30"/>
        </w:rPr>
      </w:pPr>
      <w:r>
        <w:rPr>
          <w:rFonts w:hint="eastAsia" w:ascii="仿宋_GB2312" w:eastAsia="仿宋_GB2312"/>
          <w:sz w:val="30"/>
          <w:szCs w:val="30"/>
        </w:rPr>
        <w:t>　　</w:t>
      </w:r>
      <w:r>
        <w:rPr>
          <w:rFonts w:hint="eastAsia" w:ascii="仿宋_GB2312" w:eastAsia="仿宋_GB2312"/>
          <w:sz w:val="30"/>
          <w:szCs w:val="30"/>
          <w:lang w:val="en-US" w:eastAsia="zh-CN"/>
        </w:rPr>
        <w:t>2、</w:t>
      </w:r>
      <w:r>
        <w:rPr>
          <w:rFonts w:hint="eastAsia" w:ascii="仿宋_GB2312" w:eastAsia="仿宋_GB2312"/>
          <w:sz w:val="30"/>
          <w:szCs w:val="30"/>
          <w:lang w:eastAsia="zh-CN"/>
        </w:rPr>
        <w:t>对街道</w:t>
      </w:r>
      <w:r>
        <w:rPr>
          <w:rFonts w:hint="eastAsia" w:ascii="仿宋_GB2312" w:eastAsia="仿宋_GB2312"/>
          <w:sz w:val="30"/>
          <w:szCs w:val="30"/>
        </w:rPr>
        <w:t>社区管理工作</w:t>
      </w:r>
      <w:r>
        <w:rPr>
          <w:rFonts w:hint="eastAsia" w:ascii="仿宋_GB2312" w:eastAsia="仿宋_GB2312"/>
          <w:sz w:val="30"/>
          <w:szCs w:val="30"/>
          <w:lang w:eastAsia="zh-CN"/>
        </w:rPr>
        <w:t>有一定想法</w:t>
      </w:r>
      <w:r>
        <w:rPr>
          <w:rFonts w:hint="eastAsia" w:ascii="仿宋_GB2312" w:eastAsia="仿宋_GB2312"/>
          <w:sz w:val="30"/>
          <w:szCs w:val="30"/>
        </w:rPr>
        <w:t>，有较好的市政市容管理服务理念；</w:t>
      </w:r>
    </w:p>
    <w:p w14:paraId="3FECB737">
      <w:pPr>
        <w:spacing w:line="360" w:lineRule="auto"/>
        <w:ind w:firstLine="600" w:firstLineChars="200"/>
        <w:jc w:val="left"/>
        <w:rPr>
          <w:rFonts w:hint="eastAsia" w:ascii="仿宋_GB2312" w:eastAsia="仿宋_GB2312"/>
          <w:bCs/>
          <w:sz w:val="30"/>
          <w:szCs w:val="30"/>
        </w:rPr>
      </w:pPr>
      <w:r>
        <w:rPr>
          <w:rFonts w:hint="eastAsia" w:ascii="仿宋_GB2312" w:eastAsia="仿宋_GB2312"/>
          <w:bCs/>
          <w:sz w:val="30"/>
          <w:szCs w:val="30"/>
          <w:lang w:val="en-US" w:eastAsia="zh-CN"/>
        </w:rPr>
        <w:t>3、</w:t>
      </w:r>
      <w:r>
        <w:rPr>
          <w:rFonts w:hint="eastAsia" w:ascii="仿宋_GB2312" w:eastAsia="仿宋_GB2312"/>
          <w:bCs/>
          <w:sz w:val="30"/>
          <w:szCs w:val="30"/>
        </w:rPr>
        <w:t>对所从事市政市容服务人员的招聘、培训、管理、使用等有一系列的严格的规章制度。行业管理各类人员职责明确、制度严格、服务装备齐全；</w:t>
      </w:r>
    </w:p>
    <w:p w14:paraId="1F96FA7F">
      <w:pPr>
        <w:spacing w:line="360" w:lineRule="auto"/>
        <w:ind w:firstLine="600" w:firstLineChars="200"/>
        <w:jc w:val="left"/>
        <w:rPr>
          <w:rFonts w:hint="eastAsia" w:ascii="仿宋_GB2312" w:eastAsia="仿宋_GB2312"/>
          <w:sz w:val="30"/>
          <w:szCs w:val="30"/>
        </w:rPr>
      </w:pPr>
      <w:r>
        <w:rPr>
          <w:rFonts w:hint="eastAsia" w:ascii="仿宋_GB2312" w:eastAsia="仿宋_GB2312"/>
          <w:bCs/>
          <w:sz w:val="30"/>
          <w:szCs w:val="30"/>
          <w:lang w:val="en-US" w:eastAsia="zh-CN"/>
        </w:rPr>
        <w:t>4、</w:t>
      </w:r>
      <w:r>
        <w:rPr>
          <w:rFonts w:hint="eastAsia" w:ascii="仿宋_GB2312" w:eastAsia="仿宋_GB2312"/>
          <w:bCs/>
          <w:sz w:val="30"/>
          <w:szCs w:val="30"/>
        </w:rPr>
        <w:t>在日常服务中，有处置各类突发情况的应急预案，做到人人</w:t>
      </w:r>
      <w:r>
        <w:rPr>
          <w:rFonts w:hint="eastAsia" w:ascii="仿宋_GB2312" w:eastAsia="仿宋_GB2312"/>
          <w:sz w:val="30"/>
          <w:szCs w:val="30"/>
        </w:rPr>
        <w:t>应知应会；</w:t>
      </w:r>
    </w:p>
    <w:p w14:paraId="3B15B6DF">
      <w:pPr>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lang w:val="en-US" w:eastAsia="zh-CN"/>
        </w:rPr>
        <w:t>5、</w:t>
      </w:r>
      <w:r>
        <w:rPr>
          <w:rFonts w:hint="eastAsia" w:ascii="仿宋_GB2312" w:eastAsia="仿宋_GB2312"/>
          <w:sz w:val="30"/>
          <w:szCs w:val="30"/>
        </w:rPr>
        <w:t>能严格规范执行街道下达的各项指令、要求；</w:t>
      </w:r>
    </w:p>
    <w:p w14:paraId="5DE450FA">
      <w:pPr>
        <w:ind w:firstLine="600" w:firstLineChars="200"/>
        <w:rPr>
          <w:rFonts w:hint="eastAsia" w:ascii="仿宋" w:hAnsi="仿宋" w:eastAsia="仿宋"/>
          <w:sz w:val="30"/>
          <w:szCs w:val="30"/>
        </w:rPr>
      </w:pPr>
      <w:r>
        <w:rPr>
          <w:rFonts w:hint="eastAsia" w:ascii="仿宋" w:hAnsi="仿宋" w:eastAsia="仿宋"/>
          <w:sz w:val="30"/>
          <w:szCs w:val="30"/>
          <w:lang w:val="en-US" w:eastAsia="zh-CN"/>
        </w:rPr>
        <w:t>6、</w:t>
      </w:r>
      <w:r>
        <w:rPr>
          <w:rFonts w:hint="eastAsia" w:ascii="仿宋" w:hAnsi="仿宋" w:eastAsia="仿宋"/>
          <w:sz w:val="30"/>
          <w:szCs w:val="30"/>
        </w:rPr>
        <w:t>本项目中标单位不得以任何转包的方式履行合同；</w:t>
      </w:r>
    </w:p>
    <w:p w14:paraId="658704F4">
      <w:pPr>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lang w:val="en-US" w:eastAsia="zh-CN"/>
        </w:rPr>
        <w:t>7、</w:t>
      </w:r>
      <w:r>
        <w:rPr>
          <w:rFonts w:hint="eastAsia" w:ascii="仿宋_GB2312" w:eastAsia="仿宋_GB2312"/>
          <w:sz w:val="30"/>
          <w:szCs w:val="30"/>
        </w:rPr>
        <w:t>服务期限内，如遇相关政策变动，则应无条件服从执行，及时调整服务方案等内容。</w:t>
      </w:r>
    </w:p>
    <w:p w14:paraId="1AB43AAB">
      <w:pPr>
        <w:spacing w:line="360" w:lineRule="auto"/>
        <w:rPr>
          <w:rFonts w:hint="eastAsia" w:ascii="仿宋_GB2312" w:eastAsia="仿宋_GB2312"/>
          <w:b/>
          <w:sz w:val="30"/>
          <w:szCs w:val="30"/>
        </w:rPr>
      </w:pPr>
      <w:r>
        <w:rPr>
          <w:rFonts w:hint="eastAsia" w:ascii="仿宋_GB2312" w:eastAsia="仿宋_GB2312"/>
          <w:b/>
          <w:sz w:val="30"/>
          <w:szCs w:val="30"/>
        </w:rPr>
        <w:t>　　</w:t>
      </w:r>
      <w:r>
        <w:rPr>
          <w:rFonts w:hint="eastAsia" w:ascii="黑体" w:hAnsi="黑体" w:eastAsia="黑体" w:cs="黑体"/>
          <w:bCs/>
          <w:sz w:val="30"/>
          <w:szCs w:val="30"/>
        </w:rPr>
        <w:t>二、对所委托服务事项</w:t>
      </w:r>
      <w:r>
        <w:rPr>
          <w:rFonts w:hint="eastAsia" w:ascii="黑体" w:hAnsi="黑体" w:eastAsia="黑体" w:cs="黑体"/>
          <w:bCs/>
          <w:sz w:val="30"/>
          <w:szCs w:val="30"/>
          <w:lang w:eastAsia="zh-CN"/>
        </w:rPr>
        <w:t>及</w:t>
      </w:r>
      <w:r>
        <w:rPr>
          <w:rFonts w:hint="eastAsia" w:ascii="黑体" w:hAnsi="黑体" w:eastAsia="黑体" w:cs="黑体"/>
          <w:bCs/>
          <w:sz w:val="30"/>
          <w:szCs w:val="30"/>
        </w:rPr>
        <w:t>要求</w:t>
      </w:r>
    </w:p>
    <w:p w14:paraId="66E1C383">
      <w:pPr>
        <w:spacing w:line="360" w:lineRule="auto"/>
        <w:ind w:firstLine="600" w:firstLineChars="200"/>
        <w:jc w:val="left"/>
        <w:rPr>
          <w:rFonts w:hint="eastAsia" w:ascii="仿宋_GB2312" w:eastAsia="仿宋_GB2312"/>
          <w:sz w:val="30"/>
          <w:szCs w:val="30"/>
          <w:lang w:val="en-US" w:eastAsia="zh-CN"/>
        </w:rPr>
      </w:pPr>
      <w:r>
        <w:rPr>
          <w:rFonts w:hint="eastAsia" w:ascii="仿宋_GB2312" w:eastAsia="仿宋_GB2312"/>
          <w:sz w:val="30"/>
          <w:szCs w:val="30"/>
          <w:lang w:val="en-US" w:eastAsia="zh-CN"/>
        </w:rPr>
        <w:t>1、做好非机动车管理。</w:t>
      </w:r>
      <w:r>
        <w:rPr>
          <w:rFonts w:hint="eastAsia" w:ascii="仿宋_GB2312" w:eastAsia="仿宋_GB2312"/>
          <w:sz w:val="30"/>
          <w:szCs w:val="30"/>
          <w:lang w:eastAsia="zh-CN"/>
        </w:rPr>
        <w:t>服务标准要求：</w:t>
      </w:r>
      <w:r>
        <w:rPr>
          <w:rFonts w:hint="eastAsia" w:ascii="仿宋_GB2312" w:eastAsia="仿宋_GB2312"/>
          <w:sz w:val="30"/>
          <w:szCs w:val="30"/>
          <w:lang w:val="en-US" w:eastAsia="zh-CN"/>
        </w:rPr>
        <w:t>对</w:t>
      </w:r>
      <w:r>
        <w:rPr>
          <w:rFonts w:hint="eastAsia" w:ascii="仿宋_GB2312" w:eastAsia="仿宋_GB2312"/>
          <w:sz w:val="30"/>
          <w:szCs w:val="30"/>
        </w:rPr>
        <w:t>服务区进行巡查、督促、固守，确保服务区域内非机动车停放、市容环境面貌秩序良好，保持常态</w:t>
      </w:r>
      <w:r>
        <w:rPr>
          <w:rFonts w:hint="eastAsia" w:ascii="仿宋_GB2312" w:eastAsia="仿宋_GB2312"/>
          <w:sz w:val="30"/>
          <w:szCs w:val="30"/>
          <w:lang w:eastAsia="zh-CN"/>
        </w:rPr>
        <w:t>。确保非机动车都停在非机动车停车线内</w:t>
      </w:r>
      <w:r>
        <w:rPr>
          <w:rFonts w:hint="eastAsia" w:ascii="仿宋_GB2312" w:eastAsia="仿宋_GB2312"/>
          <w:sz w:val="30"/>
          <w:szCs w:val="30"/>
          <w:lang w:val="en-US" w:eastAsia="zh-CN"/>
        </w:rPr>
        <w:t>，每次接报处置时间需在10分钟以内处置完毕。</w:t>
      </w:r>
    </w:p>
    <w:p w14:paraId="67C541DC">
      <w:pPr>
        <w:spacing w:line="360" w:lineRule="auto"/>
        <w:ind w:firstLine="600" w:firstLineChars="200"/>
        <w:jc w:val="left"/>
        <w:rPr>
          <w:rFonts w:hint="eastAsia" w:ascii="仿宋_GB2312" w:eastAsia="仿宋_GB2312"/>
          <w:sz w:val="30"/>
          <w:szCs w:val="30"/>
          <w:lang w:val="en-US" w:eastAsia="zh-CN"/>
        </w:rPr>
      </w:pPr>
      <w:r>
        <w:rPr>
          <w:rFonts w:hint="eastAsia" w:ascii="仿宋_GB2312" w:eastAsia="仿宋_GB2312"/>
          <w:sz w:val="30"/>
          <w:szCs w:val="30"/>
          <w:lang w:val="en-US" w:eastAsia="zh-CN"/>
        </w:rPr>
        <w:t>2、做好门责管理。服务标准要求：</w:t>
      </w:r>
      <w:r>
        <w:rPr>
          <w:rFonts w:hint="eastAsia" w:ascii="仿宋_GB2312" w:eastAsia="仿宋_GB2312"/>
          <w:sz w:val="30"/>
          <w:szCs w:val="30"/>
        </w:rPr>
        <w:t>发现、劝阻跨门经营现象，及时纠正跨门经营行为。发现、劝阻流动摊贩和乞讨占道等现象，对流动摊贩占道和乞讨进行拦截和阻退</w:t>
      </w:r>
      <w:r>
        <w:rPr>
          <w:rFonts w:hint="eastAsia" w:ascii="仿宋_GB2312" w:eastAsia="仿宋_GB2312"/>
          <w:sz w:val="30"/>
          <w:szCs w:val="30"/>
          <w:lang w:eastAsia="zh-CN"/>
        </w:rPr>
        <w:t>。</w:t>
      </w:r>
      <w:r>
        <w:rPr>
          <w:rFonts w:hint="eastAsia" w:ascii="仿宋_GB2312" w:eastAsia="仿宋_GB2312"/>
          <w:sz w:val="30"/>
          <w:szCs w:val="30"/>
          <w:lang w:val="en-US" w:eastAsia="zh-CN"/>
        </w:rPr>
        <w:t>每次接报处置时间需在10分钟以内处置完毕。</w:t>
      </w:r>
    </w:p>
    <w:p w14:paraId="486658F0">
      <w:pPr>
        <w:spacing w:line="360" w:lineRule="auto"/>
        <w:ind w:firstLine="600" w:firstLineChars="200"/>
        <w:jc w:val="left"/>
        <w:rPr>
          <w:rFonts w:hint="eastAsia" w:ascii="仿宋_GB2312" w:eastAsia="仿宋_GB2312"/>
          <w:sz w:val="30"/>
          <w:szCs w:val="30"/>
          <w:lang w:eastAsia="zh-CN"/>
        </w:rPr>
      </w:pPr>
      <w:r>
        <w:rPr>
          <w:rFonts w:hint="eastAsia" w:ascii="仿宋_GB2312" w:eastAsia="仿宋_GB2312"/>
          <w:sz w:val="30"/>
          <w:szCs w:val="30"/>
          <w:lang w:val="en-US" w:eastAsia="zh-CN"/>
        </w:rPr>
        <w:t>3、对各类其他问题的巡查和发现。服务标准要求：</w:t>
      </w:r>
      <w:r>
        <w:rPr>
          <w:rFonts w:hint="eastAsia" w:ascii="仿宋_GB2312" w:eastAsia="仿宋_GB2312"/>
          <w:sz w:val="30"/>
          <w:szCs w:val="30"/>
        </w:rPr>
        <w:t>发现</w:t>
      </w:r>
      <w:r>
        <w:rPr>
          <w:rFonts w:hint="eastAsia" w:ascii="仿宋_GB2312" w:eastAsia="仿宋_GB2312"/>
          <w:sz w:val="30"/>
          <w:szCs w:val="30"/>
          <w:lang w:eastAsia="zh-CN"/>
        </w:rPr>
        <w:t>并清除</w:t>
      </w:r>
      <w:r>
        <w:rPr>
          <w:rFonts w:hint="eastAsia" w:ascii="仿宋_GB2312" w:eastAsia="仿宋_GB2312"/>
          <w:sz w:val="30"/>
          <w:szCs w:val="30"/>
        </w:rPr>
        <w:t>上街沿、道路、路口、通道、绿化带、卫生死角等犄角旮旯的零星垃圾</w:t>
      </w:r>
      <w:r>
        <w:rPr>
          <w:rFonts w:hint="eastAsia" w:ascii="仿宋_GB2312" w:eastAsia="仿宋_GB2312"/>
          <w:sz w:val="30"/>
          <w:szCs w:val="30"/>
          <w:lang w:eastAsia="zh-CN"/>
        </w:rPr>
        <w:t>。</w:t>
      </w:r>
    </w:p>
    <w:p w14:paraId="5663A569">
      <w:pPr>
        <w:spacing w:line="360" w:lineRule="auto"/>
        <w:jc w:val="left"/>
        <w:rPr>
          <w:rFonts w:hint="default" w:ascii="仿宋_GB2312" w:eastAsia="仿宋_GB2312"/>
          <w:sz w:val="30"/>
          <w:szCs w:val="30"/>
          <w:lang w:val="en-US" w:eastAsia="zh-CN"/>
        </w:rPr>
      </w:pPr>
      <w:r>
        <w:rPr>
          <w:rFonts w:hint="eastAsia" w:ascii="仿宋_GB2312" w:eastAsia="仿宋_GB2312"/>
          <w:sz w:val="30"/>
          <w:szCs w:val="30"/>
        </w:rPr>
        <w:t>应在20分钟内及时清除</w:t>
      </w:r>
      <w:r>
        <w:rPr>
          <w:rFonts w:hint="eastAsia" w:ascii="仿宋_GB2312" w:eastAsia="仿宋_GB2312"/>
          <w:sz w:val="30"/>
          <w:szCs w:val="30"/>
          <w:lang w:eastAsia="zh-CN"/>
        </w:rPr>
        <w:t>完毕；</w:t>
      </w:r>
      <w:r>
        <w:rPr>
          <w:rFonts w:hint="eastAsia" w:ascii="仿宋_GB2312" w:eastAsia="仿宋_GB2312"/>
          <w:sz w:val="30"/>
          <w:szCs w:val="30"/>
        </w:rPr>
        <w:t>及时向甲方报告相关部门协管服务区域内暴露垃圾等影响市容环境整洁的问题</w:t>
      </w:r>
      <w:r>
        <w:rPr>
          <w:rFonts w:hint="eastAsia" w:ascii="仿宋_GB2312" w:eastAsia="仿宋_GB2312"/>
          <w:sz w:val="30"/>
          <w:szCs w:val="30"/>
          <w:lang w:eastAsia="zh-CN"/>
        </w:rPr>
        <w:t>；</w:t>
      </w:r>
      <w:r>
        <w:rPr>
          <w:rFonts w:hint="eastAsia" w:ascii="仿宋_GB2312" w:eastAsia="仿宋_GB2312"/>
          <w:sz w:val="30"/>
          <w:szCs w:val="30"/>
        </w:rPr>
        <w:t>巡查、发现辖区有新增的违章建筑并及时报告,参与街道组织的违章拆除工作</w:t>
      </w:r>
      <w:r>
        <w:rPr>
          <w:rFonts w:hint="eastAsia" w:ascii="仿宋_GB2312" w:eastAsia="仿宋_GB2312"/>
          <w:sz w:val="30"/>
          <w:szCs w:val="30"/>
          <w:lang w:eastAsia="zh-CN"/>
        </w:rPr>
        <w:t>；</w:t>
      </w:r>
      <w:r>
        <w:rPr>
          <w:rFonts w:hint="eastAsia" w:ascii="仿宋_GB2312" w:eastAsia="仿宋_GB2312"/>
          <w:sz w:val="30"/>
          <w:szCs w:val="30"/>
        </w:rPr>
        <w:t>巡查、发现有私自更改（更换店招底色、随意增加不符合规定的内容等）街道统一制作的店招店牌并及时报告</w:t>
      </w:r>
      <w:r>
        <w:rPr>
          <w:rFonts w:hint="eastAsia" w:ascii="仿宋_GB2312" w:eastAsia="仿宋_GB2312"/>
          <w:sz w:val="30"/>
          <w:szCs w:val="30"/>
          <w:lang w:eastAsia="zh-CN"/>
        </w:rPr>
        <w:t>。</w:t>
      </w:r>
    </w:p>
    <w:p w14:paraId="3A7AC4F2">
      <w:pPr>
        <w:numPr>
          <w:numId w:val="0"/>
        </w:numPr>
        <w:spacing w:line="360" w:lineRule="auto"/>
        <w:ind w:left="630" w:leftChars="0"/>
        <w:jc w:val="left"/>
        <w:rPr>
          <w:rFonts w:hint="eastAsia" w:ascii="仿宋_GB2312" w:eastAsia="仿宋_GB2312"/>
          <w:sz w:val="30"/>
          <w:szCs w:val="30"/>
          <w:lang w:val="en-US" w:eastAsia="zh-CN"/>
        </w:rPr>
      </w:pPr>
      <w:r>
        <w:rPr>
          <w:rFonts w:hint="eastAsia" w:ascii="仿宋_GB2312" w:eastAsia="仿宋_GB2312"/>
          <w:sz w:val="30"/>
          <w:szCs w:val="30"/>
          <w:lang w:val="en-US" w:eastAsia="zh-CN"/>
        </w:rPr>
        <w:t>4、开展“三乱”整治。服务标准要求：对辖区道路及居民</w:t>
      </w:r>
    </w:p>
    <w:p w14:paraId="4E1D19C1">
      <w:pPr>
        <w:numPr>
          <w:numId w:val="0"/>
        </w:numPr>
        <w:spacing w:line="360" w:lineRule="auto"/>
        <w:jc w:val="left"/>
        <w:rPr>
          <w:rFonts w:hint="eastAsia" w:ascii="仿宋_GB2312" w:eastAsia="仿宋_GB2312"/>
          <w:sz w:val="30"/>
          <w:szCs w:val="30"/>
          <w:lang w:val="en-US" w:eastAsia="zh-CN"/>
        </w:rPr>
      </w:pPr>
      <w:r>
        <w:rPr>
          <w:rFonts w:hint="eastAsia" w:ascii="仿宋_GB2312" w:eastAsia="仿宋_GB2312"/>
          <w:sz w:val="30"/>
          <w:szCs w:val="30"/>
          <w:lang w:val="en-US" w:eastAsia="zh-CN"/>
        </w:rPr>
        <w:t>区内的“三乱”现象（乱涂写、乱刻画、乱张贴）开展整治，发现不服从劝导、不配合工作的商户、人员及时与城管部门、街道联系，协助执法部门进行处置。接报处置时间需在20分钟以内。</w:t>
      </w:r>
    </w:p>
    <w:p w14:paraId="1DD00D16">
      <w:pPr>
        <w:spacing w:line="360" w:lineRule="auto"/>
        <w:ind w:firstLine="600" w:firstLineChars="200"/>
        <w:jc w:val="left"/>
        <w:rPr>
          <w:rFonts w:hint="eastAsia" w:ascii="仿宋_GB2312" w:eastAsia="仿宋_GB2312"/>
          <w:sz w:val="30"/>
          <w:szCs w:val="30"/>
          <w:lang w:val="en-US" w:eastAsia="zh-CN"/>
        </w:rPr>
      </w:pPr>
      <w:r>
        <w:rPr>
          <w:rFonts w:hint="eastAsia" w:ascii="仿宋_GB2312" w:eastAsia="仿宋_GB2312"/>
          <w:sz w:val="30"/>
          <w:szCs w:val="30"/>
          <w:lang w:val="en-US" w:eastAsia="zh-CN"/>
        </w:rPr>
        <w:t>5、开展网格化管理工作。服务标准要求：对辖区内道路、小区进行巡视，参照《静安区城市运行“一网统管”工作标准（城市治理类）》对辖区各类事件和部件类案件进行收集，及时、准确地将发现的相关问题，上报统一的管理平台，接受相关上级指令，负责对部件类案件以及区级督查案件进行现场核实，接受街道对网格巡查工作的日常管理、监督考核。每天按时按量完成辖区问题的发现和处置，没有超时未结案工单。</w:t>
      </w:r>
    </w:p>
    <w:p w14:paraId="6A63A43D">
      <w:pPr>
        <w:numPr>
          <w:ilvl w:val="0"/>
          <w:numId w:val="0"/>
        </w:numPr>
        <w:spacing w:line="360" w:lineRule="auto"/>
        <w:ind w:firstLine="600" w:firstLineChars="200"/>
        <w:rPr>
          <w:rFonts w:hint="eastAsia" w:ascii="仿宋_GB2312" w:eastAsia="仿宋_GB2312"/>
          <w:sz w:val="30"/>
          <w:szCs w:val="30"/>
          <w:lang w:eastAsia="zh-CN"/>
        </w:rPr>
      </w:pPr>
      <w:r>
        <w:rPr>
          <w:rFonts w:hint="eastAsia" w:ascii="仿宋_GB2312" w:eastAsia="仿宋_GB2312"/>
          <w:sz w:val="30"/>
          <w:szCs w:val="30"/>
          <w:lang w:val="en-US" w:eastAsia="zh-CN"/>
        </w:rPr>
        <w:t>6、</w:t>
      </w:r>
      <w:r>
        <w:rPr>
          <w:rFonts w:hint="eastAsia" w:ascii="仿宋_GB2312" w:eastAsia="仿宋_GB2312"/>
          <w:sz w:val="30"/>
          <w:szCs w:val="30"/>
          <w:lang w:eastAsia="zh-CN"/>
        </w:rPr>
        <w:t>完成其他应急响应任务。服务标准要求：有应急响应机制，如遇重大保障任务或者环境整治活动，能在半小时以内增派十人以上的应急响应队伍到场支援。</w:t>
      </w:r>
    </w:p>
    <w:p w14:paraId="7F86E43E">
      <w:pPr>
        <w:numPr>
          <w:ilvl w:val="0"/>
          <w:numId w:val="0"/>
        </w:numPr>
        <w:spacing w:line="360" w:lineRule="auto"/>
        <w:ind w:firstLine="600" w:firstLineChars="200"/>
        <w:rPr>
          <w:rFonts w:hint="eastAsia" w:ascii="仿宋_GB2312" w:eastAsia="仿宋_GB2312"/>
          <w:sz w:val="30"/>
          <w:szCs w:val="30"/>
          <w:lang w:val="en-US" w:eastAsia="zh-CN"/>
        </w:rPr>
      </w:pPr>
      <w:r>
        <w:rPr>
          <w:rFonts w:hint="eastAsia" w:ascii="仿宋_GB2312" w:eastAsia="仿宋_GB2312"/>
          <w:sz w:val="30"/>
          <w:szCs w:val="30"/>
          <w:lang w:val="en-US" w:eastAsia="zh-CN"/>
        </w:rPr>
        <w:t>7、开展综合整治工作。服务标准要求：</w:t>
      </w:r>
      <w:r>
        <w:rPr>
          <w:rFonts w:hint="eastAsia" w:ascii="仿宋_GB2312" w:eastAsia="仿宋_GB2312"/>
          <w:sz w:val="30"/>
          <w:szCs w:val="30"/>
        </w:rPr>
        <w:t>协助参与对指定</w:t>
      </w:r>
      <w:r>
        <w:rPr>
          <w:rFonts w:hint="eastAsia" w:ascii="仿宋_GB2312" w:eastAsia="仿宋_GB2312"/>
          <w:sz w:val="30"/>
          <w:szCs w:val="30"/>
          <w:lang w:eastAsia="zh-CN"/>
        </w:rPr>
        <w:t>区域</w:t>
      </w:r>
      <w:r>
        <w:rPr>
          <w:rFonts w:hint="eastAsia" w:ascii="仿宋_GB2312" w:eastAsia="仿宋_GB2312"/>
          <w:sz w:val="30"/>
          <w:szCs w:val="30"/>
        </w:rPr>
        <w:t>进行综合整治,必要时参与</w:t>
      </w:r>
      <w:r>
        <w:rPr>
          <w:rFonts w:hint="eastAsia" w:ascii="仿宋_GB2312" w:eastAsia="仿宋_GB2312"/>
          <w:sz w:val="30"/>
          <w:szCs w:val="30"/>
          <w:lang w:eastAsia="zh-CN"/>
        </w:rPr>
        <w:t>其他</w:t>
      </w:r>
      <w:r>
        <w:rPr>
          <w:rFonts w:hint="eastAsia" w:ascii="仿宋_GB2312" w:eastAsia="仿宋_GB2312"/>
          <w:sz w:val="30"/>
          <w:szCs w:val="30"/>
        </w:rPr>
        <w:t>协助社区垃圾分类</w:t>
      </w:r>
      <w:r>
        <w:rPr>
          <w:rFonts w:hint="eastAsia" w:ascii="仿宋_GB2312" w:eastAsia="仿宋_GB2312"/>
          <w:sz w:val="30"/>
          <w:szCs w:val="30"/>
          <w:lang w:eastAsia="zh-CN"/>
        </w:rPr>
        <w:t>、楼道整治等</w:t>
      </w:r>
      <w:r>
        <w:rPr>
          <w:rFonts w:hint="eastAsia" w:ascii="仿宋_GB2312" w:eastAsia="仿宋_GB2312"/>
          <w:sz w:val="30"/>
          <w:szCs w:val="30"/>
        </w:rPr>
        <w:t>工作</w:t>
      </w:r>
      <w:r>
        <w:rPr>
          <w:rFonts w:hint="eastAsia" w:ascii="仿宋_GB2312" w:eastAsia="仿宋_GB2312"/>
          <w:sz w:val="30"/>
          <w:szCs w:val="30"/>
          <w:lang w:eastAsia="zh-CN"/>
        </w:rPr>
        <w:t>。</w:t>
      </w:r>
    </w:p>
    <w:p w14:paraId="226F5684">
      <w:pPr>
        <w:spacing w:line="360" w:lineRule="auto"/>
        <w:ind w:firstLine="600" w:firstLineChars="200"/>
        <w:jc w:val="left"/>
        <w:rPr>
          <w:rFonts w:hint="eastAsia" w:ascii="仿宋_GB2312" w:eastAsia="仿宋_GB2312"/>
          <w:sz w:val="30"/>
          <w:szCs w:val="30"/>
          <w:lang w:val="en-US" w:eastAsia="zh-CN"/>
        </w:rPr>
      </w:pPr>
      <w:r>
        <w:rPr>
          <w:rFonts w:hint="eastAsia" w:ascii="仿宋_GB2312" w:eastAsia="仿宋_GB2312"/>
          <w:sz w:val="30"/>
          <w:szCs w:val="30"/>
          <w:lang w:val="en-US" w:eastAsia="zh-CN"/>
        </w:rPr>
        <w:t>8、</w:t>
      </w:r>
      <w:r>
        <w:rPr>
          <w:rFonts w:hint="eastAsia" w:ascii="仿宋_GB2312" w:eastAsia="仿宋_GB2312"/>
          <w:sz w:val="30"/>
          <w:szCs w:val="30"/>
        </w:rPr>
        <w:t>完成街道交办的其他临时应急任务</w:t>
      </w:r>
      <w:r>
        <w:rPr>
          <w:rFonts w:hint="eastAsia" w:ascii="仿宋_GB2312" w:eastAsia="仿宋_GB2312"/>
          <w:sz w:val="30"/>
          <w:szCs w:val="30"/>
          <w:lang w:eastAsia="zh-CN"/>
        </w:rPr>
        <w:t>。</w:t>
      </w:r>
    </w:p>
    <w:p w14:paraId="66191C2C">
      <w:pPr>
        <w:spacing w:line="360" w:lineRule="auto"/>
        <w:ind w:firstLine="600" w:firstLineChars="200"/>
        <w:rPr>
          <w:rFonts w:hint="eastAsia" w:ascii="黑体" w:hAnsi="黑体" w:eastAsia="黑体" w:cs="黑体"/>
          <w:bCs/>
          <w:sz w:val="30"/>
          <w:szCs w:val="30"/>
          <w:lang w:eastAsia="zh-CN"/>
        </w:rPr>
      </w:pPr>
      <w:r>
        <w:rPr>
          <w:rFonts w:hint="eastAsia" w:ascii="黑体" w:hAnsi="黑体" w:eastAsia="黑体" w:cs="黑体"/>
          <w:bCs/>
          <w:sz w:val="30"/>
          <w:szCs w:val="30"/>
        </w:rPr>
        <w:t>三、对人员</w:t>
      </w:r>
      <w:r>
        <w:rPr>
          <w:rFonts w:hint="eastAsia" w:ascii="黑体" w:hAnsi="黑体" w:eastAsia="黑体" w:cs="黑体"/>
          <w:bCs/>
          <w:sz w:val="30"/>
          <w:szCs w:val="30"/>
          <w:lang w:eastAsia="zh-CN"/>
        </w:rPr>
        <w:t>岗位</w:t>
      </w:r>
      <w:r>
        <w:rPr>
          <w:rFonts w:hint="eastAsia" w:ascii="黑体" w:hAnsi="黑体" w:eastAsia="黑体" w:cs="黑体"/>
          <w:bCs/>
          <w:sz w:val="30"/>
          <w:szCs w:val="30"/>
        </w:rPr>
        <w:t>要求</w:t>
      </w:r>
    </w:p>
    <w:p w14:paraId="1B1A16B7">
      <w:pPr>
        <w:spacing w:line="360" w:lineRule="auto"/>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val="en-US" w:eastAsia="zh-CN"/>
        </w:rPr>
        <w:t>第一街区队长岗位1个，队员岗位11个。</w:t>
      </w:r>
      <w:r>
        <w:rPr>
          <w:rFonts w:hint="eastAsia" w:ascii="仿宋_GB2312" w:hAnsi="仿宋_GB2312" w:eastAsia="仿宋_GB2312" w:cs="仿宋_GB2312"/>
          <w:sz w:val="30"/>
          <w:szCs w:val="30"/>
        </w:rPr>
        <w:t>服务时间满足街道市容综合管理服务要求</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需制订合理合规的工作计划</w:t>
      </w:r>
      <w:r>
        <w:rPr>
          <w:rFonts w:hint="eastAsia" w:ascii="仿宋_GB2312" w:hAnsi="仿宋_GB2312" w:eastAsia="仿宋_GB2312" w:cs="仿宋_GB2312"/>
          <w:sz w:val="30"/>
          <w:szCs w:val="30"/>
          <w:lang w:eastAsia="zh-CN"/>
        </w:rPr>
        <w:t>。</w:t>
      </w:r>
    </w:p>
    <w:tbl>
      <w:tblPr>
        <w:tblStyle w:val="3"/>
        <w:tblpPr w:leftFromText="180" w:rightFromText="180" w:vertAnchor="text" w:horzAnchor="page" w:tblpX="1635" w:tblpY="21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2"/>
        <w:gridCol w:w="1450"/>
        <w:gridCol w:w="1403"/>
        <w:gridCol w:w="2098"/>
        <w:gridCol w:w="2169"/>
      </w:tblGrid>
      <w:tr w14:paraId="5C521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0" w:type="dxa"/>
            <w:vAlign w:val="center"/>
          </w:tcPr>
          <w:p w14:paraId="01E1C63D">
            <w:pPr>
              <w:spacing w:line="360" w:lineRule="auto"/>
              <w:jc w:val="center"/>
              <w:rPr>
                <w:rFonts w:hint="eastAsia" w:ascii="仿宋_GB2312" w:hAnsi="仿宋_GB2312" w:eastAsia="仿宋_GB2312" w:cs="仿宋_GB2312"/>
                <w:sz w:val="30"/>
                <w:szCs w:val="30"/>
                <w:vertAlign w:val="baseline"/>
                <w:lang w:val="en-US" w:eastAsia="zh-CN"/>
              </w:rPr>
            </w:pPr>
          </w:p>
        </w:tc>
        <w:tc>
          <w:tcPr>
            <w:tcW w:w="1570" w:type="dxa"/>
            <w:vAlign w:val="center"/>
          </w:tcPr>
          <w:p w14:paraId="0BF46B9A">
            <w:pPr>
              <w:spacing w:line="360" w:lineRule="auto"/>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岗位名称</w:t>
            </w:r>
          </w:p>
        </w:tc>
        <w:tc>
          <w:tcPr>
            <w:tcW w:w="1571" w:type="dxa"/>
            <w:vAlign w:val="center"/>
          </w:tcPr>
          <w:p w14:paraId="718457D8">
            <w:pPr>
              <w:spacing w:line="360" w:lineRule="auto"/>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岗位数</w:t>
            </w:r>
          </w:p>
        </w:tc>
        <w:tc>
          <w:tcPr>
            <w:tcW w:w="2136" w:type="dxa"/>
            <w:vAlign w:val="center"/>
          </w:tcPr>
          <w:p w14:paraId="4FA2BDF9">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工作时间</w:t>
            </w:r>
          </w:p>
        </w:tc>
        <w:tc>
          <w:tcPr>
            <w:tcW w:w="2439" w:type="dxa"/>
            <w:vAlign w:val="center"/>
          </w:tcPr>
          <w:p w14:paraId="100BCC5F">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要求</w:t>
            </w:r>
          </w:p>
        </w:tc>
      </w:tr>
      <w:tr w14:paraId="45C1F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1570" w:type="dxa"/>
            <w:vMerge w:val="restart"/>
            <w:vAlign w:val="center"/>
          </w:tcPr>
          <w:p w14:paraId="1722B217">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第一街区</w:t>
            </w:r>
          </w:p>
        </w:tc>
        <w:tc>
          <w:tcPr>
            <w:tcW w:w="1570" w:type="dxa"/>
            <w:vAlign w:val="center"/>
          </w:tcPr>
          <w:p w14:paraId="6EFBA161">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队长</w:t>
            </w:r>
          </w:p>
        </w:tc>
        <w:tc>
          <w:tcPr>
            <w:tcW w:w="1571" w:type="dxa"/>
            <w:vAlign w:val="center"/>
          </w:tcPr>
          <w:p w14:paraId="27922202">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1</w:t>
            </w:r>
          </w:p>
        </w:tc>
        <w:tc>
          <w:tcPr>
            <w:tcW w:w="2136" w:type="dxa"/>
            <w:vAlign w:val="center"/>
          </w:tcPr>
          <w:p w14:paraId="065FA313">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24"/>
                <w:szCs w:val="24"/>
              </w:rPr>
              <w:t>06︰30—18︰30</w:t>
            </w:r>
          </w:p>
        </w:tc>
        <w:tc>
          <w:tcPr>
            <w:tcW w:w="2439" w:type="dxa"/>
            <w:vAlign w:val="center"/>
          </w:tcPr>
          <w:p w14:paraId="48569456">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21"/>
                <w:szCs w:val="21"/>
                <w:vertAlign w:val="baseline"/>
                <w:lang w:val="en-US" w:eastAsia="zh-CN"/>
              </w:rPr>
              <w:t>（1）五官端正、身体健康、男性≤50岁、党员优先。（2）具有高中及以上文化程度。（3）有相关工作经验。</w:t>
            </w:r>
          </w:p>
        </w:tc>
      </w:tr>
      <w:tr w14:paraId="3E8CB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0" w:type="dxa"/>
            <w:vMerge w:val="continue"/>
            <w:vAlign w:val="center"/>
          </w:tcPr>
          <w:p w14:paraId="1B6D9931">
            <w:pPr>
              <w:spacing w:line="360" w:lineRule="auto"/>
              <w:jc w:val="center"/>
              <w:rPr>
                <w:rFonts w:hint="eastAsia" w:ascii="仿宋_GB2312" w:hAnsi="仿宋_GB2312" w:eastAsia="仿宋_GB2312" w:cs="仿宋_GB2312"/>
                <w:sz w:val="30"/>
                <w:szCs w:val="30"/>
                <w:vertAlign w:val="baseline"/>
                <w:lang w:val="en-US" w:eastAsia="zh-CN"/>
              </w:rPr>
            </w:pPr>
          </w:p>
        </w:tc>
        <w:tc>
          <w:tcPr>
            <w:tcW w:w="1570" w:type="dxa"/>
            <w:vAlign w:val="center"/>
          </w:tcPr>
          <w:p w14:paraId="31104ED1">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市容环境管理</w:t>
            </w:r>
          </w:p>
        </w:tc>
        <w:tc>
          <w:tcPr>
            <w:tcW w:w="1571" w:type="dxa"/>
            <w:vAlign w:val="center"/>
          </w:tcPr>
          <w:p w14:paraId="5E9EB720">
            <w:pPr>
              <w:spacing w:line="360" w:lineRule="auto"/>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8</w:t>
            </w:r>
          </w:p>
        </w:tc>
        <w:tc>
          <w:tcPr>
            <w:tcW w:w="2136" w:type="dxa"/>
            <w:vMerge w:val="restart"/>
            <w:vAlign w:val="center"/>
          </w:tcPr>
          <w:p w14:paraId="222B89FD">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24"/>
                <w:szCs w:val="24"/>
              </w:rPr>
              <w:t>06︰30—翌日06︰30</w:t>
            </w:r>
          </w:p>
        </w:tc>
        <w:tc>
          <w:tcPr>
            <w:tcW w:w="2439" w:type="dxa"/>
            <w:vMerge w:val="restart"/>
            <w:vAlign w:val="center"/>
          </w:tcPr>
          <w:p w14:paraId="0BE28394">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21"/>
                <w:szCs w:val="21"/>
                <w:vertAlign w:val="baseline"/>
                <w:lang w:val="en-US" w:eastAsia="zh-CN"/>
              </w:rPr>
              <w:t>（1）男性≤45岁/女性≤45岁，身体健康，普通话标准。（2）具有初中以上文化程度。</w:t>
            </w:r>
          </w:p>
        </w:tc>
      </w:tr>
      <w:tr w14:paraId="168BC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0" w:type="dxa"/>
            <w:vMerge w:val="continue"/>
            <w:vAlign w:val="center"/>
          </w:tcPr>
          <w:p w14:paraId="47C6F6B4">
            <w:pPr>
              <w:spacing w:line="360" w:lineRule="auto"/>
              <w:jc w:val="center"/>
              <w:rPr>
                <w:rFonts w:hint="eastAsia" w:ascii="仿宋_GB2312" w:hAnsi="仿宋_GB2312" w:eastAsia="仿宋_GB2312" w:cs="仿宋_GB2312"/>
                <w:sz w:val="30"/>
                <w:szCs w:val="30"/>
                <w:vertAlign w:val="baseline"/>
                <w:lang w:val="en-US" w:eastAsia="zh-CN"/>
              </w:rPr>
            </w:pPr>
          </w:p>
        </w:tc>
        <w:tc>
          <w:tcPr>
            <w:tcW w:w="1570" w:type="dxa"/>
            <w:vAlign w:val="center"/>
          </w:tcPr>
          <w:p w14:paraId="3E3748B2">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网格监督管理</w:t>
            </w:r>
          </w:p>
        </w:tc>
        <w:tc>
          <w:tcPr>
            <w:tcW w:w="1571" w:type="dxa"/>
            <w:vAlign w:val="center"/>
          </w:tcPr>
          <w:p w14:paraId="4E2564AC">
            <w:pPr>
              <w:spacing w:line="360" w:lineRule="auto"/>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2</w:t>
            </w:r>
          </w:p>
        </w:tc>
        <w:tc>
          <w:tcPr>
            <w:tcW w:w="2136" w:type="dxa"/>
            <w:vMerge w:val="continue"/>
            <w:vAlign w:val="center"/>
          </w:tcPr>
          <w:p w14:paraId="5794BA75">
            <w:pPr>
              <w:spacing w:line="360" w:lineRule="auto"/>
              <w:jc w:val="center"/>
              <w:rPr>
                <w:rFonts w:hint="eastAsia" w:ascii="仿宋_GB2312" w:hAnsi="仿宋_GB2312" w:eastAsia="仿宋_GB2312" w:cs="仿宋_GB2312"/>
                <w:sz w:val="30"/>
                <w:szCs w:val="30"/>
                <w:vertAlign w:val="baseline"/>
                <w:lang w:val="en-US" w:eastAsia="zh-CN"/>
              </w:rPr>
            </w:pPr>
          </w:p>
        </w:tc>
        <w:tc>
          <w:tcPr>
            <w:tcW w:w="2439" w:type="dxa"/>
            <w:vMerge w:val="continue"/>
            <w:vAlign w:val="center"/>
          </w:tcPr>
          <w:p w14:paraId="0CD3CE0A">
            <w:pPr>
              <w:spacing w:line="360" w:lineRule="auto"/>
              <w:jc w:val="center"/>
              <w:rPr>
                <w:rFonts w:hint="eastAsia" w:ascii="仿宋_GB2312" w:hAnsi="仿宋_GB2312" w:eastAsia="仿宋_GB2312" w:cs="仿宋_GB2312"/>
                <w:sz w:val="21"/>
                <w:szCs w:val="21"/>
                <w:vertAlign w:val="baseline"/>
                <w:lang w:val="en-US" w:eastAsia="zh-CN"/>
              </w:rPr>
            </w:pPr>
          </w:p>
        </w:tc>
      </w:tr>
      <w:tr w14:paraId="33A6F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0" w:type="dxa"/>
            <w:vMerge w:val="continue"/>
            <w:vAlign w:val="center"/>
          </w:tcPr>
          <w:p w14:paraId="15FC459A">
            <w:pPr>
              <w:spacing w:line="360" w:lineRule="auto"/>
              <w:jc w:val="center"/>
              <w:rPr>
                <w:rFonts w:hint="eastAsia" w:ascii="仿宋_GB2312" w:hAnsi="仿宋_GB2312" w:eastAsia="仿宋_GB2312" w:cs="仿宋_GB2312"/>
                <w:sz w:val="30"/>
                <w:szCs w:val="30"/>
                <w:vertAlign w:val="baseline"/>
                <w:lang w:val="en-US" w:eastAsia="zh-CN"/>
              </w:rPr>
            </w:pPr>
          </w:p>
        </w:tc>
        <w:tc>
          <w:tcPr>
            <w:tcW w:w="1570" w:type="dxa"/>
            <w:vAlign w:val="center"/>
          </w:tcPr>
          <w:p w14:paraId="15BCBBA5">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“三乱”处置</w:t>
            </w:r>
          </w:p>
        </w:tc>
        <w:tc>
          <w:tcPr>
            <w:tcW w:w="1571" w:type="dxa"/>
            <w:vAlign w:val="center"/>
          </w:tcPr>
          <w:p w14:paraId="70DFDE17">
            <w:pPr>
              <w:spacing w:line="360" w:lineRule="auto"/>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1</w:t>
            </w:r>
          </w:p>
        </w:tc>
        <w:tc>
          <w:tcPr>
            <w:tcW w:w="2136" w:type="dxa"/>
            <w:vMerge w:val="continue"/>
            <w:vAlign w:val="center"/>
          </w:tcPr>
          <w:p w14:paraId="0F634A75">
            <w:pPr>
              <w:spacing w:line="360" w:lineRule="auto"/>
              <w:jc w:val="center"/>
              <w:rPr>
                <w:rFonts w:hint="eastAsia" w:ascii="仿宋_GB2312" w:hAnsi="仿宋_GB2312" w:eastAsia="仿宋_GB2312" w:cs="仿宋_GB2312"/>
                <w:sz w:val="30"/>
                <w:szCs w:val="30"/>
                <w:vertAlign w:val="baseline"/>
                <w:lang w:val="en-US" w:eastAsia="zh-CN"/>
              </w:rPr>
            </w:pPr>
          </w:p>
        </w:tc>
        <w:tc>
          <w:tcPr>
            <w:tcW w:w="2439" w:type="dxa"/>
            <w:vMerge w:val="continue"/>
            <w:vAlign w:val="center"/>
          </w:tcPr>
          <w:p w14:paraId="5713A140">
            <w:pPr>
              <w:spacing w:line="360" w:lineRule="auto"/>
              <w:jc w:val="center"/>
              <w:rPr>
                <w:rFonts w:hint="eastAsia" w:ascii="仿宋_GB2312" w:hAnsi="仿宋_GB2312" w:eastAsia="仿宋_GB2312" w:cs="仿宋_GB2312"/>
                <w:sz w:val="21"/>
                <w:szCs w:val="21"/>
                <w:vertAlign w:val="baseline"/>
                <w:lang w:val="en-US" w:eastAsia="zh-CN"/>
              </w:rPr>
            </w:pPr>
          </w:p>
        </w:tc>
      </w:tr>
    </w:tbl>
    <w:p w14:paraId="6AC3E0F0">
      <w:pPr>
        <w:spacing w:line="360" w:lineRule="auto"/>
        <w:ind w:firstLine="600" w:firstLineChars="200"/>
        <w:rPr>
          <w:rFonts w:hint="eastAsia" w:ascii="仿宋_GB2312" w:hAnsi="仿宋_GB2312" w:eastAsia="仿宋_GB2312" w:cs="仿宋_GB2312"/>
          <w:sz w:val="30"/>
          <w:szCs w:val="30"/>
          <w:lang w:val="en-US" w:eastAsia="zh-CN"/>
        </w:rPr>
      </w:pPr>
    </w:p>
    <w:p w14:paraId="5239F246">
      <w:pPr>
        <w:spacing w:line="360" w:lineRule="auto"/>
        <w:rPr>
          <w:rFonts w:hint="default" w:ascii="仿宋_GB2312" w:eastAsia="仿宋_GB2312"/>
          <w:sz w:val="30"/>
          <w:szCs w:val="30"/>
          <w:lang w:val="en-US" w:eastAsia="zh-CN"/>
        </w:rPr>
      </w:pPr>
      <w:r>
        <w:rPr>
          <w:rFonts w:hint="eastAsia" w:ascii="仿宋_GB2312" w:eastAsia="仿宋_GB2312"/>
          <w:sz w:val="30"/>
          <w:szCs w:val="30"/>
          <w:lang w:eastAsia="zh-CN"/>
        </w:rPr>
        <w:t>注：</w:t>
      </w:r>
      <w:r>
        <w:rPr>
          <w:rFonts w:hint="eastAsia" w:ascii="仿宋_GB2312" w:eastAsia="仿宋_GB2312"/>
          <w:sz w:val="30"/>
          <w:szCs w:val="30"/>
          <w:lang w:val="en-US" w:eastAsia="zh-CN"/>
        </w:rPr>
        <w:t>1、</w:t>
      </w:r>
      <w:r>
        <w:rPr>
          <w:rFonts w:hint="eastAsia" w:ascii="华文仿宋" w:hAnsi="华文仿宋" w:eastAsia="华文仿宋" w:cs="宋体"/>
          <w:sz w:val="32"/>
          <w:szCs w:val="32"/>
        </w:rPr>
        <w:t>投标人应合理配置团队服务人数，确保达到岗位配置要求，同时承诺所有服务人员劳动时间符合《劳动法》的规定。</w:t>
      </w:r>
    </w:p>
    <w:p w14:paraId="3011A688">
      <w:pPr>
        <w:numPr>
          <w:ilvl w:val="0"/>
          <w:numId w:val="2"/>
        </w:numPr>
        <w:spacing w:before="98" w:line="360" w:lineRule="auto"/>
        <w:ind w:right="-20" w:firstLine="640" w:firstLineChars="200"/>
        <w:rPr>
          <w:rFonts w:hint="default" w:ascii="华文仿宋" w:hAnsi="华文仿宋" w:eastAsia="华文仿宋" w:cs="宋体"/>
          <w:sz w:val="32"/>
          <w:szCs w:val="32"/>
          <w:lang w:val="en-US" w:eastAsia="zh-CN"/>
        </w:rPr>
      </w:pPr>
      <w:r>
        <w:rPr>
          <w:rFonts w:hint="eastAsia" w:ascii="华文仿宋" w:hAnsi="华文仿宋" w:eastAsia="华文仿宋" w:cs="宋体"/>
          <w:sz w:val="32"/>
          <w:szCs w:val="32"/>
        </w:rPr>
        <w:t>投标人需承诺，若中标为项目所有团队服务人员投保足够份额的雇主责任险、公众责任险等。</w:t>
      </w:r>
    </w:p>
    <w:p w14:paraId="3D187BCF">
      <w:pPr>
        <w:numPr>
          <w:ilvl w:val="0"/>
          <w:numId w:val="0"/>
        </w:numPr>
        <w:spacing w:before="98" w:line="360" w:lineRule="auto"/>
        <w:ind w:right="-20" w:rightChars="0" w:firstLine="640" w:firstLineChars="200"/>
        <w:rPr>
          <w:rFonts w:hint="default" w:ascii="华文仿宋" w:hAnsi="华文仿宋" w:eastAsia="华文仿宋" w:cs="宋体"/>
          <w:sz w:val="32"/>
          <w:szCs w:val="32"/>
          <w:lang w:val="en-US" w:eastAsia="zh-CN"/>
        </w:rPr>
      </w:pPr>
      <w:r>
        <w:rPr>
          <w:rFonts w:hint="eastAsia" w:ascii="华文仿宋" w:hAnsi="华文仿宋" w:eastAsia="华文仿宋" w:cs="宋体"/>
          <w:sz w:val="32"/>
          <w:szCs w:val="32"/>
          <w:lang w:val="en-US" w:eastAsia="zh-CN"/>
        </w:rPr>
        <w:t>3、服务质量承诺，服务方需承诺以下服务质量指标：网格化管理工单结案率100%，及时处置率100%，热线工单办结率100%，满意率不低于85%。</w:t>
      </w:r>
    </w:p>
    <w:p w14:paraId="2E1952FA">
      <w:pPr>
        <w:spacing w:line="360" w:lineRule="auto"/>
        <w:ind w:firstLine="600" w:firstLineChars="200"/>
        <w:rPr>
          <w:rFonts w:hint="eastAsia" w:ascii="仿宋_GB2312" w:eastAsia="仿宋_GB2312"/>
          <w:sz w:val="30"/>
          <w:szCs w:val="30"/>
        </w:rPr>
      </w:pPr>
      <w:r>
        <w:rPr>
          <w:rFonts w:hint="eastAsia" w:ascii="仿宋_GB2312" w:eastAsia="仿宋_GB2312"/>
          <w:sz w:val="30"/>
          <w:szCs w:val="30"/>
          <w:lang w:val="en-US" w:eastAsia="zh-CN"/>
        </w:rPr>
        <w:t>4、</w:t>
      </w:r>
      <w:r>
        <w:rPr>
          <w:rFonts w:hint="eastAsia" w:ascii="仿宋_GB2312" w:eastAsia="仿宋_GB2312"/>
          <w:sz w:val="30"/>
          <w:szCs w:val="30"/>
        </w:rPr>
        <w:t>对录用的人员有审查制度，派驻人员以往无违法违规及严重影响政府形象的事件。</w:t>
      </w:r>
    </w:p>
    <w:p w14:paraId="5CC33FF5">
      <w:pPr>
        <w:spacing w:line="360" w:lineRule="auto"/>
        <w:ind w:firstLine="570"/>
        <w:rPr>
          <w:rFonts w:hint="eastAsia" w:ascii="仿宋_GB2312" w:eastAsia="仿宋_GB2312"/>
          <w:sz w:val="30"/>
          <w:szCs w:val="30"/>
        </w:rPr>
      </w:pPr>
      <w:r>
        <w:rPr>
          <w:rFonts w:hint="eastAsia" w:ascii="仿宋_GB2312" w:eastAsia="仿宋_GB2312"/>
          <w:sz w:val="30"/>
          <w:szCs w:val="30"/>
          <w:lang w:val="en-US" w:eastAsia="zh-CN"/>
        </w:rPr>
        <w:t>5、</w:t>
      </w:r>
      <w:r>
        <w:rPr>
          <w:rFonts w:hint="eastAsia" w:ascii="仿宋_GB2312" w:eastAsia="仿宋_GB2312"/>
          <w:sz w:val="30"/>
          <w:szCs w:val="30"/>
        </w:rPr>
        <w:t>人员能遵守工作制度，不迟到、不早退的，有严格的交接班制度。</w:t>
      </w:r>
      <w:r>
        <w:rPr>
          <w:rFonts w:hint="eastAsia" w:ascii="仿宋_GB2312" w:hAnsi="宋体" w:eastAsia="仿宋_GB2312"/>
          <w:sz w:val="30"/>
          <w:szCs w:val="30"/>
        </w:rPr>
        <w:t>严禁人员收受被管方好处。</w:t>
      </w:r>
    </w:p>
    <w:p w14:paraId="21F97F2F">
      <w:pPr>
        <w:spacing w:line="360" w:lineRule="auto"/>
        <w:ind w:firstLine="600" w:firstLineChars="200"/>
        <w:rPr>
          <w:rFonts w:hint="eastAsia" w:ascii="仿宋_GB2312" w:eastAsia="仿宋_GB2312"/>
          <w:sz w:val="30"/>
          <w:szCs w:val="30"/>
        </w:rPr>
      </w:pPr>
      <w:r>
        <w:rPr>
          <w:rFonts w:hint="eastAsia" w:ascii="仿宋_GB2312" w:eastAsia="仿宋_GB2312"/>
          <w:sz w:val="30"/>
          <w:szCs w:val="30"/>
          <w:lang w:val="en-US" w:eastAsia="zh-CN"/>
        </w:rPr>
        <w:t>6、</w:t>
      </w:r>
      <w:r>
        <w:rPr>
          <w:rFonts w:hint="eastAsia" w:ascii="仿宋_GB2312" w:eastAsia="仿宋_GB2312"/>
          <w:sz w:val="30"/>
          <w:szCs w:val="30"/>
        </w:rPr>
        <w:t>人员必须有统一的服装及标识，无佩带不符合有关规定的服饰，不能着迷彩服，无明显纹身等有损仪容形象。</w:t>
      </w:r>
    </w:p>
    <w:p w14:paraId="2DBDF493">
      <w:pPr>
        <w:spacing w:line="360" w:lineRule="auto"/>
        <w:ind w:firstLine="570"/>
        <w:rPr>
          <w:rFonts w:ascii="仿宋" w:hAnsi="仿宋" w:eastAsia="仿宋"/>
          <w:color w:val="000000"/>
          <w:sz w:val="30"/>
          <w:szCs w:val="30"/>
        </w:rPr>
      </w:pPr>
      <w:r>
        <w:rPr>
          <w:rFonts w:hint="eastAsia" w:ascii="仿宋_GB2312" w:eastAsia="仿宋_GB2312"/>
          <w:sz w:val="30"/>
          <w:szCs w:val="30"/>
          <w:lang w:val="en-US" w:eastAsia="zh-CN"/>
        </w:rPr>
        <w:t>7、</w:t>
      </w:r>
      <w:r>
        <w:rPr>
          <w:rFonts w:hint="eastAsia" w:ascii="仿宋_GB2312" w:eastAsia="仿宋_GB2312"/>
          <w:sz w:val="30"/>
          <w:szCs w:val="30"/>
        </w:rPr>
        <w:t>人员内部组织严格。</w:t>
      </w:r>
      <w:r>
        <w:rPr>
          <w:rFonts w:hint="eastAsia" w:ascii="仿宋" w:hAnsi="仿宋" w:eastAsia="仿宋"/>
          <w:color w:val="000000"/>
          <w:sz w:val="30"/>
          <w:szCs w:val="30"/>
        </w:rPr>
        <w:t>具有一定的工作实践经验和组织协调能力,如需要调整，须经与街道报备、沟通后，方可实施。</w:t>
      </w:r>
      <w:r>
        <w:rPr>
          <w:rFonts w:hint="eastAsia" w:ascii="仿宋_GB2312" w:eastAsia="仿宋_GB2312"/>
          <w:sz w:val="30"/>
          <w:szCs w:val="30"/>
        </w:rPr>
        <w:t>队长每天带队出勤，能根据地理位置进行布岗综合管理服务，分组合理。总公司对区域内的动态有巡视督查，发现各类市容环境问题和不文明行为的现象，及时劝阻、整改。</w:t>
      </w:r>
    </w:p>
    <w:p w14:paraId="6DA16545">
      <w:pPr>
        <w:spacing w:line="360" w:lineRule="auto"/>
        <w:ind w:firstLine="600" w:firstLineChars="200"/>
        <w:rPr>
          <w:rFonts w:hint="eastAsia" w:ascii="仿宋_GB2312" w:eastAsia="仿宋_GB2312"/>
          <w:sz w:val="30"/>
          <w:szCs w:val="30"/>
        </w:rPr>
      </w:pPr>
      <w:r>
        <w:rPr>
          <w:rFonts w:hint="eastAsia" w:ascii="仿宋_GB2312" w:eastAsia="仿宋_GB2312"/>
          <w:sz w:val="30"/>
          <w:szCs w:val="30"/>
          <w:lang w:val="en-US" w:eastAsia="zh-CN"/>
        </w:rPr>
        <w:t>8、</w:t>
      </w:r>
      <w:r>
        <w:rPr>
          <w:rFonts w:hint="eastAsia" w:ascii="仿宋_GB2312" w:eastAsia="仿宋_GB2312"/>
          <w:sz w:val="30"/>
          <w:szCs w:val="30"/>
        </w:rPr>
        <w:t>对有违犯上述现象行为的，服务单位应有内部规章制度予以处置，并接受委托方的经济处罚，严重者或直接辞退或解除相关合约。</w:t>
      </w:r>
    </w:p>
    <w:p w14:paraId="0E18E3C5">
      <w:pPr>
        <w:spacing w:line="360" w:lineRule="auto"/>
        <w:ind w:firstLine="600" w:firstLineChars="200"/>
        <w:rPr>
          <w:rFonts w:hint="eastAsia" w:ascii="仿宋_GB2312" w:eastAsia="仿宋_GB2312"/>
          <w:sz w:val="30"/>
          <w:szCs w:val="30"/>
          <w:lang w:val="en-US" w:eastAsia="zh-CN"/>
        </w:rPr>
      </w:pPr>
      <w:r>
        <w:rPr>
          <w:rFonts w:hint="eastAsia" w:ascii="仿宋_GB2312" w:eastAsia="仿宋_GB2312"/>
          <w:sz w:val="30"/>
          <w:szCs w:val="30"/>
          <w:lang w:val="en-US" w:eastAsia="zh-CN"/>
        </w:rPr>
        <w:t>9、服务方设立规范的工作制度，包括但不限于：岗前培训机制、激励机制、监督机制、自我约束机制、信息反馈渠道、处理机制等。服从街道的统一调度指挥，维护形象，有问题及时汇报。</w:t>
      </w:r>
    </w:p>
    <w:p w14:paraId="639B8E74">
      <w:pPr>
        <w:spacing w:line="360" w:lineRule="auto"/>
        <w:ind w:firstLine="600" w:firstLineChars="200"/>
        <w:rPr>
          <w:rFonts w:hint="default" w:ascii="仿宋_GB2312" w:eastAsia="仿宋_GB2312"/>
          <w:sz w:val="30"/>
          <w:szCs w:val="30"/>
          <w:lang w:val="en-US" w:eastAsia="zh-CN"/>
        </w:rPr>
      </w:pPr>
      <w:r>
        <w:rPr>
          <w:rFonts w:hint="eastAsia" w:ascii="仿宋_GB2312" w:eastAsia="仿宋_GB2312"/>
          <w:sz w:val="30"/>
          <w:szCs w:val="30"/>
          <w:lang w:val="en-US" w:eastAsia="zh-CN"/>
        </w:rPr>
        <w:t>10、服务方应定期对员工进行培训，使工作人员了解服务内容及工作方法、程序及要求，对日常管理用语应进行统一规范，确保工作中不激化矛盾，不产生负面影响。</w:t>
      </w:r>
    </w:p>
    <w:p w14:paraId="1F4C1569">
      <w:pPr>
        <w:spacing w:line="360" w:lineRule="auto"/>
        <w:ind w:firstLine="570"/>
        <w:rPr>
          <w:rFonts w:hint="eastAsia" w:ascii="黑体" w:hAnsi="黑体" w:eastAsia="黑体" w:cs="黑体"/>
          <w:sz w:val="30"/>
          <w:szCs w:val="30"/>
        </w:rPr>
      </w:pPr>
      <w:r>
        <w:rPr>
          <w:rFonts w:hint="eastAsia" w:ascii="黑体" w:hAnsi="黑体" w:eastAsia="黑体" w:cs="黑体"/>
          <w:sz w:val="30"/>
          <w:szCs w:val="30"/>
          <w:lang w:eastAsia="zh-CN"/>
        </w:rPr>
        <w:t>四</w:t>
      </w:r>
      <w:r>
        <w:rPr>
          <w:rFonts w:hint="eastAsia" w:ascii="黑体" w:hAnsi="黑体" w:eastAsia="黑体" w:cs="黑体"/>
          <w:sz w:val="30"/>
          <w:szCs w:val="30"/>
        </w:rPr>
        <w:t>、考核要求</w:t>
      </w:r>
    </w:p>
    <w:p w14:paraId="53B5ACA0">
      <w:pPr>
        <w:spacing w:line="360" w:lineRule="auto"/>
        <w:ind w:firstLine="600" w:firstLineChars="200"/>
        <w:rPr>
          <w:rFonts w:hint="eastAsia" w:ascii="仿宋_GB2312" w:eastAsia="仿宋_GB2312"/>
          <w:sz w:val="30"/>
          <w:szCs w:val="30"/>
        </w:rPr>
      </w:pPr>
      <w:r>
        <w:rPr>
          <w:rFonts w:hint="eastAsia" w:ascii="仿宋_GB2312" w:eastAsia="仿宋_GB2312"/>
          <w:sz w:val="30"/>
          <w:szCs w:val="30"/>
        </w:rPr>
        <w:t>接受街道全方位检查、考核，视检查、考核情况，确定服务经费。</w:t>
      </w:r>
    </w:p>
    <w:p w14:paraId="3CC207D4">
      <w:pPr>
        <w:spacing w:line="360" w:lineRule="auto"/>
        <w:ind w:firstLine="570"/>
        <w:rPr>
          <w:rFonts w:hint="eastAsia" w:ascii="仿宋_GB2312" w:eastAsia="仿宋_GB2312"/>
          <w:sz w:val="30"/>
          <w:szCs w:val="30"/>
        </w:rPr>
      </w:pPr>
      <w:r>
        <w:rPr>
          <w:rFonts w:hint="eastAsia" w:ascii="黑体" w:hAnsi="黑体" w:eastAsia="黑体" w:cs="黑体"/>
          <w:sz w:val="30"/>
          <w:szCs w:val="30"/>
          <w:lang w:eastAsia="zh-CN"/>
        </w:rPr>
        <w:t>五</w:t>
      </w:r>
      <w:r>
        <w:rPr>
          <w:rFonts w:hint="eastAsia" w:ascii="黑体" w:hAnsi="黑体" w:eastAsia="黑体" w:cs="黑体"/>
          <w:sz w:val="30"/>
          <w:szCs w:val="30"/>
        </w:rPr>
        <w:t>、服务年限</w:t>
      </w:r>
    </w:p>
    <w:p w14:paraId="254847B8">
      <w:pPr>
        <w:spacing w:line="360" w:lineRule="auto"/>
        <w:rPr>
          <w:rFonts w:hint="eastAsia" w:ascii="仿宋_GB2312" w:eastAsia="仿宋_GB2312"/>
          <w:sz w:val="30"/>
          <w:szCs w:val="30"/>
        </w:rPr>
      </w:pPr>
      <w:r>
        <w:rPr>
          <w:rFonts w:hint="eastAsia" w:ascii="仿宋_GB2312" w:eastAsia="仿宋_GB2312"/>
          <w:sz w:val="30"/>
          <w:szCs w:val="30"/>
        </w:rPr>
        <w:t>　　服务年限自</w:t>
      </w:r>
      <w:r>
        <w:rPr>
          <w:rFonts w:hint="eastAsia" w:ascii="仿宋" w:hAnsi="仿宋" w:eastAsia="仿宋"/>
          <w:kern w:val="0"/>
          <w:sz w:val="28"/>
          <w:szCs w:val="28"/>
        </w:rPr>
        <w:t>202</w:t>
      </w:r>
      <w:r>
        <w:rPr>
          <w:rFonts w:hint="eastAsia" w:ascii="仿宋" w:hAnsi="仿宋" w:eastAsia="仿宋"/>
          <w:kern w:val="0"/>
          <w:sz w:val="28"/>
          <w:szCs w:val="28"/>
          <w:lang w:val="en-US" w:eastAsia="zh-CN"/>
        </w:rPr>
        <w:t>5</w:t>
      </w:r>
      <w:r>
        <w:rPr>
          <w:rFonts w:hint="eastAsia" w:ascii="仿宋" w:hAnsi="仿宋" w:eastAsia="仿宋"/>
          <w:kern w:val="0"/>
          <w:sz w:val="28"/>
          <w:szCs w:val="28"/>
        </w:rPr>
        <w:t>年</w:t>
      </w:r>
      <w:r>
        <w:rPr>
          <w:rFonts w:hint="eastAsia" w:ascii="仿宋" w:hAnsi="仿宋" w:eastAsia="仿宋"/>
          <w:kern w:val="0"/>
          <w:sz w:val="28"/>
          <w:szCs w:val="28"/>
          <w:lang w:val="en-US" w:eastAsia="zh-CN"/>
        </w:rPr>
        <w:t>7</w:t>
      </w:r>
      <w:r>
        <w:rPr>
          <w:rFonts w:hint="eastAsia" w:ascii="仿宋" w:hAnsi="仿宋" w:eastAsia="仿宋"/>
          <w:kern w:val="0"/>
          <w:sz w:val="28"/>
          <w:szCs w:val="28"/>
        </w:rPr>
        <w:t>月</w:t>
      </w:r>
      <w:r>
        <w:rPr>
          <w:rFonts w:hint="eastAsia" w:ascii="仿宋" w:hAnsi="仿宋" w:eastAsia="仿宋"/>
          <w:kern w:val="0"/>
          <w:sz w:val="28"/>
          <w:szCs w:val="28"/>
          <w:lang w:val="en-US" w:eastAsia="zh-CN"/>
        </w:rPr>
        <w:t>1</w:t>
      </w:r>
      <w:r>
        <w:rPr>
          <w:rFonts w:hint="eastAsia" w:ascii="仿宋" w:hAnsi="仿宋" w:eastAsia="仿宋"/>
          <w:kern w:val="0"/>
          <w:sz w:val="28"/>
          <w:szCs w:val="28"/>
        </w:rPr>
        <w:t>日至202</w:t>
      </w:r>
      <w:r>
        <w:rPr>
          <w:rFonts w:hint="eastAsia" w:ascii="仿宋" w:hAnsi="仿宋" w:eastAsia="仿宋"/>
          <w:kern w:val="0"/>
          <w:sz w:val="28"/>
          <w:szCs w:val="28"/>
          <w:lang w:val="en-US" w:eastAsia="zh-CN"/>
        </w:rPr>
        <w:t>6</w:t>
      </w:r>
      <w:r>
        <w:rPr>
          <w:rFonts w:hint="eastAsia" w:ascii="仿宋" w:hAnsi="仿宋" w:eastAsia="仿宋"/>
          <w:kern w:val="0"/>
          <w:sz w:val="28"/>
          <w:szCs w:val="28"/>
        </w:rPr>
        <w:t>年</w:t>
      </w:r>
      <w:r>
        <w:rPr>
          <w:rFonts w:hint="eastAsia" w:ascii="仿宋" w:hAnsi="仿宋" w:eastAsia="仿宋"/>
          <w:kern w:val="0"/>
          <w:sz w:val="28"/>
          <w:szCs w:val="28"/>
          <w:lang w:val="en-US" w:eastAsia="zh-CN"/>
        </w:rPr>
        <w:t>6</w:t>
      </w:r>
      <w:r>
        <w:rPr>
          <w:rFonts w:hint="eastAsia" w:ascii="仿宋" w:hAnsi="仿宋" w:eastAsia="仿宋"/>
          <w:kern w:val="0"/>
          <w:sz w:val="28"/>
          <w:szCs w:val="28"/>
        </w:rPr>
        <w:t>月</w:t>
      </w:r>
      <w:r>
        <w:rPr>
          <w:rFonts w:hint="eastAsia" w:ascii="仿宋" w:hAnsi="仿宋" w:eastAsia="仿宋"/>
          <w:kern w:val="0"/>
          <w:sz w:val="28"/>
          <w:szCs w:val="28"/>
          <w:lang w:val="en-US" w:eastAsia="zh-CN"/>
        </w:rPr>
        <w:t>30</w:t>
      </w:r>
      <w:r>
        <w:rPr>
          <w:rFonts w:hint="eastAsia" w:ascii="仿宋" w:hAnsi="仿宋" w:eastAsia="仿宋"/>
          <w:kern w:val="0"/>
          <w:sz w:val="28"/>
          <w:szCs w:val="28"/>
        </w:rPr>
        <w:t>日</w:t>
      </w:r>
      <w:r>
        <w:rPr>
          <w:rFonts w:hint="eastAsia" w:ascii="仿宋_GB2312" w:eastAsia="仿宋_GB2312"/>
          <w:sz w:val="30"/>
          <w:szCs w:val="30"/>
        </w:rPr>
        <w:t>。</w:t>
      </w:r>
    </w:p>
    <w:p w14:paraId="497A32BC">
      <w:pPr>
        <w:spacing w:line="360" w:lineRule="auto"/>
        <w:ind w:firstLine="570"/>
        <w:rPr>
          <w:rFonts w:hint="eastAsia" w:ascii="黑体" w:hAnsi="黑体" w:eastAsia="黑体" w:cs="黑体"/>
          <w:sz w:val="30"/>
          <w:szCs w:val="30"/>
        </w:rPr>
      </w:pPr>
      <w:r>
        <w:rPr>
          <w:rFonts w:hint="eastAsia" w:ascii="黑体" w:hAnsi="黑体" w:eastAsia="黑体" w:cs="黑体"/>
          <w:sz w:val="30"/>
          <w:szCs w:val="30"/>
          <w:lang w:eastAsia="zh-CN"/>
        </w:rPr>
        <w:t>六</w:t>
      </w:r>
      <w:r>
        <w:rPr>
          <w:rFonts w:hint="eastAsia" w:ascii="黑体" w:hAnsi="黑体" w:eastAsia="黑体" w:cs="黑体"/>
          <w:sz w:val="30"/>
          <w:szCs w:val="30"/>
        </w:rPr>
        <w:t>、服务区域</w:t>
      </w:r>
    </w:p>
    <w:p w14:paraId="27555A1E">
      <w:pPr>
        <w:spacing w:line="360" w:lineRule="auto"/>
        <w:ind w:firstLine="600" w:firstLineChars="200"/>
        <w:rPr>
          <w:rFonts w:hint="eastAsia" w:ascii="仿宋_GB2312" w:eastAsia="仿宋_GB2312"/>
          <w:sz w:val="30"/>
          <w:szCs w:val="30"/>
        </w:rPr>
      </w:pPr>
      <w:r>
        <w:rPr>
          <w:rFonts w:hint="eastAsia" w:ascii="仿宋_GB2312" w:eastAsia="仿宋_GB2312"/>
          <w:sz w:val="30"/>
          <w:szCs w:val="30"/>
          <w:lang w:eastAsia="zh-CN"/>
        </w:rPr>
        <w:t>第一街区，沪太路以东，普善路以西，中山北路以北，老沪太路以南</w:t>
      </w:r>
      <w:r>
        <w:rPr>
          <w:rFonts w:hint="eastAsia" w:ascii="仿宋_GB2312" w:eastAsia="仿宋_GB2312"/>
          <w:sz w:val="30"/>
          <w:szCs w:val="30"/>
        </w:rPr>
        <w:t>。</w:t>
      </w:r>
    </w:p>
    <w:p w14:paraId="05329747">
      <w:pPr>
        <w:spacing w:line="360" w:lineRule="auto"/>
        <w:ind w:firstLine="570"/>
        <w:rPr>
          <w:rFonts w:hint="eastAsia" w:ascii="黑体" w:hAnsi="黑体" w:eastAsia="黑体" w:cs="黑体"/>
          <w:sz w:val="30"/>
          <w:szCs w:val="30"/>
        </w:rPr>
      </w:pPr>
      <w:r>
        <w:rPr>
          <w:rFonts w:hint="eastAsia" w:ascii="黑体" w:hAnsi="黑体" w:eastAsia="黑体" w:cs="黑体"/>
          <w:sz w:val="30"/>
          <w:szCs w:val="30"/>
          <w:lang w:eastAsia="zh-CN"/>
        </w:rPr>
        <w:t>七</w:t>
      </w:r>
      <w:r>
        <w:rPr>
          <w:rFonts w:hint="eastAsia" w:ascii="黑体" w:hAnsi="黑体" w:eastAsia="黑体" w:cs="黑体"/>
          <w:sz w:val="30"/>
          <w:szCs w:val="30"/>
        </w:rPr>
        <w:t>、</w:t>
      </w:r>
      <w:r>
        <w:rPr>
          <w:rFonts w:hint="eastAsia" w:ascii="黑体" w:hAnsi="黑体" w:eastAsia="黑体" w:cs="黑体"/>
          <w:sz w:val="30"/>
          <w:szCs w:val="30"/>
          <w:lang w:eastAsia="zh-CN"/>
        </w:rPr>
        <w:t>采购金额和</w:t>
      </w:r>
      <w:r>
        <w:rPr>
          <w:rFonts w:hint="eastAsia" w:ascii="黑体" w:hAnsi="黑体" w:eastAsia="黑体" w:cs="黑体"/>
          <w:sz w:val="30"/>
          <w:szCs w:val="30"/>
        </w:rPr>
        <w:t>付款方式</w:t>
      </w:r>
    </w:p>
    <w:p w14:paraId="1B31D264">
      <w:pPr>
        <w:spacing w:line="360" w:lineRule="auto"/>
        <w:ind w:firstLine="600"/>
        <w:rPr>
          <w:rFonts w:hint="default" w:ascii="仿宋_GB2312" w:eastAsia="仿宋_GB2312"/>
          <w:sz w:val="30"/>
          <w:szCs w:val="30"/>
          <w:lang w:val="en-US" w:eastAsia="zh-CN"/>
        </w:rPr>
      </w:pPr>
      <w:r>
        <w:rPr>
          <w:rFonts w:hint="eastAsia" w:ascii="仿宋_GB2312" w:eastAsia="仿宋_GB2312"/>
          <w:sz w:val="30"/>
          <w:szCs w:val="30"/>
          <w:lang w:eastAsia="zh-CN"/>
        </w:rPr>
        <w:t>项目采购金额</w:t>
      </w:r>
      <w:r>
        <w:rPr>
          <w:rFonts w:hint="eastAsia" w:ascii="仿宋_GB2312" w:eastAsia="仿宋_GB2312"/>
          <w:sz w:val="30"/>
          <w:szCs w:val="30"/>
          <w:lang w:val="en-US" w:eastAsia="zh-CN"/>
        </w:rPr>
        <w:t>1511508元。</w:t>
      </w:r>
    </w:p>
    <w:p w14:paraId="377EAC57">
      <w:pPr>
        <w:spacing w:line="360" w:lineRule="auto"/>
        <w:ind w:firstLine="600"/>
        <w:rPr>
          <w:rFonts w:hint="eastAsia" w:ascii="仿宋_GB2312" w:eastAsia="仿宋_GB2312"/>
          <w:sz w:val="30"/>
          <w:szCs w:val="30"/>
        </w:rPr>
      </w:pPr>
      <w:r>
        <w:rPr>
          <w:rFonts w:hint="eastAsia" w:ascii="仿宋_GB2312" w:eastAsia="仿宋_GB2312"/>
          <w:sz w:val="30"/>
          <w:szCs w:val="30"/>
          <w:lang w:eastAsia="zh-CN"/>
        </w:rPr>
        <w:t>项目</w:t>
      </w:r>
      <w:r>
        <w:rPr>
          <w:rFonts w:hint="eastAsia" w:ascii="仿宋_GB2312" w:eastAsia="仿宋_GB2312"/>
          <w:sz w:val="30"/>
          <w:szCs w:val="30"/>
        </w:rPr>
        <w:t>按月支付服务经费，每月支付上月完成任务所应得到的服务经费。</w:t>
      </w:r>
    </w:p>
    <w:p w14:paraId="26005C7A">
      <w:pPr>
        <w:spacing w:line="360" w:lineRule="auto"/>
        <w:ind w:firstLine="570"/>
        <w:rPr>
          <w:rFonts w:hint="eastAsia" w:ascii="黑体" w:hAnsi="黑体" w:eastAsia="黑体" w:cs="黑体"/>
          <w:sz w:val="30"/>
          <w:szCs w:val="30"/>
          <w:lang w:eastAsia="zh-CN"/>
        </w:rPr>
      </w:pPr>
      <w:r>
        <w:rPr>
          <w:rFonts w:hint="eastAsia" w:ascii="黑体" w:hAnsi="黑体" w:eastAsia="黑体" w:cs="黑体"/>
          <w:sz w:val="30"/>
          <w:szCs w:val="30"/>
          <w:lang w:eastAsia="zh-CN"/>
        </w:rPr>
        <w:t>八、其他</w:t>
      </w:r>
    </w:p>
    <w:p w14:paraId="4B94232D">
      <w:pPr>
        <w:numPr>
          <w:ilvl w:val="0"/>
          <w:numId w:val="0"/>
        </w:numPr>
        <w:spacing w:line="360" w:lineRule="auto"/>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    本项目面向有资质的中、小、微型企业。投标单位具有类似业绩的优先，提供最近三年内合同复印件加盖公章，提供最近三年内业主方评价优秀（或满意）的材料。</w:t>
      </w:r>
    </w:p>
    <w:p w14:paraId="700429A4">
      <w:pPr>
        <w:spacing w:line="360" w:lineRule="auto"/>
        <w:ind w:firstLine="570"/>
        <w:rPr>
          <w:rFonts w:hint="eastAsia" w:ascii="仿宋_GB2312" w:eastAsia="仿宋_GB2312"/>
          <w:sz w:val="30"/>
          <w:szCs w:val="30"/>
        </w:rPr>
      </w:pPr>
    </w:p>
    <w:p w14:paraId="5994FD86">
      <w:pPr>
        <w:spacing w:line="360" w:lineRule="auto"/>
        <w:rPr>
          <w:rFonts w:hint="eastAsia" w:ascii="仿宋_GB2312" w:eastAsia="仿宋_GB2312"/>
          <w:sz w:val="30"/>
          <w:szCs w:val="30"/>
        </w:rPr>
      </w:pPr>
    </w:p>
    <w:p w14:paraId="5992DF6B">
      <w:pPr>
        <w:spacing w:line="360" w:lineRule="auto"/>
        <w:ind w:firstLine="2268"/>
        <w:jc w:val="center"/>
        <w:rPr>
          <w:rFonts w:hint="eastAsia" w:ascii="仿宋_GB2312" w:eastAsia="仿宋_GB2312"/>
          <w:sz w:val="30"/>
          <w:szCs w:val="30"/>
        </w:rPr>
      </w:pPr>
      <w:r>
        <w:rPr>
          <w:rFonts w:hint="eastAsia" w:ascii="仿宋_GB2312" w:eastAsia="仿宋_GB2312"/>
          <w:sz w:val="30"/>
          <w:szCs w:val="30"/>
        </w:rPr>
        <w:t>上海市静安区人民政府共和新路街道办事处</w:t>
      </w:r>
    </w:p>
    <w:p w14:paraId="776A7EE2">
      <w:pPr>
        <w:jc w:val="both"/>
        <w:rPr>
          <w:rFonts w:hint="eastAsia" w:ascii="黑体" w:hAnsi="黑体" w:eastAsia="黑体" w:cs="宋体"/>
          <w:bCs/>
          <w:sz w:val="44"/>
          <w:szCs w:val="44"/>
        </w:rPr>
      </w:pPr>
    </w:p>
    <w:p w14:paraId="13391D15">
      <w:pPr>
        <w:jc w:val="center"/>
        <w:rPr>
          <w:rFonts w:hint="eastAsia" w:ascii="黑体" w:hAnsi="黑体" w:eastAsia="黑体" w:cs="宋体"/>
          <w:bCs/>
          <w:sz w:val="44"/>
          <w:szCs w:val="44"/>
        </w:rPr>
      </w:pPr>
    </w:p>
    <w:p w14:paraId="7D1FD1D0">
      <w:pPr>
        <w:jc w:val="center"/>
        <w:rPr>
          <w:rFonts w:hint="eastAsia" w:ascii="黑体" w:hAnsi="黑体" w:eastAsia="黑体" w:cs="宋体"/>
          <w:bCs/>
          <w:sz w:val="44"/>
          <w:szCs w:val="44"/>
        </w:rPr>
      </w:pPr>
    </w:p>
    <w:p w14:paraId="4EC84BA6"/>
    <w:p w14:paraId="3021023E"/>
    <w:p w14:paraId="14D8645A"/>
    <w:p w14:paraId="0E5CF1AD"/>
    <w:p w14:paraId="6D9CF8F7"/>
    <w:p w14:paraId="52BEF6DE"/>
    <w:p w14:paraId="100F7351"/>
    <w:p w14:paraId="7C5CC1FF"/>
    <w:p w14:paraId="6F7873A2"/>
    <w:p w14:paraId="4CF9FB6C"/>
    <w:p w14:paraId="3B11D8BE"/>
    <w:p w14:paraId="6C73D5CB"/>
    <w:p w14:paraId="42C7193D"/>
    <w:p w14:paraId="2E4DA5CF"/>
    <w:p w14:paraId="19858124"/>
    <w:p w14:paraId="452D79BB"/>
    <w:p w14:paraId="3420C880"/>
    <w:p w14:paraId="6E833E56"/>
    <w:p w14:paraId="6FE4AE21"/>
    <w:p w14:paraId="2FC84C51"/>
    <w:p w14:paraId="3899196E">
      <w:pPr>
        <w:jc w:val="both"/>
        <w:rPr>
          <w:rFonts w:hint="eastAsia" w:ascii="仿宋" w:hAnsi="仿宋" w:eastAsia="仿宋" w:cs="仿宋"/>
          <w:bCs/>
          <w:sz w:val="44"/>
          <w:szCs w:val="44"/>
          <w:lang w:val="en-US" w:eastAsia="zh-CN"/>
        </w:rPr>
      </w:pPr>
      <w:r>
        <w:rPr>
          <w:rFonts w:hint="eastAsia" w:ascii="仿宋" w:hAnsi="仿宋" w:eastAsia="仿宋" w:cs="仿宋"/>
          <w:bCs/>
          <w:sz w:val="44"/>
          <w:szCs w:val="44"/>
          <w:lang w:val="en-US" w:eastAsia="zh-CN"/>
        </w:rPr>
        <w:t>包件三：</w:t>
      </w:r>
    </w:p>
    <w:p w14:paraId="4C323C1F">
      <w:pPr>
        <w:jc w:val="both"/>
        <w:rPr>
          <w:rFonts w:hint="eastAsia" w:ascii="仿宋" w:hAnsi="仿宋" w:eastAsia="仿宋" w:cs="仿宋"/>
          <w:bCs/>
          <w:sz w:val="44"/>
          <w:szCs w:val="44"/>
          <w:lang w:val="en-US" w:eastAsia="zh-CN"/>
        </w:rPr>
      </w:pPr>
    </w:p>
    <w:p w14:paraId="0F8370DE">
      <w:pPr>
        <w:jc w:val="center"/>
        <w:rPr>
          <w:rFonts w:hint="eastAsia" w:ascii="黑体" w:hAnsi="黑体" w:eastAsia="黑体" w:cs="宋体"/>
          <w:bCs/>
          <w:sz w:val="44"/>
          <w:szCs w:val="44"/>
          <w:lang w:val="en-US" w:eastAsia="zh-CN"/>
        </w:rPr>
      </w:pPr>
      <w:r>
        <w:rPr>
          <w:rFonts w:hint="eastAsia" w:ascii="黑体" w:hAnsi="黑体" w:eastAsia="黑体" w:cs="宋体"/>
          <w:bCs/>
          <w:sz w:val="44"/>
          <w:szCs w:val="44"/>
        </w:rPr>
        <w:t>共和新路街道</w:t>
      </w:r>
      <w:r>
        <w:rPr>
          <w:rFonts w:hint="eastAsia" w:ascii="黑体" w:hAnsi="黑体" w:eastAsia="黑体" w:cs="宋体"/>
          <w:bCs/>
          <w:sz w:val="44"/>
          <w:szCs w:val="44"/>
          <w:lang w:eastAsia="zh-CN"/>
        </w:rPr>
        <w:t>城区综合管理服务（</w:t>
      </w:r>
      <w:r>
        <w:rPr>
          <w:rFonts w:hint="eastAsia" w:ascii="黑体" w:hAnsi="黑体" w:eastAsia="黑体" w:cs="宋体"/>
          <w:bCs/>
          <w:sz w:val="44"/>
          <w:szCs w:val="44"/>
          <w:lang w:val="en-US" w:eastAsia="zh-CN"/>
        </w:rPr>
        <w:t>第三街区）</w:t>
      </w:r>
    </w:p>
    <w:p w14:paraId="3D59042A">
      <w:pPr>
        <w:jc w:val="center"/>
        <w:rPr>
          <w:rFonts w:hint="eastAsia" w:ascii="黑体" w:hAnsi="黑体" w:eastAsia="黑体" w:cs="宋体"/>
          <w:bCs/>
          <w:sz w:val="44"/>
          <w:szCs w:val="44"/>
        </w:rPr>
      </w:pPr>
      <w:r>
        <w:rPr>
          <w:rFonts w:hint="eastAsia" w:ascii="黑体" w:hAnsi="黑体" w:eastAsia="黑体" w:cs="宋体"/>
          <w:bCs/>
          <w:sz w:val="44"/>
          <w:szCs w:val="44"/>
        </w:rPr>
        <w:t>招标服务需求</w:t>
      </w:r>
    </w:p>
    <w:p w14:paraId="3F4B62B1">
      <w:pPr>
        <w:rPr>
          <w:rFonts w:hint="eastAsia" w:ascii="黑体" w:hAnsi="黑体" w:eastAsia="黑体" w:cs="黑体"/>
          <w:sz w:val="30"/>
          <w:szCs w:val="30"/>
        </w:rPr>
      </w:pPr>
    </w:p>
    <w:p w14:paraId="44411C79">
      <w:pPr>
        <w:ind w:firstLine="600" w:firstLineChars="200"/>
        <w:rPr>
          <w:rFonts w:hint="eastAsia" w:ascii="仿宋_GB2312" w:hAnsi="仿宋_GB2312" w:eastAsia="仿宋_GB2312" w:cs="仿宋_GB2312"/>
          <w:b/>
          <w:bCs/>
          <w:sz w:val="30"/>
          <w:szCs w:val="30"/>
        </w:rPr>
      </w:pPr>
      <w:r>
        <w:rPr>
          <w:rFonts w:hint="eastAsia" w:ascii="黑体" w:hAnsi="黑体" w:eastAsia="黑体" w:cs="黑体"/>
          <w:sz w:val="30"/>
          <w:szCs w:val="30"/>
        </w:rPr>
        <w:t>一、对运营方要求</w:t>
      </w:r>
    </w:p>
    <w:p w14:paraId="7798B499">
      <w:pPr>
        <w:spacing w:line="360" w:lineRule="auto"/>
        <w:rPr>
          <w:rFonts w:hint="eastAsia" w:ascii="仿宋_GB2312" w:eastAsia="仿宋_GB2312"/>
          <w:sz w:val="30"/>
          <w:szCs w:val="30"/>
          <w:lang w:val="en-US" w:eastAsia="zh-CN"/>
        </w:rPr>
      </w:pPr>
      <w:r>
        <w:rPr>
          <w:rFonts w:hint="eastAsia" w:ascii="黑体" w:eastAsia="黑体"/>
          <w:sz w:val="30"/>
          <w:szCs w:val="30"/>
        </w:rPr>
        <w:t>　</w:t>
      </w:r>
      <w:r>
        <w:rPr>
          <w:rFonts w:hint="eastAsia" w:ascii="仿宋_GB2312" w:eastAsia="仿宋_GB2312"/>
          <w:sz w:val="30"/>
          <w:szCs w:val="30"/>
          <w:lang w:val="en-US" w:eastAsia="zh-CN"/>
        </w:rPr>
        <w:t>　1、管理理念新，能确保所服务区域安全、畅通、整洁、洁净的环境；</w:t>
      </w:r>
    </w:p>
    <w:p w14:paraId="1403CE37">
      <w:pPr>
        <w:spacing w:line="360" w:lineRule="auto"/>
        <w:rPr>
          <w:rFonts w:hint="eastAsia" w:ascii="仿宋_GB2312" w:eastAsia="仿宋_GB2312"/>
          <w:sz w:val="30"/>
          <w:szCs w:val="30"/>
        </w:rPr>
      </w:pPr>
      <w:r>
        <w:rPr>
          <w:rFonts w:hint="eastAsia" w:ascii="仿宋_GB2312" w:eastAsia="仿宋_GB2312"/>
          <w:sz w:val="30"/>
          <w:szCs w:val="30"/>
        </w:rPr>
        <w:t>　　</w:t>
      </w:r>
      <w:r>
        <w:rPr>
          <w:rFonts w:hint="eastAsia" w:ascii="仿宋_GB2312" w:eastAsia="仿宋_GB2312"/>
          <w:sz w:val="30"/>
          <w:szCs w:val="30"/>
          <w:lang w:val="en-US" w:eastAsia="zh-CN"/>
        </w:rPr>
        <w:t>2、</w:t>
      </w:r>
      <w:r>
        <w:rPr>
          <w:rFonts w:hint="eastAsia" w:ascii="仿宋_GB2312" w:eastAsia="仿宋_GB2312"/>
          <w:sz w:val="30"/>
          <w:szCs w:val="30"/>
          <w:lang w:eastAsia="zh-CN"/>
        </w:rPr>
        <w:t>对街道</w:t>
      </w:r>
      <w:r>
        <w:rPr>
          <w:rFonts w:hint="eastAsia" w:ascii="仿宋_GB2312" w:eastAsia="仿宋_GB2312"/>
          <w:sz w:val="30"/>
          <w:szCs w:val="30"/>
        </w:rPr>
        <w:t>社区管理工作</w:t>
      </w:r>
      <w:r>
        <w:rPr>
          <w:rFonts w:hint="eastAsia" w:ascii="仿宋_GB2312" w:eastAsia="仿宋_GB2312"/>
          <w:sz w:val="30"/>
          <w:szCs w:val="30"/>
          <w:lang w:eastAsia="zh-CN"/>
        </w:rPr>
        <w:t>有一定想法</w:t>
      </w:r>
      <w:r>
        <w:rPr>
          <w:rFonts w:hint="eastAsia" w:ascii="仿宋_GB2312" w:eastAsia="仿宋_GB2312"/>
          <w:sz w:val="30"/>
          <w:szCs w:val="30"/>
        </w:rPr>
        <w:t>，有较好的市政市容管理服务理念；</w:t>
      </w:r>
    </w:p>
    <w:p w14:paraId="7B72A212">
      <w:pPr>
        <w:spacing w:line="360" w:lineRule="auto"/>
        <w:ind w:firstLine="600" w:firstLineChars="200"/>
        <w:jc w:val="left"/>
        <w:rPr>
          <w:rFonts w:hint="eastAsia" w:ascii="仿宋_GB2312" w:eastAsia="仿宋_GB2312"/>
          <w:bCs/>
          <w:sz w:val="30"/>
          <w:szCs w:val="30"/>
        </w:rPr>
      </w:pPr>
      <w:r>
        <w:rPr>
          <w:rFonts w:hint="eastAsia" w:ascii="仿宋_GB2312" w:eastAsia="仿宋_GB2312"/>
          <w:bCs/>
          <w:sz w:val="30"/>
          <w:szCs w:val="30"/>
          <w:lang w:val="en-US" w:eastAsia="zh-CN"/>
        </w:rPr>
        <w:t>3、</w:t>
      </w:r>
      <w:r>
        <w:rPr>
          <w:rFonts w:hint="eastAsia" w:ascii="仿宋_GB2312" w:eastAsia="仿宋_GB2312"/>
          <w:bCs/>
          <w:sz w:val="30"/>
          <w:szCs w:val="30"/>
        </w:rPr>
        <w:t>对所从事市政市容服务人员的招聘、培训、管理、使用等有一系列的严格的规章制度。行业管理各类人员职责明确、制度严格、服务装备齐全；</w:t>
      </w:r>
    </w:p>
    <w:p w14:paraId="08331931">
      <w:pPr>
        <w:spacing w:line="360" w:lineRule="auto"/>
        <w:ind w:firstLine="600" w:firstLineChars="200"/>
        <w:jc w:val="left"/>
        <w:rPr>
          <w:rFonts w:hint="eastAsia" w:ascii="仿宋_GB2312" w:eastAsia="仿宋_GB2312"/>
          <w:sz w:val="30"/>
          <w:szCs w:val="30"/>
        </w:rPr>
      </w:pPr>
      <w:r>
        <w:rPr>
          <w:rFonts w:hint="eastAsia" w:ascii="仿宋_GB2312" w:eastAsia="仿宋_GB2312"/>
          <w:bCs/>
          <w:sz w:val="30"/>
          <w:szCs w:val="30"/>
          <w:lang w:val="en-US" w:eastAsia="zh-CN"/>
        </w:rPr>
        <w:t>4、</w:t>
      </w:r>
      <w:r>
        <w:rPr>
          <w:rFonts w:hint="eastAsia" w:ascii="仿宋_GB2312" w:eastAsia="仿宋_GB2312"/>
          <w:bCs/>
          <w:sz w:val="30"/>
          <w:szCs w:val="30"/>
        </w:rPr>
        <w:t>在日常服务中，有处置各类突发情况的应急预案，做到人人</w:t>
      </w:r>
      <w:r>
        <w:rPr>
          <w:rFonts w:hint="eastAsia" w:ascii="仿宋_GB2312" w:eastAsia="仿宋_GB2312"/>
          <w:sz w:val="30"/>
          <w:szCs w:val="30"/>
        </w:rPr>
        <w:t>应知应会；</w:t>
      </w:r>
    </w:p>
    <w:p w14:paraId="793B10DE">
      <w:pPr>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lang w:val="en-US" w:eastAsia="zh-CN"/>
        </w:rPr>
        <w:t>5、</w:t>
      </w:r>
      <w:r>
        <w:rPr>
          <w:rFonts w:hint="eastAsia" w:ascii="仿宋_GB2312" w:eastAsia="仿宋_GB2312"/>
          <w:sz w:val="30"/>
          <w:szCs w:val="30"/>
        </w:rPr>
        <w:t>能严格规范执行街道下达的各项指令、要求；</w:t>
      </w:r>
    </w:p>
    <w:p w14:paraId="5A9FFB5C">
      <w:pPr>
        <w:ind w:firstLine="600" w:firstLineChars="200"/>
        <w:rPr>
          <w:rFonts w:hint="eastAsia" w:ascii="仿宋" w:hAnsi="仿宋" w:eastAsia="仿宋"/>
          <w:sz w:val="30"/>
          <w:szCs w:val="30"/>
        </w:rPr>
      </w:pPr>
      <w:r>
        <w:rPr>
          <w:rFonts w:hint="eastAsia" w:ascii="仿宋" w:hAnsi="仿宋" w:eastAsia="仿宋"/>
          <w:sz w:val="30"/>
          <w:szCs w:val="30"/>
          <w:lang w:val="en-US" w:eastAsia="zh-CN"/>
        </w:rPr>
        <w:t>6、</w:t>
      </w:r>
      <w:r>
        <w:rPr>
          <w:rFonts w:hint="eastAsia" w:ascii="仿宋" w:hAnsi="仿宋" w:eastAsia="仿宋"/>
          <w:sz w:val="30"/>
          <w:szCs w:val="30"/>
        </w:rPr>
        <w:t>本项目中标单位不得以任何转包的方式履行合同；</w:t>
      </w:r>
    </w:p>
    <w:p w14:paraId="19E30CBD">
      <w:pPr>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lang w:val="en-US" w:eastAsia="zh-CN"/>
        </w:rPr>
        <w:t>7、</w:t>
      </w:r>
      <w:r>
        <w:rPr>
          <w:rFonts w:hint="eastAsia" w:ascii="仿宋_GB2312" w:eastAsia="仿宋_GB2312"/>
          <w:sz w:val="30"/>
          <w:szCs w:val="30"/>
        </w:rPr>
        <w:t>服务期限内，如遇相关政策变动，则应无条件服从执行，及时调整服务方案等内容。</w:t>
      </w:r>
    </w:p>
    <w:p w14:paraId="554464B5">
      <w:pPr>
        <w:spacing w:line="360" w:lineRule="auto"/>
        <w:rPr>
          <w:rFonts w:hint="eastAsia" w:ascii="仿宋_GB2312" w:eastAsia="仿宋_GB2312"/>
          <w:b/>
          <w:sz w:val="30"/>
          <w:szCs w:val="30"/>
        </w:rPr>
      </w:pPr>
      <w:r>
        <w:rPr>
          <w:rFonts w:hint="eastAsia" w:ascii="仿宋_GB2312" w:eastAsia="仿宋_GB2312"/>
          <w:b/>
          <w:sz w:val="30"/>
          <w:szCs w:val="30"/>
        </w:rPr>
        <w:t>　　</w:t>
      </w:r>
      <w:r>
        <w:rPr>
          <w:rFonts w:hint="eastAsia" w:ascii="黑体" w:hAnsi="黑体" w:eastAsia="黑体" w:cs="黑体"/>
          <w:bCs/>
          <w:sz w:val="30"/>
          <w:szCs w:val="30"/>
        </w:rPr>
        <w:t>二、对所委托服务事项</w:t>
      </w:r>
      <w:r>
        <w:rPr>
          <w:rFonts w:hint="eastAsia" w:ascii="黑体" w:hAnsi="黑体" w:eastAsia="黑体" w:cs="黑体"/>
          <w:bCs/>
          <w:sz w:val="30"/>
          <w:szCs w:val="30"/>
          <w:lang w:eastAsia="zh-CN"/>
        </w:rPr>
        <w:t>及</w:t>
      </w:r>
      <w:r>
        <w:rPr>
          <w:rFonts w:hint="eastAsia" w:ascii="黑体" w:hAnsi="黑体" w:eastAsia="黑体" w:cs="黑体"/>
          <w:bCs/>
          <w:sz w:val="30"/>
          <w:szCs w:val="30"/>
        </w:rPr>
        <w:t>要求</w:t>
      </w:r>
    </w:p>
    <w:p w14:paraId="43D7E136">
      <w:pPr>
        <w:spacing w:line="360" w:lineRule="auto"/>
        <w:ind w:firstLine="600" w:firstLineChars="200"/>
        <w:jc w:val="left"/>
        <w:rPr>
          <w:rFonts w:hint="eastAsia" w:ascii="仿宋_GB2312" w:eastAsia="仿宋_GB2312"/>
          <w:sz w:val="30"/>
          <w:szCs w:val="30"/>
          <w:lang w:val="en-US" w:eastAsia="zh-CN"/>
        </w:rPr>
      </w:pPr>
      <w:r>
        <w:rPr>
          <w:rFonts w:hint="eastAsia" w:ascii="仿宋_GB2312" w:eastAsia="仿宋_GB2312"/>
          <w:sz w:val="30"/>
          <w:szCs w:val="30"/>
          <w:lang w:val="en-US" w:eastAsia="zh-CN"/>
        </w:rPr>
        <w:t>1、做好非机动车管理。</w:t>
      </w:r>
      <w:r>
        <w:rPr>
          <w:rFonts w:hint="eastAsia" w:ascii="仿宋_GB2312" w:eastAsia="仿宋_GB2312"/>
          <w:sz w:val="30"/>
          <w:szCs w:val="30"/>
          <w:lang w:eastAsia="zh-CN"/>
        </w:rPr>
        <w:t>服务标准要求：</w:t>
      </w:r>
      <w:r>
        <w:rPr>
          <w:rFonts w:hint="eastAsia" w:ascii="仿宋_GB2312" w:eastAsia="仿宋_GB2312"/>
          <w:sz w:val="30"/>
          <w:szCs w:val="30"/>
          <w:lang w:val="en-US" w:eastAsia="zh-CN"/>
        </w:rPr>
        <w:t>对</w:t>
      </w:r>
      <w:r>
        <w:rPr>
          <w:rFonts w:hint="eastAsia" w:ascii="仿宋_GB2312" w:eastAsia="仿宋_GB2312"/>
          <w:sz w:val="30"/>
          <w:szCs w:val="30"/>
        </w:rPr>
        <w:t>服务区进行巡查、督促、固守，确保服务区域内非机动车停放、市容环境面貌秩序良好，保持常态</w:t>
      </w:r>
      <w:r>
        <w:rPr>
          <w:rFonts w:hint="eastAsia" w:ascii="仿宋_GB2312" w:eastAsia="仿宋_GB2312"/>
          <w:sz w:val="30"/>
          <w:szCs w:val="30"/>
          <w:lang w:eastAsia="zh-CN"/>
        </w:rPr>
        <w:t>。确保非机动车都停在非机动车停车线内</w:t>
      </w:r>
      <w:r>
        <w:rPr>
          <w:rFonts w:hint="eastAsia" w:ascii="仿宋_GB2312" w:eastAsia="仿宋_GB2312"/>
          <w:sz w:val="30"/>
          <w:szCs w:val="30"/>
          <w:lang w:val="en-US" w:eastAsia="zh-CN"/>
        </w:rPr>
        <w:t>，每次接报处置时间需在10分钟以内处置完毕。</w:t>
      </w:r>
    </w:p>
    <w:p w14:paraId="75BA6105">
      <w:pPr>
        <w:spacing w:line="360" w:lineRule="auto"/>
        <w:ind w:firstLine="600" w:firstLineChars="200"/>
        <w:jc w:val="left"/>
        <w:rPr>
          <w:rFonts w:hint="eastAsia" w:ascii="仿宋_GB2312" w:eastAsia="仿宋_GB2312"/>
          <w:sz w:val="30"/>
          <w:szCs w:val="30"/>
          <w:lang w:val="en-US" w:eastAsia="zh-CN"/>
        </w:rPr>
      </w:pPr>
      <w:r>
        <w:rPr>
          <w:rFonts w:hint="eastAsia" w:ascii="仿宋_GB2312" w:eastAsia="仿宋_GB2312"/>
          <w:sz w:val="30"/>
          <w:szCs w:val="30"/>
          <w:lang w:val="en-US" w:eastAsia="zh-CN"/>
        </w:rPr>
        <w:t>2、做好门责管理。服务标准要求：</w:t>
      </w:r>
      <w:r>
        <w:rPr>
          <w:rFonts w:hint="eastAsia" w:ascii="仿宋_GB2312" w:eastAsia="仿宋_GB2312"/>
          <w:sz w:val="30"/>
          <w:szCs w:val="30"/>
        </w:rPr>
        <w:t>发现、劝阻跨门经营现象，及时纠正跨门经营行为。发现、劝阻流动摊贩和乞讨占道等现象，对流动摊贩占道和乞讨进行拦截和阻退</w:t>
      </w:r>
      <w:r>
        <w:rPr>
          <w:rFonts w:hint="eastAsia" w:ascii="仿宋_GB2312" w:eastAsia="仿宋_GB2312"/>
          <w:sz w:val="30"/>
          <w:szCs w:val="30"/>
          <w:lang w:eastAsia="zh-CN"/>
        </w:rPr>
        <w:t>。</w:t>
      </w:r>
      <w:r>
        <w:rPr>
          <w:rFonts w:hint="eastAsia" w:ascii="仿宋_GB2312" w:eastAsia="仿宋_GB2312"/>
          <w:sz w:val="30"/>
          <w:szCs w:val="30"/>
          <w:lang w:val="en-US" w:eastAsia="zh-CN"/>
        </w:rPr>
        <w:t>每次接报处置时间需在10分钟以内处置完毕。</w:t>
      </w:r>
    </w:p>
    <w:p w14:paraId="77C8C677">
      <w:pPr>
        <w:spacing w:line="360" w:lineRule="auto"/>
        <w:ind w:firstLine="600" w:firstLineChars="200"/>
        <w:jc w:val="left"/>
        <w:rPr>
          <w:rFonts w:hint="eastAsia" w:ascii="仿宋_GB2312" w:eastAsia="仿宋_GB2312"/>
          <w:sz w:val="30"/>
          <w:szCs w:val="30"/>
          <w:lang w:eastAsia="zh-CN"/>
        </w:rPr>
      </w:pPr>
      <w:r>
        <w:rPr>
          <w:rFonts w:hint="eastAsia" w:ascii="仿宋_GB2312" w:eastAsia="仿宋_GB2312"/>
          <w:sz w:val="30"/>
          <w:szCs w:val="30"/>
          <w:lang w:val="en-US" w:eastAsia="zh-CN"/>
        </w:rPr>
        <w:t>3、对各类其他问题的巡查和发现。服务标准要求：</w:t>
      </w:r>
      <w:r>
        <w:rPr>
          <w:rFonts w:hint="eastAsia" w:ascii="仿宋_GB2312" w:eastAsia="仿宋_GB2312"/>
          <w:sz w:val="30"/>
          <w:szCs w:val="30"/>
        </w:rPr>
        <w:t>发现</w:t>
      </w:r>
      <w:r>
        <w:rPr>
          <w:rFonts w:hint="eastAsia" w:ascii="仿宋_GB2312" w:eastAsia="仿宋_GB2312"/>
          <w:sz w:val="30"/>
          <w:szCs w:val="30"/>
          <w:lang w:eastAsia="zh-CN"/>
        </w:rPr>
        <w:t>并清除</w:t>
      </w:r>
      <w:r>
        <w:rPr>
          <w:rFonts w:hint="eastAsia" w:ascii="仿宋_GB2312" w:eastAsia="仿宋_GB2312"/>
          <w:sz w:val="30"/>
          <w:szCs w:val="30"/>
        </w:rPr>
        <w:t>上街沿、道路、路口、通道、绿化带、卫生死角等犄角旮旯的零星垃圾</w:t>
      </w:r>
      <w:r>
        <w:rPr>
          <w:rFonts w:hint="eastAsia" w:ascii="仿宋_GB2312" w:eastAsia="仿宋_GB2312"/>
          <w:sz w:val="30"/>
          <w:szCs w:val="30"/>
          <w:lang w:eastAsia="zh-CN"/>
        </w:rPr>
        <w:t>。</w:t>
      </w:r>
    </w:p>
    <w:p w14:paraId="56257D52">
      <w:pPr>
        <w:spacing w:line="360" w:lineRule="auto"/>
        <w:jc w:val="left"/>
        <w:rPr>
          <w:rFonts w:hint="default" w:ascii="仿宋_GB2312" w:eastAsia="仿宋_GB2312"/>
          <w:sz w:val="30"/>
          <w:szCs w:val="30"/>
          <w:lang w:val="en-US" w:eastAsia="zh-CN"/>
        </w:rPr>
      </w:pPr>
      <w:r>
        <w:rPr>
          <w:rFonts w:hint="eastAsia" w:ascii="仿宋_GB2312" w:eastAsia="仿宋_GB2312"/>
          <w:sz w:val="30"/>
          <w:szCs w:val="30"/>
        </w:rPr>
        <w:t>应在20分钟内及时清除</w:t>
      </w:r>
      <w:r>
        <w:rPr>
          <w:rFonts w:hint="eastAsia" w:ascii="仿宋_GB2312" w:eastAsia="仿宋_GB2312"/>
          <w:sz w:val="30"/>
          <w:szCs w:val="30"/>
          <w:lang w:eastAsia="zh-CN"/>
        </w:rPr>
        <w:t>完毕；</w:t>
      </w:r>
      <w:r>
        <w:rPr>
          <w:rFonts w:hint="eastAsia" w:ascii="仿宋_GB2312" w:eastAsia="仿宋_GB2312"/>
          <w:sz w:val="30"/>
          <w:szCs w:val="30"/>
        </w:rPr>
        <w:t>及时向甲方报告相关部门协管服务区域内暴露垃圾等影响市容环境整洁的问题</w:t>
      </w:r>
      <w:r>
        <w:rPr>
          <w:rFonts w:hint="eastAsia" w:ascii="仿宋_GB2312" w:eastAsia="仿宋_GB2312"/>
          <w:sz w:val="30"/>
          <w:szCs w:val="30"/>
          <w:lang w:eastAsia="zh-CN"/>
        </w:rPr>
        <w:t>；</w:t>
      </w:r>
      <w:r>
        <w:rPr>
          <w:rFonts w:hint="eastAsia" w:ascii="仿宋_GB2312" w:eastAsia="仿宋_GB2312"/>
          <w:sz w:val="30"/>
          <w:szCs w:val="30"/>
        </w:rPr>
        <w:t>巡查、发现辖区有新增的违章建筑并及时报告,参与街道组织的违章拆除工作</w:t>
      </w:r>
      <w:r>
        <w:rPr>
          <w:rFonts w:hint="eastAsia" w:ascii="仿宋_GB2312" w:eastAsia="仿宋_GB2312"/>
          <w:sz w:val="30"/>
          <w:szCs w:val="30"/>
          <w:lang w:eastAsia="zh-CN"/>
        </w:rPr>
        <w:t>；</w:t>
      </w:r>
      <w:r>
        <w:rPr>
          <w:rFonts w:hint="eastAsia" w:ascii="仿宋_GB2312" w:eastAsia="仿宋_GB2312"/>
          <w:sz w:val="30"/>
          <w:szCs w:val="30"/>
        </w:rPr>
        <w:t>巡查、发现有私自更改（更换店招底色、随意增加不符合规定的内容等）街道统一制作的店招店牌并及时报告</w:t>
      </w:r>
      <w:r>
        <w:rPr>
          <w:rFonts w:hint="eastAsia" w:ascii="仿宋_GB2312" w:eastAsia="仿宋_GB2312"/>
          <w:sz w:val="30"/>
          <w:szCs w:val="30"/>
          <w:lang w:eastAsia="zh-CN"/>
        </w:rPr>
        <w:t>。</w:t>
      </w:r>
    </w:p>
    <w:p w14:paraId="2772E273">
      <w:pPr>
        <w:numPr>
          <w:numId w:val="0"/>
        </w:numPr>
        <w:spacing w:line="360" w:lineRule="auto"/>
        <w:ind w:leftChars="200"/>
        <w:jc w:val="left"/>
        <w:rPr>
          <w:rFonts w:hint="eastAsia" w:ascii="仿宋_GB2312" w:eastAsia="仿宋_GB2312"/>
          <w:sz w:val="30"/>
          <w:szCs w:val="30"/>
          <w:lang w:val="en-US" w:eastAsia="zh-CN"/>
        </w:rPr>
      </w:pPr>
      <w:r>
        <w:rPr>
          <w:rFonts w:hint="eastAsia" w:ascii="仿宋_GB2312" w:eastAsia="仿宋_GB2312"/>
          <w:sz w:val="30"/>
          <w:szCs w:val="30"/>
          <w:lang w:val="en-US" w:eastAsia="zh-CN"/>
        </w:rPr>
        <w:t>4、开展“三乱”整治。服务标准要求：对辖区道路及居民</w:t>
      </w:r>
    </w:p>
    <w:p w14:paraId="1E6BDF06">
      <w:pPr>
        <w:numPr>
          <w:numId w:val="0"/>
        </w:numPr>
        <w:spacing w:line="360" w:lineRule="auto"/>
        <w:jc w:val="left"/>
        <w:rPr>
          <w:rFonts w:hint="eastAsia" w:ascii="仿宋_GB2312" w:eastAsia="仿宋_GB2312"/>
          <w:sz w:val="30"/>
          <w:szCs w:val="30"/>
          <w:lang w:val="en-US" w:eastAsia="zh-CN"/>
        </w:rPr>
      </w:pPr>
      <w:r>
        <w:rPr>
          <w:rFonts w:hint="eastAsia" w:ascii="仿宋_GB2312" w:eastAsia="仿宋_GB2312"/>
          <w:sz w:val="30"/>
          <w:szCs w:val="30"/>
          <w:lang w:val="en-US" w:eastAsia="zh-CN"/>
        </w:rPr>
        <w:t>区内的“三乱”现象（乱涂写、乱刻画、乱张贴）开展整治，发现不服从劝导、不配合工作的商户、人员及时与城管部门、街道联系，协助执法部门进行处置。接报处置时间需在20分钟以内。</w:t>
      </w:r>
    </w:p>
    <w:p w14:paraId="6E8F0B36">
      <w:pPr>
        <w:spacing w:line="360" w:lineRule="auto"/>
        <w:ind w:firstLine="600" w:firstLineChars="200"/>
        <w:jc w:val="left"/>
        <w:rPr>
          <w:rFonts w:hint="eastAsia" w:ascii="仿宋_GB2312" w:eastAsia="仿宋_GB2312"/>
          <w:sz w:val="30"/>
          <w:szCs w:val="30"/>
          <w:lang w:val="en-US" w:eastAsia="zh-CN"/>
        </w:rPr>
      </w:pPr>
      <w:r>
        <w:rPr>
          <w:rFonts w:hint="eastAsia" w:ascii="仿宋_GB2312" w:eastAsia="仿宋_GB2312"/>
          <w:sz w:val="30"/>
          <w:szCs w:val="30"/>
          <w:lang w:val="en-US" w:eastAsia="zh-CN"/>
        </w:rPr>
        <w:t>5、开展网格化管理工作。服务标准要求：对辖区内道路、小区进行巡视，参照《静安区城市运行“一网统管”工作标准（城市治理类）》对辖区各类事件和部件类案件进行收集，及时、准确地将发现的相关问题，上报统一的管理平台，接受相关上级指令，负责对部件类案件以及区级督查案件进行现场核实，接受街道对网格巡查工作的日常管理、监督考核。每天按时按量完成辖区问题的发现和处置，没有超时未结案工单。</w:t>
      </w:r>
    </w:p>
    <w:p w14:paraId="5AA7B6C2">
      <w:pPr>
        <w:numPr>
          <w:ilvl w:val="0"/>
          <w:numId w:val="0"/>
        </w:numPr>
        <w:spacing w:line="360" w:lineRule="auto"/>
        <w:ind w:firstLine="600" w:firstLineChars="200"/>
        <w:rPr>
          <w:rFonts w:hint="eastAsia" w:ascii="仿宋_GB2312" w:eastAsia="仿宋_GB2312"/>
          <w:sz w:val="30"/>
          <w:szCs w:val="30"/>
          <w:lang w:eastAsia="zh-CN"/>
        </w:rPr>
      </w:pPr>
      <w:r>
        <w:rPr>
          <w:rFonts w:hint="eastAsia" w:ascii="仿宋_GB2312" w:eastAsia="仿宋_GB2312"/>
          <w:sz w:val="30"/>
          <w:szCs w:val="30"/>
          <w:lang w:val="en-US" w:eastAsia="zh-CN"/>
        </w:rPr>
        <w:t>6、</w:t>
      </w:r>
      <w:r>
        <w:rPr>
          <w:rFonts w:hint="eastAsia" w:ascii="仿宋_GB2312" w:eastAsia="仿宋_GB2312"/>
          <w:sz w:val="30"/>
          <w:szCs w:val="30"/>
          <w:lang w:eastAsia="zh-CN"/>
        </w:rPr>
        <w:t>完成其他应急响应任务。服务标准要求：有应急响应机制，如遇重大保障任务或者环境整治活动，能在半小时以内增派十人以上的应急响应队伍到场支援。</w:t>
      </w:r>
    </w:p>
    <w:p w14:paraId="501C17E7">
      <w:pPr>
        <w:numPr>
          <w:ilvl w:val="0"/>
          <w:numId w:val="0"/>
        </w:numPr>
        <w:spacing w:line="360" w:lineRule="auto"/>
        <w:ind w:firstLine="600" w:firstLineChars="200"/>
        <w:rPr>
          <w:rFonts w:hint="eastAsia" w:ascii="仿宋_GB2312" w:eastAsia="仿宋_GB2312"/>
          <w:sz w:val="30"/>
          <w:szCs w:val="30"/>
          <w:lang w:val="en-US" w:eastAsia="zh-CN"/>
        </w:rPr>
      </w:pPr>
      <w:r>
        <w:rPr>
          <w:rFonts w:hint="eastAsia" w:ascii="仿宋_GB2312" w:eastAsia="仿宋_GB2312"/>
          <w:sz w:val="30"/>
          <w:szCs w:val="30"/>
          <w:lang w:val="en-US" w:eastAsia="zh-CN"/>
        </w:rPr>
        <w:t>7、开展综合整治工作。服务标准要求：</w:t>
      </w:r>
      <w:r>
        <w:rPr>
          <w:rFonts w:hint="eastAsia" w:ascii="仿宋_GB2312" w:eastAsia="仿宋_GB2312"/>
          <w:sz w:val="30"/>
          <w:szCs w:val="30"/>
        </w:rPr>
        <w:t>协助参与对指定</w:t>
      </w:r>
      <w:r>
        <w:rPr>
          <w:rFonts w:hint="eastAsia" w:ascii="仿宋_GB2312" w:eastAsia="仿宋_GB2312"/>
          <w:sz w:val="30"/>
          <w:szCs w:val="30"/>
          <w:lang w:eastAsia="zh-CN"/>
        </w:rPr>
        <w:t>区域</w:t>
      </w:r>
      <w:r>
        <w:rPr>
          <w:rFonts w:hint="eastAsia" w:ascii="仿宋_GB2312" w:eastAsia="仿宋_GB2312"/>
          <w:sz w:val="30"/>
          <w:szCs w:val="30"/>
        </w:rPr>
        <w:t>进行综合整治,必要时参与</w:t>
      </w:r>
      <w:r>
        <w:rPr>
          <w:rFonts w:hint="eastAsia" w:ascii="仿宋_GB2312" w:eastAsia="仿宋_GB2312"/>
          <w:sz w:val="30"/>
          <w:szCs w:val="30"/>
          <w:lang w:eastAsia="zh-CN"/>
        </w:rPr>
        <w:t>其他</w:t>
      </w:r>
      <w:r>
        <w:rPr>
          <w:rFonts w:hint="eastAsia" w:ascii="仿宋_GB2312" w:eastAsia="仿宋_GB2312"/>
          <w:sz w:val="30"/>
          <w:szCs w:val="30"/>
        </w:rPr>
        <w:t>协助社区垃圾分类</w:t>
      </w:r>
      <w:r>
        <w:rPr>
          <w:rFonts w:hint="eastAsia" w:ascii="仿宋_GB2312" w:eastAsia="仿宋_GB2312"/>
          <w:sz w:val="30"/>
          <w:szCs w:val="30"/>
          <w:lang w:eastAsia="zh-CN"/>
        </w:rPr>
        <w:t>、楼道整治等</w:t>
      </w:r>
      <w:r>
        <w:rPr>
          <w:rFonts w:hint="eastAsia" w:ascii="仿宋_GB2312" w:eastAsia="仿宋_GB2312"/>
          <w:sz w:val="30"/>
          <w:szCs w:val="30"/>
        </w:rPr>
        <w:t>工作</w:t>
      </w:r>
      <w:r>
        <w:rPr>
          <w:rFonts w:hint="eastAsia" w:ascii="仿宋_GB2312" w:eastAsia="仿宋_GB2312"/>
          <w:sz w:val="30"/>
          <w:szCs w:val="30"/>
          <w:lang w:eastAsia="zh-CN"/>
        </w:rPr>
        <w:t>。</w:t>
      </w:r>
    </w:p>
    <w:p w14:paraId="36BDCD0E">
      <w:pPr>
        <w:spacing w:line="360" w:lineRule="auto"/>
        <w:ind w:firstLine="600" w:firstLineChars="200"/>
        <w:rPr>
          <w:rFonts w:hint="eastAsia" w:ascii="仿宋_GB2312" w:hAnsi="仿宋_GB2312" w:eastAsia="仿宋_GB2312" w:cs="仿宋_GB2312"/>
          <w:sz w:val="30"/>
          <w:szCs w:val="30"/>
        </w:rPr>
      </w:pPr>
      <w:r>
        <w:rPr>
          <w:rFonts w:hint="eastAsia" w:ascii="仿宋_GB2312" w:eastAsia="仿宋_GB2312"/>
          <w:sz w:val="30"/>
          <w:szCs w:val="30"/>
          <w:lang w:val="en-US" w:eastAsia="zh-CN"/>
        </w:rPr>
        <w:t>8、</w:t>
      </w:r>
      <w:r>
        <w:rPr>
          <w:rFonts w:hint="eastAsia" w:ascii="仿宋_GB2312" w:eastAsia="仿宋_GB2312"/>
          <w:sz w:val="30"/>
          <w:szCs w:val="30"/>
        </w:rPr>
        <w:t>完成街道交办的其他临时应急任务</w:t>
      </w:r>
      <w:r>
        <w:rPr>
          <w:rFonts w:hint="eastAsia" w:ascii="仿宋_GB2312" w:eastAsia="仿宋_GB2312"/>
          <w:sz w:val="30"/>
          <w:szCs w:val="30"/>
          <w:lang w:eastAsia="zh-CN"/>
        </w:rPr>
        <w:t>。</w:t>
      </w:r>
    </w:p>
    <w:p w14:paraId="30FF8C35">
      <w:pPr>
        <w:spacing w:line="360" w:lineRule="auto"/>
        <w:ind w:firstLine="600" w:firstLineChars="200"/>
        <w:rPr>
          <w:rFonts w:hint="eastAsia" w:ascii="黑体" w:hAnsi="黑体" w:eastAsia="黑体" w:cs="黑体"/>
          <w:bCs/>
          <w:sz w:val="30"/>
          <w:szCs w:val="30"/>
          <w:lang w:eastAsia="zh-CN"/>
        </w:rPr>
      </w:pPr>
      <w:r>
        <w:rPr>
          <w:rFonts w:hint="eastAsia" w:ascii="黑体" w:hAnsi="黑体" w:eastAsia="黑体" w:cs="黑体"/>
          <w:bCs/>
          <w:sz w:val="30"/>
          <w:szCs w:val="30"/>
        </w:rPr>
        <w:t>三、对人员</w:t>
      </w:r>
      <w:r>
        <w:rPr>
          <w:rFonts w:hint="eastAsia" w:ascii="黑体" w:hAnsi="黑体" w:eastAsia="黑体" w:cs="黑体"/>
          <w:bCs/>
          <w:sz w:val="30"/>
          <w:szCs w:val="30"/>
          <w:lang w:eastAsia="zh-CN"/>
        </w:rPr>
        <w:t>岗位</w:t>
      </w:r>
      <w:r>
        <w:rPr>
          <w:rFonts w:hint="eastAsia" w:ascii="黑体" w:hAnsi="黑体" w:eastAsia="黑体" w:cs="黑体"/>
          <w:bCs/>
          <w:sz w:val="30"/>
          <w:szCs w:val="30"/>
        </w:rPr>
        <w:t>要求</w:t>
      </w:r>
    </w:p>
    <w:p w14:paraId="617CC426">
      <w:pPr>
        <w:spacing w:line="360" w:lineRule="auto"/>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val="en-US" w:eastAsia="zh-CN"/>
        </w:rPr>
        <w:t>第三街区队长岗位1个，队员岗位11个。</w:t>
      </w:r>
      <w:r>
        <w:rPr>
          <w:rFonts w:hint="eastAsia" w:ascii="仿宋_GB2312" w:hAnsi="仿宋_GB2312" w:eastAsia="仿宋_GB2312" w:cs="仿宋_GB2312"/>
          <w:sz w:val="30"/>
          <w:szCs w:val="30"/>
        </w:rPr>
        <w:t>服务时间满足街道市容综合管理服务要求</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需制订合理合规的工作计划</w:t>
      </w:r>
      <w:r>
        <w:rPr>
          <w:rFonts w:hint="eastAsia" w:ascii="仿宋_GB2312" w:hAnsi="仿宋_GB2312" w:eastAsia="仿宋_GB2312" w:cs="仿宋_GB2312"/>
          <w:sz w:val="30"/>
          <w:szCs w:val="30"/>
          <w:lang w:eastAsia="zh-CN"/>
        </w:rPr>
        <w:t>。</w:t>
      </w:r>
    </w:p>
    <w:p w14:paraId="6BF28AF2">
      <w:pPr>
        <w:spacing w:line="360" w:lineRule="auto"/>
        <w:ind w:firstLine="600" w:firstLineChars="200"/>
        <w:rPr>
          <w:rFonts w:hint="eastAsia" w:ascii="仿宋_GB2312" w:hAnsi="仿宋_GB2312" w:eastAsia="仿宋_GB2312" w:cs="仿宋_GB2312"/>
          <w:sz w:val="30"/>
          <w:szCs w:val="30"/>
          <w:lang w:eastAsia="zh-CN"/>
        </w:rPr>
      </w:pPr>
    </w:p>
    <w:p w14:paraId="6DFBB7F5">
      <w:pPr>
        <w:spacing w:line="360" w:lineRule="auto"/>
        <w:ind w:firstLine="600" w:firstLineChars="200"/>
        <w:rPr>
          <w:rFonts w:hint="eastAsia" w:ascii="仿宋_GB2312" w:hAnsi="仿宋_GB2312" w:eastAsia="仿宋_GB2312" w:cs="仿宋_GB2312"/>
          <w:sz w:val="30"/>
          <w:szCs w:val="30"/>
          <w:lang w:eastAsia="zh-CN"/>
        </w:rPr>
      </w:pPr>
    </w:p>
    <w:p w14:paraId="150D4BCA">
      <w:pPr>
        <w:spacing w:line="360" w:lineRule="auto"/>
        <w:ind w:firstLine="600" w:firstLineChars="200"/>
        <w:rPr>
          <w:rFonts w:hint="eastAsia" w:ascii="仿宋_GB2312" w:hAnsi="仿宋_GB2312" w:eastAsia="仿宋_GB2312" w:cs="仿宋_GB2312"/>
          <w:sz w:val="30"/>
          <w:szCs w:val="30"/>
          <w:lang w:eastAsia="zh-CN"/>
        </w:rPr>
      </w:pPr>
    </w:p>
    <w:tbl>
      <w:tblPr>
        <w:tblStyle w:val="3"/>
        <w:tblpPr w:leftFromText="180" w:rightFromText="180" w:vertAnchor="text" w:horzAnchor="page" w:tblpX="1635" w:tblpY="21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2"/>
        <w:gridCol w:w="1396"/>
        <w:gridCol w:w="1354"/>
        <w:gridCol w:w="2136"/>
        <w:gridCol w:w="2284"/>
      </w:tblGrid>
      <w:tr w14:paraId="367BD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14:paraId="6405FE35">
            <w:pPr>
              <w:spacing w:line="360" w:lineRule="auto"/>
              <w:jc w:val="center"/>
              <w:rPr>
                <w:rFonts w:hint="eastAsia" w:ascii="仿宋_GB2312" w:hAnsi="仿宋_GB2312" w:eastAsia="仿宋_GB2312" w:cs="仿宋_GB2312"/>
                <w:sz w:val="30"/>
                <w:szCs w:val="30"/>
                <w:vertAlign w:val="baseline"/>
                <w:lang w:val="en-US" w:eastAsia="zh-CN"/>
              </w:rPr>
            </w:pPr>
          </w:p>
        </w:tc>
        <w:tc>
          <w:tcPr>
            <w:tcW w:w="1396" w:type="dxa"/>
            <w:vAlign w:val="center"/>
          </w:tcPr>
          <w:p w14:paraId="64970B41">
            <w:pPr>
              <w:spacing w:line="360" w:lineRule="auto"/>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岗位名称</w:t>
            </w:r>
          </w:p>
        </w:tc>
        <w:tc>
          <w:tcPr>
            <w:tcW w:w="1354" w:type="dxa"/>
            <w:vAlign w:val="center"/>
          </w:tcPr>
          <w:p w14:paraId="05D29EDB">
            <w:pPr>
              <w:spacing w:line="360" w:lineRule="auto"/>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岗位数</w:t>
            </w:r>
          </w:p>
        </w:tc>
        <w:tc>
          <w:tcPr>
            <w:tcW w:w="2136" w:type="dxa"/>
            <w:vAlign w:val="center"/>
          </w:tcPr>
          <w:p w14:paraId="3C94C521">
            <w:pPr>
              <w:spacing w:line="360" w:lineRule="auto"/>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工作时间</w:t>
            </w:r>
          </w:p>
        </w:tc>
        <w:tc>
          <w:tcPr>
            <w:tcW w:w="2284" w:type="dxa"/>
            <w:vAlign w:val="center"/>
          </w:tcPr>
          <w:p w14:paraId="66B51756">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要求</w:t>
            </w:r>
          </w:p>
        </w:tc>
      </w:tr>
      <w:tr w14:paraId="3D452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1352" w:type="dxa"/>
            <w:vMerge w:val="restart"/>
            <w:vAlign w:val="center"/>
          </w:tcPr>
          <w:p w14:paraId="79E26508">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第三街区</w:t>
            </w:r>
          </w:p>
        </w:tc>
        <w:tc>
          <w:tcPr>
            <w:tcW w:w="1396" w:type="dxa"/>
            <w:vAlign w:val="center"/>
          </w:tcPr>
          <w:p w14:paraId="61FE7832">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队长</w:t>
            </w:r>
          </w:p>
        </w:tc>
        <w:tc>
          <w:tcPr>
            <w:tcW w:w="1354" w:type="dxa"/>
            <w:vAlign w:val="center"/>
          </w:tcPr>
          <w:p w14:paraId="4AB8E5D1">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1</w:t>
            </w:r>
          </w:p>
        </w:tc>
        <w:tc>
          <w:tcPr>
            <w:tcW w:w="2136" w:type="dxa"/>
            <w:vAlign w:val="center"/>
          </w:tcPr>
          <w:p w14:paraId="45419674">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24"/>
                <w:szCs w:val="24"/>
              </w:rPr>
              <w:t>06︰30—18︰30</w:t>
            </w:r>
          </w:p>
        </w:tc>
        <w:tc>
          <w:tcPr>
            <w:tcW w:w="2284" w:type="dxa"/>
            <w:vAlign w:val="center"/>
          </w:tcPr>
          <w:p w14:paraId="6CEED567">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21"/>
                <w:szCs w:val="21"/>
                <w:vertAlign w:val="baseline"/>
                <w:lang w:val="en-US" w:eastAsia="zh-CN"/>
              </w:rPr>
              <w:t>（1）五官端正、身体健康、男性≤50岁、党员优先。（2）具有高中及以上文化程度。（3）有相关工作经验。</w:t>
            </w:r>
          </w:p>
        </w:tc>
      </w:tr>
      <w:tr w14:paraId="59B37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Merge w:val="continue"/>
            <w:vAlign w:val="center"/>
          </w:tcPr>
          <w:p w14:paraId="45B58DA0">
            <w:pPr>
              <w:spacing w:line="360" w:lineRule="auto"/>
              <w:jc w:val="center"/>
              <w:rPr>
                <w:rFonts w:hint="eastAsia" w:ascii="仿宋_GB2312" w:hAnsi="仿宋_GB2312" w:eastAsia="仿宋_GB2312" w:cs="仿宋_GB2312"/>
                <w:sz w:val="30"/>
                <w:szCs w:val="30"/>
                <w:vertAlign w:val="baseline"/>
                <w:lang w:val="en-US" w:eastAsia="zh-CN"/>
              </w:rPr>
            </w:pPr>
          </w:p>
        </w:tc>
        <w:tc>
          <w:tcPr>
            <w:tcW w:w="1396" w:type="dxa"/>
            <w:vAlign w:val="center"/>
          </w:tcPr>
          <w:p w14:paraId="6FD4313B">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市容环境管理</w:t>
            </w:r>
          </w:p>
        </w:tc>
        <w:tc>
          <w:tcPr>
            <w:tcW w:w="1354" w:type="dxa"/>
            <w:vAlign w:val="center"/>
          </w:tcPr>
          <w:p w14:paraId="2BA05D8D">
            <w:pPr>
              <w:spacing w:line="360" w:lineRule="auto"/>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8</w:t>
            </w:r>
          </w:p>
        </w:tc>
        <w:tc>
          <w:tcPr>
            <w:tcW w:w="2136" w:type="dxa"/>
            <w:vMerge w:val="restart"/>
            <w:vAlign w:val="center"/>
          </w:tcPr>
          <w:p w14:paraId="44F42564">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24"/>
                <w:szCs w:val="24"/>
              </w:rPr>
              <w:t>06︰30—翌日06︰30</w:t>
            </w:r>
          </w:p>
        </w:tc>
        <w:tc>
          <w:tcPr>
            <w:tcW w:w="2284" w:type="dxa"/>
            <w:vMerge w:val="restart"/>
            <w:vAlign w:val="center"/>
          </w:tcPr>
          <w:p w14:paraId="35699C8E">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21"/>
                <w:szCs w:val="21"/>
                <w:vertAlign w:val="baseline"/>
                <w:lang w:val="en-US" w:eastAsia="zh-CN"/>
              </w:rPr>
              <w:t>（1）男性≤45岁/女性≤45岁，身体健康，普通话标准。（2）具有初中以上文化程度。</w:t>
            </w:r>
          </w:p>
        </w:tc>
      </w:tr>
      <w:tr w14:paraId="64BBB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Merge w:val="continue"/>
            <w:vAlign w:val="center"/>
          </w:tcPr>
          <w:p w14:paraId="513EF2FE">
            <w:pPr>
              <w:spacing w:line="360" w:lineRule="auto"/>
              <w:jc w:val="center"/>
              <w:rPr>
                <w:rFonts w:hint="eastAsia" w:ascii="仿宋_GB2312" w:hAnsi="仿宋_GB2312" w:eastAsia="仿宋_GB2312" w:cs="仿宋_GB2312"/>
                <w:sz w:val="30"/>
                <w:szCs w:val="30"/>
                <w:vertAlign w:val="baseline"/>
                <w:lang w:val="en-US" w:eastAsia="zh-CN"/>
              </w:rPr>
            </w:pPr>
          </w:p>
        </w:tc>
        <w:tc>
          <w:tcPr>
            <w:tcW w:w="1396" w:type="dxa"/>
            <w:vAlign w:val="center"/>
          </w:tcPr>
          <w:p w14:paraId="73B9D9C8">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网格监督管理</w:t>
            </w:r>
          </w:p>
        </w:tc>
        <w:tc>
          <w:tcPr>
            <w:tcW w:w="1354" w:type="dxa"/>
            <w:vAlign w:val="center"/>
          </w:tcPr>
          <w:p w14:paraId="2EB4A44E">
            <w:pPr>
              <w:spacing w:line="360" w:lineRule="auto"/>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2</w:t>
            </w:r>
          </w:p>
        </w:tc>
        <w:tc>
          <w:tcPr>
            <w:tcW w:w="2136" w:type="dxa"/>
            <w:vMerge w:val="continue"/>
            <w:vAlign w:val="center"/>
          </w:tcPr>
          <w:p w14:paraId="1DFF7E17">
            <w:pPr>
              <w:spacing w:line="360" w:lineRule="auto"/>
              <w:jc w:val="center"/>
              <w:rPr>
                <w:rFonts w:hint="eastAsia" w:ascii="仿宋_GB2312" w:hAnsi="仿宋_GB2312" w:eastAsia="仿宋_GB2312" w:cs="仿宋_GB2312"/>
                <w:sz w:val="30"/>
                <w:szCs w:val="30"/>
                <w:vertAlign w:val="baseline"/>
                <w:lang w:val="en-US" w:eastAsia="zh-CN"/>
              </w:rPr>
            </w:pPr>
          </w:p>
        </w:tc>
        <w:tc>
          <w:tcPr>
            <w:tcW w:w="2284" w:type="dxa"/>
            <w:vMerge w:val="continue"/>
            <w:vAlign w:val="center"/>
          </w:tcPr>
          <w:p w14:paraId="4407F728">
            <w:pPr>
              <w:spacing w:line="360" w:lineRule="auto"/>
              <w:jc w:val="center"/>
              <w:rPr>
                <w:rFonts w:hint="eastAsia" w:ascii="仿宋_GB2312" w:hAnsi="仿宋_GB2312" w:eastAsia="仿宋_GB2312" w:cs="仿宋_GB2312"/>
                <w:sz w:val="21"/>
                <w:szCs w:val="21"/>
                <w:vertAlign w:val="baseline"/>
                <w:lang w:val="en-US" w:eastAsia="zh-CN"/>
              </w:rPr>
            </w:pPr>
          </w:p>
        </w:tc>
      </w:tr>
      <w:tr w14:paraId="2FCD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Merge w:val="continue"/>
            <w:vAlign w:val="center"/>
          </w:tcPr>
          <w:p w14:paraId="3D35AFED">
            <w:pPr>
              <w:spacing w:line="360" w:lineRule="auto"/>
              <w:jc w:val="center"/>
              <w:rPr>
                <w:rFonts w:hint="eastAsia" w:ascii="仿宋_GB2312" w:hAnsi="仿宋_GB2312" w:eastAsia="仿宋_GB2312" w:cs="仿宋_GB2312"/>
                <w:sz w:val="30"/>
                <w:szCs w:val="30"/>
                <w:vertAlign w:val="baseline"/>
                <w:lang w:val="en-US" w:eastAsia="zh-CN"/>
              </w:rPr>
            </w:pPr>
          </w:p>
        </w:tc>
        <w:tc>
          <w:tcPr>
            <w:tcW w:w="1396" w:type="dxa"/>
            <w:vAlign w:val="center"/>
          </w:tcPr>
          <w:p w14:paraId="5F52CD51">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“三乱”处置</w:t>
            </w:r>
          </w:p>
        </w:tc>
        <w:tc>
          <w:tcPr>
            <w:tcW w:w="1354" w:type="dxa"/>
            <w:vAlign w:val="center"/>
          </w:tcPr>
          <w:p w14:paraId="5FF2F907">
            <w:pPr>
              <w:spacing w:line="360" w:lineRule="auto"/>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1</w:t>
            </w:r>
          </w:p>
        </w:tc>
        <w:tc>
          <w:tcPr>
            <w:tcW w:w="2136" w:type="dxa"/>
            <w:vMerge w:val="continue"/>
            <w:vAlign w:val="center"/>
          </w:tcPr>
          <w:p w14:paraId="3F3D702C">
            <w:pPr>
              <w:spacing w:line="360" w:lineRule="auto"/>
              <w:jc w:val="center"/>
              <w:rPr>
                <w:rFonts w:hint="eastAsia" w:ascii="仿宋_GB2312" w:hAnsi="仿宋_GB2312" w:eastAsia="仿宋_GB2312" w:cs="仿宋_GB2312"/>
                <w:sz w:val="30"/>
                <w:szCs w:val="30"/>
                <w:vertAlign w:val="baseline"/>
                <w:lang w:val="en-US" w:eastAsia="zh-CN"/>
              </w:rPr>
            </w:pPr>
          </w:p>
        </w:tc>
        <w:tc>
          <w:tcPr>
            <w:tcW w:w="2284" w:type="dxa"/>
            <w:vMerge w:val="continue"/>
            <w:vAlign w:val="center"/>
          </w:tcPr>
          <w:p w14:paraId="6A55EA57">
            <w:pPr>
              <w:spacing w:line="360" w:lineRule="auto"/>
              <w:jc w:val="center"/>
              <w:rPr>
                <w:rFonts w:hint="eastAsia" w:ascii="仿宋_GB2312" w:hAnsi="仿宋_GB2312" w:eastAsia="仿宋_GB2312" w:cs="仿宋_GB2312"/>
                <w:sz w:val="21"/>
                <w:szCs w:val="21"/>
                <w:vertAlign w:val="baseline"/>
                <w:lang w:val="en-US" w:eastAsia="zh-CN"/>
              </w:rPr>
            </w:pPr>
          </w:p>
        </w:tc>
      </w:tr>
    </w:tbl>
    <w:p w14:paraId="3D1BD444">
      <w:pPr>
        <w:spacing w:line="360" w:lineRule="auto"/>
        <w:ind w:firstLine="600" w:firstLineChars="200"/>
        <w:rPr>
          <w:rFonts w:hint="eastAsia" w:ascii="仿宋_GB2312" w:hAnsi="仿宋_GB2312" w:eastAsia="仿宋_GB2312" w:cs="仿宋_GB2312"/>
          <w:sz w:val="30"/>
          <w:szCs w:val="30"/>
          <w:lang w:val="en-US" w:eastAsia="zh-CN"/>
        </w:rPr>
      </w:pPr>
    </w:p>
    <w:p w14:paraId="65ADFCE2">
      <w:pPr>
        <w:spacing w:line="360" w:lineRule="auto"/>
        <w:rPr>
          <w:rFonts w:hint="default" w:ascii="仿宋_GB2312" w:eastAsia="仿宋_GB2312"/>
          <w:sz w:val="30"/>
          <w:szCs w:val="30"/>
          <w:lang w:val="en-US" w:eastAsia="zh-CN"/>
        </w:rPr>
      </w:pPr>
      <w:r>
        <w:rPr>
          <w:rFonts w:hint="eastAsia" w:ascii="仿宋_GB2312" w:eastAsia="仿宋_GB2312"/>
          <w:sz w:val="30"/>
          <w:szCs w:val="30"/>
          <w:lang w:eastAsia="zh-CN"/>
        </w:rPr>
        <w:t>注：</w:t>
      </w:r>
      <w:r>
        <w:rPr>
          <w:rFonts w:hint="eastAsia" w:ascii="仿宋_GB2312" w:eastAsia="仿宋_GB2312"/>
          <w:sz w:val="30"/>
          <w:szCs w:val="30"/>
          <w:lang w:val="en-US" w:eastAsia="zh-CN"/>
        </w:rPr>
        <w:t>1、</w:t>
      </w:r>
      <w:r>
        <w:rPr>
          <w:rFonts w:hint="eastAsia" w:ascii="华文仿宋" w:hAnsi="华文仿宋" w:eastAsia="华文仿宋" w:cs="宋体"/>
          <w:sz w:val="32"/>
          <w:szCs w:val="32"/>
        </w:rPr>
        <w:t>投标人应合理配置团队服务人数，确保达到岗位配置要求，同时承诺所有服务人员劳动时间符合《劳动法》的规定。</w:t>
      </w:r>
    </w:p>
    <w:p w14:paraId="2FFFF19A">
      <w:pPr>
        <w:spacing w:before="98" w:line="360" w:lineRule="auto"/>
        <w:ind w:right="-20" w:firstLine="640" w:firstLineChars="200"/>
        <w:rPr>
          <w:rFonts w:ascii="华文仿宋" w:hAnsi="华文仿宋" w:eastAsia="华文仿宋" w:cs="宋体"/>
          <w:sz w:val="32"/>
          <w:szCs w:val="32"/>
        </w:rPr>
      </w:pPr>
      <w:r>
        <w:rPr>
          <w:rFonts w:hint="eastAsia" w:ascii="华文仿宋" w:hAnsi="华文仿宋" w:eastAsia="华文仿宋" w:cs="宋体"/>
          <w:sz w:val="32"/>
          <w:szCs w:val="32"/>
          <w:lang w:val="en-US" w:eastAsia="zh-CN"/>
        </w:rPr>
        <w:t>2、</w:t>
      </w:r>
      <w:r>
        <w:rPr>
          <w:rFonts w:hint="eastAsia" w:ascii="华文仿宋" w:hAnsi="华文仿宋" w:eastAsia="华文仿宋" w:cs="宋体"/>
          <w:sz w:val="32"/>
          <w:szCs w:val="32"/>
        </w:rPr>
        <w:t>投标人需承诺，若中标为项目所有团队服务人员投保足够份额的雇主责任险、公众责任险等。</w:t>
      </w:r>
    </w:p>
    <w:p w14:paraId="53632BCF">
      <w:pPr>
        <w:numPr>
          <w:ilvl w:val="0"/>
          <w:numId w:val="0"/>
        </w:numPr>
        <w:spacing w:before="98" w:line="360" w:lineRule="auto"/>
        <w:ind w:right="-20" w:rightChars="0" w:firstLine="640" w:firstLineChars="200"/>
        <w:rPr>
          <w:rFonts w:hint="default" w:ascii="华文仿宋" w:hAnsi="华文仿宋" w:eastAsia="华文仿宋" w:cs="宋体"/>
          <w:sz w:val="32"/>
          <w:szCs w:val="32"/>
          <w:lang w:val="en-US" w:eastAsia="zh-CN"/>
        </w:rPr>
      </w:pPr>
      <w:r>
        <w:rPr>
          <w:rFonts w:hint="eastAsia" w:ascii="华文仿宋" w:hAnsi="华文仿宋" w:eastAsia="华文仿宋" w:cs="宋体"/>
          <w:sz w:val="32"/>
          <w:szCs w:val="32"/>
          <w:lang w:val="en-US" w:eastAsia="zh-CN"/>
        </w:rPr>
        <w:t>3、服务质量承诺，服务方需承诺以下服务质量指标：网格化管理工单结案率100%，及时处置率100%，热线工单办结率100%，满意率不低于85%。</w:t>
      </w:r>
    </w:p>
    <w:p w14:paraId="0B8E3993">
      <w:pPr>
        <w:spacing w:line="360" w:lineRule="auto"/>
        <w:ind w:firstLine="600" w:firstLineChars="200"/>
        <w:rPr>
          <w:rFonts w:hint="eastAsia" w:ascii="仿宋_GB2312" w:eastAsia="仿宋_GB2312"/>
          <w:sz w:val="30"/>
          <w:szCs w:val="30"/>
        </w:rPr>
      </w:pPr>
      <w:r>
        <w:rPr>
          <w:rFonts w:hint="eastAsia" w:ascii="仿宋_GB2312" w:eastAsia="仿宋_GB2312"/>
          <w:sz w:val="30"/>
          <w:szCs w:val="30"/>
          <w:lang w:val="en-US" w:eastAsia="zh-CN"/>
        </w:rPr>
        <w:t>4、</w:t>
      </w:r>
      <w:r>
        <w:rPr>
          <w:rFonts w:hint="eastAsia" w:ascii="仿宋_GB2312" w:eastAsia="仿宋_GB2312"/>
          <w:sz w:val="30"/>
          <w:szCs w:val="30"/>
        </w:rPr>
        <w:t>对录用的人员有审查制度，派驻人员以往无违法违规及严重影响政府形象的事件。</w:t>
      </w:r>
    </w:p>
    <w:p w14:paraId="778DFD20">
      <w:pPr>
        <w:spacing w:line="360" w:lineRule="auto"/>
        <w:ind w:firstLine="570"/>
        <w:rPr>
          <w:rFonts w:hint="eastAsia" w:ascii="仿宋_GB2312" w:eastAsia="仿宋_GB2312"/>
          <w:sz w:val="30"/>
          <w:szCs w:val="30"/>
        </w:rPr>
      </w:pPr>
      <w:r>
        <w:rPr>
          <w:rFonts w:hint="eastAsia" w:ascii="仿宋_GB2312" w:eastAsia="仿宋_GB2312"/>
          <w:sz w:val="30"/>
          <w:szCs w:val="30"/>
          <w:lang w:val="en-US" w:eastAsia="zh-CN"/>
        </w:rPr>
        <w:t>5、</w:t>
      </w:r>
      <w:r>
        <w:rPr>
          <w:rFonts w:hint="eastAsia" w:ascii="仿宋_GB2312" w:eastAsia="仿宋_GB2312"/>
          <w:sz w:val="30"/>
          <w:szCs w:val="30"/>
        </w:rPr>
        <w:t>人员能遵守工作制度，不迟到、不早退的，有严格的交接班制度。</w:t>
      </w:r>
      <w:r>
        <w:rPr>
          <w:rFonts w:hint="eastAsia" w:ascii="仿宋_GB2312" w:hAnsi="宋体" w:eastAsia="仿宋_GB2312"/>
          <w:sz w:val="30"/>
          <w:szCs w:val="30"/>
        </w:rPr>
        <w:t>严禁人员收受被管方好处。</w:t>
      </w:r>
    </w:p>
    <w:p w14:paraId="08C2A22A">
      <w:pPr>
        <w:spacing w:line="360" w:lineRule="auto"/>
        <w:ind w:firstLine="600" w:firstLineChars="200"/>
        <w:rPr>
          <w:rFonts w:hint="eastAsia" w:ascii="仿宋_GB2312" w:eastAsia="仿宋_GB2312"/>
          <w:sz w:val="30"/>
          <w:szCs w:val="30"/>
        </w:rPr>
      </w:pPr>
      <w:r>
        <w:rPr>
          <w:rFonts w:hint="eastAsia" w:ascii="仿宋_GB2312" w:eastAsia="仿宋_GB2312"/>
          <w:sz w:val="30"/>
          <w:szCs w:val="30"/>
          <w:lang w:val="en-US" w:eastAsia="zh-CN"/>
        </w:rPr>
        <w:t>6、</w:t>
      </w:r>
      <w:r>
        <w:rPr>
          <w:rFonts w:hint="eastAsia" w:ascii="仿宋_GB2312" w:eastAsia="仿宋_GB2312"/>
          <w:sz w:val="30"/>
          <w:szCs w:val="30"/>
        </w:rPr>
        <w:t>人员必须有统一的服装及标识，无佩带不符合有关规定的服饰，不能着迷彩服，无明显纹身等有损仪容形象。</w:t>
      </w:r>
    </w:p>
    <w:p w14:paraId="584EBA34">
      <w:pPr>
        <w:spacing w:line="360" w:lineRule="auto"/>
        <w:ind w:firstLine="570"/>
        <w:rPr>
          <w:rFonts w:ascii="仿宋" w:hAnsi="仿宋" w:eastAsia="仿宋"/>
          <w:color w:val="000000"/>
          <w:sz w:val="30"/>
          <w:szCs w:val="30"/>
        </w:rPr>
      </w:pPr>
      <w:r>
        <w:rPr>
          <w:rFonts w:hint="eastAsia" w:ascii="仿宋_GB2312" w:eastAsia="仿宋_GB2312"/>
          <w:sz w:val="30"/>
          <w:szCs w:val="30"/>
          <w:lang w:val="en-US" w:eastAsia="zh-CN"/>
        </w:rPr>
        <w:t>7、</w:t>
      </w:r>
      <w:r>
        <w:rPr>
          <w:rFonts w:hint="eastAsia" w:ascii="仿宋_GB2312" w:eastAsia="仿宋_GB2312"/>
          <w:sz w:val="30"/>
          <w:szCs w:val="30"/>
        </w:rPr>
        <w:t>人员内部组织严格。</w:t>
      </w:r>
      <w:r>
        <w:rPr>
          <w:rFonts w:hint="eastAsia" w:ascii="仿宋" w:hAnsi="仿宋" w:eastAsia="仿宋"/>
          <w:color w:val="000000"/>
          <w:sz w:val="30"/>
          <w:szCs w:val="30"/>
        </w:rPr>
        <w:t>具有一定的工作实践经验和组织协调能力,如需要调整，须经与街道报备、沟通后，方可实施。</w:t>
      </w:r>
      <w:r>
        <w:rPr>
          <w:rFonts w:hint="eastAsia" w:ascii="仿宋_GB2312" w:eastAsia="仿宋_GB2312"/>
          <w:sz w:val="30"/>
          <w:szCs w:val="30"/>
        </w:rPr>
        <w:t>队长每天带队出勤，能根据地理位置进行布岗综合管理服务，分组合理。总公司对区域内的动态有巡视督查，发现各类市容环境问题和不文明行为的现象，及时劝阻、整改。</w:t>
      </w:r>
    </w:p>
    <w:p w14:paraId="12EA5457">
      <w:pPr>
        <w:spacing w:line="360" w:lineRule="auto"/>
        <w:ind w:firstLine="600" w:firstLineChars="200"/>
        <w:rPr>
          <w:rFonts w:hint="eastAsia" w:ascii="仿宋_GB2312" w:eastAsia="仿宋_GB2312"/>
          <w:sz w:val="30"/>
          <w:szCs w:val="30"/>
        </w:rPr>
      </w:pPr>
      <w:r>
        <w:rPr>
          <w:rFonts w:hint="eastAsia" w:ascii="仿宋_GB2312" w:eastAsia="仿宋_GB2312"/>
          <w:sz w:val="30"/>
          <w:szCs w:val="30"/>
          <w:lang w:val="en-US" w:eastAsia="zh-CN"/>
        </w:rPr>
        <w:t>8、</w:t>
      </w:r>
      <w:r>
        <w:rPr>
          <w:rFonts w:hint="eastAsia" w:ascii="仿宋_GB2312" w:eastAsia="仿宋_GB2312"/>
          <w:sz w:val="30"/>
          <w:szCs w:val="30"/>
        </w:rPr>
        <w:t>对有违犯上述现象行为的，服务单位应有内部规章制度予以处置，并接受委托方的经济处罚，严重者或直接辞退或解除相关合约。</w:t>
      </w:r>
    </w:p>
    <w:p w14:paraId="6589DE05">
      <w:pPr>
        <w:spacing w:line="360" w:lineRule="auto"/>
        <w:ind w:firstLine="600" w:firstLineChars="200"/>
        <w:rPr>
          <w:rFonts w:hint="eastAsia" w:ascii="仿宋_GB2312" w:eastAsia="仿宋_GB2312"/>
          <w:sz w:val="30"/>
          <w:szCs w:val="30"/>
          <w:lang w:val="en-US" w:eastAsia="zh-CN"/>
        </w:rPr>
      </w:pPr>
      <w:r>
        <w:rPr>
          <w:rFonts w:hint="eastAsia" w:ascii="仿宋_GB2312" w:eastAsia="仿宋_GB2312"/>
          <w:sz w:val="30"/>
          <w:szCs w:val="30"/>
          <w:lang w:val="en-US" w:eastAsia="zh-CN"/>
        </w:rPr>
        <w:t>9、服务方设立规范的工作制度，包括但不限于：岗前培训机制、激励机制、监督机制、自我约束机制、信息反馈渠道、处理机制等。服从街道的统一调度指挥，维护形象，有问题及时汇报。</w:t>
      </w:r>
    </w:p>
    <w:p w14:paraId="270F6F3D">
      <w:pPr>
        <w:spacing w:line="360" w:lineRule="auto"/>
        <w:ind w:firstLine="600" w:firstLineChars="200"/>
        <w:rPr>
          <w:rFonts w:hint="default" w:ascii="仿宋_GB2312" w:eastAsia="仿宋_GB2312"/>
          <w:sz w:val="30"/>
          <w:szCs w:val="30"/>
          <w:lang w:val="en-US" w:eastAsia="zh-CN"/>
        </w:rPr>
      </w:pPr>
      <w:r>
        <w:rPr>
          <w:rFonts w:hint="eastAsia" w:ascii="仿宋_GB2312" w:eastAsia="仿宋_GB2312"/>
          <w:sz w:val="30"/>
          <w:szCs w:val="30"/>
          <w:lang w:val="en-US" w:eastAsia="zh-CN"/>
        </w:rPr>
        <w:t>10、服务方应定期对员工进行培训，使工作人员了解服务内容及工作方法、程序及要求，对日常管理用语应进行统一规范，确保工作中不激化矛盾，不产生负面影响。</w:t>
      </w:r>
    </w:p>
    <w:p w14:paraId="49A80EDD">
      <w:pPr>
        <w:spacing w:line="360" w:lineRule="auto"/>
        <w:ind w:firstLine="570"/>
        <w:rPr>
          <w:rFonts w:hint="eastAsia" w:ascii="黑体" w:hAnsi="黑体" w:eastAsia="黑体" w:cs="黑体"/>
          <w:sz w:val="30"/>
          <w:szCs w:val="30"/>
        </w:rPr>
      </w:pPr>
      <w:r>
        <w:rPr>
          <w:rFonts w:hint="eastAsia" w:ascii="黑体" w:hAnsi="黑体" w:eastAsia="黑体" w:cs="黑体"/>
          <w:sz w:val="30"/>
          <w:szCs w:val="30"/>
          <w:lang w:eastAsia="zh-CN"/>
        </w:rPr>
        <w:t>四</w:t>
      </w:r>
      <w:r>
        <w:rPr>
          <w:rFonts w:hint="eastAsia" w:ascii="黑体" w:hAnsi="黑体" w:eastAsia="黑体" w:cs="黑体"/>
          <w:sz w:val="30"/>
          <w:szCs w:val="30"/>
        </w:rPr>
        <w:t>、考核要求</w:t>
      </w:r>
    </w:p>
    <w:p w14:paraId="382DDF3D">
      <w:pPr>
        <w:spacing w:line="360" w:lineRule="auto"/>
        <w:ind w:firstLine="600" w:firstLineChars="200"/>
        <w:rPr>
          <w:rFonts w:hint="eastAsia" w:ascii="仿宋_GB2312" w:eastAsia="仿宋_GB2312"/>
          <w:sz w:val="30"/>
          <w:szCs w:val="30"/>
        </w:rPr>
      </w:pPr>
      <w:r>
        <w:rPr>
          <w:rFonts w:hint="eastAsia" w:ascii="仿宋_GB2312" w:eastAsia="仿宋_GB2312"/>
          <w:sz w:val="30"/>
          <w:szCs w:val="30"/>
        </w:rPr>
        <w:t>接受街道全方位检查、考核，视检查、考核情况，确定服务经费。</w:t>
      </w:r>
    </w:p>
    <w:p w14:paraId="0A644447">
      <w:pPr>
        <w:spacing w:line="360" w:lineRule="auto"/>
        <w:ind w:firstLine="570"/>
        <w:rPr>
          <w:rFonts w:hint="eastAsia" w:ascii="仿宋_GB2312" w:eastAsia="仿宋_GB2312"/>
          <w:sz w:val="30"/>
          <w:szCs w:val="30"/>
        </w:rPr>
      </w:pPr>
      <w:r>
        <w:rPr>
          <w:rFonts w:hint="eastAsia" w:ascii="黑体" w:hAnsi="黑体" w:eastAsia="黑体" w:cs="黑体"/>
          <w:sz w:val="30"/>
          <w:szCs w:val="30"/>
          <w:lang w:eastAsia="zh-CN"/>
        </w:rPr>
        <w:t>五</w:t>
      </w:r>
      <w:r>
        <w:rPr>
          <w:rFonts w:hint="eastAsia" w:ascii="黑体" w:hAnsi="黑体" w:eastAsia="黑体" w:cs="黑体"/>
          <w:sz w:val="30"/>
          <w:szCs w:val="30"/>
        </w:rPr>
        <w:t>、服务年限</w:t>
      </w:r>
    </w:p>
    <w:p w14:paraId="0490BBAB">
      <w:pPr>
        <w:spacing w:line="360" w:lineRule="auto"/>
        <w:rPr>
          <w:rFonts w:hint="eastAsia" w:ascii="仿宋_GB2312" w:eastAsia="仿宋_GB2312"/>
          <w:sz w:val="30"/>
          <w:szCs w:val="30"/>
        </w:rPr>
      </w:pPr>
      <w:r>
        <w:rPr>
          <w:rFonts w:hint="eastAsia" w:ascii="仿宋_GB2312" w:eastAsia="仿宋_GB2312"/>
          <w:sz w:val="30"/>
          <w:szCs w:val="30"/>
        </w:rPr>
        <w:t>　　服务年限自</w:t>
      </w:r>
      <w:r>
        <w:rPr>
          <w:rFonts w:hint="eastAsia" w:ascii="仿宋" w:hAnsi="仿宋" w:eastAsia="仿宋"/>
          <w:kern w:val="0"/>
          <w:sz w:val="28"/>
          <w:szCs w:val="28"/>
        </w:rPr>
        <w:t>202</w:t>
      </w:r>
      <w:r>
        <w:rPr>
          <w:rFonts w:hint="eastAsia" w:ascii="仿宋" w:hAnsi="仿宋" w:eastAsia="仿宋"/>
          <w:kern w:val="0"/>
          <w:sz w:val="28"/>
          <w:szCs w:val="28"/>
          <w:lang w:val="en-US" w:eastAsia="zh-CN"/>
        </w:rPr>
        <w:t>5</w:t>
      </w:r>
      <w:r>
        <w:rPr>
          <w:rFonts w:hint="eastAsia" w:ascii="仿宋" w:hAnsi="仿宋" w:eastAsia="仿宋"/>
          <w:kern w:val="0"/>
          <w:sz w:val="28"/>
          <w:szCs w:val="28"/>
        </w:rPr>
        <w:t>年</w:t>
      </w:r>
      <w:r>
        <w:rPr>
          <w:rFonts w:hint="eastAsia" w:ascii="仿宋" w:hAnsi="仿宋" w:eastAsia="仿宋"/>
          <w:kern w:val="0"/>
          <w:sz w:val="28"/>
          <w:szCs w:val="28"/>
          <w:lang w:val="en-US" w:eastAsia="zh-CN"/>
        </w:rPr>
        <w:t>7</w:t>
      </w:r>
      <w:r>
        <w:rPr>
          <w:rFonts w:hint="eastAsia" w:ascii="仿宋" w:hAnsi="仿宋" w:eastAsia="仿宋"/>
          <w:kern w:val="0"/>
          <w:sz w:val="28"/>
          <w:szCs w:val="28"/>
        </w:rPr>
        <w:t>月</w:t>
      </w:r>
      <w:r>
        <w:rPr>
          <w:rFonts w:hint="eastAsia" w:ascii="仿宋" w:hAnsi="仿宋" w:eastAsia="仿宋"/>
          <w:kern w:val="0"/>
          <w:sz w:val="28"/>
          <w:szCs w:val="28"/>
          <w:lang w:val="en-US" w:eastAsia="zh-CN"/>
        </w:rPr>
        <w:t>1</w:t>
      </w:r>
      <w:r>
        <w:rPr>
          <w:rFonts w:hint="eastAsia" w:ascii="仿宋" w:hAnsi="仿宋" w:eastAsia="仿宋"/>
          <w:kern w:val="0"/>
          <w:sz w:val="28"/>
          <w:szCs w:val="28"/>
        </w:rPr>
        <w:t>日至202</w:t>
      </w:r>
      <w:r>
        <w:rPr>
          <w:rFonts w:hint="eastAsia" w:ascii="仿宋" w:hAnsi="仿宋" w:eastAsia="仿宋"/>
          <w:kern w:val="0"/>
          <w:sz w:val="28"/>
          <w:szCs w:val="28"/>
          <w:lang w:val="en-US" w:eastAsia="zh-CN"/>
        </w:rPr>
        <w:t>6</w:t>
      </w:r>
      <w:r>
        <w:rPr>
          <w:rFonts w:hint="eastAsia" w:ascii="仿宋" w:hAnsi="仿宋" w:eastAsia="仿宋"/>
          <w:kern w:val="0"/>
          <w:sz w:val="28"/>
          <w:szCs w:val="28"/>
        </w:rPr>
        <w:t>年</w:t>
      </w:r>
      <w:r>
        <w:rPr>
          <w:rFonts w:hint="eastAsia" w:ascii="仿宋" w:hAnsi="仿宋" w:eastAsia="仿宋"/>
          <w:kern w:val="0"/>
          <w:sz w:val="28"/>
          <w:szCs w:val="28"/>
          <w:lang w:val="en-US" w:eastAsia="zh-CN"/>
        </w:rPr>
        <w:t>6</w:t>
      </w:r>
      <w:r>
        <w:rPr>
          <w:rFonts w:hint="eastAsia" w:ascii="仿宋" w:hAnsi="仿宋" w:eastAsia="仿宋"/>
          <w:kern w:val="0"/>
          <w:sz w:val="28"/>
          <w:szCs w:val="28"/>
        </w:rPr>
        <w:t>月</w:t>
      </w:r>
      <w:r>
        <w:rPr>
          <w:rFonts w:hint="eastAsia" w:ascii="仿宋" w:hAnsi="仿宋" w:eastAsia="仿宋"/>
          <w:kern w:val="0"/>
          <w:sz w:val="28"/>
          <w:szCs w:val="28"/>
          <w:lang w:val="en-US" w:eastAsia="zh-CN"/>
        </w:rPr>
        <w:t>30</w:t>
      </w:r>
      <w:r>
        <w:rPr>
          <w:rFonts w:hint="eastAsia" w:ascii="仿宋" w:hAnsi="仿宋" w:eastAsia="仿宋"/>
          <w:kern w:val="0"/>
          <w:sz w:val="28"/>
          <w:szCs w:val="28"/>
        </w:rPr>
        <w:t>日</w:t>
      </w:r>
      <w:r>
        <w:rPr>
          <w:rFonts w:hint="eastAsia" w:ascii="仿宋_GB2312" w:eastAsia="仿宋_GB2312"/>
          <w:sz w:val="30"/>
          <w:szCs w:val="30"/>
        </w:rPr>
        <w:t>。</w:t>
      </w:r>
    </w:p>
    <w:p w14:paraId="4F709C22">
      <w:pPr>
        <w:spacing w:line="360" w:lineRule="auto"/>
        <w:ind w:firstLine="570"/>
        <w:rPr>
          <w:rFonts w:hint="eastAsia" w:ascii="黑体" w:hAnsi="黑体" w:eastAsia="黑体" w:cs="黑体"/>
          <w:sz w:val="30"/>
          <w:szCs w:val="30"/>
        </w:rPr>
      </w:pPr>
      <w:r>
        <w:rPr>
          <w:rFonts w:hint="eastAsia" w:ascii="黑体" w:hAnsi="黑体" w:eastAsia="黑体" w:cs="黑体"/>
          <w:sz w:val="30"/>
          <w:szCs w:val="30"/>
          <w:lang w:eastAsia="zh-CN"/>
        </w:rPr>
        <w:t>六</w:t>
      </w:r>
      <w:r>
        <w:rPr>
          <w:rFonts w:hint="eastAsia" w:ascii="黑体" w:hAnsi="黑体" w:eastAsia="黑体" w:cs="黑体"/>
          <w:sz w:val="30"/>
          <w:szCs w:val="30"/>
        </w:rPr>
        <w:t>、服务区域</w:t>
      </w:r>
    </w:p>
    <w:p w14:paraId="29BCF895">
      <w:pPr>
        <w:spacing w:line="360" w:lineRule="auto"/>
        <w:ind w:firstLine="600" w:firstLineChars="200"/>
        <w:rPr>
          <w:rFonts w:hint="eastAsia" w:ascii="仿宋_GB2312" w:eastAsia="仿宋_GB2312"/>
          <w:sz w:val="30"/>
          <w:szCs w:val="30"/>
        </w:rPr>
      </w:pPr>
      <w:r>
        <w:rPr>
          <w:rFonts w:hint="eastAsia" w:ascii="仿宋_GB2312" w:eastAsia="仿宋_GB2312"/>
          <w:sz w:val="30"/>
          <w:szCs w:val="30"/>
          <w:lang w:eastAsia="zh-CN"/>
        </w:rPr>
        <w:t>第三街区，共和新路以东，北宝兴路以西，中山北路以北，柳营路以南</w:t>
      </w:r>
      <w:r>
        <w:rPr>
          <w:rFonts w:hint="eastAsia" w:ascii="仿宋_GB2312" w:eastAsia="仿宋_GB2312"/>
          <w:sz w:val="30"/>
          <w:szCs w:val="30"/>
        </w:rPr>
        <w:t>。</w:t>
      </w:r>
    </w:p>
    <w:p w14:paraId="6BA6E9ED">
      <w:pPr>
        <w:spacing w:line="360" w:lineRule="auto"/>
        <w:ind w:firstLine="570"/>
        <w:rPr>
          <w:rFonts w:hint="eastAsia" w:ascii="黑体" w:hAnsi="黑体" w:eastAsia="黑体" w:cs="黑体"/>
          <w:sz w:val="30"/>
          <w:szCs w:val="30"/>
        </w:rPr>
      </w:pPr>
      <w:r>
        <w:rPr>
          <w:rFonts w:hint="eastAsia" w:ascii="黑体" w:hAnsi="黑体" w:eastAsia="黑体" w:cs="黑体"/>
          <w:sz w:val="30"/>
          <w:szCs w:val="30"/>
          <w:lang w:eastAsia="zh-CN"/>
        </w:rPr>
        <w:t>七</w:t>
      </w:r>
      <w:r>
        <w:rPr>
          <w:rFonts w:hint="eastAsia" w:ascii="黑体" w:hAnsi="黑体" w:eastAsia="黑体" w:cs="黑体"/>
          <w:sz w:val="30"/>
          <w:szCs w:val="30"/>
        </w:rPr>
        <w:t>、</w:t>
      </w:r>
      <w:r>
        <w:rPr>
          <w:rFonts w:hint="eastAsia" w:ascii="黑体" w:hAnsi="黑体" w:eastAsia="黑体" w:cs="黑体"/>
          <w:sz w:val="30"/>
          <w:szCs w:val="30"/>
          <w:lang w:eastAsia="zh-CN"/>
        </w:rPr>
        <w:t>采购金额和</w:t>
      </w:r>
      <w:r>
        <w:rPr>
          <w:rFonts w:hint="eastAsia" w:ascii="黑体" w:hAnsi="黑体" w:eastAsia="黑体" w:cs="黑体"/>
          <w:sz w:val="30"/>
          <w:szCs w:val="30"/>
        </w:rPr>
        <w:t>付款方式</w:t>
      </w:r>
    </w:p>
    <w:p w14:paraId="08E048A8">
      <w:pPr>
        <w:spacing w:line="360" w:lineRule="auto"/>
        <w:ind w:firstLine="600"/>
        <w:rPr>
          <w:rFonts w:hint="default" w:ascii="仿宋_GB2312" w:eastAsia="仿宋_GB2312"/>
          <w:sz w:val="30"/>
          <w:szCs w:val="30"/>
          <w:lang w:val="en-US" w:eastAsia="zh-CN"/>
        </w:rPr>
      </w:pPr>
      <w:r>
        <w:rPr>
          <w:rFonts w:hint="eastAsia" w:ascii="仿宋_GB2312" w:eastAsia="仿宋_GB2312"/>
          <w:sz w:val="30"/>
          <w:szCs w:val="30"/>
          <w:lang w:eastAsia="zh-CN"/>
        </w:rPr>
        <w:t>项目采购金额</w:t>
      </w:r>
      <w:r>
        <w:rPr>
          <w:rFonts w:hint="eastAsia" w:ascii="仿宋_GB2312" w:eastAsia="仿宋_GB2312"/>
          <w:sz w:val="30"/>
          <w:szCs w:val="30"/>
          <w:lang w:val="en-US" w:eastAsia="zh-CN"/>
        </w:rPr>
        <w:t>1511508元。</w:t>
      </w:r>
    </w:p>
    <w:p w14:paraId="26DEA78D">
      <w:pPr>
        <w:spacing w:line="360" w:lineRule="auto"/>
        <w:ind w:firstLine="600"/>
        <w:rPr>
          <w:rFonts w:hint="eastAsia" w:ascii="仿宋_GB2312" w:eastAsia="仿宋_GB2312"/>
          <w:sz w:val="30"/>
          <w:szCs w:val="30"/>
          <w:lang w:eastAsia="zh-CN"/>
        </w:rPr>
      </w:pPr>
      <w:r>
        <w:rPr>
          <w:rFonts w:hint="eastAsia" w:ascii="仿宋_GB2312" w:eastAsia="仿宋_GB2312"/>
          <w:sz w:val="30"/>
          <w:szCs w:val="30"/>
          <w:lang w:eastAsia="zh-CN"/>
        </w:rPr>
        <w:t>项目</w:t>
      </w:r>
      <w:r>
        <w:rPr>
          <w:rFonts w:hint="eastAsia" w:ascii="仿宋_GB2312" w:eastAsia="仿宋_GB2312"/>
          <w:sz w:val="30"/>
          <w:szCs w:val="30"/>
        </w:rPr>
        <w:t>按月支付服务经费，每月支付上月完成任务所应得到的服务经费。</w:t>
      </w:r>
    </w:p>
    <w:p w14:paraId="666A010A">
      <w:pPr>
        <w:spacing w:line="360" w:lineRule="auto"/>
        <w:ind w:firstLine="570"/>
        <w:rPr>
          <w:rFonts w:hint="eastAsia" w:ascii="黑体" w:hAnsi="黑体" w:eastAsia="黑体" w:cs="黑体"/>
          <w:sz w:val="30"/>
          <w:szCs w:val="30"/>
          <w:lang w:eastAsia="zh-CN"/>
        </w:rPr>
      </w:pPr>
      <w:r>
        <w:rPr>
          <w:rFonts w:hint="eastAsia" w:ascii="黑体" w:hAnsi="黑体" w:eastAsia="黑体" w:cs="黑体"/>
          <w:sz w:val="30"/>
          <w:szCs w:val="30"/>
          <w:lang w:eastAsia="zh-CN"/>
        </w:rPr>
        <w:t>八、其他</w:t>
      </w:r>
    </w:p>
    <w:p w14:paraId="4695D040">
      <w:pPr>
        <w:spacing w:line="360" w:lineRule="auto"/>
        <w:ind w:firstLine="600"/>
        <w:rPr>
          <w:rFonts w:hint="eastAsia" w:ascii="仿宋_GB2312" w:eastAsia="仿宋_GB2312"/>
          <w:sz w:val="30"/>
          <w:szCs w:val="30"/>
        </w:rPr>
      </w:pPr>
      <w:r>
        <w:rPr>
          <w:rFonts w:hint="eastAsia" w:ascii="仿宋_GB2312" w:eastAsia="仿宋_GB2312"/>
          <w:sz w:val="30"/>
          <w:szCs w:val="30"/>
          <w:lang w:val="en-US" w:eastAsia="zh-CN"/>
        </w:rPr>
        <w:t>本项目面向有资质的中、小、微型企业。投标单位具有类似业绩的优先，提供最近三年内合同复印件加盖公章，提供最近三年内业主方评价优秀（或满意）的材料。</w:t>
      </w:r>
    </w:p>
    <w:p w14:paraId="4D19DC6A">
      <w:pPr>
        <w:spacing w:line="360" w:lineRule="auto"/>
        <w:ind w:firstLine="570"/>
        <w:rPr>
          <w:rFonts w:hint="eastAsia" w:ascii="仿宋_GB2312" w:eastAsia="仿宋_GB2312"/>
          <w:sz w:val="30"/>
          <w:szCs w:val="30"/>
        </w:rPr>
      </w:pPr>
    </w:p>
    <w:p w14:paraId="60FA03E6">
      <w:pPr>
        <w:spacing w:line="360" w:lineRule="auto"/>
        <w:rPr>
          <w:rFonts w:hint="eastAsia" w:ascii="仿宋_GB2312" w:eastAsia="仿宋_GB2312"/>
          <w:sz w:val="30"/>
          <w:szCs w:val="30"/>
        </w:rPr>
      </w:pPr>
    </w:p>
    <w:p w14:paraId="6A2A4B9D">
      <w:pPr>
        <w:spacing w:line="360" w:lineRule="auto"/>
        <w:ind w:firstLine="2268"/>
        <w:jc w:val="center"/>
        <w:rPr>
          <w:rFonts w:hint="eastAsia" w:ascii="仿宋_GB2312" w:eastAsia="仿宋_GB2312"/>
          <w:sz w:val="30"/>
          <w:szCs w:val="30"/>
        </w:rPr>
      </w:pPr>
      <w:r>
        <w:rPr>
          <w:rFonts w:hint="eastAsia" w:ascii="仿宋_GB2312" w:eastAsia="仿宋_GB2312"/>
          <w:sz w:val="30"/>
          <w:szCs w:val="30"/>
        </w:rPr>
        <w:t>上海市静安区人民政府共和新路街道办事处</w:t>
      </w:r>
    </w:p>
    <w:p w14:paraId="0C998B77"/>
    <w:p w14:paraId="164CC240"/>
    <w:p w14:paraId="6D67D5AE"/>
    <w:p w14:paraId="40E18FD3"/>
    <w:p w14:paraId="255ADB5F"/>
    <w:p w14:paraId="7DCE1A13"/>
    <w:p w14:paraId="0C3512EF"/>
    <w:p w14:paraId="7D0450F1"/>
    <w:p w14:paraId="5138781B"/>
    <w:p w14:paraId="26ADDFD6"/>
    <w:p w14:paraId="6B1583D6"/>
    <w:p w14:paraId="6C93CAC9"/>
    <w:p w14:paraId="4A02349B"/>
    <w:p w14:paraId="1582FCB7"/>
    <w:p w14:paraId="78053875"/>
    <w:p w14:paraId="5ECE506E"/>
    <w:p w14:paraId="1F32FAD2"/>
    <w:p w14:paraId="28D91261"/>
    <w:p w14:paraId="397E28B1"/>
    <w:p w14:paraId="0445544F"/>
    <w:p w14:paraId="6167D088"/>
    <w:p w14:paraId="22048478">
      <w:pPr>
        <w:jc w:val="both"/>
        <w:rPr>
          <w:rFonts w:hint="eastAsia" w:ascii="仿宋" w:hAnsi="仿宋" w:eastAsia="仿宋" w:cs="仿宋"/>
          <w:bCs/>
          <w:sz w:val="44"/>
          <w:szCs w:val="44"/>
          <w:lang w:val="en-US" w:eastAsia="zh-CN"/>
        </w:rPr>
      </w:pPr>
      <w:r>
        <w:rPr>
          <w:rFonts w:hint="eastAsia" w:ascii="仿宋" w:hAnsi="仿宋" w:eastAsia="仿宋" w:cs="仿宋"/>
          <w:bCs/>
          <w:sz w:val="44"/>
          <w:szCs w:val="44"/>
          <w:lang w:val="en-US" w:eastAsia="zh-CN"/>
        </w:rPr>
        <w:t>包件四：</w:t>
      </w:r>
    </w:p>
    <w:p w14:paraId="72F4718F">
      <w:pPr>
        <w:jc w:val="both"/>
        <w:rPr>
          <w:rFonts w:hint="eastAsia" w:ascii="仿宋" w:hAnsi="仿宋" w:eastAsia="仿宋" w:cs="仿宋"/>
          <w:bCs/>
          <w:sz w:val="44"/>
          <w:szCs w:val="44"/>
          <w:lang w:val="en-US" w:eastAsia="zh-CN"/>
        </w:rPr>
      </w:pPr>
    </w:p>
    <w:p w14:paraId="13F12E12">
      <w:pPr>
        <w:jc w:val="center"/>
        <w:rPr>
          <w:rFonts w:hint="eastAsia" w:ascii="黑体" w:hAnsi="黑体" w:eastAsia="黑体" w:cs="宋体"/>
          <w:bCs/>
          <w:sz w:val="44"/>
          <w:szCs w:val="44"/>
          <w:lang w:val="en-US" w:eastAsia="zh-CN"/>
        </w:rPr>
      </w:pPr>
      <w:r>
        <w:rPr>
          <w:rFonts w:hint="eastAsia" w:ascii="黑体" w:hAnsi="黑体" w:eastAsia="黑体" w:cs="宋体"/>
          <w:bCs/>
          <w:sz w:val="44"/>
          <w:szCs w:val="44"/>
        </w:rPr>
        <w:t>共和新路街道</w:t>
      </w:r>
      <w:r>
        <w:rPr>
          <w:rFonts w:hint="eastAsia" w:ascii="黑体" w:hAnsi="黑体" w:eastAsia="黑体" w:cs="宋体"/>
          <w:bCs/>
          <w:sz w:val="44"/>
          <w:szCs w:val="44"/>
          <w:lang w:eastAsia="zh-CN"/>
        </w:rPr>
        <w:t>城区综合管理服务（</w:t>
      </w:r>
      <w:r>
        <w:rPr>
          <w:rFonts w:hint="eastAsia" w:ascii="黑体" w:hAnsi="黑体" w:eastAsia="黑体" w:cs="宋体"/>
          <w:bCs/>
          <w:sz w:val="44"/>
          <w:szCs w:val="44"/>
          <w:lang w:val="en-US" w:eastAsia="zh-CN"/>
        </w:rPr>
        <w:t>第四街区）</w:t>
      </w:r>
    </w:p>
    <w:p w14:paraId="32826894">
      <w:pPr>
        <w:jc w:val="center"/>
        <w:rPr>
          <w:rFonts w:hint="eastAsia" w:ascii="黑体" w:hAnsi="黑体" w:eastAsia="黑体" w:cs="宋体"/>
          <w:bCs/>
          <w:sz w:val="44"/>
          <w:szCs w:val="44"/>
        </w:rPr>
      </w:pPr>
      <w:r>
        <w:rPr>
          <w:rFonts w:hint="eastAsia" w:ascii="黑体" w:hAnsi="黑体" w:eastAsia="黑体" w:cs="宋体"/>
          <w:bCs/>
          <w:sz w:val="44"/>
          <w:szCs w:val="44"/>
        </w:rPr>
        <w:t>招标服务需求</w:t>
      </w:r>
    </w:p>
    <w:p w14:paraId="622C78AD">
      <w:pPr>
        <w:rPr>
          <w:rFonts w:hint="eastAsia" w:ascii="黑体" w:hAnsi="黑体" w:eastAsia="黑体" w:cs="黑体"/>
          <w:sz w:val="30"/>
          <w:szCs w:val="30"/>
        </w:rPr>
      </w:pPr>
    </w:p>
    <w:p w14:paraId="54ADAAB5">
      <w:pPr>
        <w:ind w:firstLine="600" w:firstLineChars="200"/>
        <w:rPr>
          <w:rFonts w:hint="eastAsia" w:ascii="仿宋_GB2312" w:hAnsi="仿宋_GB2312" w:eastAsia="仿宋_GB2312" w:cs="仿宋_GB2312"/>
          <w:b/>
          <w:bCs/>
          <w:sz w:val="30"/>
          <w:szCs w:val="30"/>
        </w:rPr>
      </w:pPr>
      <w:r>
        <w:rPr>
          <w:rFonts w:hint="eastAsia" w:ascii="黑体" w:hAnsi="黑体" w:eastAsia="黑体" w:cs="黑体"/>
          <w:sz w:val="30"/>
          <w:szCs w:val="30"/>
        </w:rPr>
        <w:t>一、对运营方要求</w:t>
      </w:r>
    </w:p>
    <w:p w14:paraId="5CBF3281">
      <w:pPr>
        <w:spacing w:line="360" w:lineRule="auto"/>
        <w:rPr>
          <w:rFonts w:hint="eastAsia" w:ascii="仿宋_GB2312" w:eastAsia="仿宋_GB2312"/>
          <w:sz w:val="30"/>
          <w:szCs w:val="30"/>
          <w:lang w:val="en-US" w:eastAsia="zh-CN"/>
        </w:rPr>
      </w:pPr>
      <w:r>
        <w:rPr>
          <w:rFonts w:hint="eastAsia" w:ascii="黑体" w:eastAsia="黑体"/>
          <w:sz w:val="30"/>
          <w:szCs w:val="30"/>
        </w:rPr>
        <w:t>　</w:t>
      </w:r>
      <w:r>
        <w:rPr>
          <w:rFonts w:hint="eastAsia" w:ascii="仿宋_GB2312" w:eastAsia="仿宋_GB2312"/>
          <w:sz w:val="30"/>
          <w:szCs w:val="30"/>
          <w:lang w:val="en-US" w:eastAsia="zh-CN"/>
        </w:rPr>
        <w:t>　1、管理理念新，能确保所服务区域安全、畅通、整洁、洁净的环境；</w:t>
      </w:r>
    </w:p>
    <w:p w14:paraId="06B3848B">
      <w:pPr>
        <w:spacing w:line="360" w:lineRule="auto"/>
        <w:rPr>
          <w:rFonts w:hint="eastAsia" w:ascii="仿宋_GB2312" w:eastAsia="仿宋_GB2312"/>
          <w:sz w:val="30"/>
          <w:szCs w:val="30"/>
        </w:rPr>
      </w:pPr>
      <w:r>
        <w:rPr>
          <w:rFonts w:hint="eastAsia" w:ascii="仿宋_GB2312" w:eastAsia="仿宋_GB2312"/>
          <w:sz w:val="30"/>
          <w:szCs w:val="30"/>
        </w:rPr>
        <w:t>　　</w:t>
      </w:r>
      <w:r>
        <w:rPr>
          <w:rFonts w:hint="eastAsia" w:ascii="仿宋_GB2312" w:eastAsia="仿宋_GB2312"/>
          <w:sz w:val="30"/>
          <w:szCs w:val="30"/>
          <w:lang w:val="en-US" w:eastAsia="zh-CN"/>
        </w:rPr>
        <w:t>2、</w:t>
      </w:r>
      <w:r>
        <w:rPr>
          <w:rFonts w:hint="eastAsia" w:ascii="仿宋_GB2312" w:eastAsia="仿宋_GB2312"/>
          <w:sz w:val="30"/>
          <w:szCs w:val="30"/>
          <w:lang w:eastAsia="zh-CN"/>
        </w:rPr>
        <w:t>对街道</w:t>
      </w:r>
      <w:r>
        <w:rPr>
          <w:rFonts w:hint="eastAsia" w:ascii="仿宋_GB2312" w:eastAsia="仿宋_GB2312"/>
          <w:sz w:val="30"/>
          <w:szCs w:val="30"/>
        </w:rPr>
        <w:t>社区管理工作</w:t>
      </w:r>
      <w:r>
        <w:rPr>
          <w:rFonts w:hint="eastAsia" w:ascii="仿宋_GB2312" w:eastAsia="仿宋_GB2312"/>
          <w:sz w:val="30"/>
          <w:szCs w:val="30"/>
          <w:lang w:eastAsia="zh-CN"/>
        </w:rPr>
        <w:t>有一定想法</w:t>
      </w:r>
      <w:r>
        <w:rPr>
          <w:rFonts w:hint="eastAsia" w:ascii="仿宋_GB2312" w:eastAsia="仿宋_GB2312"/>
          <w:sz w:val="30"/>
          <w:szCs w:val="30"/>
        </w:rPr>
        <w:t>，有较好的市政市容管理服务理念；</w:t>
      </w:r>
    </w:p>
    <w:p w14:paraId="4D4A548C">
      <w:pPr>
        <w:spacing w:line="360" w:lineRule="auto"/>
        <w:ind w:firstLine="600" w:firstLineChars="200"/>
        <w:jc w:val="left"/>
        <w:rPr>
          <w:rFonts w:hint="eastAsia" w:ascii="仿宋_GB2312" w:eastAsia="仿宋_GB2312"/>
          <w:bCs/>
          <w:sz w:val="30"/>
          <w:szCs w:val="30"/>
        </w:rPr>
      </w:pPr>
      <w:r>
        <w:rPr>
          <w:rFonts w:hint="eastAsia" w:ascii="仿宋_GB2312" w:eastAsia="仿宋_GB2312"/>
          <w:bCs/>
          <w:sz w:val="30"/>
          <w:szCs w:val="30"/>
          <w:lang w:val="en-US" w:eastAsia="zh-CN"/>
        </w:rPr>
        <w:t>3、</w:t>
      </w:r>
      <w:r>
        <w:rPr>
          <w:rFonts w:hint="eastAsia" w:ascii="仿宋_GB2312" w:eastAsia="仿宋_GB2312"/>
          <w:bCs/>
          <w:sz w:val="30"/>
          <w:szCs w:val="30"/>
        </w:rPr>
        <w:t>对所从事市政市容服务人员的招聘、培训、管理、使用等有一系列的严格的规章制度。行业管理各类人员职责明确、制度严格、服务装备齐全；</w:t>
      </w:r>
    </w:p>
    <w:p w14:paraId="4544D137">
      <w:pPr>
        <w:spacing w:line="360" w:lineRule="auto"/>
        <w:ind w:firstLine="600" w:firstLineChars="200"/>
        <w:jc w:val="left"/>
        <w:rPr>
          <w:rFonts w:hint="eastAsia" w:ascii="仿宋_GB2312" w:eastAsia="仿宋_GB2312"/>
          <w:sz w:val="30"/>
          <w:szCs w:val="30"/>
        </w:rPr>
      </w:pPr>
      <w:r>
        <w:rPr>
          <w:rFonts w:hint="eastAsia" w:ascii="仿宋_GB2312" w:eastAsia="仿宋_GB2312"/>
          <w:bCs/>
          <w:sz w:val="30"/>
          <w:szCs w:val="30"/>
          <w:lang w:val="en-US" w:eastAsia="zh-CN"/>
        </w:rPr>
        <w:t>4、</w:t>
      </w:r>
      <w:r>
        <w:rPr>
          <w:rFonts w:hint="eastAsia" w:ascii="仿宋_GB2312" w:eastAsia="仿宋_GB2312"/>
          <w:bCs/>
          <w:sz w:val="30"/>
          <w:szCs w:val="30"/>
        </w:rPr>
        <w:t>在日常服务中，有处置各类突发情况的应急预案，做到人人</w:t>
      </w:r>
      <w:r>
        <w:rPr>
          <w:rFonts w:hint="eastAsia" w:ascii="仿宋_GB2312" w:eastAsia="仿宋_GB2312"/>
          <w:sz w:val="30"/>
          <w:szCs w:val="30"/>
        </w:rPr>
        <w:t>应知应会；</w:t>
      </w:r>
    </w:p>
    <w:p w14:paraId="1EDA09CE">
      <w:pPr>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lang w:val="en-US" w:eastAsia="zh-CN"/>
        </w:rPr>
        <w:t>5、</w:t>
      </w:r>
      <w:r>
        <w:rPr>
          <w:rFonts w:hint="eastAsia" w:ascii="仿宋_GB2312" w:eastAsia="仿宋_GB2312"/>
          <w:sz w:val="30"/>
          <w:szCs w:val="30"/>
        </w:rPr>
        <w:t>能严格规范执行街道下达的各项指令、要求；</w:t>
      </w:r>
    </w:p>
    <w:p w14:paraId="4EE8115C">
      <w:pPr>
        <w:ind w:firstLine="600" w:firstLineChars="200"/>
        <w:rPr>
          <w:rFonts w:hint="eastAsia" w:ascii="仿宋" w:hAnsi="仿宋" w:eastAsia="仿宋"/>
          <w:sz w:val="30"/>
          <w:szCs w:val="30"/>
        </w:rPr>
      </w:pPr>
      <w:r>
        <w:rPr>
          <w:rFonts w:hint="eastAsia" w:ascii="仿宋" w:hAnsi="仿宋" w:eastAsia="仿宋"/>
          <w:sz w:val="30"/>
          <w:szCs w:val="30"/>
          <w:lang w:val="en-US" w:eastAsia="zh-CN"/>
        </w:rPr>
        <w:t>6、</w:t>
      </w:r>
      <w:r>
        <w:rPr>
          <w:rFonts w:hint="eastAsia" w:ascii="仿宋" w:hAnsi="仿宋" w:eastAsia="仿宋"/>
          <w:sz w:val="30"/>
          <w:szCs w:val="30"/>
        </w:rPr>
        <w:t>本项目中标单位不得以任何转包的方式履行合同；</w:t>
      </w:r>
    </w:p>
    <w:p w14:paraId="55D9FFE3">
      <w:pPr>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lang w:val="en-US" w:eastAsia="zh-CN"/>
        </w:rPr>
        <w:t>7、</w:t>
      </w:r>
      <w:r>
        <w:rPr>
          <w:rFonts w:hint="eastAsia" w:ascii="仿宋_GB2312" w:eastAsia="仿宋_GB2312"/>
          <w:sz w:val="30"/>
          <w:szCs w:val="30"/>
        </w:rPr>
        <w:t>服务期限内，如遇相关政策变动，则应无条件服从执行，及时调整服务方案等内容。</w:t>
      </w:r>
    </w:p>
    <w:p w14:paraId="7C143B5C">
      <w:pPr>
        <w:spacing w:line="360" w:lineRule="auto"/>
        <w:rPr>
          <w:rFonts w:hint="eastAsia" w:ascii="仿宋_GB2312" w:eastAsia="仿宋_GB2312"/>
          <w:b/>
          <w:sz w:val="30"/>
          <w:szCs w:val="30"/>
        </w:rPr>
      </w:pPr>
      <w:r>
        <w:rPr>
          <w:rFonts w:hint="eastAsia" w:ascii="仿宋_GB2312" w:eastAsia="仿宋_GB2312"/>
          <w:b/>
          <w:sz w:val="30"/>
          <w:szCs w:val="30"/>
        </w:rPr>
        <w:t>　　</w:t>
      </w:r>
      <w:r>
        <w:rPr>
          <w:rFonts w:hint="eastAsia" w:ascii="黑体" w:hAnsi="黑体" w:eastAsia="黑体" w:cs="黑体"/>
          <w:bCs/>
          <w:sz w:val="30"/>
          <w:szCs w:val="30"/>
        </w:rPr>
        <w:t>二、对所委托服务事项</w:t>
      </w:r>
      <w:r>
        <w:rPr>
          <w:rFonts w:hint="eastAsia" w:ascii="黑体" w:hAnsi="黑体" w:eastAsia="黑体" w:cs="黑体"/>
          <w:bCs/>
          <w:sz w:val="30"/>
          <w:szCs w:val="30"/>
          <w:lang w:eastAsia="zh-CN"/>
        </w:rPr>
        <w:t>及</w:t>
      </w:r>
      <w:r>
        <w:rPr>
          <w:rFonts w:hint="eastAsia" w:ascii="黑体" w:hAnsi="黑体" w:eastAsia="黑体" w:cs="黑体"/>
          <w:bCs/>
          <w:sz w:val="30"/>
          <w:szCs w:val="30"/>
        </w:rPr>
        <w:t>要求</w:t>
      </w:r>
    </w:p>
    <w:p w14:paraId="194268BB">
      <w:pPr>
        <w:spacing w:line="360" w:lineRule="auto"/>
        <w:ind w:firstLine="600" w:firstLineChars="200"/>
        <w:jc w:val="left"/>
        <w:rPr>
          <w:rFonts w:hint="eastAsia" w:ascii="仿宋_GB2312" w:eastAsia="仿宋_GB2312"/>
          <w:sz w:val="30"/>
          <w:szCs w:val="30"/>
          <w:lang w:val="en-US" w:eastAsia="zh-CN"/>
        </w:rPr>
      </w:pPr>
      <w:r>
        <w:rPr>
          <w:rFonts w:hint="eastAsia" w:ascii="仿宋_GB2312" w:eastAsia="仿宋_GB2312"/>
          <w:sz w:val="30"/>
          <w:szCs w:val="30"/>
          <w:lang w:val="en-US" w:eastAsia="zh-CN"/>
        </w:rPr>
        <w:t>1、做好非机动车管理。</w:t>
      </w:r>
      <w:r>
        <w:rPr>
          <w:rFonts w:hint="eastAsia" w:ascii="仿宋_GB2312" w:eastAsia="仿宋_GB2312"/>
          <w:sz w:val="30"/>
          <w:szCs w:val="30"/>
          <w:lang w:eastAsia="zh-CN"/>
        </w:rPr>
        <w:t>服务标准要求：</w:t>
      </w:r>
      <w:r>
        <w:rPr>
          <w:rFonts w:hint="eastAsia" w:ascii="仿宋_GB2312" w:eastAsia="仿宋_GB2312"/>
          <w:sz w:val="30"/>
          <w:szCs w:val="30"/>
          <w:lang w:val="en-US" w:eastAsia="zh-CN"/>
        </w:rPr>
        <w:t>对</w:t>
      </w:r>
      <w:r>
        <w:rPr>
          <w:rFonts w:hint="eastAsia" w:ascii="仿宋_GB2312" w:eastAsia="仿宋_GB2312"/>
          <w:sz w:val="30"/>
          <w:szCs w:val="30"/>
        </w:rPr>
        <w:t>服务区进行巡查、督促、固守，确保服务区域内非机动车停放、市容环境面貌秩序良好，保持常态</w:t>
      </w:r>
      <w:r>
        <w:rPr>
          <w:rFonts w:hint="eastAsia" w:ascii="仿宋_GB2312" w:eastAsia="仿宋_GB2312"/>
          <w:sz w:val="30"/>
          <w:szCs w:val="30"/>
          <w:lang w:eastAsia="zh-CN"/>
        </w:rPr>
        <w:t>。确保非机动车都停在非机动车停车线内</w:t>
      </w:r>
      <w:r>
        <w:rPr>
          <w:rFonts w:hint="eastAsia" w:ascii="仿宋_GB2312" w:eastAsia="仿宋_GB2312"/>
          <w:sz w:val="30"/>
          <w:szCs w:val="30"/>
          <w:lang w:val="en-US" w:eastAsia="zh-CN"/>
        </w:rPr>
        <w:t>，每次接报处置时间需在10分钟以内处置完毕。</w:t>
      </w:r>
    </w:p>
    <w:p w14:paraId="7F205235">
      <w:pPr>
        <w:spacing w:line="360" w:lineRule="auto"/>
        <w:ind w:firstLine="600" w:firstLineChars="200"/>
        <w:jc w:val="left"/>
        <w:rPr>
          <w:rFonts w:hint="eastAsia" w:ascii="仿宋_GB2312" w:eastAsia="仿宋_GB2312"/>
          <w:sz w:val="30"/>
          <w:szCs w:val="30"/>
          <w:lang w:val="en-US" w:eastAsia="zh-CN"/>
        </w:rPr>
      </w:pPr>
      <w:r>
        <w:rPr>
          <w:rFonts w:hint="eastAsia" w:ascii="仿宋_GB2312" w:eastAsia="仿宋_GB2312"/>
          <w:sz w:val="30"/>
          <w:szCs w:val="30"/>
          <w:lang w:val="en-US" w:eastAsia="zh-CN"/>
        </w:rPr>
        <w:t>2、做好门责管理。服务标准要求：</w:t>
      </w:r>
      <w:r>
        <w:rPr>
          <w:rFonts w:hint="eastAsia" w:ascii="仿宋_GB2312" w:eastAsia="仿宋_GB2312"/>
          <w:sz w:val="30"/>
          <w:szCs w:val="30"/>
        </w:rPr>
        <w:t>发现、劝阻跨门经营现象，及时纠正跨门经营行为。发现、劝阻流动摊贩和乞讨占道等现象，对流动摊贩占道和乞讨进行拦截和阻退</w:t>
      </w:r>
      <w:r>
        <w:rPr>
          <w:rFonts w:hint="eastAsia" w:ascii="仿宋_GB2312" w:eastAsia="仿宋_GB2312"/>
          <w:sz w:val="30"/>
          <w:szCs w:val="30"/>
          <w:lang w:eastAsia="zh-CN"/>
        </w:rPr>
        <w:t>。</w:t>
      </w:r>
      <w:r>
        <w:rPr>
          <w:rFonts w:hint="eastAsia" w:ascii="仿宋_GB2312" w:eastAsia="仿宋_GB2312"/>
          <w:sz w:val="30"/>
          <w:szCs w:val="30"/>
          <w:lang w:val="en-US" w:eastAsia="zh-CN"/>
        </w:rPr>
        <w:t>每次接报处置时间需在10分钟以内处置完毕。</w:t>
      </w:r>
    </w:p>
    <w:p w14:paraId="07A9ED8E">
      <w:pPr>
        <w:spacing w:line="360" w:lineRule="auto"/>
        <w:ind w:firstLine="600" w:firstLineChars="200"/>
        <w:jc w:val="left"/>
        <w:rPr>
          <w:rFonts w:hint="eastAsia" w:ascii="仿宋_GB2312" w:eastAsia="仿宋_GB2312"/>
          <w:sz w:val="30"/>
          <w:szCs w:val="30"/>
          <w:lang w:eastAsia="zh-CN"/>
        </w:rPr>
      </w:pPr>
      <w:r>
        <w:rPr>
          <w:rFonts w:hint="eastAsia" w:ascii="仿宋_GB2312" w:eastAsia="仿宋_GB2312"/>
          <w:sz w:val="30"/>
          <w:szCs w:val="30"/>
          <w:lang w:val="en-US" w:eastAsia="zh-CN"/>
        </w:rPr>
        <w:t>3、对各类其他问题的巡查和发现。服务标准要求：</w:t>
      </w:r>
      <w:r>
        <w:rPr>
          <w:rFonts w:hint="eastAsia" w:ascii="仿宋_GB2312" w:eastAsia="仿宋_GB2312"/>
          <w:sz w:val="30"/>
          <w:szCs w:val="30"/>
        </w:rPr>
        <w:t>发现</w:t>
      </w:r>
      <w:r>
        <w:rPr>
          <w:rFonts w:hint="eastAsia" w:ascii="仿宋_GB2312" w:eastAsia="仿宋_GB2312"/>
          <w:sz w:val="30"/>
          <w:szCs w:val="30"/>
          <w:lang w:eastAsia="zh-CN"/>
        </w:rPr>
        <w:t>并清除</w:t>
      </w:r>
      <w:r>
        <w:rPr>
          <w:rFonts w:hint="eastAsia" w:ascii="仿宋_GB2312" w:eastAsia="仿宋_GB2312"/>
          <w:sz w:val="30"/>
          <w:szCs w:val="30"/>
        </w:rPr>
        <w:t>上街沿、道路、路口、通道、绿化带、卫生死角等犄角旮旯的零星垃圾</w:t>
      </w:r>
      <w:r>
        <w:rPr>
          <w:rFonts w:hint="eastAsia" w:ascii="仿宋_GB2312" w:eastAsia="仿宋_GB2312"/>
          <w:sz w:val="30"/>
          <w:szCs w:val="30"/>
          <w:lang w:eastAsia="zh-CN"/>
        </w:rPr>
        <w:t>。</w:t>
      </w:r>
    </w:p>
    <w:p w14:paraId="0497E1C7">
      <w:pPr>
        <w:spacing w:line="360" w:lineRule="auto"/>
        <w:jc w:val="left"/>
        <w:rPr>
          <w:rFonts w:hint="default" w:ascii="仿宋_GB2312" w:eastAsia="仿宋_GB2312"/>
          <w:sz w:val="30"/>
          <w:szCs w:val="30"/>
          <w:lang w:val="en-US" w:eastAsia="zh-CN"/>
        </w:rPr>
      </w:pPr>
      <w:r>
        <w:rPr>
          <w:rFonts w:hint="eastAsia" w:ascii="仿宋_GB2312" w:eastAsia="仿宋_GB2312"/>
          <w:sz w:val="30"/>
          <w:szCs w:val="30"/>
        </w:rPr>
        <w:t>应在20分钟内及时清除</w:t>
      </w:r>
      <w:r>
        <w:rPr>
          <w:rFonts w:hint="eastAsia" w:ascii="仿宋_GB2312" w:eastAsia="仿宋_GB2312"/>
          <w:sz w:val="30"/>
          <w:szCs w:val="30"/>
          <w:lang w:eastAsia="zh-CN"/>
        </w:rPr>
        <w:t>完毕；</w:t>
      </w:r>
      <w:r>
        <w:rPr>
          <w:rFonts w:hint="eastAsia" w:ascii="仿宋_GB2312" w:eastAsia="仿宋_GB2312"/>
          <w:sz w:val="30"/>
          <w:szCs w:val="30"/>
        </w:rPr>
        <w:t>及时向甲方报告相关部门协管服务区域内暴露垃圾等影响市容环境整洁的问题</w:t>
      </w:r>
      <w:r>
        <w:rPr>
          <w:rFonts w:hint="eastAsia" w:ascii="仿宋_GB2312" w:eastAsia="仿宋_GB2312"/>
          <w:sz w:val="30"/>
          <w:szCs w:val="30"/>
          <w:lang w:eastAsia="zh-CN"/>
        </w:rPr>
        <w:t>；</w:t>
      </w:r>
      <w:r>
        <w:rPr>
          <w:rFonts w:hint="eastAsia" w:ascii="仿宋_GB2312" w:eastAsia="仿宋_GB2312"/>
          <w:sz w:val="30"/>
          <w:szCs w:val="30"/>
        </w:rPr>
        <w:t>巡查、发现辖区有新增的违章建筑并及时报告,参与街道组织的违章拆除工作</w:t>
      </w:r>
      <w:r>
        <w:rPr>
          <w:rFonts w:hint="eastAsia" w:ascii="仿宋_GB2312" w:eastAsia="仿宋_GB2312"/>
          <w:sz w:val="30"/>
          <w:szCs w:val="30"/>
          <w:lang w:eastAsia="zh-CN"/>
        </w:rPr>
        <w:t>；</w:t>
      </w:r>
      <w:r>
        <w:rPr>
          <w:rFonts w:hint="eastAsia" w:ascii="仿宋_GB2312" w:eastAsia="仿宋_GB2312"/>
          <w:sz w:val="30"/>
          <w:szCs w:val="30"/>
        </w:rPr>
        <w:t>巡查、发现有私自更改（更换店招底色、随意增加不符合规定的内容等）街道统一制作的店招店牌并及时报告</w:t>
      </w:r>
      <w:r>
        <w:rPr>
          <w:rFonts w:hint="eastAsia" w:ascii="仿宋_GB2312" w:eastAsia="仿宋_GB2312"/>
          <w:sz w:val="30"/>
          <w:szCs w:val="30"/>
          <w:lang w:eastAsia="zh-CN"/>
        </w:rPr>
        <w:t>。</w:t>
      </w:r>
    </w:p>
    <w:p w14:paraId="375C92F6">
      <w:pPr>
        <w:numPr>
          <w:numId w:val="0"/>
        </w:numPr>
        <w:spacing w:line="360" w:lineRule="auto"/>
        <w:ind w:firstLine="600" w:firstLineChars="200"/>
        <w:jc w:val="left"/>
        <w:rPr>
          <w:rFonts w:hint="eastAsia" w:ascii="仿宋_GB2312" w:eastAsia="仿宋_GB2312"/>
          <w:sz w:val="30"/>
          <w:szCs w:val="30"/>
          <w:lang w:val="en-US" w:eastAsia="zh-CN"/>
        </w:rPr>
      </w:pPr>
      <w:r>
        <w:rPr>
          <w:rFonts w:hint="eastAsia" w:ascii="仿宋_GB2312" w:eastAsia="仿宋_GB2312"/>
          <w:sz w:val="30"/>
          <w:szCs w:val="30"/>
          <w:lang w:val="en-US" w:eastAsia="zh-CN"/>
        </w:rPr>
        <w:t>4、开展“三乱”整治。服务标准要求：对辖区道路及居民区内的“三乱”现象（乱涂写、乱刻画、乱张贴）开展整治，发现不服从劝导、不配合工作的商户、人员及时与城管部门、街道联系，协助执法部门进行处置。接报处置时间需在20分钟以内。</w:t>
      </w:r>
    </w:p>
    <w:p w14:paraId="6E6FC449">
      <w:pPr>
        <w:spacing w:line="360" w:lineRule="auto"/>
        <w:ind w:firstLine="600" w:firstLineChars="200"/>
        <w:jc w:val="left"/>
        <w:rPr>
          <w:rFonts w:hint="eastAsia" w:ascii="仿宋_GB2312" w:eastAsia="仿宋_GB2312"/>
          <w:sz w:val="30"/>
          <w:szCs w:val="30"/>
          <w:lang w:val="en-US" w:eastAsia="zh-CN"/>
        </w:rPr>
      </w:pPr>
      <w:r>
        <w:rPr>
          <w:rFonts w:hint="eastAsia" w:ascii="仿宋_GB2312" w:eastAsia="仿宋_GB2312"/>
          <w:sz w:val="30"/>
          <w:szCs w:val="30"/>
          <w:lang w:val="en-US" w:eastAsia="zh-CN"/>
        </w:rPr>
        <w:t>5、开展网格化管理工作。服务标准要求：对辖区内道路、小区进行巡视，参照《静安区城市运行“一网统管”工作标准（城市治理类）》对辖区各类事件和部件类案件进行收集，及时、准确地将发现的相关问题，上报统一的管理平台，接受相关上级指令，负责对部件类案件以及区级督查案件进行现场核实，接受街道对网格巡查工作的日常管理、监督考核。每天按时按量完成辖区问题的发现和处置，没有超时未结案工单。</w:t>
      </w:r>
    </w:p>
    <w:p w14:paraId="0A141BB0">
      <w:pPr>
        <w:numPr>
          <w:ilvl w:val="0"/>
          <w:numId w:val="0"/>
        </w:numPr>
        <w:spacing w:line="360" w:lineRule="auto"/>
        <w:ind w:firstLine="600" w:firstLineChars="200"/>
        <w:rPr>
          <w:rFonts w:hint="eastAsia" w:ascii="仿宋_GB2312" w:eastAsia="仿宋_GB2312"/>
          <w:sz w:val="30"/>
          <w:szCs w:val="30"/>
          <w:lang w:eastAsia="zh-CN"/>
        </w:rPr>
      </w:pPr>
      <w:r>
        <w:rPr>
          <w:rFonts w:hint="eastAsia" w:ascii="仿宋_GB2312" w:eastAsia="仿宋_GB2312"/>
          <w:sz w:val="30"/>
          <w:szCs w:val="30"/>
          <w:lang w:val="en-US" w:eastAsia="zh-CN"/>
        </w:rPr>
        <w:t>6、</w:t>
      </w:r>
      <w:r>
        <w:rPr>
          <w:rFonts w:hint="eastAsia" w:ascii="仿宋_GB2312" w:eastAsia="仿宋_GB2312"/>
          <w:sz w:val="30"/>
          <w:szCs w:val="30"/>
          <w:lang w:eastAsia="zh-CN"/>
        </w:rPr>
        <w:t>完成其他应急响应任务。服务标准要求：有应急响应机制，如遇重大保障任务或者环境整治活动，能在半小时以内增派十人以上的应急响应队伍到场支援。</w:t>
      </w:r>
    </w:p>
    <w:p w14:paraId="6111237B">
      <w:pPr>
        <w:numPr>
          <w:ilvl w:val="0"/>
          <w:numId w:val="0"/>
        </w:numPr>
        <w:spacing w:line="360" w:lineRule="auto"/>
        <w:ind w:firstLine="600" w:firstLineChars="200"/>
        <w:rPr>
          <w:rFonts w:hint="eastAsia" w:ascii="仿宋_GB2312" w:eastAsia="仿宋_GB2312"/>
          <w:sz w:val="30"/>
          <w:szCs w:val="30"/>
          <w:lang w:val="en-US" w:eastAsia="zh-CN"/>
        </w:rPr>
      </w:pPr>
      <w:r>
        <w:rPr>
          <w:rFonts w:hint="eastAsia" w:ascii="仿宋_GB2312" w:eastAsia="仿宋_GB2312"/>
          <w:sz w:val="30"/>
          <w:szCs w:val="30"/>
          <w:lang w:val="en-US" w:eastAsia="zh-CN"/>
        </w:rPr>
        <w:t>7、开展综合整治工作。服务标准要求：</w:t>
      </w:r>
      <w:r>
        <w:rPr>
          <w:rFonts w:hint="eastAsia" w:ascii="仿宋_GB2312" w:eastAsia="仿宋_GB2312"/>
          <w:sz w:val="30"/>
          <w:szCs w:val="30"/>
        </w:rPr>
        <w:t>协助参与对指定</w:t>
      </w:r>
      <w:r>
        <w:rPr>
          <w:rFonts w:hint="eastAsia" w:ascii="仿宋_GB2312" w:eastAsia="仿宋_GB2312"/>
          <w:sz w:val="30"/>
          <w:szCs w:val="30"/>
          <w:lang w:eastAsia="zh-CN"/>
        </w:rPr>
        <w:t>区域</w:t>
      </w:r>
      <w:r>
        <w:rPr>
          <w:rFonts w:hint="eastAsia" w:ascii="仿宋_GB2312" w:eastAsia="仿宋_GB2312"/>
          <w:sz w:val="30"/>
          <w:szCs w:val="30"/>
        </w:rPr>
        <w:t>进行综合整治,必要时参与</w:t>
      </w:r>
      <w:r>
        <w:rPr>
          <w:rFonts w:hint="eastAsia" w:ascii="仿宋_GB2312" w:eastAsia="仿宋_GB2312"/>
          <w:sz w:val="30"/>
          <w:szCs w:val="30"/>
          <w:lang w:eastAsia="zh-CN"/>
        </w:rPr>
        <w:t>其他</w:t>
      </w:r>
      <w:r>
        <w:rPr>
          <w:rFonts w:hint="eastAsia" w:ascii="仿宋_GB2312" w:eastAsia="仿宋_GB2312"/>
          <w:sz w:val="30"/>
          <w:szCs w:val="30"/>
        </w:rPr>
        <w:t>协助社区垃圾分类</w:t>
      </w:r>
      <w:r>
        <w:rPr>
          <w:rFonts w:hint="eastAsia" w:ascii="仿宋_GB2312" w:eastAsia="仿宋_GB2312"/>
          <w:sz w:val="30"/>
          <w:szCs w:val="30"/>
          <w:lang w:eastAsia="zh-CN"/>
        </w:rPr>
        <w:t>、楼道整治等</w:t>
      </w:r>
      <w:r>
        <w:rPr>
          <w:rFonts w:hint="eastAsia" w:ascii="仿宋_GB2312" w:eastAsia="仿宋_GB2312"/>
          <w:sz w:val="30"/>
          <w:szCs w:val="30"/>
        </w:rPr>
        <w:t>工作</w:t>
      </w:r>
      <w:r>
        <w:rPr>
          <w:rFonts w:hint="eastAsia" w:ascii="仿宋_GB2312" w:eastAsia="仿宋_GB2312"/>
          <w:sz w:val="30"/>
          <w:szCs w:val="30"/>
          <w:lang w:eastAsia="zh-CN"/>
        </w:rPr>
        <w:t>。</w:t>
      </w:r>
    </w:p>
    <w:p w14:paraId="17E92636">
      <w:pPr>
        <w:spacing w:line="360" w:lineRule="auto"/>
        <w:ind w:firstLine="600" w:firstLineChars="200"/>
        <w:rPr>
          <w:rFonts w:hint="eastAsia" w:ascii="仿宋_GB2312" w:hAnsi="仿宋_GB2312" w:eastAsia="仿宋_GB2312" w:cs="仿宋_GB2312"/>
          <w:sz w:val="30"/>
          <w:szCs w:val="30"/>
        </w:rPr>
      </w:pPr>
      <w:r>
        <w:rPr>
          <w:rFonts w:hint="eastAsia" w:ascii="仿宋_GB2312" w:eastAsia="仿宋_GB2312"/>
          <w:sz w:val="30"/>
          <w:szCs w:val="30"/>
          <w:lang w:val="en-US" w:eastAsia="zh-CN"/>
        </w:rPr>
        <w:t>8、</w:t>
      </w:r>
      <w:r>
        <w:rPr>
          <w:rFonts w:hint="eastAsia" w:ascii="仿宋_GB2312" w:eastAsia="仿宋_GB2312"/>
          <w:sz w:val="30"/>
          <w:szCs w:val="30"/>
        </w:rPr>
        <w:t>完成街道交办的其他临时应急任务</w:t>
      </w:r>
      <w:r>
        <w:rPr>
          <w:rFonts w:hint="eastAsia" w:ascii="仿宋_GB2312" w:eastAsia="仿宋_GB2312"/>
          <w:sz w:val="30"/>
          <w:szCs w:val="30"/>
          <w:lang w:eastAsia="zh-CN"/>
        </w:rPr>
        <w:t>。</w:t>
      </w:r>
    </w:p>
    <w:p w14:paraId="26682314">
      <w:pPr>
        <w:spacing w:line="360" w:lineRule="auto"/>
        <w:ind w:firstLine="600" w:firstLineChars="200"/>
        <w:rPr>
          <w:rFonts w:hint="eastAsia" w:ascii="黑体" w:hAnsi="黑体" w:eastAsia="黑体" w:cs="黑体"/>
          <w:bCs/>
          <w:sz w:val="30"/>
          <w:szCs w:val="30"/>
          <w:lang w:eastAsia="zh-CN"/>
        </w:rPr>
      </w:pPr>
      <w:r>
        <w:rPr>
          <w:rFonts w:hint="eastAsia" w:ascii="黑体" w:hAnsi="黑体" w:eastAsia="黑体" w:cs="黑体"/>
          <w:bCs/>
          <w:sz w:val="30"/>
          <w:szCs w:val="30"/>
        </w:rPr>
        <w:t>三、对人员</w:t>
      </w:r>
      <w:r>
        <w:rPr>
          <w:rFonts w:hint="eastAsia" w:ascii="黑体" w:hAnsi="黑体" w:eastAsia="黑体" w:cs="黑体"/>
          <w:bCs/>
          <w:sz w:val="30"/>
          <w:szCs w:val="30"/>
          <w:lang w:eastAsia="zh-CN"/>
        </w:rPr>
        <w:t>岗位</w:t>
      </w:r>
      <w:r>
        <w:rPr>
          <w:rFonts w:hint="eastAsia" w:ascii="黑体" w:hAnsi="黑体" w:eastAsia="黑体" w:cs="黑体"/>
          <w:bCs/>
          <w:sz w:val="30"/>
          <w:szCs w:val="30"/>
        </w:rPr>
        <w:t>要求</w:t>
      </w:r>
    </w:p>
    <w:p w14:paraId="13A518A2">
      <w:pPr>
        <w:spacing w:line="360" w:lineRule="auto"/>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val="en-US" w:eastAsia="zh-CN"/>
        </w:rPr>
        <w:t>第四街区队长岗位1个，队员岗位13个。</w:t>
      </w:r>
      <w:r>
        <w:rPr>
          <w:rFonts w:hint="eastAsia" w:ascii="仿宋_GB2312" w:hAnsi="仿宋_GB2312" w:eastAsia="仿宋_GB2312" w:cs="仿宋_GB2312"/>
          <w:sz w:val="30"/>
          <w:szCs w:val="30"/>
        </w:rPr>
        <w:t>服务时间满足街道市容综合管理服务要求</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需制订合理合规的工作计划</w:t>
      </w:r>
      <w:r>
        <w:rPr>
          <w:rFonts w:hint="eastAsia" w:ascii="仿宋_GB2312" w:hAnsi="仿宋_GB2312" w:eastAsia="仿宋_GB2312" w:cs="仿宋_GB2312"/>
          <w:sz w:val="30"/>
          <w:szCs w:val="30"/>
          <w:lang w:eastAsia="zh-CN"/>
        </w:rPr>
        <w:t>。</w:t>
      </w:r>
      <w:bookmarkStart w:id="0" w:name="_GoBack"/>
      <w:bookmarkEnd w:id="0"/>
    </w:p>
    <w:tbl>
      <w:tblPr>
        <w:tblStyle w:val="3"/>
        <w:tblpPr w:leftFromText="180" w:rightFromText="180" w:vertAnchor="text" w:horzAnchor="page" w:tblpX="1635" w:tblpY="21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2"/>
        <w:gridCol w:w="1396"/>
        <w:gridCol w:w="1354"/>
        <w:gridCol w:w="2136"/>
        <w:gridCol w:w="2284"/>
      </w:tblGrid>
      <w:tr w14:paraId="431EC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14:paraId="009C8C10">
            <w:pPr>
              <w:spacing w:line="360" w:lineRule="auto"/>
              <w:jc w:val="center"/>
              <w:rPr>
                <w:rFonts w:hint="eastAsia" w:ascii="仿宋_GB2312" w:hAnsi="仿宋_GB2312" w:eastAsia="仿宋_GB2312" w:cs="仿宋_GB2312"/>
                <w:sz w:val="30"/>
                <w:szCs w:val="30"/>
                <w:vertAlign w:val="baseline"/>
                <w:lang w:val="en-US" w:eastAsia="zh-CN"/>
              </w:rPr>
            </w:pPr>
          </w:p>
        </w:tc>
        <w:tc>
          <w:tcPr>
            <w:tcW w:w="1396" w:type="dxa"/>
            <w:vAlign w:val="center"/>
          </w:tcPr>
          <w:p w14:paraId="37A1167E">
            <w:pPr>
              <w:spacing w:line="360" w:lineRule="auto"/>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岗位名称</w:t>
            </w:r>
          </w:p>
        </w:tc>
        <w:tc>
          <w:tcPr>
            <w:tcW w:w="1354" w:type="dxa"/>
            <w:vAlign w:val="center"/>
          </w:tcPr>
          <w:p w14:paraId="07E71400">
            <w:pPr>
              <w:spacing w:line="360" w:lineRule="auto"/>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岗位数</w:t>
            </w:r>
          </w:p>
        </w:tc>
        <w:tc>
          <w:tcPr>
            <w:tcW w:w="2136" w:type="dxa"/>
            <w:vAlign w:val="center"/>
          </w:tcPr>
          <w:p w14:paraId="3BAA1B0F">
            <w:pPr>
              <w:spacing w:line="360" w:lineRule="auto"/>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工作时间</w:t>
            </w:r>
          </w:p>
        </w:tc>
        <w:tc>
          <w:tcPr>
            <w:tcW w:w="2284" w:type="dxa"/>
            <w:vAlign w:val="center"/>
          </w:tcPr>
          <w:p w14:paraId="436DC0C0">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要求</w:t>
            </w:r>
          </w:p>
        </w:tc>
      </w:tr>
      <w:tr w14:paraId="49DFF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1352" w:type="dxa"/>
            <w:vMerge w:val="restart"/>
            <w:vAlign w:val="center"/>
          </w:tcPr>
          <w:p w14:paraId="1F639E7B">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第四街区</w:t>
            </w:r>
          </w:p>
        </w:tc>
        <w:tc>
          <w:tcPr>
            <w:tcW w:w="1396" w:type="dxa"/>
            <w:vAlign w:val="center"/>
          </w:tcPr>
          <w:p w14:paraId="5805A19A">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队长</w:t>
            </w:r>
          </w:p>
        </w:tc>
        <w:tc>
          <w:tcPr>
            <w:tcW w:w="1354" w:type="dxa"/>
            <w:vAlign w:val="center"/>
          </w:tcPr>
          <w:p w14:paraId="0E54EF0E">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1</w:t>
            </w:r>
          </w:p>
        </w:tc>
        <w:tc>
          <w:tcPr>
            <w:tcW w:w="2136" w:type="dxa"/>
            <w:vAlign w:val="center"/>
          </w:tcPr>
          <w:p w14:paraId="45287157">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24"/>
                <w:szCs w:val="24"/>
              </w:rPr>
              <w:t>06︰30—18︰30</w:t>
            </w:r>
          </w:p>
        </w:tc>
        <w:tc>
          <w:tcPr>
            <w:tcW w:w="2284" w:type="dxa"/>
            <w:vAlign w:val="center"/>
          </w:tcPr>
          <w:p w14:paraId="5B5DA963">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21"/>
                <w:szCs w:val="21"/>
                <w:vertAlign w:val="baseline"/>
                <w:lang w:val="en-US" w:eastAsia="zh-CN"/>
              </w:rPr>
              <w:t>（1）五官端正、身体健康、男性≤50岁、党员优先。（2）具有高中及以上文化程度。（3）有相关工作经验。</w:t>
            </w:r>
          </w:p>
        </w:tc>
      </w:tr>
      <w:tr w14:paraId="7CF4C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Merge w:val="continue"/>
            <w:vAlign w:val="center"/>
          </w:tcPr>
          <w:p w14:paraId="58D4CCBB">
            <w:pPr>
              <w:spacing w:line="360" w:lineRule="auto"/>
              <w:jc w:val="center"/>
              <w:rPr>
                <w:rFonts w:hint="eastAsia" w:ascii="仿宋_GB2312" w:hAnsi="仿宋_GB2312" w:eastAsia="仿宋_GB2312" w:cs="仿宋_GB2312"/>
                <w:sz w:val="30"/>
                <w:szCs w:val="30"/>
                <w:vertAlign w:val="baseline"/>
                <w:lang w:val="en-US" w:eastAsia="zh-CN"/>
              </w:rPr>
            </w:pPr>
          </w:p>
        </w:tc>
        <w:tc>
          <w:tcPr>
            <w:tcW w:w="1396" w:type="dxa"/>
            <w:vAlign w:val="center"/>
          </w:tcPr>
          <w:p w14:paraId="22CC3E4D">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市容环境管理</w:t>
            </w:r>
          </w:p>
        </w:tc>
        <w:tc>
          <w:tcPr>
            <w:tcW w:w="1354" w:type="dxa"/>
            <w:vAlign w:val="center"/>
          </w:tcPr>
          <w:p w14:paraId="76E57BB9">
            <w:pPr>
              <w:spacing w:line="360" w:lineRule="auto"/>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10</w:t>
            </w:r>
          </w:p>
        </w:tc>
        <w:tc>
          <w:tcPr>
            <w:tcW w:w="2136" w:type="dxa"/>
            <w:vMerge w:val="restart"/>
            <w:vAlign w:val="center"/>
          </w:tcPr>
          <w:p w14:paraId="44F5097A">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24"/>
                <w:szCs w:val="24"/>
              </w:rPr>
              <w:t>06︰30—翌日06︰30</w:t>
            </w:r>
          </w:p>
        </w:tc>
        <w:tc>
          <w:tcPr>
            <w:tcW w:w="2284" w:type="dxa"/>
            <w:vMerge w:val="restart"/>
            <w:vAlign w:val="center"/>
          </w:tcPr>
          <w:p w14:paraId="77A66B2C">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21"/>
                <w:szCs w:val="21"/>
                <w:vertAlign w:val="baseline"/>
                <w:lang w:val="en-US" w:eastAsia="zh-CN"/>
              </w:rPr>
              <w:t>（1）男性≤45岁/女性≤45岁，身体健康，普通话标准。（2）具有初中以上文化程度。</w:t>
            </w:r>
          </w:p>
        </w:tc>
      </w:tr>
      <w:tr w14:paraId="43B5E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Merge w:val="continue"/>
            <w:vAlign w:val="center"/>
          </w:tcPr>
          <w:p w14:paraId="6FCC77FC">
            <w:pPr>
              <w:spacing w:line="360" w:lineRule="auto"/>
              <w:jc w:val="center"/>
              <w:rPr>
                <w:rFonts w:hint="eastAsia" w:ascii="仿宋_GB2312" w:hAnsi="仿宋_GB2312" w:eastAsia="仿宋_GB2312" w:cs="仿宋_GB2312"/>
                <w:sz w:val="30"/>
                <w:szCs w:val="30"/>
                <w:vertAlign w:val="baseline"/>
                <w:lang w:val="en-US" w:eastAsia="zh-CN"/>
              </w:rPr>
            </w:pPr>
          </w:p>
        </w:tc>
        <w:tc>
          <w:tcPr>
            <w:tcW w:w="1396" w:type="dxa"/>
            <w:vAlign w:val="center"/>
          </w:tcPr>
          <w:p w14:paraId="0B74CFFA">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网格监督管理</w:t>
            </w:r>
          </w:p>
        </w:tc>
        <w:tc>
          <w:tcPr>
            <w:tcW w:w="1354" w:type="dxa"/>
            <w:vAlign w:val="center"/>
          </w:tcPr>
          <w:p w14:paraId="597BC5F1">
            <w:pPr>
              <w:spacing w:line="360" w:lineRule="auto"/>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2</w:t>
            </w:r>
          </w:p>
        </w:tc>
        <w:tc>
          <w:tcPr>
            <w:tcW w:w="2136" w:type="dxa"/>
            <w:vMerge w:val="continue"/>
            <w:vAlign w:val="center"/>
          </w:tcPr>
          <w:p w14:paraId="66AD54A7">
            <w:pPr>
              <w:spacing w:line="360" w:lineRule="auto"/>
              <w:jc w:val="center"/>
              <w:rPr>
                <w:rFonts w:hint="eastAsia" w:ascii="仿宋_GB2312" w:hAnsi="仿宋_GB2312" w:eastAsia="仿宋_GB2312" w:cs="仿宋_GB2312"/>
                <w:sz w:val="30"/>
                <w:szCs w:val="30"/>
                <w:vertAlign w:val="baseline"/>
                <w:lang w:val="en-US" w:eastAsia="zh-CN"/>
              </w:rPr>
            </w:pPr>
          </w:p>
        </w:tc>
        <w:tc>
          <w:tcPr>
            <w:tcW w:w="2284" w:type="dxa"/>
            <w:vMerge w:val="continue"/>
            <w:vAlign w:val="center"/>
          </w:tcPr>
          <w:p w14:paraId="2CDA511B">
            <w:pPr>
              <w:spacing w:line="360" w:lineRule="auto"/>
              <w:jc w:val="center"/>
              <w:rPr>
                <w:rFonts w:hint="eastAsia" w:ascii="仿宋_GB2312" w:hAnsi="仿宋_GB2312" w:eastAsia="仿宋_GB2312" w:cs="仿宋_GB2312"/>
                <w:sz w:val="21"/>
                <w:szCs w:val="21"/>
                <w:vertAlign w:val="baseline"/>
                <w:lang w:val="en-US" w:eastAsia="zh-CN"/>
              </w:rPr>
            </w:pPr>
          </w:p>
        </w:tc>
      </w:tr>
      <w:tr w14:paraId="2F7BD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Merge w:val="continue"/>
            <w:vAlign w:val="center"/>
          </w:tcPr>
          <w:p w14:paraId="732080F1">
            <w:pPr>
              <w:spacing w:line="360" w:lineRule="auto"/>
              <w:jc w:val="center"/>
              <w:rPr>
                <w:rFonts w:hint="eastAsia" w:ascii="仿宋_GB2312" w:hAnsi="仿宋_GB2312" w:eastAsia="仿宋_GB2312" w:cs="仿宋_GB2312"/>
                <w:sz w:val="30"/>
                <w:szCs w:val="30"/>
                <w:vertAlign w:val="baseline"/>
                <w:lang w:val="en-US" w:eastAsia="zh-CN"/>
              </w:rPr>
            </w:pPr>
          </w:p>
        </w:tc>
        <w:tc>
          <w:tcPr>
            <w:tcW w:w="1396" w:type="dxa"/>
            <w:vAlign w:val="center"/>
          </w:tcPr>
          <w:p w14:paraId="5C26BDE6">
            <w:pPr>
              <w:spacing w:line="360" w:lineRule="auto"/>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“三乱”处置</w:t>
            </w:r>
          </w:p>
        </w:tc>
        <w:tc>
          <w:tcPr>
            <w:tcW w:w="1354" w:type="dxa"/>
            <w:vAlign w:val="center"/>
          </w:tcPr>
          <w:p w14:paraId="16F67E02">
            <w:pPr>
              <w:spacing w:line="360" w:lineRule="auto"/>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1</w:t>
            </w:r>
          </w:p>
        </w:tc>
        <w:tc>
          <w:tcPr>
            <w:tcW w:w="2136" w:type="dxa"/>
            <w:vMerge w:val="continue"/>
            <w:vAlign w:val="center"/>
          </w:tcPr>
          <w:p w14:paraId="5ED95F22">
            <w:pPr>
              <w:spacing w:line="360" w:lineRule="auto"/>
              <w:jc w:val="center"/>
              <w:rPr>
                <w:rFonts w:hint="eastAsia" w:ascii="仿宋_GB2312" w:hAnsi="仿宋_GB2312" w:eastAsia="仿宋_GB2312" w:cs="仿宋_GB2312"/>
                <w:sz w:val="30"/>
                <w:szCs w:val="30"/>
                <w:vertAlign w:val="baseline"/>
                <w:lang w:val="en-US" w:eastAsia="zh-CN"/>
              </w:rPr>
            </w:pPr>
          </w:p>
        </w:tc>
        <w:tc>
          <w:tcPr>
            <w:tcW w:w="2284" w:type="dxa"/>
            <w:vMerge w:val="continue"/>
            <w:vAlign w:val="center"/>
          </w:tcPr>
          <w:p w14:paraId="3115F218">
            <w:pPr>
              <w:spacing w:line="360" w:lineRule="auto"/>
              <w:jc w:val="center"/>
              <w:rPr>
                <w:rFonts w:hint="eastAsia" w:ascii="仿宋_GB2312" w:hAnsi="仿宋_GB2312" w:eastAsia="仿宋_GB2312" w:cs="仿宋_GB2312"/>
                <w:sz w:val="21"/>
                <w:szCs w:val="21"/>
                <w:vertAlign w:val="baseline"/>
                <w:lang w:val="en-US" w:eastAsia="zh-CN"/>
              </w:rPr>
            </w:pPr>
          </w:p>
        </w:tc>
      </w:tr>
    </w:tbl>
    <w:p w14:paraId="34A67BFA">
      <w:pPr>
        <w:spacing w:line="360" w:lineRule="auto"/>
        <w:rPr>
          <w:rFonts w:hint="eastAsia" w:ascii="仿宋_GB2312" w:eastAsia="仿宋_GB2312"/>
          <w:sz w:val="30"/>
          <w:szCs w:val="30"/>
        </w:rPr>
      </w:pPr>
    </w:p>
    <w:p w14:paraId="5BA31FC7">
      <w:pPr>
        <w:spacing w:line="360" w:lineRule="auto"/>
        <w:rPr>
          <w:rFonts w:hint="default" w:ascii="仿宋_GB2312" w:eastAsia="仿宋_GB2312"/>
          <w:sz w:val="30"/>
          <w:szCs w:val="30"/>
          <w:lang w:val="en-US" w:eastAsia="zh-CN"/>
        </w:rPr>
      </w:pPr>
      <w:r>
        <w:rPr>
          <w:rFonts w:hint="eastAsia" w:ascii="仿宋_GB2312" w:eastAsia="仿宋_GB2312"/>
          <w:sz w:val="30"/>
          <w:szCs w:val="30"/>
          <w:lang w:eastAsia="zh-CN"/>
        </w:rPr>
        <w:t>注：</w:t>
      </w:r>
      <w:r>
        <w:rPr>
          <w:rFonts w:hint="eastAsia" w:ascii="仿宋_GB2312" w:eastAsia="仿宋_GB2312"/>
          <w:sz w:val="30"/>
          <w:szCs w:val="30"/>
          <w:lang w:val="en-US" w:eastAsia="zh-CN"/>
        </w:rPr>
        <w:t>1、</w:t>
      </w:r>
      <w:r>
        <w:rPr>
          <w:rFonts w:hint="eastAsia" w:ascii="华文仿宋" w:hAnsi="华文仿宋" w:eastAsia="华文仿宋" w:cs="宋体"/>
          <w:sz w:val="32"/>
          <w:szCs w:val="32"/>
        </w:rPr>
        <w:t>投标人应合理配置团队服务人数，确保达到岗位配置要求，同时承诺所有服务人员劳动时间符合《劳动法》的规定。</w:t>
      </w:r>
    </w:p>
    <w:p w14:paraId="74372185">
      <w:pPr>
        <w:spacing w:before="98" w:line="360" w:lineRule="auto"/>
        <w:ind w:right="-20" w:firstLine="640" w:firstLineChars="200"/>
        <w:rPr>
          <w:rFonts w:ascii="华文仿宋" w:hAnsi="华文仿宋" w:eastAsia="华文仿宋" w:cs="宋体"/>
          <w:sz w:val="32"/>
          <w:szCs w:val="32"/>
        </w:rPr>
      </w:pPr>
      <w:r>
        <w:rPr>
          <w:rFonts w:hint="eastAsia" w:ascii="华文仿宋" w:hAnsi="华文仿宋" w:eastAsia="华文仿宋" w:cs="宋体"/>
          <w:sz w:val="32"/>
          <w:szCs w:val="32"/>
          <w:lang w:val="en-US" w:eastAsia="zh-CN"/>
        </w:rPr>
        <w:t>2、</w:t>
      </w:r>
      <w:r>
        <w:rPr>
          <w:rFonts w:hint="eastAsia" w:ascii="华文仿宋" w:hAnsi="华文仿宋" w:eastAsia="华文仿宋" w:cs="宋体"/>
          <w:sz w:val="32"/>
          <w:szCs w:val="32"/>
        </w:rPr>
        <w:t>投标人需承诺，若中标为项目所有团队服务人员投保足够份额的雇主责任险、公众责任险等。</w:t>
      </w:r>
    </w:p>
    <w:p w14:paraId="49B4BBD2">
      <w:pPr>
        <w:numPr>
          <w:ilvl w:val="0"/>
          <w:numId w:val="0"/>
        </w:numPr>
        <w:spacing w:before="98" w:line="360" w:lineRule="auto"/>
        <w:ind w:right="-20" w:rightChars="0" w:firstLine="640" w:firstLineChars="200"/>
        <w:rPr>
          <w:rFonts w:hint="default" w:ascii="华文仿宋" w:hAnsi="华文仿宋" w:eastAsia="华文仿宋" w:cs="宋体"/>
          <w:sz w:val="32"/>
          <w:szCs w:val="32"/>
          <w:lang w:val="en-US" w:eastAsia="zh-CN"/>
        </w:rPr>
      </w:pPr>
      <w:r>
        <w:rPr>
          <w:rFonts w:hint="eastAsia" w:ascii="华文仿宋" w:hAnsi="华文仿宋" w:eastAsia="华文仿宋" w:cs="宋体"/>
          <w:sz w:val="32"/>
          <w:szCs w:val="32"/>
          <w:lang w:val="en-US" w:eastAsia="zh-CN"/>
        </w:rPr>
        <w:t>3、服务质量承诺，服务方需承诺以下服务质量指标：网格化管理工单结案率100%，及时处置率100%，热线工单办结率100%，满意率不低于85%。</w:t>
      </w:r>
    </w:p>
    <w:p w14:paraId="1A083B6F">
      <w:pPr>
        <w:spacing w:line="360" w:lineRule="auto"/>
        <w:ind w:firstLine="600" w:firstLineChars="200"/>
        <w:rPr>
          <w:rFonts w:hint="eastAsia" w:ascii="仿宋_GB2312" w:eastAsia="仿宋_GB2312"/>
          <w:sz w:val="30"/>
          <w:szCs w:val="30"/>
        </w:rPr>
      </w:pPr>
      <w:r>
        <w:rPr>
          <w:rFonts w:hint="eastAsia" w:ascii="仿宋_GB2312" w:eastAsia="仿宋_GB2312"/>
          <w:sz w:val="30"/>
          <w:szCs w:val="30"/>
          <w:lang w:val="en-US" w:eastAsia="zh-CN"/>
        </w:rPr>
        <w:t>4、</w:t>
      </w:r>
      <w:r>
        <w:rPr>
          <w:rFonts w:hint="eastAsia" w:ascii="仿宋_GB2312" w:eastAsia="仿宋_GB2312"/>
          <w:sz w:val="30"/>
          <w:szCs w:val="30"/>
        </w:rPr>
        <w:t>对录用的人员有审查制度，派驻人员以往无违法违规及严重影响政府形象的事件。</w:t>
      </w:r>
    </w:p>
    <w:p w14:paraId="57ABDE0B">
      <w:pPr>
        <w:spacing w:line="360" w:lineRule="auto"/>
        <w:ind w:firstLine="570"/>
        <w:rPr>
          <w:rFonts w:hint="eastAsia" w:ascii="仿宋_GB2312" w:eastAsia="仿宋_GB2312"/>
          <w:sz w:val="30"/>
          <w:szCs w:val="30"/>
        </w:rPr>
      </w:pPr>
      <w:r>
        <w:rPr>
          <w:rFonts w:hint="eastAsia" w:ascii="仿宋_GB2312" w:eastAsia="仿宋_GB2312"/>
          <w:sz w:val="30"/>
          <w:szCs w:val="30"/>
          <w:lang w:val="en-US" w:eastAsia="zh-CN"/>
        </w:rPr>
        <w:t>5、</w:t>
      </w:r>
      <w:r>
        <w:rPr>
          <w:rFonts w:hint="eastAsia" w:ascii="仿宋_GB2312" w:eastAsia="仿宋_GB2312"/>
          <w:sz w:val="30"/>
          <w:szCs w:val="30"/>
        </w:rPr>
        <w:t>人员能遵守工作制度，不迟到、不早退的，有严格的交接班制度。</w:t>
      </w:r>
      <w:r>
        <w:rPr>
          <w:rFonts w:hint="eastAsia" w:ascii="仿宋_GB2312" w:hAnsi="宋体" w:eastAsia="仿宋_GB2312"/>
          <w:sz w:val="30"/>
          <w:szCs w:val="30"/>
        </w:rPr>
        <w:t>严禁人员收受被管方好处。</w:t>
      </w:r>
    </w:p>
    <w:p w14:paraId="2CA7F22B">
      <w:pPr>
        <w:spacing w:line="360" w:lineRule="auto"/>
        <w:ind w:firstLine="600" w:firstLineChars="200"/>
        <w:rPr>
          <w:rFonts w:hint="eastAsia" w:ascii="仿宋_GB2312" w:eastAsia="仿宋_GB2312"/>
          <w:sz w:val="30"/>
          <w:szCs w:val="30"/>
        </w:rPr>
      </w:pPr>
      <w:r>
        <w:rPr>
          <w:rFonts w:hint="eastAsia" w:ascii="仿宋_GB2312" w:eastAsia="仿宋_GB2312"/>
          <w:sz w:val="30"/>
          <w:szCs w:val="30"/>
          <w:lang w:val="en-US" w:eastAsia="zh-CN"/>
        </w:rPr>
        <w:t>6、</w:t>
      </w:r>
      <w:r>
        <w:rPr>
          <w:rFonts w:hint="eastAsia" w:ascii="仿宋_GB2312" w:eastAsia="仿宋_GB2312"/>
          <w:sz w:val="30"/>
          <w:szCs w:val="30"/>
        </w:rPr>
        <w:t>人员必须有统一的服装及标识，无佩带不符合有关规定的服饰，不能着迷彩服，无明显纹身等有损仪容形象。</w:t>
      </w:r>
    </w:p>
    <w:p w14:paraId="12B1629B">
      <w:pPr>
        <w:spacing w:line="360" w:lineRule="auto"/>
        <w:ind w:firstLine="570"/>
        <w:rPr>
          <w:rFonts w:ascii="仿宋" w:hAnsi="仿宋" w:eastAsia="仿宋"/>
          <w:color w:val="000000"/>
          <w:sz w:val="30"/>
          <w:szCs w:val="30"/>
        </w:rPr>
      </w:pPr>
      <w:r>
        <w:rPr>
          <w:rFonts w:hint="eastAsia" w:ascii="仿宋_GB2312" w:eastAsia="仿宋_GB2312"/>
          <w:sz w:val="30"/>
          <w:szCs w:val="30"/>
          <w:lang w:val="en-US" w:eastAsia="zh-CN"/>
        </w:rPr>
        <w:t>7、</w:t>
      </w:r>
      <w:r>
        <w:rPr>
          <w:rFonts w:hint="eastAsia" w:ascii="仿宋_GB2312" w:eastAsia="仿宋_GB2312"/>
          <w:sz w:val="30"/>
          <w:szCs w:val="30"/>
        </w:rPr>
        <w:t>人员内部组织严格。</w:t>
      </w:r>
      <w:r>
        <w:rPr>
          <w:rFonts w:hint="eastAsia" w:ascii="仿宋" w:hAnsi="仿宋" w:eastAsia="仿宋"/>
          <w:color w:val="000000"/>
          <w:sz w:val="30"/>
          <w:szCs w:val="30"/>
        </w:rPr>
        <w:t>具有一定的工作实践经验和组织协调能力,如需要调整，须经与街道报备、沟通后，方可实施。</w:t>
      </w:r>
      <w:r>
        <w:rPr>
          <w:rFonts w:hint="eastAsia" w:ascii="仿宋_GB2312" w:eastAsia="仿宋_GB2312"/>
          <w:sz w:val="30"/>
          <w:szCs w:val="30"/>
        </w:rPr>
        <w:t>队长每天带队出勤，能根据地理位置进行布岗综合管理服务，分组合理。总公司对区域内的动态有巡视督查，发现各类市容环境问题和不文明行为的现象，及时劝阻、整改。</w:t>
      </w:r>
    </w:p>
    <w:p w14:paraId="38BA9343">
      <w:pPr>
        <w:spacing w:line="360" w:lineRule="auto"/>
        <w:ind w:firstLine="600" w:firstLineChars="200"/>
        <w:rPr>
          <w:rFonts w:hint="eastAsia" w:ascii="仿宋_GB2312" w:eastAsia="仿宋_GB2312"/>
          <w:sz w:val="30"/>
          <w:szCs w:val="30"/>
        </w:rPr>
      </w:pPr>
      <w:r>
        <w:rPr>
          <w:rFonts w:hint="eastAsia" w:ascii="仿宋_GB2312" w:eastAsia="仿宋_GB2312"/>
          <w:sz w:val="30"/>
          <w:szCs w:val="30"/>
          <w:lang w:val="en-US" w:eastAsia="zh-CN"/>
        </w:rPr>
        <w:t>8、</w:t>
      </w:r>
      <w:r>
        <w:rPr>
          <w:rFonts w:hint="eastAsia" w:ascii="仿宋_GB2312" w:eastAsia="仿宋_GB2312"/>
          <w:sz w:val="30"/>
          <w:szCs w:val="30"/>
        </w:rPr>
        <w:t>对有违犯上述现象行为的，服务单位应有内部规章制度予以处置，并接受委托方的经济处罚，严重者或直接辞退或解除相关合约。</w:t>
      </w:r>
    </w:p>
    <w:p w14:paraId="15D85225">
      <w:pPr>
        <w:spacing w:line="360" w:lineRule="auto"/>
        <w:ind w:firstLine="600" w:firstLineChars="200"/>
        <w:rPr>
          <w:rFonts w:hint="eastAsia" w:ascii="仿宋_GB2312" w:eastAsia="仿宋_GB2312"/>
          <w:sz w:val="30"/>
          <w:szCs w:val="30"/>
          <w:lang w:val="en-US" w:eastAsia="zh-CN"/>
        </w:rPr>
      </w:pPr>
      <w:r>
        <w:rPr>
          <w:rFonts w:hint="eastAsia" w:ascii="仿宋_GB2312" w:eastAsia="仿宋_GB2312"/>
          <w:sz w:val="30"/>
          <w:szCs w:val="30"/>
          <w:lang w:val="en-US" w:eastAsia="zh-CN"/>
        </w:rPr>
        <w:t>9、服务方设立规范的工作制度，包括但不限于：岗前培训机制、激励机制、监督机制、自我约束机制、信息反馈渠道、处理机制等。服从街道的统一调度指挥，维护形象，有问题及时汇报。</w:t>
      </w:r>
    </w:p>
    <w:p w14:paraId="7A864723">
      <w:pPr>
        <w:spacing w:line="360" w:lineRule="auto"/>
        <w:ind w:firstLine="570"/>
        <w:rPr>
          <w:rFonts w:hint="eastAsia" w:ascii="仿宋_GB2312" w:eastAsia="仿宋_GB2312"/>
          <w:sz w:val="30"/>
          <w:szCs w:val="30"/>
          <w:lang w:val="en-US" w:eastAsia="zh-CN"/>
        </w:rPr>
      </w:pPr>
      <w:r>
        <w:rPr>
          <w:rFonts w:hint="eastAsia" w:ascii="仿宋_GB2312" w:eastAsia="仿宋_GB2312"/>
          <w:sz w:val="30"/>
          <w:szCs w:val="30"/>
          <w:lang w:val="en-US" w:eastAsia="zh-CN"/>
        </w:rPr>
        <w:t>10、服务方应定期对员工进行培训，使工作人员了解服务内容及工作方法、程序及要求，对日常管理用语应进行统一规范，确保工作中不激化矛盾，不产生负面影响。</w:t>
      </w:r>
    </w:p>
    <w:p w14:paraId="18199771">
      <w:pPr>
        <w:spacing w:line="360" w:lineRule="auto"/>
        <w:ind w:firstLine="570"/>
        <w:rPr>
          <w:rFonts w:hint="eastAsia" w:ascii="黑体" w:hAnsi="黑体" w:eastAsia="黑体" w:cs="黑体"/>
          <w:sz w:val="30"/>
          <w:szCs w:val="30"/>
        </w:rPr>
      </w:pPr>
      <w:r>
        <w:rPr>
          <w:rFonts w:hint="eastAsia" w:ascii="黑体" w:hAnsi="黑体" w:eastAsia="黑体" w:cs="黑体"/>
          <w:sz w:val="30"/>
          <w:szCs w:val="30"/>
          <w:lang w:eastAsia="zh-CN"/>
        </w:rPr>
        <w:t>四</w:t>
      </w:r>
      <w:r>
        <w:rPr>
          <w:rFonts w:hint="eastAsia" w:ascii="黑体" w:hAnsi="黑体" w:eastAsia="黑体" w:cs="黑体"/>
          <w:sz w:val="30"/>
          <w:szCs w:val="30"/>
        </w:rPr>
        <w:t>、考核要求</w:t>
      </w:r>
    </w:p>
    <w:p w14:paraId="75B1E05F">
      <w:pPr>
        <w:spacing w:line="360" w:lineRule="auto"/>
        <w:ind w:firstLine="600" w:firstLineChars="200"/>
        <w:rPr>
          <w:rFonts w:hint="eastAsia" w:ascii="仿宋_GB2312" w:eastAsia="仿宋_GB2312"/>
          <w:sz w:val="30"/>
          <w:szCs w:val="30"/>
        </w:rPr>
      </w:pPr>
      <w:r>
        <w:rPr>
          <w:rFonts w:hint="eastAsia" w:ascii="仿宋_GB2312" w:eastAsia="仿宋_GB2312"/>
          <w:sz w:val="30"/>
          <w:szCs w:val="30"/>
        </w:rPr>
        <w:t>接受街道全方位检查、考核，视检查、考核情况，确定服务经费。</w:t>
      </w:r>
    </w:p>
    <w:p w14:paraId="05B9FE9B">
      <w:pPr>
        <w:spacing w:line="360" w:lineRule="auto"/>
        <w:ind w:firstLine="570"/>
        <w:rPr>
          <w:rFonts w:hint="eastAsia" w:ascii="仿宋_GB2312" w:eastAsia="仿宋_GB2312"/>
          <w:sz w:val="30"/>
          <w:szCs w:val="30"/>
        </w:rPr>
      </w:pPr>
      <w:r>
        <w:rPr>
          <w:rFonts w:hint="eastAsia" w:ascii="黑体" w:hAnsi="黑体" w:eastAsia="黑体" w:cs="黑体"/>
          <w:sz w:val="30"/>
          <w:szCs w:val="30"/>
          <w:lang w:eastAsia="zh-CN"/>
        </w:rPr>
        <w:t>五</w:t>
      </w:r>
      <w:r>
        <w:rPr>
          <w:rFonts w:hint="eastAsia" w:ascii="黑体" w:hAnsi="黑体" w:eastAsia="黑体" w:cs="黑体"/>
          <w:sz w:val="30"/>
          <w:szCs w:val="30"/>
        </w:rPr>
        <w:t>、服务年限</w:t>
      </w:r>
    </w:p>
    <w:p w14:paraId="0A7720B1">
      <w:pPr>
        <w:spacing w:line="360" w:lineRule="auto"/>
        <w:rPr>
          <w:rFonts w:hint="eastAsia" w:ascii="仿宋_GB2312" w:eastAsia="仿宋_GB2312"/>
          <w:sz w:val="30"/>
          <w:szCs w:val="30"/>
        </w:rPr>
      </w:pPr>
      <w:r>
        <w:rPr>
          <w:rFonts w:hint="eastAsia" w:ascii="仿宋_GB2312" w:eastAsia="仿宋_GB2312"/>
          <w:sz w:val="30"/>
          <w:szCs w:val="30"/>
        </w:rPr>
        <w:t>　　服务年限自</w:t>
      </w:r>
      <w:r>
        <w:rPr>
          <w:rFonts w:hint="eastAsia" w:ascii="仿宋" w:hAnsi="仿宋" w:eastAsia="仿宋"/>
          <w:kern w:val="0"/>
          <w:sz w:val="28"/>
          <w:szCs w:val="28"/>
        </w:rPr>
        <w:t>202</w:t>
      </w:r>
      <w:r>
        <w:rPr>
          <w:rFonts w:hint="eastAsia" w:ascii="仿宋" w:hAnsi="仿宋" w:eastAsia="仿宋"/>
          <w:kern w:val="0"/>
          <w:sz w:val="28"/>
          <w:szCs w:val="28"/>
          <w:lang w:val="en-US" w:eastAsia="zh-CN"/>
        </w:rPr>
        <w:t>5</w:t>
      </w:r>
      <w:r>
        <w:rPr>
          <w:rFonts w:hint="eastAsia" w:ascii="仿宋" w:hAnsi="仿宋" w:eastAsia="仿宋"/>
          <w:kern w:val="0"/>
          <w:sz w:val="28"/>
          <w:szCs w:val="28"/>
        </w:rPr>
        <w:t>年</w:t>
      </w:r>
      <w:r>
        <w:rPr>
          <w:rFonts w:hint="eastAsia" w:ascii="仿宋" w:hAnsi="仿宋" w:eastAsia="仿宋"/>
          <w:kern w:val="0"/>
          <w:sz w:val="28"/>
          <w:szCs w:val="28"/>
          <w:lang w:val="en-US" w:eastAsia="zh-CN"/>
        </w:rPr>
        <w:t>7</w:t>
      </w:r>
      <w:r>
        <w:rPr>
          <w:rFonts w:hint="eastAsia" w:ascii="仿宋" w:hAnsi="仿宋" w:eastAsia="仿宋"/>
          <w:kern w:val="0"/>
          <w:sz w:val="28"/>
          <w:szCs w:val="28"/>
        </w:rPr>
        <w:t>月</w:t>
      </w:r>
      <w:r>
        <w:rPr>
          <w:rFonts w:hint="eastAsia" w:ascii="仿宋" w:hAnsi="仿宋" w:eastAsia="仿宋"/>
          <w:kern w:val="0"/>
          <w:sz w:val="28"/>
          <w:szCs w:val="28"/>
          <w:lang w:val="en-US" w:eastAsia="zh-CN"/>
        </w:rPr>
        <w:t>1</w:t>
      </w:r>
      <w:r>
        <w:rPr>
          <w:rFonts w:hint="eastAsia" w:ascii="仿宋" w:hAnsi="仿宋" w:eastAsia="仿宋"/>
          <w:kern w:val="0"/>
          <w:sz w:val="28"/>
          <w:szCs w:val="28"/>
        </w:rPr>
        <w:t>日至202</w:t>
      </w:r>
      <w:r>
        <w:rPr>
          <w:rFonts w:hint="eastAsia" w:ascii="仿宋" w:hAnsi="仿宋" w:eastAsia="仿宋"/>
          <w:kern w:val="0"/>
          <w:sz w:val="28"/>
          <w:szCs w:val="28"/>
          <w:lang w:val="en-US" w:eastAsia="zh-CN"/>
        </w:rPr>
        <w:t>6</w:t>
      </w:r>
      <w:r>
        <w:rPr>
          <w:rFonts w:hint="eastAsia" w:ascii="仿宋" w:hAnsi="仿宋" w:eastAsia="仿宋"/>
          <w:kern w:val="0"/>
          <w:sz w:val="28"/>
          <w:szCs w:val="28"/>
        </w:rPr>
        <w:t>年</w:t>
      </w:r>
      <w:r>
        <w:rPr>
          <w:rFonts w:hint="eastAsia" w:ascii="仿宋" w:hAnsi="仿宋" w:eastAsia="仿宋"/>
          <w:kern w:val="0"/>
          <w:sz w:val="28"/>
          <w:szCs w:val="28"/>
          <w:lang w:val="en-US" w:eastAsia="zh-CN"/>
        </w:rPr>
        <w:t>6</w:t>
      </w:r>
      <w:r>
        <w:rPr>
          <w:rFonts w:hint="eastAsia" w:ascii="仿宋" w:hAnsi="仿宋" w:eastAsia="仿宋"/>
          <w:kern w:val="0"/>
          <w:sz w:val="28"/>
          <w:szCs w:val="28"/>
        </w:rPr>
        <w:t>月</w:t>
      </w:r>
      <w:r>
        <w:rPr>
          <w:rFonts w:hint="eastAsia" w:ascii="仿宋" w:hAnsi="仿宋" w:eastAsia="仿宋"/>
          <w:kern w:val="0"/>
          <w:sz w:val="28"/>
          <w:szCs w:val="28"/>
          <w:lang w:val="en-US" w:eastAsia="zh-CN"/>
        </w:rPr>
        <w:t>30</w:t>
      </w:r>
      <w:r>
        <w:rPr>
          <w:rFonts w:hint="eastAsia" w:ascii="仿宋" w:hAnsi="仿宋" w:eastAsia="仿宋"/>
          <w:kern w:val="0"/>
          <w:sz w:val="28"/>
          <w:szCs w:val="28"/>
        </w:rPr>
        <w:t>日</w:t>
      </w:r>
      <w:r>
        <w:rPr>
          <w:rFonts w:hint="eastAsia" w:ascii="仿宋_GB2312" w:eastAsia="仿宋_GB2312"/>
          <w:sz w:val="30"/>
          <w:szCs w:val="30"/>
        </w:rPr>
        <w:t>。</w:t>
      </w:r>
    </w:p>
    <w:p w14:paraId="55478587">
      <w:pPr>
        <w:spacing w:line="360" w:lineRule="auto"/>
        <w:ind w:firstLine="570"/>
        <w:rPr>
          <w:rFonts w:hint="eastAsia" w:ascii="黑体" w:hAnsi="黑体" w:eastAsia="黑体" w:cs="黑体"/>
          <w:sz w:val="30"/>
          <w:szCs w:val="30"/>
        </w:rPr>
      </w:pPr>
      <w:r>
        <w:rPr>
          <w:rFonts w:hint="eastAsia" w:ascii="黑体" w:hAnsi="黑体" w:eastAsia="黑体" w:cs="黑体"/>
          <w:sz w:val="30"/>
          <w:szCs w:val="30"/>
          <w:lang w:eastAsia="zh-CN"/>
        </w:rPr>
        <w:t>六</w:t>
      </w:r>
      <w:r>
        <w:rPr>
          <w:rFonts w:hint="eastAsia" w:ascii="黑体" w:hAnsi="黑体" w:eastAsia="黑体" w:cs="黑体"/>
          <w:sz w:val="30"/>
          <w:szCs w:val="30"/>
        </w:rPr>
        <w:t>、服务区域</w:t>
      </w:r>
    </w:p>
    <w:p w14:paraId="3C8971D1">
      <w:pPr>
        <w:spacing w:line="360" w:lineRule="auto"/>
        <w:ind w:firstLine="600" w:firstLineChars="200"/>
        <w:rPr>
          <w:rFonts w:hint="eastAsia" w:ascii="仿宋_GB2312" w:eastAsia="仿宋_GB2312"/>
          <w:sz w:val="30"/>
          <w:szCs w:val="30"/>
          <w:lang w:eastAsia="zh-CN"/>
        </w:rPr>
      </w:pPr>
      <w:r>
        <w:rPr>
          <w:rFonts w:hint="eastAsia" w:ascii="仿宋_GB2312" w:eastAsia="仿宋_GB2312"/>
          <w:sz w:val="30"/>
          <w:szCs w:val="30"/>
          <w:lang w:eastAsia="zh-CN"/>
        </w:rPr>
        <w:t>第四街区，共和新路以东，北宝兴路以西，柳营路以北，延长路以南</w:t>
      </w:r>
      <w:r>
        <w:rPr>
          <w:rFonts w:hint="eastAsia" w:ascii="仿宋_GB2312" w:eastAsia="仿宋_GB2312"/>
          <w:sz w:val="30"/>
          <w:szCs w:val="30"/>
        </w:rPr>
        <w:t>。</w:t>
      </w:r>
    </w:p>
    <w:p w14:paraId="0AD91339">
      <w:pPr>
        <w:spacing w:line="360" w:lineRule="auto"/>
        <w:ind w:firstLine="570"/>
        <w:rPr>
          <w:rFonts w:hint="eastAsia" w:ascii="黑体" w:hAnsi="黑体" w:eastAsia="黑体" w:cs="黑体"/>
          <w:sz w:val="30"/>
          <w:szCs w:val="30"/>
        </w:rPr>
      </w:pPr>
      <w:r>
        <w:rPr>
          <w:rFonts w:hint="eastAsia" w:ascii="黑体" w:hAnsi="黑体" w:eastAsia="黑体" w:cs="黑体"/>
          <w:sz w:val="30"/>
          <w:szCs w:val="30"/>
          <w:lang w:eastAsia="zh-CN"/>
        </w:rPr>
        <w:t>七</w:t>
      </w:r>
      <w:r>
        <w:rPr>
          <w:rFonts w:hint="eastAsia" w:ascii="黑体" w:hAnsi="黑体" w:eastAsia="黑体" w:cs="黑体"/>
          <w:sz w:val="30"/>
          <w:szCs w:val="30"/>
        </w:rPr>
        <w:t>、</w:t>
      </w:r>
      <w:r>
        <w:rPr>
          <w:rFonts w:hint="eastAsia" w:ascii="黑体" w:hAnsi="黑体" w:eastAsia="黑体" w:cs="黑体"/>
          <w:sz w:val="30"/>
          <w:szCs w:val="30"/>
          <w:lang w:eastAsia="zh-CN"/>
        </w:rPr>
        <w:t>采购金额和</w:t>
      </w:r>
      <w:r>
        <w:rPr>
          <w:rFonts w:hint="eastAsia" w:ascii="黑体" w:hAnsi="黑体" w:eastAsia="黑体" w:cs="黑体"/>
          <w:sz w:val="30"/>
          <w:szCs w:val="30"/>
        </w:rPr>
        <w:t>付款方式</w:t>
      </w:r>
    </w:p>
    <w:p w14:paraId="06776B68">
      <w:pPr>
        <w:spacing w:line="360" w:lineRule="auto"/>
        <w:ind w:firstLine="600"/>
        <w:rPr>
          <w:rFonts w:hint="default" w:ascii="仿宋_GB2312" w:eastAsia="仿宋_GB2312"/>
          <w:sz w:val="30"/>
          <w:szCs w:val="30"/>
          <w:lang w:val="en-US" w:eastAsia="zh-CN"/>
        </w:rPr>
      </w:pPr>
      <w:r>
        <w:rPr>
          <w:rFonts w:hint="eastAsia" w:ascii="仿宋_GB2312" w:eastAsia="仿宋_GB2312"/>
          <w:sz w:val="30"/>
          <w:szCs w:val="30"/>
          <w:lang w:eastAsia="zh-CN"/>
        </w:rPr>
        <w:t>项目采购金额</w:t>
      </w:r>
      <w:r>
        <w:rPr>
          <w:rFonts w:hint="eastAsia" w:ascii="仿宋_GB2312" w:eastAsia="仿宋_GB2312"/>
          <w:sz w:val="30"/>
          <w:szCs w:val="30"/>
          <w:lang w:val="en-US" w:eastAsia="zh-CN"/>
        </w:rPr>
        <w:t>1713042元。</w:t>
      </w:r>
    </w:p>
    <w:p w14:paraId="56B47419">
      <w:pPr>
        <w:spacing w:line="360" w:lineRule="auto"/>
        <w:ind w:firstLine="600"/>
        <w:rPr>
          <w:rFonts w:hint="eastAsia" w:ascii="仿宋_GB2312" w:eastAsia="仿宋_GB2312"/>
          <w:sz w:val="30"/>
          <w:szCs w:val="30"/>
        </w:rPr>
      </w:pPr>
      <w:r>
        <w:rPr>
          <w:rFonts w:hint="eastAsia" w:ascii="仿宋_GB2312" w:eastAsia="仿宋_GB2312"/>
          <w:sz w:val="30"/>
          <w:szCs w:val="30"/>
          <w:lang w:eastAsia="zh-CN"/>
        </w:rPr>
        <w:t>项目</w:t>
      </w:r>
      <w:r>
        <w:rPr>
          <w:rFonts w:hint="eastAsia" w:ascii="仿宋_GB2312" w:eastAsia="仿宋_GB2312"/>
          <w:sz w:val="30"/>
          <w:szCs w:val="30"/>
        </w:rPr>
        <w:t>按月支付服务经费，每月支付上月完成任务所应得到的服务经费。</w:t>
      </w:r>
    </w:p>
    <w:p w14:paraId="4148F9D2">
      <w:pPr>
        <w:spacing w:line="360" w:lineRule="auto"/>
        <w:ind w:firstLine="570"/>
        <w:rPr>
          <w:rFonts w:hint="eastAsia" w:ascii="黑体" w:hAnsi="黑体" w:eastAsia="黑体" w:cs="黑体"/>
          <w:sz w:val="30"/>
          <w:szCs w:val="30"/>
          <w:lang w:eastAsia="zh-CN"/>
        </w:rPr>
      </w:pPr>
      <w:r>
        <w:rPr>
          <w:rFonts w:hint="eastAsia" w:ascii="黑体" w:hAnsi="黑体" w:eastAsia="黑体" w:cs="黑体"/>
          <w:sz w:val="30"/>
          <w:szCs w:val="30"/>
          <w:lang w:eastAsia="zh-CN"/>
        </w:rPr>
        <w:t>八、其他</w:t>
      </w:r>
    </w:p>
    <w:p w14:paraId="12861FD6">
      <w:pPr>
        <w:spacing w:line="360" w:lineRule="auto"/>
        <w:ind w:firstLine="600"/>
        <w:rPr>
          <w:rFonts w:hint="eastAsia" w:ascii="仿宋_GB2312" w:eastAsia="仿宋_GB2312"/>
          <w:sz w:val="30"/>
          <w:szCs w:val="30"/>
        </w:rPr>
      </w:pPr>
      <w:r>
        <w:rPr>
          <w:rFonts w:hint="eastAsia" w:ascii="仿宋_GB2312" w:eastAsia="仿宋_GB2312"/>
          <w:sz w:val="30"/>
          <w:szCs w:val="30"/>
          <w:lang w:val="en-US" w:eastAsia="zh-CN"/>
        </w:rPr>
        <w:t>本项目面向有资质的中、小、微型企业。投标单位具有类似业绩的优先，提供最近三年内合同复印件加盖公章，提供最近三年内业主方评价优秀（或满意）的材料。</w:t>
      </w:r>
    </w:p>
    <w:p w14:paraId="6A048C02">
      <w:pPr>
        <w:spacing w:line="360" w:lineRule="auto"/>
        <w:rPr>
          <w:rFonts w:hint="eastAsia" w:ascii="仿宋_GB2312" w:eastAsia="仿宋_GB2312"/>
          <w:sz w:val="30"/>
          <w:szCs w:val="30"/>
        </w:rPr>
      </w:pPr>
    </w:p>
    <w:p w14:paraId="1509832A">
      <w:pPr>
        <w:spacing w:line="360" w:lineRule="auto"/>
        <w:rPr>
          <w:rFonts w:hint="eastAsia" w:ascii="仿宋_GB2312" w:eastAsia="仿宋_GB2312"/>
          <w:sz w:val="30"/>
          <w:szCs w:val="30"/>
        </w:rPr>
      </w:pPr>
    </w:p>
    <w:p w14:paraId="0206CC9C">
      <w:pPr>
        <w:spacing w:line="360" w:lineRule="auto"/>
        <w:ind w:firstLine="2268"/>
        <w:jc w:val="center"/>
        <w:rPr>
          <w:rFonts w:hint="eastAsia" w:ascii="仿宋_GB2312" w:eastAsia="仿宋_GB2312"/>
          <w:sz w:val="30"/>
          <w:szCs w:val="30"/>
        </w:rPr>
      </w:pPr>
      <w:r>
        <w:rPr>
          <w:rFonts w:hint="eastAsia" w:ascii="仿宋_GB2312" w:eastAsia="仿宋_GB2312"/>
          <w:sz w:val="30"/>
          <w:szCs w:val="30"/>
        </w:rPr>
        <w:t>上海市静安区人民政府共和新路街道办事处</w:t>
      </w:r>
    </w:p>
    <w:p w14:paraId="35C8C4B7">
      <w:pPr>
        <w:jc w:val="both"/>
        <w:rPr>
          <w:rFonts w:hint="eastAsia" w:ascii="仿宋" w:hAnsi="仿宋" w:eastAsia="仿宋" w:cs="仿宋"/>
          <w:bCs/>
          <w:sz w:val="44"/>
          <w:szCs w:val="44"/>
          <w:lang w:val="en-US" w:eastAsia="zh-CN"/>
        </w:rPr>
      </w:pPr>
    </w:p>
    <w:p w14:paraId="668724E8"/>
    <w:p w14:paraId="597A854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7AED7"/>
    <w:multiLevelType w:val="singleLevel"/>
    <w:tmpl w:val="CC87AED7"/>
    <w:lvl w:ilvl="0" w:tentative="0">
      <w:start w:val="2"/>
      <w:numFmt w:val="decimal"/>
      <w:suff w:val="nothing"/>
      <w:lvlText w:val="%1、"/>
      <w:lvlJc w:val="left"/>
    </w:lvl>
  </w:abstractNum>
  <w:abstractNum w:abstractNumId="1">
    <w:nsid w:val="0351791E"/>
    <w:multiLevelType w:val="singleLevel"/>
    <w:tmpl w:val="0351791E"/>
    <w:lvl w:ilvl="0" w:tentative="0">
      <w:start w:val="4"/>
      <w:numFmt w:val="decimal"/>
      <w:suff w:val="nothing"/>
      <w:lvlText w:val="%1、"/>
      <w:lvlJc w:val="left"/>
      <w:pPr>
        <w:ind w:left="3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CC221D"/>
    <w:rsid w:val="0AF66BD0"/>
    <w:rsid w:val="13CC221D"/>
    <w:rsid w:val="28794769"/>
    <w:rsid w:val="3D68584E"/>
    <w:rsid w:val="404058E5"/>
    <w:rsid w:val="41FC653D"/>
    <w:rsid w:val="434B7E8E"/>
    <w:rsid w:val="4B337309"/>
    <w:rsid w:val="532640BF"/>
    <w:rsid w:val="53F81134"/>
    <w:rsid w:val="5E9679DD"/>
    <w:rsid w:val="60F47955"/>
    <w:rsid w:val="6BBF66BA"/>
    <w:rsid w:val="7BDD7F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3542</Words>
  <Characters>3598</Characters>
  <Lines>0</Lines>
  <Paragraphs>0</Paragraphs>
  <TotalTime>11</TotalTime>
  <ScaleCrop>false</ScaleCrop>
  <LinksUpToDate>false</LinksUpToDate>
  <CharactersWithSpaces>3610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2025-03-10T07:38:00Z</dcterms:created>
  <dc:creator>dou</dc:creator>
  <cp:lastModifiedBy>待到尘埃落定时</cp:lastModifiedBy>
  <cp:lastPrinted>2025-04-16T01:04:00Z</cp:lastPrinted>
  <dcterms:modified xsi:type="dcterms:W3CDTF">2025-04-18T06:53:35Z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EA53BBD86BE7412ABCF56C3EB0F76811_13</vt:lpwstr>
  </property>
  <property fmtid="{D5CDD505-2E9C-101B-9397-08002B2CF9AE}" pid="4" name="KSOTemplateDocerSaveRecord">
    <vt:lpwstr>eyJoZGlkIjoiZTVkYjAxNTA2NmNkNTRlODkzYjNlOTNiMjZjMTI5MTAiLCJ1c2VySWQiOiI1NDYxNjc0MDMifQ==</vt:lpwstr>
  </property>
</Properties>
</file>