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14B" w:rsidRDefault="0023114B" w:rsidP="0023114B">
      <w:pPr>
        <w:spacing w:line="360" w:lineRule="auto"/>
        <w:jc w:val="center"/>
        <w:rPr>
          <w:rFonts w:ascii="楷体_GB2312" w:eastAsia="楷体_GB2312" w:hint="eastAsia"/>
          <w:sz w:val="48"/>
        </w:rPr>
      </w:pPr>
      <w:r>
        <w:rPr>
          <w:rFonts w:ascii="楷体_GB2312" w:eastAsia="楷体_GB2312" w:hint="eastAsia"/>
          <w:sz w:val="48"/>
        </w:rPr>
        <w:t>2024年静安区公园绿地保安保洁项目</w:t>
      </w:r>
    </w:p>
    <w:p w:rsidR="0023114B" w:rsidRPr="0023114B" w:rsidRDefault="0023114B" w:rsidP="0023114B">
      <w:pPr>
        <w:spacing w:line="360" w:lineRule="auto"/>
        <w:jc w:val="center"/>
        <w:rPr>
          <w:rFonts w:ascii="仿宋" w:eastAsia="仿宋" w:hAnsi="仿宋" w:hint="eastAsia"/>
          <w:sz w:val="28"/>
          <w:szCs w:val="28"/>
        </w:rPr>
      </w:pPr>
      <w:r>
        <w:rPr>
          <w:rFonts w:ascii="仿宋" w:eastAsia="仿宋" w:hAnsi="仿宋" w:hint="eastAsia"/>
          <w:sz w:val="28"/>
          <w:szCs w:val="28"/>
        </w:rPr>
        <w:t>注：1、</w:t>
      </w:r>
      <w:r w:rsidRPr="0023114B">
        <w:rPr>
          <w:rFonts w:ascii="仿宋" w:eastAsia="仿宋" w:hAnsi="仿宋" w:hint="eastAsia"/>
          <w:sz w:val="28"/>
          <w:szCs w:val="28"/>
        </w:rPr>
        <w:t>每个投标供应商中标上限2个。</w:t>
      </w:r>
    </w:p>
    <w:p w:rsidR="0023114B" w:rsidRPr="0023114B" w:rsidRDefault="0023114B" w:rsidP="0023114B">
      <w:pPr>
        <w:spacing w:line="360" w:lineRule="auto"/>
        <w:jc w:val="center"/>
        <w:rPr>
          <w:rFonts w:ascii="仿宋" w:eastAsia="仿宋" w:hAnsi="仿宋" w:hint="eastAsia"/>
          <w:sz w:val="28"/>
          <w:szCs w:val="28"/>
        </w:rPr>
      </w:pPr>
      <w:r>
        <w:rPr>
          <w:rFonts w:ascii="仿宋" w:eastAsia="仿宋" w:hAnsi="仿宋" w:hint="eastAsia"/>
          <w:sz w:val="28"/>
          <w:szCs w:val="28"/>
        </w:rPr>
        <w:t xml:space="preserve">    2、</w:t>
      </w:r>
      <w:r w:rsidRPr="0023114B">
        <w:rPr>
          <w:rFonts w:ascii="仿宋" w:eastAsia="仿宋" w:hAnsi="仿宋" w:hint="eastAsia"/>
          <w:sz w:val="28"/>
          <w:szCs w:val="28"/>
        </w:rPr>
        <w:t>本项目专门面向中小企业采购。</w:t>
      </w:r>
    </w:p>
    <w:p w:rsidR="000426AC" w:rsidRDefault="000426AC" w:rsidP="000426AC">
      <w:pPr>
        <w:jc w:val="center"/>
        <w:rPr>
          <w:rFonts w:ascii="仿宋" w:eastAsia="仿宋" w:hAnsi="仿宋"/>
          <w:b/>
          <w:sz w:val="28"/>
          <w:szCs w:val="28"/>
        </w:rPr>
      </w:pPr>
      <w:r>
        <w:rPr>
          <w:rFonts w:ascii="黑体" w:eastAsia="黑体" w:hAnsi="黑体" w:hint="eastAsia"/>
          <w:b/>
          <w:sz w:val="32"/>
          <w:szCs w:val="32"/>
        </w:rPr>
        <w:t>包1:中环永和</w:t>
      </w:r>
      <w:proofErr w:type="gramStart"/>
      <w:r>
        <w:rPr>
          <w:rFonts w:ascii="黑体" w:eastAsia="黑体" w:hAnsi="黑体" w:hint="eastAsia"/>
          <w:b/>
          <w:sz w:val="32"/>
          <w:szCs w:val="32"/>
        </w:rPr>
        <w:t>白遗桥</w:t>
      </w:r>
      <w:proofErr w:type="gramEnd"/>
      <w:r>
        <w:rPr>
          <w:rFonts w:ascii="黑体" w:eastAsia="黑体" w:hAnsi="黑体" w:hint="eastAsia"/>
          <w:b/>
          <w:sz w:val="32"/>
          <w:szCs w:val="32"/>
        </w:rPr>
        <w:t>99广中公园保保安洁</w:t>
      </w:r>
    </w:p>
    <w:p w:rsidR="000426AC" w:rsidRDefault="000426AC" w:rsidP="000426AC">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t>项目概况</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本项目为静安区绿化管理中心管理的静安中环公园、永和公园、</w:t>
      </w:r>
      <w:proofErr w:type="gramStart"/>
      <w:r>
        <w:rPr>
          <w:rFonts w:ascii="仿宋" w:eastAsia="仿宋" w:hAnsi="仿宋" w:hint="eastAsia"/>
          <w:sz w:val="28"/>
          <w:szCs w:val="28"/>
        </w:rPr>
        <w:t>白遗桥公园</w:t>
      </w:r>
      <w:proofErr w:type="gramEnd"/>
      <w:r>
        <w:rPr>
          <w:rFonts w:ascii="仿宋" w:eastAsia="仿宋" w:hAnsi="仿宋" w:hint="eastAsia"/>
          <w:sz w:val="28"/>
          <w:szCs w:val="28"/>
        </w:rPr>
        <w:t>、99广中公园委托专业管理单位以包工包料的形式提供公园保安、保洁服务。</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hint="eastAsia"/>
          <w:sz w:val="28"/>
          <w:szCs w:val="28"/>
        </w:rPr>
        <w:t>服务</w:t>
      </w:r>
      <w:r>
        <w:rPr>
          <w:rFonts w:ascii="仿宋" w:eastAsia="仿宋" w:hAnsi="仿宋" w:cs="TT24o01" w:hint="eastAsia"/>
          <w:kern w:val="0"/>
          <w:sz w:val="28"/>
          <w:szCs w:val="28"/>
        </w:rPr>
        <w:t>期限：2024年2月至12月</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项目预算为：711.06万元</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采购编号：0624-00050185</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支付方式: 按季度支付</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投标单位提供的保安、保洁服务除应达到上海市物业管理行业协会对作业、服务的规范要求外，还应满足上海市公园、绿地管理有关规定的要求，同时还应符合各公园和绿地不同类型、不同特点的保安、保洁服务需求，如公园停车管理、雕塑安全管理、贵重设备设施管理、滨水安全管理、游园秩序管理、对公园顽症的治理、重大活动和节假日安全管理，及时发现和消除各类安全隐患。</w:t>
      </w:r>
    </w:p>
    <w:p w:rsidR="000426AC" w:rsidRDefault="000426AC" w:rsidP="000426AC">
      <w:pPr>
        <w:adjustRightInd w:val="0"/>
        <w:snapToGrid w:val="0"/>
        <w:spacing w:line="264" w:lineRule="auto"/>
        <w:ind w:firstLineChars="150" w:firstLine="420"/>
        <w:rPr>
          <w:rFonts w:ascii="仿宋" w:eastAsia="仿宋" w:hAnsi="仿宋"/>
          <w:sz w:val="28"/>
          <w:szCs w:val="28"/>
        </w:rPr>
      </w:pPr>
      <w:r>
        <w:rPr>
          <w:rFonts w:ascii="仿宋" w:eastAsia="仿宋" w:hAnsi="仿宋" w:hint="eastAsia"/>
          <w:sz w:val="28"/>
          <w:szCs w:val="28"/>
        </w:rPr>
        <w:t>本次招标保安、保洁</w:t>
      </w:r>
      <w:proofErr w:type="gramStart"/>
      <w:r>
        <w:rPr>
          <w:rFonts w:ascii="仿宋" w:eastAsia="仿宋" w:hAnsi="仿宋" w:hint="eastAsia"/>
          <w:sz w:val="28"/>
          <w:szCs w:val="28"/>
        </w:rPr>
        <w:t>设岗数</w:t>
      </w:r>
      <w:proofErr w:type="gramEnd"/>
      <w:r>
        <w:rPr>
          <w:rFonts w:ascii="仿宋" w:eastAsia="仿宋" w:hAnsi="仿宋" w:hint="eastAsia"/>
          <w:sz w:val="28"/>
          <w:szCs w:val="28"/>
        </w:rPr>
        <w:t>及人数，汇总如下：（表1）</w:t>
      </w:r>
    </w:p>
    <w:tbl>
      <w:tblPr>
        <w:tblW w:w="6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3221"/>
        <w:gridCol w:w="1751"/>
      </w:tblGrid>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序号</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岗位</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b/>
                <w:sz w:val="28"/>
                <w:szCs w:val="28"/>
              </w:rPr>
            </w:pPr>
            <w:proofErr w:type="gramStart"/>
            <w:r>
              <w:rPr>
                <w:rFonts w:ascii="仿宋" w:eastAsia="仿宋" w:hAnsi="仿宋" w:hint="eastAsia"/>
                <w:b/>
                <w:sz w:val="28"/>
                <w:szCs w:val="28"/>
              </w:rPr>
              <w:t>设岗数</w:t>
            </w:r>
            <w:proofErr w:type="gramEnd"/>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项目负责人</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2</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静安中环公园（保安）</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3</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永和公园（保安）</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w:t>
            </w:r>
            <w:bookmarkStart w:id="0" w:name="_GoBack"/>
            <w:bookmarkEnd w:id="0"/>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4</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proofErr w:type="gramStart"/>
            <w:r>
              <w:rPr>
                <w:rFonts w:ascii="仿宋" w:eastAsia="仿宋" w:hAnsi="仿宋" w:hint="eastAsia"/>
                <w:sz w:val="28"/>
                <w:szCs w:val="28"/>
              </w:rPr>
              <w:t>白遗桥公园</w:t>
            </w:r>
            <w:proofErr w:type="gramEnd"/>
            <w:r>
              <w:rPr>
                <w:rFonts w:ascii="仿宋" w:eastAsia="仿宋" w:hAnsi="仿宋" w:hint="eastAsia"/>
                <w:sz w:val="28"/>
                <w:szCs w:val="28"/>
              </w:rPr>
              <w:t>（保安）</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8</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lastRenderedPageBreak/>
              <w:t>5</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99广中公园（保安）</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静安中环公园（保洁）</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23</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永和公园（保洁）</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13</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8</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proofErr w:type="gramStart"/>
            <w:r>
              <w:rPr>
                <w:rFonts w:ascii="仿宋" w:eastAsia="仿宋" w:hAnsi="仿宋" w:hint="eastAsia"/>
                <w:sz w:val="28"/>
                <w:szCs w:val="28"/>
              </w:rPr>
              <w:t>白遗桥公园</w:t>
            </w:r>
            <w:proofErr w:type="gramEnd"/>
            <w:r>
              <w:rPr>
                <w:rFonts w:ascii="仿宋" w:eastAsia="仿宋" w:hAnsi="仿宋" w:hint="eastAsia"/>
                <w:sz w:val="28"/>
                <w:szCs w:val="28"/>
              </w:rPr>
              <w:t>（保洁）</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18</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9</w:t>
            </w: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99广中公园（保洁）</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15</w:t>
            </w:r>
          </w:p>
        </w:tc>
      </w:tr>
      <w:tr w:rsidR="000426AC" w:rsidTr="00AE7E4E">
        <w:trPr>
          <w:trHeight w:val="567"/>
          <w:jc w:val="center"/>
        </w:trPr>
        <w:tc>
          <w:tcPr>
            <w:tcW w:w="1298"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p>
        </w:tc>
        <w:tc>
          <w:tcPr>
            <w:tcW w:w="322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合计</w:t>
            </w:r>
          </w:p>
        </w:tc>
        <w:tc>
          <w:tcPr>
            <w:tcW w:w="1751"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99</w:t>
            </w:r>
          </w:p>
        </w:tc>
      </w:tr>
    </w:tbl>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注：1.投标人应合理配置团队服务人数，确保达到岗位配置要求，建议服务团队人数不少于99人，同时承诺所有服务人员劳动时间符合国家和上海市有关用工法规和政策要求的规定。</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b/>
          <w:sz w:val="28"/>
          <w:szCs w:val="28"/>
        </w:rPr>
        <w:t>2.投标人需承诺，若中标为项目所有团队服务人员投保足够份额的雇主责任险、公众责任险、工伤保险费等。</w:t>
      </w:r>
    </w:p>
    <w:p w:rsidR="000426AC" w:rsidRDefault="000426AC" w:rsidP="000426AC">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t>投标人资格要求</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1、中华人民共和国境内注册的独立法人,相关经营范围；</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２、符合《中华人民共和国政府采购法》第二十二条规定的供应商及《上海市政府采购供应商登记及诚信管理办法》已登记入库的供应商。</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３、未被列入“信用中国”网站(www.creditchina.gov.cn)失信被执行人名单、重大税收违法案件当事人名单和中国政府采购网(www.ccgp.gov.cn)政府采购严重违法失信行为记录名单的供应商；投标单位应有《自行招用保安员单位备案证明》或承诺在中标后取得。</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4、投标单位应具备</w:t>
      </w:r>
      <w:r>
        <w:rPr>
          <w:rFonts w:ascii="仿宋" w:eastAsia="仿宋" w:hAnsi="仿宋" w:cs="TT24o00" w:hint="eastAsia"/>
          <w:kern w:val="0"/>
          <w:sz w:val="28"/>
          <w:szCs w:val="28"/>
        </w:rPr>
        <w:t>近</w:t>
      </w:r>
      <w:r>
        <w:rPr>
          <w:rFonts w:ascii="仿宋" w:eastAsia="仿宋" w:hAnsi="仿宋" w:cs="TT24o00"/>
          <w:kern w:val="0"/>
          <w:sz w:val="28"/>
          <w:szCs w:val="28"/>
        </w:rPr>
        <w:t>3</w:t>
      </w:r>
      <w:r>
        <w:rPr>
          <w:rFonts w:ascii="仿宋" w:eastAsia="仿宋" w:hAnsi="仿宋" w:cs="TT24o00" w:hint="eastAsia"/>
          <w:kern w:val="0"/>
          <w:sz w:val="28"/>
          <w:szCs w:val="28"/>
        </w:rPr>
        <w:t>年</w:t>
      </w:r>
      <w:r>
        <w:rPr>
          <w:rFonts w:ascii="仿宋" w:eastAsia="仿宋" w:hAnsi="仿宋" w:hint="eastAsia"/>
          <w:sz w:val="28"/>
          <w:szCs w:val="28"/>
        </w:rPr>
        <w:t>大型公共设施、公共场所、公园项目等同类项目管理经验，</w:t>
      </w:r>
      <w:r>
        <w:rPr>
          <w:rFonts w:ascii="仿宋" w:eastAsia="仿宋" w:hAnsi="仿宋" w:cs="TT24o00" w:hint="eastAsia"/>
          <w:kern w:val="0"/>
          <w:sz w:val="28"/>
          <w:szCs w:val="28"/>
        </w:rPr>
        <w:t>提供近三年类似规模同类项目业绩（以中标通知书或合同为准）</w:t>
      </w:r>
      <w:r>
        <w:rPr>
          <w:rFonts w:ascii="仿宋" w:eastAsia="仿宋" w:hAnsi="仿宋" w:hint="eastAsia"/>
          <w:sz w:val="28"/>
          <w:szCs w:val="28"/>
        </w:rPr>
        <w:t>；</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5、中标单位需在中标后承诺在本市有固定的经营场所和管理、</w:t>
      </w:r>
      <w:r>
        <w:rPr>
          <w:rFonts w:ascii="仿宋" w:eastAsia="仿宋" w:hAnsi="仿宋" w:hint="eastAsia"/>
          <w:sz w:val="28"/>
          <w:szCs w:val="28"/>
        </w:rPr>
        <w:lastRenderedPageBreak/>
        <w:t>服务人员；</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6、本项目不接受联合体投标。</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7、投标单位符合以下条件的优先：</w:t>
      </w:r>
    </w:p>
    <w:p w:rsidR="000426AC" w:rsidRDefault="000426AC" w:rsidP="000426AC">
      <w:pPr>
        <w:numPr>
          <w:ilvl w:val="0"/>
          <w:numId w:val="2"/>
        </w:numPr>
        <w:adjustRightInd w:val="0"/>
        <w:snapToGrid w:val="0"/>
        <w:spacing w:line="360" w:lineRule="auto"/>
        <w:ind w:left="0" w:firstLine="574"/>
        <w:rPr>
          <w:rFonts w:ascii="仿宋" w:eastAsia="仿宋" w:hAnsi="仿宋"/>
          <w:sz w:val="28"/>
          <w:szCs w:val="28"/>
        </w:rPr>
      </w:pPr>
      <w:r>
        <w:rPr>
          <w:rFonts w:ascii="仿宋" w:eastAsia="仿宋" w:hAnsi="仿宋" w:hint="eastAsia"/>
          <w:sz w:val="28"/>
          <w:szCs w:val="28"/>
        </w:rPr>
        <w:t>如投标单位具备《质量管理体系认证书》、《职业健康安全管理体系认证书》、《环境管理体系认证证书》等；</w:t>
      </w:r>
    </w:p>
    <w:p w:rsidR="000426AC" w:rsidRDefault="000426AC" w:rsidP="000426AC">
      <w:pPr>
        <w:numPr>
          <w:ilvl w:val="0"/>
          <w:numId w:val="2"/>
        </w:numPr>
        <w:adjustRightInd w:val="0"/>
        <w:snapToGrid w:val="0"/>
        <w:spacing w:line="360" w:lineRule="auto"/>
        <w:ind w:left="0" w:firstLine="574"/>
        <w:rPr>
          <w:rFonts w:ascii="仿宋" w:eastAsia="仿宋" w:hAnsi="仿宋"/>
          <w:sz w:val="28"/>
          <w:szCs w:val="28"/>
        </w:rPr>
      </w:pPr>
      <w:r>
        <w:rPr>
          <w:rFonts w:ascii="仿宋" w:eastAsia="仿宋" w:hAnsi="仿宋" w:hint="eastAsia"/>
          <w:sz w:val="28"/>
          <w:szCs w:val="28"/>
        </w:rPr>
        <w:t>企业信誉良好，具备上海市物业管理行业协会AAA级诚信承诺企业、纳税信用等级Ａ级；</w:t>
      </w:r>
    </w:p>
    <w:p w:rsidR="000426AC" w:rsidRDefault="000426AC" w:rsidP="000426AC">
      <w:pPr>
        <w:numPr>
          <w:ilvl w:val="0"/>
          <w:numId w:val="2"/>
        </w:numPr>
        <w:adjustRightInd w:val="0"/>
        <w:snapToGrid w:val="0"/>
        <w:spacing w:line="360" w:lineRule="auto"/>
        <w:ind w:left="0" w:firstLine="574"/>
        <w:rPr>
          <w:rFonts w:ascii="仿宋" w:eastAsia="仿宋" w:hAnsi="仿宋"/>
          <w:sz w:val="28"/>
          <w:szCs w:val="28"/>
        </w:rPr>
      </w:pPr>
      <w:r>
        <w:rPr>
          <w:rFonts w:ascii="仿宋" w:eastAsia="仿宋" w:hAnsi="仿宋" w:hint="eastAsia"/>
          <w:sz w:val="28"/>
          <w:szCs w:val="28"/>
        </w:rPr>
        <w:t>上海市物业管理行业协会百强企业；</w:t>
      </w:r>
    </w:p>
    <w:p w:rsidR="000426AC" w:rsidRDefault="000426AC" w:rsidP="000426AC">
      <w:pPr>
        <w:numPr>
          <w:ilvl w:val="0"/>
          <w:numId w:val="2"/>
        </w:numPr>
        <w:adjustRightInd w:val="0"/>
        <w:snapToGrid w:val="0"/>
        <w:spacing w:line="360" w:lineRule="auto"/>
        <w:ind w:left="0" w:firstLine="574"/>
        <w:rPr>
          <w:rFonts w:ascii="仿宋" w:eastAsia="仿宋" w:hAnsi="仿宋"/>
          <w:sz w:val="28"/>
          <w:szCs w:val="28"/>
        </w:rPr>
      </w:pPr>
      <w:r>
        <w:rPr>
          <w:rFonts w:ascii="仿宋" w:eastAsia="仿宋" w:hAnsi="仿宋" w:hint="eastAsia"/>
          <w:sz w:val="28"/>
          <w:szCs w:val="28"/>
        </w:rPr>
        <w:t>上海市文明单位。</w:t>
      </w:r>
    </w:p>
    <w:p w:rsidR="000426AC" w:rsidRDefault="000426AC" w:rsidP="000426AC">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t>招标要求</w:t>
      </w:r>
    </w:p>
    <w:p w:rsidR="000426AC" w:rsidRDefault="000426AC" w:rsidP="000426AC">
      <w:pPr>
        <w:numPr>
          <w:ilvl w:val="0"/>
          <w:numId w:val="3"/>
        </w:numPr>
        <w:adjustRightInd w:val="0"/>
        <w:snapToGrid w:val="0"/>
        <w:spacing w:line="360" w:lineRule="auto"/>
        <w:rPr>
          <w:rFonts w:ascii="仿宋" w:eastAsia="仿宋" w:hAnsi="仿宋"/>
          <w:b/>
          <w:sz w:val="28"/>
          <w:szCs w:val="28"/>
        </w:rPr>
      </w:pPr>
      <w:r>
        <w:rPr>
          <w:rFonts w:ascii="仿宋" w:eastAsia="仿宋" w:hAnsi="仿宋" w:hint="eastAsia"/>
          <w:b/>
          <w:sz w:val="28"/>
          <w:szCs w:val="28"/>
        </w:rPr>
        <w:t>人员要求</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投标单位应明确一名具有大型公共场所物业管理工作经验的</w:t>
      </w:r>
      <w:proofErr w:type="gramStart"/>
      <w:r>
        <w:rPr>
          <w:rFonts w:ascii="仿宋" w:eastAsia="仿宋" w:hAnsi="仿宋" w:hint="eastAsia"/>
          <w:sz w:val="28"/>
          <w:szCs w:val="28"/>
        </w:rPr>
        <w:t>专职项目</w:t>
      </w:r>
      <w:proofErr w:type="gramEnd"/>
      <w:r>
        <w:rPr>
          <w:rFonts w:ascii="仿宋" w:eastAsia="仿宋" w:hAnsi="仿宋" w:hint="eastAsia"/>
          <w:sz w:val="28"/>
          <w:szCs w:val="28"/>
        </w:rPr>
        <w:t>负责人总负责本次招标范围内所有驻点的公园绿地保安</w:t>
      </w:r>
      <w:r>
        <w:rPr>
          <w:rFonts w:ascii="仿宋" w:eastAsia="仿宋" w:hAnsi="仿宋" w:cs="TT24o00" w:hint="eastAsia"/>
          <w:kern w:val="0"/>
          <w:sz w:val="28"/>
          <w:szCs w:val="28"/>
        </w:rPr>
        <w:t>、保洁工作，与</w:t>
      </w:r>
      <w:r>
        <w:rPr>
          <w:rFonts w:ascii="仿宋" w:eastAsia="仿宋" w:hAnsi="仿宋" w:cs="TT24o01" w:hint="eastAsia"/>
          <w:kern w:val="0"/>
          <w:sz w:val="28"/>
          <w:szCs w:val="28"/>
        </w:rPr>
        <w:t>公园专职园长和</w:t>
      </w:r>
      <w:r>
        <w:rPr>
          <w:rFonts w:ascii="仿宋" w:eastAsia="仿宋" w:hAnsi="仿宋" w:cs="TT24o00" w:hint="eastAsia"/>
          <w:kern w:val="0"/>
          <w:sz w:val="28"/>
          <w:szCs w:val="28"/>
        </w:rPr>
        <w:t>采购单位保持对接。投标时需提供相应的资格证书、荣</w:t>
      </w:r>
      <w:r>
        <w:rPr>
          <w:rFonts w:ascii="仿宋" w:eastAsia="仿宋" w:hAnsi="仿宋" w:hint="eastAsia"/>
          <w:sz w:val="28"/>
          <w:szCs w:val="28"/>
        </w:rPr>
        <w:t>誉证书和工作经历等证明材料；</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项目负责人应具有注册物业管理师资格，本科及以上学历，持中级以上相关职称证书，并具有三年以上大型公共场所物业管理工作经历，投标时需提供工作经验经历证明和近三个月社保缴纳记录。</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保安人员必须持有相关保安资格证书并持证上岗。投标单位在中标签约时必须提供所有保安员的上岗证复印件，监控室工作的保安员需提供监控资格上岗证；</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保安人员年龄在20-45周岁之间，男性，身体健康，无既往急慢性病史者优先；保洁人员年龄在45-55周岁之间，身体健康，无既往急慢性病史者优先；</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lastRenderedPageBreak/>
        <w:t>精神面貌良好，身高不得低于170cm者优先；</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投标单位必须对每位员工进行政审，保证以前无任何案底存在。所有管理、作业人员姓名要记录在合同内，在入场前中标单位应将员工名单、通讯号码、联络地址和身份证复印件等资料交招标单位备案。</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中标单位应按中标方案配足管理及作业人员。管理及作业人员的人事管理，包括招聘、录/退用、公假、事假、病假以及所有假期直至劳动争议、纠纷均由中标单位负责。</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中标单位员工应保持100%岗位出勤率，中标单位员工如有任何假期，必须同时报驻点管理部门备案，应保证各岗位处于满员状态，替岗人员必须是投标单位驻点员工的一员。</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任何管理人员及驻点保安、保洁服务人员的调整和变动，应事先征得驻点管理单位和采购单位的同意。</w:t>
      </w:r>
    </w:p>
    <w:p w:rsidR="000426AC" w:rsidRDefault="000426AC" w:rsidP="000426AC">
      <w:pPr>
        <w:numPr>
          <w:ilvl w:val="1"/>
          <w:numId w:val="4"/>
        </w:numPr>
        <w:adjustRightInd w:val="0"/>
        <w:snapToGrid w:val="0"/>
        <w:spacing w:line="360" w:lineRule="auto"/>
        <w:rPr>
          <w:rFonts w:ascii="仿宋" w:eastAsia="仿宋" w:hAnsi="仿宋"/>
          <w:sz w:val="28"/>
          <w:szCs w:val="28"/>
        </w:rPr>
      </w:pPr>
      <w:r>
        <w:rPr>
          <w:rFonts w:ascii="仿宋" w:eastAsia="仿宋" w:hAnsi="仿宋" w:hint="eastAsia"/>
          <w:sz w:val="28"/>
          <w:szCs w:val="28"/>
        </w:rPr>
        <w:t>中标单位</w:t>
      </w:r>
      <w:proofErr w:type="gramStart"/>
      <w:r>
        <w:rPr>
          <w:rFonts w:ascii="仿宋" w:eastAsia="仿宋" w:hAnsi="仿宋" w:hint="eastAsia"/>
          <w:sz w:val="28"/>
          <w:szCs w:val="28"/>
        </w:rPr>
        <w:t>需承诺</w:t>
      </w:r>
      <w:proofErr w:type="gramEnd"/>
      <w:r>
        <w:rPr>
          <w:rFonts w:ascii="仿宋" w:eastAsia="仿宋" w:hAnsi="仿宋" w:hint="eastAsia"/>
          <w:sz w:val="28"/>
          <w:szCs w:val="28"/>
        </w:rPr>
        <w:t>所有现场物业管理人员、保安、保洁人员均无任何违法犯罪行为。</w:t>
      </w:r>
    </w:p>
    <w:p w:rsidR="000426AC" w:rsidRDefault="000426AC" w:rsidP="000426AC">
      <w:pPr>
        <w:numPr>
          <w:ilvl w:val="0"/>
          <w:numId w:val="3"/>
        </w:numPr>
        <w:adjustRightInd w:val="0"/>
        <w:snapToGrid w:val="0"/>
        <w:spacing w:line="360" w:lineRule="auto"/>
        <w:rPr>
          <w:rFonts w:ascii="仿宋" w:eastAsia="仿宋" w:hAnsi="仿宋"/>
          <w:b/>
          <w:sz w:val="28"/>
          <w:szCs w:val="28"/>
        </w:rPr>
      </w:pPr>
      <w:r>
        <w:rPr>
          <w:rFonts w:ascii="仿宋" w:eastAsia="仿宋" w:hAnsi="仿宋" w:hint="eastAsia"/>
          <w:b/>
          <w:sz w:val="28"/>
          <w:szCs w:val="28"/>
        </w:rPr>
        <w:t>器材要求</w:t>
      </w:r>
    </w:p>
    <w:p w:rsidR="000426AC" w:rsidRDefault="000426AC" w:rsidP="000426AC">
      <w:pPr>
        <w:numPr>
          <w:ilvl w:val="1"/>
          <w:numId w:val="5"/>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易</w:t>
      </w:r>
      <w:r>
        <w:rPr>
          <w:rFonts w:ascii="仿宋" w:eastAsia="仿宋" w:hAnsi="仿宋" w:cs="TT24o00" w:hint="eastAsia"/>
          <w:kern w:val="0"/>
          <w:sz w:val="28"/>
          <w:szCs w:val="28"/>
        </w:rPr>
        <w:t>耗</w:t>
      </w:r>
      <w:r>
        <w:rPr>
          <w:rFonts w:ascii="仿宋" w:eastAsia="仿宋" w:hAnsi="仿宋" w:cs="TT24o01" w:hint="eastAsia"/>
          <w:kern w:val="0"/>
          <w:sz w:val="28"/>
          <w:szCs w:val="28"/>
        </w:rPr>
        <w:t>品</w:t>
      </w:r>
      <w:r>
        <w:rPr>
          <w:rFonts w:ascii="仿宋" w:eastAsia="仿宋" w:hAnsi="仿宋" w:cs="TT24o00" w:hint="eastAsia"/>
          <w:kern w:val="0"/>
          <w:sz w:val="28"/>
          <w:szCs w:val="28"/>
        </w:rPr>
        <w:t>的费用：如卫生保洁工具、电</w:t>
      </w:r>
      <w:r>
        <w:rPr>
          <w:rFonts w:ascii="仿宋" w:eastAsia="仿宋" w:hAnsi="仿宋" w:cs="TT24o01" w:hint="eastAsia"/>
          <w:kern w:val="0"/>
          <w:sz w:val="28"/>
          <w:szCs w:val="28"/>
        </w:rPr>
        <w:t>筒灯泡</w:t>
      </w:r>
      <w:r>
        <w:rPr>
          <w:rFonts w:ascii="仿宋" w:eastAsia="仿宋" w:hAnsi="仿宋" w:cs="TT24o00" w:hint="eastAsia"/>
          <w:kern w:val="0"/>
          <w:sz w:val="28"/>
          <w:szCs w:val="28"/>
        </w:rPr>
        <w:t>、电</w:t>
      </w:r>
      <w:r>
        <w:rPr>
          <w:rFonts w:ascii="仿宋" w:eastAsia="仿宋" w:hAnsi="仿宋" w:cs="TT24o01" w:hint="eastAsia"/>
          <w:kern w:val="0"/>
          <w:sz w:val="28"/>
          <w:szCs w:val="28"/>
        </w:rPr>
        <w:t>池</w:t>
      </w:r>
      <w:r>
        <w:rPr>
          <w:rFonts w:ascii="仿宋" w:eastAsia="仿宋" w:hAnsi="仿宋" w:cs="TT24o00" w:hint="eastAsia"/>
          <w:kern w:val="0"/>
          <w:sz w:val="28"/>
          <w:szCs w:val="28"/>
        </w:rPr>
        <w:t>、对讲机电池板、员工证件制作及日</w:t>
      </w:r>
      <w:r>
        <w:rPr>
          <w:rFonts w:ascii="仿宋" w:eastAsia="仿宋" w:hAnsi="仿宋" w:cs="TT24o01" w:hint="eastAsia"/>
          <w:kern w:val="0"/>
          <w:sz w:val="28"/>
          <w:szCs w:val="28"/>
        </w:rPr>
        <w:t>常生活</w:t>
      </w:r>
      <w:r>
        <w:rPr>
          <w:rFonts w:ascii="仿宋" w:eastAsia="仿宋" w:hAnsi="仿宋" w:cs="TT24o00" w:hint="eastAsia"/>
          <w:kern w:val="0"/>
          <w:sz w:val="28"/>
          <w:szCs w:val="28"/>
        </w:rPr>
        <w:t>所需之</w:t>
      </w:r>
      <w:r>
        <w:rPr>
          <w:rFonts w:ascii="仿宋" w:eastAsia="仿宋" w:hAnsi="仿宋" w:cs="TT24o01" w:hint="eastAsia"/>
          <w:kern w:val="0"/>
          <w:sz w:val="28"/>
          <w:szCs w:val="28"/>
        </w:rPr>
        <w:t>设</w:t>
      </w:r>
      <w:r>
        <w:rPr>
          <w:rFonts w:ascii="仿宋" w:eastAsia="仿宋" w:hAnsi="仿宋" w:cs="TT24o00" w:hint="eastAsia"/>
          <w:kern w:val="0"/>
          <w:sz w:val="28"/>
          <w:szCs w:val="28"/>
        </w:rPr>
        <w:t>备（电</w:t>
      </w:r>
      <w:r>
        <w:rPr>
          <w:rFonts w:ascii="仿宋" w:eastAsia="仿宋" w:hAnsi="仿宋" w:cs="TT24o01" w:hint="eastAsia"/>
          <w:kern w:val="0"/>
          <w:sz w:val="28"/>
          <w:szCs w:val="28"/>
        </w:rPr>
        <w:t>冰箱</w:t>
      </w:r>
      <w:r>
        <w:rPr>
          <w:rFonts w:ascii="仿宋" w:eastAsia="仿宋" w:hAnsi="仿宋" w:cs="TT24o00" w:hint="eastAsia"/>
          <w:kern w:val="0"/>
          <w:sz w:val="28"/>
          <w:szCs w:val="28"/>
        </w:rPr>
        <w:t>、</w:t>
      </w:r>
      <w:r>
        <w:rPr>
          <w:rFonts w:ascii="仿宋" w:eastAsia="仿宋" w:hAnsi="仿宋" w:cs="TT24o01" w:hint="eastAsia"/>
          <w:kern w:val="0"/>
          <w:sz w:val="28"/>
          <w:szCs w:val="28"/>
        </w:rPr>
        <w:t>微波炉等</w:t>
      </w:r>
      <w:r>
        <w:rPr>
          <w:rFonts w:ascii="仿宋" w:eastAsia="仿宋" w:hAnsi="仿宋" w:cs="TT24o00" w:hint="eastAsia"/>
          <w:kern w:val="0"/>
          <w:sz w:val="28"/>
          <w:szCs w:val="28"/>
        </w:rPr>
        <w:t>）</w:t>
      </w:r>
      <w:r>
        <w:rPr>
          <w:rFonts w:ascii="仿宋" w:eastAsia="仿宋" w:hAnsi="仿宋" w:cs="TT24o01" w:hint="eastAsia"/>
          <w:kern w:val="0"/>
          <w:sz w:val="28"/>
          <w:szCs w:val="28"/>
        </w:rPr>
        <w:t>均</w:t>
      </w:r>
      <w:r>
        <w:rPr>
          <w:rFonts w:ascii="仿宋" w:eastAsia="仿宋" w:hAnsi="仿宋" w:cs="TT24o00" w:hint="eastAsia"/>
          <w:kern w:val="0"/>
          <w:sz w:val="28"/>
          <w:szCs w:val="28"/>
        </w:rPr>
        <w:t>由中标单位承担。</w:t>
      </w:r>
    </w:p>
    <w:p w:rsidR="000426AC" w:rsidRDefault="000426AC" w:rsidP="000426AC">
      <w:pPr>
        <w:numPr>
          <w:ilvl w:val="1"/>
          <w:numId w:val="5"/>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服务管理操作中所有设备器材，如对</w:t>
      </w:r>
      <w:r>
        <w:rPr>
          <w:rFonts w:ascii="仿宋" w:eastAsia="仿宋" w:hAnsi="仿宋" w:cs="TT24o01" w:hint="eastAsia"/>
          <w:kern w:val="0"/>
          <w:sz w:val="28"/>
          <w:szCs w:val="28"/>
        </w:rPr>
        <w:t>机</w:t>
      </w:r>
      <w:proofErr w:type="gramStart"/>
      <w:r>
        <w:rPr>
          <w:rFonts w:ascii="仿宋" w:eastAsia="仿宋" w:hAnsi="仿宋" w:cs="TT24o01" w:hint="eastAsia"/>
          <w:kern w:val="0"/>
          <w:sz w:val="28"/>
          <w:szCs w:val="28"/>
        </w:rPr>
        <w:t>机</w:t>
      </w:r>
      <w:proofErr w:type="gramEnd"/>
      <w:r>
        <w:rPr>
          <w:rFonts w:ascii="仿宋" w:eastAsia="仿宋" w:hAnsi="仿宋" w:cs="TT24o00" w:hint="eastAsia"/>
          <w:kern w:val="0"/>
          <w:sz w:val="28"/>
          <w:szCs w:val="28"/>
        </w:rPr>
        <w:t>、</w:t>
      </w:r>
      <w:r>
        <w:rPr>
          <w:rFonts w:ascii="仿宋" w:eastAsia="仿宋" w:hAnsi="仿宋" w:cs="TT24o01" w:hint="eastAsia"/>
          <w:kern w:val="0"/>
          <w:sz w:val="28"/>
          <w:szCs w:val="28"/>
        </w:rPr>
        <w:t>强光</w:t>
      </w:r>
      <w:r>
        <w:rPr>
          <w:rFonts w:ascii="仿宋" w:eastAsia="仿宋" w:hAnsi="仿宋" w:cs="TT24o00" w:hint="eastAsia"/>
          <w:kern w:val="0"/>
          <w:sz w:val="28"/>
          <w:szCs w:val="28"/>
        </w:rPr>
        <w:t>电</w:t>
      </w:r>
      <w:r>
        <w:rPr>
          <w:rFonts w:ascii="仿宋" w:eastAsia="仿宋" w:hAnsi="仿宋" w:cs="TT24o01" w:hint="eastAsia"/>
          <w:kern w:val="0"/>
          <w:sz w:val="28"/>
          <w:szCs w:val="28"/>
        </w:rPr>
        <w:t>筒</w:t>
      </w:r>
      <w:r>
        <w:rPr>
          <w:rFonts w:ascii="仿宋" w:eastAsia="仿宋" w:hAnsi="仿宋" w:cs="TT24o00" w:hint="eastAsia"/>
          <w:kern w:val="0"/>
          <w:sz w:val="28"/>
          <w:szCs w:val="28"/>
        </w:rPr>
        <w:t>、</w:t>
      </w:r>
      <w:r>
        <w:rPr>
          <w:rFonts w:ascii="仿宋" w:eastAsia="仿宋" w:hAnsi="仿宋" w:cs="TT24o01" w:hint="eastAsia"/>
          <w:kern w:val="0"/>
          <w:sz w:val="28"/>
          <w:szCs w:val="28"/>
        </w:rPr>
        <w:t>警棍</w:t>
      </w:r>
      <w:r>
        <w:rPr>
          <w:rFonts w:ascii="仿宋" w:eastAsia="仿宋" w:hAnsi="仿宋" w:cs="TT24o00" w:hint="eastAsia"/>
          <w:kern w:val="0"/>
          <w:sz w:val="28"/>
          <w:szCs w:val="28"/>
        </w:rPr>
        <w:t>、电</w:t>
      </w:r>
      <w:r>
        <w:rPr>
          <w:rFonts w:ascii="仿宋" w:eastAsia="仿宋" w:hAnsi="仿宋" w:cs="TT24o01" w:hint="eastAsia"/>
          <w:kern w:val="0"/>
          <w:sz w:val="28"/>
          <w:szCs w:val="28"/>
        </w:rPr>
        <w:t>扇</w:t>
      </w:r>
      <w:r>
        <w:rPr>
          <w:rFonts w:ascii="仿宋" w:eastAsia="仿宋" w:hAnsi="仿宋" w:cs="TT24o00" w:hint="eastAsia"/>
          <w:kern w:val="0"/>
          <w:sz w:val="28"/>
          <w:szCs w:val="28"/>
        </w:rPr>
        <w:t>、</w:t>
      </w:r>
      <w:r>
        <w:rPr>
          <w:rFonts w:ascii="仿宋" w:eastAsia="仿宋" w:hAnsi="仿宋" w:cs="TT24o01" w:hint="eastAsia"/>
          <w:kern w:val="0"/>
          <w:sz w:val="28"/>
          <w:szCs w:val="28"/>
        </w:rPr>
        <w:t>取暖器</w:t>
      </w:r>
      <w:r>
        <w:rPr>
          <w:rFonts w:ascii="仿宋" w:eastAsia="仿宋" w:hAnsi="仿宋" w:cs="TT24o00" w:hint="eastAsia"/>
          <w:kern w:val="0"/>
          <w:sz w:val="28"/>
          <w:szCs w:val="28"/>
        </w:rPr>
        <w:t>、服装、</w:t>
      </w:r>
      <w:r>
        <w:rPr>
          <w:rFonts w:ascii="仿宋" w:eastAsia="仿宋" w:hAnsi="仿宋" w:cs="TT24o01" w:hint="eastAsia"/>
          <w:kern w:val="0"/>
          <w:sz w:val="28"/>
          <w:szCs w:val="28"/>
        </w:rPr>
        <w:t>雨衣雨</w:t>
      </w:r>
      <w:r>
        <w:rPr>
          <w:rFonts w:ascii="仿宋" w:eastAsia="仿宋" w:hAnsi="仿宋" w:cs="TT24o00" w:hint="eastAsia"/>
          <w:kern w:val="0"/>
          <w:sz w:val="28"/>
          <w:szCs w:val="28"/>
        </w:rPr>
        <w:t>具、</w:t>
      </w:r>
      <w:r>
        <w:rPr>
          <w:rFonts w:ascii="仿宋" w:eastAsia="仿宋" w:hAnsi="仿宋" w:cs="TT24o01" w:hint="eastAsia"/>
          <w:kern w:val="0"/>
          <w:sz w:val="28"/>
          <w:szCs w:val="28"/>
        </w:rPr>
        <w:t>手套</w:t>
      </w:r>
      <w:r>
        <w:rPr>
          <w:rFonts w:ascii="仿宋" w:eastAsia="仿宋" w:hAnsi="仿宋" w:cs="TT24o00" w:hint="eastAsia"/>
          <w:kern w:val="0"/>
          <w:sz w:val="28"/>
          <w:szCs w:val="28"/>
        </w:rPr>
        <w:t>、</w:t>
      </w:r>
      <w:r>
        <w:rPr>
          <w:rFonts w:ascii="仿宋" w:eastAsia="仿宋" w:hAnsi="仿宋" w:cs="TT24o01" w:hint="eastAsia"/>
          <w:kern w:val="0"/>
          <w:sz w:val="28"/>
          <w:szCs w:val="28"/>
        </w:rPr>
        <w:t>劳</w:t>
      </w:r>
      <w:r>
        <w:rPr>
          <w:rFonts w:ascii="仿宋" w:eastAsia="仿宋" w:hAnsi="仿宋" w:cs="TT24o00" w:hint="eastAsia"/>
          <w:kern w:val="0"/>
          <w:sz w:val="28"/>
          <w:szCs w:val="28"/>
        </w:rPr>
        <w:t>保用</w:t>
      </w:r>
      <w:r>
        <w:rPr>
          <w:rFonts w:ascii="仿宋" w:eastAsia="仿宋" w:hAnsi="仿宋" w:cs="TT24o01" w:hint="eastAsia"/>
          <w:kern w:val="0"/>
          <w:sz w:val="28"/>
          <w:szCs w:val="28"/>
        </w:rPr>
        <w:t>品等均</w:t>
      </w:r>
      <w:r>
        <w:rPr>
          <w:rFonts w:ascii="仿宋" w:eastAsia="仿宋" w:hAnsi="仿宋" w:cs="TT24o00" w:hint="eastAsia"/>
          <w:kern w:val="0"/>
          <w:sz w:val="28"/>
          <w:szCs w:val="28"/>
        </w:rPr>
        <w:t>由中标单位承担。</w:t>
      </w:r>
    </w:p>
    <w:p w:rsidR="000426AC" w:rsidRDefault="000426AC" w:rsidP="000426AC">
      <w:pPr>
        <w:numPr>
          <w:ilvl w:val="0"/>
          <w:numId w:val="3"/>
        </w:numPr>
        <w:adjustRightInd w:val="0"/>
        <w:snapToGrid w:val="0"/>
        <w:spacing w:line="360" w:lineRule="auto"/>
        <w:rPr>
          <w:rFonts w:ascii="仿宋" w:eastAsia="仿宋" w:hAnsi="仿宋"/>
          <w:b/>
          <w:sz w:val="28"/>
          <w:szCs w:val="28"/>
        </w:rPr>
      </w:pPr>
      <w:r>
        <w:rPr>
          <w:rFonts w:ascii="仿宋" w:eastAsia="仿宋" w:hAnsi="仿宋" w:hint="eastAsia"/>
          <w:b/>
          <w:sz w:val="28"/>
          <w:szCs w:val="28"/>
        </w:rPr>
        <w:t>需求服务内容</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每个驻点公园绿地应配备一名物业服务（保安、保洁）班组长。</w:t>
      </w:r>
      <w:r>
        <w:rPr>
          <w:rFonts w:ascii="仿宋" w:eastAsia="仿宋" w:hAnsi="仿宋" w:cs="TT24o01" w:hint="eastAsia"/>
          <w:kern w:val="0"/>
          <w:sz w:val="28"/>
          <w:szCs w:val="28"/>
        </w:rPr>
        <w:t>班组长应服从公园专职园长的指挥安排</w:t>
      </w:r>
      <w:r>
        <w:rPr>
          <w:rFonts w:ascii="仿宋" w:eastAsia="仿宋" w:hAnsi="仿宋" w:cs="TT24o00" w:hint="eastAsia"/>
          <w:kern w:val="0"/>
          <w:sz w:val="28"/>
          <w:szCs w:val="28"/>
        </w:rPr>
        <w:t>，配合做好专职园长交办</w:t>
      </w:r>
      <w:r>
        <w:rPr>
          <w:rFonts w:ascii="仿宋" w:eastAsia="仿宋" w:hAnsi="仿宋" w:cs="TT24o00" w:hint="eastAsia"/>
          <w:kern w:val="0"/>
          <w:sz w:val="28"/>
          <w:szCs w:val="28"/>
        </w:rPr>
        <w:lastRenderedPageBreak/>
        <w:t>的工作。</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中标单位应按照采购单位制定的各公园绿地保安、保洁人数（参见表1）结合实际情况制定合理的管理、保安、保洁岗位设置和人员安排，提供岗位设置方案。</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做好公园开园安全检查、园容厕所保洁准备和公园闭园安全检查、园容厕所保洁收尾工作。</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物业服务人员推</w:t>
      </w:r>
      <w:proofErr w:type="gramStart"/>
      <w:r>
        <w:rPr>
          <w:rFonts w:ascii="仿宋" w:eastAsia="仿宋" w:hAnsi="仿宋" w:cs="TT24o00" w:hint="eastAsia"/>
          <w:kern w:val="0"/>
          <w:sz w:val="28"/>
          <w:szCs w:val="28"/>
        </w:rPr>
        <w:t>行首问</w:t>
      </w:r>
      <w:proofErr w:type="gramEnd"/>
      <w:r>
        <w:rPr>
          <w:rFonts w:ascii="仿宋" w:eastAsia="仿宋" w:hAnsi="仿宋" w:cs="TT24o00" w:hint="eastAsia"/>
          <w:kern w:val="0"/>
          <w:sz w:val="28"/>
          <w:szCs w:val="28"/>
        </w:rPr>
        <w:t>责任制，面对游客询问，必须耐心详细解答。</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设置门岗，在公园开放时间段门岗保安员必须立岗服务，建立专门的门岗管理制度及物资出入管理制度。</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设置巡逻岗，根据驻点情况划定巡逻区域，加强巡视，单一巡逻区域内要做到每30分钟内全覆盖，巡逻岗的设置及安排应反映在投标文件中。</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合理利用公园现有监控探头，配合岗位设置方案，将公园全部范围纳入保安监管范围，做到零死角。投标单位应提供监控操作方案。</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监控录像视频由公园管理部门工作人员负责导出，保安员不得随意更改和删除监控录像内容。监控发生故障时应及时向公园管理部门报修，并配合维修部人员对监控设施的检查维修。</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积极维持各驻点公共秩序，确保绿化、设施、设备安全，做到全年无重大人为责任事故，无损害绿化、破坏设施事件发生。</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对各类违反游园须知、破坏绿化、损坏设施、对驻点公共财产和人身安全造成危害或存在潜在危险的行为应及时文明规劝制止，如已造成损失的应及时报告园长要求行为人对损失进行赔偿。</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做好公园临河、临水的劝阻及提醒工作，严禁游客翻越河边栏杆，</w:t>
      </w:r>
      <w:r>
        <w:rPr>
          <w:rFonts w:ascii="仿宋" w:eastAsia="仿宋" w:hAnsi="仿宋" w:cs="TT24o00" w:hint="eastAsia"/>
          <w:kern w:val="0"/>
          <w:sz w:val="28"/>
          <w:szCs w:val="28"/>
        </w:rPr>
        <w:lastRenderedPageBreak/>
        <w:t>对游客位于临河、临水区域的不安全游园行为要坚决加以制止，不听劝阻的要及时向驻点管理部门上报。</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加强对园内雕塑的安全保卫，建立雕塑情况日检表，确保雕塑完好率100%。如因中标单位的责任造成雕塑损坏或被盗的，中标单位应与采购单位进行协商处理。</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加强夜间巡逻管理。夜间巡逻应严格按时、按指定路线巡逻，要求每60分钟全覆盖巡视检查一次，如发现异常情况，应立即上报。中标单位必须每月不少于一次对夜间驻点保安工作情况进行抽查，并将检查状况上报驻点管理部门和采购单位。</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加强对园内拳操锻炼游客的管理，做到管理有序。发现矛盾纠纷要及时进行规劝，对违反公共秩序的锻炼人员要进行询问，不听规劝者要带至值班室，并作好笔录旁证。</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对群众自发性聚会要主动规劝引导，教育群众遵守公园管理规定，维持好现场秩序，及时向上级部门汇报，严禁保安直接与游客发生冲突，避免造成不良后果。</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做好失物招领工作，必须逐件登记，及时联系失主，凭有效身份证明领回失物。</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停车管理，指导在指定停车地点规范停车。未经驻点管理部门和采购单位允许，禁止在公园范围内停放机动车和非机动车。</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与地区警署联系，共建治安联防，加强公园的治安管理。</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proofErr w:type="gramStart"/>
      <w:r>
        <w:rPr>
          <w:rFonts w:ascii="仿宋" w:eastAsia="仿宋" w:hAnsi="仿宋" w:cs="TT24o00" w:hint="eastAsia"/>
          <w:kern w:val="0"/>
          <w:sz w:val="28"/>
          <w:szCs w:val="28"/>
        </w:rPr>
        <w:t>遇各类</w:t>
      </w:r>
      <w:proofErr w:type="gramEnd"/>
      <w:r>
        <w:rPr>
          <w:rFonts w:ascii="仿宋" w:eastAsia="仿宋" w:hAnsi="仿宋" w:cs="TT24o00" w:hint="eastAsia"/>
          <w:kern w:val="0"/>
          <w:sz w:val="28"/>
          <w:szCs w:val="28"/>
        </w:rPr>
        <w:t>重大活动、事件以及其他需要保安员延时工作的情况，中标单位必须积极配合采购单位和驻点管理部门，及时对人员进行调配，直至圆满完成（</w:t>
      </w:r>
      <w:proofErr w:type="gramStart"/>
      <w:r>
        <w:rPr>
          <w:rFonts w:ascii="仿宋" w:eastAsia="仿宋" w:hAnsi="仿宋" w:cs="TT24o00" w:hint="eastAsia"/>
          <w:kern w:val="0"/>
          <w:sz w:val="28"/>
          <w:szCs w:val="28"/>
        </w:rPr>
        <w:t>不</w:t>
      </w:r>
      <w:proofErr w:type="gramEnd"/>
      <w:r>
        <w:rPr>
          <w:rFonts w:ascii="仿宋" w:eastAsia="仿宋" w:hAnsi="仿宋" w:cs="TT24o00" w:hint="eastAsia"/>
          <w:kern w:val="0"/>
          <w:sz w:val="28"/>
          <w:szCs w:val="28"/>
        </w:rPr>
        <w:t>另行支付延时工作费用）。</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建立晨会制度和保安交接班制度等各类管理制度、操作程序和流程图。所有制度和流程等应反映在投标内容中。</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lastRenderedPageBreak/>
        <w:t>门前三包，保安要负责做好保安办公室、监控室、岗亭的清洁工作，每天上岗前30分钟做好个人工作区域的卫生工作。</w:t>
      </w:r>
    </w:p>
    <w:p w:rsidR="000426AC" w:rsidRDefault="000426AC" w:rsidP="000426AC">
      <w:pPr>
        <w:numPr>
          <w:ilvl w:val="1"/>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熟悉各种消防设备的位置和使用功能，并熟记在心。仔细查看，消除隐患。检查各配电房、泵房是否保持常闭、上锁，禁止闲人入内，如果发现存在安全隐患应及时通知公园管理部门。</w:t>
      </w:r>
    </w:p>
    <w:p w:rsidR="000426AC" w:rsidRDefault="000426AC" w:rsidP="000426AC">
      <w:pPr>
        <w:numPr>
          <w:ilvl w:val="1"/>
          <w:numId w:val="6"/>
        </w:numPr>
        <w:adjustRightInd w:val="0"/>
        <w:snapToGrid w:val="0"/>
        <w:spacing w:line="360" w:lineRule="auto"/>
        <w:rPr>
          <w:rFonts w:ascii="仿宋" w:eastAsia="仿宋" w:hAnsi="仿宋" w:cs="TT24o01"/>
          <w:kern w:val="0"/>
          <w:sz w:val="28"/>
          <w:szCs w:val="28"/>
        </w:rPr>
      </w:pPr>
      <w:r>
        <w:rPr>
          <w:rFonts w:ascii="仿宋" w:eastAsia="仿宋" w:hAnsi="仿宋" w:cs="TT24o00" w:hint="eastAsia"/>
          <w:kern w:val="0"/>
          <w:sz w:val="28"/>
          <w:szCs w:val="28"/>
        </w:rPr>
        <w:t>制定各类突发事件如火灾、安全事故、</w:t>
      </w:r>
      <w:proofErr w:type="gramStart"/>
      <w:r>
        <w:rPr>
          <w:rFonts w:ascii="仿宋" w:eastAsia="仿宋" w:hAnsi="仿宋" w:cs="TT24o00" w:hint="eastAsia"/>
          <w:kern w:val="0"/>
          <w:sz w:val="28"/>
          <w:szCs w:val="28"/>
        </w:rPr>
        <w:t>集访等</w:t>
      </w:r>
      <w:proofErr w:type="gramEnd"/>
      <w:r>
        <w:rPr>
          <w:rFonts w:ascii="仿宋" w:eastAsia="仿宋" w:hAnsi="仿宋" w:cs="TT24o00" w:hint="eastAsia"/>
          <w:kern w:val="0"/>
          <w:sz w:val="28"/>
          <w:szCs w:val="28"/>
        </w:rPr>
        <w:t>的应急预案，有处置突发事件就地调</w:t>
      </w:r>
      <w:r>
        <w:rPr>
          <w:rFonts w:ascii="仿宋" w:eastAsia="仿宋" w:hAnsi="仿宋" w:cs="TT24o01" w:hint="eastAsia"/>
          <w:kern w:val="0"/>
          <w:sz w:val="28"/>
          <w:szCs w:val="28"/>
        </w:rPr>
        <w:t>动配置资源的能力，应急预案要反映在投标文件中。</w:t>
      </w:r>
    </w:p>
    <w:p w:rsidR="000426AC" w:rsidRDefault="000426AC" w:rsidP="000426AC">
      <w:pPr>
        <w:numPr>
          <w:ilvl w:val="0"/>
          <w:numId w:val="3"/>
        </w:numPr>
        <w:adjustRightInd w:val="0"/>
        <w:snapToGrid w:val="0"/>
        <w:spacing w:beforeLines="50" w:afterLines="50" w:line="360" w:lineRule="auto"/>
        <w:ind w:left="357" w:hanging="357"/>
        <w:rPr>
          <w:rFonts w:ascii="仿宋" w:eastAsia="仿宋" w:hAnsi="仿宋"/>
          <w:b/>
          <w:sz w:val="28"/>
          <w:szCs w:val="28"/>
        </w:rPr>
      </w:pPr>
      <w:r>
        <w:rPr>
          <w:rFonts w:ascii="仿宋" w:eastAsia="仿宋" w:hAnsi="仿宋" w:hint="eastAsia"/>
          <w:b/>
          <w:sz w:val="28"/>
          <w:szCs w:val="28"/>
        </w:rPr>
        <w:t>公园绿地保洁标准</w:t>
      </w:r>
    </w:p>
    <w:p w:rsidR="000426AC" w:rsidRDefault="000426AC" w:rsidP="000426AC">
      <w:pPr>
        <w:numPr>
          <w:ilvl w:val="1"/>
          <w:numId w:val="7"/>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公园保洁</w:t>
      </w:r>
      <w:bookmarkStart w:id="1" w:name="_Toc50401569"/>
      <w:r>
        <w:rPr>
          <w:rFonts w:ascii="仿宋" w:eastAsia="仿宋" w:hAnsi="仿宋" w:cs="TT24o00" w:hint="eastAsia"/>
          <w:kern w:val="0"/>
          <w:sz w:val="28"/>
          <w:szCs w:val="28"/>
        </w:rPr>
        <w:t>工作时间表</w:t>
      </w:r>
      <w:bookmarkEnd w:id="1"/>
      <w:r>
        <w:rPr>
          <w:rFonts w:ascii="仿宋" w:eastAsia="仿宋" w:hAnsi="仿宋" w:cs="TT24o00" w:hint="eastAsia"/>
          <w:kern w:val="0"/>
          <w:sz w:val="28"/>
          <w:szCs w:val="28"/>
        </w:rPr>
        <w:t>：</w:t>
      </w:r>
    </w:p>
    <w:tbl>
      <w:tblPr>
        <w:tblW w:w="5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2670"/>
      </w:tblGrid>
      <w:tr w:rsidR="000426AC" w:rsidTr="00AE7E4E">
        <w:trPr>
          <w:trHeight w:val="270"/>
          <w:jc w:val="center"/>
        </w:trPr>
        <w:tc>
          <w:tcPr>
            <w:tcW w:w="263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宋体" w:hAnsi="宋体"/>
                <w:b/>
                <w:bCs/>
                <w:kern w:val="0"/>
                <w:sz w:val="24"/>
                <w:szCs w:val="24"/>
              </w:rPr>
            </w:pPr>
            <w:r>
              <w:rPr>
                <w:rFonts w:ascii="宋体" w:hAnsi="宋体" w:hint="eastAsia"/>
                <w:b/>
                <w:bCs/>
                <w:kern w:val="0"/>
                <w:sz w:val="24"/>
                <w:szCs w:val="24"/>
              </w:rPr>
              <w:t>工作月份</w:t>
            </w:r>
          </w:p>
        </w:tc>
        <w:tc>
          <w:tcPr>
            <w:tcW w:w="2670"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宋体" w:hAnsi="宋体"/>
                <w:b/>
                <w:bCs/>
                <w:kern w:val="0"/>
                <w:sz w:val="24"/>
                <w:szCs w:val="24"/>
              </w:rPr>
            </w:pPr>
            <w:r>
              <w:rPr>
                <w:rFonts w:ascii="宋体" w:hAnsi="宋体" w:hint="eastAsia"/>
                <w:b/>
                <w:bCs/>
                <w:kern w:val="0"/>
                <w:sz w:val="24"/>
                <w:szCs w:val="24"/>
              </w:rPr>
              <w:t>保洁时间</w:t>
            </w:r>
          </w:p>
        </w:tc>
      </w:tr>
      <w:tr w:rsidR="000426AC" w:rsidTr="00AE7E4E">
        <w:trPr>
          <w:trHeight w:val="270"/>
          <w:jc w:val="center"/>
        </w:trPr>
        <w:tc>
          <w:tcPr>
            <w:tcW w:w="263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宋体" w:hAnsi="宋体"/>
                <w:kern w:val="0"/>
                <w:sz w:val="24"/>
                <w:szCs w:val="24"/>
              </w:rPr>
            </w:pPr>
            <w:r>
              <w:rPr>
                <w:rFonts w:ascii="宋体" w:hAnsi="宋体" w:hint="eastAsia"/>
                <w:kern w:val="0"/>
                <w:sz w:val="24"/>
                <w:szCs w:val="24"/>
              </w:rPr>
              <w:t>5月-10月</w:t>
            </w:r>
          </w:p>
        </w:tc>
        <w:tc>
          <w:tcPr>
            <w:tcW w:w="2670"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宋体" w:hAnsi="宋体"/>
                <w:kern w:val="0"/>
                <w:sz w:val="24"/>
                <w:szCs w:val="24"/>
              </w:rPr>
            </w:pPr>
            <w:r>
              <w:rPr>
                <w:rFonts w:ascii="宋体" w:hAnsi="宋体" w:hint="eastAsia"/>
                <w:kern w:val="0"/>
                <w:sz w:val="24"/>
                <w:szCs w:val="24"/>
              </w:rPr>
              <w:t>4:30-22:00</w:t>
            </w:r>
          </w:p>
        </w:tc>
      </w:tr>
      <w:tr w:rsidR="000426AC" w:rsidTr="00AE7E4E">
        <w:trPr>
          <w:trHeight w:val="270"/>
          <w:jc w:val="center"/>
        </w:trPr>
        <w:tc>
          <w:tcPr>
            <w:tcW w:w="263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宋体" w:hAnsi="宋体"/>
                <w:kern w:val="0"/>
                <w:sz w:val="24"/>
                <w:szCs w:val="24"/>
              </w:rPr>
            </w:pPr>
            <w:r>
              <w:rPr>
                <w:rFonts w:ascii="宋体" w:hAnsi="宋体" w:hint="eastAsia"/>
                <w:kern w:val="0"/>
                <w:sz w:val="24"/>
                <w:szCs w:val="24"/>
              </w:rPr>
              <w:t>11月-次年4月</w:t>
            </w:r>
          </w:p>
        </w:tc>
        <w:tc>
          <w:tcPr>
            <w:tcW w:w="2670"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宋体" w:hAnsi="宋体"/>
                <w:kern w:val="0"/>
                <w:sz w:val="24"/>
                <w:szCs w:val="24"/>
              </w:rPr>
            </w:pPr>
            <w:r>
              <w:rPr>
                <w:rFonts w:ascii="宋体" w:hAnsi="宋体" w:hint="eastAsia"/>
                <w:kern w:val="0"/>
                <w:sz w:val="24"/>
                <w:szCs w:val="24"/>
              </w:rPr>
              <w:t>5:30-22:00</w:t>
            </w:r>
          </w:p>
        </w:tc>
      </w:tr>
    </w:tbl>
    <w:p w:rsidR="000426AC" w:rsidRDefault="000426AC" w:rsidP="000426AC">
      <w:pPr>
        <w:ind w:firstLine="560"/>
        <w:rPr>
          <w:rFonts w:ascii="宋体" w:hAnsi="宋体"/>
          <w:sz w:val="24"/>
          <w:szCs w:val="24"/>
        </w:rPr>
      </w:pPr>
    </w:p>
    <w:p w:rsidR="000426AC" w:rsidRDefault="000426AC" w:rsidP="000426AC">
      <w:pPr>
        <w:ind w:firstLine="560"/>
        <w:rPr>
          <w:rFonts w:ascii="宋体" w:hAnsi="宋体"/>
          <w:sz w:val="24"/>
          <w:szCs w:val="24"/>
        </w:rPr>
      </w:pPr>
      <w:r>
        <w:rPr>
          <w:rFonts w:ascii="仿宋" w:eastAsia="仿宋" w:hAnsi="仿宋" w:cs="TT24o00" w:hint="eastAsia"/>
          <w:kern w:val="0"/>
          <w:sz w:val="28"/>
          <w:szCs w:val="28"/>
        </w:rPr>
        <w:t>24小时开放公园，每天22点后，实施动态巡查保洁。</w:t>
      </w:r>
    </w:p>
    <w:p w:rsidR="000426AC" w:rsidRDefault="000426AC" w:rsidP="000426AC">
      <w:pPr>
        <w:ind w:firstLine="560"/>
        <w:rPr>
          <w:rFonts w:ascii="宋体" w:hAnsi="宋体"/>
          <w:sz w:val="24"/>
          <w:szCs w:val="24"/>
        </w:rPr>
      </w:pPr>
    </w:p>
    <w:p w:rsidR="000426AC" w:rsidRDefault="000426AC" w:rsidP="000426AC">
      <w:pPr>
        <w:numPr>
          <w:ilvl w:val="1"/>
          <w:numId w:val="7"/>
        </w:numPr>
        <w:adjustRightInd w:val="0"/>
        <w:snapToGrid w:val="0"/>
        <w:spacing w:line="360" w:lineRule="auto"/>
        <w:rPr>
          <w:rFonts w:ascii="仿宋" w:eastAsia="仿宋" w:hAnsi="仿宋" w:cs="TT24o01"/>
          <w:kern w:val="0"/>
          <w:sz w:val="28"/>
          <w:szCs w:val="28"/>
        </w:rPr>
      </w:pPr>
      <w:r>
        <w:rPr>
          <w:rFonts w:ascii="仿宋" w:eastAsia="仿宋" w:hAnsi="仿宋" w:cs="TT24o00" w:hint="eastAsia"/>
          <w:kern w:val="0"/>
          <w:sz w:val="28"/>
          <w:szCs w:val="28"/>
        </w:rPr>
        <w:t>公园公共卫生间开放时间与公园开放时间同步，每座公共卫生间应设1名保洁员专职负责，为固定岗。卫生间</w:t>
      </w:r>
      <w:r>
        <w:rPr>
          <w:rFonts w:ascii="仿宋" w:eastAsia="仿宋" w:hAnsi="仿宋" w:cs="TT24o01" w:hint="eastAsia"/>
          <w:kern w:val="0"/>
          <w:sz w:val="28"/>
          <w:szCs w:val="28"/>
        </w:rPr>
        <w:t>清洁流程和标准见下图。</w:t>
      </w:r>
    </w:p>
    <w:p w:rsidR="000426AC" w:rsidRDefault="000426AC" w:rsidP="000426AC">
      <w:pPr>
        <w:ind w:firstLine="560"/>
        <w:jc w:val="center"/>
        <w:rPr>
          <w:rFonts w:ascii="Times New Roman" w:hAnsi="Times New Roman"/>
          <w:szCs w:val="21"/>
        </w:rPr>
      </w:pPr>
      <w:r>
        <w:rPr>
          <w:noProof/>
        </w:rPr>
        <w:drawing>
          <wp:inline distT="0" distB="0" distL="114300" distR="114300">
            <wp:extent cx="4342765" cy="1895475"/>
            <wp:effectExtent l="0" t="0" r="635" b="9525"/>
            <wp:docPr id="12" name="图片 1"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wps2"/>
                    <pic:cNvPicPr>
                      <a:picLocks noChangeAspect="1"/>
                    </pic:cNvPicPr>
                  </pic:nvPicPr>
                  <pic:blipFill>
                    <a:blip r:embed="rId5"/>
                    <a:stretch>
                      <a:fillRect/>
                    </a:stretch>
                  </pic:blipFill>
                  <pic:spPr>
                    <a:xfrm>
                      <a:off x="0" y="0"/>
                      <a:ext cx="4342765" cy="1895475"/>
                    </a:xfrm>
                    <a:prstGeom prst="rect">
                      <a:avLst/>
                    </a:prstGeom>
                    <a:noFill/>
                    <a:ln>
                      <a:noFill/>
                    </a:ln>
                  </pic:spPr>
                </pic:pic>
              </a:graphicData>
            </a:graphic>
          </wp:inline>
        </w:drawing>
      </w:r>
    </w:p>
    <w:p w:rsidR="000426AC" w:rsidRDefault="000426AC" w:rsidP="000426AC">
      <w:pPr>
        <w:ind w:firstLine="560"/>
        <w:jc w:val="center"/>
      </w:pPr>
    </w:p>
    <w:p w:rsidR="000426AC" w:rsidRDefault="000426AC" w:rsidP="000426AC">
      <w:pPr>
        <w:ind w:firstLine="560"/>
        <w:jc w:val="center"/>
      </w:pPr>
    </w:p>
    <w:p w:rsidR="000426AC" w:rsidRDefault="000426AC" w:rsidP="000426AC">
      <w:pPr>
        <w:numPr>
          <w:ilvl w:val="1"/>
          <w:numId w:val="7"/>
        </w:numPr>
        <w:adjustRightInd w:val="0"/>
        <w:snapToGrid w:val="0"/>
        <w:spacing w:line="360" w:lineRule="auto"/>
        <w:ind w:left="851" w:hanging="851"/>
        <w:rPr>
          <w:rFonts w:ascii="仿宋" w:eastAsia="仿宋" w:hAnsi="仿宋" w:cs="TT24o00"/>
          <w:kern w:val="0"/>
          <w:sz w:val="28"/>
          <w:szCs w:val="28"/>
        </w:rPr>
      </w:pPr>
      <w:r>
        <w:rPr>
          <w:rFonts w:ascii="仿宋" w:eastAsia="仿宋" w:hAnsi="仿宋" w:cs="TT24o00" w:hint="eastAsia"/>
          <w:kern w:val="0"/>
          <w:sz w:val="28"/>
          <w:szCs w:val="28"/>
        </w:rPr>
        <w:t>蹲厕坑位、坐便器和小便器的清洁、垃圾桶保洁</w:t>
      </w:r>
    </w:p>
    <w:p w:rsidR="000426AC" w:rsidRDefault="000426AC" w:rsidP="000426AC">
      <w:pPr>
        <w:numPr>
          <w:ilvl w:val="2"/>
          <w:numId w:val="7"/>
        </w:numPr>
        <w:rPr>
          <w:rFonts w:ascii="仿宋" w:eastAsia="仿宋" w:hAnsi="仿宋"/>
          <w:b/>
          <w:bCs/>
          <w:sz w:val="28"/>
          <w:szCs w:val="28"/>
        </w:rPr>
      </w:pPr>
      <w:r>
        <w:rPr>
          <w:rFonts w:ascii="仿宋" w:eastAsia="仿宋" w:hAnsi="仿宋" w:hint="eastAsia"/>
          <w:b/>
          <w:sz w:val="28"/>
          <w:szCs w:val="28"/>
        </w:rPr>
        <w:lastRenderedPageBreak/>
        <w:t>蹲厕坑位的清洁</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用水箱内清水冲洗蹲厕坑位内的</w:t>
      </w:r>
      <w:proofErr w:type="gramStart"/>
      <w:r>
        <w:rPr>
          <w:rFonts w:ascii="仿宋" w:eastAsia="仿宋" w:hAnsi="仿宋" w:hint="eastAsia"/>
          <w:sz w:val="28"/>
          <w:szCs w:val="28"/>
        </w:rPr>
        <w:t>脏物</w:t>
      </w:r>
      <w:proofErr w:type="gramEnd"/>
      <w:r>
        <w:rPr>
          <w:rFonts w:ascii="仿宋" w:eastAsia="仿宋" w:hAnsi="仿宋" w:hint="eastAsia"/>
          <w:sz w:val="28"/>
          <w:szCs w:val="28"/>
        </w:rPr>
        <w:t>；</w:t>
      </w:r>
    </w:p>
    <w:p w:rsidR="000426AC" w:rsidRDefault="000426AC" w:rsidP="000426AC">
      <w:pPr>
        <w:numPr>
          <w:ilvl w:val="3"/>
          <w:numId w:val="7"/>
        </w:numPr>
        <w:rPr>
          <w:rFonts w:ascii="仿宋" w:eastAsia="仿宋" w:hAnsi="仿宋"/>
          <w:sz w:val="28"/>
          <w:szCs w:val="28"/>
        </w:rPr>
      </w:pPr>
      <w:proofErr w:type="gramStart"/>
      <w:r>
        <w:rPr>
          <w:rFonts w:ascii="仿宋" w:eastAsia="仿宋" w:hAnsi="仿宋" w:hint="eastAsia"/>
          <w:sz w:val="28"/>
          <w:szCs w:val="28"/>
        </w:rPr>
        <w:t>向蹲厕坑位</w:t>
      </w:r>
      <w:proofErr w:type="gramEnd"/>
      <w:r>
        <w:rPr>
          <w:rFonts w:ascii="仿宋" w:eastAsia="仿宋" w:hAnsi="仿宋" w:hint="eastAsia"/>
          <w:sz w:val="28"/>
          <w:szCs w:val="28"/>
        </w:rPr>
        <w:t>周围及内壁喷洒洁厕清洁剂，静置一分钟；</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用软刷擦刷蹲厕坑各个部位；</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用水箱内清水冲洗蹲厕坑位内的污水；</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用拖把将蹲厕表面及周边</w:t>
      </w:r>
      <w:proofErr w:type="gramStart"/>
      <w:r>
        <w:rPr>
          <w:rFonts w:ascii="仿宋" w:eastAsia="仿宋" w:hAnsi="仿宋" w:hint="eastAsia"/>
          <w:sz w:val="28"/>
          <w:szCs w:val="28"/>
        </w:rPr>
        <w:t>地面拖洗干净</w:t>
      </w:r>
      <w:proofErr w:type="gramEnd"/>
      <w:r>
        <w:rPr>
          <w:rFonts w:ascii="仿宋" w:eastAsia="仿宋" w:hAnsi="仿宋" w:hint="eastAsia"/>
          <w:sz w:val="28"/>
          <w:szCs w:val="28"/>
        </w:rPr>
        <w:t>。</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坐厕器的清洁</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用清水冲洗坐厕器内部</w:t>
      </w:r>
      <w:proofErr w:type="gramStart"/>
      <w:r>
        <w:rPr>
          <w:rFonts w:ascii="仿宋" w:eastAsia="仿宋" w:hAnsi="仿宋" w:hint="eastAsia"/>
          <w:sz w:val="28"/>
          <w:szCs w:val="28"/>
        </w:rPr>
        <w:t>脏物</w:t>
      </w:r>
      <w:proofErr w:type="gramEnd"/>
      <w:r>
        <w:rPr>
          <w:rFonts w:ascii="仿宋" w:eastAsia="仿宋" w:hAnsi="仿宋" w:hint="eastAsia"/>
          <w:sz w:val="28"/>
          <w:szCs w:val="28"/>
        </w:rPr>
        <w:t>；</w:t>
      </w:r>
    </w:p>
    <w:p w:rsidR="000426AC" w:rsidRDefault="000426AC" w:rsidP="000426AC">
      <w:pPr>
        <w:numPr>
          <w:ilvl w:val="3"/>
          <w:numId w:val="7"/>
        </w:numPr>
        <w:ind w:left="426" w:hanging="426"/>
        <w:rPr>
          <w:rFonts w:ascii="仿宋" w:eastAsia="仿宋" w:hAnsi="仿宋"/>
          <w:sz w:val="28"/>
          <w:szCs w:val="28"/>
        </w:rPr>
      </w:pPr>
      <w:r>
        <w:rPr>
          <w:rFonts w:ascii="仿宋" w:eastAsia="仿宋" w:hAnsi="仿宋" w:hint="eastAsia"/>
          <w:sz w:val="28"/>
          <w:szCs w:val="28"/>
        </w:rPr>
        <w:t>翻起坐厕器上盖板和坐板，</w:t>
      </w:r>
      <w:proofErr w:type="gramStart"/>
      <w:r>
        <w:rPr>
          <w:rFonts w:ascii="仿宋" w:eastAsia="仿宋" w:hAnsi="仿宋" w:hint="eastAsia"/>
          <w:sz w:val="28"/>
          <w:szCs w:val="28"/>
        </w:rPr>
        <w:t>将洁厕</w:t>
      </w:r>
      <w:proofErr w:type="gramEnd"/>
      <w:r>
        <w:rPr>
          <w:rFonts w:ascii="仿宋" w:eastAsia="仿宋" w:hAnsi="仿宋" w:hint="eastAsia"/>
          <w:sz w:val="28"/>
          <w:szCs w:val="28"/>
        </w:rPr>
        <w:t>清洁剂喷</w:t>
      </w:r>
      <w:proofErr w:type="gramStart"/>
      <w:r>
        <w:rPr>
          <w:rFonts w:ascii="仿宋" w:eastAsia="仿宋" w:hAnsi="仿宋" w:hint="eastAsia"/>
          <w:sz w:val="28"/>
          <w:szCs w:val="28"/>
        </w:rPr>
        <w:t>入坐厕器内壁</w:t>
      </w:r>
      <w:proofErr w:type="gramEnd"/>
      <w:r>
        <w:rPr>
          <w:rFonts w:ascii="仿宋" w:eastAsia="仿宋" w:hAnsi="仿宋" w:hint="eastAsia"/>
          <w:sz w:val="28"/>
          <w:szCs w:val="28"/>
        </w:rPr>
        <w:t>，静置一分钟；</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用软刷擦拭坐厕器坐板和上盖板的上下两面；</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用软刷擦拭坐厕器内壁，用水箱内清水冲洗；</w:t>
      </w:r>
    </w:p>
    <w:p w:rsidR="000426AC" w:rsidRDefault="000426AC" w:rsidP="000426AC">
      <w:pPr>
        <w:numPr>
          <w:ilvl w:val="3"/>
          <w:numId w:val="7"/>
        </w:numPr>
        <w:ind w:left="426" w:hanging="426"/>
        <w:rPr>
          <w:rFonts w:ascii="仿宋" w:eastAsia="仿宋" w:hAnsi="仿宋"/>
          <w:sz w:val="28"/>
          <w:szCs w:val="28"/>
        </w:rPr>
      </w:pPr>
      <w:r>
        <w:rPr>
          <w:rFonts w:ascii="仿宋" w:eastAsia="仿宋" w:hAnsi="仿宋" w:hint="eastAsia"/>
          <w:sz w:val="28"/>
          <w:szCs w:val="28"/>
        </w:rPr>
        <w:t>用湿抹布分别擦拭坐厕器坐板和上盖板的上下两面，并将坐板、上盖板复位；</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用湿抹布擦拭坐厕器外部和水箱外部；如有污垢，配合清洁剂用刮刀铲除后，用抹布擦拭清除；</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无障碍卫生间的蹲便器，</w:t>
      </w:r>
      <w:proofErr w:type="gramStart"/>
      <w:r>
        <w:rPr>
          <w:rFonts w:ascii="仿宋" w:eastAsia="仿宋" w:hAnsi="仿宋" w:hint="eastAsia"/>
          <w:sz w:val="28"/>
          <w:szCs w:val="28"/>
        </w:rPr>
        <w:t>扶守应</w:t>
      </w:r>
      <w:proofErr w:type="gramEnd"/>
      <w:r>
        <w:rPr>
          <w:rFonts w:ascii="仿宋" w:eastAsia="仿宋" w:hAnsi="仿宋" w:hint="eastAsia"/>
          <w:sz w:val="28"/>
          <w:szCs w:val="28"/>
        </w:rPr>
        <w:t>处于支撑状态，应随时保持干净清洁无灰尘和污渍；一周放置1次球形除臭剂；</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每月1号和15号各清洗水箱内部1次；</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打开水箱上盖，用钢丝球或抹布擦拭水箱内壁和阀门、浮球等器具上的污垢；</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用水箱内的清水冲洗。</w:t>
      </w:r>
    </w:p>
    <w:p w:rsidR="000426AC" w:rsidRDefault="000426AC" w:rsidP="000426AC">
      <w:pPr>
        <w:ind w:left="560"/>
        <w:jc w:val="center"/>
        <w:rPr>
          <w:rFonts w:ascii="Times New Roman" w:hAnsi="Times New Roman"/>
          <w:szCs w:val="21"/>
        </w:rPr>
      </w:pPr>
      <w:r>
        <w:rPr>
          <w:noProof/>
        </w:rPr>
        <w:drawing>
          <wp:inline distT="0" distB="0" distL="114300" distR="114300">
            <wp:extent cx="1780540" cy="1818640"/>
            <wp:effectExtent l="0" t="0" r="2540" b="10160"/>
            <wp:docPr id="11" name="图片 2"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wps3"/>
                    <pic:cNvPicPr>
                      <a:picLocks noChangeAspect="1"/>
                    </pic:cNvPicPr>
                  </pic:nvPicPr>
                  <pic:blipFill>
                    <a:blip r:embed="rId6"/>
                    <a:stretch>
                      <a:fillRect/>
                    </a:stretch>
                  </pic:blipFill>
                  <pic:spPr>
                    <a:xfrm>
                      <a:off x="0" y="0"/>
                      <a:ext cx="1780540" cy="1818640"/>
                    </a:xfrm>
                    <a:prstGeom prst="rect">
                      <a:avLst/>
                    </a:prstGeom>
                    <a:noFill/>
                    <a:ln>
                      <a:noFill/>
                    </a:ln>
                  </pic:spPr>
                </pic:pic>
              </a:graphicData>
            </a:graphic>
          </wp:inline>
        </w:drawing>
      </w:r>
      <w:r>
        <w:rPr>
          <w:noProof/>
        </w:rPr>
        <w:drawing>
          <wp:inline distT="0" distB="0" distL="114300" distR="114300">
            <wp:extent cx="1325245" cy="1799590"/>
            <wp:effectExtent l="0" t="0" r="635" b="13970"/>
            <wp:docPr id="6" name="图片 3"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wps4"/>
                    <pic:cNvPicPr>
                      <a:picLocks noChangeAspect="1"/>
                    </pic:cNvPicPr>
                  </pic:nvPicPr>
                  <pic:blipFill>
                    <a:blip r:embed="rId7"/>
                    <a:stretch>
                      <a:fillRect/>
                    </a:stretch>
                  </pic:blipFill>
                  <pic:spPr>
                    <a:xfrm>
                      <a:off x="0" y="0"/>
                      <a:ext cx="1325245" cy="1799590"/>
                    </a:xfrm>
                    <a:prstGeom prst="rect">
                      <a:avLst/>
                    </a:prstGeom>
                    <a:noFill/>
                    <a:ln>
                      <a:noFill/>
                    </a:ln>
                  </pic:spPr>
                </pic:pic>
              </a:graphicData>
            </a:graphic>
          </wp:inline>
        </w:drawing>
      </w:r>
    </w:p>
    <w:p w:rsidR="000426AC" w:rsidRDefault="000426AC" w:rsidP="000426AC">
      <w:pPr>
        <w:pStyle w:val="a3"/>
        <w:rPr>
          <w:color w:val="auto"/>
        </w:rPr>
      </w:pPr>
      <w:bookmarkStart w:id="2" w:name="_Toc50401497"/>
      <w:bookmarkEnd w:id="2"/>
      <w:r>
        <w:rPr>
          <w:rFonts w:ascii="宋体" w:hAnsi="宋体" w:hint="eastAsia"/>
          <w:color w:val="auto"/>
        </w:rPr>
        <w:t>卫生间坐厕器</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小便器的清洁</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打开小便器上部的放水阀门，用清水冲洗小便器内的</w:t>
      </w:r>
      <w:proofErr w:type="gramStart"/>
      <w:r>
        <w:rPr>
          <w:rFonts w:ascii="仿宋" w:eastAsia="仿宋" w:hAnsi="仿宋" w:hint="eastAsia"/>
          <w:sz w:val="28"/>
          <w:szCs w:val="28"/>
        </w:rPr>
        <w:t>脏物</w:t>
      </w:r>
      <w:proofErr w:type="gramEnd"/>
      <w:r>
        <w:rPr>
          <w:rFonts w:ascii="仿宋" w:eastAsia="仿宋" w:hAnsi="仿宋" w:hint="eastAsia"/>
          <w:sz w:val="28"/>
          <w:szCs w:val="28"/>
        </w:rPr>
        <w:t>；</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向小便器内部，特别是接尿斗内</w:t>
      </w:r>
      <w:proofErr w:type="gramStart"/>
      <w:r>
        <w:rPr>
          <w:rFonts w:ascii="仿宋" w:eastAsia="仿宋" w:hAnsi="仿宋" w:hint="eastAsia"/>
          <w:sz w:val="28"/>
          <w:szCs w:val="28"/>
        </w:rPr>
        <w:t>沿处喷洁</w:t>
      </w:r>
      <w:proofErr w:type="gramEnd"/>
      <w:r>
        <w:rPr>
          <w:rFonts w:ascii="仿宋" w:eastAsia="仿宋" w:hAnsi="仿宋" w:hint="eastAsia"/>
          <w:sz w:val="28"/>
          <w:szCs w:val="28"/>
        </w:rPr>
        <w:t>厕清洁剂，静置一分钟。</w:t>
      </w:r>
    </w:p>
    <w:p w:rsidR="000426AC" w:rsidRDefault="000426AC" w:rsidP="000426AC">
      <w:pPr>
        <w:numPr>
          <w:ilvl w:val="3"/>
          <w:numId w:val="7"/>
        </w:numPr>
        <w:ind w:left="426" w:hanging="426"/>
        <w:rPr>
          <w:rFonts w:ascii="仿宋" w:eastAsia="仿宋" w:hAnsi="仿宋"/>
          <w:sz w:val="28"/>
          <w:szCs w:val="28"/>
        </w:rPr>
      </w:pPr>
      <w:r>
        <w:rPr>
          <w:rFonts w:ascii="仿宋" w:eastAsia="仿宋" w:hAnsi="仿宋" w:hint="eastAsia"/>
          <w:sz w:val="28"/>
          <w:szCs w:val="28"/>
        </w:rPr>
        <w:t>用软刷擦刷小便器内壁、内、外沿和进水口与出水口；</w:t>
      </w:r>
    </w:p>
    <w:p w:rsidR="000426AC" w:rsidRDefault="000426AC" w:rsidP="000426AC">
      <w:pPr>
        <w:numPr>
          <w:ilvl w:val="3"/>
          <w:numId w:val="7"/>
        </w:numPr>
        <w:ind w:left="426" w:hanging="426"/>
        <w:rPr>
          <w:rFonts w:ascii="仿宋" w:eastAsia="仿宋" w:hAnsi="仿宋"/>
          <w:sz w:val="28"/>
          <w:szCs w:val="28"/>
        </w:rPr>
      </w:pPr>
      <w:r>
        <w:rPr>
          <w:rFonts w:ascii="仿宋" w:eastAsia="仿宋" w:hAnsi="仿宋" w:hint="eastAsia"/>
          <w:sz w:val="28"/>
          <w:szCs w:val="28"/>
        </w:rPr>
        <w:t>打开小便器上部的放水阀门，用清水冲洗小便器内的污水；</w:t>
      </w:r>
    </w:p>
    <w:p w:rsidR="000426AC" w:rsidRDefault="000426AC" w:rsidP="000426AC">
      <w:pPr>
        <w:numPr>
          <w:ilvl w:val="3"/>
          <w:numId w:val="7"/>
        </w:numPr>
        <w:ind w:left="426" w:hanging="426"/>
        <w:rPr>
          <w:rFonts w:ascii="仿宋" w:eastAsia="仿宋" w:hAnsi="仿宋"/>
          <w:sz w:val="28"/>
          <w:szCs w:val="28"/>
        </w:rPr>
      </w:pPr>
      <w:r>
        <w:rPr>
          <w:rFonts w:ascii="仿宋" w:eastAsia="仿宋" w:hAnsi="仿宋" w:hint="eastAsia"/>
          <w:sz w:val="28"/>
          <w:szCs w:val="28"/>
        </w:rPr>
        <w:t>用湿抹布擦拭小便器内、外沿和小便器外壁；如有污垢，配合清洁剂用刮刀铲除后，用抹布擦拭清除；</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一周放置1次球形除臭剂。</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清倒厕纸垃圾桶</w:t>
      </w:r>
    </w:p>
    <w:p w:rsidR="000426AC" w:rsidRDefault="000426AC" w:rsidP="000426AC">
      <w:pPr>
        <w:numPr>
          <w:ilvl w:val="3"/>
          <w:numId w:val="7"/>
        </w:numPr>
        <w:ind w:left="426" w:hanging="426"/>
        <w:rPr>
          <w:rFonts w:ascii="仿宋" w:eastAsia="仿宋" w:hAnsi="仿宋"/>
          <w:sz w:val="28"/>
          <w:szCs w:val="28"/>
        </w:rPr>
      </w:pPr>
      <w:r>
        <w:rPr>
          <w:rFonts w:ascii="仿宋" w:eastAsia="仿宋" w:hAnsi="仿宋" w:hint="eastAsia"/>
          <w:sz w:val="28"/>
          <w:szCs w:val="28"/>
        </w:rPr>
        <w:t>及时清理并更换垃圾桶内垃圾袋，垃圾袋内手纸不得多于指定标准（秋冬</w:t>
      </w:r>
      <w:proofErr w:type="gramStart"/>
      <w:r>
        <w:rPr>
          <w:rFonts w:ascii="仿宋" w:eastAsia="仿宋" w:hAnsi="仿宋" w:hint="eastAsia"/>
          <w:sz w:val="28"/>
          <w:szCs w:val="28"/>
        </w:rPr>
        <w:t>季不得</w:t>
      </w:r>
      <w:proofErr w:type="gramEnd"/>
      <w:r>
        <w:rPr>
          <w:rFonts w:ascii="仿宋" w:eastAsia="仿宋" w:hAnsi="仿宋" w:hint="eastAsia"/>
          <w:sz w:val="28"/>
          <w:szCs w:val="28"/>
        </w:rPr>
        <w:t>多于2/3，春夏季不得多于1/2）；</w:t>
      </w:r>
    </w:p>
    <w:p w:rsidR="000426AC" w:rsidRDefault="000426AC" w:rsidP="000426AC">
      <w:pPr>
        <w:numPr>
          <w:ilvl w:val="3"/>
          <w:numId w:val="7"/>
        </w:numPr>
        <w:rPr>
          <w:rFonts w:ascii="仿宋" w:eastAsia="仿宋" w:hAnsi="仿宋"/>
          <w:sz w:val="28"/>
          <w:szCs w:val="28"/>
        </w:rPr>
      </w:pPr>
      <w:r>
        <w:rPr>
          <w:rFonts w:ascii="仿宋" w:eastAsia="仿宋" w:hAnsi="仿宋" w:hint="eastAsia"/>
          <w:sz w:val="28"/>
          <w:szCs w:val="28"/>
        </w:rPr>
        <w:t>每日下班前收集所有隔间内的垃圾袋，集中清运。</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其它构件</w:t>
      </w:r>
    </w:p>
    <w:p w:rsidR="000426AC" w:rsidRDefault="000426AC" w:rsidP="000426AC">
      <w:pPr>
        <w:numPr>
          <w:ilvl w:val="3"/>
          <w:numId w:val="7"/>
        </w:numPr>
        <w:ind w:left="426" w:hanging="426"/>
        <w:rPr>
          <w:rFonts w:ascii="仿宋" w:eastAsia="仿宋" w:hAnsi="仿宋"/>
          <w:sz w:val="28"/>
          <w:szCs w:val="28"/>
        </w:rPr>
      </w:pPr>
      <w:r>
        <w:rPr>
          <w:rFonts w:ascii="仿宋" w:eastAsia="仿宋" w:hAnsi="仿宋" w:hint="eastAsia"/>
          <w:sz w:val="28"/>
          <w:szCs w:val="28"/>
        </w:rPr>
        <w:t>厕所内门锁、置物架、服务铃、挂钩、扶手、警示牌、冲水开关、报警器等，用干湿抹布进行擦拭，保证清洁无尘土和污渍。</w:t>
      </w:r>
    </w:p>
    <w:p w:rsidR="000426AC" w:rsidRDefault="000426AC" w:rsidP="000426AC">
      <w:pPr>
        <w:ind w:left="560" w:firstLine="560"/>
        <w:jc w:val="center"/>
        <w:rPr>
          <w:rFonts w:ascii="Times New Roman" w:hAnsi="Times New Roman"/>
          <w:szCs w:val="21"/>
        </w:rPr>
      </w:pPr>
      <w:r>
        <w:rPr>
          <w:noProof/>
        </w:rPr>
        <w:drawing>
          <wp:inline distT="0" distB="0" distL="114300" distR="114300">
            <wp:extent cx="2932430" cy="1552575"/>
            <wp:effectExtent l="0" t="0" r="8890" b="1905"/>
            <wp:docPr id="7" name="图片 4"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wps5"/>
                    <pic:cNvPicPr>
                      <a:picLocks noChangeAspect="1"/>
                    </pic:cNvPicPr>
                  </pic:nvPicPr>
                  <pic:blipFill>
                    <a:blip r:embed="rId8"/>
                    <a:stretch>
                      <a:fillRect/>
                    </a:stretch>
                  </pic:blipFill>
                  <pic:spPr>
                    <a:xfrm>
                      <a:off x="0" y="0"/>
                      <a:ext cx="2932430" cy="1552575"/>
                    </a:xfrm>
                    <a:prstGeom prst="rect">
                      <a:avLst/>
                    </a:prstGeom>
                    <a:noFill/>
                    <a:ln>
                      <a:noFill/>
                    </a:ln>
                  </pic:spPr>
                </pic:pic>
              </a:graphicData>
            </a:graphic>
          </wp:inline>
        </w:drawing>
      </w:r>
    </w:p>
    <w:p w:rsidR="000426AC" w:rsidRDefault="000426AC" w:rsidP="000426AC">
      <w:pPr>
        <w:pStyle w:val="a3"/>
        <w:rPr>
          <w:color w:val="auto"/>
        </w:rPr>
      </w:pPr>
      <w:bookmarkStart w:id="3" w:name="_Toc50401498"/>
      <w:bookmarkEnd w:id="3"/>
      <w:r>
        <w:rPr>
          <w:rFonts w:ascii="宋体" w:hAnsi="宋体" w:hint="eastAsia"/>
          <w:color w:val="auto"/>
        </w:rPr>
        <w:t>卫生间内配件</w:t>
      </w:r>
    </w:p>
    <w:p w:rsidR="000426AC" w:rsidRDefault="000426AC" w:rsidP="000426AC">
      <w:pPr>
        <w:numPr>
          <w:ilvl w:val="2"/>
          <w:numId w:val="7"/>
        </w:numPr>
        <w:rPr>
          <w:rFonts w:ascii="仿宋" w:eastAsia="仿宋" w:hAnsi="仿宋"/>
          <w:b/>
          <w:sz w:val="28"/>
          <w:szCs w:val="28"/>
        </w:rPr>
      </w:pPr>
      <w:proofErr w:type="gramStart"/>
      <w:r>
        <w:rPr>
          <w:rFonts w:ascii="仿宋" w:eastAsia="仿宋" w:hAnsi="仿宋" w:hint="eastAsia"/>
          <w:b/>
          <w:sz w:val="28"/>
          <w:szCs w:val="28"/>
        </w:rPr>
        <w:t>台面台</w:t>
      </w:r>
      <w:proofErr w:type="gramEnd"/>
      <w:r>
        <w:rPr>
          <w:rFonts w:ascii="仿宋" w:eastAsia="仿宋" w:hAnsi="仿宋" w:hint="eastAsia"/>
          <w:b/>
          <w:sz w:val="28"/>
          <w:szCs w:val="28"/>
        </w:rPr>
        <w:t>盆、镜子、烘手器、电风扇保洁</w:t>
      </w:r>
    </w:p>
    <w:p w:rsidR="000426AC" w:rsidRDefault="000426AC" w:rsidP="000426AC">
      <w:pPr>
        <w:numPr>
          <w:ilvl w:val="0"/>
          <w:numId w:val="8"/>
        </w:numPr>
        <w:rPr>
          <w:rFonts w:ascii="仿宋" w:eastAsia="仿宋" w:hAnsi="仿宋"/>
          <w:b/>
          <w:sz w:val="28"/>
          <w:szCs w:val="28"/>
        </w:rPr>
      </w:pPr>
      <w:proofErr w:type="gramStart"/>
      <w:r>
        <w:rPr>
          <w:rFonts w:ascii="仿宋" w:eastAsia="仿宋" w:hAnsi="仿宋" w:hint="eastAsia"/>
          <w:b/>
          <w:sz w:val="28"/>
          <w:szCs w:val="28"/>
        </w:rPr>
        <w:t>台面台</w:t>
      </w:r>
      <w:proofErr w:type="gramEnd"/>
      <w:r>
        <w:rPr>
          <w:rFonts w:ascii="仿宋" w:eastAsia="仿宋" w:hAnsi="仿宋" w:hint="eastAsia"/>
          <w:b/>
          <w:sz w:val="28"/>
          <w:szCs w:val="28"/>
        </w:rPr>
        <w:t>盆</w:t>
      </w:r>
    </w:p>
    <w:p w:rsidR="000426AC" w:rsidRDefault="000426AC" w:rsidP="000426AC">
      <w:pPr>
        <w:ind w:left="426"/>
        <w:rPr>
          <w:rFonts w:ascii="仿宋" w:eastAsia="仿宋" w:hAnsi="仿宋"/>
          <w:sz w:val="28"/>
          <w:szCs w:val="28"/>
        </w:rPr>
      </w:pPr>
      <w:r>
        <w:rPr>
          <w:rFonts w:ascii="仿宋" w:eastAsia="仿宋" w:hAnsi="仿宋" w:hint="eastAsia"/>
          <w:sz w:val="28"/>
          <w:szCs w:val="28"/>
        </w:rPr>
        <w:t>打开水龙头，用清水</w:t>
      </w:r>
      <w:proofErr w:type="gramStart"/>
      <w:r>
        <w:rPr>
          <w:rFonts w:ascii="仿宋" w:eastAsia="仿宋" w:hAnsi="仿宋" w:hint="eastAsia"/>
          <w:sz w:val="28"/>
          <w:szCs w:val="28"/>
        </w:rPr>
        <w:t>冲洗台</w:t>
      </w:r>
      <w:proofErr w:type="gramEnd"/>
      <w:r>
        <w:rPr>
          <w:rFonts w:ascii="仿宋" w:eastAsia="仿宋" w:hAnsi="仿宋" w:hint="eastAsia"/>
          <w:sz w:val="28"/>
          <w:szCs w:val="28"/>
        </w:rPr>
        <w:t>盆上的污垢；</w:t>
      </w:r>
    </w:p>
    <w:p w:rsidR="000426AC" w:rsidRDefault="000426AC" w:rsidP="000426AC">
      <w:pPr>
        <w:ind w:left="426"/>
        <w:rPr>
          <w:rFonts w:ascii="仿宋" w:eastAsia="仿宋" w:hAnsi="仿宋"/>
          <w:sz w:val="28"/>
          <w:szCs w:val="28"/>
        </w:rPr>
      </w:pPr>
      <w:r>
        <w:rPr>
          <w:rFonts w:ascii="仿宋" w:eastAsia="仿宋" w:hAnsi="仿宋" w:hint="eastAsia"/>
          <w:sz w:val="28"/>
          <w:szCs w:val="28"/>
        </w:rPr>
        <w:t>用湿抹布擦台面上、盆壁内的水迹、水渍、污垢；</w:t>
      </w:r>
    </w:p>
    <w:p w:rsidR="000426AC" w:rsidRDefault="000426AC" w:rsidP="000426AC">
      <w:pPr>
        <w:ind w:left="426"/>
        <w:rPr>
          <w:rFonts w:ascii="仿宋" w:eastAsia="仿宋" w:hAnsi="仿宋"/>
          <w:sz w:val="28"/>
          <w:szCs w:val="28"/>
        </w:rPr>
      </w:pPr>
      <w:r>
        <w:rPr>
          <w:rFonts w:ascii="仿宋" w:eastAsia="仿宋" w:hAnsi="仿宋" w:hint="eastAsia"/>
          <w:sz w:val="28"/>
          <w:szCs w:val="28"/>
        </w:rPr>
        <w:t>用干抹布擦拭台面和盆壁内，保证干净无水渍污渍（图 1）；</w:t>
      </w:r>
    </w:p>
    <w:p w:rsidR="000426AC" w:rsidRDefault="000426AC" w:rsidP="000426AC">
      <w:pPr>
        <w:ind w:left="426"/>
        <w:rPr>
          <w:rFonts w:ascii="仿宋" w:eastAsia="仿宋" w:hAnsi="仿宋"/>
          <w:sz w:val="28"/>
          <w:szCs w:val="28"/>
        </w:rPr>
      </w:pPr>
      <w:r>
        <w:rPr>
          <w:rFonts w:ascii="仿宋" w:eastAsia="仿宋" w:hAnsi="仿宋" w:hint="eastAsia"/>
          <w:sz w:val="28"/>
          <w:szCs w:val="28"/>
        </w:rPr>
        <w:t>随时关注</w:t>
      </w:r>
      <w:proofErr w:type="gramStart"/>
      <w:r>
        <w:rPr>
          <w:rFonts w:ascii="仿宋" w:eastAsia="仿宋" w:hAnsi="仿宋" w:hint="eastAsia"/>
          <w:sz w:val="28"/>
          <w:szCs w:val="28"/>
        </w:rPr>
        <w:t>台面台</w:t>
      </w:r>
      <w:proofErr w:type="gramEnd"/>
      <w:r>
        <w:rPr>
          <w:rFonts w:ascii="仿宋" w:eastAsia="仿宋" w:hAnsi="仿宋" w:hint="eastAsia"/>
          <w:sz w:val="28"/>
          <w:szCs w:val="28"/>
        </w:rPr>
        <w:t>盆表面状况，保持无污迹、水迹。</w:t>
      </w:r>
    </w:p>
    <w:p w:rsidR="000426AC" w:rsidRDefault="000426AC" w:rsidP="000426AC">
      <w:pPr>
        <w:ind w:left="560"/>
        <w:jc w:val="center"/>
        <w:rPr>
          <w:rFonts w:ascii="仿宋" w:eastAsia="仿宋" w:hAnsi="仿宋"/>
          <w:sz w:val="28"/>
          <w:szCs w:val="28"/>
        </w:rPr>
      </w:pPr>
      <w:r>
        <w:rPr>
          <w:noProof/>
        </w:rPr>
        <w:drawing>
          <wp:inline distT="0" distB="0" distL="114300" distR="114300">
            <wp:extent cx="2438400" cy="1494790"/>
            <wp:effectExtent l="0" t="0" r="0" b="13970"/>
            <wp:docPr id="8" name="图片 5"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wps6"/>
                    <pic:cNvPicPr>
                      <a:picLocks noChangeAspect="1"/>
                    </pic:cNvPicPr>
                  </pic:nvPicPr>
                  <pic:blipFill>
                    <a:blip r:embed="rId9"/>
                    <a:stretch>
                      <a:fillRect/>
                    </a:stretch>
                  </pic:blipFill>
                  <pic:spPr>
                    <a:xfrm>
                      <a:off x="0" y="0"/>
                      <a:ext cx="2438400" cy="1494790"/>
                    </a:xfrm>
                    <a:prstGeom prst="rect">
                      <a:avLst/>
                    </a:prstGeom>
                    <a:noFill/>
                    <a:ln>
                      <a:noFill/>
                    </a:ln>
                  </pic:spPr>
                </pic:pic>
              </a:graphicData>
            </a:graphic>
          </wp:inline>
        </w:drawing>
      </w:r>
    </w:p>
    <w:p w:rsidR="000426AC" w:rsidRDefault="000426AC" w:rsidP="000426AC">
      <w:pPr>
        <w:pStyle w:val="a3"/>
        <w:rPr>
          <w:rFonts w:ascii="仿宋" w:eastAsia="仿宋" w:hAnsi="仿宋"/>
          <w:color w:val="auto"/>
          <w:sz w:val="28"/>
          <w:szCs w:val="28"/>
        </w:rPr>
      </w:pPr>
      <w:bookmarkStart w:id="4" w:name="_Ref28185804"/>
      <w:bookmarkStart w:id="5" w:name="_Toc50401499"/>
      <w:bookmarkEnd w:id="4"/>
      <w:r>
        <w:rPr>
          <w:rFonts w:ascii="仿宋" w:eastAsia="仿宋" w:hAnsi="仿宋" w:hint="eastAsia"/>
          <w:color w:val="auto"/>
          <w:sz w:val="28"/>
          <w:szCs w:val="28"/>
        </w:rPr>
        <w:t>图</w:t>
      </w:r>
      <w:bookmarkEnd w:id="5"/>
      <w:r>
        <w:rPr>
          <w:rFonts w:ascii="仿宋" w:eastAsia="仿宋" w:hAnsi="仿宋" w:hint="eastAsia"/>
          <w:color w:val="auto"/>
          <w:sz w:val="28"/>
          <w:szCs w:val="28"/>
        </w:rPr>
        <w:t>1台面和台盆</w:t>
      </w:r>
    </w:p>
    <w:p w:rsidR="000426AC" w:rsidRDefault="000426AC" w:rsidP="000426AC">
      <w:pPr>
        <w:numPr>
          <w:ilvl w:val="0"/>
          <w:numId w:val="8"/>
        </w:numPr>
        <w:rPr>
          <w:rFonts w:ascii="仿宋" w:eastAsia="仿宋" w:hAnsi="仿宋"/>
          <w:b/>
          <w:sz w:val="28"/>
          <w:szCs w:val="28"/>
        </w:rPr>
      </w:pPr>
      <w:r>
        <w:rPr>
          <w:rFonts w:ascii="仿宋" w:eastAsia="仿宋" w:hAnsi="仿宋" w:hint="eastAsia"/>
          <w:b/>
          <w:sz w:val="28"/>
          <w:szCs w:val="28"/>
        </w:rPr>
        <w:t>镜子擦洗</w:t>
      </w:r>
    </w:p>
    <w:p w:rsidR="000426AC" w:rsidRDefault="000426AC" w:rsidP="000426AC">
      <w:pPr>
        <w:ind w:left="426"/>
        <w:rPr>
          <w:rFonts w:ascii="仿宋" w:eastAsia="仿宋" w:hAnsi="仿宋"/>
          <w:sz w:val="28"/>
          <w:szCs w:val="28"/>
        </w:rPr>
      </w:pPr>
      <w:r>
        <w:rPr>
          <w:rFonts w:ascii="仿宋" w:eastAsia="仿宋" w:hAnsi="仿宋" w:hint="eastAsia"/>
          <w:sz w:val="28"/>
          <w:szCs w:val="28"/>
        </w:rPr>
        <w:t>用湿抹布擦拭镜子表面上的污垢、水渍，污迹较重的地方用玻璃清洁剂重点擦抹；</w:t>
      </w:r>
    </w:p>
    <w:p w:rsidR="000426AC" w:rsidRDefault="000426AC" w:rsidP="000426AC">
      <w:pPr>
        <w:ind w:left="426"/>
        <w:rPr>
          <w:rFonts w:ascii="仿宋" w:eastAsia="仿宋" w:hAnsi="仿宋"/>
          <w:sz w:val="28"/>
          <w:szCs w:val="28"/>
        </w:rPr>
      </w:pPr>
      <w:r>
        <w:rPr>
          <w:rFonts w:ascii="仿宋" w:eastAsia="仿宋" w:hAnsi="仿宋" w:hint="eastAsia"/>
          <w:sz w:val="28"/>
          <w:szCs w:val="28"/>
        </w:rPr>
        <w:t>用干抹布抹去镜子上的水珠，达到玻璃面上无污迹、水迹的标准；</w:t>
      </w:r>
    </w:p>
    <w:p w:rsidR="000426AC" w:rsidRDefault="000426AC" w:rsidP="000426AC">
      <w:pPr>
        <w:ind w:left="426"/>
        <w:rPr>
          <w:rFonts w:ascii="仿宋" w:eastAsia="仿宋" w:hAnsi="仿宋"/>
          <w:sz w:val="28"/>
          <w:szCs w:val="28"/>
        </w:rPr>
      </w:pPr>
      <w:r>
        <w:rPr>
          <w:rFonts w:ascii="仿宋" w:eastAsia="仿宋" w:hAnsi="仿宋" w:hint="eastAsia"/>
          <w:sz w:val="28"/>
          <w:szCs w:val="28"/>
        </w:rPr>
        <w:t>随时关注镜子表面状况，保证镜面保持无污迹、水迹。</w:t>
      </w:r>
    </w:p>
    <w:p w:rsidR="000426AC" w:rsidRDefault="000426AC" w:rsidP="000426AC">
      <w:pPr>
        <w:numPr>
          <w:ilvl w:val="0"/>
          <w:numId w:val="8"/>
        </w:numPr>
        <w:rPr>
          <w:rFonts w:ascii="仿宋" w:eastAsia="仿宋" w:hAnsi="仿宋"/>
          <w:b/>
          <w:sz w:val="28"/>
          <w:szCs w:val="28"/>
        </w:rPr>
      </w:pPr>
      <w:r>
        <w:rPr>
          <w:rFonts w:ascii="仿宋" w:eastAsia="仿宋" w:hAnsi="仿宋" w:hint="eastAsia"/>
          <w:b/>
          <w:sz w:val="28"/>
          <w:szCs w:val="28"/>
        </w:rPr>
        <w:t>烘手器擦洗</w:t>
      </w:r>
    </w:p>
    <w:p w:rsidR="000426AC" w:rsidRDefault="000426AC" w:rsidP="000426AC">
      <w:pPr>
        <w:ind w:left="426"/>
        <w:rPr>
          <w:rFonts w:ascii="仿宋" w:eastAsia="仿宋" w:hAnsi="仿宋"/>
          <w:sz w:val="28"/>
          <w:szCs w:val="28"/>
        </w:rPr>
      </w:pPr>
      <w:r>
        <w:rPr>
          <w:rFonts w:ascii="仿宋" w:eastAsia="仿宋" w:hAnsi="仿宋" w:hint="eastAsia"/>
          <w:sz w:val="28"/>
          <w:szCs w:val="28"/>
        </w:rPr>
        <w:lastRenderedPageBreak/>
        <w:t>每天早上9:00和下午13:00</w:t>
      </w:r>
      <w:proofErr w:type="gramStart"/>
      <w:r>
        <w:rPr>
          <w:rFonts w:ascii="仿宋" w:eastAsia="仿宋" w:hAnsi="仿宋" w:hint="eastAsia"/>
          <w:sz w:val="28"/>
          <w:szCs w:val="28"/>
        </w:rPr>
        <w:t>各</w:t>
      </w:r>
      <w:proofErr w:type="gramEnd"/>
      <w:r>
        <w:rPr>
          <w:rFonts w:ascii="仿宋" w:eastAsia="仿宋" w:hAnsi="仿宋" w:hint="eastAsia"/>
          <w:sz w:val="28"/>
          <w:szCs w:val="28"/>
        </w:rPr>
        <w:t>擦拭一次；</w:t>
      </w:r>
    </w:p>
    <w:p w:rsidR="000426AC" w:rsidRDefault="000426AC" w:rsidP="000426AC">
      <w:pPr>
        <w:ind w:left="426"/>
        <w:rPr>
          <w:rFonts w:ascii="仿宋" w:eastAsia="仿宋" w:hAnsi="仿宋"/>
          <w:sz w:val="28"/>
          <w:szCs w:val="28"/>
        </w:rPr>
      </w:pPr>
      <w:r>
        <w:rPr>
          <w:rFonts w:ascii="仿宋" w:eastAsia="仿宋" w:hAnsi="仿宋" w:hint="eastAsia"/>
          <w:sz w:val="28"/>
          <w:szCs w:val="28"/>
        </w:rPr>
        <w:t>关掉烘手器开关；</w:t>
      </w:r>
    </w:p>
    <w:p w:rsidR="000426AC" w:rsidRDefault="000426AC" w:rsidP="000426AC">
      <w:pPr>
        <w:ind w:left="426"/>
        <w:rPr>
          <w:rFonts w:ascii="仿宋" w:eastAsia="仿宋" w:hAnsi="仿宋"/>
          <w:sz w:val="28"/>
          <w:szCs w:val="28"/>
        </w:rPr>
      </w:pPr>
      <w:r>
        <w:rPr>
          <w:rFonts w:ascii="仿宋" w:eastAsia="仿宋" w:hAnsi="仿宋" w:hint="eastAsia"/>
          <w:sz w:val="28"/>
          <w:szCs w:val="28"/>
        </w:rPr>
        <w:t>用湿抹布擦拭烘手器表面上的污垢、水渍，按照从外到内，从上到下的顺序；</w:t>
      </w:r>
    </w:p>
    <w:p w:rsidR="000426AC" w:rsidRDefault="000426AC" w:rsidP="000426AC">
      <w:pPr>
        <w:ind w:left="426"/>
        <w:rPr>
          <w:rFonts w:ascii="仿宋" w:eastAsia="仿宋" w:hAnsi="仿宋"/>
          <w:sz w:val="28"/>
          <w:szCs w:val="28"/>
        </w:rPr>
      </w:pPr>
      <w:r>
        <w:rPr>
          <w:rFonts w:ascii="仿宋" w:eastAsia="仿宋" w:hAnsi="仿宋" w:hint="eastAsia"/>
          <w:sz w:val="28"/>
          <w:szCs w:val="28"/>
        </w:rPr>
        <w:t>用干抹布擦拭烘手器；</w:t>
      </w:r>
    </w:p>
    <w:p w:rsidR="000426AC" w:rsidRDefault="000426AC" w:rsidP="000426AC">
      <w:pPr>
        <w:ind w:left="426"/>
        <w:rPr>
          <w:rFonts w:ascii="仿宋" w:eastAsia="仿宋" w:hAnsi="仿宋"/>
          <w:sz w:val="28"/>
          <w:szCs w:val="28"/>
        </w:rPr>
      </w:pPr>
      <w:r>
        <w:rPr>
          <w:rFonts w:ascii="仿宋" w:eastAsia="仿宋" w:hAnsi="仿宋" w:hint="eastAsia"/>
          <w:sz w:val="28"/>
          <w:szCs w:val="28"/>
        </w:rPr>
        <w:t>打开烘手器电源。</w:t>
      </w:r>
    </w:p>
    <w:p w:rsidR="000426AC" w:rsidRDefault="000426AC" w:rsidP="000426AC">
      <w:pPr>
        <w:numPr>
          <w:ilvl w:val="0"/>
          <w:numId w:val="8"/>
        </w:numPr>
        <w:rPr>
          <w:rFonts w:ascii="仿宋" w:eastAsia="仿宋" w:hAnsi="仿宋"/>
          <w:b/>
          <w:sz w:val="28"/>
          <w:szCs w:val="28"/>
        </w:rPr>
      </w:pPr>
      <w:r>
        <w:rPr>
          <w:rFonts w:ascii="仿宋" w:eastAsia="仿宋" w:hAnsi="仿宋" w:hint="eastAsia"/>
          <w:b/>
          <w:sz w:val="28"/>
          <w:szCs w:val="28"/>
        </w:rPr>
        <w:t>电风扇擦洗</w:t>
      </w:r>
    </w:p>
    <w:p w:rsidR="000426AC" w:rsidRDefault="000426AC" w:rsidP="000426AC">
      <w:pPr>
        <w:ind w:left="560"/>
        <w:rPr>
          <w:rFonts w:ascii="仿宋" w:eastAsia="仿宋" w:hAnsi="仿宋"/>
          <w:sz w:val="28"/>
          <w:szCs w:val="28"/>
        </w:rPr>
      </w:pPr>
      <w:r>
        <w:rPr>
          <w:rFonts w:ascii="仿宋" w:eastAsia="仿宋" w:hAnsi="仿宋" w:hint="eastAsia"/>
          <w:sz w:val="28"/>
          <w:szCs w:val="28"/>
        </w:rPr>
        <w:t>电风扇保洁前先关掉电风扇的电源，拔掉插销；</w:t>
      </w:r>
    </w:p>
    <w:p w:rsidR="000426AC" w:rsidRDefault="000426AC" w:rsidP="000426AC">
      <w:pPr>
        <w:ind w:left="560"/>
        <w:rPr>
          <w:rFonts w:ascii="仿宋" w:eastAsia="仿宋" w:hAnsi="仿宋"/>
          <w:sz w:val="28"/>
          <w:szCs w:val="28"/>
        </w:rPr>
      </w:pPr>
      <w:r>
        <w:rPr>
          <w:rFonts w:ascii="仿宋" w:eastAsia="仿宋" w:hAnsi="仿宋" w:hint="eastAsia"/>
          <w:b/>
          <w:sz w:val="28"/>
          <w:szCs w:val="28"/>
        </w:rPr>
        <w:t>壁扇：</w:t>
      </w:r>
      <w:r>
        <w:rPr>
          <w:rFonts w:ascii="仿宋" w:eastAsia="仿宋" w:hAnsi="仿宋" w:hint="eastAsia"/>
          <w:sz w:val="28"/>
          <w:szCs w:val="28"/>
        </w:rPr>
        <w:t>每月15号擦拭1次；将清洁剂倒入小水桶中稀释，</w:t>
      </w:r>
      <w:proofErr w:type="gramStart"/>
      <w:r>
        <w:rPr>
          <w:rFonts w:ascii="仿宋" w:eastAsia="仿宋" w:hAnsi="仿宋" w:hint="eastAsia"/>
          <w:sz w:val="28"/>
          <w:szCs w:val="28"/>
        </w:rPr>
        <w:t>扭松前后</w:t>
      </w:r>
      <w:proofErr w:type="gramEnd"/>
      <w:r>
        <w:rPr>
          <w:rFonts w:ascii="仿宋" w:eastAsia="仿宋" w:hAnsi="仿宋" w:hint="eastAsia"/>
          <w:sz w:val="28"/>
          <w:szCs w:val="28"/>
        </w:rPr>
        <w:t>的螺丝，取下电风扇的前罩，小心拆下电风扇的叶片和后罩，用小水桶盛水稀释清洁剂，将扇叶与前后罩放入小水桶内，洗10-15分钟，随后用清水清洗，用干抹布擦干放置，用拧干的湿抹布擦洗基座，然后将扇叶与前后罩重新安装回原处；</w:t>
      </w:r>
    </w:p>
    <w:p w:rsidR="000426AC" w:rsidRDefault="000426AC" w:rsidP="000426AC">
      <w:pPr>
        <w:ind w:left="560"/>
        <w:rPr>
          <w:rFonts w:ascii="仿宋" w:eastAsia="仿宋" w:hAnsi="仿宋"/>
          <w:sz w:val="28"/>
          <w:szCs w:val="28"/>
        </w:rPr>
      </w:pPr>
      <w:r>
        <w:rPr>
          <w:rFonts w:ascii="仿宋" w:eastAsia="仿宋" w:hAnsi="仿宋" w:hint="eastAsia"/>
          <w:b/>
          <w:sz w:val="28"/>
          <w:szCs w:val="28"/>
        </w:rPr>
        <w:t>吊扇：</w:t>
      </w:r>
      <w:r>
        <w:rPr>
          <w:rFonts w:ascii="仿宋" w:eastAsia="仿宋" w:hAnsi="仿宋" w:hint="eastAsia"/>
          <w:sz w:val="28"/>
          <w:szCs w:val="28"/>
        </w:rPr>
        <w:t>每月1号和15号各擦拭1次，用长杆刷擦拭下层扇面；每季度第二个月的1号将风叶拆下进行清洗，清洗流程参考壁扇；</w:t>
      </w:r>
    </w:p>
    <w:p w:rsidR="000426AC" w:rsidRDefault="000426AC" w:rsidP="000426AC">
      <w:pPr>
        <w:ind w:left="560"/>
        <w:rPr>
          <w:rFonts w:ascii="仿宋" w:eastAsia="仿宋" w:hAnsi="仿宋"/>
          <w:sz w:val="28"/>
          <w:szCs w:val="28"/>
        </w:rPr>
      </w:pPr>
      <w:r>
        <w:rPr>
          <w:rFonts w:ascii="仿宋" w:eastAsia="仿宋" w:hAnsi="仿宋" w:hint="eastAsia"/>
          <w:sz w:val="28"/>
          <w:szCs w:val="28"/>
        </w:rPr>
        <w:t>保洁完成后打开电源开关。</w:t>
      </w:r>
    </w:p>
    <w:p w:rsidR="000426AC" w:rsidRDefault="000426AC" w:rsidP="000426AC">
      <w:pPr>
        <w:ind w:left="560"/>
        <w:jc w:val="center"/>
        <w:rPr>
          <w:rFonts w:ascii="Times New Roman" w:hAnsi="Times New Roman"/>
          <w:szCs w:val="21"/>
        </w:rPr>
      </w:pPr>
      <w:r>
        <w:rPr>
          <w:noProof/>
        </w:rPr>
        <w:drawing>
          <wp:inline distT="0" distB="0" distL="114300" distR="114300">
            <wp:extent cx="1942465" cy="1687195"/>
            <wp:effectExtent l="0" t="0" r="8255" b="4445"/>
            <wp:docPr id="9" name="图片 6"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wps7"/>
                    <pic:cNvPicPr>
                      <a:picLocks noChangeAspect="1"/>
                    </pic:cNvPicPr>
                  </pic:nvPicPr>
                  <pic:blipFill>
                    <a:blip r:embed="rId10"/>
                    <a:stretch>
                      <a:fillRect/>
                    </a:stretch>
                  </pic:blipFill>
                  <pic:spPr>
                    <a:xfrm>
                      <a:off x="0" y="0"/>
                      <a:ext cx="1942465" cy="1687195"/>
                    </a:xfrm>
                    <a:prstGeom prst="rect">
                      <a:avLst/>
                    </a:prstGeom>
                    <a:noFill/>
                    <a:ln>
                      <a:noFill/>
                    </a:ln>
                  </pic:spPr>
                </pic:pic>
              </a:graphicData>
            </a:graphic>
          </wp:inline>
        </w:drawing>
      </w:r>
      <w:r>
        <w:rPr>
          <w:noProof/>
        </w:rPr>
        <w:drawing>
          <wp:inline distT="0" distB="0" distL="114300" distR="114300">
            <wp:extent cx="1629410" cy="1706245"/>
            <wp:effectExtent l="0" t="0" r="1270" b="635"/>
            <wp:docPr id="10" name="图片 7"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wps8"/>
                    <pic:cNvPicPr>
                      <a:picLocks noChangeAspect="1"/>
                    </pic:cNvPicPr>
                  </pic:nvPicPr>
                  <pic:blipFill>
                    <a:blip r:embed="rId11"/>
                    <a:stretch>
                      <a:fillRect/>
                    </a:stretch>
                  </pic:blipFill>
                  <pic:spPr>
                    <a:xfrm>
                      <a:off x="0" y="0"/>
                      <a:ext cx="1629410" cy="1706245"/>
                    </a:xfrm>
                    <a:prstGeom prst="rect">
                      <a:avLst/>
                    </a:prstGeom>
                    <a:noFill/>
                    <a:ln>
                      <a:noFill/>
                    </a:ln>
                  </pic:spPr>
                </pic:pic>
              </a:graphicData>
            </a:graphic>
          </wp:inline>
        </w:drawing>
      </w:r>
    </w:p>
    <w:p w:rsidR="000426AC" w:rsidRDefault="000426AC" w:rsidP="000426AC">
      <w:pPr>
        <w:pStyle w:val="a3"/>
        <w:rPr>
          <w:rFonts w:ascii="仿宋" w:eastAsia="仿宋" w:hAnsi="仿宋"/>
          <w:color w:val="auto"/>
          <w:sz w:val="28"/>
          <w:szCs w:val="28"/>
        </w:rPr>
      </w:pPr>
      <w:bookmarkStart w:id="6" w:name="_Toc50401500"/>
      <w:bookmarkEnd w:id="6"/>
      <w:r>
        <w:rPr>
          <w:rFonts w:ascii="仿宋" w:eastAsia="仿宋" w:hAnsi="仿宋" w:hint="eastAsia"/>
          <w:color w:val="auto"/>
          <w:sz w:val="28"/>
          <w:szCs w:val="28"/>
        </w:rPr>
        <w:t>卫生间风扇</w:t>
      </w:r>
    </w:p>
    <w:p w:rsidR="000426AC" w:rsidRDefault="000426AC" w:rsidP="000426AC">
      <w:pPr>
        <w:numPr>
          <w:ilvl w:val="2"/>
          <w:numId w:val="7"/>
        </w:numPr>
        <w:rPr>
          <w:rFonts w:ascii="仿宋" w:eastAsia="仿宋" w:hAnsi="仿宋"/>
          <w:b/>
          <w:sz w:val="28"/>
          <w:szCs w:val="28"/>
        </w:rPr>
      </w:pPr>
      <w:proofErr w:type="gramStart"/>
      <w:r>
        <w:rPr>
          <w:rFonts w:ascii="仿宋" w:eastAsia="仿宋" w:hAnsi="仿宋" w:hint="eastAsia"/>
          <w:b/>
          <w:sz w:val="28"/>
          <w:szCs w:val="28"/>
        </w:rPr>
        <w:t>厕所内隔屏</w:t>
      </w:r>
      <w:proofErr w:type="gramEnd"/>
      <w:r>
        <w:rPr>
          <w:rFonts w:ascii="仿宋" w:eastAsia="仿宋" w:hAnsi="仿宋" w:hint="eastAsia"/>
          <w:b/>
          <w:sz w:val="28"/>
          <w:szCs w:val="28"/>
        </w:rPr>
        <w:t>、门、窗、墙面、地面保洁</w:t>
      </w:r>
    </w:p>
    <w:p w:rsidR="000426AC" w:rsidRDefault="000426AC" w:rsidP="000426AC">
      <w:pPr>
        <w:numPr>
          <w:ilvl w:val="0"/>
          <w:numId w:val="9"/>
        </w:numPr>
        <w:rPr>
          <w:rFonts w:ascii="仿宋" w:eastAsia="仿宋" w:hAnsi="仿宋"/>
          <w:b/>
          <w:sz w:val="28"/>
          <w:szCs w:val="28"/>
        </w:rPr>
      </w:pPr>
      <w:proofErr w:type="gramStart"/>
      <w:r>
        <w:rPr>
          <w:rFonts w:ascii="仿宋" w:eastAsia="仿宋" w:hAnsi="仿宋" w:hint="eastAsia"/>
          <w:b/>
          <w:sz w:val="28"/>
          <w:szCs w:val="28"/>
        </w:rPr>
        <w:lastRenderedPageBreak/>
        <w:t>厕所内隔屏</w:t>
      </w:r>
      <w:proofErr w:type="gramEnd"/>
      <w:r>
        <w:rPr>
          <w:rFonts w:ascii="仿宋" w:eastAsia="仿宋" w:hAnsi="仿宋" w:hint="eastAsia"/>
          <w:b/>
          <w:sz w:val="28"/>
          <w:szCs w:val="28"/>
        </w:rPr>
        <w:t>、门、窗</w:t>
      </w:r>
    </w:p>
    <w:p w:rsidR="000426AC" w:rsidRDefault="000426AC" w:rsidP="000426AC">
      <w:pPr>
        <w:ind w:left="560"/>
        <w:rPr>
          <w:rFonts w:ascii="仿宋" w:eastAsia="仿宋" w:hAnsi="仿宋"/>
          <w:sz w:val="28"/>
          <w:szCs w:val="28"/>
        </w:rPr>
      </w:pPr>
      <w:r>
        <w:rPr>
          <w:rFonts w:ascii="仿宋" w:eastAsia="仿宋" w:hAnsi="仿宋" w:hint="eastAsia"/>
          <w:sz w:val="28"/>
          <w:szCs w:val="28"/>
        </w:rPr>
        <w:t>用湿抹布擦拭隔屏、门、门套、窗表面的污垢、水迹，</w:t>
      </w:r>
      <w:proofErr w:type="gramStart"/>
      <w:r>
        <w:rPr>
          <w:rFonts w:ascii="仿宋" w:eastAsia="仿宋" w:hAnsi="仿宋" w:hint="eastAsia"/>
          <w:sz w:val="28"/>
          <w:szCs w:val="28"/>
        </w:rPr>
        <w:t>对隔屏</w:t>
      </w:r>
      <w:proofErr w:type="gramEnd"/>
      <w:r>
        <w:rPr>
          <w:rFonts w:ascii="仿宋" w:eastAsia="仿宋" w:hAnsi="仿宋" w:hint="eastAsia"/>
          <w:sz w:val="28"/>
          <w:szCs w:val="28"/>
        </w:rPr>
        <w:t>、门、</w:t>
      </w:r>
      <w:proofErr w:type="gramStart"/>
      <w:r>
        <w:rPr>
          <w:rFonts w:ascii="仿宋" w:eastAsia="仿宋" w:hAnsi="仿宋" w:hint="eastAsia"/>
          <w:sz w:val="28"/>
          <w:szCs w:val="28"/>
        </w:rPr>
        <w:t>门套与</w:t>
      </w:r>
      <w:proofErr w:type="gramEnd"/>
      <w:r>
        <w:rPr>
          <w:rFonts w:ascii="仿宋" w:eastAsia="仿宋" w:hAnsi="仿宋" w:hint="eastAsia"/>
          <w:sz w:val="28"/>
          <w:szCs w:val="28"/>
        </w:rPr>
        <w:t>地板接触处应重点擦拭；</w:t>
      </w:r>
    </w:p>
    <w:p w:rsidR="000426AC" w:rsidRDefault="000426AC" w:rsidP="000426AC">
      <w:pPr>
        <w:ind w:left="560"/>
        <w:rPr>
          <w:rFonts w:ascii="仿宋" w:eastAsia="仿宋" w:hAnsi="仿宋"/>
          <w:sz w:val="28"/>
          <w:szCs w:val="28"/>
        </w:rPr>
      </w:pPr>
      <w:r>
        <w:rPr>
          <w:rFonts w:ascii="仿宋" w:eastAsia="仿宋" w:hAnsi="仿宋" w:hint="eastAsia"/>
          <w:sz w:val="28"/>
          <w:szCs w:val="28"/>
        </w:rPr>
        <w:t>擦拭隔屏与门、</w:t>
      </w:r>
      <w:proofErr w:type="gramStart"/>
      <w:r>
        <w:rPr>
          <w:rFonts w:ascii="仿宋" w:eastAsia="仿宋" w:hAnsi="仿宋" w:hint="eastAsia"/>
          <w:sz w:val="28"/>
          <w:szCs w:val="28"/>
        </w:rPr>
        <w:t>门套与门</w:t>
      </w:r>
      <w:proofErr w:type="gramEnd"/>
      <w:r>
        <w:rPr>
          <w:rFonts w:ascii="仿宋" w:eastAsia="仿宋" w:hAnsi="仿宋" w:hint="eastAsia"/>
          <w:sz w:val="28"/>
          <w:szCs w:val="28"/>
        </w:rPr>
        <w:t>和</w:t>
      </w:r>
      <w:proofErr w:type="gramStart"/>
      <w:r>
        <w:rPr>
          <w:rFonts w:ascii="仿宋" w:eastAsia="仿宋" w:hAnsi="仿宋" w:hint="eastAsia"/>
          <w:sz w:val="28"/>
          <w:szCs w:val="28"/>
        </w:rPr>
        <w:t>窗的</w:t>
      </w:r>
      <w:proofErr w:type="gramEnd"/>
      <w:r>
        <w:rPr>
          <w:rFonts w:ascii="仿宋" w:eastAsia="仿宋" w:hAnsi="仿宋" w:hint="eastAsia"/>
          <w:sz w:val="28"/>
          <w:szCs w:val="28"/>
        </w:rPr>
        <w:t>铰链缝隙处；</w:t>
      </w:r>
    </w:p>
    <w:p w:rsidR="000426AC" w:rsidRDefault="000426AC" w:rsidP="000426AC">
      <w:pPr>
        <w:ind w:left="560"/>
        <w:rPr>
          <w:rFonts w:ascii="仿宋" w:eastAsia="仿宋" w:hAnsi="仿宋"/>
          <w:sz w:val="28"/>
          <w:szCs w:val="28"/>
        </w:rPr>
      </w:pPr>
      <w:r>
        <w:rPr>
          <w:rFonts w:ascii="仿宋" w:eastAsia="仿宋" w:hAnsi="仿宋" w:hint="eastAsia"/>
          <w:sz w:val="28"/>
          <w:szCs w:val="28"/>
        </w:rPr>
        <w:t>将清洁剂喷在隔屏、门、门套、门把手表面上；</w:t>
      </w:r>
    </w:p>
    <w:p w:rsidR="000426AC" w:rsidRDefault="000426AC" w:rsidP="000426AC">
      <w:pPr>
        <w:ind w:left="560"/>
        <w:rPr>
          <w:rFonts w:ascii="仿宋" w:eastAsia="仿宋" w:hAnsi="仿宋"/>
          <w:sz w:val="28"/>
          <w:szCs w:val="28"/>
        </w:rPr>
      </w:pPr>
      <w:r>
        <w:rPr>
          <w:rFonts w:ascii="仿宋" w:eastAsia="仿宋" w:hAnsi="仿宋" w:hint="eastAsia"/>
          <w:sz w:val="28"/>
          <w:szCs w:val="28"/>
        </w:rPr>
        <w:t>用吸水毛巾擦拭隔屏、门、</w:t>
      </w:r>
      <w:proofErr w:type="gramStart"/>
      <w:r>
        <w:rPr>
          <w:rFonts w:ascii="仿宋" w:eastAsia="仿宋" w:hAnsi="仿宋" w:hint="eastAsia"/>
          <w:sz w:val="28"/>
          <w:szCs w:val="28"/>
        </w:rPr>
        <w:t>门套和</w:t>
      </w:r>
      <w:proofErr w:type="gramEnd"/>
      <w:r>
        <w:rPr>
          <w:rFonts w:ascii="仿宋" w:eastAsia="仿宋" w:hAnsi="仿宋" w:hint="eastAsia"/>
          <w:sz w:val="28"/>
          <w:szCs w:val="28"/>
        </w:rPr>
        <w:t>门把手及窗玻璃表面。</w:t>
      </w:r>
    </w:p>
    <w:p w:rsidR="000426AC" w:rsidRDefault="000426AC" w:rsidP="000426AC">
      <w:pPr>
        <w:numPr>
          <w:ilvl w:val="0"/>
          <w:numId w:val="9"/>
        </w:numPr>
        <w:rPr>
          <w:rFonts w:ascii="仿宋" w:eastAsia="仿宋" w:hAnsi="仿宋"/>
          <w:b/>
          <w:sz w:val="28"/>
          <w:szCs w:val="28"/>
        </w:rPr>
      </w:pPr>
      <w:r>
        <w:rPr>
          <w:rFonts w:ascii="仿宋" w:eastAsia="仿宋" w:hAnsi="仿宋" w:hint="eastAsia"/>
          <w:b/>
          <w:sz w:val="28"/>
          <w:szCs w:val="28"/>
        </w:rPr>
        <w:t>墙面</w:t>
      </w:r>
    </w:p>
    <w:p w:rsidR="000426AC" w:rsidRDefault="000426AC" w:rsidP="000426AC">
      <w:pPr>
        <w:ind w:left="560"/>
        <w:rPr>
          <w:rFonts w:ascii="仿宋" w:eastAsia="仿宋" w:hAnsi="仿宋"/>
          <w:sz w:val="28"/>
          <w:szCs w:val="28"/>
        </w:rPr>
      </w:pPr>
      <w:r>
        <w:rPr>
          <w:rFonts w:ascii="仿宋" w:eastAsia="仿宋" w:hAnsi="仿宋" w:hint="eastAsia"/>
          <w:sz w:val="28"/>
          <w:szCs w:val="28"/>
        </w:rPr>
        <w:t>用湿抹布擦拭墙面、踢脚板和踢脚板上沿的污垢、灰尘；</w:t>
      </w:r>
    </w:p>
    <w:p w:rsidR="000426AC" w:rsidRDefault="000426AC" w:rsidP="000426AC">
      <w:pPr>
        <w:ind w:left="560"/>
        <w:rPr>
          <w:rFonts w:ascii="仿宋" w:eastAsia="仿宋" w:hAnsi="仿宋"/>
          <w:sz w:val="28"/>
          <w:szCs w:val="28"/>
        </w:rPr>
      </w:pPr>
      <w:r>
        <w:rPr>
          <w:rFonts w:ascii="仿宋" w:eastAsia="仿宋" w:hAnsi="仿宋" w:hint="eastAsia"/>
          <w:sz w:val="28"/>
          <w:szCs w:val="28"/>
        </w:rPr>
        <w:t>用吸水毛巾擦拭墙面、踢脚板和踢脚板上沿；</w:t>
      </w:r>
    </w:p>
    <w:p w:rsidR="000426AC" w:rsidRDefault="000426AC" w:rsidP="000426AC">
      <w:pPr>
        <w:ind w:left="560"/>
        <w:rPr>
          <w:rFonts w:ascii="仿宋" w:eastAsia="仿宋" w:hAnsi="仿宋"/>
          <w:sz w:val="28"/>
          <w:szCs w:val="28"/>
        </w:rPr>
      </w:pPr>
      <w:r>
        <w:rPr>
          <w:rFonts w:ascii="仿宋" w:eastAsia="仿宋" w:hAnsi="仿宋" w:hint="eastAsia"/>
          <w:sz w:val="28"/>
          <w:szCs w:val="28"/>
        </w:rPr>
        <w:t>化妆台下的墙面死角、小便器后的墙面死角等处，应定期重点处理，保持干净清洁（每月1次）。</w:t>
      </w:r>
    </w:p>
    <w:p w:rsidR="000426AC" w:rsidRDefault="000426AC" w:rsidP="000426AC">
      <w:pPr>
        <w:numPr>
          <w:ilvl w:val="0"/>
          <w:numId w:val="9"/>
        </w:numPr>
        <w:rPr>
          <w:rFonts w:ascii="仿宋" w:eastAsia="仿宋" w:hAnsi="仿宋"/>
          <w:b/>
          <w:sz w:val="28"/>
          <w:szCs w:val="28"/>
        </w:rPr>
      </w:pPr>
      <w:r>
        <w:rPr>
          <w:rFonts w:ascii="仿宋" w:eastAsia="仿宋" w:hAnsi="仿宋" w:hint="eastAsia"/>
          <w:b/>
          <w:sz w:val="28"/>
          <w:szCs w:val="28"/>
        </w:rPr>
        <w:t>地面</w:t>
      </w:r>
    </w:p>
    <w:p w:rsidR="000426AC" w:rsidRDefault="000426AC" w:rsidP="000426AC">
      <w:pPr>
        <w:ind w:left="560"/>
        <w:rPr>
          <w:rFonts w:ascii="仿宋" w:eastAsia="仿宋" w:hAnsi="仿宋"/>
          <w:sz w:val="28"/>
          <w:szCs w:val="28"/>
        </w:rPr>
      </w:pPr>
      <w:r>
        <w:rPr>
          <w:rFonts w:ascii="仿宋" w:eastAsia="仿宋" w:hAnsi="仿宋" w:hint="eastAsia"/>
          <w:sz w:val="28"/>
          <w:szCs w:val="28"/>
        </w:rPr>
        <w:t>用扫帚清扫厕所地面，将垃圾盛入簸箕内；</w:t>
      </w:r>
    </w:p>
    <w:p w:rsidR="000426AC" w:rsidRDefault="000426AC" w:rsidP="000426AC">
      <w:pPr>
        <w:ind w:left="560"/>
        <w:rPr>
          <w:rFonts w:ascii="仿宋" w:eastAsia="仿宋" w:hAnsi="仿宋"/>
          <w:sz w:val="28"/>
          <w:szCs w:val="28"/>
        </w:rPr>
      </w:pPr>
      <w:r>
        <w:rPr>
          <w:rFonts w:ascii="仿宋" w:eastAsia="仿宋" w:hAnsi="仿宋" w:hint="eastAsia"/>
          <w:sz w:val="28"/>
          <w:szCs w:val="28"/>
        </w:rPr>
        <w:t>用湿拖布拖地面上的水迹、水渍、污垢；</w:t>
      </w:r>
    </w:p>
    <w:p w:rsidR="000426AC" w:rsidRDefault="000426AC" w:rsidP="000426AC">
      <w:pPr>
        <w:ind w:left="560"/>
        <w:rPr>
          <w:rFonts w:ascii="仿宋" w:eastAsia="仿宋" w:hAnsi="仿宋"/>
          <w:sz w:val="28"/>
          <w:szCs w:val="28"/>
        </w:rPr>
      </w:pPr>
      <w:r>
        <w:rPr>
          <w:rFonts w:ascii="仿宋" w:eastAsia="仿宋" w:hAnsi="仿宋" w:hint="eastAsia"/>
          <w:sz w:val="28"/>
          <w:szCs w:val="28"/>
        </w:rPr>
        <w:t>用干拖把拖抹地面；</w:t>
      </w:r>
    </w:p>
    <w:p w:rsidR="000426AC" w:rsidRDefault="000426AC" w:rsidP="000426AC">
      <w:pPr>
        <w:ind w:left="560"/>
        <w:rPr>
          <w:rFonts w:ascii="仿宋" w:eastAsia="仿宋" w:hAnsi="仿宋"/>
          <w:sz w:val="28"/>
          <w:szCs w:val="28"/>
        </w:rPr>
      </w:pPr>
      <w:r>
        <w:rPr>
          <w:rFonts w:ascii="仿宋" w:eastAsia="仿宋" w:hAnsi="仿宋" w:hint="eastAsia"/>
          <w:sz w:val="28"/>
          <w:szCs w:val="28"/>
        </w:rPr>
        <w:t>时刻巡视，保持地面无水迹、水渍、污垢。</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天花板和操作工作室保洁</w:t>
      </w:r>
    </w:p>
    <w:p w:rsidR="000426AC" w:rsidRDefault="000426AC" w:rsidP="000426AC">
      <w:pPr>
        <w:numPr>
          <w:ilvl w:val="0"/>
          <w:numId w:val="10"/>
        </w:numPr>
        <w:rPr>
          <w:rFonts w:ascii="仿宋" w:eastAsia="仿宋" w:hAnsi="仿宋"/>
          <w:b/>
          <w:sz w:val="28"/>
          <w:szCs w:val="28"/>
        </w:rPr>
      </w:pPr>
      <w:r>
        <w:rPr>
          <w:rFonts w:ascii="仿宋" w:eastAsia="仿宋" w:hAnsi="仿宋" w:hint="eastAsia"/>
          <w:b/>
          <w:sz w:val="28"/>
          <w:szCs w:val="28"/>
        </w:rPr>
        <w:t>天花板</w:t>
      </w:r>
    </w:p>
    <w:p w:rsidR="000426AC" w:rsidRDefault="000426AC" w:rsidP="000426AC">
      <w:pPr>
        <w:ind w:left="560"/>
        <w:rPr>
          <w:rFonts w:ascii="仿宋" w:eastAsia="仿宋" w:hAnsi="仿宋"/>
          <w:sz w:val="28"/>
          <w:szCs w:val="28"/>
        </w:rPr>
      </w:pPr>
      <w:r>
        <w:rPr>
          <w:rFonts w:ascii="仿宋" w:eastAsia="仿宋" w:hAnsi="仿宋" w:hint="eastAsia"/>
          <w:sz w:val="28"/>
          <w:szCs w:val="28"/>
        </w:rPr>
        <w:t>每月15号1次；</w:t>
      </w:r>
    </w:p>
    <w:p w:rsidR="000426AC" w:rsidRDefault="000426AC" w:rsidP="000426AC">
      <w:pPr>
        <w:ind w:left="560"/>
        <w:rPr>
          <w:rFonts w:ascii="仿宋" w:eastAsia="仿宋" w:hAnsi="仿宋"/>
          <w:sz w:val="28"/>
          <w:szCs w:val="28"/>
        </w:rPr>
      </w:pPr>
      <w:r>
        <w:rPr>
          <w:rFonts w:ascii="仿宋" w:eastAsia="仿宋" w:hAnsi="仿宋" w:hint="eastAsia"/>
          <w:sz w:val="28"/>
          <w:szCs w:val="28"/>
        </w:rPr>
        <w:t>使用长杆天花板刷，沾水湿擦天花板上的污垢、水渍。</w:t>
      </w:r>
    </w:p>
    <w:p w:rsidR="000426AC" w:rsidRDefault="000426AC" w:rsidP="000426AC">
      <w:pPr>
        <w:ind w:left="560"/>
        <w:rPr>
          <w:rFonts w:ascii="仿宋" w:eastAsia="仿宋" w:hAnsi="仿宋"/>
          <w:sz w:val="28"/>
          <w:szCs w:val="28"/>
        </w:rPr>
      </w:pPr>
      <w:r>
        <w:rPr>
          <w:rFonts w:ascii="仿宋" w:eastAsia="仿宋" w:hAnsi="仿宋" w:hint="eastAsia"/>
          <w:sz w:val="28"/>
          <w:szCs w:val="28"/>
        </w:rPr>
        <w:t>清洗并拧干长杆天花板刷的刷头，再用长杆天花板刷擦拭天花板；达到无积灰、无水渍的标准。</w:t>
      </w:r>
    </w:p>
    <w:p w:rsidR="000426AC" w:rsidRDefault="000426AC" w:rsidP="000426AC">
      <w:pPr>
        <w:numPr>
          <w:ilvl w:val="0"/>
          <w:numId w:val="10"/>
        </w:numPr>
        <w:rPr>
          <w:rFonts w:ascii="仿宋" w:eastAsia="仿宋" w:hAnsi="仿宋"/>
          <w:b/>
          <w:sz w:val="28"/>
          <w:szCs w:val="28"/>
        </w:rPr>
      </w:pPr>
      <w:r>
        <w:rPr>
          <w:rFonts w:ascii="仿宋" w:eastAsia="仿宋" w:hAnsi="仿宋" w:hint="eastAsia"/>
          <w:b/>
          <w:sz w:val="28"/>
          <w:szCs w:val="28"/>
        </w:rPr>
        <w:lastRenderedPageBreak/>
        <w:t>操作工作室</w:t>
      </w:r>
    </w:p>
    <w:p w:rsidR="000426AC" w:rsidRDefault="000426AC" w:rsidP="000426AC">
      <w:pPr>
        <w:ind w:left="560"/>
        <w:rPr>
          <w:rFonts w:ascii="仿宋" w:eastAsia="仿宋" w:hAnsi="仿宋"/>
          <w:sz w:val="28"/>
          <w:szCs w:val="28"/>
        </w:rPr>
      </w:pPr>
      <w:r>
        <w:rPr>
          <w:rFonts w:ascii="仿宋" w:eastAsia="仿宋" w:hAnsi="仿宋" w:hint="eastAsia"/>
          <w:sz w:val="28"/>
          <w:szCs w:val="28"/>
        </w:rPr>
        <w:t>每月1号和15号各1次；</w:t>
      </w:r>
    </w:p>
    <w:p w:rsidR="000426AC" w:rsidRDefault="000426AC" w:rsidP="000426AC">
      <w:pPr>
        <w:ind w:left="560"/>
        <w:rPr>
          <w:rFonts w:ascii="仿宋" w:eastAsia="仿宋" w:hAnsi="仿宋"/>
          <w:sz w:val="28"/>
          <w:szCs w:val="28"/>
        </w:rPr>
      </w:pPr>
      <w:r>
        <w:rPr>
          <w:rFonts w:ascii="仿宋" w:eastAsia="仿宋" w:hAnsi="仿宋" w:hint="eastAsia"/>
          <w:sz w:val="28"/>
          <w:szCs w:val="28"/>
        </w:rPr>
        <w:t>操作工作室的门、墙和工具箱每月进行两次清洁，其中含一次深度清洁；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门和墙面的清洁操作参考卫生间操作流程和标准进行；</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工具箱和工具车每月清洁2次，保证工具箱干净清洁，无积水，工具分类收纳、摆放整齐。</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空调保洁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空调开放时间为每年6-9月，原则上夏季室内温度高于30</w:t>
      </w:r>
      <w:r>
        <w:rPr>
          <w:rFonts w:ascii="仿宋" w:eastAsia="仿宋" w:hAnsi="仿宋" w:cs="宋体" w:hint="eastAsia"/>
          <w:sz w:val="28"/>
          <w:szCs w:val="28"/>
        </w:rPr>
        <w:t>℃</w:t>
      </w:r>
      <w:r>
        <w:rPr>
          <w:rFonts w:ascii="仿宋" w:eastAsia="仿宋" w:hAnsi="仿宋" w:hint="eastAsia"/>
          <w:sz w:val="28"/>
          <w:szCs w:val="28"/>
        </w:rPr>
        <w:t>时方可开启空调，具体根据实际情况确定开关时间。每年开放使用前和停止开放后各进行一次空调保养清洁。</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智能异味检测仪保洁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用于自动并定量化监测卫生间内异味。保持仪器表面干净清洁。</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洗手液保洁</w:t>
      </w:r>
    </w:p>
    <w:p w:rsidR="000426AC" w:rsidRDefault="000426AC" w:rsidP="000426AC">
      <w:pPr>
        <w:ind w:firstLineChars="150" w:firstLine="420"/>
        <w:rPr>
          <w:rFonts w:ascii="仿宋" w:eastAsia="仿宋" w:hAnsi="仿宋"/>
          <w:sz w:val="28"/>
          <w:szCs w:val="28"/>
        </w:rPr>
      </w:pPr>
      <w:r>
        <w:rPr>
          <w:rFonts w:ascii="仿宋" w:eastAsia="仿宋" w:hAnsi="仿宋" w:hint="eastAsia"/>
          <w:sz w:val="28"/>
          <w:szCs w:val="28"/>
        </w:rPr>
        <w:t>容器表面保持清洁无灰尘、无水渍和污垢，及时补充洗手液。</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卫生间保洁</w:t>
      </w:r>
    </w:p>
    <w:p w:rsidR="000426AC" w:rsidRDefault="000426AC" w:rsidP="000426AC">
      <w:pPr>
        <w:ind w:firstLineChars="150" w:firstLine="420"/>
        <w:rPr>
          <w:rFonts w:ascii="仿宋" w:eastAsia="仿宋" w:hAnsi="仿宋"/>
          <w:sz w:val="28"/>
          <w:szCs w:val="28"/>
        </w:rPr>
      </w:pPr>
      <w:r>
        <w:rPr>
          <w:rFonts w:ascii="仿宋" w:eastAsia="仿宋" w:hAnsi="仿宋" w:hint="eastAsia"/>
          <w:sz w:val="28"/>
          <w:szCs w:val="28"/>
        </w:rPr>
        <w:t>卫生间保洁内容与流程标准见卫生间保洁内容、流程标准。家庭卫生间内</w:t>
      </w:r>
      <w:proofErr w:type="gramStart"/>
      <w:r>
        <w:rPr>
          <w:rFonts w:ascii="仿宋" w:eastAsia="仿宋" w:hAnsi="仿宋" w:hint="eastAsia"/>
          <w:sz w:val="28"/>
          <w:szCs w:val="28"/>
        </w:rPr>
        <w:t>护理台</w:t>
      </w:r>
      <w:proofErr w:type="gramEnd"/>
      <w:r>
        <w:rPr>
          <w:rFonts w:ascii="仿宋" w:eastAsia="仿宋" w:hAnsi="仿宋" w:hint="eastAsia"/>
          <w:sz w:val="28"/>
          <w:szCs w:val="28"/>
        </w:rPr>
        <w:t>不使用时处于合起状态，但要保持台面无灰尘、水渍和污垢。每天早上固定清洁一次，用干湿抹布进行擦拭，如遇顽固污渍，用清洁剂重点擦抹。每次使用后均需用干湿抹布进行清洁，保持</w:t>
      </w:r>
      <w:proofErr w:type="gramStart"/>
      <w:r>
        <w:rPr>
          <w:rFonts w:ascii="仿宋" w:eastAsia="仿宋" w:hAnsi="仿宋" w:hint="eastAsia"/>
          <w:sz w:val="28"/>
          <w:szCs w:val="28"/>
        </w:rPr>
        <w:t>护理台各个</w:t>
      </w:r>
      <w:proofErr w:type="gramEnd"/>
      <w:r>
        <w:rPr>
          <w:rFonts w:ascii="仿宋" w:eastAsia="仿宋" w:hAnsi="仿宋" w:hint="eastAsia"/>
          <w:sz w:val="28"/>
          <w:szCs w:val="28"/>
        </w:rPr>
        <w:t>面无灰尘、水渍和污垢。</w:t>
      </w:r>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跟踪检查保洁</w:t>
      </w:r>
    </w:p>
    <w:p w:rsidR="000426AC" w:rsidRDefault="000426AC" w:rsidP="000426AC">
      <w:pPr>
        <w:ind w:firstLineChars="150" w:firstLine="420"/>
        <w:rPr>
          <w:rFonts w:ascii="仿宋" w:eastAsia="仿宋" w:hAnsi="仿宋"/>
          <w:sz w:val="28"/>
          <w:szCs w:val="28"/>
        </w:rPr>
      </w:pPr>
      <w:r>
        <w:rPr>
          <w:rFonts w:ascii="仿宋" w:eastAsia="仿宋" w:hAnsi="仿宋" w:hint="eastAsia"/>
          <w:sz w:val="28"/>
          <w:szCs w:val="28"/>
        </w:rPr>
        <w:lastRenderedPageBreak/>
        <w:t>清理避开使用者；根据监测器监视情况，使用者使用厕所后，及时进行清洁作业，保持下一个使用者用时器具无积便，器具、门窗、镜子、墙面和地面干净清洁，无垃圾，无水渍，并且垃圾桶内手纸不多于指定标准（秋冬</w:t>
      </w:r>
      <w:proofErr w:type="gramStart"/>
      <w:r>
        <w:rPr>
          <w:rFonts w:ascii="仿宋" w:eastAsia="仿宋" w:hAnsi="仿宋" w:hint="eastAsia"/>
          <w:sz w:val="28"/>
          <w:szCs w:val="28"/>
        </w:rPr>
        <w:t>季不得</w:t>
      </w:r>
      <w:proofErr w:type="gramEnd"/>
      <w:r>
        <w:rPr>
          <w:rFonts w:ascii="仿宋" w:eastAsia="仿宋" w:hAnsi="仿宋" w:hint="eastAsia"/>
          <w:sz w:val="28"/>
          <w:szCs w:val="28"/>
        </w:rPr>
        <w:t>多于2/3，春夏季不得多于1/2）；卫生间垃圾及时清运。</w:t>
      </w:r>
      <w:bookmarkStart w:id="7" w:name="_Toc50401638"/>
      <w:bookmarkEnd w:id="7"/>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路面保洁</w:t>
      </w:r>
    </w:p>
    <w:p w:rsidR="000426AC" w:rsidRDefault="000426AC" w:rsidP="000426AC">
      <w:pPr>
        <w:pStyle w:val="a3"/>
        <w:ind w:firstLineChars="200" w:firstLine="560"/>
        <w:jc w:val="both"/>
        <w:rPr>
          <w:rFonts w:eastAsia="仿宋"/>
          <w:color w:val="auto"/>
          <w:sz w:val="28"/>
          <w:szCs w:val="28"/>
        </w:rPr>
      </w:pPr>
      <w:r>
        <w:rPr>
          <w:rFonts w:ascii="仿宋" w:eastAsia="仿宋" w:hAnsi="仿宋" w:hint="eastAsia"/>
          <w:color w:val="auto"/>
          <w:sz w:val="28"/>
          <w:szCs w:val="28"/>
        </w:rPr>
        <w:t>公园绿地内路面有透水混凝土地面、沥青路面、陶瓷透水砖路面、健身步道、石板路、石子路、鹅卵石路、塑胶地坪等不同类型，依据路面材质的不同，采用不同的保洁方式。</w:t>
      </w:r>
      <w:bookmarkStart w:id="8" w:name="_Ref29393458"/>
      <w:bookmarkEnd w:id="8"/>
    </w:p>
    <w:p w:rsidR="000426AC" w:rsidRDefault="000426AC" w:rsidP="000426AC">
      <w:pPr>
        <w:pStyle w:val="a3"/>
        <w:spacing w:before="100" w:beforeAutospacing="1" w:after="100" w:afterAutospacing="1" w:line="240" w:lineRule="atLeast"/>
        <w:rPr>
          <w:rFonts w:ascii="仿宋" w:eastAsia="仿宋" w:hAnsi="仿宋"/>
          <w:color w:val="auto"/>
          <w:sz w:val="28"/>
          <w:szCs w:val="28"/>
        </w:rPr>
      </w:pPr>
      <w:bookmarkStart w:id="9" w:name="_Toc50401570"/>
      <w:bookmarkEnd w:id="9"/>
      <w:r>
        <w:rPr>
          <w:rFonts w:ascii="仿宋" w:eastAsia="仿宋" w:hAnsi="仿宋" w:hint="eastAsia"/>
          <w:color w:val="auto"/>
          <w:sz w:val="28"/>
          <w:szCs w:val="28"/>
        </w:rPr>
        <w:t>不同类型路面保洁方式</w:t>
      </w:r>
    </w:p>
    <w:tbl>
      <w:tblPr>
        <w:tblW w:w="8769" w:type="dxa"/>
        <w:jc w:val="center"/>
        <w:tblBorders>
          <w:top w:val="single" w:sz="4" w:space="0" w:color="auto"/>
          <w:bottom w:val="single" w:sz="4" w:space="0" w:color="auto"/>
        </w:tblBorders>
        <w:tblLook w:val="04A0"/>
      </w:tblPr>
      <w:tblGrid>
        <w:gridCol w:w="2285"/>
        <w:gridCol w:w="3281"/>
        <w:gridCol w:w="3203"/>
      </w:tblGrid>
      <w:tr w:rsidR="000426AC" w:rsidTr="00AE7E4E">
        <w:trPr>
          <w:trHeight w:val="246"/>
          <w:jc w:val="center"/>
        </w:trPr>
        <w:tc>
          <w:tcPr>
            <w:tcW w:w="2285"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ind w:firstLine="420"/>
              <w:jc w:val="center"/>
              <w:rPr>
                <w:rFonts w:ascii="仿宋" w:eastAsia="仿宋" w:hAnsi="仿宋"/>
                <w:sz w:val="28"/>
                <w:szCs w:val="28"/>
              </w:rPr>
            </w:pPr>
            <w:r>
              <w:rPr>
                <w:rFonts w:ascii="仿宋" w:eastAsia="仿宋" w:hAnsi="仿宋" w:hint="eastAsia"/>
                <w:sz w:val="28"/>
                <w:szCs w:val="28"/>
              </w:rPr>
              <w:t>类型</w:t>
            </w:r>
          </w:p>
        </w:tc>
        <w:tc>
          <w:tcPr>
            <w:tcW w:w="3281"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ind w:firstLine="420"/>
              <w:jc w:val="center"/>
              <w:rPr>
                <w:rFonts w:ascii="仿宋" w:eastAsia="仿宋" w:hAnsi="仿宋"/>
                <w:sz w:val="28"/>
                <w:szCs w:val="28"/>
              </w:rPr>
            </w:pPr>
            <w:r>
              <w:rPr>
                <w:rFonts w:ascii="仿宋" w:eastAsia="仿宋" w:hAnsi="仿宋" w:hint="eastAsia"/>
                <w:sz w:val="28"/>
                <w:szCs w:val="28"/>
              </w:rPr>
              <w:t>保洁方式</w:t>
            </w:r>
          </w:p>
        </w:tc>
        <w:tc>
          <w:tcPr>
            <w:tcW w:w="3203"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ind w:firstLine="420"/>
              <w:jc w:val="center"/>
              <w:rPr>
                <w:rFonts w:ascii="仿宋" w:eastAsia="仿宋" w:hAnsi="仿宋"/>
                <w:sz w:val="28"/>
                <w:szCs w:val="28"/>
              </w:rPr>
            </w:pPr>
            <w:r>
              <w:rPr>
                <w:rFonts w:ascii="仿宋" w:eastAsia="仿宋" w:hAnsi="仿宋" w:hint="eastAsia"/>
                <w:sz w:val="28"/>
                <w:szCs w:val="28"/>
              </w:rPr>
              <w:t>备注</w:t>
            </w:r>
          </w:p>
        </w:tc>
      </w:tr>
      <w:tr w:rsidR="000426AC" w:rsidTr="00AE7E4E">
        <w:trPr>
          <w:trHeight w:val="246"/>
          <w:jc w:val="center"/>
        </w:trPr>
        <w:tc>
          <w:tcPr>
            <w:tcW w:w="2285"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透水混凝土地面、健身步道</w:t>
            </w:r>
          </w:p>
        </w:tc>
        <w:tc>
          <w:tcPr>
            <w:tcW w:w="3281"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清扫（扫帚簸箕、扫地机）、捡拾（夹子簸箕）、冲洗（洒水车）、冲刷（洒水车、刷子、拖把）</w:t>
            </w:r>
          </w:p>
        </w:tc>
        <w:tc>
          <w:tcPr>
            <w:tcW w:w="3203"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石板路、石子路及鹅卵石路中间的石板无需用洒水车冲洗或冲刷，遇石板表面清扫不掉的污渍，用刷子和拖把进行清扫</w:t>
            </w:r>
          </w:p>
        </w:tc>
      </w:tr>
      <w:tr w:rsidR="000426AC" w:rsidTr="00AE7E4E">
        <w:trPr>
          <w:trHeight w:val="246"/>
          <w:jc w:val="center"/>
        </w:trPr>
        <w:tc>
          <w:tcPr>
            <w:tcW w:w="2285"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石子路、石板路、鹅卵石路</w:t>
            </w:r>
          </w:p>
        </w:tc>
        <w:tc>
          <w:tcPr>
            <w:tcW w:w="3281"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ind w:firstLine="420"/>
              <w:rPr>
                <w:rFonts w:ascii="仿宋" w:eastAsia="仿宋" w:hAnsi="仿宋"/>
                <w:sz w:val="28"/>
                <w:szCs w:val="28"/>
              </w:rPr>
            </w:pPr>
            <w:r>
              <w:rPr>
                <w:rFonts w:ascii="仿宋" w:eastAsia="仿宋" w:hAnsi="仿宋" w:hint="eastAsia"/>
                <w:sz w:val="28"/>
                <w:szCs w:val="28"/>
              </w:rPr>
              <w:t>夹子捡拾为主</w:t>
            </w:r>
          </w:p>
        </w:tc>
        <w:tc>
          <w:tcPr>
            <w:tcW w:w="3203" w:type="dxa"/>
            <w:tcBorders>
              <w:top w:val="single" w:sz="4" w:space="0" w:color="auto"/>
              <w:left w:val="nil"/>
              <w:bottom w:val="single" w:sz="4" w:space="0" w:color="auto"/>
              <w:right w:val="nil"/>
            </w:tcBorders>
            <w:noWrap/>
            <w:vAlign w:val="center"/>
          </w:tcPr>
          <w:p w:rsidR="000426AC" w:rsidRDefault="000426AC" w:rsidP="00AE7E4E">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看到石子或鹅卵石在绿化区域，将其清理并置于路面；看到路面不平，借用小铁耙等工具将路面整理平整</w:t>
            </w:r>
          </w:p>
        </w:tc>
      </w:tr>
    </w:tbl>
    <w:p w:rsidR="000426AC" w:rsidRDefault="000426AC" w:rsidP="000426AC">
      <w:pPr>
        <w:spacing w:before="100" w:beforeAutospacing="1" w:after="100" w:afterAutospacing="1" w:line="240" w:lineRule="atLeast"/>
        <w:rPr>
          <w:rFonts w:ascii="Times New Roman" w:hAnsi="Times New Roman"/>
          <w:szCs w:val="21"/>
        </w:rPr>
      </w:pPr>
      <w:bookmarkStart w:id="10" w:name="_Toc50401507"/>
      <w:bookmarkEnd w:id="10"/>
    </w:p>
    <w:p w:rsidR="000426AC" w:rsidRDefault="000426AC" w:rsidP="000426AC">
      <w:pPr>
        <w:pStyle w:val="a3"/>
        <w:rPr>
          <w:rFonts w:ascii="仿宋" w:eastAsia="仿宋" w:hAnsi="仿宋"/>
          <w:b/>
          <w:color w:val="auto"/>
          <w:sz w:val="28"/>
          <w:szCs w:val="28"/>
        </w:rPr>
      </w:pPr>
      <w:r>
        <w:rPr>
          <w:rFonts w:ascii="仿宋" w:eastAsia="仿宋" w:hAnsi="仿宋" w:hint="eastAsia"/>
          <w:b/>
          <w:color w:val="auto"/>
          <w:sz w:val="28"/>
          <w:szCs w:val="28"/>
        </w:rPr>
        <w:t>路面冲洗流程和标准</w:t>
      </w:r>
    </w:p>
    <w:p w:rsidR="000426AC" w:rsidRDefault="000426AC" w:rsidP="000426AC">
      <w:pPr>
        <w:ind w:firstLine="420"/>
        <w:jc w:val="center"/>
        <w:rPr>
          <w:rFonts w:ascii="宋体" w:hAnsi="宋体"/>
          <w:szCs w:val="21"/>
        </w:rPr>
      </w:pPr>
      <w:r>
        <w:rPr>
          <w:noProof/>
        </w:rPr>
        <w:drawing>
          <wp:inline distT="0" distB="0" distL="114300" distR="114300">
            <wp:extent cx="3925570" cy="3999865"/>
            <wp:effectExtent l="0" t="0" r="6350" b="8255"/>
            <wp:docPr id="1" name="图片 8"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wps9"/>
                    <pic:cNvPicPr>
                      <a:picLocks noChangeAspect="1"/>
                    </pic:cNvPicPr>
                  </pic:nvPicPr>
                  <pic:blipFill>
                    <a:blip r:embed="rId12"/>
                    <a:stretch>
                      <a:fillRect/>
                    </a:stretch>
                  </pic:blipFill>
                  <pic:spPr>
                    <a:xfrm>
                      <a:off x="0" y="0"/>
                      <a:ext cx="3925570" cy="3999865"/>
                    </a:xfrm>
                    <a:prstGeom prst="rect">
                      <a:avLst/>
                    </a:prstGeom>
                    <a:noFill/>
                    <a:ln>
                      <a:noFill/>
                    </a:ln>
                  </pic:spPr>
                </pic:pic>
              </a:graphicData>
            </a:graphic>
          </wp:inline>
        </w:drawing>
      </w:r>
    </w:p>
    <w:p w:rsidR="000426AC" w:rsidRDefault="000426AC" w:rsidP="000426AC">
      <w:pPr>
        <w:rPr>
          <w:rFonts w:ascii="仿宋" w:eastAsia="仿宋" w:hAnsi="仿宋"/>
          <w:sz w:val="28"/>
          <w:szCs w:val="28"/>
        </w:rPr>
      </w:pPr>
      <w:r>
        <w:rPr>
          <w:rFonts w:ascii="仿宋" w:eastAsia="仿宋" w:hAnsi="仿宋" w:hint="eastAsia"/>
          <w:sz w:val="28"/>
          <w:szCs w:val="28"/>
        </w:rPr>
        <w:t>备注：清扫避开行人；各区负责人按照一定路线，每天7:00-9:00、13:00-14:30</w:t>
      </w:r>
      <w:proofErr w:type="gramStart"/>
      <w:r>
        <w:rPr>
          <w:rFonts w:ascii="仿宋" w:eastAsia="仿宋" w:hAnsi="仿宋" w:hint="eastAsia"/>
          <w:sz w:val="28"/>
          <w:szCs w:val="28"/>
        </w:rPr>
        <w:t>各</w:t>
      </w:r>
      <w:proofErr w:type="gramEnd"/>
      <w:r>
        <w:rPr>
          <w:rFonts w:ascii="仿宋" w:eastAsia="仿宋" w:hAnsi="仿宋" w:hint="eastAsia"/>
          <w:sz w:val="28"/>
          <w:szCs w:val="28"/>
        </w:rPr>
        <w:t>清扫一遍整个区域，尽可能保证区域路面无垃圾杂物存在；下雨天在雨停后30分钟内用扫帚将路面积水扫入排水沟，并用拖布把清除道路表面水渍；夏季时间另行安排。</w:t>
      </w:r>
      <w:bookmarkStart w:id="11" w:name="_Toc50401639"/>
      <w:bookmarkEnd w:id="11"/>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灯具保洁</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公园灯具要求每周一擦抹1次，保持灯具目视无灰尘污渍蛛网、明亮清洁。2m以上高度灯具保洁时需2人协同合作，保证工作人员安全。擦拭灯具时，确保相连线路无故障，不存在漏电等安全隐患。</w:t>
      </w:r>
      <w:bookmarkStart w:id="12" w:name="_Toc50401640"/>
      <w:bookmarkEnd w:id="12"/>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灯柱、监控杆、监控头保洁</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公园内灯柱、监控杆、监控头日常用拧干的湿抹布擦抹，如有污物、涂写等，用清洁剂涂在污迹处，然后再用抹布擦抹。每周一保洁1次，保证灯柱、监控杆、监控头表面无灰尘污渍、干净清洁。2m以</w:t>
      </w:r>
      <w:r>
        <w:rPr>
          <w:rFonts w:ascii="仿宋" w:eastAsia="仿宋" w:hAnsi="仿宋" w:hint="eastAsia"/>
          <w:sz w:val="28"/>
          <w:szCs w:val="28"/>
        </w:rPr>
        <w:lastRenderedPageBreak/>
        <w:t>下灯柱直接用抹布擦拭，2-4m高灯柱借用长杆工具擦拭。</w:t>
      </w:r>
      <w:bookmarkStart w:id="13" w:name="_Toc50401641"/>
      <w:bookmarkEnd w:id="13"/>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公园护栏保洁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公园内</w:t>
      </w:r>
      <w:proofErr w:type="gramStart"/>
      <w:r>
        <w:rPr>
          <w:rFonts w:ascii="仿宋" w:eastAsia="仿宋" w:hAnsi="仿宋" w:hint="eastAsia"/>
          <w:sz w:val="28"/>
          <w:szCs w:val="28"/>
        </w:rPr>
        <w:t>护栏每</w:t>
      </w:r>
      <w:proofErr w:type="gramEnd"/>
      <w:r>
        <w:rPr>
          <w:rFonts w:ascii="仿宋" w:eastAsia="仿宋" w:hAnsi="仿宋" w:hint="eastAsia"/>
          <w:sz w:val="28"/>
          <w:szCs w:val="28"/>
        </w:rPr>
        <w:t>周固定保洁1次，用拧干的湿抹布擦抹，如有污物、涂写等，用清洁剂涂在污迹处，然后用抹布擦抹，保证护栏表面无灰尘污渍、干净清洁无死角。其它时间视实际情况进行保洁，保持护栏清洁无明显污渍。</w:t>
      </w:r>
      <w:bookmarkStart w:id="14" w:name="_Toc50401642"/>
      <w:bookmarkEnd w:id="14"/>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公园座椅保洁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公园座椅每天上午固定保洁1次，下午根据情况进行擦拭，先用湿抹布擦抹，如有污物、涂写等，用清洁剂涂在污迹处，然后用抹布擦抹，最后用干抹布擦抹，保证护栏表面无灰尘污渍、无水渍、干净清洁无死角。其它时间视实际情况进行保洁，保持座椅清洁无污渍水渍。</w:t>
      </w:r>
      <w:bookmarkStart w:id="15" w:name="_Toc50401643"/>
      <w:bookmarkEnd w:id="15"/>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公园垃圾箱保洁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公园垃圾箱每天上午9:30之后全面保洁1次（里外清洁15分钟/</w:t>
      </w:r>
      <w:proofErr w:type="gramStart"/>
      <w:r>
        <w:rPr>
          <w:rFonts w:ascii="仿宋" w:eastAsia="仿宋" w:hAnsi="仿宋" w:hint="eastAsia"/>
          <w:sz w:val="28"/>
          <w:szCs w:val="28"/>
        </w:rPr>
        <w:t>个</w:t>
      </w:r>
      <w:proofErr w:type="gramEnd"/>
      <w:r>
        <w:rPr>
          <w:rFonts w:ascii="仿宋" w:eastAsia="仿宋" w:hAnsi="仿宋" w:hint="eastAsia"/>
          <w:sz w:val="28"/>
          <w:szCs w:val="28"/>
        </w:rPr>
        <w:t>）。其它时间视实际情况进行保洁，保持垃圾箱表面无灰尘污渍、无水渍、干净清洁无死角。垃圾袋内垃圾不能超过最大容量的3/4。</w:t>
      </w:r>
    </w:p>
    <w:p w:rsidR="000426AC" w:rsidRDefault="000426AC" w:rsidP="000426AC">
      <w:pPr>
        <w:ind w:firstLine="560"/>
        <w:jc w:val="center"/>
        <w:rPr>
          <w:rFonts w:ascii="Times New Roman" w:hAnsi="Times New Roman"/>
          <w:szCs w:val="21"/>
        </w:rPr>
      </w:pPr>
      <w:r>
        <w:rPr>
          <w:noProof/>
        </w:rPr>
        <w:drawing>
          <wp:inline distT="0" distB="0" distL="114300" distR="114300">
            <wp:extent cx="3039745" cy="2084705"/>
            <wp:effectExtent l="0" t="0" r="8255" b="3175"/>
            <wp:docPr id="2" name="图片 9"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wps10"/>
                    <pic:cNvPicPr>
                      <a:picLocks noChangeAspect="1"/>
                    </pic:cNvPicPr>
                  </pic:nvPicPr>
                  <pic:blipFill>
                    <a:blip r:embed="rId13"/>
                    <a:stretch>
                      <a:fillRect/>
                    </a:stretch>
                  </pic:blipFill>
                  <pic:spPr>
                    <a:xfrm>
                      <a:off x="0" y="0"/>
                      <a:ext cx="3039745" cy="2084705"/>
                    </a:xfrm>
                    <a:prstGeom prst="rect">
                      <a:avLst/>
                    </a:prstGeom>
                    <a:noFill/>
                    <a:ln>
                      <a:noFill/>
                    </a:ln>
                  </pic:spPr>
                </pic:pic>
              </a:graphicData>
            </a:graphic>
          </wp:inline>
        </w:drawing>
      </w:r>
    </w:p>
    <w:p w:rsidR="000426AC" w:rsidRDefault="000426AC" w:rsidP="000426AC">
      <w:pPr>
        <w:rPr>
          <w:rFonts w:ascii="仿宋" w:eastAsia="仿宋" w:hAnsi="仿宋"/>
          <w:sz w:val="28"/>
          <w:szCs w:val="28"/>
        </w:rPr>
      </w:pPr>
      <w:r>
        <w:rPr>
          <w:rFonts w:ascii="仿宋" w:eastAsia="仿宋" w:hAnsi="仿宋" w:hint="eastAsia"/>
          <w:sz w:val="28"/>
          <w:szCs w:val="28"/>
        </w:rPr>
        <w:t>备注：清理垃圾箱时必须戴长的</w:t>
      </w:r>
      <w:r>
        <w:rPr>
          <w:rFonts w:ascii="仿宋" w:eastAsia="仿宋" w:hAnsi="仿宋" w:hint="eastAsia"/>
          <w:b/>
          <w:sz w:val="28"/>
          <w:szCs w:val="28"/>
        </w:rPr>
        <w:t>橡胶手套</w:t>
      </w:r>
      <w:r>
        <w:rPr>
          <w:rFonts w:ascii="仿宋" w:eastAsia="仿宋" w:hAnsi="仿宋" w:hint="eastAsia"/>
          <w:sz w:val="28"/>
          <w:szCs w:val="28"/>
        </w:rPr>
        <w:t>；垃圾袋内的垃圾处理前需</w:t>
      </w:r>
      <w:r>
        <w:rPr>
          <w:rFonts w:ascii="仿宋" w:eastAsia="仿宋" w:hAnsi="仿宋" w:hint="eastAsia"/>
          <w:sz w:val="28"/>
          <w:szCs w:val="28"/>
        </w:rPr>
        <w:lastRenderedPageBreak/>
        <w:t>进行</w:t>
      </w:r>
      <w:r>
        <w:rPr>
          <w:rFonts w:ascii="仿宋" w:eastAsia="仿宋" w:hAnsi="仿宋" w:hint="eastAsia"/>
          <w:b/>
          <w:sz w:val="28"/>
          <w:szCs w:val="28"/>
        </w:rPr>
        <w:t>检视</w:t>
      </w:r>
      <w:r>
        <w:rPr>
          <w:rFonts w:ascii="仿宋" w:eastAsia="仿宋" w:hAnsi="仿宋" w:hint="eastAsia"/>
          <w:sz w:val="28"/>
          <w:szCs w:val="28"/>
        </w:rPr>
        <w:t>，按干垃圾、可回收垃圾、湿垃圾和有害垃圾</w:t>
      </w:r>
      <w:r>
        <w:rPr>
          <w:rFonts w:ascii="仿宋" w:eastAsia="仿宋" w:hAnsi="仿宋" w:hint="eastAsia"/>
          <w:b/>
          <w:sz w:val="28"/>
          <w:szCs w:val="28"/>
        </w:rPr>
        <w:t>分类投递</w:t>
      </w:r>
      <w:r>
        <w:rPr>
          <w:rFonts w:ascii="仿宋" w:eastAsia="仿宋" w:hAnsi="仿宋" w:hint="eastAsia"/>
          <w:sz w:val="28"/>
          <w:szCs w:val="28"/>
        </w:rPr>
        <w:t>入垃圾车；垃圾袋套进垃圾桶时需保证垃圾袋接触到垃圾桶底部，并将垃圾袋</w:t>
      </w:r>
      <w:r>
        <w:rPr>
          <w:rFonts w:ascii="仿宋" w:eastAsia="仿宋" w:hAnsi="仿宋" w:hint="eastAsia"/>
          <w:b/>
          <w:sz w:val="28"/>
          <w:szCs w:val="28"/>
        </w:rPr>
        <w:t>打结固定</w:t>
      </w:r>
      <w:r>
        <w:rPr>
          <w:rFonts w:ascii="仿宋" w:eastAsia="仿宋" w:hAnsi="仿宋" w:hint="eastAsia"/>
          <w:sz w:val="28"/>
          <w:szCs w:val="28"/>
        </w:rPr>
        <w:t>，防止垃圾袋脱落至桶内。</w:t>
      </w:r>
      <w:bookmarkStart w:id="16" w:name="_Toc50401644"/>
      <w:bookmarkEnd w:id="16"/>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公园衣帽架保洁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公园内衣帽架每天上午全面保洁1次，先用湿抹布从上向下擦抹支架和挂钩，如有污物、涂写等，用清洁剂涂在污迹处，然后用抹布擦抹，最后用干抹布擦抹，保证表面无灰尘污渍、无水渍、干净清洁无死角。其它时间视实际情况进行跟踪保洁，保持衣帽架表面无灰尘污渍、无水渍、干净清洁无死角。备注：保洁时佩戴手套，擦抹挂钩时注意安全，避免被挂钩划伤。</w:t>
      </w:r>
      <w:bookmarkStart w:id="17" w:name="_Toc50401645"/>
      <w:bookmarkEnd w:id="17"/>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公园游乐设施保洁</w:t>
      </w:r>
    </w:p>
    <w:p w:rsidR="000426AC" w:rsidRDefault="000426AC" w:rsidP="000426AC">
      <w:pPr>
        <w:rPr>
          <w:rFonts w:ascii="仿宋" w:eastAsia="仿宋" w:hAnsi="仿宋"/>
          <w:b/>
          <w:sz w:val="28"/>
          <w:szCs w:val="28"/>
        </w:rPr>
      </w:pPr>
      <w:r>
        <w:rPr>
          <w:rFonts w:ascii="仿宋" w:eastAsia="仿宋" w:hAnsi="仿宋" w:hint="eastAsia"/>
          <w:b/>
          <w:sz w:val="28"/>
          <w:szCs w:val="28"/>
        </w:rPr>
        <w:t>日常保洁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①户外组合滑梯</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每天上午用干湿抹布清洁滑梯部分表面1次，先用湿抹布擦抹，如有污物、涂写等，用清洁剂涂在污迹处，然后用抹布擦抹，最后用干抹布擦抹，保证表面无灰尘污渍、无水渍、干净清洁。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②户外简易滑梯</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每天上午用干湿抹布清洁滑梯部分和球体表面1次，先用湿抹布擦抹，如有污物、涂写、脚印等，用清洁剂涂在污迹处，然后用抹布擦抹，最后用干抹布擦抹，保证表面无灰尘污渍、无水渍、干净清洁。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③不锈钢爬爬洞</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每天上午用干湿抹布清洁爬爬</w:t>
      </w:r>
      <w:proofErr w:type="gramStart"/>
      <w:r>
        <w:rPr>
          <w:rFonts w:ascii="仿宋" w:eastAsia="仿宋" w:hAnsi="仿宋" w:hint="eastAsia"/>
          <w:sz w:val="28"/>
          <w:szCs w:val="28"/>
        </w:rPr>
        <w:t>洞内部</w:t>
      </w:r>
      <w:proofErr w:type="gramEnd"/>
      <w:r>
        <w:rPr>
          <w:rFonts w:ascii="仿宋" w:eastAsia="仿宋" w:hAnsi="仿宋" w:hint="eastAsia"/>
          <w:sz w:val="28"/>
          <w:szCs w:val="28"/>
        </w:rPr>
        <w:t>不锈钢部分表面1次，外部</w:t>
      </w:r>
      <w:r>
        <w:rPr>
          <w:rFonts w:ascii="仿宋" w:eastAsia="仿宋" w:hAnsi="仿宋" w:hint="eastAsia"/>
          <w:sz w:val="28"/>
          <w:szCs w:val="28"/>
        </w:rPr>
        <w:lastRenderedPageBreak/>
        <w:t>表面、表面扣子1次。先用湿抹布擦抹，如有污物、脚印等，用清洁剂涂在污迹处，然后用抹布擦抹，最后用干抹布擦抹，保证爬爬</w:t>
      </w:r>
      <w:proofErr w:type="gramStart"/>
      <w:r>
        <w:rPr>
          <w:rFonts w:ascii="仿宋" w:eastAsia="仿宋" w:hAnsi="仿宋" w:hint="eastAsia"/>
          <w:sz w:val="28"/>
          <w:szCs w:val="28"/>
        </w:rPr>
        <w:t>洞内部</w:t>
      </w:r>
      <w:proofErr w:type="gramEnd"/>
      <w:r>
        <w:rPr>
          <w:rFonts w:ascii="仿宋" w:eastAsia="仿宋" w:hAnsi="仿宋" w:hint="eastAsia"/>
          <w:sz w:val="28"/>
          <w:szCs w:val="28"/>
        </w:rPr>
        <w:t>和外表无灰尘污渍、无水渍、干净清洁。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④户外传声筒</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每天上午用干湿抹布清洁传声筒两个喇叭内部60cm深的表面，喇叭外部60cm以内的表面1次。先用湿抹布擦抹，如有污物、脚印等，用清洁剂涂在污迹处，然后用抹布擦抹，最后用干抹布擦抹，保证整个传声筒外表和喇叭口无灰尘污渍、无水渍、干净清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⑤儿童爬网</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每天上午检视爬绳上面是否有污物存在，如有，根据污物性质进行清理，保证绳子干净清洁无污渍。</w:t>
      </w:r>
    </w:p>
    <w:p w:rsidR="000426AC" w:rsidRDefault="000426AC" w:rsidP="000426AC">
      <w:pPr>
        <w:rPr>
          <w:rFonts w:ascii="仿宋" w:eastAsia="仿宋" w:hAnsi="仿宋"/>
          <w:b/>
          <w:sz w:val="28"/>
          <w:szCs w:val="28"/>
        </w:rPr>
      </w:pPr>
      <w:r>
        <w:rPr>
          <w:rFonts w:ascii="仿宋" w:eastAsia="仿宋" w:hAnsi="仿宋" w:hint="eastAsia"/>
          <w:b/>
          <w:sz w:val="28"/>
          <w:szCs w:val="28"/>
        </w:rPr>
        <w:t>跟踪保洁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完成日程清洁的基础上，随时进行跟踪保洁，如有明显污渍，应及时处理，保证游乐设施整体清洁卫生无污渍。</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24.10.3、深度保洁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每月一次深度保洁，在日常保洁的基础上对各游乐设施进行深度保洁，深度保洁增加的项目内容包含室外组合滑梯屋顶内外两面、支柱、滑梯下表面等全部内外表面，爬爬网中间及外缘立柱表面，不锈钢爬爬洞外表面用清洁剂进行全面清洗，保证各游乐设施整体清洁卫生无污渍。</w:t>
      </w:r>
      <w:bookmarkStart w:id="18" w:name="_Toc50401646"/>
      <w:bookmarkEnd w:id="18"/>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公园标识系统保洁</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公园内导</w:t>
      </w:r>
      <w:proofErr w:type="gramStart"/>
      <w:r>
        <w:rPr>
          <w:rFonts w:ascii="仿宋" w:eastAsia="仿宋" w:hAnsi="仿宋" w:hint="eastAsia"/>
          <w:sz w:val="28"/>
          <w:szCs w:val="28"/>
        </w:rPr>
        <w:t>览</w:t>
      </w:r>
      <w:proofErr w:type="gramEnd"/>
      <w:r>
        <w:rPr>
          <w:rFonts w:ascii="仿宋" w:eastAsia="仿宋" w:hAnsi="仿宋" w:hint="eastAsia"/>
          <w:sz w:val="28"/>
          <w:szCs w:val="28"/>
        </w:rPr>
        <w:t>牌、文明指示牌、警示指示牌等高度小于2m的标识</w:t>
      </w:r>
      <w:r>
        <w:rPr>
          <w:rFonts w:ascii="仿宋" w:eastAsia="仿宋" w:hAnsi="仿宋" w:hint="eastAsia"/>
          <w:sz w:val="28"/>
          <w:szCs w:val="28"/>
        </w:rPr>
        <w:lastRenderedPageBreak/>
        <w:t>牌，每天进行保洁，保洁流程和标准，指示牌清洁时间2-5分钟/块。文明指示牌、导向指示牌等高度大于2m的标识牌，用长柄刷子和抹布进行保洁，每周保洁3次，清洁时间3-5分钟/组。</w:t>
      </w:r>
      <w:bookmarkStart w:id="19" w:name="_Toc50401647"/>
      <w:bookmarkEnd w:id="19"/>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公园供水器保洁</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公园供水器每天早上7点和下午1点</w:t>
      </w:r>
      <w:proofErr w:type="gramStart"/>
      <w:r>
        <w:rPr>
          <w:rFonts w:ascii="仿宋" w:eastAsia="仿宋" w:hAnsi="仿宋" w:hint="eastAsia"/>
          <w:sz w:val="28"/>
          <w:szCs w:val="28"/>
        </w:rPr>
        <w:t>各精擦</w:t>
      </w:r>
      <w:proofErr w:type="gramEnd"/>
      <w:r>
        <w:rPr>
          <w:rFonts w:ascii="仿宋" w:eastAsia="仿宋" w:hAnsi="仿宋" w:hint="eastAsia"/>
          <w:sz w:val="28"/>
          <w:szCs w:val="28"/>
        </w:rPr>
        <w:t>一次（用时约10分钟），包含供水器不锈钢表面、LED显示屏、接水平台、水龙头，供水器旁边的倒水池，保证显示屏和表面干净无污渍，接水平台表面无茶叶等杂物，水龙头干净无污渍，倒水池内外表面及下水管表面干净无污渍，池内无杂物。同时保证供水器周边地表无积水，防止游客滑倒。其余时间每小时保洁一次，使供水</w:t>
      </w:r>
      <w:proofErr w:type="gramStart"/>
      <w:r>
        <w:rPr>
          <w:rFonts w:ascii="仿宋" w:eastAsia="仿宋" w:hAnsi="仿宋" w:hint="eastAsia"/>
          <w:sz w:val="28"/>
          <w:szCs w:val="28"/>
        </w:rPr>
        <w:t>器整体</w:t>
      </w:r>
      <w:proofErr w:type="gramEnd"/>
      <w:r>
        <w:rPr>
          <w:rFonts w:ascii="仿宋" w:eastAsia="仿宋" w:hAnsi="仿宋" w:hint="eastAsia"/>
          <w:sz w:val="28"/>
          <w:szCs w:val="28"/>
        </w:rPr>
        <w:t>处于干净无污渍状态。过滤器内滤芯等过滤材料每半年更换1次，更换工作由设备公司提供，由园长负责监督。</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每月开展一次深度保洁，在日常保洁流程和标准上增加对供水器顶部的清理，清除顶部的灰尘和掉落的杂物，</w:t>
      </w:r>
    </w:p>
    <w:p w:rsidR="000426AC" w:rsidRDefault="000426AC" w:rsidP="000426AC">
      <w:pPr>
        <w:ind w:firstLine="560"/>
        <w:jc w:val="center"/>
        <w:rPr>
          <w:rFonts w:ascii="Times New Roman" w:hAnsi="Times New Roman"/>
          <w:szCs w:val="21"/>
        </w:rPr>
      </w:pPr>
      <w:r>
        <w:rPr>
          <w:noProof/>
        </w:rPr>
        <w:drawing>
          <wp:inline distT="0" distB="0" distL="114300" distR="114300">
            <wp:extent cx="1248410" cy="1791335"/>
            <wp:effectExtent l="0" t="0" r="1270" b="6985"/>
            <wp:docPr id="3" name="图片 10"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wps11"/>
                    <pic:cNvPicPr>
                      <a:picLocks noChangeAspect="1"/>
                    </pic:cNvPicPr>
                  </pic:nvPicPr>
                  <pic:blipFill>
                    <a:blip r:embed="rId14"/>
                    <a:stretch>
                      <a:fillRect/>
                    </a:stretch>
                  </pic:blipFill>
                  <pic:spPr>
                    <a:xfrm>
                      <a:off x="0" y="0"/>
                      <a:ext cx="1248410" cy="1791335"/>
                    </a:xfrm>
                    <a:prstGeom prst="rect">
                      <a:avLst/>
                    </a:prstGeom>
                    <a:noFill/>
                    <a:ln>
                      <a:noFill/>
                    </a:ln>
                  </pic:spPr>
                </pic:pic>
              </a:graphicData>
            </a:graphic>
          </wp:inline>
        </w:drawing>
      </w:r>
      <w:r>
        <w:rPr>
          <w:noProof/>
        </w:rPr>
        <w:drawing>
          <wp:inline distT="0" distB="0" distL="114300" distR="114300">
            <wp:extent cx="1248410" cy="1791335"/>
            <wp:effectExtent l="0" t="0" r="1270" b="6985"/>
            <wp:docPr id="5" name="图片 11"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wps12"/>
                    <pic:cNvPicPr>
                      <a:picLocks noChangeAspect="1"/>
                    </pic:cNvPicPr>
                  </pic:nvPicPr>
                  <pic:blipFill>
                    <a:blip r:embed="rId15"/>
                    <a:stretch>
                      <a:fillRect/>
                    </a:stretch>
                  </pic:blipFill>
                  <pic:spPr>
                    <a:xfrm>
                      <a:off x="0" y="0"/>
                      <a:ext cx="1248410" cy="1791335"/>
                    </a:xfrm>
                    <a:prstGeom prst="rect">
                      <a:avLst/>
                    </a:prstGeom>
                    <a:noFill/>
                    <a:ln>
                      <a:noFill/>
                    </a:ln>
                  </pic:spPr>
                </pic:pic>
              </a:graphicData>
            </a:graphic>
          </wp:inline>
        </w:drawing>
      </w:r>
    </w:p>
    <w:p w:rsidR="000426AC" w:rsidRDefault="000426AC" w:rsidP="000426AC">
      <w:pPr>
        <w:pStyle w:val="a3"/>
        <w:rPr>
          <w:rFonts w:ascii="仿宋" w:eastAsia="仿宋" w:hAnsi="仿宋"/>
          <w:color w:val="auto"/>
          <w:sz w:val="28"/>
          <w:szCs w:val="28"/>
        </w:rPr>
      </w:pPr>
      <w:bookmarkStart w:id="20" w:name="_Toc50401520"/>
      <w:bookmarkEnd w:id="20"/>
      <w:r>
        <w:rPr>
          <w:rFonts w:ascii="仿宋" w:eastAsia="仿宋" w:hAnsi="仿宋" w:hint="eastAsia"/>
          <w:color w:val="auto"/>
          <w:sz w:val="28"/>
          <w:szCs w:val="28"/>
        </w:rPr>
        <w:t>供水器</w:t>
      </w:r>
    </w:p>
    <w:p w:rsidR="000426AC" w:rsidRDefault="000426AC" w:rsidP="000426AC">
      <w:pPr>
        <w:ind w:firstLine="422"/>
        <w:rPr>
          <w:rFonts w:ascii="仿宋" w:eastAsia="仿宋" w:hAnsi="仿宋"/>
          <w:sz w:val="28"/>
          <w:szCs w:val="28"/>
        </w:rPr>
      </w:pPr>
      <w:r>
        <w:rPr>
          <w:rFonts w:ascii="仿宋" w:eastAsia="仿宋" w:hAnsi="仿宋" w:hint="eastAsia"/>
          <w:b/>
          <w:sz w:val="28"/>
          <w:szCs w:val="28"/>
        </w:rPr>
        <w:t>备注：</w:t>
      </w:r>
      <w:r>
        <w:rPr>
          <w:rFonts w:ascii="仿宋" w:eastAsia="仿宋" w:hAnsi="仿宋" w:hint="eastAsia"/>
          <w:sz w:val="28"/>
          <w:szCs w:val="28"/>
        </w:rPr>
        <w:t>需保证供水器及倒水池周边地表无积水，防止游客滑倒。</w:t>
      </w:r>
      <w:bookmarkStart w:id="21" w:name="_Toc50401648"/>
      <w:bookmarkEnd w:id="21"/>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灭火器保洁</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lastRenderedPageBreak/>
        <w:t>每天进行保洁，保持灭火器表面清洁，无灰尘、明显划痕和污迹。每月两次定期检查。</w:t>
      </w:r>
      <w:bookmarkStart w:id="22" w:name="_Toc50401649"/>
      <w:bookmarkEnd w:id="22"/>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公园游客服务中心、岗亭保洁</w:t>
      </w:r>
    </w:p>
    <w:p w:rsidR="000426AC" w:rsidRDefault="000426AC" w:rsidP="000426AC">
      <w:pPr>
        <w:numPr>
          <w:ilvl w:val="0"/>
          <w:numId w:val="11"/>
        </w:numPr>
        <w:rPr>
          <w:rFonts w:ascii="仿宋" w:eastAsia="仿宋" w:hAnsi="仿宋"/>
          <w:b/>
          <w:sz w:val="28"/>
          <w:szCs w:val="28"/>
        </w:rPr>
      </w:pPr>
      <w:r>
        <w:rPr>
          <w:rFonts w:ascii="仿宋" w:eastAsia="仿宋" w:hAnsi="仿宋" w:hint="eastAsia"/>
          <w:b/>
          <w:sz w:val="28"/>
          <w:szCs w:val="28"/>
        </w:rPr>
        <w:t>墙壁和门</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每天进行保洁。用干抹布擦抹墙壁和门上的蜘蛛网、积灰、污物、涂写等，如有顽固污渍，用清洁剂喷洒，然后用湿抹布或刷子进行清理，最后再用干抹布清理。保证墙壁和们干净无污渍。</w:t>
      </w:r>
    </w:p>
    <w:p w:rsidR="000426AC" w:rsidRDefault="000426AC" w:rsidP="000426AC">
      <w:pPr>
        <w:numPr>
          <w:ilvl w:val="0"/>
          <w:numId w:val="11"/>
        </w:numPr>
        <w:rPr>
          <w:rFonts w:ascii="仿宋" w:eastAsia="仿宋" w:hAnsi="仿宋"/>
          <w:b/>
          <w:sz w:val="28"/>
          <w:szCs w:val="28"/>
        </w:rPr>
      </w:pPr>
      <w:r>
        <w:rPr>
          <w:rFonts w:ascii="仿宋" w:eastAsia="仿宋" w:hAnsi="仿宋" w:hint="eastAsia"/>
          <w:b/>
          <w:sz w:val="28"/>
          <w:szCs w:val="28"/>
        </w:rPr>
        <w:t>窗框、窗槽和玻璃</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用湿抹布拧干后，擦抹门窗框，达到窗框、窗槽内无明显灰尘、污迹。</w:t>
      </w:r>
      <w:proofErr w:type="gramStart"/>
      <w:r>
        <w:rPr>
          <w:rFonts w:ascii="仿宋" w:eastAsia="仿宋" w:hAnsi="仿宋" w:hint="eastAsia"/>
          <w:sz w:val="28"/>
          <w:szCs w:val="28"/>
        </w:rPr>
        <w:t>清洁湿</w:t>
      </w:r>
      <w:proofErr w:type="gramEnd"/>
      <w:r>
        <w:rPr>
          <w:rFonts w:ascii="仿宋" w:eastAsia="仿宋" w:hAnsi="仿宋" w:hint="eastAsia"/>
          <w:sz w:val="28"/>
          <w:szCs w:val="28"/>
        </w:rPr>
        <w:t>抹布并拧干，然后用玻璃清洁剂配合湿抹布擦抹玻璃，再用干抹布抹去玻璃上的水珠，达到玻璃表面无污迹、水渍。</w:t>
      </w:r>
      <w:bookmarkStart w:id="23" w:name="_Toc50401650"/>
      <w:bookmarkEnd w:id="23"/>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公园亭廊保洁</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公园亭廊</w:t>
      </w:r>
      <w:proofErr w:type="gramStart"/>
      <w:r>
        <w:rPr>
          <w:rFonts w:ascii="仿宋" w:eastAsia="仿宋" w:hAnsi="仿宋" w:hint="eastAsia"/>
          <w:sz w:val="28"/>
          <w:szCs w:val="28"/>
        </w:rPr>
        <w:t>保洁包括</w:t>
      </w:r>
      <w:proofErr w:type="gramEnd"/>
      <w:r>
        <w:rPr>
          <w:rFonts w:ascii="仿宋" w:eastAsia="仿宋" w:hAnsi="仿宋" w:hint="eastAsia"/>
          <w:sz w:val="28"/>
          <w:szCs w:val="28"/>
        </w:rPr>
        <w:t>日常保洁、跟踪保洁和深度保洁。</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日常保洁：每天下午开展1次。主要包括清扫地面，擦抹座椅（流程和标准参考）、窗台，清除墙壁污渍等。保持亭廊地面无垃圾杂物积水，座椅干净无污渍，窗台无杂物堆积，墙壁无明显污渍，亭廊无死角。</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跟踪保洁：在每日1次日常保洁的基础上，随时对亭廊进行跟踪，保持亭廊地面无垃圾杂物积水，座椅干净无污渍，窗台无杂物堆积，墙壁无明显污渍，亭廊无死角。</w:t>
      </w:r>
    </w:p>
    <w:p w:rsidR="000426AC" w:rsidRDefault="000426AC" w:rsidP="000426AC">
      <w:pPr>
        <w:ind w:firstLine="560"/>
        <w:rPr>
          <w:rFonts w:ascii="仿宋" w:eastAsia="仿宋" w:hAnsi="仿宋"/>
          <w:sz w:val="28"/>
          <w:szCs w:val="28"/>
        </w:rPr>
      </w:pPr>
      <w:r>
        <w:rPr>
          <w:rFonts w:ascii="仿宋" w:eastAsia="仿宋" w:hAnsi="仿宋" w:hint="eastAsia"/>
          <w:sz w:val="28"/>
          <w:szCs w:val="28"/>
        </w:rPr>
        <w:t>深度保洁：每月1次。首先清扫亭廊顶部枯枝落叶，其次擦拭横梁、高处立柱和</w:t>
      </w:r>
      <w:proofErr w:type="gramStart"/>
      <w:r>
        <w:rPr>
          <w:rFonts w:ascii="仿宋" w:eastAsia="仿宋" w:hAnsi="仿宋" w:hint="eastAsia"/>
          <w:sz w:val="28"/>
          <w:szCs w:val="28"/>
        </w:rPr>
        <w:t>木档</w:t>
      </w:r>
      <w:proofErr w:type="gramEnd"/>
      <w:r>
        <w:rPr>
          <w:rFonts w:ascii="仿宋" w:eastAsia="仿宋" w:hAnsi="仿宋" w:hint="eastAsia"/>
          <w:sz w:val="28"/>
          <w:szCs w:val="28"/>
        </w:rPr>
        <w:t>，然后清洗墙上壁灯、墙角蜘蛛网和灰尘，再次</w:t>
      </w:r>
      <w:r>
        <w:rPr>
          <w:rFonts w:ascii="仿宋" w:eastAsia="仿宋" w:hAnsi="仿宋" w:hint="eastAsia"/>
          <w:sz w:val="28"/>
          <w:szCs w:val="28"/>
        </w:rPr>
        <w:lastRenderedPageBreak/>
        <w:t>清洁装饰窗、玻璃、窗台缝隙，低处圆柱、座椅，最后清扫地面，拖地。</w:t>
      </w:r>
    </w:p>
    <w:p w:rsidR="000426AC" w:rsidRDefault="000426AC" w:rsidP="000426AC">
      <w:pPr>
        <w:rPr>
          <w:rFonts w:ascii="仿宋" w:eastAsia="仿宋" w:hAnsi="仿宋"/>
          <w:sz w:val="28"/>
          <w:szCs w:val="28"/>
        </w:rPr>
      </w:pPr>
      <w:r>
        <w:rPr>
          <w:rFonts w:ascii="仿宋" w:eastAsia="仿宋" w:hAnsi="仿宋" w:hint="eastAsia"/>
          <w:sz w:val="28"/>
          <w:szCs w:val="28"/>
        </w:rPr>
        <w:t>备注：保洁顺序按照“从上到下”，1.8m以上高度借助扶梯、长刷、高压水枪等工具，1.8m以下高度使用干湿抹布擦洗。使用扶梯作业时必须两人协调，保障工作人员安全。</w:t>
      </w:r>
      <w:bookmarkStart w:id="24" w:name="_Toc50401651"/>
      <w:bookmarkEnd w:id="24"/>
    </w:p>
    <w:p w:rsidR="000426AC" w:rsidRDefault="000426AC" w:rsidP="000426AC">
      <w:pPr>
        <w:numPr>
          <w:ilvl w:val="2"/>
          <w:numId w:val="7"/>
        </w:numPr>
        <w:rPr>
          <w:rFonts w:ascii="仿宋" w:eastAsia="仿宋" w:hAnsi="仿宋"/>
          <w:b/>
          <w:sz w:val="28"/>
          <w:szCs w:val="28"/>
        </w:rPr>
      </w:pPr>
      <w:r>
        <w:rPr>
          <w:rFonts w:ascii="仿宋" w:eastAsia="仿宋" w:hAnsi="仿宋" w:hint="eastAsia"/>
          <w:b/>
          <w:sz w:val="28"/>
          <w:szCs w:val="28"/>
        </w:rPr>
        <w:t>公园大门保洁</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公园大门包含日常保洁、跟踪保洁和深度保洁。</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日常保洁：每天上午开展1次。主要包括清扫地面，擦拭大门和大门两侧墙壁表面明显灰尘和污渍；清扫地面，保持地面清洁无垃圾；每月用高压水枪冲洗地面1次。保持大门区域范围内地面无垃圾杂物积水，大门无明显灰尘污渍，墙体无明显污渍。</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跟踪保洁：在每日1次日常保洁的基础上，随时对大门区域进行跟踪，保持地面无垃圾杂物积水，大门无明显灰尘污渍，墙体无明显污渍。</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深度保洁：每月1次。在日常保洁的基础上，用高压水枪冲洗大门，并用抹布擦拭，保证大门表面清洁无灰尘污渍、无死角，保证墙体表面无明显污渍。</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备注：冲洗地面或大门时，应避开行人，水枪出水口不可面向行人。</w:t>
      </w:r>
    </w:p>
    <w:p w:rsidR="000426AC" w:rsidRDefault="000426AC" w:rsidP="000426AC">
      <w:pPr>
        <w:numPr>
          <w:ilvl w:val="2"/>
          <w:numId w:val="7"/>
        </w:numPr>
        <w:rPr>
          <w:rFonts w:ascii="仿宋" w:eastAsia="仿宋" w:hAnsi="仿宋"/>
          <w:b/>
          <w:sz w:val="28"/>
          <w:szCs w:val="28"/>
        </w:rPr>
      </w:pPr>
      <w:bookmarkStart w:id="25" w:name="_Toc50401652"/>
      <w:bookmarkEnd w:id="25"/>
      <w:r>
        <w:rPr>
          <w:rFonts w:ascii="仿宋" w:eastAsia="仿宋" w:hAnsi="仿宋" w:hint="eastAsia"/>
          <w:b/>
          <w:sz w:val="28"/>
          <w:szCs w:val="28"/>
        </w:rPr>
        <w:t>公园配电箱保洁</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公园配电箱保洁方式为日常保洁，用抹布将配电箱表面擦拭干净，保证配电箱表面干净无灰尘污渍及杂物。</w:t>
      </w:r>
    </w:p>
    <w:p w:rsidR="000426AC" w:rsidRDefault="000426AC" w:rsidP="000426AC">
      <w:pPr>
        <w:ind w:firstLine="560"/>
        <w:jc w:val="center"/>
        <w:rPr>
          <w:rFonts w:ascii="Times New Roman" w:hAnsi="Times New Roman"/>
          <w:szCs w:val="21"/>
        </w:rPr>
      </w:pPr>
      <w:r>
        <w:rPr>
          <w:noProof/>
        </w:rPr>
        <w:drawing>
          <wp:inline distT="0" distB="0" distL="114300" distR="114300">
            <wp:extent cx="1294765" cy="1494790"/>
            <wp:effectExtent l="0" t="0" r="635" b="13970"/>
            <wp:docPr id="4" name="图片 12" descr="wp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wps13"/>
                    <pic:cNvPicPr>
                      <a:picLocks noChangeAspect="1"/>
                    </pic:cNvPicPr>
                  </pic:nvPicPr>
                  <pic:blipFill>
                    <a:blip r:embed="rId16"/>
                    <a:stretch>
                      <a:fillRect/>
                    </a:stretch>
                  </pic:blipFill>
                  <pic:spPr>
                    <a:xfrm>
                      <a:off x="0" y="0"/>
                      <a:ext cx="1294765" cy="1494790"/>
                    </a:xfrm>
                    <a:prstGeom prst="rect">
                      <a:avLst/>
                    </a:prstGeom>
                    <a:noFill/>
                    <a:ln>
                      <a:noFill/>
                    </a:ln>
                  </pic:spPr>
                </pic:pic>
              </a:graphicData>
            </a:graphic>
          </wp:inline>
        </w:drawing>
      </w:r>
    </w:p>
    <w:p w:rsidR="000426AC" w:rsidRDefault="000426AC" w:rsidP="000426AC">
      <w:pPr>
        <w:ind w:firstLine="420"/>
        <w:rPr>
          <w:rFonts w:ascii="仿宋" w:eastAsia="仿宋" w:hAnsi="仿宋"/>
          <w:sz w:val="28"/>
          <w:szCs w:val="28"/>
        </w:rPr>
      </w:pPr>
      <w:r>
        <w:rPr>
          <w:rFonts w:ascii="仿宋" w:eastAsia="仿宋" w:hAnsi="仿宋" w:hint="eastAsia"/>
          <w:sz w:val="28"/>
          <w:szCs w:val="28"/>
        </w:rPr>
        <w:t>备注：擦拭配电箱是确保</w:t>
      </w:r>
      <w:proofErr w:type="gramStart"/>
      <w:r>
        <w:rPr>
          <w:rFonts w:ascii="仿宋" w:eastAsia="仿宋" w:hAnsi="仿宋" w:hint="eastAsia"/>
          <w:sz w:val="28"/>
          <w:szCs w:val="28"/>
        </w:rPr>
        <w:t>配电箱无外露</w:t>
      </w:r>
      <w:proofErr w:type="gramEnd"/>
      <w:r>
        <w:rPr>
          <w:rFonts w:ascii="仿宋" w:eastAsia="仿宋" w:hAnsi="仿宋" w:hint="eastAsia"/>
          <w:sz w:val="28"/>
          <w:szCs w:val="28"/>
        </w:rPr>
        <w:t>电源线，保证工作人员安全。</w:t>
      </w:r>
    </w:p>
    <w:p w:rsidR="000426AC" w:rsidRDefault="000426AC" w:rsidP="000426AC">
      <w:pPr>
        <w:numPr>
          <w:ilvl w:val="2"/>
          <w:numId w:val="7"/>
        </w:numPr>
        <w:rPr>
          <w:rFonts w:ascii="仿宋" w:eastAsia="仿宋" w:hAnsi="仿宋"/>
          <w:b/>
          <w:sz w:val="28"/>
          <w:szCs w:val="28"/>
        </w:rPr>
      </w:pPr>
      <w:bookmarkStart w:id="26" w:name="_Toc50401653"/>
      <w:bookmarkEnd w:id="26"/>
      <w:r>
        <w:rPr>
          <w:rFonts w:ascii="仿宋" w:eastAsia="仿宋" w:hAnsi="仿宋" w:hint="eastAsia"/>
          <w:b/>
          <w:sz w:val="28"/>
          <w:szCs w:val="28"/>
        </w:rPr>
        <w:t>公园显示屏保洁</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公园显示屏每天上午固定清理一次。</w:t>
      </w:r>
    </w:p>
    <w:p w:rsidR="000426AC" w:rsidRDefault="000426AC" w:rsidP="000426AC">
      <w:pPr>
        <w:numPr>
          <w:ilvl w:val="2"/>
          <w:numId w:val="7"/>
        </w:numPr>
        <w:rPr>
          <w:rFonts w:ascii="仿宋" w:eastAsia="仿宋" w:hAnsi="仿宋"/>
          <w:b/>
          <w:sz w:val="28"/>
          <w:szCs w:val="28"/>
        </w:rPr>
      </w:pPr>
      <w:bookmarkStart w:id="27" w:name="_Toc50401654"/>
      <w:bookmarkEnd w:id="27"/>
      <w:r>
        <w:rPr>
          <w:rFonts w:ascii="仿宋" w:eastAsia="仿宋" w:hAnsi="仿宋" w:hint="eastAsia"/>
          <w:b/>
          <w:sz w:val="28"/>
          <w:szCs w:val="28"/>
        </w:rPr>
        <w:t>公园报廊保洁</w:t>
      </w:r>
    </w:p>
    <w:p w:rsidR="000426AC" w:rsidRDefault="000426AC" w:rsidP="000426AC">
      <w:pPr>
        <w:ind w:firstLine="562"/>
        <w:rPr>
          <w:rFonts w:ascii="Times New Roman" w:hAnsi="Times New Roman"/>
          <w:szCs w:val="21"/>
        </w:rPr>
      </w:pPr>
      <w:r>
        <w:rPr>
          <w:rFonts w:ascii="仿宋" w:eastAsia="仿宋" w:hAnsi="仿宋" w:hint="eastAsia"/>
          <w:sz w:val="28"/>
          <w:szCs w:val="28"/>
        </w:rPr>
        <w:t>公园报廊每日清洁，保证报廊干净清洁无灰尘污渍，无死角，清洁一次花费时间约11分钟。</w:t>
      </w:r>
    </w:p>
    <w:p w:rsidR="000426AC" w:rsidRDefault="000426AC" w:rsidP="000426AC">
      <w:pPr>
        <w:numPr>
          <w:ilvl w:val="2"/>
          <w:numId w:val="7"/>
        </w:numPr>
        <w:rPr>
          <w:rFonts w:ascii="仿宋" w:eastAsia="仿宋" w:hAnsi="仿宋"/>
          <w:b/>
          <w:sz w:val="28"/>
          <w:szCs w:val="28"/>
        </w:rPr>
      </w:pPr>
      <w:bookmarkStart w:id="28" w:name="_Toc50401655"/>
      <w:bookmarkEnd w:id="28"/>
      <w:r>
        <w:rPr>
          <w:rFonts w:ascii="仿宋" w:eastAsia="仿宋" w:hAnsi="仿宋" w:hint="eastAsia"/>
          <w:b/>
          <w:sz w:val="28"/>
          <w:szCs w:val="28"/>
        </w:rPr>
        <w:t>公园健身器材保洁</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公园健身器材每日清洁，用抹布</w:t>
      </w:r>
      <w:proofErr w:type="gramStart"/>
      <w:r>
        <w:rPr>
          <w:rFonts w:ascii="仿宋" w:eastAsia="仿宋" w:hAnsi="仿宋" w:hint="eastAsia"/>
          <w:sz w:val="28"/>
          <w:szCs w:val="28"/>
        </w:rPr>
        <w:t>或长刷擦拭</w:t>
      </w:r>
      <w:proofErr w:type="gramEnd"/>
      <w:r>
        <w:rPr>
          <w:rFonts w:ascii="仿宋" w:eastAsia="仿宋" w:hAnsi="仿宋" w:hint="eastAsia"/>
          <w:sz w:val="28"/>
          <w:szCs w:val="28"/>
        </w:rPr>
        <w:t>器材表面，保持器材表面清洁无灰尘污渍。</w:t>
      </w:r>
    </w:p>
    <w:p w:rsidR="000426AC" w:rsidRDefault="000426AC" w:rsidP="000426AC">
      <w:pPr>
        <w:numPr>
          <w:ilvl w:val="2"/>
          <w:numId w:val="7"/>
        </w:numPr>
        <w:rPr>
          <w:rFonts w:ascii="仿宋" w:eastAsia="仿宋" w:hAnsi="仿宋"/>
          <w:b/>
          <w:sz w:val="28"/>
          <w:szCs w:val="28"/>
        </w:rPr>
      </w:pPr>
      <w:bookmarkStart w:id="29" w:name="_Toc50401658"/>
      <w:bookmarkEnd w:id="29"/>
      <w:r>
        <w:rPr>
          <w:rFonts w:ascii="仿宋" w:eastAsia="仿宋" w:hAnsi="仿宋" w:hint="eastAsia"/>
          <w:b/>
          <w:sz w:val="28"/>
          <w:szCs w:val="28"/>
        </w:rPr>
        <w:t>流动巡查清理</w:t>
      </w:r>
    </w:p>
    <w:p w:rsidR="000426AC" w:rsidRDefault="000426AC" w:rsidP="000426AC">
      <w:pPr>
        <w:ind w:firstLine="562"/>
        <w:rPr>
          <w:rFonts w:ascii="仿宋" w:eastAsia="仿宋" w:hAnsi="仿宋"/>
          <w:sz w:val="28"/>
          <w:szCs w:val="28"/>
        </w:rPr>
      </w:pPr>
      <w:r>
        <w:rPr>
          <w:rFonts w:ascii="仿宋" w:eastAsia="仿宋" w:hAnsi="仿宋" w:hint="eastAsia"/>
          <w:sz w:val="28"/>
          <w:szCs w:val="28"/>
        </w:rPr>
        <w:t>保洁队长负责流动巡查，重点巡查卫生间、路面、护栏、座椅、垃圾箱、衣帽架、游乐设施、标识系统、供水器、健身器材、大门、报廊等，保障全园干净、卫生、整洁。发现问题及时与相应责任人联系，并直接参与或监督解决。固定岗位保洁人员在完成每日定时定点的保洁工作之外，流动巡查责任区内的保洁状况，确认责任区干净、卫生、整洁。</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中标单位须对管辖各公园绿地的保安、保洁情况进行季度工作的书面</w:t>
      </w:r>
      <w:r>
        <w:rPr>
          <w:rFonts w:ascii="仿宋" w:eastAsia="仿宋" w:hAnsi="仿宋" w:cs="TT24o00" w:hint="eastAsia"/>
          <w:kern w:val="0"/>
          <w:sz w:val="28"/>
          <w:szCs w:val="28"/>
        </w:rPr>
        <w:lastRenderedPageBreak/>
        <w:t>总结并交采购单位存档备份。</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执行公园管理部门所指定的其他任务。</w:t>
      </w:r>
    </w:p>
    <w:p w:rsidR="000426AC" w:rsidRDefault="000426AC" w:rsidP="000426AC">
      <w:pPr>
        <w:adjustRightInd w:val="0"/>
        <w:snapToGrid w:val="0"/>
        <w:spacing w:line="360" w:lineRule="auto"/>
        <w:rPr>
          <w:rFonts w:ascii="仿宋" w:eastAsia="仿宋" w:hAnsi="仿宋" w:cs="TT24o00"/>
          <w:b/>
          <w:kern w:val="0"/>
          <w:sz w:val="28"/>
          <w:szCs w:val="28"/>
        </w:rPr>
      </w:pPr>
      <w:r>
        <w:rPr>
          <w:rFonts w:ascii="仿宋" w:eastAsia="仿宋" w:hAnsi="仿宋" w:cs="TT24o00" w:hint="eastAsia"/>
          <w:b/>
          <w:kern w:val="0"/>
          <w:sz w:val="28"/>
          <w:szCs w:val="28"/>
        </w:rPr>
        <w:t>投标文件中应根据招标文件的服务要求明确岗位职责。</w:t>
      </w:r>
    </w:p>
    <w:p w:rsidR="000426AC" w:rsidRDefault="000426AC" w:rsidP="000426AC">
      <w:pPr>
        <w:numPr>
          <w:ilvl w:val="0"/>
          <w:numId w:val="3"/>
        </w:numPr>
        <w:adjustRightInd w:val="0"/>
        <w:snapToGrid w:val="0"/>
        <w:spacing w:beforeLines="50" w:afterLines="50" w:line="360" w:lineRule="auto"/>
        <w:ind w:left="357" w:hanging="357"/>
        <w:rPr>
          <w:rFonts w:ascii="仿宋" w:eastAsia="仿宋" w:hAnsi="仿宋"/>
          <w:b/>
          <w:sz w:val="28"/>
          <w:szCs w:val="28"/>
        </w:rPr>
      </w:pPr>
      <w:r>
        <w:rPr>
          <w:rFonts w:ascii="仿宋" w:eastAsia="仿宋" w:hAnsi="仿宋" w:hint="eastAsia"/>
          <w:b/>
          <w:sz w:val="28"/>
          <w:szCs w:val="28"/>
        </w:rPr>
        <w:t>岗位纪律（文明作业）要求</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t>为保持最高效率的工作，所有保安、保洁作业人员必须保持良好的行为规范。</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hint="eastAsia"/>
          <w:kern w:val="0"/>
          <w:sz w:val="28"/>
          <w:szCs w:val="28"/>
        </w:rPr>
        <w:t>1）保持良好形象，微笑服务，文明执勤。</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hint="eastAsia"/>
          <w:kern w:val="0"/>
          <w:sz w:val="28"/>
          <w:szCs w:val="28"/>
        </w:rPr>
        <w:t>2）以礼待人，以理服人，遵章守纪。</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3）当班时必须穿着制服，佩戴铭牌或证件。</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4）不得迟到、早退，不得擅离职守。</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5）不得在当班时睡觉。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6）不得在岗位上吸烟。</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7）不得当班前或当班时饮用含酒精类的饮品。</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8）不得在岗位上或办公室内做与工作无关的事。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9）不得发表对服务对象不利的言论。</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10）不得擅自向外人泄露服务对象内部管理控制详情。</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11）不得在任何情况下以任何理由和管理部门、游客发生争执。</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12）在任何区域发现游客遗留物品应即时上交。</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13）上岗期间不准看书报、听音乐、玩弄手机、打私人电话等。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14)上岗期间，不准接待亲友。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15)在岗人员应保持通讯器材畅通。</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p>
    <w:p w:rsidR="000426AC" w:rsidRDefault="000426AC" w:rsidP="000426AC">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t>中标方责任：</w:t>
      </w:r>
    </w:p>
    <w:p w:rsidR="000426AC" w:rsidRDefault="000426AC" w:rsidP="000426AC">
      <w:pPr>
        <w:adjustRightInd w:val="0"/>
        <w:snapToGrid w:val="0"/>
        <w:spacing w:line="360" w:lineRule="auto"/>
        <w:ind w:firstLineChars="200" w:firstLine="560"/>
        <w:rPr>
          <w:rFonts w:ascii="仿宋" w:eastAsia="仿宋" w:hAnsi="仿宋" w:cs="TT24o00"/>
          <w:kern w:val="0"/>
          <w:sz w:val="28"/>
          <w:szCs w:val="28"/>
        </w:rPr>
      </w:pPr>
      <w:r>
        <w:rPr>
          <w:rFonts w:ascii="仿宋" w:eastAsia="仿宋" w:hAnsi="仿宋" w:cs="TT24o00" w:hint="eastAsia"/>
          <w:kern w:val="0"/>
          <w:sz w:val="28"/>
          <w:szCs w:val="28"/>
        </w:rPr>
        <w:t>如系中标方的重大责任事故对驻点单位造成财产损失的，采购单</w:t>
      </w:r>
      <w:r>
        <w:rPr>
          <w:rFonts w:ascii="仿宋" w:eastAsia="仿宋" w:hAnsi="仿宋" w:cs="TT24o00" w:hint="eastAsia"/>
          <w:kern w:val="0"/>
          <w:sz w:val="28"/>
          <w:szCs w:val="28"/>
        </w:rPr>
        <w:lastRenderedPageBreak/>
        <w:t>位有权向合同相对方按照损失金额进行索赔。</w:t>
      </w:r>
    </w:p>
    <w:p w:rsidR="000426AC" w:rsidRDefault="000426AC" w:rsidP="000426AC">
      <w:pPr>
        <w:ind w:firstLineChars="200" w:firstLine="560"/>
        <w:rPr>
          <w:rFonts w:ascii="仿宋" w:eastAsia="仿宋" w:hAnsi="仿宋"/>
          <w:sz w:val="28"/>
          <w:szCs w:val="28"/>
        </w:rPr>
      </w:pPr>
      <w:r>
        <w:rPr>
          <w:rFonts w:ascii="仿宋" w:eastAsia="仿宋" w:hAnsi="仿宋" w:cs="TT24o00" w:hint="eastAsia"/>
          <w:kern w:val="0"/>
          <w:sz w:val="28"/>
          <w:szCs w:val="28"/>
        </w:rPr>
        <w:t>中标方应在上岗前对所有派出保安员进行安全培训，</w:t>
      </w:r>
      <w:r>
        <w:rPr>
          <w:rFonts w:ascii="仿宋" w:eastAsia="仿宋" w:hAnsi="仿宋" w:hint="eastAsia"/>
          <w:sz w:val="28"/>
          <w:szCs w:val="28"/>
        </w:rPr>
        <w:t>服务人员在岗履行工作职责期间，发生自身的人身伤害、伤亡，均由</w:t>
      </w:r>
      <w:r>
        <w:rPr>
          <w:rFonts w:ascii="仿宋" w:eastAsia="仿宋" w:hAnsi="仿宋" w:cs="TT24o00" w:hint="eastAsia"/>
          <w:kern w:val="0"/>
          <w:sz w:val="28"/>
          <w:szCs w:val="28"/>
        </w:rPr>
        <w:t>中标方</w:t>
      </w:r>
      <w:r>
        <w:rPr>
          <w:rFonts w:ascii="仿宋" w:eastAsia="仿宋" w:hAnsi="仿宋" w:hint="eastAsia"/>
          <w:sz w:val="28"/>
          <w:szCs w:val="28"/>
        </w:rPr>
        <w:t>负责处理并承担经济和道义上的责任，采购单位不承担任何责任；</w:t>
      </w:r>
      <w:r>
        <w:rPr>
          <w:rFonts w:ascii="仿宋" w:eastAsia="仿宋" w:hAnsi="仿宋" w:cs="TT24o00" w:hint="eastAsia"/>
          <w:kern w:val="0"/>
          <w:sz w:val="28"/>
          <w:szCs w:val="28"/>
        </w:rPr>
        <w:t>中标方</w:t>
      </w:r>
      <w:r>
        <w:rPr>
          <w:rFonts w:ascii="仿宋" w:eastAsia="仿宋" w:hAnsi="仿宋" w:hint="eastAsia"/>
          <w:sz w:val="28"/>
          <w:szCs w:val="28"/>
        </w:rPr>
        <w:t>违反国家相关法规，与聘用人员发生纠纷，均由</w:t>
      </w:r>
      <w:r>
        <w:rPr>
          <w:rFonts w:ascii="仿宋" w:eastAsia="仿宋" w:hAnsi="仿宋" w:cs="TT24o00" w:hint="eastAsia"/>
          <w:kern w:val="0"/>
          <w:sz w:val="28"/>
          <w:szCs w:val="28"/>
        </w:rPr>
        <w:t>中标方</w:t>
      </w:r>
      <w:r>
        <w:rPr>
          <w:rFonts w:ascii="仿宋" w:eastAsia="仿宋" w:hAnsi="仿宋" w:hint="eastAsia"/>
          <w:sz w:val="28"/>
          <w:szCs w:val="28"/>
        </w:rPr>
        <w:t>负责调解与处理，采购单位不承担责任；</w:t>
      </w:r>
      <w:r>
        <w:rPr>
          <w:rFonts w:ascii="仿宋" w:eastAsia="仿宋" w:hAnsi="仿宋" w:cs="TT24o00" w:hint="eastAsia"/>
          <w:kern w:val="0"/>
          <w:sz w:val="28"/>
          <w:szCs w:val="28"/>
        </w:rPr>
        <w:t>中标方</w:t>
      </w:r>
      <w:r>
        <w:rPr>
          <w:rFonts w:ascii="仿宋" w:eastAsia="仿宋" w:hAnsi="仿宋" w:hint="eastAsia"/>
          <w:sz w:val="28"/>
          <w:szCs w:val="28"/>
        </w:rPr>
        <w:t>在服务中违反国家相关法规或行业规范，因过失造成他人人身伤亡的，均由</w:t>
      </w:r>
      <w:r>
        <w:rPr>
          <w:rFonts w:ascii="仿宋" w:eastAsia="仿宋" w:hAnsi="仿宋" w:cs="TT24o00" w:hint="eastAsia"/>
          <w:kern w:val="0"/>
          <w:sz w:val="28"/>
          <w:szCs w:val="28"/>
        </w:rPr>
        <w:t>中标方</w:t>
      </w:r>
      <w:r>
        <w:rPr>
          <w:rFonts w:ascii="仿宋" w:eastAsia="仿宋" w:hAnsi="仿宋" w:hint="eastAsia"/>
          <w:sz w:val="28"/>
          <w:szCs w:val="28"/>
        </w:rPr>
        <w:t>负责处理并承担法律责任和善良道义责任，采购单位不承担任何责任。</w:t>
      </w:r>
    </w:p>
    <w:p w:rsidR="000426AC" w:rsidRPr="00BA4CD8" w:rsidRDefault="000426AC" w:rsidP="000426AC">
      <w:pPr>
        <w:rPr>
          <w:rFonts w:ascii="黑体" w:eastAsia="黑体" w:hAnsi="黑体"/>
          <w:b/>
          <w:sz w:val="28"/>
          <w:szCs w:val="28"/>
        </w:rPr>
      </w:pPr>
      <w:r w:rsidRPr="00BA4CD8">
        <w:rPr>
          <w:rFonts w:ascii="黑体" w:eastAsia="黑体" w:hAnsi="黑体" w:hint="eastAsia"/>
          <w:b/>
          <w:sz w:val="28"/>
          <w:szCs w:val="28"/>
        </w:rPr>
        <w:t>五、现场踏勘</w:t>
      </w:r>
    </w:p>
    <w:p w:rsidR="000426AC" w:rsidRDefault="000426AC" w:rsidP="000426AC">
      <w:pPr>
        <w:widowControl/>
        <w:spacing w:line="520" w:lineRule="exact"/>
        <w:ind w:firstLineChars="200" w:firstLine="560"/>
        <w:jc w:val="left"/>
        <w:rPr>
          <w:rFonts w:ascii="仿宋" w:eastAsia="仿宋" w:hAnsi="仿宋" w:hint="eastAsia"/>
          <w:sz w:val="28"/>
          <w:szCs w:val="28"/>
        </w:rPr>
      </w:pPr>
      <w:r>
        <w:rPr>
          <w:rFonts w:ascii="仿宋" w:eastAsia="仿宋" w:hAnsi="仿宋" w:hint="eastAsia"/>
          <w:sz w:val="28"/>
          <w:szCs w:val="28"/>
        </w:rPr>
        <w:t>本项目不组织现场踏勘，如需了解相关情况，请联系静安区绿化管理中心公园管理科65188581。</w:t>
      </w:r>
    </w:p>
    <w:p w:rsidR="000426AC" w:rsidRDefault="000426AC" w:rsidP="000426AC">
      <w:pPr>
        <w:widowControl/>
        <w:spacing w:line="520" w:lineRule="exact"/>
        <w:ind w:firstLineChars="200" w:firstLine="560"/>
        <w:jc w:val="left"/>
        <w:rPr>
          <w:rFonts w:ascii="仿宋" w:eastAsia="仿宋" w:hAnsi="仿宋" w:hint="eastAsia"/>
          <w:sz w:val="28"/>
          <w:szCs w:val="28"/>
        </w:rPr>
      </w:pPr>
    </w:p>
    <w:p w:rsidR="000426AC" w:rsidRDefault="000426AC" w:rsidP="000426AC">
      <w:pPr>
        <w:widowControl/>
        <w:spacing w:line="520" w:lineRule="exact"/>
        <w:ind w:firstLineChars="200" w:firstLine="560"/>
        <w:jc w:val="left"/>
        <w:rPr>
          <w:rFonts w:ascii="仿宋" w:eastAsia="仿宋" w:hAnsi="仿宋" w:hint="eastAsia"/>
          <w:sz w:val="28"/>
          <w:szCs w:val="28"/>
        </w:rPr>
      </w:pPr>
    </w:p>
    <w:p w:rsidR="000426AC" w:rsidRDefault="000426AC" w:rsidP="000426AC">
      <w:pPr>
        <w:widowControl/>
        <w:spacing w:line="520" w:lineRule="exact"/>
        <w:ind w:firstLineChars="200" w:firstLine="560"/>
        <w:jc w:val="left"/>
        <w:rPr>
          <w:rFonts w:ascii="仿宋" w:eastAsia="仿宋" w:hAnsi="仿宋" w:hint="eastAsia"/>
          <w:sz w:val="28"/>
          <w:szCs w:val="28"/>
        </w:rPr>
      </w:pPr>
    </w:p>
    <w:p w:rsidR="000426AC" w:rsidRDefault="000426AC" w:rsidP="000426AC">
      <w:pPr>
        <w:autoSpaceDE w:val="0"/>
        <w:autoSpaceDN w:val="0"/>
        <w:adjustRightInd w:val="0"/>
        <w:snapToGrid w:val="0"/>
        <w:spacing w:line="360" w:lineRule="auto"/>
        <w:jc w:val="center"/>
        <w:rPr>
          <w:rFonts w:ascii="黑体" w:eastAsia="黑体" w:hAnsi="黑体" w:cs="黑体"/>
          <w:bCs/>
          <w:sz w:val="36"/>
          <w:szCs w:val="36"/>
        </w:rPr>
      </w:pPr>
      <w:r>
        <w:rPr>
          <w:rFonts w:ascii="黑体" w:eastAsia="黑体" w:hAnsi="黑体" w:cs="黑体" w:hint="eastAsia"/>
          <w:bCs/>
          <w:sz w:val="36"/>
          <w:szCs w:val="36"/>
        </w:rPr>
        <w:t>包2：苏河贯通绿地保安</w:t>
      </w:r>
    </w:p>
    <w:p w:rsidR="000426AC" w:rsidRDefault="000426AC" w:rsidP="000426AC">
      <w:pPr>
        <w:autoSpaceDE w:val="0"/>
        <w:autoSpaceDN w:val="0"/>
        <w:adjustRightInd w:val="0"/>
        <w:snapToGrid w:val="0"/>
        <w:spacing w:line="360" w:lineRule="auto"/>
        <w:jc w:val="left"/>
        <w:rPr>
          <w:rFonts w:ascii="仿宋" w:eastAsia="仿宋" w:hAnsi="仿宋"/>
          <w:b/>
          <w:sz w:val="28"/>
          <w:szCs w:val="28"/>
        </w:rPr>
      </w:pPr>
      <w:r>
        <w:rPr>
          <w:rFonts w:ascii="仿宋" w:eastAsia="仿宋" w:hAnsi="仿宋" w:hint="eastAsia"/>
          <w:b/>
          <w:sz w:val="28"/>
          <w:szCs w:val="28"/>
        </w:rPr>
        <w:t>一、项目简介</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本项目为静安区绿化管理中心管理的苏河贯通沿线绿地保安（详见附件），以包工包料的形式提供保安服务。</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hint="eastAsia"/>
          <w:sz w:val="28"/>
          <w:szCs w:val="28"/>
        </w:rPr>
        <w:t>服务</w:t>
      </w:r>
      <w:r>
        <w:rPr>
          <w:rFonts w:ascii="仿宋" w:eastAsia="仿宋" w:hAnsi="仿宋" w:cs="TT24o01" w:hint="eastAsia"/>
          <w:kern w:val="0"/>
          <w:sz w:val="28"/>
          <w:szCs w:val="28"/>
        </w:rPr>
        <w:t>期限：</w:t>
      </w:r>
      <w:r>
        <w:rPr>
          <w:rFonts w:ascii="仿宋" w:eastAsia="仿宋" w:hAnsi="仿宋" w:cs="TT24o01"/>
          <w:kern w:val="0"/>
          <w:sz w:val="28"/>
          <w:szCs w:val="28"/>
        </w:rPr>
        <w:t>2024</w:t>
      </w:r>
      <w:r>
        <w:rPr>
          <w:rFonts w:ascii="仿宋" w:eastAsia="仿宋" w:hAnsi="仿宋" w:cs="TT24o01" w:hint="eastAsia"/>
          <w:kern w:val="0"/>
          <w:sz w:val="28"/>
          <w:szCs w:val="28"/>
        </w:rPr>
        <w:t>年1月至</w:t>
      </w:r>
      <w:r>
        <w:rPr>
          <w:rFonts w:ascii="仿宋" w:eastAsia="仿宋" w:hAnsi="仿宋" w:cs="TT24o01"/>
          <w:kern w:val="0"/>
          <w:sz w:val="28"/>
          <w:szCs w:val="28"/>
        </w:rPr>
        <w:t>12</w:t>
      </w:r>
      <w:r>
        <w:rPr>
          <w:rFonts w:ascii="仿宋" w:eastAsia="仿宋" w:hAnsi="仿宋" w:cs="TT24o01" w:hint="eastAsia"/>
          <w:kern w:val="0"/>
          <w:sz w:val="28"/>
          <w:szCs w:val="28"/>
        </w:rPr>
        <w:t>月</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项目预算为：</w:t>
      </w:r>
      <w:r>
        <w:rPr>
          <w:rFonts w:ascii="仿宋" w:eastAsia="仿宋" w:hAnsi="仿宋" w:cs="TT24o01"/>
          <w:kern w:val="0"/>
          <w:sz w:val="28"/>
          <w:szCs w:val="28"/>
        </w:rPr>
        <w:t>342.69</w:t>
      </w:r>
      <w:r>
        <w:rPr>
          <w:rFonts w:ascii="仿宋" w:eastAsia="仿宋" w:hAnsi="仿宋" w:cs="TT24o01" w:hint="eastAsia"/>
          <w:kern w:val="0"/>
          <w:sz w:val="28"/>
          <w:szCs w:val="28"/>
        </w:rPr>
        <w:t>万元</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采购编号：</w:t>
      </w:r>
      <w:r>
        <w:rPr>
          <w:rFonts w:ascii="仿宋" w:eastAsia="仿宋" w:hAnsi="仿宋" w:cs="TT24o01"/>
          <w:kern w:val="0"/>
          <w:sz w:val="28"/>
          <w:szCs w:val="28"/>
        </w:rPr>
        <w:t>0624-00050186</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支付方式: 按季度支付</w:t>
      </w:r>
    </w:p>
    <w:p w:rsidR="000426AC" w:rsidRPr="00087598"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投标单位提供的保安服务除应达到上海市保安服务行业对保安服务的规范、要求外，还应满足上海市公园、绿地管理有关规定的要</w:t>
      </w:r>
      <w:r>
        <w:rPr>
          <w:rFonts w:ascii="仿宋" w:eastAsia="仿宋" w:hAnsi="仿宋" w:hint="eastAsia"/>
          <w:sz w:val="28"/>
          <w:szCs w:val="28"/>
        </w:rPr>
        <w:lastRenderedPageBreak/>
        <w:t>求，同时还应符合各公园和绿地不同类型、不同特点的保安服务需求，及时发现和消除各类安全隐患。</w:t>
      </w:r>
    </w:p>
    <w:p w:rsidR="000426AC" w:rsidRPr="00087598" w:rsidRDefault="000426AC" w:rsidP="000426AC">
      <w:pPr>
        <w:adjustRightInd w:val="0"/>
        <w:snapToGrid w:val="0"/>
        <w:spacing w:line="264" w:lineRule="auto"/>
        <w:ind w:firstLineChars="200" w:firstLine="560"/>
        <w:rPr>
          <w:rFonts w:ascii="仿宋" w:eastAsia="仿宋" w:hAnsi="仿宋"/>
          <w:sz w:val="28"/>
          <w:szCs w:val="28"/>
        </w:rPr>
      </w:pPr>
      <w:r w:rsidRPr="00087598">
        <w:rPr>
          <w:rFonts w:ascii="仿宋" w:eastAsia="仿宋" w:hAnsi="仿宋" w:hint="eastAsia"/>
          <w:sz w:val="28"/>
          <w:szCs w:val="28"/>
        </w:rPr>
        <w:t>本次招标保安设岗数，汇总如下：</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2620"/>
        <w:gridCol w:w="1375"/>
        <w:gridCol w:w="3083"/>
      </w:tblGrid>
      <w:tr w:rsidR="000426AC" w:rsidRPr="00087598" w:rsidTr="00AE7E4E">
        <w:trPr>
          <w:trHeight w:val="567"/>
          <w:jc w:val="center"/>
        </w:trPr>
        <w:tc>
          <w:tcPr>
            <w:tcW w:w="983" w:type="dxa"/>
            <w:vAlign w:val="center"/>
          </w:tcPr>
          <w:p w:rsidR="000426AC" w:rsidRPr="00087598" w:rsidRDefault="000426AC" w:rsidP="00AE7E4E">
            <w:pPr>
              <w:adjustRightInd w:val="0"/>
              <w:snapToGrid w:val="0"/>
              <w:spacing w:line="264" w:lineRule="auto"/>
              <w:jc w:val="center"/>
              <w:rPr>
                <w:rFonts w:ascii="仿宋" w:eastAsia="仿宋" w:hAnsi="仿宋"/>
                <w:b/>
                <w:sz w:val="28"/>
                <w:szCs w:val="28"/>
              </w:rPr>
            </w:pPr>
            <w:r w:rsidRPr="00087598">
              <w:rPr>
                <w:rFonts w:ascii="仿宋" w:eastAsia="仿宋" w:hAnsi="仿宋" w:hint="eastAsia"/>
                <w:b/>
                <w:sz w:val="28"/>
                <w:szCs w:val="28"/>
              </w:rPr>
              <w:t>序号</w:t>
            </w:r>
          </w:p>
        </w:tc>
        <w:tc>
          <w:tcPr>
            <w:tcW w:w="2620" w:type="dxa"/>
            <w:vAlign w:val="center"/>
          </w:tcPr>
          <w:p w:rsidR="000426AC" w:rsidRPr="00087598" w:rsidRDefault="000426AC" w:rsidP="00AE7E4E">
            <w:pPr>
              <w:adjustRightInd w:val="0"/>
              <w:snapToGrid w:val="0"/>
              <w:spacing w:line="264" w:lineRule="auto"/>
              <w:jc w:val="center"/>
              <w:rPr>
                <w:rFonts w:ascii="仿宋" w:eastAsia="仿宋" w:hAnsi="仿宋"/>
                <w:b/>
                <w:sz w:val="28"/>
                <w:szCs w:val="28"/>
              </w:rPr>
            </w:pPr>
            <w:r w:rsidRPr="00087598">
              <w:rPr>
                <w:rFonts w:ascii="仿宋" w:eastAsia="仿宋" w:hAnsi="仿宋" w:hint="eastAsia"/>
                <w:b/>
                <w:sz w:val="28"/>
                <w:szCs w:val="28"/>
              </w:rPr>
              <w:t>地点</w:t>
            </w:r>
          </w:p>
        </w:tc>
        <w:tc>
          <w:tcPr>
            <w:tcW w:w="1375" w:type="dxa"/>
            <w:vAlign w:val="center"/>
          </w:tcPr>
          <w:p w:rsidR="000426AC" w:rsidRPr="00087598" w:rsidRDefault="000426AC" w:rsidP="00AE7E4E">
            <w:pPr>
              <w:adjustRightInd w:val="0"/>
              <w:snapToGrid w:val="0"/>
              <w:spacing w:line="264" w:lineRule="auto"/>
              <w:jc w:val="center"/>
              <w:rPr>
                <w:rFonts w:ascii="仿宋" w:eastAsia="仿宋" w:hAnsi="仿宋"/>
                <w:b/>
                <w:sz w:val="28"/>
                <w:szCs w:val="28"/>
              </w:rPr>
            </w:pPr>
            <w:proofErr w:type="gramStart"/>
            <w:r w:rsidRPr="00087598">
              <w:rPr>
                <w:rFonts w:ascii="仿宋" w:eastAsia="仿宋" w:hAnsi="仿宋" w:hint="eastAsia"/>
                <w:b/>
                <w:sz w:val="28"/>
                <w:szCs w:val="28"/>
              </w:rPr>
              <w:t>设岗数</w:t>
            </w:r>
            <w:proofErr w:type="gramEnd"/>
          </w:p>
        </w:tc>
        <w:tc>
          <w:tcPr>
            <w:tcW w:w="3083" w:type="dxa"/>
            <w:vAlign w:val="center"/>
          </w:tcPr>
          <w:p w:rsidR="000426AC" w:rsidRPr="00087598" w:rsidRDefault="000426AC" w:rsidP="00AE7E4E">
            <w:pPr>
              <w:adjustRightInd w:val="0"/>
              <w:snapToGrid w:val="0"/>
              <w:spacing w:line="264" w:lineRule="auto"/>
              <w:jc w:val="center"/>
              <w:rPr>
                <w:rFonts w:ascii="仿宋" w:eastAsia="仿宋" w:hAnsi="仿宋"/>
                <w:b/>
                <w:sz w:val="28"/>
                <w:szCs w:val="28"/>
              </w:rPr>
            </w:pPr>
            <w:r w:rsidRPr="00087598">
              <w:rPr>
                <w:rFonts w:ascii="仿宋" w:eastAsia="仿宋" w:hAnsi="仿宋" w:hint="eastAsia"/>
                <w:b/>
                <w:sz w:val="28"/>
                <w:szCs w:val="28"/>
              </w:rPr>
              <w:t>要求</w:t>
            </w:r>
          </w:p>
        </w:tc>
      </w:tr>
      <w:tr w:rsidR="000426AC" w:rsidRPr="00087598" w:rsidTr="00AE7E4E">
        <w:trPr>
          <w:trHeight w:val="567"/>
          <w:jc w:val="center"/>
        </w:trPr>
        <w:tc>
          <w:tcPr>
            <w:tcW w:w="983"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1</w:t>
            </w:r>
          </w:p>
        </w:tc>
        <w:tc>
          <w:tcPr>
            <w:tcW w:w="2620"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项目负责人</w:t>
            </w:r>
          </w:p>
        </w:tc>
        <w:tc>
          <w:tcPr>
            <w:tcW w:w="1375"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1</w:t>
            </w:r>
          </w:p>
        </w:tc>
        <w:tc>
          <w:tcPr>
            <w:tcW w:w="3083"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cs="TT24o00" w:hint="eastAsia"/>
                <w:kern w:val="0"/>
                <w:sz w:val="28"/>
                <w:szCs w:val="28"/>
              </w:rPr>
              <w:t>具有一级保卫师资格，并具有两年以上大型公共场所保安负责人工作经历者优先（投标时需提供工作经验经历证明和近三个月社保缴纳记录），投标时需提供相应的资格证书、荣誉证书和工作经历等证明材料</w:t>
            </w:r>
          </w:p>
        </w:tc>
      </w:tr>
      <w:tr w:rsidR="000426AC" w:rsidRPr="00087598" w:rsidTr="00AE7E4E">
        <w:trPr>
          <w:trHeight w:val="752"/>
          <w:jc w:val="center"/>
        </w:trPr>
        <w:tc>
          <w:tcPr>
            <w:tcW w:w="983"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2</w:t>
            </w:r>
          </w:p>
        </w:tc>
        <w:tc>
          <w:tcPr>
            <w:tcW w:w="2620"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保安队长（白班）</w:t>
            </w:r>
          </w:p>
        </w:tc>
        <w:tc>
          <w:tcPr>
            <w:tcW w:w="1375"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1</w:t>
            </w:r>
          </w:p>
        </w:tc>
        <w:tc>
          <w:tcPr>
            <w:tcW w:w="3083" w:type="dxa"/>
            <w:vMerge w:val="restart"/>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cs="TT24o00" w:hint="eastAsia"/>
                <w:kern w:val="0"/>
                <w:sz w:val="28"/>
                <w:szCs w:val="28"/>
              </w:rPr>
              <w:t>持有相关保安资格证书并持证上岗。投标单位在中标签约时必须提供所有保安员的上岗证复印件，监控室工作的保安员需提供监控资格上岗证</w:t>
            </w:r>
          </w:p>
        </w:tc>
      </w:tr>
      <w:tr w:rsidR="000426AC" w:rsidTr="00AE7E4E">
        <w:trPr>
          <w:trHeight w:val="722"/>
          <w:jc w:val="center"/>
        </w:trPr>
        <w:tc>
          <w:tcPr>
            <w:tcW w:w="983"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3</w:t>
            </w:r>
          </w:p>
        </w:tc>
        <w:tc>
          <w:tcPr>
            <w:tcW w:w="2620"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保安（白班）</w:t>
            </w:r>
          </w:p>
        </w:tc>
        <w:tc>
          <w:tcPr>
            <w:tcW w:w="1375"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19</w:t>
            </w:r>
          </w:p>
        </w:tc>
        <w:tc>
          <w:tcPr>
            <w:tcW w:w="3083" w:type="dxa"/>
            <w:vMerge/>
            <w:vAlign w:val="center"/>
          </w:tcPr>
          <w:p w:rsidR="000426AC" w:rsidRDefault="000426AC" w:rsidP="00AE7E4E">
            <w:pPr>
              <w:adjustRightInd w:val="0"/>
              <w:snapToGrid w:val="0"/>
              <w:spacing w:line="264" w:lineRule="auto"/>
              <w:jc w:val="center"/>
              <w:rPr>
                <w:rFonts w:ascii="仿宋" w:eastAsia="仿宋" w:hAnsi="仿宋"/>
                <w:color w:val="FF0000"/>
                <w:sz w:val="28"/>
                <w:szCs w:val="28"/>
              </w:rPr>
            </w:pPr>
          </w:p>
        </w:tc>
      </w:tr>
      <w:tr w:rsidR="000426AC" w:rsidTr="00AE7E4E">
        <w:trPr>
          <w:trHeight w:val="727"/>
          <w:jc w:val="center"/>
        </w:trPr>
        <w:tc>
          <w:tcPr>
            <w:tcW w:w="983"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4</w:t>
            </w:r>
          </w:p>
        </w:tc>
        <w:tc>
          <w:tcPr>
            <w:tcW w:w="2620"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保安队长（夜班）</w:t>
            </w:r>
          </w:p>
        </w:tc>
        <w:tc>
          <w:tcPr>
            <w:tcW w:w="1375"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1</w:t>
            </w:r>
          </w:p>
        </w:tc>
        <w:tc>
          <w:tcPr>
            <w:tcW w:w="3083" w:type="dxa"/>
            <w:vMerge/>
            <w:vAlign w:val="center"/>
          </w:tcPr>
          <w:p w:rsidR="000426AC" w:rsidRDefault="000426AC" w:rsidP="00AE7E4E">
            <w:pPr>
              <w:adjustRightInd w:val="0"/>
              <w:snapToGrid w:val="0"/>
              <w:spacing w:line="264" w:lineRule="auto"/>
              <w:jc w:val="center"/>
              <w:rPr>
                <w:rFonts w:ascii="仿宋" w:eastAsia="仿宋" w:hAnsi="仿宋"/>
                <w:color w:val="FF0000"/>
                <w:sz w:val="28"/>
                <w:szCs w:val="28"/>
              </w:rPr>
            </w:pPr>
          </w:p>
        </w:tc>
      </w:tr>
      <w:tr w:rsidR="000426AC" w:rsidTr="00AE7E4E">
        <w:trPr>
          <w:trHeight w:val="567"/>
          <w:jc w:val="center"/>
        </w:trPr>
        <w:tc>
          <w:tcPr>
            <w:tcW w:w="983"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5</w:t>
            </w:r>
          </w:p>
        </w:tc>
        <w:tc>
          <w:tcPr>
            <w:tcW w:w="2620"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保安（夜班）</w:t>
            </w:r>
          </w:p>
        </w:tc>
        <w:tc>
          <w:tcPr>
            <w:tcW w:w="1375"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13</w:t>
            </w:r>
          </w:p>
        </w:tc>
        <w:tc>
          <w:tcPr>
            <w:tcW w:w="3083" w:type="dxa"/>
            <w:vMerge/>
            <w:vAlign w:val="center"/>
          </w:tcPr>
          <w:p w:rsidR="000426AC" w:rsidRDefault="000426AC" w:rsidP="00AE7E4E">
            <w:pPr>
              <w:adjustRightInd w:val="0"/>
              <w:snapToGrid w:val="0"/>
              <w:spacing w:line="264" w:lineRule="auto"/>
              <w:jc w:val="center"/>
              <w:rPr>
                <w:rFonts w:ascii="仿宋" w:eastAsia="仿宋" w:hAnsi="仿宋"/>
                <w:color w:val="FF0000"/>
                <w:sz w:val="28"/>
                <w:szCs w:val="28"/>
              </w:rPr>
            </w:pPr>
          </w:p>
        </w:tc>
      </w:tr>
      <w:tr w:rsidR="000426AC" w:rsidTr="00AE7E4E">
        <w:trPr>
          <w:trHeight w:val="567"/>
          <w:jc w:val="center"/>
        </w:trPr>
        <w:tc>
          <w:tcPr>
            <w:tcW w:w="3603" w:type="dxa"/>
            <w:gridSpan w:val="2"/>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合计</w:t>
            </w:r>
          </w:p>
        </w:tc>
        <w:tc>
          <w:tcPr>
            <w:tcW w:w="1375" w:type="dxa"/>
            <w:vAlign w:val="center"/>
          </w:tcPr>
          <w:p w:rsidR="000426AC" w:rsidRPr="00087598" w:rsidRDefault="000426AC" w:rsidP="00AE7E4E">
            <w:pPr>
              <w:adjustRightInd w:val="0"/>
              <w:snapToGrid w:val="0"/>
              <w:spacing w:line="264" w:lineRule="auto"/>
              <w:jc w:val="center"/>
              <w:rPr>
                <w:rFonts w:ascii="仿宋" w:eastAsia="仿宋" w:hAnsi="仿宋"/>
                <w:sz w:val="28"/>
                <w:szCs w:val="28"/>
              </w:rPr>
            </w:pPr>
            <w:r w:rsidRPr="00087598">
              <w:rPr>
                <w:rFonts w:ascii="仿宋" w:eastAsia="仿宋" w:hAnsi="仿宋" w:hint="eastAsia"/>
                <w:sz w:val="28"/>
                <w:szCs w:val="28"/>
              </w:rPr>
              <w:t>35</w:t>
            </w:r>
          </w:p>
        </w:tc>
        <w:tc>
          <w:tcPr>
            <w:tcW w:w="3083" w:type="dxa"/>
            <w:vAlign w:val="center"/>
          </w:tcPr>
          <w:p w:rsidR="000426AC" w:rsidRDefault="000426AC" w:rsidP="00AE7E4E">
            <w:pPr>
              <w:adjustRightInd w:val="0"/>
              <w:snapToGrid w:val="0"/>
              <w:spacing w:line="264" w:lineRule="auto"/>
              <w:jc w:val="center"/>
              <w:rPr>
                <w:rFonts w:ascii="仿宋" w:eastAsia="仿宋" w:hAnsi="仿宋"/>
                <w:color w:val="FF0000"/>
                <w:sz w:val="28"/>
                <w:szCs w:val="28"/>
              </w:rPr>
            </w:pPr>
          </w:p>
        </w:tc>
      </w:tr>
    </w:tbl>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注：1.白班工作时间8:00-20:00，夜班工作时间20:00-8:00，投标人应合理配置团队服务人数，确保达到岗位配置要求，建议服务团队人数不少于68人，同时承诺所有服务人员劳动时间符合国家和上海市有关用工法规和政策要求的规定。</w:t>
      </w:r>
    </w:p>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2.投标人需承诺，若中标为项目所有团队服务人员投保足够份额的雇主责任险、公众责任险、工伤保险费等。</w:t>
      </w:r>
    </w:p>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二、招标要求</w:t>
      </w:r>
    </w:p>
    <w:p w:rsidR="000426AC" w:rsidRDefault="000426AC" w:rsidP="000426AC">
      <w:pPr>
        <w:adjustRightInd w:val="0"/>
        <w:snapToGrid w:val="0"/>
        <w:spacing w:line="360" w:lineRule="auto"/>
        <w:ind w:firstLine="435"/>
        <w:rPr>
          <w:rFonts w:ascii="仿宋" w:eastAsia="仿宋" w:hAnsi="仿宋"/>
          <w:sz w:val="28"/>
          <w:szCs w:val="28"/>
        </w:rPr>
      </w:pPr>
      <w:r>
        <w:rPr>
          <w:rFonts w:ascii="仿宋" w:eastAsia="仿宋" w:hAnsi="仿宋" w:hint="eastAsia"/>
          <w:sz w:val="28"/>
          <w:szCs w:val="28"/>
        </w:rPr>
        <w:t>投标单位须具有公安部门颁发的保安服务许可证，</w:t>
      </w:r>
      <w:r>
        <w:rPr>
          <w:rFonts w:ascii="仿宋" w:eastAsia="仿宋" w:hAnsi="仿宋" w:cs="TT24o00" w:hint="eastAsia"/>
          <w:kern w:val="0"/>
          <w:sz w:val="28"/>
          <w:szCs w:val="28"/>
        </w:rPr>
        <w:t>具备近</w:t>
      </w:r>
      <w:r>
        <w:rPr>
          <w:rFonts w:ascii="仿宋" w:eastAsia="仿宋" w:hAnsi="仿宋" w:cs="TT24o00"/>
          <w:kern w:val="0"/>
          <w:sz w:val="28"/>
          <w:szCs w:val="28"/>
        </w:rPr>
        <w:t>3</w:t>
      </w:r>
      <w:r>
        <w:rPr>
          <w:rFonts w:ascii="仿宋" w:eastAsia="仿宋" w:hAnsi="仿宋" w:cs="TT24o00" w:hint="eastAsia"/>
          <w:kern w:val="0"/>
          <w:sz w:val="28"/>
          <w:szCs w:val="28"/>
        </w:rPr>
        <w:t>年以</w:t>
      </w:r>
      <w:r>
        <w:rPr>
          <w:rFonts w:ascii="仿宋" w:eastAsia="仿宋" w:hAnsi="仿宋" w:cs="TT24o00" w:hint="eastAsia"/>
          <w:kern w:val="0"/>
          <w:sz w:val="28"/>
          <w:szCs w:val="28"/>
        </w:rPr>
        <w:lastRenderedPageBreak/>
        <w:t>上大型公共设施、公共场所保安服务工作经验，提供近三年类似规模同类项目业绩（以中标通知书或合同为准）；</w:t>
      </w:r>
      <w:r>
        <w:rPr>
          <w:rFonts w:ascii="仿宋" w:eastAsia="仿宋" w:hAnsi="仿宋" w:hint="eastAsia"/>
          <w:sz w:val="28"/>
          <w:szCs w:val="28"/>
        </w:rPr>
        <w:t>所有保安人员需具有经公安部门考核合格的保安员上岗证和有效的无犯罪记录证明</w:t>
      </w:r>
      <w:r>
        <w:rPr>
          <w:rFonts w:ascii="仿宋" w:eastAsia="仿宋" w:hAnsi="仿宋" w:cs="TT24o00" w:hint="eastAsia"/>
          <w:kern w:val="0"/>
          <w:sz w:val="28"/>
          <w:szCs w:val="28"/>
        </w:rPr>
        <w:t>。</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1.人员要求：</w:t>
      </w:r>
    </w:p>
    <w:p w:rsidR="000426AC" w:rsidRDefault="000426AC" w:rsidP="000426AC">
      <w:pPr>
        <w:numPr>
          <w:ilvl w:val="0"/>
          <w:numId w:val="12"/>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保安人员年龄在</w:t>
      </w:r>
      <w:r>
        <w:rPr>
          <w:rFonts w:ascii="仿宋" w:eastAsia="仿宋" w:hAnsi="仿宋" w:cs="TT24o00"/>
          <w:kern w:val="0"/>
          <w:sz w:val="28"/>
          <w:szCs w:val="28"/>
        </w:rPr>
        <w:t xml:space="preserve">20-45 </w:t>
      </w:r>
      <w:r>
        <w:rPr>
          <w:rFonts w:ascii="仿宋" w:eastAsia="仿宋" w:hAnsi="仿宋" w:cs="TT24o00" w:hint="eastAsia"/>
          <w:kern w:val="0"/>
          <w:sz w:val="28"/>
          <w:szCs w:val="28"/>
        </w:rPr>
        <w:t>周岁之间，男性，身体健康，无既往急慢性病史者优先；</w:t>
      </w:r>
    </w:p>
    <w:p w:rsidR="000426AC" w:rsidRDefault="000426AC" w:rsidP="000426AC">
      <w:pPr>
        <w:numPr>
          <w:ilvl w:val="0"/>
          <w:numId w:val="12"/>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精神面貌良好，身高不低于</w:t>
      </w:r>
      <w:r>
        <w:rPr>
          <w:rFonts w:ascii="仿宋" w:eastAsia="仿宋" w:hAnsi="仿宋" w:cs="TT24o00"/>
          <w:kern w:val="0"/>
          <w:sz w:val="28"/>
          <w:szCs w:val="28"/>
        </w:rPr>
        <w:t>170cm</w:t>
      </w:r>
      <w:r>
        <w:rPr>
          <w:rFonts w:ascii="仿宋" w:eastAsia="仿宋" w:hAnsi="仿宋" w:cs="TT24o00" w:hint="eastAsia"/>
          <w:kern w:val="0"/>
          <w:sz w:val="28"/>
          <w:szCs w:val="28"/>
        </w:rPr>
        <w:t>者优先；</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投标单位必须对每位员工进行政审，保证以前无任何案底存在。所有保安人员姓名要记录在合同内，在入场前投标单位应将员工名单、通讯号码、联络地址和身份证复印件等资料交招标单位备案。</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所有保安员工的人事管理，包括招聘、录</w:t>
      </w:r>
      <w:r>
        <w:rPr>
          <w:rFonts w:ascii="仿宋" w:eastAsia="仿宋" w:hAnsi="仿宋" w:cs="TT24o00"/>
          <w:kern w:val="0"/>
          <w:sz w:val="28"/>
          <w:szCs w:val="28"/>
        </w:rPr>
        <w:t>/</w:t>
      </w:r>
      <w:r>
        <w:rPr>
          <w:rFonts w:ascii="仿宋" w:eastAsia="仿宋" w:hAnsi="仿宋" w:cs="TT24o00" w:hint="eastAsia"/>
          <w:kern w:val="0"/>
          <w:sz w:val="28"/>
          <w:szCs w:val="28"/>
        </w:rPr>
        <w:t>退用、公假、事假、病假以及所有假期直至劳动争议、纠纷均由投标单位负责。</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中标单位应按照国家相关法律支付人员工资，并承担雇主责任险。</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投标单位保安员工应保持</w:t>
      </w:r>
      <w:r>
        <w:rPr>
          <w:rFonts w:ascii="仿宋" w:eastAsia="仿宋" w:hAnsi="仿宋" w:cs="TT24o00"/>
          <w:kern w:val="0"/>
          <w:sz w:val="28"/>
          <w:szCs w:val="28"/>
        </w:rPr>
        <w:t>100%</w:t>
      </w:r>
      <w:r>
        <w:rPr>
          <w:rFonts w:ascii="仿宋" w:eastAsia="仿宋" w:hAnsi="仿宋" w:cs="TT24o00" w:hint="eastAsia"/>
          <w:kern w:val="0"/>
          <w:sz w:val="28"/>
          <w:szCs w:val="28"/>
        </w:rPr>
        <w:t>岗位出勤率，投标单位保安员工如有任何假期，必须同时报采购单位备案，应保证各岗位处于满足状态，替岗人员必须是投标单位驻点员工的一员。</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任何管理人员及驻点保安服务人员的调整和变动，应事先征得采购单位的同意。</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 xml:space="preserve">2. </w:t>
      </w:r>
      <w:r>
        <w:rPr>
          <w:rFonts w:ascii="仿宋" w:eastAsia="仿宋" w:hAnsi="仿宋" w:cs="TT24o00" w:hint="eastAsia"/>
          <w:kern w:val="0"/>
          <w:sz w:val="28"/>
          <w:szCs w:val="28"/>
        </w:rPr>
        <w:t>器材要求：</w:t>
      </w:r>
    </w:p>
    <w:p w:rsidR="000426AC" w:rsidRDefault="000426AC" w:rsidP="000426AC">
      <w:pPr>
        <w:numPr>
          <w:ilvl w:val="0"/>
          <w:numId w:val="13"/>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易</w:t>
      </w:r>
      <w:r>
        <w:rPr>
          <w:rFonts w:ascii="仿宋" w:eastAsia="仿宋" w:hAnsi="仿宋" w:cs="TT24o00" w:hint="eastAsia"/>
          <w:kern w:val="0"/>
          <w:sz w:val="28"/>
          <w:szCs w:val="28"/>
        </w:rPr>
        <w:t>耗</w:t>
      </w:r>
      <w:r>
        <w:rPr>
          <w:rFonts w:ascii="仿宋" w:eastAsia="仿宋" w:hAnsi="仿宋" w:cs="TT24o01" w:hint="eastAsia"/>
          <w:kern w:val="0"/>
          <w:sz w:val="28"/>
          <w:szCs w:val="28"/>
        </w:rPr>
        <w:t>品</w:t>
      </w:r>
      <w:r>
        <w:rPr>
          <w:rFonts w:ascii="仿宋" w:eastAsia="仿宋" w:hAnsi="仿宋" w:cs="TT24o00" w:hint="eastAsia"/>
          <w:kern w:val="0"/>
          <w:sz w:val="28"/>
          <w:szCs w:val="28"/>
        </w:rPr>
        <w:t>的费用：如电</w:t>
      </w:r>
      <w:r>
        <w:rPr>
          <w:rFonts w:ascii="仿宋" w:eastAsia="仿宋" w:hAnsi="仿宋" w:cs="TT24o01" w:hint="eastAsia"/>
          <w:kern w:val="0"/>
          <w:sz w:val="28"/>
          <w:szCs w:val="28"/>
        </w:rPr>
        <w:t>筒灯泡</w:t>
      </w:r>
      <w:r>
        <w:rPr>
          <w:rFonts w:ascii="仿宋" w:eastAsia="仿宋" w:hAnsi="仿宋" w:cs="TT24o00" w:hint="eastAsia"/>
          <w:kern w:val="0"/>
          <w:sz w:val="28"/>
          <w:szCs w:val="28"/>
        </w:rPr>
        <w:t>、电</w:t>
      </w:r>
      <w:r>
        <w:rPr>
          <w:rFonts w:ascii="仿宋" w:eastAsia="仿宋" w:hAnsi="仿宋" w:cs="TT24o01" w:hint="eastAsia"/>
          <w:kern w:val="0"/>
          <w:sz w:val="28"/>
          <w:szCs w:val="28"/>
        </w:rPr>
        <w:t>池</w:t>
      </w:r>
      <w:r>
        <w:rPr>
          <w:rFonts w:ascii="仿宋" w:eastAsia="仿宋" w:hAnsi="仿宋" w:cs="TT24o00" w:hint="eastAsia"/>
          <w:kern w:val="0"/>
          <w:sz w:val="28"/>
          <w:szCs w:val="28"/>
        </w:rPr>
        <w:t>、对</w:t>
      </w:r>
      <w:r>
        <w:rPr>
          <w:rFonts w:ascii="仿宋" w:eastAsia="仿宋" w:hAnsi="仿宋" w:cs="TT24o01" w:hint="eastAsia"/>
          <w:kern w:val="0"/>
          <w:sz w:val="28"/>
          <w:szCs w:val="28"/>
        </w:rPr>
        <w:t>讲机</w:t>
      </w:r>
      <w:r>
        <w:rPr>
          <w:rFonts w:ascii="仿宋" w:eastAsia="仿宋" w:hAnsi="仿宋" w:cs="TT24o00" w:hint="eastAsia"/>
          <w:kern w:val="0"/>
          <w:sz w:val="28"/>
          <w:szCs w:val="28"/>
        </w:rPr>
        <w:t>电</w:t>
      </w:r>
      <w:r>
        <w:rPr>
          <w:rFonts w:ascii="仿宋" w:eastAsia="仿宋" w:hAnsi="仿宋" w:cs="TT24o01" w:hint="eastAsia"/>
          <w:kern w:val="0"/>
          <w:sz w:val="28"/>
          <w:szCs w:val="28"/>
        </w:rPr>
        <w:t>池板</w:t>
      </w:r>
      <w:r>
        <w:rPr>
          <w:rFonts w:ascii="仿宋" w:eastAsia="仿宋" w:hAnsi="仿宋" w:cs="TT24o00" w:hint="eastAsia"/>
          <w:kern w:val="0"/>
          <w:sz w:val="28"/>
          <w:szCs w:val="28"/>
        </w:rPr>
        <w:t>、员工证件制作及日</w:t>
      </w:r>
      <w:r>
        <w:rPr>
          <w:rFonts w:ascii="仿宋" w:eastAsia="仿宋" w:hAnsi="仿宋" w:cs="TT24o01" w:hint="eastAsia"/>
          <w:kern w:val="0"/>
          <w:sz w:val="28"/>
          <w:szCs w:val="28"/>
        </w:rPr>
        <w:t>常生活</w:t>
      </w:r>
      <w:r>
        <w:rPr>
          <w:rFonts w:ascii="仿宋" w:eastAsia="仿宋" w:hAnsi="仿宋" w:cs="TT24o00" w:hint="eastAsia"/>
          <w:kern w:val="0"/>
          <w:sz w:val="28"/>
          <w:szCs w:val="28"/>
        </w:rPr>
        <w:t>所需之</w:t>
      </w:r>
      <w:r>
        <w:rPr>
          <w:rFonts w:ascii="仿宋" w:eastAsia="仿宋" w:hAnsi="仿宋" w:cs="TT24o01" w:hint="eastAsia"/>
          <w:kern w:val="0"/>
          <w:sz w:val="28"/>
          <w:szCs w:val="28"/>
        </w:rPr>
        <w:t>设</w:t>
      </w:r>
      <w:r>
        <w:rPr>
          <w:rFonts w:ascii="仿宋" w:eastAsia="仿宋" w:hAnsi="仿宋" w:cs="TT24o00" w:hint="eastAsia"/>
          <w:kern w:val="0"/>
          <w:sz w:val="28"/>
          <w:szCs w:val="28"/>
        </w:rPr>
        <w:t>备（电</w:t>
      </w:r>
      <w:r>
        <w:rPr>
          <w:rFonts w:ascii="仿宋" w:eastAsia="仿宋" w:hAnsi="仿宋" w:cs="TT24o01" w:hint="eastAsia"/>
          <w:kern w:val="0"/>
          <w:sz w:val="28"/>
          <w:szCs w:val="28"/>
        </w:rPr>
        <w:t>冰箱</w:t>
      </w:r>
      <w:r>
        <w:rPr>
          <w:rFonts w:ascii="仿宋" w:eastAsia="仿宋" w:hAnsi="仿宋" w:cs="TT24o00" w:hint="eastAsia"/>
          <w:kern w:val="0"/>
          <w:sz w:val="28"/>
          <w:szCs w:val="28"/>
        </w:rPr>
        <w:t>、</w:t>
      </w:r>
      <w:r>
        <w:rPr>
          <w:rFonts w:ascii="仿宋" w:eastAsia="仿宋" w:hAnsi="仿宋" w:cs="TT24o01" w:hint="eastAsia"/>
          <w:kern w:val="0"/>
          <w:sz w:val="28"/>
          <w:szCs w:val="28"/>
        </w:rPr>
        <w:t>微波炉等</w:t>
      </w:r>
      <w:r>
        <w:rPr>
          <w:rFonts w:ascii="仿宋" w:eastAsia="仿宋" w:hAnsi="仿宋" w:cs="TT24o00" w:hint="eastAsia"/>
          <w:kern w:val="0"/>
          <w:sz w:val="28"/>
          <w:szCs w:val="28"/>
        </w:rPr>
        <w:t>）</w:t>
      </w:r>
      <w:r>
        <w:rPr>
          <w:rFonts w:ascii="仿宋" w:eastAsia="仿宋" w:hAnsi="仿宋" w:cs="TT24o01" w:hint="eastAsia"/>
          <w:kern w:val="0"/>
          <w:sz w:val="28"/>
          <w:szCs w:val="28"/>
        </w:rPr>
        <w:t>均</w:t>
      </w:r>
      <w:r>
        <w:rPr>
          <w:rFonts w:ascii="仿宋" w:eastAsia="仿宋" w:hAnsi="仿宋" w:cs="TT24o00" w:hint="eastAsia"/>
          <w:kern w:val="0"/>
          <w:sz w:val="28"/>
          <w:szCs w:val="28"/>
        </w:rPr>
        <w:t>由中标单位承担。</w:t>
      </w:r>
    </w:p>
    <w:p w:rsidR="000426AC" w:rsidRDefault="000426AC" w:rsidP="000426AC">
      <w:pPr>
        <w:numPr>
          <w:ilvl w:val="0"/>
          <w:numId w:val="13"/>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设</w:t>
      </w:r>
      <w:r>
        <w:rPr>
          <w:rFonts w:ascii="仿宋" w:eastAsia="仿宋" w:hAnsi="仿宋" w:cs="TT24o00" w:hint="eastAsia"/>
          <w:kern w:val="0"/>
          <w:sz w:val="28"/>
          <w:szCs w:val="28"/>
        </w:rPr>
        <w:t>备</w:t>
      </w:r>
      <w:r>
        <w:rPr>
          <w:rFonts w:ascii="仿宋" w:eastAsia="仿宋" w:hAnsi="仿宋" w:cs="TT24o01" w:hint="eastAsia"/>
          <w:kern w:val="0"/>
          <w:sz w:val="28"/>
          <w:szCs w:val="28"/>
        </w:rPr>
        <w:t>器材</w:t>
      </w:r>
      <w:r>
        <w:rPr>
          <w:rFonts w:ascii="仿宋" w:eastAsia="仿宋" w:hAnsi="仿宋" w:cs="TT24o00" w:hint="eastAsia"/>
          <w:kern w:val="0"/>
          <w:sz w:val="28"/>
          <w:szCs w:val="28"/>
        </w:rPr>
        <w:t>，如对</w:t>
      </w:r>
      <w:r>
        <w:rPr>
          <w:rFonts w:ascii="仿宋" w:eastAsia="仿宋" w:hAnsi="仿宋" w:cs="TT24o01" w:hint="eastAsia"/>
          <w:kern w:val="0"/>
          <w:sz w:val="28"/>
          <w:szCs w:val="28"/>
        </w:rPr>
        <w:t>机</w:t>
      </w:r>
      <w:proofErr w:type="gramStart"/>
      <w:r>
        <w:rPr>
          <w:rFonts w:ascii="仿宋" w:eastAsia="仿宋" w:hAnsi="仿宋" w:cs="TT24o01" w:hint="eastAsia"/>
          <w:kern w:val="0"/>
          <w:sz w:val="28"/>
          <w:szCs w:val="28"/>
        </w:rPr>
        <w:t>机</w:t>
      </w:r>
      <w:proofErr w:type="gramEnd"/>
      <w:r>
        <w:rPr>
          <w:rFonts w:ascii="仿宋" w:eastAsia="仿宋" w:hAnsi="仿宋" w:cs="TT24o00" w:hint="eastAsia"/>
          <w:kern w:val="0"/>
          <w:sz w:val="28"/>
          <w:szCs w:val="28"/>
        </w:rPr>
        <w:t>、</w:t>
      </w:r>
      <w:r>
        <w:rPr>
          <w:rFonts w:ascii="仿宋" w:eastAsia="仿宋" w:hAnsi="仿宋" w:cs="TT24o01" w:hint="eastAsia"/>
          <w:kern w:val="0"/>
          <w:sz w:val="28"/>
          <w:szCs w:val="28"/>
        </w:rPr>
        <w:t>强光</w:t>
      </w:r>
      <w:r>
        <w:rPr>
          <w:rFonts w:ascii="仿宋" w:eastAsia="仿宋" w:hAnsi="仿宋" w:cs="TT24o00" w:hint="eastAsia"/>
          <w:kern w:val="0"/>
          <w:sz w:val="28"/>
          <w:szCs w:val="28"/>
        </w:rPr>
        <w:t>电</w:t>
      </w:r>
      <w:r>
        <w:rPr>
          <w:rFonts w:ascii="仿宋" w:eastAsia="仿宋" w:hAnsi="仿宋" w:cs="TT24o01" w:hint="eastAsia"/>
          <w:kern w:val="0"/>
          <w:sz w:val="28"/>
          <w:szCs w:val="28"/>
        </w:rPr>
        <w:t>筒</w:t>
      </w:r>
      <w:r>
        <w:rPr>
          <w:rFonts w:ascii="仿宋" w:eastAsia="仿宋" w:hAnsi="仿宋" w:cs="TT24o00" w:hint="eastAsia"/>
          <w:kern w:val="0"/>
          <w:sz w:val="28"/>
          <w:szCs w:val="28"/>
        </w:rPr>
        <w:t>、</w:t>
      </w:r>
      <w:r>
        <w:rPr>
          <w:rFonts w:ascii="仿宋" w:eastAsia="仿宋" w:hAnsi="仿宋" w:cs="TT24o01" w:hint="eastAsia"/>
          <w:kern w:val="0"/>
          <w:sz w:val="28"/>
          <w:szCs w:val="28"/>
        </w:rPr>
        <w:t>警棍</w:t>
      </w:r>
      <w:r>
        <w:rPr>
          <w:rFonts w:ascii="仿宋" w:eastAsia="仿宋" w:hAnsi="仿宋" w:cs="TT24o00" w:hint="eastAsia"/>
          <w:kern w:val="0"/>
          <w:sz w:val="28"/>
          <w:szCs w:val="28"/>
        </w:rPr>
        <w:t>、电</w:t>
      </w:r>
      <w:r>
        <w:rPr>
          <w:rFonts w:ascii="仿宋" w:eastAsia="仿宋" w:hAnsi="仿宋" w:cs="TT24o01" w:hint="eastAsia"/>
          <w:kern w:val="0"/>
          <w:sz w:val="28"/>
          <w:szCs w:val="28"/>
        </w:rPr>
        <w:t>扇</w:t>
      </w:r>
      <w:r>
        <w:rPr>
          <w:rFonts w:ascii="仿宋" w:eastAsia="仿宋" w:hAnsi="仿宋" w:cs="TT24o00" w:hint="eastAsia"/>
          <w:kern w:val="0"/>
          <w:sz w:val="28"/>
          <w:szCs w:val="28"/>
        </w:rPr>
        <w:t>、</w:t>
      </w:r>
      <w:r>
        <w:rPr>
          <w:rFonts w:ascii="仿宋" w:eastAsia="仿宋" w:hAnsi="仿宋" w:cs="TT24o01" w:hint="eastAsia"/>
          <w:kern w:val="0"/>
          <w:sz w:val="28"/>
          <w:szCs w:val="28"/>
        </w:rPr>
        <w:t>取暖器</w:t>
      </w:r>
      <w:r>
        <w:rPr>
          <w:rFonts w:ascii="仿宋" w:eastAsia="仿宋" w:hAnsi="仿宋" w:cs="TT24o00" w:hint="eastAsia"/>
          <w:kern w:val="0"/>
          <w:sz w:val="28"/>
          <w:szCs w:val="28"/>
        </w:rPr>
        <w:t>、服装、</w:t>
      </w:r>
      <w:r>
        <w:rPr>
          <w:rFonts w:ascii="仿宋" w:eastAsia="仿宋" w:hAnsi="仿宋" w:cs="TT24o01" w:hint="eastAsia"/>
          <w:kern w:val="0"/>
          <w:sz w:val="28"/>
          <w:szCs w:val="28"/>
        </w:rPr>
        <w:t>雨衣雨</w:t>
      </w:r>
      <w:r>
        <w:rPr>
          <w:rFonts w:ascii="仿宋" w:eastAsia="仿宋" w:hAnsi="仿宋" w:cs="TT24o00" w:hint="eastAsia"/>
          <w:kern w:val="0"/>
          <w:sz w:val="28"/>
          <w:szCs w:val="28"/>
        </w:rPr>
        <w:t>具、</w:t>
      </w:r>
      <w:r>
        <w:rPr>
          <w:rFonts w:ascii="仿宋" w:eastAsia="仿宋" w:hAnsi="仿宋" w:cs="TT24o01" w:hint="eastAsia"/>
          <w:kern w:val="0"/>
          <w:sz w:val="28"/>
          <w:szCs w:val="28"/>
        </w:rPr>
        <w:t>手套</w:t>
      </w:r>
      <w:r>
        <w:rPr>
          <w:rFonts w:ascii="仿宋" w:eastAsia="仿宋" w:hAnsi="仿宋" w:cs="TT24o00" w:hint="eastAsia"/>
          <w:kern w:val="0"/>
          <w:sz w:val="28"/>
          <w:szCs w:val="28"/>
        </w:rPr>
        <w:t>、</w:t>
      </w:r>
      <w:r>
        <w:rPr>
          <w:rFonts w:ascii="仿宋" w:eastAsia="仿宋" w:hAnsi="仿宋" w:cs="TT24o01" w:hint="eastAsia"/>
          <w:kern w:val="0"/>
          <w:sz w:val="28"/>
          <w:szCs w:val="28"/>
        </w:rPr>
        <w:t>劳</w:t>
      </w:r>
      <w:r>
        <w:rPr>
          <w:rFonts w:ascii="仿宋" w:eastAsia="仿宋" w:hAnsi="仿宋" w:cs="TT24o00" w:hint="eastAsia"/>
          <w:kern w:val="0"/>
          <w:sz w:val="28"/>
          <w:szCs w:val="28"/>
        </w:rPr>
        <w:t>保用</w:t>
      </w:r>
      <w:r>
        <w:rPr>
          <w:rFonts w:ascii="仿宋" w:eastAsia="仿宋" w:hAnsi="仿宋" w:cs="TT24o01" w:hint="eastAsia"/>
          <w:kern w:val="0"/>
          <w:sz w:val="28"/>
          <w:szCs w:val="28"/>
        </w:rPr>
        <w:t>品等均</w:t>
      </w:r>
      <w:r>
        <w:rPr>
          <w:rFonts w:ascii="仿宋" w:eastAsia="仿宋" w:hAnsi="仿宋" w:cs="TT24o00" w:hint="eastAsia"/>
          <w:kern w:val="0"/>
          <w:sz w:val="28"/>
          <w:szCs w:val="28"/>
        </w:rPr>
        <w:t>由中标单位</w:t>
      </w:r>
      <w:r>
        <w:rPr>
          <w:rFonts w:ascii="仿宋" w:eastAsia="仿宋" w:hAnsi="仿宋" w:cs="TT24o00" w:hint="eastAsia"/>
          <w:kern w:val="0"/>
          <w:sz w:val="28"/>
          <w:szCs w:val="28"/>
        </w:rPr>
        <w:lastRenderedPageBreak/>
        <w:t>承担。</w:t>
      </w:r>
    </w:p>
    <w:p w:rsidR="000426AC" w:rsidRDefault="000426AC" w:rsidP="000426AC">
      <w:pPr>
        <w:numPr>
          <w:ilvl w:val="0"/>
          <w:numId w:val="14"/>
        </w:num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需求服务内容</w:t>
      </w:r>
    </w:p>
    <w:p w:rsidR="000426AC" w:rsidRDefault="000426AC" w:rsidP="000426AC">
      <w:pPr>
        <w:numPr>
          <w:ilvl w:val="0"/>
          <w:numId w:val="15"/>
        </w:num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蝴蝶湾公园</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1）</w:t>
      </w:r>
      <w:r w:rsidRPr="00087598">
        <w:rPr>
          <w:rFonts w:ascii="仿宋" w:eastAsia="仿宋" w:hAnsi="仿宋" w:cs="TT24o00" w:hint="eastAsia"/>
          <w:kern w:val="0"/>
          <w:sz w:val="28"/>
          <w:szCs w:val="28"/>
        </w:rPr>
        <w:t>项目负责人应与公园专职园长和采购单位保持对接，统筹公园区域内保安岗位，保安队长（员）应服从公园专职园长的指挥安排，配合做好交办的工作</w:t>
      </w:r>
      <w:r>
        <w:rPr>
          <w:rFonts w:ascii="仿宋" w:eastAsia="仿宋" w:hAnsi="仿宋" w:cs="TT24o00" w:hint="eastAsia"/>
          <w:kern w:val="0"/>
          <w:sz w:val="28"/>
          <w:szCs w:val="28"/>
        </w:rPr>
        <w:t>。</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2）中标单位根据各驻点实际情况制定合理的保安岗位设置和人员安排，提供岗位设置方案，公园应满足24小时保安。</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3）公园内推</w:t>
      </w:r>
      <w:proofErr w:type="gramStart"/>
      <w:r>
        <w:rPr>
          <w:rFonts w:ascii="仿宋" w:eastAsia="仿宋" w:hAnsi="仿宋" w:cs="TT24o00" w:hint="eastAsia"/>
          <w:kern w:val="0"/>
          <w:sz w:val="28"/>
          <w:szCs w:val="28"/>
        </w:rPr>
        <w:t>行首问</w:t>
      </w:r>
      <w:proofErr w:type="gramEnd"/>
      <w:r>
        <w:rPr>
          <w:rFonts w:ascii="仿宋" w:eastAsia="仿宋" w:hAnsi="仿宋" w:cs="TT24o00" w:hint="eastAsia"/>
          <w:kern w:val="0"/>
          <w:sz w:val="28"/>
          <w:szCs w:val="28"/>
        </w:rPr>
        <w:t>责任制，面对游客询问，必须耐心详细解答。</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4）公园设置门岗，在公园开放时间段门岗保安员必须立岗服务，建立专门的门岗管理制度及物资出入管理制度。设置巡逻岗，根据驻点情况划定巡逻区域，加强巡视，白班单一巡逻区域内要做到每</w:t>
      </w:r>
      <w:r>
        <w:rPr>
          <w:rFonts w:ascii="仿宋" w:eastAsia="仿宋" w:hAnsi="仿宋" w:cs="TT24o00"/>
          <w:kern w:val="0"/>
          <w:sz w:val="28"/>
          <w:szCs w:val="28"/>
        </w:rPr>
        <w:t>1</w:t>
      </w:r>
      <w:r>
        <w:rPr>
          <w:rFonts w:ascii="仿宋" w:eastAsia="仿宋" w:hAnsi="仿宋" w:cs="TT24o00" w:hint="eastAsia"/>
          <w:kern w:val="0"/>
          <w:sz w:val="28"/>
          <w:szCs w:val="28"/>
        </w:rPr>
        <w:t>小时内全覆盖，巡逻岗的设置及安排应反映在投标文件中。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5）合理利用公园现有监控探头，配合岗位设置方案，将公园全部范围纳入保安监管范围，做到零死角。投标单位应提供监控操作方案。</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6）监控录像视频由公园管理部门工作人员负责导出，保安员不得随意更改和删除监控录像内容。监控发生故障时应及时向公园管理部门报修，并配合维修部人员对监控设施的检查维修。</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7）积极维持各驻点公共秩序，确保绿化、设施、设备安全，做到全年无重大人为责任事故，无损害绿化、破坏设施事件发生。</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8）对各类违反游园须知、破坏绿化、损坏设施、对驻点公共财产和人身安全造成危害或存在潜在危险的行为应及时文明规劝制止，如已造成损失的应要求行为人对损失进行赔偿。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9）做好公园临河、临水的安全管理工作，严禁游客翻越河边栏杆，</w:t>
      </w:r>
      <w:r>
        <w:rPr>
          <w:rFonts w:ascii="仿宋" w:eastAsia="仿宋" w:hAnsi="仿宋" w:cs="TT24o00" w:hint="eastAsia"/>
          <w:kern w:val="0"/>
          <w:sz w:val="28"/>
          <w:szCs w:val="28"/>
        </w:rPr>
        <w:lastRenderedPageBreak/>
        <w:t>对游客位于临河、临水区域的不安全游园行为要坚决加以制止，不听劝阻的要及时向驻点管理部门上报。</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10）加强对园内装置设施的安全保卫，建立日检表，确保完好率</w:t>
      </w:r>
      <w:r>
        <w:rPr>
          <w:rFonts w:ascii="仿宋" w:eastAsia="仿宋" w:hAnsi="仿宋" w:cs="TT24o00"/>
          <w:kern w:val="0"/>
          <w:sz w:val="28"/>
          <w:szCs w:val="28"/>
        </w:rPr>
        <w:t>100%</w:t>
      </w:r>
      <w:r>
        <w:rPr>
          <w:rFonts w:ascii="仿宋" w:eastAsia="仿宋" w:hAnsi="仿宋" w:cs="TT24o00" w:hint="eastAsia"/>
          <w:kern w:val="0"/>
          <w:sz w:val="28"/>
          <w:szCs w:val="28"/>
        </w:rPr>
        <w:t>。如因中标单位的责任造成装置损坏或被盗的，中标单位应按照损失金额向采购单位进行赔偿。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11）加强夜间巡逻管理。夜间巡逻应严格按时、按指定路线巡逻，要求公园每</w:t>
      </w:r>
      <w:r>
        <w:rPr>
          <w:rFonts w:ascii="仿宋" w:eastAsia="仿宋" w:hAnsi="仿宋" w:cs="TT24o00"/>
          <w:kern w:val="0"/>
          <w:sz w:val="28"/>
          <w:szCs w:val="28"/>
        </w:rPr>
        <w:t>30</w:t>
      </w:r>
      <w:r>
        <w:rPr>
          <w:rFonts w:ascii="仿宋" w:eastAsia="仿宋" w:hAnsi="仿宋" w:cs="TT24o00" w:hint="eastAsia"/>
          <w:kern w:val="0"/>
          <w:sz w:val="28"/>
          <w:szCs w:val="28"/>
        </w:rPr>
        <w:t>分钟全覆盖巡视检查一次，如发现异常情况，应立即上报。中标单位必须每月不少于一次对夜间驻点保安工作情况进行抽查，并将检查状况上报驻点管理部门和采购单位。</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12）加强对公园拳操锻炼游客的管理，做到管理有序，发现矛盾纠纷和违反公共秩序的人员要及时进行规劝。</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13）对群众自发性聚会要主动规劝引导，教育群众遵守公园管理规定，维持好现场秩序，及时向上级部门汇报，严禁保安直接与游客发生冲突，避免造成不良后果。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14）做好失物招领工作，必须逐件登记，及时联系失主，凭有效身份证明领回失物。</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15）未经采购单位允许，禁止在公园绿地范围内停放机动车和非机动车。遇到机动车或非机动车驶入公园，应及时劝离。</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16）与地区警署联系，共建治安联防，加强公园治安管理。</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17）</w:t>
      </w:r>
      <w:proofErr w:type="gramStart"/>
      <w:r>
        <w:rPr>
          <w:rFonts w:ascii="仿宋" w:eastAsia="仿宋" w:hAnsi="仿宋" w:cs="TT24o00" w:hint="eastAsia"/>
          <w:kern w:val="0"/>
          <w:sz w:val="28"/>
          <w:szCs w:val="28"/>
        </w:rPr>
        <w:t>遇各类</w:t>
      </w:r>
      <w:proofErr w:type="gramEnd"/>
      <w:r>
        <w:rPr>
          <w:rFonts w:ascii="仿宋" w:eastAsia="仿宋" w:hAnsi="仿宋" w:cs="TT24o00" w:hint="eastAsia"/>
          <w:kern w:val="0"/>
          <w:sz w:val="28"/>
          <w:szCs w:val="28"/>
        </w:rPr>
        <w:t>重大活动、事件以及其他需要保安员延时工作的情况，中标单位必须积极配合采购单位和驻点管理部门，及时对人员进行调配，直至圆满完成（</w:t>
      </w:r>
      <w:proofErr w:type="gramStart"/>
      <w:r>
        <w:rPr>
          <w:rFonts w:ascii="仿宋" w:eastAsia="仿宋" w:hAnsi="仿宋" w:cs="TT24o00" w:hint="eastAsia"/>
          <w:kern w:val="0"/>
          <w:sz w:val="28"/>
          <w:szCs w:val="28"/>
        </w:rPr>
        <w:t>不</w:t>
      </w:r>
      <w:proofErr w:type="gramEnd"/>
      <w:r>
        <w:rPr>
          <w:rFonts w:ascii="仿宋" w:eastAsia="仿宋" w:hAnsi="仿宋" w:cs="TT24o00" w:hint="eastAsia"/>
          <w:kern w:val="0"/>
          <w:sz w:val="28"/>
          <w:szCs w:val="28"/>
        </w:rPr>
        <w:t>另行支付延时工作费用）。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18）建立晨会制度和保安交接班制度等各类管理制度、操作程序和流程图。所有制度和流程等应反映在投标内容中。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19）门前三包，保安要负责做好保安办公室、监控室、岗亭的清洁工</w:t>
      </w:r>
      <w:r>
        <w:rPr>
          <w:rFonts w:ascii="仿宋" w:eastAsia="仿宋" w:hAnsi="仿宋" w:cs="TT24o00" w:hint="eastAsia"/>
          <w:kern w:val="0"/>
          <w:sz w:val="28"/>
          <w:szCs w:val="28"/>
        </w:rPr>
        <w:lastRenderedPageBreak/>
        <w:t>作，每天上岗前</w:t>
      </w:r>
      <w:r>
        <w:rPr>
          <w:rFonts w:ascii="仿宋" w:eastAsia="仿宋" w:hAnsi="仿宋" w:cs="TT24o00"/>
          <w:kern w:val="0"/>
          <w:sz w:val="28"/>
          <w:szCs w:val="28"/>
        </w:rPr>
        <w:t>30</w:t>
      </w:r>
      <w:r>
        <w:rPr>
          <w:rFonts w:ascii="仿宋" w:eastAsia="仿宋" w:hAnsi="仿宋" w:cs="TT24o00" w:hint="eastAsia"/>
          <w:kern w:val="0"/>
          <w:sz w:val="28"/>
          <w:szCs w:val="28"/>
        </w:rPr>
        <w:t>分钟做好个人工作区域的卫生工作。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20）熟悉各种消防设备的位置和使用功能，并熟记在心。仔细查看，消除隐患。检查各配电房、泵房是否保持常闭、上锁，禁止闲人入内，如果发现存在安全隐患应及时通知公园管理部门。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21）制定各类突发事件如火灾、安全事故、</w:t>
      </w:r>
      <w:proofErr w:type="gramStart"/>
      <w:r>
        <w:rPr>
          <w:rFonts w:ascii="仿宋" w:eastAsia="仿宋" w:hAnsi="仿宋" w:cs="TT24o00" w:hint="eastAsia"/>
          <w:kern w:val="0"/>
          <w:sz w:val="28"/>
          <w:szCs w:val="28"/>
        </w:rPr>
        <w:t>集访等</w:t>
      </w:r>
      <w:proofErr w:type="gramEnd"/>
      <w:r>
        <w:rPr>
          <w:rFonts w:ascii="仿宋" w:eastAsia="仿宋" w:hAnsi="仿宋" w:cs="TT24o00" w:hint="eastAsia"/>
          <w:kern w:val="0"/>
          <w:sz w:val="28"/>
          <w:szCs w:val="28"/>
        </w:rPr>
        <w:t>的应急预案，有处置突发事件就地调动配置资源的能力，应急预案要反映在投标文件中。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22）中标单位须对管辖各公园的保安情况进行季度工作的书面总结并交采购单位存档备份。</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23）执行公园管理部门所指定的其他任务。</w:t>
      </w:r>
    </w:p>
    <w:p w:rsidR="000426AC" w:rsidRPr="00087598" w:rsidRDefault="000426AC" w:rsidP="000426AC">
      <w:pPr>
        <w:adjustRightInd w:val="0"/>
        <w:snapToGrid w:val="0"/>
        <w:spacing w:line="360" w:lineRule="auto"/>
        <w:rPr>
          <w:rFonts w:ascii="仿宋" w:eastAsia="仿宋" w:hAnsi="仿宋" w:cs="TT24o00"/>
          <w:kern w:val="0"/>
          <w:sz w:val="28"/>
          <w:szCs w:val="28"/>
        </w:rPr>
      </w:pPr>
      <w:r>
        <w:rPr>
          <w:rFonts w:ascii="仿宋" w:eastAsia="仿宋" w:hAnsi="仿宋" w:cs="TT24o00" w:hint="eastAsia"/>
          <w:b/>
          <w:kern w:val="0"/>
          <w:sz w:val="28"/>
          <w:szCs w:val="28"/>
        </w:rPr>
        <w:t>投标</w:t>
      </w:r>
      <w:r w:rsidRPr="00087598">
        <w:rPr>
          <w:rFonts w:ascii="仿宋" w:eastAsia="仿宋" w:hAnsi="仿宋" w:cs="TT24o00" w:hint="eastAsia"/>
          <w:b/>
          <w:kern w:val="0"/>
          <w:sz w:val="28"/>
          <w:szCs w:val="28"/>
        </w:rPr>
        <w:t>文件中应根据招标文件的服务要求明确岗位职责。</w:t>
      </w:r>
    </w:p>
    <w:p w:rsidR="000426AC" w:rsidRPr="00087598" w:rsidRDefault="000426AC" w:rsidP="000426AC">
      <w:pPr>
        <w:adjustRightInd w:val="0"/>
        <w:snapToGrid w:val="0"/>
        <w:spacing w:line="360" w:lineRule="auto"/>
        <w:outlineLvl w:val="0"/>
        <w:rPr>
          <w:rFonts w:ascii="仿宋" w:eastAsia="仿宋" w:hAnsi="仿宋" w:cs="TT24o00"/>
          <w:b/>
          <w:kern w:val="0"/>
          <w:sz w:val="28"/>
          <w:szCs w:val="28"/>
        </w:rPr>
      </w:pPr>
      <w:r w:rsidRPr="00087598">
        <w:rPr>
          <w:rFonts w:ascii="仿宋" w:eastAsia="仿宋" w:hAnsi="仿宋" w:cs="TT24o00" w:hint="eastAsia"/>
          <w:b/>
          <w:kern w:val="0"/>
          <w:sz w:val="28"/>
          <w:szCs w:val="28"/>
        </w:rPr>
        <w:t>2.口袋公园（问秋园、锦绣花园）</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sidRPr="00087598">
        <w:rPr>
          <w:rFonts w:ascii="仿宋" w:eastAsia="仿宋" w:hAnsi="仿宋" w:cs="TT24o00" w:hint="eastAsia"/>
          <w:kern w:val="0"/>
          <w:sz w:val="28"/>
          <w:szCs w:val="28"/>
        </w:rPr>
        <w:t>1）项目负责人应与公共绿地养护主管和采购单位保持对接，统筹口袋公园区域内保安岗位，保安队长（员）应服从公共绿地养护主管的指挥安排，配合做好交办</w:t>
      </w:r>
      <w:r>
        <w:rPr>
          <w:rFonts w:ascii="仿宋" w:eastAsia="仿宋" w:hAnsi="仿宋" w:cs="TT24o00" w:hint="eastAsia"/>
          <w:kern w:val="0"/>
          <w:sz w:val="28"/>
          <w:szCs w:val="28"/>
        </w:rPr>
        <w:t>的工作。</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2）中标单位根据各驻点实际情况制定合理的保安岗位设置和人员安排，提供岗位设置方案，口袋公园应满足24小时保安。</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3）口袋公园内推</w:t>
      </w:r>
      <w:proofErr w:type="gramStart"/>
      <w:r>
        <w:rPr>
          <w:rFonts w:ascii="仿宋" w:eastAsia="仿宋" w:hAnsi="仿宋" w:cs="TT24o00" w:hint="eastAsia"/>
          <w:kern w:val="0"/>
          <w:sz w:val="28"/>
          <w:szCs w:val="28"/>
        </w:rPr>
        <w:t>行首问</w:t>
      </w:r>
      <w:proofErr w:type="gramEnd"/>
      <w:r>
        <w:rPr>
          <w:rFonts w:ascii="仿宋" w:eastAsia="仿宋" w:hAnsi="仿宋" w:cs="TT24o00" w:hint="eastAsia"/>
          <w:kern w:val="0"/>
          <w:sz w:val="28"/>
          <w:szCs w:val="28"/>
        </w:rPr>
        <w:t>责任制，面对游客询问，必须耐心详细解答。</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4）设置巡逻岗，根据驻点情况划定巡逻区域，加强巡视，白班单一巡逻区域内要做到每</w:t>
      </w:r>
      <w:r>
        <w:rPr>
          <w:rFonts w:ascii="仿宋" w:eastAsia="仿宋" w:hAnsi="仿宋" w:cs="TT24o00"/>
          <w:kern w:val="0"/>
          <w:sz w:val="28"/>
          <w:szCs w:val="28"/>
        </w:rPr>
        <w:t>1</w:t>
      </w:r>
      <w:r>
        <w:rPr>
          <w:rFonts w:ascii="仿宋" w:eastAsia="仿宋" w:hAnsi="仿宋" w:cs="TT24o00" w:hint="eastAsia"/>
          <w:kern w:val="0"/>
          <w:sz w:val="28"/>
          <w:szCs w:val="28"/>
        </w:rPr>
        <w:t>小时内全覆盖，巡逻岗的设置及安排应反映在投标文件中。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5）积极维持各驻点公共秩序，确保绿化、设施、设备安全，做到全年无重大人为责任事故，无损害绿化、破坏设施事件发生。</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6）对各类破坏绿化、损坏设施、对驻点公共财产和人身安全造成危害或存在潜在危险的行为应及时文明规劝制止，如已造成损失的</w:t>
      </w:r>
      <w:r>
        <w:rPr>
          <w:rFonts w:ascii="仿宋" w:eastAsia="仿宋" w:hAnsi="仿宋" w:cs="TT24o00" w:hint="eastAsia"/>
          <w:kern w:val="0"/>
          <w:sz w:val="28"/>
          <w:szCs w:val="28"/>
        </w:rPr>
        <w:lastRenderedPageBreak/>
        <w:t>应要求行为人对损失进行赔偿。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7）做好口袋公园绿地临河、临水的安全管理工作，严禁游客翻越河边栏杆，对游客位于临河、临水区域的不安全游园行为要坚决加以制止，不听劝阻的要及时向驻点管理部门上报。</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8）加强对园内装置设施的安全保卫，建立日检表，确保完好率</w:t>
      </w:r>
      <w:r>
        <w:rPr>
          <w:rFonts w:ascii="仿宋" w:eastAsia="仿宋" w:hAnsi="仿宋" w:cs="TT24o00"/>
          <w:kern w:val="0"/>
          <w:sz w:val="28"/>
          <w:szCs w:val="28"/>
        </w:rPr>
        <w:t>100%</w:t>
      </w:r>
      <w:r>
        <w:rPr>
          <w:rFonts w:ascii="仿宋" w:eastAsia="仿宋" w:hAnsi="仿宋" w:cs="TT24o00" w:hint="eastAsia"/>
          <w:kern w:val="0"/>
          <w:sz w:val="28"/>
          <w:szCs w:val="28"/>
        </w:rPr>
        <w:t>。如因中标单位的责任造成装置损坏或被盗的，中标单位应按照损失金额向采购单位进行赔偿。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9）加强夜间巡逻管理。夜间巡逻应严格按时、按指定路线巡逻，要求口袋公园每</w:t>
      </w:r>
      <w:r>
        <w:rPr>
          <w:rFonts w:ascii="仿宋" w:eastAsia="仿宋" w:hAnsi="仿宋" w:cs="TT24o00"/>
          <w:kern w:val="0"/>
          <w:sz w:val="28"/>
          <w:szCs w:val="28"/>
        </w:rPr>
        <w:t>1</w:t>
      </w:r>
      <w:r>
        <w:rPr>
          <w:rFonts w:ascii="仿宋" w:eastAsia="仿宋" w:hAnsi="仿宋" w:cs="TT24o00" w:hint="eastAsia"/>
          <w:kern w:val="0"/>
          <w:sz w:val="28"/>
          <w:szCs w:val="28"/>
        </w:rPr>
        <w:t>小时全覆盖巡视检查一次如发现异常情况，应立即上报。中标单位必须每月不少于一次对夜间驻点保安工作情况进行抽查，并将检查状况上报驻点管理部门和采购单位。</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10）加强对口袋公园拳操锻炼游客的管理，做到管理有序，发现矛盾纠纷和违反公共秩序的人员要及时进行规劝。</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11）对群众自发性聚会要主动规劝引导，教育群众遵守社会规范，维持好现场秩序，及时向上级部门汇报，严禁保安直接与游客发生冲突，避免造成不良后果。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12）做好失物招领工作，及时联系失主，凭有效身份证明领回失物。</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13）未经采购单位允许，禁止在口袋公园范围内停放机动车和非机动车。遇到机动车或非机动车驶入口袋公园，应及时劝离。</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14）与地区警署联系，共建治安联防，加强口袋公园的治安管理。</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15）</w:t>
      </w:r>
      <w:proofErr w:type="gramStart"/>
      <w:r>
        <w:rPr>
          <w:rFonts w:ascii="仿宋" w:eastAsia="仿宋" w:hAnsi="仿宋" w:cs="TT24o00" w:hint="eastAsia"/>
          <w:kern w:val="0"/>
          <w:sz w:val="28"/>
          <w:szCs w:val="28"/>
        </w:rPr>
        <w:t>遇各类</w:t>
      </w:r>
      <w:proofErr w:type="gramEnd"/>
      <w:r>
        <w:rPr>
          <w:rFonts w:ascii="仿宋" w:eastAsia="仿宋" w:hAnsi="仿宋" w:cs="TT24o00" w:hint="eastAsia"/>
          <w:kern w:val="0"/>
          <w:sz w:val="28"/>
          <w:szCs w:val="28"/>
        </w:rPr>
        <w:t>重大活动、事件以及其他需要保安员延时工作的情况，中标单位必须积极配合采购单位和驻点管理部门，及时对人员进行调配，直至圆满完成（</w:t>
      </w:r>
      <w:proofErr w:type="gramStart"/>
      <w:r>
        <w:rPr>
          <w:rFonts w:ascii="仿宋" w:eastAsia="仿宋" w:hAnsi="仿宋" w:cs="TT24o00" w:hint="eastAsia"/>
          <w:kern w:val="0"/>
          <w:sz w:val="28"/>
          <w:szCs w:val="28"/>
        </w:rPr>
        <w:t>不</w:t>
      </w:r>
      <w:proofErr w:type="gramEnd"/>
      <w:r>
        <w:rPr>
          <w:rFonts w:ascii="仿宋" w:eastAsia="仿宋" w:hAnsi="仿宋" w:cs="TT24o00" w:hint="eastAsia"/>
          <w:kern w:val="0"/>
          <w:sz w:val="28"/>
          <w:szCs w:val="28"/>
        </w:rPr>
        <w:t>另行支付延时工作费用）。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16）建立晨会制度和保安交接班制度等各类管理制度、操作程序和流程图。所有制度和流程等应反映在投标内容中。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lastRenderedPageBreak/>
        <w:t>17）熟悉各种消防设备的位置和使用功能，并熟记在心。仔细查看，消除隐患。检查各配电房、泵房是否保持常闭、上锁，禁止闲人入内，如果发现存在安全隐患应及时通知口袋公园管理部门。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18）制定各类突发事件如火灾、安全事故、</w:t>
      </w:r>
      <w:proofErr w:type="gramStart"/>
      <w:r>
        <w:rPr>
          <w:rFonts w:ascii="仿宋" w:eastAsia="仿宋" w:hAnsi="仿宋" w:cs="TT24o00" w:hint="eastAsia"/>
          <w:kern w:val="0"/>
          <w:sz w:val="28"/>
          <w:szCs w:val="28"/>
        </w:rPr>
        <w:t>集访等</w:t>
      </w:r>
      <w:proofErr w:type="gramEnd"/>
      <w:r>
        <w:rPr>
          <w:rFonts w:ascii="仿宋" w:eastAsia="仿宋" w:hAnsi="仿宋" w:cs="TT24o00" w:hint="eastAsia"/>
          <w:kern w:val="0"/>
          <w:sz w:val="28"/>
          <w:szCs w:val="28"/>
        </w:rPr>
        <w:t>的应急预案，有处置突发事件就地调动配置资源的能力，应急预案要反映在投标文件中。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19）中标单位须对管辖各口袋公园的保安情况进行季度工作的书面总结并交采购单位存档备份。</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20）执行口袋公园管理部门所指定的其他任务。</w:t>
      </w:r>
    </w:p>
    <w:p w:rsidR="000426AC" w:rsidRPr="00087598" w:rsidRDefault="000426AC" w:rsidP="000426AC">
      <w:pPr>
        <w:adjustRightInd w:val="0"/>
        <w:snapToGrid w:val="0"/>
        <w:spacing w:line="360" w:lineRule="auto"/>
        <w:rPr>
          <w:rFonts w:ascii="仿宋" w:eastAsia="仿宋" w:hAnsi="仿宋" w:cs="TT24o00"/>
          <w:kern w:val="0"/>
          <w:sz w:val="28"/>
          <w:szCs w:val="28"/>
        </w:rPr>
      </w:pPr>
      <w:r>
        <w:rPr>
          <w:rFonts w:ascii="仿宋" w:eastAsia="仿宋" w:hAnsi="仿宋" w:cs="TT24o00" w:hint="eastAsia"/>
          <w:b/>
          <w:kern w:val="0"/>
          <w:sz w:val="28"/>
          <w:szCs w:val="28"/>
        </w:rPr>
        <w:t>投标文</w:t>
      </w:r>
      <w:r w:rsidRPr="00087598">
        <w:rPr>
          <w:rFonts w:ascii="仿宋" w:eastAsia="仿宋" w:hAnsi="仿宋" w:cs="TT24o00" w:hint="eastAsia"/>
          <w:b/>
          <w:kern w:val="0"/>
          <w:sz w:val="28"/>
          <w:szCs w:val="28"/>
        </w:rPr>
        <w:t>件中应根据招标文件的服务要求明确岗位职责。</w:t>
      </w:r>
    </w:p>
    <w:p w:rsidR="000426AC" w:rsidRPr="00087598" w:rsidRDefault="000426AC" w:rsidP="000426AC">
      <w:pPr>
        <w:adjustRightInd w:val="0"/>
        <w:snapToGrid w:val="0"/>
        <w:spacing w:line="360" w:lineRule="auto"/>
        <w:outlineLvl w:val="0"/>
        <w:rPr>
          <w:rFonts w:ascii="仿宋" w:eastAsia="仿宋" w:hAnsi="仿宋" w:cs="TT24o00"/>
          <w:b/>
          <w:kern w:val="0"/>
          <w:sz w:val="28"/>
          <w:szCs w:val="28"/>
        </w:rPr>
      </w:pPr>
      <w:r w:rsidRPr="00087598">
        <w:rPr>
          <w:rFonts w:ascii="仿宋" w:eastAsia="仿宋" w:hAnsi="仿宋" w:cs="TT24o00" w:hint="eastAsia"/>
          <w:b/>
          <w:kern w:val="0"/>
          <w:sz w:val="28"/>
          <w:szCs w:val="28"/>
        </w:rPr>
        <w:t>3.公共绿地</w:t>
      </w:r>
      <w:r w:rsidRPr="00087598">
        <w:rPr>
          <w:rFonts w:ascii="仿宋" w:eastAsia="仿宋" w:hAnsi="仿宋" w:cs="TT24o00" w:hint="eastAsia"/>
          <w:kern w:val="0"/>
          <w:sz w:val="28"/>
          <w:szCs w:val="28"/>
        </w:rPr>
        <w:t>、</w:t>
      </w:r>
      <w:r w:rsidRPr="00087598">
        <w:rPr>
          <w:rFonts w:ascii="仿宋" w:eastAsia="仿宋" w:hAnsi="仿宋" w:cs="TT24o00" w:hint="eastAsia"/>
          <w:b/>
          <w:kern w:val="0"/>
          <w:sz w:val="28"/>
          <w:szCs w:val="28"/>
        </w:rPr>
        <w:t>社会绿地及行道树</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sidRPr="00087598">
        <w:rPr>
          <w:rFonts w:ascii="仿宋" w:eastAsia="仿宋" w:hAnsi="仿宋" w:cs="TT24o00" w:hint="eastAsia"/>
          <w:kern w:val="0"/>
          <w:sz w:val="28"/>
          <w:szCs w:val="28"/>
        </w:rPr>
        <w:t>1）项目负责人应与公共绿地养护主管和采购单位保持对接，统筹公共绿地、社会绿地及行道树区域内保安岗位，保安队</w:t>
      </w:r>
      <w:r>
        <w:rPr>
          <w:rFonts w:ascii="仿宋" w:eastAsia="仿宋" w:hAnsi="仿宋" w:cs="TT24o00" w:hint="eastAsia"/>
          <w:kern w:val="0"/>
          <w:sz w:val="28"/>
          <w:szCs w:val="28"/>
        </w:rPr>
        <w:t>长（员）应服从公共绿地养护主管的指挥安排，配合做好交办的工作。</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2）中标单位根据各驻点实际情况制定合理的保安岗位设置和人员安排，提供岗位设置方案，公共绿地、社会绿地及行道树应满足2</w:t>
      </w:r>
      <w:r>
        <w:rPr>
          <w:rFonts w:ascii="仿宋" w:eastAsia="仿宋" w:hAnsi="仿宋" w:cs="TT24o00"/>
          <w:kern w:val="0"/>
          <w:sz w:val="28"/>
          <w:szCs w:val="28"/>
        </w:rPr>
        <w:t>4</w:t>
      </w:r>
      <w:r>
        <w:rPr>
          <w:rFonts w:ascii="仿宋" w:eastAsia="仿宋" w:hAnsi="仿宋" w:cs="TT24o00" w:hint="eastAsia"/>
          <w:kern w:val="0"/>
          <w:sz w:val="28"/>
          <w:szCs w:val="28"/>
        </w:rPr>
        <w:t>小时保安。</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3）设置巡逻岗，根据驻点情况划定巡逻区域，加强巡视，白班单一巡逻区域内要做到每</w:t>
      </w:r>
      <w:r>
        <w:rPr>
          <w:rFonts w:ascii="仿宋" w:eastAsia="仿宋" w:hAnsi="仿宋" w:cs="TT24o00"/>
          <w:kern w:val="0"/>
          <w:sz w:val="28"/>
          <w:szCs w:val="28"/>
        </w:rPr>
        <w:t>1</w:t>
      </w:r>
      <w:r>
        <w:rPr>
          <w:rFonts w:ascii="仿宋" w:eastAsia="仿宋" w:hAnsi="仿宋" w:cs="TT24o00" w:hint="eastAsia"/>
          <w:kern w:val="0"/>
          <w:sz w:val="28"/>
          <w:szCs w:val="28"/>
        </w:rPr>
        <w:t>小时内全覆盖，巡逻岗的设置及安排应反映在投标文件中。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4）积极维持各驻点公共秩序，确保绿化、设施、设备安全，做到全年无重大人为责任事故，无损害绿化、破坏设施事件发生。</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5）对各类破坏绿化、损坏设施、对驻点公共财产和人身安全造成危害或存在潜在危险的行为应及时文明规劝制止，如已造成损失的应要求行为人对损失进行赔偿。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lastRenderedPageBreak/>
        <w:t>6）做好临河、临水的安全管理工作，严禁游客翻越河边栏杆，对游客位于临河、临水区域的不安全游园行为要坚决加以制止，不听劝阻的要及时向驻点管理部门上报。</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7）加强对绿地内装置设施的安全保卫，建立日检表，确保完好率</w:t>
      </w:r>
      <w:r>
        <w:rPr>
          <w:rFonts w:ascii="仿宋" w:eastAsia="仿宋" w:hAnsi="仿宋" w:cs="TT24o00"/>
          <w:kern w:val="0"/>
          <w:sz w:val="28"/>
          <w:szCs w:val="28"/>
        </w:rPr>
        <w:t>100%</w:t>
      </w:r>
      <w:r>
        <w:rPr>
          <w:rFonts w:ascii="仿宋" w:eastAsia="仿宋" w:hAnsi="仿宋" w:cs="TT24o00" w:hint="eastAsia"/>
          <w:kern w:val="0"/>
          <w:sz w:val="28"/>
          <w:szCs w:val="28"/>
        </w:rPr>
        <w:t>。如因中标单位的责任造成装置损坏或被盗的，中标单位应按照损失金额向采购单位进行赔偿。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8）加强夜间巡逻管理。夜间巡逻应严格按时、按指定路线巡逻，要求公共绿地、社会绿地每3小时按岗位分布全覆盖巡视检查一次如发现异常情况，应立即上报。中标单位必须每月不少于一次对夜间驻点保安工作情况进行抽查，并将检查状况上报驻点管理部门和采购单位。</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9）加强对拳操锻炼游客的管理，做到管理有序。发现矛盾纠纷和违反公共秩序的人员要及时进行规劝。</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10）对群众自发性聚会要主动规劝引导，教育群众遵守社会规范，维持好现场秩序，及时向上级部门汇报，严禁保安直接与游客发生冲突，避免造成不良后果。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11）做好失物招领工作，及时联系失主，凭有效身份证明领回失物。</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12）未经采购单位允许，禁止在绿地范围内停放机动车和非机动车。遇到机动车或非机动车驶入绿地，应及时劝离。</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13）与地区警署联系，共建治安联防，加强绿地治安管理。</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14）</w:t>
      </w:r>
      <w:proofErr w:type="gramStart"/>
      <w:r>
        <w:rPr>
          <w:rFonts w:ascii="仿宋" w:eastAsia="仿宋" w:hAnsi="仿宋" w:cs="TT24o00" w:hint="eastAsia"/>
          <w:kern w:val="0"/>
          <w:sz w:val="28"/>
          <w:szCs w:val="28"/>
        </w:rPr>
        <w:t>遇各类</w:t>
      </w:r>
      <w:proofErr w:type="gramEnd"/>
      <w:r>
        <w:rPr>
          <w:rFonts w:ascii="仿宋" w:eastAsia="仿宋" w:hAnsi="仿宋" w:cs="TT24o00" w:hint="eastAsia"/>
          <w:kern w:val="0"/>
          <w:sz w:val="28"/>
          <w:szCs w:val="28"/>
        </w:rPr>
        <w:t>重大活动、事件以及其他需要保安员延时工作的情况，中标单位必须积极配合采购单位和驻点管理部门，及时对人员进行调配，直至圆满完成（</w:t>
      </w:r>
      <w:proofErr w:type="gramStart"/>
      <w:r>
        <w:rPr>
          <w:rFonts w:ascii="仿宋" w:eastAsia="仿宋" w:hAnsi="仿宋" w:cs="TT24o00" w:hint="eastAsia"/>
          <w:kern w:val="0"/>
          <w:sz w:val="28"/>
          <w:szCs w:val="28"/>
        </w:rPr>
        <w:t>不</w:t>
      </w:r>
      <w:proofErr w:type="gramEnd"/>
      <w:r>
        <w:rPr>
          <w:rFonts w:ascii="仿宋" w:eastAsia="仿宋" w:hAnsi="仿宋" w:cs="TT24o00" w:hint="eastAsia"/>
          <w:kern w:val="0"/>
          <w:sz w:val="28"/>
          <w:szCs w:val="28"/>
        </w:rPr>
        <w:t>另行支付延时工作费用）。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15）建立晨会制度和保安交接班制度等各类管理制度、操作程序和流程图。所有制度和流程等应反映在投标内容中。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lastRenderedPageBreak/>
        <w:t>16）熟悉各种消防设备的位置和使用功能，并熟记在心。仔细查看，消除隐患。检查各配电房、泵房是否保持常闭、上锁，禁止闲人入内，如果发现存在安全隐患应及时通知绿地管理部门。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17）制定各类突发事件如火灾、安全事故、</w:t>
      </w:r>
      <w:proofErr w:type="gramStart"/>
      <w:r>
        <w:rPr>
          <w:rFonts w:ascii="仿宋" w:eastAsia="仿宋" w:hAnsi="仿宋" w:cs="TT24o00" w:hint="eastAsia"/>
          <w:kern w:val="0"/>
          <w:sz w:val="28"/>
          <w:szCs w:val="28"/>
        </w:rPr>
        <w:t>集访等</w:t>
      </w:r>
      <w:proofErr w:type="gramEnd"/>
      <w:r>
        <w:rPr>
          <w:rFonts w:ascii="仿宋" w:eastAsia="仿宋" w:hAnsi="仿宋" w:cs="TT24o00" w:hint="eastAsia"/>
          <w:kern w:val="0"/>
          <w:sz w:val="28"/>
          <w:szCs w:val="28"/>
        </w:rPr>
        <w:t>的应急预案，有处置突发事件就地调动配置资源的能力，应急预案要反映在投标文件中。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18）中标单位须对管辖各绿地的保安情况进行季度工作的书面总结并交采购单位存档备份。</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19）执行绿地管理部门所指定的其他任务。</w:t>
      </w:r>
    </w:p>
    <w:p w:rsidR="000426AC" w:rsidRDefault="000426AC" w:rsidP="000426AC">
      <w:pPr>
        <w:adjustRightInd w:val="0"/>
        <w:snapToGrid w:val="0"/>
        <w:spacing w:line="360" w:lineRule="auto"/>
        <w:rPr>
          <w:rFonts w:ascii="仿宋" w:eastAsia="仿宋" w:hAnsi="仿宋" w:cs="TT24o00"/>
          <w:b/>
          <w:kern w:val="0"/>
          <w:sz w:val="28"/>
          <w:szCs w:val="28"/>
        </w:rPr>
      </w:pPr>
      <w:r>
        <w:rPr>
          <w:rFonts w:ascii="仿宋" w:eastAsia="仿宋" w:hAnsi="仿宋" w:cs="TT24o00" w:hint="eastAsia"/>
          <w:b/>
          <w:kern w:val="0"/>
          <w:sz w:val="28"/>
          <w:szCs w:val="28"/>
        </w:rPr>
        <w:t>投标文件中应根据招标文件的服务要求明确岗位职责。</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四、岗位纪律要求</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t>为保持最高效率的工作，所有保安员必须保持良好的行为规范。</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kern w:val="0"/>
          <w:sz w:val="28"/>
          <w:szCs w:val="28"/>
        </w:rPr>
        <w:t>1</w:t>
      </w:r>
      <w:r>
        <w:rPr>
          <w:rFonts w:ascii="仿宋" w:eastAsia="仿宋" w:hAnsi="仿宋" w:cs="TT24o00" w:hint="eastAsia"/>
          <w:kern w:val="0"/>
          <w:sz w:val="28"/>
          <w:szCs w:val="28"/>
        </w:rPr>
        <w:t>）保持良好形象，微笑服务，文明执勤。</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kern w:val="0"/>
          <w:sz w:val="28"/>
          <w:szCs w:val="28"/>
        </w:rPr>
        <w:t>2</w:t>
      </w:r>
      <w:r>
        <w:rPr>
          <w:rFonts w:ascii="仿宋" w:eastAsia="仿宋" w:hAnsi="仿宋" w:cs="TT24o00" w:hint="eastAsia"/>
          <w:kern w:val="0"/>
          <w:sz w:val="28"/>
          <w:szCs w:val="28"/>
        </w:rPr>
        <w:t>）以礼待人，以理服人，遵章守纪。</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3</w:t>
      </w:r>
      <w:r>
        <w:rPr>
          <w:rFonts w:ascii="仿宋" w:eastAsia="仿宋" w:hAnsi="仿宋" w:cs="TT24o00" w:hint="eastAsia"/>
          <w:kern w:val="0"/>
          <w:sz w:val="28"/>
          <w:szCs w:val="28"/>
        </w:rPr>
        <w:t>）当班时必须穿着制服，佩戴铭牌或证件。</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4</w:t>
      </w:r>
      <w:r>
        <w:rPr>
          <w:rFonts w:ascii="仿宋" w:eastAsia="仿宋" w:hAnsi="仿宋" w:cs="TT24o00" w:hint="eastAsia"/>
          <w:kern w:val="0"/>
          <w:sz w:val="28"/>
          <w:szCs w:val="28"/>
        </w:rPr>
        <w:t>）不得迟到、早退，不得擅离职守。</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5</w:t>
      </w:r>
      <w:r>
        <w:rPr>
          <w:rFonts w:ascii="仿宋" w:eastAsia="仿宋" w:hAnsi="仿宋" w:cs="TT24o00" w:hint="eastAsia"/>
          <w:kern w:val="0"/>
          <w:sz w:val="28"/>
          <w:szCs w:val="28"/>
        </w:rPr>
        <w:t>）不得在当班时睡觉。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6</w:t>
      </w:r>
      <w:r>
        <w:rPr>
          <w:rFonts w:ascii="仿宋" w:eastAsia="仿宋" w:hAnsi="仿宋" w:cs="TT24o00" w:hint="eastAsia"/>
          <w:kern w:val="0"/>
          <w:sz w:val="28"/>
          <w:szCs w:val="28"/>
        </w:rPr>
        <w:t>）不得在岗位上吸烟。</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7</w:t>
      </w:r>
      <w:r>
        <w:rPr>
          <w:rFonts w:ascii="仿宋" w:eastAsia="仿宋" w:hAnsi="仿宋" w:cs="TT24o00" w:hint="eastAsia"/>
          <w:kern w:val="0"/>
          <w:sz w:val="28"/>
          <w:szCs w:val="28"/>
        </w:rPr>
        <w:t>）不得当班前或当班时饮用含酒精类的饮品。</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8</w:t>
      </w:r>
      <w:r>
        <w:rPr>
          <w:rFonts w:ascii="仿宋" w:eastAsia="仿宋" w:hAnsi="仿宋" w:cs="TT24o00" w:hint="eastAsia"/>
          <w:kern w:val="0"/>
          <w:sz w:val="28"/>
          <w:szCs w:val="28"/>
        </w:rPr>
        <w:t>）不得在岗位上或办公室内做与工作无关的事。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9</w:t>
      </w:r>
      <w:r>
        <w:rPr>
          <w:rFonts w:ascii="仿宋" w:eastAsia="仿宋" w:hAnsi="仿宋" w:cs="TT24o00" w:hint="eastAsia"/>
          <w:kern w:val="0"/>
          <w:sz w:val="28"/>
          <w:szCs w:val="28"/>
        </w:rPr>
        <w:t>）不得发表对服务对象不利的言论。</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10</w:t>
      </w:r>
      <w:r>
        <w:rPr>
          <w:rFonts w:ascii="仿宋" w:eastAsia="仿宋" w:hAnsi="仿宋" w:cs="TT24o00" w:hint="eastAsia"/>
          <w:kern w:val="0"/>
          <w:sz w:val="28"/>
          <w:szCs w:val="28"/>
        </w:rPr>
        <w:t>）不得擅自向外人泄露服务对象内部管理控制详情。</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11</w:t>
      </w:r>
      <w:r>
        <w:rPr>
          <w:rFonts w:ascii="仿宋" w:eastAsia="仿宋" w:hAnsi="仿宋" w:cs="TT24o00" w:hint="eastAsia"/>
          <w:kern w:val="0"/>
          <w:sz w:val="28"/>
          <w:szCs w:val="28"/>
        </w:rPr>
        <w:t>）不得在任何情况下以任何理由和管理部门、游客发生争执。</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12</w:t>
      </w:r>
      <w:r>
        <w:rPr>
          <w:rFonts w:ascii="仿宋" w:eastAsia="仿宋" w:hAnsi="仿宋" w:cs="TT24o00" w:hint="eastAsia"/>
          <w:kern w:val="0"/>
          <w:sz w:val="28"/>
          <w:szCs w:val="28"/>
        </w:rPr>
        <w:t>）在任何区域发现游客遗留物品应即时上交。</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13</w:t>
      </w:r>
      <w:r>
        <w:rPr>
          <w:rFonts w:ascii="仿宋" w:eastAsia="仿宋" w:hAnsi="仿宋" w:cs="TT24o00" w:hint="eastAsia"/>
          <w:kern w:val="0"/>
          <w:sz w:val="28"/>
          <w:szCs w:val="28"/>
        </w:rPr>
        <w:t>）上岗期间不准看书报、听音乐、玩弄手机、打私人电话等。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lastRenderedPageBreak/>
        <w:t>14</w:t>
      </w:r>
      <w:r>
        <w:rPr>
          <w:rFonts w:ascii="仿宋" w:eastAsia="仿宋" w:hAnsi="仿宋" w:cs="TT24o00" w:hint="eastAsia"/>
          <w:kern w:val="0"/>
          <w:sz w:val="28"/>
          <w:szCs w:val="28"/>
        </w:rPr>
        <w:t>)上岗期间，不准接待亲友。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15</w:t>
      </w:r>
      <w:r>
        <w:rPr>
          <w:rFonts w:ascii="仿宋" w:eastAsia="仿宋" w:hAnsi="仿宋" w:cs="TT24o00" w:hint="eastAsia"/>
          <w:kern w:val="0"/>
          <w:sz w:val="28"/>
          <w:szCs w:val="28"/>
        </w:rPr>
        <w:t>)在岗人员应保持通讯器材畅通。</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五、中标方责任：</w:t>
      </w:r>
    </w:p>
    <w:p w:rsidR="000426AC" w:rsidRDefault="000426AC" w:rsidP="000426AC">
      <w:pPr>
        <w:adjustRightInd w:val="0"/>
        <w:snapToGrid w:val="0"/>
        <w:spacing w:line="360" w:lineRule="auto"/>
        <w:ind w:firstLineChars="200" w:firstLine="560"/>
        <w:rPr>
          <w:rFonts w:ascii="仿宋" w:eastAsia="仿宋" w:hAnsi="仿宋" w:cs="TT24o00"/>
          <w:kern w:val="0"/>
          <w:sz w:val="28"/>
          <w:szCs w:val="28"/>
        </w:rPr>
      </w:pPr>
      <w:r>
        <w:rPr>
          <w:rFonts w:ascii="仿宋" w:eastAsia="仿宋" w:hAnsi="仿宋" w:cs="TT24o00" w:hint="eastAsia"/>
          <w:kern w:val="0"/>
          <w:sz w:val="28"/>
          <w:szCs w:val="28"/>
        </w:rPr>
        <w:t>如系中标方的重大责任事故对驻点单位造成财产损失的，采购单位有权向合同相对方按照损失金额进行索赔。</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宋体"/>
          <w:kern w:val="0"/>
          <w:sz w:val="28"/>
          <w:szCs w:val="28"/>
        </w:rPr>
      </w:pPr>
      <w:r>
        <w:rPr>
          <w:rFonts w:ascii="仿宋" w:eastAsia="仿宋" w:hAnsi="仿宋" w:cs="TT24o00" w:hint="eastAsia"/>
          <w:kern w:val="0"/>
          <w:sz w:val="28"/>
          <w:szCs w:val="28"/>
        </w:rPr>
        <w:t>中标方应在上岗前对所有派出保安员进行安全培训，</w:t>
      </w:r>
      <w:r>
        <w:rPr>
          <w:rFonts w:ascii="仿宋" w:eastAsia="仿宋" w:hAnsi="仿宋" w:hint="eastAsia"/>
          <w:sz w:val="28"/>
          <w:szCs w:val="28"/>
        </w:rPr>
        <w:t>服务人员在岗履行工作职责期间，发生自身的人身伤害、伤亡，均由</w:t>
      </w:r>
      <w:r>
        <w:rPr>
          <w:rFonts w:ascii="仿宋" w:eastAsia="仿宋" w:hAnsi="仿宋" w:cs="TT24o00" w:hint="eastAsia"/>
          <w:kern w:val="0"/>
          <w:sz w:val="28"/>
          <w:szCs w:val="28"/>
        </w:rPr>
        <w:t>中标方</w:t>
      </w:r>
      <w:r>
        <w:rPr>
          <w:rFonts w:ascii="仿宋" w:eastAsia="仿宋" w:hAnsi="仿宋" w:hint="eastAsia"/>
          <w:sz w:val="28"/>
          <w:szCs w:val="28"/>
        </w:rPr>
        <w:t>负责处理并承担经济和道义上的责任，采购单位不承担任何责任；</w:t>
      </w:r>
      <w:r>
        <w:rPr>
          <w:rFonts w:ascii="仿宋" w:eastAsia="仿宋" w:hAnsi="仿宋" w:cs="TT24o00" w:hint="eastAsia"/>
          <w:kern w:val="0"/>
          <w:sz w:val="28"/>
          <w:szCs w:val="28"/>
        </w:rPr>
        <w:t>中标方</w:t>
      </w:r>
      <w:r>
        <w:rPr>
          <w:rFonts w:ascii="仿宋" w:eastAsia="仿宋" w:hAnsi="仿宋" w:hint="eastAsia"/>
          <w:sz w:val="28"/>
          <w:szCs w:val="28"/>
        </w:rPr>
        <w:t>违反国家相关法规，与聘用人员发生纠纷，均由</w:t>
      </w:r>
      <w:r>
        <w:rPr>
          <w:rFonts w:ascii="仿宋" w:eastAsia="仿宋" w:hAnsi="仿宋" w:cs="TT24o00" w:hint="eastAsia"/>
          <w:kern w:val="0"/>
          <w:sz w:val="28"/>
          <w:szCs w:val="28"/>
        </w:rPr>
        <w:t>中标方</w:t>
      </w:r>
      <w:r>
        <w:rPr>
          <w:rFonts w:ascii="仿宋" w:eastAsia="仿宋" w:hAnsi="仿宋" w:hint="eastAsia"/>
          <w:sz w:val="28"/>
          <w:szCs w:val="28"/>
        </w:rPr>
        <w:t>负责调解与处理，采购单位不承担责任；</w:t>
      </w:r>
      <w:r>
        <w:rPr>
          <w:rFonts w:ascii="仿宋" w:eastAsia="仿宋" w:hAnsi="仿宋" w:cs="TT24o00" w:hint="eastAsia"/>
          <w:kern w:val="0"/>
          <w:sz w:val="28"/>
          <w:szCs w:val="28"/>
        </w:rPr>
        <w:t>中标方</w:t>
      </w:r>
      <w:r>
        <w:rPr>
          <w:rFonts w:ascii="仿宋" w:eastAsia="仿宋" w:hAnsi="仿宋" w:hint="eastAsia"/>
          <w:sz w:val="28"/>
          <w:szCs w:val="28"/>
        </w:rPr>
        <w:t>在服务中违反国家相关法规或行业规范，因过失造成他人人身伤亡的，均由</w:t>
      </w:r>
      <w:r>
        <w:rPr>
          <w:rFonts w:ascii="仿宋" w:eastAsia="仿宋" w:hAnsi="仿宋" w:cs="TT24o00" w:hint="eastAsia"/>
          <w:kern w:val="0"/>
          <w:sz w:val="28"/>
          <w:szCs w:val="28"/>
        </w:rPr>
        <w:t>中标方</w:t>
      </w:r>
      <w:r>
        <w:rPr>
          <w:rFonts w:ascii="仿宋" w:eastAsia="仿宋" w:hAnsi="仿宋" w:hint="eastAsia"/>
          <w:sz w:val="28"/>
          <w:szCs w:val="28"/>
        </w:rPr>
        <w:t>负责处理并承担法律责任和善良道义责任，采购单位不承担任何责任。</w:t>
      </w:r>
    </w:p>
    <w:p w:rsidR="000426AC" w:rsidRDefault="000426AC" w:rsidP="000426AC">
      <w:pPr>
        <w:autoSpaceDE w:val="0"/>
        <w:autoSpaceDN w:val="0"/>
        <w:adjustRightInd w:val="0"/>
        <w:snapToGrid w:val="0"/>
        <w:spacing w:line="360" w:lineRule="auto"/>
        <w:jc w:val="left"/>
        <w:outlineLvl w:val="0"/>
        <w:rPr>
          <w:rFonts w:ascii="仿宋" w:eastAsia="仿宋" w:hAnsi="仿宋" w:cs="TT24o00"/>
          <w:b/>
          <w:kern w:val="0"/>
          <w:sz w:val="28"/>
          <w:szCs w:val="28"/>
        </w:rPr>
      </w:pPr>
      <w:r>
        <w:rPr>
          <w:rFonts w:ascii="仿宋" w:eastAsia="仿宋" w:hAnsi="仿宋" w:cs="TT24o00" w:hint="eastAsia"/>
          <w:b/>
          <w:kern w:val="0"/>
          <w:sz w:val="28"/>
          <w:szCs w:val="28"/>
        </w:rPr>
        <w:t>六、检查考核</w:t>
      </w:r>
    </w:p>
    <w:p w:rsidR="000426AC" w:rsidRDefault="000426AC" w:rsidP="000426AC">
      <w:pPr>
        <w:adjustRightInd w:val="0"/>
        <w:snapToGrid w:val="0"/>
        <w:spacing w:line="360" w:lineRule="auto"/>
        <w:ind w:firstLineChars="200" w:firstLine="560"/>
        <w:rPr>
          <w:rFonts w:ascii="仿宋" w:eastAsia="仿宋" w:hAnsi="仿宋" w:cs="TT24o00"/>
          <w:kern w:val="0"/>
          <w:sz w:val="28"/>
          <w:szCs w:val="28"/>
        </w:rPr>
      </w:pPr>
      <w:r>
        <w:rPr>
          <w:rFonts w:ascii="仿宋" w:eastAsia="仿宋" w:hAnsi="仿宋" w:cs="TT24o00" w:hint="eastAsia"/>
          <w:kern w:val="0"/>
          <w:sz w:val="28"/>
          <w:szCs w:val="28"/>
        </w:rPr>
        <w:t>当采购单位任何时间发现中标方的保安员工不符合采购单位的管理要求，采购单位有权要求中标方及时更换保安员工，如采购单位要求更换保安人员，则中标方应予以积极配合，更换人员须于一周内到场。</w:t>
      </w:r>
    </w:p>
    <w:p w:rsidR="000426AC" w:rsidRDefault="000426AC" w:rsidP="000426AC">
      <w:pPr>
        <w:adjustRightInd w:val="0"/>
        <w:snapToGrid w:val="0"/>
        <w:spacing w:line="360" w:lineRule="auto"/>
        <w:ind w:firstLineChars="200" w:firstLine="560"/>
        <w:rPr>
          <w:rFonts w:ascii="仿宋" w:eastAsia="仿宋" w:hAnsi="仿宋"/>
          <w:sz w:val="28"/>
          <w:szCs w:val="28"/>
        </w:rPr>
      </w:pPr>
      <w:r>
        <w:rPr>
          <w:rFonts w:ascii="仿宋" w:eastAsia="仿宋" w:hAnsi="仿宋" w:cs="TT24o00" w:hint="eastAsia"/>
          <w:kern w:val="0"/>
          <w:sz w:val="28"/>
          <w:szCs w:val="28"/>
        </w:rPr>
        <w:t>当采购单位任何时间发现中标方的服务标准不能达到规定之要求，中标方应立即进行整改。</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t>采购单位和驻点管理部门共同负责对中标方的工作情况和员工表现的考核，中标方须服从公园属地管理单位的管理。每周一次抽查</w:t>
      </w:r>
      <w:r>
        <w:rPr>
          <w:rFonts w:ascii="仿宋" w:eastAsia="仿宋" w:hAnsi="仿宋" w:cs="TT24o00"/>
          <w:kern w:val="0"/>
          <w:sz w:val="28"/>
          <w:szCs w:val="28"/>
        </w:rPr>
        <w:t>,</w:t>
      </w:r>
      <w:r>
        <w:rPr>
          <w:rFonts w:ascii="仿宋" w:eastAsia="仿宋" w:hAnsi="仿宋" w:cs="TT24o00" w:hint="eastAsia"/>
          <w:kern w:val="0"/>
          <w:sz w:val="28"/>
          <w:szCs w:val="28"/>
        </w:rPr>
        <w:t>每季度一次考核</w:t>
      </w:r>
      <w:r>
        <w:rPr>
          <w:rFonts w:ascii="仿宋" w:eastAsia="仿宋" w:hAnsi="仿宋" w:cs="TT24o00"/>
          <w:kern w:val="0"/>
          <w:sz w:val="28"/>
          <w:szCs w:val="28"/>
        </w:rPr>
        <w:t>,</w:t>
      </w:r>
      <w:proofErr w:type="gramStart"/>
      <w:r>
        <w:rPr>
          <w:rFonts w:ascii="仿宋" w:eastAsia="仿宋" w:hAnsi="仿宋" w:cs="TT24o00" w:hint="eastAsia"/>
          <w:kern w:val="0"/>
          <w:sz w:val="28"/>
          <w:szCs w:val="28"/>
        </w:rPr>
        <w:t>若考核</w:t>
      </w:r>
      <w:proofErr w:type="gramEnd"/>
      <w:r>
        <w:rPr>
          <w:rFonts w:ascii="仿宋" w:eastAsia="仿宋" w:hAnsi="仿宋" w:cs="TT24o00" w:hint="eastAsia"/>
          <w:kern w:val="0"/>
          <w:sz w:val="28"/>
          <w:szCs w:val="28"/>
        </w:rPr>
        <w:t>结果不及格</w:t>
      </w:r>
      <w:r>
        <w:rPr>
          <w:rFonts w:ascii="仿宋" w:eastAsia="仿宋" w:hAnsi="仿宋" w:cs="TT24o00"/>
          <w:kern w:val="0"/>
          <w:sz w:val="28"/>
          <w:szCs w:val="28"/>
        </w:rPr>
        <w:t>,</w:t>
      </w:r>
      <w:r>
        <w:rPr>
          <w:rFonts w:ascii="仿宋" w:eastAsia="仿宋" w:hAnsi="仿宋" w:cs="TT24o00" w:hint="eastAsia"/>
          <w:kern w:val="0"/>
          <w:sz w:val="28"/>
          <w:szCs w:val="28"/>
        </w:rPr>
        <w:t>采购单位将扣除中标单位当季保安服务费用的</w:t>
      </w:r>
      <w:r>
        <w:rPr>
          <w:rFonts w:ascii="仿宋" w:eastAsia="仿宋" w:hAnsi="仿宋" w:cs="TT24o00"/>
          <w:kern w:val="0"/>
          <w:sz w:val="28"/>
          <w:szCs w:val="28"/>
        </w:rPr>
        <w:t>1%</w:t>
      </w:r>
      <w:r>
        <w:rPr>
          <w:rFonts w:ascii="仿宋" w:eastAsia="仿宋" w:hAnsi="仿宋" w:cs="TT24o00" w:hint="eastAsia"/>
          <w:kern w:val="0"/>
          <w:sz w:val="28"/>
          <w:szCs w:val="28"/>
        </w:rPr>
        <w:t>，并要求中标单位立即进行整改，并提出相应整改情况的报告。整改后如达到采购单位要求，则在年终返还扣除费用。如整改未能达到采购单位要求，采购单位有权提前终止合约，并且不</w:t>
      </w:r>
      <w:r>
        <w:rPr>
          <w:rFonts w:ascii="仿宋" w:eastAsia="仿宋" w:hAnsi="仿宋" w:cs="TT24o00" w:hint="eastAsia"/>
          <w:kern w:val="0"/>
          <w:sz w:val="28"/>
          <w:szCs w:val="28"/>
        </w:rPr>
        <w:lastRenderedPageBreak/>
        <w:t>承担中标单位所有的相关费用。考核内容将在中标后由采购单位和中标单位共同制定并作为双方合同的附件。</w:t>
      </w:r>
    </w:p>
    <w:p w:rsidR="000426AC" w:rsidRDefault="000426AC" w:rsidP="000426AC">
      <w:pPr>
        <w:widowControl/>
        <w:spacing w:line="520" w:lineRule="exact"/>
        <w:jc w:val="left"/>
        <w:rPr>
          <w:rFonts w:ascii="仿宋" w:eastAsia="仿宋" w:hAnsi="仿宋" w:cs="TT29o00"/>
          <w:b/>
          <w:kern w:val="0"/>
          <w:sz w:val="28"/>
          <w:szCs w:val="28"/>
        </w:rPr>
      </w:pPr>
      <w:r>
        <w:rPr>
          <w:rFonts w:ascii="仿宋" w:eastAsia="仿宋" w:hAnsi="仿宋" w:cs="TT29o00" w:hint="eastAsia"/>
          <w:b/>
          <w:kern w:val="0"/>
          <w:sz w:val="28"/>
          <w:szCs w:val="28"/>
        </w:rPr>
        <w:t>七、现场踏勘</w:t>
      </w:r>
    </w:p>
    <w:p w:rsidR="000426AC" w:rsidRDefault="000426AC" w:rsidP="000426AC">
      <w:pPr>
        <w:widowControl/>
        <w:spacing w:line="520" w:lineRule="exact"/>
        <w:ind w:firstLineChars="200" w:firstLine="560"/>
        <w:jc w:val="left"/>
        <w:rPr>
          <w:rFonts w:ascii="仿宋" w:eastAsia="仿宋" w:hAnsi="仿宋"/>
          <w:sz w:val="28"/>
          <w:szCs w:val="28"/>
        </w:rPr>
      </w:pPr>
      <w:r>
        <w:rPr>
          <w:rFonts w:ascii="仿宋" w:eastAsia="仿宋" w:hAnsi="仿宋" w:hint="eastAsia"/>
          <w:sz w:val="28"/>
          <w:szCs w:val="28"/>
        </w:rPr>
        <w:t>本项目不组织现场踏勘，如需了解相关情况，请联系静安区绿化管理中心绿化建设科</w:t>
      </w:r>
      <w:r>
        <w:rPr>
          <w:rFonts w:ascii="仿宋" w:eastAsia="仿宋" w:hAnsi="仿宋"/>
          <w:sz w:val="28"/>
          <w:szCs w:val="28"/>
        </w:rPr>
        <w:t>62670073</w:t>
      </w:r>
      <w:r>
        <w:rPr>
          <w:rFonts w:ascii="仿宋" w:eastAsia="仿宋" w:hAnsi="仿宋" w:hint="eastAsia"/>
          <w:sz w:val="28"/>
          <w:szCs w:val="28"/>
        </w:rPr>
        <w:t>。</w:t>
      </w:r>
    </w:p>
    <w:p w:rsidR="000426AC" w:rsidRDefault="000426AC" w:rsidP="000426AC">
      <w:pPr>
        <w:autoSpaceDE w:val="0"/>
        <w:autoSpaceDN w:val="0"/>
        <w:adjustRightInd w:val="0"/>
        <w:snapToGrid w:val="0"/>
        <w:spacing w:line="360" w:lineRule="auto"/>
        <w:jc w:val="left"/>
        <w:outlineLvl w:val="0"/>
        <w:rPr>
          <w:rFonts w:ascii="仿宋" w:eastAsia="仿宋" w:hAnsi="仿宋" w:cs="TT24o00"/>
          <w:b/>
          <w:kern w:val="0"/>
          <w:sz w:val="28"/>
          <w:szCs w:val="28"/>
        </w:rPr>
      </w:pPr>
      <w:r>
        <w:rPr>
          <w:rFonts w:ascii="仿宋" w:eastAsia="仿宋" w:hAnsi="仿宋" w:cs="TT29o00" w:hint="eastAsia"/>
          <w:b/>
          <w:kern w:val="0"/>
          <w:sz w:val="28"/>
          <w:szCs w:val="28"/>
        </w:rPr>
        <w:t>八、</w:t>
      </w:r>
      <w:r>
        <w:rPr>
          <w:rFonts w:ascii="仿宋" w:eastAsia="仿宋" w:hAnsi="仿宋" w:cs="TT24o00" w:hint="eastAsia"/>
          <w:b/>
          <w:kern w:val="0"/>
          <w:sz w:val="28"/>
          <w:szCs w:val="28"/>
        </w:rPr>
        <w:t>各公园绿地概况及保安服务内容</w:t>
      </w:r>
    </w:p>
    <w:p w:rsidR="000426AC" w:rsidRDefault="000426AC" w:rsidP="000426AC">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采购单位应根据各公园、绿地不同的保安服务内容和特点分别制定服务方案。</w:t>
      </w:r>
    </w:p>
    <w:p w:rsidR="000426AC" w:rsidRDefault="000426AC" w:rsidP="000426AC">
      <w:pPr>
        <w:adjustRightInd w:val="0"/>
        <w:snapToGrid w:val="0"/>
        <w:spacing w:line="360" w:lineRule="auto"/>
        <w:rPr>
          <w:rFonts w:ascii="仿宋" w:eastAsia="仿宋" w:hAnsi="仿宋"/>
          <w:sz w:val="28"/>
          <w:szCs w:val="28"/>
        </w:rPr>
      </w:pPr>
    </w:p>
    <w:p w:rsidR="000426AC" w:rsidRDefault="000426AC" w:rsidP="000426AC">
      <w:pPr>
        <w:adjustRightInd w:val="0"/>
        <w:snapToGrid w:val="0"/>
        <w:spacing w:line="360" w:lineRule="auto"/>
        <w:jc w:val="right"/>
        <w:rPr>
          <w:rFonts w:ascii="仿宋" w:eastAsia="仿宋" w:hAnsi="仿宋"/>
          <w:sz w:val="28"/>
          <w:szCs w:val="28"/>
        </w:rPr>
      </w:pPr>
    </w:p>
    <w:p w:rsidR="000426AC" w:rsidRDefault="000426AC" w:rsidP="000426AC">
      <w:pPr>
        <w:rPr>
          <w:rFonts w:ascii="仿宋" w:eastAsia="仿宋" w:hAnsi="仿宋"/>
          <w:b/>
          <w:sz w:val="28"/>
          <w:szCs w:val="28"/>
        </w:rPr>
      </w:pPr>
      <w:r>
        <w:rPr>
          <w:rFonts w:ascii="仿宋" w:eastAsia="仿宋" w:hAnsi="仿宋" w:hint="eastAsia"/>
          <w:b/>
          <w:sz w:val="28"/>
          <w:szCs w:val="28"/>
        </w:rPr>
        <w:br w:type="page"/>
      </w:r>
    </w:p>
    <w:p w:rsidR="000426AC" w:rsidRDefault="000426AC" w:rsidP="000426AC">
      <w:pPr>
        <w:tabs>
          <w:tab w:val="center" w:pos="4156"/>
        </w:tabs>
        <w:adjustRightInd w:val="0"/>
        <w:snapToGrid w:val="0"/>
        <w:rPr>
          <w:rFonts w:ascii="仿宋" w:eastAsia="仿宋" w:hAnsi="仿宋"/>
          <w:b/>
          <w:sz w:val="28"/>
          <w:szCs w:val="28"/>
        </w:rPr>
      </w:pPr>
      <w:r>
        <w:rPr>
          <w:rFonts w:ascii="仿宋" w:eastAsia="仿宋" w:hAnsi="仿宋" w:hint="eastAsia"/>
          <w:b/>
          <w:sz w:val="28"/>
          <w:szCs w:val="28"/>
        </w:rPr>
        <w:lastRenderedPageBreak/>
        <w:t>附件：</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一、公共绿地、口袋公园、社会绿地及行道树概况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苏河贯通沿线绿化包含以下公共绿地、社会绿地</w:t>
      </w:r>
    </w:p>
    <w:tbl>
      <w:tblPr>
        <w:tblW w:w="0" w:type="auto"/>
        <w:tblLayout w:type="fixed"/>
        <w:tblLook w:val="04A0"/>
      </w:tblPr>
      <w:tblGrid>
        <w:gridCol w:w="604"/>
        <w:gridCol w:w="1381"/>
        <w:gridCol w:w="2158"/>
        <w:gridCol w:w="1630"/>
        <w:gridCol w:w="2047"/>
        <w:gridCol w:w="702"/>
      </w:tblGrid>
      <w:tr w:rsidR="000426AC" w:rsidTr="00AE7E4E">
        <w:trPr>
          <w:trHeight w:val="270"/>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序号</w:t>
            </w:r>
          </w:p>
        </w:tc>
        <w:tc>
          <w:tcPr>
            <w:tcW w:w="1381" w:type="dxa"/>
            <w:tcBorders>
              <w:top w:val="single" w:sz="4" w:space="0" w:color="auto"/>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街道</w:t>
            </w:r>
          </w:p>
        </w:tc>
        <w:tc>
          <w:tcPr>
            <w:tcW w:w="2158" w:type="dxa"/>
            <w:tcBorders>
              <w:top w:val="single" w:sz="4" w:space="0" w:color="auto"/>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绿地属性</w:t>
            </w:r>
          </w:p>
        </w:tc>
        <w:tc>
          <w:tcPr>
            <w:tcW w:w="1630" w:type="dxa"/>
            <w:tcBorders>
              <w:top w:val="single" w:sz="4" w:space="0" w:color="auto"/>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绿地名称</w:t>
            </w:r>
          </w:p>
        </w:tc>
        <w:tc>
          <w:tcPr>
            <w:tcW w:w="2047" w:type="dxa"/>
            <w:tcBorders>
              <w:top w:val="single" w:sz="4" w:space="0" w:color="auto"/>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绿地地址</w:t>
            </w:r>
          </w:p>
        </w:tc>
        <w:tc>
          <w:tcPr>
            <w:tcW w:w="702" w:type="dxa"/>
            <w:tcBorders>
              <w:top w:val="single" w:sz="4" w:space="0" w:color="auto"/>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面积</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1</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北站街道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北苏州路668号门前绿地</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北苏州河路668号门前西面</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304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2</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北站街道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proofErr w:type="gramStart"/>
            <w:r>
              <w:rPr>
                <w:rFonts w:ascii="FangSong_GB2312" w:eastAsia="FangSong_GB2312" w:hAnsi="仿宋" w:hint="eastAsia"/>
                <w:sz w:val="24"/>
                <w:szCs w:val="24"/>
              </w:rPr>
              <w:t>光复路晋元</w:t>
            </w:r>
            <w:proofErr w:type="gramEnd"/>
            <w:r>
              <w:rPr>
                <w:rFonts w:ascii="FangSong_GB2312" w:eastAsia="FangSong_GB2312" w:hAnsi="仿宋" w:hint="eastAsia"/>
                <w:sz w:val="24"/>
                <w:szCs w:val="24"/>
              </w:rPr>
              <w:t>路绿地（双拥公园）</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国庆路83弄小区东侧</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2624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3</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北站街道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河南北路桥堍西侧临时绿地</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天</w:t>
            </w:r>
            <w:proofErr w:type="gramStart"/>
            <w:r>
              <w:rPr>
                <w:rFonts w:ascii="FangSong_GB2312" w:eastAsia="FangSong_GB2312" w:hAnsi="仿宋" w:hint="eastAsia"/>
                <w:sz w:val="24"/>
                <w:szCs w:val="24"/>
              </w:rPr>
              <w:t>潼</w:t>
            </w:r>
            <w:proofErr w:type="gramEnd"/>
            <w:r>
              <w:rPr>
                <w:rFonts w:ascii="FangSong_GB2312" w:eastAsia="FangSong_GB2312" w:hAnsi="仿宋" w:hint="eastAsia"/>
                <w:sz w:val="24"/>
                <w:szCs w:val="24"/>
              </w:rPr>
              <w:t>路-北苏州河</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273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4</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北站街道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晋元路两侧绿地（光复路-国庆路）</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光复路-国庆路东南角</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582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5</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江宁路街道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西苏州河路西侧（安远路-昌平路）绿地</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西苏州河路西侧（安远路-昌平路）</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5680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6</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石门二路街道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顺德</w:t>
            </w:r>
            <w:proofErr w:type="gramStart"/>
            <w:r>
              <w:rPr>
                <w:rFonts w:ascii="FangSong_GB2312" w:eastAsia="FangSong_GB2312" w:hAnsi="仿宋" w:hint="eastAsia"/>
                <w:sz w:val="24"/>
                <w:szCs w:val="24"/>
              </w:rPr>
              <w:t>苑群街</w:t>
            </w:r>
            <w:proofErr w:type="gramEnd"/>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南苏州路539弄</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717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7</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石门二路街道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苏河贯通改造公共绿地</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苏河贯通改造公共绿地</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35794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8</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石门二路街道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社会绿地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大田路苏州河路（石二警署门口）绿地</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大田路苏州河路（石二警署门口）</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165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9</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天目西路街道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119、120地块</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 xml:space="preserve">　</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7046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10</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天目西路街道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恒</w:t>
            </w:r>
            <w:proofErr w:type="gramStart"/>
            <w:r>
              <w:rPr>
                <w:rFonts w:ascii="FangSong_GB2312" w:eastAsia="FangSong_GB2312" w:hAnsi="仿宋" w:hint="eastAsia"/>
                <w:sz w:val="24"/>
                <w:szCs w:val="24"/>
              </w:rPr>
              <w:t>丰古北家苑前</w:t>
            </w:r>
            <w:proofErr w:type="gramEnd"/>
            <w:r>
              <w:rPr>
                <w:rFonts w:ascii="FangSong_GB2312" w:eastAsia="FangSong_GB2312" w:hAnsi="仿宋" w:hint="eastAsia"/>
                <w:sz w:val="24"/>
                <w:szCs w:val="24"/>
              </w:rPr>
              <w:t>绿地</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光复路871号</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560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11</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天目西路街道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光复路（长寿路桥-普济路桥）人行道绿化</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光复路（长寿路桥-普济路桥）</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4371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12</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天目西路街道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公共绿地（口袋公园）</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光复路梅园路公共绿地（问秋园）</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光复路（梅园路-恒丰路）北侧</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2760 </w:t>
            </w:r>
          </w:p>
        </w:tc>
      </w:tr>
      <w:tr w:rsidR="000426AC" w:rsidTr="00AE7E4E">
        <w:trPr>
          <w:trHeight w:val="270"/>
        </w:trPr>
        <w:tc>
          <w:tcPr>
            <w:tcW w:w="604" w:type="dxa"/>
            <w:tcBorders>
              <w:top w:val="nil"/>
              <w:left w:val="single" w:sz="4" w:space="0" w:color="auto"/>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13</w:t>
            </w:r>
          </w:p>
        </w:tc>
        <w:tc>
          <w:tcPr>
            <w:tcW w:w="1381"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天目西路街道</w:t>
            </w:r>
          </w:p>
        </w:tc>
        <w:tc>
          <w:tcPr>
            <w:tcW w:w="2158"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公共绿地（口袋公园）</w:t>
            </w:r>
          </w:p>
        </w:tc>
        <w:tc>
          <w:tcPr>
            <w:tcW w:w="1630"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t>苏河贯通长安路节点公共绿地（长安路长寿路）</w:t>
            </w:r>
            <w:r>
              <w:rPr>
                <w:rFonts w:ascii="FangSong_GB2312" w:eastAsia="FangSong_GB2312" w:hAnsi="仿宋" w:hint="eastAsia"/>
                <w:sz w:val="24"/>
                <w:szCs w:val="24"/>
              </w:rPr>
              <w:lastRenderedPageBreak/>
              <w:t>（锦绣花园）</w:t>
            </w:r>
          </w:p>
        </w:tc>
        <w:tc>
          <w:tcPr>
            <w:tcW w:w="2047"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left"/>
              <w:rPr>
                <w:rFonts w:ascii="FangSong_GB2312" w:eastAsia="FangSong_GB2312" w:hAnsi="仿宋"/>
                <w:sz w:val="24"/>
                <w:szCs w:val="24"/>
              </w:rPr>
            </w:pPr>
            <w:r>
              <w:rPr>
                <w:rFonts w:ascii="FangSong_GB2312" w:eastAsia="FangSong_GB2312" w:hAnsi="仿宋" w:hint="eastAsia"/>
                <w:sz w:val="24"/>
                <w:szCs w:val="24"/>
              </w:rPr>
              <w:lastRenderedPageBreak/>
              <w:t>光复路长安西路</w:t>
            </w:r>
          </w:p>
        </w:tc>
        <w:tc>
          <w:tcPr>
            <w:tcW w:w="702" w:type="dxa"/>
            <w:tcBorders>
              <w:top w:val="nil"/>
              <w:left w:val="nil"/>
              <w:bottom w:val="single" w:sz="4" w:space="0" w:color="auto"/>
              <w:right w:val="single" w:sz="4" w:space="0" w:color="auto"/>
            </w:tcBorders>
            <w:shd w:val="clear" w:color="auto" w:fill="auto"/>
            <w:vAlign w:val="center"/>
          </w:tcPr>
          <w:p w:rsidR="000426AC" w:rsidRDefault="000426AC" w:rsidP="00AE7E4E">
            <w:pPr>
              <w:widowControl/>
              <w:jc w:val="center"/>
              <w:rPr>
                <w:rFonts w:ascii="FangSong_GB2312" w:eastAsia="FangSong_GB2312" w:hAnsi="仿宋"/>
                <w:sz w:val="24"/>
                <w:szCs w:val="24"/>
              </w:rPr>
            </w:pPr>
            <w:r>
              <w:rPr>
                <w:rFonts w:ascii="FangSong_GB2312" w:eastAsia="FangSong_GB2312" w:hAnsi="仿宋" w:hint="eastAsia"/>
                <w:sz w:val="24"/>
                <w:szCs w:val="24"/>
              </w:rPr>
              <w:t xml:space="preserve">4359 </w:t>
            </w:r>
          </w:p>
        </w:tc>
      </w:tr>
    </w:tbl>
    <w:p w:rsidR="000426AC" w:rsidRDefault="000426AC" w:rsidP="000426AC">
      <w:pPr>
        <w:rPr>
          <w:rFonts w:ascii="仿宋" w:eastAsia="仿宋" w:hAnsi="仿宋"/>
          <w:sz w:val="28"/>
          <w:szCs w:val="28"/>
        </w:rPr>
      </w:pPr>
      <w:r>
        <w:rPr>
          <w:rFonts w:ascii="仿宋" w:eastAsia="仿宋" w:hAnsi="仿宋" w:hint="eastAsia"/>
          <w:sz w:val="28"/>
          <w:szCs w:val="28"/>
        </w:rPr>
        <w:lastRenderedPageBreak/>
        <w:t>二、公园概况：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蝴蝶湾公园位于静安区苏州河畔，东至恒丰路桥，南到康定东路，西至泰兴路，占地面积约为</w:t>
      </w:r>
      <w:r>
        <w:rPr>
          <w:rFonts w:ascii="仿宋" w:eastAsia="仿宋" w:hAnsi="仿宋"/>
          <w:sz w:val="28"/>
          <w:szCs w:val="28"/>
        </w:rPr>
        <w:t>14196</w:t>
      </w:r>
      <w:r>
        <w:rPr>
          <w:rFonts w:ascii="仿宋" w:eastAsia="仿宋" w:hAnsi="仿宋" w:hint="eastAsia"/>
          <w:sz w:val="28"/>
          <w:szCs w:val="28"/>
        </w:rPr>
        <w:t>平方米，公园建在</w:t>
      </w:r>
      <w:proofErr w:type="gramStart"/>
      <w:r>
        <w:rPr>
          <w:rFonts w:ascii="仿宋" w:eastAsia="仿宋" w:hAnsi="仿宋" w:hint="eastAsia"/>
          <w:sz w:val="28"/>
          <w:szCs w:val="28"/>
        </w:rPr>
        <w:t>昌平路</w:t>
      </w:r>
      <w:proofErr w:type="gramEnd"/>
      <w:r>
        <w:rPr>
          <w:rFonts w:ascii="仿宋" w:eastAsia="仿宋" w:hAnsi="仿宋" w:hint="eastAsia"/>
          <w:sz w:val="28"/>
          <w:szCs w:val="28"/>
        </w:rPr>
        <w:t>污水泵站之上，有各类植物、景墙、桁架、廊架、水池、瀑布、亲水平台。</w:t>
      </w:r>
    </w:p>
    <w:p w:rsidR="000426AC" w:rsidRDefault="000426AC" w:rsidP="000426AC">
      <w:pPr>
        <w:adjustRightInd w:val="0"/>
        <w:snapToGrid w:val="0"/>
        <w:spacing w:line="360" w:lineRule="auto"/>
        <w:ind w:firstLine="570"/>
        <w:rPr>
          <w:rFonts w:ascii="仿宋" w:eastAsia="仿宋" w:hAnsi="仿宋"/>
          <w:sz w:val="28"/>
          <w:szCs w:val="28"/>
        </w:rPr>
      </w:pPr>
      <w:r>
        <w:rPr>
          <w:rFonts w:ascii="仿宋" w:eastAsia="仿宋" w:hAnsi="仿宋" w:hint="eastAsia"/>
          <w:sz w:val="28"/>
          <w:szCs w:val="28"/>
        </w:rPr>
        <w:t>蝴蝶湾公园分为东西二块，</w:t>
      </w:r>
      <w:proofErr w:type="gramStart"/>
      <w:r>
        <w:rPr>
          <w:rFonts w:ascii="仿宋" w:eastAsia="仿宋" w:hAnsi="仿宋" w:hint="eastAsia"/>
          <w:sz w:val="28"/>
          <w:szCs w:val="28"/>
        </w:rPr>
        <w:t>西块共有</w:t>
      </w:r>
      <w:proofErr w:type="gramEnd"/>
      <w:r>
        <w:rPr>
          <w:rFonts w:ascii="仿宋" w:eastAsia="仿宋" w:hAnsi="仿宋"/>
          <w:sz w:val="28"/>
          <w:szCs w:val="28"/>
        </w:rPr>
        <w:t>3</w:t>
      </w:r>
      <w:r>
        <w:rPr>
          <w:rFonts w:ascii="仿宋" w:eastAsia="仿宋" w:hAnsi="仿宋" w:hint="eastAsia"/>
          <w:sz w:val="28"/>
          <w:szCs w:val="28"/>
        </w:rPr>
        <w:t>个出入口：康定路</w:t>
      </w:r>
      <w:r>
        <w:rPr>
          <w:rFonts w:ascii="仿宋" w:eastAsia="仿宋" w:hAnsi="仿宋"/>
          <w:sz w:val="28"/>
          <w:szCs w:val="28"/>
        </w:rPr>
        <w:t>1</w:t>
      </w:r>
      <w:r>
        <w:rPr>
          <w:rFonts w:ascii="仿宋" w:eastAsia="仿宋" w:hAnsi="仿宋" w:hint="eastAsia"/>
          <w:sz w:val="28"/>
          <w:szCs w:val="28"/>
        </w:rPr>
        <w:t>处，泰兴路</w:t>
      </w:r>
      <w:r>
        <w:rPr>
          <w:rFonts w:ascii="仿宋" w:eastAsia="仿宋" w:hAnsi="仿宋"/>
          <w:sz w:val="28"/>
          <w:szCs w:val="28"/>
        </w:rPr>
        <w:t>2</w:t>
      </w:r>
      <w:r>
        <w:rPr>
          <w:rFonts w:ascii="仿宋" w:eastAsia="仿宋" w:hAnsi="仿宋" w:hint="eastAsia"/>
          <w:sz w:val="28"/>
          <w:szCs w:val="28"/>
        </w:rPr>
        <w:t>处，闭园后关闭；</w:t>
      </w:r>
      <w:proofErr w:type="gramStart"/>
      <w:r>
        <w:rPr>
          <w:rFonts w:ascii="仿宋" w:eastAsia="仿宋" w:hAnsi="仿宋" w:hint="eastAsia"/>
          <w:sz w:val="28"/>
          <w:szCs w:val="28"/>
        </w:rPr>
        <w:t>东块为</w:t>
      </w:r>
      <w:proofErr w:type="gramEnd"/>
      <w:r>
        <w:rPr>
          <w:rFonts w:ascii="仿宋" w:eastAsia="仿宋" w:hAnsi="仿宋" w:hint="eastAsia"/>
          <w:sz w:val="28"/>
          <w:szCs w:val="28"/>
        </w:rPr>
        <w:t>开放式绿地，</w:t>
      </w:r>
      <w:r>
        <w:rPr>
          <w:rFonts w:ascii="仿宋" w:eastAsia="仿宋" w:hAnsi="仿宋"/>
          <w:sz w:val="28"/>
          <w:szCs w:val="28"/>
        </w:rPr>
        <w:t>24</w:t>
      </w:r>
      <w:r>
        <w:rPr>
          <w:rFonts w:ascii="仿宋" w:eastAsia="仿宋" w:hAnsi="仿宋" w:hint="eastAsia"/>
          <w:sz w:val="28"/>
          <w:szCs w:val="28"/>
        </w:rPr>
        <w:t>小时对外开放。</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1.开放时间：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2.保安服务时间：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3.现场条件：可使用道班房内厕所。</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三、行道树路段汇总表</w:t>
      </w:r>
    </w:p>
    <w:tbl>
      <w:tblPr>
        <w:tblStyle w:val="a4"/>
        <w:tblW w:w="0" w:type="auto"/>
        <w:tblLook w:val="04A0"/>
      </w:tblPr>
      <w:tblGrid>
        <w:gridCol w:w="1382"/>
        <w:gridCol w:w="1382"/>
        <w:gridCol w:w="1383"/>
        <w:gridCol w:w="1383"/>
        <w:gridCol w:w="1383"/>
        <w:gridCol w:w="1383"/>
      </w:tblGrid>
      <w:tr w:rsidR="000426AC" w:rsidTr="00AE7E4E">
        <w:tc>
          <w:tcPr>
            <w:tcW w:w="8296" w:type="dxa"/>
            <w:gridSpan w:val="6"/>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行道树路段汇总</w:t>
            </w:r>
          </w:p>
        </w:tc>
      </w:tr>
      <w:tr w:rsidR="000426AC" w:rsidTr="00AE7E4E">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序号</w:t>
            </w:r>
          </w:p>
        </w:tc>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道路名称</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路段起</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路段迄</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所属街道</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棵数</w:t>
            </w:r>
          </w:p>
        </w:tc>
      </w:tr>
      <w:tr w:rsidR="000426AC" w:rsidTr="00AE7E4E">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1</w:t>
            </w:r>
          </w:p>
        </w:tc>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光复路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恒丰路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汉中路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天目西路街道</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11</w:t>
            </w:r>
          </w:p>
        </w:tc>
      </w:tr>
      <w:tr w:rsidR="000426AC" w:rsidTr="00AE7E4E">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2</w:t>
            </w:r>
          </w:p>
        </w:tc>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光复路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西藏中路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晋元路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北站街道</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4</w:t>
            </w:r>
          </w:p>
        </w:tc>
      </w:tr>
      <w:tr w:rsidR="000426AC" w:rsidTr="00AE7E4E">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3</w:t>
            </w:r>
          </w:p>
        </w:tc>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西苏州路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proofErr w:type="gramStart"/>
            <w:r>
              <w:rPr>
                <w:rFonts w:ascii="仿宋" w:eastAsia="仿宋" w:hAnsi="仿宋" w:cs="TT24o00" w:hint="eastAsia"/>
                <w:sz w:val="28"/>
                <w:szCs w:val="28"/>
              </w:rPr>
              <w:t>昌平路</w:t>
            </w:r>
            <w:proofErr w:type="gramEnd"/>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海防路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江宁路街道</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14</w:t>
            </w:r>
          </w:p>
        </w:tc>
      </w:tr>
      <w:tr w:rsidR="000426AC" w:rsidTr="00AE7E4E">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4</w:t>
            </w:r>
          </w:p>
        </w:tc>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西苏州路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海防路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安远路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江宁路街道</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23</w:t>
            </w:r>
          </w:p>
        </w:tc>
      </w:tr>
      <w:tr w:rsidR="000426AC" w:rsidTr="00AE7E4E">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5</w:t>
            </w:r>
          </w:p>
        </w:tc>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北苏州路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浙江北路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福建北路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42</w:t>
            </w:r>
          </w:p>
        </w:tc>
      </w:tr>
      <w:tr w:rsidR="000426AC" w:rsidTr="00AE7E4E">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6</w:t>
            </w:r>
          </w:p>
        </w:tc>
        <w:tc>
          <w:tcPr>
            <w:tcW w:w="1382"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光复路</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普济路桥</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hint="eastAsia"/>
                <w:sz w:val="28"/>
                <w:szCs w:val="28"/>
              </w:rPr>
              <w:t>长寿路桥</w:t>
            </w: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p>
        </w:tc>
        <w:tc>
          <w:tcPr>
            <w:tcW w:w="1383" w:type="dxa"/>
          </w:tcPr>
          <w:p w:rsidR="000426AC" w:rsidRDefault="000426AC" w:rsidP="00AE7E4E">
            <w:pPr>
              <w:adjustRightInd w:val="0"/>
              <w:snapToGrid w:val="0"/>
              <w:spacing w:line="360" w:lineRule="auto"/>
              <w:jc w:val="center"/>
              <w:outlineLvl w:val="0"/>
              <w:rPr>
                <w:rFonts w:ascii="仿宋" w:eastAsia="仿宋" w:hAnsi="仿宋" w:cs="TT24o00"/>
                <w:sz w:val="28"/>
                <w:szCs w:val="28"/>
              </w:rPr>
            </w:pPr>
            <w:r>
              <w:rPr>
                <w:rFonts w:ascii="仿宋" w:eastAsia="仿宋" w:hAnsi="仿宋" w:cs="TT24o00"/>
                <w:sz w:val="28"/>
                <w:szCs w:val="28"/>
              </w:rPr>
              <w:t>95</w:t>
            </w:r>
          </w:p>
        </w:tc>
      </w:tr>
    </w:tbl>
    <w:p w:rsidR="000426AC" w:rsidRDefault="000426AC" w:rsidP="000426AC">
      <w:pPr>
        <w:tabs>
          <w:tab w:val="center" w:pos="4156"/>
        </w:tabs>
        <w:adjustRightInd w:val="0"/>
        <w:snapToGrid w:val="0"/>
        <w:jc w:val="left"/>
        <w:rPr>
          <w:rFonts w:ascii="仿宋" w:eastAsia="仿宋" w:hAnsi="仿宋" w:cs="TT24o00"/>
          <w:kern w:val="0"/>
          <w:sz w:val="28"/>
          <w:szCs w:val="28"/>
        </w:rPr>
      </w:pPr>
    </w:p>
    <w:p w:rsidR="000426AC" w:rsidRDefault="000426AC" w:rsidP="000426AC">
      <w:pPr>
        <w:tabs>
          <w:tab w:val="center" w:pos="4156"/>
        </w:tabs>
        <w:adjustRightInd w:val="0"/>
        <w:snapToGrid w:val="0"/>
        <w:jc w:val="left"/>
        <w:rPr>
          <w:rFonts w:ascii="仿宋" w:eastAsia="仿宋" w:hAnsi="仿宋" w:cs="TT24o00"/>
          <w:kern w:val="0"/>
          <w:sz w:val="28"/>
          <w:szCs w:val="28"/>
        </w:rPr>
      </w:pPr>
      <w:r>
        <w:rPr>
          <w:rFonts w:ascii="仿宋" w:eastAsia="仿宋" w:hAnsi="仿宋" w:cs="TT24o00" w:hint="eastAsia"/>
          <w:kern w:val="0"/>
          <w:sz w:val="28"/>
          <w:szCs w:val="28"/>
        </w:rPr>
        <w:t>四、苏河贯通范围示意图（驻点为图中公园、公共绿地、社会绿地）</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示意图中序号与“一、公共绿地、口袋公园、社会绿地概况”中</w:t>
      </w:r>
      <w:r>
        <w:rPr>
          <w:rFonts w:ascii="仿宋" w:eastAsia="仿宋" w:hAnsi="仿宋" w:hint="eastAsia"/>
          <w:sz w:val="28"/>
          <w:szCs w:val="28"/>
        </w:rPr>
        <w:lastRenderedPageBreak/>
        <w:t>表格序号对应，图见下页。</w:t>
      </w:r>
    </w:p>
    <w:p w:rsidR="000426AC" w:rsidRDefault="000426AC" w:rsidP="000426AC">
      <w:pPr>
        <w:rPr>
          <w:rFonts w:ascii="仿宋" w:eastAsia="仿宋" w:hAnsi="仿宋" w:cs="TT24o00"/>
          <w:kern w:val="0"/>
          <w:sz w:val="28"/>
          <w:szCs w:val="28"/>
        </w:rPr>
        <w:sectPr w:rsidR="000426AC">
          <w:pgSz w:w="11906" w:h="16838"/>
          <w:pgMar w:top="1440" w:right="1800" w:bottom="1440" w:left="1800" w:header="851" w:footer="992" w:gutter="0"/>
          <w:cols w:space="425"/>
          <w:docGrid w:type="lines" w:linePitch="312"/>
        </w:sectPr>
      </w:pPr>
      <w:r>
        <w:rPr>
          <w:rFonts w:ascii="仿宋" w:eastAsia="仿宋" w:hAnsi="仿宋" w:cs="TT24o00" w:hint="eastAsia"/>
          <w:kern w:val="0"/>
          <w:sz w:val="28"/>
          <w:szCs w:val="28"/>
        </w:rPr>
        <w:br w:type="page"/>
      </w:r>
    </w:p>
    <w:p w:rsidR="000426AC" w:rsidRDefault="000426AC" w:rsidP="000426AC">
      <w:r>
        <w:rPr>
          <w:rFonts w:hint="eastAsia"/>
          <w:noProof/>
        </w:rPr>
        <w:lastRenderedPageBreak/>
        <w:drawing>
          <wp:inline distT="0" distB="0" distL="114300" distR="114300">
            <wp:extent cx="9364980" cy="5109845"/>
            <wp:effectExtent l="0" t="0" r="7620" b="10795"/>
            <wp:docPr id="14" name="图片 2" descr="苏河贯通包件八(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苏河贯通包件八(1)_00(1)"/>
                    <pic:cNvPicPr>
                      <a:picLocks noChangeAspect="1"/>
                    </pic:cNvPicPr>
                  </pic:nvPicPr>
                  <pic:blipFill>
                    <a:blip r:embed="rId17"/>
                    <a:srcRect t="22825"/>
                    <a:stretch>
                      <a:fillRect/>
                    </a:stretch>
                  </pic:blipFill>
                  <pic:spPr>
                    <a:xfrm>
                      <a:off x="0" y="0"/>
                      <a:ext cx="9364980" cy="5109845"/>
                    </a:xfrm>
                    <a:prstGeom prst="rect">
                      <a:avLst/>
                    </a:prstGeom>
                  </pic:spPr>
                </pic:pic>
              </a:graphicData>
            </a:graphic>
          </wp:inline>
        </w:drawing>
      </w:r>
    </w:p>
    <w:p w:rsidR="000426AC" w:rsidRDefault="000426AC" w:rsidP="000426AC">
      <w:pPr>
        <w:widowControl/>
        <w:spacing w:line="520" w:lineRule="exact"/>
        <w:ind w:firstLineChars="200" w:firstLine="560"/>
        <w:jc w:val="left"/>
        <w:rPr>
          <w:rFonts w:ascii="仿宋" w:eastAsia="仿宋" w:hAnsi="仿宋"/>
          <w:sz w:val="28"/>
          <w:szCs w:val="28"/>
        </w:rPr>
      </w:pPr>
    </w:p>
    <w:p w:rsidR="000426AC" w:rsidRPr="00C95CFD" w:rsidRDefault="000426AC" w:rsidP="000426AC">
      <w:pPr>
        <w:ind w:firstLineChars="200" w:firstLine="560"/>
        <w:jc w:val="right"/>
        <w:rPr>
          <w:rFonts w:ascii="仿宋" w:eastAsia="仿宋" w:hAnsi="仿宋"/>
          <w:sz w:val="28"/>
          <w:szCs w:val="28"/>
        </w:rPr>
      </w:pPr>
    </w:p>
    <w:p w:rsidR="000426AC" w:rsidRDefault="000426AC" w:rsidP="000426AC">
      <w:pPr>
        <w:rPr>
          <w:rFonts w:ascii="仿宋" w:eastAsia="仿宋" w:hAnsi="仿宋"/>
          <w:sz w:val="28"/>
          <w:szCs w:val="28"/>
        </w:rPr>
      </w:pPr>
    </w:p>
    <w:p w:rsidR="000426AC" w:rsidRDefault="000426AC" w:rsidP="000426AC">
      <w:pPr>
        <w:ind w:firstLineChars="200" w:firstLine="560"/>
        <w:jc w:val="right"/>
        <w:rPr>
          <w:rFonts w:ascii="仿宋" w:eastAsia="仿宋" w:hAnsi="仿宋"/>
          <w:sz w:val="28"/>
          <w:szCs w:val="28"/>
        </w:rPr>
      </w:pPr>
    </w:p>
    <w:p w:rsidR="000426AC" w:rsidRDefault="000426AC" w:rsidP="000426AC">
      <w:pPr>
        <w:ind w:firstLineChars="200" w:firstLine="560"/>
        <w:jc w:val="right"/>
        <w:rPr>
          <w:rFonts w:ascii="仿宋" w:eastAsia="仿宋" w:hAnsi="仿宋"/>
          <w:sz w:val="28"/>
          <w:szCs w:val="28"/>
        </w:rPr>
      </w:pPr>
    </w:p>
    <w:p w:rsidR="000426AC" w:rsidRDefault="000426AC" w:rsidP="000426AC">
      <w:pPr>
        <w:ind w:firstLineChars="200" w:firstLine="560"/>
        <w:jc w:val="right"/>
        <w:rPr>
          <w:rFonts w:ascii="仿宋" w:eastAsia="仿宋" w:hAnsi="仿宋"/>
          <w:sz w:val="28"/>
          <w:szCs w:val="28"/>
        </w:rPr>
      </w:pPr>
    </w:p>
    <w:p w:rsidR="000426AC" w:rsidRDefault="000426AC" w:rsidP="000426AC">
      <w:pPr>
        <w:ind w:firstLineChars="200" w:firstLine="560"/>
        <w:jc w:val="right"/>
        <w:rPr>
          <w:rFonts w:ascii="仿宋" w:eastAsia="仿宋" w:hAnsi="仿宋"/>
          <w:sz w:val="28"/>
          <w:szCs w:val="28"/>
        </w:rPr>
      </w:pPr>
    </w:p>
    <w:p w:rsidR="000426AC" w:rsidRDefault="000426AC" w:rsidP="000426AC">
      <w:pPr>
        <w:autoSpaceDE w:val="0"/>
        <w:autoSpaceDN w:val="0"/>
        <w:adjustRightInd w:val="0"/>
        <w:snapToGrid w:val="0"/>
        <w:spacing w:line="360" w:lineRule="auto"/>
        <w:jc w:val="center"/>
        <w:rPr>
          <w:rFonts w:ascii="黑体" w:eastAsia="黑体" w:hAnsi="黑体" w:cs="黑体"/>
          <w:bCs/>
          <w:sz w:val="36"/>
          <w:szCs w:val="36"/>
        </w:rPr>
      </w:pPr>
      <w:bookmarkStart w:id="30" w:name="_Toc213061327"/>
      <w:bookmarkStart w:id="31" w:name="_Toc205352008"/>
      <w:r>
        <w:rPr>
          <w:rFonts w:ascii="黑体" w:eastAsia="黑体" w:hAnsi="黑体" w:cs="黑体" w:hint="eastAsia"/>
          <w:bCs/>
          <w:sz w:val="36"/>
          <w:szCs w:val="36"/>
        </w:rPr>
        <w:t>包3：静安公园等公园保安</w:t>
      </w:r>
      <w:bookmarkEnd w:id="30"/>
      <w:bookmarkEnd w:id="31"/>
    </w:p>
    <w:p w:rsidR="000426AC" w:rsidRDefault="000426AC" w:rsidP="000426AC">
      <w:pPr>
        <w:autoSpaceDE w:val="0"/>
        <w:autoSpaceDN w:val="0"/>
        <w:adjustRightInd w:val="0"/>
        <w:snapToGrid w:val="0"/>
        <w:spacing w:line="360" w:lineRule="auto"/>
        <w:jc w:val="left"/>
        <w:rPr>
          <w:rFonts w:ascii="仿宋" w:eastAsia="仿宋" w:hAnsi="仿宋"/>
          <w:b/>
          <w:sz w:val="28"/>
          <w:szCs w:val="28"/>
        </w:rPr>
      </w:pPr>
      <w:r>
        <w:rPr>
          <w:rFonts w:ascii="仿宋" w:eastAsia="仿宋" w:hAnsi="仿宋" w:hint="eastAsia"/>
          <w:b/>
          <w:sz w:val="28"/>
          <w:szCs w:val="28"/>
        </w:rPr>
        <w:t>一、项目简介</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本项目为静安区绿化管理中心管理的静安公园、静安雕塑公园、</w:t>
      </w:r>
      <w:r>
        <w:rPr>
          <w:rFonts w:ascii="仿宋" w:eastAsia="仿宋" w:hAnsi="仿宋" w:hint="eastAsia"/>
          <w:sz w:val="28"/>
          <w:szCs w:val="28"/>
        </w:rPr>
        <w:lastRenderedPageBreak/>
        <w:t>西康公园、广场公园（静安段）、不夜城绿地、中兴公园、青年体育公园、市北绿地</w:t>
      </w:r>
      <w:r>
        <w:rPr>
          <w:rFonts w:ascii="仿宋" w:eastAsia="仿宋" w:hAnsi="仿宋" w:hint="eastAsia"/>
          <w:color w:val="000000"/>
          <w:sz w:val="28"/>
          <w:szCs w:val="28"/>
        </w:rPr>
        <w:t>（详见附件1.1-1.8）</w:t>
      </w:r>
      <w:r>
        <w:rPr>
          <w:rFonts w:ascii="仿宋" w:eastAsia="仿宋" w:hAnsi="仿宋" w:hint="eastAsia"/>
          <w:sz w:val="28"/>
          <w:szCs w:val="28"/>
        </w:rPr>
        <w:t>，以包工包料的形式提供保安服务。</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hint="eastAsia"/>
          <w:sz w:val="28"/>
          <w:szCs w:val="28"/>
        </w:rPr>
        <w:t>服务</w:t>
      </w:r>
      <w:r>
        <w:rPr>
          <w:rFonts w:ascii="仿宋" w:eastAsia="仿宋" w:hAnsi="仿宋" w:cs="TT24o01" w:hint="eastAsia"/>
          <w:kern w:val="0"/>
          <w:sz w:val="28"/>
          <w:szCs w:val="28"/>
        </w:rPr>
        <w:t>期限：2024年2月至</w:t>
      </w:r>
      <w:r>
        <w:rPr>
          <w:rFonts w:ascii="仿宋" w:eastAsia="仿宋" w:hAnsi="仿宋" w:cs="TT24o01"/>
          <w:kern w:val="0"/>
          <w:sz w:val="28"/>
          <w:szCs w:val="28"/>
        </w:rPr>
        <w:t>12</w:t>
      </w:r>
      <w:r>
        <w:rPr>
          <w:rFonts w:ascii="仿宋" w:eastAsia="仿宋" w:hAnsi="仿宋" w:cs="TT24o01" w:hint="eastAsia"/>
          <w:kern w:val="0"/>
          <w:sz w:val="28"/>
          <w:szCs w:val="28"/>
        </w:rPr>
        <w:t>月</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项目预算：</w:t>
      </w:r>
      <w:r>
        <w:rPr>
          <w:rFonts w:ascii="仿宋" w:eastAsia="仿宋" w:hAnsi="仿宋" w:cs="TT24o01" w:hint="eastAsia"/>
          <w:color w:val="000000"/>
          <w:kern w:val="0"/>
          <w:sz w:val="28"/>
          <w:szCs w:val="28"/>
        </w:rPr>
        <w:t>862.69</w:t>
      </w:r>
      <w:r>
        <w:rPr>
          <w:rFonts w:ascii="仿宋" w:eastAsia="仿宋" w:hAnsi="仿宋" w:cs="TT24o01" w:hint="eastAsia"/>
          <w:kern w:val="0"/>
          <w:sz w:val="28"/>
          <w:szCs w:val="28"/>
        </w:rPr>
        <w:t>万元</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采购编号：0</w:t>
      </w:r>
      <w:r>
        <w:rPr>
          <w:rFonts w:ascii="仿宋" w:eastAsia="仿宋" w:hAnsi="仿宋" w:cs="TT24o01"/>
          <w:kern w:val="0"/>
          <w:sz w:val="28"/>
          <w:szCs w:val="28"/>
        </w:rPr>
        <w:t>624-00050187</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sz w:val="28"/>
          <w:szCs w:val="28"/>
        </w:rPr>
      </w:pPr>
      <w:r>
        <w:rPr>
          <w:rFonts w:ascii="仿宋" w:eastAsia="仿宋" w:hAnsi="仿宋" w:cs="TT24o01" w:hint="eastAsia"/>
          <w:kern w:val="0"/>
          <w:sz w:val="28"/>
          <w:szCs w:val="28"/>
        </w:rPr>
        <w:t>支付方式: 按季度支付</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投标单位提供的保安服务除应达到上海市保安服务行业对保安服务的规范、要求外，还应满足上海市公园、绿地管理有关规定的要求，同时还应符合各公园和绿地不同类型、不同特点的保安服务需求，如公园停车管理、雕塑安全管理、贵重设备设施管理、滨水安全管理、游园秩序管理、对公园顽症的治理、重大活动和节假日安全管理，及时发现和消除各类安全隐患。</w:t>
      </w:r>
    </w:p>
    <w:p w:rsidR="000426AC" w:rsidRDefault="000426AC" w:rsidP="000426AC">
      <w:pPr>
        <w:adjustRightInd w:val="0"/>
        <w:snapToGrid w:val="0"/>
        <w:spacing w:line="264" w:lineRule="auto"/>
        <w:ind w:firstLineChars="150" w:firstLine="420"/>
        <w:rPr>
          <w:rFonts w:ascii="仿宋" w:eastAsia="仿宋" w:hAnsi="仿宋"/>
          <w:sz w:val="28"/>
          <w:szCs w:val="28"/>
        </w:rPr>
      </w:pPr>
      <w:r>
        <w:rPr>
          <w:rFonts w:ascii="仿宋" w:eastAsia="仿宋" w:hAnsi="仿宋" w:hint="eastAsia"/>
          <w:sz w:val="28"/>
          <w:szCs w:val="28"/>
        </w:rPr>
        <w:t>本次招标保安</w:t>
      </w:r>
      <w:proofErr w:type="gramStart"/>
      <w:r>
        <w:rPr>
          <w:rFonts w:ascii="仿宋" w:eastAsia="仿宋" w:hAnsi="仿宋" w:hint="eastAsia"/>
          <w:sz w:val="28"/>
          <w:szCs w:val="28"/>
        </w:rPr>
        <w:t>设岗数</w:t>
      </w:r>
      <w:proofErr w:type="gramEnd"/>
      <w:r>
        <w:rPr>
          <w:rFonts w:ascii="仿宋" w:eastAsia="仿宋" w:hAnsi="仿宋" w:hint="eastAsia"/>
          <w:sz w:val="28"/>
          <w:szCs w:val="28"/>
        </w:rPr>
        <w:t>及人数，汇总如下：</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3657"/>
        <w:gridCol w:w="1385"/>
        <w:gridCol w:w="2522"/>
      </w:tblGrid>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序号</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岗位</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proofErr w:type="gramStart"/>
            <w:r>
              <w:rPr>
                <w:rFonts w:ascii="仿宋" w:eastAsia="仿宋" w:hAnsi="仿宋" w:hint="eastAsia"/>
                <w:b/>
                <w:sz w:val="28"/>
                <w:szCs w:val="28"/>
              </w:rPr>
              <w:t>设岗数</w:t>
            </w:r>
            <w:proofErr w:type="gramEnd"/>
          </w:p>
        </w:tc>
        <w:tc>
          <w:tcPr>
            <w:tcW w:w="2522"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要求</w:t>
            </w: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1</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项目负责人</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1</w:t>
            </w:r>
          </w:p>
        </w:tc>
        <w:tc>
          <w:tcPr>
            <w:tcW w:w="2522"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具有一级保卫师资格，并具有两年以上大型公共场所保安负责人工作经历者优先（投标时需提供工作经验经历证明和近三个月社保缴纳记录），投标时需提供相应的资格证书、荣誉证书和工作经历等证明材料</w:t>
            </w: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2</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静安公园</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13</w:t>
            </w:r>
          </w:p>
        </w:tc>
        <w:tc>
          <w:tcPr>
            <w:tcW w:w="2522" w:type="dxa"/>
            <w:vMerge w:val="restart"/>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持有相关保安资格证书并持证上岗，</w:t>
            </w:r>
            <w:r>
              <w:rPr>
                <w:rFonts w:ascii="仿宋" w:eastAsia="仿宋" w:hAnsi="仿宋" w:cs="TT24o00" w:hint="eastAsia"/>
                <w:kern w:val="0"/>
                <w:sz w:val="28"/>
                <w:szCs w:val="28"/>
              </w:rPr>
              <w:lastRenderedPageBreak/>
              <w:t>投标单位在中标签约时必须提供所有保安员的上岗证复印件，监控室工作的保安员需提供监控资格上岗证，静安雕塑公园保安员应保证每班均有1~2名队员具有消防设备操作证</w:t>
            </w: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3</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静安雕塑公园</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22</w:t>
            </w:r>
          </w:p>
        </w:tc>
        <w:tc>
          <w:tcPr>
            <w:tcW w:w="2522"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lastRenderedPageBreak/>
              <w:t>4</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西康公园</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3</w:t>
            </w:r>
          </w:p>
        </w:tc>
        <w:tc>
          <w:tcPr>
            <w:tcW w:w="2522"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lastRenderedPageBreak/>
              <w:t>5</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广场公园（静安段）</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color w:val="000000"/>
                <w:sz w:val="28"/>
                <w:szCs w:val="28"/>
              </w:rPr>
            </w:pPr>
            <w:r>
              <w:rPr>
                <w:rFonts w:ascii="仿宋" w:eastAsia="仿宋" w:hAnsi="仿宋" w:hint="eastAsia"/>
                <w:color w:val="000000"/>
                <w:sz w:val="28"/>
                <w:szCs w:val="28"/>
              </w:rPr>
              <w:t>11</w:t>
            </w:r>
          </w:p>
        </w:tc>
        <w:tc>
          <w:tcPr>
            <w:tcW w:w="2522" w:type="dxa"/>
            <w:vMerge/>
            <w:noWrap/>
            <w:vAlign w:val="center"/>
          </w:tcPr>
          <w:p w:rsidR="000426AC" w:rsidRDefault="000426AC" w:rsidP="00AE7E4E">
            <w:pPr>
              <w:adjustRightInd w:val="0"/>
              <w:snapToGrid w:val="0"/>
              <w:spacing w:line="264" w:lineRule="auto"/>
              <w:jc w:val="center"/>
              <w:rPr>
                <w:rFonts w:ascii="仿宋" w:eastAsia="仿宋" w:hAnsi="仿宋"/>
                <w:color w:val="000000"/>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不夜城绿地</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8</w:t>
            </w:r>
          </w:p>
        </w:tc>
        <w:tc>
          <w:tcPr>
            <w:tcW w:w="2522"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中兴公园</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8</w:t>
            </w:r>
          </w:p>
        </w:tc>
        <w:tc>
          <w:tcPr>
            <w:tcW w:w="2522"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8</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静安青年体育公园</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2522"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9</w:t>
            </w: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市北绿地</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3</w:t>
            </w:r>
          </w:p>
        </w:tc>
        <w:tc>
          <w:tcPr>
            <w:tcW w:w="2522"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p>
        </w:tc>
        <w:tc>
          <w:tcPr>
            <w:tcW w:w="365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合计</w:t>
            </w:r>
          </w:p>
        </w:tc>
        <w:tc>
          <w:tcPr>
            <w:tcW w:w="1385"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74</w:t>
            </w:r>
          </w:p>
        </w:tc>
        <w:tc>
          <w:tcPr>
            <w:tcW w:w="2522"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bl>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注：1.投标人应合理配置团队服务人数，确保达到岗位配置要求，建议服务团队人数不少于140人，同时承诺所有服务人员劳动时间符合国家和上海市有关用工法规和政策要求的规定。</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b/>
          <w:sz w:val="28"/>
          <w:szCs w:val="28"/>
        </w:rPr>
        <w:t>2.投标人需承诺，若中标为项目所有团队服务人员投保足够份额的雇主责任险、公众责任险、工伤保险费等。</w:t>
      </w:r>
    </w:p>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二、招标要求</w:t>
      </w:r>
    </w:p>
    <w:p w:rsidR="000426AC" w:rsidRDefault="000426AC" w:rsidP="000426AC">
      <w:pPr>
        <w:adjustRightInd w:val="0"/>
        <w:snapToGrid w:val="0"/>
        <w:spacing w:line="360" w:lineRule="auto"/>
        <w:ind w:firstLine="435"/>
        <w:rPr>
          <w:rFonts w:ascii="仿宋" w:eastAsia="仿宋" w:hAnsi="仿宋"/>
          <w:sz w:val="28"/>
          <w:szCs w:val="28"/>
        </w:rPr>
      </w:pPr>
      <w:r>
        <w:rPr>
          <w:rFonts w:ascii="仿宋" w:eastAsia="仿宋" w:hAnsi="仿宋" w:hint="eastAsia"/>
          <w:sz w:val="28"/>
          <w:szCs w:val="28"/>
        </w:rPr>
        <w:t>投标单位须具有公安部门颁发的保安服务许可证，</w:t>
      </w:r>
      <w:r>
        <w:rPr>
          <w:rFonts w:ascii="仿宋" w:eastAsia="仿宋" w:hAnsi="仿宋" w:cs="TT24o00" w:hint="eastAsia"/>
          <w:kern w:val="0"/>
          <w:sz w:val="28"/>
          <w:szCs w:val="28"/>
        </w:rPr>
        <w:t>具备近</w:t>
      </w:r>
      <w:r>
        <w:rPr>
          <w:rFonts w:ascii="仿宋" w:eastAsia="仿宋" w:hAnsi="仿宋" w:cs="TT24o00"/>
          <w:kern w:val="0"/>
          <w:sz w:val="28"/>
          <w:szCs w:val="28"/>
        </w:rPr>
        <w:t>3</w:t>
      </w:r>
      <w:r>
        <w:rPr>
          <w:rFonts w:ascii="仿宋" w:eastAsia="仿宋" w:hAnsi="仿宋" w:cs="TT24o00" w:hint="eastAsia"/>
          <w:kern w:val="0"/>
          <w:sz w:val="28"/>
          <w:szCs w:val="28"/>
        </w:rPr>
        <w:t>年以上大型公共设施、公共场所保安服务工作经验，提供近三年类似规模同类项目业绩（以中标通知书或合同为准）；</w:t>
      </w:r>
      <w:r>
        <w:rPr>
          <w:rFonts w:ascii="仿宋" w:eastAsia="仿宋" w:hAnsi="仿宋" w:hint="eastAsia"/>
          <w:sz w:val="28"/>
          <w:szCs w:val="28"/>
        </w:rPr>
        <w:t>所有保安人员需具有经公安部门考核合格的保安员上岗证和有效的无犯罪记录证明</w:t>
      </w:r>
      <w:r>
        <w:rPr>
          <w:rFonts w:ascii="仿宋" w:eastAsia="仿宋" w:hAnsi="仿宋" w:cs="TT24o00" w:hint="eastAsia"/>
          <w:kern w:val="0"/>
          <w:sz w:val="28"/>
          <w:szCs w:val="28"/>
        </w:rPr>
        <w:t>。</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1.人员要求：</w:t>
      </w:r>
    </w:p>
    <w:p w:rsidR="000426AC" w:rsidRDefault="000426AC" w:rsidP="000426AC">
      <w:pPr>
        <w:numPr>
          <w:ilvl w:val="0"/>
          <w:numId w:val="12"/>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保安人员年龄在</w:t>
      </w:r>
      <w:r>
        <w:rPr>
          <w:rFonts w:ascii="仿宋" w:eastAsia="仿宋" w:hAnsi="仿宋" w:cs="TT24o00"/>
          <w:kern w:val="0"/>
          <w:sz w:val="28"/>
          <w:szCs w:val="28"/>
        </w:rPr>
        <w:t xml:space="preserve">20-45 </w:t>
      </w:r>
      <w:r>
        <w:rPr>
          <w:rFonts w:ascii="仿宋" w:eastAsia="仿宋" w:hAnsi="仿宋" w:cs="TT24o00" w:hint="eastAsia"/>
          <w:kern w:val="0"/>
          <w:sz w:val="28"/>
          <w:szCs w:val="28"/>
        </w:rPr>
        <w:t>周岁之间，男性，身体健康，无既往急慢性病史者优先；</w:t>
      </w:r>
    </w:p>
    <w:p w:rsidR="000426AC" w:rsidRDefault="000426AC" w:rsidP="000426AC">
      <w:pPr>
        <w:numPr>
          <w:ilvl w:val="0"/>
          <w:numId w:val="12"/>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精神面貌良好，身高不低于</w:t>
      </w:r>
      <w:r>
        <w:rPr>
          <w:rFonts w:ascii="仿宋" w:eastAsia="仿宋" w:hAnsi="仿宋" w:cs="TT24o00"/>
          <w:kern w:val="0"/>
          <w:sz w:val="28"/>
          <w:szCs w:val="28"/>
        </w:rPr>
        <w:t>170cm</w:t>
      </w:r>
      <w:r>
        <w:rPr>
          <w:rFonts w:ascii="仿宋" w:eastAsia="仿宋" w:hAnsi="仿宋" w:cs="TT24o00" w:hint="eastAsia"/>
          <w:kern w:val="0"/>
          <w:sz w:val="28"/>
          <w:szCs w:val="28"/>
        </w:rPr>
        <w:t>者优先；</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投标单位必须对每位员工进行政审，保证以前无任何案底存在。所有保安人员姓名要记录在合同内，在入场前投标单位应将员工名单、通讯号码、联络地址和身份证复印件等资料交招标单位备案。</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lastRenderedPageBreak/>
        <w:t>所有保安员工的人事管理，包括招聘、录</w:t>
      </w:r>
      <w:r>
        <w:rPr>
          <w:rFonts w:ascii="仿宋" w:eastAsia="仿宋" w:hAnsi="仿宋" w:cs="TT24o00"/>
          <w:kern w:val="0"/>
          <w:sz w:val="28"/>
          <w:szCs w:val="28"/>
        </w:rPr>
        <w:t>/</w:t>
      </w:r>
      <w:r>
        <w:rPr>
          <w:rFonts w:ascii="仿宋" w:eastAsia="仿宋" w:hAnsi="仿宋" w:cs="TT24o00" w:hint="eastAsia"/>
          <w:kern w:val="0"/>
          <w:sz w:val="28"/>
          <w:szCs w:val="28"/>
        </w:rPr>
        <w:t>退用、公假、事假、病假以及所有假期直至劳动争议、纠纷均由投标单位负责。</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中标单位应按照国家相关法律支付人员工资，并承担雇主责任险。</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投标单位保安员工应保持</w:t>
      </w:r>
      <w:r>
        <w:rPr>
          <w:rFonts w:ascii="仿宋" w:eastAsia="仿宋" w:hAnsi="仿宋" w:cs="TT24o00"/>
          <w:kern w:val="0"/>
          <w:sz w:val="28"/>
          <w:szCs w:val="28"/>
        </w:rPr>
        <w:t>100%</w:t>
      </w:r>
      <w:r>
        <w:rPr>
          <w:rFonts w:ascii="仿宋" w:eastAsia="仿宋" w:hAnsi="仿宋" w:cs="TT24o00" w:hint="eastAsia"/>
          <w:kern w:val="0"/>
          <w:sz w:val="28"/>
          <w:szCs w:val="28"/>
        </w:rPr>
        <w:t>岗位出勤率，投标单位保安员工如有任何假期，必须同时报采购单位备案，应保证各岗位处于满足状态，替岗人员必须是投标单位驻点员工的一员。</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任何管理人员及驻点保安服务人员的调整和变动，应事先征得采购单位的同意。</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 xml:space="preserve">2. </w:t>
      </w:r>
      <w:r>
        <w:rPr>
          <w:rFonts w:ascii="仿宋" w:eastAsia="仿宋" w:hAnsi="仿宋" w:cs="TT24o00" w:hint="eastAsia"/>
          <w:kern w:val="0"/>
          <w:sz w:val="28"/>
          <w:szCs w:val="28"/>
        </w:rPr>
        <w:t>器材要求：</w:t>
      </w:r>
    </w:p>
    <w:p w:rsidR="000426AC" w:rsidRDefault="000426AC" w:rsidP="000426AC">
      <w:pPr>
        <w:numPr>
          <w:ilvl w:val="0"/>
          <w:numId w:val="13"/>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易</w:t>
      </w:r>
      <w:r>
        <w:rPr>
          <w:rFonts w:ascii="仿宋" w:eastAsia="仿宋" w:hAnsi="仿宋" w:cs="TT24o00" w:hint="eastAsia"/>
          <w:kern w:val="0"/>
          <w:sz w:val="28"/>
          <w:szCs w:val="28"/>
        </w:rPr>
        <w:t>耗</w:t>
      </w:r>
      <w:r>
        <w:rPr>
          <w:rFonts w:ascii="仿宋" w:eastAsia="仿宋" w:hAnsi="仿宋" w:cs="TT24o01" w:hint="eastAsia"/>
          <w:kern w:val="0"/>
          <w:sz w:val="28"/>
          <w:szCs w:val="28"/>
        </w:rPr>
        <w:t>品</w:t>
      </w:r>
      <w:r>
        <w:rPr>
          <w:rFonts w:ascii="仿宋" w:eastAsia="仿宋" w:hAnsi="仿宋" w:cs="TT24o00" w:hint="eastAsia"/>
          <w:kern w:val="0"/>
          <w:sz w:val="28"/>
          <w:szCs w:val="28"/>
        </w:rPr>
        <w:t>的费用：如电</w:t>
      </w:r>
      <w:r>
        <w:rPr>
          <w:rFonts w:ascii="仿宋" w:eastAsia="仿宋" w:hAnsi="仿宋" w:cs="TT24o01" w:hint="eastAsia"/>
          <w:kern w:val="0"/>
          <w:sz w:val="28"/>
          <w:szCs w:val="28"/>
        </w:rPr>
        <w:t>筒灯泡</w:t>
      </w:r>
      <w:r>
        <w:rPr>
          <w:rFonts w:ascii="仿宋" w:eastAsia="仿宋" w:hAnsi="仿宋" w:cs="TT24o00" w:hint="eastAsia"/>
          <w:kern w:val="0"/>
          <w:sz w:val="28"/>
          <w:szCs w:val="28"/>
        </w:rPr>
        <w:t>、电</w:t>
      </w:r>
      <w:r>
        <w:rPr>
          <w:rFonts w:ascii="仿宋" w:eastAsia="仿宋" w:hAnsi="仿宋" w:cs="TT24o01" w:hint="eastAsia"/>
          <w:kern w:val="0"/>
          <w:sz w:val="28"/>
          <w:szCs w:val="28"/>
        </w:rPr>
        <w:t>池</w:t>
      </w:r>
      <w:r>
        <w:rPr>
          <w:rFonts w:ascii="仿宋" w:eastAsia="仿宋" w:hAnsi="仿宋" w:cs="TT24o00" w:hint="eastAsia"/>
          <w:kern w:val="0"/>
          <w:sz w:val="28"/>
          <w:szCs w:val="28"/>
        </w:rPr>
        <w:t>、对</w:t>
      </w:r>
      <w:r>
        <w:rPr>
          <w:rFonts w:ascii="仿宋" w:eastAsia="仿宋" w:hAnsi="仿宋" w:cs="TT24o01" w:hint="eastAsia"/>
          <w:kern w:val="0"/>
          <w:sz w:val="28"/>
          <w:szCs w:val="28"/>
        </w:rPr>
        <w:t>讲机</w:t>
      </w:r>
      <w:r>
        <w:rPr>
          <w:rFonts w:ascii="仿宋" w:eastAsia="仿宋" w:hAnsi="仿宋" w:cs="TT24o00" w:hint="eastAsia"/>
          <w:kern w:val="0"/>
          <w:sz w:val="28"/>
          <w:szCs w:val="28"/>
        </w:rPr>
        <w:t>电</w:t>
      </w:r>
      <w:r>
        <w:rPr>
          <w:rFonts w:ascii="仿宋" w:eastAsia="仿宋" w:hAnsi="仿宋" w:cs="TT24o01" w:hint="eastAsia"/>
          <w:kern w:val="0"/>
          <w:sz w:val="28"/>
          <w:szCs w:val="28"/>
        </w:rPr>
        <w:t>池板</w:t>
      </w:r>
      <w:r>
        <w:rPr>
          <w:rFonts w:ascii="仿宋" w:eastAsia="仿宋" w:hAnsi="仿宋" w:cs="TT24o00" w:hint="eastAsia"/>
          <w:kern w:val="0"/>
          <w:sz w:val="28"/>
          <w:szCs w:val="28"/>
        </w:rPr>
        <w:t>、员工证件制作及日</w:t>
      </w:r>
      <w:r>
        <w:rPr>
          <w:rFonts w:ascii="仿宋" w:eastAsia="仿宋" w:hAnsi="仿宋" w:cs="TT24o01" w:hint="eastAsia"/>
          <w:kern w:val="0"/>
          <w:sz w:val="28"/>
          <w:szCs w:val="28"/>
        </w:rPr>
        <w:t>常生活</w:t>
      </w:r>
      <w:r>
        <w:rPr>
          <w:rFonts w:ascii="仿宋" w:eastAsia="仿宋" w:hAnsi="仿宋" w:cs="TT24o00" w:hint="eastAsia"/>
          <w:kern w:val="0"/>
          <w:sz w:val="28"/>
          <w:szCs w:val="28"/>
        </w:rPr>
        <w:t>所需之</w:t>
      </w:r>
      <w:r>
        <w:rPr>
          <w:rFonts w:ascii="仿宋" w:eastAsia="仿宋" w:hAnsi="仿宋" w:cs="TT24o01" w:hint="eastAsia"/>
          <w:kern w:val="0"/>
          <w:sz w:val="28"/>
          <w:szCs w:val="28"/>
        </w:rPr>
        <w:t>设</w:t>
      </w:r>
      <w:r>
        <w:rPr>
          <w:rFonts w:ascii="仿宋" w:eastAsia="仿宋" w:hAnsi="仿宋" w:cs="TT24o00" w:hint="eastAsia"/>
          <w:kern w:val="0"/>
          <w:sz w:val="28"/>
          <w:szCs w:val="28"/>
        </w:rPr>
        <w:t>备（电</w:t>
      </w:r>
      <w:r>
        <w:rPr>
          <w:rFonts w:ascii="仿宋" w:eastAsia="仿宋" w:hAnsi="仿宋" w:cs="TT24o01" w:hint="eastAsia"/>
          <w:kern w:val="0"/>
          <w:sz w:val="28"/>
          <w:szCs w:val="28"/>
        </w:rPr>
        <w:t>冰箱</w:t>
      </w:r>
      <w:r>
        <w:rPr>
          <w:rFonts w:ascii="仿宋" w:eastAsia="仿宋" w:hAnsi="仿宋" w:cs="TT24o00" w:hint="eastAsia"/>
          <w:kern w:val="0"/>
          <w:sz w:val="28"/>
          <w:szCs w:val="28"/>
        </w:rPr>
        <w:t>、</w:t>
      </w:r>
      <w:r>
        <w:rPr>
          <w:rFonts w:ascii="仿宋" w:eastAsia="仿宋" w:hAnsi="仿宋" w:cs="TT24o01" w:hint="eastAsia"/>
          <w:kern w:val="0"/>
          <w:sz w:val="28"/>
          <w:szCs w:val="28"/>
        </w:rPr>
        <w:t>微波炉等</w:t>
      </w:r>
      <w:r>
        <w:rPr>
          <w:rFonts w:ascii="仿宋" w:eastAsia="仿宋" w:hAnsi="仿宋" w:cs="TT24o00" w:hint="eastAsia"/>
          <w:kern w:val="0"/>
          <w:sz w:val="28"/>
          <w:szCs w:val="28"/>
        </w:rPr>
        <w:t>）</w:t>
      </w:r>
      <w:r>
        <w:rPr>
          <w:rFonts w:ascii="仿宋" w:eastAsia="仿宋" w:hAnsi="仿宋" w:cs="TT24o01" w:hint="eastAsia"/>
          <w:kern w:val="0"/>
          <w:sz w:val="28"/>
          <w:szCs w:val="28"/>
        </w:rPr>
        <w:t>均</w:t>
      </w:r>
      <w:r>
        <w:rPr>
          <w:rFonts w:ascii="仿宋" w:eastAsia="仿宋" w:hAnsi="仿宋" w:cs="TT24o00" w:hint="eastAsia"/>
          <w:kern w:val="0"/>
          <w:sz w:val="28"/>
          <w:szCs w:val="28"/>
        </w:rPr>
        <w:t>由中标单位承担。</w:t>
      </w:r>
    </w:p>
    <w:p w:rsidR="000426AC" w:rsidRDefault="000426AC" w:rsidP="000426AC">
      <w:pPr>
        <w:numPr>
          <w:ilvl w:val="0"/>
          <w:numId w:val="13"/>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设</w:t>
      </w:r>
      <w:r>
        <w:rPr>
          <w:rFonts w:ascii="仿宋" w:eastAsia="仿宋" w:hAnsi="仿宋" w:cs="TT24o00" w:hint="eastAsia"/>
          <w:kern w:val="0"/>
          <w:sz w:val="28"/>
          <w:szCs w:val="28"/>
        </w:rPr>
        <w:t>备</w:t>
      </w:r>
      <w:r>
        <w:rPr>
          <w:rFonts w:ascii="仿宋" w:eastAsia="仿宋" w:hAnsi="仿宋" w:cs="TT24o01" w:hint="eastAsia"/>
          <w:kern w:val="0"/>
          <w:sz w:val="28"/>
          <w:szCs w:val="28"/>
        </w:rPr>
        <w:t>器材</w:t>
      </w:r>
      <w:r>
        <w:rPr>
          <w:rFonts w:ascii="仿宋" w:eastAsia="仿宋" w:hAnsi="仿宋" w:cs="TT24o00" w:hint="eastAsia"/>
          <w:kern w:val="0"/>
          <w:sz w:val="28"/>
          <w:szCs w:val="28"/>
        </w:rPr>
        <w:t>，如对</w:t>
      </w:r>
      <w:r>
        <w:rPr>
          <w:rFonts w:ascii="仿宋" w:eastAsia="仿宋" w:hAnsi="仿宋" w:cs="TT24o01" w:hint="eastAsia"/>
          <w:kern w:val="0"/>
          <w:sz w:val="28"/>
          <w:szCs w:val="28"/>
        </w:rPr>
        <w:t>机</w:t>
      </w:r>
      <w:proofErr w:type="gramStart"/>
      <w:r>
        <w:rPr>
          <w:rFonts w:ascii="仿宋" w:eastAsia="仿宋" w:hAnsi="仿宋" w:cs="TT24o01" w:hint="eastAsia"/>
          <w:kern w:val="0"/>
          <w:sz w:val="28"/>
          <w:szCs w:val="28"/>
        </w:rPr>
        <w:t>机</w:t>
      </w:r>
      <w:proofErr w:type="gramEnd"/>
      <w:r>
        <w:rPr>
          <w:rFonts w:ascii="仿宋" w:eastAsia="仿宋" w:hAnsi="仿宋" w:cs="TT24o00" w:hint="eastAsia"/>
          <w:kern w:val="0"/>
          <w:sz w:val="28"/>
          <w:szCs w:val="28"/>
        </w:rPr>
        <w:t>、</w:t>
      </w:r>
      <w:r>
        <w:rPr>
          <w:rFonts w:ascii="仿宋" w:eastAsia="仿宋" w:hAnsi="仿宋" w:cs="TT24o01" w:hint="eastAsia"/>
          <w:kern w:val="0"/>
          <w:sz w:val="28"/>
          <w:szCs w:val="28"/>
        </w:rPr>
        <w:t>强光</w:t>
      </w:r>
      <w:r>
        <w:rPr>
          <w:rFonts w:ascii="仿宋" w:eastAsia="仿宋" w:hAnsi="仿宋" w:cs="TT24o00" w:hint="eastAsia"/>
          <w:kern w:val="0"/>
          <w:sz w:val="28"/>
          <w:szCs w:val="28"/>
        </w:rPr>
        <w:t>电</w:t>
      </w:r>
      <w:r>
        <w:rPr>
          <w:rFonts w:ascii="仿宋" w:eastAsia="仿宋" w:hAnsi="仿宋" w:cs="TT24o01" w:hint="eastAsia"/>
          <w:kern w:val="0"/>
          <w:sz w:val="28"/>
          <w:szCs w:val="28"/>
        </w:rPr>
        <w:t>筒</w:t>
      </w:r>
      <w:r>
        <w:rPr>
          <w:rFonts w:ascii="仿宋" w:eastAsia="仿宋" w:hAnsi="仿宋" w:cs="TT24o00" w:hint="eastAsia"/>
          <w:kern w:val="0"/>
          <w:sz w:val="28"/>
          <w:szCs w:val="28"/>
        </w:rPr>
        <w:t>、</w:t>
      </w:r>
      <w:r>
        <w:rPr>
          <w:rFonts w:ascii="仿宋" w:eastAsia="仿宋" w:hAnsi="仿宋" w:cs="TT24o01" w:hint="eastAsia"/>
          <w:kern w:val="0"/>
          <w:sz w:val="28"/>
          <w:szCs w:val="28"/>
        </w:rPr>
        <w:t>警棍</w:t>
      </w:r>
      <w:r>
        <w:rPr>
          <w:rFonts w:ascii="仿宋" w:eastAsia="仿宋" w:hAnsi="仿宋" w:cs="TT24o00" w:hint="eastAsia"/>
          <w:kern w:val="0"/>
          <w:sz w:val="28"/>
          <w:szCs w:val="28"/>
        </w:rPr>
        <w:t>、电</w:t>
      </w:r>
      <w:r>
        <w:rPr>
          <w:rFonts w:ascii="仿宋" w:eastAsia="仿宋" w:hAnsi="仿宋" w:cs="TT24o01" w:hint="eastAsia"/>
          <w:kern w:val="0"/>
          <w:sz w:val="28"/>
          <w:szCs w:val="28"/>
        </w:rPr>
        <w:t>扇</w:t>
      </w:r>
      <w:r>
        <w:rPr>
          <w:rFonts w:ascii="仿宋" w:eastAsia="仿宋" w:hAnsi="仿宋" w:cs="TT24o00" w:hint="eastAsia"/>
          <w:kern w:val="0"/>
          <w:sz w:val="28"/>
          <w:szCs w:val="28"/>
        </w:rPr>
        <w:t>、</w:t>
      </w:r>
      <w:r>
        <w:rPr>
          <w:rFonts w:ascii="仿宋" w:eastAsia="仿宋" w:hAnsi="仿宋" w:cs="TT24o01" w:hint="eastAsia"/>
          <w:kern w:val="0"/>
          <w:sz w:val="28"/>
          <w:szCs w:val="28"/>
        </w:rPr>
        <w:t>取暖器</w:t>
      </w:r>
      <w:r>
        <w:rPr>
          <w:rFonts w:ascii="仿宋" w:eastAsia="仿宋" w:hAnsi="仿宋" w:cs="TT24o00" w:hint="eastAsia"/>
          <w:kern w:val="0"/>
          <w:sz w:val="28"/>
          <w:szCs w:val="28"/>
        </w:rPr>
        <w:t>、服装、</w:t>
      </w:r>
      <w:r>
        <w:rPr>
          <w:rFonts w:ascii="仿宋" w:eastAsia="仿宋" w:hAnsi="仿宋" w:cs="TT24o01" w:hint="eastAsia"/>
          <w:kern w:val="0"/>
          <w:sz w:val="28"/>
          <w:szCs w:val="28"/>
        </w:rPr>
        <w:t>雨衣雨</w:t>
      </w:r>
      <w:r>
        <w:rPr>
          <w:rFonts w:ascii="仿宋" w:eastAsia="仿宋" w:hAnsi="仿宋" w:cs="TT24o00" w:hint="eastAsia"/>
          <w:kern w:val="0"/>
          <w:sz w:val="28"/>
          <w:szCs w:val="28"/>
        </w:rPr>
        <w:t>具、</w:t>
      </w:r>
      <w:r>
        <w:rPr>
          <w:rFonts w:ascii="仿宋" w:eastAsia="仿宋" w:hAnsi="仿宋" w:cs="TT24o01" w:hint="eastAsia"/>
          <w:kern w:val="0"/>
          <w:sz w:val="28"/>
          <w:szCs w:val="28"/>
        </w:rPr>
        <w:t>手套</w:t>
      </w:r>
      <w:r>
        <w:rPr>
          <w:rFonts w:ascii="仿宋" w:eastAsia="仿宋" w:hAnsi="仿宋" w:cs="TT24o00" w:hint="eastAsia"/>
          <w:kern w:val="0"/>
          <w:sz w:val="28"/>
          <w:szCs w:val="28"/>
        </w:rPr>
        <w:t>、</w:t>
      </w:r>
      <w:r>
        <w:rPr>
          <w:rFonts w:ascii="仿宋" w:eastAsia="仿宋" w:hAnsi="仿宋" w:cs="TT24o01" w:hint="eastAsia"/>
          <w:kern w:val="0"/>
          <w:sz w:val="28"/>
          <w:szCs w:val="28"/>
        </w:rPr>
        <w:t>劳</w:t>
      </w:r>
      <w:r>
        <w:rPr>
          <w:rFonts w:ascii="仿宋" w:eastAsia="仿宋" w:hAnsi="仿宋" w:cs="TT24o00" w:hint="eastAsia"/>
          <w:kern w:val="0"/>
          <w:sz w:val="28"/>
          <w:szCs w:val="28"/>
        </w:rPr>
        <w:t>保用</w:t>
      </w:r>
      <w:r>
        <w:rPr>
          <w:rFonts w:ascii="仿宋" w:eastAsia="仿宋" w:hAnsi="仿宋" w:cs="TT24o01" w:hint="eastAsia"/>
          <w:kern w:val="0"/>
          <w:sz w:val="28"/>
          <w:szCs w:val="28"/>
        </w:rPr>
        <w:t>品等均</w:t>
      </w:r>
      <w:r>
        <w:rPr>
          <w:rFonts w:ascii="仿宋" w:eastAsia="仿宋" w:hAnsi="仿宋" w:cs="TT24o00" w:hint="eastAsia"/>
          <w:kern w:val="0"/>
          <w:sz w:val="28"/>
          <w:szCs w:val="28"/>
        </w:rPr>
        <w:t>由中标单位承担。</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三、需求服务内容</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1）项目负责人应与公园专职园长和采购单位保持对接，统筹公园区域内保安岗位，保安队长（员）服从公园专职园长的指挥安排，配合做好专职园长交办的工作。</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2）中标单位根据各驻点实际情况制定合理的保安岗位设置和人员安排，提供岗位设置方案。公园保安岗位设置和人员安排，应满足公园24小时开放要求。</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3）做好公园开园安全检查准备和公园闭园安全检查收尾工作。</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4）推</w:t>
      </w:r>
      <w:proofErr w:type="gramStart"/>
      <w:r>
        <w:rPr>
          <w:rFonts w:ascii="仿宋" w:eastAsia="仿宋" w:hAnsi="仿宋" w:cs="TT24o00" w:hint="eastAsia"/>
          <w:kern w:val="0"/>
          <w:sz w:val="28"/>
          <w:szCs w:val="28"/>
        </w:rPr>
        <w:t>行首问</w:t>
      </w:r>
      <w:proofErr w:type="gramEnd"/>
      <w:r>
        <w:rPr>
          <w:rFonts w:ascii="仿宋" w:eastAsia="仿宋" w:hAnsi="仿宋" w:cs="TT24o00" w:hint="eastAsia"/>
          <w:kern w:val="0"/>
          <w:sz w:val="28"/>
          <w:szCs w:val="28"/>
        </w:rPr>
        <w:t>责任制，面对游客询问，必须耐心详细解答。</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5）设置门岗，在公园开放时间段门岗保安员必须立岗服务，建立专门的门岗管理制度及物资出入管理制度。设置巡逻岗，根据驻点</w:t>
      </w:r>
      <w:r>
        <w:rPr>
          <w:rFonts w:ascii="仿宋" w:eastAsia="仿宋" w:hAnsi="仿宋" w:cs="TT24o00" w:hint="eastAsia"/>
          <w:kern w:val="0"/>
          <w:sz w:val="28"/>
          <w:szCs w:val="28"/>
        </w:rPr>
        <w:lastRenderedPageBreak/>
        <w:t>情况划定巡逻区域，加强巡视，单一巡逻区域内要做到每</w:t>
      </w:r>
      <w:r>
        <w:rPr>
          <w:rFonts w:ascii="仿宋" w:eastAsia="仿宋" w:hAnsi="仿宋" w:cs="TT24o00"/>
          <w:kern w:val="0"/>
          <w:sz w:val="28"/>
          <w:szCs w:val="28"/>
        </w:rPr>
        <w:t>15</w:t>
      </w:r>
      <w:r>
        <w:rPr>
          <w:rFonts w:ascii="仿宋" w:eastAsia="仿宋" w:hAnsi="仿宋" w:cs="TT24o00" w:hint="eastAsia"/>
          <w:kern w:val="0"/>
          <w:sz w:val="28"/>
          <w:szCs w:val="28"/>
        </w:rPr>
        <w:t>分钟内全覆盖，巡逻岗的设置及安排应反映在投标文件中。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6）合理利用公园现有监控探头，配合岗位设置方案，将公园全部范围和所有雕塑纳入保安监管范围，做到零死角。投标单位应提供监控操作方案。</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7）监控录像视频由公园管理部门工作人员负责导出，保安员不得随意更改和删除监控录像内容。监控发生故障时应及时向公园管理部门报修，并配合维修部人员对监控设施的检查维修。</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8）积极维持各驻点公共秩序，确保绿化、设施、设备安全，做到全年无重大人为责任事故，无损害绿化、破坏设施事件发生。</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9）对各类违反游园须知、破坏绿化、损坏设施、对驻点公共财产和人身安全造成危害或存在潜在危险的行为应及时文明规劝制止，如已造成损失的应要求行为人对损失进行赔偿。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10）做好公园临河、临水的安全管理工作，严禁游客翻越河边栏杆，对游客位于临河、临水区域的不安全游园行为要坚决加以制止，不听劝阻的要及时向驻点管理部门上报。</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11）加强对园内雕塑的安全保卫，建立雕塑情况日检表，确保雕塑完好率</w:t>
      </w:r>
      <w:r>
        <w:rPr>
          <w:rFonts w:ascii="仿宋" w:eastAsia="仿宋" w:hAnsi="仿宋" w:cs="TT24o00"/>
          <w:kern w:val="0"/>
          <w:sz w:val="28"/>
          <w:szCs w:val="28"/>
        </w:rPr>
        <w:t>100%</w:t>
      </w:r>
      <w:r>
        <w:rPr>
          <w:rFonts w:ascii="仿宋" w:eastAsia="仿宋" w:hAnsi="仿宋" w:cs="TT24o00" w:hint="eastAsia"/>
          <w:kern w:val="0"/>
          <w:sz w:val="28"/>
          <w:szCs w:val="28"/>
        </w:rPr>
        <w:t>。如因中标单位的责任造成雕塑损坏或被盗的，中标单位应按照损失金额向采购单位进行赔偿。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12）加强夜间巡逻管理。夜间巡逻应严格按时、按指定路线巡逻，要求每60分钟全覆盖巡视检查一次，如发现异常情况，应立即上报。中标单位必须每月不少于一次对夜间驻点保安工作情况进行抽查，并将检查状况上报驻点管理部门和采购单位。</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13）加强对园内拳操锻炼游客的管理，做到管理有序。发现矛盾纠纷要及时进行规劝，对违反公共秩序的锻炼人员要进行询问，不听规劝者要带至值班室，并作好笔录旁证。</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lastRenderedPageBreak/>
        <w:t>14）对群众自发性聚会要主动规劝引导，教育群众遵守公园管理规定，维持好现场秩序，及时向上级部门汇报，严禁保安直接与游客发生冲突，避免造成不良后果。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15）做好失物招领工作，必须逐件登记，及时联系失主，凭有效身份证明领回失物。</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16）停车管理，指导在指定停车地点规范停车。未经驻点管理部门和采购单位允许，禁止在公园范围内停放机动车和非机动车。</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17）与地区警署联系，共建治安联防，加强公园的治安管理。</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18）</w:t>
      </w:r>
      <w:proofErr w:type="gramStart"/>
      <w:r>
        <w:rPr>
          <w:rFonts w:ascii="仿宋" w:eastAsia="仿宋" w:hAnsi="仿宋" w:cs="TT24o00" w:hint="eastAsia"/>
          <w:kern w:val="0"/>
          <w:sz w:val="28"/>
          <w:szCs w:val="28"/>
        </w:rPr>
        <w:t>遇各类</w:t>
      </w:r>
      <w:proofErr w:type="gramEnd"/>
      <w:r>
        <w:rPr>
          <w:rFonts w:ascii="仿宋" w:eastAsia="仿宋" w:hAnsi="仿宋" w:cs="TT24o00" w:hint="eastAsia"/>
          <w:kern w:val="0"/>
          <w:sz w:val="28"/>
          <w:szCs w:val="28"/>
        </w:rPr>
        <w:t>重大活动、事件以及其他需要保安员延时工作的情况，中标单位必须积极配合采购单位和驻点管理部门，及时对人员进行调配，直至圆满完成（</w:t>
      </w:r>
      <w:proofErr w:type="gramStart"/>
      <w:r>
        <w:rPr>
          <w:rFonts w:ascii="仿宋" w:eastAsia="仿宋" w:hAnsi="仿宋" w:cs="TT24o00" w:hint="eastAsia"/>
          <w:kern w:val="0"/>
          <w:sz w:val="28"/>
          <w:szCs w:val="28"/>
        </w:rPr>
        <w:t>不</w:t>
      </w:r>
      <w:proofErr w:type="gramEnd"/>
      <w:r>
        <w:rPr>
          <w:rFonts w:ascii="仿宋" w:eastAsia="仿宋" w:hAnsi="仿宋" w:cs="TT24o00" w:hint="eastAsia"/>
          <w:kern w:val="0"/>
          <w:sz w:val="28"/>
          <w:szCs w:val="28"/>
        </w:rPr>
        <w:t>另行支付延时工作费用）。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19）建立晨会制度和保安交接班制度等各类管理制度、操作程序和流程图。所有制度和流程等应反映在投标内容中。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20）门前三包，保安要负责做好保安办公室、监控室、岗亭的清洁工作，每天上岗前</w:t>
      </w:r>
      <w:r>
        <w:rPr>
          <w:rFonts w:ascii="仿宋" w:eastAsia="仿宋" w:hAnsi="仿宋" w:cs="TT24o00"/>
          <w:kern w:val="0"/>
          <w:sz w:val="28"/>
          <w:szCs w:val="28"/>
        </w:rPr>
        <w:t>30</w:t>
      </w:r>
      <w:r>
        <w:rPr>
          <w:rFonts w:ascii="仿宋" w:eastAsia="仿宋" w:hAnsi="仿宋" w:cs="TT24o00" w:hint="eastAsia"/>
          <w:kern w:val="0"/>
          <w:sz w:val="28"/>
          <w:szCs w:val="28"/>
        </w:rPr>
        <w:t>分钟做好个人工作区域的卫生工作。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21）熟悉各种消防设备的位置和使用功能，并熟记在心。仔细查看，消除隐患。检查各配电房、泵房是否保持常闭、上锁，禁止闲人入内，如果发现存在安全隐患应及时通知公园管理部门。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22）制定各类突发事件如火灾、安全事故、</w:t>
      </w:r>
      <w:proofErr w:type="gramStart"/>
      <w:r>
        <w:rPr>
          <w:rFonts w:ascii="仿宋" w:eastAsia="仿宋" w:hAnsi="仿宋" w:cs="TT24o00" w:hint="eastAsia"/>
          <w:kern w:val="0"/>
          <w:sz w:val="28"/>
          <w:szCs w:val="28"/>
        </w:rPr>
        <w:t>集访等</w:t>
      </w:r>
      <w:proofErr w:type="gramEnd"/>
      <w:r>
        <w:rPr>
          <w:rFonts w:ascii="仿宋" w:eastAsia="仿宋" w:hAnsi="仿宋" w:cs="TT24o00" w:hint="eastAsia"/>
          <w:kern w:val="0"/>
          <w:sz w:val="28"/>
          <w:szCs w:val="28"/>
        </w:rPr>
        <w:t>的应急预案，有处置突发事件就地调动配置资源的能力，应急预案要反映在投标文件中。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23）中标单位须对管辖各公园绿地的保安情况进行工作的书面总结并交采购单位存档备份。</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24）执行公园管理部门所指定的其他任务。</w:t>
      </w:r>
    </w:p>
    <w:p w:rsidR="000426AC" w:rsidRDefault="000426AC" w:rsidP="000426AC">
      <w:pPr>
        <w:adjustRightInd w:val="0"/>
        <w:snapToGrid w:val="0"/>
        <w:spacing w:line="360" w:lineRule="auto"/>
        <w:rPr>
          <w:rFonts w:ascii="仿宋" w:eastAsia="仿宋" w:hAnsi="仿宋" w:cs="TT24o00"/>
          <w:b/>
          <w:kern w:val="0"/>
          <w:sz w:val="28"/>
          <w:szCs w:val="28"/>
        </w:rPr>
      </w:pPr>
      <w:r>
        <w:rPr>
          <w:rFonts w:ascii="仿宋" w:eastAsia="仿宋" w:hAnsi="仿宋" w:cs="TT24o00" w:hint="eastAsia"/>
          <w:b/>
          <w:kern w:val="0"/>
          <w:sz w:val="28"/>
          <w:szCs w:val="28"/>
        </w:rPr>
        <w:t>投标文件中应根据招标文件的服务要求明确岗位职责。</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四、岗位纪律要求</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lastRenderedPageBreak/>
        <w:t>为保持最高效率的工作，所有保安员必须保持良好的行为规范。</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kern w:val="0"/>
          <w:sz w:val="28"/>
          <w:szCs w:val="28"/>
        </w:rPr>
        <w:t>1</w:t>
      </w:r>
      <w:r>
        <w:rPr>
          <w:rFonts w:ascii="仿宋" w:eastAsia="仿宋" w:hAnsi="仿宋" w:cs="TT24o00" w:hint="eastAsia"/>
          <w:kern w:val="0"/>
          <w:sz w:val="28"/>
          <w:szCs w:val="28"/>
        </w:rPr>
        <w:t>）保持良好形象，微笑服务，文明执勤。</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kern w:val="0"/>
          <w:sz w:val="28"/>
          <w:szCs w:val="28"/>
        </w:rPr>
        <w:t>2</w:t>
      </w:r>
      <w:r>
        <w:rPr>
          <w:rFonts w:ascii="仿宋" w:eastAsia="仿宋" w:hAnsi="仿宋" w:cs="TT24o00" w:hint="eastAsia"/>
          <w:kern w:val="0"/>
          <w:sz w:val="28"/>
          <w:szCs w:val="28"/>
        </w:rPr>
        <w:t>）以礼待人，以理服人，遵章守纪。</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3</w:t>
      </w:r>
      <w:r>
        <w:rPr>
          <w:rFonts w:ascii="仿宋" w:eastAsia="仿宋" w:hAnsi="仿宋" w:cs="TT24o00" w:hint="eastAsia"/>
          <w:kern w:val="0"/>
          <w:sz w:val="28"/>
          <w:szCs w:val="28"/>
        </w:rPr>
        <w:t>）当班时必须穿着制服，佩戴铭牌或证件。</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4</w:t>
      </w:r>
      <w:r>
        <w:rPr>
          <w:rFonts w:ascii="仿宋" w:eastAsia="仿宋" w:hAnsi="仿宋" w:cs="TT24o00" w:hint="eastAsia"/>
          <w:kern w:val="0"/>
          <w:sz w:val="28"/>
          <w:szCs w:val="28"/>
        </w:rPr>
        <w:t>）不得迟到、早退，不得擅离职守。</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5</w:t>
      </w:r>
      <w:r>
        <w:rPr>
          <w:rFonts w:ascii="仿宋" w:eastAsia="仿宋" w:hAnsi="仿宋" w:cs="TT24o00" w:hint="eastAsia"/>
          <w:kern w:val="0"/>
          <w:sz w:val="28"/>
          <w:szCs w:val="28"/>
        </w:rPr>
        <w:t>）不得在当班时睡觉。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6</w:t>
      </w:r>
      <w:r>
        <w:rPr>
          <w:rFonts w:ascii="仿宋" w:eastAsia="仿宋" w:hAnsi="仿宋" w:cs="TT24o00" w:hint="eastAsia"/>
          <w:kern w:val="0"/>
          <w:sz w:val="28"/>
          <w:szCs w:val="28"/>
        </w:rPr>
        <w:t>）不得在岗位上吸烟。</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7</w:t>
      </w:r>
      <w:r>
        <w:rPr>
          <w:rFonts w:ascii="仿宋" w:eastAsia="仿宋" w:hAnsi="仿宋" w:cs="TT24o00" w:hint="eastAsia"/>
          <w:kern w:val="0"/>
          <w:sz w:val="28"/>
          <w:szCs w:val="28"/>
        </w:rPr>
        <w:t>）不得当班前或当班时饮用含酒精类的饮品。</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8</w:t>
      </w:r>
      <w:r>
        <w:rPr>
          <w:rFonts w:ascii="仿宋" w:eastAsia="仿宋" w:hAnsi="仿宋" w:cs="TT24o00" w:hint="eastAsia"/>
          <w:kern w:val="0"/>
          <w:sz w:val="28"/>
          <w:szCs w:val="28"/>
        </w:rPr>
        <w:t>）不得在岗位上或办公室内做与工作无关的事。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9</w:t>
      </w:r>
      <w:r>
        <w:rPr>
          <w:rFonts w:ascii="仿宋" w:eastAsia="仿宋" w:hAnsi="仿宋" w:cs="TT24o00" w:hint="eastAsia"/>
          <w:kern w:val="0"/>
          <w:sz w:val="28"/>
          <w:szCs w:val="28"/>
        </w:rPr>
        <w:t>）不得发表对服务对象不利的言论。</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10</w:t>
      </w:r>
      <w:r>
        <w:rPr>
          <w:rFonts w:ascii="仿宋" w:eastAsia="仿宋" w:hAnsi="仿宋" w:cs="TT24o00" w:hint="eastAsia"/>
          <w:kern w:val="0"/>
          <w:sz w:val="28"/>
          <w:szCs w:val="28"/>
        </w:rPr>
        <w:t>）不得擅自向外人泄露服务对象内部管理控制详情。</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11</w:t>
      </w:r>
      <w:r>
        <w:rPr>
          <w:rFonts w:ascii="仿宋" w:eastAsia="仿宋" w:hAnsi="仿宋" w:cs="TT24o00" w:hint="eastAsia"/>
          <w:kern w:val="0"/>
          <w:sz w:val="28"/>
          <w:szCs w:val="28"/>
        </w:rPr>
        <w:t>）不得在任何情况下以任何理由和管理部门、游客发生争执。</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12</w:t>
      </w:r>
      <w:r>
        <w:rPr>
          <w:rFonts w:ascii="仿宋" w:eastAsia="仿宋" w:hAnsi="仿宋" w:cs="TT24o00" w:hint="eastAsia"/>
          <w:kern w:val="0"/>
          <w:sz w:val="28"/>
          <w:szCs w:val="28"/>
        </w:rPr>
        <w:t>）在任何区域发现游客遗留物品应即时上交。</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13</w:t>
      </w:r>
      <w:r>
        <w:rPr>
          <w:rFonts w:ascii="仿宋" w:eastAsia="仿宋" w:hAnsi="仿宋" w:cs="TT24o00" w:hint="eastAsia"/>
          <w:kern w:val="0"/>
          <w:sz w:val="28"/>
          <w:szCs w:val="28"/>
        </w:rPr>
        <w:t>）上岗期间不准看书报、听音乐、玩弄手机、打私人电话等。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14</w:t>
      </w:r>
      <w:r>
        <w:rPr>
          <w:rFonts w:ascii="仿宋" w:eastAsia="仿宋" w:hAnsi="仿宋" w:cs="TT24o00" w:hint="eastAsia"/>
          <w:kern w:val="0"/>
          <w:sz w:val="28"/>
          <w:szCs w:val="28"/>
        </w:rPr>
        <w:t>)上岗期间，不准接待亲友。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15</w:t>
      </w:r>
      <w:r>
        <w:rPr>
          <w:rFonts w:ascii="仿宋" w:eastAsia="仿宋" w:hAnsi="仿宋" w:cs="TT24o00" w:hint="eastAsia"/>
          <w:kern w:val="0"/>
          <w:sz w:val="28"/>
          <w:szCs w:val="28"/>
        </w:rPr>
        <w:t>)在岗人员应保持通讯器材畅通。</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五、中标方责任：</w:t>
      </w:r>
    </w:p>
    <w:p w:rsidR="000426AC" w:rsidRDefault="000426AC" w:rsidP="000426AC">
      <w:pPr>
        <w:adjustRightInd w:val="0"/>
        <w:snapToGrid w:val="0"/>
        <w:spacing w:line="360" w:lineRule="auto"/>
        <w:ind w:firstLineChars="200" w:firstLine="560"/>
        <w:rPr>
          <w:rFonts w:ascii="仿宋" w:eastAsia="仿宋" w:hAnsi="仿宋" w:cs="TT24o00"/>
          <w:kern w:val="0"/>
          <w:sz w:val="28"/>
          <w:szCs w:val="28"/>
        </w:rPr>
      </w:pPr>
      <w:r>
        <w:rPr>
          <w:rFonts w:ascii="仿宋" w:eastAsia="仿宋" w:hAnsi="仿宋" w:cs="TT24o00" w:hint="eastAsia"/>
          <w:kern w:val="0"/>
          <w:sz w:val="28"/>
          <w:szCs w:val="28"/>
        </w:rPr>
        <w:t>如系中标方的重大责任事故对驻点单位造成财产损失的，采购单位有权向合同相对方按照损失金额进行索赔。</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宋体"/>
          <w:kern w:val="0"/>
          <w:sz w:val="28"/>
          <w:szCs w:val="28"/>
        </w:rPr>
      </w:pPr>
      <w:r>
        <w:rPr>
          <w:rFonts w:ascii="仿宋" w:eastAsia="仿宋" w:hAnsi="仿宋" w:cs="TT24o00" w:hint="eastAsia"/>
          <w:kern w:val="0"/>
          <w:sz w:val="28"/>
          <w:szCs w:val="28"/>
        </w:rPr>
        <w:t>中标方应在上岗前对所有派出保安员进行安全培训，</w:t>
      </w:r>
      <w:r>
        <w:rPr>
          <w:rFonts w:ascii="仿宋" w:eastAsia="仿宋" w:hAnsi="仿宋" w:hint="eastAsia"/>
          <w:sz w:val="28"/>
          <w:szCs w:val="28"/>
        </w:rPr>
        <w:t>服务人员在岗履行工作职责期间，发生自身的人身伤害、伤亡，均由</w:t>
      </w:r>
      <w:r>
        <w:rPr>
          <w:rFonts w:ascii="仿宋" w:eastAsia="仿宋" w:hAnsi="仿宋" w:cs="TT24o00" w:hint="eastAsia"/>
          <w:kern w:val="0"/>
          <w:sz w:val="28"/>
          <w:szCs w:val="28"/>
        </w:rPr>
        <w:t>中标方</w:t>
      </w:r>
      <w:r>
        <w:rPr>
          <w:rFonts w:ascii="仿宋" w:eastAsia="仿宋" w:hAnsi="仿宋" w:hint="eastAsia"/>
          <w:sz w:val="28"/>
          <w:szCs w:val="28"/>
        </w:rPr>
        <w:t>负责处理并承担经济和道义上的责任，采购单位不承担任何责任；</w:t>
      </w:r>
      <w:r>
        <w:rPr>
          <w:rFonts w:ascii="仿宋" w:eastAsia="仿宋" w:hAnsi="仿宋" w:cs="TT24o00" w:hint="eastAsia"/>
          <w:kern w:val="0"/>
          <w:sz w:val="28"/>
          <w:szCs w:val="28"/>
        </w:rPr>
        <w:t>中标方</w:t>
      </w:r>
      <w:r>
        <w:rPr>
          <w:rFonts w:ascii="仿宋" w:eastAsia="仿宋" w:hAnsi="仿宋" w:hint="eastAsia"/>
          <w:sz w:val="28"/>
          <w:szCs w:val="28"/>
        </w:rPr>
        <w:t>违反国家相关法规，与聘用人员发生纠纷，均由</w:t>
      </w:r>
      <w:r>
        <w:rPr>
          <w:rFonts w:ascii="仿宋" w:eastAsia="仿宋" w:hAnsi="仿宋" w:cs="TT24o00" w:hint="eastAsia"/>
          <w:kern w:val="0"/>
          <w:sz w:val="28"/>
          <w:szCs w:val="28"/>
        </w:rPr>
        <w:t>中标方</w:t>
      </w:r>
      <w:r>
        <w:rPr>
          <w:rFonts w:ascii="仿宋" w:eastAsia="仿宋" w:hAnsi="仿宋" w:hint="eastAsia"/>
          <w:sz w:val="28"/>
          <w:szCs w:val="28"/>
        </w:rPr>
        <w:t>负责调解与处理，采购单位不承担责任；</w:t>
      </w:r>
      <w:r>
        <w:rPr>
          <w:rFonts w:ascii="仿宋" w:eastAsia="仿宋" w:hAnsi="仿宋" w:cs="TT24o00" w:hint="eastAsia"/>
          <w:kern w:val="0"/>
          <w:sz w:val="28"/>
          <w:szCs w:val="28"/>
        </w:rPr>
        <w:t>中标方</w:t>
      </w:r>
      <w:r>
        <w:rPr>
          <w:rFonts w:ascii="仿宋" w:eastAsia="仿宋" w:hAnsi="仿宋" w:hint="eastAsia"/>
          <w:sz w:val="28"/>
          <w:szCs w:val="28"/>
        </w:rPr>
        <w:t>在服务中违反国家相关法规或行业规范，因过失造成他人人身伤亡的，均由</w:t>
      </w:r>
      <w:r>
        <w:rPr>
          <w:rFonts w:ascii="仿宋" w:eastAsia="仿宋" w:hAnsi="仿宋" w:cs="TT24o00" w:hint="eastAsia"/>
          <w:kern w:val="0"/>
          <w:sz w:val="28"/>
          <w:szCs w:val="28"/>
        </w:rPr>
        <w:t>中标方</w:t>
      </w:r>
      <w:r>
        <w:rPr>
          <w:rFonts w:ascii="仿宋" w:eastAsia="仿宋" w:hAnsi="仿宋" w:hint="eastAsia"/>
          <w:sz w:val="28"/>
          <w:szCs w:val="28"/>
        </w:rPr>
        <w:t>负责处理并承担法律责任和善良道义责任，采购单位不承担任何责任。</w:t>
      </w:r>
    </w:p>
    <w:p w:rsidR="000426AC" w:rsidRDefault="000426AC" w:rsidP="000426AC">
      <w:pPr>
        <w:autoSpaceDE w:val="0"/>
        <w:autoSpaceDN w:val="0"/>
        <w:adjustRightInd w:val="0"/>
        <w:snapToGrid w:val="0"/>
        <w:spacing w:line="360" w:lineRule="auto"/>
        <w:jc w:val="left"/>
        <w:outlineLvl w:val="0"/>
        <w:rPr>
          <w:rFonts w:ascii="仿宋" w:eastAsia="仿宋" w:hAnsi="仿宋" w:cs="TT24o00"/>
          <w:b/>
          <w:kern w:val="0"/>
          <w:sz w:val="28"/>
          <w:szCs w:val="28"/>
        </w:rPr>
      </w:pPr>
      <w:r>
        <w:rPr>
          <w:rFonts w:ascii="仿宋" w:eastAsia="仿宋" w:hAnsi="仿宋" w:cs="TT24o00" w:hint="eastAsia"/>
          <w:b/>
          <w:kern w:val="0"/>
          <w:sz w:val="28"/>
          <w:szCs w:val="28"/>
        </w:rPr>
        <w:lastRenderedPageBreak/>
        <w:t>六、检查考核</w:t>
      </w:r>
    </w:p>
    <w:p w:rsidR="000426AC" w:rsidRDefault="000426AC" w:rsidP="000426AC">
      <w:pPr>
        <w:adjustRightInd w:val="0"/>
        <w:snapToGrid w:val="0"/>
        <w:spacing w:line="360" w:lineRule="auto"/>
        <w:ind w:firstLineChars="200" w:firstLine="560"/>
        <w:rPr>
          <w:rFonts w:ascii="仿宋" w:eastAsia="仿宋" w:hAnsi="仿宋" w:cs="TT24o00"/>
          <w:kern w:val="0"/>
          <w:sz w:val="28"/>
          <w:szCs w:val="28"/>
        </w:rPr>
      </w:pPr>
      <w:r>
        <w:rPr>
          <w:rFonts w:ascii="仿宋" w:eastAsia="仿宋" w:hAnsi="仿宋" w:cs="TT24o00" w:hint="eastAsia"/>
          <w:kern w:val="0"/>
          <w:sz w:val="28"/>
          <w:szCs w:val="28"/>
        </w:rPr>
        <w:t>当采购单位任何时间发现中标方的保安员工不符合采购单位的管理要求，采购单位有权要求中标方及时更换保安员工，如采购单位要求更换保安人员，则中标方应予以积极配合，更换人员须于一周内到场。</w:t>
      </w:r>
    </w:p>
    <w:p w:rsidR="000426AC" w:rsidRDefault="000426AC" w:rsidP="000426AC">
      <w:pPr>
        <w:adjustRightInd w:val="0"/>
        <w:snapToGrid w:val="0"/>
        <w:spacing w:line="360" w:lineRule="auto"/>
        <w:ind w:firstLineChars="200" w:firstLine="560"/>
        <w:rPr>
          <w:rFonts w:ascii="仿宋" w:eastAsia="仿宋" w:hAnsi="仿宋"/>
          <w:sz w:val="28"/>
          <w:szCs w:val="28"/>
        </w:rPr>
      </w:pPr>
      <w:r>
        <w:rPr>
          <w:rFonts w:ascii="仿宋" w:eastAsia="仿宋" w:hAnsi="仿宋" w:cs="TT24o00" w:hint="eastAsia"/>
          <w:kern w:val="0"/>
          <w:sz w:val="28"/>
          <w:szCs w:val="28"/>
        </w:rPr>
        <w:t>当采购单位任何时间发现中标方的服务标准不能达到规定之要求，中标方应立即进行整改，</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t>采购单位和驻点管理部门共同负责对中标方的工作情况和员工表现的考核，中标方须服从公园属地管理单位的管理。每周一次抽查</w:t>
      </w:r>
      <w:r>
        <w:rPr>
          <w:rFonts w:ascii="仿宋" w:eastAsia="仿宋" w:hAnsi="仿宋" w:cs="TT24o00"/>
          <w:kern w:val="0"/>
          <w:sz w:val="28"/>
          <w:szCs w:val="28"/>
        </w:rPr>
        <w:t>,</w:t>
      </w:r>
      <w:r>
        <w:rPr>
          <w:rFonts w:ascii="仿宋" w:eastAsia="仿宋" w:hAnsi="仿宋" w:cs="TT24o00" w:hint="eastAsia"/>
          <w:kern w:val="0"/>
          <w:sz w:val="28"/>
          <w:szCs w:val="28"/>
        </w:rPr>
        <w:t>每季度一次考核</w:t>
      </w:r>
      <w:r>
        <w:rPr>
          <w:rFonts w:ascii="仿宋" w:eastAsia="仿宋" w:hAnsi="仿宋" w:cs="TT24o00"/>
          <w:kern w:val="0"/>
          <w:sz w:val="28"/>
          <w:szCs w:val="28"/>
        </w:rPr>
        <w:t>,</w:t>
      </w:r>
      <w:proofErr w:type="gramStart"/>
      <w:r>
        <w:rPr>
          <w:rFonts w:ascii="仿宋" w:eastAsia="仿宋" w:hAnsi="仿宋" w:cs="TT24o00" w:hint="eastAsia"/>
          <w:kern w:val="0"/>
          <w:sz w:val="28"/>
          <w:szCs w:val="28"/>
        </w:rPr>
        <w:t>若考核</w:t>
      </w:r>
      <w:proofErr w:type="gramEnd"/>
      <w:r>
        <w:rPr>
          <w:rFonts w:ascii="仿宋" w:eastAsia="仿宋" w:hAnsi="仿宋" w:cs="TT24o00" w:hint="eastAsia"/>
          <w:kern w:val="0"/>
          <w:sz w:val="28"/>
          <w:szCs w:val="28"/>
        </w:rPr>
        <w:t>结果不及格</w:t>
      </w:r>
      <w:r>
        <w:rPr>
          <w:rFonts w:ascii="仿宋" w:eastAsia="仿宋" w:hAnsi="仿宋" w:cs="TT24o00"/>
          <w:kern w:val="0"/>
          <w:sz w:val="28"/>
          <w:szCs w:val="28"/>
        </w:rPr>
        <w:t>,</w:t>
      </w:r>
      <w:r>
        <w:rPr>
          <w:rFonts w:ascii="仿宋" w:eastAsia="仿宋" w:hAnsi="仿宋" w:cs="TT24o00" w:hint="eastAsia"/>
          <w:kern w:val="0"/>
          <w:sz w:val="28"/>
          <w:szCs w:val="28"/>
        </w:rPr>
        <w:t>采购单位将扣除中标单位当季保安服务费用的</w:t>
      </w:r>
      <w:r>
        <w:rPr>
          <w:rFonts w:ascii="仿宋" w:eastAsia="仿宋" w:hAnsi="仿宋" w:cs="TT24o00"/>
          <w:kern w:val="0"/>
          <w:sz w:val="28"/>
          <w:szCs w:val="28"/>
        </w:rPr>
        <w:t>1%</w:t>
      </w:r>
      <w:r>
        <w:rPr>
          <w:rFonts w:ascii="仿宋" w:eastAsia="仿宋" w:hAnsi="仿宋" w:cs="TT24o00" w:hint="eastAsia"/>
          <w:kern w:val="0"/>
          <w:sz w:val="28"/>
          <w:szCs w:val="28"/>
        </w:rPr>
        <w:t>，并要求中标单位立即进行整改，并提出相应整改情况的报告。整改后如达到采购单位要求，则在年终返还扣除费用。如整改未能达到采购单位要求，采购单位有权提前终止合约，并且不承担中标单位所有的相关费用。考核内容将在中标后由采购单位和中标单位共同制定并作为双方合同的附件。</w:t>
      </w:r>
    </w:p>
    <w:p w:rsidR="000426AC" w:rsidRDefault="000426AC" w:rsidP="000426AC">
      <w:pPr>
        <w:widowControl/>
        <w:spacing w:line="520" w:lineRule="exact"/>
        <w:jc w:val="left"/>
        <w:rPr>
          <w:rFonts w:ascii="仿宋" w:eastAsia="仿宋" w:hAnsi="仿宋" w:cs="TT29o00"/>
          <w:b/>
          <w:kern w:val="0"/>
          <w:sz w:val="28"/>
          <w:szCs w:val="28"/>
        </w:rPr>
      </w:pPr>
      <w:r>
        <w:rPr>
          <w:rFonts w:ascii="仿宋" w:eastAsia="仿宋" w:hAnsi="仿宋" w:cs="TT29o00" w:hint="eastAsia"/>
          <w:b/>
          <w:kern w:val="0"/>
          <w:sz w:val="28"/>
          <w:szCs w:val="28"/>
        </w:rPr>
        <w:t>七、现场踏勘</w:t>
      </w:r>
    </w:p>
    <w:p w:rsidR="000426AC" w:rsidRDefault="000426AC" w:rsidP="000426AC">
      <w:pPr>
        <w:widowControl/>
        <w:spacing w:line="520" w:lineRule="exact"/>
        <w:ind w:firstLineChars="200" w:firstLine="560"/>
        <w:jc w:val="left"/>
        <w:rPr>
          <w:rFonts w:ascii="仿宋" w:eastAsia="仿宋" w:hAnsi="仿宋"/>
          <w:sz w:val="28"/>
          <w:szCs w:val="28"/>
        </w:rPr>
      </w:pPr>
      <w:r>
        <w:rPr>
          <w:rFonts w:ascii="仿宋" w:eastAsia="仿宋" w:hAnsi="仿宋" w:hint="eastAsia"/>
          <w:sz w:val="28"/>
          <w:szCs w:val="28"/>
        </w:rPr>
        <w:t>本项目不组织现场踏勘，如需了解相关情况，请联系静安区绿化管理中心公园管理科65188581。</w:t>
      </w:r>
    </w:p>
    <w:p w:rsidR="000426AC" w:rsidRDefault="000426AC" w:rsidP="000426AC">
      <w:pPr>
        <w:widowControl/>
        <w:spacing w:line="520" w:lineRule="exact"/>
        <w:jc w:val="left"/>
        <w:rPr>
          <w:rFonts w:ascii="仿宋" w:eastAsia="仿宋" w:hAnsi="仿宋"/>
          <w:sz w:val="28"/>
          <w:szCs w:val="28"/>
        </w:rPr>
      </w:pPr>
    </w:p>
    <w:p w:rsidR="000426AC" w:rsidRDefault="000426AC" w:rsidP="000426AC">
      <w:pPr>
        <w:autoSpaceDE w:val="0"/>
        <w:autoSpaceDN w:val="0"/>
        <w:adjustRightInd w:val="0"/>
        <w:snapToGrid w:val="0"/>
        <w:spacing w:line="360" w:lineRule="auto"/>
        <w:jc w:val="left"/>
        <w:outlineLvl w:val="0"/>
        <w:rPr>
          <w:rFonts w:ascii="仿宋" w:eastAsia="仿宋" w:hAnsi="仿宋" w:cs="TT24o00"/>
          <w:b/>
          <w:kern w:val="0"/>
          <w:sz w:val="28"/>
          <w:szCs w:val="28"/>
        </w:rPr>
      </w:pPr>
      <w:r>
        <w:rPr>
          <w:rFonts w:ascii="仿宋" w:eastAsia="仿宋" w:hAnsi="仿宋" w:cs="TT29o00" w:hint="eastAsia"/>
          <w:b/>
          <w:kern w:val="0"/>
          <w:sz w:val="28"/>
          <w:szCs w:val="28"/>
        </w:rPr>
        <w:t>八、</w:t>
      </w:r>
      <w:r>
        <w:rPr>
          <w:rFonts w:ascii="仿宋" w:eastAsia="仿宋" w:hAnsi="仿宋" w:cs="TT24o00" w:hint="eastAsia"/>
          <w:b/>
          <w:kern w:val="0"/>
          <w:sz w:val="28"/>
          <w:szCs w:val="28"/>
        </w:rPr>
        <w:t>各公园绿地概况及保安服务内容</w:t>
      </w:r>
    </w:p>
    <w:p w:rsidR="000426AC" w:rsidRDefault="000426AC" w:rsidP="000426AC">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采购单位应根据各公园、绿地不同的保安服务内容和特点分别制定服务方案。</w:t>
      </w:r>
    </w:p>
    <w:p w:rsidR="000426AC" w:rsidRDefault="000426AC" w:rsidP="000426AC">
      <w:pPr>
        <w:adjustRightInd w:val="0"/>
        <w:snapToGrid w:val="0"/>
        <w:spacing w:line="360" w:lineRule="auto"/>
        <w:rPr>
          <w:rFonts w:ascii="仿宋" w:eastAsia="仿宋" w:hAnsi="仿宋"/>
          <w:sz w:val="28"/>
          <w:szCs w:val="28"/>
        </w:rPr>
      </w:pPr>
    </w:p>
    <w:p w:rsidR="000426AC" w:rsidRDefault="000426AC" w:rsidP="000426AC">
      <w:pPr>
        <w:pageBreakBefore/>
        <w:adjustRightInd w:val="0"/>
        <w:snapToGrid w:val="0"/>
        <w:spacing w:line="288" w:lineRule="auto"/>
        <w:jc w:val="center"/>
        <w:rPr>
          <w:rFonts w:ascii="仿宋" w:eastAsia="仿宋" w:hAnsi="仿宋"/>
          <w:b/>
          <w:sz w:val="28"/>
          <w:szCs w:val="28"/>
        </w:rPr>
      </w:pPr>
      <w:r w:rsidRPr="00DC728E">
        <w:rPr>
          <w:rFonts w:ascii="仿宋" w:eastAsia="仿宋" w:hAnsi="仿宋"/>
          <w:sz w:val="28"/>
          <w:szCs w:val="28"/>
        </w:rPr>
        <w:lastRenderedPageBreak/>
        <w:pict>
          <v:shapetype id="_x0000_t202" coordsize="21600,21600" o:spt="202" path="m,l,21600r21600,l21600,xe">
            <v:stroke joinstyle="miter"/>
            <v:path gradientshapeok="t" o:connecttype="rect"/>
          </v:shapetype>
          <v:shape id="_x0000_s1030" type="#_x0000_t202" style="position:absolute;left:0;text-align:left;margin-left:333pt;margin-top:-54.6pt;width:108pt;height:39.15pt;z-index:251664384" o:gfxdata="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T2Ji2gAAAAwBAAAPAAAAAAAAAAEAIAAA&#10;ACIAAABkcnMvZG93bnJldi54bWxQSwECFAAUAAAACACHTuJA92dL0QoCAAA2BAAADgAAAAAAAAAB&#10;ACAAAAApAQAAZHJzL2Uyb0RvYy54bWxQSwUGAAAAAAYABgBZAQAApQU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w:t>
                  </w:r>
                  <w:r>
                    <w:rPr>
                      <w:rFonts w:ascii="黑体" w:eastAsia="黑体" w:hint="eastAsia"/>
                      <w:sz w:val="32"/>
                      <w:szCs w:val="32"/>
                    </w:rPr>
                    <w:t>1</w:t>
                  </w:r>
                </w:p>
              </w:txbxContent>
            </v:textbox>
          </v:shape>
        </w:pict>
      </w:r>
      <w:r>
        <w:rPr>
          <w:rFonts w:ascii="仿宋" w:eastAsia="仿宋" w:hAnsi="仿宋" w:hint="eastAsia"/>
          <w:b/>
          <w:sz w:val="28"/>
          <w:szCs w:val="28"/>
        </w:rPr>
        <w:t>静安公园</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一、公园概况</w:t>
      </w:r>
    </w:p>
    <w:p w:rsidR="000426AC" w:rsidRDefault="000426AC" w:rsidP="000426AC">
      <w:pPr>
        <w:ind w:firstLine="435"/>
        <w:rPr>
          <w:rFonts w:ascii="仿宋" w:eastAsia="仿宋" w:hAnsi="仿宋"/>
          <w:sz w:val="28"/>
          <w:szCs w:val="28"/>
        </w:rPr>
      </w:pPr>
      <w:r>
        <w:rPr>
          <w:rFonts w:ascii="仿宋" w:eastAsia="仿宋" w:hAnsi="仿宋" w:hint="eastAsia"/>
          <w:sz w:val="28"/>
          <w:szCs w:val="28"/>
        </w:rPr>
        <w:t>静安公园坐落于市中心静安寺地区，位于南京西路</w:t>
      </w:r>
      <w:r>
        <w:rPr>
          <w:rFonts w:ascii="仿宋" w:eastAsia="仿宋" w:hAnsi="仿宋"/>
          <w:sz w:val="28"/>
          <w:szCs w:val="28"/>
        </w:rPr>
        <w:t>1649</w:t>
      </w:r>
      <w:r>
        <w:rPr>
          <w:rFonts w:ascii="仿宋" w:eastAsia="仿宋" w:hAnsi="仿宋" w:hint="eastAsia"/>
          <w:sz w:val="28"/>
          <w:szCs w:val="28"/>
        </w:rPr>
        <w:t>号，东与越洋广场毗邻，西至华山路，南起延安中路，北靠南京西路，面积约</w:t>
      </w:r>
      <w:r>
        <w:rPr>
          <w:rFonts w:ascii="仿宋" w:eastAsia="仿宋" w:hAnsi="仿宋"/>
          <w:sz w:val="28"/>
          <w:szCs w:val="28"/>
        </w:rPr>
        <w:t>33600</w:t>
      </w:r>
      <w:r>
        <w:rPr>
          <w:rFonts w:ascii="仿宋" w:eastAsia="仿宋" w:hAnsi="仿宋" w:hint="eastAsia"/>
          <w:sz w:val="28"/>
          <w:szCs w:val="28"/>
        </w:rPr>
        <w:t>平方米。静安公园是上海市五星级公园，上海市“文明单位”，为免费开放公园。</w:t>
      </w:r>
    </w:p>
    <w:p w:rsidR="000426AC" w:rsidRDefault="000426AC" w:rsidP="000426AC">
      <w:pPr>
        <w:adjustRightInd w:val="0"/>
        <w:snapToGrid w:val="0"/>
        <w:spacing w:line="360" w:lineRule="auto"/>
        <w:ind w:firstLine="570"/>
        <w:rPr>
          <w:rFonts w:ascii="仿宋" w:eastAsia="仿宋" w:hAnsi="仿宋"/>
          <w:sz w:val="28"/>
          <w:szCs w:val="28"/>
        </w:rPr>
      </w:pPr>
      <w:r>
        <w:rPr>
          <w:rFonts w:ascii="仿宋" w:eastAsia="仿宋" w:hAnsi="仿宋" w:hint="eastAsia"/>
          <w:sz w:val="28"/>
          <w:szCs w:val="28"/>
        </w:rPr>
        <w:t>静安公园共有三个出入口：一号门位于南京西路，</w:t>
      </w:r>
      <w:proofErr w:type="gramStart"/>
      <w:r>
        <w:rPr>
          <w:rFonts w:ascii="仿宋" w:eastAsia="仿宋" w:hAnsi="仿宋" w:hint="eastAsia"/>
          <w:sz w:val="28"/>
          <w:szCs w:val="28"/>
        </w:rPr>
        <w:t>久光百货</w:t>
      </w:r>
      <w:proofErr w:type="gramEnd"/>
      <w:r>
        <w:rPr>
          <w:rFonts w:ascii="仿宋" w:eastAsia="仿宋" w:hAnsi="仿宋" w:hint="eastAsia"/>
          <w:sz w:val="28"/>
          <w:szCs w:val="28"/>
        </w:rPr>
        <w:t>对面，门牌号码南京西路</w:t>
      </w:r>
      <w:r>
        <w:rPr>
          <w:rFonts w:ascii="仿宋" w:eastAsia="仿宋" w:hAnsi="仿宋"/>
          <w:sz w:val="28"/>
          <w:szCs w:val="28"/>
        </w:rPr>
        <w:t>1649</w:t>
      </w:r>
      <w:r>
        <w:rPr>
          <w:rFonts w:ascii="仿宋" w:eastAsia="仿宋" w:hAnsi="仿宋" w:hint="eastAsia"/>
          <w:sz w:val="28"/>
          <w:szCs w:val="28"/>
        </w:rPr>
        <w:t>号；二号门位于延安中路近常德路，三号门位于延安中路华山路口。</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二、公园开放时间：</w:t>
      </w:r>
    </w:p>
    <w:p w:rsidR="000426AC" w:rsidRDefault="000426AC" w:rsidP="000426AC">
      <w:pPr>
        <w:tabs>
          <w:tab w:val="left" w:pos="1928"/>
          <w:tab w:val="left" w:pos="4028"/>
        </w:tabs>
        <w:ind w:firstLineChars="150" w:firstLine="420"/>
        <w:rPr>
          <w:rFonts w:ascii="仿宋" w:eastAsia="仿宋" w:hAnsi="仿宋"/>
          <w:color w:val="000000"/>
          <w:sz w:val="28"/>
          <w:szCs w:val="28"/>
        </w:rPr>
      </w:pPr>
      <w:r>
        <w:rPr>
          <w:rFonts w:ascii="仿宋" w:eastAsia="仿宋" w:hAnsi="仿宋"/>
          <w:color w:val="000000"/>
          <w:sz w:val="28"/>
          <w:szCs w:val="28"/>
        </w:rPr>
        <w:t>5</w:t>
      </w:r>
      <w:r>
        <w:rPr>
          <w:rFonts w:ascii="仿宋" w:eastAsia="仿宋" w:hAnsi="仿宋" w:hint="eastAsia"/>
          <w:color w:val="000000"/>
          <w:sz w:val="28"/>
          <w:szCs w:val="28"/>
        </w:rPr>
        <w:t>月至</w:t>
      </w:r>
      <w:r>
        <w:rPr>
          <w:rFonts w:ascii="仿宋" w:eastAsia="仿宋" w:hAnsi="仿宋"/>
          <w:color w:val="000000"/>
          <w:sz w:val="28"/>
          <w:szCs w:val="28"/>
        </w:rPr>
        <w:t>10</w:t>
      </w:r>
      <w:r>
        <w:rPr>
          <w:rFonts w:ascii="仿宋" w:eastAsia="仿宋" w:hAnsi="仿宋" w:hint="eastAsia"/>
          <w:color w:val="000000"/>
          <w:sz w:val="28"/>
          <w:szCs w:val="28"/>
        </w:rPr>
        <w:t>月：</w:t>
      </w:r>
      <w:r>
        <w:rPr>
          <w:rFonts w:ascii="仿宋" w:eastAsia="仿宋" w:hAnsi="仿宋"/>
          <w:color w:val="000000"/>
          <w:sz w:val="28"/>
          <w:szCs w:val="28"/>
        </w:rPr>
        <w:t>5</w:t>
      </w:r>
      <w:r>
        <w:rPr>
          <w:rFonts w:ascii="仿宋" w:eastAsia="仿宋" w:hAnsi="仿宋" w:hint="eastAsia"/>
          <w:color w:val="000000"/>
          <w:sz w:val="28"/>
          <w:szCs w:val="28"/>
        </w:rPr>
        <w:t>：</w:t>
      </w:r>
      <w:r>
        <w:rPr>
          <w:rFonts w:ascii="仿宋" w:eastAsia="仿宋" w:hAnsi="仿宋"/>
          <w:color w:val="000000"/>
          <w:sz w:val="28"/>
          <w:szCs w:val="28"/>
        </w:rPr>
        <w:t>00-22</w:t>
      </w:r>
      <w:r>
        <w:rPr>
          <w:rFonts w:ascii="仿宋" w:eastAsia="仿宋" w:hAnsi="仿宋" w:hint="eastAsia"/>
          <w:color w:val="000000"/>
          <w:sz w:val="28"/>
          <w:szCs w:val="28"/>
        </w:rPr>
        <w:t>：</w:t>
      </w:r>
      <w:r>
        <w:rPr>
          <w:rFonts w:ascii="仿宋" w:eastAsia="仿宋" w:hAnsi="仿宋"/>
          <w:color w:val="000000"/>
          <w:sz w:val="28"/>
          <w:szCs w:val="28"/>
        </w:rPr>
        <w:t>00</w:t>
      </w:r>
      <w:r>
        <w:rPr>
          <w:rFonts w:ascii="仿宋" w:eastAsia="仿宋" w:hAnsi="仿宋" w:hint="eastAsia"/>
          <w:color w:val="000000"/>
          <w:sz w:val="28"/>
          <w:szCs w:val="28"/>
        </w:rPr>
        <w:t>；</w:t>
      </w:r>
    </w:p>
    <w:p w:rsidR="000426AC" w:rsidRDefault="000426AC" w:rsidP="000426AC">
      <w:pPr>
        <w:adjustRightInd w:val="0"/>
        <w:snapToGrid w:val="0"/>
        <w:spacing w:line="360" w:lineRule="auto"/>
        <w:ind w:firstLineChars="150" w:firstLine="42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月至</w:t>
      </w:r>
      <w:r>
        <w:rPr>
          <w:rFonts w:ascii="仿宋" w:eastAsia="仿宋" w:hAnsi="仿宋"/>
          <w:sz w:val="28"/>
          <w:szCs w:val="28"/>
        </w:rPr>
        <w:t>4</w:t>
      </w:r>
      <w:r>
        <w:rPr>
          <w:rFonts w:ascii="仿宋" w:eastAsia="仿宋" w:hAnsi="仿宋" w:hint="eastAsia"/>
          <w:sz w:val="28"/>
          <w:szCs w:val="28"/>
        </w:rPr>
        <w:t>月；11月至12月：5：</w:t>
      </w:r>
      <w:r>
        <w:rPr>
          <w:rFonts w:ascii="仿宋" w:eastAsia="仿宋" w:hAnsi="仿宋"/>
          <w:sz w:val="28"/>
          <w:szCs w:val="28"/>
        </w:rPr>
        <w:t>00-21</w:t>
      </w:r>
      <w:r>
        <w:rPr>
          <w:rFonts w:ascii="仿宋" w:eastAsia="仿宋" w:hAnsi="仿宋" w:hint="eastAsia"/>
          <w:sz w:val="28"/>
          <w:szCs w:val="28"/>
        </w:rPr>
        <w:t>：</w:t>
      </w:r>
      <w:r>
        <w:rPr>
          <w:rFonts w:ascii="仿宋" w:eastAsia="仿宋" w:hAnsi="仿宋"/>
          <w:sz w:val="28"/>
          <w:szCs w:val="28"/>
        </w:rPr>
        <w:t>00</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三、保安服务时间：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hint="eastAsia"/>
          <w:sz w:val="28"/>
          <w:szCs w:val="28"/>
        </w:rPr>
        <w:t>四、</w:t>
      </w:r>
      <w:r>
        <w:rPr>
          <w:rFonts w:ascii="仿宋" w:eastAsia="仿宋" w:hAnsi="仿宋" w:cs="TT24o00" w:hint="eastAsia"/>
          <w:kern w:val="0"/>
          <w:sz w:val="28"/>
          <w:szCs w:val="28"/>
        </w:rPr>
        <w:t>现场条件</w:t>
      </w:r>
    </w:p>
    <w:p w:rsidR="000426AC" w:rsidRDefault="000426AC" w:rsidP="000426AC">
      <w:pPr>
        <w:adjustRightInd w:val="0"/>
        <w:snapToGrid w:val="0"/>
        <w:spacing w:line="360" w:lineRule="auto"/>
        <w:ind w:firstLineChars="150" w:firstLine="420"/>
        <w:rPr>
          <w:rFonts w:ascii="仿宋" w:eastAsia="仿宋" w:hAnsi="仿宋" w:cs="TT24o00"/>
          <w:kern w:val="0"/>
          <w:sz w:val="28"/>
          <w:szCs w:val="28"/>
        </w:rPr>
      </w:pPr>
      <w:r>
        <w:rPr>
          <w:rFonts w:ascii="仿宋" w:eastAsia="仿宋" w:hAnsi="仿宋" w:cs="TT24o00"/>
          <w:kern w:val="0"/>
          <w:sz w:val="28"/>
          <w:szCs w:val="28"/>
        </w:rPr>
        <w:t>1.</w:t>
      </w:r>
      <w:r>
        <w:rPr>
          <w:rFonts w:ascii="仿宋" w:eastAsia="仿宋" w:hAnsi="仿宋" w:cs="TT24o00" w:hint="eastAsia"/>
          <w:kern w:val="0"/>
          <w:sz w:val="28"/>
          <w:szCs w:val="28"/>
        </w:rPr>
        <w:t>有保安办公室</w:t>
      </w:r>
    </w:p>
    <w:p w:rsidR="000426AC" w:rsidRDefault="000426AC" w:rsidP="000426AC">
      <w:pPr>
        <w:adjustRightInd w:val="0"/>
        <w:snapToGrid w:val="0"/>
        <w:spacing w:line="360" w:lineRule="auto"/>
        <w:ind w:firstLineChars="150" w:firstLine="420"/>
        <w:rPr>
          <w:rFonts w:ascii="仿宋" w:eastAsia="仿宋" w:hAnsi="仿宋" w:cs="TT24o00"/>
          <w:kern w:val="0"/>
          <w:sz w:val="28"/>
          <w:szCs w:val="28"/>
        </w:rPr>
      </w:pPr>
      <w:r>
        <w:rPr>
          <w:rFonts w:ascii="仿宋" w:eastAsia="仿宋" w:hAnsi="仿宋" w:cs="TT24o00"/>
          <w:kern w:val="0"/>
          <w:sz w:val="28"/>
          <w:szCs w:val="28"/>
        </w:rPr>
        <w:t>2.</w:t>
      </w:r>
      <w:r>
        <w:rPr>
          <w:rFonts w:ascii="仿宋" w:eastAsia="仿宋" w:hAnsi="仿宋" w:cs="TT24o00" w:hint="eastAsia"/>
          <w:kern w:val="0"/>
          <w:sz w:val="28"/>
          <w:szCs w:val="28"/>
        </w:rPr>
        <w:t>可以使用公园内的厕所。</w:t>
      </w:r>
    </w:p>
    <w:p w:rsidR="000426AC" w:rsidRDefault="000426AC" w:rsidP="000426AC">
      <w:pPr>
        <w:adjustRightInd w:val="0"/>
        <w:snapToGrid w:val="0"/>
        <w:spacing w:line="360" w:lineRule="auto"/>
        <w:jc w:val="right"/>
        <w:rPr>
          <w:rFonts w:ascii="仿宋" w:eastAsia="仿宋" w:hAnsi="仿宋"/>
          <w:sz w:val="28"/>
          <w:szCs w:val="28"/>
        </w:rPr>
      </w:pPr>
    </w:p>
    <w:p w:rsidR="000426AC" w:rsidRDefault="000426AC" w:rsidP="000426AC">
      <w:pPr>
        <w:adjustRightInd w:val="0"/>
        <w:snapToGrid w:val="0"/>
        <w:spacing w:line="360" w:lineRule="auto"/>
        <w:jc w:val="right"/>
        <w:rPr>
          <w:rFonts w:ascii="仿宋" w:eastAsia="仿宋" w:hAnsi="仿宋"/>
          <w:sz w:val="28"/>
          <w:szCs w:val="28"/>
        </w:rPr>
      </w:pPr>
    </w:p>
    <w:p w:rsidR="000426AC" w:rsidRDefault="000426AC" w:rsidP="000426AC">
      <w:pPr>
        <w:pageBreakBefore/>
        <w:adjustRightInd w:val="0"/>
        <w:snapToGrid w:val="0"/>
        <w:spacing w:line="288" w:lineRule="auto"/>
        <w:jc w:val="center"/>
        <w:rPr>
          <w:rFonts w:ascii="仿宋" w:eastAsia="仿宋" w:hAnsi="仿宋"/>
          <w:b/>
          <w:sz w:val="28"/>
          <w:szCs w:val="28"/>
        </w:rPr>
      </w:pPr>
      <w:r w:rsidRPr="00DC728E">
        <w:rPr>
          <w:rFonts w:ascii="仿宋" w:eastAsia="仿宋" w:hAnsi="仿宋"/>
          <w:sz w:val="28"/>
          <w:szCs w:val="28"/>
        </w:rPr>
        <w:lastRenderedPageBreak/>
        <w:pict>
          <v:shape id="_x0000_s1026" type="#_x0000_t202" style="position:absolute;left:0;text-align:left;margin-left:333pt;margin-top:-54.6pt;width:108pt;height:39.15pt;z-index:251660288" o:gfxdata="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09iYtoAAAAMAQAADwAAAAAAAAABACAA&#10;AAAiAAAAZHJzL2Rvd25yZXYueG1sUEsBAhQAFAAAAAgAh07iQDLk334LAgAANgQAAA4AAAAAAAAA&#10;AQAgAAAAKQEAAGRycy9lMm9Eb2MueG1sUEsFBgAAAAAGAAYAWQEAAKYFA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w:t>
                  </w:r>
                  <w:r>
                    <w:rPr>
                      <w:rFonts w:ascii="黑体" w:eastAsia="黑体" w:hint="eastAsia"/>
                      <w:sz w:val="32"/>
                      <w:szCs w:val="32"/>
                    </w:rPr>
                    <w:t>2</w:t>
                  </w:r>
                </w:p>
              </w:txbxContent>
            </v:textbox>
          </v:shape>
        </w:pict>
      </w:r>
      <w:r>
        <w:rPr>
          <w:rFonts w:ascii="仿宋" w:eastAsia="仿宋" w:hAnsi="仿宋" w:hint="eastAsia"/>
          <w:b/>
          <w:sz w:val="28"/>
          <w:szCs w:val="28"/>
        </w:rPr>
        <w:t>静安雕塑公园</w:t>
      </w:r>
    </w:p>
    <w:p w:rsidR="000426AC" w:rsidRDefault="000426AC" w:rsidP="000426AC">
      <w:pPr>
        <w:adjustRightInd w:val="0"/>
        <w:snapToGrid w:val="0"/>
        <w:spacing w:line="288" w:lineRule="auto"/>
        <w:outlineLvl w:val="0"/>
        <w:rPr>
          <w:rFonts w:ascii="仿宋" w:eastAsia="仿宋" w:hAnsi="仿宋"/>
          <w:sz w:val="28"/>
          <w:szCs w:val="28"/>
        </w:rPr>
      </w:pPr>
      <w:r>
        <w:rPr>
          <w:rFonts w:ascii="仿宋" w:eastAsia="仿宋" w:hAnsi="仿宋" w:hint="eastAsia"/>
          <w:sz w:val="28"/>
          <w:szCs w:val="28"/>
        </w:rPr>
        <w:t>一、公园概况</w:t>
      </w:r>
    </w:p>
    <w:p w:rsidR="000426AC" w:rsidRDefault="000426AC" w:rsidP="000426AC">
      <w:pPr>
        <w:adjustRightInd w:val="0"/>
        <w:snapToGrid w:val="0"/>
        <w:spacing w:line="288" w:lineRule="auto"/>
        <w:ind w:firstLineChars="200" w:firstLine="560"/>
        <w:rPr>
          <w:rFonts w:ascii="仿宋" w:eastAsia="仿宋" w:hAnsi="仿宋"/>
          <w:sz w:val="28"/>
          <w:szCs w:val="28"/>
        </w:rPr>
      </w:pPr>
      <w:r>
        <w:rPr>
          <w:rFonts w:ascii="仿宋" w:eastAsia="仿宋" w:hAnsi="仿宋" w:hint="eastAsia"/>
          <w:sz w:val="28"/>
          <w:szCs w:val="28"/>
        </w:rPr>
        <w:t>静安雕塑公园坐落于静安区石门二路</w:t>
      </w:r>
      <w:r>
        <w:rPr>
          <w:rFonts w:ascii="仿宋" w:eastAsia="仿宋" w:hAnsi="仿宋"/>
          <w:sz w:val="28"/>
          <w:szCs w:val="28"/>
        </w:rPr>
        <w:t>128</w:t>
      </w:r>
      <w:r>
        <w:rPr>
          <w:rFonts w:ascii="仿宋" w:eastAsia="仿宋" w:hAnsi="仿宋" w:hint="eastAsia"/>
          <w:sz w:val="28"/>
          <w:szCs w:val="28"/>
        </w:rPr>
        <w:t>号，东临成都北路，南至北京西路，西接石门二路，北靠山海关路，面积约</w:t>
      </w:r>
      <w:r>
        <w:rPr>
          <w:rFonts w:ascii="仿宋" w:eastAsia="仿宋" w:hAnsi="仿宋"/>
          <w:sz w:val="28"/>
          <w:szCs w:val="28"/>
        </w:rPr>
        <w:t>70000</w:t>
      </w:r>
      <w:r>
        <w:rPr>
          <w:rFonts w:ascii="仿宋" w:eastAsia="仿宋" w:hAnsi="仿宋" w:hint="eastAsia"/>
          <w:sz w:val="28"/>
          <w:szCs w:val="28"/>
        </w:rPr>
        <w:t>平方米。（详见静安雕塑公园平面图）静安雕塑公园是一座高水准、国际化、开放式，以城市雕塑为特色的主题公园，承载着国际文化艺术交流、大众休闲、雕塑展示的功能，是我区重点打造的五星级公园。</w:t>
      </w:r>
    </w:p>
    <w:p w:rsidR="000426AC" w:rsidRDefault="000426AC" w:rsidP="000426AC">
      <w:pPr>
        <w:adjustRightInd w:val="0"/>
        <w:snapToGrid w:val="0"/>
        <w:spacing w:line="288" w:lineRule="auto"/>
        <w:ind w:firstLineChars="200" w:firstLine="560"/>
        <w:rPr>
          <w:rFonts w:ascii="仿宋" w:eastAsia="仿宋" w:hAnsi="仿宋"/>
          <w:sz w:val="28"/>
          <w:szCs w:val="28"/>
        </w:rPr>
      </w:pPr>
      <w:r>
        <w:rPr>
          <w:rFonts w:ascii="仿宋" w:eastAsia="仿宋" w:hAnsi="仿宋" w:hint="eastAsia"/>
          <w:sz w:val="28"/>
          <w:szCs w:val="28"/>
        </w:rPr>
        <w:t>静安雕塑公园共有六个出入口：一号门位于石门二路北京西路口，门牌号码石门二路</w:t>
      </w:r>
      <w:r>
        <w:rPr>
          <w:rFonts w:ascii="仿宋" w:eastAsia="仿宋" w:hAnsi="仿宋"/>
          <w:sz w:val="28"/>
          <w:szCs w:val="28"/>
        </w:rPr>
        <w:t>128</w:t>
      </w:r>
      <w:r>
        <w:rPr>
          <w:rFonts w:ascii="仿宋" w:eastAsia="仿宋" w:hAnsi="仿宋" w:hint="eastAsia"/>
          <w:sz w:val="28"/>
          <w:szCs w:val="28"/>
        </w:rPr>
        <w:t>号；二号门位于北京西路大田路口，门牌号码北京西路</w:t>
      </w:r>
      <w:r>
        <w:rPr>
          <w:rFonts w:ascii="仿宋" w:eastAsia="仿宋" w:hAnsi="仿宋"/>
          <w:sz w:val="28"/>
          <w:szCs w:val="28"/>
        </w:rPr>
        <w:t>500</w:t>
      </w:r>
      <w:r>
        <w:rPr>
          <w:rFonts w:ascii="仿宋" w:eastAsia="仿宋" w:hAnsi="仿宋" w:hint="eastAsia"/>
          <w:sz w:val="28"/>
          <w:szCs w:val="28"/>
        </w:rPr>
        <w:t>号，三号门位于成都北路山海关路口，门牌号码成都北路</w:t>
      </w:r>
      <w:r>
        <w:rPr>
          <w:rFonts w:ascii="仿宋" w:eastAsia="仿宋" w:hAnsi="仿宋"/>
          <w:sz w:val="28"/>
          <w:szCs w:val="28"/>
        </w:rPr>
        <w:t>777</w:t>
      </w:r>
      <w:r>
        <w:rPr>
          <w:rFonts w:ascii="仿宋" w:eastAsia="仿宋" w:hAnsi="仿宋" w:hint="eastAsia"/>
          <w:sz w:val="28"/>
          <w:szCs w:val="28"/>
        </w:rPr>
        <w:t>号。四号门位于山海关路大田路，门牌号码山海关路</w:t>
      </w:r>
      <w:r>
        <w:rPr>
          <w:rFonts w:ascii="仿宋" w:eastAsia="仿宋" w:hAnsi="仿宋"/>
          <w:sz w:val="28"/>
          <w:szCs w:val="28"/>
        </w:rPr>
        <w:t>369</w:t>
      </w:r>
      <w:r>
        <w:rPr>
          <w:rFonts w:ascii="仿宋" w:eastAsia="仿宋" w:hAnsi="仿宋" w:hint="eastAsia"/>
          <w:sz w:val="28"/>
          <w:szCs w:val="28"/>
        </w:rPr>
        <w:t>号。边门出入口，位于成都北路沿线，公园厕所边。博物馆西侧公园工作人员通道，位于慈溪路</w:t>
      </w:r>
      <w:r>
        <w:rPr>
          <w:rFonts w:ascii="仿宋" w:eastAsia="仿宋" w:hAnsi="仿宋"/>
          <w:sz w:val="28"/>
          <w:szCs w:val="28"/>
        </w:rPr>
        <w:t>63</w:t>
      </w:r>
      <w:r>
        <w:rPr>
          <w:rFonts w:ascii="仿宋" w:eastAsia="仿宋" w:hAnsi="仿宋" w:hint="eastAsia"/>
          <w:sz w:val="28"/>
          <w:szCs w:val="28"/>
        </w:rPr>
        <w:t>弄旁。</w:t>
      </w:r>
    </w:p>
    <w:p w:rsidR="000426AC" w:rsidRDefault="000426AC" w:rsidP="000426AC">
      <w:pPr>
        <w:adjustRightInd w:val="0"/>
        <w:snapToGrid w:val="0"/>
        <w:spacing w:line="288" w:lineRule="auto"/>
        <w:ind w:firstLine="570"/>
        <w:rPr>
          <w:rFonts w:ascii="仿宋" w:eastAsia="仿宋" w:hAnsi="仿宋"/>
          <w:sz w:val="28"/>
          <w:szCs w:val="28"/>
        </w:rPr>
      </w:pPr>
      <w:r>
        <w:rPr>
          <w:rFonts w:ascii="仿宋" w:eastAsia="仿宋" w:hAnsi="仿宋" w:hint="eastAsia"/>
          <w:sz w:val="28"/>
          <w:szCs w:val="28"/>
        </w:rPr>
        <w:t>公园内现有国内外知名艺术家的雕塑作品</w:t>
      </w:r>
      <w:r>
        <w:rPr>
          <w:rFonts w:ascii="仿宋" w:eastAsia="仿宋" w:hAnsi="仿宋"/>
          <w:sz w:val="28"/>
          <w:szCs w:val="28"/>
        </w:rPr>
        <w:t>33</w:t>
      </w:r>
      <w:r>
        <w:rPr>
          <w:rFonts w:ascii="仿宋" w:eastAsia="仿宋" w:hAnsi="仿宋" w:hint="eastAsia"/>
          <w:sz w:val="28"/>
          <w:szCs w:val="28"/>
        </w:rPr>
        <w:t>件，其中永久留</w:t>
      </w:r>
      <w:proofErr w:type="gramStart"/>
      <w:r>
        <w:rPr>
          <w:rFonts w:ascii="仿宋" w:eastAsia="仿宋" w:hAnsi="仿宋" w:hint="eastAsia"/>
          <w:sz w:val="28"/>
          <w:szCs w:val="28"/>
        </w:rPr>
        <w:t>园雕塑</w:t>
      </w:r>
      <w:proofErr w:type="gramEnd"/>
      <w:r>
        <w:rPr>
          <w:rFonts w:ascii="仿宋" w:eastAsia="仿宋" w:hAnsi="仿宋"/>
          <w:sz w:val="28"/>
          <w:szCs w:val="28"/>
        </w:rPr>
        <w:t>32</w:t>
      </w:r>
      <w:r>
        <w:rPr>
          <w:rFonts w:ascii="仿宋" w:eastAsia="仿宋" w:hAnsi="仿宋" w:hint="eastAsia"/>
          <w:sz w:val="28"/>
          <w:szCs w:val="28"/>
        </w:rPr>
        <w:t>件，临时展出雕塑</w:t>
      </w:r>
      <w:r>
        <w:rPr>
          <w:rFonts w:ascii="仿宋" w:eastAsia="仿宋" w:hAnsi="仿宋"/>
          <w:sz w:val="28"/>
          <w:szCs w:val="28"/>
        </w:rPr>
        <w:t>1</w:t>
      </w:r>
      <w:r>
        <w:rPr>
          <w:rFonts w:ascii="仿宋" w:eastAsia="仿宋" w:hAnsi="仿宋" w:hint="eastAsia"/>
          <w:sz w:val="28"/>
          <w:szCs w:val="28"/>
        </w:rPr>
        <w:t>件。（详见雕塑物明细）</w:t>
      </w:r>
    </w:p>
    <w:p w:rsidR="000426AC" w:rsidRDefault="000426AC" w:rsidP="000426AC">
      <w:pPr>
        <w:adjustRightInd w:val="0"/>
        <w:snapToGrid w:val="0"/>
        <w:spacing w:line="288" w:lineRule="auto"/>
        <w:ind w:firstLine="570"/>
        <w:rPr>
          <w:rFonts w:ascii="仿宋" w:eastAsia="仿宋" w:hAnsi="仿宋"/>
          <w:sz w:val="28"/>
          <w:szCs w:val="28"/>
        </w:rPr>
      </w:pPr>
      <w:r>
        <w:rPr>
          <w:rFonts w:ascii="仿宋" w:eastAsia="仿宋" w:hAnsi="仿宋" w:hint="eastAsia"/>
          <w:sz w:val="28"/>
          <w:szCs w:val="28"/>
        </w:rPr>
        <w:t>公园现有室外监控摄像头</w:t>
      </w:r>
      <w:r>
        <w:rPr>
          <w:rFonts w:ascii="仿宋" w:eastAsia="仿宋" w:hAnsi="仿宋"/>
          <w:sz w:val="28"/>
          <w:szCs w:val="28"/>
        </w:rPr>
        <w:t>27</w:t>
      </w:r>
      <w:r>
        <w:rPr>
          <w:rFonts w:ascii="仿宋" w:eastAsia="仿宋" w:hAnsi="仿宋" w:hint="eastAsia"/>
          <w:sz w:val="28"/>
          <w:szCs w:val="28"/>
        </w:rPr>
        <w:t>个，分布在园区内，</w:t>
      </w:r>
      <w:r>
        <w:rPr>
          <w:rFonts w:ascii="仿宋" w:eastAsia="仿宋" w:hAnsi="仿宋"/>
          <w:sz w:val="28"/>
          <w:szCs w:val="28"/>
        </w:rPr>
        <w:t>24</w:t>
      </w:r>
      <w:r>
        <w:rPr>
          <w:rFonts w:ascii="仿宋" w:eastAsia="仿宋" w:hAnsi="仿宋" w:hint="eastAsia"/>
          <w:sz w:val="28"/>
          <w:szCs w:val="28"/>
        </w:rPr>
        <w:t>小时不间断对公园各主要入口、景点和雕塑进行监控。艺术中心室内</w:t>
      </w:r>
      <w:r>
        <w:rPr>
          <w:rFonts w:ascii="仿宋" w:eastAsia="仿宋" w:hAnsi="仿宋"/>
          <w:sz w:val="28"/>
          <w:szCs w:val="28"/>
        </w:rPr>
        <w:t>32</w:t>
      </w:r>
      <w:r>
        <w:rPr>
          <w:rFonts w:ascii="仿宋" w:eastAsia="仿宋" w:hAnsi="仿宋" w:hint="eastAsia"/>
          <w:sz w:val="28"/>
          <w:szCs w:val="28"/>
        </w:rPr>
        <w:t>探头，对艺术中心室内空间、各通道进行监控。园内设监控室，监控室设有拼接屏，其中主监控屏幕一个，用于实时切换、放大显示公园各监控探头画面，其他屏幕以多画面的形式显示公园内全部探头的画面。</w:t>
      </w:r>
    </w:p>
    <w:p w:rsidR="000426AC" w:rsidRDefault="000426AC" w:rsidP="000426AC">
      <w:pPr>
        <w:adjustRightInd w:val="0"/>
        <w:snapToGrid w:val="0"/>
        <w:spacing w:line="288" w:lineRule="auto"/>
        <w:outlineLvl w:val="0"/>
        <w:rPr>
          <w:rFonts w:ascii="仿宋" w:eastAsia="仿宋" w:hAnsi="仿宋"/>
          <w:sz w:val="28"/>
          <w:szCs w:val="28"/>
        </w:rPr>
      </w:pPr>
      <w:r>
        <w:rPr>
          <w:rFonts w:ascii="仿宋" w:eastAsia="仿宋" w:hAnsi="仿宋" w:hint="eastAsia"/>
          <w:sz w:val="28"/>
          <w:szCs w:val="28"/>
        </w:rPr>
        <w:t xml:space="preserve">二、公园开放时间：24小时 </w:t>
      </w:r>
    </w:p>
    <w:p w:rsidR="000426AC" w:rsidRDefault="000426AC" w:rsidP="000426AC">
      <w:pPr>
        <w:adjustRightInd w:val="0"/>
        <w:snapToGrid w:val="0"/>
        <w:spacing w:line="288" w:lineRule="auto"/>
        <w:outlineLvl w:val="0"/>
        <w:rPr>
          <w:rFonts w:ascii="仿宋" w:eastAsia="仿宋" w:hAnsi="仿宋"/>
          <w:sz w:val="28"/>
          <w:szCs w:val="28"/>
        </w:rPr>
      </w:pPr>
      <w:r>
        <w:rPr>
          <w:rFonts w:ascii="仿宋" w:eastAsia="仿宋" w:hAnsi="仿宋" w:hint="eastAsia"/>
          <w:sz w:val="28"/>
          <w:szCs w:val="28"/>
        </w:rPr>
        <w:t>三、保安服务时间：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288" w:lineRule="auto"/>
        <w:outlineLvl w:val="0"/>
        <w:rPr>
          <w:rFonts w:ascii="仿宋" w:eastAsia="仿宋" w:hAnsi="仿宋" w:cs="TT24o00"/>
          <w:kern w:val="0"/>
          <w:sz w:val="28"/>
          <w:szCs w:val="28"/>
        </w:rPr>
      </w:pPr>
      <w:r>
        <w:rPr>
          <w:rFonts w:ascii="仿宋" w:eastAsia="仿宋" w:hAnsi="仿宋" w:cs="TT24o00" w:hint="eastAsia"/>
          <w:kern w:val="0"/>
          <w:sz w:val="28"/>
          <w:szCs w:val="28"/>
        </w:rPr>
        <w:t>四、现场条件</w:t>
      </w:r>
    </w:p>
    <w:p w:rsidR="000426AC" w:rsidRDefault="000426AC" w:rsidP="000426AC">
      <w:pPr>
        <w:adjustRightInd w:val="0"/>
        <w:snapToGrid w:val="0"/>
        <w:spacing w:line="288" w:lineRule="auto"/>
        <w:ind w:firstLineChars="150" w:firstLine="420"/>
        <w:rPr>
          <w:rFonts w:ascii="仿宋" w:eastAsia="仿宋" w:hAnsi="仿宋" w:cs="TT24o00"/>
          <w:kern w:val="0"/>
          <w:sz w:val="28"/>
          <w:szCs w:val="28"/>
        </w:rPr>
      </w:pPr>
      <w:r>
        <w:rPr>
          <w:rFonts w:ascii="仿宋" w:eastAsia="仿宋" w:hAnsi="仿宋" w:cs="TT24o00"/>
          <w:kern w:val="0"/>
          <w:sz w:val="28"/>
          <w:szCs w:val="28"/>
        </w:rPr>
        <w:t>1.</w:t>
      </w:r>
      <w:r>
        <w:rPr>
          <w:rFonts w:ascii="仿宋" w:eastAsia="仿宋" w:hAnsi="仿宋" w:cs="TT24o00" w:hint="eastAsia"/>
          <w:kern w:val="0"/>
          <w:sz w:val="28"/>
          <w:szCs w:val="28"/>
        </w:rPr>
        <w:t>四处出入口各有一处保安岗亭，园内近白玉兰草坪区域有一处保安岗亭。</w:t>
      </w:r>
    </w:p>
    <w:p w:rsidR="000426AC" w:rsidRDefault="000426AC" w:rsidP="000426AC">
      <w:pPr>
        <w:adjustRightInd w:val="0"/>
        <w:snapToGrid w:val="0"/>
        <w:spacing w:line="288" w:lineRule="auto"/>
        <w:ind w:firstLineChars="150" w:firstLine="420"/>
        <w:rPr>
          <w:rFonts w:ascii="仿宋" w:eastAsia="仿宋" w:hAnsi="仿宋" w:cs="TT24o00"/>
          <w:kern w:val="0"/>
          <w:sz w:val="28"/>
          <w:szCs w:val="28"/>
        </w:rPr>
      </w:pPr>
      <w:r>
        <w:rPr>
          <w:rFonts w:ascii="仿宋" w:eastAsia="仿宋" w:hAnsi="仿宋" w:cs="TT24o00"/>
          <w:kern w:val="0"/>
          <w:sz w:val="28"/>
          <w:szCs w:val="28"/>
        </w:rPr>
        <w:t>2.</w:t>
      </w:r>
      <w:r>
        <w:rPr>
          <w:rFonts w:ascii="仿宋" w:eastAsia="仿宋" w:hAnsi="仿宋" w:cs="TT24o00" w:hint="eastAsia"/>
          <w:kern w:val="0"/>
          <w:sz w:val="28"/>
          <w:szCs w:val="28"/>
        </w:rPr>
        <w:t>提供保安办公室，提供办公桌椅。</w:t>
      </w:r>
    </w:p>
    <w:p w:rsidR="000426AC" w:rsidRDefault="000426AC" w:rsidP="000426AC">
      <w:pPr>
        <w:adjustRightInd w:val="0"/>
        <w:snapToGrid w:val="0"/>
        <w:spacing w:line="288" w:lineRule="auto"/>
        <w:ind w:firstLineChars="150" w:firstLine="420"/>
        <w:rPr>
          <w:rFonts w:ascii="仿宋" w:eastAsia="仿宋" w:hAnsi="仿宋" w:cs="TT24o00"/>
          <w:kern w:val="0"/>
          <w:sz w:val="28"/>
          <w:szCs w:val="28"/>
        </w:rPr>
      </w:pPr>
      <w:r>
        <w:rPr>
          <w:rFonts w:ascii="仿宋" w:eastAsia="仿宋" w:hAnsi="仿宋" w:cs="TT24o00"/>
          <w:kern w:val="0"/>
          <w:sz w:val="28"/>
          <w:szCs w:val="28"/>
        </w:rPr>
        <w:t>3.</w:t>
      </w:r>
      <w:r>
        <w:rPr>
          <w:rFonts w:ascii="仿宋" w:eastAsia="仿宋" w:hAnsi="仿宋" w:cs="TT24o00" w:hint="eastAsia"/>
          <w:kern w:val="0"/>
          <w:sz w:val="28"/>
          <w:szCs w:val="28"/>
        </w:rPr>
        <w:t>监控室一间。</w:t>
      </w:r>
    </w:p>
    <w:p w:rsidR="000426AC" w:rsidRDefault="000426AC" w:rsidP="000426AC">
      <w:pPr>
        <w:adjustRightInd w:val="0"/>
        <w:snapToGrid w:val="0"/>
        <w:spacing w:line="288" w:lineRule="auto"/>
        <w:rPr>
          <w:rFonts w:ascii="仿宋" w:eastAsia="仿宋" w:hAnsi="仿宋" w:cs="TT24o00"/>
          <w:kern w:val="0"/>
          <w:sz w:val="28"/>
          <w:szCs w:val="28"/>
        </w:rPr>
      </w:pPr>
      <w:r>
        <w:rPr>
          <w:rFonts w:ascii="仿宋" w:eastAsia="仿宋" w:hAnsi="仿宋" w:cs="TT24o00" w:hint="eastAsia"/>
          <w:kern w:val="0"/>
          <w:sz w:val="28"/>
          <w:szCs w:val="28"/>
        </w:rPr>
        <w:t>六、雕塑物明细</w:t>
      </w:r>
    </w:p>
    <w:p w:rsidR="000426AC" w:rsidRDefault="000426AC" w:rsidP="000426AC">
      <w:pPr>
        <w:adjustRightInd w:val="0"/>
        <w:snapToGrid w:val="0"/>
        <w:spacing w:line="288" w:lineRule="auto"/>
        <w:ind w:firstLine="570"/>
        <w:rPr>
          <w:rFonts w:ascii="仿宋" w:eastAsia="仿宋" w:hAnsi="仿宋" w:cs="TT24o00"/>
          <w:kern w:val="0"/>
          <w:sz w:val="28"/>
          <w:szCs w:val="28"/>
        </w:rPr>
      </w:pPr>
      <w:r>
        <w:rPr>
          <w:rFonts w:ascii="仿宋" w:eastAsia="仿宋" w:hAnsi="仿宋" w:cs="TT24o00" w:hint="eastAsia"/>
          <w:kern w:val="0"/>
          <w:sz w:val="28"/>
          <w:szCs w:val="28"/>
        </w:rPr>
        <w:t>以下列表中的雕塑物件也属本园内保安服务范围。明细中的价格为具体雕塑物的参照价，不列入本次投标报价因素范围内；中标供应商负有对雕塑物的保管、看护及其他保障物件维持原状的合法途径及手段，若雕塑物件遗失、人为损害，将向采购单位按价赔偿。</w:t>
      </w:r>
    </w:p>
    <w:p w:rsidR="000426AC" w:rsidRDefault="000426AC" w:rsidP="000426AC">
      <w:pPr>
        <w:adjustRightInd w:val="0"/>
        <w:snapToGrid w:val="0"/>
        <w:spacing w:line="288" w:lineRule="auto"/>
        <w:jc w:val="center"/>
        <w:rPr>
          <w:rFonts w:ascii="仿宋" w:eastAsia="仿宋" w:hAnsi="仿宋"/>
          <w:b/>
          <w:sz w:val="28"/>
          <w:szCs w:val="28"/>
        </w:rPr>
      </w:pPr>
      <w:r>
        <w:rPr>
          <w:rFonts w:ascii="仿宋" w:eastAsia="仿宋" w:hAnsi="仿宋" w:hint="eastAsia"/>
          <w:b/>
          <w:sz w:val="28"/>
          <w:szCs w:val="28"/>
        </w:rPr>
        <w:lastRenderedPageBreak/>
        <w:t>雕塑物明细</w:t>
      </w:r>
    </w:p>
    <w:tbl>
      <w:tblPr>
        <w:tblW w:w="0" w:type="auto"/>
        <w:jc w:val="center"/>
        <w:tblLayout w:type="fixed"/>
        <w:tblLook w:val="04A0"/>
      </w:tblPr>
      <w:tblGrid>
        <w:gridCol w:w="1263"/>
        <w:gridCol w:w="2762"/>
        <w:gridCol w:w="2762"/>
        <w:gridCol w:w="2262"/>
      </w:tblGrid>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编号</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雕塑名称</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材质</w:t>
            </w:r>
          </w:p>
        </w:tc>
        <w:tc>
          <w:tcPr>
            <w:tcW w:w="22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价格</w:t>
            </w:r>
            <w:r>
              <w:rPr>
                <w:rFonts w:ascii="仿宋" w:eastAsia="仿宋" w:hAnsi="仿宋" w:cs="宋体"/>
                <w:b/>
                <w:bCs/>
                <w:kern w:val="0"/>
                <w:sz w:val="28"/>
                <w:szCs w:val="28"/>
              </w:rPr>
              <w:t>(</w:t>
            </w:r>
            <w:r>
              <w:rPr>
                <w:rFonts w:ascii="仿宋" w:eastAsia="仿宋" w:hAnsi="仿宋" w:cs="宋体" w:hint="eastAsia"/>
                <w:b/>
                <w:bCs/>
                <w:kern w:val="0"/>
                <w:sz w:val="28"/>
                <w:szCs w:val="28"/>
              </w:rPr>
              <w:t>万元</w:t>
            </w:r>
            <w:r>
              <w:rPr>
                <w:rFonts w:ascii="仿宋" w:eastAsia="仿宋" w:hAnsi="仿宋" w:cs="宋体"/>
                <w:b/>
                <w:bCs/>
                <w:kern w:val="0"/>
                <w:sz w:val="28"/>
                <w:szCs w:val="28"/>
              </w:rPr>
              <w:t>)</w:t>
            </w:r>
          </w:p>
        </w:tc>
      </w:tr>
      <w:tr w:rsidR="000426AC" w:rsidTr="00AE7E4E">
        <w:trPr>
          <w:trHeight w:val="284"/>
          <w:jc w:val="center"/>
        </w:trPr>
        <w:tc>
          <w:tcPr>
            <w:tcW w:w="1263" w:type="dxa"/>
            <w:tcBorders>
              <w:top w:val="nil"/>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巨型风向车</w:t>
            </w:r>
            <w:r>
              <w:rPr>
                <w:rFonts w:ascii="仿宋" w:eastAsia="仿宋" w:hAnsi="仿宋" w:cs="宋体"/>
                <w:kern w:val="0"/>
                <w:sz w:val="28"/>
                <w:szCs w:val="28"/>
              </w:rPr>
              <w:t>-1</w:t>
            </w:r>
          </w:p>
        </w:tc>
        <w:tc>
          <w:tcPr>
            <w:tcW w:w="2762" w:type="dxa"/>
            <w:tcBorders>
              <w:top w:val="single" w:sz="4" w:space="0" w:color="auto"/>
              <w:left w:val="nil"/>
              <w:bottom w:val="single" w:sz="6"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不锈钢</w:t>
            </w:r>
          </w:p>
        </w:tc>
        <w:tc>
          <w:tcPr>
            <w:tcW w:w="2262" w:type="dxa"/>
            <w:vMerge w:val="restart"/>
            <w:tcBorders>
              <w:top w:val="nil"/>
              <w:left w:val="single" w:sz="4" w:space="0" w:color="auto"/>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355</w:t>
            </w:r>
          </w:p>
        </w:tc>
      </w:tr>
      <w:tr w:rsidR="000426AC" w:rsidTr="00AE7E4E">
        <w:trPr>
          <w:trHeight w:val="284"/>
          <w:jc w:val="center"/>
        </w:trPr>
        <w:tc>
          <w:tcPr>
            <w:tcW w:w="1263" w:type="dxa"/>
            <w:tcBorders>
              <w:top w:val="nil"/>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巨型风向车</w:t>
            </w:r>
            <w:r>
              <w:rPr>
                <w:rFonts w:ascii="仿宋" w:eastAsia="仿宋" w:hAnsi="仿宋" w:cs="宋体"/>
                <w:kern w:val="0"/>
                <w:sz w:val="28"/>
                <w:szCs w:val="28"/>
              </w:rPr>
              <w:t>-2</w:t>
            </w:r>
          </w:p>
        </w:tc>
        <w:tc>
          <w:tcPr>
            <w:tcW w:w="2762" w:type="dxa"/>
            <w:tcBorders>
              <w:top w:val="single" w:sz="6" w:space="0" w:color="auto"/>
              <w:left w:val="nil"/>
              <w:bottom w:val="single" w:sz="6"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不锈钢</w:t>
            </w:r>
          </w:p>
        </w:tc>
        <w:tc>
          <w:tcPr>
            <w:tcW w:w="2262" w:type="dxa"/>
            <w:vMerge/>
            <w:tcBorders>
              <w:top w:val="nil"/>
              <w:left w:val="single" w:sz="4" w:space="0" w:color="auto"/>
              <w:bottom w:val="single" w:sz="4" w:space="0" w:color="auto"/>
              <w:right w:val="single" w:sz="4" w:space="0" w:color="auto"/>
            </w:tcBorders>
            <w:noWrap/>
            <w:vAlign w:val="center"/>
          </w:tcPr>
          <w:p w:rsidR="000426AC" w:rsidRDefault="000426AC" w:rsidP="00AE7E4E">
            <w:pPr>
              <w:widowControl/>
              <w:jc w:val="left"/>
              <w:rPr>
                <w:rFonts w:ascii="仿宋" w:eastAsia="仿宋" w:hAnsi="仿宋" w:cs="宋体"/>
                <w:kern w:val="0"/>
                <w:sz w:val="28"/>
                <w:szCs w:val="28"/>
              </w:rPr>
            </w:pPr>
          </w:p>
        </w:tc>
      </w:tr>
      <w:tr w:rsidR="000426AC" w:rsidTr="00AE7E4E">
        <w:trPr>
          <w:trHeight w:val="284"/>
          <w:jc w:val="center"/>
        </w:trPr>
        <w:tc>
          <w:tcPr>
            <w:tcW w:w="1263" w:type="dxa"/>
            <w:tcBorders>
              <w:top w:val="nil"/>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3</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巨型风向车</w:t>
            </w:r>
            <w:r>
              <w:rPr>
                <w:rFonts w:ascii="仿宋" w:eastAsia="仿宋" w:hAnsi="仿宋" w:cs="宋体"/>
                <w:kern w:val="0"/>
                <w:sz w:val="28"/>
                <w:szCs w:val="28"/>
              </w:rPr>
              <w:t>-3</w:t>
            </w:r>
          </w:p>
        </w:tc>
        <w:tc>
          <w:tcPr>
            <w:tcW w:w="2762" w:type="dxa"/>
            <w:tcBorders>
              <w:top w:val="single" w:sz="6"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不锈钢</w:t>
            </w:r>
          </w:p>
        </w:tc>
        <w:tc>
          <w:tcPr>
            <w:tcW w:w="2262" w:type="dxa"/>
            <w:vMerge/>
            <w:tcBorders>
              <w:top w:val="nil"/>
              <w:left w:val="single" w:sz="4" w:space="0" w:color="auto"/>
              <w:bottom w:val="single" w:sz="4" w:space="0" w:color="auto"/>
              <w:right w:val="single" w:sz="4" w:space="0" w:color="auto"/>
            </w:tcBorders>
            <w:noWrap/>
            <w:vAlign w:val="center"/>
          </w:tcPr>
          <w:p w:rsidR="000426AC" w:rsidRDefault="000426AC" w:rsidP="00AE7E4E">
            <w:pPr>
              <w:widowControl/>
              <w:jc w:val="left"/>
              <w:rPr>
                <w:rFonts w:ascii="仿宋" w:eastAsia="仿宋" w:hAnsi="仿宋" w:cs="宋体"/>
                <w:kern w:val="0"/>
                <w:sz w:val="28"/>
                <w:szCs w:val="28"/>
              </w:rPr>
            </w:pPr>
          </w:p>
        </w:tc>
      </w:tr>
      <w:tr w:rsidR="000426AC" w:rsidTr="00AE7E4E">
        <w:trPr>
          <w:trHeight w:val="284"/>
          <w:jc w:val="center"/>
        </w:trPr>
        <w:tc>
          <w:tcPr>
            <w:tcW w:w="1263" w:type="dxa"/>
            <w:tcBorders>
              <w:top w:val="nil"/>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4</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生命之水</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nil"/>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87.11</w:t>
            </w:r>
          </w:p>
        </w:tc>
      </w:tr>
      <w:tr w:rsidR="000426AC" w:rsidTr="00AE7E4E">
        <w:trPr>
          <w:trHeight w:val="284"/>
          <w:jc w:val="center"/>
        </w:trPr>
        <w:tc>
          <w:tcPr>
            <w:tcW w:w="1263" w:type="dxa"/>
            <w:tcBorders>
              <w:top w:val="nil"/>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5</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幸福的颜色</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nil"/>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355</w:t>
            </w:r>
          </w:p>
        </w:tc>
      </w:tr>
      <w:tr w:rsidR="000426AC" w:rsidTr="00AE7E4E">
        <w:trPr>
          <w:trHeight w:val="284"/>
          <w:jc w:val="center"/>
        </w:trPr>
        <w:tc>
          <w:tcPr>
            <w:tcW w:w="1263" w:type="dxa"/>
            <w:tcBorders>
              <w:top w:val="nil"/>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6</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舞动·凝视</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不锈钢</w:t>
            </w:r>
          </w:p>
        </w:tc>
        <w:tc>
          <w:tcPr>
            <w:tcW w:w="2262" w:type="dxa"/>
            <w:tcBorders>
              <w:top w:val="nil"/>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348.77</w:t>
            </w:r>
          </w:p>
        </w:tc>
      </w:tr>
      <w:tr w:rsidR="000426AC" w:rsidTr="00AE7E4E">
        <w:trPr>
          <w:trHeight w:val="284"/>
          <w:jc w:val="center"/>
        </w:trPr>
        <w:tc>
          <w:tcPr>
            <w:tcW w:w="1263" w:type="dxa"/>
            <w:tcBorders>
              <w:top w:val="single" w:sz="4"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7</w:t>
            </w:r>
          </w:p>
        </w:tc>
        <w:tc>
          <w:tcPr>
            <w:tcW w:w="2762" w:type="dxa"/>
            <w:tcBorders>
              <w:top w:val="single" w:sz="4"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男低音</w:t>
            </w:r>
          </w:p>
        </w:tc>
        <w:tc>
          <w:tcPr>
            <w:tcW w:w="2762" w:type="dxa"/>
            <w:tcBorders>
              <w:top w:val="single" w:sz="4"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4"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322</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8</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美丽时刻</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344</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9</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音乐之神</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369.89</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10</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智慧之音</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322</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11</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音乐的力量</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464</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12</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牛</w:t>
            </w:r>
            <w:r>
              <w:rPr>
                <w:rFonts w:ascii="仿宋" w:eastAsia="仿宋" w:hAnsi="仿宋" w:cs="宋体"/>
                <w:kern w:val="0"/>
                <w:sz w:val="28"/>
                <w:szCs w:val="28"/>
              </w:rPr>
              <w:t>-1</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vMerge w:val="restart"/>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778</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13</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牛</w:t>
            </w:r>
            <w:r>
              <w:rPr>
                <w:rFonts w:ascii="仿宋" w:eastAsia="仿宋" w:hAnsi="仿宋" w:cs="宋体"/>
                <w:kern w:val="0"/>
                <w:sz w:val="28"/>
                <w:szCs w:val="28"/>
              </w:rPr>
              <w:t>-2</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vMerge/>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left"/>
              <w:rPr>
                <w:rFonts w:ascii="仿宋" w:eastAsia="仿宋" w:hAnsi="仿宋" w:cs="宋体"/>
                <w:kern w:val="0"/>
                <w:sz w:val="28"/>
                <w:szCs w:val="28"/>
              </w:rPr>
            </w:pP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14</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牛</w:t>
            </w:r>
            <w:r>
              <w:rPr>
                <w:rFonts w:ascii="仿宋" w:eastAsia="仿宋" w:hAnsi="仿宋" w:cs="宋体"/>
                <w:kern w:val="0"/>
                <w:sz w:val="28"/>
                <w:szCs w:val="28"/>
              </w:rPr>
              <w:t>-3</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vMerge/>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left"/>
              <w:rPr>
                <w:rFonts w:ascii="仿宋" w:eastAsia="仿宋" w:hAnsi="仿宋" w:cs="宋体"/>
                <w:kern w:val="0"/>
                <w:sz w:val="28"/>
                <w:szCs w:val="28"/>
              </w:rPr>
            </w:pP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15</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牛</w:t>
            </w:r>
            <w:r>
              <w:rPr>
                <w:rFonts w:ascii="仿宋" w:eastAsia="仿宋" w:hAnsi="仿宋" w:cs="宋体"/>
                <w:kern w:val="0"/>
                <w:sz w:val="28"/>
                <w:szCs w:val="28"/>
              </w:rPr>
              <w:t>-4</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vMerge/>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left"/>
              <w:rPr>
                <w:rFonts w:ascii="仿宋" w:eastAsia="仿宋" w:hAnsi="仿宋" w:cs="宋体"/>
                <w:kern w:val="0"/>
                <w:sz w:val="28"/>
                <w:szCs w:val="28"/>
              </w:rPr>
            </w:pP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16</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牛</w:t>
            </w:r>
            <w:r>
              <w:rPr>
                <w:rFonts w:ascii="仿宋" w:eastAsia="仿宋" w:hAnsi="仿宋" w:cs="宋体"/>
                <w:kern w:val="0"/>
                <w:sz w:val="28"/>
                <w:szCs w:val="28"/>
              </w:rPr>
              <w:t>-5</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vMerge/>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left"/>
              <w:rPr>
                <w:rFonts w:ascii="仿宋" w:eastAsia="仿宋" w:hAnsi="仿宋" w:cs="宋体"/>
                <w:kern w:val="0"/>
                <w:sz w:val="28"/>
                <w:szCs w:val="28"/>
              </w:rPr>
            </w:pP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17</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慈航</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木结构</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270</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18</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天使·</w:t>
            </w:r>
            <w:proofErr w:type="gramStart"/>
            <w:r>
              <w:rPr>
                <w:rFonts w:ascii="仿宋" w:eastAsia="仿宋" w:hAnsi="仿宋" w:cs="宋体" w:hint="eastAsia"/>
                <w:kern w:val="0"/>
                <w:sz w:val="28"/>
                <w:szCs w:val="28"/>
              </w:rPr>
              <w:t>荣龟</w:t>
            </w:r>
            <w:proofErr w:type="gramEnd"/>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320</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19</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云</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大理石</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314.23</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20</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一切皆有可能</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344</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lastRenderedPageBreak/>
              <w:t>21</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黎明的翅膀</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大理石</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287</w:t>
            </w:r>
          </w:p>
        </w:tc>
      </w:tr>
      <w:tr w:rsidR="000426AC" w:rsidTr="00AE7E4E">
        <w:trPr>
          <w:trHeight w:val="284"/>
          <w:jc w:val="center"/>
        </w:trPr>
        <w:tc>
          <w:tcPr>
            <w:tcW w:w="1263" w:type="dxa"/>
            <w:tcBorders>
              <w:top w:val="single" w:sz="6" w:space="0" w:color="auto"/>
              <w:left w:val="single" w:sz="4"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22</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和谐</w:t>
            </w:r>
          </w:p>
        </w:tc>
        <w:tc>
          <w:tcPr>
            <w:tcW w:w="2762" w:type="dxa"/>
            <w:tcBorders>
              <w:top w:val="single" w:sz="6" w:space="0" w:color="auto"/>
              <w:left w:val="single" w:sz="6" w:space="0" w:color="auto"/>
              <w:bottom w:val="single" w:sz="6"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铜</w:t>
            </w:r>
          </w:p>
        </w:tc>
        <w:tc>
          <w:tcPr>
            <w:tcW w:w="2262" w:type="dxa"/>
            <w:tcBorders>
              <w:top w:val="single" w:sz="6" w:space="0" w:color="auto"/>
              <w:left w:val="single" w:sz="6" w:space="0" w:color="auto"/>
              <w:bottom w:val="single" w:sz="6"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286</w:t>
            </w:r>
          </w:p>
        </w:tc>
      </w:tr>
      <w:tr w:rsidR="000426AC" w:rsidTr="00AE7E4E">
        <w:trPr>
          <w:trHeight w:val="284"/>
          <w:jc w:val="center"/>
        </w:trPr>
        <w:tc>
          <w:tcPr>
            <w:tcW w:w="1263" w:type="dxa"/>
            <w:tcBorders>
              <w:top w:val="single" w:sz="6" w:space="0" w:color="auto"/>
              <w:left w:val="single" w:sz="4" w:space="0" w:color="auto"/>
              <w:bottom w:val="single" w:sz="4"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23</w:t>
            </w:r>
          </w:p>
        </w:tc>
        <w:tc>
          <w:tcPr>
            <w:tcW w:w="2762" w:type="dxa"/>
            <w:tcBorders>
              <w:top w:val="single" w:sz="6" w:space="0" w:color="auto"/>
              <w:left w:val="single" w:sz="6" w:space="0" w:color="auto"/>
              <w:bottom w:val="single" w:sz="4"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偶遇</w:t>
            </w:r>
          </w:p>
        </w:tc>
        <w:tc>
          <w:tcPr>
            <w:tcW w:w="2762" w:type="dxa"/>
            <w:tcBorders>
              <w:top w:val="single" w:sz="6" w:space="0" w:color="auto"/>
              <w:left w:val="single" w:sz="6" w:space="0" w:color="auto"/>
              <w:bottom w:val="single" w:sz="4" w:space="0" w:color="auto"/>
              <w:right w:val="single" w:sz="6"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 xml:space="preserve">铜　</w:t>
            </w:r>
          </w:p>
        </w:tc>
        <w:tc>
          <w:tcPr>
            <w:tcW w:w="2262" w:type="dxa"/>
            <w:tcBorders>
              <w:top w:val="single" w:sz="6" w:space="0" w:color="auto"/>
              <w:left w:val="single" w:sz="6" w:space="0" w:color="auto"/>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286</w:t>
            </w:r>
          </w:p>
        </w:tc>
      </w:tr>
      <w:tr w:rsidR="000426AC" w:rsidTr="00AE7E4E">
        <w:trPr>
          <w:trHeight w:val="284"/>
          <w:jc w:val="center"/>
        </w:trPr>
        <w:tc>
          <w:tcPr>
            <w:tcW w:w="1263" w:type="dxa"/>
            <w:tcBorders>
              <w:top w:val="nil"/>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24</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合流</w:t>
            </w:r>
          </w:p>
        </w:tc>
        <w:tc>
          <w:tcPr>
            <w:tcW w:w="2762" w:type="dxa"/>
            <w:tcBorders>
              <w:top w:val="nil"/>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 xml:space="preserve">铜　</w:t>
            </w:r>
          </w:p>
        </w:tc>
        <w:tc>
          <w:tcPr>
            <w:tcW w:w="2262" w:type="dxa"/>
            <w:tcBorders>
              <w:top w:val="nil"/>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235</w:t>
            </w: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25</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鸵鸟</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 xml:space="preserve">铜　</w:t>
            </w:r>
          </w:p>
        </w:tc>
        <w:tc>
          <w:tcPr>
            <w:tcW w:w="22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88</w:t>
            </w:r>
            <w:r>
              <w:rPr>
                <w:rFonts w:ascii="仿宋" w:eastAsia="仿宋" w:hAnsi="仿宋" w:cs="宋体" w:hint="eastAsia"/>
                <w:kern w:val="0"/>
                <w:sz w:val="28"/>
                <w:szCs w:val="28"/>
              </w:rPr>
              <w:t xml:space="preserve">　</w:t>
            </w:r>
          </w:p>
        </w:tc>
      </w:tr>
      <w:tr w:rsidR="000426AC" w:rsidTr="00AE7E4E">
        <w:trPr>
          <w:trHeight w:val="29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26</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都市幻想</w:t>
            </w:r>
            <w:r>
              <w:rPr>
                <w:rFonts w:ascii="仿宋" w:eastAsia="仿宋" w:hAnsi="仿宋" w:cs="宋体"/>
                <w:kern w:val="0"/>
                <w:sz w:val="28"/>
                <w:szCs w:val="28"/>
              </w:rPr>
              <w:t>-1</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 xml:space="preserve">铜　</w:t>
            </w:r>
          </w:p>
        </w:tc>
        <w:tc>
          <w:tcPr>
            <w:tcW w:w="2262" w:type="dxa"/>
            <w:vMerge w:val="restart"/>
            <w:tcBorders>
              <w:top w:val="single" w:sz="4" w:space="0" w:color="auto"/>
              <w:left w:val="nil"/>
              <w:right w:val="single" w:sz="4" w:space="0" w:color="auto"/>
            </w:tcBorders>
            <w:noWrap/>
            <w:vAlign w:val="center"/>
          </w:tcPr>
          <w:p w:rsidR="000426AC" w:rsidRDefault="000426AC" w:rsidP="00AE7E4E">
            <w:pPr>
              <w:jc w:val="right"/>
              <w:rPr>
                <w:rFonts w:ascii="仿宋" w:eastAsia="仿宋" w:hAnsi="仿宋" w:cs="宋体"/>
                <w:kern w:val="0"/>
                <w:sz w:val="28"/>
                <w:szCs w:val="28"/>
              </w:rPr>
            </w:pPr>
            <w:r>
              <w:rPr>
                <w:rFonts w:ascii="仿宋" w:eastAsia="仿宋" w:hAnsi="仿宋" w:cs="宋体"/>
                <w:kern w:val="0"/>
                <w:sz w:val="28"/>
                <w:szCs w:val="28"/>
              </w:rPr>
              <w:t>400.5</w:t>
            </w: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27</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都市幻想</w:t>
            </w:r>
            <w:r>
              <w:rPr>
                <w:rFonts w:ascii="仿宋" w:eastAsia="仿宋" w:hAnsi="仿宋" w:cs="宋体"/>
                <w:kern w:val="0"/>
                <w:sz w:val="28"/>
                <w:szCs w:val="28"/>
              </w:rPr>
              <w:t>-2</w:t>
            </w:r>
          </w:p>
        </w:tc>
        <w:tc>
          <w:tcPr>
            <w:tcW w:w="2762" w:type="dxa"/>
            <w:tcBorders>
              <w:top w:val="single" w:sz="4" w:space="0" w:color="auto"/>
              <w:left w:val="nil"/>
              <w:bottom w:val="single" w:sz="4" w:space="0" w:color="auto"/>
              <w:right w:val="single" w:sz="4" w:space="0" w:color="auto"/>
            </w:tcBorders>
            <w:noWrap/>
          </w:tcPr>
          <w:p w:rsidR="000426AC" w:rsidRDefault="000426AC" w:rsidP="00AE7E4E">
            <w:pPr>
              <w:jc w:val="center"/>
              <w:rPr>
                <w:rFonts w:ascii="仿宋" w:eastAsia="仿宋" w:hAnsi="仿宋"/>
                <w:sz w:val="28"/>
                <w:szCs w:val="28"/>
              </w:rPr>
            </w:pPr>
            <w:r>
              <w:rPr>
                <w:rFonts w:ascii="仿宋" w:eastAsia="仿宋" w:hAnsi="仿宋" w:cs="宋体" w:hint="eastAsia"/>
                <w:kern w:val="0"/>
                <w:sz w:val="28"/>
                <w:szCs w:val="28"/>
              </w:rPr>
              <w:t>铜</w:t>
            </w:r>
          </w:p>
        </w:tc>
        <w:tc>
          <w:tcPr>
            <w:tcW w:w="2262" w:type="dxa"/>
            <w:vMerge/>
            <w:tcBorders>
              <w:left w:val="nil"/>
              <w:right w:val="single" w:sz="4" w:space="0" w:color="auto"/>
            </w:tcBorders>
            <w:noWrap/>
            <w:vAlign w:val="center"/>
          </w:tcPr>
          <w:p w:rsidR="000426AC" w:rsidRDefault="000426AC" w:rsidP="00AE7E4E">
            <w:pPr>
              <w:jc w:val="right"/>
              <w:rPr>
                <w:rFonts w:ascii="仿宋" w:eastAsia="仿宋" w:hAnsi="仿宋" w:cs="宋体"/>
                <w:kern w:val="0"/>
                <w:sz w:val="28"/>
                <w:szCs w:val="28"/>
              </w:rPr>
            </w:pP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28</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都市幻想</w:t>
            </w:r>
            <w:r>
              <w:rPr>
                <w:rFonts w:ascii="仿宋" w:eastAsia="仿宋" w:hAnsi="仿宋" w:cs="宋体"/>
                <w:kern w:val="0"/>
                <w:sz w:val="28"/>
                <w:szCs w:val="28"/>
              </w:rPr>
              <w:t>-3</w:t>
            </w:r>
          </w:p>
        </w:tc>
        <w:tc>
          <w:tcPr>
            <w:tcW w:w="2762" w:type="dxa"/>
            <w:tcBorders>
              <w:top w:val="single" w:sz="4" w:space="0" w:color="auto"/>
              <w:left w:val="nil"/>
              <w:bottom w:val="single" w:sz="4" w:space="0" w:color="auto"/>
              <w:right w:val="single" w:sz="4" w:space="0" w:color="auto"/>
            </w:tcBorders>
            <w:noWrap/>
          </w:tcPr>
          <w:p w:rsidR="000426AC" w:rsidRDefault="000426AC" w:rsidP="00AE7E4E">
            <w:pPr>
              <w:jc w:val="center"/>
              <w:rPr>
                <w:rFonts w:ascii="仿宋" w:eastAsia="仿宋" w:hAnsi="仿宋"/>
                <w:sz w:val="28"/>
                <w:szCs w:val="28"/>
              </w:rPr>
            </w:pPr>
            <w:r>
              <w:rPr>
                <w:rFonts w:ascii="仿宋" w:eastAsia="仿宋" w:hAnsi="仿宋" w:cs="宋体" w:hint="eastAsia"/>
                <w:kern w:val="0"/>
                <w:sz w:val="28"/>
                <w:szCs w:val="28"/>
              </w:rPr>
              <w:t>铜</w:t>
            </w:r>
          </w:p>
        </w:tc>
        <w:tc>
          <w:tcPr>
            <w:tcW w:w="2262" w:type="dxa"/>
            <w:vMerge/>
            <w:tcBorders>
              <w:left w:val="nil"/>
              <w:right w:val="single" w:sz="4" w:space="0" w:color="auto"/>
            </w:tcBorders>
            <w:noWrap/>
            <w:vAlign w:val="center"/>
          </w:tcPr>
          <w:p w:rsidR="000426AC" w:rsidRDefault="000426AC" w:rsidP="00AE7E4E">
            <w:pPr>
              <w:jc w:val="right"/>
              <w:rPr>
                <w:rFonts w:ascii="仿宋" w:eastAsia="仿宋" w:hAnsi="仿宋" w:cs="宋体"/>
                <w:kern w:val="0"/>
                <w:sz w:val="28"/>
                <w:szCs w:val="28"/>
              </w:rPr>
            </w:pP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29</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都市幻想</w:t>
            </w:r>
            <w:r>
              <w:rPr>
                <w:rFonts w:ascii="仿宋" w:eastAsia="仿宋" w:hAnsi="仿宋" w:cs="宋体"/>
                <w:kern w:val="0"/>
                <w:sz w:val="28"/>
                <w:szCs w:val="28"/>
              </w:rPr>
              <w:t>-4</w:t>
            </w:r>
          </w:p>
        </w:tc>
        <w:tc>
          <w:tcPr>
            <w:tcW w:w="2762" w:type="dxa"/>
            <w:tcBorders>
              <w:top w:val="single" w:sz="4" w:space="0" w:color="auto"/>
              <w:left w:val="nil"/>
              <w:bottom w:val="single" w:sz="4" w:space="0" w:color="auto"/>
              <w:right w:val="single" w:sz="4" w:space="0" w:color="auto"/>
            </w:tcBorders>
            <w:noWrap/>
          </w:tcPr>
          <w:p w:rsidR="000426AC" w:rsidRDefault="000426AC" w:rsidP="00AE7E4E">
            <w:pPr>
              <w:jc w:val="center"/>
              <w:rPr>
                <w:rFonts w:ascii="仿宋" w:eastAsia="仿宋" w:hAnsi="仿宋"/>
                <w:sz w:val="28"/>
                <w:szCs w:val="28"/>
              </w:rPr>
            </w:pPr>
            <w:r>
              <w:rPr>
                <w:rFonts w:ascii="仿宋" w:eastAsia="仿宋" w:hAnsi="仿宋" w:cs="宋体" w:hint="eastAsia"/>
                <w:kern w:val="0"/>
                <w:sz w:val="28"/>
                <w:szCs w:val="28"/>
              </w:rPr>
              <w:t>铜</w:t>
            </w:r>
          </w:p>
        </w:tc>
        <w:tc>
          <w:tcPr>
            <w:tcW w:w="2262" w:type="dxa"/>
            <w:vMerge/>
            <w:tcBorders>
              <w:left w:val="nil"/>
              <w:right w:val="single" w:sz="4" w:space="0" w:color="auto"/>
            </w:tcBorders>
            <w:noWrap/>
            <w:vAlign w:val="center"/>
          </w:tcPr>
          <w:p w:rsidR="000426AC" w:rsidRDefault="000426AC" w:rsidP="00AE7E4E">
            <w:pPr>
              <w:jc w:val="right"/>
              <w:rPr>
                <w:rFonts w:ascii="仿宋" w:eastAsia="仿宋" w:hAnsi="仿宋" w:cs="宋体"/>
                <w:kern w:val="0"/>
                <w:sz w:val="28"/>
                <w:szCs w:val="28"/>
              </w:rPr>
            </w:pP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30</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都市幻想</w:t>
            </w:r>
            <w:r>
              <w:rPr>
                <w:rFonts w:ascii="仿宋" w:eastAsia="仿宋" w:hAnsi="仿宋" w:cs="宋体"/>
                <w:kern w:val="0"/>
                <w:sz w:val="28"/>
                <w:szCs w:val="28"/>
              </w:rPr>
              <w:t>-5</w:t>
            </w:r>
          </w:p>
        </w:tc>
        <w:tc>
          <w:tcPr>
            <w:tcW w:w="2762" w:type="dxa"/>
            <w:tcBorders>
              <w:top w:val="single" w:sz="4" w:space="0" w:color="auto"/>
              <w:left w:val="nil"/>
              <w:bottom w:val="single" w:sz="4" w:space="0" w:color="auto"/>
              <w:right w:val="single" w:sz="4" w:space="0" w:color="auto"/>
            </w:tcBorders>
            <w:noWrap/>
          </w:tcPr>
          <w:p w:rsidR="000426AC" w:rsidRDefault="000426AC" w:rsidP="00AE7E4E">
            <w:pPr>
              <w:jc w:val="center"/>
              <w:rPr>
                <w:rFonts w:ascii="仿宋" w:eastAsia="仿宋" w:hAnsi="仿宋"/>
                <w:sz w:val="28"/>
                <w:szCs w:val="28"/>
              </w:rPr>
            </w:pPr>
            <w:r>
              <w:rPr>
                <w:rFonts w:ascii="仿宋" w:eastAsia="仿宋" w:hAnsi="仿宋" w:cs="宋体" w:hint="eastAsia"/>
                <w:kern w:val="0"/>
                <w:sz w:val="28"/>
                <w:szCs w:val="28"/>
              </w:rPr>
              <w:t>铜</w:t>
            </w:r>
          </w:p>
        </w:tc>
        <w:tc>
          <w:tcPr>
            <w:tcW w:w="2262" w:type="dxa"/>
            <w:vMerge/>
            <w:tcBorders>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31</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七彩鹦鹉</w:t>
            </w:r>
          </w:p>
        </w:tc>
        <w:tc>
          <w:tcPr>
            <w:tcW w:w="2762" w:type="dxa"/>
            <w:tcBorders>
              <w:top w:val="single" w:sz="4" w:space="0" w:color="auto"/>
              <w:left w:val="nil"/>
              <w:bottom w:val="single" w:sz="4" w:space="0" w:color="auto"/>
              <w:right w:val="single" w:sz="4" w:space="0" w:color="auto"/>
            </w:tcBorders>
            <w:noWrap/>
          </w:tcPr>
          <w:p w:rsidR="000426AC" w:rsidRDefault="000426AC" w:rsidP="00AE7E4E">
            <w:pPr>
              <w:jc w:val="center"/>
              <w:rPr>
                <w:rFonts w:ascii="仿宋" w:eastAsia="仿宋" w:hAnsi="仿宋"/>
                <w:sz w:val="28"/>
                <w:szCs w:val="28"/>
              </w:rPr>
            </w:pPr>
            <w:r>
              <w:rPr>
                <w:rFonts w:ascii="仿宋" w:eastAsia="仿宋" w:hAnsi="仿宋" w:cs="宋体" w:hint="eastAsia"/>
                <w:kern w:val="0"/>
                <w:sz w:val="28"/>
                <w:szCs w:val="28"/>
              </w:rPr>
              <w:t>铜</w:t>
            </w:r>
          </w:p>
        </w:tc>
        <w:tc>
          <w:tcPr>
            <w:tcW w:w="22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723.8</w:t>
            </w:r>
            <w:r>
              <w:rPr>
                <w:rFonts w:ascii="仿宋" w:eastAsia="仿宋" w:hAnsi="仿宋" w:cs="宋体" w:hint="eastAsia"/>
                <w:kern w:val="0"/>
                <w:sz w:val="28"/>
                <w:szCs w:val="28"/>
              </w:rPr>
              <w:t xml:space="preserve">　</w:t>
            </w: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32</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星光亭</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jc w:val="center"/>
              <w:rPr>
                <w:rFonts w:ascii="仿宋" w:eastAsia="仿宋" w:hAnsi="仿宋"/>
                <w:sz w:val="28"/>
                <w:szCs w:val="28"/>
              </w:rPr>
            </w:pPr>
            <w:r>
              <w:rPr>
                <w:rFonts w:ascii="仿宋" w:eastAsia="仿宋" w:hAnsi="仿宋" w:hint="eastAsia"/>
                <w:sz w:val="28"/>
                <w:szCs w:val="28"/>
              </w:rPr>
              <w:t>特种钢</w:t>
            </w:r>
          </w:p>
        </w:tc>
        <w:tc>
          <w:tcPr>
            <w:tcW w:w="22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kern w:val="0"/>
                <w:sz w:val="28"/>
                <w:szCs w:val="28"/>
              </w:rPr>
              <w:t>1194.31</w:t>
            </w:r>
            <w:r>
              <w:rPr>
                <w:rFonts w:ascii="仿宋" w:eastAsia="仿宋" w:hAnsi="仿宋" w:cs="宋体" w:hint="eastAsia"/>
                <w:kern w:val="0"/>
                <w:sz w:val="28"/>
                <w:szCs w:val="28"/>
              </w:rPr>
              <w:t xml:space="preserve">　</w:t>
            </w:r>
          </w:p>
        </w:tc>
      </w:tr>
      <w:tr w:rsidR="000426AC" w:rsidTr="00AE7E4E">
        <w:trPr>
          <w:trHeight w:val="284"/>
          <w:jc w:val="center"/>
        </w:trPr>
        <w:tc>
          <w:tcPr>
            <w:tcW w:w="1263" w:type="dxa"/>
            <w:tcBorders>
              <w:top w:val="single" w:sz="4" w:space="0" w:color="auto"/>
              <w:left w:val="single" w:sz="4" w:space="0" w:color="auto"/>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kern w:val="0"/>
                <w:sz w:val="28"/>
                <w:szCs w:val="28"/>
              </w:rPr>
              <w:t>33</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center"/>
              <w:rPr>
                <w:rFonts w:ascii="仿宋" w:eastAsia="仿宋" w:hAnsi="仿宋" w:cs="宋体"/>
                <w:kern w:val="0"/>
                <w:sz w:val="28"/>
                <w:szCs w:val="28"/>
              </w:rPr>
            </w:pPr>
            <w:r>
              <w:rPr>
                <w:rFonts w:ascii="仿宋" w:eastAsia="仿宋" w:hAnsi="仿宋" w:cs="宋体" w:hint="eastAsia"/>
                <w:kern w:val="0"/>
                <w:sz w:val="28"/>
                <w:szCs w:val="28"/>
              </w:rPr>
              <w:t>通向未来</w:t>
            </w:r>
          </w:p>
        </w:tc>
        <w:tc>
          <w:tcPr>
            <w:tcW w:w="2762" w:type="dxa"/>
            <w:tcBorders>
              <w:top w:val="single" w:sz="4" w:space="0" w:color="auto"/>
              <w:left w:val="nil"/>
              <w:bottom w:val="single" w:sz="4" w:space="0" w:color="auto"/>
              <w:right w:val="single" w:sz="4" w:space="0" w:color="auto"/>
            </w:tcBorders>
            <w:noWrap/>
            <w:vAlign w:val="center"/>
          </w:tcPr>
          <w:p w:rsidR="000426AC" w:rsidRDefault="000426AC" w:rsidP="00AE7E4E">
            <w:pPr>
              <w:jc w:val="center"/>
              <w:rPr>
                <w:rFonts w:ascii="仿宋" w:eastAsia="仿宋" w:hAnsi="仿宋"/>
                <w:sz w:val="28"/>
                <w:szCs w:val="28"/>
              </w:rPr>
            </w:pPr>
            <w:r>
              <w:rPr>
                <w:rFonts w:ascii="仿宋" w:eastAsia="仿宋" w:hAnsi="仿宋" w:hint="eastAsia"/>
                <w:sz w:val="28"/>
                <w:szCs w:val="28"/>
              </w:rPr>
              <w:t>特种钢</w:t>
            </w:r>
          </w:p>
        </w:tc>
        <w:tc>
          <w:tcPr>
            <w:tcW w:w="2262" w:type="dxa"/>
            <w:tcBorders>
              <w:top w:val="single" w:sz="4" w:space="0" w:color="auto"/>
              <w:left w:val="nil"/>
              <w:bottom w:val="single" w:sz="4" w:space="0" w:color="auto"/>
              <w:right w:val="single" w:sz="4" w:space="0" w:color="auto"/>
            </w:tcBorders>
            <w:noWrap/>
            <w:vAlign w:val="center"/>
          </w:tcPr>
          <w:p w:rsidR="000426AC" w:rsidRDefault="000426AC" w:rsidP="00AE7E4E">
            <w:pPr>
              <w:widowControl/>
              <w:jc w:val="right"/>
              <w:rPr>
                <w:rFonts w:ascii="仿宋" w:eastAsia="仿宋" w:hAnsi="仿宋" w:cs="宋体"/>
                <w:kern w:val="0"/>
                <w:sz w:val="28"/>
                <w:szCs w:val="28"/>
              </w:rPr>
            </w:pPr>
            <w:r>
              <w:rPr>
                <w:rFonts w:ascii="仿宋" w:eastAsia="仿宋" w:hAnsi="仿宋" w:cs="宋体" w:hint="eastAsia"/>
                <w:kern w:val="0"/>
                <w:sz w:val="28"/>
                <w:szCs w:val="28"/>
              </w:rPr>
              <w:t xml:space="preserve">　</w:t>
            </w:r>
          </w:p>
        </w:tc>
      </w:tr>
    </w:tbl>
    <w:p w:rsidR="000426AC" w:rsidRDefault="000426AC" w:rsidP="000426AC">
      <w:pPr>
        <w:adjustRightInd w:val="0"/>
        <w:snapToGrid w:val="0"/>
        <w:spacing w:line="288" w:lineRule="auto"/>
        <w:jc w:val="center"/>
        <w:rPr>
          <w:rFonts w:ascii="仿宋" w:eastAsia="仿宋" w:hAnsi="仿宋" w:cs="宋体"/>
          <w:kern w:val="0"/>
          <w:sz w:val="28"/>
          <w:szCs w:val="28"/>
        </w:rPr>
      </w:pPr>
      <w:r>
        <w:rPr>
          <w:rFonts w:ascii="仿宋" w:eastAsia="仿宋" w:hAnsi="仿宋" w:cs="宋体" w:hint="eastAsia"/>
          <w:kern w:val="0"/>
          <w:sz w:val="28"/>
          <w:szCs w:val="28"/>
        </w:rPr>
        <w:t>备注：序号第</w:t>
      </w:r>
      <w:r>
        <w:rPr>
          <w:rFonts w:ascii="仿宋" w:eastAsia="仿宋" w:hAnsi="仿宋" w:cs="宋体"/>
          <w:kern w:val="0"/>
          <w:sz w:val="28"/>
          <w:szCs w:val="28"/>
        </w:rPr>
        <w:t>33</w:t>
      </w:r>
      <w:r>
        <w:rPr>
          <w:rFonts w:ascii="仿宋" w:eastAsia="仿宋" w:hAnsi="仿宋" w:cs="宋体" w:hint="eastAsia"/>
          <w:kern w:val="0"/>
          <w:sz w:val="28"/>
          <w:szCs w:val="28"/>
        </w:rPr>
        <w:t>项为艺术家或艺术机构放置在公园内的临时展览作品</w:t>
      </w:r>
    </w:p>
    <w:p w:rsidR="000426AC" w:rsidRDefault="000426AC" w:rsidP="000426AC">
      <w:pPr>
        <w:pageBreakBefore/>
        <w:adjustRightInd w:val="0"/>
        <w:snapToGrid w:val="0"/>
        <w:spacing w:line="360" w:lineRule="auto"/>
        <w:jc w:val="center"/>
        <w:rPr>
          <w:rFonts w:ascii="仿宋" w:eastAsia="仿宋" w:hAnsi="仿宋"/>
          <w:b/>
          <w:sz w:val="28"/>
          <w:szCs w:val="28"/>
        </w:rPr>
      </w:pPr>
      <w:r w:rsidRPr="00DC728E">
        <w:rPr>
          <w:rFonts w:ascii="仿宋" w:eastAsia="仿宋" w:hAnsi="仿宋"/>
          <w:sz w:val="28"/>
          <w:szCs w:val="28"/>
        </w:rPr>
        <w:lastRenderedPageBreak/>
        <w:pict>
          <v:shape id="_x0000_s1027" type="#_x0000_t202" style="position:absolute;left:0;text-align:left;margin-left:333pt;margin-top:-54.6pt;width:108pt;height:39.15pt;z-index:251661312" o:gfxdata="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09iYtoAAAAMAQAADwAAAAAAAAABACAA&#10;AAAiAAAAZHJzL2Rvd25yZXYueG1sUEsBAhQAFAAAAAgAh07iQOtj0oYLAgAANgQAAA4AAAAAAAAA&#10;AQAgAAAAKQEAAGRycy9lMm9Eb2MueG1sUEsFBgAAAAAGAAYAWQEAAKYFA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1.3</w:t>
                  </w:r>
                </w:p>
                <w:p w:rsidR="000426AC" w:rsidRDefault="000426AC" w:rsidP="000426AC">
                  <w:pPr>
                    <w:jc w:val="center"/>
                    <w:rPr>
                      <w:rFonts w:ascii="黑体" w:eastAsia="黑体"/>
                      <w:sz w:val="32"/>
                      <w:szCs w:val="32"/>
                    </w:rPr>
                  </w:pPr>
                </w:p>
              </w:txbxContent>
            </v:textbox>
          </v:shape>
        </w:pict>
      </w:r>
      <w:r>
        <w:rPr>
          <w:rFonts w:ascii="仿宋" w:eastAsia="仿宋" w:hAnsi="仿宋" w:hint="eastAsia"/>
          <w:b/>
          <w:sz w:val="28"/>
          <w:szCs w:val="28"/>
        </w:rPr>
        <w:t>西康公园</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一、公园概况</w:t>
      </w:r>
    </w:p>
    <w:p w:rsidR="000426AC" w:rsidRDefault="000426AC" w:rsidP="000426AC">
      <w:pPr>
        <w:ind w:firstLine="435"/>
        <w:rPr>
          <w:rFonts w:ascii="仿宋" w:eastAsia="仿宋" w:hAnsi="仿宋"/>
          <w:sz w:val="28"/>
          <w:szCs w:val="28"/>
        </w:rPr>
      </w:pPr>
      <w:r>
        <w:rPr>
          <w:rFonts w:ascii="仿宋" w:eastAsia="仿宋" w:hAnsi="仿宋" w:hint="eastAsia"/>
          <w:sz w:val="28"/>
          <w:szCs w:val="28"/>
        </w:rPr>
        <w:t>西康公园坐落于静安区西康路</w:t>
      </w:r>
      <w:r>
        <w:rPr>
          <w:rFonts w:ascii="仿宋" w:eastAsia="仿宋" w:hAnsi="仿宋"/>
          <w:sz w:val="28"/>
          <w:szCs w:val="28"/>
        </w:rPr>
        <w:t>255</w:t>
      </w:r>
      <w:r>
        <w:rPr>
          <w:rFonts w:ascii="仿宋" w:eastAsia="仿宋" w:hAnsi="仿宋" w:hint="eastAsia"/>
          <w:sz w:val="28"/>
          <w:szCs w:val="28"/>
        </w:rPr>
        <w:t>号，东临西康路，西与上海市医药工业研究所接壤，南面与居住区相望，北依静安区中心医院，面积约</w:t>
      </w:r>
      <w:r>
        <w:rPr>
          <w:rFonts w:ascii="仿宋" w:eastAsia="仿宋" w:hAnsi="仿宋"/>
          <w:sz w:val="28"/>
          <w:szCs w:val="28"/>
        </w:rPr>
        <w:t>5600</w:t>
      </w:r>
      <w:r>
        <w:rPr>
          <w:rFonts w:ascii="仿宋" w:eastAsia="仿宋" w:hAnsi="仿宋" w:hint="eastAsia"/>
          <w:sz w:val="28"/>
          <w:szCs w:val="28"/>
        </w:rPr>
        <w:t>平方米。西康公园是上海市三星级公园、上海市“七不”文明公园，为免费开放公园。</w:t>
      </w:r>
    </w:p>
    <w:p w:rsidR="000426AC" w:rsidRDefault="000426AC" w:rsidP="000426AC">
      <w:pPr>
        <w:adjustRightInd w:val="0"/>
        <w:snapToGrid w:val="0"/>
        <w:spacing w:line="360" w:lineRule="auto"/>
        <w:ind w:firstLine="570"/>
        <w:rPr>
          <w:rFonts w:ascii="仿宋" w:eastAsia="仿宋" w:hAnsi="仿宋"/>
          <w:sz w:val="28"/>
          <w:szCs w:val="28"/>
        </w:rPr>
      </w:pPr>
      <w:r>
        <w:rPr>
          <w:rFonts w:ascii="仿宋" w:eastAsia="仿宋" w:hAnsi="仿宋" w:hint="eastAsia"/>
          <w:sz w:val="28"/>
          <w:szCs w:val="28"/>
        </w:rPr>
        <w:t>西康公园有一个出入口，位于西康路</w:t>
      </w:r>
      <w:r>
        <w:rPr>
          <w:rFonts w:ascii="仿宋" w:eastAsia="仿宋" w:hAnsi="仿宋"/>
          <w:sz w:val="28"/>
          <w:szCs w:val="28"/>
        </w:rPr>
        <w:t>255</w:t>
      </w:r>
      <w:r>
        <w:rPr>
          <w:rFonts w:ascii="仿宋" w:eastAsia="仿宋" w:hAnsi="仿宋" w:hint="eastAsia"/>
          <w:sz w:val="28"/>
          <w:szCs w:val="28"/>
        </w:rPr>
        <w:t>号，静安区中心医院旁。</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二、公园开放时间：</w:t>
      </w:r>
    </w:p>
    <w:p w:rsidR="000426AC" w:rsidRDefault="000426AC" w:rsidP="000426AC">
      <w:pPr>
        <w:ind w:firstLine="435"/>
        <w:rPr>
          <w:rFonts w:ascii="仿宋" w:eastAsia="仿宋" w:hAnsi="仿宋"/>
          <w:color w:val="000000"/>
          <w:sz w:val="28"/>
          <w:szCs w:val="28"/>
        </w:rPr>
      </w:pPr>
      <w:r>
        <w:rPr>
          <w:rFonts w:ascii="仿宋" w:eastAsia="仿宋" w:hAnsi="仿宋"/>
          <w:color w:val="000000"/>
          <w:sz w:val="28"/>
          <w:szCs w:val="28"/>
        </w:rPr>
        <w:t>5</w:t>
      </w:r>
      <w:r>
        <w:rPr>
          <w:rFonts w:ascii="仿宋" w:eastAsia="仿宋" w:hAnsi="仿宋" w:hint="eastAsia"/>
          <w:color w:val="000000"/>
          <w:sz w:val="28"/>
          <w:szCs w:val="28"/>
        </w:rPr>
        <w:t>月至</w:t>
      </w:r>
      <w:r>
        <w:rPr>
          <w:rFonts w:ascii="仿宋" w:eastAsia="仿宋" w:hAnsi="仿宋"/>
          <w:color w:val="000000"/>
          <w:sz w:val="28"/>
          <w:szCs w:val="28"/>
        </w:rPr>
        <w:t>10</w:t>
      </w:r>
      <w:r>
        <w:rPr>
          <w:rFonts w:ascii="仿宋" w:eastAsia="仿宋" w:hAnsi="仿宋" w:hint="eastAsia"/>
          <w:color w:val="000000"/>
          <w:sz w:val="28"/>
          <w:szCs w:val="28"/>
        </w:rPr>
        <w:t>月：</w:t>
      </w:r>
      <w:r>
        <w:rPr>
          <w:rFonts w:ascii="仿宋" w:eastAsia="仿宋" w:hAnsi="仿宋"/>
          <w:color w:val="000000"/>
          <w:sz w:val="28"/>
          <w:szCs w:val="28"/>
        </w:rPr>
        <w:t>5</w:t>
      </w:r>
      <w:r>
        <w:rPr>
          <w:rFonts w:ascii="仿宋" w:eastAsia="仿宋" w:hAnsi="仿宋" w:hint="eastAsia"/>
          <w:color w:val="000000"/>
          <w:sz w:val="28"/>
          <w:szCs w:val="28"/>
        </w:rPr>
        <w:t>：</w:t>
      </w:r>
      <w:r>
        <w:rPr>
          <w:rFonts w:ascii="仿宋" w:eastAsia="仿宋" w:hAnsi="仿宋"/>
          <w:color w:val="000000"/>
          <w:sz w:val="28"/>
          <w:szCs w:val="28"/>
        </w:rPr>
        <w:t>00-22</w:t>
      </w:r>
      <w:r>
        <w:rPr>
          <w:rFonts w:ascii="仿宋" w:eastAsia="仿宋" w:hAnsi="仿宋" w:hint="eastAsia"/>
          <w:color w:val="000000"/>
          <w:sz w:val="28"/>
          <w:szCs w:val="28"/>
        </w:rPr>
        <w:t>：</w:t>
      </w:r>
      <w:r>
        <w:rPr>
          <w:rFonts w:ascii="仿宋" w:eastAsia="仿宋" w:hAnsi="仿宋"/>
          <w:color w:val="000000"/>
          <w:sz w:val="28"/>
          <w:szCs w:val="28"/>
        </w:rPr>
        <w:t>00</w:t>
      </w:r>
      <w:r>
        <w:rPr>
          <w:rFonts w:ascii="仿宋" w:eastAsia="仿宋" w:hAnsi="仿宋" w:hint="eastAsia"/>
          <w:color w:val="000000"/>
          <w:sz w:val="28"/>
          <w:szCs w:val="28"/>
        </w:rPr>
        <w:t>；</w:t>
      </w:r>
    </w:p>
    <w:p w:rsidR="000426AC" w:rsidRDefault="000426AC" w:rsidP="000426AC">
      <w:pPr>
        <w:ind w:firstLine="435"/>
        <w:rPr>
          <w:rFonts w:ascii="仿宋" w:eastAsia="仿宋" w:hAnsi="仿宋"/>
          <w:sz w:val="28"/>
          <w:szCs w:val="28"/>
        </w:rPr>
      </w:pPr>
      <w:r>
        <w:rPr>
          <w:rFonts w:ascii="仿宋" w:eastAsia="仿宋" w:hAnsi="仿宋"/>
          <w:color w:val="000000"/>
          <w:sz w:val="28"/>
          <w:szCs w:val="28"/>
        </w:rPr>
        <w:t>1</w:t>
      </w:r>
      <w:r>
        <w:rPr>
          <w:rFonts w:ascii="仿宋" w:eastAsia="仿宋" w:hAnsi="仿宋" w:hint="eastAsia"/>
          <w:color w:val="000000"/>
          <w:sz w:val="28"/>
          <w:szCs w:val="28"/>
        </w:rPr>
        <w:t>月至</w:t>
      </w:r>
      <w:r>
        <w:rPr>
          <w:rFonts w:ascii="仿宋" w:eastAsia="仿宋" w:hAnsi="仿宋"/>
          <w:color w:val="000000"/>
          <w:sz w:val="28"/>
          <w:szCs w:val="28"/>
        </w:rPr>
        <w:t>4</w:t>
      </w:r>
      <w:r>
        <w:rPr>
          <w:rFonts w:ascii="仿宋" w:eastAsia="仿宋" w:hAnsi="仿宋" w:hint="eastAsia"/>
          <w:color w:val="000000"/>
          <w:sz w:val="28"/>
          <w:szCs w:val="28"/>
        </w:rPr>
        <w:t>月</w:t>
      </w:r>
      <w:r>
        <w:rPr>
          <w:rFonts w:ascii="仿宋" w:eastAsia="仿宋" w:hAnsi="仿宋" w:hint="eastAsia"/>
          <w:sz w:val="28"/>
          <w:szCs w:val="28"/>
        </w:rPr>
        <w:t>；11月至12月</w:t>
      </w:r>
      <w:r>
        <w:rPr>
          <w:rFonts w:ascii="仿宋" w:eastAsia="仿宋" w:hAnsi="仿宋" w:hint="eastAsia"/>
          <w:color w:val="000000"/>
          <w:sz w:val="28"/>
          <w:szCs w:val="28"/>
        </w:rPr>
        <w:t>：5：</w:t>
      </w:r>
      <w:r>
        <w:rPr>
          <w:rFonts w:ascii="仿宋" w:eastAsia="仿宋" w:hAnsi="仿宋"/>
          <w:color w:val="000000"/>
          <w:sz w:val="28"/>
          <w:szCs w:val="28"/>
        </w:rPr>
        <w:t>00-21</w:t>
      </w:r>
      <w:r>
        <w:rPr>
          <w:rFonts w:ascii="仿宋" w:eastAsia="仿宋" w:hAnsi="仿宋" w:hint="eastAsia"/>
          <w:color w:val="000000"/>
          <w:sz w:val="28"/>
          <w:szCs w:val="28"/>
        </w:rPr>
        <w:t>：</w:t>
      </w:r>
      <w:r>
        <w:rPr>
          <w:rFonts w:ascii="仿宋" w:eastAsia="仿宋" w:hAnsi="仿宋"/>
          <w:color w:val="000000"/>
          <w:sz w:val="28"/>
          <w:szCs w:val="28"/>
        </w:rPr>
        <w:t>00</w:t>
      </w:r>
    </w:p>
    <w:p w:rsidR="000426AC" w:rsidRDefault="000426AC" w:rsidP="000426AC">
      <w:pPr>
        <w:rPr>
          <w:rFonts w:ascii="仿宋" w:eastAsia="仿宋" w:hAnsi="仿宋"/>
          <w:sz w:val="28"/>
          <w:szCs w:val="28"/>
        </w:rPr>
      </w:pPr>
      <w:r>
        <w:rPr>
          <w:rFonts w:ascii="仿宋" w:eastAsia="仿宋" w:hAnsi="仿宋" w:hint="eastAsia"/>
          <w:sz w:val="28"/>
          <w:szCs w:val="28"/>
        </w:rPr>
        <w:t>三、保安服务时间：24小时</w:t>
      </w:r>
    </w:p>
    <w:p w:rsidR="000426AC" w:rsidRDefault="000426AC" w:rsidP="000426AC">
      <w:pPr>
        <w:rPr>
          <w:rFonts w:ascii="仿宋" w:eastAsia="仿宋" w:hAnsi="仿宋"/>
          <w:sz w:val="28"/>
          <w:szCs w:val="28"/>
        </w:rPr>
      </w:pPr>
      <w:r>
        <w:rPr>
          <w:rFonts w:ascii="仿宋" w:eastAsia="仿宋" w:hAnsi="仿宋" w:hint="eastAsia"/>
          <w:sz w:val="28"/>
          <w:szCs w:val="28"/>
        </w:rPr>
        <w:t>四、现场条件</w:t>
      </w:r>
    </w:p>
    <w:p w:rsidR="000426AC" w:rsidRDefault="000426AC" w:rsidP="000426AC">
      <w:pPr>
        <w:adjustRightInd w:val="0"/>
        <w:snapToGrid w:val="0"/>
        <w:spacing w:line="360" w:lineRule="auto"/>
        <w:ind w:firstLineChars="150" w:firstLine="420"/>
        <w:rPr>
          <w:rFonts w:ascii="仿宋" w:eastAsia="仿宋" w:hAnsi="仿宋" w:cs="TT24o00"/>
          <w:kern w:val="0"/>
          <w:sz w:val="28"/>
          <w:szCs w:val="28"/>
        </w:rPr>
      </w:pPr>
      <w:r>
        <w:rPr>
          <w:rFonts w:ascii="仿宋" w:eastAsia="仿宋" w:hAnsi="仿宋" w:cs="TT24o00"/>
          <w:kern w:val="0"/>
          <w:sz w:val="28"/>
          <w:szCs w:val="28"/>
        </w:rPr>
        <w:t>1.</w:t>
      </w:r>
      <w:r>
        <w:rPr>
          <w:rFonts w:ascii="仿宋" w:eastAsia="仿宋" w:hAnsi="仿宋" w:cs="TT24o00" w:hint="eastAsia"/>
          <w:kern w:val="0"/>
          <w:sz w:val="28"/>
          <w:szCs w:val="28"/>
        </w:rPr>
        <w:t>门口有保安室</w:t>
      </w:r>
      <w:r>
        <w:rPr>
          <w:rFonts w:ascii="仿宋" w:eastAsia="仿宋" w:hAnsi="仿宋" w:cs="TT24o00"/>
          <w:kern w:val="0"/>
          <w:sz w:val="28"/>
          <w:szCs w:val="28"/>
        </w:rPr>
        <w:t>1</w:t>
      </w:r>
      <w:r>
        <w:rPr>
          <w:rFonts w:ascii="仿宋" w:eastAsia="仿宋" w:hAnsi="仿宋" w:cs="TT24o00" w:hint="eastAsia"/>
          <w:kern w:val="0"/>
          <w:sz w:val="28"/>
          <w:szCs w:val="28"/>
        </w:rPr>
        <w:t>间。</w:t>
      </w:r>
    </w:p>
    <w:p w:rsidR="000426AC" w:rsidRDefault="000426AC" w:rsidP="000426AC">
      <w:pPr>
        <w:adjustRightInd w:val="0"/>
        <w:snapToGrid w:val="0"/>
        <w:spacing w:line="360" w:lineRule="auto"/>
        <w:ind w:firstLineChars="150" w:firstLine="420"/>
        <w:rPr>
          <w:rFonts w:ascii="仿宋" w:eastAsia="仿宋" w:hAnsi="仿宋" w:cs="TT24o00"/>
          <w:kern w:val="0"/>
          <w:sz w:val="28"/>
          <w:szCs w:val="28"/>
        </w:rPr>
      </w:pPr>
      <w:r>
        <w:rPr>
          <w:rFonts w:ascii="仿宋" w:eastAsia="仿宋" w:hAnsi="仿宋" w:cs="TT24o00"/>
          <w:kern w:val="0"/>
          <w:sz w:val="28"/>
          <w:szCs w:val="28"/>
        </w:rPr>
        <w:t>2.</w:t>
      </w:r>
      <w:r>
        <w:rPr>
          <w:rFonts w:ascii="仿宋" w:eastAsia="仿宋" w:hAnsi="仿宋" w:cs="TT24o00" w:hint="eastAsia"/>
          <w:kern w:val="0"/>
          <w:sz w:val="28"/>
          <w:szCs w:val="28"/>
        </w:rPr>
        <w:t>可以使用园内的厕所。</w:t>
      </w:r>
    </w:p>
    <w:p w:rsidR="000426AC" w:rsidRDefault="000426AC" w:rsidP="000426AC">
      <w:pPr>
        <w:adjustRightInd w:val="0"/>
        <w:snapToGrid w:val="0"/>
        <w:spacing w:line="360" w:lineRule="auto"/>
        <w:rPr>
          <w:rFonts w:ascii="仿宋" w:eastAsia="仿宋" w:hAnsi="仿宋" w:cs="TT24o00"/>
          <w:kern w:val="0"/>
          <w:sz w:val="28"/>
          <w:szCs w:val="28"/>
        </w:rPr>
      </w:pPr>
    </w:p>
    <w:p w:rsidR="000426AC" w:rsidRDefault="000426AC" w:rsidP="000426AC">
      <w:pPr>
        <w:adjustRightInd w:val="0"/>
        <w:snapToGrid w:val="0"/>
        <w:spacing w:line="360" w:lineRule="auto"/>
        <w:rPr>
          <w:rFonts w:ascii="仿宋" w:eastAsia="仿宋" w:hAnsi="仿宋"/>
          <w:sz w:val="28"/>
          <w:szCs w:val="28"/>
        </w:rPr>
      </w:pPr>
    </w:p>
    <w:p w:rsidR="000426AC" w:rsidRDefault="000426AC" w:rsidP="000426AC">
      <w:pPr>
        <w:pageBreakBefore/>
        <w:adjustRightInd w:val="0"/>
        <w:snapToGrid w:val="0"/>
        <w:spacing w:line="360" w:lineRule="auto"/>
        <w:jc w:val="center"/>
        <w:rPr>
          <w:rFonts w:ascii="仿宋" w:eastAsia="仿宋" w:hAnsi="仿宋"/>
          <w:b/>
          <w:sz w:val="28"/>
          <w:szCs w:val="28"/>
        </w:rPr>
      </w:pPr>
      <w:r w:rsidRPr="00DC728E">
        <w:rPr>
          <w:rFonts w:ascii="仿宋" w:eastAsia="仿宋" w:hAnsi="仿宋"/>
          <w:sz w:val="28"/>
          <w:szCs w:val="28"/>
        </w:rPr>
        <w:lastRenderedPageBreak/>
        <w:pict>
          <v:shape id="_x0000_s1028" type="#_x0000_t202" style="position:absolute;left:0;text-align:left;margin-left:342pt;margin-top:-54.6pt;width:108pt;height:39.15pt;z-index:251662336" o:gfxdata="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VRSt3aAAAADAEAAA8AAAAAAAAAAQAgAAAA&#10;IgAAAGRycy9kb3ducmV2LnhtbFBLAQIUABQAAAAIAIdO4kD55Yf6CQIAADYEAAAOAAAAAAAAAAEA&#10;IAAAACk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1.4</w:t>
                  </w:r>
                </w:p>
              </w:txbxContent>
            </v:textbox>
          </v:shape>
        </w:pict>
      </w:r>
      <w:r>
        <w:rPr>
          <w:rFonts w:ascii="仿宋" w:eastAsia="仿宋" w:hAnsi="仿宋" w:hint="eastAsia"/>
          <w:b/>
          <w:sz w:val="28"/>
          <w:szCs w:val="28"/>
        </w:rPr>
        <w:t>广场公园（静安段）</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一、概况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广场公园（静安段）</w:t>
      </w:r>
      <w:proofErr w:type="gramStart"/>
      <w:r>
        <w:rPr>
          <w:rFonts w:ascii="仿宋" w:eastAsia="仿宋" w:hAnsi="仿宋" w:hint="eastAsia"/>
          <w:sz w:val="28"/>
          <w:szCs w:val="28"/>
        </w:rPr>
        <w:t>位于位于</w:t>
      </w:r>
      <w:proofErr w:type="gramEnd"/>
      <w:r>
        <w:rPr>
          <w:rFonts w:ascii="仿宋" w:eastAsia="仿宋" w:hAnsi="仿宋" w:hint="eastAsia"/>
          <w:sz w:val="28"/>
          <w:szCs w:val="28"/>
        </w:rPr>
        <w:t>延安中路以北，老成都路以西，大沽路以南，面积</w:t>
      </w:r>
      <w:r>
        <w:rPr>
          <w:rFonts w:ascii="仿宋" w:eastAsia="仿宋" w:hAnsi="仿宋"/>
          <w:sz w:val="28"/>
          <w:szCs w:val="28"/>
        </w:rPr>
        <w:t>35292</w:t>
      </w:r>
      <w:r>
        <w:rPr>
          <w:rFonts w:ascii="仿宋" w:eastAsia="仿宋" w:hAnsi="仿宋" w:hint="eastAsia"/>
          <w:sz w:val="28"/>
          <w:szCs w:val="28"/>
        </w:rPr>
        <w:t>平方米。广场公园（静安段）是上海市三星级公园，为免费开放公园。</w:t>
      </w:r>
    </w:p>
    <w:p w:rsidR="000426AC" w:rsidRDefault="000426AC" w:rsidP="000426AC">
      <w:pPr>
        <w:adjustRightInd w:val="0"/>
        <w:snapToGrid w:val="0"/>
        <w:spacing w:line="360" w:lineRule="auto"/>
        <w:ind w:firstLine="570"/>
        <w:rPr>
          <w:rFonts w:ascii="仿宋" w:eastAsia="仿宋" w:hAnsi="仿宋"/>
          <w:sz w:val="28"/>
          <w:szCs w:val="28"/>
        </w:rPr>
      </w:pPr>
      <w:r>
        <w:rPr>
          <w:rFonts w:ascii="仿宋" w:eastAsia="仿宋" w:hAnsi="仿宋" w:hint="eastAsia"/>
          <w:sz w:val="28"/>
          <w:szCs w:val="28"/>
        </w:rPr>
        <w:t>广场公园（静安段）共有四个出入口：大沽路中凯城市之光对面，大沽路</w:t>
      </w:r>
      <w:proofErr w:type="gramStart"/>
      <w:r>
        <w:rPr>
          <w:rFonts w:ascii="仿宋" w:eastAsia="仿宋" w:hAnsi="仿宋" w:hint="eastAsia"/>
          <w:sz w:val="28"/>
          <w:szCs w:val="28"/>
        </w:rPr>
        <w:t>老成都北路口</w:t>
      </w:r>
      <w:proofErr w:type="gramEnd"/>
      <w:r>
        <w:rPr>
          <w:rFonts w:ascii="仿宋" w:eastAsia="仿宋" w:hAnsi="仿宋" w:hint="eastAsia"/>
          <w:sz w:val="28"/>
          <w:szCs w:val="28"/>
        </w:rPr>
        <w:t>，老成都北路延安中路口，延安中路二大会址西侧。</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二、开放时间：</w:t>
      </w:r>
      <w:r>
        <w:rPr>
          <w:rFonts w:ascii="仿宋" w:eastAsia="仿宋" w:hAnsi="仿宋"/>
          <w:sz w:val="28"/>
          <w:szCs w:val="28"/>
        </w:rPr>
        <w:t xml:space="preserve"> 24</w:t>
      </w:r>
      <w:r>
        <w:rPr>
          <w:rFonts w:ascii="仿宋" w:eastAsia="仿宋" w:hAnsi="仿宋" w:hint="eastAsia"/>
          <w:sz w:val="28"/>
          <w:szCs w:val="28"/>
        </w:rPr>
        <w:t>小时</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三、保安服务时间：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四、现场条件：</w:t>
      </w:r>
    </w:p>
    <w:p w:rsidR="000426AC" w:rsidRDefault="000426AC" w:rsidP="000426AC">
      <w:pPr>
        <w:numPr>
          <w:ilvl w:val="0"/>
          <w:numId w:val="1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绿地内有保安岗亭</w:t>
      </w:r>
      <w:r>
        <w:rPr>
          <w:rFonts w:ascii="仿宋" w:eastAsia="仿宋" w:hAnsi="仿宋" w:cs="TT24o00"/>
          <w:kern w:val="0"/>
          <w:sz w:val="28"/>
          <w:szCs w:val="28"/>
        </w:rPr>
        <w:t>2</w:t>
      </w:r>
      <w:r>
        <w:rPr>
          <w:rFonts w:ascii="仿宋" w:eastAsia="仿宋" w:hAnsi="仿宋" w:cs="TT24o00" w:hint="eastAsia"/>
          <w:kern w:val="0"/>
          <w:sz w:val="28"/>
          <w:szCs w:val="28"/>
        </w:rPr>
        <w:t>座，保安休息室</w:t>
      </w:r>
      <w:r>
        <w:rPr>
          <w:rFonts w:ascii="仿宋" w:eastAsia="仿宋" w:hAnsi="仿宋" w:cs="TT24o00"/>
          <w:kern w:val="0"/>
          <w:sz w:val="28"/>
          <w:szCs w:val="28"/>
        </w:rPr>
        <w:t>1</w:t>
      </w:r>
      <w:r>
        <w:rPr>
          <w:rFonts w:ascii="仿宋" w:eastAsia="仿宋" w:hAnsi="仿宋" w:cs="TT24o00" w:hint="eastAsia"/>
          <w:kern w:val="0"/>
          <w:sz w:val="28"/>
          <w:szCs w:val="28"/>
        </w:rPr>
        <w:t>间。</w:t>
      </w:r>
    </w:p>
    <w:p w:rsidR="000426AC" w:rsidRDefault="000426AC" w:rsidP="000426AC">
      <w:pPr>
        <w:numPr>
          <w:ilvl w:val="0"/>
          <w:numId w:val="16"/>
        </w:numPr>
        <w:adjustRightInd w:val="0"/>
        <w:snapToGrid w:val="0"/>
        <w:spacing w:line="360" w:lineRule="auto"/>
      </w:pPr>
      <w:r>
        <w:rPr>
          <w:rFonts w:ascii="仿宋" w:eastAsia="仿宋" w:hAnsi="仿宋" w:cs="TT24o00" w:hint="eastAsia"/>
          <w:kern w:val="0"/>
          <w:sz w:val="28"/>
          <w:szCs w:val="28"/>
        </w:rPr>
        <w:t>可以使用绿地内的厕所。</w:t>
      </w:r>
    </w:p>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Pr>
        <w:pageBreakBefore/>
        <w:adjustRightInd w:val="0"/>
        <w:snapToGrid w:val="0"/>
        <w:spacing w:line="360" w:lineRule="auto"/>
        <w:jc w:val="center"/>
        <w:rPr>
          <w:rFonts w:ascii="仿宋" w:eastAsia="仿宋" w:hAnsi="仿宋"/>
          <w:b/>
          <w:sz w:val="28"/>
          <w:szCs w:val="28"/>
        </w:rPr>
      </w:pPr>
      <w:r>
        <w:rPr>
          <w:rFonts w:ascii="仿宋" w:eastAsia="仿宋" w:hAnsi="仿宋"/>
          <w:b/>
          <w:sz w:val="28"/>
          <w:szCs w:val="28"/>
        </w:rPr>
        <w:lastRenderedPageBreak/>
        <w:pict>
          <v:shape id="_x0000_s1029" type="#_x0000_t202" style="position:absolute;left:0;text-align:left;margin-left:354pt;margin-top:-42.6pt;width:108pt;height:39.15pt;z-index:251663360" o:gfxdata="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u+lvtkAAAAKAQAADwAAAAAAAAABACAA&#10;AAAiAAAAZHJzL2Rvd25yZXYueG1sUEsBAhQAFAAAAAgAh07iQC7gRikMAgAANgQAAA4AAAAAAAAA&#10;AQAgAAAAKAEAAGRycy9lMm9Eb2MueG1sUEsFBgAAAAAGAAYAWQEAAKYFA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w:t>
                  </w:r>
                  <w:r>
                    <w:rPr>
                      <w:rFonts w:ascii="黑体" w:eastAsia="黑体" w:hint="eastAsia"/>
                      <w:sz w:val="32"/>
                      <w:szCs w:val="32"/>
                    </w:rPr>
                    <w:t>5</w:t>
                  </w:r>
                </w:p>
              </w:txbxContent>
            </v:textbox>
          </v:shape>
        </w:pict>
      </w:r>
      <w:r>
        <w:rPr>
          <w:rFonts w:ascii="仿宋" w:eastAsia="仿宋" w:hAnsi="仿宋" w:hint="eastAsia"/>
          <w:b/>
          <w:sz w:val="28"/>
          <w:szCs w:val="28"/>
        </w:rPr>
        <w:t>不夜城绿地</w:t>
      </w:r>
    </w:p>
    <w:p w:rsidR="000426AC" w:rsidRDefault="000426AC" w:rsidP="000426AC">
      <w:pPr>
        <w:rPr>
          <w:rFonts w:ascii="仿宋" w:eastAsia="仿宋" w:hAnsi="仿宋"/>
          <w:sz w:val="28"/>
          <w:szCs w:val="28"/>
        </w:rPr>
      </w:pPr>
      <w:r>
        <w:rPr>
          <w:rFonts w:ascii="仿宋" w:eastAsia="仿宋" w:hAnsi="仿宋" w:hint="eastAsia"/>
          <w:sz w:val="28"/>
          <w:szCs w:val="28"/>
        </w:rPr>
        <w:t>一、概况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不夜城绿地位于华盛路209号，东至共和新路、南至恒通路共和路、西至华康路、北至天目西路，公园面积约35724平方米，为开放式公园。</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公园分为东西两部分，华盛路穿行而过。西部平地起山，山北</w:t>
      </w:r>
      <w:proofErr w:type="gramStart"/>
      <w:r>
        <w:rPr>
          <w:rFonts w:ascii="仿宋" w:eastAsia="仿宋" w:hAnsi="仿宋" w:hint="eastAsia"/>
          <w:sz w:val="28"/>
          <w:szCs w:val="28"/>
        </w:rPr>
        <w:t>水树阵</w:t>
      </w:r>
      <w:proofErr w:type="gramEnd"/>
      <w:r>
        <w:rPr>
          <w:rFonts w:ascii="仿宋" w:eastAsia="仿宋" w:hAnsi="仿宋" w:hint="eastAsia"/>
          <w:sz w:val="28"/>
          <w:szCs w:val="28"/>
        </w:rPr>
        <w:t>和山南“开闸扬波”水景均为跌落式水池，山顶建有木平台和</w:t>
      </w:r>
      <w:proofErr w:type="gramStart"/>
      <w:r>
        <w:rPr>
          <w:rFonts w:ascii="仿宋" w:eastAsia="仿宋" w:hAnsi="仿宋" w:hint="eastAsia"/>
          <w:sz w:val="28"/>
          <w:szCs w:val="28"/>
        </w:rPr>
        <w:t>扬波</w:t>
      </w:r>
      <w:proofErr w:type="gramEnd"/>
      <w:r>
        <w:rPr>
          <w:rFonts w:ascii="仿宋" w:eastAsia="仿宋" w:hAnsi="仿宋" w:hint="eastAsia"/>
          <w:sz w:val="28"/>
          <w:szCs w:val="28"/>
        </w:rPr>
        <w:t>亭。公园东部由北向南为狭长形，平行布置人工山体和大草坪，山体与草坪间的挡土墙同时为文化景墙，设“继往开来”浮雕，形象描绘闸北近现代发展历程。下沉式广场位于华盛路中部，巧妙的将绿地东西两部分连接起来，内置旱喷泉，供市民休憩。</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二、开放时间：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三、保安服务时间：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四、现场条件</w:t>
      </w:r>
    </w:p>
    <w:p w:rsidR="000426AC" w:rsidRDefault="000426AC" w:rsidP="000426AC">
      <w:pPr>
        <w:adjustRightInd w:val="0"/>
        <w:snapToGrid w:val="0"/>
        <w:spacing w:line="360" w:lineRule="auto"/>
        <w:rPr>
          <w:rFonts w:ascii="仿宋" w:eastAsia="仿宋" w:hAnsi="仿宋" w:cs="TT24o00"/>
          <w:kern w:val="0"/>
          <w:sz w:val="28"/>
          <w:szCs w:val="28"/>
        </w:rPr>
        <w:sectPr w:rsidR="000426AC">
          <w:pgSz w:w="11906" w:h="16838"/>
          <w:pgMar w:top="1440" w:right="1797" w:bottom="1134" w:left="1797" w:header="851" w:footer="992" w:gutter="0"/>
          <w:cols w:space="720"/>
          <w:docGrid w:type="lines" w:linePitch="312"/>
        </w:sectPr>
      </w:pPr>
      <w:r>
        <w:rPr>
          <w:rFonts w:ascii="仿宋" w:eastAsia="仿宋" w:hAnsi="仿宋" w:cs="TT24o00"/>
          <w:kern w:val="0"/>
          <w:sz w:val="28"/>
          <w:szCs w:val="28"/>
        </w:rPr>
        <w:t xml:space="preserve">1. </w:t>
      </w:r>
      <w:r>
        <w:rPr>
          <w:rFonts w:ascii="仿宋" w:eastAsia="仿宋" w:hAnsi="仿宋" w:cs="TT24o00" w:hint="eastAsia"/>
          <w:kern w:val="0"/>
          <w:sz w:val="28"/>
          <w:szCs w:val="28"/>
        </w:rPr>
        <w:t>可使用道班房内厕所。</w:t>
      </w:r>
    </w:p>
    <w:p w:rsidR="000426AC" w:rsidRDefault="000426AC" w:rsidP="000426AC">
      <w:pPr>
        <w:jc w:val="center"/>
        <w:rPr>
          <w:rFonts w:ascii="仿宋" w:eastAsia="仿宋" w:hAnsi="仿宋"/>
          <w:b/>
          <w:sz w:val="28"/>
          <w:szCs w:val="28"/>
        </w:rPr>
      </w:pPr>
      <w:r w:rsidRPr="00DC728E">
        <w:lastRenderedPageBreak/>
        <w:pict>
          <v:shape id="_x0000_s1032" type="#_x0000_t202" style="position:absolute;left:0;text-align:left;margin-left:366pt;margin-top:-30.6pt;width:108pt;height:39.15pt;z-index:251666432" o:gfxdata="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VMwXrZAAAACgEAAA8AAAAAAAAAAQAgAAAA&#10;IgAAAGRycy9kb3ducmV2LnhtbFBLAQIUABQAAAAIAIdO4kDl4R6tCgIAADYEAAAOAAAAAAAAAAEA&#10;IAAAACg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w:t>
                  </w:r>
                  <w:r>
                    <w:rPr>
                      <w:rFonts w:ascii="黑体" w:eastAsia="黑体" w:hint="eastAsia"/>
                      <w:sz w:val="32"/>
                      <w:szCs w:val="32"/>
                    </w:rPr>
                    <w:t>6</w:t>
                  </w:r>
                </w:p>
              </w:txbxContent>
            </v:textbox>
          </v:shape>
        </w:pict>
      </w:r>
      <w:r>
        <w:rPr>
          <w:rFonts w:ascii="仿宋" w:eastAsia="仿宋" w:hAnsi="仿宋" w:hint="eastAsia"/>
          <w:b/>
          <w:sz w:val="28"/>
          <w:szCs w:val="28"/>
        </w:rPr>
        <w:t>中兴公园</w:t>
      </w:r>
    </w:p>
    <w:p w:rsidR="000426AC" w:rsidRDefault="000426AC" w:rsidP="000426AC">
      <w:pPr>
        <w:rPr>
          <w:rFonts w:ascii="仿宋" w:eastAsia="仿宋" w:hAnsi="仿宋"/>
          <w:sz w:val="28"/>
          <w:szCs w:val="28"/>
        </w:rPr>
      </w:pPr>
      <w:r>
        <w:rPr>
          <w:rFonts w:ascii="仿宋" w:eastAsia="仿宋" w:hAnsi="仿宋" w:hint="eastAsia"/>
          <w:sz w:val="28"/>
          <w:szCs w:val="28"/>
        </w:rPr>
        <w:t>一、概况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玫瑰园绿地位于南京西路1398号，绿地面积约5200平方米，为开放式绿地。</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二、开放时间：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三、保安服务时间：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四、现场条件</w:t>
      </w:r>
    </w:p>
    <w:p w:rsidR="000426AC" w:rsidRDefault="000426AC" w:rsidP="000426AC">
      <w:pPr>
        <w:adjustRightInd w:val="0"/>
        <w:snapToGrid w:val="0"/>
        <w:spacing w:line="360" w:lineRule="auto"/>
        <w:rPr>
          <w:rFonts w:ascii="仿宋" w:eastAsia="仿宋" w:hAnsi="仿宋" w:cs="TT24o00"/>
          <w:kern w:val="0"/>
          <w:sz w:val="28"/>
          <w:szCs w:val="28"/>
        </w:rPr>
        <w:sectPr w:rsidR="000426AC">
          <w:pgSz w:w="11906" w:h="16838"/>
          <w:pgMar w:top="1440" w:right="1797" w:bottom="1134" w:left="1797" w:header="851" w:footer="992" w:gutter="0"/>
          <w:cols w:space="720"/>
          <w:docGrid w:type="lines" w:linePitch="312"/>
        </w:sectPr>
      </w:pPr>
      <w:r>
        <w:rPr>
          <w:rFonts w:ascii="仿宋" w:eastAsia="仿宋" w:hAnsi="仿宋" w:cs="TT24o00"/>
          <w:kern w:val="0"/>
          <w:sz w:val="28"/>
          <w:szCs w:val="28"/>
        </w:rPr>
        <w:t xml:space="preserve">1. </w:t>
      </w:r>
      <w:r>
        <w:rPr>
          <w:rFonts w:ascii="仿宋" w:eastAsia="仿宋" w:hAnsi="仿宋" w:cs="TT24o00" w:hint="eastAsia"/>
          <w:kern w:val="0"/>
          <w:sz w:val="28"/>
          <w:szCs w:val="28"/>
        </w:rPr>
        <w:t>可使用道班房内厕所</w:t>
      </w:r>
    </w:p>
    <w:p w:rsidR="000426AC" w:rsidRDefault="000426AC" w:rsidP="000426AC"/>
    <w:p w:rsidR="000426AC" w:rsidRDefault="000426AC" w:rsidP="000426AC">
      <w:pPr>
        <w:jc w:val="center"/>
        <w:rPr>
          <w:rFonts w:ascii="仿宋" w:eastAsia="仿宋" w:hAnsi="仿宋"/>
          <w:b/>
          <w:sz w:val="28"/>
          <w:szCs w:val="28"/>
        </w:rPr>
      </w:pPr>
      <w:r w:rsidRPr="00DC728E">
        <w:pict>
          <v:shape id="_x0000_s1031" type="#_x0000_t202" style="position:absolute;left:0;text-align:left;margin-left:366pt;margin-top:-30.6pt;width:108pt;height:39.15pt;z-index:251665408" o:gfxdata="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VMwXrZAAAACgEAAA8AAAAAAAAAAQAgAAAA&#10;IgAAAGRycy9kb3ducmV2LnhtbFBLAQIUABQAAAAIAIdO4kAgYooCCgIAADYEAAAOAAAAAAAAAAEA&#10;IAAAACg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w:t>
                  </w:r>
                  <w:r>
                    <w:rPr>
                      <w:rFonts w:ascii="黑体" w:eastAsia="黑体" w:hint="eastAsia"/>
                      <w:sz w:val="32"/>
                      <w:szCs w:val="32"/>
                    </w:rPr>
                    <w:t>7</w:t>
                  </w:r>
                </w:p>
              </w:txbxContent>
            </v:textbox>
          </v:shape>
        </w:pict>
      </w:r>
      <w:r>
        <w:rPr>
          <w:rFonts w:ascii="仿宋" w:eastAsia="仿宋" w:hAnsi="仿宋" w:hint="eastAsia"/>
          <w:b/>
          <w:sz w:val="28"/>
          <w:szCs w:val="28"/>
        </w:rPr>
        <w:t>静安青年体育公园</w:t>
      </w:r>
    </w:p>
    <w:p w:rsidR="000426AC" w:rsidRDefault="000426AC" w:rsidP="000426AC">
      <w:pPr>
        <w:rPr>
          <w:rFonts w:ascii="仿宋" w:eastAsia="仿宋" w:hAnsi="仿宋"/>
          <w:sz w:val="28"/>
          <w:szCs w:val="28"/>
        </w:rPr>
      </w:pPr>
      <w:r>
        <w:rPr>
          <w:rFonts w:ascii="仿宋" w:eastAsia="仿宋" w:hAnsi="仿宋" w:hint="eastAsia"/>
          <w:sz w:val="28"/>
          <w:szCs w:val="28"/>
        </w:rPr>
        <w:t>一、概况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静安青年体育公园位于</w:t>
      </w:r>
      <w:r>
        <w:rPr>
          <w:rFonts w:ascii="仿宋" w:eastAsia="仿宋" w:hAnsi="仿宋"/>
          <w:sz w:val="28"/>
          <w:szCs w:val="28"/>
        </w:rPr>
        <w:t>交城路</w:t>
      </w:r>
      <w:r>
        <w:rPr>
          <w:rFonts w:ascii="仿宋" w:eastAsia="仿宋" w:hAnsi="仿宋" w:hint="eastAsia"/>
          <w:sz w:val="28"/>
          <w:szCs w:val="28"/>
        </w:rPr>
        <w:t>10弄1-4号，绿地面积约38552平方米，为开放式绿地。</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二、开放时间：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三、保安服务时间：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四、现场条件</w:t>
      </w:r>
    </w:p>
    <w:p w:rsidR="000426AC" w:rsidRDefault="000426AC" w:rsidP="000426AC">
      <w:pPr>
        <w:adjustRightInd w:val="0"/>
        <w:snapToGrid w:val="0"/>
        <w:spacing w:line="360" w:lineRule="auto"/>
        <w:rPr>
          <w:rFonts w:ascii="仿宋" w:eastAsia="仿宋" w:hAnsi="仿宋" w:cs="TT24o00"/>
          <w:kern w:val="0"/>
          <w:sz w:val="28"/>
          <w:szCs w:val="28"/>
        </w:rPr>
      </w:pPr>
      <w:r>
        <w:rPr>
          <w:rFonts w:ascii="仿宋" w:eastAsia="仿宋" w:hAnsi="仿宋" w:cs="TT24o00"/>
          <w:kern w:val="0"/>
          <w:sz w:val="28"/>
          <w:szCs w:val="28"/>
        </w:rPr>
        <w:t xml:space="preserve">1. </w:t>
      </w:r>
      <w:r>
        <w:rPr>
          <w:rFonts w:ascii="仿宋" w:eastAsia="仿宋" w:hAnsi="仿宋" w:cs="TT24o00" w:hint="eastAsia"/>
          <w:kern w:val="0"/>
          <w:sz w:val="28"/>
          <w:szCs w:val="28"/>
        </w:rPr>
        <w:t>可使用道班房内厕所。</w:t>
      </w:r>
    </w:p>
    <w:p w:rsidR="000426AC" w:rsidRDefault="000426AC" w:rsidP="000426AC">
      <w:pPr>
        <w:adjustRightInd w:val="0"/>
        <w:snapToGrid w:val="0"/>
        <w:spacing w:line="360" w:lineRule="auto"/>
        <w:rPr>
          <w:rFonts w:ascii="仿宋" w:eastAsia="仿宋" w:hAnsi="仿宋" w:cs="TT24o00"/>
          <w:kern w:val="0"/>
          <w:sz w:val="28"/>
          <w:szCs w:val="28"/>
        </w:rPr>
      </w:pPr>
    </w:p>
    <w:p w:rsidR="000426AC" w:rsidRDefault="000426AC" w:rsidP="000426AC"/>
    <w:p w:rsidR="000426AC" w:rsidRDefault="000426AC" w:rsidP="000426AC">
      <w:pPr>
        <w:sectPr w:rsidR="000426AC">
          <w:pgSz w:w="11906" w:h="16838"/>
          <w:pgMar w:top="1440" w:right="1797" w:bottom="1134" w:left="1797" w:header="851" w:footer="992" w:gutter="0"/>
          <w:cols w:space="720"/>
          <w:docGrid w:type="lines" w:linePitch="312"/>
        </w:sectPr>
      </w:pPr>
    </w:p>
    <w:p w:rsidR="000426AC" w:rsidRDefault="000426AC" w:rsidP="000426AC"/>
    <w:p w:rsidR="000426AC" w:rsidRDefault="000426AC" w:rsidP="000426AC">
      <w:pPr>
        <w:jc w:val="center"/>
        <w:rPr>
          <w:rFonts w:ascii="仿宋" w:eastAsia="仿宋" w:hAnsi="仿宋"/>
          <w:b/>
          <w:sz w:val="28"/>
          <w:szCs w:val="28"/>
        </w:rPr>
      </w:pPr>
      <w:r w:rsidRPr="00DC728E">
        <w:pict>
          <v:shape id="_x0000_s1033" type="#_x0000_t202" style="position:absolute;left:0;text-align:left;margin-left:366pt;margin-top:-30.6pt;width:108pt;height:39.15pt;z-index:251667456" o:gfxdata="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VMwXrZAAAACgEAAA8AAAAAAAAAAQAgAAAA&#10;IgAAAGRycy9kb3ducmV2LnhtbFBLAQIUABQAAAAIAIdO4kDTa+ApCgIAADYEAAAOAAAAAAAAAAEA&#10;IAAAACg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1.</w:t>
                  </w:r>
                  <w:r>
                    <w:rPr>
                      <w:rFonts w:ascii="黑体" w:eastAsia="黑体" w:hint="eastAsia"/>
                      <w:sz w:val="32"/>
                      <w:szCs w:val="32"/>
                    </w:rPr>
                    <w:t>8</w:t>
                  </w:r>
                </w:p>
              </w:txbxContent>
            </v:textbox>
          </v:shape>
        </w:pict>
      </w:r>
      <w:r>
        <w:rPr>
          <w:rFonts w:ascii="仿宋" w:eastAsia="仿宋" w:hAnsi="仿宋" w:hint="eastAsia"/>
          <w:b/>
          <w:sz w:val="28"/>
          <w:szCs w:val="28"/>
        </w:rPr>
        <w:t>市北绿地</w:t>
      </w:r>
    </w:p>
    <w:p w:rsidR="000426AC" w:rsidRDefault="000426AC" w:rsidP="000426AC">
      <w:pPr>
        <w:rPr>
          <w:rFonts w:ascii="仿宋" w:eastAsia="仿宋" w:hAnsi="仿宋"/>
          <w:sz w:val="28"/>
          <w:szCs w:val="28"/>
        </w:rPr>
      </w:pPr>
      <w:r>
        <w:rPr>
          <w:rFonts w:ascii="仿宋" w:eastAsia="仿宋" w:hAnsi="仿宋" w:hint="eastAsia"/>
          <w:sz w:val="28"/>
          <w:szCs w:val="28"/>
        </w:rPr>
        <w:t>一、概况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市北绿地位于江场路1301号，绿地面积约24000平方米。</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二、开放时间：</w:t>
      </w:r>
    </w:p>
    <w:p w:rsidR="000426AC" w:rsidRDefault="000426AC" w:rsidP="000426AC">
      <w:pPr>
        <w:ind w:firstLine="435"/>
        <w:rPr>
          <w:rFonts w:ascii="仿宋" w:eastAsia="仿宋" w:hAnsi="仿宋"/>
          <w:color w:val="000000"/>
          <w:sz w:val="28"/>
          <w:szCs w:val="28"/>
        </w:rPr>
      </w:pPr>
      <w:r>
        <w:rPr>
          <w:rFonts w:ascii="仿宋" w:eastAsia="仿宋" w:hAnsi="仿宋"/>
          <w:color w:val="000000"/>
          <w:sz w:val="28"/>
          <w:szCs w:val="28"/>
        </w:rPr>
        <w:t>5</w:t>
      </w:r>
      <w:r>
        <w:rPr>
          <w:rFonts w:ascii="仿宋" w:eastAsia="仿宋" w:hAnsi="仿宋" w:hint="eastAsia"/>
          <w:color w:val="000000"/>
          <w:sz w:val="28"/>
          <w:szCs w:val="28"/>
        </w:rPr>
        <w:t>月至</w:t>
      </w:r>
      <w:r>
        <w:rPr>
          <w:rFonts w:ascii="仿宋" w:eastAsia="仿宋" w:hAnsi="仿宋"/>
          <w:color w:val="000000"/>
          <w:sz w:val="28"/>
          <w:szCs w:val="28"/>
        </w:rPr>
        <w:t>10</w:t>
      </w:r>
      <w:r>
        <w:rPr>
          <w:rFonts w:ascii="仿宋" w:eastAsia="仿宋" w:hAnsi="仿宋" w:hint="eastAsia"/>
          <w:color w:val="000000"/>
          <w:sz w:val="28"/>
          <w:szCs w:val="28"/>
        </w:rPr>
        <w:t>月：6：</w:t>
      </w:r>
      <w:r>
        <w:rPr>
          <w:rFonts w:ascii="仿宋" w:eastAsia="仿宋" w:hAnsi="仿宋"/>
          <w:color w:val="000000"/>
          <w:sz w:val="28"/>
          <w:szCs w:val="28"/>
        </w:rPr>
        <w:t>00-2</w:t>
      </w:r>
      <w:r>
        <w:rPr>
          <w:rFonts w:ascii="仿宋" w:eastAsia="仿宋" w:hAnsi="仿宋" w:hint="eastAsia"/>
          <w:color w:val="000000"/>
          <w:sz w:val="28"/>
          <w:szCs w:val="28"/>
        </w:rPr>
        <w:t>0：</w:t>
      </w:r>
      <w:r>
        <w:rPr>
          <w:rFonts w:ascii="仿宋" w:eastAsia="仿宋" w:hAnsi="仿宋"/>
          <w:color w:val="000000"/>
          <w:sz w:val="28"/>
          <w:szCs w:val="28"/>
        </w:rPr>
        <w:t>00</w:t>
      </w:r>
      <w:r>
        <w:rPr>
          <w:rFonts w:ascii="仿宋" w:eastAsia="仿宋" w:hAnsi="仿宋" w:hint="eastAsia"/>
          <w:color w:val="000000"/>
          <w:sz w:val="28"/>
          <w:szCs w:val="28"/>
        </w:rPr>
        <w:t>；</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color w:val="000000"/>
          <w:sz w:val="28"/>
          <w:szCs w:val="28"/>
        </w:rPr>
        <w:t>1</w:t>
      </w:r>
      <w:r>
        <w:rPr>
          <w:rFonts w:ascii="仿宋" w:eastAsia="仿宋" w:hAnsi="仿宋" w:hint="eastAsia"/>
          <w:color w:val="000000"/>
          <w:sz w:val="28"/>
          <w:szCs w:val="28"/>
        </w:rPr>
        <w:t>月至</w:t>
      </w:r>
      <w:r>
        <w:rPr>
          <w:rFonts w:ascii="仿宋" w:eastAsia="仿宋" w:hAnsi="仿宋"/>
          <w:color w:val="000000"/>
          <w:sz w:val="28"/>
          <w:szCs w:val="28"/>
        </w:rPr>
        <w:t>4</w:t>
      </w:r>
      <w:r>
        <w:rPr>
          <w:rFonts w:ascii="仿宋" w:eastAsia="仿宋" w:hAnsi="仿宋" w:hint="eastAsia"/>
          <w:color w:val="000000"/>
          <w:sz w:val="28"/>
          <w:szCs w:val="28"/>
        </w:rPr>
        <w:t>月</w:t>
      </w:r>
      <w:r>
        <w:rPr>
          <w:rFonts w:ascii="仿宋" w:eastAsia="仿宋" w:hAnsi="仿宋" w:hint="eastAsia"/>
          <w:sz w:val="28"/>
          <w:szCs w:val="28"/>
        </w:rPr>
        <w:t>；11月至12月</w:t>
      </w:r>
      <w:r>
        <w:rPr>
          <w:rFonts w:ascii="仿宋" w:eastAsia="仿宋" w:hAnsi="仿宋" w:hint="eastAsia"/>
          <w:color w:val="000000"/>
          <w:sz w:val="28"/>
          <w:szCs w:val="28"/>
        </w:rPr>
        <w:t>：6：</w:t>
      </w:r>
      <w:r>
        <w:rPr>
          <w:rFonts w:ascii="仿宋" w:eastAsia="仿宋" w:hAnsi="仿宋"/>
          <w:color w:val="000000"/>
          <w:sz w:val="28"/>
          <w:szCs w:val="28"/>
        </w:rPr>
        <w:t>00-1</w:t>
      </w:r>
      <w:r>
        <w:rPr>
          <w:rFonts w:ascii="仿宋" w:eastAsia="仿宋" w:hAnsi="仿宋" w:hint="eastAsia"/>
          <w:color w:val="000000"/>
          <w:sz w:val="28"/>
          <w:szCs w:val="28"/>
        </w:rPr>
        <w:t>8：</w:t>
      </w:r>
      <w:r>
        <w:rPr>
          <w:rFonts w:ascii="仿宋" w:eastAsia="仿宋" w:hAnsi="仿宋"/>
          <w:color w:val="000000"/>
          <w:sz w:val="28"/>
          <w:szCs w:val="28"/>
        </w:rPr>
        <w:t>00</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sz w:val="28"/>
          <w:szCs w:val="28"/>
        </w:rPr>
        <w:t>三、保安服务时间：24小时</w:t>
      </w:r>
    </w:p>
    <w:p w:rsidR="000426AC" w:rsidRDefault="000426AC" w:rsidP="000426AC">
      <w:pPr>
        <w:adjustRightInd w:val="0"/>
        <w:snapToGrid w:val="0"/>
        <w:spacing w:line="360" w:lineRule="auto"/>
        <w:outlineLvl w:val="0"/>
        <w:rPr>
          <w:rFonts w:ascii="仿宋" w:eastAsia="仿宋" w:hAnsi="仿宋" w:cs="TT24o00"/>
          <w:kern w:val="0"/>
          <w:sz w:val="28"/>
          <w:szCs w:val="28"/>
        </w:rPr>
      </w:pPr>
      <w:r>
        <w:rPr>
          <w:rFonts w:ascii="仿宋" w:eastAsia="仿宋" w:hAnsi="仿宋" w:cs="TT24o00" w:hint="eastAsia"/>
          <w:kern w:val="0"/>
          <w:sz w:val="28"/>
          <w:szCs w:val="28"/>
        </w:rPr>
        <w:t>四、现场条件</w:t>
      </w:r>
    </w:p>
    <w:p w:rsidR="000426AC" w:rsidRDefault="000426AC" w:rsidP="000426AC">
      <w:pPr>
        <w:adjustRightInd w:val="0"/>
        <w:snapToGrid w:val="0"/>
        <w:spacing w:line="360" w:lineRule="auto"/>
        <w:rPr>
          <w:rFonts w:ascii="仿宋" w:eastAsia="仿宋" w:hAnsi="仿宋" w:cs="TT24o00"/>
          <w:kern w:val="0"/>
          <w:sz w:val="28"/>
          <w:szCs w:val="28"/>
        </w:rPr>
        <w:sectPr w:rsidR="000426AC">
          <w:pgSz w:w="11906" w:h="16838"/>
          <w:pgMar w:top="1440" w:right="1797" w:bottom="1134" w:left="1797" w:header="851" w:footer="992" w:gutter="0"/>
          <w:cols w:space="720"/>
          <w:docGrid w:type="lines" w:linePitch="312"/>
        </w:sectPr>
      </w:pPr>
      <w:r>
        <w:rPr>
          <w:rFonts w:ascii="仿宋" w:eastAsia="仿宋" w:hAnsi="仿宋" w:cs="TT24o00"/>
          <w:kern w:val="0"/>
          <w:sz w:val="28"/>
          <w:szCs w:val="28"/>
        </w:rPr>
        <w:t xml:space="preserve">1. </w:t>
      </w:r>
      <w:r>
        <w:rPr>
          <w:rFonts w:ascii="仿宋" w:eastAsia="仿宋" w:hAnsi="仿宋" w:cs="TT24o00" w:hint="eastAsia"/>
          <w:kern w:val="0"/>
          <w:sz w:val="28"/>
          <w:szCs w:val="28"/>
        </w:rPr>
        <w:t>可使用道班房内厕所。</w:t>
      </w:r>
    </w:p>
    <w:p w:rsidR="000426AC" w:rsidRDefault="000426AC" w:rsidP="000426AC"/>
    <w:p w:rsidR="000426AC" w:rsidRDefault="000426AC" w:rsidP="000426AC">
      <w:pPr>
        <w:autoSpaceDE w:val="0"/>
        <w:autoSpaceDN w:val="0"/>
        <w:adjustRightInd w:val="0"/>
        <w:snapToGrid w:val="0"/>
        <w:spacing w:line="360" w:lineRule="auto"/>
        <w:jc w:val="center"/>
        <w:rPr>
          <w:rFonts w:ascii="黑体" w:eastAsia="黑体" w:hAnsi="黑体" w:cs="黑体"/>
          <w:bCs/>
          <w:sz w:val="36"/>
          <w:szCs w:val="36"/>
        </w:rPr>
      </w:pPr>
      <w:r>
        <w:rPr>
          <w:rFonts w:ascii="黑体" w:eastAsia="黑体" w:hAnsi="黑体" w:cs="黑体" w:hint="eastAsia"/>
          <w:bCs/>
          <w:sz w:val="36"/>
          <w:szCs w:val="36"/>
        </w:rPr>
        <w:t>包4：闸北公园等公园保安</w:t>
      </w:r>
    </w:p>
    <w:p w:rsidR="000426AC" w:rsidRDefault="000426AC" w:rsidP="000426AC">
      <w:pPr>
        <w:autoSpaceDE w:val="0"/>
        <w:autoSpaceDN w:val="0"/>
        <w:adjustRightInd w:val="0"/>
        <w:snapToGrid w:val="0"/>
        <w:spacing w:line="360" w:lineRule="auto"/>
        <w:jc w:val="left"/>
        <w:rPr>
          <w:rFonts w:ascii="仿宋" w:eastAsia="仿宋" w:hAnsi="仿宋"/>
          <w:b/>
          <w:sz w:val="28"/>
          <w:szCs w:val="28"/>
        </w:rPr>
      </w:pPr>
      <w:r>
        <w:rPr>
          <w:rFonts w:ascii="仿宋" w:eastAsia="仿宋" w:hAnsi="仿宋" w:hint="eastAsia"/>
          <w:b/>
          <w:sz w:val="28"/>
          <w:szCs w:val="28"/>
        </w:rPr>
        <w:t>一、项目简介</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本项目为静安区绿化管理中心管理的闸北公园、彭浦四季公园、岭南公园、彭浦公园、三泉公园、交通公园、东</w:t>
      </w:r>
      <w:proofErr w:type="gramStart"/>
      <w:r>
        <w:rPr>
          <w:rFonts w:ascii="仿宋" w:eastAsia="仿宋" w:hAnsi="仿宋" w:hint="eastAsia"/>
          <w:sz w:val="28"/>
          <w:szCs w:val="28"/>
        </w:rPr>
        <w:t>茭泾</w:t>
      </w:r>
      <w:proofErr w:type="gramEnd"/>
      <w:r>
        <w:rPr>
          <w:rFonts w:ascii="仿宋" w:eastAsia="仿宋" w:hAnsi="仿宋" w:hint="eastAsia"/>
          <w:sz w:val="28"/>
          <w:szCs w:val="28"/>
        </w:rPr>
        <w:t>公园、广中路绿地（详见附件</w:t>
      </w:r>
      <w:r>
        <w:rPr>
          <w:rFonts w:ascii="仿宋" w:eastAsia="仿宋" w:hAnsi="仿宋"/>
          <w:sz w:val="28"/>
          <w:szCs w:val="28"/>
        </w:rPr>
        <w:t>2</w:t>
      </w:r>
      <w:r>
        <w:rPr>
          <w:rFonts w:ascii="仿宋" w:eastAsia="仿宋" w:hAnsi="仿宋" w:hint="eastAsia"/>
          <w:sz w:val="28"/>
          <w:szCs w:val="28"/>
        </w:rPr>
        <w:t>.1-</w:t>
      </w:r>
      <w:r>
        <w:rPr>
          <w:rFonts w:ascii="仿宋" w:eastAsia="仿宋" w:hAnsi="仿宋"/>
          <w:sz w:val="28"/>
          <w:szCs w:val="28"/>
        </w:rPr>
        <w:t>2</w:t>
      </w:r>
      <w:r>
        <w:rPr>
          <w:rFonts w:ascii="仿宋" w:eastAsia="仿宋" w:hAnsi="仿宋" w:hint="eastAsia"/>
          <w:sz w:val="28"/>
          <w:szCs w:val="28"/>
        </w:rPr>
        <w:t>.8），以包工包料的形式提供保安服务。</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hint="eastAsia"/>
          <w:sz w:val="28"/>
          <w:szCs w:val="28"/>
        </w:rPr>
        <w:t>服务</w:t>
      </w:r>
      <w:r>
        <w:rPr>
          <w:rFonts w:ascii="仿宋" w:eastAsia="仿宋" w:hAnsi="仿宋" w:cs="TT24o01" w:hint="eastAsia"/>
          <w:kern w:val="0"/>
          <w:sz w:val="28"/>
          <w:szCs w:val="28"/>
        </w:rPr>
        <w:t>期限：2024年2月至</w:t>
      </w:r>
      <w:r>
        <w:rPr>
          <w:rFonts w:ascii="仿宋" w:eastAsia="仿宋" w:hAnsi="仿宋" w:cs="TT24o01"/>
          <w:kern w:val="0"/>
          <w:sz w:val="28"/>
          <w:szCs w:val="28"/>
        </w:rPr>
        <w:t>12</w:t>
      </w:r>
      <w:r>
        <w:rPr>
          <w:rFonts w:ascii="仿宋" w:eastAsia="仿宋" w:hAnsi="仿宋" w:cs="TT24o01" w:hint="eastAsia"/>
          <w:kern w:val="0"/>
          <w:sz w:val="28"/>
          <w:szCs w:val="28"/>
        </w:rPr>
        <w:t>月</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项目预算为：885.46万元</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采购编号：</w:t>
      </w:r>
      <w:r>
        <w:rPr>
          <w:rFonts w:ascii="仿宋" w:eastAsia="仿宋" w:hAnsi="仿宋" w:cs="TT24o01"/>
          <w:kern w:val="0"/>
          <w:sz w:val="28"/>
          <w:szCs w:val="28"/>
        </w:rPr>
        <w:t>0624-00050188</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支付方式: 按季度支付</w:t>
      </w:r>
    </w:p>
    <w:p w:rsidR="000426AC" w:rsidRDefault="000426AC" w:rsidP="000426AC">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投标单位提供的保安服务除应达到上海市保安服务行业对保安服务的规范、要求外，还应满足上海市公园、绿地管理有关规定的要求，同时还应符合各公园和绿地不同类型、不同特点的保安服务需求，如公园停车管理、雕塑安全管理、贵重设备设施管理、滨水安全管理、游园秩序管理、对公园顽症的治理、重大活动和节假日安全管理，及时发现和消除各类安全隐患。</w:t>
      </w:r>
    </w:p>
    <w:p w:rsidR="000426AC" w:rsidRDefault="000426AC" w:rsidP="000426AC">
      <w:pPr>
        <w:adjustRightInd w:val="0"/>
        <w:snapToGrid w:val="0"/>
        <w:spacing w:line="264" w:lineRule="auto"/>
        <w:ind w:firstLineChars="150" w:firstLine="420"/>
        <w:rPr>
          <w:rFonts w:ascii="仿宋" w:eastAsia="仿宋" w:hAnsi="仿宋"/>
          <w:sz w:val="28"/>
          <w:szCs w:val="28"/>
        </w:rPr>
      </w:pPr>
      <w:r>
        <w:rPr>
          <w:rFonts w:ascii="仿宋" w:eastAsia="仿宋" w:hAnsi="仿宋" w:hint="eastAsia"/>
          <w:sz w:val="28"/>
          <w:szCs w:val="28"/>
        </w:rPr>
        <w:t>本次招标保安</w:t>
      </w:r>
      <w:proofErr w:type="gramStart"/>
      <w:r>
        <w:rPr>
          <w:rFonts w:ascii="仿宋" w:eastAsia="仿宋" w:hAnsi="仿宋" w:hint="eastAsia"/>
          <w:sz w:val="28"/>
          <w:szCs w:val="28"/>
        </w:rPr>
        <w:t>设岗数</w:t>
      </w:r>
      <w:proofErr w:type="gramEnd"/>
      <w:r>
        <w:rPr>
          <w:rFonts w:ascii="仿宋" w:eastAsia="仿宋" w:hAnsi="仿宋" w:hint="eastAsia"/>
          <w:sz w:val="28"/>
          <w:szCs w:val="28"/>
        </w:rPr>
        <w:t>及人数，汇总如下：</w:t>
      </w:r>
    </w:p>
    <w:p w:rsidR="000426AC" w:rsidRDefault="000426AC" w:rsidP="000426AC">
      <w:pPr>
        <w:adjustRightInd w:val="0"/>
        <w:snapToGrid w:val="0"/>
        <w:spacing w:line="264" w:lineRule="auto"/>
        <w:ind w:firstLineChars="150" w:firstLine="420"/>
        <w:rPr>
          <w:rFonts w:ascii="仿宋" w:eastAsia="仿宋" w:hAnsi="仿宋"/>
          <w:sz w:val="28"/>
          <w:szCs w:val="28"/>
        </w:rPr>
      </w:pP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3384"/>
        <w:gridCol w:w="1713"/>
        <w:gridCol w:w="2467"/>
      </w:tblGrid>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序号</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岗位</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proofErr w:type="gramStart"/>
            <w:r>
              <w:rPr>
                <w:rFonts w:ascii="仿宋" w:eastAsia="仿宋" w:hAnsi="仿宋" w:hint="eastAsia"/>
                <w:b/>
                <w:sz w:val="28"/>
                <w:szCs w:val="28"/>
              </w:rPr>
              <w:t>设岗数</w:t>
            </w:r>
            <w:proofErr w:type="gramEnd"/>
          </w:p>
        </w:tc>
        <w:tc>
          <w:tcPr>
            <w:tcW w:w="2467" w:type="dxa"/>
            <w:noWrap/>
            <w:vAlign w:val="center"/>
          </w:tcPr>
          <w:p w:rsidR="000426AC" w:rsidRDefault="000426AC" w:rsidP="00AE7E4E">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要求</w:t>
            </w: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1</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项目负责人</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1</w:t>
            </w:r>
          </w:p>
        </w:tc>
        <w:tc>
          <w:tcPr>
            <w:tcW w:w="2467" w:type="dxa"/>
            <w:noWrap/>
            <w:vAlign w:val="center"/>
          </w:tcPr>
          <w:p w:rsidR="000426AC" w:rsidRDefault="000426AC" w:rsidP="00AE7E4E">
            <w:pPr>
              <w:adjustRightInd w:val="0"/>
              <w:snapToGrid w:val="0"/>
              <w:spacing w:line="264" w:lineRule="auto"/>
              <w:jc w:val="center"/>
              <w:rPr>
                <w:rFonts w:ascii="仿宋" w:eastAsia="仿宋" w:hAnsi="仿宋" w:cs="TT24o00"/>
                <w:kern w:val="0"/>
                <w:sz w:val="28"/>
                <w:szCs w:val="28"/>
              </w:rPr>
            </w:pPr>
            <w:r>
              <w:rPr>
                <w:rFonts w:ascii="仿宋" w:eastAsia="仿宋" w:hAnsi="仿宋" w:cs="TT24o00" w:hint="eastAsia"/>
                <w:kern w:val="0"/>
                <w:sz w:val="28"/>
                <w:szCs w:val="28"/>
              </w:rPr>
              <w:t>具有一级保卫师资格，并具有两年以上大型公共场所保安负责人工作经历者优先（投标时需提供工作经验经历证明和近三个月社保缴纳记录），投标时需提供相应的资格证书、荣誉证</w:t>
            </w:r>
            <w:r>
              <w:rPr>
                <w:rFonts w:ascii="仿宋" w:eastAsia="仿宋" w:hAnsi="仿宋" w:cs="TT24o00" w:hint="eastAsia"/>
                <w:kern w:val="0"/>
                <w:sz w:val="28"/>
                <w:szCs w:val="28"/>
              </w:rPr>
              <w:lastRenderedPageBreak/>
              <w:t>书和工作经历等证明材料</w:t>
            </w: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lastRenderedPageBreak/>
              <w:t>2</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闸北公园</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20</w:t>
            </w:r>
          </w:p>
        </w:tc>
        <w:tc>
          <w:tcPr>
            <w:tcW w:w="2467" w:type="dxa"/>
            <w:vMerge w:val="restart"/>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cs="TT24o00" w:hint="eastAsia"/>
                <w:kern w:val="0"/>
                <w:sz w:val="28"/>
                <w:szCs w:val="28"/>
              </w:rPr>
              <w:t>持有相关保安资格证书并持证上岗，投标单位在中标签约时必须提供所有保安员的上岗证复印件，监控室工作的保安员需提供监控资格上岗证</w:t>
            </w: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3</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彭浦四季公园</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19</w:t>
            </w:r>
          </w:p>
        </w:tc>
        <w:tc>
          <w:tcPr>
            <w:tcW w:w="2467"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4</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岭南公园</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5</w:t>
            </w:r>
          </w:p>
        </w:tc>
        <w:tc>
          <w:tcPr>
            <w:tcW w:w="2467"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5</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彭浦公园</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w:t>
            </w:r>
          </w:p>
        </w:tc>
        <w:tc>
          <w:tcPr>
            <w:tcW w:w="2467"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三泉公园</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w:t>
            </w:r>
          </w:p>
        </w:tc>
        <w:tc>
          <w:tcPr>
            <w:tcW w:w="2467"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交通公园</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2467"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8</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东</w:t>
            </w:r>
            <w:proofErr w:type="gramStart"/>
            <w:r>
              <w:rPr>
                <w:rFonts w:ascii="仿宋" w:eastAsia="仿宋" w:hAnsi="仿宋" w:hint="eastAsia"/>
                <w:sz w:val="28"/>
                <w:szCs w:val="28"/>
              </w:rPr>
              <w:t>茭泾</w:t>
            </w:r>
            <w:proofErr w:type="gramEnd"/>
            <w:r>
              <w:rPr>
                <w:rFonts w:ascii="仿宋" w:eastAsia="仿宋" w:hAnsi="仿宋" w:hint="eastAsia"/>
                <w:sz w:val="28"/>
                <w:szCs w:val="28"/>
              </w:rPr>
              <w:t>公园</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5</w:t>
            </w:r>
          </w:p>
        </w:tc>
        <w:tc>
          <w:tcPr>
            <w:tcW w:w="2467"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9</w:t>
            </w: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广中路绿地</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2467" w:type="dxa"/>
            <w:vMerge/>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r w:rsidR="000426AC" w:rsidTr="00AE7E4E">
        <w:trPr>
          <w:trHeight w:val="567"/>
          <w:jc w:val="center"/>
        </w:trPr>
        <w:tc>
          <w:tcPr>
            <w:tcW w:w="98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p>
        </w:tc>
        <w:tc>
          <w:tcPr>
            <w:tcW w:w="3384"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合计</w:t>
            </w:r>
          </w:p>
        </w:tc>
        <w:tc>
          <w:tcPr>
            <w:tcW w:w="1713"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74</w:t>
            </w:r>
          </w:p>
        </w:tc>
        <w:tc>
          <w:tcPr>
            <w:tcW w:w="2467" w:type="dxa"/>
            <w:noWrap/>
            <w:vAlign w:val="center"/>
          </w:tcPr>
          <w:p w:rsidR="000426AC" w:rsidRDefault="000426AC" w:rsidP="00AE7E4E">
            <w:pPr>
              <w:adjustRightInd w:val="0"/>
              <w:snapToGrid w:val="0"/>
              <w:spacing w:line="264" w:lineRule="auto"/>
              <w:jc w:val="center"/>
              <w:rPr>
                <w:rFonts w:ascii="仿宋" w:eastAsia="仿宋" w:hAnsi="仿宋"/>
                <w:sz w:val="28"/>
                <w:szCs w:val="28"/>
              </w:rPr>
            </w:pPr>
          </w:p>
        </w:tc>
      </w:tr>
    </w:tbl>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注：1.投标人应合理配置团队服务人数，确保达到岗位配置要求，建议服务团队人数不少于160人，同时承诺所有服务人员劳动时间符合国家和上海市有关用工法规和政策要求的规定。</w:t>
      </w:r>
    </w:p>
    <w:p w:rsidR="000426AC" w:rsidRDefault="000426AC" w:rsidP="000426AC">
      <w:pPr>
        <w:adjustRightInd w:val="0"/>
        <w:snapToGrid w:val="0"/>
        <w:spacing w:line="360" w:lineRule="auto"/>
        <w:outlineLvl w:val="0"/>
        <w:rPr>
          <w:rFonts w:ascii="仿宋" w:eastAsia="仿宋" w:hAnsi="仿宋"/>
          <w:sz w:val="28"/>
          <w:szCs w:val="28"/>
        </w:rPr>
      </w:pPr>
      <w:r>
        <w:rPr>
          <w:rFonts w:ascii="仿宋" w:eastAsia="仿宋" w:hAnsi="仿宋" w:hint="eastAsia"/>
          <w:b/>
          <w:sz w:val="28"/>
          <w:szCs w:val="28"/>
        </w:rPr>
        <w:t>2.投标人需承诺，若中标为项目所有团队服务人员投保足够份额的雇主责任险、公众责任险、工伤保险费等。</w:t>
      </w:r>
    </w:p>
    <w:p w:rsidR="000426AC" w:rsidRDefault="000426AC" w:rsidP="000426AC">
      <w:pPr>
        <w:adjustRightInd w:val="0"/>
        <w:snapToGrid w:val="0"/>
        <w:spacing w:line="360" w:lineRule="auto"/>
        <w:outlineLvl w:val="0"/>
        <w:rPr>
          <w:rFonts w:ascii="仿宋" w:eastAsia="仿宋" w:hAnsi="仿宋"/>
          <w:b/>
          <w:sz w:val="28"/>
          <w:szCs w:val="28"/>
        </w:rPr>
      </w:pPr>
      <w:r>
        <w:rPr>
          <w:rFonts w:ascii="仿宋" w:eastAsia="仿宋" w:hAnsi="仿宋" w:hint="eastAsia"/>
          <w:b/>
          <w:sz w:val="28"/>
          <w:szCs w:val="28"/>
        </w:rPr>
        <w:t>二、招标要求</w:t>
      </w:r>
    </w:p>
    <w:p w:rsidR="000426AC" w:rsidRDefault="000426AC" w:rsidP="000426AC">
      <w:pPr>
        <w:adjustRightInd w:val="0"/>
        <w:snapToGrid w:val="0"/>
        <w:spacing w:line="360" w:lineRule="auto"/>
        <w:ind w:firstLine="435"/>
        <w:rPr>
          <w:rFonts w:ascii="仿宋" w:eastAsia="仿宋" w:hAnsi="仿宋"/>
          <w:sz w:val="28"/>
          <w:szCs w:val="28"/>
        </w:rPr>
      </w:pPr>
      <w:r>
        <w:rPr>
          <w:rFonts w:ascii="仿宋" w:eastAsia="仿宋" w:hAnsi="仿宋" w:hint="eastAsia"/>
          <w:sz w:val="28"/>
          <w:szCs w:val="28"/>
        </w:rPr>
        <w:t>投标单位须具有公安部门颁发的保安服务许可证，</w:t>
      </w:r>
      <w:r>
        <w:rPr>
          <w:rFonts w:ascii="仿宋" w:eastAsia="仿宋" w:hAnsi="仿宋" w:cs="TT24o00" w:hint="eastAsia"/>
          <w:kern w:val="0"/>
          <w:sz w:val="28"/>
          <w:szCs w:val="28"/>
        </w:rPr>
        <w:t>具备近</w:t>
      </w:r>
      <w:r>
        <w:rPr>
          <w:rFonts w:ascii="仿宋" w:eastAsia="仿宋" w:hAnsi="仿宋" w:cs="TT24o00"/>
          <w:kern w:val="0"/>
          <w:sz w:val="28"/>
          <w:szCs w:val="28"/>
        </w:rPr>
        <w:t>3</w:t>
      </w:r>
      <w:r>
        <w:rPr>
          <w:rFonts w:ascii="仿宋" w:eastAsia="仿宋" w:hAnsi="仿宋" w:cs="TT24o00" w:hint="eastAsia"/>
          <w:kern w:val="0"/>
          <w:sz w:val="28"/>
          <w:szCs w:val="28"/>
        </w:rPr>
        <w:t>年以上大型公共设施、公共场所保安服务工作经验，提供近三年类似规模同类项目业绩（以中标通知书或合同为准）；</w:t>
      </w:r>
      <w:r>
        <w:rPr>
          <w:rFonts w:ascii="仿宋" w:eastAsia="仿宋" w:hAnsi="仿宋" w:hint="eastAsia"/>
          <w:sz w:val="28"/>
          <w:szCs w:val="28"/>
        </w:rPr>
        <w:t>所有保安人员需具有经公安部门考核合格的保安员上岗证和有效的无犯罪记录证明</w:t>
      </w:r>
      <w:r>
        <w:rPr>
          <w:rFonts w:ascii="仿宋" w:eastAsia="仿宋" w:hAnsi="仿宋" w:cs="TT24o00" w:hint="eastAsia"/>
          <w:kern w:val="0"/>
          <w:sz w:val="28"/>
          <w:szCs w:val="28"/>
        </w:rPr>
        <w:t>。</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hint="eastAsia"/>
          <w:sz w:val="28"/>
          <w:szCs w:val="28"/>
        </w:rPr>
        <w:t>1.人员要求：</w:t>
      </w:r>
    </w:p>
    <w:p w:rsidR="000426AC" w:rsidRDefault="000426AC" w:rsidP="000426AC">
      <w:pPr>
        <w:numPr>
          <w:ilvl w:val="0"/>
          <w:numId w:val="12"/>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保安人员年龄在</w:t>
      </w:r>
      <w:r>
        <w:rPr>
          <w:rFonts w:ascii="仿宋" w:eastAsia="仿宋" w:hAnsi="仿宋" w:cs="TT24o00"/>
          <w:kern w:val="0"/>
          <w:sz w:val="28"/>
          <w:szCs w:val="28"/>
        </w:rPr>
        <w:t xml:space="preserve">20-45 </w:t>
      </w:r>
      <w:r>
        <w:rPr>
          <w:rFonts w:ascii="仿宋" w:eastAsia="仿宋" w:hAnsi="仿宋" w:cs="TT24o00" w:hint="eastAsia"/>
          <w:kern w:val="0"/>
          <w:sz w:val="28"/>
          <w:szCs w:val="28"/>
        </w:rPr>
        <w:t>周岁之间，男性，身体健康，无既往急慢性病史者优先；</w:t>
      </w:r>
    </w:p>
    <w:p w:rsidR="000426AC" w:rsidRDefault="000426AC" w:rsidP="000426AC">
      <w:pPr>
        <w:numPr>
          <w:ilvl w:val="0"/>
          <w:numId w:val="12"/>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精神面貌良好，身高不低于</w:t>
      </w:r>
      <w:r>
        <w:rPr>
          <w:rFonts w:ascii="仿宋" w:eastAsia="仿宋" w:hAnsi="仿宋" w:cs="TT24o00"/>
          <w:kern w:val="0"/>
          <w:sz w:val="28"/>
          <w:szCs w:val="28"/>
        </w:rPr>
        <w:t>170cm</w:t>
      </w:r>
      <w:r>
        <w:rPr>
          <w:rFonts w:ascii="仿宋" w:eastAsia="仿宋" w:hAnsi="仿宋" w:cs="TT24o00" w:hint="eastAsia"/>
          <w:kern w:val="0"/>
          <w:sz w:val="28"/>
          <w:szCs w:val="28"/>
        </w:rPr>
        <w:t>者优先；</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投标单位必须对每位员工进行政审，保证以前无任何案底存在。</w:t>
      </w:r>
      <w:r>
        <w:rPr>
          <w:rFonts w:ascii="仿宋" w:eastAsia="仿宋" w:hAnsi="仿宋" w:cs="TT24o00" w:hint="eastAsia"/>
          <w:kern w:val="0"/>
          <w:sz w:val="28"/>
          <w:szCs w:val="28"/>
        </w:rPr>
        <w:lastRenderedPageBreak/>
        <w:t>所有保安人员姓名要记录在合同内，在入场前投标单位应将员工名单、通讯号码、联络地址和身份证复印件等资料交招标单位备案。</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所有保安员工的人事管理，包括招聘、录</w:t>
      </w:r>
      <w:r>
        <w:rPr>
          <w:rFonts w:ascii="仿宋" w:eastAsia="仿宋" w:hAnsi="仿宋" w:cs="TT24o00"/>
          <w:kern w:val="0"/>
          <w:sz w:val="28"/>
          <w:szCs w:val="28"/>
        </w:rPr>
        <w:t>/</w:t>
      </w:r>
      <w:r>
        <w:rPr>
          <w:rFonts w:ascii="仿宋" w:eastAsia="仿宋" w:hAnsi="仿宋" w:cs="TT24o00" w:hint="eastAsia"/>
          <w:kern w:val="0"/>
          <w:sz w:val="28"/>
          <w:szCs w:val="28"/>
        </w:rPr>
        <w:t>退用、公假、事假、病假以及所有假期直至劳动争议、纠纷均由投标单位负责。</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中标单位应按照国家相关法律支付人员工资，并承担雇主责任险。</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投标单位保安员工应保持</w:t>
      </w:r>
      <w:r>
        <w:rPr>
          <w:rFonts w:ascii="仿宋" w:eastAsia="仿宋" w:hAnsi="仿宋" w:cs="TT24o00"/>
          <w:kern w:val="0"/>
          <w:sz w:val="28"/>
          <w:szCs w:val="28"/>
        </w:rPr>
        <w:t>100%</w:t>
      </w:r>
      <w:r>
        <w:rPr>
          <w:rFonts w:ascii="仿宋" w:eastAsia="仿宋" w:hAnsi="仿宋" w:cs="TT24o00" w:hint="eastAsia"/>
          <w:kern w:val="0"/>
          <w:sz w:val="28"/>
          <w:szCs w:val="28"/>
        </w:rPr>
        <w:t>岗位出勤率，投标单位保安员工如有任何假期，必须同时报采购单位备案，应保证各岗位处于满足状态，替岗人员必须是投标单位驻点员工的一员。</w:t>
      </w:r>
    </w:p>
    <w:p w:rsidR="000426AC" w:rsidRDefault="000426AC" w:rsidP="000426AC">
      <w:pPr>
        <w:numPr>
          <w:ilvl w:val="0"/>
          <w:numId w:val="12"/>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任何管理人员及驻点保安服务人员的调整和变动，应事先征得采购单位的同意。</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 xml:space="preserve">2. </w:t>
      </w:r>
      <w:r>
        <w:rPr>
          <w:rFonts w:ascii="仿宋" w:eastAsia="仿宋" w:hAnsi="仿宋" w:cs="TT24o00" w:hint="eastAsia"/>
          <w:kern w:val="0"/>
          <w:sz w:val="28"/>
          <w:szCs w:val="28"/>
        </w:rPr>
        <w:t>器材要求：</w:t>
      </w:r>
    </w:p>
    <w:p w:rsidR="000426AC" w:rsidRDefault="000426AC" w:rsidP="000426AC">
      <w:pPr>
        <w:numPr>
          <w:ilvl w:val="0"/>
          <w:numId w:val="13"/>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易</w:t>
      </w:r>
      <w:r>
        <w:rPr>
          <w:rFonts w:ascii="仿宋" w:eastAsia="仿宋" w:hAnsi="仿宋" w:cs="TT24o00" w:hint="eastAsia"/>
          <w:kern w:val="0"/>
          <w:sz w:val="28"/>
          <w:szCs w:val="28"/>
        </w:rPr>
        <w:t>耗</w:t>
      </w:r>
      <w:r>
        <w:rPr>
          <w:rFonts w:ascii="仿宋" w:eastAsia="仿宋" w:hAnsi="仿宋" w:cs="TT24o01" w:hint="eastAsia"/>
          <w:kern w:val="0"/>
          <w:sz w:val="28"/>
          <w:szCs w:val="28"/>
        </w:rPr>
        <w:t>品</w:t>
      </w:r>
      <w:r>
        <w:rPr>
          <w:rFonts w:ascii="仿宋" w:eastAsia="仿宋" w:hAnsi="仿宋" w:cs="TT24o00" w:hint="eastAsia"/>
          <w:kern w:val="0"/>
          <w:sz w:val="28"/>
          <w:szCs w:val="28"/>
        </w:rPr>
        <w:t>的费用：如电</w:t>
      </w:r>
      <w:r>
        <w:rPr>
          <w:rFonts w:ascii="仿宋" w:eastAsia="仿宋" w:hAnsi="仿宋" w:cs="TT24o01" w:hint="eastAsia"/>
          <w:kern w:val="0"/>
          <w:sz w:val="28"/>
          <w:szCs w:val="28"/>
        </w:rPr>
        <w:t>筒灯泡</w:t>
      </w:r>
      <w:r>
        <w:rPr>
          <w:rFonts w:ascii="仿宋" w:eastAsia="仿宋" w:hAnsi="仿宋" w:cs="TT24o00" w:hint="eastAsia"/>
          <w:kern w:val="0"/>
          <w:sz w:val="28"/>
          <w:szCs w:val="28"/>
        </w:rPr>
        <w:t>、电</w:t>
      </w:r>
      <w:r>
        <w:rPr>
          <w:rFonts w:ascii="仿宋" w:eastAsia="仿宋" w:hAnsi="仿宋" w:cs="TT24o01" w:hint="eastAsia"/>
          <w:kern w:val="0"/>
          <w:sz w:val="28"/>
          <w:szCs w:val="28"/>
        </w:rPr>
        <w:t>池</w:t>
      </w:r>
      <w:r>
        <w:rPr>
          <w:rFonts w:ascii="仿宋" w:eastAsia="仿宋" w:hAnsi="仿宋" w:cs="TT24o00" w:hint="eastAsia"/>
          <w:kern w:val="0"/>
          <w:sz w:val="28"/>
          <w:szCs w:val="28"/>
        </w:rPr>
        <w:t>、对</w:t>
      </w:r>
      <w:r>
        <w:rPr>
          <w:rFonts w:ascii="仿宋" w:eastAsia="仿宋" w:hAnsi="仿宋" w:cs="TT24o01" w:hint="eastAsia"/>
          <w:kern w:val="0"/>
          <w:sz w:val="28"/>
          <w:szCs w:val="28"/>
        </w:rPr>
        <w:t>讲机</w:t>
      </w:r>
      <w:r>
        <w:rPr>
          <w:rFonts w:ascii="仿宋" w:eastAsia="仿宋" w:hAnsi="仿宋" w:cs="TT24o00" w:hint="eastAsia"/>
          <w:kern w:val="0"/>
          <w:sz w:val="28"/>
          <w:szCs w:val="28"/>
        </w:rPr>
        <w:t>电</w:t>
      </w:r>
      <w:r>
        <w:rPr>
          <w:rFonts w:ascii="仿宋" w:eastAsia="仿宋" w:hAnsi="仿宋" w:cs="TT24o01" w:hint="eastAsia"/>
          <w:kern w:val="0"/>
          <w:sz w:val="28"/>
          <w:szCs w:val="28"/>
        </w:rPr>
        <w:t>池板</w:t>
      </w:r>
      <w:r>
        <w:rPr>
          <w:rFonts w:ascii="仿宋" w:eastAsia="仿宋" w:hAnsi="仿宋" w:cs="TT24o00" w:hint="eastAsia"/>
          <w:kern w:val="0"/>
          <w:sz w:val="28"/>
          <w:szCs w:val="28"/>
        </w:rPr>
        <w:t>、员工证件制作及日</w:t>
      </w:r>
      <w:r>
        <w:rPr>
          <w:rFonts w:ascii="仿宋" w:eastAsia="仿宋" w:hAnsi="仿宋" w:cs="TT24o01" w:hint="eastAsia"/>
          <w:kern w:val="0"/>
          <w:sz w:val="28"/>
          <w:szCs w:val="28"/>
        </w:rPr>
        <w:t>常生活</w:t>
      </w:r>
      <w:r>
        <w:rPr>
          <w:rFonts w:ascii="仿宋" w:eastAsia="仿宋" w:hAnsi="仿宋" w:cs="TT24o00" w:hint="eastAsia"/>
          <w:kern w:val="0"/>
          <w:sz w:val="28"/>
          <w:szCs w:val="28"/>
        </w:rPr>
        <w:t>所需之</w:t>
      </w:r>
      <w:r>
        <w:rPr>
          <w:rFonts w:ascii="仿宋" w:eastAsia="仿宋" w:hAnsi="仿宋" w:cs="TT24o01" w:hint="eastAsia"/>
          <w:kern w:val="0"/>
          <w:sz w:val="28"/>
          <w:szCs w:val="28"/>
        </w:rPr>
        <w:t>设</w:t>
      </w:r>
      <w:r>
        <w:rPr>
          <w:rFonts w:ascii="仿宋" w:eastAsia="仿宋" w:hAnsi="仿宋" w:cs="TT24o00" w:hint="eastAsia"/>
          <w:kern w:val="0"/>
          <w:sz w:val="28"/>
          <w:szCs w:val="28"/>
        </w:rPr>
        <w:t>备（电</w:t>
      </w:r>
      <w:r>
        <w:rPr>
          <w:rFonts w:ascii="仿宋" w:eastAsia="仿宋" w:hAnsi="仿宋" w:cs="TT24o01" w:hint="eastAsia"/>
          <w:kern w:val="0"/>
          <w:sz w:val="28"/>
          <w:szCs w:val="28"/>
        </w:rPr>
        <w:t>冰箱</w:t>
      </w:r>
      <w:r>
        <w:rPr>
          <w:rFonts w:ascii="仿宋" w:eastAsia="仿宋" w:hAnsi="仿宋" w:cs="TT24o00" w:hint="eastAsia"/>
          <w:kern w:val="0"/>
          <w:sz w:val="28"/>
          <w:szCs w:val="28"/>
        </w:rPr>
        <w:t>、</w:t>
      </w:r>
      <w:r>
        <w:rPr>
          <w:rFonts w:ascii="仿宋" w:eastAsia="仿宋" w:hAnsi="仿宋" w:cs="TT24o01" w:hint="eastAsia"/>
          <w:kern w:val="0"/>
          <w:sz w:val="28"/>
          <w:szCs w:val="28"/>
        </w:rPr>
        <w:t>微波炉等</w:t>
      </w:r>
      <w:r>
        <w:rPr>
          <w:rFonts w:ascii="仿宋" w:eastAsia="仿宋" w:hAnsi="仿宋" w:cs="TT24o00" w:hint="eastAsia"/>
          <w:kern w:val="0"/>
          <w:sz w:val="28"/>
          <w:szCs w:val="28"/>
        </w:rPr>
        <w:t>）</w:t>
      </w:r>
      <w:r>
        <w:rPr>
          <w:rFonts w:ascii="仿宋" w:eastAsia="仿宋" w:hAnsi="仿宋" w:cs="TT24o01" w:hint="eastAsia"/>
          <w:kern w:val="0"/>
          <w:sz w:val="28"/>
          <w:szCs w:val="28"/>
        </w:rPr>
        <w:t>均</w:t>
      </w:r>
      <w:r>
        <w:rPr>
          <w:rFonts w:ascii="仿宋" w:eastAsia="仿宋" w:hAnsi="仿宋" w:cs="TT24o00" w:hint="eastAsia"/>
          <w:kern w:val="0"/>
          <w:sz w:val="28"/>
          <w:szCs w:val="28"/>
        </w:rPr>
        <w:t>由中标单位承担。</w:t>
      </w:r>
    </w:p>
    <w:p w:rsidR="000426AC" w:rsidRDefault="000426AC" w:rsidP="000426AC">
      <w:pPr>
        <w:numPr>
          <w:ilvl w:val="0"/>
          <w:numId w:val="13"/>
        </w:num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设</w:t>
      </w:r>
      <w:r>
        <w:rPr>
          <w:rFonts w:ascii="仿宋" w:eastAsia="仿宋" w:hAnsi="仿宋" w:cs="TT24o00" w:hint="eastAsia"/>
          <w:kern w:val="0"/>
          <w:sz w:val="28"/>
          <w:szCs w:val="28"/>
        </w:rPr>
        <w:t>备</w:t>
      </w:r>
      <w:r>
        <w:rPr>
          <w:rFonts w:ascii="仿宋" w:eastAsia="仿宋" w:hAnsi="仿宋" w:cs="TT24o01" w:hint="eastAsia"/>
          <w:kern w:val="0"/>
          <w:sz w:val="28"/>
          <w:szCs w:val="28"/>
        </w:rPr>
        <w:t>器材</w:t>
      </w:r>
      <w:r>
        <w:rPr>
          <w:rFonts w:ascii="仿宋" w:eastAsia="仿宋" w:hAnsi="仿宋" w:cs="TT24o00" w:hint="eastAsia"/>
          <w:kern w:val="0"/>
          <w:sz w:val="28"/>
          <w:szCs w:val="28"/>
        </w:rPr>
        <w:t>，如对</w:t>
      </w:r>
      <w:r>
        <w:rPr>
          <w:rFonts w:ascii="仿宋" w:eastAsia="仿宋" w:hAnsi="仿宋" w:cs="TT24o01" w:hint="eastAsia"/>
          <w:kern w:val="0"/>
          <w:sz w:val="28"/>
          <w:szCs w:val="28"/>
        </w:rPr>
        <w:t>机</w:t>
      </w:r>
      <w:proofErr w:type="gramStart"/>
      <w:r>
        <w:rPr>
          <w:rFonts w:ascii="仿宋" w:eastAsia="仿宋" w:hAnsi="仿宋" w:cs="TT24o01" w:hint="eastAsia"/>
          <w:kern w:val="0"/>
          <w:sz w:val="28"/>
          <w:szCs w:val="28"/>
        </w:rPr>
        <w:t>机</w:t>
      </w:r>
      <w:proofErr w:type="gramEnd"/>
      <w:r>
        <w:rPr>
          <w:rFonts w:ascii="仿宋" w:eastAsia="仿宋" w:hAnsi="仿宋" w:cs="TT24o00" w:hint="eastAsia"/>
          <w:kern w:val="0"/>
          <w:sz w:val="28"/>
          <w:szCs w:val="28"/>
        </w:rPr>
        <w:t>、</w:t>
      </w:r>
      <w:r>
        <w:rPr>
          <w:rFonts w:ascii="仿宋" w:eastAsia="仿宋" w:hAnsi="仿宋" w:cs="TT24o01" w:hint="eastAsia"/>
          <w:kern w:val="0"/>
          <w:sz w:val="28"/>
          <w:szCs w:val="28"/>
        </w:rPr>
        <w:t>强光</w:t>
      </w:r>
      <w:r>
        <w:rPr>
          <w:rFonts w:ascii="仿宋" w:eastAsia="仿宋" w:hAnsi="仿宋" w:cs="TT24o00" w:hint="eastAsia"/>
          <w:kern w:val="0"/>
          <w:sz w:val="28"/>
          <w:szCs w:val="28"/>
        </w:rPr>
        <w:t>电</w:t>
      </w:r>
      <w:r>
        <w:rPr>
          <w:rFonts w:ascii="仿宋" w:eastAsia="仿宋" w:hAnsi="仿宋" w:cs="TT24o01" w:hint="eastAsia"/>
          <w:kern w:val="0"/>
          <w:sz w:val="28"/>
          <w:szCs w:val="28"/>
        </w:rPr>
        <w:t>筒</w:t>
      </w:r>
      <w:r>
        <w:rPr>
          <w:rFonts w:ascii="仿宋" w:eastAsia="仿宋" w:hAnsi="仿宋" w:cs="TT24o00" w:hint="eastAsia"/>
          <w:kern w:val="0"/>
          <w:sz w:val="28"/>
          <w:szCs w:val="28"/>
        </w:rPr>
        <w:t>、</w:t>
      </w:r>
      <w:r>
        <w:rPr>
          <w:rFonts w:ascii="仿宋" w:eastAsia="仿宋" w:hAnsi="仿宋" w:cs="TT24o01" w:hint="eastAsia"/>
          <w:kern w:val="0"/>
          <w:sz w:val="28"/>
          <w:szCs w:val="28"/>
        </w:rPr>
        <w:t>警棍</w:t>
      </w:r>
      <w:r>
        <w:rPr>
          <w:rFonts w:ascii="仿宋" w:eastAsia="仿宋" w:hAnsi="仿宋" w:cs="TT24o00" w:hint="eastAsia"/>
          <w:kern w:val="0"/>
          <w:sz w:val="28"/>
          <w:szCs w:val="28"/>
        </w:rPr>
        <w:t>、电</w:t>
      </w:r>
      <w:r>
        <w:rPr>
          <w:rFonts w:ascii="仿宋" w:eastAsia="仿宋" w:hAnsi="仿宋" w:cs="TT24o01" w:hint="eastAsia"/>
          <w:kern w:val="0"/>
          <w:sz w:val="28"/>
          <w:szCs w:val="28"/>
        </w:rPr>
        <w:t>扇</w:t>
      </w:r>
      <w:r>
        <w:rPr>
          <w:rFonts w:ascii="仿宋" w:eastAsia="仿宋" w:hAnsi="仿宋" w:cs="TT24o00" w:hint="eastAsia"/>
          <w:kern w:val="0"/>
          <w:sz w:val="28"/>
          <w:szCs w:val="28"/>
        </w:rPr>
        <w:t>、</w:t>
      </w:r>
      <w:r>
        <w:rPr>
          <w:rFonts w:ascii="仿宋" w:eastAsia="仿宋" w:hAnsi="仿宋" w:cs="TT24o01" w:hint="eastAsia"/>
          <w:kern w:val="0"/>
          <w:sz w:val="28"/>
          <w:szCs w:val="28"/>
        </w:rPr>
        <w:t>取暖器</w:t>
      </w:r>
      <w:r>
        <w:rPr>
          <w:rFonts w:ascii="仿宋" w:eastAsia="仿宋" w:hAnsi="仿宋" w:cs="TT24o00" w:hint="eastAsia"/>
          <w:kern w:val="0"/>
          <w:sz w:val="28"/>
          <w:szCs w:val="28"/>
        </w:rPr>
        <w:t>、服装、</w:t>
      </w:r>
      <w:r>
        <w:rPr>
          <w:rFonts w:ascii="仿宋" w:eastAsia="仿宋" w:hAnsi="仿宋" w:cs="TT24o01" w:hint="eastAsia"/>
          <w:kern w:val="0"/>
          <w:sz w:val="28"/>
          <w:szCs w:val="28"/>
        </w:rPr>
        <w:t>雨衣雨</w:t>
      </w:r>
      <w:r>
        <w:rPr>
          <w:rFonts w:ascii="仿宋" w:eastAsia="仿宋" w:hAnsi="仿宋" w:cs="TT24o00" w:hint="eastAsia"/>
          <w:kern w:val="0"/>
          <w:sz w:val="28"/>
          <w:szCs w:val="28"/>
        </w:rPr>
        <w:t>具、</w:t>
      </w:r>
      <w:r>
        <w:rPr>
          <w:rFonts w:ascii="仿宋" w:eastAsia="仿宋" w:hAnsi="仿宋" w:cs="TT24o01" w:hint="eastAsia"/>
          <w:kern w:val="0"/>
          <w:sz w:val="28"/>
          <w:szCs w:val="28"/>
        </w:rPr>
        <w:t>手套</w:t>
      </w:r>
      <w:r>
        <w:rPr>
          <w:rFonts w:ascii="仿宋" w:eastAsia="仿宋" w:hAnsi="仿宋" w:cs="TT24o00" w:hint="eastAsia"/>
          <w:kern w:val="0"/>
          <w:sz w:val="28"/>
          <w:szCs w:val="28"/>
        </w:rPr>
        <w:t>、</w:t>
      </w:r>
      <w:r>
        <w:rPr>
          <w:rFonts w:ascii="仿宋" w:eastAsia="仿宋" w:hAnsi="仿宋" w:cs="TT24o01" w:hint="eastAsia"/>
          <w:kern w:val="0"/>
          <w:sz w:val="28"/>
          <w:szCs w:val="28"/>
        </w:rPr>
        <w:t>劳</w:t>
      </w:r>
      <w:r>
        <w:rPr>
          <w:rFonts w:ascii="仿宋" w:eastAsia="仿宋" w:hAnsi="仿宋" w:cs="TT24o00" w:hint="eastAsia"/>
          <w:kern w:val="0"/>
          <w:sz w:val="28"/>
          <w:szCs w:val="28"/>
        </w:rPr>
        <w:t>保用</w:t>
      </w:r>
      <w:r>
        <w:rPr>
          <w:rFonts w:ascii="仿宋" w:eastAsia="仿宋" w:hAnsi="仿宋" w:cs="TT24o01" w:hint="eastAsia"/>
          <w:kern w:val="0"/>
          <w:sz w:val="28"/>
          <w:szCs w:val="28"/>
        </w:rPr>
        <w:t>品等均</w:t>
      </w:r>
      <w:r>
        <w:rPr>
          <w:rFonts w:ascii="仿宋" w:eastAsia="仿宋" w:hAnsi="仿宋" w:cs="TT24o00" w:hint="eastAsia"/>
          <w:kern w:val="0"/>
          <w:sz w:val="28"/>
          <w:szCs w:val="28"/>
        </w:rPr>
        <w:t>由中标单位承担。</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三、需求服务内容</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1）项目负责人应与公园专职园长和采购单位保持对接，统筹公园区域内保安岗位，保安队长（员）服从公园专职园长的指挥安排，配合做好专职园长交办的工作。</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2）根据各驻点实际情况制定合理的保安岗位设置和人员安排，提供岗位设置方案。公园保安岗位设置和人员安排，应满足公园24小时开放要求。</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3）做好公园开园安全检查准备和公园闭园安全检查收尾工作。</w:t>
      </w:r>
    </w:p>
    <w:p w:rsidR="000426AC" w:rsidRDefault="000426AC" w:rsidP="000426AC">
      <w:p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lastRenderedPageBreak/>
        <w:t>4）推</w:t>
      </w:r>
      <w:proofErr w:type="gramStart"/>
      <w:r>
        <w:rPr>
          <w:rFonts w:ascii="仿宋" w:eastAsia="仿宋" w:hAnsi="仿宋" w:cs="TT24o00" w:hint="eastAsia"/>
          <w:kern w:val="0"/>
          <w:sz w:val="28"/>
          <w:szCs w:val="28"/>
        </w:rPr>
        <w:t>行首问</w:t>
      </w:r>
      <w:proofErr w:type="gramEnd"/>
      <w:r>
        <w:rPr>
          <w:rFonts w:ascii="仿宋" w:eastAsia="仿宋" w:hAnsi="仿宋" w:cs="TT24o00" w:hint="eastAsia"/>
          <w:kern w:val="0"/>
          <w:sz w:val="28"/>
          <w:szCs w:val="28"/>
        </w:rPr>
        <w:t>责任制，面对游客询问，必须耐心详细解答。</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5）设置门岗，在公园开放时间段门岗保安员必须立岗服务，建立专门的门岗管理制度及物资出入管理制度。设置巡逻岗，根据驻点情况划定巡逻区域，加强巡视，单一巡逻区域内要做到每</w:t>
      </w:r>
      <w:r>
        <w:rPr>
          <w:rFonts w:ascii="仿宋" w:eastAsia="仿宋" w:hAnsi="仿宋" w:cs="TT24o00"/>
          <w:kern w:val="0"/>
          <w:sz w:val="28"/>
          <w:szCs w:val="28"/>
        </w:rPr>
        <w:t>15</w:t>
      </w:r>
      <w:r>
        <w:rPr>
          <w:rFonts w:ascii="仿宋" w:eastAsia="仿宋" w:hAnsi="仿宋" w:cs="TT24o00" w:hint="eastAsia"/>
          <w:kern w:val="0"/>
          <w:sz w:val="28"/>
          <w:szCs w:val="28"/>
        </w:rPr>
        <w:t>分钟内全覆盖，巡逻岗的设置及安排应反映在投标文件中。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6）合理利用公园现有监控探头，配合岗位设置方案，将公园全部范围和所有雕塑纳入保安监管范围，做到零死角。投标单位应提供监控操作方案。</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7）监控录像视频由公园管理部门工作人员负责导出，保安员不得随意更改和删除监控录像内容。监控发生故障时应及时向公园管理部门报修，并配合维修部人员对监控设施的检查维修。</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8）积极维持各驻点公共秩序，确保绿化、设施、设备安全，做到全年无重大人为责任事故，无损害绿化、破坏设施事件发生。</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9）对各类违反游园须知、破坏绿化、损坏设施、对驻点公共财产和人身安全造成危害或存在潜在危险的行为应及时文明规劝制止，如已造成损失的应要求行为人对损失进行赔偿。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10）做好公园临河、临水的安全管理工作，严禁游客翻越河边栏杆，对游客位于临河、临水区域的不安全游园行为要坚决加以制止，不听劝阻的要及时向驻点管理部门上报并报警处理。</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11）加强对园内雕塑的安全保卫，建立雕塑情况日检表，确保雕塑完好率</w:t>
      </w:r>
      <w:r>
        <w:rPr>
          <w:rFonts w:ascii="仿宋" w:eastAsia="仿宋" w:hAnsi="仿宋" w:cs="TT24o00"/>
          <w:kern w:val="0"/>
          <w:sz w:val="28"/>
          <w:szCs w:val="28"/>
        </w:rPr>
        <w:t>100%</w:t>
      </w:r>
      <w:r>
        <w:rPr>
          <w:rFonts w:ascii="仿宋" w:eastAsia="仿宋" w:hAnsi="仿宋" w:cs="TT24o00" w:hint="eastAsia"/>
          <w:kern w:val="0"/>
          <w:sz w:val="28"/>
          <w:szCs w:val="28"/>
        </w:rPr>
        <w:t>。如因投标单位的责任造成雕塑损坏或被盗的，投标单位应按照损失金额向采购单位进行赔偿。</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12）加强夜间巡逻管理。夜间巡逻应严格按时、按指定路线巡逻，要求每</w:t>
      </w:r>
      <w:r>
        <w:rPr>
          <w:rFonts w:ascii="仿宋" w:eastAsia="仿宋" w:hAnsi="仿宋" w:cs="TT24o00"/>
          <w:kern w:val="0"/>
          <w:sz w:val="28"/>
          <w:szCs w:val="28"/>
        </w:rPr>
        <w:t>30</w:t>
      </w:r>
      <w:r>
        <w:rPr>
          <w:rFonts w:ascii="仿宋" w:eastAsia="仿宋" w:hAnsi="仿宋" w:cs="TT24o00" w:hint="eastAsia"/>
          <w:kern w:val="0"/>
          <w:sz w:val="28"/>
          <w:szCs w:val="28"/>
        </w:rPr>
        <w:t>分钟全覆盖巡视检查一次，如发现异常情况，应立即上报。投标单位必须每月不少于一次对夜间驻点保安工作情况进行抽查，并将检查状况上报驻点管理部门和采购单位。</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lastRenderedPageBreak/>
        <w:t>13）加强对园内拳操锻炼游客的管理，做到管理有序。发现矛盾纠纷要及时进行规劝，对违反公共秩序的锻炼人员要进行询问，不听规劝者要带至值班室，并作好笔录旁证，严重者报警处理。</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14）对群众自发性聚会要主动规劝引导，教育群众遵守公园管理规定，维持好现场秩序，及时向上级部门汇报，并与警署联系，严禁保安直接与游客发生冲突，避免造成不良后果。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15）做好失物招领工作，必须逐件登记，及时联系失主，凭有效身份证明领回失物。</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16）停车管理，指导在指定停车地点规范停车。未经驻点管理部门和采购单位允许，禁止在公园范围内停放机动车和非机动车。</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17）与地区警署联系，共建治安联防，加强公园的治安管理。</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18）</w:t>
      </w:r>
      <w:proofErr w:type="gramStart"/>
      <w:r>
        <w:rPr>
          <w:rFonts w:ascii="仿宋" w:eastAsia="仿宋" w:hAnsi="仿宋" w:cs="TT24o00" w:hint="eastAsia"/>
          <w:kern w:val="0"/>
          <w:sz w:val="28"/>
          <w:szCs w:val="28"/>
        </w:rPr>
        <w:t>遇各类</w:t>
      </w:r>
      <w:proofErr w:type="gramEnd"/>
      <w:r>
        <w:rPr>
          <w:rFonts w:ascii="仿宋" w:eastAsia="仿宋" w:hAnsi="仿宋" w:cs="TT24o00" w:hint="eastAsia"/>
          <w:kern w:val="0"/>
          <w:sz w:val="28"/>
          <w:szCs w:val="28"/>
        </w:rPr>
        <w:t>重大活动、事件以及其他需要保安员延时工作的情况，投标单位必须积极配合采购单位和驻点管理部门，及时对人员进行调配，直至圆满完成（</w:t>
      </w:r>
      <w:proofErr w:type="gramStart"/>
      <w:r>
        <w:rPr>
          <w:rFonts w:ascii="仿宋" w:eastAsia="仿宋" w:hAnsi="仿宋" w:cs="TT24o00" w:hint="eastAsia"/>
          <w:kern w:val="0"/>
          <w:sz w:val="28"/>
          <w:szCs w:val="28"/>
        </w:rPr>
        <w:t>不</w:t>
      </w:r>
      <w:proofErr w:type="gramEnd"/>
      <w:r>
        <w:rPr>
          <w:rFonts w:ascii="仿宋" w:eastAsia="仿宋" w:hAnsi="仿宋" w:cs="TT24o00" w:hint="eastAsia"/>
          <w:kern w:val="0"/>
          <w:sz w:val="28"/>
          <w:szCs w:val="28"/>
        </w:rPr>
        <w:t>另行支付延时工作费用）。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19）建立晨会制度和保安交接班制度等各类管理制度、操作程序和流程图。所有制度和流程等应反映在投标内容中。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20）门前三包，保安要负责做好保安办公室、监控室、岗亭的清洁工作，每天上岗前</w:t>
      </w:r>
      <w:r>
        <w:rPr>
          <w:rFonts w:ascii="仿宋" w:eastAsia="仿宋" w:hAnsi="仿宋" w:cs="TT24o00"/>
          <w:kern w:val="0"/>
          <w:sz w:val="28"/>
          <w:szCs w:val="28"/>
        </w:rPr>
        <w:t>30</w:t>
      </w:r>
      <w:r>
        <w:rPr>
          <w:rFonts w:ascii="仿宋" w:eastAsia="仿宋" w:hAnsi="仿宋" w:cs="TT24o00" w:hint="eastAsia"/>
          <w:kern w:val="0"/>
          <w:sz w:val="28"/>
          <w:szCs w:val="28"/>
        </w:rPr>
        <w:t>分钟做好个人工作区域的卫生工作。</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21）熟悉各种消防设备的位置和使用功能，并熟记在心。仔细查看，消除隐患。检查各配电房、泵房是否保持常闭、上锁，禁止闲人入内，如果发现存在安全隐患应及时通知公园管理部门。</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22）制定各类突发事件如火灾、安全事故、</w:t>
      </w:r>
      <w:proofErr w:type="gramStart"/>
      <w:r>
        <w:rPr>
          <w:rFonts w:ascii="仿宋" w:eastAsia="仿宋" w:hAnsi="仿宋" w:cs="TT24o00" w:hint="eastAsia"/>
          <w:kern w:val="0"/>
          <w:sz w:val="28"/>
          <w:szCs w:val="28"/>
        </w:rPr>
        <w:t>集访等</w:t>
      </w:r>
      <w:proofErr w:type="gramEnd"/>
      <w:r>
        <w:rPr>
          <w:rFonts w:ascii="仿宋" w:eastAsia="仿宋" w:hAnsi="仿宋" w:cs="TT24o00" w:hint="eastAsia"/>
          <w:kern w:val="0"/>
          <w:sz w:val="28"/>
          <w:szCs w:val="28"/>
        </w:rPr>
        <w:t>的应急预案，有处置突发事件就地调动配置资源的能力，应急预案要反映在投标文件中。</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t>23）中标单位须对管辖各公园绿地的保安情况进行工作的书面总结并交采购单位存档备份。</w:t>
      </w:r>
    </w:p>
    <w:p w:rsidR="000426AC" w:rsidRDefault="000426AC" w:rsidP="000426AC">
      <w:pPr>
        <w:autoSpaceDE w:val="0"/>
        <w:autoSpaceDN w:val="0"/>
        <w:adjustRightInd w:val="0"/>
        <w:snapToGrid w:val="0"/>
        <w:spacing w:line="360" w:lineRule="auto"/>
        <w:ind w:left="420" w:hangingChars="150" w:hanging="420"/>
        <w:jc w:val="left"/>
        <w:rPr>
          <w:rFonts w:ascii="仿宋" w:eastAsia="仿宋" w:hAnsi="仿宋" w:cs="TT24o00"/>
          <w:kern w:val="0"/>
          <w:sz w:val="28"/>
          <w:szCs w:val="28"/>
        </w:rPr>
      </w:pPr>
      <w:r>
        <w:rPr>
          <w:rFonts w:ascii="仿宋" w:eastAsia="仿宋" w:hAnsi="仿宋" w:cs="TT24o00" w:hint="eastAsia"/>
          <w:kern w:val="0"/>
          <w:sz w:val="28"/>
          <w:szCs w:val="28"/>
        </w:rPr>
        <w:lastRenderedPageBreak/>
        <w:t>24）执行公园管理部门所指定的其他任务。</w:t>
      </w:r>
    </w:p>
    <w:p w:rsidR="000426AC" w:rsidRDefault="000426AC" w:rsidP="000426AC">
      <w:pPr>
        <w:adjustRightInd w:val="0"/>
        <w:snapToGrid w:val="0"/>
        <w:spacing w:line="360" w:lineRule="auto"/>
        <w:rPr>
          <w:rFonts w:ascii="仿宋" w:eastAsia="仿宋" w:hAnsi="仿宋" w:cs="TT24o00"/>
          <w:b/>
          <w:kern w:val="0"/>
          <w:sz w:val="28"/>
          <w:szCs w:val="28"/>
        </w:rPr>
      </w:pPr>
      <w:r>
        <w:rPr>
          <w:rFonts w:ascii="仿宋" w:eastAsia="仿宋" w:hAnsi="仿宋" w:cs="TT24o00" w:hint="eastAsia"/>
          <w:b/>
          <w:kern w:val="0"/>
          <w:sz w:val="28"/>
          <w:szCs w:val="28"/>
        </w:rPr>
        <w:t>投标文件中应根据招标文件的服务要求明确岗位职责。</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四、岗位纪律要求</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t>为保持最高效率的工作，所有保安员必须保持良好的行为规范。</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kern w:val="0"/>
          <w:sz w:val="28"/>
          <w:szCs w:val="28"/>
        </w:rPr>
        <w:t>1</w:t>
      </w:r>
      <w:r>
        <w:rPr>
          <w:rFonts w:ascii="仿宋" w:eastAsia="仿宋" w:hAnsi="仿宋" w:cs="TT24o00" w:hint="eastAsia"/>
          <w:kern w:val="0"/>
          <w:sz w:val="28"/>
          <w:szCs w:val="28"/>
        </w:rPr>
        <w:t>）保持良好形象，微笑服务，文明执勤。</w:t>
      </w:r>
    </w:p>
    <w:p w:rsidR="000426AC" w:rsidRDefault="000426AC" w:rsidP="000426AC">
      <w:pPr>
        <w:adjustRightInd w:val="0"/>
        <w:snapToGrid w:val="0"/>
        <w:spacing w:line="360" w:lineRule="auto"/>
        <w:rPr>
          <w:rFonts w:ascii="仿宋" w:eastAsia="仿宋" w:hAnsi="仿宋"/>
          <w:sz w:val="28"/>
          <w:szCs w:val="28"/>
        </w:rPr>
      </w:pPr>
      <w:r>
        <w:rPr>
          <w:rFonts w:ascii="仿宋" w:eastAsia="仿宋" w:hAnsi="仿宋" w:cs="TT24o00"/>
          <w:kern w:val="0"/>
          <w:sz w:val="28"/>
          <w:szCs w:val="28"/>
        </w:rPr>
        <w:t>2</w:t>
      </w:r>
      <w:r>
        <w:rPr>
          <w:rFonts w:ascii="仿宋" w:eastAsia="仿宋" w:hAnsi="仿宋" w:cs="TT24o00" w:hint="eastAsia"/>
          <w:kern w:val="0"/>
          <w:sz w:val="28"/>
          <w:szCs w:val="28"/>
        </w:rPr>
        <w:t>）以礼待人，以理服人，遵章守纪。</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3</w:t>
      </w:r>
      <w:r>
        <w:rPr>
          <w:rFonts w:ascii="仿宋" w:eastAsia="仿宋" w:hAnsi="仿宋" w:cs="TT24o00" w:hint="eastAsia"/>
          <w:kern w:val="0"/>
          <w:sz w:val="28"/>
          <w:szCs w:val="28"/>
        </w:rPr>
        <w:t>）当班时必须穿着制服，佩戴铭牌或证件。</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4</w:t>
      </w:r>
      <w:r>
        <w:rPr>
          <w:rFonts w:ascii="仿宋" w:eastAsia="仿宋" w:hAnsi="仿宋" w:cs="TT24o00" w:hint="eastAsia"/>
          <w:kern w:val="0"/>
          <w:sz w:val="28"/>
          <w:szCs w:val="28"/>
        </w:rPr>
        <w:t>）不得迟到、早退，不得擅离职守。</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5</w:t>
      </w:r>
      <w:r>
        <w:rPr>
          <w:rFonts w:ascii="仿宋" w:eastAsia="仿宋" w:hAnsi="仿宋" w:cs="TT24o00" w:hint="eastAsia"/>
          <w:kern w:val="0"/>
          <w:sz w:val="28"/>
          <w:szCs w:val="28"/>
        </w:rPr>
        <w:t>）不得在当班时睡觉。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6</w:t>
      </w:r>
      <w:r>
        <w:rPr>
          <w:rFonts w:ascii="仿宋" w:eastAsia="仿宋" w:hAnsi="仿宋" w:cs="TT24o00" w:hint="eastAsia"/>
          <w:kern w:val="0"/>
          <w:sz w:val="28"/>
          <w:szCs w:val="28"/>
        </w:rPr>
        <w:t>）不得在岗位上吸烟。</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7</w:t>
      </w:r>
      <w:r>
        <w:rPr>
          <w:rFonts w:ascii="仿宋" w:eastAsia="仿宋" w:hAnsi="仿宋" w:cs="TT24o00" w:hint="eastAsia"/>
          <w:kern w:val="0"/>
          <w:sz w:val="28"/>
          <w:szCs w:val="28"/>
        </w:rPr>
        <w:t>）不得当班前或当班时饮用含酒精类的饮品。</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8</w:t>
      </w:r>
      <w:r>
        <w:rPr>
          <w:rFonts w:ascii="仿宋" w:eastAsia="仿宋" w:hAnsi="仿宋" w:cs="TT24o00" w:hint="eastAsia"/>
          <w:kern w:val="0"/>
          <w:sz w:val="28"/>
          <w:szCs w:val="28"/>
        </w:rPr>
        <w:t>）不得在岗位上或办公室内做与工作无关的事。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9</w:t>
      </w:r>
      <w:r>
        <w:rPr>
          <w:rFonts w:ascii="仿宋" w:eastAsia="仿宋" w:hAnsi="仿宋" w:cs="TT24o00" w:hint="eastAsia"/>
          <w:kern w:val="0"/>
          <w:sz w:val="28"/>
          <w:szCs w:val="28"/>
        </w:rPr>
        <w:t>）不得发表对服务对象不利的言论。</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10</w:t>
      </w:r>
      <w:r>
        <w:rPr>
          <w:rFonts w:ascii="仿宋" w:eastAsia="仿宋" w:hAnsi="仿宋" w:cs="TT24o00" w:hint="eastAsia"/>
          <w:kern w:val="0"/>
          <w:sz w:val="28"/>
          <w:szCs w:val="28"/>
        </w:rPr>
        <w:t>）不得擅自向外人泄露服务对象内部管理控制详情。</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11</w:t>
      </w:r>
      <w:r>
        <w:rPr>
          <w:rFonts w:ascii="仿宋" w:eastAsia="仿宋" w:hAnsi="仿宋" w:cs="TT24o00" w:hint="eastAsia"/>
          <w:kern w:val="0"/>
          <w:sz w:val="28"/>
          <w:szCs w:val="28"/>
        </w:rPr>
        <w:t>）不得在任何情况下以任何理由和管理部门、游客发生争执。</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12</w:t>
      </w:r>
      <w:r>
        <w:rPr>
          <w:rFonts w:ascii="仿宋" w:eastAsia="仿宋" w:hAnsi="仿宋" w:cs="TT24o00" w:hint="eastAsia"/>
          <w:kern w:val="0"/>
          <w:sz w:val="28"/>
          <w:szCs w:val="28"/>
        </w:rPr>
        <w:t>）在任何区域发现游客遗留物品应即时上交。</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13</w:t>
      </w:r>
      <w:r>
        <w:rPr>
          <w:rFonts w:ascii="仿宋" w:eastAsia="仿宋" w:hAnsi="仿宋" w:cs="TT24o00" w:hint="eastAsia"/>
          <w:kern w:val="0"/>
          <w:sz w:val="28"/>
          <w:szCs w:val="28"/>
        </w:rPr>
        <w:t>）上岗期间不准看书报、听音乐、玩弄手机、打私人电话等。</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14</w:t>
      </w:r>
      <w:r>
        <w:rPr>
          <w:rFonts w:ascii="仿宋" w:eastAsia="仿宋" w:hAnsi="仿宋" w:cs="TT24o00" w:hint="eastAsia"/>
          <w:kern w:val="0"/>
          <w:sz w:val="28"/>
          <w:szCs w:val="28"/>
        </w:rPr>
        <w:t>)上岗期间，不准接待亲友。</w:t>
      </w:r>
    </w:p>
    <w:p w:rsidR="000426AC" w:rsidRDefault="000426AC" w:rsidP="000426AC">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15</w:t>
      </w:r>
      <w:r>
        <w:rPr>
          <w:rFonts w:ascii="仿宋" w:eastAsia="仿宋" w:hAnsi="仿宋" w:cs="TT24o00" w:hint="eastAsia"/>
          <w:kern w:val="0"/>
          <w:sz w:val="28"/>
          <w:szCs w:val="28"/>
        </w:rPr>
        <w:t>)在岗人员应保持通讯器材畅通。</w:t>
      </w:r>
    </w:p>
    <w:p w:rsidR="000426AC" w:rsidRDefault="000426AC" w:rsidP="000426AC">
      <w:pPr>
        <w:adjustRightInd w:val="0"/>
        <w:snapToGrid w:val="0"/>
        <w:spacing w:line="360" w:lineRule="auto"/>
        <w:outlineLvl w:val="0"/>
        <w:rPr>
          <w:rFonts w:ascii="仿宋" w:eastAsia="仿宋" w:hAnsi="仿宋" w:cs="TT24o00"/>
          <w:b/>
          <w:kern w:val="0"/>
          <w:sz w:val="28"/>
          <w:szCs w:val="28"/>
        </w:rPr>
      </w:pPr>
      <w:r>
        <w:rPr>
          <w:rFonts w:ascii="仿宋" w:eastAsia="仿宋" w:hAnsi="仿宋" w:cs="TT24o00" w:hint="eastAsia"/>
          <w:b/>
          <w:kern w:val="0"/>
          <w:sz w:val="28"/>
          <w:szCs w:val="28"/>
        </w:rPr>
        <w:t>五、中标方责任：</w:t>
      </w:r>
    </w:p>
    <w:p w:rsidR="000426AC" w:rsidRDefault="000426AC" w:rsidP="000426AC">
      <w:pPr>
        <w:adjustRightInd w:val="0"/>
        <w:snapToGrid w:val="0"/>
        <w:spacing w:line="360" w:lineRule="auto"/>
        <w:ind w:firstLineChars="200" w:firstLine="560"/>
        <w:rPr>
          <w:rFonts w:ascii="仿宋" w:eastAsia="仿宋" w:hAnsi="仿宋" w:cs="TT24o00"/>
          <w:kern w:val="0"/>
          <w:sz w:val="28"/>
          <w:szCs w:val="28"/>
        </w:rPr>
      </w:pPr>
      <w:r>
        <w:rPr>
          <w:rFonts w:ascii="仿宋" w:eastAsia="仿宋" w:hAnsi="仿宋" w:cs="TT24o00" w:hint="eastAsia"/>
          <w:kern w:val="0"/>
          <w:sz w:val="28"/>
          <w:szCs w:val="28"/>
        </w:rPr>
        <w:t>如系中标方的重大责任事故对驻点单位造成财产损失的，采购单位有权向合同相对方按照损失金额进行索赔。</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宋体"/>
          <w:kern w:val="0"/>
          <w:sz w:val="28"/>
          <w:szCs w:val="28"/>
        </w:rPr>
      </w:pPr>
      <w:r>
        <w:rPr>
          <w:rFonts w:ascii="仿宋" w:eastAsia="仿宋" w:hAnsi="仿宋" w:cs="TT24o00" w:hint="eastAsia"/>
          <w:kern w:val="0"/>
          <w:sz w:val="28"/>
          <w:szCs w:val="28"/>
        </w:rPr>
        <w:t>中标方应在上岗前对所有派出保安员进行安全培训，</w:t>
      </w:r>
      <w:r>
        <w:rPr>
          <w:rFonts w:ascii="仿宋" w:eastAsia="仿宋" w:hAnsi="仿宋" w:hint="eastAsia"/>
          <w:sz w:val="28"/>
          <w:szCs w:val="28"/>
        </w:rPr>
        <w:t>服务人员在岗履行工作职责期间，发生自身的人身伤害、伤亡，均由</w:t>
      </w:r>
      <w:r>
        <w:rPr>
          <w:rFonts w:ascii="仿宋" w:eastAsia="仿宋" w:hAnsi="仿宋" w:cs="TT24o00" w:hint="eastAsia"/>
          <w:kern w:val="0"/>
          <w:sz w:val="28"/>
          <w:szCs w:val="28"/>
        </w:rPr>
        <w:t>中标方</w:t>
      </w:r>
      <w:r>
        <w:rPr>
          <w:rFonts w:ascii="仿宋" w:eastAsia="仿宋" w:hAnsi="仿宋" w:hint="eastAsia"/>
          <w:sz w:val="28"/>
          <w:szCs w:val="28"/>
        </w:rPr>
        <w:t>负责处理并承担经济和道义上的责任，采购单位不承担任何责任；</w:t>
      </w:r>
      <w:r>
        <w:rPr>
          <w:rFonts w:ascii="仿宋" w:eastAsia="仿宋" w:hAnsi="仿宋" w:cs="TT24o00" w:hint="eastAsia"/>
          <w:kern w:val="0"/>
          <w:sz w:val="28"/>
          <w:szCs w:val="28"/>
        </w:rPr>
        <w:t>中标方</w:t>
      </w:r>
      <w:r>
        <w:rPr>
          <w:rFonts w:ascii="仿宋" w:eastAsia="仿宋" w:hAnsi="仿宋" w:hint="eastAsia"/>
          <w:sz w:val="28"/>
          <w:szCs w:val="28"/>
        </w:rPr>
        <w:t>违反国家相关法规，与聘用人员发生纠纷，均由</w:t>
      </w:r>
      <w:r>
        <w:rPr>
          <w:rFonts w:ascii="仿宋" w:eastAsia="仿宋" w:hAnsi="仿宋" w:cs="TT24o00" w:hint="eastAsia"/>
          <w:kern w:val="0"/>
          <w:sz w:val="28"/>
          <w:szCs w:val="28"/>
        </w:rPr>
        <w:t>中标方</w:t>
      </w:r>
      <w:r>
        <w:rPr>
          <w:rFonts w:ascii="仿宋" w:eastAsia="仿宋" w:hAnsi="仿宋" w:hint="eastAsia"/>
          <w:sz w:val="28"/>
          <w:szCs w:val="28"/>
        </w:rPr>
        <w:t>负责调解与处</w:t>
      </w:r>
      <w:r>
        <w:rPr>
          <w:rFonts w:ascii="仿宋" w:eastAsia="仿宋" w:hAnsi="仿宋" w:hint="eastAsia"/>
          <w:sz w:val="28"/>
          <w:szCs w:val="28"/>
        </w:rPr>
        <w:lastRenderedPageBreak/>
        <w:t>理，采购单位不承担责任；</w:t>
      </w:r>
      <w:r>
        <w:rPr>
          <w:rFonts w:ascii="仿宋" w:eastAsia="仿宋" w:hAnsi="仿宋" w:cs="TT24o00" w:hint="eastAsia"/>
          <w:kern w:val="0"/>
          <w:sz w:val="28"/>
          <w:szCs w:val="28"/>
        </w:rPr>
        <w:t>中标方</w:t>
      </w:r>
      <w:r>
        <w:rPr>
          <w:rFonts w:ascii="仿宋" w:eastAsia="仿宋" w:hAnsi="仿宋" w:hint="eastAsia"/>
          <w:sz w:val="28"/>
          <w:szCs w:val="28"/>
        </w:rPr>
        <w:t>在服务中违反国家相关法规或行业规范，因过失造成他人人身伤亡的，均由</w:t>
      </w:r>
      <w:r>
        <w:rPr>
          <w:rFonts w:ascii="仿宋" w:eastAsia="仿宋" w:hAnsi="仿宋" w:cs="TT24o00" w:hint="eastAsia"/>
          <w:kern w:val="0"/>
          <w:sz w:val="28"/>
          <w:szCs w:val="28"/>
        </w:rPr>
        <w:t>中标方</w:t>
      </w:r>
      <w:r>
        <w:rPr>
          <w:rFonts w:ascii="仿宋" w:eastAsia="仿宋" w:hAnsi="仿宋" w:hint="eastAsia"/>
          <w:sz w:val="28"/>
          <w:szCs w:val="28"/>
        </w:rPr>
        <w:t>负责处理并承担法律责任和善良道义责任，采购单位不承担任何责任。</w:t>
      </w:r>
    </w:p>
    <w:p w:rsidR="000426AC" w:rsidRDefault="000426AC" w:rsidP="000426AC">
      <w:pPr>
        <w:autoSpaceDE w:val="0"/>
        <w:autoSpaceDN w:val="0"/>
        <w:adjustRightInd w:val="0"/>
        <w:snapToGrid w:val="0"/>
        <w:spacing w:line="360" w:lineRule="auto"/>
        <w:jc w:val="left"/>
        <w:outlineLvl w:val="0"/>
        <w:rPr>
          <w:rFonts w:ascii="仿宋" w:eastAsia="仿宋" w:hAnsi="仿宋" w:cs="TT24o00"/>
          <w:b/>
          <w:kern w:val="0"/>
          <w:sz w:val="28"/>
          <w:szCs w:val="28"/>
        </w:rPr>
      </w:pPr>
      <w:r>
        <w:rPr>
          <w:rFonts w:ascii="仿宋" w:eastAsia="仿宋" w:hAnsi="仿宋" w:cs="TT24o00" w:hint="eastAsia"/>
          <w:b/>
          <w:kern w:val="0"/>
          <w:sz w:val="28"/>
          <w:szCs w:val="28"/>
        </w:rPr>
        <w:t>六、检查考核</w:t>
      </w:r>
    </w:p>
    <w:p w:rsidR="000426AC" w:rsidRDefault="000426AC" w:rsidP="000426AC">
      <w:pPr>
        <w:adjustRightInd w:val="0"/>
        <w:snapToGrid w:val="0"/>
        <w:spacing w:line="360" w:lineRule="auto"/>
        <w:ind w:firstLineChars="200" w:firstLine="560"/>
        <w:rPr>
          <w:rFonts w:ascii="仿宋" w:eastAsia="仿宋" w:hAnsi="仿宋" w:cs="TT24o00"/>
          <w:kern w:val="0"/>
          <w:sz w:val="28"/>
          <w:szCs w:val="28"/>
        </w:rPr>
      </w:pPr>
      <w:r>
        <w:rPr>
          <w:rFonts w:ascii="仿宋" w:eastAsia="仿宋" w:hAnsi="仿宋" w:cs="TT24o00" w:hint="eastAsia"/>
          <w:kern w:val="0"/>
          <w:sz w:val="28"/>
          <w:szCs w:val="28"/>
        </w:rPr>
        <w:t>当采购单位任何时间发现中标方的保安员工不符合采购单位的管理要求，采购单位有权要求中标方及时更换保安员工，如采购单位要求更换保安人员，则中标方应予以积极配合，更换人员须于一周内到场。</w:t>
      </w:r>
    </w:p>
    <w:p w:rsidR="000426AC" w:rsidRDefault="000426AC" w:rsidP="000426AC">
      <w:pPr>
        <w:adjustRightInd w:val="0"/>
        <w:snapToGrid w:val="0"/>
        <w:spacing w:line="360" w:lineRule="auto"/>
        <w:ind w:firstLineChars="200" w:firstLine="560"/>
        <w:rPr>
          <w:rFonts w:ascii="仿宋" w:eastAsia="仿宋" w:hAnsi="仿宋"/>
          <w:sz w:val="28"/>
          <w:szCs w:val="28"/>
        </w:rPr>
      </w:pPr>
      <w:r>
        <w:rPr>
          <w:rFonts w:ascii="仿宋" w:eastAsia="仿宋" w:hAnsi="仿宋" w:cs="TT24o00" w:hint="eastAsia"/>
          <w:kern w:val="0"/>
          <w:sz w:val="28"/>
          <w:szCs w:val="28"/>
        </w:rPr>
        <w:t>当采购单位任何时间发现中标方的服务标准不能达到规定之要求，中标方应立即进行整改，</w:t>
      </w:r>
    </w:p>
    <w:p w:rsidR="000426AC" w:rsidRDefault="000426AC" w:rsidP="000426AC">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t>采购单位和驻点管理部门共同负责对中标方的工作情况和员工表现的考核，中标方须服从公园属地管理单位的管理。每周一次抽查</w:t>
      </w:r>
      <w:r>
        <w:rPr>
          <w:rFonts w:ascii="仿宋" w:eastAsia="仿宋" w:hAnsi="仿宋" w:cs="TT24o00"/>
          <w:kern w:val="0"/>
          <w:sz w:val="28"/>
          <w:szCs w:val="28"/>
        </w:rPr>
        <w:t>,</w:t>
      </w:r>
      <w:r>
        <w:rPr>
          <w:rFonts w:ascii="仿宋" w:eastAsia="仿宋" w:hAnsi="仿宋" w:cs="TT24o00" w:hint="eastAsia"/>
          <w:kern w:val="0"/>
          <w:sz w:val="28"/>
          <w:szCs w:val="28"/>
        </w:rPr>
        <w:t>每季度一次考核</w:t>
      </w:r>
      <w:r>
        <w:rPr>
          <w:rFonts w:ascii="仿宋" w:eastAsia="仿宋" w:hAnsi="仿宋" w:cs="TT24o00"/>
          <w:kern w:val="0"/>
          <w:sz w:val="28"/>
          <w:szCs w:val="28"/>
        </w:rPr>
        <w:t>,</w:t>
      </w:r>
      <w:proofErr w:type="gramStart"/>
      <w:r>
        <w:rPr>
          <w:rFonts w:ascii="仿宋" w:eastAsia="仿宋" w:hAnsi="仿宋" w:cs="TT24o00" w:hint="eastAsia"/>
          <w:kern w:val="0"/>
          <w:sz w:val="28"/>
          <w:szCs w:val="28"/>
        </w:rPr>
        <w:t>若考核</w:t>
      </w:r>
      <w:proofErr w:type="gramEnd"/>
      <w:r>
        <w:rPr>
          <w:rFonts w:ascii="仿宋" w:eastAsia="仿宋" w:hAnsi="仿宋" w:cs="TT24o00" w:hint="eastAsia"/>
          <w:kern w:val="0"/>
          <w:sz w:val="28"/>
          <w:szCs w:val="28"/>
        </w:rPr>
        <w:t>结果不及格</w:t>
      </w:r>
      <w:r>
        <w:rPr>
          <w:rFonts w:ascii="仿宋" w:eastAsia="仿宋" w:hAnsi="仿宋" w:cs="TT24o00"/>
          <w:kern w:val="0"/>
          <w:sz w:val="28"/>
          <w:szCs w:val="28"/>
        </w:rPr>
        <w:t>,</w:t>
      </w:r>
      <w:r>
        <w:rPr>
          <w:rFonts w:ascii="仿宋" w:eastAsia="仿宋" w:hAnsi="仿宋" w:cs="TT24o00" w:hint="eastAsia"/>
          <w:kern w:val="0"/>
          <w:sz w:val="28"/>
          <w:szCs w:val="28"/>
        </w:rPr>
        <w:t>采购单位将扣除中标单位当季保安服务费用的</w:t>
      </w:r>
      <w:r>
        <w:rPr>
          <w:rFonts w:ascii="仿宋" w:eastAsia="仿宋" w:hAnsi="仿宋" w:cs="TT24o00"/>
          <w:kern w:val="0"/>
          <w:sz w:val="28"/>
          <w:szCs w:val="28"/>
        </w:rPr>
        <w:t>1%</w:t>
      </w:r>
      <w:r>
        <w:rPr>
          <w:rFonts w:ascii="仿宋" w:eastAsia="仿宋" w:hAnsi="仿宋" w:cs="TT24o00" w:hint="eastAsia"/>
          <w:kern w:val="0"/>
          <w:sz w:val="28"/>
          <w:szCs w:val="28"/>
        </w:rPr>
        <w:t>，并要求中标单位立即进行整改，并提出相应整改情况的报告。整改后如达到采购单位要求，则在年终返还扣除费用。如整改未能达到采购单位要求，采购单位有权提前终止合约，并且不承担中标单位所有的相关费用。考核内容将在中标后由采购单位和中标单位共同制定并作为双方合同的附件。</w:t>
      </w:r>
    </w:p>
    <w:p w:rsidR="000426AC" w:rsidRDefault="000426AC" w:rsidP="000426AC">
      <w:pPr>
        <w:widowControl/>
        <w:spacing w:line="520" w:lineRule="exact"/>
        <w:jc w:val="left"/>
        <w:rPr>
          <w:rFonts w:ascii="仿宋" w:eastAsia="仿宋" w:hAnsi="仿宋" w:cs="TT29o00"/>
          <w:b/>
          <w:kern w:val="0"/>
          <w:sz w:val="28"/>
          <w:szCs w:val="28"/>
        </w:rPr>
      </w:pPr>
      <w:r>
        <w:rPr>
          <w:rFonts w:ascii="仿宋" w:eastAsia="仿宋" w:hAnsi="仿宋" w:cs="TT29o00" w:hint="eastAsia"/>
          <w:b/>
          <w:kern w:val="0"/>
          <w:sz w:val="28"/>
          <w:szCs w:val="28"/>
        </w:rPr>
        <w:t>七、现场踏勘</w:t>
      </w:r>
    </w:p>
    <w:p w:rsidR="000426AC" w:rsidRDefault="000426AC" w:rsidP="000426AC">
      <w:pPr>
        <w:widowControl/>
        <w:spacing w:line="520" w:lineRule="exact"/>
        <w:ind w:firstLineChars="200" w:firstLine="560"/>
        <w:jc w:val="left"/>
        <w:rPr>
          <w:rFonts w:ascii="仿宋" w:eastAsia="仿宋" w:hAnsi="仿宋"/>
          <w:sz w:val="28"/>
          <w:szCs w:val="28"/>
        </w:rPr>
      </w:pPr>
      <w:r>
        <w:rPr>
          <w:rFonts w:ascii="仿宋" w:eastAsia="仿宋" w:hAnsi="仿宋" w:hint="eastAsia"/>
          <w:sz w:val="28"/>
          <w:szCs w:val="28"/>
        </w:rPr>
        <w:t>本项目不组织现场踏勘，如需了解相关情况，请联系静安区绿化管理中心公园管理科65188581。</w:t>
      </w:r>
    </w:p>
    <w:p w:rsidR="000426AC" w:rsidRDefault="000426AC" w:rsidP="000426AC">
      <w:pPr>
        <w:autoSpaceDE w:val="0"/>
        <w:autoSpaceDN w:val="0"/>
        <w:adjustRightInd w:val="0"/>
        <w:snapToGrid w:val="0"/>
        <w:spacing w:line="360" w:lineRule="auto"/>
        <w:jc w:val="left"/>
        <w:outlineLvl w:val="0"/>
        <w:rPr>
          <w:rFonts w:ascii="仿宋" w:eastAsia="仿宋" w:hAnsi="仿宋" w:cs="TT24o00"/>
          <w:b/>
          <w:kern w:val="0"/>
          <w:sz w:val="28"/>
          <w:szCs w:val="28"/>
        </w:rPr>
      </w:pPr>
      <w:r>
        <w:rPr>
          <w:rFonts w:ascii="仿宋" w:eastAsia="仿宋" w:hAnsi="仿宋" w:cs="TT29o00" w:hint="eastAsia"/>
          <w:b/>
          <w:kern w:val="0"/>
          <w:sz w:val="28"/>
          <w:szCs w:val="28"/>
        </w:rPr>
        <w:t>八、</w:t>
      </w:r>
      <w:r>
        <w:rPr>
          <w:rFonts w:ascii="仿宋" w:eastAsia="仿宋" w:hAnsi="仿宋" w:cs="TT24o00" w:hint="eastAsia"/>
          <w:b/>
          <w:kern w:val="0"/>
          <w:sz w:val="28"/>
          <w:szCs w:val="28"/>
        </w:rPr>
        <w:t>各公园绿地概况及保安服务内容</w:t>
      </w:r>
    </w:p>
    <w:p w:rsidR="000426AC" w:rsidRDefault="000426AC" w:rsidP="000426AC">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采购单位应根据各公园、绿地不同的保安服务内容和特点分别制定服务方案。</w:t>
      </w:r>
    </w:p>
    <w:p w:rsidR="000426AC" w:rsidRDefault="000426AC" w:rsidP="000426AC">
      <w:pPr>
        <w:adjustRightInd w:val="0"/>
        <w:snapToGrid w:val="0"/>
        <w:spacing w:line="360" w:lineRule="auto"/>
        <w:rPr>
          <w:rFonts w:ascii="仿宋" w:eastAsia="仿宋" w:hAnsi="仿宋"/>
          <w:sz w:val="28"/>
          <w:szCs w:val="28"/>
        </w:rPr>
      </w:pPr>
    </w:p>
    <w:p w:rsidR="000426AC" w:rsidRDefault="000426AC" w:rsidP="000426AC">
      <w:pPr>
        <w:adjustRightInd w:val="0"/>
        <w:snapToGrid w:val="0"/>
        <w:spacing w:line="360" w:lineRule="auto"/>
        <w:rPr>
          <w:rFonts w:ascii="仿宋" w:eastAsia="仿宋" w:hAnsi="仿宋"/>
          <w:sz w:val="28"/>
          <w:szCs w:val="28"/>
        </w:rPr>
      </w:pPr>
    </w:p>
    <w:p w:rsidR="000426AC" w:rsidRDefault="000426AC" w:rsidP="000426AC">
      <w:pPr>
        <w:jc w:val="center"/>
        <w:rPr>
          <w:rFonts w:ascii="仿宋" w:eastAsia="仿宋" w:hAnsi="仿宋"/>
          <w:b/>
          <w:sz w:val="28"/>
          <w:szCs w:val="28"/>
        </w:rPr>
      </w:pPr>
      <w:r>
        <w:rPr>
          <w:rFonts w:ascii="仿宋" w:eastAsia="仿宋" w:hAnsi="仿宋"/>
          <w:b/>
          <w:sz w:val="28"/>
          <w:szCs w:val="28"/>
        </w:rPr>
        <w:lastRenderedPageBreak/>
        <w:pict>
          <v:shape id="_x0000_s1034" type="#_x0000_t202" style="position:absolute;left:0;text-align:left;margin-left:324pt;margin-top:-3.15pt;width:108pt;height:39.15pt;z-index:251669504" o:gfxdata="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043bbZAAAACQEAAA8AAAAAAAAAAQAgAAAA&#10;IgAAAGRycy9kb3ducmV2LnhtbFBLAQIUABQAAAAIAIdO4kAgYooCCgIAADYEAAAOAAAAAAAAAAEA&#10;IAAAACg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.1</w:t>
                  </w:r>
                </w:p>
              </w:txbxContent>
            </v:textbox>
          </v:shape>
        </w:pict>
      </w:r>
    </w:p>
    <w:p w:rsidR="000426AC" w:rsidRDefault="000426AC" w:rsidP="000426AC">
      <w:pPr>
        <w:jc w:val="center"/>
        <w:rPr>
          <w:rFonts w:ascii="仿宋" w:eastAsia="仿宋" w:hAnsi="仿宋"/>
          <w:b/>
          <w:sz w:val="28"/>
          <w:szCs w:val="28"/>
        </w:rPr>
      </w:pPr>
      <w:r>
        <w:rPr>
          <w:rFonts w:ascii="仿宋" w:eastAsia="仿宋" w:hAnsi="仿宋" w:hint="eastAsia"/>
          <w:b/>
          <w:sz w:val="28"/>
          <w:szCs w:val="28"/>
        </w:rPr>
        <w:t>闸北公园</w:t>
      </w:r>
    </w:p>
    <w:p w:rsidR="000426AC" w:rsidRDefault="000426AC" w:rsidP="000426AC">
      <w:pPr>
        <w:tabs>
          <w:tab w:val="left" w:pos="1928"/>
          <w:tab w:val="left" w:pos="4028"/>
        </w:tabs>
        <w:ind w:firstLineChars="200" w:firstLine="560"/>
        <w:rPr>
          <w:rFonts w:ascii="仿宋" w:eastAsia="仿宋" w:hAnsi="仿宋"/>
          <w:sz w:val="28"/>
          <w:szCs w:val="28"/>
        </w:rPr>
      </w:pPr>
      <w:r>
        <w:rPr>
          <w:rFonts w:ascii="仿宋" w:eastAsia="仿宋" w:hAnsi="仿宋" w:hint="eastAsia"/>
          <w:sz w:val="28"/>
          <w:szCs w:val="28"/>
        </w:rPr>
        <w:t>一、公园概况：</w:t>
      </w:r>
    </w:p>
    <w:p w:rsidR="000426AC" w:rsidRDefault="000426AC" w:rsidP="000426AC">
      <w:pPr>
        <w:tabs>
          <w:tab w:val="left" w:pos="1928"/>
          <w:tab w:val="left" w:pos="4028"/>
        </w:tabs>
        <w:ind w:firstLineChars="196" w:firstLine="549"/>
        <w:rPr>
          <w:rFonts w:ascii="仿宋" w:eastAsia="仿宋" w:hAnsi="仿宋"/>
          <w:sz w:val="28"/>
          <w:szCs w:val="28"/>
        </w:rPr>
      </w:pPr>
      <w:r>
        <w:rPr>
          <w:rFonts w:ascii="仿宋" w:eastAsia="仿宋" w:hAnsi="仿宋" w:hint="eastAsia"/>
          <w:sz w:val="28"/>
          <w:szCs w:val="28"/>
        </w:rPr>
        <w:t>闸北公园位于共和新路</w:t>
      </w:r>
      <w:r>
        <w:rPr>
          <w:rFonts w:ascii="仿宋" w:eastAsia="仿宋" w:hAnsi="仿宋"/>
          <w:sz w:val="28"/>
          <w:szCs w:val="28"/>
        </w:rPr>
        <w:t>1555</w:t>
      </w:r>
      <w:r>
        <w:rPr>
          <w:rFonts w:ascii="仿宋" w:eastAsia="仿宋" w:hAnsi="仿宋" w:hint="eastAsia"/>
          <w:sz w:val="28"/>
          <w:szCs w:val="28"/>
        </w:rPr>
        <w:t>号，面积</w:t>
      </w:r>
      <w:r>
        <w:rPr>
          <w:rFonts w:ascii="仿宋" w:eastAsia="仿宋" w:hAnsi="仿宋"/>
          <w:sz w:val="28"/>
          <w:szCs w:val="28"/>
        </w:rPr>
        <w:t>13.35</w:t>
      </w:r>
      <w:r>
        <w:rPr>
          <w:rFonts w:ascii="仿宋" w:eastAsia="仿宋" w:hAnsi="仿宋" w:hint="eastAsia"/>
          <w:sz w:val="28"/>
          <w:szCs w:val="28"/>
        </w:rPr>
        <w:t>公顷，</w:t>
      </w:r>
      <w:r>
        <w:rPr>
          <w:rFonts w:ascii="仿宋" w:eastAsia="仿宋" w:hAnsi="仿宋"/>
          <w:sz w:val="28"/>
          <w:szCs w:val="28"/>
        </w:rPr>
        <w:t>1946</w:t>
      </w:r>
      <w:r>
        <w:rPr>
          <w:rFonts w:ascii="仿宋" w:eastAsia="仿宋" w:hAnsi="仿宋" w:hint="eastAsia"/>
          <w:sz w:val="28"/>
          <w:szCs w:val="28"/>
        </w:rPr>
        <w:t>年开放后，历经</w:t>
      </w:r>
      <w:proofErr w:type="gramStart"/>
      <w:r>
        <w:rPr>
          <w:rFonts w:ascii="仿宋" w:eastAsia="仿宋" w:hAnsi="仿宋" w:hint="eastAsia"/>
          <w:sz w:val="28"/>
          <w:szCs w:val="28"/>
        </w:rPr>
        <w:t>多次改</w:t>
      </w:r>
      <w:proofErr w:type="gramEnd"/>
      <w:r>
        <w:rPr>
          <w:rFonts w:ascii="仿宋" w:eastAsia="仿宋" w:hAnsi="仿宋" w:hint="eastAsia"/>
          <w:sz w:val="28"/>
          <w:szCs w:val="28"/>
        </w:rPr>
        <w:t>扩建。公园前身为纪念民主革命家宋教仁而建的宋公园，是老闸北境内历史最悠久的公园。园内宋教仁墓、钱氏宗祠均为市级文物保护单位。被评为上海市文明公园、上海市“五星级”综合公园，为免费开放公园。</w:t>
      </w:r>
    </w:p>
    <w:p w:rsidR="000426AC" w:rsidRDefault="000426AC" w:rsidP="000426AC">
      <w:pPr>
        <w:tabs>
          <w:tab w:val="left" w:pos="1928"/>
          <w:tab w:val="left" w:pos="4028"/>
        </w:tabs>
        <w:ind w:firstLineChars="200" w:firstLine="560"/>
        <w:rPr>
          <w:rFonts w:ascii="仿宋" w:eastAsia="仿宋" w:hAnsi="仿宋"/>
          <w:sz w:val="28"/>
          <w:szCs w:val="28"/>
        </w:rPr>
      </w:pPr>
      <w:r>
        <w:rPr>
          <w:rFonts w:ascii="仿宋" w:eastAsia="仿宋" w:hAnsi="仿宋" w:hint="eastAsia"/>
          <w:sz w:val="28"/>
          <w:szCs w:val="28"/>
        </w:rPr>
        <w:t>二、公园地址：共和新路</w:t>
      </w:r>
      <w:r>
        <w:rPr>
          <w:rFonts w:ascii="仿宋" w:eastAsia="仿宋" w:hAnsi="仿宋"/>
          <w:sz w:val="28"/>
          <w:szCs w:val="28"/>
        </w:rPr>
        <w:t>1555</w:t>
      </w:r>
      <w:r>
        <w:rPr>
          <w:rFonts w:ascii="仿宋" w:eastAsia="仿宋" w:hAnsi="仿宋" w:hint="eastAsia"/>
          <w:sz w:val="28"/>
          <w:szCs w:val="28"/>
        </w:rPr>
        <w:t>号</w:t>
      </w:r>
    </w:p>
    <w:p w:rsidR="000426AC" w:rsidRDefault="000426AC" w:rsidP="000426AC">
      <w:pPr>
        <w:tabs>
          <w:tab w:val="left" w:pos="1928"/>
          <w:tab w:val="left" w:pos="4028"/>
        </w:tabs>
        <w:ind w:firstLineChars="200" w:firstLine="560"/>
        <w:rPr>
          <w:rFonts w:ascii="仿宋" w:eastAsia="仿宋" w:hAnsi="仿宋"/>
          <w:sz w:val="28"/>
          <w:szCs w:val="28"/>
        </w:rPr>
      </w:pPr>
      <w:r>
        <w:rPr>
          <w:rFonts w:ascii="仿宋" w:eastAsia="仿宋" w:hAnsi="仿宋" w:hint="eastAsia"/>
          <w:sz w:val="28"/>
          <w:szCs w:val="28"/>
        </w:rPr>
        <w:t>三、</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tabs>
          <w:tab w:val="left" w:pos="1928"/>
          <w:tab w:val="left" w:pos="4028"/>
        </w:tabs>
        <w:ind w:firstLineChars="400" w:firstLine="112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月至</w:t>
      </w:r>
      <w:r>
        <w:rPr>
          <w:rFonts w:ascii="仿宋" w:eastAsia="仿宋" w:hAnsi="仿宋"/>
          <w:sz w:val="28"/>
          <w:szCs w:val="28"/>
        </w:rPr>
        <w:t>10</w:t>
      </w:r>
      <w:r>
        <w:rPr>
          <w:rFonts w:ascii="仿宋" w:eastAsia="仿宋" w:hAnsi="仿宋" w:hint="eastAsia"/>
          <w:sz w:val="28"/>
          <w:szCs w:val="28"/>
        </w:rPr>
        <w:t>月：</w:t>
      </w: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00-22</w:t>
      </w:r>
      <w:r>
        <w:rPr>
          <w:rFonts w:ascii="仿宋" w:eastAsia="仿宋" w:hAnsi="仿宋" w:hint="eastAsia"/>
          <w:sz w:val="28"/>
          <w:szCs w:val="28"/>
        </w:rPr>
        <w:t>：</w:t>
      </w:r>
      <w:r>
        <w:rPr>
          <w:rFonts w:ascii="仿宋" w:eastAsia="仿宋" w:hAnsi="仿宋"/>
          <w:sz w:val="28"/>
          <w:szCs w:val="28"/>
        </w:rPr>
        <w:t>00</w:t>
      </w:r>
      <w:r>
        <w:rPr>
          <w:rFonts w:ascii="仿宋" w:eastAsia="仿宋" w:hAnsi="仿宋" w:hint="eastAsia"/>
          <w:sz w:val="28"/>
          <w:szCs w:val="28"/>
        </w:rPr>
        <w:t>；</w:t>
      </w:r>
    </w:p>
    <w:p w:rsidR="000426AC" w:rsidRDefault="000426AC" w:rsidP="000426AC">
      <w:pPr>
        <w:tabs>
          <w:tab w:val="left" w:pos="1928"/>
          <w:tab w:val="left" w:pos="4028"/>
        </w:tabs>
        <w:ind w:firstLineChars="400" w:firstLine="112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月至</w:t>
      </w:r>
      <w:r>
        <w:rPr>
          <w:rFonts w:ascii="仿宋" w:eastAsia="仿宋" w:hAnsi="仿宋"/>
          <w:sz w:val="28"/>
          <w:szCs w:val="28"/>
        </w:rPr>
        <w:t>4</w:t>
      </w:r>
      <w:r>
        <w:rPr>
          <w:rFonts w:ascii="仿宋" w:eastAsia="仿宋" w:hAnsi="仿宋" w:hint="eastAsia"/>
          <w:sz w:val="28"/>
          <w:szCs w:val="28"/>
        </w:rPr>
        <w:t>月；11月至12月：5：</w:t>
      </w:r>
      <w:r>
        <w:rPr>
          <w:rFonts w:ascii="仿宋" w:eastAsia="仿宋" w:hAnsi="仿宋"/>
          <w:sz w:val="28"/>
          <w:szCs w:val="28"/>
        </w:rPr>
        <w:t>00-21</w:t>
      </w:r>
      <w:r>
        <w:rPr>
          <w:rFonts w:ascii="仿宋" w:eastAsia="仿宋" w:hAnsi="仿宋" w:hint="eastAsia"/>
          <w:sz w:val="28"/>
          <w:szCs w:val="28"/>
        </w:rPr>
        <w:t>：</w:t>
      </w:r>
      <w:r>
        <w:rPr>
          <w:rFonts w:ascii="仿宋" w:eastAsia="仿宋" w:hAnsi="仿宋"/>
          <w:sz w:val="28"/>
          <w:szCs w:val="28"/>
        </w:rPr>
        <w:t>00</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四、保安服务时间：24小时</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pStyle w:val="a6"/>
        <w:ind w:firstLine="560"/>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、公园内有保安休息室；</w:t>
      </w:r>
    </w:p>
    <w:p w:rsidR="000426AC" w:rsidRDefault="000426AC" w:rsidP="000426AC">
      <w:pPr>
        <w:ind w:firstLineChars="392" w:firstLine="1098"/>
        <w:rPr>
          <w:rFonts w:ascii="仿宋_GB2312" w:eastAsia="仿宋_GB2312"/>
          <w:sz w:val="28"/>
          <w:szCs w:val="28"/>
        </w:rPr>
      </w:pPr>
      <w:r>
        <w:rPr>
          <w:rFonts w:ascii="仿宋" w:eastAsia="仿宋" w:hAnsi="仿宋"/>
          <w:sz w:val="28"/>
          <w:szCs w:val="28"/>
        </w:rPr>
        <w:t>2</w:t>
      </w:r>
      <w:r>
        <w:rPr>
          <w:rFonts w:ascii="仿宋" w:eastAsia="仿宋" w:hAnsi="仿宋" w:hint="eastAsia"/>
          <w:sz w:val="28"/>
          <w:szCs w:val="28"/>
        </w:rPr>
        <w:t>、可以使用公园内厕所。</w:t>
      </w: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r>
        <w:rPr>
          <w:rFonts w:ascii="黑体" w:eastAsia="黑体"/>
          <w:sz w:val="32"/>
          <w:szCs w:val="32"/>
        </w:rPr>
        <w:lastRenderedPageBreak/>
        <w:pict>
          <v:shape id="_x0000_s1035" type="#_x0000_t202" style="position:absolute;left:0;text-align:left;margin-left:344.35pt;margin-top:5.4pt;width:108pt;height:39.15pt;z-index:251670528" o:gfxdata="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YhMI9cAAAAJAQAADwAAAAAAAAABACAAAAAi&#10;AAAAZHJzL2Rvd25yZXYueG1sUEsBAhQAFAAAAAgAh07iQDLk334LAgAANgQAAA4AAAAAAAAAAQAg&#10;AAAAJgEAAGRycy9lMm9Eb2MueG1sUEsFBgAAAAAGAAYAWQEAAKMFA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.2</w:t>
                  </w:r>
                </w:p>
              </w:txbxContent>
            </v:textbox>
          </v:shape>
        </w:pict>
      </w:r>
    </w:p>
    <w:p w:rsidR="000426AC" w:rsidRDefault="000426AC" w:rsidP="000426AC">
      <w:pPr>
        <w:ind w:firstLine="540"/>
        <w:jc w:val="center"/>
        <w:rPr>
          <w:rFonts w:ascii="仿宋" w:eastAsia="仿宋" w:hAnsi="仿宋"/>
          <w:b/>
          <w:sz w:val="28"/>
          <w:szCs w:val="28"/>
        </w:rPr>
      </w:pPr>
      <w:r>
        <w:rPr>
          <w:rFonts w:ascii="仿宋" w:eastAsia="仿宋" w:hAnsi="仿宋" w:hint="eastAsia"/>
          <w:b/>
          <w:sz w:val="28"/>
          <w:szCs w:val="28"/>
        </w:rPr>
        <w:t>彭浦四季公园</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一、公园概况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彭浦四季公园位于临汾路</w:t>
      </w:r>
      <w:r>
        <w:rPr>
          <w:rFonts w:ascii="仿宋" w:eastAsia="仿宋" w:hAnsi="仿宋"/>
          <w:sz w:val="28"/>
          <w:szCs w:val="28"/>
        </w:rPr>
        <w:t>1568</w:t>
      </w:r>
      <w:r>
        <w:rPr>
          <w:rFonts w:ascii="仿宋" w:eastAsia="仿宋" w:hAnsi="仿宋" w:hint="eastAsia"/>
          <w:sz w:val="28"/>
          <w:szCs w:val="28"/>
        </w:rPr>
        <w:t>号，在共康三村、四村和临汾路</w:t>
      </w:r>
      <w:r>
        <w:rPr>
          <w:rFonts w:ascii="仿宋" w:eastAsia="仿宋" w:hAnsi="仿宋"/>
          <w:sz w:val="28"/>
          <w:szCs w:val="28"/>
        </w:rPr>
        <w:t>1564</w:t>
      </w:r>
      <w:r>
        <w:rPr>
          <w:rFonts w:ascii="仿宋" w:eastAsia="仿宋" w:hAnsi="仿宋" w:hint="eastAsia"/>
          <w:sz w:val="28"/>
          <w:szCs w:val="28"/>
        </w:rPr>
        <w:t>弄居住区内的高压线走廊下，</w:t>
      </w:r>
      <w:proofErr w:type="gramStart"/>
      <w:r>
        <w:rPr>
          <w:rFonts w:ascii="仿宋" w:eastAsia="仿宋" w:hAnsi="仿宋" w:hint="eastAsia"/>
          <w:sz w:val="28"/>
          <w:szCs w:val="28"/>
        </w:rPr>
        <w:t>北近共康</w:t>
      </w:r>
      <w:proofErr w:type="gramEnd"/>
      <w:r>
        <w:rPr>
          <w:rFonts w:ascii="仿宋" w:eastAsia="仿宋" w:hAnsi="仿宋" w:hint="eastAsia"/>
          <w:sz w:val="28"/>
          <w:szCs w:val="28"/>
        </w:rPr>
        <w:t>路，南至临汾路，南北长约</w:t>
      </w:r>
      <w:r>
        <w:rPr>
          <w:rFonts w:ascii="仿宋" w:eastAsia="仿宋" w:hAnsi="仿宋"/>
          <w:sz w:val="28"/>
          <w:szCs w:val="28"/>
        </w:rPr>
        <w:t>1.1</w:t>
      </w:r>
      <w:r>
        <w:rPr>
          <w:rFonts w:ascii="仿宋" w:eastAsia="仿宋" w:hAnsi="仿宋" w:hint="eastAsia"/>
          <w:sz w:val="28"/>
          <w:szCs w:val="28"/>
        </w:rPr>
        <w:t>公里，东西宽</w:t>
      </w:r>
      <w:r>
        <w:rPr>
          <w:rFonts w:ascii="仿宋" w:eastAsia="仿宋" w:hAnsi="仿宋"/>
          <w:sz w:val="28"/>
          <w:szCs w:val="28"/>
        </w:rPr>
        <w:t>80</w:t>
      </w:r>
      <w:r>
        <w:rPr>
          <w:rFonts w:ascii="仿宋" w:eastAsia="仿宋" w:hAnsi="仿宋" w:hint="eastAsia"/>
          <w:sz w:val="28"/>
          <w:szCs w:val="28"/>
        </w:rPr>
        <w:t>米，规划占地面积</w:t>
      </w:r>
      <w:r>
        <w:rPr>
          <w:rFonts w:ascii="仿宋" w:eastAsia="仿宋" w:hAnsi="仿宋"/>
          <w:sz w:val="28"/>
          <w:szCs w:val="28"/>
        </w:rPr>
        <w:t>9.32</w:t>
      </w:r>
      <w:r>
        <w:rPr>
          <w:rFonts w:ascii="仿宋" w:eastAsia="仿宋" w:hAnsi="仿宋" w:hint="eastAsia"/>
          <w:sz w:val="28"/>
          <w:szCs w:val="28"/>
        </w:rPr>
        <w:t>公顷，实有面积</w:t>
      </w:r>
      <w:r>
        <w:rPr>
          <w:rFonts w:ascii="仿宋" w:eastAsia="仿宋" w:hAnsi="仿宋"/>
          <w:sz w:val="28"/>
          <w:szCs w:val="28"/>
        </w:rPr>
        <w:t>8.56</w:t>
      </w:r>
      <w:r>
        <w:rPr>
          <w:rFonts w:ascii="仿宋" w:eastAsia="仿宋" w:hAnsi="仿宋" w:hint="eastAsia"/>
          <w:sz w:val="28"/>
          <w:szCs w:val="28"/>
        </w:rPr>
        <w:t>公顷。公园于</w:t>
      </w:r>
      <w:r>
        <w:rPr>
          <w:rFonts w:ascii="仿宋" w:eastAsia="仿宋" w:hAnsi="仿宋"/>
          <w:sz w:val="28"/>
          <w:szCs w:val="28"/>
        </w:rPr>
        <w:t>2017</w:t>
      </w:r>
      <w:r>
        <w:rPr>
          <w:rFonts w:ascii="仿宋" w:eastAsia="仿宋" w:hAnsi="仿宋" w:hint="eastAsia"/>
          <w:sz w:val="28"/>
          <w:szCs w:val="28"/>
        </w:rPr>
        <w:t>年底开工建设，</w:t>
      </w:r>
      <w:r>
        <w:rPr>
          <w:rFonts w:ascii="仿宋" w:eastAsia="仿宋" w:hAnsi="仿宋"/>
          <w:sz w:val="28"/>
          <w:szCs w:val="28"/>
        </w:rPr>
        <w:t>2020</w:t>
      </w:r>
      <w:r>
        <w:rPr>
          <w:rFonts w:ascii="仿宋" w:eastAsia="仿宋" w:hAnsi="仿宋" w:hint="eastAsia"/>
          <w:sz w:val="28"/>
          <w:szCs w:val="28"/>
        </w:rPr>
        <w:t>年</w:t>
      </w:r>
      <w:r>
        <w:rPr>
          <w:rFonts w:ascii="仿宋" w:eastAsia="仿宋" w:hAnsi="仿宋"/>
          <w:sz w:val="28"/>
          <w:szCs w:val="28"/>
        </w:rPr>
        <w:t>9</w:t>
      </w:r>
      <w:r>
        <w:rPr>
          <w:rFonts w:ascii="仿宋" w:eastAsia="仿宋" w:hAnsi="仿宋" w:hint="eastAsia"/>
          <w:sz w:val="28"/>
          <w:szCs w:val="28"/>
        </w:rPr>
        <w:t>月全园对外开放。</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公园内有广场步道、湖泊小岛、休憩亭廊、服务中心、儿童游乐和体育健身设施，满足不同年龄游客的活动需求。公园绿化以“四季”为主题，分别打造紫藤为特色的春园，紫薇、八仙花为特色的夏园，银杏、红枫为特色的秋园，梅花为特色的冬园，同时植入花坛、花境、旱溪、亭廊、小品、假山、瀑布、湖泊等元素，展现自然、疏朗、多彩的园林景观。</w:t>
      </w:r>
    </w:p>
    <w:p w:rsidR="000426AC" w:rsidRDefault="000426AC" w:rsidP="000426AC">
      <w:pPr>
        <w:tabs>
          <w:tab w:val="left" w:pos="1928"/>
          <w:tab w:val="left" w:pos="4028"/>
        </w:tabs>
        <w:ind w:firstLineChars="200" w:firstLine="560"/>
        <w:rPr>
          <w:rFonts w:ascii="仿宋" w:eastAsia="仿宋" w:hAnsi="仿宋"/>
          <w:sz w:val="28"/>
          <w:szCs w:val="28"/>
        </w:rPr>
      </w:pPr>
      <w:r>
        <w:rPr>
          <w:rFonts w:ascii="仿宋" w:eastAsia="仿宋" w:hAnsi="仿宋" w:hint="eastAsia"/>
          <w:sz w:val="28"/>
          <w:szCs w:val="28"/>
        </w:rPr>
        <w:t>二、公园地址：临汾路1568号</w:t>
      </w:r>
    </w:p>
    <w:p w:rsidR="000426AC" w:rsidRDefault="000426AC" w:rsidP="000426AC">
      <w:pPr>
        <w:tabs>
          <w:tab w:val="left" w:pos="1928"/>
          <w:tab w:val="left" w:pos="4028"/>
        </w:tabs>
        <w:ind w:firstLineChars="200" w:firstLine="560"/>
        <w:rPr>
          <w:rFonts w:ascii="仿宋" w:eastAsia="仿宋" w:hAnsi="仿宋"/>
          <w:sz w:val="28"/>
          <w:szCs w:val="28"/>
        </w:rPr>
      </w:pPr>
      <w:r>
        <w:rPr>
          <w:rFonts w:ascii="仿宋" w:eastAsia="仿宋" w:hAnsi="仿宋" w:hint="eastAsia"/>
          <w:sz w:val="28"/>
          <w:szCs w:val="28"/>
        </w:rPr>
        <w:t>三、</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tabs>
          <w:tab w:val="left" w:pos="1928"/>
          <w:tab w:val="left" w:pos="4028"/>
        </w:tabs>
        <w:ind w:firstLineChars="400" w:firstLine="112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月至</w:t>
      </w:r>
      <w:r>
        <w:rPr>
          <w:rFonts w:ascii="仿宋" w:eastAsia="仿宋" w:hAnsi="仿宋"/>
          <w:sz w:val="28"/>
          <w:szCs w:val="28"/>
        </w:rPr>
        <w:t>10</w:t>
      </w:r>
      <w:r>
        <w:rPr>
          <w:rFonts w:ascii="仿宋" w:eastAsia="仿宋" w:hAnsi="仿宋" w:hint="eastAsia"/>
          <w:sz w:val="28"/>
          <w:szCs w:val="28"/>
        </w:rPr>
        <w:t>月：</w:t>
      </w: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00-2</w:t>
      </w:r>
      <w:r>
        <w:rPr>
          <w:rFonts w:ascii="仿宋" w:eastAsia="仿宋" w:hAnsi="仿宋" w:hint="eastAsia"/>
          <w:sz w:val="28"/>
          <w:szCs w:val="28"/>
        </w:rPr>
        <w:t>1：</w:t>
      </w:r>
      <w:r>
        <w:rPr>
          <w:rFonts w:ascii="仿宋" w:eastAsia="仿宋" w:hAnsi="仿宋"/>
          <w:sz w:val="28"/>
          <w:szCs w:val="28"/>
        </w:rPr>
        <w:t>00</w:t>
      </w:r>
      <w:r>
        <w:rPr>
          <w:rFonts w:ascii="仿宋" w:eastAsia="仿宋" w:hAnsi="仿宋" w:hint="eastAsia"/>
          <w:sz w:val="28"/>
          <w:szCs w:val="28"/>
        </w:rPr>
        <w:t>；</w:t>
      </w:r>
    </w:p>
    <w:p w:rsidR="000426AC" w:rsidRDefault="000426AC" w:rsidP="000426AC">
      <w:pPr>
        <w:tabs>
          <w:tab w:val="left" w:pos="1928"/>
          <w:tab w:val="left" w:pos="4028"/>
        </w:tabs>
        <w:ind w:firstLineChars="400" w:firstLine="112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月至</w:t>
      </w:r>
      <w:r>
        <w:rPr>
          <w:rFonts w:ascii="仿宋" w:eastAsia="仿宋" w:hAnsi="仿宋"/>
          <w:sz w:val="28"/>
          <w:szCs w:val="28"/>
        </w:rPr>
        <w:t>4</w:t>
      </w:r>
      <w:r>
        <w:rPr>
          <w:rFonts w:ascii="仿宋" w:eastAsia="仿宋" w:hAnsi="仿宋" w:hint="eastAsia"/>
          <w:sz w:val="28"/>
          <w:szCs w:val="28"/>
        </w:rPr>
        <w:t>月；11月至12月：5：</w:t>
      </w:r>
      <w:r>
        <w:rPr>
          <w:rFonts w:ascii="仿宋" w:eastAsia="仿宋" w:hAnsi="仿宋"/>
          <w:sz w:val="28"/>
          <w:szCs w:val="28"/>
        </w:rPr>
        <w:t>00-21</w:t>
      </w:r>
      <w:r>
        <w:rPr>
          <w:rFonts w:ascii="仿宋" w:eastAsia="仿宋" w:hAnsi="仿宋" w:hint="eastAsia"/>
          <w:sz w:val="28"/>
          <w:szCs w:val="28"/>
        </w:rPr>
        <w:t>：</w:t>
      </w:r>
      <w:r>
        <w:rPr>
          <w:rFonts w:ascii="仿宋" w:eastAsia="仿宋" w:hAnsi="仿宋"/>
          <w:sz w:val="28"/>
          <w:szCs w:val="28"/>
        </w:rPr>
        <w:t>00</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四、保安服务时间：24小时</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pStyle w:val="a6"/>
        <w:ind w:firstLine="560"/>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、公园内有保安休息室；</w:t>
      </w:r>
    </w:p>
    <w:p w:rsidR="000426AC" w:rsidRDefault="000426AC" w:rsidP="000426AC">
      <w:pPr>
        <w:ind w:firstLineChars="392" w:firstLine="1098"/>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、可以使用公园内厕所。</w:t>
      </w: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r w:rsidRPr="00296FC4">
        <w:rPr>
          <w:rFonts w:ascii="仿宋" w:eastAsia="仿宋" w:hAnsi="仿宋"/>
          <w:b/>
          <w:sz w:val="28"/>
          <w:szCs w:val="28"/>
        </w:rPr>
        <w:lastRenderedPageBreak/>
        <w:pict>
          <v:shape id="_x0000_s1036" type="#_x0000_t202" style="position:absolute;left:0;text-align:left;margin-left:330.45pt;margin-top:19.25pt;width:108pt;height:39.15pt;z-index:251671552" o:gfxdata="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jy6YnYAAAACgEAAA8AAAAAAAAAAQAgAAAA&#10;IgAAAGRycy9kb3ducmV2LnhtbFBLAQIUABQAAAAIAIdO4kDrY9KGCwIAADYEAAAOAAAAAAAAAAEA&#10;IAAAACc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.3</w:t>
                  </w:r>
                </w:p>
              </w:txbxContent>
            </v:textbox>
          </v:shape>
        </w:pict>
      </w:r>
    </w:p>
    <w:p w:rsidR="000426AC" w:rsidRDefault="000426AC" w:rsidP="000426AC">
      <w:pPr>
        <w:spacing w:line="560" w:lineRule="exact"/>
        <w:ind w:firstLine="540"/>
        <w:jc w:val="center"/>
        <w:rPr>
          <w:rFonts w:ascii="黑体" w:eastAsia="黑体"/>
          <w:sz w:val="32"/>
          <w:szCs w:val="32"/>
        </w:rPr>
      </w:pPr>
    </w:p>
    <w:p w:rsidR="000426AC" w:rsidRDefault="000426AC" w:rsidP="000426AC">
      <w:pPr>
        <w:jc w:val="center"/>
        <w:rPr>
          <w:rFonts w:ascii="仿宋" w:eastAsia="仿宋" w:hAnsi="仿宋"/>
          <w:b/>
          <w:sz w:val="28"/>
          <w:szCs w:val="28"/>
        </w:rPr>
      </w:pPr>
      <w:r>
        <w:rPr>
          <w:rFonts w:ascii="仿宋" w:eastAsia="仿宋" w:hAnsi="仿宋" w:hint="eastAsia"/>
          <w:b/>
          <w:sz w:val="28"/>
          <w:szCs w:val="28"/>
        </w:rPr>
        <w:t>岭南公园</w:t>
      </w:r>
    </w:p>
    <w:p w:rsidR="000426AC" w:rsidRDefault="000426AC" w:rsidP="000426AC">
      <w:pPr>
        <w:tabs>
          <w:tab w:val="left" w:pos="5760"/>
        </w:tabs>
        <w:ind w:firstLineChars="200" w:firstLine="560"/>
        <w:rPr>
          <w:rFonts w:ascii="仿宋" w:eastAsia="仿宋" w:hAnsi="仿宋"/>
          <w:sz w:val="28"/>
          <w:szCs w:val="28"/>
        </w:rPr>
      </w:pPr>
      <w:r>
        <w:rPr>
          <w:rFonts w:ascii="仿宋" w:eastAsia="仿宋" w:hAnsi="仿宋" w:hint="eastAsia"/>
          <w:sz w:val="28"/>
          <w:szCs w:val="28"/>
        </w:rPr>
        <w:t>一、公园概况：</w:t>
      </w:r>
    </w:p>
    <w:p w:rsidR="000426AC" w:rsidRDefault="000426AC" w:rsidP="000426AC">
      <w:pPr>
        <w:tabs>
          <w:tab w:val="left" w:pos="5760"/>
        </w:tabs>
        <w:ind w:firstLineChars="200" w:firstLine="560"/>
        <w:rPr>
          <w:rFonts w:ascii="仿宋" w:eastAsia="仿宋" w:hAnsi="仿宋"/>
          <w:sz w:val="28"/>
          <w:szCs w:val="28"/>
        </w:rPr>
      </w:pPr>
      <w:r>
        <w:rPr>
          <w:rFonts w:ascii="仿宋" w:eastAsia="仿宋" w:hAnsi="仿宋" w:hint="eastAsia"/>
          <w:sz w:val="28"/>
          <w:szCs w:val="28"/>
        </w:rPr>
        <w:t>岭南公园位于</w:t>
      </w:r>
      <w:proofErr w:type="gramStart"/>
      <w:r>
        <w:rPr>
          <w:rFonts w:ascii="仿宋" w:eastAsia="仿宋" w:hAnsi="仿宋" w:hint="eastAsia"/>
          <w:sz w:val="28"/>
          <w:szCs w:val="28"/>
        </w:rPr>
        <w:t>汾</w:t>
      </w:r>
      <w:proofErr w:type="gramEnd"/>
      <w:r>
        <w:rPr>
          <w:rFonts w:ascii="仿宋" w:eastAsia="仿宋" w:hAnsi="仿宋" w:hint="eastAsia"/>
          <w:sz w:val="28"/>
          <w:szCs w:val="28"/>
        </w:rPr>
        <w:t>西路</w:t>
      </w:r>
      <w:r>
        <w:rPr>
          <w:rFonts w:ascii="仿宋" w:eastAsia="仿宋" w:hAnsi="仿宋"/>
          <w:sz w:val="28"/>
          <w:szCs w:val="28"/>
        </w:rPr>
        <w:t>600</w:t>
      </w:r>
      <w:r>
        <w:rPr>
          <w:rFonts w:ascii="仿宋" w:eastAsia="仿宋" w:hAnsi="仿宋" w:hint="eastAsia"/>
          <w:sz w:val="28"/>
          <w:szCs w:val="28"/>
        </w:rPr>
        <w:t>号，于</w:t>
      </w:r>
      <w:r>
        <w:rPr>
          <w:rFonts w:ascii="仿宋" w:eastAsia="仿宋" w:hAnsi="仿宋"/>
          <w:sz w:val="28"/>
          <w:szCs w:val="28"/>
        </w:rPr>
        <w:t>1989</w:t>
      </w:r>
      <w:r>
        <w:rPr>
          <w:rFonts w:ascii="仿宋" w:eastAsia="仿宋" w:hAnsi="仿宋" w:hint="eastAsia"/>
          <w:sz w:val="28"/>
          <w:szCs w:val="28"/>
        </w:rPr>
        <w:t>年</w:t>
      </w:r>
      <w:r>
        <w:rPr>
          <w:rFonts w:ascii="仿宋" w:eastAsia="仿宋" w:hAnsi="仿宋"/>
          <w:sz w:val="28"/>
          <w:szCs w:val="28"/>
        </w:rPr>
        <w:t>10</w:t>
      </w:r>
      <w:r>
        <w:rPr>
          <w:rFonts w:ascii="仿宋" w:eastAsia="仿宋" w:hAnsi="仿宋" w:hint="eastAsia"/>
          <w:sz w:val="28"/>
          <w:szCs w:val="28"/>
        </w:rPr>
        <w:t>月建成开放，占地约</w:t>
      </w:r>
      <w:r>
        <w:rPr>
          <w:rFonts w:ascii="仿宋" w:eastAsia="仿宋" w:hAnsi="仿宋"/>
          <w:sz w:val="28"/>
          <w:szCs w:val="28"/>
        </w:rPr>
        <w:t>3.83</w:t>
      </w:r>
      <w:r>
        <w:rPr>
          <w:rFonts w:ascii="仿宋" w:eastAsia="仿宋" w:hAnsi="仿宋" w:hint="eastAsia"/>
          <w:sz w:val="28"/>
          <w:szCs w:val="28"/>
        </w:rPr>
        <w:t>公顷。为上海市“三星级”社区公园。被评为上海市“文明公园”。为免费开放公园。</w:t>
      </w:r>
    </w:p>
    <w:p w:rsidR="000426AC" w:rsidRDefault="000426AC" w:rsidP="000426AC">
      <w:pPr>
        <w:tabs>
          <w:tab w:val="left" w:pos="5760"/>
        </w:tabs>
        <w:ind w:firstLineChars="200" w:firstLine="560"/>
        <w:rPr>
          <w:rFonts w:ascii="仿宋" w:eastAsia="仿宋" w:hAnsi="仿宋"/>
          <w:sz w:val="28"/>
          <w:szCs w:val="28"/>
        </w:rPr>
      </w:pPr>
      <w:r>
        <w:rPr>
          <w:rFonts w:ascii="仿宋" w:eastAsia="仿宋" w:hAnsi="仿宋" w:hint="eastAsia"/>
          <w:sz w:val="28"/>
          <w:szCs w:val="28"/>
        </w:rPr>
        <w:t>二、公园地址：</w:t>
      </w:r>
      <w:proofErr w:type="gramStart"/>
      <w:r>
        <w:rPr>
          <w:rFonts w:ascii="仿宋" w:eastAsia="仿宋" w:hAnsi="仿宋" w:hint="eastAsia"/>
          <w:sz w:val="28"/>
          <w:szCs w:val="28"/>
        </w:rPr>
        <w:t>汾</w:t>
      </w:r>
      <w:proofErr w:type="gramEnd"/>
      <w:r>
        <w:rPr>
          <w:rFonts w:ascii="仿宋" w:eastAsia="仿宋" w:hAnsi="仿宋" w:hint="eastAsia"/>
          <w:sz w:val="28"/>
          <w:szCs w:val="28"/>
        </w:rPr>
        <w:t>西路</w:t>
      </w:r>
      <w:r>
        <w:rPr>
          <w:rFonts w:ascii="仿宋" w:eastAsia="仿宋" w:hAnsi="仿宋"/>
          <w:sz w:val="28"/>
          <w:szCs w:val="28"/>
        </w:rPr>
        <w:t>600</w:t>
      </w:r>
      <w:r>
        <w:rPr>
          <w:rFonts w:ascii="仿宋" w:eastAsia="仿宋" w:hAnsi="仿宋" w:hint="eastAsia"/>
          <w:sz w:val="28"/>
          <w:szCs w:val="28"/>
        </w:rPr>
        <w:t>号</w:t>
      </w:r>
    </w:p>
    <w:p w:rsidR="000426AC" w:rsidRDefault="000426AC" w:rsidP="000426AC">
      <w:pPr>
        <w:tabs>
          <w:tab w:val="left" w:pos="5760"/>
        </w:tabs>
        <w:ind w:firstLineChars="200" w:firstLine="560"/>
        <w:rPr>
          <w:rFonts w:ascii="仿宋" w:eastAsia="仿宋" w:hAnsi="仿宋"/>
          <w:sz w:val="28"/>
          <w:szCs w:val="28"/>
        </w:rPr>
      </w:pPr>
      <w:r>
        <w:rPr>
          <w:rFonts w:ascii="仿宋" w:eastAsia="仿宋" w:hAnsi="仿宋" w:hint="eastAsia"/>
          <w:sz w:val="28"/>
          <w:szCs w:val="28"/>
        </w:rPr>
        <w:t>服务电话：</w:t>
      </w:r>
      <w:r>
        <w:rPr>
          <w:rFonts w:ascii="仿宋" w:eastAsia="仿宋" w:hAnsi="仿宋"/>
          <w:sz w:val="28"/>
          <w:szCs w:val="28"/>
        </w:rPr>
        <w:t>56330912</w:t>
      </w:r>
    </w:p>
    <w:p w:rsidR="000426AC" w:rsidRDefault="000426AC" w:rsidP="000426AC">
      <w:pPr>
        <w:tabs>
          <w:tab w:val="left" w:pos="5760"/>
        </w:tabs>
        <w:ind w:firstLineChars="200" w:firstLine="560"/>
        <w:rPr>
          <w:rFonts w:ascii="仿宋" w:eastAsia="仿宋" w:hAnsi="仿宋"/>
          <w:sz w:val="28"/>
          <w:szCs w:val="28"/>
        </w:rPr>
      </w:pPr>
      <w:r>
        <w:rPr>
          <w:rFonts w:ascii="仿宋" w:eastAsia="仿宋" w:hAnsi="仿宋" w:hint="eastAsia"/>
          <w:sz w:val="28"/>
          <w:szCs w:val="28"/>
        </w:rPr>
        <w:t>三、</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tabs>
          <w:tab w:val="left" w:pos="1928"/>
          <w:tab w:val="left" w:pos="4028"/>
        </w:tabs>
        <w:ind w:firstLineChars="400" w:firstLine="112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月至</w:t>
      </w:r>
      <w:r>
        <w:rPr>
          <w:rFonts w:ascii="仿宋" w:eastAsia="仿宋" w:hAnsi="仿宋"/>
          <w:sz w:val="28"/>
          <w:szCs w:val="28"/>
        </w:rPr>
        <w:t>10</w:t>
      </w:r>
      <w:r>
        <w:rPr>
          <w:rFonts w:ascii="仿宋" w:eastAsia="仿宋" w:hAnsi="仿宋" w:hint="eastAsia"/>
          <w:sz w:val="28"/>
          <w:szCs w:val="28"/>
        </w:rPr>
        <w:t>月：</w:t>
      </w: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00-22</w:t>
      </w:r>
      <w:r>
        <w:rPr>
          <w:rFonts w:ascii="仿宋" w:eastAsia="仿宋" w:hAnsi="仿宋" w:hint="eastAsia"/>
          <w:sz w:val="28"/>
          <w:szCs w:val="28"/>
        </w:rPr>
        <w:t>：</w:t>
      </w:r>
      <w:r>
        <w:rPr>
          <w:rFonts w:ascii="仿宋" w:eastAsia="仿宋" w:hAnsi="仿宋"/>
          <w:sz w:val="28"/>
          <w:szCs w:val="28"/>
        </w:rPr>
        <w:t>00</w:t>
      </w:r>
      <w:r>
        <w:rPr>
          <w:rFonts w:ascii="仿宋" w:eastAsia="仿宋" w:hAnsi="仿宋" w:hint="eastAsia"/>
          <w:sz w:val="28"/>
          <w:szCs w:val="28"/>
        </w:rPr>
        <w:t>；</w:t>
      </w:r>
    </w:p>
    <w:p w:rsidR="000426AC" w:rsidRDefault="000426AC" w:rsidP="000426AC">
      <w:pPr>
        <w:tabs>
          <w:tab w:val="left" w:pos="5760"/>
        </w:tabs>
        <w:ind w:firstLineChars="400" w:firstLine="112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月至</w:t>
      </w:r>
      <w:r>
        <w:rPr>
          <w:rFonts w:ascii="仿宋" w:eastAsia="仿宋" w:hAnsi="仿宋"/>
          <w:sz w:val="28"/>
          <w:szCs w:val="28"/>
        </w:rPr>
        <w:t>4</w:t>
      </w:r>
      <w:r>
        <w:rPr>
          <w:rFonts w:ascii="仿宋" w:eastAsia="仿宋" w:hAnsi="仿宋" w:hint="eastAsia"/>
          <w:sz w:val="28"/>
          <w:szCs w:val="28"/>
        </w:rPr>
        <w:t>月；11月至12月：5：</w:t>
      </w:r>
      <w:r>
        <w:rPr>
          <w:rFonts w:ascii="仿宋" w:eastAsia="仿宋" w:hAnsi="仿宋"/>
          <w:sz w:val="28"/>
          <w:szCs w:val="28"/>
        </w:rPr>
        <w:t>00-21</w:t>
      </w:r>
      <w:r>
        <w:rPr>
          <w:rFonts w:ascii="仿宋" w:eastAsia="仿宋" w:hAnsi="仿宋" w:hint="eastAsia"/>
          <w:sz w:val="28"/>
          <w:szCs w:val="28"/>
        </w:rPr>
        <w:t>：</w:t>
      </w:r>
      <w:r>
        <w:rPr>
          <w:rFonts w:ascii="仿宋" w:eastAsia="仿宋" w:hAnsi="仿宋"/>
          <w:sz w:val="28"/>
          <w:szCs w:val="28"/>
        </w:rPr>
        <w:t>00</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四、保安服务时间：24小时</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pStyle w:val="a6"/>
        <w:ind w:firstLine="560"/>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、公园内有保安休息室；</w:t>
      </w:r>
    </w:p>
    <w:p w:rsidR="000426AC" w:rsidRDefault="000426AC" w:rsidP="000426AC">
      <w:pPr>
        <w:ind w:firstLineChars="400" w:firstLine="112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、可以使用公园内厕所。</w:t>
      </w: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r>
        <w:rPr>
          <w:rFonts w:ascii="黑体" w:eastAsia="黑体"/>
          <w:sz w:val="32"/>
          <w:szCs w:val="32"/>
        </w:rPr>
        <w:lastRenderedPageBreak/>
        <w:pict>
          <v:shape id="_x0000_s1037" type="#_x0000_t202" style="position:absolute;left:0;text-align:left;margin-left:328.75pt;margin-top:14.15pt;width:108pt;height:39.15pt;z-index:251672576" o:gfxdata="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OWv6fZAAAACgEAAA8AAAAAAAAAAQAgAAAA&#10;IgAAAGRycy9kb3ducmV2LnhtbFBLAQIUABQAAAAIAIdO4kDl4R6tCgIAADYEAAAOAAAAAAAAAAEA&#10;IAAAACg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.4</w:t>
                  </w:r>
                </w:p>
              </w:txbxContent>
            </v:textbox>
          </v:shape>
        </w:pict>
      </w:r>
    </w:p>
    <w:p w:rsidR="000426AC" w:rsidRDefault="000426AC" w:rsidP="000426AC">
      <w:pPr>
        <w:spacing w:line="560" w:lineRule="exact"/>
        <w:ind w:firstLine="540"/>
        <w:jc w:val="center"/>
        <w:rPr>
          <w:rFonts w:ascii="黑体" w:eastAsia="黑体"/>
          <w:sz w:val="32"/>
          <w:szCs w:val="32"/>
        </w:rPr>
      </w:pPr>
    </w:p>
    <w:p w:rsidR="000426AC" w:rsidRDefault="000426AC" w:rsidP="000426AC">
      <w:pPr>
        <w:jc w:val="center"/>
        <w:rPr>
          <w:rFonts w:ascii="仿宋" w:eastAsia="仿宋" w:hAnsi="仿宋"/>
          <w:b/>
          <w:sz w:val="28"/>
          <w:szCs w:val="28"/>
        </w:rPr>
      </w:pPr>
      <w:r>
        <w:rPr>
          <w:rFonts w:ascii="仿宋" w:eastAsia="仿宋" w:hAnsi="仿宋" w:hint="eastAsia"/>
          <w:b/>
          <w:sz w:val="28"/>
          <w:szCs w:val="28"/>
        </w:rPr>
        <w:t>彭浦公园</w:t>
      </w:r>
    </w:p>
    <w:p w:rsidR="000426AC" w:rsidRDefault="000426AC" w:rsidP="000426AC">
      <w:pPr>
        <w:jc w:val="center"/>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一、公园概况：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彭浦公园</w:t>
      </w:r>
      <w:proofErr w:type="gramStart"/>
      <w:r>
        <w:rPr>
          <w:rFonts w:ascii="仿宋" w:eastAsia="仿宋" w:hAnsi="仿宋" w:hint="eastAsia"/>
          <w:sz w:val="28"/>
          <w:szCs w:val="28"/>
        </w:rPr>
        <w:t>位于场</w:t>
      </w:r>
      <w:proofErr w:type="gramEnd"/>
      <w:r>
        <w:rPr>
          <w:rFonts w:ascii="仿宋" w:eastAsia="仿宋" w:hAnsi="仿宋" w:hint="eastAsia"/>
          <w:sz w:val="28"/>
          <w:szCs w:val="28"/>
        </w:rPr>
        <w:t>中路</w:t>
      </w:r>
      <w:r>
        <w:rPr>
          <w:rFonts w:ascii="仿宋" w:eastAsia="仿宋" w:hAnsi="仿宋"/>
          <w:sz w:val="28"/>
          <w:szCs w:val="28"/>
        </w:rPr>
        <w:t>2150</w:t>
      </w:r>
      <w:r>
        <w:rPr>
          <w:rFonts w:ascii="仿宋" w:eastAsia="仿宋" w:hAnsi="仿宋" w:hint="eastAsia"/>
          <w:sz w:val="28"/>
          <w:szCs w:val="28"/>
        </w:rPr>
        <w:t>号，</w:t>
      </w:r>
      <w:r>
        <w:rPr>
          <w:rFonts w:ascii="仿宋" w:eastAsia="仿宋" w:hAnsi="仿宋"/>
          <w:sz w:val="28"/>
          <w:szCs w:val="28"/>
        </w:rPr>
        <w:t>1984</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月建成开放，</w:t>
      </w:r>
      <w:r>
        <w:rPr>
          <w:rFonts w:ascii="仿宋" w:eastAsia="仿宋" w:hAnsi="仿宋"/>
          <w:sz w:val="28"/>
          <w:szCs w:val="28"/>
        </w:rPr>
        <w:t>1994</w:t>
      </w:r>
      <w:r>
        <w:rPr>
          <w:rFonts w:ascii="仿宋" w:eastAsia="仿宋" w:hAnsi="仿宋" w:hint="eastAsia"/>
          <w:sz w:val="28"/>
          <w:szCs w:val="28"/>
        </w:rPr>
        <w:t>年扩建，现有面积</w:t>
      </w:r>
      <w:r>
        <w:rPr>
          <w:rFonts w:ascii="仿宋" w:eastAsia="仿宋" w:hAnsi="仿宋"/>
          <w:sz w:val="28"/>
          <w:szCs w:val="28"/>
        </w:rPr>
        <w:t>2.88</w:t>
      </w:r>
      <w:r>
        <w:rPr>
          <w:rFonts w:ascii="仿宋" w:eastAsia="仿宋" w:hAnsi="仿宋" w:hint="eastAsia"/>
          <w:sz w:val="28"/>
          <w:szCs w:val="28"/>
        </w:rPr>
        <w:t>公顷，为上海市“三星级”社区公园，为上海市文明公园、为免费开放公园。</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二、公园地址：场中路</w:t>
      </w:r>
      <w:r>
        <w:rPr>
          <w:rFonts w:ascii="仿宋" w:eastAsia="仿宋" w:hAnsi="仿宋"/>
          <w:sz w:val="28"/>
          <w:szCs w:val="28"/>
        </w:rPr>
        <w:t>2150</w:t>
      </w:r>
      <w:r>
        <w:rPr>
          <w:rFonts w:ascii="仿宋" w:eastAsia="仿宋" w:hAnsi="仿宋" w:hint="eastAsia"/>
          <w:sz w:val="28"/>
          <w:szCs w:val="28"/>
        </w:rPr>
        <w:t>号</w:t>
      </w:r>
    </w:p>
    <w:p w:rsidR="000426AC" w:rsidRDefault="000426AC" w:rsidP="000426AC">
      <w:pPr>
        <w:ind w:firstLineChars="400" w:firstLine="1120"/>
        <w:rPr>
          <w:rFonts w:ascii="仿宋" w:eastAsia="仿宋" w:hAnsi="仿宋"/>
          <w:sz w:val="28"/>
          <w:szCs w:val="28"/>
        </w:rPr>
      </w:pPr>
      <w:r>
        <w:rPr>
          <w:rFonts w:ascii="仿宋" w:eastAsia="仿宋" w:hAnsi="仿宋" w:hint="eastAsia"/>
          <w:sz w:val="28"/>
          <w:szCs w:val="28"/>
        </w:rPr>
        <w:t>服务电话：</w:t>
      </w:r>
      <w:r>
        <w:rPr>
          <w:rFonts w:ascii="仿宋" w:eastAsia="仿宋" w:hAnsi="仿宋"/>
          <w:sz w:val="28"/>
          <w:szCs w:val="28"/>
        </w:rPr>
        <w:t>56330912</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三、</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tabs>
          <w:tab w:val="left" w:pos="0"/>
        </w:tabs>
        <w:autoSpaceDE w:val="0"/>
        <w:autoSpaceDN w:val="0"/>
        <w:adjustRightInd w:val="0"/>
        <w:ind w:firstLineChars="400" w:firstLine="1120"/>
        <w:rPr>
          <w:rFonts w:ascii="仿宋" w:eastAsia="仿宋" w:hAnsi="仿宋"/>
          <w:sz w:val="28"/>
          <w:szCs w:val="28"/>
        </w:rPr>
      </w:pPr>
      <w:r>
        <w:rPr>
          <w:rFonts w:ascii="仿宋" w:eastAsia="仿宋" w:hAnsi="仿宋" w:hint="eastAsia"/>
          <w:sz w:val="28"/>
          <w:szCs w:val="28"/>
        </w:rPr>
        <w:t>24小时开放</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四、保安服务时间：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pStyle w:val="a6"/>
        <w:ind w:firstLine="560"/>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、公园内有保安休息室；</w:t>
      </w:r>
    </w:p>
    <w:p w:rsidR="000426AC" w:rsidRDefault="000426AC" w:rsidP="000426AC">
      <w:pPr>
        <w:pStyle w:val="a6"/>
        <w:ind w:firstLine="560"/>
        <w:rPr>
          <w:rFonts w:ascii="仿宋_GB2312" w:eastAsia="仿宋_GB2312"/>
          <w:sz w:val="28"/>
          <w:szCs w:val="28"/>
        </w:rPr>
      </w:pPr>
      <w:r>
        <w:rPr>
          <w:rFonts w:ascii="仿宋" w:eastAsia="仿宋" w:hAnsi="仿宋"/>
          <w:sz w:val="28"/>
          <w:szCs w:val="28"/>
        </w:rPr>
        <w:t xml:space="preserve">    2</w:t>
      </w:r>
      <w:r>
        <w:rPr>
          <w:rFonts w:ascii="仿宋" w:eastAsia="仿宋" w:hAnsi="仿宋" w:hint="eastAsia"/>
          <w:sz w:val="28"/>
          <w:szCs w:val="28"/>
        </w:rPr>
        <w:t>、可以使用公园内厕所。</w:t>
      </w: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r>
        <w:rPr>
          <w:rFonts w:ascii="黑体" w:eastAsia="黑体"/>
          <w:sz w:val="32"/>
          <w:szCs w:val="32"/>
        </w:rPr>
        <w:lastRenderedPageBreak/>
        <w:pict>
          <v:shape id="_x0000_s1038" type="#_x0000_t202" style="position:absolute;left:0;text-align:left;margin-left:336pt;margin-top:17.3pt;width:108pt;height:39.15pt;z-index:251673600" o:gfxdata="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1M/MdkAAAAKAQAADwAAAAAAAAABACAAAAAi&#10;AAAAZHJzL2Rvd25yZXYueG1sUEsBAhQAFAAAAAgAh07iQPnlh/oJAgAANgQAAA4AAAAAAAAAAQAg&#10;AAAAKAEAAGRycy9lMm9Eb2MueG1sUEsFBgAAAAAGAAYAWQEAAKMFA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.5</w:t>
                  </w:r>
                </w:p>
              </w:txbxContent>
            </v:textbox>
          </v:shape>
        </w:pict>
      </w:r>
    </w:p>
    <w:p w:rsidR="000426AC" w:rsidRDefault="000426AC" w:rsidP="000426AC">
      <w:pPr>
        <w:spacing w:line="560" w:lineRule="exact"/>
        <w:ind w:firstLine="540"/>
        <w:jc w:val="center"/>
        <w:rPr>
          <w:rFonts w:ascii="黑体" w:eastAsia="黑体"/>
          <w:sz w:val="32"/>
          <w:szCs w:val="32"/>
        </w:rPr>
      </w:pPr>
    </w:p>
    <w:p w:rsidR="000426AC" w:rsidRDefault="000426AC" w:rsidP="000426AC">
      <w:pPr>
        <w:jc w:val="center"/>
        <w:rPr>
          <w:rFonts w:ascii="仿宋" w:eastAsia="仿宋" w:hAnsi="仿宋"/>
          <w:sz w:val="28"/>
          <w:szCs w:val="28"/>
        </w:rPr>
      </w:pPr>
      <w:r>
        <w:rPr>
          <w:rFonts w:ascii="仿宋" w:eastAsia="仿宋" w:hAnsi="仿宋" w:hint="eastAsia"/>
          <w:b/>
          <w:sz w:val="28"/>
          <w:szCs w:val="28"/>
        </w:rPr>
        <w:t>三泉公园</w:t>
      </w:r>
    </w:p>
    <w:p w:rsidR="000426AC" w:rsidRDefault="000426AC" w:rsidP="000426AC">
      <w:pPr>
        <w:ind w:firstLineChars="200" w:firstLine="560"/>
        <w:rPr>
          <w:rFonts w:ascii="仿宋_GB2312" w:eastAsia="仿宋_GB2312"/>
          <w:sz w:val="28"/>
          <w:szCs w:val="28"/>
        </w:rPr>
      </w:pPr>
      <w:r>
        <w:rPr>
          <w:rFonts w:ascii="仿宋" w:eastAsia="仿宋" w:hAnsi="仿宋" w:hint="eastAsia"/>
          <w:sz w:val="28"/>
          <w:szCs w:val="28"/>
        </w:rPr>
        <w:t>一、公园概况：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三泉公园位于保德路1200号，面积2.4公顷，1997年12月建成开放,是上海市文明公园。公园设计借鉴中国古典园林造园理念，采用现代园林表现形式，以植物和水体造景为主，园林小品点缀，通过挖湖堆山，形成四周高、中间低的地形，中央银泉湖景区空间开阔，主环路周边景观变化各异。</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二、公园地址：静安区保德路1200号</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三、公园</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ind w:firstLineChars="400" w:firstLine="1120"/>
        <w:rPr>
          <w:rFonts w:ascii="仿宋" w:eastAsia="仿宋" w:hAnsi="仿宋"/>
          <w:sz w:val="28"/>
          <w:szCs w:val="28"/>
        </w:rPr>
      </w:pPr>
      <w:r>
        <w:rPr>
          <w:rFonts w:ascii="仿宋" w:eastAsia="仿宋" w:hAnsi="仿宋" w:hint="eastAsia"/>
          <w:sz w:val="28"/>
          <w:szCs w:val="28"/>
        </w:rPr>
        <w:t>24小时开放</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四、保安服务时间：24小时</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pStyle w:val="a6"/>
        <w:ind w:firstLine="560"/>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、公园内有保安休息室；</w:t>
      </w:r>
    </w:p>
    <w:p w:rsidR="000426AC" w:rsidRDefault="000426AC" w:rsidP="000426AC">
      <w:pPr>
        <w:ind w:firstLineChars="400" w:firstLine="112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、可以使用公园内厕所。</w:t>
      </w:r>
    </w:p>
    <w:p w:rsidR="000426AC" w:rsidRDefault="000426AC" w:rsidP="000426AC">
      <w:pPr>
        <w:ind w:firstLineChars="400" w:firstLine="1120"/>
        <w:rPr>
          <w:rFonts w:ascii="仿宋" w:eastAsia="仿宋" w:hAnsi="仿宋"/>
          <w:sz w:val="28"/>
          <w:szCs w:val="28"/>
        </w:rPr>
      </w:pPr>
    </w:p>
    <w:p w:rsidR="000426AC" w:rsidRDefault="000426AC" w:rsidP="000426AC">
      <w:pPr>
        <w:ind w:firstLineChars="400" w:firstLine="1120"/>
        <w:rPr>
          <w:rFonts w:ascii="仿宋" w:eastAsia="仿宋" w:hAnsi="仿宋"/>
          <w:sz w:val="28"/>
          <w:szCs w:val="28"/>
        </w:rPr>
      </w:pPr>
    </w:p>
    <w:p w:rsidR="000426AC" w:rsidRDefault="000426AC" w:rsidP="000426AC">
      <w:pPr>
        <w:ind w:firstLineChars="400" w:firstLine="1120"/>
        <w:rPr>
          <w:rFonts w:ascii="仿宋" w:eastAsia="仿宋" w:hAnsi="仿宋"/>
          <w:sz w:val="28"/>
          <w:szCs w:val="28"/>
        </w:rPr>
      </w:pPr>
    </w:p>
    <w:p w:rsidR="000426AC" w:rsidRDefault="000426AC" w:rsidP="000426AC">
      <w:pPr>
        <w:ind w:firstLineChars="400" w:firstLine="1120"/>
        <w:rPr>
          <w:rFonts w:ascii="仿宋" w:eastAsia="仿宋" w:hAnsi="仿宋"/>
          <w:sz w:val="28"/>
          <w:szCs w:val="28"/>
        </w:rPr>
      </w:pPr>
    </w:p>
    <w:p w:rsidR="000426AC" w:rsidRDefault="000426AC" w:rsidP="000426AC">
      <w:pPr>
        <w:spacing w:line="560" w:lineRule="exact"/>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p>
    <w:p w:rsidR="000426AC" w:rsidRDefault="000426AC" w:rsidP="000426AC">
      <w:pPr>
        <w:spacing w:line="560" w:lineRule="exact"/>
        <w:ind w:firstLine="540"/>
        <w:jc w:val="center"/>
        <w:rPr>
          <w:rFonts w:ascii="黑体" w:eastAsia="黑体"/>
          <w:sz w:val="32"/>
          <w:szCs w:val="32"/>
        </w:rPr>
      </w:pPr>
      <w:r>
        <w:rPr>
          <w:rFonts w:ascii="黑体" w:eastAsia="黑体"/>
          <w:sz w:val="32"/>
          <w:szCs w:val="32"/>
        </w:rPr>
        <w:pict>
          <v:shape id="_x0000_s1039" type="#_x0000_t202" style="position:absolute;left:0;text-align:left;margin-left:324pt;margin-top:-28pt;width:108pt;height:39.15pt;z-index:251674624" o:gfxdata="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a4uaNkAAAAKAQAADwAAAAAAAAABACAA&#10;AAAiAAAAZHJzL2Rvd25yZXYueG1sUEsBAhQAFAAAAAgAh07iQC7gRikMAgAANgQAAA4AAAAAAAAA&#10;AQAgAAAAKAEAAGRycy9lMm9Eb2MueG1sUEsFBgAAAAAGAAYAWQEAAKYFA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.6</w:t>
                  </w:r>
                </w:p>
              </w:txbxContent>
            </v:textbox>
          </v:shape>
        </w:pict>
      </w:r>
    </w:p>
    <w:p w:rsidR="000426AC" w:rsidRDefault="000426AC" w:rsidP="000426AC">
      <w:pPr>
        <w:ind w:firstLine="540"/>
        <w:jc w:val="center"/>
        <w:rPr>
          <w:rFonts w:ascii="仿宋" w:eastAsia="仿宋" w:hAnsi="仿宋"/>
          <w:sz w:val="28"/>
          <w:szCs w:val="28"/>
        </w:rPr>
      </w:pPr>
      <w:r>
        <w:rPr>
          <w:rFonts w:ascii="仿宋" w:eastAsia="仿宋" w:hAnsi="仿宋" w:hint="eastAsia"/>
          <w:b/>
          <w:sz w:val="28"/>
          <w:szCs w:val="28"/>
        </w:rPr>
        <w:t>东</w:t>
      </w:r>
      <w:proofErr w:type="gramStart"/>
      <w:r>
        <w:rPr>
          <w:rFonts w:ascii="仿宋" w:eastAsia="仿宋" w:hAnsi="仿宋" w:hint="eastAsia"/>
          <w:b/>
          <w:sz w:val="28"/>
          <w:szCs w:val="28"/>
        </w:rPr>
        <w:t>茭泾</w:t>
      </w:r>
      <w:proofErr w:type="gramEnd"/>
      <w:r>
        <w:rPr>
          <w:rFonts w:ascii="仿宋" w:eastAsia="仿宋" w:hAnsi="仿宋" w:hint="eastAsia"/>
          <w:b/>
          <w:sz w:val="28"/>
          <w:szCs w:val="28"/>
        </w:rPr>
        <w:t>公园</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一、公园概况：</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东</w:t>
      </w:r>
      <w:proofErr w:type="gramStart"/>
      <w:r>
        <w:rPr>
          <w:rFonts w:ascii="仿宋" w:eastAsia="仿宋" w:hAnsi="仿宋" w:hint="eastAsia"/>
          <w:sz w:val="28"/>
          <w:szCs w:val="28"/>
        </w:rPr>
        <w:t>茭泾</w:t>
      </w:r>
      <w:proofErr w:type="gramEnd"/>
      <w:r>
        <w:rPr>
          <w:rFonts w:ascii="仿宋" w:eastAsia="仿宋" w:hAnsi="仿宋" w:hint="eastAsia"/>
          <w:sz w:val="28"/>
          <w:szCs w:val="28"/>
        </w:rPr>
        <w:t>公园原为共康高压线下违法搭建聚集地。</w:t>
      </w:r>
      <w:r>
        <w:rPr>
          <w:rFonts w:ascii="仿宋" w:eastAsia="仿宋" w:hAnsi="仿宋"/>
          <w:sz w:val="28"/>
          <w:szCs w:val="28"/>
        </w:rPr>
        <w:t>2016</w:t>
      </w:r>
      <w:r>
        <w:rPr>
          <w:rFonts w:ascii="仿宋" w:eastAsia="仿宋" w:hAnsi="仿宋" w:hint="eastAsia"/>
          <w:sz w:val="28"/>
          <w:szCs w:val="28"/>
        </w:rPr>
        <w:t>年，结合市、区“五违四必”整治，彭浦新村街道办事处将该处违法建筑拆除后，由区绿化部门复建为绿地</w:t>
      </w:r>
      <w:r>
        <w:rPr>
          <w:rFonts w:ascii="仿宋" w:eastAsia="仿宋" w:hAnsi="仿宋"/>
          <w:sz w:val="28"/>
          <w:szCs w:val="28"/>
        </w:rPr>
        <w:t>,</w:t>
      </w:r>
      <w:r>
        <w:rPr>
          <w:rFonts w:ascii="仿宋" w:eastAsia="仿宋" w:hAnsi="仿宋" w:hint="eastAsia"/>
          <w:sz w:val="28"/>
          <w:szCs w:val="28"/>
        </w:rPr>
        <w:t>公园（一期）占地面积</w:t>
      </w:r>
      <w:r>
        <w:rPr>
          <w:rFonts w:ascii="仿宋" w:eastAsia="仿宋" w:hAnsi="仿宋"/>
          <w:sz w:val="28"/>
          <w:szCs w:val="28"/>
        </w:rPr>
        <w:t>1.2</w:t>
      </w:r>
      <w:r>
        <w:rPr>
          <w:rFonts w:ascii="仿宋" w:eastAsia="仿宋" w:hAnsi="仿宋" w:hint="eastAsia"/>
          <w:sz w:val="28"/>
          <w:szCs w:val="28"/>
        </w:rPr>
        <w:t>公顷</w:t>
      </w:r>
      <w:r>
        <w:rPr>
          <w:rFonts w:ascii="仿宋" w:eastAsia="仿宋" w:hAnsi="仿宋"/>
          <w:sz w:val="28"/>
          <w:szCs w:val="28"/>
        </w:rPr>
        <w:t>.</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二、公园地址：临汾路</w:t>
      </w:r>
      <w:r>
        <w:rPr>
          <w:rFonts w:ascii="仿宋" w:eastAsia="仿宋" w:hAnsi="仿宋"/>
          <w:sz w:val="28"/>
          <w:szCs w:val="28"/>
        </w:rPr>
        <w:t>1633</w:t>
      </w:r>
      <w:r>
        <w:rPr>
          <w:rFonts w:ascii="仿宋" w:eastAsia="仿宋" w:hAnsi="仿宋" w:hint="eastAsia"/>
          <w:sz w:val="28"/>
          <w:szCs w:val="28"/>
        </w:rPr>
        <w:t>号</w:t>
      </w:r>
    </w:p>
    <w:p w:rsidR="000426AC" w:rsidRDefault="000426AC" w:rsidP="000426AC">
      <w:pPr>
        <w:ind w:firstLineChars="400" w:firstLine="1120"/>
        <w:rPr>
          <w:rFonts w:ascii="仿宋" w:eastAsia="仿宋" w:hAnsi="仿宋"/>
          <w:sz w:val="28"/>
          <w:szCs w:val="28"/>
        </w:rPr>
      </w:pPr>
      <w:r>
        <w:rPr>
          <w:rFonts w:ascii="仿宋" w:eastAsia="仿宋" w:hAnsi="仿宋" w:hint="eastAsia"/>
          <w:sz w:val="28"/>
          <w:szCs w:val="28"/>
        </w:rPr>
        <w:t>联系电话：</w:t>
      </w:r>
      <w:r>
        <w:rPr>
          <w:rFonts w:ascii="仿宋" w:eastAsia="仿宋" w:hAnsi="仿宋"/>
          <w:sz w:val="28"/>
          <w:szCs w:val="28"/>
        </w:rPr>
        <w:t>56330912</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三、</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ind w:firstLineChars="400" w:firstLine="112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月至</w:t>
      </w:r>
      <w:r>
        <w:rPr>
          <w:rFonts w:ascii="仿宋" w:eastAsia="仿宋" w:hAnsi="仿宋"/>
          <w:sz w:val="28"/>
          <w:szCs w:val="28"/>
        </w:rPr>
        <w:t>10</w:t>
      </w:r>
      <w:r>
        <w:rPr>
          <w:rFonts w:ascii="仿宋" w:eastAsia="仿宋" w:hAnsi="仿宋" w:hint="eastAsia"/>
          <w:sz w:val="28"/>
          <w:szCs w:val="28"/>
        </w:rPr>
        <w:t>月：</w:t>
      </w:r>
      <w:r>
        <w:rPr>
          <w:rFonts w:ascii="仿宋" w:eastAsia="仿宋" w:hAnsi="仿宋"/>
          <w:sz w:val="28"/>
          <w:szCs w:val="28"/>
        </w:rPr>
        <w:t xml:space="preserve">     5</w:t>
      </w:r>
      <w:r>
        <w:rPr>
          <w:rFonts w:ascii="仿宋" w:eastAsia="仿宋" w:hAnsi="仿宋" w:hint="eastAsia"/>
          <w:sz w:val="28"/>
          <w:szCs w:val="28"/>
        </w:rPr>
        <w:t>：</w:t>
      </w:r>
      <w:r>
        <w:rPr>
          <w:rFonts w:ascii="仿宋" w:eastAsia="仿宋" w:hAnsi="仿宋"/>
          <w:sz w:val="28"/>
          <w:szCs w:val="28"/>
        </w:rPr>
        <w:t>00-22</w:t>
      </w:r>
      <w:r>
        <w:rPr>
          <w:rFonts w:ascii="仿宋" w:eastAsia="仿宋" w:hAnsi="仿宋" w:hint="eastAsia"/>
          <w:sz w:val="28"/>
          <w:szCs w:val="28"/>
        </w:rPr>
        <w:t>：</w:t>
      </w:r>
      <w:r>
        <w:rPr>
          <w:rFonts w:ascii="仿宋" w:eastAsia="仿宋" w:hAnsi="仿宋"/>
          <w:sz w:val="28"/>
          <w:szCs w:val="28"/>
        </w:rPr>
        <w:t>00</w:t>
      </w:r>
      <w:r>
        <w:rPr>
          <w:rFonts w:ascii="仿宋" w:eastAsia="仿宋" w:hAnsi="仿宋" w:hint="eastAsia"/>
          <w:sz w:val="28"/>
          <w:szCs w:val="28"/>
        </w:rPr>
        <w:t>；</w:t>
      </w:r>
    </w:p>
    <w:p w:rsidR="000426AC" w:rsidRDefault="000426AC" w:rsidP="000426AC">
      <w:pPr>
        <w:ind w:firstLineChars="400" w:firstLine="1120"/>
        <w:rPr>
          <w:rFonts w:ascii="仿宋" w:eastAsia="仿宋" w:hAnsi="仿宋"/>
          <w:sz w:val="28"/>
          <w:szCs w:val="28"/>
        </w:rPr>
      </w:pPr>
      <w:r>
        <w:rPr>
          <w:rFonts w:ascii="仿宋" w:eastAsia="仿宋" w:hAnsi="仿宋"/>
          <w:sz w:val="28"/>
          <w:szCs w:val="28"/>
        </w:rPr>
        <w:t>11</w:t>
      </w:r>
      <w:r>
        <w:rPr>
          <w:rFonts w:ascii="仿宋" w:eastAsia="仿宋" w:hAnsi="仿宋" w:hint="eastAsia"/>
          <w:sz w:val="28"/>
          <w:szCs w:val="28"/>
        </w:rPr>
        <w:t>月至次年</w:t>
      </w:r>
      <w:r>
        <w:rPr>
          <w:rFonts w:ascii="仿宋" w:eastAsia="仿宋" w:hAnsi="仿宋"/>
          <w:sz w:val="28"/>
          <w:szCs w:val="28"/>
        </w:rPr>
        <w:t>4</w:t>
      </w:r>
      <w:r>
        <w:rPr>
          <w:rFonts w:ascii="仿宋" w:eastAsia="仿宋" w:hAnsi="仿宋" w:hint="eastAsia"/>
          <w:sz w:val="28"/>
          <w:szCs w:val="28"/>
        </w:rPr>
        <w:t>月：5：</w:t>
      </w:r>
      <w:r>
        <w:rPr>
          <w:rFonts w:ascii="仿宋" w:eastAsia="仿宋" w:hAnsi="仿宋"/>
          <w:sz w:val="28"/>
          <w:szCs w:val="28"/>
        </w:rPr>
        <w:t>00-21</w:t>
      </w:r>
      <w:r>
        <w:rPr>
          <w:rFonts w:ascii="仿宋" w:eastAsia="仿宋" w:hAnsi="仿宋" w:hint="eastAsia"/>
          <w:sz w:val="28"/>
          <w:szCs w:val="28"/>
        </w:rPr>
        <w:t>：</w:t>
      </w:r>
      <w:r>
        <w:rPr>
          <w:rFonts w:ascii="仿宋" w:eastAsia="仿宋" w:hAnsi="仿宋"/>
          <w:sz w:val="28"/>
          <w:szCs w:val="28"/>
        </w:rPr>
        <w:t>00</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四、保安服务时间：24小时</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ind w:firstLineChars="200" w:firstLine="560"/>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、门口有保安室</w:t>
      </w:r>
      <w:r>
        <w:rPr>
          <w:rFonts w:ascii="仿宋" w:eastAsia="仿宋" w:hAnsi="仿宋"/>
          <w:sz w:val="28"/>
          <w:szCs w:val="28"/>
        </w:rPr>
        <w:t>1</w:t>
      </w:r>
      <w:r>
        <w:rPr>
          <w:rFonts w:ascii="仿宋" w:eastAsia="仿宋" w:hAnsi="仿宋" w:hint="eastAsia"/>
          <w:sz w:val="28"/>
          <w:szCs w:val="28"/>
        </w:rPr>
        <w:t>间；</w:t>
      </w:r>
    </w:p>
    <w:p w:rsidR="000426AC" w:rsidRDefault="000426AC" w:rsidP="000426AC">
      <w:pPr>
        <w:ind w:firstLineChars="200" w:firstLine="560"/>
        <w:rPr>
          <w:rFonts w:ascii="仿宋" w:eastAsia="仿宋" w:hAnsi="仿宋"/>
          <w:sz w:val="28"/>
          <w:szCs w:val="28"/>
        </w:rPr>
      </w:pPr>
      <w:r>
        <w:rPr>
          <w:rFonts w:ascii="仿宋" w:eastAsia="仿宋" w:hAnsi="仿宋"/>
          <w:sz w:val="28"/>
          <w:szCs w:val="28"/>
        </w:rPr>
        <w:t xml:space="preserve">    2</w:t>
      </w:r>
      <w:r>
        <w:rPr>
          <w:rFonts w:ascii="仿宋" w:eastAsia="仿宋" w:hAnsi="仿宋" w:hint="eastAsia"/>
          <w:sz w:val="28"/>
          <w:szCs w:val="28"/>
        </w:rPr>
        <w:t>、可以使用园内厕所。</w:t>
      </w: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560"/>
        <w:rPr>
          <w:rFonts w:ascii="仿宋" w:eastAsia="仿宋" w:hAnsi="仿宋"/>
          <w:sz w:val="28"/>
          <w:szCs w:val="28"/>
        </w:rPr>
      </w:pPr>
    </w:p>
    <w:p w:rsidR="000426AC" w:rsidRDefault="000426AC" w:rsidP="000426AC">
      <w:pPr>
        <w:ind w:firstLineChars="200" w:firstLine="420"/>
        <w:rPr>
          <w:rFonts w:ascii="仿宋" w:eastAsia="仿宋" w:hAnsi="仿宋"/>
          <w:sz w:val="28"/>
          <w:szCs w:val="28"/>
        </w:rPr>
      </w:pPr>
      <w:r w:rsidRPr="00296FC4">
        <w:pict>
          <v:shape id="_x0000_s1040" type="#_x0000_t202" style="position:absolute;left:0;text-align:left;margin-left:336pt;margin-top:12pt;width:108pt;height:39.15pt;z-index:251675648" o:gfxdata="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i+uynZAAAACgEAAA8AAAAAAAAAAQAgAAAA&#10;IgAAAGRycy9kb3ducmV2LnhtbFBLAQIUABQAAAAIAIdO4kD3Z0vRCgIAADYEAAAOAAAAAAAAAAEA&#10;IAAAACg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.7</w:t>
                  </w:r>
                </w:p>
              </w:txbxContent>
            </v:textbox>
          </v:shape>
        </w:pict>
      </w:r>
    </w:p>
    <w:p w:rsidR="000426AC" w:rsidRDefault="000426AC" w:rsidP="000426AC">
      <w:pPr>
        <w:jc w:val="center"/>
        <w:rPr>
          <w:rFonts w:ascii="仿宋" w:eastAsia="仿宋" w:hAnsi="仿宋"/>
          <w:b/>
          <w:sz w:val="28"/>
          <w:szCs w:val="28"/>
        </w:rPr>
      </w:pPr>
      <w:r>
        <w:rPr>
          <w:rFonts w:ascii="仿宋" w:eastAsia="仿宋" w:hAnsi="仿宋" w:hint="eastAsia"/>
          <w:b/>
          <w:sz w:val="28"/>
          <w:szCs w:val="28"/>
        </w:rPr>
        <w:t>交通公园</w:t>
      </w:r>
    </w:p>
    <w:p w:rsidR="000426AC" w:rsidRDefault="000426AC" w:rsidP="000426AC">
      <w:pPr>
        <w:ind w:firstLineChars="200" w:firstLine="560"/>
        <w:rPr>
          <w:rFonts w:ascii="仿宋" w:eastAsia="仿宋" w:hAnsi="仿宋"/>
          <w:sz w:val="28"/>
          <w:szCs w:val="28"/>
        </w:rPr>
      </w:pPr>
      <w:r>
        <w:rPr>
          <w:rFonts w:ascii="仿宋" w:eastAsia="仿宋" w:hAnsi="仿宋" w:hint="eastAsia"/>
          <w:sz w:val="28"/>
          <w:szCs w:val="28"/>
        </w:rPr>
        <w:t>一、公园概况：</w:t>
      </w:r>
    </w:p>
    <w:p w:rsidR="000426AC" w:rsidRDefault="000426AC" w:rsidP="000426AC">
      <w:pPr>
        <w:tabs>
          <w:tab w:val="left" w:pos="0"/>
        </w:tabs>
        <w:autoSpaceDE w:val="0"/>
        <w:autoSpaceDN w:val="0"/>
        <w:adjustRightInd w:val="0"/>
        <w:ind w:firstLine="567"/>
        <w:rPr>
          <w:rFonts w:ascii="仿宋" w:eastAsia="仿宋" w:hAnsi="仿宋"/>
          <w:sz w:val="28"/>
          <w:szCs w:val="28"/>
        </w:rPr>
      </w:pPr>
      <w:r>
        <w:rPr>
          <w:rFonts w:ascii="仿宋" w:eastAsia="仿宋" w:hAnsi="仿宋" w:hint="eastAsia"/>
          <w:sz w:val="28"/>
          <w:szCs w:val="28"/>
        </w:rPr>
        <w:t>交通公园位于新马路</w:t>
      </w:r>
      <w:r>
        <w:rPr>
          <w:rFonts w:ascii="仿宋" w:eastAsia="仿宋" w:hAnsi="仿宋"/>
          <w:sz w:val="28"/>
          <w:szCs w:val="28"/>
        </w:rPr>
        <w:t>262</w:t>
      </w:r>
      <w:r>
        <w:rPr>
          <w:rFonts w:ascii="仿宋" w:eastAsia="仿宋" w:hAnsi="仿宋" w:hint="eastAsia"/>
          <w:sz w:val="28"/>
          <w:szCs w:val="28"/>
        </w:rPr>
        <w:t>号，面积</w:t>
      </w:r>
      <w:r>
        <w:rPr>
          <w:rFonts w:ascii="仿宋" w:eastAsia="仿宋" w:hAnsi="仿宋"/>
          <w:sz w:val="28"/>
          <w:szCs w:val="28"/>
        </w:rPr>
        <w:t>1.71</w:t>
      </w:r>
      <w:r>
        <w:rPr>
          <w:rFonts w:ascii="仿宋" w:eastAsia="仿宋" w:hAnsi="仿宋" w:hint="eastAsia"/>
          <w:sz w:val="28"/>
          <w:szCs w:val="28"/>
        </w:rPr>
        <w:t>公顷，</w:t>
      </w:r>
      <w:r>
        <w:rPr>
          <w:rFonts w:ascii="仿宋" w:eastAsia="仿宋" w:hAnsi="仿宋"/>
          <w:sz w:val="28"/>
          <w:szCs w:val="28"/>
        </w:rPr>
        <w:t>1954</w:t>
      </w:r>
      <w:r>
        <w:rPr>
          <w:rFonts w:ascii="仿宋" w:eastAsia="仿宋" w:hAnsi="仿宋" w:hint="eastAsia"/>
          <w:sz w:val="28"/>
          <w:szCs w:val="28"/>
        </w:rPr>
        <w:t>年建成开放。上世纪</w:t>
      </w:r>
      <w:r>
        <w:rPr>
          <w:rFonts w:ascii="仿宋" w:eastAsia="仿宋" w:hAnsi="仿宋"/>
          <w:sz w:val="28"/>
          <w:szCs w:val="28"/>
        </w:rPr>
        <w:t>70</w:t>
      </w:r>
      <w:r>
        <w:rPr>
          <w:rFonts w:ascii="仿宋" w:eastAsia="仿宋" w:hAnsi="仿宋" w:hint="eastAsia"/>
          <w:sz w:val="28"/>
          <w:szCs w:val="28"/>
        </w:rPr>
        <w:t>年代初因建造人防工程，公园曾一度关闭。</w:t>
      </w:r>
      <w:r>
        <w:rPr>
          <w:rFonts w:ascii="仿宋" w:eastAsia="仿宋" w:hAnsi="仿宋"/>
          <w:sz w:val="28"/>
          <w:szCs w:val="28"/>
        </w:rPr>
        <w:t>1979</w:t>
      </w:r>
      <w:r>
        <w:rPr>
          <w:rFonts w:ascii="仿宋" w:eastAsia="仿宋" w:hAnsi="仿宋" w:hint="eastAsia"/>
          <w:sz w:val="28"/>
          <w:szCs w:val="28"/>
        </w:rPr>
        <w:t>年元旦，由上海市园林管理处负责重建后开放，被评为上海市文明公园、上海市“二星级”公园，</w:t>
      </w:r>
      <w:r>
        <w:rPr>
          <w:rFonts w:ascii="仿宋" w:eastAsia="仿宋" w:hAnsi="仿宋"/>
          <w:sz w:val="28"/>
          <w:szCs w:val="28"/>
        </w:rPr>
        <w:t>2017</w:t>
      </w:r>
      <w:r>
        <w:rPr>
          <w:rFonts w:ascii="仿宋" w:eastAsia="仿宋" w:hAnsi="仿宋" w:hint="eastAsia"/>
          <w:sz w:val="28"/>
          <w:szCs w:val="28"/>
        </w:rPr>
        <w:t>年，公园沿新马路扩建，并拆除围墙，增设灯光、监控等技防设施，改为敞开式公园。</w:t>
      </w:r>
    </w:p>
    <w:p w:rsidR="000426AC" w:rsidRDefault="000426AC" w:rsidP="000426AC">
      <w:pPr>
        <w:tabs>
          <w:tab w:val="left" w:pos="0"/>
        </w:tabs>
        <w:autoSpaceDE w:val="0"/>
        <w:autoSpaceDN w:val="0"/>
        <w:adjustRightInd w:val="0"/>
        <w:ind w:firstLineChars="200" w:firstLine="560"/>
        <w:rPr>
          <w:rFonts w:ascii="仿宋" w:eastAsia="仿宋" w:hAnsi="仿宋"/>
          <w:sz w:val="28"/>
          <w:szCs w:val="28"/>
        </w:rPr>
      </w:pPr>
      <w:r>
        <w:rPr>
          <w:rFonts w:ascii="仿宋" w:eastAsia="仿宋" w:hAnsi="仿宋" w:hint="eastAsia"/>
          <w:sz w:val="28"/>
          <w:szCs w:val="28"/>
        </w:rPr>
        <w:t>二、公园地址：新马路</w:t>
      </w:r>
      <w:r>
        <w:rPr>
          <w:rFonts w:ascii="仿宋" w:eastAsia="仿宋" w:hAnsi="仿宋"/>
          <w:sz w:val="28"/>
          <w:szCs w:val="28"/>
        </w:rPr>
        <w:t>262</w:t>
      </w:r>
      <w:r>
        <w:rPr>
          <w:rFonts w:ascii="仿宋" w:eastAsia="仿宋" w:hAnsi="仿宋" w:hint="eastAsia"/>
          <w:sz w:val="28"/>
          <w:szCs w:val="28"/>
        </w:rPr>
        <w:t>号</w:t>
      </w:r>
    </w:p>
    <w:p w:rsidR="000426AC" w:rsidRDefault="000426AC" w:rsidP="000426AC">
      <w:pPr>
        <w:tabs>
          <w:tab w:val="left" w:pos="0"/>
        </w:tabs>
        <w:autoSpaceDE w:val="0"/>
        <w:autoSpaceDN w:val="0"/>
        <w:adjustRightInd w:val="0"/>
        <w:ind w:firstLine="567"/>
        <w:rPr>
          <w:rFonts w:ascii="仿宋" w:eastAsia="仿宋" w:hAnsi="仿宋"/>
          <w:sz w:val="28"/>
          <w:szCs w:val="28"/>
        </w:rPr>
      </w:pPr>
      <w:r>
        <w:rPr>
          <w:rFonts w:ascii="仿宋" w:eastAsia="仿宋" w:hAnsi="仿宋" w:hint="eastAsia"/>
          <w:sz w:val="28"/>
          <w:szCs w:val="28"/>
        </w:rPr>
        <w:t>三、</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tabs>
          <w:tab w:val="left" w:pos="0"/>
        </w:tabs>
        <w:autoSpaceDE w:val="0"/>
        <w:autoSpaceDN w:val="0"/>
        <w:adjustRightInd w:val="0"/>
        <w:ind w:firstLineChars="402" w:firstLine="1126"/>
        <w:rPr>
          <w:rFonts w:ascii="仿宋" w:eastAsia="仿宋" w:hAnsi="仿宋"/>
          <w:sz w:val="28"/>
          <w:szCs w:val="28"/>
        </w:rPr>
      </w:pPr>
      <w:r>
        <w:rPr>
          <w:rFonts w:ascii="仿宋" w:eastAsia="仿宋" w:hAnsi="仿宋" w:hint="eastAsia"/>
          <w:sz w:val="28"/>
          <w:szCs w:val="28"/>
        </w:rPr>
        <w:t>24小时开放</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四、保安服务时间：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pStyle w:val="a6"/>
        <w:ind w:firstLine="560"/>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、公园内有保安休息室；</w:t>
      </w:r>
    </w:p>
    <w:p w:rsidR="000426AC" w:rsidRDefault="000426AC" w:rsidP="000426AC">
      <w:pPr>
        <w:pStyle w:val="a6"/>
        <w:ind w:firstLine="560"/>
        <w:rPr>
          <w:rFonts w:ascii="仿宋" w:eastAsia="仿宋" w:hAnsi="仿宋"/>
          <w:sz w:val="28"/>
          <w:szCs w:val="28"/>
        </w:rPr>
      </w:pPr>
      <w:r>
        <w:rPr>
          <w:rFonts w:ascii="仿宋" w:eastAsia="仿宋" w:hAnsi="仿宋"/>
          <w:sz w:val="28"/>
          <w:szCs w:val="28"/>
        </w:rPr>
        <w:t xml:space="preserve">    2</w:t>
      </w:r>
      <w:r>
        <w:rPr>
          <w:rFonts w:ascii="仿宋" w:eastAsia="仿宋" w:hAnsi="仿宋" w:hint="eastAsia"/>
          <w:sz w:val="28"/>
          <w:szCs w:val="28"/>
        </w:rPr>
        <w:t>、可以使用公园内厕所。</w:t>
      </w:r>
    </w:p>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p w:rsidR="000426AC" w:rsidRDefault="000426AC" w:rsidP="000426AC">
      <w:r>
        <w:lastRenderedPageBreak/>
        <w:pict>
          <v:shape id="_x0000_s1041" type="#_x0000_t202" style="position:absolute;left:0;text-align:left;margin-left:348pt;margin-top:-7.2pt;width:108pt;height:39.15pt;z-index:251676672" o:gfxdata="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cbwmnZAAAACgEAAA8AAAAAAAAAAQAgAAAA&#10;IgAAAGRycy9kb3ducmV2LnhtbFBLAQIUABQAAAAIAIdO4kDTa+ApCgIAADYEAAAOAAAAAAAAAAEA&#10;IAAAACgBAABkcnMvZTJvRG9jLnhtbFBLBQYAAAAABgAGAFkBAACkBQAAAAA=&#10;">
            <v:textbox>
              <w:txbxContent>
                <w:p w:rsidR="000426AC" w:rsidRDefault="000426AC" w:rsidP="000426AC">
                  <w:pPr>
                    <w:jc w:val="center"/>
                    <w:rPr>
                      <w:rFonts w:ascii="黑体" w:eastAsia="黑体"/>
                      <w:sz w:val="32"/>
                      <w:szCs w:val="32"/>
                    </w:rPr>
                  </w:pPr>
                  <w:r>
                    <w:rPr>
                      <w:rFonts w:ascii="黑体" w:eastAsia="黑体" w:hint="eastAsia"/>
                      <w:sz w:val="32"/>
                      <w:szCs w:val="32"/>
                    </w:rPr>
                    <w:t>附件</w:t>
                  </w:r>
                  <w:r>
                    <w:rPr>
                      <w:rFonts w:ascii="黑体" w:eastAsia="黑体"/>
                      <w:sz w:val="32"/>
                      <w:szCs w:val="32"/>
                    </w:rPr>
                    <w:t>2</w:t>
                  </w:r>
                  <w:r>
                    <w:rPr>
                      <w:rFonts w:ascii="黑体" w:eastAsia="黑体" w:hint="eastAsia"/>
                      <w:sz w:val="32"/>
                      <w:szCs w:val="32"/>
                    </w:rPr>
                    <w:t>.8</w:t>
                  </w:r>
                </w:p>
              </w:txbxContent>
            </v:textbox>
          </v:shape>
        </w:pict>
      </w:r>
    </w:p>
    <w:p w:rsidR="000426AC" w:rsidRDefault="000426AC" w:rsidP="000426AC"/>
    <w:p w:rsidR="000426AC" w:rsidRDefault="000426AC" w:rsidP="000426AC">
      <w:pPr>
        <w:jc w:val="center"/>
        <w:rPr>
          <w:rFonts w:ascii="仿宋" w:eastAsia="仿宋" w:hAnsi="仿宋"/>
          <w:b/>
          <w:sz w:val="28"/>
          <w:szCs w:val="28"/>
        </w:rPr>
      </w:pPr>
      <w:r>
        <w:rPr>
          <w:rFonts w:ascii="仿宋" w:eastAsia="仿宋" w:hAnsi="仿宋" w:hint="eastAsia"/>
          <w:b/>
          <w:sz w:val="28"/>
          <w:szCs w:val="28"/>
        </w:rPr>
        <w:t>广中路绿地</w:t>
      </w:r>
    </w:p>
    <w:p w:rsidR="000426AC" w:rsidRDefault="000426AC" w:rsidP="000426AC">
      <w:pPr>
        <w:rPr>
          <w:rFonts w:ascii="仿宋" w:eastAsia="仿宋" w:hAnsi="仿宋"/>
          <w:sz w:val="28"/>
          <w:szCs w:val="28"/>
        </w:rPr>
      </w:pPr>
      <w:r>
        <w:rPr>
          <w:rFonts w:ascii="仿宋" w:eastAsia="仿宋" w:hAnsi="仿宋" w:hint="eastAsia"/>
          <w:sz w:val="28"/>
          <w:szCs w:val="28"/>
        </w:rPr>
        <w:t>一、公园概况：</w:t>
      </w:r>
    </w:p>
    <w:p w:rsidR="000426AC" w:rsidRDefault="000426AC" w:rsidP="000426AC">
      <w:pPr>
        <w:tabs>
          <w:tab w:val="left" w:pos="0"/>
        </w:tabs>
        <w:autoSpaceDE w:val="0"/>
        <w:autoSpaceDN w:val="0"/>
        <w:adjustRightInd w:val="0"/>
        <w:ind w:firstLine="567"/>
        <w:rPr>
          <w:rFonts w:ascii="仿宋" w:eastAsia="仿宋" w:hAnsi="仿宋"/>
          <w:sz w:val="28"/>
          <w:szCs w:val="28"/>
        </w:rPr>
      </w:pPr>
      <w:r>
        <w:rPr>
          <w:rFonts w:ascii="仿宋" w:eastAsia="仿宋" w:hAnsi="仿宋" w:hint="eastAsia"/>
          <w:sz w:val="28"/>
          <w:szCs w:val="28"/>
        </w:rPr>
        <w:t>广中路绿地东至北宝兴路，西起上海大学北门，面积1.45公顷。2020年10月建设，2021年5月竣工。2021年被评为</w:t>
      </w:r>
      <w:proofErr w:type="gramStart"/>
      <w:r>
        <w:rPr>
          <w:rFonts w:ascii="仿宋" w:eastAsia="仿宋" w:hAnsi="仿宋" w:hint="eastAsia"/>
          <w:sz w:val="28"/>
          <w:szCs w:val="28"/>
        </w:rPr>
        <w:t>园林杯金奖</w:t>
      </w:r>
      <w:proofErr w:type="gramEnd"/>
      <w:r>
        <w:rPr>
          <w:rFonts w:ascii="仿宋" w:eastAsia="仿宋" w:hAnsi="仿宋" w:hint="eastAsia"/>
          <w:sz w:val="28"/>
          <w:szCs w:val="28"/>
        </w:rPr>
        <w:t>工程。</w:t>
      </w:r>
    </w:p>
    <w:p w:rsidR="000426AC" w:rsidRDefault="000426AC" w:rsidP="000426AC">
      <w:pPr>
        <w:tabs>
          <w:tab w:val="left" w:pos="0"/>
        </w:tabs>
        <w:autoSpaceDE w:val="0"/>
        <w:autoSpaceDN w:val="0"/>
        <w:adjustRightInd w:val="0"/>
        <w:ind w:firstLine="567"/>
        <w:rPr>
          <w:rFonts w:ascii="仿宋" w:eastAsia="仿宋" w:hAnsi="仿宋"/>
          <w:sz w:val="28"/>
          <w:szCs w:val="28"/>
        </w:rPr>
      </w:pPr>
      <w:r>
        <w:rPr>
          <w:rFonts w:ascii="仿宋" w:eastAsia="仿宋" w:hAnsi="仿宋" w:hint="eastAsia"/>
          <w:sz w:val="28"/>
          <w:szCs w:val="28"/>
        </w:rPr>
        <w:t>广中路绿地为带状公园，由三块园区组成，从西到东依次为花境园，</w:t>
      </w:r>
      <w:proofErr w:type="gramStart"/>
      <w:r>
        <w:rPr>
          <w:rFonts w:ascii="仿宋" w:eastAsia="仿宋" w:hAnsi="仿宋" w:hint="eastAsia"/>
          <w:sz w:val="28"/>
          <w:szCs w:val="28"/>
        </w:rPr>
        <w:t>槭</w:t>
      </w:r>
      <w:proofErr w:type="gramEnd"/>
      <w:r>
        <w:rPr>
          <w:rFonts w:ascii="仿宋" w:eastAsia="仿宋" w:hAnsi="仿宋" w:hint="eastAsia"/>
          <w:sz w:val="28"/>
          <w:szCs w:val="28"/>
        </w:rPr>
        <w:t>园、脉动园。全园秉承海绵城市理念，道路铺装均使用陶瓷透水砖和透水混凝土。园内设有儿童乐园、健身广场、喷泉广场、坐凳等休闲场所，可供市民锻炼休憩。</w:t>
      </w:r>
    </w:p>
    <w:p w:rsidR="000426AC" w:rsidRDefault="000426AC" w:rsidP="000426AC">
      <w:pPr>
        <w:tabs>
          <w:tab w:val="left" w:pos="0"/>
        </w:tabs>
        <w:autoSpaceDE w:val="0"/>
        <w:autoSpaceDN w:val="0"/>
        <w:adjustRightInd w:val="0"/>
        <w:ind w:firstLineChars="200" w:firstLine="560"/>
        <w:rPr>
          <w:rFonts w:ascii="仿宋" w:eastAsia="仿宋" w:hAnsi="仿宋"/>
          <w:sz w:val="28"/>
          <w:szCs w:val="28"/>
        </w:rPr>
      </w:pPr>
      <w:r>
        <w:rPr>
          <w:rFonts w:ascii="仿宋" w:eastAsia="仿宋" w:hAnsi="仿宋" w:hint="eastAsia"/>
          <w:sz w:val="28"/>
          <w:szCs w:val="28"/>
        </w:rPr>
        <w:t>二、公园地址：北起广中路，南至上海大学、</w:t>
      </w:r>
      <w:proofErr w:type="gramStart"/>
      <w:r>
        <w:rPr>
          <w:rFonts w:ascii="仿宋" w:eastAsia="仿宋" w:hAnsi="仿宋" w:hint="eastAsia"/>
          <w:sz w:val="28"/>
          <w:szCs w:val="28"/>
        </w:rPr>
        <w:t>欣武大厦</w:t>
      </w:r>
      <w:proofErr w:type="gramEnd"/>
      <w:r>
        <w:rPr>
          <w:rFonts w:ascii="仿宋" w:eastAsia="仿宋" w:hAnsi="仿宋" w:hint="eastAsia"/>
          <w:sz w:val="28"/>
          <w:szCs w:val="28"/>
        </w:rPr>
        <w:t>，西起上海大学北门，东至北宝兴路</w:t>
      </w:r>
    </w:p>
    <w:p w:rsidR="000426AC" w:rsidRDefault="000426AC" w:rsidP="000426AC">
      <w:pPr>
        <w:tabs>
          <w:tab w:val="left" w:pos="0"/>
        </w:tabs>
        <w:autoSpaceDE w:val="0"/>
        <w:autoSpaceDN w:val="0"/>
        <w:adjustRightInd w:val="0"/>
        <w:ind w:firstLineChars="200" w:firstLine="560"/>
        <w:rPr>
          <w:rFonts w:ascii="仿宋" w:eastAsia="仿宋" w:hAnsi="仿宋"/>
          <w:sz w:val="28"/>
          <w:szCs w:val="28"/>
        </w:rPr>
      </w:pPr>
      <w:r>
        <w:rPr>
          <w:rFonts w:ascii="仿宋" w:eastAsia="仿宋" w:hAnsi="仿宋" w:hint="eastAsia"/>
          <w:sz w:val="28"/>
          <w:szCs w:val="28"/>
        </w:rPr>
        <w:t>三、</w:t>
      </w:r>
      <w:proofErr w:type="gramStart"/>
      <w:r>
        <w:rPr>
          <w:rFonts w:ascii="仿宋" w:eastAsia="仿宋" w:hAnsi="仿宋" w:hint="eastAsia"/>
          <w:sz w:val="28"/>
          <w:szCs w:val="28"/>
        </w:rPr>
        <w:t>开闭园时间</w:t>
      </w:r>
      <w:proofErr w:type="gramEnd"/>
      <w:r>
        <w:rPr>
          <w:rFonts w:ascii="仿宋" w:eastAsia="仿宋" w:hAnsi="仿宋" w:hint="eastAsia"/>
          <w:sz w:val="28"/>
          <w:szCs w:val="28"/>
        </w:rPr>
        <w:t>：</w:t>
      </w:r>
    </w:p>
    <w:p w:rsidR="000426AC" w:rsidRDefault="000426AC" w:rsidP="000426AC">
      <w:pPr>
        <w:tabs>
          <w:tab w:val="left" w:pos="0"/>
        </w:tabs>
        <w:autoSpaceDE w:val="0"/>
        <w:autoSpaceDN w:val="0"/>
        <w:adjustRightInd w:val="0"/>
        <w:ind w:firstLineChars="402" w:firstLine="1126"/>
        <w:rPr>
          <w:rFonts w:ascii="仿宋" w:eastAsia="仿宋" w:hAnsi="仿宋"/>
          <w:sz w:val="28"/>
          <w:szCs w:val="28"/>
        </w:rPr>
      </w:pPr>
      <w:r>
        <w:rPr>
          <w:rFonts w:ascii="仿宋" w:eastAsia="仿宋" w:hAnsi="仿宋" w:hint="eastAsia"/>
          <w:sz w:val="28"/>
          <w:szCs w:val="28"/>
        </w:rPr>
        <w:t>24小时开放</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四、保安服务时间：</w:t>
      </w:r>
      <w:r>
        <w:rPr>
          <w:rFonts w:ascii="仿宋" w:eastAsia="仿宋" w:hAnsi="仿宋"/>
          <w:sz w:val="28"/>
          <w:szCs w:val="28"/>
        </w:rPr>
        <w:t>24</w:t>
      </w:r>
      <w:r>
        <w:rPr>
          <w:rFonts w:ascii="仿宋" w:eastAsia="仿宋" w:hAnsi="仿宋" w:hint="eastAsia"/>
          <w:sz w:val="28"/>
          <w:szCs w:val="28"/>
        </w:rPr>
        <w:t>小时</w:t>
      </w:r>
    </w:p>
    <w:p w:rsidR="000426AC" w:rsidRDefault="000426AC" w:rsidP="000426AC">
      <w:pPr>
        <w:pStyle w:val="a6"/>
        <w:ind w:firstLine="560"/>
        <w:rPr>
          <w:rFonts w:ascii="仿宋" w:eastAsia="仿宋" w:hAnsi="仿宋"/>
          <w:sz w:val="28"/>
          <w:szCs w:val="28"/>
        </w:rPr>
      </w:pPr>
      <w:r>
        <w:rPr>
          <w:rFonts w:ascii="仿宋" w:eastAsia="仿宋" w:hAnsi="仿宋" w:hint="eastAsia"/>
          <w:sz w:val="28"/>
          <w:szCs w:val="28"/>
        </w:rPr>
        <w:t>五、现场条件：</w:t>
      </w:r>
    </w:p>
    <w:p w:rsidR="000426AC" w:rsidRDefault="000426AC" w:rsidP="000426AC">
      <w:pPr>
        <w:pStyle w:val="a6"/>
        <w:ind w:firstLine="560"/>
        <w:rPr>
          <w:rFonts w:ascii="仿宋" w:eastAsia="仿宋" w:hAnsi="仿宋"/>
          <w:b/>
          <w:sz w:val="28"/>
          <w:szCs w:val="28"/>
        </w:rPr>
        <w:sectPr w:rsidR="000426AC">
          <w:pgSz w:w="11906" w:h="16838"/>
          <w:pgMar w:top="1440" w:right="1797" w:bottom="1134" w:left="1797" w:header="851" w:footer="992" w:gutter="0"/>
          <w:cols w:space="720"/>
          <w:docGrid w:type="lines" w:linePitch="312"/>
        </w:sectPr>
      </w:pPr>
      <w:r>
        <w:rPr>
          <w:rFonts w:ascii="仿宋" w:eastAsia="仿宋" w:hAnsi="仿宋"/>
          <w:sz w:val="28"/>
          <w:szCs w:val="28"/>
        </w:rPr>
        <w:t xml:space="preserve">    1</w:t>
      </w:r>
      <w:r>
        <w:rPr>
          <w:rFonts w:ascii="仿宋" w:eastAsia="仿宋" w:hAnsi="仿宋" w:hint="eastAsia"/>
          <w:sz w:val="28"/>
          <w:szCs w:val="28"/>
        </w:rPr>
        <w:t>、可以使用公园内厕所</w:t>
      </w:r>
    </w:p>
    <w:p w:rsidR="000426AC" w:rsidRPr="008B500F" w:rsidRDefault="000426AC" w:rsidP="000426AC"/>
    <w:p w:rsidR="000426AC" w:rsidRPr="000426AC" w:rsidRDefault="000426AC" w:rsidP="000426AC">
      <w:pPr>
        <w:ind w:firstLineChars="200" w:firstLine="560"/>
        <w:jc w:val="right"/>
        <w:rPr>
          <w:rFonts w:ascii="仿宋" w:eastAsia="仿宋" w:hAnsi="仿宋"/>
          <w:sz w:val="28"/>
          <w:szCs w:val="28"/>
        </w:rPr>
      </w:pPr>
    </w:p>
    <w:p w:rsidR="000426AC" w:rsidRDefault="000426AC" w:rsidP="000426AC"/>
    <w:p w:rsidR="00E94E6B" w:rsidRPr="000426AC" w:rsidRDefault="00E94E6B" w:rsidP="000426AC"/>
    <w:sectPr w:rsidR="00E94E6B" w:rsidRPr="000426AC" w:rsidSect="000E182A">
      <w:pgSz w:w="11906" w:h="16838"/>
      <w:pgMar w:top="1440" w:right="1797" w:bottom="1134" w:left="1797" w:header="851" w:footer="992" w:gutter="0"/>
      <w:cols w:space="720"/>
      <w:docGrid w:type="linesAndChar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T24o01">
    <w:altName w:val="宋体"/>
    <w:charset w:val="86"/>
    <w:family w:val="auto"/>
    <w:pitch w:val="default"/>
    <w:sig w:usb0="00000000" w:usb1="00000000" w:usb2="00000010" w:usb3="00000000" w:csb0="00040000" w:csb1="00000000"/>
  </w:font>
  <w:font w:name="TT24o00">
    <w:altName w:val="宋体"/>
    <w:charset w:val="86"/>
    <w:family w:val="auto"/>
    <w:pitch w:val="default"/>
    <w:sig w:usb0="00000000" w:usb1="00000000" w:usb2="00000010" w:usb3="00000000" w:csb0="00040000" w:csb1="00000000"/>
  </w:font>
  <w:font w:name="TT29o00">
    <w:altName w:val="宋体"/>
    <w:charset w:val="86"/>
    <w:family w:val="auto"/>
    <w:pitch w:val="default"/>
    <w:sig w:usb0="00000000" w:usb1="00000000" w:usb2="00000010" w:usb3="00000000" w:csb0="00040000" w:csb1="00000000"/>
  </w:font>
  <w:font w:name="FangSong_GB2312">
    <w:panose1 w:val="00000000000000000000"/>
    <w:charset w:val="00"/>
    <w:family w:val="roman"/>
    <w:notTrueType/>
    <w:pitch w:val="default"/>
    <w:sig w:usb0="00000000" w:usb1="00000000" w:usb2="00000000" w:usb3="00000000" w:csb0="00000000" w:csb1="00000000"/>
  </w:font>
  <w:font w:name="仿宋_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8A9E52"/>
    <w:multiLevelType w:val="singleLevel"/>
    <w:tmpl w:val="988A9E52"/>
    <w:lvl w:ilvl="0">
      <w:start w:val="1"/>
      <w:numFmt w:val="decimal"/>
      <w:lvlText w:val="%1."/>
      <w:lvlJc w:val="left"/>
      <w:pPr>
        <w:tabs>
          <w:tab w:val="left" w:pos="312"/>
        </w:tabs>
      </w:pPr>
    </w:lvl>
  </w:abstractNum>
  <w:abstractNum w:abstractNumId="1">
    <w:nsid w:val="F9CCA2D8"/>
    <w:multiLevelType w:val="singleLevel"/>
    <w:tmpl w:val="F9CCA2D8"/>
    <w:lvl w:ilvl="0">
      <w:start w:val="3"/>
      <w:numFmt w:val="chineseCounting"/>
      <w:suff w:val="nothing"/>
      <w:lvlText w:val="%1、"/>
      <w:lvlJc w:val="left"/>
      <w:rPr>
        <w:rFonts w:hint="eastAsia"/>
      </w:rPr>
    </w:lvl>
  </w:abstractNum>
  <w:abstractNum w:abstractNumId="2">
    <w:nsid w:val="007B106D"/>
    <w:multiLevelType w:val="multilevel"/>
    <w:tmpl w:val="007B106D"/>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567" w:hanging="567"/>
      </w:pPr>
      <w:rPr>
        <w:rFonts w:ascii="宋体" w:eastAsia="宋体" w:hAnsi="宋体" w:hint="eastAsia"/>
      </w:rPr>
    </w:lvl>
    <w:lvl w:ilvl="2">
      <w:start w:val="1"/>
      <w:numFmt w:val="decimal"/>
      <w:lvlText w:val="(%3)"/>
      <w:lvlJc w:val="left"/>
      <w:pPr>
        <w:ind w:left="709" w:hanging="709"/>
      </w:pPr>
      <w:rPr>
        <w:rFonts w:ascii="Times New Roman" w:hAnsi="Times New Roman" w:cs="Times New Roman" w:hint="default"/>
      </w:rPr>
    </w:lvl>
    <w:lvl w:ilvl="3">
      <w:start w:val="1"/>
      <w:numFmt w:val="lowerLetter"/>
      <w:lvlText w:val="%4."/>
      <w:lvlJc w:val="left"/>
      <w:pPr>
        <w:ind w:left="851" w:hanging="851"/>
      </w:pPr>
      <w:rPr>
        <w:rFonts w:ascii="宋体" w:eastAsia="宋体" w:hAnsi="宋体" w:hint="eastAsia"/>
      </w:rPr>
    </w:lvl>
    <w:lvl w:ilvl="4">
      <w:start w:val="1"/>
      <w:numFmt w:val="decimal"/>
      <w:lvlText w:val="%1.%2.%3.%4.%5."/>
      <w:lvlJc w:val="left"/>
      <w:pPr>
        <w:ind w:left="992" w:hanging="992"/>
      </w:pPr>
      <w:rPr>
        <w:rFonts w:ascii="宋体" w:eastAsia="宋体" w:hAnsi="宋体" w:hint="eastAsia"/>
      </w:rPr>
    </w:lvl>
    <w:lvl w:ilvl="5">
      <w:start w:val="1"/>
      <w:numFmt w:val="decimal"/>
      <w:lvlText w:val="%1.%2.%3.%4.%5.%6."/>
      <w:lvlJc w:val="left"/>
      <w:pPr>
        <w:ind w:left="1134" w:hanging="1134"/>
      </w:pPr>
      <w:rPr>
        <w:rFonts w:ascii="宋体" w:eastAsia="宋体" w:hAnsi="宋体" w:hint="eastAsia"/>
      </w:rPr>
    </w:lvl>
    <w:lvl w:ilvl="6">
      <w:start w:val="1"/>
      <w:numFmt w:val="decimal"/>
      <w:lvlText w:val="%1.%2.%3.%4.%5.%6.%7."/>
      <w:lvlJc w:val="left"/>
      <w:pPr>
        <w:ind w:left="1276" w:hanging="1276"/>
      </w:pPr>
      <w:rPr>
        <w:rFonts w:ascii="宋体" w:eastAsia="宋体" w:hAnsi="宋体" w:hint="eastAsia"/>
      </w:rPr>
    </w:lvl>
    <w:lvl w:ilvl="7">
      <w:start w:val="1"/>
      <w:numFmt w:val="decimal"/>
      <w:lvlText w:val="%1.%2.%3.%4.%5.%6.%7.%8."/>
      <w:lvlJc w:val="left"/>
      <w:pPr>
        <w:ind w:left="1418" w:hanging="1418"/>
      </w:pPr>
      <w:rPr>
        <w:rFonts w:ascii="宋体" w:eastAsia="宋体" w:hAnsi="宋体" w:hint="eastAsia"/>
      </w:rPr>
    </w:lvl>
    <w:lvl w:ilvl="8">
      <w:start w:val="1"/>
      <w:numFmt w:val="decimal"/>
      <w:lvlText w:val="%1.%2.%3.%4.%5.%6.%7.%8.%9."/>
      <w:lvlJc w:val="left"/>
      <w:pPr>
        <w:ind w:left="1559" w:hanging="1559"/>
      </w:pPr>
      <w:rPr>
        <w:rFonts w:ascii="宋体" w:eastAsia="宋体" w:hAnsi="宋体" w:hint="eastAsia"/>
      </w:rPr>
    </w:lvl>
  </w:abstractNum>
  <w:abstractNum w:abstractNumId="3">
    <w:nsid w:val="0797660F"/>
    <w:multiLevelType w:val="multilevel"/>
    <w:tmpl w:val="0797660F"/>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rPr>
        <w:rFonts w:ascii="Times New Roman" w:hAnsi="Times New Roman" w:cs="Times New Roman" w:hint="default"/>
      </w:rPr>
    </w:lvl>
    <w:lvl w:ilvl="3">
      <w:start w:val="1"/>
      <w:numFmt w:val="decimal"/>
      <w:lvlText w:val="%1.%2.%3.%4."/>
      <w:lvlJc w:val="left"/>
      <w:pPr>
        <w:ind w:left="851" w:hanging="851"/>
      </w:pPr>
      <w:rPr>
        <w:rFonts w:ascii="Times New Roman" w:hAnsi="Times New Roman" w:cs="Times New Roman" w:hint="default"/>
      </w:rPr>
    </w:lvl>
    <w:lvl w:ilvl="4">
      <w:start w:val="1"/>
      <w:numFmt w:val="decimal"/>
      <w:lvlText w:val="%1.%2.%3.%4.%5."/>
      <w:lvlJc w:val="left"/>
      <w:pPr>
        <w:ind w:left="992" w:hanging="992"/>
      </w:pPr>
      <w:rPr>
        <w:rFonts w:ascii="Times New Roman" w:hAnsi="Times New Roman" w:cs="Times New Roman" w:hint="default"/>
      </w:rPr>
    </w:lvl>
    <w:lvl w:ilvl="5">
      <w:start w:val="1"/>
      <w:numFmt w:val="decimal"/>
      <w:lvlText w:val="%1.%2.%3.%4.%5.%6."/>
      <w:lvlJc w:val="left"/>
      <w:pPr>
        <w:ind w:left="1134" w:hanging="1134"/>
      </w:pPr>
      <w:rPr>
        <w:rFonts w:ascii="Times New Roman" w:hAnsi="Times New Roman" w:cs="Times New Roman" w:hint="default"/>
      </w:rPr>
    </w:lvl>
    <w:lvl w:ilvl="6">
      <w:start w:val="1"/>
      <w:numFmt w:val="decimal"/>
      <w:lvlText w:val="%1.%2.%3.%4.%5.%6.%7."/>
      <w:lvlJc w:val="left"/>
      <w:pPr>
        <w:ind w:left="1276" w:hanging="1276"/>
      </w:pPr>
      <w:rPr>
        <w:rFonts w:ascii="Times New Roman" w:hAnsi="Times New Roman" w:cs="Times New Roman" w:hint="default"/>
      </w:rPr>
    </w:lvl>
    <w:lvl w:ilvl="7">
      <w:start w:val="1"/>
      <w:numFmt w:val="decimal"/>
      <w:lvlText w:val="%1.%2.%3.%4.%5.%6.%7.%8."/>
      <w:lvlJc w:val="left"/>
      <w:pPr>
        <w:ind w:left="1418" w:hanging="1418"/>
      </w:pPr>
      <w:rPr>
        <w:rFonts w:ascii="Times New Roman" w:hAnsi="Times New Roman" w:cs="Times New Roman" w:hint="default"/>
      </w:rPr>
    </w:lvl>
    <w:lvl w:ilvl="8">
      <w:start w:val="1"/>
      <w:numFmt w:val="decimal"/>
      <w:lvlText w:val="%1.%2.%3.%4.%5.%6.%7.%8.%9."/>
      <w:lvlJc w:val="left"/>
      <w:pPr>
        <w:ind w:left="1559" w:hanging="1559"/>
      </w:pPr>
      <w:rPr>
        <w:rFonts w:ascii="Times New Roman" w:hAnsi="Times New Roman" w:cs="Times New Roman" w:hint="default"/>
      </w:rPr>
    </w:lvl>
  </w:abstractNum>
  <w:abstractNum w:abstractNumId="4">
    <w:nsid w:val="0C2D4BB8"/>
    <w:multiLevelType w:val="multilevel"/>
    <w:tmpl w:val="0C2D4BB8"/>
    <w:lvl w:ilvl="0">
      <w:start w:val="1"/>
      <w:numFmt w:val="lowerLetter"/>
      <w:lvlText w:val="%1."/>
      <w:lvlJc w:val="left"/>
      <w:pPr>
        <w:ind w:left="982" w:hanging="420"/>
      </w:pPr>
      <w:rPr>
        <w:rFonts w:ascii="宋体" w:eastAsia="宋体" w:hAnsi="宋体" w:hint="eastAsia"/>
      </w:rPr>
    </w:lvl>
    <w:lvl w:ilvl="1">
      <w:start w:val="1"/>
      <w:numFmt w:val="lowerLetter"/>
      <w:lvlText w:val="%2)"/>
      <w:lvlJc w:val="left"/>
      <w:pPr>
        <w:ind w:left="1402" w:hanging="420"/>
      </w:pPr>
      <w:rPr>
        <w:rFonts w:ascii="Times New Roman" w:hAnsi="Times New Roman" w:cs="Times New Roman" w:hint="default"/>
      </w:rPr>
    </w:lvl>
    <w:lvl w:ilvl="2">
      <w:start w:val="1"/>
      <w:numFmt w:val="lowerRoman"/>
      <w:lvlText w:val="%3."/>
      <w:lvlJc w:val="right"/>
      <w:pPr>
        <w:ind w:left="1822" w:hanging="420"/>
      </w:pPr>
      <w:rPr>
        <w:rFonts w:ascii="Times New Roman" w:hAnsi="Times New Roman" w:cs="Times New Roman" w:hint="default"/>
      </w:rPr>
    </w:lvl>
    <w:lvl w:ilvl="3">
      <w:start w:val="1"/>
      <w:numFmt w:val="decimal"/>
      <w:lvlText w:val="%4."/>
      <w:lvlJc w:val="left"/>
      <w:pPr>
        <w:ind w:left="2242" w:hanging="420"/>
      </w:pPr>
      <w:rPr>
        <w:rFonts w:ascii="Times New Roman" w:hAnsi="Times New Roman" w:cs="Times New Roman" w:hint="default"/>
      </w:rPr>
    </w:lvl>
    <w:lvl w:ilvl="4">
      <w:start w:val="1"/>
      <w:numFmt w:val="lowerLetter"/>
      <w:lvlText w:val="%5)"/>
      <w:lvlJc w:val="left"/>
      <w:pPr>
        <w:ind w:left="2662" w:hanging="420"/>
      </w:pPr>
      <w:rPr>
        <w:rFonts w:ascii="Times New Roman" w:hAnsi="Times New Roman" w:cs="Times New Roman" w:hint="default"/>
      </w:rPr>
    </w:lvl>
    <w:lvl w:ilvl="5">
      <w:start w:val="1"/>
      <w:numFmt w:val="lowerRoman"/>
      <w:lvlText w:val="%6."/>
      <w:lvlJc w:val="right"/>
      <w:pPr>
        <w:ind w:left="3082" w:hanging="420"/>
      </w:pPr>
      <w:rPr>
        <w:rFonts w:ascii="Times New Roman" w:hAnsi="Times New Roman" w:cs="Times New Roman" w:hint="default"/>
      </w:rPr>
    </w:lvl>
    <w:lvl w:ilvl="6">
      <w:start w:val="1"/>
      <w:numFmt w:val="decimal"/>
      <w:lvlText w:val="%7."/>
      <w:lvlJc w:val="left"/>
      <w:pPr>
        <w:ind w:left="3502" w:hanging="420"/>
      </w:pPr>
      <w:rPr>
        <w:rFonts w:ascii="Times New Roman" w:hAnsi="Times New Roman" w:cs="Times New Roman" w:hint="default"/>
      </w:rPr>
    </w:lvl>
    <w:lvl w:ilvl="7">
      <w:start w:val="1"/>
      <w:numFmt w:val="lowerLetter"/>
      <w:lvlText w:val="%8)"/>
      <w:lvlJc w:val="left"/>
      <w:pPr>
        <w:ind w:left="3922" w:hanging="420"/>
      </w:pPr>
      <w:rPr>
        <w:rFonts w:ascii="Times New Roman" w:hAnsi="Times New Roman" w:cs="Times New Roman" w:hint="default"/>
      </w:rPr>
    </w:lvl>
    <w:lvl w:ilvl="8">
      <w:start w:val="1"/>
      <w:numFmt w:val="lowerRoman"/>
      <w:lvlText w:val="%9."/>
      <w:lvlJc w:val="right"/>
      <w:pPr>
        <w:ind w:left="4342" w:hanging="420"/>
      </w:pPr>
      <w:rPr>
        <w:rFonts w:ascii="Times New Roman" w:hAnsi="Times New Roman" w:cs="Times New Roman" w:hint="default"/>
      </w:rPr>
    </w:lvl>
  </w:abstractNum>
  <w:abstractNum w:abstractNumId="5">
    <w:nsid w:val="22960723"/>
    <w:multiLevelType w:val="multilevel"/>
    <w:tmpl w:val="22960723"/>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567" w:hanging="567"/>
      </w:pPr>
      <w:rPr>
        <w:rFonts w:ascii="Times New Roman" w:hAnsi="Times New Roman" w:cs="Times New Roman" w:hint="default"/>
      </w:rPr>
    </w:lvl>
    <w:lvl w:ilvl="2">
      <w:start w:val="1"/>
      <w:numFmt w:val="decimal"/>
      <w:lvlText w:val="(%3)"/>
      <w:lvlJc w:val="left"/>
      <w:pPr>
        <w:ind w:left="709" w:hanging="709"/>
      </w:pPr>
      <w:rPr>
        <w:rFonts w:ascii="Times New Roman" w:hAnsi="Times New Roman" w:cs="Times New Roman" w:hint="default"/>
      </w:rPr>
    </w:lvl>
    <w:lvl w:ilvl="3">
      <w:start w:val="1"/>
      <w:numFmt w:val="lowerLetter"/>
      <w:lvlText w:val="%4."/>
      <w:lvlJc w:val="left"/>
      <w:pPr>
        <w:ind w:left="851" w:hanging="851"/>
      </w:pPr>
      <w:rPr>
        <w:rFonts w:ascii="宋体" w:eastAsia="宋体" w:hAnsi="宋体" w:hint="eastAsia"/>
      </w:rPr>
    </w:lvl>
    <w:lvl w:ilvl="4">
      <w:start w:val="1"/>
      <w:numFmt w:val="decimal"/>
      <w:lvlText w:val="%1.%2.%3.%4.%5."/>
      <w:lvlJc w:val="left"/>
      <w:pPr>
        <w:ind w:left="992" w:hanging="992"/>
      </w:pPr>
      <w:rPr>
        <w:rFonts w:ascii="Times New Roman" w:hAnsi="Times New Roman" w:cs="Times New Roman" w:hint="default"/>
      </w:rPr>
    </w:lvl>
    <w:lvl w:ilvl="5">
      <w:start w:val="1"/>
      <w:numFmt w:val="decimal"/>
      <w:lvlText w:val="%1.%2.%3.%4.%5.%6."/>
      <w:lvlJc w:val="left"/>
      <w:pPr>
        <w:ind w:left="1134" w:hanging="1134"/>
      </w:pPr>
      <w:rPr>
        <w:rFonts w:ascii="Times New Roman" w:hAnsi="Times New Roman" w:cs="Times New Roman" w:hint="default"/>
      </w:rPr>
    </w:lvl>
    <w:lvl w:ilvl="6">
      <w:start w:val="1"/>
      <w:numFmt w:val="decimal"/>
      <w:lvlText w:val="%1.%2.%3.%4.%5.%6.%7."/>
      <w:lvlJc w:val="left"/>
      <w:pPr>
        <w:ind w:left="1276" w:hanging="1276"/>
      </w:pPr>
      <w:rPr>
        <w:rFonts w:ascii="Times New Roman" w:hAnsi="Times New Roman" w:cs="Times New Roman" w:hint="default"/>
      </w:rPr>
    </w:lvl>
    <w:lvl w:ilvl="7">
      <w:start w:val="1"/>
      <w:numFmt w:val="decimal"/>
      <w:lvlText w:val="%1.%2.%3.%4.%5.%6.%7.%8."/>
      <w:lvlJc w:val="left"/>
      <w:pPr>
        <w:ind w:left="1418" w:hanging="1418"/>
      </w:pPr>
      <w:rPr>
        <w:rFonts w:ascii="Times New Roman" w:hAnsi="Times New Roman" w:cs="Times New Roman" w:hint="default"/>
      </w:rPr>
    </w:lvl>
    <w:lvl w:ilvl="8">
      <w:start w:val="1"/>
      <w:numFmt w:val="decimal"/>
      <w:lvlText w:val="%1.%2.%3.%4.%5.%6.%7.%8.%9."/>
      <w:lvlJc w:val="left"/>
      <w:pPr>
        <w:ind w:left="1559" w:hanging="1559"/>
      </w:pPr>
      <w:rPr>
        <w:rFonts w:ascii="Times New Roman" w:hAnsi="Times New Roman" w:cs="Times New Roman" w:hint="default"/>
      </w:rPr>
    </w:lvl>
  </w:abstractNum>
  <w:abstractNum w:abstractNumId="6">
    <w:nsid w:val="2D177718"/>
    <w:multiLevelType w:val="multilevel"/>
    <w:tmpl w:val="2D177718"/>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567" w:hanging="567"/>
      </w:pPr>
      <w:rPr>
        <w:rFonts w:ascii="宋体" w:eastAsia="宋体" w:hAnsi="宋体" w:hint="eastAsia"/>
      </w:rPr>
    </w:lvl>
    <w:lvl w:ilvl="2">
      <w:start w:val="1"/>
      <w:numFmt w:val="decimal"/>
      <w:lvlText w:val="(%3)"/>
      <w:lvlJc w:val="left"/>
      <w:pPr>
        <w:ind w:left="709" w:hanging="709"/>
      </w:pPr>
      <w:rPr>
        <w:rFonts w:ascii="Times New Roman" w:hAnsi="Times New Roman" w:cs="Times New Roman" w:hint="default"/>
      </w:rPr>
    </w:lvl>
    <w:lvl w:ilvl="3">
      <w:start w:val="1"/>
      <w:numFmt w:val="lowerLetter"/>
      <w:lvlText w:val="%4."/>
      <w:lvlJc w:val="left"/>
      <w:pPr>
        <w:ind w:left="851" w:hanging="851"/>
      </w:pPr>
      <w:rPr>
        <w:rFonts w:ascii="宋体" w:eastAsia="宋体" w:hAnsi="宋体" w:hint="eastAsia"/>
      </w:rPr>
    </w:lvl>
    <w:lvl w:ilvl="4">
      <w:start w:val="1"/>
      <w:numFmt w:val="decimal"/>
      <w:lvlText w:val="%1.%2.%3.%4.%5."/>
      <w:lvlJc w:val="left"/>
      <w:pPr>
        <w:ind w:left="992" w:hanging="992"/>
      </w:pPr>
      <w:rPr>
        <w:rFonts w:ascii="Times New Roman" w:hAnsi="Times New Roman" w:cs="Times New Roman" w:hint="default"/>
      </w:rPr>
    </w:lvl>
    <w:lvl w:ilvl="5">
      <w:start w:val="1"/>
      <w:numFmt w:val="decimal"/>
      <w:lvlText w:val="%1.%2.%3.%4.%5.%6."/>
      <w:lvlJc w:val="left"/>
      <w:pPr>
        <w:ind w:left="1134" w:hanging="1134"/>
      </w:pPr>
      <w:rPr>
        <w:rFonts w:ascii="Times New Roman" w:hAnsi="Times New Roman" w:cs="Times New Roman" w:hint="default"/>
      </w:rPr>
    </w:lvl>
    <w:lvl w:ilvl="6">
      <w:start w:val="1"/>
      <w:numFmt w:val="decimal"/>
      <w:lvlText w:val="%1.%2.%3.%4.%5.%6.%7."/>
      <w:lvlJc w:val="left"/>
      <w:pPr>
        <w:ind w:left="1276" w:hanging="1276"/>
      </w:pPr>
      <w:rPr>
        <w:rFonts w:ascii="Times New Roman" w:hAnsi="Times New Roman" w:cs="Times New Roman" w:hint="default"/>
      </w:rPr>
    </w:lvl>
    <w:lvl w:ilvl="7">
      <w:start w:val="1"/>
      <w:numFmt w:val="decimal"/>
      <w:lvlText w:val="%1.%2.%3.%4.%5.%6.%7.%8."/>
      <w:lvlJc w:val="left"/>
      <w:pPr>
        <w:ind w:left="1418" w:hanging="1418"/>
      </w:pPr>
      <w:rPr>
        <w:rFonts w:ascii="Times New Roman" w:hAnsi="Times New Roman" w:cs="Times New Roman" w:hint="default"/>
      </w:rPr>
    </w:lvl>
    <w:lvl w:ilvl="8">
      <w:start w:val="1"/>
      <w:numFmt w:val="decimal"/>
      <w:lvlText w:val="%1.%2.%3.%4.%5.%6.%7.%8.%9."/>
      <w:lvlJc w:val="left"/>
      <w:pPr>
        <w:ind w:left="1559" w:hanging="1559"/>
      </w:pPr>
      <w:rPr>
        <w:rFonts w:ascii="Times New Roman" w:hAnsi="Times New Roman" w:cs="Times New Roman" w:hint="default"/>
      </w:rPr>
    </w:lvl>
  </w:abstractNum>
  <w:abstractNum w:abstractNumId="7">
    <w:nsid w:val="2E94141A"/>
    <w:multiLevelType w:val="multilevel"/>
    <w:tmpl w:val="2E94141A"/>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
    <w:nsid w:val="3D6E670D"/>
    <w:multiLevelType w:val="multilevel"/>
    <w:tmpl w:val="3D6E670D"/>
    <w:lvl w:ilvl="0">
      <w:start w:val="1"/>
      <w:numFmt w:val="chineseCountingThousand"/>
      <w:lvlText w:val="(%1)"/>
      <w:lvlJc w:val="left"/>
      <w:pPr>
        <w:ind w:left="360" w:hanging="36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3DF75D29"/>
    <w:multiLevelType w:val="multilevel"/>
    <w:tmpl w:val="3DF75D29"/>
    <w:lvl w:ilvl="0">
      <w:start w:val="1"/>
      <w:numFmt w:val="lowerLetter"/>
      <w:lvlText w:val="%1."/>
      <w:lvlJc w:val="left"/>
      <w:pPr>
        <w:ind w:left="720" w:hanging="7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
    <w:nsid w:val="40A07052"/>
    <w:multiLevelType w:val="multilevel"/>
    <w:tmpl w:val="40A07052"/>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nsid w:val="40DE52C4"/>
    <w:multiLevelType w:val="multilevel"/>
    <w:tmpl w:val="40DE52C4"/>
    <w:lvl w:ilvl="0">
      <w:start w:val="1"/>
      <w:numFmt w:val="decimal"/>
      <w:lvlText w:val="(%1)"/>
      <w:lvlJc w:val="left"/>
      <w:pPr>
        <w:ind w:left="994" w:hanging="420"/>
      </w:pPr>
      <w:rPr>
        <w:rFonts w:ascii="Times New Roman" w:hAnsi="Times New Roman" w:cs="Times New Roman" w:hint="default"/>
      </w:rPr>
    </w:lvl>
    <w:lvl w:ilvl="1">
      <w:start w:val="1"/>
      <w:numFmt w:val="lowerLetter"/>
      <w:lvlText w:val="%2)"/>
      <w:lvlJc w:val="left"/>
      <w:pPr>
        <w:ind w:left="1414" w:hanging="420"/>
      </w:pPr>
      <w:rPr>
        <w:rFonts w:ascii="Times New Roman" w:hAnsi="Times New Roman" w:cs="Times New Roman" w:hint="default"/>
      </w:rPr>
    </w:lvl>
    <w:lvl w:ilvl="2">
      <w:start w:val="1"/>
      <w:numFmt w:val="lowerRoman"/>
      <w:lvlText w:val="%3."/>
      <w:lvlJc w:val="right"/>
      <w:pPr>
        <w:ind w:left="1834" w:hanging="420"/>
      </w:pPr>
      <w:rPr>
        <w:rFonts w:ascii="Times New Roman" w:hAnsi="Times New Roman" w:cs="Times New Roman" w:hint="default"/>
      </w:rPr>
    </w:lvl>
    <w:lvl w:ilvl="3">
      <w:start w:val="1"/>
      <w:numFmt w:val="decimal"/>
      <w:lvlText w:val="%4."/>
      <w:lvlJc w:val="left"/>
      <w:pPr>
        <w:ind w:left="2254" w:hanging="420"/>
      </w:pPr>
      <w:rPr>
        <w:rFonts w:ascii="Times New Roman" w:hAnsi="Times New Roman" w:cs="Times New Roman" w:hint="default"/>
      </w:rPr>
    </w:lvl>
    <w:lvl w:ilvl="4">
      <w:start w:val="1"/>
      <w:numFmt w:val="lowerLetter"/>
      <w:lvlText w:val="%5)"/>
      <w:lvlJc w:val="left"/>
      <w:pPr>
        <w:ind w:left="2674" w:hanging="420"/>
      </w:pPr>
      <w:rPr>
        <w:rFonts w:ascii="Times New Roman" w:hAnsi="Times New Roman" w:cs="Times New Roman" w:hint="default"/>
      </w:rPr>
    </w:lvl>
    <w:lvl w:ilvl="5">
      <w:start w:val="1"/>
      <w:numFmt w:val="lowerRoman"/>
      <w:lvlText w:val="%6."/>
      <w:lvlJc w:val="right"/>
      <w:pPr>
        <w:ind w:left="3094" w:hanging="420"/>
      </w:pPr>
      <w:rPr>
        <w:rFonts w:ascii="Times New Roman" w:hAnsi="Times New Roman" w:cs="Times New Roman" w:hint="default"/>
      </w:rPr>
    </w:lvl>
    <w:lvl w:ilvl="6">
      <w:start w:val="1"/>
      <w:numFmt w:val="decimal"/>
      <w:lvlText w:val="%7."/>
      <w:lvlJc w:val="left"/>
      <w:pPr>
        <w:ind w:left="3514" w:hanging="420"/>
      </w:pPr>
      <w:rPr>
        <w:rFonts w:ascii="Times New Roman" w:hAnsi="Times New Roman" w:cs="Times New Roman" w:hint="default"/>
      </w:rPr>
    </w:lvl>
    <w:lvl w:ilvl="7">
      <w:start w:val="1"/>
      <w:numFmt w:val="lowerLetter"/>
      <w:lvlText w:val="%8)"/>
      <w:lvlJc w:val="left"/>
      <w:pPr>
        <w:ind w:left="3934" w:hanging="420"/>
      </w:pPr>
      <w:rPr>
        <w:rFonts w:ascii="Times New Roman" w:hAnsi="Times New Roman" w:cs="Times New Roman" w:hint="default"/>
      </w:rPr>
    </w:lvl>
    <w:lvl w:ilvl="8">
      <w:start w:val="1"/>
      <w:numFmt w:val="lowerRoman"/>
      <w:lvlText w:val="%9."/>
      <w:lvlJc w:val="right"/>
      <w:pPr>
        <w:ind w:left="4354" w:hanging="420"/>
      </w:pPr>
      <w:rPr>
        <w:rFonts w:ascii="Times New Roman" w:hAnsi="Times New Roman" w:cs="Times New Roman" w:hint="default"/>
      </w:rPr>
    </w:lvl>
  </w:abstractNum>
  <w:abstractNum w:abstractNumId="12">
    <w:nsid w:val="577E52EC"/>
    <w:multiLevelType w:val="multilevel"/>
    <w:tmpl w:val="577E52EC"/>
    <w:lvl w:ilvl="0">
      <w:start w:val="1"/>
      <w:numFmt w:val="japaneseCounting"/>
      <w:lvlText w:val="%1、"/>
      <w:lvlJc w:val="left"/>
      <w:pPr>
        <w:tabs>
          <w:tab w:val="left" w:pos="420"/>
        </w:tabs>
        <w:ind w:left="420" w:hanging="420"/>
      </w:pPr>
      <w:rPr>
        <w:rFonts w:ascii="Times New Roman" w:hAnsi="Times New Roman" w:cs="Times New Roman" w:hint="default"/>
      </w:rPr>
    </w:lvl>
    <w:lvl w:ilvl="1">
      <w:start w:val="2"/>
      <w:numFmt w:val="decimal"/>
      <w:lvlText w:val="%2）"/>
      <w:lvlJc w:val="left"/>
      <w:pPr>
        <w:ind w:left="1146" w:hanging="7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3">
    <w:nsid w:val="64F5531B"/>
    <w:multiLevelType w:val="multilevel"/>
    <w:tmpl w:val="64F5531B"/>
    <w:lvl w:ilvl="0">
      <w:start w:val="1"/>
      <w:numFmt w:val="lowerLetter"/>
      <w:lvlText w:val="%1."/>
      <w:lvlJc w:val="left"/>
      <w:pPr>
        <w:ind w:left="720" w:hanging="7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nsid w:val="6D367E76"/>
    <w:multiLevelType w:val="multilevel"/>
    <w:tmpl w:val="6D367E76"/>
    <w:lvl w:ilvl="0">
      <w:start w:val="1"/>
      <w:numFmt w:val="lowerLetter"/>
      <w:lvlText w:val="%1."/>
      <w:lvlJc w:val="left"/>
      <w:pPr>
        <w:ind w:left="720" w:hanging="7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5">
    <w:nsid w:val="75A167B0"/>
    <w:multiLevelType w:val="multilevel"/>
    <w:tmpl w:val="75A167B0"/>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1"/>
  </w:num>
  <w:num w:numId="15">
    <w:abstractNumId w:val="0"/>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426AC"/>
    <w:rsid w:val="00001712"/>
    <w:rsid w:val="00004E61"/>
    <w:rsid w:val="00007B7C"/>
    <w:rsid w:val="0001016C"/>
    <w:rsid w:val="000143ED"/>
    <w:rsid w:val="00014AC8"/>
    <w:rsid w:val="0002376B"/>
    <w:rsid w:val="00027AFF"/>
    <w:rsid w:val="0003099A"/>
    <w:rsid w:val="00041701"/>
    <w:rsid w:val="000426AC"/>
    <w:rsid w:val="00051358"/>
    <w:rsid w:val="0005529B"/>
    <w:rsid w:val="00055585"/>
    <w:rsid w:val="00055D15"/>
    <w:rsid w:val="00057ABF"/>
    <w:rsid w:val="00066221"/>
    <w:rsid w:val="000716E4"/>
    <w:rsid w:val="00082CDF"/>
    <w:rsid w:val="00091458"/>
    <w:rsid w:val="00093936"/>
    <w:rsid w:val="000946B0"/>
    <w:rsid w:val="00094D45"/>
    <w:rsid w:val="000A5E0F"/>
    <w:rsid w:val="000A6454"/>
    <w:rsid w:val="000B089C"/>
    <w:rsid w:val="000B2C0D"/>
    <w:rsid w:val="000B3DED"/>
    <w:rsid w:val="000B6272"/>
    <w:rsid w:val="000B6777"/>
    <w:rsid w:val="000C01A6"/>
    <w:rsid w:val="000C3832"/>
    <w:rsid w:val="000C7CA8"/>
    <w:rsid w:val="000D478A"/>
    <w:rsid w:val="000E54DD"/>
    <w:rsid w:val="000F0883"/>
    <w:rsid w:val="000F26BE"/>
    <w:rsid w:val="000F4472"/>
    <w:rsid w:val="000F61DF"/>
    <w:rsid w:val="00104368"/>
    <w:rsid w:val="001060A8"/>
    <w:rsid w:val="00110547"/>
    <w:rsid w:val="00112318"/>
    <w:rsid w:val="00114724"/>
    <w:rsid w:val="0011643F"/>
    <w:rsid w:val="001228FD"/>
    <w:rsid w:val="00124B89"/>
    <w:rsid w:val="00133524"/>
    <w:rsid w:val="0013486E"/>
    <w:rsid w:val="00137D0D"/>
    <w:rsid w:val="00141765"/>
    <w:rsid w:val="00142385"/>
    <w:rsid w:val="00145A50"/>
    <w:rsid w:val="00147648"/>
    <w:rsid w:val="00152A84"/>
    <w:rsid w:val="00153C19"/>
    <w:rsid w:val="00154D10"/>
    <w:rsid w:val="00156312"/>
    <w:rsid w:val="001563CB"/>
    <w:rsid w:val="0016632F"/>
    <w:rsid w:val="00170B5B"/>
    <w:rsid w:val="00171DFA"/>
    <w:rsid w:val="001754B4"/>
    <w:rsid w:val="001766F5"/>
    <w:rsid w:val="00181EAD"/>
    <w:rsid w:val="00190680"/>
    <w:rsid w:val="001938DC"/>
    <w:rsid w:val="001939D8"/>
    <w:rsid w:val="00193FDB"/>
    <w:rsid w:val="001A0169"/>
    <w:rsid w:val="001A7915"/>
    <w:rsid w:val="001B1CA7"/>
    <w:rsid w:val="001B44FC"/>
    <w:rsid w:val="001C7A98"/>
    <w:rsid w:val="001C7AE9"/>
    <w:rsid w:val="001D0764"/>
    <w:rsid w:val="001D1734"/>
    <w:rsid w:val="001D27EC"/>
    <w:rsid w:val="001E5512"/>
    <w:rsid w:val="001F0284"/>
    <w:rsid w:val="001F073E"/>
    <w:rsid w:val="001F19C6"/>
    <w:rsid w:val="001F4383"/>
    <w:rsid w:val="00203C96"/>
    <w:rsid w:val="00211B7E"/>
    <w:rsid w:val="002151EC"/>
    <w:rsid w:val="00221246"/>
    <w:rsid w:val="0023114B"/>
    <w:rsid w:val="00236E86"/>
    <w:rsid w:val="00243029"/>
    <w:rsid w:val="0025609B"/>
    <w:rsid w:val="002576F3"/>
    <w:rsid w:val="002652B6"/>
    <w:rsid w:val="00266A7F"/>
    <w:rsid w:val="00270EF5"/>
    <w:rsid w:val="00282518"/>
    <w:rsid w:val="002845AF"/>
    <w:rsid w:val="002929D8"/>
    <w:rsid w:val="002A3E5B"/>
    <w:rsid w:val="002B78AB"/>
    <w:rsid w:val="002C0DDF"/>
    <w:rsid w:val="002D07DC"/>
    <w:rsid w:val="002D3849"/>
    <w:rsid w:val="002E3A57"/>
    <w:rsid w:val="002F0736"/>
    <w:rsid w:val="002F1244"/>
    <w:rsid w:val="002F32BE"/>
    <w:rsid w:val="002F4DAD"/>
    <w:rsid w:val="00301DAD"/>
    <w:rsid w:val="00302F06"/>
    <w:rsid w:val="00321804"/>
    <w:rsid w:val="0032231F"/>
    <w:rsid w:val="003239E1"/>
    <w:rsid w:val="00332427"/>
    <w:rsid w:val="0033527F"/>
    <w:rsid w:val="0033596D"/>
    <w:rsid w:val="003404AE"/>
    <w:rsid w:val="003428CD"/>
    <w:rsid w:val="00343642"/>
    <w:rsid w:val="0034389B"/>
    <w:rsid w:val="00347377"/>
    <w:rsid w:val="003561EC"/>
    <w:rsid w:val="00361136"/>
    <w:rsid w:val="00364BCF"/>
    <w:rsid w:val="0036777A"/>
    <w:rsid w:val="0037244B"/>
    <w:rsid w:val="00376229"/>
    <w:rsid w:val="00381EDB"/>
    <w:rsid w:val="00382D70"/>
    <w:rsid w:val="00387F45"/>
    <w:rsid w:val="00397F16"/>
    <w:rsid w:val="003A5B6D"/>
    <w:rsid w:val="003A782F"/>
    <w:rsid w:val="003B0738"/>
    <w:rsid w:val="003B0C7D"/>
    <w:rsid w:val="003B2A50"/>
    <w:rsid w:val="003B4C59"/>
    <w:rsid w:val="003B6E50"/>
    <w:rsid w:val="003B7C41"/>
    <w:rsid w:val="003C183B"/>
    <w:rsid w:val="003D0EC7"/>
    <w:rsid w:val="003D6EB5"/>
    <w:rsid w:val="003E169C"/>
    <w:rsid w:val="003E3466"/>
    <w:rsid w:val="003E4588"/>
    <w:rsid w:val="003E5A5E"/>
    <w:rsid w:val="003F1487"/>
    <w:rsid w:val="003F24D7"/>
    <w:rsid w:val="003F3B63"/>
    <w:rsid w:val="003F7753"/>
    <w:rsid w:val="004026A3"/>
    <w:rsid w:val="004072B7"/>
    <w:rsid w:val="00414A08"/>
    <w:rsid w:val="004163CD"/>
    <w:rsid w:val="0042184F"/>
    <w:rsid w:val="00425952"/>
    <w:rsid w:val="00426ECD"/>
    <w:rsid w:val="0043068D"/>
    <w:rsid w:val="004359E5"/>
    <w:rsid w:val="004373A2"/>
    <w:rsid w:val="004373EA"/>
    <w:rsid w:val="00440152"/>
    <w:rsid w:val="004435D1"/>
    <w:rsid w:val="00443934"/>
    <w:rsid w:val="00444CAD"/>
    <w:rsid w:val="00446492"/>
    <w:rsid w:val="00446945"/>
    <w:rsid w:val="004475D7"/>
    <w:rsid w:val="004478F7"/>
    <w:rsid w:val="004524BC"/>
    <w:rsid w:val="00452D5A"/>
    <w:rsid w:val="00453056"/>
    <w:rsid w:val="004601D2"/>
    <w:rsid w:val="0046698D"/>
    <w:rsid w:val="00467196"/>
    <w:rsid w:val="00472C1A"/>
    <w:rsid w:val="00473041"/>
    <w:rsid w:val="004905C8"/>
    <w:rsid w:val="00492556"/>
    <w:rsid w:val="004A1386"/>
    <w:rsid w:val="004A4914"/>
    <w:rsid w:val="004A6827"/>
    <w:rsid w:val="004B589F"/>
    <w:rsid w:val="004C3C2A"/>
    <w:rsid w:val="004C6EF9"/>
    <w:rsid w:val="004C7356"/>
    <w:rsid w:val="004D65E7"/>
    <w:rsid w:val="004D6754"/>
    <w:rsid w:val="004D7DB3"/>
    <w:rsid w:val="004F49C4"/>
    <w:rsid w:val="004F75B6"/>
    <w:rsid w:val="00541568"/>
    <w:rsid w:val="0054512D"/>
    <w:rsid w:val="00550C3F"/>
    <w:rsid w:val="005654FB"/>
    <w:rsid w:val="00584043"/>
    <w:rsid w:val="00585E71"/>
    <w:rsid w:val="005926B4"/>
    <w:rsid w:val="00594763"/>
    <w:rsid w:val="00596F97"/>
    <w:rsid w:val="005A03E9"/>
    <w:rsid w:val="005A094B"/>
    <w:rsid w:val="005A3133"/>
    <w:rsid w:val="005A379A"/>
    <w:rsid w:val="005B1879"/>
    <w:rsid w:val="005B7B56"/>
    <w:rsid w:val="005B7D53"/>
    <w:rsid w:val="005D63C3"/>
    <w:rsid w:val="005D68BD"/>
    <w:rsid w:val="005E0BED"/>
    <w:rsid w:val="005E1437"/>
    <w:rsid w:val="006019D9"/>
    <w:rsid w:val="00605895"/>
    <w:rsid w:val="00611270"/>
    <w:rsid w:val="00613338"/>
    <w:rsid w:val="00614765"/>
    <w:rsid w:val="00632622"/>
    <w:rsid w:val="00632672"/>
    <w:rsid w:val="00662F43"/>
    <w:rsid w:val="00665E49"/>
    <w:rsid w:val="00672B5A"/>
    <w:rsid w:val="0068163C"/>
    <w:rsid w:val="00681867"/>
    <w:rsid w:val="006853E1"/>
    <w:rsid w:val="006907C7"/>
    <w:rsid w:val="0069189C"/>
    <w:rsid w:val="006A238E"/>
    <w:rsid w:val="006A3CAB"/>
    <w:rsid w:val="006A74BF"/>
    <w:rsid w:val="006B1F75"/>
    <w:rsid w:val="006B2183"/>
    <w:rsid w:val="006C22A7"/>
    <w:rsid w:val="006C7385"/>
    <w:rsid w:val="006D6010"/>
    <w:rsid w:val="006D69EC"/>
    <w:rsid w:val="006E2E65"/>
    <w:rsid w:val="006E383D"/>
    <w:rsid w:val="006F016F"/>
    <w:rsid w:val="006F6A35"/>
    <w:rsid w:val="00705F53"/>
    <w:rsid w:val="007145CA"/>
    <w:rsid w:val="0072529C"/>
    <w:rsid w:val="00731CEB"/>
    <w:rsid w:val="00732906"/>
    <w:rsid w:val="00736622"/>
    <w:rsid w:val="007418AC"/>
    <w:rsid w:val="007423FA"/>
    <w:rsid w:val="007524A1"/>
    <w:rsid w:val="00752E18"/>
    <w:rsid w:val="00753C4C"/>
    <w:rsid w:val="00757672"/>
    <w:rsid w:val="00770F02"/>
    <w:rsid w:val="00782EC2"/>
    <w:rsid w:val="007833D3"/>
    <w:rsid w:val="00785322"/>
    <w:rsid w:val="0079092E"/>
    <w:rsid w:val="00795B63"/>
    <w:rsid w:val="007A17B9"/>
    <w:rsid w:val="007A64CB"/>
    <w:rsid w:val="007C360C"/>
    <w:rsid w:val="007C3B36"/>
    <w:rsid w:val="007C6F6D"/>
    <w:rsid w:val="007C7B63"/>
    <w:rsid w:val="007D0B93"/>
    <w:rsid w:val="007D2DB9"/>
    <w:rsid w:val="007D342D"/>
    <w:rsid w:val="007D556D"/>
    <w:rsid w:val="007F024E"/>
    <w:rsid w:val="0080000D"/>
    <w:rsid w:val="008033CD"/>
    <w:rsid w:val="00803E54"/>
    <w:rsid w:val="0080681B"/>
    <w:rsid w:val="00817879"/>
    <w:rsid w:val="008253E6"/>
    <w:rsid w:val="00830CD9"/>
    <w:rsid w:val="0083453E"/>
    <w:rsid w:val="00837C4C"/>
    <w:rsid w:val="00842893"/>
    <w:rsid w:val="0084727B"/>
    <w:rsid w:val="00857C99"/>
    <w:rsid w:val="00862C4D"/>
    <w:rsid w:val="0086384D"/>
    <w:rsid w:val="00867FE9"/>
    <w:rsid w:val="0087406F"/>
    <w:rsid w:val="00874205"/>
    <w:rsid w:val="0087499D"/>
    <w:rsid w:val="008765BE"/>
    <w:rsid w:val="008878D9"/>
    <w:rsid w:val="00890BAF"/>
    <w:rsid w:val="008950E6"/>
    <w:rsid w:val="008A26E6"/>
    <w:rsid w:val="008C3A0C"/>
    <w:rsid w:val="008D5165"/>
    <w:rsid w:val="008E20A1"/>
    <w:rsid w:val="008E322D"/>
    <w:rsid w:val="008E4232"/>
    <w:rsid w:val="008E6A45"/>
    <w:rsid w:val="008F0022"/>
    <w:rsid w:val="00906FDA"/>
    <w:rsid w:val="00913CA9"/>
    <w:rsid w:val="00917173"/>
    <w:rsid w:val="00921F6F"/>
    <w:rsid w:val="00926D3C"/>
    <w:rsid w:val="009306D7"/>
    <w:rsid w:val="00932DFE"/>
    <w:rsid w:val="00940074"/>
    <w:rsid w:val="0095502B"/>
    <w:rsid w:val="0097241B"/>
    <w:rsid w:val="00974524"/>
    <w:rsid w:val="009759AD"/>
    <w:rsid w:val="00983059"/>
    <w:rsid w:val="00985042"/>
    <w:rsid w:val="009853D0"/>
    <w:rsid w:val="00993B09"/>
    <w:rsid w:val="00994345"/>
    <w:rsid w:val="00997643"/>
    <w:rsid w:val="00997A24"/>
    <w:rsid w:val="009A46C4"/>
    <w:rsid w:val="009B36AC"/>
    <w:rsid w:val="009B55FD"/>
    <w:rsid w:val="009B698B"/>
    <w:rsid w:val="009C29D8"/>
    <w:rsid w:val="009C402F"/>
    <w:rsid w:val="009C7CDC"/>
    <w:rsid w:val="009D5EC5"/>
    <w:rsid w:val="009E4859"/>
    <w:rsid w:val="009E660E"/>
    <w:rsid w:val="009E6DAD"/>
    <w:rsid w:val="009F4324"/>
    <w:rsid w:val="00A0081C"/>
    <w:rsid w:val="00A13F5A"/>
    <w:rsid w:val="00A20233"/>
    <w:rsid w:val="00A2189E"/>
    <w:rsid w:val="00A24782"/>
    <w:rsid w:val="00A27A85"/>
    <w:rsid w:val="00A31BDB"/>
    <w:rsid w:val="00A41292"/>
    <w:rsid w:val="00A47D32"/>
    <w:rsid w:val="00A7508B"/>
    <w:rsid w:val="00A75D3D"/>
    <w:rsid w:val="00A86E12"/>
    <w:rsid w:val="00AA6BDC"/>
    <w:rsid w:val="00AB26A6"/>
    <w:rsid w:val="00AC1B3F"/>
    <w:rsid w:val="00AC6663"/>
    <w:rsid w:val="00AD11A3"/>
    <w:rsid w:val="00AE27A2"/>
    <w:rsid w:val="00AE5CDD"/>
    <w:rsid w:val="00AE691B"/>
    <w:rsid w:val="00AF3179"/>
    <w:rsid w:val="00AF473D"/>
    <w:rsid w:val="00AF56FA"/>
    <w:rsid w:val="00B04A39"/>
    <w:rsid w:val="00B05787"/>
    <w:rsid w:val="00B1304E"/>
    <w:rsid w:val="00B17298"/>
    <w:rsid w:val="00B23EE4"/>
    <w:rsid w:val="00B34841"/>
    <w:rsid w:val="00B41841"/>
    <w:rsid w:val="00B44120"/>
    <w:rsid w:val="00B45150"/>
    <w:rsid w:val="00B46403"/>
    <w:rsid w:val="00B46F98"/>
    <w:rsid w:val="00B51353"/>
    <w:rsid w:val="00B54B12"/>
    <w:rsid w:val="00B57BD5"/>
    <w:rsid w:val="00B62B35"/>
    <w:rsid w:val="00B757D6"/>
    <w:rsid w:val="00B77348"/>
    <w:rsid w:val="00B85C88"/>
    <w:rsid w:val="00B86775"/>
    <w:rsid w:val="00B908D0"/>
    <w:rsid w:val="00B9644E"/>
    <w:rsid w:val="00B96B1A"/>
    <w:rsid w:val="00B97C39"/>
    <w:rsid w:val="00BA0857"/>
    <w:rsid w:val="00BA25AA"/>
    <w:rsid w:val="00BA3E65"/>
    <w:rsid w:val="00BA47DA"/>
    <w:rsid w:val="00BA7626"/>
    <w:rsid w:val="00BB50FD"/>
    <w:rsid w:val="00BB525B"/>
    <w:rsid w:val="00BB7EB7"/>
    <w:rsid w:val="00BC55E7"/>
    <w:rsid w:val="00BC6232"/>
    <w:rsid w:val="00BD0331"/>
    <w:rsid w:val="00BD16BA"/>
    <w:rsid w:val="00BD7B27"/>
    <w:rsid w:val="00BE1255"/>
    <w:rsid w:val="00BF13DC"/>
    <w:rsid w:val="00C005AC"/>
    <w:rsid w:val="00C0159E"/>
    <w:rsid w:val="00C031D4"/>
    <w:rsid w:val="00C063FE"/>
    <w:rsid w:val="00C06F08"/>
    <w:rsid w:val="00C1275F"/>
    <w:rsid w:val="00C1355E"/>
    <w:rsid w:val="00C20CF0"/>
    <w:rsid w:val="00C2321A"/>
    <w:rsid w:val="00C237E5"/>
    <w:rsid w:val="00C2554D"/>
    <w:rsid w:val="00C30C63"/>
    <w:rsid w:val="00C41355"/>
    <w:rsid w:val="00C46CDD"/>
    <w:rsid w:val="00C66359"/>
    <w:rsid w:val="00C665F0"/>
    <w:rsid w:val="00C71BA0"/>
    <w:rsid w:val="00C8185F"/>
    <w:rsid w:val="00C8477D"/>
    <w:rsid w:val="00CB4553"/>
    <w:rsid w:val="00CB5527"/>
    <w:rsid w:val="00CC07CB"/>
    <w:rsid w:val="00CC2066"/>
    <w:rsid w:val="00CC59A7"/>
    <w:rsid w:val="00CC6841"/>
    <w:rsid w:val="00CE6764"/>
    <w:rsid w:val="00CE7109"/>
    <w:rsid w:val="00CF4E24"/>
    <w:rsid w:val="00D01A46"/>
    <w:rsid w:val="00D02D78"/>
    <w:rsid w:val="00D06A41"/>
    <w:rsid w:val="00D16661"/>
    <w:rsid w:val="00D208D9"/>
    <w:rsid w:val="00D2126B"/>
    <w:rsid w:val="00D238EB"/>
    <w:rsid w:val="00D32E39"/>
    <w:rsid w:val="00D34200"/>
    <w:rsid w:val="00D404A9"/>
    <w:rsid w:val="00D5160F"/>
    <w:rsid w:val="00D64B3B"/>
    <w:rsid w:val="00D71ED8"/>
    <w:rsid w:val="00D73511"/>
    <w:rsid w:val="00D83B1E"/>
    <w:rsid w:val="00D852C4"/>
    <w:rsid w:val="00D93C3C"/>
    <w:rsid w:val="00D94C6C"/>
    <w:rsid w:val="00DA241F"/>
    <w:rsid w:val="00DA4A69"/>
    <w:rsid w:val="00DA544F"/>
    <w:rsid w:val="00DC47C2"/>
    <w:rsid w:val="00DC5311"/>
    <w:rsid w:val="00DE15B5"/>
    <w:rsid w:val="00DE7769"/>
    <w:rsid w:val="00DF0F9D"/>
    <w:rsid w:val="00DF6F17"/>
    <w:rsid w:val="00E00A5B"/>
    <w:rsid w:val="00E06966"/>
    <w:rsid w:val="00E075D9"/>
    <w:rsid w:val="00E26610"/>
    <w:rsid w:val="00E268A3"/>
    <w:rsid w:val="00E44685"/>
    <w:rsid w:val="00E44FD6"/>
    <w:rsid w:val="00E45508"/>
    <w:rsid w:val="00E46357"/>
    <w:rsid w:val="00E46FDA"/>
    <w:rsid w:val="00E50514"/>
    <w:rsid w:val="00E5317A"/>
    <w:rsid w:val="00E613A4"/>
    <w:rsid w:val="00E65195"/>
    <w:rsid w:val="00E73307"/>
    <w:rsid w:val="00E764E8"/>
    <w:rsid w:val="00E7770B"/>
    <w:rsid w:val="00E80E67"/>
    <w:rsid w:val="00E826F1"/>
    <w:rsid w:val="00E86BC2"/>
    <w:rsid w:val="00E94E6B"/>
    <w:rsid w:val="00EA1978"/>
    <w:rsid w:val="00EB267A"/>
    <w:rsid w:val="00EB4084"/>
    <w:rsid w:val="00EC3D93"/>
    <w:rsid w:val="00EC4BA5"/>
    <w:rsid w:val="00EC6911"/>
    <w:rsid w:val="00ED103D"/>
    <w:rsid w:val="00ED16EA"/>
    <w:rsid w:val="00ED74A2"/>
    <w:rsid w:val="00ED7DCB"/>
    <w:rsid w:val="00EE05CD"/>
    <w:rsid w:val="00EE16B4"/>
    <w:rsid w:val="00EE3920"/>
    <w:rsid w:val="00EE4411"/>
    <w:rsid w:val="00EE6634"/>
    <w:rsid w:val="00EE6DFB"/>
    <w:rsid w:val="00EF4DE7"/>
    <w:rsid w:val="00F07495"/>
    <w:rsid w:val="00F075B2"/>
    <w:rsid w:val="00F13224"/>
    <w:rsid w:val="00F15B34"/>
    <w:rsid w:val="00F1719D"/>
    <w:rsid w:val="00F22E4D"/>
    <w:rsid w:val="00F32251"/>
    <w:rsid w:val="00F32490"/>
    <w:rsid w:val="00F33051"/>
    <w:rsid w:val="00F364CA"/>
    <w:rsid w:val="00F37B1D"/>
    <w:rsid w:val="00F452DD"/>
    <w:rsid w:val="00F4731C"/>
    <w:rsid w:val="00F50850"/>
    <w:rsid w:val="00F53659"/>
    <w:rsid w:val="00F573A4"/>
    <w:rsid w:val="00F600FF"/>
    <w:rsid w:val="00F63568"/>
    <w:rsid w:val="00F649E1"/>
    <w:rsid w:val="00F66F4E"/>
    <w:rsid w:val="00F70175"/>
    <w:rsid w:val="00F805C5"/>
    <w:rsid w:val="00F851A0"/>
    <w:rsid w:val="00F85D63"/>
    <w:rsid w:val="00F91433"/>
    <w:rsid w:val="00FA42E5"/>
    <w:rsid w:val="00FA7C79"/>
    <w:rsid w:val="00FC225C"/>
    <w:rsid w:val="00FC4632"/>
    <w:rsid w:val="00FD3D72"/>
    <w:rsid w:val="00FD5ECD"/>
    <w:rsid w:val="00FE09A0"/>
    <w:rsid w:val="00FF2A85"/>
    <w:rsid w:val="00FF2C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ind w:left="720"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6AC"/>
    <w:pPr>
      <w:widowControl w:val="0"/>
      <w:ind w:left="0" w:firstLine="0"/>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rsid w:val="000426AC"/>
    <w:pPr>
      <w:spacing w:line="360" w:lineRule="auto"/>
      <w:jc w:val="center"/>
    </w:pPr>
    <w:rPr>
      <w:rFonts w:ascii="Times New Roman" w:hAnsi="Times New Roman"/>
      <w:color w:val="000000"/>
      <w:szCs w:val="21"/>
    </w:rPr>
  </w:style>
  <w:style w:type="table" w:styleId="a4">
    <w:name w:val="Table Grid"/>
    <w:basedOn w:val="a1"/>
    <w:rsid w:val="000426AC"/>
    <w:pPr>
      <w:ind w:left="0" w:firstLine="0"/>
      <w:jc w:val="left"/>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0426AC"/>
    <w:rPr>
      <w:sz w:val="18"/>
      <w:szCs w:val="18"/>
    </w:rPr>
  </w:style>
  <w:style w:type="character" w:customStyle="1" w:styleId="Char">
    <w:name w:val="批注框文本 Char"/>
    <w:basedOn w:val="a0"/>
    <w:link w:val="a5"/>
    <w:uiPriority w:val="99"/>
    <w:semiHidden/>
    <w:rsid w:val="000426AC"/>
    <w:rPr>
      <w:rFonts w:ascii="Calibri" w:eastAsia="宋体" w:hAnsi="Calibri" w:cs="Times New Roman"/>
      <w:sz w:val="18"/>
      <w:szCs w:val="18"/>
    </w:rPr>
  </w:style>
  <w:style w:type="paragraph" w:styleId="a6">
    <w:name w:val="Body Text Indent"/>
    <w:basedOn w:val="a"/>
    <w:link w:val="Char0"/>
    <w:qFormat/>
    <w:rsid w:val="000426AC"/>
    <w:pPr>
      <w:ind w:firstLineChars="200" w:firstLine="640"/>
    </w:pPr>
    <w:rPr>
      <w:rFonts w:ascii="Times New Roman" w:hAnsi="Times New Roman"/>
      <w:sz w:val="32"/>
      <w:szCs w:val="24"/>
    </w:rPr>
  </w:style>
  <w:style w:type="character" w:customStyle="1" w:styleId="Char0">
    <w:name w:val="正文文本缩进 Char"/>
    <w:basedOn w:val="a0"/>
    <w:link w:val="a6"/>
    <w:rsid w:val="000426AC"/>
    <w:rPr>
      <w:rFonts w:ascii="Times New Roman" w:eastAsia="宋体" w:hAnsi="Times New Roman" w:cs="Times New Roman"/>
      <w:sz w:val="3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72</Pages>
  <Words>4803</Words>
  <Characters>27381</Characters>
  <Application>Microsoft Office Word</Application>
  <DocSecurity>0</DocSecurity>
  <Lines>228</Lines>
  <Paragraphs>64</Paragraphs>
  <ScaleCrop>false</ScaleCrop>
  <Company>Lenovo</Company>
  <LinksUpToDate>false</LinksUpToDate>
  <CharactersWithSpaces>32120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2024-01-08T04:12:00Z</dcterms:created>
  <dcterms:modified xsi:type="dcterms:W3CDTF">2024-01-08T04:17:00Z</dcterms:modified>
</cp:coreProperties>
</file>