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0C94" w:rsidRPr="000C1627" w:rsidRDefault="00C50C94" w:rsidP="00C50C94">
      <w:pPr>
        <w:autoSpaceDE w:val="0"/>
        <w:autoSpaceDN w:val="0"/>
        <w:adjustRightInd w:val="0"/>
        <w:spacing w:line="600" w:lineRule="exact"/>
        <w:rPr>
          <w:rFonts w:eastAsia="华文中宋"/>
          <w:sz w:val="28"/>
          <w:szCs w:val="28"/>
        </w:rPr>
      </w:pPr>
      <w:r w:rsidRPr="000C1627">
        <w:rPr>
          <w:rFonts w:eastAsia="华文中宋"/>
          <w:sz w:val="28"/>
          <w:szCs w:val="28"/>
        </w:rPr>
        <w:t>2025</w:t>
      </w:r>
      <w:r w:rsidRPr="000C1627">
        <w:rPr>
          <w:rFonts w:eastAsia="华文中宋" w:hAnsi="华文中宋"/>
          <w:sz w:val="28"/>
          <w:szCs w:val="28"/>
        </w:rPr>
        <w:t>年上海市静安区绿化管理中心城区绿化养护项目</w:t>
      </w:r>
      <w:r w:rsidRPr="000C1627">
        <w:rPr>
          <w:rFonts w:eastAsia="华文中宋" w:hAnsi="华文中宋" w:hint="eastAsia"/>
          <w:sz w:val="28"/>
          <w:szCs w:val="28"/>
        </w:rPr>
        <w:t>（包</w:t>
      </w:r>
      <w:r w:rsidRPr="000C1627">
        <w:rPr>
          <w:rFonts w:eastAsia="华文中宋" w:hAnsi="华文中宋" w:hint="eastAsia"/>
          <w:sz w:val="28"/>
          <w:szCs w:val="28"/>
        </w:rPr>
        <w:t>2</w:t>
      </w:r>
      <w:r w:rsidRPr="000C1627">
        <w:rPr>
          <w:rFonts w:eastAsia="华文中宋" w:hAnsi="华文中宋" w:hint="eastAsia"/>
          <w:sz w:val="28"/>
          <w:szCs w:val="28"/>
        </w:rPr>
        <w:t>）</w:t>
      </w:r>
    </w:p>
    <w:p w:rsidR="00C50C94" w:rsidRPr="000C1627" w:rsidRDefault="00C50C94" w:rsidP="006A19E0">
      <w:pPr>
        <w:widowControl/>
        <w:tabs>
          <w:tab w:val="left" w:pos="3840"/>
        </w:tabs>
        <w:spacing w:line="240" w:lineRule="auto"/>
        <w:jc w:val="center"/>
        <w:rPr>
          <w:rFonts w:hAnsi="宋体"/>
          <w:sz w:val="32"/>
          <w:szCs w:val="32"/>
        </w:rPr>
      </w:pPr>
    </w:p>
    <w:p w:rsidR="008036A5" w:rsidRPr="000C1627" w:rsidRDefault="00FE047F" w:rsidP="006A19E0">
      <w:pPr>
        <w:widowControl/>
        <w:tabs>
          <w:tab w:val="left" w:pos="3840"/>
        </w:tabs>
        <w:spacing w:line="240" w:lineRule="auto"/>
        <w:jc w:val="center"/>
        <w:rPr>
          <w:rFonts w:hAnsi="宋体"/>
          <w:sz w:val="32"/>
          <w:szCs w:val="32"/>
        </w:rPr>
      </w:pPr>
      <w:r w:rsidRPr="000C1627">
        <w:rPr>
          <w:rFonts w:hAnsi="宋体" w:hint="eastAsia"/>
          <w:sz w:val="32"/>
          <w:szCs w:val="32"/>
        </w:rPr>
        <w:t>闸北公园等八个公园养护采购需求</w:t>
      </w:r>
    </w:p>
    <w:p w:rsidR="006A19E0" w:rsidRPr="000C1627" w:rsidRDefault="006A19E0" w:rsidP="006A19E0">
      <w:pPr>
        <w:widowControl/>
        <w:tabs>
          <w:tab w:val="left" w:pos="3840"/>
        </w:tabs>
        <w:spacing w:line="240" w:lineRule="auto"/>
        <w:jc w:val="center"/>
        <w:rPr>
          <w:rFonts w:hAnsi="宋体"/>
          <w:sz w:val="32"/>
          <w:szCs w:val="32"/>
        </w:rPr>
      </w:pPr>
    </w:p>
    <w:p w:rsidR="00C50C94" w:rsidRPr="000C1627" w:rsidRDefault="00C50C94" w:rsidP="00C50C94">
      <w:pPr>
        <w:rPr>
          <w:rFonts w:asciiTheme="minorEastAsia" w:hAnsiTheme="minorEastAsia"/>
          <w:szCs w:val="24"/>
        </w:rPr>
      </w:pPr>
      <w:r w:rsidRPr="000C1627">
        <w:rPr>
          <w:rFonts w:asciiTheme="minorEastAsia" w:hAnsiTheme="minorEastAsia" w:hint="eastAsia"/>
          <w:szCs w:val="24"/>
        </w:rPr>
        <w:t>一、基本情况</w:t>
      </w:r>
    </w:p>
    <w:p w:rsidR="00C50C94" w:rsidRPr="000C1627" w:rsidRDefault="00C50C94" w:rsidP="00C50C94">
      <w:pPr>
        <w:rPr>
          <w:rFonts w:asciiTheme="minorEastAsia" w:hAnsiTheme="minorEastAsia"/>
          <w:szCs w:val="24"/>
        </w:rPr>
      </w:pPr>
      <w:r w:rsidRPr="000C1627">
        <w:rPr>
          <w:rFonts w:asciiTheme="minorEastAsia" w:hAnsiTheme="minorEastAsia" w:hint="eastAsia"/>
          <w:szCs w:val="24"/>
        </w:rPr>
        <w:t>1、项目名称：包2 闸北公园等八个公园养护</w:t>
      </w:r>
    </w:p>
    <w:p w:rsidR="00C50C94" w:rsidRPr="000C1627" w:rsidRDefault="00C50C94" w:rsidP="00C50C94">
      <w:pPr>
        <w:rPr>
          <w:rFonts w:asciiTheme="minorEastAsia" w:hAnsiTheme="minorEastAsia"/>
          <w:szCs w:val="24"/>
        </w:rPr>
      </w:pPr>
      <w:r w:rsidRPr="000C1627">
        <w:rPr>
          <w:rFonts w:asciiTheme="minorEastAsia" w:hAnsiTheme="minorEastAsia" w:hint="eastAsia"/>
          <w:szCs w:val="24"/>
        </w:rPr>
        <w:t>2、采购编号：</w:t>
      </w:r>
      <w:r w:rsidRPr="000C1627">
        <w:rPr>
          <w:rFonts w:hAnsi="宋体" w:hint="eastAsia"/>
          <w:szCs w:val="24"/>
        </w:rPr>
        <w:t>0</w:t>
      </w:r>
      <w:r w:rsidRPr="000C1627">
        <w:rPr>
          <w:rFonts w:hAnsi="宋体"/>
          <w:szCs w:val="24"/>
        </w:rPr>
        <w:t>625-00000190</w:t>
      </w:r>
    </w:p>
    <w:p w:rsidR="00C50C94" w:rsidRPr="000C1627" w:rsidRDefault="00C50C94" w:rsidP="00C50C94">
      <w:pPr>
        <w:rPr>
          <w:rFonts w:asciiTheme="minorEastAsia" w:hAnsiTheme="minorEastAsia"/>
          <w:szCs w:val="24"/>
        </w:rPr>
      </w:pPr>
      <w:r w:rsidRPr="000C1627">
        <w:rPr>
          <w:rFonts w:asciiTheme="minorEastAsia" w:hAnsiTheme="minorEastAsia" w:hint="eastAsia"/>
          <w:szCs w:val="24"/>
        </w:rPr>
        <w:t>3、预算金额：23410300</w:t>
      </w:r>
      <w:r w:rsidRPr="000C1627">
        <w:rPr>
          <w:rFonts w:asciiTheme="minorEastAsia" w:hAnsiTheme="minorEastAsia"/>
          <w:szCs w:val="24"/>
        </w:rPr>
        <w:t>元</w:t>
      </w:r>
    </w:p>
    <w:p w:rsidR="00C50C94" w:rsidRPr="000C1627" w:rsidRDefault="00C50C94" w:rsidP="00C50C94">
      <w:pPr>
        <w:rPr>
          <w:rFonts w:asciiTheme="minorEastAsia" w:hAnsiTheme="minorEastAsia"/>
          <w:szCs w:val="24"/>
        </w:rPr>
      </w:pPr>
      <w:r w:rsidRPr="000C1627">
        <w:rPr>
          <w:rFonts w:asciiTheme="minorEastAsia" w:hAnsiTheme="minorEastAsia" w:hint="eastAsia"/>
          <w:szCs w:val="24"/>
        </w:rPr>
        <w:t>4、服务期限：自合同签订之日起至202</w:t>
      </w:r>
      <w:r w:rsidRPr="000C1627">
        <w:rPr>
          <w:rFonts w:asciiTheme="minorEastAsia" w:hAnsiTheme="minorEastAsia"/>
          <w:szCs w:val="24"/>
        </w:rPr>
        <w:t>5</w:t>
      </w:r>
      <w:r w:rsidRPr="000C1627">
        <w:rPr>
          <w:rFonts w:asciiTheme="minorEastAsia" w:hAnsiTheme="minorEastAsia" w:hint="eastAsia"/>
          <w:szCs w:val="24"/>
        </w:rPr>
        <w:t>年12月底</w:t>
      </w:r>
    </w:p>
    <w:p w:rsidR="00C50C94" w:rsidRPr="000C1627" w:rsidRDefault="00C50C94" w:rsidP="00C50C94">
      <w:pPr>
        <w:rPr>
          <w:rFonts w:asciiTheme="minorEastAsia" w:hAnsiTheme="minorEastAsia"/>
          <w:szCs w:val="24"/>
        </w:rPr>
      </w:pPr>
      <w:r w:rsidRPr="000C1627">
        <w:rPr>
          <w:rFonts w:asciiTheme="minorEastAsia" w:hAnsiTheme="minorEastAsia" w:hint="eastAsia"/>
          <w:szCs w:val="24"/>
        </w:rPr>
        <w:t>5、付款方式：</w:t>
      </w:r>
      <w:r w:rsidR="007D7108" w:rsidRPr="000C1627">
        <w:rPr>
          <w:rFonts w:asciiTheme="minorEastAsia" w:hAnsiTheme="minorEastAsia" w:hint="eastAsia"/>
          <w:szCs w:val="24"/>
        </w:rPr>
        <w:t>每季度末按养护进度支付，支付金额和养护考核挂钩，考核达标全额支付，考核未达标，根据考核细则进行扣款。</w:t>
      </w:r>
    </w:p>
    <w:p w:rsidR="00C50C94" w:rsidRPr="000C1627" w:rsidRDefault="00C50C94" w:rsidP="00C50C94">
      <w:pPr>
        <w:rPr>
          <w:rFonts w:asciiTheme="minorEastAsia" w:hAnsiTheme="minorEastAsia"/>
          <w:szCs w:val="24"/>
        </w:rPr>
      </w:pPr>
      <w:r w:rsidRPr="000C1627">
        <w:rPr>
          <w:rFonts w:asciiTheme="minorEastAsia" w:hAnsiTheme="minorEastAsia" w:hint="eastAsia"/>
          <w:szCs w:val="24"/>
        </w:rPr>
        <w:t>6、本项目仅面向中小企业投标。</w:t>
      </w:r>
    </w:p>
    <w:p w:rsidR="00C50C94" w:rsidRPr="000C1627" w:rsidRDefault="00C50C94" w:rsidP="00C50C94">
      <w:pPr>
        <w:rPr>
          <w:rFonts w:asciiTheme="minorEastAsia" w:hAnsiTheme="minorEastAsia"/>
          <w:szCs w:val="24"/>
        </w:rPr>
      </w:pPr>
      <w:r w:rsidRPr="000C1627">
        <w:rPr>
          <w:rFonts w:asciiTheme="minorEastAsia" w:hAnsiTheme="minorEastAsia" w:hint="eastAsia"/>
          <w:szCs w:val="24"/>
        </w:rPr>
        <w:t>7、本项目不接受联合体投标。</w:t>
      </w:r>
    </w:p>
    <w:p w:rsidR="00C50C94" w:rsidRPr="000C1627" w:rsidRDefault="00C50C94" w:rsidP="00C50C94">
      <w:pPr>
        <w:rPr>
          <w:rFonts w:asciiTheme="minorEastAsia" w:hAnsiTheme="minorEastAsia"/>
          <w:szCs w:val="24"/>
        </w:rPr>
      </w:pPr>
      <w:r w:rsidRPr="000C1627">
        <w:rPr>
          <w:rFonts w:asciiTheme="minorEastAsia" w:hAnsiTheme="minorEastAsia" w:hint="eastAsia"/>
          <w:szCs w:val="24"/>
        </w:rPr>
        <w:t>8、其他要求：</w:t>
      </w:r>
    </w:p>
    <w:p w:rsidR="00C50C94" w:rsidRPr="000C1627" w:rsidRDefault="00C50C94" w:rsidP="00C50C94">
      <w:pPr>
        <w:rPr>
          <w:rFonts w:asciiTheme="minorEastAsia" w:hAnsiTheme="minorEastAsia"/>
          <w:szCs w:val="24"/>
        </w:rPr>
      </w:pPr>
      <w:r w:rsidRPr="000C1627">
        <w:rPr>
          <w:rFonts w:asciiTheme="minorEastAsia" w:hAnsiTheme="minorEastAsia" w:hint="eastAsia"/>
          <w:szCs w:val="24"/>
        </w:rPr>
        <w:t>（1）具有固定的经营场所及维修、维护人员，且能提供良好的技术支持的优先。</w:t>
      </w:r>
    </w:p>
    <w:p w:rsidR="00C50C94" w:rsidRPr="000C1627" w:rsidRDefault="00C50C94" w:rsidP="00C50C94">
      <w:pPr>
        <w:rPr>
          <w:rFonts w:asciiTheme="minorEastAsia" w:hAnsiTheme="minorEastAsia"/>
          <w:szCs w:val="24"/>
        </w:rPr>
      </w:pPr>
      <w:r w:rsidRPr="000C1627">
        <w:rPr>
          <w:rFonts w:asciiTheme="minorEastAsia" w:hAnsiTheme="minorEastAsia" w:hint="eastAsia"/>
          <w:szCs w:val="24"/>
        </w:rPr>
        <w:t>（2）有近三年类似规模同类项目业绩的优先。</w:t>
      </w:r>
    </w:p>
    <w:p w:rsidR="00C50C94" w:rsidRPr="000C1627" w:rsidRDefault="00C50C94" w:rsidP="00C50C94">
      <w:pPr>
        <w:rPr>
          <w:rFonts w:asciiTheme="minorEastAsia" w:hAnsiTheme="minorEastAsia"/>
          <w:szCs w:val="24"/>
        </w:rPr>
      </w:pPr>
      <w:r w:rsidRPr="000C1627">
        <w:rPr>
          <w:rFonts w:asciiTheme="minorEastAsia" w:hAnsiTheme="minorEastAsia"/>
          <w:szCs w:val="24"/>
        </w:rPr>
        <w:t>9</w:t>
      </w:r>
      <w:r w:rsidRPr="000C1627">
        <w:rPr>
          <w:rFonts w:asciiTheme="minorEastAsia" w:hAnsiTheme="minorEastAsia" w:hint="eastAsia"/>
          <w:szCs w:val="24"/>
        </w:rPr>
        <w:t>、项目联系人：公园业务管理科 徐老师 62188581</w:t>
      </w:r>
    </w:p>
    <w:p w:rsidR="00C50C94" w:rsidRPr="000C1627" w:rsidRDefault="00C50C94" w:rsidP="00C50C94">
      <w:pPr>
        <w:rPr>
          <w:rFonts w:asciiTheme="minorEastAsia" w:hAnsiTheme="minorEastAsia"/>
          <w:szCs w:val="24"/>
        </w:rPr>
      </w:pPr>
    </w:p>
    <w:p w:rsidR="00C50C94" w:rsidRPr="000C1627" w:rsidRDefault="00C50C94" w:rsidP="00C50C94">
      <w:pPr>
        <w:rPr>
          <w:rFonts w:asciiTheme="minorEastAsia" w:hAnsiTheme="minorEastAsia"/>
          <w:szCs w:val="24"/>
        </w:rPr>
      </w:pPr>
      <w:r w:rsidRPr="000C1627">
        <w:rPr>
          <w:rFonts w:asciiTheme="minorEastAsia" w:hAnsiTheme="minorEastAsia" w:hint="eastAsia"/>
          <w:szCs w:val="24"/>
        </w:rPr>
        <w:t>二、项目概况：</w:t>
      </w:r>
    </w:p>
    <w:p w:rsidR="00C50C94" w:rsidRPr="000C1627" w:rsidRDefault="007D7108" w:rsidP="000C1627">
      <w:pPr>
        <w:ind w:firstLineChars="200" w:firstLine="480"/>
        <w:rPr>
          <w:rFonts w:asciiTheme="minorEastAsia" w:hAnsiTheme="minorEastAsia"/>
          <w:szCs w:val="24"/>
        </w:rPr>
      </w:pPr>
      <w:r w:rsidRPr="000C1627">
        <w:rPr>
          <w:rFonts w:asciiTheme="minorEastAsia" w:hAnsiTheme="minorEastAsia" w:hint="eastAsia"/>
          <w:szCs w:val="24"/>
        </w:rPr>
        <w:t>（一）</w:t>
      </w:r>
      <w:r w:rsidR="00C50C94" w:rsidRPr="000C1627">
        <w:rPr>
          <w:rFonts w:asciiTheme="minorEastAsia" w:hAnsiTheme="minorEastAsia" w:hint="eastAsia"/>
          <w:szCs w:val="24"/>
        </w:rPr>
        <w:t>项目养护内容：闸北公园、</w:t>
      </w:r>
      <w:r w:rsidR="00BE72B6" w:rsidRPr="000C1627">
        <w:rPr>
          <w:rFonts w:asciiTheme="minorEastAsia" w:hAnsiTheme="minorEastAsia" w:hint="eastAsia"/>
          <w:szCs w:val="24"/>
        </w:rPr>
        <w:t>岭南公园、彭浦公园、三泉公园、交通公园、东</w:t>
      </w:r>
      <w:proofErr w:type="gramStart"/>
      <w:r w:rsidR="00BE72B6" w:rsidRPr="000C1627">
        <w:rPr>
          <w:rFonts w:asciiTheme="minorEastAsia" w:hAnsiTheme="minorEastAsia" w:hint="eastAsia"/>
          <w:szCs w:val="24"/>
        </w:rPr>
        <w:t>茭泾</w:t>
      </w:r>
      <w:proofErr w:type="gramEnd"/>
      <w:r w:rsidR="00BE72B6" w:rsidRPr="000C1627">
        <w:rPr>
          <w:rFonts w:asciiTheme="minorEastAsia" w:hAnsiTheme="minorEastAsia" w:hint="eastAsia"/>
          <w:szCs w:val="24"/>
        </w:rPr>
        <w:t>公园、彭浦四季公园、广中路绿地八个公园养护。</w:t>
      </w:r>
      <w:r w:rsidR="000A0EDF" w:rsidRPr="000C1627">
        <w:rPr>
          <w:rFonts w:hAnsi="宋体" w:hint="eastAsia"/>
          <w:szCs w:val="24"/>
        </w:rPr>
        <w:t>公园绿地</w:t>
      </w:r>
      <w:r w:rsidR="000A0EDF" w:rsidRPr="000C1627">
        <w:rPr>
          <w:rFonts w:hAnsi="宋体"/>
          <w:szCs w:val="24"/>
        </w:rPr>
        <w:t>3</w:t>
      </w:r>
      <w:r w:rsidR="000A0EDF" w:rsidRPr="000C1627">
        <w:rPr>
          <w:rFonts w:hAnsi="宋体" w:hint="eastAsia"/>
          <w:szCs w:val="24"/>
        </w:rPr>
        <w:t>27437平方米，公园内立体绿化</w:t>
      </w:r>
      <w:r w:rsidR="000A0EDF" w:rsidRPr="000C1627">
        <w:rPr>
          <w:rFonts w:hAnsi="宋体" w:cs="宋体" w:hint="eastAsia"/>
          <w:kern w:val="0"/>
          <w:szCs w:val="24"/>
        </w:rPr>
        <w:t>10499</w:t>
      </w:r>
      <w:r w:rsidR="000A0EDF" w:rsidRPr="000C1627">
        <w:rPr>
          <w:rFonts w:hAnsi="宋体" w:hint="eastAsia"/>
          <w:szCs w:val="24"/>
        </w:rPr>
        <w:t>平方米及公园花卉采购、布置。本次招标清单详见附件。</w:t>
      </w:r>
    </w:p>
    <w:p w:rsidR="008036A5" w:rsidRPr="000C1627" w:rsidRDefault="00FE047F">
      <w:pPr>
        <w:ind w:firstLine="480"/>
        <w:rPr>
          <w:rFonts w:hAnsi="宋体"/>
          <w:szCs w:val="24"/>
        </w:rPr>
      </w:pPr>
      <w:r w:rsidRPr="000C1627">
        <w:rPr>
          <w:rFonts w:hAnsi="宋体" w:hint="eastAsia"/>
          <w:szCs w:val="24"/>
        </w:rPr>
        <w:t>本包件预算金额为</w:t>
      </w:r>
      <w:r w:rsidR="007B3420" w:rsidRPr="000C1627">
        <w:rPr>
          <w:rFonts w:hAnsi="宋体" w:hint="eastAsia"/>
          <w:szCs w:val="24"/>
        </w:rPr>
        <w:t>2341.03</w:t>
      </w:r>
      <w:r w:rsidRPr="000C1627">
        <w:rPr>
          <w:rFonts w:hAnsi="宋体" w:hint="eastAsia"/>
          <w:szCs w:val="24"/>
        </w:rPr>
        <w:t xml:space="preserve"> 万元，其中各养护分类建议不超过最高限价（见下表），具体金额如下：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02"/>
        <w:gridCol w:w="2835"/>
        <w:gridCol w:w="1701"/>
      </w:tblGrid>
      <w:tr w:rsidR="008036A5" w:rsidRPr="000C1627">
        <w:trPr>
          <w:jc w:val="center"/>
        </w:trPr>
        <w:tc>
          <w:tcPr>
            <w:tcW w:w="3402" w:type="dxa"/>
            <w:noWrap/>
            <w:vAlign w:val="center"/>
          </w:tcPr>
          <w:p w:rsidR="008036A5" w:rsidRPr="000C1627" w:rsidRDefault="00FE047F">
            <w:pPr>
              <w:jc w:val="center"/>
              <w:rPr>
                <w:rFonts w:hAnsi="宋体"/>
                <w:szCs w:val="24"/>
              </w:rPr>
            </w:pPr>
            <w:r w:rsidRPr="000C1627">
              <w:rPr>
                <w:rFonts w:hAnsi="宋体" w:hint="eastAsia"/>
                <w:szCs w:val="24"/>
              </w:rPr>
              <w:t>养护分类</w:t>
            </w:r>
          </w:p>
        </w:tc>
        <w:tc>
          <w:tcPr>
            <w:tcW w:w="2835" w:type="dxa"/>
            <w:noWrap/>
            <w:vAlign w:val="center"/>
          </w:tcPr>
          <w:p w:rsidR="008036A5" w:rsidRPr="000C1627" w:rsidRDefault="00FE047F">
            <w:pPr>
              <w:jc w:val="center"/>
              <w:rPr>
                <w:rFonts w:hAnsi="宋体"/>
                <w:szCs w:val="24"/>
              </w:rPr>
            </w:pPr>
            <w:r w:rsidRPr="000C1627">
              <w:rPr>
                <w:rFonts w:hAnsi="宋体" w:hint="eastAsia"/>
                <w:szCs w:val="24"/>
              </w:rPr>
              <w:t>最高限价（万元）</w:t>
            </w:r>
          </w:p>
        </w:tc>
        <w:tc>
          <w:tcPr>
            <w:tcW w:w="1701" w:type="dxa"/>
            <w:noWrap/>
            <w:vAlign w:val="center"/>
          </w:tcPr>
          <w:p w:rsidR="008036A5" w:rsidRPr="000C1627" w:rsidRDefault="00FE047F">
            <w:pPr>
              <w:jc w:val="center"/>
              <w:rPr>
                <w:rFonts w:hAnsi="宋体"/>
                <w:szCs w:val="24"/>
              </w:rPr>
            </w:pPr>
            <w:r w:rsidRPr="000C1627">
              <w:rPr>
                <w:rFonts w:hAnsi="宋体" w:hint="eastAsia"/>
                <w:szCs w:val="24"/>
              </w:rPr>
              <w:t>备注</w:t>
            </w:r>
          </w:p>
        </w:tc>
      </w:tr>
      <w:tr w:rsidR="007B3420" w:rsidRPr="000C1627">
        <w:trPr>
          <w:jc w:val="center"/>
        </w:trPr>
        <w:tc>
          <w:tcPr>
            <w:tcW w:w="3402" w:type="dxa"/>
            <w:noWrap/>
            <w:vAlign w:val="center"/>
          </w:tcPr>
          <w:p w:rsidR="007B3420" w:rsidRPr="000C1627" w:rsidRDefault="007B3420">
            <w:pPr>
              <w:jc w:val="center"/>
              <w:rPr>
                <w:rFonts w:hAnsi="宋体"/>
                <w:szCs w:val="24"/>
              </w:rPr>
            </w:pPr>
            <w:r w:rsidRPr="000C1627">
              <w:rPr>
                <w:rFonts w:hAnsi="宋体" w:hint="eastAsia"/>
                <w:szCs w:val="24"/>
              </w:rPr>
              <w:t>公园</w:t>
            </w:r>
            <w:r w:rsidR="003730E4" w:rsidRPr="000C1627">
              <w:rPr>
                <w:rFonts w:hAnsi="宋体" w:hint="eastAsia"/>
                <w:szCs w:val="24"/>
              </w:rPr>
              <w:t>绿地</w:t>
            </w:r>
            <w:r w:rsidRPr="000C1627">
              <w:rPr>
                <w:rFonts w:hAnsi="宋体" w:hint="eastAsia"/>
                <w:szCs w:val="24"/>
              </w:rPr>
              <w:t>植物</w:t>
            </w:r>
            <w:r w:rsidR="003730E4" w:rsidRPr="000C1627">
              <w:rPr>
                <w:rFonts w:hAnsi="宋体" w:hint="eastAsia"/>
                <w:szCs w:val="24"/>
              </w:rPr>
              <w:t>景观</w:t>
            </w:r>
            <w:r w:rsidRPr="000C1627">
              <w:rPr>
                <w:rFonts w:hAnsi="宋体" w:hint="eastAsia"/>
                <w:szCs w:val="24"/>
              </w:rPr>
              <w:t>养护费</w:t>
            </w:r>
          </w:p>
        </w:tc>
        <w:tc>
          <w:tcPr>
            <w:tcW w:w="2835" w:type="dxa"/>
            <w:noWrap/>
            <w:vAlign w:val="center"/>
          </w:tcPr>
          <w:p w:rsidR="007B3420" w:rsidRPr="000C1627" w:rsidRDefault="007B3420" w:rsidP="00EC72AB">
            <w:pPr>
              <w:jc w:val="center"/>
              <w:rPr>
                <w:rFonts w:hAnsi="宋体"/>
                <w:szCs w:val="24"/>
              </w:rPr>
            </w:pPr>
            <w:r w:rsidRPr="000C1627">
              <w:rPr>
                <w:rFonts w:hAnsi="宋体"/>
                <w:szCs w:val="24"/>
              </w:rPr>
              <w:t>807.29</w:t>
            </w:r>
          </w:p>
        </w:tc>
        <w:tc>
          <w:tcPr>
            <w:tcW w:w="1701" w:type="dxa"/>
            <w:noWrap/>
            <w:vAlign w:val="center"/>
          </w:tcPr>
          <w:p w:rsidR="007B3420" w:rsidRPr="000C1627" w:rsidRDefault="007B3420">
            <w:pPr>
              <w:jc w:val="center"/>
              <w:rPr>
                <w:rFonts w:hAnsi="宋体"/>
                <w:szCs w:val="24"/>
              </w:rPr>
            </w:pPr>
          </w:p>
        </w:tc>
      </w:tr>
      <w:tr w:rsidR="007B3420" w:rsidRPr="000C1627">
        <w:trPr>
          <w:jc w:val="center"/>
        </w:trPr>
        <w:tc>
          <w:tcPr>
            <w:tcW w:w="3402" w:type="dxa"/>
            <w:noWrap/>
            <w:vAlign w:val="center"/>
          </w:tcPr>
          <w:p w:rsidR="007B3420" w:rsidRPr="000C1627" w:rsidRDefault="007B3420">
            <w:pPr>
              <w:jc w:val="center"/>
              <w:rPr>
                <w:rFonts w:hAnsi="宋体"/>
                <w:szCs w:val="24"/>
              </w:rPr>
            </w:pPr>
            <w:r w:rsidRPr="000C1627">
              <w:rPr>
                <w:rFonts w:hAnsi="宋体" w:hint="eastAsia"/>
                <w:szCs w:val="24"/>
              </w:rPr>
              <w:t>公园</w:t>
            </w:r>
            <w:r w:rsidR="003730E4" w:rsidRPr="000C1627">
              <w:rPr>
                <w:rFonts w:hAnsi="宋体" w:hint="eastAsia"/>
                <w:szCs w:val="24"/>
              </w:rPr>
              <w:t>绿地设施设备</w:t>
            </w:r>
            <w:r w:rsidRPr="000C1627">
              <w:rPr>
                <w:rFonts w:hAnsi="宋体" w:hint="eastAsia"/>
                <w:szCs w:val="24"/>
              </w:rPr>
              <w:t>养护费</w:t>
            </w:r>
          </w:p>
        </w:tc>
        <w:tc>
          <w:tcPr>
            <w:tcW w:w="2835" w:type="dxa"/>
            <w:noWrap/>
            <w:vAlign w:val="center"/>
          </w:tcPr>
          <w:p w:rsidR="007B3420" w:rsidRPr="000C1627" w:rsidRDefault="007B3420" w:rsidP="00EC72AB">
            <w:pPr>
              <w:jc w:val="center"/>
              <w:rPr>
                <w:rFonts w:hAnsi="宋体"/>
                <w:szCs w:val="24"/>
              </w:rPr>
            </w:pPr>
            <w:r w:rsidRPr="000C1627">
              <w:rPr>
                <w:rFonts w:hAnsi="宋体"/>
                <w:szCs w:val="24"/>
              </w:rPr>
              <w:t>349.34</w:t>
            </w:r>
          </w:p>
        </w:tc>
        <w:tc>
          <w:tcPr>
            <w:tcW w:w="1701" w:type="dxa"/>
            <w:noWrap/>
            <w:vAlign w:val="center"/>
          </w:tcPr>
          <w:p w:rsidR="007B3420" w:rsidRPr="000C1627" w:rsidRDefault="007B3420">
            <w:pPr>
              <w:jc w:val="center"/>
              <w:rPr>
                <w:rFonts w:hAnsi="宋体"/>
                <w:szCs w:val="24"/>
              </w:rPr>
            </w:pPr>
          </w:p>
        </w:tc>
      </w:tr>
      <w:tr w:rsidR="007B3420" w:rsidRPr="000C1627">
        <w:trPr>
          <w:jc w:val="center"/>
        </w:trPr>
        <w:tc>
          <w:tcPr>
            <w:tcW w:w="3402" w:type="dxa"/>
            <w:noWrap/>
            <w:vAlign w:val="center"/>
          </w:tcPr>
          <w:p w:rsidR="007B3420" w:rsidRPr="000C1627" w:rsidRDefault="007B3420">
            <w:pPr>
              <w:jc w:val="center"/>
              <w:rPr>
                <w:rFonts w:hAnsi="宋体"/>
                <w:szCs w:val="24"/>
              </w:rPr>
            </w:pPr>
            <w:r w:rsidRPr="000C1627">
              <w:rPr>
                <w:rFonts w:hAnsi="宋体" w:hint="eastAsia"/>
                <w:szCs w:val="24"/>
              </w:rPr>
              <w:lastRenderedPageBreak/>
              <w:t>公园保洁费</w:t>
            </w:r>
            <w:r w:rsidR="007D18BD" w:rsidRPr="000C1627">
              <w:rPr>
                <w:rFonts w:hAnsi="宋体" w:hint="eastAsia"/>
                <w:szCs w:val="24"/>
              </w:rPr>
              <w:t>（保洁人员）</w:t>
            </w:r>
          </w:p>
        </w:tc>
        <w:tc>
          <w:tcPr>
            <w:tcW w:w="2835" w:type="dxa"/>
            <w:noWrap/>
            <w:vAlign w:val="center"/>
          </w:tcPr>
          <w:p w:rsidR="007B3420" w:rsidRPr="000C1627" w:rsidRDefault="007B3420" w:rsidP="00EC72AB">
            <w:pPr>
              <w:jc w:val="center"/>
              <w:rPr>
                <w:rFonts w:hAnsi="宋体"/>
                <w:szCs w:val="24"/>
              </w:rPr>
            </w:pPr>
            <w:r w:rsidRPr="000C1627">
              <w:rPr>
                <w:rFonts w:hAnsi="宋体"/>
                <w:szCs w:val="24"/>
              </w:rPr>
              <w:t>793.92</w:t>
            </w:r>
          </w:p>
        </w:tc>
        <w:tc>
          <w:tcPr>
            <w:tcW w:w="1701" w:type="dxa"/>
            <w:noWrap/>
            <w:vAlign w:val="center"/>
          </w:tcPr>
          <w:p w:rsidR="007B3420" w:rsidRPr="000C1627" w:rsidRDefault="007B3420">
            <w:pPr>
              <w:jc w:val="center"/>
              <w:rPr>
                <w:rFonts w:hAnsi="宋体"/>
                <w:szCs w:val="24"/>
              </w:rPr>
            </w:pPr>
          </w:p>
        </w:tc>
      </w:tr>
      <w:tr w:rsidR="007B3420" w:rsidRPr="000C1627">
        <w:trPr>
          <w:jc w:val="center"/>
        </w:trPr>
        <w:tc>
          <w:tcPr>
            <w:tcW w:w="3402" w:type="dxa"/>
            <w:noWrap/>
            <w:vAlign w:val="center"/>
          </w:tcPr>
          <w:p w:rsidR="007B3420" w:rsidRPr="000C1627" w:rsidRDefault="007B3420">
            <w:pPr>
              <w:jc w:val="center"/>
              <w:rPr>
                <w:rFonts w:hAnsi="宋体"/>
                <w:szCs w:val="24"/>
              </w:rPr>
            </w:pPr>
            <w:r w:rsidRPr="000C1627">
              <w:rPr>
                <w:rFonts w:hAnsi="宋体" w:hint="eastAsia"/>
                <w:szCs w:val="24"/>
              </w:rPr>
              <w:t>公园立体绿化养护费</w:t>
            </w:r>
          </w:p>
        </w:tc>
        <w:tc>
          <w:tcPr>
            <w:tcW w:w="2835" w:type="dxa"/>
            <w:noWrap/>
            <w:vAlign w:val="center"/>
          </w:tcPr>
          <w:p w:rsidR="007B3420" w:rsidRPr="000C1627" w:rsidRDefault="007B3420" w:rsidP="00EC72AB">
            <w:pPr>
              <w:jc w:val="center"/>
              <w:rPr>
                <w:rFonts w:hAnsi="宋体"/>
                <w:szCs w:val="24"/>
              </w:rPr>
            </w:pPr>
            <w:r w:rsidRPr="000C1627">
              <w:rPr>
                <w:rFonts w:hAnsi="宋体"/>
                <w:szCs w:val="24"/>
              </w:rPr>
              <w:t>43.78</w:t>
            </w:r>
          </w:p>
        </w:tc>
        <w:tc>
          <w:tcPr>
            <w:tcW w:w="1701" w:type="dxa"/>
            <w:noWrap/>
            <w:vAlign w:val="center"/>
          </w:tcPr>
          <w:p w:rsidR="007B3420" w:rsidRPr="000C1627" w:rsidRDefault="007B3420">
            <w:pPr>
              <w:jc w:val="center"/>
              <w:rPr>
                <w:rFonts w:hAnsi="宋体"/>
                <w:szCs w:val="24"/>
              </w:rPr>
            </w:pPr>
          </w:p>
        </w:tc>
      </w:tr>
      <w:tr w:rsidR="007B3420" w:rsidRPr="000C1627">
        <w:trPr>
          <w:jc w:val="center"/>
        </w:trPr>
        <w:tc>
          <w:tcPr>
            <w:tcW w:w="3402" w:type="dxa"/>
            <w:noWrap/>
            <w:vAlign w:val="center"/>
          </w:tcPr>
          <w:p w:rsidR="007B3420" w:rsidRPr="000C1627" w:rsidRDefault="007B3420">
            <w:pPr>
              <w:jc w:val="center"/>
              <w:rPr>
                <w:rFonts w:hAnsi="宋体"/>
                <w:szCs w:val="24"/>
              </w:rPr>
            </w:pPr>
            <w:r w:rsidRPr="000C1627">
              <w:rPr>
                <w:rFonts w:hAnsi="宋体" w:hint="eastAsia"/>
                <w:szCs w:val="24"/>
              </w:rPr>
              <w:t>水体治理</w:t>
            </w:r>
          </w:p>
        </w:tc>
        <w:tc>
          <w:tcPr>
            <w:tcW w:w="2835" w:type="dxa"/>
            <w:noWrap/>
            <w:vAlign w:val="center"/>
          </w:tcPr>
          <w:p w:rsidR="007B3420" w:rsidRPr="000C1627" w:rsidRDefault="007B3420" w:rsidP="00EC72AB">
            <w:pPr>
              <w:jc w:val="center"/>
              <w:rPr>
                <w:rFonts w:hAnsi="宋体"/>
                <w:szCs w:val="24"/>
              </w:rPr>
            </w:pPr>
            <w:r w:rsidRPr="000C1627">
              <w:rPr>
                <w:rFonts w:hAnsi="宋体"/>
                <w:szCs w:val="24"/>
              </w:rPr>
              <w:t>19.12</w:t>
            </w:r>
          </w:p>
        </w:tc>
        <w:tc>
          <w:tcPr>
            <w:tcW w:w="1701" w:type="dxa"/>
            <w:noWrap/>
            <w:vAlign w:val="center"/>
          </w:tcPr>
          <w:p w:rsidR="007B3420" w:rsidRPr="000C1627" w:rsidRDefault="007B3420">
            <w:pPr>
              <w:jc w:val="center"/>
              <w:rPr>
                <w:rFonts w:hAnsi="宋体"/>
                <w:szCs w:val="24"/>
              </w:rPr>
            </w:pPr>
          </w:p>
        </w:tc>
      </w:tr>
      <w:tr w:rsidR="007B3420" w:rsidRPr="000C1627">
        <w:trPr>
          <w:jc w:val="center"/>
        </w:trPr>
        <w:tc>
          <w:tcPr>
            <w:tcW w:w="3402" w:type="dxa"/>
            <w:noWrap/>
            <w:vAlign w:val="center"/>
          </w:tcPr>
          <w:p w:rsidR="007B3420" w:rsidRPr="000C1627" w:rsidRDefault="007B3420">
            <w:pPr>
              <w:jc w:val="center"/>
              <w:rPr>
                <w:rFonts w:hAnsi="宋体"/>
                <w:szCs w:val="24"/>
              </w:rPr>
            </w:pPr>
            <w:r w:rsidRPr="000C1627">
              <w:rPr>
                <w:rFonts w:hAnsi="宋体" w:hint="eastAsia"/>
                <w:szCs w:val="24"/>
              </w:rPr>
              <w:t>公园花卉采购及种植布置费</w:t>
            </w:r>
          </w:p>
        </w:tc>
        <w:tc>
          <w:tcPr>
            <w:tcW w:w="2835" w:type="dxa"/>
            <w:noWrap/>
            <w:vAlign w:val="center"/>
          </w:tcPr>
          <w:p w:rsidR="007B3420" w:rsidRPr="000C1627" w:rsidRDefault="007B3420" w:rsidP="00EC72AB">
            <w:pPr>
              <w:jc w:val="center"/>
              <w:rPr>
                <w:rFonts w:hAnsi="宋体"/>
                <w:szCs w:val="24"/>
              </w:rPr>
            </w:pPr>
            <w:r w:rsidRPr="000C1627">
              <w:rPr>
                <w:rFonts w:hAnsi="宋体"/>
                <w:szCs w:val="24"/>
              </w:rPr>
              <w:t>327.58</w:t>
            </w:r>
          </w:p>
        </w:tc>
        <w:tc>
          <w:tcPr>
            <w:tcW w:w="1701" w:type="dxa"/>
            <w:noWrap/>
            <w:vAlign w:val="center"/>
          </w:tcPr>
          <w:p w:rsidR="007B3420" w:rsidRPr="000C1627" w:rsidRDefault="007B3420">
            <w:pPr>
              <w:jc w:val="center"/>
              <w:rPr>
                <w:rFonts w:hAnsi="宋体"/>
                <w:szCs w:val="24"/>
              </w:rPr>
            </w:pPr>
          </w:p>
        </w:tc>
      </w:tr>
      <w:tr w:rsidR="007B3420" w:rsidRPr="000C1627">
        <w:trPr>
          <w:jc w:val="center"/>
        </w:trPr>
        <w:tc>
          <w:tcPr>
            <w:tcW w:w="3402" w:type="dxa"/>
            <w:noWrap/>
            <w:vAlign w:val="center"/>
          </w:tcPr>
          <w:p w:rsidR="007B3420" w:rsidRPr="000C1627" w:rsidRDefault="007B3420">
            <w:pPr>
              <w:jc w:val="center"/>
              <w:rPr>
                <w:rFonts w:hAnsi="宋体"/>
                <w:szCs w:val="24"/>
              </w:rPr>
            </w:pPr>
            <w:r w:rsidRPr="000C1627">
              <w:rPr>
                <w:rFonts w:hAnsi="宋体" w:hint="eastAsia"/>
                <w:szCs w:val="24"/>
              </w:rPr>
              <w:t>合计</w:t>
            </w:r>
          </w:p>
        </w:tc>
        <w:tc>
          <w:tcPr>
            <w:tcW w:w="2835" w:type="dxa"/>
            <w:noWrap/>
            <w:vAlign w:val="center"/>
          </w:tcPr>
          <w:p w:rsidR="007B3420" w:rsidRPr="000C1627" w:rsidRDefault="007B3420" w:rsidP="00EC72AB">
            <w:pPr>
              <w:jc w:val="center"/>
              <w:rPr>
                <w:rFonts w:hAnsi="宋体"/>
                <w:szCs w:val="24"/>
              </w:rPr>
            </w:pPr>
            <w:r w:rsidRPr="000C1627">
              <w:rPr>
                <w:rFonts w:hAnsi="宋体"/>
                <w:szCs w:val="24"/>
              </w:rPr>
              <w:t>2341.03</w:t>
            </w:r>
          </w:p>
        </w:tc>
        <w:tc>
          <w:tcPr>
            <w:tcW w:w="1701" w:type="dxa"/>
            <w:noWrap/>
            <w:vAlign w:val="center"/>
          </w:tcPr>
          <w:p w:rsidR="007B3420" w:rsidRPr="000C1627" w:rsidRDefault="007B3420">
            <w:pPr>
              <w:jc w:val="center"/>
              <w:rPr>
                <w:rFonts w:hAnsi="宋体"/>
                <w:szCs w:val="24"/>
              </w:rPr>
            </w:pPr>
          </w:p>
        </w:tc>
      </w:tr>
    </w:tbl>
    <w:p w:rsidR="008036A5" w:rsidRPr="000C1627" w:rsidRDefault="00FE047F" w:rsidP="000C1627">
      <w:pPr>
        <w:ind w:firstLineChars="200" w:firstLine="480"/>
        <w:rPr>
          <w:rFonts w:hAnsi="宋体"/>
          <w:szCs w:val="24"/>
        </w:rPr>
      </w:pPr>
      <w:r w:rsidRPr="000C1627">
        <w:rPr>
          <w:rFonts w:hAnsi="宋体" w:hint="eastAsia"/>
          <w:szCs w:val="24"/>
        </w:rPr>
        <w:t>投标单位需在投标文件中针对公园绿地、花卉养护的特点，对可能发生的交通、极端天气等紧急情况</w:t>
      </w:r>
      <w:proofErr w:type="gramStart"/>
      <w:r w:rsidRPr="000C1627">
        <w:rPr>
          <w:rFonts w:hAnsi="宋体" w:hint="eastAsia"/>
          <w:szCs w:val="24"/>
        </w:rPr>
        <w:t>作出</w:t>
      </w:r>
      <w:proofErr w:type="gramEnd"/>
      <w:r w:rsidRPr="000C1627">
        <w:rPr>
          <w:rFonts w:hAnsi="宋体" w:hint="eastAsia"/>
          <w:szCs w:val="24"/>
        </w:rPr>
        <w:t>相应的应急预案响应。</w:t>
      </w:r>
    </w:p>
    <w:p w:rsidR="008036A5" w:rsidRPr="000C1627" w:rsidRDefault="007D7108" w:rsidP="000C1627">
      <w:pPr>
        <w:ind w:firstLineChars="150" w:firstLine="360"/>
        <w:rPr>
          <w:rFonts w:hAnsi="宋体"/>
          <w:szCs w:val="24"/>
        </w:rPr>
      </w:pPr>
      <w:r w:rsidRPr="000C1627">
        <w:rPr>
          <w:rFonts w:hAnsi="宋体" w:hint="eastAsia"/>
          <w:szCs w:val="24"/>
        </w:rPr>
        <w:t>（二）</w:t>
      </w:r>
      <w:r w:rsidR="00FE047F" w:rsidRPr="000C1627">
        <w:rPr>
          <w:rFonts w:hAnsi="宋体" w:hint="eastAsia"/>
          <w:szCs w:val="24"/>
        </w:rPr>
        <w:t>现场条件</w:t>
      </w:r>
    </w:p>
    <w:p w:rsidR="008036A5" w:rsidRPr="000C1627" w:rsidRDefault="007D7108" w:rsidP="000C1627">
      <w:pPr>
        <w:ind w:firstLineChars="150" w:firstLine="360"/>
        <w:rPr>
          <w:rFonts w:hAnsi="宋体"/>
          <w:szCs w:val="24"/>
        </w:rPr>
      </w:pPr>
      <w:r w:rsidRPr="000C1627">
        <w:rPr>
          <w:rFonts w:hAnsi="宋体" w:hint="eastAsia"/>
          <w:szCs w:val="24"/>
        </w:rPr>
        <w:t>1、</w:t>
      </w:r>
      <w:r w:rsidR="00FE047F" w:rsidRPr="000C1627">
        <w:rPr>
          <w:rFonts w:hAnsi="宋体" w:hint="eastAsia"/>
          <w:szCs w:val="24"/>
        </w:rPr>
        <w:t>采购人提供现有养护道班房，不提供办公场所等设施，投标单位自行安排。</w:t>
      </w:r>
    </w:p>
    <w:p w:rsidR="008036A5" w:rsidRPr="000C1627" w:rsidRDefault="007D7108" w:rsidP="000C1627">
      <w:pPr>
        <w:ind w:firstLineChars="150" w:firstLine="360"/>
        <w:rPr>
          <w:rFonts w:hAnsi="宋体"/>
          <w:szCs w:val="24"/>
        </w:rPr>
      </w:pPr>
      <w:r w:rsidRPr="000C1627">
        <w:rPr>
          <w:rFonts w:hAnsi="宋体" w:hint="eastAsia"/>
          <w:szCs w:val="24"/>
        </w:rPr>
        <w:t>2、</w:t>
      </w:r>
      <w:r w:rsidR="00FE047F" w:rsidRPr="000C1627">
        <w:rPr>
          <w:rFonts w:hAnsi="宋体" w:hint="eastAsia"/>
          <w:szCs w:val="24"/>
        </w:rPr>
        <w:t>中标单位应十分重视养护工人在现场操作时的安全问题，进行上岗安全知识教育，采取必要的安全保障措施。</w:t>
      </w:r>
    </w:p>
    <w:p w:rsidR="008036A5" w:rsidRPr="000C1627" w:rsidRDefault="007D7108" w:rsidP="000C1627">
      <w:pPr>
        <w:ind w:firstLineChars="150" w:firstLine="360"/>
        <w:rPr>
          <w:rFonts w:hAnsi="宋体"/>
          <w:szCs w:val="24"/>
        </w:rPr>
      </w:pPr>
      <w:r w:rsidRPr="000C1627">
        <w:rPr>
          <w:rFonts w:hAnsi="宋体" w:hint="eastAsia"/>
          <w:szCs w:val="24"/>
        </w:rPr>
        <w:t>3、</w:t>
      </w:r>
      <w:r w:rsidR="00FE047F" w:rsidRPr="000C1627">
        <w:rPr>
          <w:rFonts w:hAnsi="宋体" w:hint="eastAsia"/>
          <w:szCs w:val="24"/>
        </w:rPr>
        <w:t>水、电、工具等由中标方自行解决。</w:t>
      </w:r>
    </w:p>
    <w:p w:rsidR="008036A5" w:rsidRPr="000C1627" w:rsidRDefault="007D7108" w:rsidP="000C1627">
      <w:pPr>
        <w:ind w:firstLineChars="150" w:firstLine="360"/>
        <w:rPr>
          <w:rFonts w:hAnsi="宋体"/>
          <w:szCs w:val="24"/>
        </w:rPr>
      </w:pPr>
      <w:r w:rsidRPr="000C1627">
        <w:rPr>
          <w:rFonts w:hAnsi="宋体" w:hint="eastAsia"/>
          <w:szCs w:val="24"/>
        </w:rPr>
        <w:t>4、</w:t>
      </w:r>
      <w:r w:rsidR="00FE047F" w:rsidRPr="000C1627">
        <w:rPr>
          <w:rFonts w:hAnsi="宋体" w:hint="eastAsia"/>
          <w:szCs w:val="24"/>
        </w:rPr>
        <w:t>养护现场需统一服装。</w:t>
      </w:r>
    </w:p>
    <w:p w:rsidR="008036A5" w:rsidRPr="000C1627" w:rsidRDefault="007D7108" w:rsidP="000C1627">
      <w:pPr>
        <w:ind w:firstLineChars="150" w:firstLine="360"/>
        <w:rPr>
          <w:rFonts w:hAnsi="宋体" w:cs="宋体"/>
          <w:szCs w:val="24"/>
        </w:rPr>
      </w:pPr>
      <w:r w:rsidRPr="000C1627">
        <w:rPr>
          <w:rFonts w:hAnsi="宋体" w:cs="宋体" w:hint="eastAsia"/>
          <w:szCs w:val="24"/>
        </w:rPr>
        <w:t>（三）</w:t>
      </w:r>
      <w:r w:rsidR="00FE047F" w:rsidRPr="000C1627">
        <w:rPr>
          <w:rFonts w:hAnsi="宋体" w:cs="宋体" w:hint="eastAsia"/>
          <w:szCs w:val="24"/>
        </w:rPr>
        <w:t>岗位要求情况</w:t>
      </w:r>
    </w:p>
    <w:tbl>
      <w:tblPr>
        <w:tblStyle w:val="a4"/>
        <w:tblW w:w="8283" w:type="dxa"/>
        <w:jc w:val="center"/>
        <w:tblLayout w:type="fixed"/>
        <w:tblLook w:val="04A0"/>
      </w:tblPr>
      <w:tblGrid>
        <w:gridCol w:w="823"/>
        <w:gridCol w:w="2228"/>
        <w:gridCol w:w="1010"/>
        <w:gridCol w:w="4222"/>
      </w:tblGrid>
      <w:tr w:rsidR="008036A5" w:rsidRPr="000C1627" w:rsidTr="006047F8">
        <w:trPr>
          <w:jc w:val="center"/>
        </w:trPr>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8036A5" w:rsidRPr="000C1627" w:rsidRDefault="00FE047F">
            <w:pPr>
              <w:jc w:val="center"/>
              <w:rPr>
                <w:rFonts w:hAnsi="宋体" w:cs="宋体"/>
                <w:szCs w:val="24"/>
              </w:rPr>
            </w:pPr>
            <w:r w:rsidRPr="000C1627">
              <w:rPr>
                <w:rFonts w:hAnsi="宋体" w:cs="宋体" w:hint="eastAsia"/>
                <w:szCs w:val="24"/>
              </w:rPr>
              <w:t>序号</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8036A5" w:rsidRPr="000C1627" w:rsidRDefault="00FE047F">
            <w:pPr>
              <w:jc w:val="center"/>
              <w:rPr>
                <w:rFonts w:hAnsi="宋体" w:cs="宋体"/>
                <w:szCs w:val="24"/>
              </w:rPr>
            </w:pPr>
            <w:r w:rsidRPr="000C1627">
              <w:rPr>
                <w:rFonts w:hAnsi="宋体" w:cs="宋体" w:hint="eastAsia"/>
                <w:szCs w:val="24"/>
              </w:rPr>
              <w:t>岗位名称</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8036A5" w:rsidRPr="000C1627" w:rsidRDefault="00FE047F">
            <w:pPr>
              <w:jc w:val="center"/>
              <w:rPr>
                <w:rFonts w:hAnsi="宋体" w:cs="宋体"/>
                <w:szCs w:val="24"/>
              </w:rPr>
            </w:pPr>
            <w:r w:rsidRPr="000C1627">
              <w:rPr>
                <w:rFonts w:hAnsi="宋体" w:cs="宋体" w:hint="eastAsia"/>
                <w:szCs w:val="24"/>
              </w:rPr>
              <w:t>岗位数</w:t>
            </w:r>
          </w:p>
        </w:tc>
        <w:tc>
          <w:tcPr>
            <w:tcW w:w="4222" w:type="dxa"/>
            <w:tcBorders>
              <w:top w:val="single" w:sz="4" w:space="0" w:color="000000"/>
              <w:left w:val="single" w:sz="4" w:space="0" w:color="000000"/>
              <w:bottom w:val="single" w:sz="4" w:space="0" w:color="000000"/>
              <w:right w:val="single" w:sz="4" w:space="0" w:color="000000"/>
            </w:tcBorders>
            <w:shd w:val="clear" w:color="auto" w:fill="FFFFFF"/>
          </w:tcPr>
          <w:p w:rsidR="008036A5" w:rsidRPr="000C1627" w:rsidRDefault="00FE047F">
            <w:pPr>
              <w:jc w:val="center"/>
              <w:rPr>
                <w:rFonts w:hAnsi="宋体" w:cs="宋体"/>
                <w:szCs w:val="24"/>
              </w:rPr>
            </w:pPr>
            <w:r w:rsidRPr="000C1627">
              <w:rPr>
                <w:rFonts w:hAnsi="宋体" w:cs="宋体" w:hint="eastAsia"/>
                <w:szCs w:val="24"/>
              </w:rPr>
              <w:t>要求</w:t>
            </w:r>
          </w:p>
        </w:tc>
      </w:tr>
      <w:tr w:rsidR="008036A5" w:rsidRPr="000C1627" w:rsidTr="006047F8">
        <w:trPr>
          <w:jc w:val="center"/>
        </w:trPr>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8036A5" w:rsidRPr="000C1627" w:rsidRDefault="00FE047F">
            <w:pPr>
              <w:jc w:val="center"/>
              <w:rPr>
                <w:rFonts w:hAnsi="宋体" w:cs="宋体"/>
                <w:szCs w:val="24"/>
              </w:rPr>
            </w:pPr>
            <w:r w:rsidRPr="000C1627">
              <w:rPr>
                <w:rFonts w:hAnsi="宋体" w:cs="宋体" w:hint="eastAsia"/>
                <w:szCs w:val="24"/>
              </w:rPr>
              <w:t>1</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8036A5" w:rsidRPr="000C1627" w:rsidRDefault="00FE047F" w:rsidP="00116A8C">
            <w:pPr>
              <w:rPr>
                <w:rFonts w:hAnsi="宋体" w:cs="宋体"/>
                <w:szCs w:val="24"/>
              </w:rPr>
            </w:pPr>
            <w:r w:rsidRPr="000C1627">
              <w:rPr>
                <w:rFonts w:hAnsi="宋体" w:cs="宋体" w:hint="eastAsia"/>
                <w:szCs w:val="24"/>
              </w:rPr>
              <w:t>项目</w:t>
            </w:r>
            <w:r w:rsidR="00116A8C" w:rsidRPr="000C1627">
              <w:rPr>
                <w:rFonts w:hAnsi="宋体" w:cs="宋体" w:hint="eastAsia"/>
                <w:szCs w:val="24"/>
              </w:rPr>
              <w:t>负责人</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8036A5" w:rsidRPr="000C1627" w:rsidRDefault="00FE047F">
            <w:pPr>
              <w:jc w:val="center"/>
              <w:rPr>
                <w:rFonts w:hAnsi="宋体" w:cs="宋体"/>
                <w:szCs w:val="24"/>
              </w:rPr>
            </w:pPr>
            <w:r w:rsidRPr="000C1627">
              <w:rPr>
                <w:rFonts w:hAnsi="宋体" w:cs="宋体" w:hint="eastAsia"/>
                <w:szCs w:val="24"/>
              </w:rPr>
              <w:t>1</w:t>
            </w:r>
          </w:p>
        </w:tc>
        <w:tc>
          <w:tcPr>
            <w:tcW w:w="4222" w:type="dxa"/>
            <w:tcBorders>
              <w:top w:val="single" w:sz="4" w:space="0" w:color="000000"/>
              <w:left w:val="single" w:sz="4" w:space="0" w:color="000000"/>
              <w:bottom w:val="single" w:sz="4" w:space="0" w:color="000000"/>
              <w:right w:val="single" w:sz="4" w:space="0" w:color="000000"/>
            </w:tcBorders>
            <w:shd w:val="clear" w:color="auto" w:fill="FFFFFF"/>
          </w:tcPr>
          <w:p w:rsidR="006047F8" w:rsidRPr="000C1627" w:rsidRDefault="006047F8" w:rsidP="006047F8">
            <w:pPr>
              <w:rPr>
                <w:rFonts w:hAnsi="宋体" w:cs="宋体"/>
                <w:szCs w:val="24"/>
              </w:rPr>
            </w:pPr>
            <w:r w:rsidRPr="000C1627">
              <w:rPr>
                <w:rFonts w:hAnsi="宋体" w:cs="宋体" w:hint="eastAsia"/>
                <w:szCs w:val="24"/>
              </w:rPr>
              <w:t>1、具有</w:t>
            </w:r>
            <w:r w:rsidR="005664CA" w:rsidRPr="000C1627">
              <w:rPr>
                <w:rFonts w:hAnsi="宋体" w:cs="宋体" w:hint="eastAsia"/>
                <w:szCs w:val="24"/>
              </w:rPr>
              <w:t>园林绿化</w:t>
            </w:r>
            <w:r w:rsidR="00313187" w:rsidRPr="000C1627">
              <w:rPr>
                <w:rFonts w:hAnsi="宋体" w:cs="宋体" w:hint="eastAsia"/>
                <w:szCs w:val="24"/>
              </w:rPr>
              <w:t>专业</w:t>
            </w:r>
            <w:r w:rsidRPr="000C1627">
              <w:rPr>
                <w:rFonts w:hAnsi="宋体" w:cs="宋体" w:hint="eastAsia"/>
                <w:szCs w:val="24"/>
              </w:rPr>
              <w:t>技师或</w:t>
            </w:r>
            <w:r w:rsidR="005664CA" w:rsidRPr="000C1627">
              <w:rPr>
                <w:rFonts w:hAnsi="宋体" w:cs="宋体" w:hint="eastAsia"/>
                <w:szCs w:val="24"/>
              </w:rPr>
              <w:t>园林</w:t>
            </w:r>
            <w:r w:rsidRPr="000C1627">
              <w:rPr>
                <w:rFonts w:hAnsi="宋体" w:cs="宋体" w:hint="eastAsia"/>
                <w:szCs w:val="24"/>
              </w:rPr>
              <w:t>绿化</w:t>
            </w:r>
            <w:r w:rsidR="00313187" w:rsidRPr="000C1627">
              <w:rPr>
                <w:rFonts w:hAnsi="宋体" w:cs="宋体" w:hint="eastAsia"/>
                <w:szCs w:val="24"/>
              </w:rPr>
              <w:t>专业</w:t>
            </w:r>
            <w:r w:rsidRPr="000C1627">
              <w:rPr>
                <w:rFonts w:hAnsi="宋体" w:cs="宋体" w:hint="eastAsia"/>
                <w:szCs w:val="24"/>
              </w:rPr>
              <w:t>中级职称（含）以上职业资格；</w:t>
            </w:r>
          </w:p>
          <w:p w:rsidR="006047F8" w:rsidRPr="000C1627" w:rsidRDefault="006047F8" w:rsidP="006047F8">
            <w:pPr>
              <w:rPr>
                <w:rFonts w:hAnsi="宋体" w:cs="宋体"/>
                <w:szCs w:val="24"/>
              </w:rPr>
            </w:pPr>
            <w:r w:rsidRPr="000C1627">
              <w:rPr>
                <w:rFonts w:hAnsi="宋体" w:cs="宋体" w:hint="eastAsia"/>
                <w:szCs w:val="24"/>
              </w:rPr>
              <w:t>2、无在建项目承诺的优先；</w:t>
            </w:r>
          </w:p>
          <w:p w:rsidR="008036A5" w:rsidRPr="000C1627" w:rsidRDefault="006047F8" w:rsidP="006047F8">
            <w:pPr>
              <w:rPr>
                <w:rFonts w:hAnsi="宋体" w:cs="宋体"/>
                <w:szCs w:val="24"/>
              </w:rPr>
            </w:pPr>
            <w:r w:rsidRPr="000C1627">
              <w:rPr>
                <w:rFonts w:hAnsi="宋体" w:cs="宋体" w:hint="eastAsia"/>
                <w:szCs w:val="24"/>
              </w:rPr>
              <w:t>3、提供近3个月</w:t>
            </w:r>
            <w:proofErr w:type="gramStart"/>
            <w:r w:rsidRPr="000C1627">
              <w:rPr>
                <w:rFonts w:hAnsi="宋体" w:cs="宋体" w:hint="eastAsia"/>
                <w:szCs w:val="24"/>
              </w:rPr>
              <w:t>社保证明</w:t>
            </w:r>
            <w:proofErr w:type="gramEnd"/>
            <w:r w:rsidRPr="000C1627">
              <w:rPr>
                <w:rFonts w:hAnsi="宋体" w:cs="宋体" w:hint="eastAsia"/>
                <w:szCs w:val="24"/>
              </w:rPr>
              <w:t>。</w:t>
            </w:r>
          </w:p>
        </w:tc>
      </w:tr>
      <w:tr w:rsidR="005035C5" w:rsidRPr="000C1627" w:rsidTr="006047F8">
        <w:trPr>
          <w:jc w:val="center"/>
        </w:trPr>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5035C5" w:rsidRPr="000C1627" w:rsidRDefault="005035C5">
            <w:pPr>
              <w:jc w:val="center"/>
              <w:rPr>
                <w:rFonts w:hAnsi="宋体" w:cs="宋体"/>
                <w:szCs w:val="24"/>
              </w:rPr>
            </w:pPr>
            <w:r w:rsidRPr="000C1627">
              <w:rPr>
                <w:rFonts w:hAnsi="宋体" w:cs="宋体" w:hint="eastAsia"/>
                <w:szCs w:val="24"/>
              </w:rPr>
              <w:t>2</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5035C5" w:rsidRPr="000C1627" w:rsidRDefault="005035C5" w:rsidP="00116A8C">
            <w:pPr>
              <w:rPr>
                <w:rFonts w:hAnsi="宋体" w:cs="宋体"/>
                <w:szCs w:val="24"/>
              </w:rPr>
            </w:pPr>
            <w:r w:rsidRPr="000C1627">
              <w:rPr>
                <w:rFonts w:hAnsi="宋体" w:cs="宋体" w:hint="eastAsia"/>
                <w:szCs w:val="24"/>
              </w:rPr>
              <w:t>技术负责人</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5035C5" w:rsidRPr="000C1627" w:rsidRDefault="005035C5">
            <w:pPr>
              <w:jc w:val="center"/>
              <w:rPr>
                <w:rFonts w:hAnsi="宋体" w:cs="宋体"/>
                <w:szCs w:val="24"/>
              </w:rPr>
            </w:pPr>
            <w:r w:rsidRPr="000C1627">
              <w:rPr>
                <w:rFonts w:hAnsi="宋体" w:cs="宋体" w:hint="eastAsia"/>
                <w:szCs w:val="24"/>
              </w:rPr>
              <w:t>1</w:t>
            </w:r>
          </w:p>
        </w:tc>
        <w:tc>
          <w:tcPr>
            <w:tcW w:w="4222" w:type="dxa"/>
            <w:tcBorders>
              <w:top w:val="single" w:sz="4" w:space="0" w:color="000000"/>
              <w:left w:val="single" w:sz="4" w:space="0" w:color="000000"/>
              <w:bottom w:val="single" w:sz="4" w:space="0" w:color="000000"/>
              <w:right w:val="single" w:sz="4" w:space="0" w:color="000000"/>
            </w:tcBorders>
            <w:shd w:val="clear" w:color="auto" w:fill="FFFFFF"/>
          </w:tcPr>
          <w:p w:rsidR="005035C5" w:rsidRPr="000C1627" w:rsidRDefault="005035C5" w:rsidP="005035C5">
            <w:pPr>
              <w:rPr>
                <w:rFonts w:asciiTheme="minorEastAsia" w:hAnsiTheme="minorEastAsia"/>
                <w:szCs w:val="24"/>
              </w:rPr>
            </w:pPr>
            <w:r w:rsidRPr="000C1627">
              <w:rPr>
                <w:rFonts w:asciiTheme="minorEastAsia" w:hAnsiTheme="minorEastAsia" w:hint="eastAsia"/>
                <w:szCs w:val="24"/>
              </w:rPr>
              <w:t>1、园林绿化专业中级以上职业资格；</w:t>
            </w:r>
          </w:p>
          <w:p w:rsidR="005035C5" w:rsidRPr="000C1627" w:rsidRDefault="005035C5" w:rsidP="005035C5">
            <w:pPr>
              <w:rPr>
                <w:rFonts w:hAnsi="宋体" w:cs="宋体"/>
                <w:szCs w:val="24"/>
              </w:rPr>
            </w:pPr>
            <w:r w:rsidRPr="000C1627">
              <w:rPr>
                <w:rFonts w:asciiTheme="minorEastAsia" w:hAnsiTheme="minorEastAsia" w:hint="eastAsia"/>
                <w:szCs w:val="24"/>
              </w:rPr>
              <w:t>2、提供近3个月</w:t>
            </w:r>
            <w:proofErr w:type="gramStart"/>
            <w:r w:rsidRPr="000C1627">
              <w:rPr>
                <w:rFonts w:asciiTheme="minorEastAsia" w:hAnsiTheme="minorEastAsia" w:hint="eastAsia"/>
                <w:szCs w:val="24"/>
              </w:rPr>
              <w:t>社保证明</w:t>
            </w:r>
            <w:proofErr w:type="gramEnd"/>
            <w:r w:rsidRPr="000C1627">
              <w:rPr>
                <w:rFonts w:asciiTheme="minorEastAsia" w:hAnsiTheme="minorEastAsia" w:hint="eastAsia"/>
                <w:szCs w:val="24"/>
              </w:rPr>
              <w:t>。</w:t>
            </w:r>
          </w:p>
        </w:tc>
      </w:tr>
      <w:tr w:rsidR="006047F8" w:rsidRPr="000C1627" w:rsidTr="006047F8">
        <w:trPr>
          <w:jc w:val="center"/>
        </w:trPr>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6047F8" w:rsidRPr="000C1627" w:rsidRDefault="006047F8">
            <w:pPr>
              <w:jc w:val="center"/>
              <w:rPr>
                <w:rFonts w:hAnsi="宋体" w:cs="宋体"/>
                <w:szCs w:val="24"/>
              </w:rPr>
            </w:pPr>
            <w:r w:rsidRPr="000C1627">
              <w:rPr>
                <w:rFonts w:hAnsi="宋体" w:cs="宋体" w:hint="eastAsia"/>
                <w:szCs w:val="24"/>
              </w:rPr>
              <w:t>3</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6047F8" w:rsidRPr="000C1627" w:rsidRDefault="006047F8">
            <w:pPr>
              <w:rPr>
                <w:rFonts w:hAnsi="宋体" w:cs="宋体"/>
                <w:szCs w:val="24"/>
              </w:rPr>
            </w:pPr>
            <w:r w:rsidRPr="000C1627">
              <w:rPr>
                <w:rFonts w:hAnsi="宋体" w:cs="宋体" w:hint="eastAsia"/>
                <w:szCs w:val="24"/>
              </w:rPr>
              <w:t>安全员</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6047F8" w:rsidRPr="000C1627" w:rsidRDefault="006047F8">
            <w:pPr>
              <w:jc w:val="center"/>
              <w:rPr>
                <w:rFonts w:hAnsi="宋体" w:cs="宋体"/>
                <w:szCs w:val="24"/>
              </w:rPr>
            </w:pPr>
            <w:r w:rsidRPr="000C1627">
              <w:rPr>
                <w:rFonts w:hAnsi="宋体" w:cs="宋体" w:hint="eastAsia"/>
                <w:szCs w:val="24"/>
              </w:rPr>
              <w:t>1</w:t>
            </w:r>
          </w:p>
        </w:tc>
        <w:tc>
          <w:tcPr>
            <w:tcW w:w="4222" w:type="dxa"/>
            <w:tcBorders>
              <w:top w:val="single" w:sz="4" w:space="0" w:color="000000"/>
              <w:left w:val="single" w:sz="4" w:space="0" w:color="000000"/>
              <w:bottom w:val="single" w:sz="4" w:space="0" w:color="000000"/>
              <w:right w:val="single" w:sz="4" w:space="0" w:color="000000"/>
            </w:tcBorders>
            <w:shd w:val="clear" w:color="auto" w:fill="FFFFFF"/>
          </w:tcPr>
          <w:p w:rsidR="006047F8" w:rsidRPr="000C1627" w:rsidRDefault="006047F8" w:rsidP="00C20C3F">
            <w:pPr>
              <w:rPr>
                <w:rFonts w:hAnsi="宋体" w:cs="宋体"/>
                <w:szCs w:val="24"/>
              </w:rPr>
            </w:pPr>
            <w:r w:rsidRPr="000C1627">
              <w:rPr>
                <w:rFonts w:hAnsi="宋体" w:cs="宋体" w:hint="eastAsia"/>
                <w:szCs w:val="24"/>
              </w:rPr>
              <w:t>持有安全员证书</w:t>
            </w:r>
          </w:p>
        </w:tc>
      </w:tr>
      <w:tr w:rsidR="006047F8" w:rsidRPr="000C1627" w:rsidTr="006047F8">
        <w:trPr>
          <w:jc w:val="center"/>
        </w:trPr>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6047F8" w:rsidRPr="000C1627" w:rsidRDefault="006047F8">
            <w:pPr>
              <w:jc w:val="center"/>
              <w:rPr>
                <w:rFonts w:hAnsi="宋体" w:cs="宋体"/>
                <w:szCs w:val="24"/>
              </w:rPr>
            </w:pPr>
            <w:r w:rsidRPr="000C1627">
              <w:rPr>
                <w:rFonts w:hAnsi="宋体" w:cs="宋体" w:hint="eastAsia"/>
                <w:szCs w:val="24"/>
              </w:rPr>
              <w:t>4</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6047F8" w:rsidRPr="000C1627" w:rsidRDefault="006047F8">
            <w:pPr>
              <w:rPr>
                <w:rFonts w:hAnsi="宋体" w:cs="宋体"/>
                <w:szCs w:val="24"/>
              </w:rPr>
            </w:pPr>
            <w:proofErr w:type="gramStart"/>
            <w:r w:rsidRPr="000C1627">
              <w:rPr>
                <w:rFonts w:hAnsi="宋体" w:cs="宋体" w:hint="eastAsia"/>
                <w:szCs w:val="24"/>
              </w:rPr>
              <w:t>质量员</w:t>
            </w:r>
            <w:proofErr w:type="gramEnd"/>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6047F8" w:rsidRPr="000C1627" w:rsidRDefault="006047F8">
            <w:pPr>
              <w:jc w:val="center"/>
              <w:rPr>
                <w:rFonts w:hAnsi="宋体" w:cs="宋体"/>
                <w:szCs w:val="24"/>
              </w:rPr>
            </w:pPr>
            <w:r w:rsidRPr="000C1627">
              <w:rPr>
                <w:rFonts w:hAnsi="宋体" w:cs="宋体" w:hint="eastAsia"/>
                <w:szCs w:val="24"/>
              </w:rPr>
              <w:t>1</w:t>
            </w:r>
          </w:p>
        </w:tc>
        <w:tc>
          <w:tcPr>
            <w:tcW w:w="4222" w:type="dxa"/>
            <w:tcBorders>
              <w:top w:val="single" w:sz="4" w:space="0" w:color="000000"/>
              <w:left w:val="single" w:sz="4" w:space="0" w:color="000000"/>
              <w:bottom w:val="single" w:sz="4" w:space="0" w:color="000000"/>
              <w:right w:val="single" w:sz="4" w:space="0" w:color="000000"/>
            </w:tcBorders>
            <w:shd w:val="clear" w:color="auto" w:fill="FFFFFF"/>
          </w:tcPr>
          <w:p w:rsidR="006047F8" w:rsidRPr="000C1627" w:rsidRDefault="006047F8" w:rsidP="00C20C3F">
            <w:pPr>
              <w:rPr>
                <w:rFonts w:hAnsi="宋体" w:cs="宋体"/>
                <w:szCs w:val="24"/>
              </w:rPr>
            </w:pPr>
            <w:r w:rsidRPr="000C1627">
              <w:rPr>
                <w:rFonts w:hAnsi="宋体" w:cs="宋体" w:hint="eastAsia"/>
                <w:szCs w:val="24"/>
              </w:rPr>
              <w:t>持有相关</w:t>
            </w:r>
            <w:proofErr w:type="gramStart"/>
            <w:r w:rsidRPr="000C1627">
              <w:rPr>
                <w:rFonts w:hAnsi="宋体" w:cs="宋体" w:hint="eastAsia"/>
                <w:szCs w:val="24"/>
              </w:rPr>
              <w:t>质量员</w:t>
            </w:r>
            <w:proofErr w:type="gramEnd"/>
            <w:r w:rsidRPr="000C1627">
              <w:rPr>
                <w:rFonts w:hAnsi="宋体" w:cs="宋体" w:hint="eastAsia"/>
                <w:szCs w:val="24"/>
              </w:rPr>
              <w:t>证书优先</w:t>
            </w:r>
          </w:p>
        </w:tc>
      </w:tr>
      <w:tr w:rsidR="008036A5" w:rsidRPr="000C1627" w:rsidTr="006047F8">
        <w:trPr>
          <w:jc w:val="center"/>
        </w:trPr>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8036A5" w:rsidRPr="000C1627" w:rsidRDefault="00FE047F">
            <w:pPr>
              <w:jc w:val="center"/>
              <w:rPr>
                <w:rFonts w:hAnsi="宋体" w:cs="宋体"/>
                <w:szCs w:val="24"/>
              </w:rPr>
            </w:pPr>
            <w:r w:rsidRPr="000C1627">
              <w:rPr>
                <w:rFonts w:hAnsi="宋体" w:cs="宋体" w:hint="eastAsia"/>
                <w:szCs w:val="24"/>
              </w:rPr>
              <w:t>5</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8036A5" w:rsidRPr="000C1627" w:rsidRDefault="00FE047F">
            <w:pPr>
              <w:rPr>
                <w:rFonts w:hAnsi="宋体" w:cs="宋体"/>
                <w:szCs w:val="24"/>
              </w:rPr>
            </w:pPr>
            <w:r w:rsidRPr="000C1627">
              <w:rPr>
                <w:rFonts w:hAnsi="宋体" w:cs="宋体" w:hint="eastAsia"/>
                <w:szCs w:val="24"/>
              </w:rPr>
              <w:t>公园专职园长</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8036A5" w:rsidRPr="000C1627" w:rsidRDefault="00FE047F">
            <w:pPr>
              <w:jc w:val="center"/>
              <w:rPr>
                <w:rFonts w:hAnsi="宋体" w:cs="宋体"/>
                <w:szCs w:val="24"/>
              </w:rPr>
            </w:pPr>
            <w:r w:rsidRPr="000C1627">
              <w:rPr>
                <w:rFonts w:hAnsi="宋体" w:cs="宋体" w:hint="eastAsia"/>
                <w:szCs w:val="24"/>
              </w:rPr>
              <w:t>1</w:t>
            </w:r>
          </w:p>
        </w:tc>
        <w:tc>
          <w:tcPr>
            <w:tcW w:w="4222" w:type="dxa"/>
            <w:tcBorders>
              <w:top w:val="single" w:sz="4" w:space="0" w:color="000000"/>
              <w:left w:val="single" w:sz="4" w:space="0" w:color="000000"/>
              <w:right w:val="single" w:sz="4" w:space="0" w:color="000000"/>
            </w:tcBorders>
            <w:shd w:val="clear" w:color="auto" w:fill="FFFFFF"/>
          </w:tcPr>
          <w:p w:rsidR="008036A5" w:rsidRPr="000C1627" w:rsidRDefault="008036A5">
            <w:pPr>
              <w:rPr>
                <w:rFonts w:hAnsi="宋体" w:cs="宋体"/>
                <w:kern w:val="0"/>
                <w:szCs w:val="24"/>
              </w:rPr>
            </w:pPr>
          </w:p>
        </w:tc>
      </w:tr>
      <w:tr w:rsidR="008036A5" w:rsidRPr="000C1627" w:rsidTr="006047F8">
        <w:trPr>
          <w:trHeight w:val="575"/>
          <w:jc w:val="center"/>
        </w:trPr>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8036A5" w:rsidRPr="000C1627" w:rsidRDefault="005035C5">
            <w:pPr>
              <w:jc w:val="center"/>
              <w:rPr>
                <w:rFonts w:hAnsi="宋体" w:cs="宋体"/>
                <w:szCs w:val="24"/>
              </w:rPr>
            </w:pPr>
            <w:r w:rsidRPr="000C1627">
              <w:rPr>
                <w:rFonts w:hAnsi="宋体" w:cs="宋体" w:hint="eastAsia"/>
                <w:szCs w:val="24"/>
              </w:rPr>
              <w:t>6</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8036A5" w:rsidRPr="000C1627" w:rsidRDefault="00FE047F">
            <w:pPr>
              <w:rPr>
                <w:rFonts w:hAnsi="宋体" w:cs="宋体"/>
                <w:szCs w:val="24"/>
              </w:rPr>
            </w:pPr>
            <w:r w:rsidRPr="000C1627">
              <w:rPr>
                <w:rFonts w:hAnsi="宋体" w:cs="宋体" w:hint="eastAsia"/>
                <w:szCs w:val="24"/>
              </w:rPr>
              <w:t>养护人员</w:t>
            </w:r>
            <w:r w:rsidR="005664CA" w:rsidRPr="000C1627">
              <w:rPr>
                <w:rFonts w:hAnsi="宋体" w:cs="宋体" w:hint="eastAsia"/>
                <w:szCs w:val="24"/>
              </w:rPr>
              <w:t>（含保洁）</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8036A5" w:rsidRPr="000C1627" w:rsidRDefault="00FE047F">
            <w:pPr>
              <w:jc w:val="center"/>
              <w:rPr>
                <w:rFonts w:hAnsi="宋体" w:cs="宋体"/>
                <w:szCs w:val="24"/>
              </w:rPr>
            </w:pPr>
            <w:r w:rsidRPr="000C1627">
              <w:rPr>
                <w:rFonts w:hAnsi="宋体" w:cs="宋体" w:hint="eastAsia"/>
                <w:szCs w:val="24"/>
              </w:rPr>
              <w:t>110</w:t>
            </w:r>
          </w:p>
        </w:tc>
        <w:tc>
          <w:tcPr>
            <w:tcW w:w="4222" w:type="dxa"/>
            <w:vMerge w:val="restart"/>
            <w:tcBorders>
              <w:left w:val="single" w:sz="4" w:space="0" w:color="000000"/>
              <w:right w:val="single" w:sz="4" w:space="0" w:color="000000"/>
            </w:tcBorders>
            <w:shd w:val="clear" w:color="auto" w:fill="FFFFFF"/>
          </w:tcPr>
          <w:p w:rsidR="008036A5" w:rsidRPr="000C1627" w:rsidRDefault="005035C5">
            <w:pPr>
              <w:rPr>
                <w:rFonts w:hAnsi="宋体" w:cs="宋体"/>
                <w:szCs w:val="24"/>
              </w:rPr>
            </w:pPr>
            <w:r w:rsidRPr="000C1627">
              <w:rPr>
                <w:rFonts w:hAnsi="宋体" w:hint="eastAsia"/>
                <w:szCs w:val="24"/>
              </w:rPr>
              <w:t>其中</w:t>
            </w:r>
            <w:r w:rsidRPr="000C1627">
              <w:rPr>
                <w:rFonts w:hAnsi="宋体" w:cs="宋体" w:hint="eastAsia"/>
                <w:szCs w:val="24"/>
              </w:rPr>
              <w:t>具有园林绿化专业中级职称以上的专业技术人员</w:t>
            </w:r>
            <w:r w:rsidRPr="000C1627">
              <w:rPr>
                <w:rFonts w:hAnsi="宋体" w:hint="eastAsia"/>
                <w:szCs w:val="24"/>
              </w:rPr>
              <w:t>不少于</w:t>
            </w:r>
            <w:r w:rsidRPr="000C1627">
              <w:rPr>
                <w:rFonts w:hAnsi="宋体" w:cs="宋体" w:hint="eastAsia"/>
                <w:szCs w:val="24"/>
              </w:rPr>
              <w:t>2人，园林绿化专业高级技师</w:t>
            </w:r>
            <w:r w:rsidRPr="000C1627">
              <w:rPr>
                <w:rFonts w:hAnsi="宋体" w:hint="eastAsia"/>
                <w:szCs w:val="24"/>
              </w:rPr>
              <w:t>不少于</w:t>
            </w:r>
            <w:r w:rsidRPr="000C1627">
              <w:rPr>
                <w:rFonts w:hAnsi="宋体" w:cs="宋体" w:hint="eastAsia"/>
                <w:szCs w:val="24"/>
              </w:rPr>
              <w:t>1人，园林绿化专业中、高级绿化工</w:t>
            </w:r>
            <w:r w:rsidRPr="000C1627">
              <w:rPr>
                <w:rFonts w:hAnsi="宋体" w:hint="eastAsia"/>
                <w:szCs w:val="24"/>
              </w:rPr>
              <w:t>不少于</w:t>
            </w:r>
            <w:r w:rsidRPr="000C1627">
              <w:rPr>
                <w:rFonts w:hAnsi="宋体" w:cs="宋体" w:hint="eastAsia"/>
                <w:szCs w:val="24"/>
              </w:rPr>
              <w:t>4人。</w:t>
            </w:r>
          </w:p>
        </w:tc>
      </w:tr>
      <w:tr w:rsidR="008036A5" w:rsidRPr="000C1627" w:rsidTr="006047F8">
        <w:trPr>
          <w:trHeight w:val="966"/>
          <w:jc w:val="center"/>
        </w:trPr>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8036A5" w:rsidRPr="000C1627" w:rsidRDefault="005035C5">
            <w:pPr>
              <w:jc w:val="center"/>
              <w:rPr>
                <w:rFonts w:hAnsi="宋体" w:cs="宋体"/>
                <w:szCs w:val="24"/>
              </w:rPr>
            </w:pPr>
            <w:r w:rsidRPr="000C1627">
              <w:rPr>
                <w:rFonts w:hAnsi="宋体" w:cs="宋体" w:hint="eastAsia"/>
                <w:szCs w:val="24"/>
              </w:rPr>
              <w:t>7</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8036A5" w:rsidRPr="000C1627" w:rsidRDefault="00FE047F">
            <w:pPr>
              <w:rPr>
                <w:rFonts w:hAnsi="宋体" w:cs="宋体"/>
                <w:szCs w:val="24"/>
              </w:rPr>
            </w:pPr>
            <w:r w:rsidRPr="000C1627">
              <w:rPr>
                <w:rFonts w:hAnsi="宋体" w:hint="eastAsia"/>
                <w:szCs w:val="24"/>
              </w:rPr>
              <w:t>专职植保</w:t>
            </w:r>
            <w:r w:rsidRPr="000C1627">
              <w:rPr>
                <w:rFonts w:hAnsi="宋体" w:cs="宋体" w:hint="eastAsia"/>
                <w:szCs w:val="24"/>
              </w:rPr>
              <w:t>人员</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8036A5" w:rsidRPr="000C1627" w:rsidRDefault="00FE047F">
            <w:pPr>
              <w:jc w:val="center"/>
              <w:rPr>
                <w:rFonts w:hAnsi="宋体" w:cs="宋体"/>
                <w:szCs w:val="24"/>
              </w:rPr>
            </w:pPr>
            <w:r w:rsidRPr="000C1627">
              <w:rPr>
                <w:rFonts w:hAnsi="宋体" w:cs="宋体" w:hint="eastAsia"/>
                <w:szCs w:val="24"/>
              </w:rPr>
              <w:t>1</w:t>
            </w:r>
          </w:p>
        </w:tc>
        <w:tc>
          <w:tcPr>
            <w:tcW w:w="4222" w:type="dxa"/>
            <w:vMerge/>
            <w:tcBorders>
              <w:left w:val="single" w:sz="4" w:space="0" w:color="000000"/>
              <w:right w:val="single" w:sz="4" w:space="0" w:color="000000"/>
            </w:tcBorders>
            <w:shd w:val="clear" w:color="auto" w:fill="FFFFFF"/>
          </w:tcPr>
          <w:p w:rsidR="008036A5" w:rsidRPr="000C1627" w:rsidRDefault="008036A5">
            <w:pPr>
              <w:rPr>
                <w:rFonts w:hAnsi="宋体" w:cs="宋体"/>
                <w:szCs w:val="24"/>
              </w:rPr>
            </w:pPr>
          </w:p>
        </w:tc>
      </w:tr>
      <w:tr w:rsidR="008036A5" w:rsidRPr="000C1627" w:rsidTr="006047F8">
        <w:trPr>
          <w:trHeight w:val="668"/>
          <w:jc w:val="center"/>
        </w:trPr>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8036A5" w:rsidRPr="000C1627" w:rsidRDefault="005035C5">
            <w:pPr>
              <w:jc w:val="center"/>
              <w:rPr>
                <w:rFonts w:hAnsi="宋体" w:cs="宋体"/>
                <w:szCs w:val="24"/>
              </w:rPr>
            </w:pPr>
            <w:r w:rsidRPr="000C1627">
              <w:rPr>
                <w:rFonts w:hAnsi="宋体" w:cs="宋体" w:hint="eastAsia"/>
                <w:szCs w:val="24"/>
              </w:rPr>
              <w:t>8</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8036A5" w:rsidRPr="000C1627" w:rsidRDefault="00FE047F">
            <w:pPr>
              <w:rPr>
                <w:rFonts w:ascii="仿宋_GB2312" w:eastAsia="仿宋_GB2312"/>
                <w:szCs w:val="24"/>
              </w:rPr>
            </w:pPr>
            <w:r w:rsidRPr="000C1627">
              <w:rPr>
                <w:rFonts w:hAnsi="宋体" w:hint="eastAsia"/>
                <w:szCs w:val="24"/>
              </w:rPr>
              <w:t>水、电工</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8036A5" w:rsidRPr="000C1627" w:rsidRDefault="00FE047F">
            <w:pPr>
              <w:jc w:val="center"/>
              <w:rPr>
                <w:rFonts w:ascii="仿宋_GB2312" w:eastAsia="仿宋_GB2312"/>
                <w:szCs w:val="24"/>
              </w:rPr>
            </w:pPr>
            <w:r w:rsidRPr="000C1627">
              <w:rPr>
                <w:rFonts w:ascii="仿宋_GB2312" w:eastAsia="仿宋_GB2312" w:hint="eastAsia"/>
                <w:szCs w:val="24"/>
              </w:rPr>
              <w:t>1</w:t>
            </w:r>
          </w:p>
        </w:tc>
        <w:tc>
          <w:tcPr>
            <w:tcW w:w="4222" w:type="dxa"/>
            <w:tcBorders>
              <w:left w:val="single" w:sz="4" w:space="0" w:color="000000"/>
              <w:right w:val="single" w:sz="4" w:space="0" w:color="000000"/>
            </w:tcBorders>
            <w:shd w:val="clear" w:color="auto" w:fill="FFFFFF"/>
          </w:tcPr>
          <w:p w:rsidR="008036A5" w:rsidRPr="000C1627" w:rsidRDefault="00FE047F">
            <w:pPr>
              <w:rPr>
                <w:rFonts w:ascii="仿宋_GB2312" w:eastAsia="仿宋_GB2312"/>
                <w:szCs w:val="24"/>
              </w:rPr>
            </w:pPr>
            <w:r w:rsidRPr="000C1627">
              <w:rPr>
                <w:rFonts w:hAnsi="宋体" w:cs="宋体" w:hint="eastAsia"/>
                <w:szCs w:val="24"/>
              </w:rPr>
              <w:t>电工持有低压电工资质</w:t>
            </w:r>
          </w:p>
        </w:tc>
      </w:tr>
      <w:tr w:rsidR="008036A5" w:rsidRPr="000C1627" w:rsidTr="006047F8">
        <w:trPr>
          <w:trHeight w:val="585"/>
          <w:jc w:val="center"/>
        </w:trPr>
        <w:tc>
          <w:tcPr>
            <w:tcW w:w="3051" w:type="dxa"/>
            <w:gridSpan w:val="2"/>
            <w:tcBorders>
              <w:top w:val="single" w:sz="4" w:space="0" w:color="000000"/>
              <w:left w:val="single" w:sz="4" w:space="0" w:color="000000"/>
              <w:bottom w:val="single" w:sz="4" w:space="0" w:color="000000"/>
              <w:right w:val="single" w:sz="4" w:space="0" w:color="000000"/>
            </w:tcBorders>
            <w:shd w:val="clear" w:color="auto" w:fill="FFFFFF"/>
          </w:tcPr>
          <w:p w:rsidR="008036A5" w:rsidRPr="000C1627" w:rsidRDefault="00FE047F">
            <w:pPr>
              <w:jc w:val="center"/>
              <w:rPr>
                <w:rFonts w:hAnsi="宋体"/>
                <w:szCs w:val="24"/>
              </w:rPr>
            </w:pPr>
            <w:r w:rsidRPr="000C1627">
              <w:rPr>
                <w:rFonts w:hAnsi="宋体" w:cs="宋体" w:hint="eastAsia"/>
                <w:szCs w:val="24"/>
              </w:rPr>
              <w:lastRenderedPageBreak/>
              <w:t>合计</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8036A5" w:rsidRPr="000C1627" w:rsidRDefault="00FE047F">
            <w:pPr>
              <w:jc w:val="center"/>
              <w:rPr>
                <w:rFonts w:hAnsi="宋体" w:cs="宋体"/>
                <w:szCs w:val="24"/>
              </w:rPr>
            </w:pPr>
            <w:r w:rsidRPr="000C1627">
              <w:rPr>
                <w:rFonts w:hAnsi="宋体" w:cs="宋体" w:hint="eastAsia"/>
                <w:szCs w:val="24"/>
              </w:rPr>
              <w:t>117</w:t>
            </w:r>
          </w:p>
        </w:tc>
        <w:tc>
          <w:tcPr>
            <w:tcW w:w="4222" w:type="dxa"/>
            <w:tcBorders>
              <w:left w:val="single" w:sz="4" w:space="0" w:color="000000"/>
              <w:bottom w:val="single" w:sz="4" w:space="0" w:color="000000"/>
              <w:right w:val="single" w:sz="4" w:space="0" w:color="000000"/>
            </w:tcBorders>
            <w:shd w:val="clear" w:color="auto" w:fill="FFFFFF"/>
          </w:tcPr>
          <w:p w:rsidR="008036A5" w:rsidRPr="000C1627" w:rsidRDefault="008036A5">
            <w:pPr>
              <w:rPr>
                <w:rFonts w:hAnsi="宋体" w:cs="宋体"/>
                <w:szCs w:val="24"/>
              </w:rPr>
            </w:pPr>
          </w:p>
        </w:tc>
      </w:tr>
    </w:tbl>
    <w:p w:rsidR="006047F8" w:rsidRPr="000C1627" w:rsidRDefault="006047F8" w:rsidP="000C1627">
      <w:pPr>
        <w:ind w:firstLineChars="200" w:firstLine="480"/>
        <w:rPr>
          <w:rFonts w:hAnsi="宋体" w:cs="宋体"/>
          <w:szCs w:val="24"/>
        </w:rPr>
      </w:pPr>
      <w:r w:rsidRPr="000C1627">
        <w:rPr>
          <w:rFonts w:hAnsi="宋体" w:cs="宋体" w:hint="eastAsia"/>
          <w:szCs w:val="24"/>
        </w:rPr>
        <w:t>注：1、投标人应合理配置团队服务人数，确保达到岗位配置要求，所有养护人员须经过培训合格，部分岗位需取得行业类上岗证书，同时承诺所有服务人员劳动时间符合国家和上海市有关用工法规和政策要求的规定。</w:t>
      </w:r>
    </w:p>
    <w:p w:rsidR="008036A5" w:rsidRPr="000C1627" w:rsidRDefault="006047F8" w:rsidP="000C1627">
      <w:pPr>
        <w:ind w:firstLineChars="200" w:firstLine="480"/>
        <w:rPr>
          <w:rFonts w:hAnsi="宋体" w:cs="宋体"/>
          <w:szCs w:val="24"/>
        </w:rPr>
      </w:pPr>
      <w:r w:rsidRPr="000C1627">
        <w:rPr>
          <w:rFonts w:hAnsi="宋体" w:cs="宋体" w:hint="eastAsia"/>
          <w:szCs w:val="24"/>
        </w:rPr>
        <w:t>2、投标人需承诺，若中标为项目所有团队服务人员投保足够份额的雇主责任险、公众责任险、工伤保险费等。</w:t>
      </w:r>
    </w:p>
    <w:p w:rsidR="007D7108" w:rsidRPr="000C1627" w:rsidRDefault="007D7108" w:rsidP="000C1627">
      <w:pPr>
        <w:ind w:firstLineChars="100" w:firstLine="240"/>
        <w:rPr>
          <w:rFonts w:hAnsi="宋体"/>
          <w:szCs w:val="24"/>
        </w:rPr>
      </w:pPr>
      <w:r w:rsidRPr="000C1627">
        <w:rPr>
          <w:rFonts w:hAnsi="宋体" w:hint="eastAsia"/>
          <w:szCs w:val="24"/>
        </w:rPr>
        <w:t>养护机械配置要求</w:t>
      </w:r>
    </w:p>
    <w:tbl>
      <w:tblPr>
        <w:tblW w:w="6823" w:type="dxa"/>
        <w:jc w:val="center"/>
        <w:tblLook w:val="04A0"/>
      </w:tblPr>
      <w:tblGrid>
        <w:gridCol w:w="1752"/>
        <w:gridCol w:w="3706"/>
        <w:gridCol w:w="1365"/>
      </w:tblGrid>
      <w:tr w:rsidR="007D7108" w:rsidRPr="000C1627" w:rsidTr="00842BF9">
        <w:trPr>
          <w:trHeight w:val="288"/>
          <w:jc w:val="center"/>
        </w:trPr>
        <w:tc>
          <w:tcPr>
            <w:tcW w:w="1752" w:type="dxa"/>
            <w:tcBorders>
              <w:top w:val="single" w:sz="8" w:space="0" w:color="474747"/>
              <w:left w:val="single" w:sz="8" w:space="0" w:color="474747"/>
              <w:bottom w:val="single" w:sz="8" w:space="0" w:color="474747"/>
              <w:right w:val="single" w:sz="8" w:space="0" w:color="888E93"/>
            </w:tcBorders>
            <w:shd w:val="clear" w:color="auto" w:fill="D9D9D9"/>
            <w:vAlign w:val="center"/>
          </w:tcPr>
          <w:p w:rsidR="007D7108" w:rsidRPr="000C1627" w:rsidRDefault="007D7108" w:rsidP="00842BF9">
            <w:pPr>
              <w:widowControl/>
              <w:textAlignment w:val="center"/>
              <w:rPr>
                <w:rFonts w:hAnsi="宋体" w:cs="宋体"/>
                <w:sz w:val="22"/>
              </w:rPr>
            </w:pPr>
            <w:r w:rsidRPr="000C1627">
              <w:rPr>
                <w:rFonts w:hAnsi="宋体" w:cs="宋体" w:hint="eastAsia"/>
                <w:kern w:val="0"/>
                <w:sz w:val="22"/>
              </w:rPr>
              <w:t>序号</w:t>
            </w:r>
          </w:p>
        </w:tc>
        <w:tc>
          <w:tcPr>
            <w:tcW w:w="3706" w:type="dxa"/>
            <w:tcBorders>
              <w:top w:val="single" w:sz="8" w:space="0" w:color="474747"/>
              <w:left w:val="single" w:sz="8" w:space="0" w:color="888E93"/>
              <w:bottom w:val="single" w:sz="8" w:space="0" w:color="474747"/>
              <w:right w:val="single" w:sz="8" w:space="0" w:color="888E93"/>
            </w:tcBorders>
            <w:shd w:val="clear" w:color="auto" w:fill="D9D9D9"/>
            <w:vAlign w:val="center"/>
          </w:tcPr>
          <w:p w:rsidR="007D7108" w:rsidRPr="000C1627" w:rsidRDefault="007D7108" w:rsidP="00842BF9">
            <w:pPr>
              <w:widowControl/>
              <w:textAlignment w:val="center"/>
              <w:rPr>
                <w:rFonts w:hAnsi="宋体" w:cs="宋体"/>
                <w:sz w:val="22"/>
              </w:rPr>
            </w:pPr>
            <w:r w:rsidRPr="000C1627">
              <w:rPr>
                <w:rFonts w:hAnsi="宋体" w:cs="宋体" w:hint="eastAsia"/>
                <w:kern w:val="0"/>
                <w:sz w:val="22"/>
              </w:rPr>
              <w:t>设备名称</w:t>
            </w:r>
          </w:p>
        </w:tc>
        <w:tc>
          <w:tcPr>
            <w:tcW w:w="1365" w:type="dxa"/>
            <w:tcBorders>
              <w:top w:val="single" w:sz="8" w:space="0" w:color="474747"/>
              <w:left w:val="single" w:sz="8" w:space="0" w:color="888E93"/>
              <w:bottom w:val="single" w:sz="8" w:space="0" w:color="474747"/>
              <w:right w:val="single" w:sz="8" w:space="0" w:color="888E93"/>
            </w:tcBorders>
            <w:shd w:val="clear" w:color="auto" w:fill="D9D9D9"/>
            <w:vAlign w:val="center"/>
          </w:tcPr>
          <w:p w:rsidR="007D7108" w:rsidRPr="000C1627" w:rsidRDefault="007D7108" w:rsidP="00842BF9">
            <w:pPr>
              <w:widowControl/>
              <w:textAlignment w:val="center"/>
              <w:rPr>
                <w:rFonts w:hAnsi="宋体" w:cs="宋体"/>
                <w:sz w:val="22"/>
              </w:rPr>
            </w:pPr>
            <w:r w:rsidRPr="000C1627">
              <w:rPr>
                <w:rFonts w:hAnsi="宋体" w:cs="宋体" w:hint="eastAsia"/>
                <w:kern w:val="0"/>
                <w:sz w:val="22"/>
              </w:rPr>
              <w:t>数量</w:t>
            </w:r>
          </w:p>
        </w:tc>
      </w:tr>
      <w:tr w:rsidR="007D7108" w:rsidRPr="000C1627" w:rsidTr="00842BF9">
        <w:trPr>
          <w:trHeight w:val="288"/>
          <w:jc w:val="center"/>
        </w:trPr>
        <w:tc>
          <w:tcPr>
            <w:tcW w:w="1752" w:type="dxa"/>
            <w:tcBorders>
              <w:top w:val="single" w:sz="8" w:space="0" w:color="474747"/>
              <w:left w:val="single" w:sz="8" w:space="0" w:color="474747"/>
              <w:bottom w:val="single" w:sz="8" w:space="0" w:color="474747"/>
              <w:right w:val="single" w:sz="8" w:space="0" w:color="888E93"/>
            </w:tcBorders>
            <w:shd w:val="clear" w:color="auto" w:fill="auto"/>
            <w:vAlign w:val="center"/>
          </w:tcPr>
          <w:p w:rsidR="007D7108" w:rsidRPr="000C1627" w:rsidRDefault="007D7108" w:rsidP="00842BF9">
            <w:pPr>
              <w:widowControl/>
              <w:textAlignment w:val="center"/>
              <w:rPr>
                <w:rFonts w:hAnsi="宋体" w:cs="宋体"/>
                <w:kern w:val="0"/>
                <w:sz w:val="22"/>
              </w:rPr>
            </w:pPr>
            <w:r w:rsidRPr="000C1627">
              <w:rPr>
                <w:rFonts w:hAnsi="宋体" w:cs="宋体" w:hint="eastAsia"/>
                <w:kern w:val="0"/>
                <w:sz w:val="22"/>
              </w:rPr>
              <w:t>1</w:t>
            </w:r>
          </w:p>
        </w:tc>
        <w:tc>
          <w:tcPr>
            <w:tcW w:w="3706" w:type="dxa"/>
            <w:tcBorders>
              <w:top w:val="single" w:sz="8" w:space="0" w:color="474747"/>
              <w:left w:val="single" w:sz="8" w:space="0" w:color="888E93"/>
              <w:bottom w:val="single" w:sz="8" w:space="0" w:color="474747"/>
              <w:right w:val="single" w:sz="8" w:space="0" w:color="888E93"/>
            </w:tcBorders>
            <w:shd w:val="clear" w:color="auto" w:fill="auto"/>
            <w:vAlign w:val="center"/>
          </w:tcPr>
          <w:p w:rsidR="007D7108" w:rsidRPr="000C1627" w:rsidRDefault="007D7108" w:rsidP="00842BF9">
            <w:pPr>
              <w:widowControl/>
              <w:textAlignment w:val="center"/>
              <w:rPr>
                <w:rFonts w:hAnsi="宋体" w:cs="宋体"/>
                <w:kern w:val="0"/>
                <w:sz w:val="22"/>
              </w:rPr>
            </w:pPr>
            <w:r w:rsidRPr="000C1627">
              <w:rPr>
                <w:rFonts w:hAnsi="宋体" w:cs="宋体" w:hint="eastAsia"/>
                <w:kern w:val="0"/>
                <w:sz w:val="22"/>
              </w:rPr>
              <w:t>卡车</w:t>
            </w:r>
          </w:p>
        </w:tc>
        <w:tc>
          <w:tcPr>
            <w:tcW w:w="1365" w:type="dxa"/>
            <w:tcBorders>
              <w:top w:val="single" w:sz="8" w:space="0" w:color="474747"/>
              <w:left w:val="single" w:sz="8" w:space="0" w:color="888E93"/>
              <w:bottom w:val="single" w:sz="8" w:space="0" w:color="474747"/>
              <w:right w:val="single" w:sz="8" w:space="0" w:color="888E93"/>
            </w:tcBorders>
            <w:shd w:val="clear" w:color="auto" w:fill="auto"/>
            <w:vAlign w:val="center"/>
          </w:tcPr>
          <w:p w:rsidR="007D7108" w:rsidRPr="000C1627" w:rsidRDefault="007D7108" w:rsidP="00842BF9">
            <w:pPr>
              <w:widowControl/>
              <w:textAlignment w:val="center"/>
              <w:rPr>
                <w:rFonts w:hAnsi="宋体" w:cs="宋体"/>
                <w:kern w:val="0"/>
                <w:sz w:val="22"/>
              </w:rPr>
            </w:pPr>
            <w:r w:rsidRPr="000C1627">
              <w:rPr>
                <w:rFonts w:hAnsi="宋体" w:cs="宋体" w:hint="eastAsia"/>
                <w:kern w:val="0"/>
                <w:sz w:val="22"/>
              </w:rPr>
              <w:t>2</w:t>
            </w:r>
          </w:p>
        </w:tc>
      </w:tr>
      <w:tr w:rsidR="007D7108" w:rsidRPr="000C1627" w:rsidTr="00842BF9">
        <w:trPr>
          <w:trHeight w:val="288"/>
          <w:jc w:val="center"/>
        </w:trPr>
        <w:tc>
          <w:tcPr>
            <w:tcW w:w="1752" w:type="dxa"/>
            <w:tcBorders>
              <w:top w:val="single" w:sz="8" w:space="0" w:color="474747"/>
              <w:left w:val="single" w:sz="8" w:space="0" w:color="474747"/>
              <w:bottom w:val="single" w:sz="8" w:space="0" w:color="474747"/>
              <w:right w:val="single" w:sz="8" w:space="0" w:color="888E93"/>
            </w:tcBorders>
            <w:shd w:val="clear" w:color="auto" w:fill="auto"/>
            <w:vAlign w:val="center"/>
          </w:tcPr>
          <w:p w:rsidR="007D7108" w:rsidRPr="000C1627" w:rsidRDefault="007D7108" w:rsidP="00842BF9">
            <w:pPr>
              <w:widowControl/>
              <w:textAlignment w:val="center"/>
              <w:rPr>
                <w:rFonts w:hAnsi="宋体" w:cs="宋体"/>
                <w:kern w:val="0"/>
                <w:sz w:val="22"/>
              </w:rPr>
            </w:pPr>
            <w:r w:rsidRPr="000C1627">
              <w:rPr>
                <w:rFonts w:hAnsi="宋体" w:cs="宋体" w:hint="eastAsia"/>
                <w:kern w:val="0"/>
                <w:sz w:val="22"/>
              </w:rPr>
              <w:t>2</w:t>
            </w:r>
          </w:p>
        </w:tc>
        <w:tc>
          <w:tcPr>
            <w:tcW w:w="3706" w:type="dxa"/>
            <w:tcBorders>
              <w:top w:val="single" w:sz="8" w:space="0" w:color="474747"/>
              <w:left w:val="single" w:sz="8" w:space="0" w:color="888E93"/>
              <w:bottom w:val="single" w:sz="8" w:space="0" w:color="474747"/>
              <w:right w:val="single" w:sz="8" w:space="0" w:color="888E93"/>
            </w:tcBorders>
            <w:shd w:val="clear" w:color="auto" w:fill="auto"/>
            <w:vAlign w:val="center"/>
          </w:tcPr>
          <w:p w:rsidR="007D7108" w:rsidRPr="000C1627" w:rsidRDefault="007D7108" w:rsidP="00842BF9">
            <w:pPr>
              <w:widowControl/>
              <w:textAlignment w:val="center"/>
              <w:rPr>
                <w:rFonts w:hAnsi="宋体" w:cs="宋体"/>
                <w:kern w:val="0"/>
                <w:sz w:val="22"/>
              </w:rPr>
            </w:pPr>
            <w:r w:rsidRPr="000C1627">
              <w:rPr>
                <w:rFonts w:hAnsi="宋体" w:cs="宋体" w:hint="eastAsia"/>
                <w:kern w:val="0"/>
                <w:sz w:val="22"/>
              </w:rPr>
              <w:t>手推车</w:t>
            </w:r>
          </w:p>
        </w:tc>
        <w:tc>
          <w:tcPr>
            <w:tcW w:w="1365" w:type="dxa"/>
            <w:tcBorders>
              <w:top w:val="single" w:sz="8" w:space="0" w:color="474747"/>
              <w:left w:val="single" w:sz="8" w:space="0" w:color="888E93"/>
              <w:bottom w:val="single" w:sz="8" w:space="0" w:color="474747"/>
              <w:right w:val="single" w:sz="8" w:space="0" w:color="888E93"/>
            </w:tcBorders>
            <w:shd w:val="clear" w:color="auto" w:fill="auto"/>
            <w:vAlign w:val="center"/>
          </w:tcPr>
          <w:p w:rsidR="007D7108" w:rsidRPr="000C1627" w:rsidRDefault="007D7108" w:rsidP="00842BF9">
            <w:pPr>
              <w:widowControl/>
              <w:textAlignment w:val="center"/>
              <w:rPr>
                <w:rFonts w:hAnsi="宋体" w:cs="宋体"/>
                <w:kern w:val="0"/>
                <w:sz w:val="22"/>
              </w:rPr>
            </w:pPr>
            <w:r w:rsidRPr="000C1627">
              <w:rPr>
                <w:rFonts w:hAnsi="宋体" w:cs="宋体" w:hint="eastAsia"/>
                <w:kern w:val="0"/>
                <w:sz w:val="22"/>
              </w:rPr>
              <w:t>20</w:t>
            </w:r>
          </w:p>
        </w:tc>
      </w:tr>
      <w:tr w:rsidR="007D7108" w:rsidRPr="000C1627" w:rsidTr="00842BF9">
        <w:trPr>
          <w:trHeight w:val="288"/>
          <w:jc w:val="center"/>
        </w:trPr>
        <w:tc>
          <w:tcPr>
            <w:tcW w:w="1752" w:type="dxa"/>
            <w:tcBorders>
              <w:top w:val="single" w:sz="8" w:space="0" w:color="474747"/>
              <w:left w:val="single" w:sz="8" w:space="0" w:color="474747"/>
              <w:bottom w:val="single" w:sz="8" w:space="0" w:color="474747"/>
              <w:right w:val="single" w:sz="8" w:space="0" w:color="888E93"/>
            </w:tcBorders>
            <w:shd w:val="clear" w:color="auto" w:fill="auto"/>
            <w:vAlign w:val="center"/>
          </w:tcPr>
          <w:p w:rsidR="007D7108" w:rsidRPr="000C1627" w:rsidRDefault="007D7108" w:rsidP="00842BF9">
            <w:pPr>
              <w:widowControl/>
              <w:textAlignment w:val="center"/>
              <w:rPr>
                <w:rFonts w:hAnsi="宋体" w:cs="宋体"/>
                <w:kern w:val="0"/>
                <w:sz w:val="22"/>
              </w:rPr>
            </w:pPr>
            <w:r w:rsidRPr="000C1627">
              <w:rPr>
                <w:rFonts w:hAnsi="宋体" w:cs="宋体" w:hint="eastAsia"/>
                <w:kern w:val="0"/>
                <w:sz w:val="22"/>
              </w:rPr>
              <w:t>3</w:t>
            </w:r>
          </w:p>
        </w:tc>
        <w:tc>
          <w:tcPr>
            <w:tcW w:w="3706" w:type="dxa"/>
            <w:tcBorders>
              <w:top w:val="single" w:sz="8" w:space="0" w:color="474747"/>
              <w:left w:val="single" w:sz="8" w:space="0" w:color="888E93"/>
              <w:bottom w:val="single" w:sz="8" w:space="0" w:color="474747"/>
              <w:right w:val="single" w:sz="8" w:space="0" w:color="888E93"/>
            </w:tcBorders>
            <w:shd w:val="clear" w:color="auto" w:fill="auto"/>
            <w:vAlign w:val="center"/>
          </w:tcPr>
          <w:p w:rsidR="007D7108" w:rsidRPr="000C1627" w:rsidRDefault="007D7108" w:rsidP="00842BF9">
            <w:pPr>
              <w:widowControl/>
              <w:textAlignment w:val="center"/>
              <w:rPr>
                <w:rFonts w:hAnsi="宋体" w:cs="宋体"/>
                <w:kern w:val="0"/>
                <w:sz w:val="22"/>
              </w:rPr>
            </w:pPr>
            <w:r w:rsidRPr="000C1627">
              <w:rPr>
                <w:rFonts w:hAnsi="宋体" w:cs="宋体" w:hint="eastAsia"/>
                <w:kern w:val="0"/>
                <w:sz w:val="22"/>
              </w:rPr>
              <w:t>柴油泵</w:t>
            </w:r>
          </w:p>
        </w:tc>
        <w:tc>
          <w:tcPr>
            <w:tcW w:w="1365" w:type="dxa"/>
            <w:tcBorders>
              <w:top w:val="single" w:sz="8" w:space="0" w:color="474747"/>
              <w:left w:val="single" w:sz="8" w:space="0" w:color="888E93"/>
              <w:bottom w:val="single" w:sz="8" w:space="0" w:color="474747"/>
              <w:right w:val="single" w:sz="8" w:space="0" w:color="888E93"/>
            </w:tcBorders>
            <w:shd w:val="clear" w:color="auto" w:fill="auto"/>
            <w:vAlign w:val="center"/>
          </w:tcPr>
          <w:p w:rsidR="007D7108" w:rsidRPr="000C1627" w:rsidRDefault="007D7108" w:rsidP="00842BF9">
            <w:pPr>
              <w:widowControl/>
              <w:textAlignment w:val="center"/>
              <w:rPr>
                <w:rFonts w:hAnsi="宋体" w:cs="宋体"/>
                <w:kern w:val="0"/>
                <w:sz w:val="22"/>
              </w:rPr>
            </w:pPr>
            <w:r w:rsidRPr="000C1627">
              <w:rPr>
                <w:rFonts w:hAnsi="宋体" w:cs="宋体" w:hint="eastAsia"/>
                <w:kern w:val="0"/>
                <w:sz w:val="22"/>
              </w:rPr>
              <w:t>5</w:t>
            </w:r>
          </w:p>
        </w:tc>
      </w:tr>
      <w:tr w:rsidR="007D7108" w:rsidRPr="000C1627" w:rsidTr="00842BF9">
        <w:trPr>
          <w:trHeight w:val="288"/>
          <w:jc w:val="center"/>
        </w:trPr>
        <w:tc>
          <w:tcPr>
            <w:tcW w:w="1752" w:type="dxa"/>
            <w:tcBorders>
              <w:top w:val="single" w:sz="8" w:space="0" w:color="474747"/>
              <w:left w:val="single" w:sz="8" w:space="0" w:color="474747"/>
              <w:bottom w:val="single" w:sz="8" w:space="0" w:color="474747"/>
              <w:right w:val="single" w:sz="8" w:space="0" w:color="888E93"/>
            </w:tcBorders>
            <w:shd w:val="clear" w:color="auto" w:fill="auto"/>
            <w:vAlign w:val="center"/>
          </w:tcPr>
          <w:p w:rsidR="007D7108" w:rsidRPr="000C1627" w:rsidRDefault="007D7108" w:rsidP="00842BF9">
            <w:pPr>
              <w:widowControl/>
              <w:textAlignment w:val="center"/>
              <w:rPr>
                <w:rFonts w:hAnsi="宋体" w:cs="宋体"/>
                <w:kern w:val="0"/>
                <w:sz w:val="22"/>
              </w:rPr>
            </w:pPr>
            <w:r w:rsidRPr="000C1627">
              <w:rPr>
                <w:rFonts w:hAnsi="宋体" w:cs="宋体" w:hint="eastAsia"/>
                <w:kern w:val="0"/>
                <w:sz w:val="22"/>
              </w:rPr>
              <w:t>4</w:t>
            </w:r>
          </w:p>
        </w:tc>
        <w:tc>
          <w:tcPr>
            <w:tcW w:w="3706" w:type="dxa"/>
            <w:tcBorders>
              <w:top w:val="single" w:sz="8" w:space="0" w:color="474747"/>
              <w:left w:val="single" w:sz="8" w:space="0" w:color="888E93"/>
              <w:bottom w:val="single" w:sz="8" w:space="0" w:color="474747"/>
              <w:right w:val="single" w:sz="8" w:space="0" w:color="888E93"/>
            </w:tcBorders>
            <w:shd w:val="clear" w:color="auto" w:fill="auto"/>
            <w:vAlign w:val="center"/>
          </w:tcPr>
          <w:p w:rsidR="007D7108" w:rsidRPr="000C1627" w:rsidRDefault="007D7108" w:rsidP="00842BF9">
            <w:pPr>
              <w:widowControl/>
              <w:textAlignment w:val="center"/>
              <w:rPr>
                <w:rFonts w:hAnsi="宋体" w:cs="宋体"/>
                <w:kern w:val="0"/>
                <w:sz w:val="22"/>
              </w:rPr>
            </w:pPr>
            <w:r w:rsidRPr="000C1627">
              <w:rPr>
                <w:rFonts w:hAnsi="宋体" w:cs="宋体" w:hint="eastAsia"/>
                <w:kern w:val="0"/>
                <w:sz w:val="22"/>
              </w:rPr>
              <w:t>园林多用途车</w:t>
            </w:r>
          </w:p>
        </w:tc>
        <w:tc>
          <w:tcPr>
            <w:tcW w:w="1365" w:type="dxa"/>
            <w:tcBorders>
              <w:top w:val="single" w:sz="8" w:space="0" w:color="474747"/>
              <w:left w:val="single" w:sz="8" w:space="0" w:color="888E93"/>
              <w:bottom w:val="single" w:sz="8" w:space="0" w:color="474747"/>
              <w:right w:val="single" w:sz="8" w:space="0" w:color="888E93"/>
            </w:tcBorders>
            <w:shd w:val="clear" w:color="auto" w:fill="auto"/>
            <w:vAlign w:val="center"/>
          </w:tcPr>
          <w:p w:rsidR="007D7108" w:rsidRPr="000C1627" w:rsidRDefault="007D7108" w:rsidP="00842BF9">
            <w:pPr>
              <w:widowControl/>
              <w:textAlignment w:val="center"/>
              <w:rPr>
                <w:rFonts w:hAnsi="宋体" w:cs="宋体"/>
                <w:kern w:val="0"/>
                <w:sz w:val="22"/>
              </w:rPr>
            </w:pPr>
            <w:r w:rsidRPr="000C1627">
              <w:rPr>
                <w:rFonts w:hAnsi="宋体" w:cs="宋体" w:hint="eastAsia"/>
                <w:kern w:val="0"/>
                <w:sz w:val="22"/>
              </w:rPr>
              <w:t>9</w:t>
            </w:r>
          </w:p>
        </w:tc>
      </w:tr>
      <w:tr w:rsidR="007D7108" w:rsidRPr="000C1627" w:rsidTr="00842BF9">
        <w:trPr>
          <w:trHeight w:val="288"/>
          <w:jc w:val="center"/>
        </w:trPr>
        <w:tc>
          <w:tcPr>
            <w:tcW w:w="1752" w:type="dxa"/>
            <w:tcBorders>
              <w:top w:val="single" w:sz="8" w:space="0" w:color="474747"/>
              <w:left w:val="single" w:sz="8" w:space="0" w:color="474747"/>
              <w:bottom w:val="single" w:sz="8" w:space="0" w:color="474747"/>
              <w:right w:val="single" w:sz="8" w:space="0" w:color="888E93"/>
            </w:tcBorders>
            <w:shd w:val="clear" w:color="auto" w:fill="auto"/>
            <w:vAlign w:val="center"/>
          </w:tcPr>
          <w:p w:rsidR="007D7108" w:rsidRPr="000C1627" w:rsidRDefault="007D7108" w:rsidP="00842BF9">
            <w:pPr>
              <w:widowControl/>
              <w:textAlignment w:val="center"/>
              <w:rPr>
                <w:rFonts w:hAnsi="宋体" w:cs="宋体"/>
                <w:kern w:val="0"/>
                <w:sz w:val="22"/>
              </w:rPr>
            </w:pPr>
            <w:r w:rsidRPr="000C1627">
              <w:rPr>
                <w:rFonts w:hAnsi="宋体" w:cs="宋体" w:hint="eastAsia"/>
                <w:kern w:val="0"/>
                <w:sz w:val="22"/>
              </w:rPr>
              <w:t>5</w:t>
            </w:r>
          </w:p>
        </w:tc>
        <w:tc>
          <w:tcPr>
            <w:tcW w:w="3706" w:type="dxa"/>
            <w:tcBorders>
              <w:top w:val="single" w:sz="8" w:space="0" w:color="474747"/>
              <w:left w:val="single" w:sz="8" w:space="0" w:color="888E93"/>
              <w:bottom w:val="single" w:sz="8" w:space="0" w:color="474747"/>
              <w:right w:val="single" w:sz="8" w:space="0" w:color="888E93"/>
            </w:tcBorders>
            <w:shd w:val="clear" w:color="auto" w:fill="auto"/>
            <w:vAlign w:val="center"/>
          </w:tcPr>
          <w:p w:rsidR="007D7108" w:rsidRPr="000C1627" w:rsidRDefault="007D7108" w:rsidP="00842BF9">
            <w:pPr>
              <w:widowControl/>
              <w:textAlignment w:val="center"/>
              <w:rPr>
                <w:rFonts w:hAnsi="宋体" w:cs="宋体"/>
                <w:kern w:val="0"/>
                <w:sz w:val="22"/>
              </w:rPr>
            </w:pPr>
            <w:r w:rsidRPr="000C1627">
              <w:rPr>
                <w:rFonts w:hAnsi="宋体" w:cs="宋体" w:hint="eastAsia"/>
                <w:kern w:val="0"/>
                <w:sz w:val="22"/>
              </w:rPr>
              <w:t>园艺工具</w:t>
            </w:r>
          </w:p>
        </w:tc>
        <w:tc>
          <w:tcPr>
            <w:tcW w:w="1365" w:type="dxa"/>
            <w:tcBorders>
              <w:top w:val="single" w:sz="8" w:space="0" w:color="474747"/>
              <w:left w:val="single" w:sz="8" w:space="0" w:color="888E93"/>
              <w:bottom w:val="single" w:sz="8" w:space="0" w:color="474747"/>
              <w:right w:val="single" w:sz="8" w:space="0" w:color="888E93"/>
            </w:tcBorders>
            <w:shd w:val="clear" w:color="auto" w:fill="auto"/>
            <w:vAlign w:val="center"/>
          </w:tcPr>
          <w:p w:rsidR="007D7108" w:rsidRPr="000C1627" w:rsidRDefault="007D7108" w:rsidP="00842BF9">
            <w:pPr>
              <w:widowControl/>
              <w:textAlignment w:val="center"/>
              <w:rPr>
                <w:rFonts w:hAnsi="宋体" w:cs="宋体"/>
                <w:kern w:val="0"/>
                <w:sz w:val="22"/>
              </w:rPr>
            </w:pPr>
            <w:r w:rsidRPr="000C1627">
              <w:rPr>
                <w:rFonts w:hAnsi="宋体" w:cs="宋体" w:hint="eastAsia"/>
                <w:kern w:val="0"/>
                <w:sz w:val="22"/>
              </w:rPr>
              <w:t>135</w:t>
            </w:r>
          </w:p>
        </w:tc>
      </w:tr>
      <w:tr w:rsidR="007D7108" w:rsidRPr="000C1627" w:rsidTr="00842BF9">
        <w:trPr>
          <w:trHeight w:val="288"/>
          <w:jc w:val="center"/>
        </w:trPr>
        <w:tc>
          <w:tcPr>
            <w:tcW w:w="1752" w:type="dxa"/>
            <w:tcBorders>
              <w:top w:val="single" w:sz="8" w:space="0" w:color="474747"/>
              <w:left w:val="single" w:sz="8" w:space="0" w:color="474747"/>
              <w:bottom w:val="single" w:sz="8" w:space="0" w:color="474747"/>
              <w:right w:val="single" w:sz="8" w:space="0" w:color="888E93"/>
            </w:tcBorders>
            <w:shd w:val="clear" w:color="auto" w:fill="auto"/>
            <w:vAlign w:val="center"/>
          </w:tcPr>
          <w:p w:rsidR="007D7108" w:rsidRPr="000C1627" w:rsidRDefault="007D7108" w:rsidP="00842BF9">
            <w:pPr>
              <w:widowControl/>
              <w:textAlignment w:val="center"/>
              <w:rPr>
                <w:rFonts w:hAnsi="宋体" w:cs="宋体"/>
                <w:kern w:val="0"/>
                <w:sz w:val="22"/>
              </w:rPr>
            </w:pPr>
            <w:r w:rsidRPr="000C1627">
              <w:rPr>
                <w:rFonts w:hAnsi="宋体" w:cs="宋体" w:hint="eastAsia"/>
                <w:kern w:val="0"/>
                <w:sz w:val="22"/>
              </w:rPr>
              <w:t>6</w:t>
            </w:r>
          </w:p>
        </w:tc>
        <w:tc>
          <w:tcPr>
            <w:tcW w:w="3706" w:type="dxa"/>
            <w:tcBorders>
              <w:top w:val="single" w:sz="8" w:space="0" w:color="474747"/>
              <w:left w:val="single" w:sz="8" w:space="0" w:color="888E93"/>
              <w:bottom w:val="single" w:sz="8" w:space="0" w:color="474747"/>
              <w:right w:val="single" w:sz="8" w:space="0" w:color="888E93"/>
            </w:tcBorders>
            <w:shd w:val="clear" w:color="auto" w:fill="auto"/>
            <w:vAlign w:val="center"/>
          </w:tcPr>
          <w:p w:rsidR="007D7108" w:rsidRPr="000C1627" w:rsidRDefault="007D7108" w:rsidP="00842BF9">
            <w:pPr>
              <w:widowControl/>
              <w:textAlignment w:val="center"/>
              <w:rPr>
                <w:rFonts w:hAnsi="宋体" w:cs="宋体"/>
                <w:kern w:val="0"/>
                <w:sz w:val="22"/>
              </w:rPr>
            </w:pPr>
            <w:proofErr w:type="gramStart"/>
            <w:r w:rsidRPr="000C1627">
              <w:rPr>
                <w:rFonts w:hAnsi="宋体" w:cs="宋体" w:hint="eastAsia"/>
                <w:kern w:val="0"/>
                <w:sz w:val="22"/>
              </w:rPr>
              <w:t>绿篱机</w:t>
            </w:r>
            <w:proofErr w:type="gramEnd"/>
          </w:p>
        </w:tc>
        <w:tc>
          <w:tcPr>
            <w:tcW w:w="1365" w:type="dxa"/>
            <w:tcBorders>
              <w:top w:val="single" w:sz="8" w:space="0" w:color="474747"/>
              <w:left w:val="single" w:sz="8" w:space="0" w:color="888E93"/>
              <w:bottom w:val="single" w:sz="8" w:space="0" w:color="474747"/>
              <w:right w:val="single" w:sz="8" w:space="0" w:color="888E93"/>
            </w:tcBorders>
            <w:shd w:val="clear" w:color="auto" w:fill="auto"/>
            <w:vAlign w:val="center"/>
          </w:tcPr>
          <w:p w:rsidR="007D7108" w:rsidRPr="000C1627" w:rsidRDefault="007D7108" w:rsidP="00842BF9">
            <w:pPr>
              <w:widowControl/>
              <w:textAlignment w:val="center"/>
              <w:rPr>
                <w:rFonts w:hAnsi="宋体" w:cs="宋体"/>
                <w:kern w:val="0"/>
                <w:sz w:val="22"/>
              </w:rPr>
            </w:pPr>
            <w:r w:rsidRPr="000C1627">
              <w:rPr>
                <w:rFonts w:hAnsi="宋体" w:cs="宋体" w:hint="eastAsia"/>
                <w:kern w:val="0"/>
                <w:sz w:val="22"/>
              </w:rPr>
              <w:t>5</w:t>
            </w:r>
          </w:p>
        </w:tc>
      </w:tr>
      <w:tr w:rsidR="007D7108" w:rsidRPr="000C1627" w:rsidTr="00842BF9">
        <w:trPr>
          <w:trHeight w:val="288"/>
          <w:jc w:val="center"/>
        </w:trPr>
        <w:tc>
          <w:tcPr>
            <w:tcW w:w="1752" w:type="dxa"/>
            <w:tcBorders>
              <w:top w:val="single" w:sz="8" w:space="0" w:color="474747"/>
              <w:left w:val="single" w:sz="8" w:space="0" w:color="474747"/>
              <w:bottom w:val="single" w:sz="8" w:space="0" w:color="474747"/>
              <w:right w:val="single" w:sz="8" w:space="0" w:color="888E93"/>
            </w:tcBorders>
            <w:shd w:val="clear" w:color="auto" w:fill="auto"/>
            <w:vAlign w:val="center"/>
          </w:tcPr>
          <w:p w:rsidR="007D7108" w:rsidRPr="000C1627" w:rsidRDefault="007D7108" w:rsidP="00842BF9">
            <w:pPr>
              <w:widowControl/>
              <w:textAlignment w:val="center"/>
              <w:rPr>
                <w:rFonts w:hAnsi="宋体" w:cs="宋体"/>
                <w:kern w:val="0"/>
                <w:sz w:val="22"/>
              </w:rPr>
            </w:pPr>
            <w:r w:rsidRPr="000C1627">
              <w:rPr>
                <w:rFonts w:hAnsi="宋体" w:cs="宋体" w:hint="eastAsia"/>
                <w:kern w:val="0"/>
                <w:sz w:val="22"/>
              </w:rPr>
              <w:t>7</w:t>
            </w:r>
          </w:p>
        </w:tc>
        <w:tc>
          <w:tcPr>
            <w:tcW w:w="3706" w:type="dxa"/>
            <w:tcBorders>
              <w:top w:val="single" w:sz="8" w:space="0" w:color="474747"/>
              <w:left w:val="single" w:sz="8" w:space="0" w:color="888E93"/>
              <w:bottom w:val="single" w:sz="8" w:space="0" w:color="474747"/>
              <w:right w:val="single" w:sz="8" w:space="0" w:color="888E93"/>
            </w:tcBorders>
            <w:shd w:val="clear" w:color="auto" w:fill="auto"/>
            <w:vAlign w:val="center"/>
          </w:tcPr>
          <w:p w:rsidR="007D7108" w:rsidRPr="000C1627" w:rsidRDefault="007D7108" w:rsidP="00842BF9">
            <w:pPr>
              <w:widowControl/>
              <w:textAlignment w:val="center"/>
              <w:rPr>
                <w:rFonts w:hAnsi="宋体" w:cs="宋体"/>
                <w:kern w:val="0"/>
                <w:sz w:val="22"/>
              </w:rPr>
            </w:pPr>
            <w:r w:rsidRPr="000C1627">
              <w:rPr>
                <w:rFonts w:hAnsi="宋体" w:cs="宋体" w:hint="eastAsia"/>
                <w:kern w:val="0"/>
                <w:sz w:val="22"/>
              </w:rPr>
              <w:t>发电机</w:t>
            </w:r>
          </w:p>
        </w:tc>
        <w:tc>
          <w:tcPr>
            <w:tcW w:w="1365" w:type="dxa"/>
            <w:tcBorders>
              <w:top w:val="single" w:sz="8" w:space="0" w:color="474747"/>
              <w:left w:val="single" w:sz="8" w:space="0" w:color="888E93"/>
              <w:bottom w:val="single" w:sz="8" w:space="0" w:color="474747"/>
              <w:right w:val="single" w:sz="8" w:space="0" w:color="888E93"/>
            </w:tcBorders>
            <w:shd w:val="clear" w:color="auto" w:fill="auto"/>
            <w:vAlign w:val="center"/>
          </w:tcPr>
          <w:p w:rsidR="007D7108" w:rsidRPr="000C1627" w:rsidRDefault="007D7108" w:rsidP="00842BF9">
            <w:pPr>
              <w:widowControl/>
              <w:textAlignment w:val="center"/>
              <w:rPr>
                <w:rFonts w:hAnsi="宋体" w:cs="宋体"/>
                <w:kern w:val="0"/>
                <w:sz w:val="22"/>
              </w:rPr>
            </w:pPr>
            <w:r w:rsidRPr="000C1627">
              <w:rPr>
                <w:rFonts w:hAnsi="宋体" w:cs="宋体" w:hint="eastAsia"/>
                <w:kern w:val="0"/>
                <w:sz w:val="22"/>
              </w:rPr>
              <w:t>2</w:t>
            </w:r>
          </w:p>
        </w:tc>
      </w:tr>
      <w:tr w:rsidR="007D7108" w:rsidRPr="000C1627" w:rsidTr="00842BF9">
        <w:trPr>
          <w:trHeight w:val="288"/>
          <w:jc w:val="center"/>
        </w:trPr>
        <w:tc>
          <w:tcPr>
            <w:tcW w:w="1752" w:type="dxa"/>
            <w:tcBorders>
              <w:top w:val="single" w:sz="8" w:space="0" w:color="474747"/>
              <w:left w:val="single" w:sz="8" w:space="0" w:color="474747"/>
              <w:bottom w:val="single" w:sz="8" w:space="0" w:color="474747"/>
              <w:right w:val="single" w:sz="8" w:space="0" w:color="888E93"/>
            </w:tcBorders>
            <w:shd w:val="clear" w:color="auto" w:fill="auto"/>
            <w:vAlign w:val="center"/>
          </w:tcPr>
          <w:p w:rsidR="007D7108" w:rsidRPr="000C1627" w:rsidRDefault="007D7108" w:rsidP="00842BF9">
            <w:pPr>
              <w:widowControl/>
              <w:textAlignment w:val="center"/>
              <w:rPr>
                <w:rFonts w:hAnsi="宋体" w:cs="宋体"/>
                <w:kern w:val="0"/>
                <w:sz w:val="22"/>
              </w:rPr>
            </w:pPr>
            <w:r w:rsidRPr="000C1627">
              <w:rPr>
                <w:rFonts w:hAnsi="宋体" w:cs="宋体" w:hint="eastAsia"/>
                <w:kern w:val="0"/>
                <w:sz w:val="22"/>
              </w:rPr>
              <w:t>8</w:t>
            </w:r>
          </w:p>
        </w:tc>
        <w:tc>
          <w:tcPr>
            <w:tcW w:w="3706" w:type="dxa"/>
            <w:tcBorders>
              <w:top w:val="single" w:sz="8" w:space="0" w:color="474747"/>
              <w:left w:val="single" w:sz="8" w:space="0" w:color="888E93"/>
              <w:bottom w:val="single" w:sz="8" w:space="0" w:color="474747"/>
              <w:right w:val="single" w:sz="8" w:space="0" w:color="888E93"/>
            </w:tcBorders>
            <w:shd w:val="clear" w:color="auto" w:fill="auto"/>
            <w:vAlign w:val="center"/>
          </w:tcPr>
          <w:p w:rsidR="007D7108" w:rsidRPr="000C1627" w:rsidRDefault="007D7108" w:rsidP="00842BF9">
            <w:pPr>
              <w:widowControl/>
              <w:textAlignment w:val="center"/>
              <w:rPr>
                <w:rFonts w:hAnsi="宋体" w:cs="宋体"/>
                <w:kern w:val="0"/>
                <w:sz w:val="22"/>
              </w:rPr>
            </w:pPr>
            <w:r w:rsidRPr="000C1627">
              <w:rPr>
                <w:rFonts w:hAnsi="宋体" w:cs="宋体" w:hint="eastAsia"/>
                <w:kern w:val="0"/>
                <w:sz w:val="22"/>
              </w:rPr>
              <w:t>油锯</w:t>
            </w:r>
          </w:p>
        </w:tc>
        <w:tc>
          <w:tcPr>
            <w:tcW w:w="1365" w:type="dxa"/>
            <w:tcBorders>
              <w:top w:val="single" w:sz="8" w:space="0" w:color="474747"/>
              <w:left w:val="single" w:sz="8" w:space="0" w:color="888E93"/>
              <w:bottom w:val="single" w:sz="8" w:space="0" w:color="474747"/>
              <w:right w:val="single" w:sz="8" w:space="0" w:color="888E93"/>
            </w:tcBorders>
            <w:shd w:val="clear" w:color="auto" w:fill="auto"/>
            <w:vAlign w:val="center"/>
          </w:tcPr>
          <w:p w:rsidR="007D7108" w:rsidRPr="000C1627" w:rsidRDefault="007D7108" w:rsidP="00842BF9">
            <w:pPr>
              <w:widowControl/>
              <w:textAlignment w:val="center"/>
              <w:rPr>
                <w:rFonts w:hAnsi="宋体" w:cs="宋体"/>
                <w:kern w:val="0"/>
                <w:sz w:val="22"/>
              </w:rPr>
            </w:pPr>
            <w:r w:rsidRPr="000C1627">
              <w:rPr>
                <w:rFonts w:hAnsi="宋体" w:cs="宋体" w:hint="eastAsia"/>
                <w:kern w:val="0"/>
                <w:sz w:val="22"/>
              </w:rPr>
              <w:t>9</w:t>
            </w:r>
          </w:p>
        </w:tc>
      </w:tr>
      <w:tr w:rsidR="007D7108" w:rsidRPr="000C1627" w:rsidTr="00842BF9">
        <w:trPr>
          <w:trHeight w:val="288"/>
          <w:jc w:val="center"/>
        </w:trPr>
        <w:tc>
          <w:tcPr>
            <w:tcW w:w="1752" w:type="dxa"/>
            <w:tcBorders>
              <w:top w:val="single" w:sz="8" w:space="0" w:color="474747"/>
              <w:left w:val="single" w:sz="8" w:space="0" w:color="474747"/>
              <w:bottom w:val="single" w:sz="8" w:space="0" w:color="474747"/>
              <w:right w:val="single" w:sz="8" w:space="0" w:color="888E93"/>
            </w:tcBorders>
            <w:shd w:val="clear" w:color="auto" w:fill="auto"/>
            <w:vAlign w:val="center"/>
          </w:tcPr>
          <w:p w:rsidR="007D7108" w:rsidRPr="000C1627" w:rsidRDefault="007D7108" w:rsidP="00842BF9">
            <w:pPr>
              <w:widowControl/>
              <w:textAlignment w:val="center"/>
              <w:rPr>
                <w:rFonts w:hAnsi="宋体" w:cs="宋体"/>
                <w:kern w:val="0"/>
                <w:sz w:val="22"/>
              </w:rPr>
            </w:pPr>
            <w:r w:rsidRPr="000C1627">
              <w:rPr>
                <w:rFonts w:hAnsi="宋体" w:cs="宋体" w:hint="eastAsia"/>
                <w:kern w:val="0"/>
                <w:sz w:val="22"/>
              </w:rPr>
              <w:t>9</w:t>
            </w:r>
          </w:p>
        </w:tc>
        <w:tc>
          <w:tcPr>
            <w:tcW w:w="3706" w:type="dxa"/>
            <w:tcBorders>
              <w:top w:val="single" w:sz="8" w:space="0" w:color="474747"/>
              <w:left w:val="single" w:sz="8" w:space="0" w:color="888E93"/>
              <w:bottom w:val="single" w:sz="8" w:space="0" w:color="474747"/>
              <w:right w:val="single" w:sz="8" w:space="0" w:color="888E93"/>
            </w:tcBorders>
            <w:shd w:val="clear" w:color="auto" w:fill="auto"/>
            <w:vAlign w:val="center"/>
          </w:tcPr>
          <w:p w:rsidR="007D7108" w:rsidRPr="000C1627" w:rsidRDefault="007D7108" w:rsidP="00842BF9">
            <w:pPr>
              <w:widowControl/>
              <w:textAlignment w:val="center"/>
              <w:rPr>
                <w:rFonts w:hAnsi="宋体" w:cs="宋体"/>
                <w:kern w:val="0"/>
                <w:sz w:val="22"/>
              </w:rPr>
            </w:pPr>
            <w:proofErr w:type="gramStart"/>
            <w:r w:rsidRPr="000C1627">
              <w:rPr>
                <w:rFonts w:hAnsi="宋体" w:cs="宋体" w:hint="eastAsia"/>
                <w:kern w:val="0"/>
                <w:sz w:val="22"/>
              </w:rPr>
              <w:t>草坪机</w:t>
            </w:r>
            <w:proofErr w:type="gramEnd"/>
          </w:p>
        </w:tc>
        <w:tc>
          <w:tcPr>
            <w:tcW w:w="1365" w:type="dxa"/>
            <w:tcBorders>
              <w:top w:val="single" w:sz="8" w:space="0" w:color="474747"/>
              <w:left w:val="single" w:sz="8" w:space="0" w:color="888E93"/>
              <w:bottom w:val="single" w:sz="8" w:space="0" w:color="474747"/>
              <w:right w:val="single" w:sz="8" w:space="0" w:color="888E93"/>
            </w:tcBorders>
            <w:shd w:val="clear" w:color="auto" w:fill="auto"/>
            <w:vAlign w:val="center"/>
          </w:tcPr>
          <w:p w:rsidR="007D7108" w:rsidRPr="000C1627" w:rsidRDefault="007D7108" w:rsidP="00842BF9">
            <w:pPr>
              <w:widowControl/>
              <w:textAlignment w:val="center"/>
              <w:rPr>
                <w:rFonts w:hAnsi="宋体" w:cs="宋体"/>
                <w:kern w:val="0"/>
                <w:sz w:val="22"/>
              </w:rPr>
            </w:pPr>
            <w:r w:rsidRPr="000C1627">
              <w:rPr>
                <w:rFonts w:hAnsi="宋体" w:cs="宋体" w:hint="eastAsia"/>
                <w:kern w:val="0"/>
                <w:sz w:val="22"/>
              </w:rPr>
              <w:t>9</w:t>
            </w:r>
          </w:p>
        </w:tc>
      </w:tr>
      <w:tr w:rsidR="007D7108" w:rsidRPr="000C1627" w:rsidTr="00842BF9">
        <w:trPr>
          <w:trHeight w:val="288"/>
          <w:jc w:val="center"/>
        </w:trPr>
        <w:tc>
          <w:tcPr>
            <w:tcW w:w="1752" w:type="dxa"/>
            <w:tcBorders>
              <w:top w:val="single" w:sz="8" w:space="0" w:color="474747"/>
              <w:left w:val="single" w:sz="8" w:space="0" w:color="474747"/>
              <w:bottom w:val="single" w:sz="8" w:space="0" w:color="474747"/>
              <w:right w:val="single" w:sz="8" w:space="0" w:color="888E93"/>
            </w:tcBorders>
            <w:shd w:val="clear" w:color="auto" w:fill="auto"/>
            <w:vAlign w:val="center"/>
          </w:tcPr>
          <w:p w:rsidR="007D7108" w:rsidRPr="000C1627" w:rsidRDefault="007D7108" w:rsidP="00842BF9">
            <w:pPr>
              <w:widowControl/>
              <w:textAlignment w:val="center"/>
              <w:rPr>
                <w:rFonts w:hAnsi="宋体" w:cs="宋体"/>
                <w:kern w:val="0"/>
                <w:sz w:val="22"/>
              </w:rPr>
            </w:pPr>
            <w:r w:rsidRPr="000C1627">
              <w:rPr>
                <w:rFonts w:hAnsi="宋体" w:cs="宋体" w:hint="eastAsia"/>
                <w:kern w:val="0"/>
                <w:sz w:val="22"/>
              </w:rPr>
              <w:t>10</w:t>
            </w:r>
          </w:p>
        </w:tc>
        <w:tc>
          <w:tcPr>
            <w:tcW w:w="3706" w:type="dxa"/>
            <w:tcBorders>
              <w:top w:val="single" w:sz="8" w:space="0" w:color="474747"/>
              <w:left w:val="single" w:sz="8" w:space="0" w:color="888E93"/>
              <w:bottom w:val="single" w:sz="8" w:space="0" w:color="474747"/>
              <w:right w:val="single" w:sz="8" w:space="0" w:color="888E93"/>
            </w:tcBorders>
            <w:shd w:val="clear" w:color="auto" w:fill="auto"/>
            <w:vAlign w:val="center"/>
          </w:tcPr>
          <w:p w:rsidR="007D7108" w:rsidRPr="000C1627" w:rsidRDefault="007D7108" w:rsidP="00842BF9">
            <w:pPr>
              <w:widowControl/>
              <w:textAlignment w:val="center"/>
              <w:rPr>
                <w:rFonts w:hAnsi="宋体" w:cs="宋体"/>
                <w:kern w:val="0"/>
                <w:sz w:val="22"/>
              </w:rPr>
            </w:pPr>
            <w:r w:rsidRPr="000C1627">
              <w:rPr>
                <w:rFonts w:hAnsi="宋体" w:cs="宋体" w:hint="eastAsia"/>
                <w:kern w:val="0"/>
                <w:sz w:val="22"/>
              </w:rPr>
              <w:t>电动</w:t>
            </w:r>
            <w:proofErr w:type="gramStart"/>
            <w:r w:rsidRPr="000C1627">
              <w:rPr>
                <w:rFonts w:hAnsi="宋体" w:cs="宋体" w:hint="eastAsia"/>
                <w:kern w:val="0"/>
                <w:sz w:val="22"/>
              </w:rPr>
              <w:t>冲洗车</w:t>
            </w:r>
            <w:proofErr w:type="gramEnd"/>
          </w:p>
        </w:tc>
        <w:tc>
          <w:tcPr>
            <w:tcW w:w="1365" w:type="dxa"/>
            <w:tcBorders>
              <w:top w:val="single" w:sz="8" w:space="0" w:color="474747"/>
              <w:left w:val="single" w:sz="8" w:space="0" w:color="888E93"/>
              <w:bottom w:val="single" w:sz="8" w:space="0" w:color="474747"/>
              <w:right w:val="single" w:sz="8" w:space="0" w:color="888E93"/>
            </w:tcBorders>
            <w:shd w:val="clear" w:color="auto" w:fill="auto"/>
            <w:vAlign w:val="center"/>
          </w:tcPr>
          <w:p w:rsidR="007D7108" w:rsidRPr="000C1627" w:rsidRDefault="007D7108" w:rsidP="00842BF9">
            <w:pPr>
              <w:widowControl/>
              <w:textAlignment w:val="center"/>
              <w:rPr>
                <w:rFonts w:hAnsi="宋体" w:cs="宋体"/>
                <w:kern w:val="0"/>
                <w:sz w:val="22"/>
              </w:rPr>
            </w:pPr>
            <w:r w:rsidRPr="000C1627">
              <w:rPr>
                <w:rFonts w:hAnsi="宋体" w:cs="宋体" w:hint="eastAsia"/>
                <w:kern w:val="0"/>
                <w:sz w:val="22"/>
              </w:rPr>
              <w:t>3</w:t>
            </w:r>
          </w:p>
        </w:tc>
      </w:tr>
      <w:tr w:rsidR="007D7108" w:rsidRPr="000C1627" w:rsidTr="00842BF9">
        <w:trPr>
          <w:trHeight w:val="288"/>
          <w:jc w:val="center"/>
        </w:trPr>
        <w:tc>
          <w:tcPr>
            <w:tcW w:w="1752" w:type="dxa"/>
            <w:tcBorders>
              <w:top w:val="single" w:sz="8" w:space="0" w:color="474747"/>
              <w:left w:val="single" w:sz="8" w:space="0" w:color="474747"/>
              <w:bottom w:val="single" w:sz="8" w:space="0" w:color="474747"/>
              <w:right w:val="single" w:sz="8" w:space="0" w:color="888E93"/>
            </w:tcBorders>
            <w:shd w:val="clear" w:color="auto" w:fill="auto"/>
            <w:vAlign w:val="center"/>
          </w:tcPr>
          <w:p w:rsidR="007D7108" w:rsidRPr="000C1627" w:rsidRDefault="007D7108" w:rsidP="00842BF9">
            <w:pPr>
              <w:widowControl/>
              <w:textAlignment w:val="center"/>
              <w:rPr>
                <w:rFonts w:hAnsi="宋体" w:cs="宋体"/>
                <w:kern w:val="0"/>
                <w:sz w:val="22"/>
              </w:rPr>
            </w:pPr>
            <w:r w:rsidRPr="000C1627">
              <w:rPr>
                <w:rFonts w:hAnsi="宋体" w:cs="宋体" w:hint="eastAsia"/>
                <w:kern w:val="0"/>
                <w:sz w:val="22"/>
              </w:rPr>
              <w:t>11</w:t>
            </w:r>
          </w:p>
        </w:tc>
        <w:tc>
          <w:tcPr>
            <w:tcW w:w="3706" w:type="dxa"/>
            <w:tcBorders>
              <w:top w:val="single" w:sz="8" w:space="0" w:color="474747"/>
              <w:left w:val="single" w:sz="8" w:space="0" w:color="888E93"/>
              <w:bottom w:val="single" w:sz="8" w:space="0" w:color="474747"/>
              <w:right w:val="single" w:sz="8" w:space="0" w:color="888E93"/>
            </w:tcBorders>
            <w:shd w:val="clear" w:color="auto" w:fill="auto"/>
            <w:vAlign w:val="center"/>
          </w:tcPr>
          <w:p w:rsidR="007D7108" w:rsidRPr="000C1627" w:rsidRDefault="007D7108" w:rsidP="00842BF9">
            <w:pPr>
              <w:widowControl/>
              <w:textAlignment w:val="center"/>
              <w:rPr>
                <w:rFonts w:hAnsi="宋体" w:cs="宋体"/>
                <w:kern w:val="0"/>
                <w:sz w:val="22"/>
              </w:rPr>
            </w:pPr>
            <w:r w:rsidRPr="000C1627">
              <w:rPr>
                <w:rFonts w:hAnsi="宋体" w:cs="宋体" w:hint="eastAsia"/>
                <w:kern w:val="0"/>
                <w:sz w:val="22"/>
              </w:rPr>
              <w:t>登高车</w:t>
            </w:r>
          </w:p>
        </w:tc>
        <w:tc>
          <w:tcPr>
            <w:tcW w:w="1365" w:type="dxa"/>
            <w:tcBorders>
              <w:top w:val="single" w:sz="8" w:space="0" w:color="474747"/>
              <w:left w:val="single" w:sz="8" w:space="0" w:color="888E93"/>
              <w:bottom w:val="single" w:sz="8" w:space="0" w:color="474747"/>
              <w:right w:val="single" w:sz="8" w:space="0" w:color="888E93"/>
            </w:tcBorders>
            <w:shd w:val="clear" w:color="auto" w:fill="auto"/>
            <w:vAlign w:val="center"/>
          </w:tcPr>
          <w:p w:rsidR="007D7108" w:rsidRPr="000C1627" w:rsidRDefault="007D7108" w:rsidP="00842BF9">
            <w:pPr>
              <w:widowControl/>
              <w:textAlignment w:val="center"/>
              <w:rPr>
                <w:rFonts w:hAnsi="宋体" w:cs="宋体"/>
                <w:kern w:val="0"/>
                <w:sz w:val="22"/>
              </w:rPr>
            </w:pPr>
            <w:r w:rsidRPr="000C1627">
              <w:rPr>
                <w:rFonts w:hAnsi="宋体" w:cs="宋体" w:hint="eastAsia"/>
                <w:kern w:val="0"/>
                <w:sz w:val="22"/>
              </w:rPr>
              <w:t>1</w:t>
            </w:r>
          </w:p>
        </w:tc>
      </w:tr>
      <w:tr w:rsidR="007D7108" w:rsidRPr="000C1627" w:rsidTr="00842BF9">
        <w:trPr>
          <w:trHeight w:val="288"/>
          <w:jc w:val="center"/>
        </w:trPr>
        <w:tc>
          <w:tcPr>
            <w:tcW w:w="1752" w:type="dxa"/>
            <w:tcBorders>
              <w:top w:val="single" w:sz="8" w:space="0" w:color="474747"/>
              <w:left w:val="single" w:sz="8" w:space="0" w:color="474747"/>
              <w:bottom w:val="single" w:sz="8" w:space="0" w:color="474747"/>
              <w:right w:val="single" w:sz="8" w:space="0" w:color="888E93"/>
            </w:tcBorders>
            <w:shd w:val="clear" w:color="auto" w:fill="auto"/>
            <w:vAlign w:val="center"/>
          </w:tcPr>
          <w:p w:rsidR="007D7108" w:rsidRPr="000C1627" w:rsidRDefault="007D7108" w:rsidP="00842BF9">
            <w:pPr>
              <w:widowControl/>
              <w:textAlignment w:val="center"/>
              <w:rPr>
                <w:rFonts w:hAnsi="宋体" w:cs="宋体"/>
                <w:kern w:val="0"/>
                <w:sz w:val="22"/>
              </w:rPr>
            </w:pPr>
            <w:r w:rsidRPr="000C1627">
              <w:rPr>
                <w:rFonts w:hAnsi="宋体" w:cs="宋体" w:hint="eastAsia"/>
                <w:kern w:val="0"/>
                <w:sz w:val="22"/>
              </w:rPr>
              <w:t>12</w:t>
            </w:r>
          </w:p>
        </w:tc>
        <w:tc>
          <w:tcPr>
            <w:tcW w:w="3706" w:type="dxa"/>
            <w:tcBorders>
              <w:top w:val="single" w:sz="8" w:space="0" w:color="474747"/>
              <w:left w:val="single" w:sz="8" w:space="0" w:color="888E93"/>
              <w:bottom w:val="single" w:sz="8" w:space="0" w:color="474747"/>
              <w:right w:val="single" w:sz="8" w:space="0" w:color="888E93"/>
            </w:tcBorders>
            <w:shd w:val="clear" w:color="auto" w:fill="auto"/>
            <w:vAlign w:val="center"/>
          </w:tcPr>
          <w:p w:rsidR="007D7108" w:rsidRPr="000C1627" w:rsidRDefault="007D7108" w:rsidP="00842BF9">
            <w:pPr>
              <w:widowControl/>
              <w:textAlignment w:val="center"/>
              <w:rPr>
                <w:rFonts w:hAnsi="宋体" w:cs="宋体"/>
                <w:kern w:val="0"/>
                <w:sz w:val="22"/>
              </w:rPr>
            </w:pPr>
            <w:r w:rsidRPr="000C1627">
              <w:rPr>
                <w:rFonts w:hAnsi="宋体" w:cs="宋体" w:hint="eastAsia"/>
                <w:kern w:val="0"/>
                <w:sz w:val="22"/>
              </w:rPr>
              <w:t>药水车</w:t>
            </w:r>
          </w:p>
        </w:tc>
        <w:tc>
          <w:tcPr>
            <w:tcW w:w="1365" w:type="dxa"/>
            <w:tcBorders>
              <w:top w:val="single" w:sz="8" w:space="0" w:color="474747"/>
              <w:left w:val="single" w:sz="8" w:space="0" w:color="888E93"/>
              <w:bottom w:val="single" w:sz="8" w:space="0" w:color="474747"/>
              <w:right w:val="single" w:sz="8" w:space="0" w:color="888E93"/>
            </w:tcBorders>
            <w:shd w:val="clear" w:color="auto" w:fill="auto"/>
            <w:vAlign w:val="center"/>
          </w:tcPr>
          <w:p w:rsidR="007D7108" w:rsidRPr="000C1627" w:rsidRDefault="007D7108" w:rsidP="00842BF9">
            <w:pPr>
              <w:widowControl/>
              <w:textAlignment w:val="center"/>
              <w:rPr>
                <w:rFonts w:hAnsi="宋体" w:cs="宋体"/>
                <w:kern w:val="0"/>
                <w:sz w:val="22"/>
              </w:rPr>
            </w:pPr>
            <w:r w:rsidRPr="000C1627">
              <w:rPr>
                <w:rFonts w:hAnsi="宋体" w:cs="宋体" w:hint="eastAsia"/>
                <w:kern w:val="0"/>
                <w:sz w:val="22"/>
              </w:rPr>
              <w:t>9</w:t>
            </w:r>
          </w:p>
        </w:tc>
      </w:tr>
      <w:tr w:rsidR="007D7108" w:rsidRPr="000C1627" w:rsidTr="00842BF9">
        <w:trPr>
          <w:trHeight w:val="288"/>
          <w:jc w:val="center"/>
        </w:trPr>
        <w:tc>
          <w:tcPr>
            <w:tcW w:w="1752" w:type="dxa"/>
            <w:tcBorders>
              <w:top w:val="single" w:sz="8" w:space="0" w:color="474747"/>
              <w:left w:val="single" w:sz="8" w:space="0" w:color="474747"/>
              <w:bottom w:val="single" w:sz="8" w:space="0" w:color="474747"/>
              <w:right w:val="single" w:sz="8" w:space="0" w:color="888E93"/>
            </w:tcBorders>
            <w:shd w:val="clear" w:color="auto" w:fill="auto"/>
            <w:vAlign w:val="center"/>
          </w:tcPr>
          <w:p w:rsidR="007D7108" w:rsidRPr="000C1627" w:rsidRDefault="007D7108" w:rsidP="00842BF9">
            <w:pPr>
              <w:widowControl/>
              <w:textAlignment w:val="center"/>
              <w:rPr>
                <w:rFonts w:hAnsi="宋体" w:cs="宋体"/>
                <w:kern w:val="0"/>
                <w:sz w:val="22"/>
              </w:rPr>
            </w:pPr>
            <w:r w:rsidRPr="000C1627">
              <w:rPr>
                <w:rFonts w:hAnsi="宋体" w:cs="宋体" w:hint="eastAsia"/>
                <w:kern w:val="0"/>
                <w:sz w:val="22"/>
              </w:rPr>
              <w:t>13</w:t>
            </w:r>
          </w:p>
        </w:tc>
        <w:tc>
          <w:tcPr>
            <w:tcW w:w="3706" w:type="dxa"/>
            <w:tcBorders>
              <w:top w:val="single" w:sz="8" w:space="0" w:color="474747"/>
              <w:left w:val="single" w:sz="8" w:space="0" w:color="888E93"/>
              <w:bottom w:val="single" w:sz="8" w:space="0" w:color="474747"/>
              <w:right w:val="single" w:sz="8" w:space="0" w:color="888E93"/>
            </w:tcBorders>
            <w:shd w:val="clear" w:color="auto" w:fill="auto"/>
            <w:vAlign w:val="center"/>
          </w:tcPr>
          <w:p w:rsidR="007D7108" w:rsidRPr="000C1627" w:rsidRDefault="007D7108" w:rsidP="00842BF9">
            <w:pPr>
              <w:widowControl/>
              <w:textAlignment w:val="center"/>
              <w:rPr>
                <w:rFonts w:hAnsi="宋体" w:cs="宋体"/>
                <w:kern w:val="0"/>
                <w:sz w:val="22"/>
              </w:rPr>
            </w:pPr>
            <w:r w:rsidRPr="000C1627">
              <w:rPr>
                <w:rFonts w:hAnsi="宋体" w:cs="宋体" w:hint="eastAsia"/>
                <w:kern w:val="0"/>
                <w:sz w:val="22"/>
              </w:rPr>
              <w:t>新型割草机</w:t>
            </w:r>
          </w:p>
        </w:tc>
        <w:tc>
          <w:tcPr>
            <w:tcW w:w="1365" w:type="dxa"/>
            <w:tcBorders>
              <w:top w:val="single" w:sz="8" w:space="0" w:color="474747"/>
              <w:left w:val="single" w:sz="8" w:space="0" w:color="888E93"/>
              <w:bottom w:val="single" w:sz="8" w:space="0" w:color="474747"/>
              <w:right w:val="single" w:sz="8" w:space="0" w:color="888E93"/>
            </w:tcBorders>
            <w:shd w:val="clear" w:color="auto" w:fill="auto"/>
            <w:vAlign w:val="center"/>
          </w:tcPr>
          <w:p w:rsidR="007D7108" w:rsidRPr="000C1627" w:rsidRDefault="007D7108" w:rsidP="00842BF9">
            <w:pPr>
              <w:widowControl/>
              <w:textAlignment w:val="center"/>
              <w:rPr>
                <w:rFonts w:hAnsi="宋体" w:cs="宋体"/>
                <w:kern w:val="0"/>
                <w:sz w:val="22"/>
              </w:rPr>
            </w:pPr>
            <w:r w:rsidRPr="000C1627">
              <w:rPr>
                <w:rFonts w:hAnsi="宋体" w:cs="宋体" w:hint="eastAsia"/>
                <w:kern w:val="0"/>
                <w:sz w:val="22"/>
              </w:rPr>
              <w:t>9</w:t>
            </w:r>
          </w:p>
        </w:tc>
      </w:tr>
      <w:tr w:rsidR="007D7108" w:rsidRPr="000C1627" w:rsidTr="00842BF9">
        <w:trPr>
          <w:trHeight w:val="288"/>
          <w:jc w:val="center"/>
        </w:trPr>
        <w:tc>
          <w:tcPr>
            <w:tcW w:w="1752" w:type="dxa"/>
            <w:tcBorders>
              <w:top w:val="single" w:sz="8" w:space="0" w:color="474747"/>
              <w:left w:val="single" w:sz="8" w:space="0" w:color="474747"/>
              <w:bottom w:val="single" w:sz="8" w:space="0" w:color="474747"/>
              <w:right w:val="single" w:sz="8" w:space="0" w:color="888E93"/>
            </w:tcBorders>
            <w:shd w:val="clear" w:color="auto" w:fill="auto"/>
            <w:vAlign w:val="center"/>
          </w:tcPr>
          <w:p w:rsidR="007D7108" w:rsidRPr="000C1627" w:rsidRDefault="007D7108" w:rsidP="00842BF9">
            <w:pPr>
              <w:widowControl/>
              <w:textAlignment w:val="center"/>
              <w:rPr>
                <w:rFonts w:hAnsi="宋体" w:cs="宋体"/>
                <w:kern w:val="0"/>
                <w:sz w:val="22"/>
              </w:rPr>
            </w:pPr>
            <w:r w:rsidRPr="000C1627">
              <w:rPr>
                <w:rFonts w:hAnsi="宋体" w:cs="宋体" w:hint="eastAsia"/>
                <w:kern w:val="0"/>
                <w:sz w:val="22"/>
              </w:rPr>
              <w:t>14</w:t>
            </w:r>
          </w:p>
        </w:tc>
        <w:tc>
          <w:tcPr>
            <w:tcW w:w="3706" w:type="dxa"/>
            <w:tcBorders>
              <w:top w:val="single" w:sz="8" w:space="0" w:color="474747"/>
              <w:left w:val="single" w:sz="8" w:space="0" w:color="888E93"/>
              <w:bottom w:val="single" w:sz="8" w:space="0" w:color="474747"/>
              <w:right w:val="single" w:sz="8" w:space="0" w:color="888E93"/>
            </w:tcBorders>
            <w:shd w:val="clear" w:color="auto" w:fill="auto"/>
            <w:vAlign w:val="center"/>
          </w:tcPr>
          <w:p w:rsidR="007D7108" w:rsidRPr="000C1627" w:rsidRDefault="007D7108" w:rsidP="00842BF9">
            <w:pPr>
              <w:widowControl/>
              <w:textAlignment w:val="center"/>
              <w:rPr>
                <w:rFonts w:hAnsi="宋体" w:cs="宋体"/>
                <w:kern w:val="0"/>
                <w:sz w:val="22"/>
              </w:rPr>
            </w:pPr>
            <w:r w:rsidRPr="000C1627">
              <w:rPr>
                <w:rFonts w:hAnsi="宋体" w:cs="宋体" w:hint="eastAsia"/>
                <w:kern w:val="0"/>
                <w:sz w:val="22"/>
              </w:rPr>
              <w:t>电动</w:t>
            </w:r>
            <w:proofErr w:type="gramStart"/>
            <w:r w:rsidRPr="000C1627">
              <w:rPr>
                <w:rFonts w:hAnsi="宋体" w:cs="宋体" w:hint="eastAsia"/>
                <w:kern w:val="0"/>
                <w:sz w:val="22"/>
              </w:rPr>
              <w:t>保洁车</w:t>
            </w:r>
            <w:proofErr w:type="gramEnd"/>
          </w:p>
        </w:tc>
        <w:tc>
          <w:tcPr>
            <w:tcW w:w="1365" w:type="dxa"/>
            <w:tcBorders>
              <w:top w:val="single" w:sz="8" w:space="0" w:color="474747"/>
              <w:left w:val="single" w:sz="8" w:space="0" w:color="888E93"/>
              <w:bottom w:val="single" w:sz="8" w:space="0" w:color="474747"/>
              <w:right w:val="single" w:sz="8" w:space="0" w:color="888E93"/>
            </w:tcBorders>
            <w:shd w:val="clear" w:color="auto" w:fill="auto"/>
            <w:vAlign w:val="center"/>
          </w:tcPr>
          <w:p w:rsidR="007D7108" w:rsidRPr="000C1627" w:rsidRDefault="007D7108" w:rsidP="00842BF9">
            <w:pPr>
              <w:widowControl/>
              <w:textAlignment w:val="center"/>
              <w:rPr>
                <w:rFonts w:hAnsi="宋体" w:cs="宋体"/>
                <w:kern w:val="0"/>
                <w:sz w:val="22"/>
              </w:rPr>
            </w:pPr>
            <w:r w:rsidRPr="000C1627">
              <w:rPr>
                <w:rFonts w:hAnsi="宋体" w:cs="宋体" w:hint="eastAsia"/>
                <w:kern w:val="0"/>
                <w:sz w:val="22"/>
              </w:rPr>
              <w:t>10</w:t>
            </w:r>
          </w:p>
        </w:tc>
      </w:tr>
      <w:tr w:rsidR="007D7108" w:rsidRPr="000C1627" w:rsidTr="00842BF9">
        <w:trPr>
          <w:trHeight w:val="288"/>
          <w:jc w:val="center"/>
        </w:trPr>
        <w:tc>
          <w:tcPr>
            <w:tcW w:w="1752" w:type="dxa"/>
            <w:tcBorders>
              <w:top w:val="single" w:sz="8" w:space="0" w:color="474747"/>
              <w:left w:val="single" w:sz="8" w:space="0" w:color="474747"/>
              <w:bottom w:val="single" w:sz="8" w:space="0" w:color="888E93"/>
              <w:right w:val="single" w:sz="8" w:space="0" w:color="888E93"/>
            </w:tcBorders>
            <w:shd w:val="clear" w:color="auto" w:fill="auto"/>
            <w:vAlign w:val="center"/>
          </w:tcPr>
          <w:p w:rsidR="007D7108" w:rsidRPr="000C1627" w:rsidRDefault="007D7108" w:rsidP="00842BF9">
            <w:pPr>
              <w:widowControl/>
              <w:textAlignment w:val="center"/>
              <w:rPr>
                <w:rFonts w:hAnsi="宋体" w:cs="宋体"/>
                <w:kern w:val="0"/>
                <w:sz w:val="22"/>
              </w:rPr>
            </w:pPr>
            <w:r w:rsidRPr="000C1627">
              <w:rPr>
                <w:rFonts w:hAnsi="宋体" w:cs="宋体" w:hint="eastAsia"/>
                <w:kern w:val="0"/>
                <w:sz w:val="22"/>
              </w:rPr>
              <w:t>15</w:t>
            </w:r>
          </w:p>
        </w:tc>
        <w:tc>
          <w:tcPr>
            <w:tcW w:w="3706" w:type="dxa"/>
            <w:tcBorders>
              <w:top w:val="single" w:sz="8" w:space="0" w:color="474747"/>
              <w:left w:val="single" w:sz="8" w:space="0" w:color="888E93"/>
              <w:bottom w:val="single" w:sz="8" w:space="0" w:color="888E93"/>
              <w:right w:val="single" w:sz="8" w:space="0" w:color="888E93"/>
            </w:tcBorders>
            <w:shd w:val="clear" w:color="auto" w:fill="auto"/>
            <w:vAlign w:val="center"/>
          </w:tcPr>
          <w:p w:rsidR="007D7108" w:rsidRPr="000C1627" w:rsidRDefault="007D7108" w:rsidP="00842BF9">
            <w:pPr>
              <w:widowControl/>
              <w:textAlignment w:val="center"/>
              <w:rPr>
                <w:rFonts w:hAnsi="宋体" w:cs="宋体"/>
                <w:kern w:val="0"/>
                <w:sz w:val="22"/>
              </w:rPr>
            </w:pPr>
            <w:r w:rsidRPr="000C1627">
              <w:rPr>
                <w:rFonts w:hAnsi="宋体" w:cs="宋体" w:hint="eastAsia"/>
                <w:kern w:val="0"/>
                <w:sz w:val="22"/>
              </w:rPr>
              <w:t>电焊机</w:t>
            </w:r>
          </w:p>
        </w:tc>
        <w:tc>
          <w:tcPr>
            <w:tcW w:w="1365" w:type="dxa"/>
            <w:tcBorders>
              <w:top w:val="single" w:sz="8" w:space="0" w:color="474747"/>
              <w:left w:val="single" w:sz="8" w:space="0" w:color="888E93"/>
              <w:bottom w:val="single" w:sz="8" w:space="0" w:color="888E93"/>
              <w:right w:val="single" w:sz="8" w:space="0" w:color="888E93"/>
            </w:tcBorders>
            <w:shd w:val="clear" w:color="auto" w:fill="auto"/>
            <w:vAlign w:val="center"/>
          </w:tcPr>
          <w:p w:rsidR="007D7108" w:rsidRPr="000C1627" w:rsidRDefault="007D7108" w:rsidP="00842BF9">
            <w:pPr>
              <w:widowControl/>
              <w:textAlignment w:val="center"/>
              <w:rPr>
                <w:rFonts w:hAnsi="宋体" w:cs="宋体"/>
                <w:kern w:val="0"/>
                <w:sz w:val="22"/>
              </w:rPr>
            </w:pPr>
            <w:r w:rsidRPr="000C1627">
              <w:rPr>
                <w:rFonts w:hAnsi="宋体" w:cs="宋体" w:hint="eastAsia"/>
                <w:kern w:val="0"/>
                <w:sz w:val="22"/>
              </w:rPr>
              <w:t>4</w:t>
            </w:r>
          </w:p>
        </w:tc>
      </w:tr>
    </w:tbl>
    <w:p w:rsidR="007D7108" w:rsidRPr="000C1627" w:rsidRDefault="007D7108" w:rsidP="000C1627">
      <w:pPr>
        <w:ind w:firstLineChars="200" w:firstLine="480"/>
        <w:rPr>
          <w:rFonts w:hAnsi="宋体"/>
          <w:szCs w:val="24"/>
        </w:rPr>
      </w:pPr>
      <w:r w:rsidRPr="000C1627">
        <w:rPr>
          <w:rFonts w:hAnsi="宋体"/>
          <w:szCs w:val="24"/>
        </w:rPr>
        <w:t>投标人应</w:t>
      </w:r>
      <w:r w:rsidRPr="000C1627">
        <w:rPr>
          <w:rFonts w:hAnsi="宋体" w:hint="eastAsia"/>
          <w:szCs w:val="24"/>
        </w:rPr>
        <w:t>提供</w:t>
      </w:r>
      <w:r w:rsidRPr="000C1627">
        <w:rPr>
          <w:rFonts w:hAnsi="宋体"/>
          <w:szCs w:val="24"/>
        </w:rPr>
        <w:t>不少于</w:t>
      </w:r>
      <w:r w:rsidRPr="000C1627">
        <w:rPr>
          <w:rFonts w:hAnsi="宋体" w:hint="eastAsia"/>
          <w:szCs w:val="24"/>
        </w:rPr>
        <w:t>上述机械设备的类型及数量，确保用于本项目的有序开展。所有机械设备均需投标人</w:t>
      </w:r>
      <w:proofErr w:type="gramStart"/>
      <w:r w:rsidRPr="000C1627">
        <w:rPr>
          <w:rFonts w:hAnsi="宋体" w:hint="eastAsia"/>
          <w:szCs w:val="24"/>
        </w:rPr>
        <w:t>自持</w:t>
      </w:r>
      <w:proofErr w:type="gramEnd"/>
      <w:r w:rsidRPr="000C1627">
        <w:rPr>
          <w:rFonts w:hAnsi="宋体"/>
          <w:szCs w:val="24"/>
        </w:rPr>
        <w:t>或租赁</w:t>
      </w:r>
      <w:r w:rsidRPr="000C1627">
        <w:rPr>
          <w:rFonts w:hAnsi="宋体" w:hint="eastAsia"/>
          <w:szCs w:val="24"/>
        </w:rPr>
        <w:t>（</w:t>
      </w:r>
      <w:proofErr w:type="gramStart"/>
      <w:r w:rsidRPr="000C1627">
        <w:rPr>
          <w:rFonts w:hAnsi="宋体" w:hint="eastAsia"/>
          <w:szCs w:val="24"/>
        </w:rPr>
        <w:t>自持</w:t>
      </w:r>
      <w:proofErr w:type="gramEnd"/>
      <w:r w:rsidRPr="000C1627">
        <w:rPr>
          <w:rFonts w:hAnsi="宋体"/>
          <w:szCs w:val="24"/>
        </w:rPr>
        <w:t>或租赁</w:t>
      </w:r>
      <w:r w:rsidRPr="000C1627">
        <w:rPr>
          <w:rFonts w:hAnsi="宋体" w:hint="eastAsia"/>
          <w:szCs w:val="24"/>
        </w:rPr>
        <w:t>需提供有效证明材料）或承诺中标后提供可用于苗木搬迁的机械设备清单（清单需写明机械设备名称、型号、数量等）</w:t>
      </w:r>
      <w:r w:rsidRPr="000C1627">
        <w:rPr>
          <w:rFonts w:hAnsi="宋体"/>
          <w:szCs w:val="24"/>
        </w:rPr>
        <w:t>。</w:t>
      </w:r>
    </w:p>
    <w:p w:rsidR="008036A5" w:rsidRPr="000C1627" w:rsidRDefault="007D7108" w:rsidP="000C1627">
      <w:pPr>
        <w:ind w:firstLineChars="150" w:firstLine="360"/>
        <w:rPr>
          <w:rFonts w:hAnsi="宋体"/>
          <w:szCs w:val="24"/>
        </w:rPr>
      </w:pPr>
      <w:r w:rsidRPr="000C1627">
        <w:rPr>
          <w:rFonts w:hAnsi="宋体" w:hint="eastAsia"/>
          <w:szCs w:val="24"/>
        </w:rPr>
        <w:t>（四）</w:t>
      </w:r>
      <w:r w:rsidR="00FE047F" w:rsidRPr="000C1627">
        <w:rPr>
          <w:rFonts w:hAnsi="宋体" w:hint="eastAsia"/>
          <w:szCs w:val="24"/>
        </w:rPr>
        <w:t>服务内容和范围</w:t>
      </w:r>
    </w:p>
    <w:p w:rsidR="008036A5" w:rsidRPr="000C1627" w:rsidRDefault="007D7108" w:rsidP="000C1627">
      <w:pPr>
        <w:ind w:firstLineChars="150" w:firstLine="360"/>
        <w:rPr>
          <w:rFonts w:hAnsi="宋体"/>
          <w:szCs w:val="24"/>
        </w:rPr>
      </w:pPr>
      <w:r w:rsidRPr="000C1627">
        <w:rPr>
          <w:rFonts w:hAnsi="宋体" w:hint="eastAsia"/>
          <w:szCs w:val="24"/>
        </w:rPr>
        <w:lastRenderedPageBreak/>
        <w:t>1、</w:t>
      </w:r>
      <w:r w:rsidR="00FE047F" w:rsidRPr="000C1627">
        <w:rPr>
          <w:rFonts w:hAnsi="宋体" w:hint="eastAsia"/>
          <w:szCs w:val="24"/>
        </w:rPr>
        <w:t>本次养护内容：公园绿地养护，公园景观水体维护（按照“河长制”工作要求，保持水体水质清澈、水面漂浮物落叶清理、水草定期收割及水处理设施（设备）运转功能正常）、花卉采购及布置，公园迎风</w:t>
      </w:r>
      <w:proofErr w:type="gramStart"/>
      <w:r w:rsidR="00FE047F" w:rsidRPr="000C1627">
        <w:rPr>
          <w:rFonts w:hAnsi="宋体" w:hint="eastAsia"/>
          <w:szCs w:val="24"/>
        </w:rPr>
        <w:t>旗制作</w:t>
      </w:r>
      <w:proofErr w:type="gramEnd"/>
      <w:r w:rsidR="00FE047F" w:rsidRPr="000C1627">
        <w:rPr>
          <w:rFonts w:hAnsi="宋体" w:hint="eastAsia"/>
          <w:szCs w:val="24"/>
        </w:rPr>
        <w:t>安装，“</w:t>
      </w:r>
      <w:r w:rsidR="00FE047F" w:rsidRPr="000C1627">
        <w:rPr>
          <w:rFonts w:hAnsi="宋体"/>
          <w:szCs w:val="24"/>
        </w:rPr>
        <w:t>12345</w:t>
      </w:r>
      <w:r w:rsidR="00FE047F" w:rsidRPr="000C1627">
        <w:rPr>
          <w:rFonts w:hAnsi="宋体" w:hint="eastAsia"/>
          <w:szCs w:val="24"/>
        </w:rPr>
        <w:t>”、“网格化管理”等各类与工作内容相符的市民投诉处置。</w:t>
      </w:r>
    </w:p>
    <w:p w:rsidR="008036A5" w:rsidRPr="000C1627" w:rsidRDefault="007D7108" w:rsidP="000C1627">
      <w:pPr>
        <w:ind w:firstLineChars="150" w:firstLine="360"/>
        <w:rPr>
          <w:rFonts w:hAnsi="宋体"/>
          <w:szCs w:val="24"/>
        </w:rPr>
      </w:pPr>
      <w:r w:rsidRPr="000C1627">
        <w:rPr>
          <w:rFonts w:hAnsi="宋体" w:hint="eastAsia"/>
          <w:szCs w:val="24"/>
        </w:rPr>
        <w:t>2、</w:t>
      </w:r>
      <w:r w:rsidR="00FE047F" w:rsidRPr="000C1627">
        <w:rPr>
          <w:rFonts w:hAnsi="宋体" w:hint="eastAsia"/>
          <w:szCs w:val="24"/>
        </w:rPr>
        <w:t>卫生保洁：规定范围内的建构筑物、道路广场、公园厕所、公园各类设施设备、水面保洁，卫生保洁服务时间与公园开放时间保持一致。</w:t>
      </w:r>
    </w:p>
    <w:p w:rsidR="008036A5" w:rsidRPr="000C1627" w:rsidRDefault="007D7108" w:rsidP="000C1627">
      <w:pPr>
        <w:ind w:firstLineChars="150" w:firstLine="360"/>
        <w:rPr>
          <w:rFonts w:hAnsi="宋体"/>
          <w:szCs w:val="24"/>
        </w:rPr>
      </w:pPr>
      <w:r w:rsidRPr="000C1627">
        <w:rPr>
          <w:rFonts w:hAnsi="宋体" w:hint="eastAsia"/>
          <w:szCs w:val="24"/>
        </w:rPr>
        <w:t>3、</w:t>
      </w:r>
      <w:r w:rsidR="00FE047F" w:rsidRPr="000C1627">
        <w:rPr>
          <w:rFonts w:hAnsi="宋体" w:hint="eastAsia"/>
          <w:szCs w:val="24"/>
        </w:rPr>
        <w:t>按业主要求，采购花卉苗木，并按规定种植和布置，中标单位须进行公园花坛、花境专项设计，报采购方同意后，方可进行公园花坛、花境布置。公园须参加市、区公园管理部门组织的花坛、花境评比，按照参评要求做好设计方案和花卉布置，并获得较好名次</w:t>
      </w:r>
      <w:r w:rsidR="003730E4" w:rsidRPr="000C1627">
        <w:rPr>
          <w:rFonts w:hAnsi="宋体" w:hint="eastAsia"/>
          <w:szCs w:val="24"/>
        </w:rPr>
        <w:t>。</w:t>
      </w:r>
    </w:p>
    <w:p w:rsidR="008036A5" w:rsidRPr="000C1627" w:rsidRDefault="00FE047F">
      <w:pPr>
        <w:rPr>
          <w:rFonts w:hAnsi="宋体"/>
          <w:szCs w:val="24"/>
        </w:rPr>
      </w:pPr>
      <w:r w:rsidRPr="000C1627">
        <w:rPr>
          <w:rFonts w:hAnsi="宋体" w:hint="eastAsia"/>
          <w:szCs w:val="24"/>
        </w:rPr>
        <w:t xml:space="preserve">    花坛、花境需按照要求提供设计方案并按照设计方案完成种植和养护。</w:t>
      </w:r>
    </w:p>
    <w:p w:rsidR="008036A5" w:rsidRPr="000C1627" w:rsidRDefault="007D7108" w:rsidP="000C1627">
      <w:pPr>
        <w:ind w:firstLineChars="150" w:firstLine="360"/>
        <w:rPr>
          <w:rFonts w:hAnsi="宋体"/>
          <w:szCs w:val="24"/>
        </w:rPr>
      </w:pPr>
      <w:r w:rsidRPr="000C1627">
        <w:rPr>
          <w:rFonts w:hAnsi="宋体" w:hint="eastAsia"/>
          <w:szCs w:val="24"/>
        </w:rPr>
        <w:t>4、</w:t>
      </w:r>
      <w:r w:rsidR="00FE047F" w:rsidRPr="000C1627">
        <w:rPr>
          <w:rFonts w:hAnsi="宋体" w:hint="eastAsia"/>
          <w:szCs w:val="24"/>
        </w:rPr>
        <w:t>为营造公园内各节假日及各类公益宣传氛围，中标单位应按照业主指令在养护公园内安装灯杆迎风旗，时间为：元旦、春节、五一、迎十一、</w:t>
      </w:r>
      <w:proofErr w:type="gramStart"/>
      <w:r w:rsidR="00FE047F" w:rsidRPr="000C1627">
        <w:rPr>
          <w:rFonts w:hAnsi="宋体" w:hint="eastAsia"/>
          <w:szCs w:val="24"/>
        </w:rPr>
        <w:t>迎创城</w:t>
      </w:r>
      <w:proofErr w:type="gramEnd"/>
      <w:r w:rsidR="00FE047F" w:rsidRPr="000C1627">
        <w:rPr>
          <w:rFonts w:hAnsi="宋体" w:hint="eastAsia"/>
          <w:szCs w:val="24"/>
        </w:rPr>
        <w:t>宣传、机动1次，共6次。迎风旗安装数量合计每次不少于</w:t>
      </w:r>
      <w:r w:rsidR="00FE047F" w:rsidRPr="000C1627">
        <w:rPr>
          <w:rFonts w:hAnsi="宋体"/>
          <w:szCs w:val="24"/>
        </w:rPr>
        <w:t>2</w:t>
      </w:r>
      <w:r w:rsidR="00FE047F" w:rsidRPr="000C1627">
        <w:rPr>
          <w:rFonts w:hAnsi="宋体" w:hint="eastAsia"/>
          <w:szCs w:val="24"/>
        </w:rPr>
        <w:t>20对。迎风旗图案由中标单位设计，报业主确定同意后实施。</w:t>
      </w:r>
    </w:p>
    <w:p w:rsidR="008036A5" w:rsidRPr="000C1627" w:rsidRDefault="007D7108" w:rsidP="000C1627">
      <w:pPr>
        <w:ind w:firstLineChars="150" w:firstLine="360"/>
        <w:rPr>
          <w:rFonts w:hAnsi="宋体"/>
          <w:szCs w:val="24"/>
        </w:rPr>
      </w:pPr>
      <w:r w:rsidRPr="000C1627">
        <w:rPr>
          <w:rFonts w:hAnsi="宋体" w:hint="eastAsia"/>
          <w:szCs w:val="24"/>
        </w:rPr>
        <w:t>5、</w:t>
      </w:r>
      <w:r w:rsidR="00FE047F" w:rsidRPr="000C1627">
        <w:rPr>
          <w:rFonts w:hAnsi="宋体" w:hint="eastAsia"/>
          <w:szCs w:val="24"/>
        </w:rPr>
        <w:t>本招标项目不包括苗木因大幅度调整而发生的挖掘、移植等作业内容；因节日或特殊需要而发生的新增苗木、花卉等的材料费用和栽植人工费。但局部的苗木调整费用由中标单位负责。</w:t>
      </w:r>
    </w:p>
    <w:p w:rsidR="008036A5" w:rsidRPr="000C1627" w:rsidRDefault="007D7108" w:rsidP="000C1627">
      <w:pPr>
        <w:ind w:firstLineChars="150" w:firstLine="360"/>
        <w:rPr>
          <w:rFonts w:hAnsi="宋体"/>
          <w:szCs w:val="24"/>
        </w:rPr>
      </w:pPr>
      <w:r w:rsidRPr="000C1627">
        <w:rPr>
          <w:rFonts w:hAnsi="宋体" w:hint="eastAsia"/>
          <w:szCs w:val="24"/>
        </w:rPr>
        <w:t>6、</w:t>
      </w:r>
      <w:r w:rsidR="00FE047F" w:rsidRPr="000C1627">
        <w:rPr>
          <w:rFonts w:hAnsi="宋体" w:hint="eastAsia"/>
          <w:szCs w:val="24"/>
        </w:rPr>
        <w:t>如发生以上不包含在承包内容和范围内的情况，需征得业主同意，按《上海市园林工程预算定额》有关规定或双方协商、合同确定，另列清单，按实计算。</w:t>
      </w:r>
    </w:p>
    <w:p w:rsidR="008036A5" w:rsidRPr="000C1627" w:rsidRDefault="007D7108" w:rsidP="000C1627">
      <w:pPr>
        <w:ind w:firstLineChars="150" w:firstLine="360"/>
        <w:rPr>
          <w:rFonts w:hAnsi="宋体"/>
          <w:szCs w:val="24"/>
        </w:rPr>
      </w:pPr>
      <w:r w:rsidRPr="000C1627">
        <w:rPr>
          <w:rFonts w:hAnsi="宋体" w:hint="eastAsia"/>
          <w:szCs w:val="24"/>
        </w:rPr>
        <w:t>7、</w:t>
      </w:r>
      <w:r w:rsidR="00FE047F" w:rsidRPr="000C1627">
        <w:rPr>
          <w:rFonts w:hAnsi="宋体" w:hint="eastAsia"/>
          <w:szCs w:val="24"/>
        </w:rPr>
        <w:t>中标单位因养护管理不善造成公园内各类苗木的死亡（包括人为践踏造成的）和道路等设施损坏，均由中标单位负责补缺和修缮。</w:t>
      </w:r>
    </w:p>
    <w:p w:rsidR="008036A5" w:rsidRPr="000C1627" w:rsidRDefault="007D7108" w:rsidP="000C1627">
      <w:pPr>
        <w:adjustRightInd w:val="0"/>
        <w:snapToGrid w:val="0"/>
        <w:ind w:firstLineChars="147" w:firstLine="353"/>
        <w:rPr>
          <w:rFonts w:hAnsi="宋体"/>
          <w:szCs w:val="24"/>
        </w:rPr>
      </w:pPr>
      <w:r w:rsidRPr="000C1627">
        <w:rPr>
          <w:rFonts w:hAnsi="宋体" w:hint="eastAsia"/>
          <w:szCs w:val="24"/>
        </w:rPr>
        <w:t>8、</w:t>
      </w:r>
      <w:r w:rsidR="00FE047F" w:rsidRPr="000C1627">
        <w:rPr>
          <w:rFonts w:hAnsi="宋体" w:hint="eastAsia"/>
          <w:szCs w:val="24"/>
        </w:rPr>
        <w:t>园林废弃物的收集利用</w:t>
      </w:r>
    </w:p>
    <w:p w:rsidR="008036A5" w:rsidRPr="000C1627" w:rsidRDefault="00FE047F" w:rsidP="000C1627">
      <w:pPr>
        <w:ind w:firstLineChars="150" w:firstLine="360"/>
        <w:rPr>
          <w:rFonts w:hAnsi="宋体"/>
          <w:szCs w:val="24"/>
        </w:rPr>
      </w:pPr>
      <w:r w:rsidRPr="000C1627">
        <w:rPr>
          <w:rFonts w:hAnsi="宋体" w:hint="eastAsia"/>
          <w:szCs w:val="24"/>
        </w:rPr>
        <w:t>中标单位应建立垃圾分类、整理和回收利用体制，提倡再生物资的生产、利用；中标单位应对公园修剪后的枯枝落叶自行回收利用，严禁私自焚烧、填埋。</w:t>
      </w:r>
    </w:p>
    <w:p w:rsidR="008036A5" w:rsidRPr="000C1627" w:rsidRDefault="007D7108" w:rsidP="000C1627">
      <w:pPr>
        <w:ind w:firstLineChars="150" w:firstLine="360"/>
        <w:rPr>
          <w:rFonts w:hAnsi="宋体"/>
          <w:szCs w:val="24"/>
        </w:rPr>
      </w:pPr>
      <w:r w:rsidRPr="000C1627">
        <w:rPr>
          <w:rFonts w:hAnsi="宋体" w:hint="eastAsia"/>
          <w:szCs w:val="24"/>
        </w:rPr>
        <w:t>9、</w:t>
      </w:r>
      <w:r w:rsidR="00FE047F" w:rsidRPr="000C1627">
        <w:rPr>
          <w:rFonts w:hAnsi="宋体" w:hint="eastAsia"/>
          <w:szCs w:val="24"/>
        </w:rPr>
        <w:t>防台防汛和突发安全事件的处置</w:t>
      </w:r>
    </w:p>
    <w:p w:rsidR="008036A5" w:rsidRPr="000C1627" w:rsidRDefault="00FE047F" w:rsidP="000C1627">
      <w:pPr>
        <w:ind w:firstLineChars="150" w:firstLine="360"/>
        <w:rPr>
          <w:rFonts w:hAnsi="宋体"/>
          <w:szCs w:val="24"/>
        </w:rPr>
      </w:pPr>
      <w:r w:rsidRPr="000C1627">
        <w:rPr>
          <w:rFonts w:hAnsi="宋体" w:hint="eastAsia"/>
          <w:szCs w:val="24"/>
        </w:rPr>
        <w:t>中标单位应编制防台防汛和突发安全事件的处置预案，并落实保证相应的抢险人力及抢险物资、设备储备。防台防汛和突发安全事件发生后，中标单位承担相应的职责和全区公共和社会绿化的应急抢险兜底任务。</w:t>
      </w:r>
    </w:p>
    <w:p w:rsidR="008036A5" w:rsidRPr="000C1627" w:rsidRDefault="007D7108" w:rsidP="000C1627">
      <w:pPr>
        <w:ind w:firstLineChars="150" w:firstLine="360"/>
        <w:rPr>
          <w:rFonts w:hAnsi="宋体"/>
          <w:szCs w:val="24"/>
        </w:rPr>
      </w:pPr>
      <w:r w:rsidRPr="000C1627">
        <w:rPr>
          <w:rFonts w:hAnsi="宋体" w:hint="eastAsia"/>
          <w:szCs w:val="24"/>
        </w:rPr>
        <w:lastRenderedPageBreak/>
        <w:t>（五）</w:t>
      </w:r>
      <w:r w:rsidR="00FE047F" w:rsidRPr="000C1627">
        <w:rPr>
          <w:rFonts w:hAnsi="宋体" w:hint="eastAsia"/>
          <w:szCs w:val="24"/>
        </w:rPr>
        <w:t>服务期限和付款方式</w:t>
      </w:r>
    </w:p>
    <w:p w:rsidR="008036A5" w:rsidRPr="000C1627" w:rsidRDefault="007D7108" w:rsidP="000C1627">
      <w:pPr>
        <w:ind w:firstLineChars="150" w:firstLine="360"/>
        <w:rPr>
          <w:rFonts w:hAnsi="宋体"/>
          <w:szCs w:val="24"/>
        </w:rPr>
      </w:pPr>
      <w:r w:rsidRPr="000C1627">
        <w:rPr>
          <w:rFonts w:hAnsi="宋体" w:hint="eastAsia"/>
          <w:szCs w:val="24"/>
        </w:rPr>
        <w:t>1、</w:t>
      </w:r>
      <w:r w:rsidR="00FE047F" w:rsidRPr="000C1627">
        <w:rPr>
          <w:rFonts w:hAnsi="宋体" w:hint="eastAsia"/>
          <w:szCs w:val="24"/>
        </w:rPr>
        <w:t>服务期限：</w:t>
      </w:r>
      <w:r w:rsidR="00A723C6" w:rsidRPr="000C1627">
        <w:rPr>
          <w:rFonts w:hAnsi="宋体" w:hint="eastAsia"/>
          <w:szCs w:val="24"/>
        </w:rPr>
        <w:t>自合同签订之日起至2</w:t>
      </w:r>
      <w:r w:rsidR="00A723C6" w:rsidRPr="000C1627">
        <w:rPr>
          <w:rFonts w:hAnsi="宋体"/>
          <w:szCs w:val="24"/>
        </w:rPr>
        <w:t>025</w:t>
      </w:r>
      <w:r w:rsidR="00A723C6" w:rsidRPr="000C1627">
        <w:rPr>
          <w:rFonts w:hAnsi="宋体" w:hint="eastAsia"/>
          <w:szCs w:val="24"/>
        </w:rPr>
        <w:t>年1</w:t>
      </w:r>
      <w:r w:rsidR="00A723C6" w:rsidRPr="000C1627">
        <w:rPr>
          <w:rFonts w:hAnsi="宋体"/>
          <w:szCs w:val="24"/>
        </w:rPr>
        <w:t>2</w:t>
      </w:r>
      <w:r w:rsidR="00A723C6" w:rsidRPr="000C1627">
        <w:rPr>
          <w:rFonts w:hAnsi="宋体" w:hint="eastAsia"/>
          <w:szCs w:val="24"/>
        </w:rPr>
        <w:t>月底</w:t>
      </w:r>
      <w:r w:rsidR="00FE047F" w:rsidRPr="000C1627">
        <w:rPr>
          <w:rFonts w:hAnsi="宋体" w:hint="eastAsia"/>
          <w:szCs w:val="24"/>
        </w:rPr>
        <w:t>。</w:t>
      </w:r>
    </w:p>
    <w:p w:rsidR="008036A5" w:rsidRPr="000C1627" w:rsidRDefault="007D7108" w:rsidP="000C1627">
      <w:pPr>
        <w:ind w:firstLineChars="150" w:firstLine="360"/>
        <w:rPr>
          <w:rFonts w:hAnsi="宋体"/>
          <w:szCs w:val="24"/>
        </w:rPr>
      </w:pPr>
      <w:r w:rsidRPr="000C1627">
        <w:rPr>
          <w:rFonts w:hAnsi="宋体" w:hint="eastAsia"/>
          <w:szCs w:val="24"/>
        </w:rPr>
        <w:t>2、</w:t>
      </w:r>
      <w:r w:rsidR="00FE047F" w:rsidRPr="000C1627">
        <w:rPr>
          <w:rFonts w:hAnsi="宋体" w:hint="eastAsia"/>
          <w:szCs w:val="24"/>
        </w:rPr>
        <w:t>服务方式：采用包工包料方式。</w:t>
      </w:r>
    </w:p>
    <w:p w:rsidR="008036A5" w:rsidRPr="000C1627" w:rsidRDefault="007D7108" w:rsidP="000C1627">
      <w:pPr>
        <w:ind w:firstLineChars="150" w:firstLine="360"/>
        <w:rPr>
          <w:rFonts w:hAnsi="宋体"/>
          <w:szCs w:val="24"/>
        </w:rPr>
      </w:pPr>
      <w:r w:rsidRPr="000C1627">
        <w:rPr>
          <w:rFonts w:hAnsi="宋体" w:hint="eastAsia"/>
          <w:szCs w:val="24"/>
        </w:rPr>
        <w:t>3、</w:t>
      </w:r>
      <w:r w:rsidR="00FE047F" w:rsidRPr="000C1627">
        <w:rPr>
          <w:rFonts w:hAnsi="宋体" w:hint="eastAsia"/>
          <w:szCs w:val="24"/>
        </w:rPr>
        <w:t>支付方式：</w:t>
      </w:r>
      <w:r w:rsidR="00D414AF" w:rsidRPr="000C1627">
        <w:rPr>
          <w:rFonts w:asciiTheme="minorEastAsia" w:hAnsiTheme="minorEastAsia" w:hint="eastAsia"/>
          <w:szCs w:val="24"/>
        </w:rPr>
        <w:t>每季度末按养护进度支付，支付金额和养护考核挂钩，考核达标全额支付，考核未达标，根据考核细则进行扣款。</w:t>
      </w:r>
    </w:p>
    <w:p w:rsidR="008036A5" w:rsidRPr="000C1627" w:rsidRDefault="00FE047F">
      <w:pPr>
        <w:adjustRightInd w:val="0"/>
        <w:snapToGrid w:val="0"/>
        <w:rPr>
          <w:rFonts w:hAnsi="宋体"/>
          <w:szCs w:val="24"/>
        </w:rPr>
      </w:pPr>
      <w:r w:rsidRPr="000C1627">
        <w:rPr>
          <w:rFonts w:hAnsi="宋体" w:hint="eastAsia"/>
          <w:szCs w:val="24"/>
        </w:rPr>
        <w:t xml:space="preserve">    本包件</w:t>
      </w:r>
      <w:proofErr w:type="gramStart"/>
      <w:r w:rsidRPr="000C1627">
        <w:rPr>
          <w:rFonts w:hAnsi="宋体" w:hint="eastAsia"/>
          <w:szCs w:val="24"/>
        </w:rPr>
        <w:t>养护款</w:t>
      </w:r>
      <w:proofErr w:type="gramEnd"/>
      <w:r w:rsidRPr="000C1627">
        <w:rPr>
          <w:rFonts w:hAnsi="宋体" w:hint="eastAsia"/>
          <w:szCs w:val="24"/>
        </w:rPr>
        <w:t>的支付与养护质量挂钩。采购人按照“科室考评与第三方考评相结合，养护管理考评与重点工作考评相结合”的原则，对公园养护单位的养护工作进行综合考核。以综合考核评分85分作为养护费发放基准分，每季度支付一次养护经费。综合评分不满基准分的，每低1分，扣除当季度养护费的1个百分点。绿化养护工作受到市、区领导批评、媒体曝光，经查确为养护单位原因造成的，根据事件负面影响程度，扣除本季度养护费5-10万元。</w:t>
      </w:r>
    </w:p>
    <w:p w:rsidR="008036A5" w:rsidRPr="000C1627" w:rsidRDefault="00FE047F" w:rsidP="000C1627">
      <w:pPr>
        <w:adjustRightInd w:val="0"/>
        <w:snapToGrid w:val="0"/>
        <w:ind w:firstLineChars="200" w:firstLine="480"/>
        <w:rPr>
          <w:rFonts w:hAnsi="宋体"/>
          <w:szCs w:val="24"/>
        </w:rPr>
      </w:pPr>
      <w:r w:rsidRPr="000C1627">
        <w:rPr>
          <w:rFonts w:hAnsi="宋体" w:hint="eastAsia"/>
          <w:szCs w:val="24"/>
        </w:rPr>
        <w:t>本包件内花卉布置费用根据投标的综合单价按实结算，采购人委托财务监理单位对本包件内花卉布置的费用进行审核,并出具每季度的花卉布置项目投资监理报告，中标单位按投标清单完成花卉布置工作的，前三季度花卉布置按照投标费用按季度支付。11月底，财务监理单位出具全年花卉布置项目投资监理报告，如果花卉结算核定总价低于花卉投标总价的，按照核定总价支付余款；如果花卉结算核定总价高于花卉投标总价，最终按照投标总价支付余款。</w:t>
      </w:r>
    </w:p>
    <w:p w:rsidR="008036A5" w:rsidRPr="000C1627" w:rsidRDefault="00FE047F" w:rsidP="000C1627">
      <w:pPr>
        <w:adjustRightInd w:val="0"/>
        <w:snapToGrid w:val="0"/>
        <w:ind w:firstLineChars="200" w:firstLine="480"/>
        <w:rPr>
          <w:rFonts w:hAnsi="宋体"/>
          <w:szCs w:val="24"/>
        </w:rPr>
      </w:pPr>
      <w:r w:rsidRPr="000C1627">
        <w:rPr>
          <w:rFonts w:hAnsi="宋体" w:hint="eastAsia"/>
          <w:szCs w:val="24"/>
        </w:rPr>
        <w:t>中标单位对养护区域内的古树名木和古树后续资源进行专项养护，如因养护不到位造成古树名木或古树后续资源死亡的，扣除当年养护费用30万元；因养护不到位造成古树名木或古树后续资源濒危的，扣除当年养护费用10万元；因养护不到位造成古树名木或古树后续资源衰弱的，扣除当年养护费用5万元；因未对古树名木或古树后续资源开展病虫害防治、树洞修补、枯（断）枝修剪等工作影响古树名木或古树后续资源健康生长的，每一项扣除当年养护费用2万元。</w:t>
      </w:r>
    </w:p>
    <w:p w:rsidR="008036A5" w:rsidRPr="000C1627" w:rsidRDefault="00FE047F" w:rsidP="000C1627">
      <w:pPr>
        <w:adjustRightInd w:val="0"/>
        <w:snapToGrid w:val="0"/>
        <w:ind w:firstLineChars="200" w:firstLine="480"/>
        <w:rPr>
          <w:rFonts w:hAnsi="宋体"/>
          <w:szCs w:val="24"/>
        </w:rPr>
      </w:pPr>
      <w:r w:rsidRPr="000C1627">
        <w:rPr>
          <w:rFonts w:hAnsi="宋体" w:hint="eastAsia"/>
          <w:szCs w:val="24"/>
        </w:rPr>
        <w:t>花卉投标综合单价时应</w:t>
      </w:r>
      <w:proofErr w:type="gramStart"/>
      <w:r w:rsidRPr="000C1627">
        <w:rPr>
          <w:rFonts w:hAnsi="宋体" w:hint="eastAsia"/>
          <w:szCs w:val="24"/>
        </w:rPr>
        <w:t>附具体</w:t>
      </w:r>
      <w:proofErr w:type="gramEnd"/>
      <w:r w:rsidRPr="000C1627">
        <w:rPr>
          <w:rFonts w:hAnsi="宋体" w:hint="eastAsia"/>
          <w:szCs w:val="24"/>
        </w:rPr>
        <w:t>费用组成明细。</w:t>
      </w:r>
    </w:p>
    <w:p w:rsidR="006047F8" w:rsidRPr="000C1627" w:rsidRDefault="006047F8" w:rsidP="000C1627">
      <w:pPr>
        <w:adjustRightInd w:val="0"/>
        <w:snapToGrid w:val="0"/>
        <w:ind w:firstLineChars="200" w:firstLine="480"/>
        <w:rPr>
          <w:rFonts w:hAnsi="宋体"/>
          <w:szCs w:val="24"/>
        </w:rPr>
      </w:pPr>
    </w:p>
    <w:tbl>
      <w:tblPr>
        <w:tblW w:w="9087" w:type="dxa"/>
        <w:tblInd w:w="93" w:type="dxa"/>
        <w:tblLayout w:type="fixed"/>
        <w:tblLook w:val="04A0"/>
      </w:tblPr>
      <w:tblGrid>
        <w:gridCol w:w="341"/>
        <w:gridCol w:w="341"/>
        <w:gridCol w:w="341"/>
        <w:gridCol w:w="341"/>
        <w:gridCol w:w="392"/>
        <w:gridCol w:w="349"/>
        <w:gridCol w:w="465"/>
        <w:gridCol w:w="1163"/>
        <w:gridCol w:w="1164"/>
        <w:gridCol w:w="1163"/>
        <w:gridCol w:w="1047"/>
        <w:gridCol w:w="988"/>
        <w:gridCol w:w="992"/>
      </w:tblGrid>
      <w:tr w:rsidR="008036A5" w:rsidRPr="000C1627">
        <w:trPr>
          <w:trHeight w:val="740"/>
        </w:trPr>
        <w:tc>
          <w:tcPr>
            <w:tcW w:w="9087" w:type="dxa"/>
            <w:gridSpan w:val="13"/>
            <w:tcBorders>
              <w:top w:val="nil"/>
              <w:left w:val="nil"/>
              <w:bottom w:val="nil"/>
              <w:right w:val="nil"/>
            </w:tcBorders>
            <w:noWrap/>
            <w:vAlign w:val="center"/>
          </w:tcPr>
          <w:p w:rsidR="008036A5" w:rsidRPr="000C1627" w:rsidRDefault="00FE047F">
            <w:pPr>
              <w:widowControl/>
              <w:spacing w:line="240" w:lineRule="auto"/>
              <w:jc w:val="center"/>
              <w:rPr>
                <w:rFonts w:hAnsi="宋体" w:cs="宋体"/>
                <w:kern w:val="0"/>
                <w:sz w:val="22"/>
              </w:rPr>
            </w:pPr>
            <w:r w:rsidRPr="000C1627">
              <w:rPr>
                <w:rFonts w:hAnsi="宋体" w:cs="宋体" w:hint="eastAsia"/>
                <w:kern w:val="0"/>
                <w:sz w:val="22"/>
              </w:rPr>
              <w:t>报价模板</w:t>
            </w:r>
          </w:p>
        </w:tc>
      </w:tr>
      <w:tr w:rsidR="008036A5" w:rsidRPr="000C1627">
        <w:trPr>
          <w:trHeight w:val="556"/>
        </w:trPr>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8036A5" w:rsidRPr="000C1627" w:rsidRDefault="00FE047F">
            <w:pPr>
              <w:widowControl/>
              <w:spacing w:line="240" w:lineRule="auto"/>
              <w:jc w:val="center"/>
              <w:rPr>
                <w:rFonts w:hAnsi="宋体" w:cs="宋体"/>
                <w:kern w:val="0"/>
                <w:sz w:val="20"/>
                <w:szCs w:val="20"/>
              </w:rPr>
            </w:pPr>
            <w:r w:rsidRPr="000C1627">
              <w:rPr>
                <w:rFonts w:hAnsi="宋体" w:cs="宋体" w:hint="eastAsia"/>
                <w:kern w:val="0"/>
                <w:sz w:val="20"/>
                <w:szCs w:val="20"/>
              </w:rPr>
              <w:t>序号</w:t>
            </w:r>
          </w:p>
        </w:tc>
        <w:tc>
          <w:tcPr>
            <w:tcW w:w="341" w:type="dxa"/>
            <w:tcBorders>
              <w:top w:val="single" w:sz="4" w:space="0" w:color="auto"/>
              <w:left w:val="nil"/>
              <w:bottom w:val="single" w:sz="4" w:space="0" w:color="auto"/>
              <w:right w:val="single" w:sz="4" w:space="0" w:color="auto"/>
            </w:tcBorders>
            <w:shd w:val="clear" w:color="auto" w:fill="auto"/>
            <w:noWrap/>
            <w:vAlign w:val="center"/>
          </w:tcPr>
          <w:p w:rsidR="008036A5" w:rsidRPr="000C1627" w:rsidRDefault="00FE047F">
            <w:pPr>
              <w:widowControl/>
              <w:spacing w:line="240" w:lineRule="auto"/>
              <w:jc w:val="center"/>
              <w:rPr>
                <w:rFonts w:hAnsi="宋体" w:cs="宋体"/>
                <w:kern w:val="0"/>
                <w:sz w:val="20"/>
                <w:szCs w:val="20"/>
              </w:rPr>
            </w:pPr>
            <w:r w:rsidRPr="000C1627">
              <w:rPr>
                <w:rFonts w:hAnsi="宋体" w:cs="宋体" w:hint="eastAsia"/>
                <w:kern w:val="0"/>
                <w:sz w:val="20"/>
                <w:szCs w:val="20"/>
              </w:rPr>
              <w:t>养护绿地</w:t>
            </w: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8036A5" w:rsidRPr="000C1627" w:rsidRDefault="00FE047F">
            <w:pPr>
              <w:widowControl/>
              <w:spacing w:line="240" w:lineRule="auto"/>
              <w:jc w:val="center"/>
              <w:rPr>
                <w:rFonts w:hAnsi="宋体" w:cs="宋体"/>
                <w:kern w:val="0"/>
                <w:sz w:val="20"/>
                <w:szCs w:val="20"/>
              </w:rPr>
            </w:pPr>
            <w:r w:rsidRPr="000C1627">
              <w:rPr>
                <w:rFonts w:hAnsi="宋体" w:cs="宋体" w:hint="eastAsia"/>
                <w:kern w:val="0"/>
                <w:sz w:val="20"/>
                <w:szCs w:val="20"/>
              </w:rPr>
              <w:t>种植时间</w:t>
            </w: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8036A5" w:rsidRPr="000C1627" w:rsidRDefault="00FE047F">
            <w:pPr>
              <w:widowControl/>
              <w:spacing w:line="240" w:lineRule="auto"/>
              <w:jc w:val="center"/>
              <w:rPr>
                <w:rFonts w:hAnsi="宋体" w:cs="宋体"/>
                <w:kern w:val="0"/>
                <w:sz w:val="20"/>
                <w:szCs w:val="20"/>
              </w:rPr>
            </w:pPr>
            <w:r w:rsidRPr="000C1627">
              <w:rPr>
                <w:rFonts w:hAnsi="宋体" w:cs="宋体" w:hint="eastAsia"/>
                <w:kern w:val="0"/>
                <w:sz w:val="20"/>
                <w:szCs w:val="20"/>
              </w:rPr>
              <w:t>计划使用</w:t>
            </w:r>
            <w:r w:rsidRPr="000C1627">
              <w:rPr>
                <w:rFonts w:hAnsi="宋体" w:cs="宋体" w:hint="eastAsia"/>
                <w:kern w:val="0"/>
                <w:sz w:val="20"/>
                <w:szCs w:val="20"/>
              </w:rPr>
              <w:lastRenderedPageBreak/>
              <w:t>品种</w:t>
            </w:r>
          </w:p>
        </w:tc>
        <w:tc>
          <w:tcPr>
            <w:tcW w:w="3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8036A5" w:rsidRPr="000C1627" w:rsidRDefault="00FE047F">
            <w:pPr>
              <w:widowControl/>
              <w:spacing w:line="240" w:lineRule="auto"/>
              <w:jc w:val="center"/>
              <w:rPr>
                <w:rFonts w:hAnsi="宋体" w:cs="宋体"/>
                <w:kern w:val="0"/>
                <w:sz w:val="20"/>
                <w:szCs w:val="20"/>
              </w:rPr>
            </w:pPr>
            <w:r w:rsidRPr="000C1627">
              <w:rPr>
                <w:rFonts w:hAnsi="宋体" w:cs="宋体" w:hint="eastAsia"/>
                <w:kern w:val="0"/>
                <w:sz w:val="20"/>
                <w:szCs w:val="20"/>
              </w:rPr>
              <w:lastRenderedPageBreak/>
              <w:t>容器规格</w:t>
            </w:r>
            <w:r w:rsidRPr="000C1627">
              <w:rPr>
                <w:rFonts w:hAnsi="宋体" w:cs="宋体" w:hint="eastAsia"/>
                <w:kern w:val="0"/>
                <w:sz w:val="20"/>
                <w:szCs w:val="20"/>
              </w:rPr>
              <w:lastRenderedPageBreak/>
              <w:t>（CM)</w:t>
            </w:r>
          </w:p>
        </w:tc>
        <w:tc>
          <w:tcPr>
            <w:tcW w:w="3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8036A5" w:rsidRPr="000C1627" w:rsidRDefault="00FE047F">
            <w:pPr>
              <w:widowControl/>
              <w:spacing w:line="240" w:lineRule="auto"/>
              <w:jc w:val="center"/>
              <w:rPr>
                <w:rFonts w:hAnsi="宋体" w:cs="宋体"/>
                <w:kern w:val="0"/>
                <w:sz w:val="20"/>
                <w:szCs w:val="20"/>
              </w:rPr>
            </w:pPr>
            <w:r w:rsidRPr="000C1627">
              <w:rPr>
                <w:rFonts w:hAnsi="宋体" w:cs="宋体" w:hint="eastAsia"/>
                <w:kern w:val="0"/>
                <w:sz w:val="20"/>
                <w:szCs w:val="20"/>
              </w:rPr>
              <w:lastRenderedPageBreak/>
              <w:t>花卉颜色</w:t>
            </w:r>
          </w:p>
        </w:tc>
        <w:tc>
          <w:tcPr>
            <w:tcW w:w="4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8036A5" w:rsidRPr="000C1627" w:rsidRDefault="00FE047F">
            <w:pPr>
              <w:widowControl/>
              <w:spacing w:line="240" w:lineRule="auto"/>
              <w:jc w:val="center"/>
              <w:rPr>
                <w:rFonts w:hAnsi="宋体" w:cs="宋体"/>
                <w:kern w:val="0"/>
                <w:sz w:val="20"/>
                <w:szCs w:val="20"/>
              </w:rPr>
            </w:pPr>
            <w:r w:rsidRPr="000C1627">
              <w:rPr>
                <w:rFonts w:hAnsi="宋体" w:cs="宋体" w:hint="eastAsia"/>
                <w:kern w:val="0"/>
                <w:sz w:val="20"/>
                <w:szCs w:val="20"/>
              </w:rPr>
              <w:t>计划种植</w:t>
            </w:r>
            <w:r w:rsidRPr="000C1627">
              <w:rPr>
                <w:rFonts w:hAnsi="宋体" w:cs="宋体" w:hint="eastAsia"/>
                <w:kern w:val="0"/>
                <w:sz w:val="20"/>
                <w:szCs w:val="20"/>
              </w:rPr>
              <w:lastRenderedPageBreak/>
              <w:t>数量（株）</w:t>
            </w:r>
          </w:p>
        </w:tc>
        <w:tc>
          <w:tcPr>
            <w:tcW w:w="1163" w:type="dxa"/>
            <w:tcBorders>
              <w:top w:val="single" w:sz="4" w:space="0" w:color="auto"/>
              <w:left w:val="nil"/>
              <w:bottom w:val="single" w:sz="4" w:space="0" w:color="auto"/>
              <w:right w:val="single" w:sz="4" w:space="0" w:color="auto"/>
            </w:tcBorders>
            <w:shd w:val="clear" w:color="000000" w:fill="CCE8CF"/>
            <w:noWrap/>
            <w:vAlign w:val="center"/>
          </w:tcPr>
          <w:p w:rsidR="008036A5" w:rsidRPr="000C1627" w:rsidRDefault="00FE047F">
            <w:pPr>
              <w:widowControl/>
              <w:spacing w:line="240" w:lineRule="auto"/>
              <w:jc w:val="center"/>
              <w:rPr>
                <w:rFonts w:hAnsi="宋体" w:cs="宋体"/>
                <w:kern w:val="0"/>
                <w:sz w:val="20"/>
                <w:szCs w:val="20"/>
              </w:rPr>
            </w:pPr>
            <w:r w:rsidRPr="000C1627">
              <w:rPr>
                <w:rFonts w:hAnsi="宋体" w:cs="宋体" w:hint="eastAsia"/>
                <w:kern w:val="0"/>
                <w:sz w:val="20"/>
                <w:szCs w:val="20"/>
              </w:rPr>
              <w:lastRenderedPageBreak/>
              <w:t>花卉费</w:t>
            </w:r>
            <w:r w:rsidRPr="000C1627">
              <w:br/>
            </w:r>
            <w:r w:rsidRPr="000C1627">
              <w:rPr>
                <w:rFonts w:hAnsi="宋体" w:cs="宋体" w:hint="eastAsia"/>
                <w:kern w:val="0"/>
                <w:sz w:val="20"/>
                <w:szCs w:val="20"/>
              </w:rPr>
              <w:t>（元）</w:t>
            </w:r>
          </w:p>
        </w:tc>
        <w:tc>
          <w:tcPr>
            <w:tcW w:w="1164" w:type="dxa"/>
            <w:tcBorders>
              <w:top w:val="single" w:sz="4" w:space="0" w:color="auto"/>
              <w:left w:val="nil"/>
              <w:bottom w:val="single" w:sz="4" w:space="0" w:color="auto"/>
              <w:right w:val="single" w:sz="4" w:space="0" w:color="auto"/>
            </w:tcBorders>
            <w:shd w:val="clear" w:color="000000" w:fill="CCE8CF"/>
            <w:noWrap/>
            <w:vAlign w:val="center"/>
          </w:tcPr>
          <w:p w:rsidR="008036A5" w:rsidRPr="000C1627" w:rsidRDefault="00FE047F">
            <w:pPr>
              <w:widowControl/>
              <w:spacing w:line="240" w:lineRule="auto"/>
              <w:jc w:val="center"/>
              <w:rPr>
                <w:rFonts w:hAnsi="宋体" w:cs="宋体"/>
                <w:kern w:val="0"/>
                <w:sz w:val="20"/>
                <w:szCs w:val="20"/>
              </w:rPr>
            </w:pPr>
            <w:r w:rsidRPr="000C1627">
              <w:rPr>
                <w:rFonts w:hAnsi="宋体" w:cs="宋体" w:hint="eastAsia"/>
                <w:kern w:val="0"/>
                <w:sz w:val="20"/>
                <w:szCs w:val="20"/>
              </w:rPr>
              <w:t>人工费(元）</w:t>
            </w:r>
          </w:p>
        </w:tc>
        <w:tc>
          <w:tcPr>
            <w:tcW w:w="1163" w:type="dxa"/>
            <w:tcBorders>
              <w:top w:val="single" w:sz="4" w:space="0" w:color="auto"/>
              <w:left w:val="nil"/>
              <w:bottom w:val="single" w:sz="4" w:space="0" w:color="auto"/>
              <w:right w:val="nil"/>
            </w:tcBorders>
            <w:shd w:val="clear" w:color="000000" w:fill="CCE8CF"/>
            <w:noWrap/>
            <w:vAlign w:val="center"/>
          </w:tcPr>
          <w:p w:rsidR="008036A5" w:rsidRPr="000C1627" w:rsidRDefault="00FE047F">
            <w:pPr>
              <w:widowControl/>
              <w:spacing w:line="240" w:lineRule="auto"/>
              <w:jc w:val="center"/>
              <w:rPr>
                <w:rFonts w:hAnsi="宋体" w:cs="宋体"/>
                <w:kern w:val="0"/>
                <w:sz w:val="20"/>
                <w:szCs w:val="20"/>
              </w:rPr>
            </w:pPr>
            <w:r w:rsidRPr="000C1627">
              <w:rPr>
                <w:rFonts w:hAnsi="宋体" w:cs="宋体" w:hint="eastAsia"/>
                <w:kern w:val="0"/>
                <w:sz w:val="20"/>
                <w:szCs w:val="20"/>
              </w:rPr>
              <w:t>利润(元）</w:t>
            </w:r>
          </w:p>
        </w:tc>
        <w:tc>
          <w:tcPr>
            <w:tcW w:w="1047" w:type="dxa"/>
            <w:tcBorders>
              <w:top w:val="single" w:sz="4" w:space="0" w:color="auto"/>
              <w:left w:val="single" w:sz="4" w:space="0" w:color="auto"/>
              <w:bottom w:val="single" w:sz="4" w:space="0" w:color="auto"/>
              <w:right w:val="single" w:sz="4" w:space="0" w:color="auto"/>
            </w:tcBorders>
            <w:shd w:val="clear" w:color="000000" w:fill="CCE8CF"/>
            <w:noWrap/>
            <w:vAlign w:val="center"/>
          </w:tcPr>
          <w:p w:rsidR="008036A5" w:rsidRPr="000C1627" w:rsidRDefault="00FE047F">
            <w:pPr>
              <w:widowControl/>
              <w:spacing w:line="240" w:lineRule="auto"/>
              <w:jc w:val="center"/>
              <w:rPr>
                <w:rFonts w:hAnsi="宋体" w:cs="宋体"/>
                <w:kern w:val="0"/>
                <w:sz w:val="20"/>
                <w:szCs w:val="20"/>
              </w:rPr>
            </w:pPr>
            <w:r w:rsidRPr="000C1627">
              <w:rPr>
                <w:rFonts w:hAnsi="宋体" w:cs="宋体" w:hint="eastAsia"/>
                <w:kern w:val="0"/>
                <w:sz w:val="20"/>
                <w:szCs w:val="20"/>
              </w:rPr>
              <w:t>税金（元）</w:t>
            </w:r>
          </w:p>
        </w:tc>
        <w:tc>
          <w:tcPr>
            <w:tcW w:w="988" w:type="dxa"/>
            <w:tcBorders>
              <w:top w:val="single" w:sz="4" w:space="0" w:color="auto"/>
              <w:left w:val="single" w:sz="4" w:space="0" w:color="auto"/>
              <w:bottom w:val="single" w:sz="4" w:space="0" w:color="auto"/>
              <w:right w:val="single" w:sz="4" w:space="0" w:color="auto"/>
            </w:tcBorders>
            <w:noWrap/>
            <w:vAlign w:val="center"/>
          </w:tcPr>
          <w:p w:rsidR="008036A5" w:rsidRPr="000C1627" w:rsidRDefault="00FE047F">
            <w:pPr>
              <w:widowControl/>
              <w:spacing w:line="240" w:lineRule="auto"/>
              <w:jc w:val="center"/>
              <w:rPr>
                <w:rFonts w:hAnsi="宋体" w:cs="宋体"/>
                <w:kern w:val="0"/>
                <w:sz w:val="20"/>
                <w:szCs w:val="20"/>
              </w:rPr>
            </w:pPr>
            <w:r w:rsidRPr="000C1627">
              <w:rPr>
                <w:rFonts w:hAnsi="宋体" w:cs="宋体" w:hint="eastAsia"/>
                <w:kern w:val="0"/>
                <w:sz w:val="20"/>
                <w:szCs w:val="20"/>
              </w:rPr>
              <w:t>综合单价（元）</w:t>
            </w:r>
          </w:p>
        </w:tc>
        <w:tc>
          <w:tcPr>
            <w:tcW w:w="992" w:type="dxa"/>
            <w:tcBorders>
              <w:top w:val="single" w:sz="4" w:space="0" w:color="auto"/>
              <w:left w:val="single" w:sz="4" w:space="0" w:color="auto"/>
              <w:bottom w:val="single" w:sz="4" w:space="0" w:color="auto"/>
              <w:right w:val="single" w:sz="4" w:space="0" w:color="auto"/>
            </w:tcBorders>
            <w:noWrap/>
            <w:vAlign w:val="center"/>
          </w:tcPr>
          <w:p w:rsidR="008036A5" w:rsidRPr="000C1627" w:rsidRDefault="00FE047F">
            <w:pPr>
              <w:widowControl/>
              <w:spacing w:line="240" w:lineRule="auto"/>
              <w:jc w:val="center"/>
              <w:rPr>
                <w:rFonts w:hAnsi="宋体" w:cs="宋体"/>
                <w:kern w:val="0"/>
                <w:sz w:val="20"/>
                <w:szCs w:val="20"/>
              </w:rPr>
            </w:pPr>
            <w:r w:rsidRPr="000C1627">
              <w:rPr>
                <w:rFonts w:hAnsi="宋体" w:cs="宋体" w:hint="eastAsia"/>
                <w:kern w:val="0"/>
                <w:sz w:val="20"/>
                <w:szCs w:val="20"/>
              </w:rPr>
              <w:t>投标合价（元）</w:t>
            </w:r>
          </w:p>
        </w:tc>
      </w:tr>
      <w:tr w:rsidR="006047F8" w:rsidRPr="000C1627">
        <w:trPr>
          <w:trHeight w:val="556"/>
        </w:trPr>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47F8" w:rsidRPr="000C1627" w:rsidRDefault="006047F8">
            <w:pPr>
              <w:widowControl/>
              <w:spacing w:line="240" w:lineRule="auto"/>
              <w:jc w:val="center"/>
              <w:rPr>
                <w:rFonts w:hAnsi="宋体" w:cs="宋体"/>
                <w:kern w:val="0"/>
                <w:sz w:val="20"/>
                <w:szCs w:val="20"/>
              </w:rPr>
            </w:pPr>
          </w:p>
        </w:tc>
        <w:tc>
          <w:tcPr>
            <w:tcW w:w="341" w:type="dxa"/>
            <w:tcBorders>
              <w:top w:val="single" w:sz="4" w:space="0" w:color="auto"/>
              <w:left w:val="nil"/>
              <w:bottom w:val="single" w:sz="4" w:space="0" w:color="auto"/>
              <w:right w:val="single" w:sz="4" w:space="0" w:color="auto"/>
            </w:tcBorders>
            <w:shd w:val="clear" w:color="auto" w:fill="auto"/>
            <w:noWrap/>
            <w:vAlign w:val="center"/>
          </w:tcPr>
          <w:p w:rsidR="006047F8" w:rsidRPr="000C1627" w:rsidRDefault="006047F8">
            <w:pPr>
              <w:widowControl/>
              <w:spacing w:line="240" w:lineRule="auto"/>
              <w:jc w:val="center"/>
              <w:rPr>
                <w:rFonts w:hAnsi="宋体" w:cs="宋体"/>
                <w:kern w:val="0"/>
                <w:sz w:val="20"/>
                <w:szCs w:val="20"/>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47F8" w:rsidRPr="000C1627" w:rsidRDefault="006047F8">
            <w:pPr>
              <w:widowControl/>
              <w:spacing w:line="240" w:lineRule="auto"/>
              <w:jc w:val="center"/>
              <w:rPr>
                <w:rFonts w:hAnsi="宋体" w:cs="宋体"/>
                <w:kern w:val="0"/>
                <w:sz w:val="20"/>
                <w:szCs w:val="20"/>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47F8" w:rsidRPr="000C1627" w:rsidRDefault="006047F8">
            <w:pPr>
              <w:widowControl/>
              <w:spacing w:line="240" w:lineRule="auto"/>
              <w:jc w:val="center"/>
              <w:rPr>
                <w:rFonts w:hAnsi="宋体" w:cs="宋体"/>
                <w:kern w:val="0"/>
                <w:sz w:val="20"/>
                <w:szCs w:val="20"/>
              </w:rPr>
            </w:pPr>
          </w:p>
        </w:tc>
        <w:tc>
          <w:tcPr>
            <w:tcW w:w="3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47F8" w:rsidRPr="000C1627" w:rsidRDefault="006047F8">
            <w:pPr>
              <w:widowControl/>
              <w:spacing w:line="240" w:lineRule="auto"/>
              <w:jc w:val="center"/>
              <w:rPr>
                <w:rFonts w:hAnsi="宋体" w:cs="宋体"/>
                <w:kern w:val="0"/>
                <w:sz w:val="20"/>
                <w:szCs w:val="20"/>
              </w:rPr>
            </w:pPr>
          </w:p>
        </w:tc>
        <w:tc>
          <w:tcPr>
            <w:tcW w:w="3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47F8" w:rsidRPr="000C1627" w:rsidRDefault="006047F8">
            <w:pPr>
              <w:widowControl/>
              <w:spacing w:line="240" w:lineRule="auto"/>
              <w:jc w:val="center"/>
              <w:rPr>
                <w:rFonts w:hAnsi="宋体" w:cs="宋体"/>
                <w:kern w:val="0"/>
                <w:sz w:val="20"/>
                <w:szCs w:val="20"/>
              </w:rPr>
            </w:pPr>
          </w:p>
        </w:tc>
        <w:tc>
          <w:tcPr>
            <w:tcW w:w="4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47F8" w:rsidRPr="000C1627" w:rsidRDefault="006047F8">
            <w:pPr>
              <w:widowControl/>
              <w:spacing w:line="240" w:lineRule="auto"/>
              <w:jc w:val="center"/>
              <w:rPr>
                <w:rFonts w:hAnsi="宋体" w:cs="宋体"/>
                <w:kern w:val="0"/>
                <w:sz w:val="20"/>
                <w:szCs w:val="20"/>
              </w:rPr>
            </w:pPr>
          </w:p>
        </w:tc>
        <w:tc>
          <w:tcPr>
            <w:tcW w:w="1163" w:type="dxa"/>
            <w:tcBorders>
              <w:top w:val="single" w:sz="4" w:space="0" w:color="auto"/>
              <w:left w:val="nil"/>
              <w:bottom w:val="single" w:sz="4" w:space="0" w:color="auto"/>
              <w:right w:val="single" w:sz="4" w:space="0" w:color="auto"/>
            </w:tcBorders>
            <w:shd w:val="clear" w:color="000000" w:fill="CCE8CF"/>
            <w:noWrap/>
            <w:vAlign w:val="center"/>
          </w:tcPr>
          <w:p w:rsidR="006047F8" w:rsidRPr="000C1627" w:rsidRDefault="006047F8">
            <w:pPr>
              <w:widowControl/>
              <w:spacing w:line="240" w:lineRule="auto"/>
              <w:jc w:val="center"/>
              <w:rPr>
                <w:rFonts w:hAnsi="宋体" w:cs="宋体"/>
                <w:kern w:val="0"/>
                <w:sz w:val="20"/>
                <w:szCs w:val="20"/>
              </w:rPr>
            </w:pPr>
          </w:p>
        </w:tc>
        <w:tc>
          <w:tcPr>
            <w:tcW w:w="1164" w:type="dxa"/>
            <w:tcBorders>
              <w:top w:val="single" w:sz="4" w:space="0" w:color="auto"/>
              <w:left w:val="nil"/>
              <w:bottom w:val="single" w:sz="4" w:space="0" w:color="auto"/>
              <w:right w:val="single" w:sz="4" w:space="0" w:color="auto"/>
            </w:tcBorders>
            <w:shd w:val="clear" w:color="000000" w:fill="CCE8CF"/>
            <w:noWrap/>
            <w:vAlign w:val="center"/>
          </w:tcPr>
          <w:p w:rsidR="006047F8" w:rsidRPr="000C1627" w:rsidRDefault="006047F8">
            <w:pPr>
              <w:widowControl/>
              <w:spacing w:line="240" w:lineRule="auto"/>
              <w:jc w:val="center"/>
              <w:rPr>
                <w:rFonts w:hAnsi="宋体" w:cs="宋体"/>
                <w:kern w:val="0"/>
                <w:sz w:val="20"/>
                <w:szCs w:val="20"/>
              </w:rPr>
            </w:pPr>
          </w:p>
        </w:tc>
        <w:tc>
          <w:tcPr>
            <w:tcW w:w="1163" w:type="dxa"/>
            <w:tcBorders>
              <w:top w:val="single" w:sz="4" w:space="0" w:color="auto"/>
              <w:left w:val="nil"/>
              <w:bottom w:val="single" w:sz="4" w:space="0" w:color="auto"/>
              <w:right w:val="nil"/>
            </w:tcBorders>
            <w:shd w:val="clear" w:color="000000" w:fill="CCE8CF"/>
            <w:noWrap/>
            <w:vAlign w:val="center"/>
          </w:tcPr>
          <w:p w:rsidR="006047F8" w:rsidRPr="000C1627" w:rsidRDefault="006047F8">
            <w:pPr>
              <w:widowControl/>
              <w:spacing w:line="240" w:lineRule="auto"/>
              <w:jc w:val="center"/>
              <w:rPr>
                <w:rFonts w:hAnsi="宋体" w:cs="宋体"/>
                <w:kern w:val="0"/>
                <w:sz w:val="20"/>
                <w:szCs w:val="20"/>
              </w:rPr>
            </w:pPr>
          </w:p>
        </w:tc>
        <w:tc>
          <w:tcPr>
            <w:tcW w:w="1047" w:type="dxa"/>
            <w:tcBorders>
              <w:top w:val="single" w:sz="4" w:space="0" w:color="auto"/>
              <w:left w:val="single" w:sz="4" w:space="0" w:color="auto"/>
              <w:bottom w:val="single" w:sz="4" w:space="0" w:color="auto"/>
              <w:right w:val="single" w:sz="4" w:space="0" w:color="auto"/>
            </w:tcBorders>
            <w:shd w:val="clear" w:color="000000" w:fill="CCE8CF"/>
            <w:noWrap/>
            <w:vAlign w:val="center"/>
          </w:tcPr>
          <w:p w:rsidR="006047F8" w:rsidRPr="000C1627" w:rsidRDefault="006047F8">
            <w:pPr>
              <w:widowControl/>
              <w:spacing w:line="240" w:lineRule="auto"/>
              <w:jc w:val="center"/>
              <w:rPr>
                <w:rFonts w:hAnsi="宋体" w:cs="宋体"/>
                <w:kern w:val="0"/>
                <w:sz w:val="20"/>
                <w:szCs w:val="20"/>
              </w:rPr>
            </w:pPr>
          </w:p>
        </w:tc>
        <w:tc>
          <w:tcPr>
            <w:tcW w:w="988" w:type="dxa"/>
            <w:tcBorders>
              <w:top w:val="single" w:sz="4" w:space="0" w:color="auto"/>
              <w:left w:val="single" w:sz="4" w:space="0" w:color="auto"/>
              <w:bottom w:val="single" w:sz="4" w:space="0" w:color="auto"/>
              <w:right w:val="single" w:sz="4" w:space="0" w:color="auto"/>
            </w:tcBorders>
            <w:noWrap/>
            <w:vAlign w:val="center"/>
          </w:tcPr>
          <w:p w:rsidR="006047F8" w:rsidRPr="000C1627" w:rsidRDefault="006047F8">
            <w:pPr>
              <w:widowControl/>
              <w:spacing w:line="240" w:lineRule="auto"/>
              <w:jc w:val="center"/>
              <w:rPr>
                <w:rFonts w:hAnsi="宋体" w:cs="宋体"/>
                <w:kern w:val="0"/>
                <w:sz w:val="20"/>
                <w:szCs w:val="20"/>
              </w:rPr>
            </w:pPr>
          </w:p>
        </w:tc>
        <w:tc>
          <w:tcPr>
            <w:tcW w:w="992" w:type="dxa"/>
            <w:tcBorders>
              <w:top w:val="single" w:sz="4" w:space="0" w:color="auto"/>
              <w:left w:val="single" w:sz="4" w:space="0" w:color="auto"/>
              <w:bottom w:val="single" w:sz="4" w:space="0" w:color="auto"/>
              <w:right w:val="single" w:sz="4" w:space="0" w:color="auto"/>
            </w:tcBorders>
            <w:noWrap/>
            <w:vAlign w:val="center"/>
          </w:tcPr>
          <w:p w:rsidR="006047F8" w:rsidRPr="000C1627" w:rsidRDefault="006047F8">
            <w:pPr>
              <w:widowControl/>
              <w:spacing w:line="240" w:lineRule="auto"/>
              <w:jc w:val="center"/>
              <w:rPr>
                <w:rFonts w:hAnsi="宋体" w:cs="宋体"/>
                <w:kern w:val="0"/>
                <w:sz w:val="20"/>
                <w:szCs w:val="20"/>
              </w:rPr>
            </w:pPr>
          </w:p>
        </w:tc>
      </w:tr>
      <w:tr w:rsidR="006047F8" w:rsidRPr="000C1627">
        <w:trPr>
          <w:trHeight w:val="556"/>
        </w:trPr>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47F8" w:rsidRPr="000C1627" w:rsidRDefault="006047F8">
            <w:pPr>
              <w:widowControl/>
              <w:spacing w:line="240" w:lineRule="auto"/>
              <w:jc w:val="center"/>
              <w:rPr>
                <w:rFonts w:hAnsi="宋体" w:cs="宋体"/>
                <w:kern w:val="0"/>
                <w:sz w:val="20"/>
                <w:szCs w:val="20"/>
              </w:rPr>
            </w:pPr>
          </w:p>
        </w:tc>
        <w:tc>
          <w:tcPr>
            <w:tcW w:w="341" w:type="dxa"/>
            <w:tcBorders>
              <w:top w:val="single" w:sz="4" w:space="0" w:color="auto"/>
              <w:left w:val="nil"/>
              <w:bottom w:val="single" w:sz="4" w:space="0" w:color="auto"/>
              <w:right w:val="single" w:sz="4" w:space="0" w:color="auto"/>
            </w:tcBorders>
            <w:shd w:val="clear" w:color="auto" w:fill="auto"/>
            <w:noWrap/>
            <w:vAlign w:val="center"/>
          </w:tcPr>
          <w:p w:rsidR="006047F8" w:rsidRPr="000C1627" w:rsidRDefault="006047F8">
            <w:pPr>
              <w:widowControl/>
              <w:spacing w:line="240" w:lineRule="auto"/>
              <w:jc w:val="center"/>
              <w:rPr>
                <w:rFonts w:hAnsi="宋体" w:cs="宋体"/>
                <w:kern w:val="0"/>
                <w:sz w:val="20"/>
                <w:szCs w:val="20"/>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47F8" w:rsidRPr="000C1627" w:rsidRDefault="006047F8">
            <w:pPr>
              <w:widowControl/>
              <w:spacing w:line="240" w:lineRule="auto"/>
              <w:jc w:val="center"/>
              <w:rPr>
                <w:rFonts w:hAnsi="宋体" w:cs="宋体"/>
                <w:kern w:val="0"/>
                <w:sz w:val="20"/>
                <w:szCs w:val="20"/>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47F8" w:rsidRPr="000C1627" w:rsidRDefault="006047F8">
            <w:pPr>
              <w:widowControl/>
              <w:spacing w:line="240" w:lineRule="auto"/>
              <w:jc w:val="center"/>
              <w:rPr>
                <w:rFonts w:hAnsi="宋体" w:cs="宋体"/>
                <w:kern w:val="0"/>
                <w:sz w:val="20"/>
                <w:szCs w:val="20"/>
              </w:rPr>
            </w:pPr>
          </w:p>
        </w:tc>
        <w:tc>
          <w:tcPr>
            <w:tcW w:w="3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47F8" w:rsidRPr="000C1627" w:rsidRDefault="006047F8">
            <w:pPr>
              <w:widowControl/>
              <w:spacing w:line="240" w:lineRule="auto"/>
              <w:jc w:val="center"/>
              <w:rPr>
                <w:rFonts w:hAnsi="宋体" w:cs="宋体"/>
                <w:kern w:val="0"/>
                <w:sz w:val="20"/>
                <w:szCs w:val="20"/>
              </w:rPr>
            </w:pPr>
          </w:p>
        </w:tc>
        <w:tc>
          <w:tcPr>
            <w:tcW w:w="3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47F8" w:rsidRPr="000C1627" w:rsidRDefault="006047F8">
            <w:pPr>
              <w:widowControl/>
              <w:spacing w:line="240" w:lineRule="auto"/>
              <w:jc w:val="center"/>
              <w:rPr>
                <w:rFonts w:hAnsi="宋体" w:cs="宋体"/>
                <w:kern w:val="0"/>
                <w:sz w:val="20"/>
                <w:szCs w:val="20"/>
              </w:rPr>
            </w:pPr>
          </w:p>
        </w:tc>
        <w:tc>
          <w:tcPr>
            <w:tcW w:w="4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47F8" w:rsidRPr="000C1627" w:rsidRDefault="006047F8">
            <w:pPr>
              <w:widowControl/>
              <w:spacing w:line="240" w:lineRule="auto"/>
              <w:jc w:val="center"/>
              <w:rPr>
                <w:rFonts w:hAnsi="宋体" w:cs="宋体"/>
                <w:kern w:val="0"/>
                <w:sz w:val="20"/>
                <w:szCs w:val="20"/>
              </w:rPr>
            </w:pPr>
          </w:p>
        </w:tc>
        <w:tc>
          <w:tcPr>
            <w:tcW w:w="1163" w:type="dxa"/>
            <w:tcBorders>
              <w:top w:val="single" w:sz="4" w:space="0" w:color="auto"/>
              <w:left w:val="nil"/>
              <w:bottom w:val="single" w:sz="4" w:space="0" w:color="auto"/>
              <w:right w:val="single" w:sz="4" w:space="0" w:color="auto"/>
            </w:tcBorders>
            <w:shd w:val="clear" w:color="000000" w:fill="CCE8CF"/>
            <w:noWrap/>
            <w:vAlign w:val="center"/>
          </w:tcPr>
          <w:p w:rsidR="006047F8" w:rsidRPr="000C1627" w:rsidRDefault="006047F8">
            <w:pPr>
              <w:widowControl/>
              <w:spacing w:line="240" w:lineRule="auto"/>
              <w:jc w:val="center"/>
              <w:rPr>
                <w:rFonts w:hAnsi="宋体" w:cs="宋体"/>
                <w:kern w:val="0"/>
                <w:sz w:val="20"/>
                <w:szCs w:val="20"/>
              </w:rPr>
            </w:pPr>
          </w:p>
        </w:tc>
        <w:tc>
          <w:tcPr>
            <w:tcW w:w="1164" w:type="dxa"/>
            <w:tcBorders>
              <w:top w:val="single" w:sz="4" w:space="0" w:color="auto"/>
              <w:left w:val="nil"/>
              <w:bottom w:val="single" w:sz="4" w:space="0" w:color="auto"/>
              <w:right w:val="single" w:sz="4" w:space="0" w:color="auto"/>
            </w:tcBorders>
            <w:shd w:val="clear" w:color="000000" w:fill="CCE8CF"/>
            <w:noWrap/>
            <w:vAlign w:val="center"/>
          </w:tcPr>
          <w:p w:rsidR="006047F8" w:rsidRPr="000C1627" w:rsidRDefault="006047F8">
            <w:pPr>
              <w:widowControl/>
              <w:spacing w:line="240" w:lineRule="auto"/>
              <w:jc w:val="center"/>
              <w:rPr>
                <w:rFonts w:hAnsi="宋体" w:cs="宋体"/>
                <w:kern w:val="0"/>
                <w:sz w:val="20"/>
                <w:szCs w:val="20"/>
              </w:rPr>
            </w:pPr>
          </w:p>
        </w:tc>
        <w:tc>
          <w:tcPr>
            <w:tcW w:w="1163" w:type="dxa"/>
            <w:tcBorders>
              <w:top w:val="single" w:sz="4" w:space="0" w:color="auto"/>
              <w:left w:val="nil"/>
              <w:bottom w:val="single" w:sz="4" w:space="0" w:color="auto"/>
              <w:right w:val="nil"/>
            </w:tcBorders>
            <w:shd w:val="clear" w:color="000000" w:fill="CCE8CF"/>
            <w:noWrap/>
            <w:vAlign w:val="center"/>
          </w:tcPr>
          <w:p w:rsidR="006047F8" w:rsidRPr="000C1627" w:rsidRDefault="006047F8">
            <w:pPr>
              <w:widowControl/>
              <w:spacing w:line="240" w:lineRule="auto"/>
              <w:jc w:val="center"/>
              <w:rPr>
                <w:rFonts w:hAnsi="宋体" w:cs="宋体"/>
                <w:kern w:val="0"/>
                <w:sz w:val="20"/>
                <w:szCs w:val="20"/>
              </w:rPr>
            </w:pPr>
          </w:p>
        </w:tc>
        <w:tc>
          <w:tcPr>
            <w:tcW w:w="1047" w:type="dxa"/>
            <w:tcBorders>
              <w:top w:val="single" w:sz="4" w:space="0" w:color="auto"/>
              <w:left w:val="single" w:sz="4" w:space="0" w:color="auto"/>
              <w:bottom w:val="single" w:sz="4" w:space="0" w:color="auto"/>
              <w:right w:val="single" w:sz="4" w:space="0" w:color="auto"/>
            </w:tcBorders>
            <w:shd w:val="clear" w:color="000000" w:fill="CCE8CF"/>
            <w:noWrap/>
            <w:vAlign w:val="center"/>
          </w:tcPr>
          <w:p w:rsidR="006047F8" w:rsidRPr="000C1627" w:rsidRDefault="006047F8">
            <w:pPr>
              <w:widowControl/>
              <w:spacing w:line="240" w:lineRule="auto"/>
              <w:jc w:val="center"/>
              <w:rPr>
                <w:rFonts w:hAnsi="宋体" w:cs="宋体"/>
                <w:kern w:val="0"/>
                <w:sz w:val="20"/>
                <w:szCs w:val="20"/>
              </w:rPr>
            </w:pPr>
          </w:p>
        </w:tc>
        <w:tc>
          <w:tcPr>
            <w:tcW w:w="988" w:type="dxa"/>
            <w:tcBorders>
              <w:top w:val="single" w:sz="4" w:space="0" w:color="auto"/>
              <w:left w:val="single" w:sz="4" w:space="0" w:color="auto"/>
              <w:bottom w:val="single" w:sz="4" w:space="0" w:color="auto"/>
              <w:right w:val="single" w:sz="4" w:space="0" w:color="auto"/>
            </w:tcBorders>
            <w:noWrap/>
            <w:vAlign w:val="center"/>
          </w:tcPr>
          <w:p w:rsidR="006047F8" w:rsidRPr="000C1627" w:rsidRDefault="006047F8">
            <w:pPr>
              <w:widowControl/>
              <w:spacing w:line="240" w:lineRule="auto"/>
              <w:jc w:val="center"/>
              <w:rPr>
                <w:rFonts w:hAnsi="宋体" w:cs="宋体"/>
                <w:kern w:val="0"/>
                <w:sz w:val="20"/>
                <w:szCs w:val="20"/>
              </w:rPr>
            </w:pPr>
          </w:p>
        </w:tc>
        <w:tc>
          <w:tcPr>
            <w:tcW w:w="992" w:type="dxa"/>
            <w:tcBorders>
              <w:top w:val="single" w:sz="4" w:space="0" w:color="auto"/>
              <w:left w:val="single" w:sz="4" w:space="0" w:color="auto"/>
              <w:bottom w:val="single" w:sz="4" w:space="0" w:color="auto"/>
              <w:right w:val="single" w:sz="4" w:space="0" w:color="auto"/>
            </w:tcBorders>
            <w:noWrap/>
            <w:vAlign w:val="center"/>
          </w:tcPr>
          <w:p w:rsidR="006047F8" w:rsidRPr="000C1627" w:rsidRDefault="006047F8">
            <w:pPr>
              <w:widowControl/>
              <w:spacing w:line="240" w:lineRule="auto"/>
              <w:jc w:val="center"/>
              <w:rPr>
                <w:rFonts w:hAnsi="宋体" w:cs="宋体"/>
                <w:kern w:val="0"/>
                <w:sz w:val="20"/>
                <w:szCs w:val="20"/>
              </w:rPr>
            </w:pPr>
          </w:p>
        </w:tc>
      </w:tr>
    </w:tbl>
    <w:p w:rsidR="008036A5" w:rsidRPr="000C1627" w:rsidRDefault="008036A5" w:rsidP="000C1627">
      <w:pPr>
        <w:adjustRightInd w:val="0"/>
        <w:snapToGrid w:val="0"/>
        <w:ind w:firstLineChars="200" w:firstLine="480"/>
        <w:rPr>
          <w:rFonts w:hAnsi="宋体"/>
          <w:szCs w:val="24"/>
        </w:rPr>
      </w:pPr>
    </w:p>
    <w:p w:rsidR="008036A5" w:rsidRPr="000C1627" w:rsidRDefault="007D7108" w:rsidP="000C1627">
      <w:pPr>
        <w:ind w:firstLineChars="150" w:firstLine="360"/>
        <w:rPr>
          <w:rFonts w:hAnsi="宋体"/>
          <w:szCs w:val="24"/>
        </w:rPr>
      </w:pPr>
      <w:r w:rsidRPr="000C1627">
        <w:rPr>
          <w:rFonts w:hAnsi="宋体" w:hint="eastAsia"/>
          <w:szCs w:val="24"/>
        </w:rPr>
        <w:t>三、</w:t>
      </w:r>
      <w:r w:rsidR="00FE047F" w:rsidRPr="000C1627">
        <w:rPr>
          <w:rFonts w:hAnsi="宋体" w:hint="eastAsia"/>
          <w:szCs w:val="24"/>
        </w:rPr>
        <w:t>养护技术规范、标准</w:t>
      </w:r>
    </w:p>
    <w:p w:rsidR="008036A5" w:rsidRPr="000C1627" w:rsidRDefault="00FE047F">
      <w:pPr>
        <w:rPr>
          <w:rFonts w:hAnsi="宋体"/>
          <w:szCs w:val="24"/>
        </w:rPr>
      </w:pPr>
      <w:r w:rsidRPr="000C1627">
        <w:rPr>
          <w:rFonts w:hAnsi="宋体" w:hint="eastAsia"/>
          <w:szCs w:val="24"/>
        </w:rPr>
        <w:t>《上海市城市公园实施分类分级管理指导意见》（</w:t>
      </w:r>
      <w:proofErr w:type="gramStart"/>
      <w:r w:rsidRPr="000C1627">
        <w:rPr>
          <w:rFonts w:hAnsi="宋体" w:hint="eastAsia"/>
          <w:szCs w:val="24"/>
        </w:rPr>
        <w:t>沪绿容</w:t>
      </w:r>
      <w:proofErr w:type="gramEnd"/>
      <w:r w:rsidRPr="000C1627">
        <w:rPr>
          <w:rFonts w:hAnsi="宋体"/>
          <w:szCs w:val="24"/>
        </w:rPr>
        <w:t>[2019]156</w:t>
      </w:r>
      <w:r w:rsidRPr="000C1627">
        <w:rPr>
          <w:rFonts w:hAnsi="宋体" w:hint="eastAsia"/>
          <w:szCs w:val="24"/>
        </w:rPr>
        <w:t>号）</w:t>
      </w:r>
    </w:p>
    <w:p w:rsidR="008036A5" w:rsidRPr="000C1627" w:rsidRDefault="00FE047F">
      <w:pPr>
        <w:rPr>
          <w:rFonts w:hAnsi="宋体"/>
          <w:szCs w:val="24"/>
        </w:rPr>
      </w:pPr>
      <w:r w:rsidRPr="000C1627">
        <w:rPr>
          <w:rFonts w:hAnsi="宋体" w:hint="eastAsia"/>
          <w:szCs w:val="24"/>
        </w:rPr>
        <w:t>《对承包单位机构、人员配备的要求》</w:t>
      </w:r>
    </w:p>
    <w:p w:rsidR="008036A5" w:rsidRPr="000C1627" w:rsidRDefault="00FE047F">
      <w:pPr>
        <w:rPr>
          <w:rFonts w:hAnsi="宋体"/>
          <w:szCs w:val="24"/>
        </w:rPr>
      </w:pPr>
      <w:r w:rsidRPr="000C1627">
        <w:rPr>
          <w:rFonts w:hAnsi="宋体" w:hint="eastAsia"/>
          <w:szCs w:val="24"/>
        </w:rPr>
        <w:t>《园林绿化养护标准》（DG/TJ08-19-2023）</w:t>
      </w:r>
    </w:p>
    <w:p w:rsidR="008036A5" w:rsidRPr="000C1627" w:rsidRDefault="00FE047F">
      <w:pPr>
        <w:rPr>
          <w:rFonts w:hAnsi="宋体"/>
          <w:szCs w:val="24"/>
        </w:rPr>
      </w:pPr>
      <w:r w:rsidRPr="000C1627">
        <w:rPr>
          <w:rFonts w:hAnsi="宋体" w:hint="eastAsia"/>
          <w:szCs w:val="24"/>
        </w:rPr>
        <w:t>《园林绿化养护技术等级标准》</w:t>
      </w:r>
    </w:p>
    <w:p w:rsidR="008036A5" w:rsidRPr="000C1627" w:rsidRDefault="00FE047F">
      <w:pPr>
        <w:autoSpaceDE w:val="0"/>
        <w:autoSpaceDN w:val="0"/>
        <w:adjustRightInd w:val="0"/>
        <w:rPr>
          <w:rFonts w:hAnsi="宋体"/>
          <w:szCs w:val="24"/>
        </w:rPr>
      </w:pPr>
      <w:r w:rsidRPr="000C1627">
        <w:rPr>
          <w:rFonts w:hAnsi="宋体" w:hint="eastAsia"/>
          <w:szCs w:val="24"/>
        </w:rPr>
        <w:t>《园林绿化植物栽植技术规程》</w:t>
      </w:r>
      <w:r w:rsidRPr="000C1627">
        <w:rPr>
          <w:rFonts w:hAnsi="宋体"/>
          <w:szCs w:val="24"/>
        </w:rPr>
        <w:t xml:space="preserve">  DG/TJ08-18-2011 J11913-2011</w:t>
      </w:r>
    </w:p>
    <w:p w:rsidR="008036A5" w:rsidRPr="000C1627" w:rsidRDefault="00FE047F">
      <w:pPr>
        <w:rPr>
          <w:rFonts w:hAnsi="宋体"/>
          <w:szCs w:val="24"/>
        </w:rPr>
      </w:pPr>
      <w:r w:rsidRPr="000C1627">
        <w:rPr>
          <w:rFonts w:hAnsi="宋体" w:hint="eastAsia"/>
          <w:szCs w:val="24"/>
        </w:rPr>
        <w:t>《园林植物养护技术规程》</w:t>
      </w:r>
      <w:r w:rsidRPr="000C1627">
        <w:rPr>
          <w:rFonts w:hAnsi="宋体"/>
          <w:szCs w:val="24"/>
        </w:rPr>
        <w:t xml:space="preserve">  DBJ08-19-91</w:t>
      </w:r>
    </w:p>
    <w:p w:rsidR="008036A5" w:rsidRPr="000C1627" w:rsidRDefault="00FE047F">
      <w:pPr>
        <w:rPr>
          <w:rFonts w:hAnsi="宋体"/>
          <w:szCs w:val="24"/>
        </w:rPr>
      </w:pPr>
      <w:r w:rsidRPr="000C1627">
        <w:rPr>
          <w:rFonts w:hAnsi="宋体" w:hint="eastAsia"/>
          <w:szCs w:val="24"/>
        </w:rPr>
        <w:t>《园林植物保护技术规程》</w:t>
      </w:r>
      <w:r w:rsidRPr="000C1627">
        <w:rPr>
          <w:rFonts w:hAnsi="宋体"/>
          <w:szCs w:val="24"/>
        </w:rPr>
        <w:t xml:space="preserve">  DG/TJ08-</w:t>
      </w:r>
      <w:r w:rsidRPr="000C1627">
        <w:rPr>
          <w:rFonts w:hAnsi="宋体" w:hint="eastAsia"/>
          <w:szCs w:val="24"/>
        </w:rPr>
        <w:t>35-2014</w:t>
      </w:r>
    </w:p>
    <w:p w:rsidR="008036A5" w:rsidRPr="000C1627" w:rsidRDefault="00FE047F">
      <w:pPr>
        <w:rPr>
          <w:rFonts w:hAnsi="宋体"/>
          <w:szCs w:val="24"/>
        </w:rPr>
      </w:pPr>
      <w:r w:rsidRPr="000C1627">
        <w:rPr>
          <w:rFonts w:hAnsi="宋体" w:hint="eastAsia"/>
          <w:szCs w:val="24"/>
        </w:rPr>
        <w:t>《行道树养护技术规程》（DG/TJ08-2105-2012）</w:t>
      </w:r>
    </w:p>
    <w:p w:rsidR="008036A5" w:rsidRPr="000C1627" w:rsidRDefault="00FE047F">
      <w:pPr>
        <w:rPr>
          <w:rFonts w:hAnsi="宋体"/>
          <w:szCs w:val="24"/>
        </w:rPr>
      </w:pPr>
      <w:r w:rsidRPr="000C1627">
        <w:rPr>
          <w:rFonts w:hAnsi="宋体" w:hint="eastAsia"/>
          <w:szCs w:val="24"/>
        </w:rPr>
        <w:t>《行道树栽植技术规程》</w:t>
      </w:r>
      <w:r w:rsidRPr="000C1627">
        <w:rPr>
          <w:rFonts w:hAnsi="宋体"/>
          <w:szCs w:val="24"/>
        </w:rPr>
        <w:t xml:space="preserve">    DBJ08-5</w:t>
      </w:r>
      <w:r w:rsidRPr="000C1627">
        <w:rPr>
          <w:rFonts w:hAnsi="宋体" w:hint="eastAsia"/>
          <w:szCs w:val="24"/>
        </w:rPr>
        <w:t>3-2016</w:t>
      </w:r>
    </w:p>
    <w:p w:rsidR="008036A5" w:rsidRPr="000C1627" w:rsidRDefault="00FE047F">
      <w:pPr>
        <w:rPr>
          <w:rFonts w:hAnsi="宋体"/>
          <w:szCs w:val="24"/>
        </w:rPr>
      </w:pPr>
      <w:r w:rsidRPr="000C1627">
        <w:rPr>
          <w:rFonts w:hAnsi="宋体" w:hint="eastAsia"/>
          <w:szCs w:val="24"/>
        </w:rPr>
        <w:t>《大树移植技术规程》</w:t>
      </w:r>
      <w:r w:rsidRPr="000C1627">
        <w:rPr>
          <w:rFonts w:hAnsi="宋体"/>
          <w:szCs w:val="24"/>
        </w:rPr>
        <w:t xml:space="preserve">      DBJ08-53-96</w:t>
      </w:r>
    </w:p>
    <w:p w:rsidR="008036A5" w:rsidRPr="000C1627" w:rsidRDefault="00FE047F">
      <w:pPr>
        <w:rPr>
          <w:rFonts w:hAnsi="宋体"/>
          <w:szCs w:val="24"/>
        </w:rPr>
      </w:pPr>
      <w:r w:rsidRPr="000C1627">
        <w:rPr>
          <w:rFonts w:hAnsi="宋体" w:hint="eastAsia"/>
          <w:szCs w:val="24"/>
        </w:rPr>
        <w:t>《草坪建植和草坪养护管理的技术规程》</w:t>
      </w:r>
      <w:r w:rsidRPr="000C1627">
        <w:rPr>
          <w:rFonts w:hAnsi="宋体"/>
          <w:szCs w:val="24"/>
        </w:rPr>
        <w:t xml:space="preserve">  DBJ08-67-97</w:t>
      </w:r>
    </w:p>
    <w:p w:rsidR="008036A5" w:rsidRPr="000C1627" w:rsidRDefault="00FE047F">
      <w:pPr>
        <w:rPr>
          <w:rFonts w:hAnsi="宋体"/>
          <w:szCs w:val="24"/>
        </w:rPr>
      </w:pPr>
      <w:r w:rsidRPr="000C1627">
        <w:rPr>
          <w:rFonts w:hAnsi="宋体" w:hint="eastAsia"/>
          <w:szCs w:val="24"/>
        </w:rPr>
        <w:t>《上海市园林绿化养护标准》</w:t>
      </w:r>
      <w:r w:rsidRPr="000C1627">
        <w:rPr>
          <w:rFonts w:hAnsi="宋体"/>
          <w:szCs w:val="24"/>
        </w:rPr>
        <w:t xml:space="preserve">  1998.12</w:t>
      </w:r>
    </w:p>
    <w:p w:rsidR="008036A5" w:rsidRPr="000C1627" w:rsidRDefault="00FE047F">
      <w:pPr>
        <w:rPr>
          <w:rFonts w:hAnsi="宋体"/>
          <w:szCs w:val="24"/>
        </w:rPr>
      </w:pPr>
      <w:r w:rsidRPr="000C1627">
        <w:rPr>
          <w:rFonts w:hAnsi="宋体" w:hint="eastAsia"/>
          <w:szCs w:val="24"/>
        </w:rPr>
        <w:t>《上海市园林工程预算定额（</w:t>
      </w:r>
      <w:r w:rsidRPr="000C1627">
        <w:rPr>
          <w:rFonts w:hAnsi="宋体"/>
          <w:szCs w:val="24"/>
        </w:rPr>
        <w:t>2016</w:t>
      </w:r>
      <w:r w:rsidRPr="000C1627">
        <w:rPr>
          <w:rFonts w:hAnsi="宋体" w:hint="eastAsia"/>
          <w:szCs w:val="24"/>
        </w:rPr>
        <w:t>）》</w:t>
      </w:r>
    </w:p>
    <w:p w:rsidR="008036A5" w:rsidRPr="000C1627" w:rsidRDefault="00FE047F">
      <w:pPr>
        <w:rPr>
          <w:rFonts w:hAnsi="宋体"/>
          <w:szCs w:val="24"/>
        </w:rPr>
      </w:pPr>
      <w:r w:rsidRPr="000C1627">
        <w:rPr>
          <w:rFonts w:hAnsi="宋体" w:hint="eastAsia"/>
          <w:szCs w:val="24"/>
        </w:rPr>
        <w:t>《上海市绿地养护概算定额（</w:t>
      </w:r>
      <w:r w:rsidRPr="000C1627">
        <w:rPr>
          <w:rFonts w:hAnsi="宋体"/>
          <w:szCs w:val="24"/>
        </w:rPr>
        <w:t>2010</w:t>
      </w:r>
      <w:r w:rsidRPr="000C1627">
        <w:rPr>
          <w:rFonts w:hAnsi="宋体" w:hint="eastAsia"/>
          <w:szCs w:val="24"/>
        </w:rPr>
        <w:t>）》</w:t>
      </w:r>
    </w:p>
    <w:p w:rsidR="008036A5" w:rsidRPr="000C1627" w:rsidRDefault="00FE047F">
      <w:pPr>
        <w:rPr>
          <w:rFonts w:hAnsi="宋体"/>
          <w:szCs w:val="24"/>
        </w:rPr>
      </w:pPr>
      <w:r w:rsidRPr="000C1627">
        <w:rPr>
          <w:rFonts w:hAnsi="宋体" w:hint="eastAsia"/>
          <w:szCs w:val="24"/>
        </w:rPr>
        <w:t>《绿地设计规范》</w:t>
      </w:r>
      <w:r w:rsidRPr="000C1627">
        <w:rPr>
          <w:rFonts w:hAnsi="宋体"/>
          <w:szCs w:val="24"/>
        </w:rPr>
        <w:t xml:space="preserve">  DG/TJ08-15-2009 J11525-2009</w:t>
      </w:r>
    </w:p>
    <w:p w:rsidR="008036A5" w:rsidRPr="000C1627" w:rsidRDefault="00FE047F">
      <w:pPr>
        <w:rPr>
          <w:rFonts w:hAnsi="宋体"/>
          <w:szCs w:val="24"/>
        </w:rPr>
      </w:pPr>
      <w:r w:rsidRPr="000C1627">
        <w:rPr>
          <w:rFonts w:hAnsi="宋体" w:hint="eastAsia"/>
          <w:szCs w:val="24"/>
        </w:rPr>
        <w:t>《假山叠石工程施工规程》</w:t>
      </w:r>
      <w:r w:rsidRPr="000C1627">
        <w:rPr>
          <w:rFonts w:hAnsi="宋体"/>
          <w:szCs w:val="24"/>
        </w:rPr>
        <w:t xml:space="preserve">  DG/TJ08-</w:t>
      </w:r>
      <w:r w:rsidRPr="000C1627">
        <w:rPr>
          <w:rFonts w:hAnsi="宋体" w:hint="eastAsia"/>
          <w:szCs w:val="24"/>
        </w:rPr>
        <w:t>211-2014</w:t>
      </w:r>
    </w:p>
    <w:p w:rsidR="008036A5" w:rsidRPr="000C1627" w:rsidRDefault="00FE047F">
      <w:pPr>
        <w:rPr>
          <w:rFonts w:hAnsi="宋体"/>
          <w:szCs w:val="24"/>
        </w:rPr>
      </w:pPr>
      <w:r w:rsidRPr="000C1627">
        <w:rPr>
          <w:rFonts w:hAnsi="宋体" w:hint="eastAsia"/>
          <w:szCs w:val="24"/>
        </w:rPr>
        <w:t>《花坛、花境技术规程》</w:t>
      </w:r>
      <w:r w:rsidRPr="000C1627">
        <w:rPr>
          <w:rFonts w:hAnsi="宋体"/>
          <w:szCs w:val="24"/>
        </w:rPr>
        <w:t xml:space="preserve">  DG/TJ08</w:t>
      </w:r>
      <w:r w:rsidRPr="000C1627">
        <w:rPr>
          <w:rFonts w:hAnsi="宋体" w:hint="eastAsia"/>
          <w:szCs w:val="24"/>
        </w:rPr>
        <w:t>-66-2016</w:t>
      </w:r>
    </w:p>
    <w:p w:rsidR="008036A5" w:rsidRPr="000C1627" w:rsidRDefault="00FE047F">
      <w:pPr>
        <w:rPr>
          <w:rFonts w:hAnsi="宋体"/>
          <w:szCs w:val="24"/>
        </w:rPr>
      </w:pPr>
      <w:r w:rsidRPr="000C1627">
        <w:rPr>
          <w:rFonts w:hAnsi="宋体" w:hint="eastAsia"/>
          <w:szCs w:val="24"/>
        </w:rPr>
        <w:t>《屋顶绿化技术规范》  DB31/T493-2017</w:t>
      </w:r>
    </w:p>
    <w:p w:rsidR="008036A5" w:rsidRPr="000C1627" w:rsidRDefault="00FE047F">
      <w:pPr>
        <w:rPr>
          <w:rFonts w:hAnsi="宋体"/>
          <w:szCs w:val="24"/>
        </w:rPr>
      </w:pPr>
      <w:r w:rsidRPr="000C1627">
        <w:rPr>
          <w:rFonts w:hAnsi="宋体" w:hint="eastAsia"/>
          <w:szCs w:val="24"/>
        </w:rPr>
        <w:t>《园林绿化种植土质量标准》</w:t>
      </w:r>
      <w:r w:rsidRPr="000C1627">
        <w:rPr>
          <w:rFonts w:hAnsi="宋体"/>
          <w:szCs w:val="24"/>
        </w:rPr>
        <w:t>DG/TJ 08-231-2013</w:t>
      </w:r>
    </w:p>
    <w:p w:rsidR="008036A5" w:rsidRPr="000C1627" w:rsidRDefault="00FE047F">
      <w:pPr>
        <w:rPr>
          <w:rFonts w:hAnsi="宋体"/>
          <w:szCs w:val="24"/>
        </w:rPr>
      </w:pPr>
      <w:r w:rsidRPr="000C1627">
        <w:rPr>
          <w:rFonts w:hAnsi="宋体" w:hint="eastAsia"/>
          <w:szCs w:val="24"/>
        </w:rPr>
        <w:t>《垂直绿化技术规程》</w:t>
      </w:r>
      <w:r w:rsidRPr="000C1627">
        <w:rPr>
          <w:rFonts w:hAnsi="宋体"/>
          <w:szCs w:val="24"/>
        </w:rPr>
        <w:t xml:space="preserve">   DBJ08-75-98</w:t>
      </w:r>
    </w:p>
    <w:p w:rsidR="008036A5" w:rsidRPr="000C1627" w:rsidRDefault="00FE047F">
      <w:pPr>
        <w:rPr>
          <w:rFonts w:hAnsi="宋体"/>
          <w:szCs w:val="24"/>
        </w:rPr>
      </w:pPr>
      <w:r w:rsidRPr="000C1627">
        <w:rPr>
          <w:rFonts w:hAnsi="宋体" w:hint="eastAsia"/>
          <w:szCs w:val="24"/>
        </w:rPr>
        <w:t>《上海市工程建设规范（园林工程质量检验评定标准）》</w:t>
      </w:r>
      <w:r w:rsidRPr="000C1627">
        <w:rPr>
          <w:rFonts w:hAnsi="宋体"/>
          <w:szCs w:val="24"/>
        </w:rPr>
        <w:t xml:space="preserve">  DG/TJ08-701-2000</w:t>
      </w:r>
    </w:p>
    <w:p w:rsidR="008036A5" w:rsidRPr="000C1627" w:rsidRDefault="00FE047F">
      <w:pPr>
        <w:rPr>
          <w:rFonts w:hAnsi="宋体"/>
          <w:szCs w:val="24"/>
        </w:rPr>
      </w:pPr>
      <w:r w:rsidRPr="000C1627">
        <w:rPr>
          <w:rFonts w:hAnsi="宋体" w:hint="eastAsia"/>
          <w:szCs w:val="24"/>
        </w:rPr>
        <w:t>其它：政府相应的必须执行的有关标准</w:t>
      </w:r>
    </w:p>
    <w:p w:rsidR="007D7108" w:rsidRPr="000C1627" w:rsidRDefault="007D7108" w:rsidP="000C1627">
      <w:pPr>
        <w:ind w:firstLineChars="100" w:firstLine="240"/>
        <w:rPr>
          <w:rFonts w:hAnsi="宋体"/>
          <w:szCs w:val="24"/>
        </w:rPr>
      </w:pPr>
    </w:p>
    <w:p w:rsidR="008036A5" w:rsidRPr="000C1627" w:rsidRDefault="007D7108" w:rsidP="000C1627">
      <w:pPr>
        <w:ind w:firstLineChars="100" w:firstLine="240"/>
        <w:rPr>
          <w:rFonts w:hAnsi="宋体"/>
          <w:szCs w:val="24"/>
        </w:rPr>
      </w:pPr>
      <w:r w:rsidRPr="000C1627">
        <w:rPr>
          <w:rFonts w:hAnsi="宋体" w:hint="eastAsia"/>
          <w:szCs w:val="24"/>
        </w:rPr>
        <w:t>四、</w:t>
      </w:r>
      <w:r w:rsidR="00FE047F" w:rsidRPr="000C1627">
        <w:rPr>
          <w:rFonts w:hAnsi="宋体" w:hint="eastAsia"/>
          <w:szCs w:val="24"/>
        </w:rPr>
        <w:t>公园绿地管理要求</w:t>
      </w:r>
    </w:p>
    <w:p w:rsidR="008036A5" w:rsidRPr="000C1627" w:rsidRDefault="007D7108">
      <w:pPr>
        <w:rPr>
          <w:rFonts w:hAnsi="宋体"/>
          <w:szCs w:val="24"/>
        </w:rPr>
      </w:pPr>
      <w:r w:rsidRPr="000C1627">
        <w:rPr>
          <w:rFonts w:hAnsi="宋体" w:hint="eastAsia"/>
          <w:szCs w:val="24"/>
        </w:rPr>
        <w:t>（一）</w:t>
      </w:r>
      <w:r w:rsidR="00FE047F" w:rsidRPr="000C1627">
        <w:rPr>
          <w:rFonts w:hAnsi="宋体" w:hint="eastAsia"/>
          <w:szCs w:val="24"/>
        </w:rPr>
        <w:t>公园绿地景观管理要求</w:t>
      </w:r>
    </w:p>
    <w:p w:rsidR="008036A5" w:rsidRPr="000C1627" w:rsidRDefault="00FE047F" w:rsidP="000C1627">
      <w:pPr>
        <w:ind w:firstLineChars="200" w:firstLine="480"/>
        <w:rPr>
          <w:rFonts w:hAnsi="宋体"/>
          <w:szCs w:val="24"/>
        </w:rPr>
      </w:pPr>
      <w:r w:rsidRPr="000C1627">
        <w:rPr>
          <w:rFonts w:hAnsi="宋体" w:hint="eastAsia"/>
          <w:szCs w:val="24"/>
        </w:rPr>
        <w:t>公园绿地景观应做到植物群落结构合理，植株疏密得当，层次分明，生长势良好，无显著病虫害，整体景观优美，具体要求如下：</w:t>
      </w:r>
    </w:p>
    <w:p w:rsidR="008036A5" w:rsidRPr="000C1627" w:rsidRDefault="00FE047F">
      <w:pPr>
        <w:ind w:firstLine="480"/>
        <w:rPr>
          <w:rFonts w:hAnsi="宋体"/>
          <w:szCs w:val="24"/>
        </w:rPr>
      </w:pPr>
      <w:r w:rsidRPr="000C1627">
        <w:rPr>
          <w:rFonts w:hAnsi="宋体" w:hint="eastAsia"/>
          <w:szCs w:val="24"/>
        </w:rPr>
        <w:t>（</w:t>
      </w:r>
      <w:r w:rsidRPr="000C1627">
        <w:rPr>
          <w:rFonts w:hAnsi="宋体"/>
          <w:szCs w:val="24"/>
        </w:rPr>
        <w:t>1</w:t>
      </w:r>
      <w:r w:rsidRPr="000C1627">
        <w:rPr>
          <w:rFonts w:hAnsi="宋体" w:hint="eastAsia"/>
          <w:szCs w:val="24"/>
        </w:rPr>
        <w:t>）公园绿化植物养护应</w:t>
      </w:r>
      <w:proofErr w:type="gramStart"/>
      <w:r w:rsidRPr="000C1627">
        <w:rPr>
          <w:rFonts w:hAnsi="宋体" w:hint="eastAsia"/>
          <w:szCs w:val="24"/>
        </w:rPr>
        <w:t>按沪建设</w:t>
      </w:r>
      <w:proofErr w:type="gramEnd"/>
      <w:r w:rsidRPr="000C1627">
        <w:rPr>
          <w:rFonts w:hAnsi="宋体"/>
          <w:szCs w:val="24"/>
        </w:rPr>
        <w:t>[2005]375</w:t>
      </w:r>
      <w:r w:rsidRPr="000C1627">
        <w:rPr>
          <w:rFonts w:hAnsi="宋体" w:hint="eastAsia"/>
          <w:szCs w:val="24"/>
        </w:rPr>
        <w:t>号上海市工程建设规范《园林绿化养护技术等级标准》和《上海市城市公园实施分类分级管理指导意见》（</w:t>
      </w:r>
      <w:proofErr w:type="gramStart"/>
      <w:r w:rsidRPr="000C1627">
        <w:rPr>
          <w:rFonts w:hAnsi="宋体" w:hint="eastAsia"/>
          <w:szCs w:val="24"/>
        </w:rPr>
        <w:t>沪绿容</w:t>
      </w:r>
      <w:proofErr w:type="gramEnd"/>
      <w:r w:rsidRPr="000C1627">
        <w:rPr>
          <w:rFonts w:hAnsi="宋体"/>
          <w:szCs w:val="24"/>
        </w:rPr>
        <w:t>[2019]156</w:t>
      </w:r>
      <w:r w:rsidRPr="000C1627">
        <w:rPr>
          <w:rFonts w:hAnsi="宋体" w:hint="eastAsia"/>
          <w:szCs w:val="24"/>
        </w:rPr>
        <w:t>号）的考核标准执行。绿化元素包含的树林、树丛、孤植树、花坛、花境、绿篱、盆栽植物、草坪草地、地被植物、竹类、水生植物、古树名木及古树后续资源、土壤、水体、园林设施等进行</w:t>
      </w:r>
      <w:proofErr w:type="gramStart"/>
      <w:r w:rsidRPr="000C1627">
        <w:rPr>
          <w:rFonts w:hAnsi="宋体" w:hint="eastAsia"/>
          <w:szCs w:val="24"/>
        </w:rPr>
        <w:t>科学养</w:t>
      </w:r>
      <w:proofErr w:type="gramEnd"/>
      <w:r w:rsidRPr="000C1627">
        <w:rPr>
          <w:rFonts w:hAnsi="宋体" w:hint="eastAsia"/>
          <w:szCs w:val="24"/>
        </w:rPr>
        <w:t>管，达到各公园相应等级标准。</w:t>
      </w:r>
    </w:p>
    <w:p w:rsidR="008036A5" w:rsidRPr="000C1627" w:rsidRDefault="00FE047F">
      <w:pPr>
        <w:ind w:firstLine="480"/>
        <w:rPr>
          <w:rFonts w:hAnsi="宋体"/>
          <w:szCs w:val="24"/>
        </w:rPr>
      </w:pPr>
      <w:r w:rsidRPr="000C1627">
        <w:rPr>
          <w:rFonts w:hAnsi="宋体" w:hint="eastAsia"/>
          <w:szCs w:val="24"/>
        </w:rPr>
        <w:t>（</w:t>
      </w:r>
      <w:r w:rsidRPr="000C1627">
        <w:rPr>
          <w:rFonts w:hAnsi="宋体"/>
          <w:szCs w:val="24"/>
        </w:rPr>
        <w:t>2</w:t>
      </w:r>
      <w:r w:rsidRPr="000C1627">
        <w:rPr>
          <w:rFonts w:hAnsi="宋体" w:hint="eastAsia"/>
          <w:szCs w:val="24"/>
        </w:rPr>
        <w:t>）中标单位应按照公园总体规划和植物配置设计，实施植物的栽植、调整和养护，使公园的园林景观面貌符合原设计要求，始终保持最佳状态。</w:t>
      </w:r>
    </w:p>
    <w:p w:rsidR="008036A5" w:rsidRPr="000C1627" w:rsidRDefault="00FE047F" w:rsidP="000C1627">
      <w:pPr>
        <w:adjustRightInd w:val="0"/>
        <w:snapToGrid w:val="0"/>
        <w:ind w:firstLineChars="200" w:firstLine="480"/>
        <w:rPr>
          <w:rFonts w:hAnsi="宋体"/>
          <w:szCs w:val="24"/>
        </w:rPr>
      </w:pPr>
      <w:r w:rsidRPr="000C1627">
        <w:rPr>
          <w:rFonts w:hAnsi="宋体" w:hint="eastAsia"/>
          <w:szCs w:val="24"/>
        </w:rPr>
        <w:t>（</w:t>
      </w:r>
      <w:r w:rsidRPr="000C1627">
        <w:rPr>
          <w:rFonts w:hAnsi="宋体"/>
          <w:szCs w:val="24"/>
        </w:rPr>
        <w:t>3</w:t>
      </w:r>
      <w:r w:rsidRPr="000C1627">
        <w:rPr>
          <w:rFonts w:hAnsi="宋体" w:hint="eastAsia"/>
          <w:szCs w:val="24"/>
        </w:rPr>
        <w:t>）中标单位应提供全年养护计划、技术措施及植物调整计划，公园的主要出入口和重要景点，应有节日和重大活动花坛布置和全年用花计划。做好闸北公园、彭浦四季公园等重点公园花坛花境的方案设计工作和花卉布置实施工作，确保在全市的公园花坛花境评比中取得好成绩。</w:t>
      </w:r>
    </w:p>
    <w:p w:rsidR="008036A5" w:rsidRPr="000C1627" w:rsidRDefault="00FE047F" w:rsidP="000C1627">
      <w:pPr>
        <w:ind w:firstLineChars="200" w:firstLine="480"/>
        <w:rPr>
          <w:rFonts w:hAnsi="宋体"/>
          <w:szCs w:val="24"/>
        </w:rPr>
      </w:pPr>
      <w:r w:rsidRPr="000C1627">
        <w:rPr>
          <w:rFonts w:hAnsi="宋体" w:hint="eastAsia"/>
          <w:szCs w:val="24"/>
        </w:rPr>
        <w:t>（</w:t>
      </w:r>
      <w:r w:rsidRPr="000C1627">
        <w:rPr>
          <w:rFonts w:hAnsi="宋体"/>
          <w:szCs w:val="24"/>
        </w:rPr>
        <w:t>4</w:t>
      </w:r>
      <w:r w:rsidRPr="000C1627">
        <w:rPr>
          <w:rFonts w:hAnsi="宋体" w:hint="eastAsia"/>
          <w:szCs w:val="24"/>
        </w:rPr>
        <w:t>）中标单位应按照各公园的特点，做好日常养护工作的记录，建立重点树种的专项档案和养护日志，建立全园精细化养护方案。</w:t>
      </w:r>
    </w:p>
    <w:p w:rsidR="008036A5" w:rsidRPr="000C1627" w:rsidRDefault="00FE047F" w:rsidP="000C1627">
      <w:pPr>
        <w:ind w:firstLineChars="200" w:firstLine="480"/>
        <w:rPr>
          <w:rFonts w:hAnsi="宋体"/>
          <w:szCs w:val="24"/>
        </w:rPr>
      </w:pPr>
      <w:r w:rsidRPr="000C1627">
        <w:rPr>
          <w:rFonts w:hAnsi="宋体" w:hint="eastAsia"/>
          <w:szCs w:val="24"/>
        </w:rPr>
        <w:t>（</w:t>
      </w:r>
      <w:r w:rsidRPr="000C1627">
        <w:rPr>
          <w:rFonts w:hAnsi="宋体"/>
          <w:szCs w:val="24"/>
        </w:rPr>
        <w:t>5</w:t>
      </w:r>
      <w:r w:rsidRPr="000C1627">
        <w:rPr>
          <w:rFonts w:hAnsi="宋体" w:hint="eastAsia"/>
          <w:szCs w:val="24"/>
        </w:rPr>
        <w:t>）中标单位应做好公园绿地内的古树名木及古树保护工作。保持植株自然面貌，观赏价值高，设立有效保护范围，竖立保护铭牌，古树名木保护应符合《上海市古树名木和古树后续资源保护条例》各项规定。</w:t>
      </w:r>
    </w:p>
    <w:p w:rsidR="008036A5" w:rsidRPr="000C1627" w:rsidRDefault="00FE047F" w:rsidP="000C1627">
      <w:pPr>
        <w:ind w:firstLineChars="200" w:firstLine="480"/>
        <w:outlineLvl w:val="0"/>
        <w:rPr>
          <w:rFonts w:hAnsi="宋体"/>
          <w:szCs w:val="24"/>
        </w:rPr>
      </w:pPr>
      <w:r w:rsidRPr="000C1627">
        <w:rPr>
          <w:rFonts w:hAnsi="宋体" w:hint="eastAsia"/>
          <w:szCs w:val="24"/>
        </w:rPr>
        <w:t>（</w:t>
      </w:r>
      <w:r w:rsidRPr="000C1627">
        <w:rPr>
          <w:rFonts w:hAnsi="宋体"/>
          <w:szCs w:val="24"/>
        </w:rPr>
        <w:t>6</w:t>
      </w:r>
      <w:r w:rsidRPr="000C1627">
        <w:rPr>
          <w:rFonts w:hAnsi="宋体" w:hint="eastAsia"/>
          <w:szCs w:val="24"/>
        </w:rPr>
        <w:t>）中标单位应按《绿化植物保护技术规程》</w:t>
      </w:r>
      <w:r w:rsidRPr="000C1627">
        <w:rPr>
          <w:rFonts w:hAnsi="宋体"/>
          <w:szCs w:val="24"/>
        </w:rPr>
        <w:t>DG/TJ08-35-2014</w:t>
      </w:r>
      <w:r w:rsidRPr="000C1627">
        <w:rPr>
          <w:rFonts w:hAnsi="宋体" w:hint="eastAsia"/>
          <w:szCs w:val="24"/>
        </w:rPr>
        <w:t>做好公园绿地的植物保护工作，“预防为主、科学防控”以提高植物保护工作能力和质量。要确保养护费用中植保经费的专项使用。植保工作要有专人负责，工作有计划、有总结，监测有数据，防治有记录。做好防治药剂和防治机械设备的储备。做好有害生物监测工作，落实专人负责监测数据的记录和按要求上报制度。</w:t>
      </w:r>
    </w:p>
    <w:p w:rsidR="008036A5" w:rsidRPr="000C1627" w:rsidRDefault="00FE047F" w:rsidP="000C1627">
      <w:pPr>
        <w:ind w:firstLineChars="200" w:firstLine="480"/>
        <w:outlineLvl w:val="0"/>
        <w:rPr>
          <w:rFonts w:hAnsi="宋体"/>
          <w:szCs w:val="24"/>
        </w:rPr>
      </w:pPr>
      <w:r w:rsidRPr="000C1627">
        <w:rPr>
          <w:rFonts w:hAnsi="宋体" w:hint="eastAsia"/>
          <w:szCs w:val="24"/>
        </w:rPr>
        <w:t>（</w:t>
      </w:r>
      <w:r w:rsidRPr="000C1627">
        <w:rPr>
          <w:rFonts w:hAnsi="宋体"/>
          <w:szCs w:val="24"/>
        </w:rPr>
        <w:t>7</w:t>
      </w:r>
      <w:r w:rsidRPr="000C1627">
        <w:rPr>
          <w:rFonts w:hAnsi="宋体" w:hint="eastAsia"/>
          <w:szCs w:val="24"/>
        </w:rPr>
        <w:t>）加强对检疫性害虫（特别是美国白蛾）及悬铃木</w:t>
      </w:r>
      <w:proofErr w:type="gramStart"/>
      <w:r w:rsidRPr="000C1627">
        <w:rPr>
          <w:rFonts w:hAnsi="宋体" w:hint="eastAsia"/>
          <w:szCs w:val="24"/>
        </w:rPr>
        <w:t>方翅网蝽</w:t>
      </w:r>
      <w:proofErr w:type="gramEnd"/>
      <w:r w:rsidRPr="000C1627">
        <w:rPr>
          <w:rFonts w:hAnsi="宋体" w:hint="eastAsia"/>
          <w:szCs w:val="24"/>
        </w:rPr>
        <w:t>、星天牛、白蚁、枫香</w:t>
      </w:r>
      <w:proofErr w:type="gramStart"/>
      <w:r w:rsidRPr="000C1627">
        <w:rPr>
          <w:rFonts w:hAnsi="宋体" w:hint="eastAsia"/>
          <w:szCs w:val="24"/>
        </w:rPr>
        <w:t>刺</w:t>
      </w:r>
      <w:proofErr w:type="gramEnd"/>
      <w:r w:rsidRPr="000C1627">
        <w:rPr>
          <w:rFonts w:hAnsi="宋体" w:hint="eastAsia"/>
          <w:szCs w:val="24"/>
        </w:rPr>
        <w:t>小蠹、悬铃木白粉病及煤污病（即“四虫二病”）等绿化重点有害生物的监测和防控，同时做好其它绿化有害生物的防控工作。防控工作以“绿色、</w:t>
      </w:r>
      <w:r w:rsidRPr="000C1627">
        <w:rPr>
          <w:rFonts w:hAnsi="宋体" w:hint="eastAsia"/>
          <w:szCs w:val="24"/>
        </w:rPr>
        <w:lastRenderedPageBreak/>
        <w:t>环保、可控”为目标，推进药剂减量化，</w:t>
      </w:r>
      <w:proofErr w:type="gramStart"/>
      <w:r w:rsidRPr="000C1627">
        <w:rPr>
          <w:rFonts w:hAnsi="宋体" w:hint="eastAsia"/>
          <w:szCs w:val="24"/>
        </w:rPr>
        <w:t>因虫施策</w:t>
      </w:r>
      <w:proofErr w:type="gramEnd"/>
      <w:r w:rsidRPr="000C1627">
        <w:rPr>
          <w:rFonts w:hAnsi="宋体" w:hint="eastAsia"/>
          <w:szCs w:val="24"/>
        </w:rPr>
        <w:t>，绿色防控，并做好“绿色防控”技术的推广。</w:t>
      </w:r>
    </w:p>
    <w:p w:rsidR="008036A5" w:rsidRPr="000C1627" w:rsidRDefault="00FE047F">
      <w:pPr>
        <w:ind w:firstLine="480"/>
        <w:rPr>
          <w:rFonts w:hAnsi="宋体"/>
          <w:szCs w:val="24"/>
        </w:rPr>
      </w:pPr>
      <w:r w:rsidRPr="000C1627">
        <w:rPr>
          <w:rFonts w:hAnsi="宋体" w:hint="eastAsia"/>
          <w:szCs w:val="24"/>
        </w:rPr>
        <w:t>（</w:t>
      </w:r>
      <w:r w:rsidRPr="000C1627">
        <w:rPr>
          <w:rFonts w:hAnsi="宋体"/>
          <w:szCs w:val="24"/>
        </w:rPr>
        <w:t>8</w:t>
      </w:r>
      <w:r w:rsidRPr="000C1627">
        <w:rPr>
          <w:rFonts w:hAnsi="宋体" w:hint="eastAsia"/>
          <w:szCs w:val="24"/>
        </w:rPr>
        <w:t>）中标单位应维护好公园所取得的所有荣誉。确保各项荣誉称号的延续并积极扩展新的荣誉称号。</w:t>
      </w:r>
    </w:p>
    <w:p w:rsidR="008036A5" w:rsidRPr="000C1627" w:rsidRDefault="00FE047F">
      <w:pPr>
        <w:ind w:firstLine="480"/>
        <w:rPr>
          <w:rFonts w:hAnsi="宋体"/>
          <w:szCs w:val="24"/>
        </w:rPr>
      </w:pPr>
      <w:r w:rsidRPr="000C1627">
        <w:rPr>
          <w:rFonts w:hAnsi="宋体" w:hint="eastAsia"/>
          <w:szCs w:val="24"/>
        </w:rPr>
        <w:t>（</w:t>
      </w:r>
      <w:r w:rsidRPr="000C1627">
        <w:rPr>
          <w:rFonts w:hAnsi="宋体"/>
          <w:szCs w:val="24"/>
        </w:rPr>
        <w:t>9</w:t>
      </w:r>
      <w:r w:rsidRPr="000C1627">
        <w:rPr>
          <w:rFonts w:hAnsi="宋体" w:hint="eastAsia"/>
          <w:szCs w:val="24"/>
        </w:rPr>
        <w:t>）中标单位应参加区绿化中心季度公园养护工作例会,汇报本季度公园管理情况和下季度公园管理计划。</w:t>
      </w:r>
    </w:p>
    <w:p w:rsidR="008036A5" w:rsidRPr="000C1627" w:rsidRDefault="00FE047F">
      <w:pPr>
        <w:ind w:firstLine="480"/>
        <w:rPr>
          <w:rFonts w:hAnsi="宋体"/>
          <w:szCs w:val="24"/>
        </w:rPr>
      </w:pPr>
      <w:r w:rsidRPr="000C1627">
        <w:rPr>
          <w:rFonts w:hAnsi="宋体" w:hint="eastAsia"/>
          <w:szCs w:val="24"/>
        </w:rPr>
        <w:t>（</w:t>
      </w:r>
      <w:r w:rsidRPr="000C1627">
        <w:rPr>
          <w:rFonts w:hAnsi="宋体"/>
          <w:szCs w:val="24"/>
        </w:rPr>
        <w:t>10</w:t>
      </w:r>
      <w:r w:rsidRPr="000C1627">
        <w:rPr>
          <w:rFonts w:hAnsi="宋体" w:hint="eastAsia"/>
          <w:szCs w:val="24"/>
        </w:rPr>
        <w:t>）中标单位承担公园的综合管理职责，并对公园保安、保洁工作进行日常管理和监督考核。</w:t>
      </w:r>
    </w:p>
    <w:p w:rsidR="008036A5" w:rsidRPr="000C1627" w:rsidRDefault="00FE047F">
      <w:pPr>
        <w:ind w:firstLine="480"/>
        <w:rPr>
          <w:rFonts w:hAnsi="宋体"/>
          <w:szCs w:val="24"/>
        </w:rPr>
      </w:pPr>
      <w:r w:rsidRPr="000C1627">
        <w:rPr>
          <w:rFonts w:hAnsi="宋体" w:hint="eastAsia"/>
          <w:szCs w:val="24"/>
        </w:rPr>
        <w:t>（</w:t>
      </w:r>
      <w:r w:rsidRPr="000C1627">
        <w:rPr>
          <w:rFonts w:hAnsi="宋体"/>
          <w:szCs w:val="24"/>
        </w:rPr>
        <w:t>11</w:t>
      </w:r>
      <w:r w:rsidRPr="000C1627">
        <w:rPr>
          <w:rFonts w:hAnsi="宋体" w:hint="eastAsia"/>
          <w:szCs w:val="24"/>
        </w:rPr>
        <w:t>）中标单位应安排专人讲解员，熟练掌握公园的建设、历史、特色和活动情况等。</w:t>
      </w:r>
    </w:p>
    <w:p w:rsidR="008036A5" w:rsidRPr="000C1627" w:rsidRDefault="00FE047F" w:rsidP="000C1627">
      <w:pPr>
        <w:ind w:firstLineChars="200" w:firstLine="480"/>
        <w:rPr>
          <w:rFonts w:hAnsi="宋体"/>
          <w:szCs w:val="24"/>
        </w:rPr>
      </w:pPr>
      <w:r w:rsidRPr="000C1627">
        <w:rPr>
          <w:rFonts w:hAnsi="宋体" w:hint="eastAsia"/>
          <w:szCs w:val="24"/>
        </w:rPr>
        <w:t>（</w:t>
      </w:r>
      <w:r w:rsidRPr="000C1627">
        <w:rPr>
          <w:rFonts w:hAnsi="宋体"/>
          <w:szCs w:val="24"/>
        </w:rPr>
        <w:t>12</w:t>
      </w:r>
      <w:r w:rsidRPr="000C1627">
        <w:rPr>
          <w:rFonts w:hAnsi="宋体" w:hint="eastAsia"/>
          <w:szCs w:val="24"/>
        </w:rPr>
        <w:t>）中标单位应按照区绿化中心要求做好市局和区政府的各项行业考核工作，确保公园绿地的养护管理工作在各项考核中达到优秀。</w:t>
      </w:r>
    </w:p>
    <w:p w:rsidR="008036A5" w:rsidRPr="000C1627" w:rsidRDefault="00FE047F" w:rsidP="000C1627">
      <w:pPr>
        <w:ind w:firstLineChars="200" w:firstLine="480"/>
        <w:rPr>
          <w:rFonts w:hAnsi="宋体"/>
          <w:szCs w:val="24"/>
        </w:rPr>
      </w:pPr>
      <w:r w:rsidRPr="000C1627">
        <w:rPr>
          <w:rFonts w:hAnsi="宋体" w:hint="eastAsia"/>
          <w:szCs w:val="24"/>
        </w:rPr>
        <w:t>（</w:t>
      </w:r>
      <w:r w:rsidRPr="000C1627">
        <w:rPr>
          <w:rFonts w:hAnsi="宋体"/>
          <w:szCs w:val="24"/>
        </w:rPr>
        <w:t>13</w:t>
      </w:r>
      <w:r w:rsidRPr="000C1627">
        <w:rPr>
          <w:rFonts w:hAnsi="宋体" w:hint="eastAsia"/>
          <w:szCs w:val="24"/>
        </w:rPr>
        <w:t>）中标单位按照要求做好公园24小时开放准备工作及开放后管理工作。</w:t>
      </w:r>
    </w:p>
    <w:p w:rsidR="008036A5" w:rsidRPr="000C1627" w:rsidRDefault="00FE047F" w:rsidP="000C1627">
      <w:pPr>
        <w:ind w:firstLineChars="200" w:firstLine="480"/>
        <w:rPr>
          <w:rFonts w:hAnsi="宋体"/>
          <w:szCs w:val="24"/>
        </w:rPr>
      </w:pPr>
      <w:r w:rsidRPr="000C1627">
        <w:rPr>
          <w:rFonts w:hAnsi="宋体" w:hint="eastAsia"/>
          <w:szCs w:val="24"/>
        </w:rPr>
        <w:t>（14）中标单位按照要求做好公园草坪开放、</w:t>
      </w:r>
      <w:proofErr w:type="gramStart"/>
      <w:r w:rsidRPr="000C1627">
        <w:rPr>
          <w:rFonts w:hAnsi="宋体" w:hint="eastAsia"/>
          <w:szCs w:val="24"/>
        </w:rPr>
        <w:t>适老适幼</w:t>
      </w:r>
      <w:proofErr w:type="gramEnd"/>
      <w:r w:rsidRPr="000C1627">
        <w:rPr>
          <w:rFonts w:hAnsi="宋体" w:hint="eastAsia"/>
          <w:szCs w:val="24"/>
        </w:rPr>
        <w:t xml:space="preserve">工作。 </w:t>
      </w:r>
    </w:p>
    <w:p w:rsidR="008036A5" w:rsidRPr="000C1627" w:rsidRDefault="00FE047F" w:rsidP="000C1627">
      <w:pPr>
        <w:ind w:firstLineChars="200" w:firstLine="480"/>
        <w:rPr>
          <w:rFonts w:hAnsi="宋体"/>
          <w:szCs w:val="24"/>
        </w:rPr>
      </w:pPr>
      <w:r w:rsidRPr="000C1627">
        <w:rPr>
          <w:rFonts w:hAnsi="宋体" w:hint="eastAsia"/>
          <w:szCs w:val="24"/>
        </w:rPr>
        <w:t>（</w:t>
      </w:r>
      <w:r w:rsidRPr="000C1627">
        <w:rPr>
          <w:rFonts w:hAnsi="宋体"/>
          <w:szCs w:val="24"/>
        </w:rPr>
        <w:t>1</w:t>
      </w:r>
      <w:r w:rsidRPr="000C1627">
        <w:rPr>
          <w:rFonts w:hAnsi="宋体" w:hint="eastAsia"/>
          <w:szCs w:val="24"/>
        </w:rPr>
        <w:t>5）</w:t>
      </w:r>
      <w:r w:rsidRPr="000C1627">
        <w:rPr>
          <w:rFonts w:hAnsi="宋体"/>
          <w:szCs w:val="24"/>
        </w:rPr>
        <w:t xml:space="preserve"> </w:t>
      </w:r>
      <w:r w:rsidRPr="000C1627">
        <w:rPr>
          <w:rFonts w:hAnsi="宋体" w:hint="eastAsia"/>
          <w:szCs w:val="24"/>
        </w:rPr>
        <w:t>中标单位应做好绿地监管工作，如</w:t>
      </w:r>
      <w:proofErr w:type="gramStart"/>
      <w:r w:rsidRPr="000C1627">
        <w:rPr>
          <w:rFonts w:hAnsi="宋体" w:hint="eastAsia"/>
          <w:szCs w:val="24"/>
        </w:rPr>
        <w:t>遇调查</w:t>
      </w:r>
      <w:proofErr w:type="gramEnd"/>
      <w:r w:rsidRPr="000C1627">
        <w:rPr>
          <w:rFonts w:hAnsi="宋体" w:hint="eastAsia"/>
          <w:szCs w:val="24"/>
        </w:rPr>
        <w:t>统计及审批改造等情况，积极配合。</w:t>
      </w:r>
    </w:p>
    <w:p w:rsidR="008036A5" w:rsidRPr="000C1627" w:rsidRDefault="007D7108">
      <w:pPr>
        <w:rPr>
          <w:rFonts w:hAnsi="宋体"/>
          <w:szCs w:val="24"/>
        </w:rPr>
      </w:pPr>
      <w:r w:rsidRPr="000C1627">
        <w:rPr>
          <w:rFonts w:hAnsi="宋体" w:hint="eastAsia"/>
          <w:szCs w:val="24"/>
        </w:rPr>
        <w:t>（二）</w:t>
      </w:r>
      <w:r w:rsidR="00FE047F" w:rsidRPr="000C1627">
        <w:rPr>
          <w:rFonts w:hAnsi="宋体" w:hint="eastAsia"/>
          <w:szCs w:val="24"/>
        </w:rPr>
        <w:t>公园绿地设施设备管理要求</w:t>
      </w:r>
    </w:p>
    <w:p w:rsidR="008036A5" w:rsidRPr="000C1627" w:rsidRDefault="00FE047F" w:rsidP="000C1627">
      <w:pPr>
        <w:adjustRightInd w:val="0"/>
        <w:snapToGrid w:val="0"/>
        <w:ind w:firstLineChars="200" w:firstLine="480"/>
        <w:rPr>
          <w:rFonts w:hAnsi="宋体"/>
          <w:szCs w:val="24"/>
        </w:rPr>
      </w:pPr>
      <w:r w:rsidRPr="000C1627">
        <w:rPr>
          <w:rFonts w:hAnsi="宋体" w:hint="eastAsia"/>
          <w:szCs w:val="24"/>
        </w:rPr>
        <w:t>中标单位应确保绿地的设施设备“正常运行无故障、安全生产无事故、维修及时无影响、日常检查无隐患”，具体要求如下：</w:t>
      </w:r>
    </w:p>
    <w:p w:rsidR="008036A5" w:rsidRPr="000C1627" w:rsidRDefault="00FE047F" w:rsidP="000C1627">
      <w:pPr>
        <w:adjustRightInd w:val="0"/>
        <w:snapToGrid w:val="0"/>
        <w:ind w:firstLineChars="100" w:firstLine="240"/>
        <w:outlineLvl w:val="0"/>
        <w:rPr>
          <w:rFonts w:hAnsi="宋体"/>
          <w:szCs w:val="24"/>
        </w:rPr>
      </w:pPr>
      <w:r w:rsidRPr="000C1627">
        <w:rPr>
          <w:rFonts w:hAnsi="宋体" w:hint="eastAsia"/>
          <w:szCs w:val="24"/>
        </w:rPr>
        <w:t>（</w:t>
      </w:r>
      <w:r w:rsidRPr="000C1627">
        <w:rPr>
          <w:rFonts w:hAnsi="宋体"/>
          <w:szCs w:val="24"/>
        </w:rPr>
        <w:t>1</w:t>
      </w:r>
      <w:r w:rsidRPr="000C1627">
        <w:rPr>
          <w:rFonts w:hAnsi="宋体" w:hint="eastAsia"/>
          <w:szCs w:val="24"/>
        </w:rPr>
        <w:t>）建筑物、小品</w:t>
      </w:r>
    </w:p>
    <w:p w:rsidR="008036A5" w:rsidRPr="000C1627" w:rsidRDefault="00FE047F" w:rsidP="000C1627">
      <w:pPr>
        <w:ind w:firstLineChars="200" w:firstLine="480"/>
        <w:rPr>
          <w:rFonts w:hAnsi="宋体"/>
          <w:szCs w:val="24"/>
        </w:rPr>
      </w:pPr>
      <w:r w:rsidRPr="000C1627">
        <w:rPr>
          <w:rFonts w:hAnsi="宋体" w:hint="eastAsia"/>
          <w:szCs w:val="24"/>
        </w:rPr>
        <w:t>建筑小品均不得有违章搭建，要保持外型完好整洁，无乱张贴、乱涂写、乱刻画；公园内各类附属设施应每日检查保持设施完好。如有损坏应即时修复，大面积的修复时应设有临时围护隔离。设施油漆每年应至少一次；椅、凳、台、花坛应固定位置，根据游人活动规律在不影响绿化情况下可增设安放椅凳。</w:t>
      </w:r>
    </w:p>
    <w:p w:rsidR="008036A5" w:rsidRPr="000C1627" w:rsidRDefault="00FE047F" w:rsidP="000C1627">
      <w:pPr>
        <w:adjustRightInd w:val="0"/>
        <w:snapToGrid w:val="0"/>
        <w:ind w:firstLineChars="100" w:firstLine="240"/>
        <w:outlineLvl w:val="0"/>
        <w:rPr>
          <w:rFonts w:hAnsi="宋体"/>
          <w:szCs w:val="24"/>
        </w:rPr>
      </w:pPr>
      <w:r w:rsidRPr="000C1627">
        <w:rPr>
          <w:rFonts w:hAnsi="宋体" w:hint="eastAsia"/>
          <w:szCs w:val="24"/>
        </w:rPr>
        <w:t>（</w:t>
      </w:r>
      <w:r w:rsidRPr="000C1627">
        <w:rPr>
          <w:rFonts w:hAnsi="宋体"/>
          <w:szCs w:val="24"/>
        </w:rPr>
        <w:t>2</w:t>
      </w:r>
      <w:r w:rsidRPr="000C1627">
        <w:rPr>
          <w:rFonts w:hAnsi="宋体" w:hint="eastAsia"/>
          <w:szCs w:val="24"/>
        </w:rPr>
        <w:t>）雕塑</w:t>
      </w:r>
    </w:p>
    <w:p w:rsidR="008036A5" w:rsidRPr="000C1627" w:rsidRDefault="00FE047F" w:rsidP="000C1627">
      <w:pPr>
        <w:ind w:firstLineChars="200" w:firstLine="480"/>
        <w:rPr>
          <w:rFonts w:hAnsi="宋体"/>
          <w:szCs w:val="24"/>
        </w:rPr>
      </w:pPr>
      <w:r w:rsidRPr="000C1627">
        <w:rPr>
          <w:rFonts w:hAnsi="宋体" w:hint="eastAsia"/>
          <w:szCs w:val="24"/>
        </w:rPr>
        <w:t>中标单位应做好公园内雕塑定期检查、按期保养工作，保持好绿地雕塑的结构、基础安全稳定。</w:t>
      </w:r>
    </w:p>
    <w:p w:rsidR="008036A5" w:rsidRPr="000C1627" w:rsidRDefault="00FE047F" w:rsidP="000C1627">
      <w:pPr>
        <w:adjustRightInd w:val="0"/>
        <w:snapToGrid w:val="0"/>
        <w:ind w:firstLineChars="100" w:firstLine="240"/>
        <w:outlineLvl w:val="0"/>
        <w:rPr>
          <w:rFonts w:hAnsi="宋体"/>
          <w:szCs w:val="24"/>
        </w:rPr>
      </w:pPr>
      <w:r w:rsidRPr="000C1627">
        <w:rPr>
          <w:rFonts w:hAnsi="宋体" w:hint="eastAsia"/>
          <w:szCs w:val="24"/>
        </w:rPr>
        <w:t>（</w:t>
      </w:r>
      <w:r w:rsidRPr="000C1627">
        <w:rPr>
          <w:rFonts w:hAnsi="宋体"/>
          <w:szCs w:val="24"/>
        </w:rPr>
        <w:t>3</w:t>
      </w:r>
      <w:r w:rsidRPr="000C1627">
        <w:rPr>
          <w:rFonts w:hAnsi="宋体" w:hint="eastAsia"/>
          <w:szCs w:val="24"/>
        </w:rPr>
        <w:t>）道路地坪</w:t>
      </w:r>
    </w:p>
    <w:p w:rsidR="008036A5" w:rsidRPr="000C1627" w:rsidRDefault="00FE047F" w:rsidP="000C1627">
      <w:pPr>
        <w:ind w:firstLineChars="200" w:firstLine="480"/>
        <w:rPr>
          <w:rFonts w:hAnsi="宋体"/>
          <w:szCs w:val="24"/>
        </w:rPr>
      </w:pPr>
      <w:r w:rsidRPr="000C1627">
        <w:rPr>
          <w:rFonts w:hAnsi="宋体" w:hint="eastAsia"/>
          <w:szCs w:val="24"/>
        </w:rPr>
        <w:t>中标单位应确保公园绿地中的道路地坪平整无破损，无积水，如有损坏应及时维修，木质地坪需每年油漆</w:t>
      </w:r>
      <w:r w:rsidRPr="000C1627">
        <w:rPr>
          <w:rFonts w:hAnsi="宋体"/>
          <w:szCs w:val="24"/>
        </w:rPr>
        <w:t>1</w:t>
      </w:r>
      <w:r w:rsidRPr="000C1627">
        <w:rPr>
          <w:rFonts w:hAnsi="宋体" w:hint="eastAsia"/>
          <w:szCs w:val="24"/>
        </w:rPr>
        <w:t>次。</w:t>
      </w:r>
    </w:p>
    <w:p w:rsidR="008036A5" w:rsidRPr="000C1627" w:rsidRDefault="00FE047F" w:rsidP="000C1627">
      <w:pPr>
        <w:adjustRightInd w:val="0"/>
        <w:snapToGrid w:val="0"/>
        <w:ind w:firstLineChars="100" w:firstLine="240"/>
        <w:outlineLvl w:val="0"/>
        <w:rPr>
          <w:rFonts w:hAnsi="宋体"/>
          <w:szCs w:val="24"/>
        </w:rPr>
      </w:pPr>
      <w:r w:rsidRPr="000C1627">
        <w:rPr>
          <w:rFonts w:hAnsi="宋体" w:hint="eastAsia"/>
          <w:szCs w:val="24"/>
        </w:rPr>
        <w:lastRenderedPageBreak/>
        <w:t>（</w:t>
      </w:r>
      <w:r w:rsidRPr="000C1627">
        <w:rPr>
          <w:rFonts w:hAnsi="宋体"/>
          <w:szCs w:val="24"/>
        </w:rPr>
        <w:t>4</w:t>
      </w:r>
      <w:r w:rsidRPr="000C1627">
        <w:rPr>
          <w:rFonts w:hAnsi="宋体" w:hint="eastAsia"/>
          <w:szCs w:val="24"/>
        </w:rPr>
        <w:t>）市政给水、排水</w:t>
      </w:r>
    </w:p>
    <w:p w:rsidR="008036A5" w:rsidRPr="000C1627" w:rsidRDefault="00FE047F" w:rsidP="000C1627">
      <w:pPr>
        <w:ind w:firstLineChars="200" w:firstLine="480"/>
        <w:rPr>
          <w:rFonts w:hAnsi="宋体"/>
          <w:szCs w:val="24"/>
        </w:rPr>
      </w:pPr>
      <w:r w:rsidRPr="000C1627">
        <w:rPr>
          <w:rFonts w:hAnsi="宋体" w:hint="eastAsia"/>
          <w:szCs w:val="24"/>
        </w:rPr>
        <w:t>中标单位应确保绿地中的上下水管道保持畅通、无污染、无渗漏。现有排水管线应定期检修疏通；中标单位应确保绿地中的消防龙头、灌溉龙头、喷泉喷嘴、供水龙头等外露的给水设备，应随坏随修，</w:t>
      </w:r>
      <w:proofErr w:type="gramStart"/>
      <w:r w:rsidRPr="000C1627">
        <w:rPr>
          <w:rFonts w:hAnsi="宋体" w:hint="eastAsia"/>
          <w:szCs w:val="24"/>
        </w:rPr>
        <w:t>随窃随装</w:t>
      </w:r>
      <w:proofErr w:type="gramEnd"/>
      <w:r w:rsidRPr="000C1627">
        <w:rPr>
          <w:rFonts w:hAnsi="宋体" w:hint="eastAsia"/>
          <w:szCs w:val="24"/>
        </w:rPr>
        <w:t>，避免浪费、污染环境；中标单位应确保绿地中的窨井、进水口、涵洞、闸门、泵房等外露的排水设备应保持完整、清洁，无隐患，老化、损坏、被盗窃的设施应及时更新。</w:t>
      </w:r>
    </w:p>
    <w:p w:rsidR="008036A5" w:rsidRPr="000C1627" w:rsidRDefault="00FE047F" w:rsidP="000C1627">
      <w:pPr>
        <w:adjustRightInd w:val="0"/>
        <w:snapToGrid w:val="0"/>
        <w:ind w:firstLineChars="100" w:firstLine="240"/>
        <w:outlineLvl w:val="0"/>
        <w:rPr>
          <w:rFonts w:hAnsi="宋体"/>
          <w:szCs w:val="24"/>
        </w:rPr>
      </w:pPr>
      <w:r w:rsidRPr="000C1627">
        <w:rPr>
          <w:rFonts w:hAnsi="宋体" w:hint="eastAsia"/>
          <w:szCs w:val="24"/>
        </w:rPr>
        <w:t>（</w:t>
      </w:r>
      <w:r w:rsidRPr="000C1627">
        <w:rPr>
          <w:rFonts w:hAnsi="宋体"/>
          <w:szCs w:val="24"/>
        </w:rPr>
        <w:t>5</w:t>
      </w:r>
      <w:r w:rsidRPr="000C1627">
        <w:rPr>
          <w:rFonts w:hAnsi="宋体" w:hint="eastAsia"/>
          <w:szCs w:val="24"/>
        </w:rPr>
        <w:t>）供电、照明、动力</w:t>
      </w:r>
    </w:p>
    <w:p w:rsidR="008036A5" w:rsidRPr="000C1627" w:rsidRDefault="00FE047F" w:rsidP="000C1627">
      <w:pPr>
        <w:ind w:firstLineChars="200" w:firstLine="480"/>
        <w:rPr>
          <w:rFonts w:hAnsi="宋体"/>
          <w:szCs w:val="24"/>
        </w:rPr>
      </w:pPr>
      <w:r w:rsidRPr="000C1627">
        <w:rPr>
          <w:rFonts w:hAnsi="宋体" w:hint="eastAsia"/>
          <w:szCs w:val="24"/>
        </w:rPr>
        <w:t>中标单位应确保绿地中的路灯、庭院灯、草坪灯、泛光灯、地埋灯、水下灯、低压装饰灯等照明设施，应保持完整、清洁，无安全隐患，损坏后立即维修更换；中标单位应确保绿地中的泵房、空调、水箱、机修等各种动力设备应安全用电。</w:t>
      </w:r>
    </w:p>
    <w:p w:rsidR="008036A5" w:rsidRPr="000C1627" w:rsidRDefault="00FE047F" w:rsidP="000C1627">
      <w:pPr>
        <w:adjustRightInd w:val="0"/>
        <w:snapToGrid w:val="0"/>
        <w:ind w:firstLineChars="100" w:firstLine="240"/>
        <w:outlineLvl w:val="0"/>
        <w:rPr>
          <w:rFonts w:hAnsi="宋体"/>
          <w:szCs w:val="24"/>
        </w:rPr>
      </w:pPr>
      <w:r w:rsidRPr="000C1627">
        <w:rPr>
          <w:rFonts w:hAnsi="宋体" w:hint="eastAsia"/>
          <w:szCs w:val="24"/>
        </w:rPr>
        <w:t>（</w:t>
      </w:r>
      <w:r w:rsidRPr="000C1627">
        <w:rPr>
          <w:rFonts w:hAnsi="宋体"/>
          <w:szCs w:val="24"/>
        </w:rPr>
        <w:t>6</w:t>
      </w:r>
      <w:r w:rsidRPr="000C1627">
        <w:rPr>
          <w:rFonts w:hAnsi="宋体" w:hint="eastAsia"/>
          <w:szCs w:val="24"/>
        </w:rPr>
        <w:t>）门牌、导向牌、告示牌、广告牌报纸宣传廊及临时设置的各种横幅</w:t>
      </w:r>
    </w:p>
    <w:p w:rsidR="008036A5" w:rsidRPr="000C1627" w:rsidRDefault="00FE047F" w:rsidP="000C1627">
      <w:pPr>
        <w:ind w:firstLineChars="200" w:firstLine="480"/>
        <w:rPr>
          <w:rFonts w:hAnsi="宋体"/>
          <w:szCs w:val="24"/>
        </w:rPr>
      </w:pPr>
      <w:r w:rsidRPr="000C1627">
        <w:rPr>
          <w:rFonts w:hAnsi="宋体" w:hint="eastAsia"/>
          <w:szCs w:val="24"/>
        </w:rPr>
        <w:t>中标单位应确保公园绿地中各项陈列资料应有专人负责，保持完整清洁，定期更换，报廊内报纸应每日更新；布告、宣传资料、临时设置的横幅等应在活动有效期过后即行更换拆除；广告宣传类应报经有关部门批准，其内容不得超越核定范围，应在规定期内拆除。</w:t>
      </w:r>
    </w:p>
    <w:p w:rsidR="008036A5" w:rsidRPr="000C1627" w:rsidRDefault="00FE047F" w:rsidP="000C1627">
      <w:pPr>
        <w:adjustRightInd w:val="0"/>
        <w:snapToGrid w:val="0"/>
        <w:ind w:firstLineChars="100" w:firstLine="240"/>
        <w:outlineLvl w:val="0"/>
        <w:rPr>
          <w:rFonts w:hAnsi="宋体"/>
          <w:szCs w:val="24"/>
        </w:rPr>
      </w:pPr>
      <w:r w:rsidRPr="000C1627">
        <w:rPr>
          <w:rFonts w:hAnsi="宋体" w:hint="eastAsia"/>
          <w:szCs w:val="24"/>
        </w:rPr>
        <w:t>（</w:t>
      </w:r>
      <w:r w:rsidRPr="000C1627">
        <w:rPr>
          <w:rFonts w:hAnsi="宋体"/>
          <w:szCs w:val="24"/>
        </w:rPr>
        <w:t>7</w:t>
      </w:r>
      <w:r w:rsidRPr="000C1627">
        <w:rPr>
          <w:rFonts w:hAnsi="宋体" w:hint="eastAsia"/>
          <w:szCs w:val="24"/>
        </w:rPr>
        <w:t>）无障碍设施</w:t>
      </w:r>
    </w:p>
    <w:p w:rsidR="008036A5" w:rsidRPr="000C1627" w:rsidRDefault="00FE047F">
      <w:pPr>
        <w:adjustRightInd w:val="0"/>
        <w:snapToGrid w:val="0"/>
        <w:ind w:firstLine="480"/>
        <w:rPr>
          <w:rFonts w:hAnsi="宋体"/>
          <w:szCs w:val="24"/>
        </w:rPr>
      </w:pPr>
      <w:r w:rsidRPr="000C1627">
        <w:rPr>
          <w:rFonts w:hAnsi="宋体" w:hint="eastAsia"/>
          <w:szCs w:val="24"/>
        </w:rPr>
        <w:t>中标单位须确保绿地无障碍设施的安全有效。包括无障碍通道，无障碍公厕、盲人导游图、提示性盲道等。应有专人负责，随坏随修，确保无障碍设施的安全有效使用。</w:t>
      </w:r>
    </w:p>
    <w:p w:rsidR="008036A5" w:rsidRPr="000C1627" w:rsidRDefault="00FE047F" w:rsidP="000C1627">
      <w:pPr>
        <w:adjustRightInd w:val="0"/>
        <w:snapToGrid w:val="0"/>
        <w:ind w:firstLineChars="100" w:firstLine="240"/>
        <w:outlineLvl w:val="0"/>
        <w:rPr>
          <w:rFonts w:hAnsi="宋体"/>
          <w:szCs w:val="24"/>
        </w:rPr>
      </w:pPr>
      <w:r w:rsidRPr="000C1627">
        <w:rPr>
          <w:rFonts w:hAnsi="宋体" w:hint="eastAsia"/>
          <w:szCs w:val="24"/>
        </w:rPr>
        <w:t>（</w:t>
      </w:r>
      <w:r w:rsidRPr="000C1627">
        <w:rPr>
          <w:rFonts w:hAnsi="宋体"/>
          <w:szCs w:val="24"/>
        </w:rPr>
        <w:t>8</w:t>
      </w:r>
      <w:r w:rsidRPr="000C1627">
        <w:rPr>
          <w:rFonts w:hAnsi="宋体" w:hint="eastAsia"/>
          <w:szCs w:val="24"/>
        </w:rPr>
        <w:t>）设备、设施维护维修流程</w:t>
      </w:r>
    </w:p>
    <w:p w:rsidR="008036A5" w:rsidRPr="000C1627" w:rsidRDefault="00FE047F" w:rsidP="000C1627">
      <w:pPr>
        <w:adjustRightInd w:val="0"/>
        <w:snapToGrid w:val="0"/>
        <w:ind w:firstLineChars="200" w:firstLine="480"/>
        <w:rPr>
          <w:rFonts w:hAnsi="宋体"/>
          <w:szCs w:val="24"/>
        </w:rPr>
      </w:pPr>
      <w:r w:rsidRPr="000C1627">
        <w:rPr>
          <w:rFonts w:hAnsi="宋体" w:hint="eastAsia"/>
          <w:szCs w:val="24"/>
        </w:rPr>
        <w:t>中标单位应对绿地中各类设备设施定期检查，发现问题应首先做好记录，及时维修解决。如有需要更换设备原厂配件或大、中修等项目，中标养护单位应及时上报区绿化中心，由绿化中心核实情况后统一采购设备、统一委托施工单位进行维修，维修完成后需由施工方、管理方和区绿化中心共同验收合格后再交付使用。</w:t>
      </w:r>
    </w:p>
    <w:p w:rsidR="008036A5" w:rsidRPr="000C1627" w:rsidRDefault="00FE047F" w:rsidP="000C1627">
      <w:pPr>
        <w:adjustRightInd w:val="0"/>
        <w:snapToGrid w:val="0"/>
        <w:ind w:firstLineChars="100" w:firstLine="240"/>
        <w:outlineLvl w:val="0"/>
        <w:rPr>
          <w:rFonts w:hAnsi="宋体"/>
          <w:szCs w:val="24"/>
        </w:rPr>
      </w:pPr>
      <w:r w:rsidRPr="000C1627">
        <w:rPr>
          <w:rFonts w:hAnsi="宋体" w:hint="eastAsia"/>
          <w:szCs w:val="24"/>
        </w:rPr>
        <w:t>（</w:t>
      </w:r>
      <w:r w:rsidRPr="000C1627">
        <w:rPr>
          <w:rFonts w:hAnsi="宋体"/>
          <w:szCs w:val="24"/>
        </w:rPr>
        <w:t>9</w:t>
      </w:r>
      <w:r w:rsidRPr="000C1627">
        <w:rPr>
          <w:rFonts w:hAnsi="宋体" w:hint="eastAsia"/>
          <w:szCs w:val="24"/>
        </w:rPr>
        <w:t>）假山叠石</w:t>
      </w:r>
    </w:p>
    <w:p w:rsidR="008036A5" w:rsidRPr="000C1627" w:rsidRDefault="00FE047F" w:rsidP="000C1627">
      <w:pPr>
        <w:adjustRightInd w:val="0"/>
        <w:snapToGrid w:val="0"/>
        <w:ind w:firstLineChars="100" w:firstLine="240"/>
        <w:outlineLvl w:val="0"/>
        <w:rPr>
          <w:rFonts w:hAnsi="宋体"/>
          <w:szCs w:val="24"/>
        </w:rPr>
      </w:pPr>
      <w:r w:rsidRPr="000C1627">
        <w:rPr>
          <w:rFonts w:hAnsi="宋体" w:hint="eastAsia"/>
          <w:szCs w:val="24"/>
        </w:rPr>
        <w:t>中标单位应确保公园中的假山叠石保持完整、稳固、安全。</w:t>
      </w:r>
    </w:p>
    <w:p w:rsidR="008036A5" w:rsidRPr="000C1627" w:rsidRDefault="00FE047F" w:rsidP="000C1627">
      <w:pPr>
        <w:adjustRightInd w:val="0"/>
        <w:snapToGrid w:val="0"/>
        <w:ind w:firstLineChars="100" w:firstLine="240"/>
        <w:outlineLvl w:val="0"/>
        <w:rPr>
          <w:rFonts w:hAnsi="宋体"/>
          <w:szCs w:val="24"/>
        </w:rPr>
      </w:pPr>
      <w:r w:rsidRPr="000C1627">
        <w:rPr>
          <w:rFonts w:hAnsi="宋体" w:hint="eastAsia"/>
          <w:szCs w:val="24"/>
        </w:rPr>
        <w:t>（</w:t>
      </w:r>
      <w:r w:rsidRPr="000C1627">
        <w:rPr>
          <w:rFonts w:hAnsi="宋体"/>
          <w:szCs w:val="24"/>
        </w:rPr>
        <w:t>10</w:t>
      </w:r>
      <w:r w:rsidRPr="000C1627">
        <w:rPr>
          <w:rFonts w:hAnsi="宋体" w:hint="eastAsia"/>
          <w:szCs w:val="24"/>
        </w:rPr>
        <w:t>）娱乐、健身、体育、儿童设施</w:t>
      </w:r>
    </w:p>
    <w:p w:rsidR="008036A5" w:rsidRPr="000C1627" w:rsidRDefault="00FE047F" w:rsidP="000C1627">
      <w:pPr>
        <w:adjustRightInd w:val="0"/>
        <w:snapToGrid w:val="0"/>
        <w:ind w:firstLineChars="100" w:firstLine="240"/>
        <w:outlineLvl w:val="0"/>
        <w:rPr>
          <w:rFonts w:hAnsi="宋体"/>
          <w:szCs w:val="24"/>
        </w:rPr>
      </w:pPr>
      <w:r w:rsidRPr="000C1627">
        <w:rPr>
          <w:rFonts w:hAnsi="宋体" w:hint="eastAsia"/>
          <w:szCs w:val="24"/>
        </w:rPr>
        <w:t>中标单位应确保公园中的娱乐、健身、体育、儿童游戏设施应有专人负责管理，每日检查清洁和机械运转情况，每月定期检测和维修，并做好检修记录。</w:t>
      </w:r>
    </w:p>
    <w:p w:rsidR="008036A5" w:rsidRPr="000C1627" w:rsidRDefault="007D7108">
      <w:pPr>
        <w:rPr>
          <w:rFonts w:hAnsi="宋体"/>
          <w:szCs w:val="24"/>
        </w:rPr>
      </w:pPr>
      <w:r w:rsidRPr="000C1627">
        <w:rPr>
          <w:rFonts w:hAnsi="宋体" w:hint="eastAsia"/>
          <w:szCs w:val="24"/>
        </w:rPr>
        <w:lastRenderedPageBreak/>
        <w:t>（三）</w:t>
      </w:r>
      <w:r w:rsidR="00FE047F" w:rsidRPr="000C1627">
        <w:rPr>
          <w:rFonts w:hAnsi="宋体" w:hint="eastAsia"/>
          <w:szCs w:val="24"/>
        </w:rPr>
        <w:t>公园绿地经营服务、活动管理要求</w:t>
      </w:r>
    </w:p>
    <w:p w:rsidR="008036A5" w:rsidRPr="000C1627" w:rsidRDefault="00FE047F" w:rsidP="000C1627">
      <w:pPr>
        <w:tabs>
          <w:tab w:val="left" w:pos="3780"/>
        </w:tabs>
        <w:ind w:firstLineChars="100" w:firstLine="240"/>
        <w:rPr>
          <w:rFonts w:hAnsi="宋体"/>
          <w:szCs w:val="24"/>
        </w:rPr>
      </w:pPr>
      <w:r w:rsidRPr="000C1627">
        <w:rPr>
          <w:rFonts w:hAnsi="宋体" w:hint="eastAsia"/>
          <w:szCs w:val="24"/>
        </w:rPr>
        <w:t>（</w:t>
      </w:r>
      <w:r w:rsidRPr="000C1627">
        <w:rPr>
          <w:rFonts w:hAnsi="宋体"/>
          <w:szCs w:val="24"/>
        </w:rPr>
        <w:t>1</w:t>
      </w:r>
      <w:r w:rsidRPr="000C1627">
        <w:rPr>
          <w:rFonts w:hAnsi="宋体" w:hint="eastAsia"/>
          <w:szCs w:val="24"/>
        </w:rPr>
        <w:t>）中标单位应与公园内的经营服务单位处理好关系，做好经营服务单位的窗口服务、文明经营、安全保卫等方面的监督管理工作。对不符合公园管理要求的行为和现象要及时制止并上报区绿化中心。</w:t>
      </w:r>
    </w:p>
    <w:p w:rsidR="008036A5" w:rsidRPr="000C1627" w:rsidRDefault="00FE047F" w:rsidP="000C1627">
      <w:pPr>
        <w:tabs>
          <w:tab w:val="left" w:pos="3780"/>
        </w:tabs>
        <w:ind w:firstLineChars="100" w:firstLine="240"/>
        <w:rPr>
          <w:rFonts w:hAnsi="宋体"/>
          <w:szCs w:val="24"/>
        </w:rPr>
      </w:pPr>
      <w:r w:rsidRPr="000C1627">
        <w:rPr>
          <w:rFonts w:hAnsi="宋体" w:hint="eastAsia"/>
          <w:szCs w:val="24"/>
        </w:rPr>
        <w:t>（</w:t>
      </w:r>
      <w:r w:rsidRPr="000C1627">
        <w:rPr>
          <w:rFonts w:hAnsi="宋体"/>
          <w:szCs w:val="24"/>
        </w:rPr>
        <w:t>2</w:t>
      </w:r>
      <w:r w:rsidRPr="000C1627">
        <w:rPr>
          <w:rFonts w:hAnsi="宋体" w:hint="eastAsia"/>
          <w:szCs w:val="24"/>
        </w:rPr>
        <w:t>）中标单位在接到区绿化中心关于公园活动审批许可后，应安排专人与活动方人员对接，活动前明确搭台、安保、保洁等具体细节工作，活动结束后做好公园的绿化设施维护和场地的卫生保洁工作，确保在活动结束后的半天内完成撤场，恢复公园景观面貌。</w:t>
      </w:r>
    </w:p>
    <w:p w:rsidR="008036A5" w:rsidRPr="000C1627" w:rsidRDefault="007D7108">
      <w:pPr>
        <w:adjustRightInd w:val="0"/>
        <w:snapToGrid w:val="0"/>
        <w:rPr>
          <w:rFonts w:hAnsi="宋体"/>
          <w:szCs w:val="24"/>
        </w:rPr>
      </w:pPr>
      <w:r w:rsidRPr="000C1627">
        <w:rPr>
          <w:rFonts w:hAnsi="宋体" w:hint="eastAsia"/>
          <w:szCs w:val="24"/>
        </w:rPr>
        <w:t>（四）</w:t>
      </w:r>
      <w:r w:rsidR="00FE047F" w:rsidRPr="000C1627">
        <w:rPr>
          <w:rFonts w:hAnsi="宋体" w:hint="eastAsia"/>
          <w:szCs w:val="24"/>
        </w:rPr>
        <w:t>公园绿地安全和保卫管理要求</w:t>
      </w:r>
    </w:p>
    <w:p w:rsidR="008036A5" w:rsidRPr="000C1627" w:rsidRDefault="00FE047F" w:rsidP="000C1627">
      <w:pPr>
        <w:adjustRightInd w:val="0"/>
        <w:snapToGrid w:val="0"/>
        <w:ind w:firstLineChars="100" w:firstLine="240"/>
        <w:rPr>
          <w:rFonts w:hAnsi="宋体"/>
          <w:szCs w:val="24"/>
        </w:rPr>
      </w:pPr>
      <w:r w:rsidRPr="000C1627">
        <w:rPr>
          <w:rFonts w:hAnsi="宋体" w:hint="eastAsia"/>
          <w:szCs w:val="24"/>
        </w:rPr>
        <w:t>（</w:t>
      </w:r>
      <w:r w:rsidRPr="000C1627">
        <w:rPr>
          <w:rFonts w:hAnsi="宋体"/>
          <w:szCs w:val="24"/>
        </w:rPr>
        <w:t>1</w:t>
      </w:r>
      <w:r w:rsidRPr="000C1627">
        <w:rPr>
          <w:rFonts w:hAnsi="宋体" w:hint="eastAsia"/>
          <w:szCs w:val="24"/>
        </w:rPr>
        <w:t>）中标单位一定要牢固树立“安全第一”、“安全责任重于泰山”的工作理念，提高对安全管理工作的认识，把保证安全工作放在各项工作的首位，要配备安全管理人员，完善各项安全生产规章制度，切实落实安全生产措施，明确安全生产工作责任，定期对职工和作业人员的安全生产教育，做到警钟长鸣，长治久安。</w:t>
      </w:r>
    </w:p>
    <w:p w:rsidR="008036A5" w:rsidRPr="000C1627" w:rsidRDefault="00FE047F" w:rsidP="000C1627">
      <w:pPr>
        <w:adjustRightInd w:val="0"/>
        <w:snapToGrid w:val="0"/>
        <w:ind w:firstLineChars="100" w:firstLine="240"/>
        <w:rPr>
          <w:rFonts w:hAnsi="宋体"/>
          <w:szCs w:val="24"/>
        </w:rPr>
      </w:pPr>
      <w:r w:rsidRPr="000C1627">
        <w:rPr>
          <w:rFonts w:hAnsi="宋体" w:hint="eastAsia"/>
          <w:szCs w:val="24"/>
        </w:rPr>
        <w:t>（</w:t>
      </w:r>
      <w:r w:rsidRPr="000C1627">
        <w:rPr>
          <w:rFonts w:hAnsi="宋体"/>
          <w:szCs w:val="24"/>
        </w:rPr>
        <w:t>2</w:t>
      </w:r>
      <w:r w:rsidRPr="000C1627">
        <w:rPr>
          <w:rFonts w:hAnsi="宋体" w:hint="eastAsia"/>
          <w:szCs w:val="24"/>
        </w:rPr>
        <w:t>）中标单位要加强消防安全监管，切实做好防火工作，公园内禁止擅自烧烤、焚烧枯枝落叶等行为，主要建筑物和设施内，如办公室、地下室、配电间、弱电室、仓库等必须按照消防要求配备一定数量的灭火器材，防患于未然。</w:t>
      </w:r>
    </w:p>
    <w:p w:rsidR="008036A5" w:rsidRPr="000C1627" w:rsidRDefault="00FE047F" w:rsidP="000C1627">
      <w:pPr>
        <w:adjustRightInd w:val="0"/>
        <w:snapToGrid w:val="0"/>
        <w:ind w:left="1" w:firstLineChars="100" w:firstLine="240"/>
        <w:rPr>
          <w:rFonts w:hAnsi="宋体"/>
          <w:szCs w:val="24"/>
        </w:rPr>
      </w:pPr>
      <w:r w:rsidRPr="000C1627">
        <w:rPr>
          <w:rFonts w:hAnsi="宋体" w:hint="eastAsia"/>
          <w:szCs w:val="24"/>
        </w:rPr>
        <w:t>（</w:t>
      </w:r>
      <w:r w:rsidRPr="000C1627">
        <w:rPr>
          <w:rFonts w:hAnsi="宋体"/>
          <w:szCs w:val="24"/>
        </w:rPr>
        <w:t>3</w:t>
      </w:r>
      <w:r w:rsidRPr="000C1627">
        <w:rPr>
          <w:rFonts w:hAnsi="宋体" w:hint="eastAsia"/>
          <w:szCs w:val="24"/>
        </w:rPr>
        <w:t>）中标单位要强化绿地内用电安全管理，配电间门要常锁闭，钥匙由专人管理，出入要登记。路灯、庭院灯、草坪灯、泛光灯、地埋灯、水下灯、低压装饰灯等照明设施，应保持完整、清洁，无安全隐患。泵房、空调、水箱、机修等各种动力设备应安全用电，由具有资质人员操作，喷水池等可能存在隐患供电点应为低压供电，安保、通讯、网络等各种弱电系统应有专业单位人员负责养管，保证设备完整运转。绿地内电器设施维修工作人员必须具备电工资质。</w:t>
      </w:r>
    </w:p>
    <w:p w:rsidR="008036A5" w:rsidRPr="000C1627" w:rsidRDefault="00FE047F" w:rsidP="000C1627">
      <w:pPr>
        <w:adjustRightInd w:val="0"/>
        <w:snapToGrid w:val="0"/>
        <w:ind w:firstLineChars="100" w:firstLine="240"/>
        <w:rPr>
          <w:rFonts w:hAnsi="宋体"/>
          <w:szCs w:val="24"/>
        </w:rPr>
      </w:pPr>
      <w:r w:rsidRPr="000C1627">
        <w:rPr>
          <w:rFonts w:hAnsi="宋体" w:hint="eastAsia"/>
          <w:szCs w:val="24"/>
        </w:rPr>
        <w:t>（</w:t>
      </w:r>
      <w:r w:rsidRPr="000C1627">
        <w:rPr>
          <w:rFonts w:hAnsi="宋体"/>
          <w:szCs w:val="24"/>
        </w:rPr>
        <w:t>4</w:t>
      </w:r>
      <w:r w:rsidRPr="000C1627">
        <w:rPr>
          <w:rFonts w:hAnsi="宋体" w:hint="eastAsia"/>
          <w:szCs w:val="24"/>
        </w:rPr>
        <w:t>）中标单位要严格按照技术规程，制定安全措施，确保工作人员和游客的安全，作业或养护有可能对游客正常游园造成影响的，要事先告之，项目作业、养护时要注意加强现场围护，施工堆料、绿化垃圾要划定专门区域堆放并用遮盖物覆盖，作业完毕后要工完场清。绿地内农药、试剂、汽油等危险品、易燃品要落实专人保管，使用要登记。</w:t>
      </w:r>
    </w:p>
    <w:p w:rsidR="008036A5" w:rsidRPr="000C1627" w:rsidRDefault="00FE047F" w:rsidP="000C1627">
      <w:pPr>
        <w:adjustRightInd w:val="0"/>
        <w:snapToGrid w:val="0"/>
        <w:ind w:firstLineChars="100" w:firstLine="240"/>
        <w:rPr>
          <w:rFonts w:hAnsi="宋体"/>
          <w:szCs w:val="24"/>
        </w:rPr>
      </w:pPr>
      <w:r w:rsidRPr="000C1627">
        <w:rPr>
          <w:rFonts w:hAnsi="宋体" w:hint="eastAsia"/>
          <w:szCs w:val="24"/>
        </w:rPr>
        <w:t>（</w:t>
      </w:r>
      <w:r w:rsidRPr="000C1627">
        <w:rPr>
          <w:rFonts w:hAnsi="宋体"/>
          <w:szCs w:val="24"/>
        </w:rPr>
        <w:t>5</w:t>
      </w:r>
      <w:r w:rsidRPr="000C1627">
        <w:rPr>
          <w:rFonts w:hAnsi="宋体" w:hint="eastAsia"/>
          <w:szCs w:val="24"/>
        </w:rPr>
        <w:t>）中标单位要加强信息沟通。中标单位负责人应保持手机等通讯工具</w:t>
      </w:r>
      <w:r w:rsidRPr="000C1627">
        <w:rPr>
          <w:rFonts w:hAnsi="宋体"/>
          <w:szCs w:val="24"/>
        </w:rPr>
        <w:t>24</w:t>
      </w:r>
      <w:r w:rsidRPr="000C1627">
        <w:rPr>
          <w:rFonts w:hAnsi="宋体" w:hint="eastAsia"/>
          <w:szCs w:val="24"/>
        </w:rPr>
        <w:t>小时通畅，如发生安全、伤亡等事故，应及时向区绿化中心及相关管理部门报告，</w:t>
      </w:r>
      <w:r w:rsidRPr="000C1627">
        <w:rPr>
          <w:rFonts w:hAnsi="宋体" w:hint="eastAsia"/>
          <w:szCs w:val="24"/>
        </w:rPr>
        <w:lastRenderedPageBreak/>
        <w:t>并按规定保护事故现场。</w:t>
      </w:r>
    </w:p>
    <w:p w:rsidR="008036A5" w:rsidRPr="000C1627" w:rsidRDefault="007D7108">
      <w:pPr>
        <w:pStyle w:val="a3"/>
        <w:adjustRightInd w:val="0"/>
        <w:snapToGrid w:val="0"/>
        <w:spacing w:before="0" w:beforeAutospacing="0" w:after="0" w:afterAutospacing="0" w:line="360" w:lineRule="auto"/>
        <w:jc w:val="both"/>
        <w:rPr>
          <w:rFonts w:cs="Times New Roman"/>
          <w:kern w:val="2"/>
        </w:rPr>
      </w:pPr>
      <w:r w:rsidRPr="000C1627">
        <w:rPr>
          <w:rFonts w:cs="Times New Roman" w:hint="eastAsia"/>
          <w:kern w:val="2"/>
        </w:rPr>
        <w:t>（五）</w:t>
      </w:r>
      <w:r w:rsidR="00FE047F" w:rsidRPr="000C1627">
        <w:rPr>
          <w:rFonts w:cs="Times New Roman" w:hint="eastAsia"/>
          <w:kern w:val="2"/>
        </w:rPr>
        <w:t>公园绿地文明行业管理要求</w:t>
      </w:r>
    </w:p>
    <w:p w:rsidR="008036A5" w:rsidRPr="000C1627" w:rsidRDefault="00FE047F" w:rsidP="000C1627">
      <w:pPr>
        <w:adjustRightInd w:val="0"/>
        <w:snapToGrid w:val="0"/>
        <w:ind w:firstLineChars="100" w:firstLine="240"/>
        <w:rPr>
          <w:rFonts w:hAnsi="宋体"/>
          <w:szCs w:val="24"/>
        </w:rPr>
      </w:pPr>
      <w:r w:rsidRPr="000C1627">
        <w:rPr>
          <w:rFonts w:hAnsi="宋体" w:hint="eastAsia"/>
          <w:szCs w:val="24"/>
        </w:rPr>
        <w:t>（</w:t>
      </w:r>
      <w:r w:rsidRPr="000C1627">
        <w:rPr>
          <w:rFonts w:hAnsi="宋体"/>
          <w:szCs w:val="24"/>
        </w:rPr>
        <w:t>1</w:t>
      </w:r>
      <w:r w:rsidRPr="000C1627">
        <w:rPr>
          <w:rFonts w:hAnsi="宋体" w:hint="eastAsia"/>
          <w:szCs w:val="24"/>
        </w:rPr>
        <w:t>）公园文明行业创建工作是我区绿化行业精神文明创建活动的重要组成部分，是提高公园窗口服务质量，促进绿化行业协调发展的重要载体。中标单位应在区绿化中心的领导下组织开展公园的创建工作并安排专人负责此项工作的开展。中标单位作为文明行业创建工作的实施者，要立足公园行业特点，结合工作实际，制定操作性强、标准明确的文明行业创建实施计划，认真组织实施。</w:t>
      </w:r>
    </w:p>
    <w:p w:rsidR="008036A5" w:rsidRPr="000C1627" w:rsidRDefault="00FE047F" w:rsidP="000C1627">
      <w:pPr>
        <w:adjustRightInd w:val="0"/>
        <w:snapToGrid w:val="0"/>
        <w:ind w:firstLineChars="100" w:firstLine="240"/>
        <w:rPr>
          <w:rFonts w:hAnsi="宋体"/>
          <w:szCs w:val="24"/>
        </w:rPr>
      </w:pPr>
      <w:r w:rsidRPr="000C1627">
        <w:rPr>
          <w:rFonts w:hAnsi="宋体" w:hint="eastAsia"/>
          <w:szCs w:val="24"/>
        </w:rPr>
        <w:t>（</w:t>
      </w:r>
      <w:r w:rsidRPr="000C1627">
        <w:rPr>
          <w:rFonts w:hAnsi="宋体"/>
          <w:szCs w:val="24"/>
        </w:rPr>
        <w:t>2</w:t>
      </w:r>
      <w:r w:rsidRPr="000C1627">
        <w:rPr>
          <w:rFonts w:hAnsi="宋体" w:hint="eastAsia"/>
          <w:szCs w:val="24"/>
        </w:rPr>
        <w:t>）中标单位做好公园的志愿者管理。配合区绿化中心积极做好文明监督、护绿保洁、治安防范等工作；做好公园拳操队和晨练体</w:t>
      </w:r>
      <w:proofErr w:type="gramStart"/>
      <w:r w:rsidRPr="000C1627">
        <w:rPr>
          <w:rFonts w:hAnsi="宋体" w:hint="eastAsia"/>
          <w:szCs w:val="24"/>
        </w:rPr>
        <w:t>锻队伍</w:t>
      </w:r>
      <w:proofErr w:type="gramEnd"/>
      <w:r w:rsidRPr="000C1627">
        <w:rPr>
          <w:rFonts w:hAnsi="宋体" w:hint="eastAsia"/>
          <w:szCs w:val="24"/>
        </w:rPr>
        <w:t>的引导和管理工作；配合区绿化管理中心制定公园活动年度计划，并负责公园活动的开展实施。</w:t>
      </w:r>
    </w:p>
    <w:p w:rsidR="008036A5" w:rsidRPr="000C1627" w:rsidRDefault="00FE047F" w:rsidP="000C1627">
      <w:pPr>
        <w:adjustRightInd w:val="0"/>
        <w:snapToGrid w:val="0"/>
        <w:ind w:firstLineChars="100" w:firstLine="240"/>
        <w:outlineLvl w:val="0"/>
        <w:rPr>
          <w:rFonts w:hAnsi="宋体"/>
          <w:szCs w:val="24"/>
        </w:rPr>
      </w:pPr>
      <w:r w:rsidRPr="000C1627">
        <w:rPr>
          <w:rFonts w:hAnsi="宋体" w:hint="eastAsia"/>
          <w:szCs w:val="24"/>
        </w:rPr>
        <w:t>（</w:t>
      </w:r>
      <w:r w:rsidRPr="000C1627">
        <w:rPr>
          <w:rFonts w:hAnsi="宋体"/>
          <w:szCs w:val="24"/>
        </w:rPr>
        <w:t>3</w:t>
      </w:r>
      <w:r w:rsidRPr="000C1627">
        <w:rPr>
          <w:rFonts w:hAnsi="宋体" w:hint="eastAsia"/>
          <w:szCs w:val="24"/>
        </w:rPr>
        <w:t>）中标单位做好公园绿地各项便民便利服务措施。认真听取公园游客的建议、意见，并做好公园游客投诉的处理工作。</w:t>
      </w:r>
    </w:p>
    <w:p w:rsidR="008036A5" w:rsidRPr="000C1627" w:rsidRDefault="007D7108" w:rsidP="000C1627">
      <w:pPr>
        <w:ind w:firstLineChars="100" w:firstLine="240"/>
        <w:rPr>
          <w:rFonts w:hAnsi="宋体"/>
          <w:szCs w:val="24"/>
        </w:rPr>
      </w:pPr>
      <w:r w:rsidRPr="000C1627">
        <w:rPr>
          <w:rFonts w:hAnsi="宋体" w:hint="eastAsia"/>
          <w:szCs w:val="24"/>
        </w:rPr>
        <w:t>五、</w:t>
      </w:r>
      <w:r w:rsidR="00FE047F" w:rsidRPr="000C1627">
        <w:rPr>
          <w:rFonts w:hAnsi="宋体" w:hint="eastAsia"/>
          <w:szCs w:val="24"/>
        </w:rPr>
        <w:t>绿地具体养护操作规范</w:t>
      </w:r>
    </w:p>
    <w:p w:rsidR="008036A5" w:rsidRPr="000C1627" w:rsidRDefault="00FE047F">
      <w:pPr>
        <w:rPr>
          <w:rFonts w:hAnsi="宋体"/>
          <w:szCs w:val="24"/>
        </w:rPr>
      </w:pPr>
      <w:r w:rsidRPr="000C1627">
        <w:rPr>
          <w:rFonts w:hAnsi="宋体" w:hint="eastAsia"/>
          <w:szCs w:val="24"/>
        </w:rPr>
        <w:t>总体要求：</w:t>
      </w:r>
    </w:p>
    <w:p w:rsidR="008036A5" w:rsidRPr="000C1627" w:rsidRDefault="00FE047F">
      <w:pPr>
        <w:rPr>
          <w:rFonts w:hAnsi="宋体"/>
          <w:szCs w:val="24"/>
        </w:rPr>
      </w:pPr>
      <w:r w:rsidRPr="000C1627">
        <w:rPr>
          <w:rFonts w:hAnsi="宋体" w:hint="eastAsia"/>
          <w:szCs w:val="24"/>
        </w:rPr>
        <w:t>遵守各项规章制度；统一着装，佩戴胸牌；不得在工作岗位上吸烟、进食，阅读书报及听广播、干私活；不得串岗、并岗，因事离岗必须经队长同意；工作中必须严格执行《安全操作规程》，按《安全操作规程》进行养护工作；必须仪表整洁，礼貌待客，不与游客争吵。</w:t>
      </w:r>
    </w:p>
    <w:p w:rsidR="008036A5" w:rsidRPr="000C1627" w:rsidRDefault="00FE047F">
      <w:pPr>
        <w:rPr>
          <w:rFonts w:hAnsi="宋体"/>
          <w:szCs w:val="24"/>
        </w:rPr>
      </w:pPr>
      <w:r w:rsidRPr="000C1627">
        <w:rPr>
          <w:rFonts w:hAnsi="宋体" w:hint="eastAsia"/>
          <w:szCs w:val="24"/>
        </w:rPr>
        <w:t>绿化养护：</w:t>
      </w:r>
    </w:p>
    <w:p w:rsidR="008036A5" w:rsidRPr="000C1627" w:rsidRDefault="00FE047F">
      <w:pPr>
        <w:ind w:firstLine="480"/>
        <w:rPr>
          <w:rFonts w:hAnsi="宋体"/>
          <w:szCs w:val="24"/>
        </w:rPr>
      </w:pPr>
      <w:r w:rsidRPr="000C1627">
        <w:rPr>
          <w:rFonts w:hAnsi="宋体" w:hint="eastAsia"/>
          <w:szCs w:val="24"/>
        </w:rPr>
        <w:t>（</w:t>
      </w:r>
      <w:r w:rsidRPr="000C1627">
        <w:rPr>
          <w:rFonts w:hAnsi="宋体"/>
          <w:szCs w:val="24"/>
        </w:rPr>
        <w:t>1</w:t>
      </w:r>
      <w:r w:rsidRPr="000C1627">
        <w:rPr>
          <w:rFonts w:hAnsi="宋体" w:hint="eastAsia"/>
          <w:szCs w:val="24"/>
        </w:rPr>
        <w:t>）除执行绿地养护景观标准外，应结合绿地的实际情况，根据新种植物的生长习性和要求，适时进行根外施肥和施基肥，树杆伤口或大剪口应用羊毛脂封口。</w:t>
      </w:r>
    </w:p>
    <w:p w:rsidR="008036A5" w:rsidRPr="000C1627" w:rsidRDefault="00FE047F">
      <w:pPr>
        <w:ind w:firstLine="465"/>
        <w:rPr>
          <w:rFonts w:hAnsi="宋体"/>
          <w:szCs w:val="24"/>
        </w:rPr>
      </w:pPr>
      <w:r w:rsidRPr="000C1627">
        <w:rPr>
          <w:rFonts w:hAnsi="宋体" w:hint="eastAsia"/>
          <w:szCs w:val="24"/>
        </w:rPr>
        <w:t>（</w:t>
      </w:r>
      <w:r w:rsidRPr="000C1627">
        <w:rPr>
          <w:rFonts w:hAnsi="宋体"/>
          <w:szCs w:val="24"/>
        </w:rPr>
        <w:t>2</w:t>
      </w:r>
      <w:r w:rsidRPr="000C1627">
        <w:rPr>
          <w:rFonts w:hAnsi="宋体" w:hint="eastAsia"/>
          <w:szCs w:val="24"/>
        </w:rPr>
        <w:t>）根据设计意图和养护效果，合理修剪，以达到设计和养护目的。</w:t>
      </w:r>
    </w:p>
    <w:p w:rsidR="008036A5" w:rsidRPr="000C1627" w:rsidRDefault="00FE047F">
      <w:pPr>
        <w:ind w:firstLine="465"/>
        <w:rPr>
          <w:rFonts w:hAnsi="宋体"/>
          <w:szCs w:val="24"/>
        </w:rPr>
      </w:pPr>
      <w:r w:rsidRPr="000C1627">
        <w:rPr>
          <w:rFonts w:hAnsi="宋体" w:hint="eastAsia"/>
          <w:szCs w:val="24"/>
        </w:rPr>
        <w:t>（</w:t>
      </w:r>
      <w:r w:rsidRPr="000C1627">
        <w:rPr>
          <w:rFonts w:hAnsi="宋体"/>
          <w:szCs w:val="24"/>
        </w:rPr>
        <w:t>3</w:t>
      </w:r>
      <w:r w:rsidRPr="000C1627">
        <w:rPr>
          <w:rFonts w:hAnsi="宋体" w:hint="eastAsia"/>
          <w:szCs w:val="24"/>
        </w:rPr>
        <w:t>）加强新种引进苗木病虫害的监测，及时发现及早防治。</w:t>
      </w:r>
    </w:p>
    <w:p w:rsidR="008036A5" w:rsidRPr="000C1627" w:rsidRDefault="00FE047F">
      <w:pPr>
        <w:ind w:firstLine="465"/>
        <w:rPr>
          <w:rFonts w:hAnsi="宋体"/>
          <w:szCs w:val="24"/>
        </w:rPr>
      </w:pPr>
      <w:r w:rsidRPr="000C1627">
        <w:rPr>
          <w:rFonts w:hAnsi="宋体" w:hint="eastAsia"/>
          <w:szCs w:val="24"/>
        </w:rPr>
        <w:t>（</w:t>
      </w:r>
      <w:r w:rsidRPr="000C1627">
        <w:rPr>
          <w:rFonts w:hAnsi="宋体"/>
          <w:szCs w:val="24"/>
        </w:rPr>
        <w:t>4</w:t>
      </w:r>
      <w:r w:rsidRPr="000C1627">
        <w:rPr>
          <w:rFonts w:hAnsi="宋体" w:hint="eastAsia"/>
          <w:szCs w:val="24"/>
        </w:rPr>
        <w:t>）做好新种大树的抗旱工作，抗旱浇水应避开高温，</w:t>
      </w:r>
      <w:proofErr w:type="gramStart"/>
      <w:r w:rsidRPr="000C1627">
        <w:rPr>
          <w:rFonts w:hAnsi="宋体" w:hint="eastAsia"/>
          <w:szCs w:val="24"/>
        </w:rPr>
        <w:t>宜晨或</w:t>
      </w:r>
      <w:proofErr w:type="gramEnd"/>
      <w:r w:rsidRPr="000C1627">
        <w:rPr>
          <w:rFonts w:hAnsi="宋体" w:hint="eastAsia"/>
          <w:szCs w:val="24"/>
        </w:rPr>
        <w:t>夜间浇水。</w:t>
      </w:r>
    </w:p>
    <w:p w:rsidR="008036A5" w:rsidRPr="000C1627" w:rsidRDefault="00FE047F">
      <w:pPr>
        <w:ind w:firstLine="465"/>
        <w:rPr>
          <w:rFonts w:hAnsi="宋体"/>
          <w:szCs w:val="24"/>
        </w:rPr>
      </w:pPr>
      <w:r w:rsidRPr="000C1627">
        <w:rPr>
          <w:rFonts w:hAnsi="宋体" w:hint="eastAsia"/>
          <w:szCs w:val="24"/>
        </w:rPr>
        <w:t>（</w:t>
      </w:r>
      <w:r w:rsidRPr="000C1627">
        <w:rPr>
          <w:rFonts w:hAnsi="宋体"/>
          <w:szCs w:val="24"/>
        </w:rPr>
        <w:t>5</w:t>
      </w:r>
      <w:r w:rsidRPr="000C1627">
        <w:rPr>
          <w:rFonts w:hAnsi="宋体" w:hint="eastAsia"/>
          <w:szCs w:val="24"/>
        </w:rPr>
        <w:t>）做好防汛防台和应急抢险工作。</w:t>
      </w:r>
    </w:p>
    <w:p w:rsidR="008036A5" w:rsidRPr="000C1627" w:rsidRDefault="00FE047F">
      <w:pPr>
        <w:ind w:firstLine="465"/>
        <w:rPr>
          <w:rFonts w:hAnsi="宋体"/>
          <w:szCs w:val="24"/>
        </w:rPr>
      </w:pPr>
      <w:r w:rsidRPr="000C1627">
        <w:rPr>
          <w:rFonts w:hAnsi="宋体" w:hint="eastAsia"/>
          <w:szCs w:val="24"/>
        </w:rPr>
        <w:t>（</w:t>
      </w:r>
      <w:r w:rsidRPr="000C1627">
        <w:rPr>
          <w:rFonts w:hAnsi="宋体"/>
          <w:szCs w:val="24"/>
        </w:rPr>
        <w:t>6</w:t>
      </w:r>
      <w:r w:rsidRPr="000C1627">
        <w:rPr>
          <w:rFonts w:hAnsi="宋体" w:hint="eastAsia"/>
          <w:szCs w:val="24"/>
        </w:rPr>
        <w:t>）草坪养护根据季节及时修剪，高度控制在</w:t>
      </w:r>
      <w:r w:rsidRPr="000C1627">
        <w:rPr>
          <w:rFonts w:hAnsi="宋体"/>
          <w:szCs w:val="24"/>
        </w:rPr>
        <w:t>3-5</w:t>
      </w:r>
      <w:r w:rsidRPr="000C1627">
        <w:rPr>
          <w:rFonts w:hAnsi="宋体" w:hint="eastAsia"/>
          <w:szCs w:val="24"/>
        </w:rPr>
        <w:t>厘米，每年冬季施一次基肥，其他季节每月一次追肥。</w:t>
      </w:r>
    </w:p>
    <w:p w:rsidR="008036A5" w:rsidRPr="000C1627" w:rsidRDefault="00FE047F">
      <w:pPr>
        <w:rPr>
          <w:rFonts w:hAnsi="宋体"/>
          <w:szCs w:val="24"/>
        </w:rPr>
      </w:pPr>
      <w:r w:rsidRPr="000C1627">
        <w:rPr>
          <w:rFonts w:hAnsi="宋体" w:hint="eastAsia"/>
          <w:szCs w:val="24"/>
        </w:rPr>
        <w:t>水体：</w:t>
      </w:r>
    </w:p>
    <w:p w:rsidR="008036A5" w:rsidRPr="000C1627" w:rsidRDefault="00FE047F">
      <w:pPr>
        <w:ind w:firstLine="480"/>
        <w:rPr>
          <w:rFonts w:hAnsi="宋体"/>
          <w:szCs w:val="24"/>
        </w:rPr>
      </w:pPr>
      <w:r w:rsidRPr="000C1627">
        <w:rPr>
          <w:rFonts w:hAnsi="宋体" w:hint="eastAsia"/>
          <w:szCs w:val="24"/>
        </w:rPr>
        <w:t>（</w:t>
      </w:r>
      <w:r w:rsidRPr="000C1627">
        <w:rPr>
          <w:rFonts w:hAnsi="宋体"/>
          <w:szCs w:val="24"/>
        </w:rPr>
        <w:t>1</w:t>
      </w:r>
      <w:r w:rsidRPr="000C1627">
        <w:rPr>
          <w:rFonts w:hAnsi="宋体" w:hint="eastAsia"/>
          <w:szCs w:val="24"/>
        </w:rPr>
        <w:t>）执行瀑布水泵开放时间规定。</w:t>
      </w:r>
    </w:p>
    <w:p w:rsidR="008036A5" w:rsidRPr="000C1627" w:rsidRDefault="00FE047F">
      <w:pPr>
        <w:ind w:firstLine="465"/>
        <w:rPr>
          <w:rFonts w:hAnsi="宋体"/>
          <w:szCs w:val="24"/>
        </w:rPr>
      </w:pPr>
      <w:r w:rsidRPr="000C1627">
        <w:rPr>
          <w:rFonts w:hAnsi="宋体" w:hint="eastAsia"/>
          <w:szCs w:val="24"/>
        </w:rPr>
        <w:lastRenderedPageBreak/>
        <w:t>（</w:t>
      </w:r>
      <w:r w:rsidRPr="000C1627">
        <w:rPr>
          <w:rFonts w:hAnsi="宋体"/>
          <w:szCs w:val="24"/>
        </w:rPr>
        <w:t>2</w:t>
      </w:r>
      <w:r w:rsidRPr="000C1627">
        <w:rPr>
          <w:rFonts w:hAnsi="宋体" w:hint="eastAsia"/>
          <w:szCs w:val="24"/>
        </w:rPr>
        <w:t>）水体必须保持清洁，不能有垃圾和漂浮物。</w:t>
      </w:r>
    </w:p>
    <w:p w:rsidR="008036A5" w:rsidRPr="000C1627" w:rsidRDefault="00FE047F">
      <w:pPr>
        <w:ind w:firstLine="465"/>
        <w:rPr>
          <w:rFonts w:hAnsi="宋体"/>
          <w:szCs w:val="24"/>
        </w:rPr>
      </w:pPr>
      <w:r w:rsidRPr="000C1627">
        <w:rPr>
          <w:rFonts w:hAnsi="宋体" w:hint="eastAsia"/>
          <w:szCs w:val="24"/>
        </w:rPr>
        <w:t>（</w:t>
      </w:r>
      <w:r w:rsidRPr="000C1627">
        <w:rPr>
          <w:rFonts w:hAnsi="宋体"/>
          <w:szCs w:val="24"/>
        </w:rPr>
        <w:t>3</w:t>
      </w:r>
      <w:r w:rsidRPr="000C1627">
        <w:rPr>
          <w:rFonts w:hAnsi="宋体" w:hint="eastAsia"/>
          <w:szCs w:val="24"/>
        </w:rPr>
        <w:t>）水生植物不能有残花败叶，观赏鱼每天定时投饵一次。</w:t>
      </w:r>
    </w:p>
    <w:p w:rsidR="008036A5" w:rsidRPr="000C1627" w:rsidRDefault="00FE047F">
      <w:pPr>
        <w:ind w:firstLine="465"/>
        <w:rPr>
          <w:rFonts w:hAnsi="宋体"/>
          <w:szCs w:val="24"/>
        </w:rPr>
      </w:pPr>
      <w:r w:rsidRPr="000C1627">
        <w:rPr>
          <w:rFonts w:hAnsi="宋体" w:hint="eastAsia"/>
          <w:szCs w:val="24"/>
        </w:rPr>
        <w:t>（</w:t>
      </w:r>
      <w:r w:rsidRPr="000C1627">
        <w:rPr>
          <w:rFonts w:hAnsi="宋体"/>
          <w:szCs w:val="24"/>
        </w:rPr>
        <w:t>4</w:t>
      </w:r>
      <w:r w:rsidRPr="000C1627">
        <w:rPr>
          <w:rFonts w:hAnsi="宋体" w:hint="eastAsia"/>
          <w:szCs w:val="24"/>
        </w:rPr>
        <w:t>）不准在水池中洗涤东西。</w:t>
      </w:r>
    </w:p>
    <w:p w:rsidR="008036A5" w:rsidRPr="000C1627" w:rsidRDefault="00FE047F">
      <w:pPr>
        <w:rPr>
          <w:rFonts w:hAnsi="宋体"/>
          <w:szCs w:val="24"/>
        </w:rPr>
      </w:pPr>
      <w:r w:rsidRPr="000C1627">
        <w:rPr>
          <w:rFonts w:hAnsi="宋体" w:hint="eastAsia"/>
          <w:szCs w:val="24"/>
        </w:rPr>
        <w:t>保洁：</w:t>
      </w:r>
    </w:p>
    <w:p w:rsidR="008036A5" w:rsidRPr="000C1627" w:rsidRDefault="00FE047F">
      <w:pPr>
        <w:ind w:firstLine="480"/>
        <w:rPr>
          <w:rFonts w:hAnsi="宋体"/>
          <w:szCs w:val="24"/>
        </w:rPr>
      </w:pPr>
      <w:r w:rsidRPr="000C1627">
        <w:rPr>
          <w:rFonts w:hAnsi="宋体" w:hint="eastAsia"/>
          <w:szCs w:val="24"/>
        </w:rPr>
        <w:t>（</w:t>
      </w:r>
      <w:r w:rsidRPr="000C1627">
        <w:rPr>
          <w:rFonts w:hAnsi="宋体"/>
          <w:szCs w:val="24"/>
        </w:rPr>
        <w:t>1</w:t>
      </w:r>
      <w:r w:rsidRPr="000C1627">
        <w:rPr>
          <w:rFonts w:hAnsi="宋体" w:hint="eastAsia"/>
          <w:szCs w:val="24"/>
        </w:rPr>
        <w:t>）每天包干区不间断打扫，并随时捡拾保洁，做到绿地、水体保洁无死角，道路广场内无废弃物，无痰痕、无烟蒂，道路侧石，台阶无泥浆淤结。</w:t>
      </w:r>
    </w:p>
    <w:p w:rsidR="008036A5" w:rsidRPr="000C1627" w:rsidRDefault="00FE047F">
      <w:pPr>
        <w:ind w:firstLine="480"/>
        <w:rPr>
          <w:rFonts w:hAnsi="宋体"/>
          <w:szCs w:val="24"/>
        </w:rPr>
      </w:pPr>
      <w:r w:rsidRPr="000C1627">
        <w:rPr>
          <w:rFonts w:hAnsi="宋体" w:hint="eastAsia"/>
          <w:szCs w:val="24"/>
        </w:rPr>
        <w:t>（</w:t>
      </w:r>
      <w:r w:rsidRPr="000C1627">
        <w:rPr>
          <w:rFonts w:hAnsi="宋体"/>
          <w:szCs w:val="24"/>
        </w:rPr>
        <w:t>2</w:t>
      </w:r>
      <w:r w:rsidRPr="000C1627">
        <w:rPr>
          <w:rFonts w:hAnsi="宋体" w:hint="eastAsia"/>
          <w:szCs w:val="24"/>
        </w:rPr>
        <w:t>）废物</w:t>
      </w:r>
      <w:proofErr w:type="gramStart"/>
      <w:r w:rsidRPr="000C1627">
        <w:rPr>
          <w:rFonts w:hAnsi="宋体" w:hint="eastAsia"/>
          <w:szCs w:val="24"/>
        </w:rPr>
        <w:t>箱每天</w:t>
      </w:r>
      <w:proofErr w:type="gramEnd"/>
      <w:r w:rsidRPr="000C1627">
        <w:rPr>
          <w:rFonts w:hAnsi="宋体" w:hint="eastAsia"/>
          <w:szCs w:val="24"/>
        </w:rPr>
        <w:t>清洗不少于</w:t>
      </w:r>
      <w:r w:rsidRPr="000C1627">
        <w:rPr>
          <w:rFonts w:hAnsi="宋体"/>
          <w:szCs w:val="24"/>
        </w:rPr>
        <w:t>1</w:t>
      </w:r>
      <w:r w:rsidRPr="000C1627">
        <w:rPr>
          <w:rFonts w:hAnsi="宋体" w:hint="eastAsia"/>
          <w:szCs w:val="24"/>
        </w:rPr>
        <w:t>次，清除废物箱垃圾一天二次，亭、廊及绿地内的石台、石凳要每天擦二次，保证所有座椅无水迹。</w:t>
      </w:r>
    </w:p>
    <w:p w:rsidR="008036A5" w:rsidRPr="000C1627" w:rsidRDefault="00FE047F">
      <w:pPr>
        <w:ind w:firstLine="480"/>
        <w:rPr>
          <w:rFonts w:hAnsi="宋体"/>
          <w:szCs w:val="24"/>
        </w:rPr>
      </w:pPr>
      <w:r w:rsidRPr="000C1627">
        <w:rPr>
          <w:rFonts w:hAnsi="宋体" w:hint="eastAsia"/>
          <w:szCs w:val="24"/>
        </w:rPr>
        <w:t>（</w:t>
      </w:r>
      <w:r w:rsidRPr="000C1627">
        <w:rPr>
          <w:rFonts w:hAnsi="宋体"/>
          <w:szCs w:val="24"/>
        </w:rPr>
        <w:t>3</w:t>
      </w:r>
      <w:r w:rsidRPr="000C1627">
        <w:rPr>
          <w:rFonts w:hAnsi="宋体" w:hint="eastAsia"/>
          <w:szCs w:val="24"/>
        </w:rPr>
        <w:t>）公园内的厕所每天应不间断打扫，并随时捡拾保洁，做到厕所内无痰痕、无烟蒂，便器清洁无污渍。厕所应定期消毒、杀菌、除异味。</w:t>
      </w:r>
    </w:p>
    <w:p w:rsidR="008036A5" w:rsidRPr="000C1627" w:rsidRDefault="007D7108" w:rsidP="000C1627">
      <w:pPr>
        <w:ind w:firstLineChars="100" w:firstLine="240"/>
        <w:rPr>
          <w:rFonts w:hAnsi="宋体"/>
          <w:szCs w:val="24"/>
        </w:rPr>
      </w:pPr>
      <w:r w:rsidRPr="000C1627">
        <w:rPr>
          <w:rFonts w:hAnsi="宋体" w:hint="eastAsia"/>
          <w:szCs w:val="24"/>
        </w:rPr>
        <w:t>六、</w:t>
      </w:r>
      <w:r w:rsidR="00FE047F" w:rsidRPr="000C1627">
        <w:rPr>
          <w:rFonts w:hAnsi="宋体" w:hint="eastAsia"/>
          <w:szCs w:val="24"/>
        </w:rPr>
        <w:t>养护考核细则</w:t>
      </w:r>
    </w:p>
    <w:p w:rsidR="007D7108" w:rsidRPr="000C1627" w:rsidRDefault="007D7108">
      <w:pPr>
        <w:adjustRightInd w:val="0"/>
        <w:snapToGrid w:val="0"/>
        <w:rPr>
          <w:rFonts w:hAnsi="宋体"/>
          <w:szCs w:val="24"/>
        </w:rPr>
      </w:pPr>
      <w:r w:rsidRPr="000C1627">
        <w:rPr>
          <w:rFonts w:hAnsi="宋体" w:hint="eastAsia"/>
          <w:szCs w:val="24"/>
        </w:rPr>
        <w:t>（一）考核方式</w:t>
      </w:r>
    </w:p>
    <w:p w:rsidR="008036A5" w:rsidRPr="000C1627" w:rsidRDefault="00FE047F">
      <w:pPr>
        <w:adjustRightInd w:val="0"/>
        <w:snapToGrid w:val="0"/>
        <w:rPr>
          <w:rFonts w:hAnsi="宋体"/>
          <w:szCs w:val="24"/>
        </w:rPr>
      </w:pPr>
      <w:r w:rsidRPr="000C1627">
        <w:rPr>
          <w:rFonts w:hAnsi="宋体" w:hint="eastAsia"/>
          <w:szCs w:val="24"/>
        </w:rPr>
        <w:t>（</w:t>
      </w:r>
      <w:r w:rsidRPr="000C1627">
        <w:rPr>
          <w:rFonts w:hAnsi="宋体"/>
          <w:szCs w:val="24"/>
        </w:rPr>
        <w:t>1</w:t>
      </w:r>
      <w:r w:rsidRPr="000C1627">
        <w:rPr>
          <w:rFonts w:hAnsi="宋体" w:hint="eastAsia"/>
          <w:szCs w:val="24"/>
        </w:rPr>
        <w:t>）由区绿化中心公园科负责三级巡查；中心规划发展科组织公园协会第三方考评，每季度一次</w:t>
      </w:r>
      <w:r w:rsidR="00357F0E" w:rsidRPr="000C1627">
        <w:rPr>
          <w:rFonts w:hAnsi="宋体" w:hint="eastAsia"/>
          <w:szCs w:val="24"/>
        </w:rPr>
        <w:t>；</w:t>
      </w:r>
    </w:p>
    <w:p w:rsidR="008036A5" w:rsidRPr="000C1627" w:rsidRDefault="00FE047F">
      <w:pPr>
        <w:adjustRightInd w:val="0"/>
        <w:snapToGrid w:val="0"/>
        <w:rPr>
          <w:rFonts w:hAnsi="宋体"/>
          <w:szCs w:val="24"/>
        </w:rPr>
      </w:pPr>
      <w:r w:rsidRPr="000C1627">
        <w:rPr>
          <w:rFonts w:hAnsi="宋体" w:hint="eastAsia"/>
          <w:szCs w:val="24"/>
        </w:rPr>
        <w:t>（</w:t>
      </w:r>
      <w:r w:rsidRPr="000C1627">
        <w:rPr>
          <w:rFonts w:hAnsi="宋体"/>
          <w:szCs w:val="24"/>
        </w:rPr>
        <w:t>2</w:t>
      </w:r>
      <w:r w:rsidRPr="000C1627">
        <w:rPr>
          <w:rFonts w:hAnsi="宋体" w:hint="eastAsia"/>
          <w:szCs w:val="24"/>
        </w:rPr>
        <w:t>）考核内容根据《上海市城市公园实施分类分级管理指导意见》（</w:t>
      </w:r>
      <w:proofErr w:type="gramStart"/>
      <w:r w:rsidRPr="000C1627">
        <w:rPr>
          <w:rFonts w:hAnsi="宋体" w:hint="eastAsia"/>
          <w:szCs w:val="24"/>
        </w:rPr>
        <w:t>沪绿容</w:t>
      </w:r>
      <w:proofErr w:type="gramEnd"/>
      <w:r w:rsidRPr="000C1627">
        <w:rPr>
          <w:rFonts w:hAnsi="宋体"/>
          <w:szCs w:val="24"/>
        </w:rPr>
        <w:t>[2019]156</w:t>
      </w:r>
      <w:r w:rsidRPr="000C1627">
        <w:rPr>
          <w:rFonts w:hAnsi="宋体" w:hint="eastAsia"/>
          <w:szCs w:val="24"/>
        </w:rPr>
        <w:t>号）相关测评标准执行；</w:t>
      </w:r>
    </w:p>
    <w:p w:rsidR="008036A5" w:rsidRPr="000C1627" w:rsidRDefault="00FE047F">
      <w:pPr>
        <w:adjustRightInd w:val="0"/>
        <w:snapToGrid w:val="0"/>
        <w:rPr>
          <w:rFonts w:hAnsi="宋体"/>
          <w:szCs w:val="24"/>
        </w:rPr>
      </w:pPr>
      <w:r w:rsidRPr="000C1627">
        <w:rPr>
          <w:rFonts w:hAnsi="宋体" w:hint="eastAsia"/>
          <w:szCs w:val="24"/>
        </w:rPr>
        <w:t>（</w:t>
      </w:r>
      <w:r w:rsidRPr="000C1627">
        <w:rPr>
          <w:rFonts w:hAnsi="宋体"/>
          <w:szCs w:val="24"/>
        </w:rPr>
        <w:t>3</w:t>
      </w:r>
      <w:r w:rsidRPr="000C1627">
        <w:rPr>
          <w:rFonts w:hAnsi="宋体" w:hint="eastAsia"/>
          <w:szCs w:val="24"/>
        </w:rPr>
        <w:t>）闸北公园、彭浦四季公园须达到五星级综合公园标准，三泉公园须达到四星级社区公园标准，彭浦、东</w:t>
      </w:r>
      <w:proofErr w:type="gramStart"/>
      <w:r w:rsidRPr="000C1627">
        <w:rPr>
          <w:rFonts w:hAnsi="宋体" w:hint="eastAsia"/>
          <w:szCs w:val="24"/>
        </w:rPr>
        <w:t>茭泾</w:t>
      </w:r>
      <w:proofErr w:type="gramEnd"/>
      <w:r w:rsidRPr="000C1627">
        <w:rPr>
          <w:rFonts w:hAnsi="宋体" w:hint="eastAsia"/>
          <w:szCs w:val="24"/>
        </w:rPr>
        <w:t>、岭南、交通公园、广中路绿地须达到三星级社区公园标准。未达到相应标准的，另行制订相关办法，并扣除相应养护费。</w:t>
      </w:r>
    </w:p>
    <w:p w:rsidR="008036A5" w:rsidRPr="000C1627" w:rsidRDefault="00FE047F">
      <w:pPr>
        <w:adjustRightInd w:val="0"/>
        <w:snapToGrid w:val="0"/>
        <w:rPr>
          <w:rFonts w:hAnsi="宋体"/>
          <w:szCs w:val="24"/>
        </w:rPr>
      </w:pPr>
      <w:r w:rsidRPr="000C1627">
        <w:rPr>
          <w:rFonts w:hAnsi="宋体" w:hint="eastAsia"/>
          <w:szCs w:val="24"/>
        </w:rPr>
        <w:t>（</w:t>
      </w:r>
      <w:r w:rsidRPr="000C1627">
        <w:rPr>
          <w:rFonts w:hAnsi="宋体"/>
          <w:szCs w:val="24"/>
        </w:rPr>
        <w:t>4</w:t>
      </w:r>
      <w:r w:rsidRPr="000C1627">
        <w:rPr>
          <w:rFonts w:hAnsi="宋体" w:hint="eastAsia"/>
          <w:szCs w:val="24"/>
        </w:rPr>
        <w:t>）考核项目分；植物养护、景观面貌、清</w:t>
      </w:r>
      <w:proofErr w:type="gramStart"/>
      <w:r w:rsidRPr="000C1627">
        <w:rPr>
          <w:rFonts w:hAnsi="宋体" w:hint="eastAsia"/>
          <w:szCs w:val="24"/>
        </w:rPr>
        <w:t>卫管理</w:t>
      </w:r>
      <w:proofErr w:type="gramEnd"/>
      <w:r w:rsidRPr="000C1627">
        <w:rPr>
          <w:rFonts w:hAnsi="宋体" w:hint="eastAsia"/>
          <w:szCs w:val="24"/>
        </w:rPr>
        <w:t>及设施维护等四项。</w:t>
      </w:r>
    </w:p>
    <w:p w:rsidR="008036A5" w:rsidRPr="000C1627" w:rsidRDefault="007D7108" w:rsidP="007D7108">
      <w:pPr>
        <w:adjustRightInd w:val="0"/>
        <w:snapToGrid w:val="0"/>
        <w:rPr>
          <w:rFonts w:hAnsi="宋体"/>
          <w:szCs w:val="24"/>
        </w:rPr>
      </w:pPr>
      <w:r w:rsidRPr="000C1627">
        <w:rPr>
          <w:rFonts w:hAnsi="宋体" w:hint="eastAsia"/>
          <w:szCs w:val="24"/>
        </w:rPr>
        <w:t>（二）</w:t>
      </w:r>
      <w:r w:rsidR="00FE047F" w:rsidRPr="000C1627">
        <w:rPr>
          <w:rFonts w:hAnsi="宋体" w:hint="eastAsia"/>
          <w:szCs w:val="24"/>
        </w:rPr>
        <w:t>考核评分与标准说明</w:t>
      </w:r>
    </w:p>
    <w:p w:rsidR="008036A5" w:rsidRPr="000C1627" w:rsidRDefault="00FE047F">
      <w:pPr>
        <w:adjustRightInd w:val="0"/>
        <w:snapToGrid w:val="0"/>
        <w:rPr>
          <w:rFonts w:hAnsi="宋体"/>
          <w:szCs w:val="24"/>
        </w:rPr>
      </w:pPr>
      <w:r w:rsidRPr="000C1627">
        <w:rPr>
          <w:rFonts w:hAnsi="宋体" w:hint="eastAsia"/>
          <w:szCs w:val="24"/>
        </w:rPr>
        <w:t>公园绿地养护管理（满分</w:t>
      </w:r>
      <w:r w:rsidRPr="000C1627">
        <w:rPr>
          <w:rFonts w:hAnsi="宋体"/>
          <w:szCs w:val="24"/>
        </w:rPr>
        <w:t>80</w:t>
      </w:r>
      <w:r w:rsidRPr="000C1627">
        <w:rPr>
          <w:rFonts w:hAnsi="宋体" w:hint="eastAsia"/>
          <w:szCs w:val="24"/>
        </w:rPr>
        <w:t>分）</w:t>
      </w:r>
    </w:p>
    <w:p w:rsidR="008036A5" w:rsidRPr="000C1627" w:rsidRDefault="007D7108">
      <w:pPr>
        <w:adjustRightInd w:val="0"/>
        <w:snapToGrid w:val="0"/>
        <w:rPr>
          <w:rFonts w:hAnsi="宋体"/>
          <w:szCs w:val="24"/>
        </w:rPr>
      </w:pPr>
      <w:r w:rsidRPr="000C1627">
        <w:rPr>
          <w:rFonts w:hAnsi="宋体" w:hint="eastAsia"/>
          <w:szCs w:val="24"/>
        </w:rPr>
        <w:t>1、</w:t>
      </w:r>
      <w:r w:rsidR="00FE047F" w:rsidRPr="000C1627">
        <w:rPr>
          <w:rFonts w:hAnsi="宋体" w:hint="eastAsia"/>
          <w:szCs w:val="24"/>
        </w:rPr>
        <w:t>植物养护（标准分</w:t>
      </w:r>
      <w:r w:rsidR="00FE047F" w:rsidRPr="000C1627">
        <w:rPr>
          <w:rFonts w:hAnsi="宋体"/>
          <w:szCs w:val="24"/>
        </w:rPr>
        <w:t>35</w:t>
      </w:r>
      <w:r w:rsidR="00FE047F" w:rsidRPr="000C1627">
        <w:rPr>
          <w:rFonts w:hAnsi="宋体" w:hint="eastAsia"/>
          <w:szCs w:val="24"/>
        </w:rPr>
        <w:t>分）</w:t>
      </w:r>
    </w:p>
    <w:p w:rsidR="008036A5" w:rsidRPr="000C1627" w:rsidRDefault="00FE047F">
      <w:pPr>
        <w:adjustRightInd w:val="0"/>
        <w:snapToGrid w:val="0"/>
        <w:rPr>
          <w:rFonts w:hAnsi="宋体"/>
          <w:szCs w:val="24"/>
        </w:rPr>
      </w:pPr>
      <w:r w:rsidRPr="000C1627">
        <w:rPr>
          <w:rFonts w:hAnsi="宋体" w:hint="eastAsia"/>
          <w:szCs w:val="24"/>
        </w:rPr>
        <w:t>（</w:t>
      </w:r>
      <w:r w:rsidRPr="000C1627">
        <w:rPr>
          <w:rFonts w:hAnsi="宋体"/>
          <w:szCs w:val="24"/>
        </w:rPr>
        <w:t>1</w:t>
      </w:r>
      <w:r w:rsidRPr="000C1627">
        <w:rPr>
          <w:rFonts w:hAnsi="宋体" w:hint="eastAsia"/>
          <w:szCs w:val="24"/>
        </w:rPr>
        <w:t>）乔灌木树冠完整，生长旺盛，无病虫枝无枯枝</w:t>
      </w:r>
      <w:r w:rsidRPr="000C1627">
        <w:rPr>
          <w:rFonts w:hAnsi="宋体"/>
          <w:szCs w:val="24"/>
        </w:rPr>
        <w:t>——</w:t>
      </w:r>
      <w:r w:rsidRPr="000C1627">
        <w:rPr>
          <w:rFonts w:hAnsi="宋体" w:hint="eastAsia"/>
          <w:szCs w:val="24"/>
        </w:rPr>
        <w:t>标准分</w:t>
      </w:r>
      <w:r w:rsidRPr="000C1627">
        <w:rPr>
          <w:rFonts w:hAnsi="宋体"/>
          <w:szCs w:val="24"/>
        </w:rPr>
        <w:t>8</w:t>
      </w:r>
      <w:r w:rsidRPr="000C1627">
        <w:rPr>
          <w:rFonts w:hAnsi="宋体" w:hint="eastAsia"/>
          <w:szCs w:val="24"/>
        </w:rPr>
        <w:t>分。发现有死株，每株扣</w:t>
      </w:r>
      <w:r w:rsidRPr="000C1627">
        <w:rPr>
          <w:rFonts w:hAnsi="宋体"/>
          <w:szCs w:val="24"/>
        </w:rPr>
        <w:t>2</w:t>
      </w:r>
      <w:r w:rsidRPr="000C1627">
        <w:rPr>
          <w:rFonts w:hAnsi="宋体" w:hint="eastAsia"/>
          <w:szCs w:val="24"/>
        </w:rPr>
        <w:t>分、树冠不完整，每</w:t>
      </w:r>
      <w:r w:rsidRPr="000C1627">
        <w:rPr>
          <w:rFonts w:hAnsi="宋体"/>
          <w:szCs w:val="24"/>
        </w:rPr>
        <w:t>2</w:t>
      </w:r>
      <w:r w:rsidRPr="000C1627">
        <w:rPr>
          <w:rFonts w:hAnsi="宋体" w:hint="eastAsia"/>
          <w:szCs w:val="24"/>
        </w:rPr>
        <w:t>株扣</w:t>
      </w:r>
      <w:r w:rsidRPr="000C1627">
        <w:rPr>
          <w:rFonts w:hAnsi="宋体"/>
          <w:szCs w:val="24"/>
        </w:rPr>
        <w:t>0.5-1</w:t>
      </w:r>
      <w:r w:rsidRPr="000C1627">
        <w:rPr>
          <w:rFonts w:hAnsi="宋体" w:hint="eastAsia"/>
          <w:szCs w:val="24"/>
        </w:rPr>
        <w:t>分、明显枯枝，每</w:t>
      </w:r>
      <w:r w:rsidRPr="000C1627">
        <w:rPr>
          <w:rFonts w:hAnsi="宋体"/>
          <w:szCs w:val="24"/>
        </w:rPr>
        <w:t>1</w:t>
      </w:r>
      <w:r w:rsidRPr="000C1627">
        <w:rPr>
          <w:rFonts w:hAnsi="宋体" w:hint="eastAsia"/>
          <w:szCs w:val="24"/>
        </w:rPr>
        <w:t>株扣</w:t>
      </w:r>
      <w:r w:rsidRPr="000C1627">
        <w:rPr>
          <w:rFonts w:hAnsi="宋体"/>
          <w:szCs w:val="24"/>
        </w:rPr>
        <w:t>0.1-0.5</w:t>
      </w:r>
      <w:r w:rsidRPr="000C1627">
        <w:rPr>
          <w:rFonts w:hAnsi="宋体" w:hint="eastAsia"/>
          <w:szCs w:val="24"/>
        </w:rPr>
        <w:t>分。</w:t>
      </w:r>
    </w:p>
    <w:p w:rsidR="008036A5" w:rsidRPr="000C1627" w:rsidRDefault="00FE047F">
      <w:pPr>
        <w:adjustRightInd w:val="0"/>
        <w:snapToGrid w:val="0"/>
        <w:rPr>
          <w:rFonts w:hAnsi="宋体"/>
          <w:szCs w:val="24"/>
        </w:rPr>
      </w:pPr>
      <w:r w:rsidRPr="000C1627">
        <w:rPr>
          <w:rFonts w:hAnsi="宋体" w:hint="eastAsia"/>
          <w:szCs w:val="24"/>
        </w:rPr>
        <w:t>（</w:t>
      </w:r>
      <w:r w:rsidRPr="000C1627">
        <w:rPr>
          <w:rFonts w:hAnsi="宋体"/>
          <w:szCs w:val="24"/>
        </w:rPr>
        <w:t>2</w:t>
      </w:r>
      <w:r w:rsidRPr="000C1627">
        <w:rPr>
          <w:rFonts w:hAnsi="宋体" w:hint="eastAsia"/>
          <w:szCs w:val="24"/>
        </w:rPr>
        <w:t>）绿篱、色块整齐形态完美，控制高度适宜无破残，有效控制徒长枝、无残枝、</w:t>
      </w:r>
      <w:proofErr w:type="gramStart"/>
      <w:r w:rsidRPr="000C1627">
        <w:rPr>
          <w:rFonts w:hAnsi="宋体" w:hint="eastAsia"/>
          <w:szCs w:val="24"/>
        </w:rPr>
        <w:t>死株</w:t>
      </w:r>
      <w:proofErr w:type="gramEnd"/>
      <w:r w:rsidRPr="000C1627">
        <w:rPr>
          <w:rFonts w:hAnsi="宋体"/>
          <w:szCs w:val="24"/>
        </w:rPr>
        <w:t>——</w:t>
      </w:r>
      <w:r w:rsidRPr="000C1627">
        <w:rPr>
          <w:rFonts w:hAnsi="宋体" w:hint="eastAsia"/>
          <w:szCs w:val="24"/>
        </w:rPr>
        <w:t>标准分</w:t>
      </w:r>
      <w:r w:rsidRPr="000C1627">
        <w:rPr>
          <w:rFonts w:hAnsi="宋体"/>
          <w:szCs w:val="24"/>
        </w:rPr>
        <w:t>8</w:t>
      </w:r>
      <w:r w:rsidRPr="000C1627">
        <w:rPr>
          <w:rFonts w:hAnsi="宋体" w:hint="eastAsia"/>
          <w:szCs w:val="24"/>
        </w:rPr>
        <w:t>分。死株，每</w:t>
      </w:r>
      <w:r w:rsidRPr="000C1627">
        <w:rPr>
          <w:rFonts w:hAnsi="宋体"/>
          <w:szCs w:val="24"/>
        </w:rPr>
        <w:t>2</w:t>
      </w:r>
      <w:r w:rsidRPr="000C1627">
        <w:rPr>
          <w:rFonts w:hAnsi="宋体" w:hint="eastAsia"/>
          <w:szCs w:val="24"/>
        </w:rPr>
        <w:t>株扣</w:t>
      </w:r>
      <w:r w:rsidRPr="000C1627">
        <w:rPr>
          <w:rFonts w:hAnsi="宋体"/>
          <w:szCs w:val="24"/>
        </w:rPr>
        <w:t>0.5-1</w:t>
      </w:r>
      <w:r w:rsidRPr="000C1627">
        <w:rPr>
          <w:rFonts w:hAnsi="宋体" w:hint="eastAsia"/>
          <w:szCs w:val="24"/>
        </w:rPr>
        <w:t>分，破残</w:t>
      </w:r>
      <w:proofErr w:type="gramStart"/>
      <w:r w:rsidRPr="000C1627">
        <w:rPr>
          <w:rFonts w:hAnsi="宋体" w:hint="eastAsia"/>
          <w:szCs w:val="24"/>
        </w:rPr>
        <w:t>〉</w:t>
      </w:r>
      <w:proofErr w:type="gramEnd"/>
      <w:r w:rsidRPr="000C1627">
        <w:rPr>
          <w:rFonts w:hAnsi="宋体"/>
          <w:szCs w:val="24"/>
        </w:rPr>
        <w:t>0.3m</w:t>
      </w:r>
      <w:r w:rsidRPr="000C1627">
        <w:rPr>
          <w:rFonts w:hAnsi="宋体" w:hint="eastAsia"/>
          <w:szCs w:val="24"/>
        </w:rPr>
        <w:t>²扣</w:t>
      </w:r>
      <w:r w:rsidRPr="000C1627">
        <w:rPr>
          <w:rFonts w:hAnsi="宋体"/>
          <w:szCs w:val="24"/>
        </w:rPr>
        <w:t>0.2</w:t>
      </w:r>
      <w:r w:rsidRPr="000C1627">
        <w:rPr>
          <w:rFonts w:hAnsi="宋体" w:hint="eastAsia"/>
          <w:szCs w:val="24"/>
        </w:rPr>
        <w:t>分，徒长枝未得到控制、未适时修剪的每处扣</w:t>
      </w:r>
      <w:r w:rsidRPr="000C1627">
        <w:rPr>
          <w:rFonts w:hAnsi="宋体"/>
          <w:szCs w:val="24"/>
        </w:rPr>
        <w:t>0.1</w:t>
      </w:r>
      <w:r w:rsidRPr="000C1627">
        <w:rPr>
          <w:rFonts w:hAnsi="宋体" w:hint="eastAsia"/>
          <w:szCs w:val="24"/>
        </w:rPr>
        <w:t>分，生长一般的扣</w:t>
      </w:r>
      <w:r w:rsidRPr="000C1627">
        <w:rPr>
          <w:rFonts w:hAnsi="宋体"/>
          <w:szCs w:val="24"/>
        </w:rPr>
        <w:t>1-3</w:t>
      </w:r>
      <w:r w:rsidRPr="000C1627">
        <w:rPr>
          <w:rFonts w:hAnsi="宋体" w:hint="eastAsia"/>
          <w:szCs w:val="24"/>
        </w:rPr>
        <w:t>分，生长较差的扣</w:t>
      </w:r>
      <w:r w:rsidRPr="000C1627">
        <w:rPr>
          <w:rFonts w:hAnsi="宋体"/>
          <w:szCs w:val="24"/>
        </w:rPr>
        <w:t>3-5</w:t>
      </w:r>
      <w:r w:rsidRPr="000C1627">
        <w:rPr>
          <w:rFonts w:hAnsi="宋体" w:hint="eastAsia"/>
          <w:szCs w:val="24"/>
        </w:rPr>
        <w:t>分。</w:t>
      </w:r>
    </w:p>
    <w:p w:rsidR="008036A5" w:rsidRPr="000C1627" w:rsidRDefault="00FE047F">
      <w:pPr>
        <w:adjustRightInd w:val="0"/>
        <w:snapToGrid w:val="0"/>
        <w:rPr>
          <w:rFonts w:hAnsi="宋体"/>
          <w:szCs w:val="24"/>
        </w:rPr>
      </w:pPr>
      <w:r w:rsidRPr="000C1627">
        <w:rPr>
          <w:rFonts w:hAnsi="宋体" w:hint="eastAsia"/>
          <w:szCs w:val="24"/>
        </w:rPr>
        <w:lastRenderedPageBreak/>
        <w:t>（</w:t>
      </w:r>
      <w:r w:rsidRPr="000C1627">
        <w:rPr>
          <w:rFonts w:hAnsi="宋体"/>
          <w:szCs w:val="24"/>
        </w:rPr>
        <w:t>3</w:t>
      </w:r>
      <w:r w:rsidRPr="000C1627">
        <w:rPr>
          <w:rFonts w:hAnsi="宋体" w:hint="eastAsia"/>
          <w:szCs w:val="24"/>
        </w:rPr>
        <w:t>）地被植物长势茂盛，无杂草，无明显残叶枯花，草坪高度控制平坦整齐，生长良好，无明显杂草裸地积水，嵌草砖内草坪全覆盖</w:t>
      </w:r>
      <w:proofErr w:type="gramStart"/>
      <w:r w:rsidRPr="000C1627">
        <w:rPr>
          <w:rFonts w:hAnsi="宋体" w:hint="eastAsia"/>
          <w:szCs w:val="24"/>
        </w:rPr>
        <w:t>〉</w:t>
      </w:r>
      <w:proofErr w:type="gramEnd"/>
      <w:r w:rsidRPr="000C1627">
        <w:rPr>
          <w:rFonts w:hAnsi="宋体" w:hint="eastAsia"/>
          <w:szCs w:val="24"/>
        </w:rPr>
        <w:t>标准分</w:t>
      </w:r>
      <w:r w:rsidRPr="000C1627">
        <w:rPr>
          <w:rFonts w:hAnsi="宋体"/>
          <w:szCs w:val="24"/>
        </w:rPr>
        <w:t>8</w:t>
      </w:r>
      <w:r w:rsidRPr="000C1627">
        <w:rPr>
          <w:rFonts w:hAnsi="宋体" w:hint="eastAsia"/>
          <w:szCs w:val="24"/>
        </w:rPr>
        <w:t>分。明显高度杂草扣</w:t>
      </w:r>
      <w:r w:rsidRPr="000C1627">
        <w:rPr>
          <w:rFonts w:hAnsi="宋体"/>
          <w:szCs w:val="24"/>
        </w:rPr>
        <w:t>0.5</w:t>
      </w:r>
      <w:r w:rsidRPr="000C1627">
        <w:rPr>
          <w:rFonts w:hAnsi="宋体" w:hint="eastAsia"/>
          <w:szCs w:val="24"/>
        </w:rPr>
        <w:t>分</w:t>
      </w:r>
      <w:r w:rsidRPr="000C1627">
        <w:rPr>
          <w:rFonts w:hAnsi="宋体"/>
          <w:szCs w:val="24"/>
        </w:rPr>
        <w:t>/ m</w:t>
      </w:r>
      <w:r w:rsidRPr="000C1627">
        <w:rPr>
          <w:rFonts w:hAnsi="宋体" w:hint="eastAsia"/>
          <w:szCs w:val="24"/>
        </w:rPr>
        <w:t>²，残缺扣</w:t>
      </w:r>
      <w:r w:rsidRPr="000C1627">
        <w:rPr>
          <w:rFonts w:hAnsi="宋体"/>
          <w:szCs w:val="24"/>
        </w:rPr>
        <w:t>0.1-0.5</w:t>
      </w:r>
      <w:r w:rsidRPr="000C1627">
        <w:rPr>
          <w:rFonts w:hAnsi="宋体" w:hint="eastAsia"/>
          <w:szCs w:val="24"/>
        </w:rPr>
        <w:t>分</w:t>
      </w:r>
      <w:r w:rsidRPr="000C1627">
        <w:rPr>
          <w:rFonts w:hAnsi="宋体"/>
          <w:szCs w:val="24"/>
        </w:rPr>
        <w:t>/ m</w:t>
      </w:r>
      <w:r w:rsidRPr="000C1627">
        <w:rPr>
          <w:rFonts w:hAnsi="宋体" w:hint="eastAsia"/>
          <w:szCs w:val="24"/>
        </w:rPr>
        <w:t>²，裸地扣</w:t>
      </w:r>
      <w:r w:rsidRPr="000C1627">
        <w:rPr>
          <w:rFonts w:hAnsi="宋体"/>
          <w:szCs w:val="24"/>
        </w:rPr>
        <w:t>0.5-1</w:t>
      </w:r>
      <w:r w:rsidRPr="000C1627">
        <w:rPr>
          <w:rFonts w:hAnsi="宋体" w:hint="eastAsia"/>
          <w:szCs w:val="24"/>
        </w:rPr>
        <w:t>分</w:t>
      </w:r>
      <w:r w:rsidRPr="000C1627">
        <w:rPr>
          <w:rFonts w:hAnsi="宋体"/>
          <w:szCs w:val="24"/>
        </w:rPr>
        <w:t>/ m</w:t>
      </w:r>
      <w:r w:rsidRPr="000C1627">
        <w:rPr>
          <w:rFonts w:hAnsi="宋体" w:hint="eastAsia"/>
          <w:szCs w:val="24"/>
        </w:rPr>
        <w:t>²，嵌草砖裸地扣</w:t>
      </w:r>
      <w:r w:rsidRPr="000C1627">
        <w:rPr>
          <w:rFonts w:hAnsi="宋体"/>
          <w:szCs w:val="24"/>
        </w:rPr>
        <w:t>0.5</w:t>
      </w:r>
      <w:r w:rsidRPr="000C1627">
        <w:rPr>
          <w:rFonts w:hAnsi="宋体" w:hint="eastAsia"/>
          <w:szCs w:val="24"/>
        </w:rPr>
        <w:t>分</w:t>
      </w:r>
      <w:r w:rsidRPr="000C1627">
        <w:rPr>
          <w:rFonts w:hAnsi="宋体"/>
          <w:szCs w:val="24"/>
        </w:rPr>
        <w:t>/ m</w:t>
      </w:r>
      <w:r w:rsidRPr="000C1627">
        <w:rPr>
          <w:rFonts w:hAnsi="宋体" w:hint="eastAsia"/>
          <w:szCs w:val="24"/>
        </w:rPr>
        <w:t>²。</w:t>
      </w:r>
    </w:p>
    <w:p w:rsidR="008036A5" w:rsidRPr="000C1627" w:rsidRDefault="00FE047F">
      <w:pPr>
        <w:adjustRightInd w:val="0"/>
        <w:snapToGrid w:val="0"/>
        <w:rPr>
          <w:rFonts w:hAnsi="宋体"/>
          <w:szCs w:val="24"/>
        </w:rPr>
      </w:pPr>
      <w:r w:rsidRPr="000C1627">
        <w:rPr>
          <w:rFonts w:hAnsi="宋体" w:hint="eastAsia"/>
          <w:szCs w:val="24"/>
        </w:rPr>
        <w:t>（</w:t>
      </w:r>
      <w:r w:rsidRPr="000C1627">
        <w:rPr>
          <w:rFonts w:hAnsi="宋体"/>
          <w:szCs w:val="24"/>
        </w:rPr>
        <w:t>4</w:t>
      </w:r>
      <w:r w:rsidRPr="000C1627">
        <w:rPr>
          <w:rFonts w:hAnsi="宋体" w:hint="eastAsia"/>
          <w:szCs w:val="24"/>
        </w:rPr>
        <w:t>）造型植物保持优美形态，生长旺盛，无明显残缺，有效控制徒长枝</w:t>
      </w:r>
      <w:r w:rsidRPr="000C1627">
        <w:rPr>
          <w:rFonts w:hAnsi="宋体"/>
          <w:szCs w:val="24"/>
        </w:rPr>
        <w:t>——</w:t>
      </w:r>
      <w:r w:rsidRPr="000C1627">
        <w:rPr>
          <w:rFonts w:hAnsi="宋体" w:hint="eastAsia"/>
          <w:szCs w:val="24"/>
        </w:rPr>
        <w:t>标准分</w:t>
      </w:r>
      <w:r w:rsidRPr="000C1627">
        <w:rPr>
          <w:rFonts w:hAnsi="宋体"/>
          <w:szCs w:val="24"/>
        </w:rPr>
        <w:t>4</w:t>
      </w:r>
      <w:r w:rsidRPr="000C1627">
        <w:rPr>
          <w:rFonts w:hAnsi="宋体" w:hint="eastAsia"/>
          <w:szCs w:val="24"/>
        </w:rPr>
        <w:t>分。每株残缺面</w:t>
      </w:r>
      <w:proofErr w:type="gramStart"/>
      <w:r w:rsidRPr="000C1627">
        <w:rPr>
          <w:rFonts w:hAnsi="宋体" w:hint="eastAsia"/>
          <w:szCs w:val="24"/>
        </w:rPr>
        <w:t>〉</w:t>
      </w:r>
      <w:proofErr w:type="gramEnd"/>
      <w:r w:rsidRPr="000C1627">
        <w:rPr>
          <w:rFonts w:hAnsi="宋体"/>
          <w:szCs w:val="24"/>
        </w:rPr>
        <w:t>10%</w:t>
      </w:r>
      <w:r w:rsidRPr="000C1627">
        <w:rPr>
          <w:rFonts w:hAnsi="宋体" w:hint="eastAsia"/>
          <w:szCs w:val="24"/>
        </w:rPr>
        <w:t>扣</w:t>
      </w:r>
      <w:r w:rsidRPr="000C1627">
        <w:rPr>
          <w:rFonts w:hAnsi="宋体"/>
          <w:szCs w:val="24"/>
        </w:rPr>
        <w:t>0.1</w:t>
      </w:r>
      <w:r w:rsidRPr="000C1627">
        <w:rPr>
          <w:rFonts w:hAnsi="宋体" w:hint="eastAsia"/>
          <w:szCs w:val="24"/>
        </w:rPr>
        <w:t>分，</w:t>
      </w:r>
      <w:proofErr w:type="gramStart"/>
      <w:r w:rsidRPr="000C1627">
        <w:rPr>
          <w:rFonts w:hAnsi="宋体" w:hint="eastAsia"/>
          <w:szCs w:val="24"/>
        </w:rPr>
        <w:t>〉</w:t>
      </w:r>
      <w:proofErr w:type="gramEnd"/>
      <w:r w:rsidRPr="000C1627">
        <w:rPr>
          <w:rFonts w:hAnsi="宋体"/>
          <w:szCs w:val="24"/>
        </w:rPr>
        <w:t>20%</w:t>
      </w:r>
      <w:r w:rsidRPr="000C1627">
        <w:rPr>
          <w:rFonts w:hAnsi="宋体" w:hint="eastAsia"/>
          <w:szCs w:val="24"/>
        </w:rPr>
        <w:t>扣</w:t>
      </w:r>
      <w:r w:rsidRPr="000C1627">
        <w:rPr>
          <w:rFonts w:hAnsi="宋体"/>
          <w:szCs w:val="24"/>
        </w:rPr>
        <w:t>0.2</w:t>
      </w:r>
      <w:r w:rsidRPr="000C1627">
        <w:rPr>
          <w:rFonts w:hAnsi="宋体" w:hint="eastAsia"/>
          <w:szCs w:val="24"/>
        </w:rPr>
        <w:t>分，徒长枝未得到控制，影响形态的每处扣</w:t>
      </w:r>
      <w:r w:rsidRPr="000C1627">
        <w:rPr>
          <w:rFonts w:hAnsi="宋体"/>
          <w:szCs w:val="24"/>
        </w:rPr>
        <w:t>0.5-1</w:t>
      </w:r>
      <w:r w:rsidRPr="000C1627">
        <w:rPr>
          <w:rFonts w:hAnsi="宋体" w:hint="eastAsia"/>
          <w:szCs w:val="24"/>
        </w:rPr>
        <w:t>分，造型差的每处扣</w:t>
      </w:r>
      <w:r w:rsidRPr="000C1627">
        <w:rPr>
          <w:rFonts w:hAnsi="宋体"/>
          <w:szCs w:val="24"/>
        </w:rPr>
        <w:t>1-2</w:t>
      </w:r>
      <w:r w:rsidRPr="000C1627">
        <w:rPr>
          <w:rFonts w:hAnsi="宋体" w:hint="eastAsia"/>
          <w:szCs w:val="24"/>
        </w:rPr>
        <w:t>分。</w:t>
      </w:r>
    </w:p>
    <w:p w:rsidR="008036A5" w:rsidRPr="000C1627" w:rsidRDefault="00FE047F">
      <w:pPr>
        <w:adjustRightInd w:val="0"/>
        <w:snapToGrid w:val="0"/>
        <w:rPr>
          <w:rFonts w:hAnsi="宋体"/>
          <w:szCs w:val="24"/>
        </w:rPr>
      </w:pPr>
      <w:r w:rsidRPr="000C1627">
        <w:rPr>
          <w:rFonts w:hAnsi="宋体" w:hint="eastAsia"/>
          <w:szCs w:val="24"/>
        </w:rPr>
        <w:t>（</w:t>
      </w:r>
      <w:r w:rsidRPr="000C1627">
        <w:rPr>
          <w:rFonts w:hAnsi="宋体"/>
          <w:szCs w:val="24"/>
        </w:rPr>
        <w:t>5</w:t>
      </w:r>
      <w:r w:rsidRPr="000C1627">
        <w:rPr>
          <w:rFonts w:hAnsi="宋体" w:hint="eastAsia"/>
          <w:szCs w:val="24"/>
        </w:rPr>
        <w:t>）花坛养护做到植株健壮，花型正，花色艳，始花期方可上花坛种植，株行距适宜，</w:t>
      </w:r>
      <w:proofErr w:type="gramStart"/>
      <w:r w:rsidRPr="000C1627">
        <w:rPr>
          <w:rFonts w:hAnsi="宋体" w:hint="eastAsia"/>
          <w:szCs w:val="24"/>
        </w:rPr>
        <w:t>不</w:t>
      </w:r>
      <w:proofErr w:type="gramEnd"/>
      <w:r w:rsidRPr="000C1627">
        <w:rPr>
          <w:rFonts w:hAnsi="宋体" w:hint="eastAsia"/>
          <w:szCs w:val="24"/>
        </w:rPr>
        <w:t>露底土，无缺株倒伏，无枯枝残花，花坛内无垃圾杂草，花坛边界应切边</w:t>
      </w:r>
      <w:r w:rsidRPr="000C1627">
        <w:rPr>
          <w:rFonts w:hAnsi="宋体"/>
          <w:szCs w:val="24"/>
        </w:rPr>
        <w:t>——</w:t>
      </w:r>
      <w:r w:rsidRPr="000C1627">
        <w:rPr>
          <w:rFonts w:hAnsi="宋体" w:hint="eastAsia"/>
          <w:szCs w:val="24"/>
        </w:rPr>
        <w:t>标准分</w:t>
      </w:r>
      <w:r w:rsidRPr="000C1627">
        <w:rPr>
          <w:rFonts w:hAnsi="宋体"/>
          <w:szCs w:val="24"/>
        </w:rPr>
        <w:t>4</w:t>
      </w:r>
      <w:r w:rsidRPr="000C1627">
        <w:rPr>
          <w:rFonts w:hAnsi="宋体" w:hint="eastAsia"/>
          <w:szCs w:val="24"/>
        </w:rPr>
        <w:t>分，植株型色差，株行距不适宜，每处扣</w:t>
      </w:r>
      <w:r w:rsidRPr="000C1627">
        <w:rPr>
          <w:rFonts w:hAnsi="宋体"/>
          <w:szCs w:val="24"/>
        </w:rPr>
        <w:t>0.1-0.5</w:t>
      </w:r>
      <w:r w:rsidRPr="000C1627">
        <w:rPr>
          <w:rFonts w:hAnsi="宋体" w:hint="eastAsia"/>
          <w:szCs w:val="24"/>
        </w:rPr>
        <w:t>分；露底土、有缺株倒伏或枯枝残花，每处扣</w:t>
      </w:r>
      <w:r w:rsidRPr="000C1627">
        <w:rPr>
          <w:rFonts w:hAnsi="宋体"/>
          <w:szCs w:val="24"/>
        </w:rPr>
        <w:t>0.1-0.5</w:t>
      </w:r>
      <w:r w:rsidRPr="000C1627">
        <w:rPr>
          <w:rFonts w:hAnsi="宋体" w:hint="eastAsia"/>
          <w:szCs w:val="24"/>
        </w:rPr>
        <w:t>分；有垃圾杂草，每处扣</w:t>
      </w:r>
      <w:r w:rsidRPr="000C1627">
        <w:rPr>
          <w:rFonts w:hAnsi="宋体"/>
          <w:szCs w:val="24"/>
        </w:rPr>
        <w:t>0.1-0.5</w:t>
      </w:r>
      <w:r w:rsidRPr="000C1627">
        <w:rPr>
          <w:rFonts w:hAnsi="宋体" w:hint="eastAsia"/>
          <w:szCs w:val="24"/>
        </w:rPr>
        <w:t>分，未切边，每处扣</w:t>
      </w:r>
      <w:r w:rsidRPr="000C1627">
        <w:rPr>
          <w:rFonts w:hAnsi="宋体"/>
          <w:szCs w:val="24"/>
        </w:rPr>
        <w:t>0.1-0.5</w:t>
      </w:r>
      <w:r w:rsidRPr="000C1627">
        <w:rPr>
          <w:rFonts w:hAnsi="宋体" w:hint="eastAsia"/>
          <w:szCs w:val="24"/>
        </w:rPr>
        <w:t>分。</w:t>
      </w:r>
    </w:p>
    <w:p w:rsidR="008036A5" w:rsidRPr="000C1627" w:rsidRDefault="00FE047F">
      <w:pPr>
        <w:adjustRightInd w:val="0"/>
        <w:snapToGrid w:val="0"/>
        <w:rPr>
          <w:rFonts w:hAnsi="宋体"/>
          <w:szCs w:val="24"/>
        </w:rPr>
      </w:pPr>
      <w:r w:rsidRPr="000C1627">
        <w:rPr>
          <w:rFonts w:hAnsi="宋体" w:hint="eastAsia"/>
          <w:szCs w:val="24"/>
        </w:rPr>
        <w:t>（</w:t>
      </w:r>
      <w:r w:rsidRPr="000C1627">
        <w:rPr>
          <w:rFonts w:hAnsi="宋体"/>
          <w:szCs w:val="24"/>
        </w:rPr>
        <w:t>6</w:t>
      </w:r>
      <w:r w:rsidRPr="000C1627">
        <w:rPr>
          <w:rFonts w:hAnsi="宋体" w:hint="eastAsia"/>
          <w:szCs w:val="24"/>
        </w:rPr>
        <w:t>）花境应做到适时开花，有整体形态和色彩效果。花卉生长正常，</w:t>
      </w:r>
      <w:proofErr w:type="gramStart"/>
      <w:r w:rsidRPr="000C1627">
        <w:rPr>
          <w:rFonts w:hAnsi="宋体" w:hint="eastAsia"/>
          <w:szCs w:val="24"/>
        </w:rPr>
        <w:t>不</w:t>
      </w:r>
      <w:proofErr w:type="gramEnd"/>
      <w:r w:rsidRPr="000C1627">
        <w:rPr>
          <w:rFonts w:hAnsi="宋体" w:hint="eastAsia"/>
          <w:szCs w:val="24"/>
        </w:rPr>
        <w:t>露底土，基本无枯枝残花。无大型野草，杂草高度低于花卉植株，并保持卫生整洁</w:t>
      </w:r>
      <w:r w:rsidRPr="000C1627">
        <w:rPr>
          <w:rFonts w:hAnsi="宋体"/>
          <w:szCs w:val="24"/>
        </w:rPr>
        <w:t>——</w:t>
      </w:r>
      <w:r w:rsidRPr="000C1627">
        <w:rPr>
          <w:rFonts w:hAnsi="宋体" w:hint="eastAsia"/>
          <w:szCs w:val="24"/>
        </w:rPr>
        <w:t>标准分</w:t>
      </w:r>
      <w:r w:rsidRPr="000C1627">
        <w:rPr>
          <w:rFonts w:hAnsi="宋体"/>
          <w:szCs w:val="24"/>
        </w:rPr>
        <w:t>3</w:t>
      </w:r>
      <w:r w:rsidRPr="000C1627">
        <w:rPr>
          <w:rFonts w:hAnsi="宋体" w:hint="eastAsia"/>
          <w:szCs w:val="24"/>
        </w:rPr>
        <w:t>分。未适时开花、整体形色差，每处扣</w:t>
      </w:r>
      <w:r w:rsidRPr="000C1627">
        <w:rPr>
          <w:rFonts w:hAnsi="宋体"/>
          <w:szCs w:val="24"/>
        </w:rPr>
        <w:t>0.1-0.5</w:t>
      </w:r>
      <w:r w:rsidRPr="000C1627">
        <w:rPr>
          <w:rFonts w:hAnsi="宋体" w:hint="eastAsia"/>
          <w:szCs w:val="24"/>
        </w:rPr>
        <w:t>分；露底土、有枯枝残花，每处扣</w:t>
      </w:r>
      <w:r w:rsidRPr="000C1627">
        <w:rPr>
          <w:rFonts w:hAnsi="宋体"/>
          <w:szCs w:val="24"/>
        </w:rPr>
        <w:t>0.1-0.5</w:t>
      </w:r>
      <w:r w:rsidRPr="000C1627">
        <w:rPr>
          <w:rFonts w:hAnsi="宋体" w:hint="eastAsia"/>
          <w:szCs w:val="24"/>
        </w:rPr>
        <w:t>分；有野草、杂草、有垃圾，每处扣</w:t>
      </w:r>
      <w:r w:rsidRPr="000C1627">
        <w:rPr>
          <w:rFonts w:hAnsi="宋体"/>
          <w:szCs w:val="24"/>
        </w:rPr>
        <w:t>0.1-0.5</w:t>
      </w:r>
      <w:r w:rsidRPr="000C1627">
        <w:rPr>
          <w:rFonts w:hAnsi="宋体" w:hint="eastAsia"/>
          <w:szCs w:val="24"/>
        </w:rPr>
        <w:t>分。</w:t>
      </w:r>
    </w:p>
    <w:p w:rsidR="008036A5" w:rsidRPr="000C1627" w:rsidRDefault="00FE047F">
      <w:pPr>
        <w:adjustRightInd w:val="0"/>
        <w:snapToGrid w:val="0"/>
        <w:rPr>
          <w:rFonts w:hAnsi="宋体"/>
          <w:szCs w:val="24"/>
        </w:rPr>
      </w:pPr>
      <w:r w:rsidRPr="000C1627">
        <w:rPr>
          <w:rFonts w:hAnsi="宋体" w:hint="eastAsia"/>
          <w:szCs w:val="24"/>
        </w:rPr>
        <w:t>（</w:t>
      </w:r>
      <w:r w:rsidRPr="000C1627">
        <w:rPr>
          <w:rFonts w:hAnsi="宋体"/>
          <w:szCs w:val="24"/>
        </w:rPr>
        <w:t>7</w:t>
      </w:r>
      <w:r w:rsidRPr="000C1627">
        <w:rPr>
          <w:rFonts w:hAnsi="宋体" w:hint="eastAsia"/>
          <w:szCs w:val="24"/>
        </w:rPr>
        <w:t>）</w:t>
      </w:r>
      <w:r w:rsidRPr="000C1627">
        <w:rPr>
          <w:rFonts w:hint="eastAsia"/>
          <w:szCs w:val="24"/>
        </w:rPr>
        <w:t>绿化有害生物防控及时，不得出现危险性、检疫性有害生物；其它各类绿化有害生物危害率控制在</w:t>
      </w:r>
      <w:r w:rsidRPr="000C1627">
        <w:rPr>
          <w:szCs w:val="24"/>
        </w:rPr>
        <w:t>5%</w:t>
      </w:r>
      <w:r w:rsidRPr="000C1627">
        <w:rPr>
          <w:rFonts w:hint="eastAsia"/>
          <w:szCs w:val="24"/>
        </w:rPr>
        <w:t>以下</w:t>
      </w:r>
      <w:r w:rsidRPr="000C1627">
        <w:rPr>
          <w:szCs w:val="24"/>
        </w:rPr>
        <w:t>——</w:t>
      </w:r>
      <w:r w:rsidRPr="000C1627">
        <w:rPr>
          <w:rFonts w:hint="eastAsia"/>
          <w:szCs w:val="24"/>
        </w:rPr>
        <w:t>标准分</w:t>
      </w:r>
      <w:r w:rsidRPr="000C1627">
        <w:rPr>
          <w:szCs w:val="24"/>
        </w:rPr>
        <w:t>5</w:t>
      </w:r>
      <w:r w:rsidRPr="000C1627">
        <w:rPr>
          <w:rFonts w:hint="eastAsia"/>
          <w:szCs w:val="24"/>
        </w:rPr>
        <w:t>分，明显病虫害每处扣</w:t>
      </w:r>
      <w:r w:rsidRPr="000C1627">
        <w:rPr>
          <w:szCs w:val="24"/>
        </w:rPr>
        <w:t>0.5-1</w:t>
      </w:r>
      <w:r w:rsidRPr="000C1627">
        <w:rPr>
          <w:rFonts w:hint="eastAsia"/>
          <w:szCs w:val="24"/>
        </w:rPr>
        <w:t>分。</w:t>
      </w:r>
    </w:p>
    <w:p w:rsidR="008036A5" w:rsidRPr="000C1627" w:rsidRDefault="007D7108">
      <w:pPr>
        <w:adjustRightInd w:val="0"/>
        <w:snapToGrid w:val="0"/>
        <w:rPr>
          <w:rFonts w:hAnsi="宋体"/>
          <w:szCs w:val="24"/>
        </w:rPr>
      </w:pPr>
      <w:r w:rsidRPr="000C1627">
        <w:rPr>
          <w:rFonts w:hAnsi="宋体" w:hint="eastAsia"/>
          <w:szCs w:val="24"/>
        </w:rPr>
        <w:t>2、</w:t>
      </w:r>
      <w:r w:rsidR="00FE047F" w:rsidRPr="000C1627">
        <w:rPr>
          <w:rFonts w:hAnsi="宋体" w:hint="eastAsia"/>
          <w:szCs w:val="24"/>
        </w:rPr>
        <w:t>景观面貌（标准分</w:t>
      </w:r>
      <w:r w:rsidR="00FE047F" w:rsidRPr="000C1627">
        <w:rPr>
          <w:rFonts w:hAnsi="宋体"/>
          <w:szCs w:val="24"/>
        </w:rPr>
        <w:t>15</w:t>
      </w:r>
      <w:r w:rsidR="00FE047F" w:rsidRPr="000C1627">
        <w:rPr>
          <w:rFonts w:hAnsi="宋体" w:hint="eastAsia"/>
          <w:szCs w:val="24"/>
        </w:rPr>
        <w:t>分）</w:t>
      </w:r>
    </w:p>
    <w:p w:rsidR="008036A5" w:rsidRPr="000C1627" w:rsidRDefault="00FE047F" w:rsidP="007D7108">
      <w:pPr>
        <w:adjustRightInd w:val="0"/>
        <w:snapToGrid w:val="0"/>
        <w:rPr>
          <w:rFonts w:hAnsi="宋体"/>
          <w:szCs w:val="24"/>
        </w:rPr>
      </w:pPr>
      <w:r w:rsidRPr="000C1627">
        <w:rPr>
          <w:rFonts w:hAnsi="宋体" w:hint="eastAsia"/>
          <w:szCs w:val="24"/>
        </w:rPr>
        <w:t>（</w:t>
      </w:r>
      <w:r w:rsidRPr="000C1627">
        <w:rPr>
          <w:rFonts w:hAnsi="宋体"/>
          <w:szCs w:val="24"/>
        </w:rPr>
        <w:t>1</w:t>
      </w:r>
      <w:r w:rsidRPr="000C1627">
        <w:rPr>
          <w:rFonts w:hAnsi="宋体" w:hint="eastAsia"/>
          <w:szCs w:val="24"/>
        </w:rPr>
        <w:t>）老树保存率</w:t>
      </w:r>
      <w:r w:rsidRPr="000C1627">
        <w:rPr>
          <w:rFonts w:hAnsi="宋体"/>
          <w:szCs w:val="24"/>
        </w:rPr>
        <w:t>98%</w:t>
      </w:r>
      <w:r w:rsidRPr="000C1627">
        <w:rPr>
          <w:rFonts w:hAnsi="宋体" w:hint="eastAsia"/>
          <w:szCs w:val="24"/>
        </w:rPr>
        <w:t>以上，补种及时，成活率在</w:t>
      </w:r>
      <w:r w:rsidRPr="000C1627">
        <w:rPr>
          <w:rFonts w:hAnsi="宋体"/>
          <w:szCs w:val="24"/>
        </w:rPr>
        <w:t>95%</w:t>
      </w:r>
      <w:r w:rsidRPr="000C1627">
        <w:rPr>
          <w:rFonts w:hAnsi="宋体" w:hint="eastAsia"/>
          <w:szCs w:val="24"/>
        </w:rPr>
        <w:t>以上，无死</w:t>
      </w:r>
      <w:r w:rsidRPr="000C1627">
        <w:rPr>
          <w:rFonts w:hAnsi="宋体"/>
          <w:szCs w:val="24"/>
        </w:rPr>
        <w:t>——</w:t>
      </w:r>
      <w:r w:rsidRPr="000C1627">
        <w:rPr>
          <w:rFonts w:hAnsi="宋体" w:hint="eastAsia"/>
          <w:szCs w:val="24"/>
        </w:rPr>
        <w:t>标准分</w:t>
      </w:r>
      <w:r w:rsidRPr="000C1627">
        <w:rPr>
          <w:rFonts w:hAnsi="宋体"/>
          <w:szCs w:val="24"/>
        </w:rPr>
        <w:t>5</w:t>
      </w:r>
      <w:r w:rsidRPr="000C1627">
        <w:rPr>
          <w:rFonts w:hAnsi="宋体" w:hint="eastAsia"/>
          <w:szCs w:val="24"/>
        </w:rPr>
        <w:t>分。老树每死亡减少</w:t>
      </w:r>
      <w:r w:rsidRPr="000C1627">
        <w:rPr>
          <w:rFonts w:hAnsi="宋体"/>
          <w:szCs w:val="24"/>
        </w:rPr>
        <w:t>1</w:t>
      </w:r>
      <w:r w:rsidRPr="000C1627">
        <w:rPr>
          <w:rFonts w:hAnsi="宋体" w:hint="eastAsia"/>
          <w:szCs w:val="24"/>
        </w:rPr>
        <w:t>株扣</w:t>
      </w:r>
      <w:r w:rsidRPr="000C1627">
        <w:rPr>
          <w:rFonts w:hAnsi="宋体"/>
          <w:szCs w:val="24"/>
        </w:rPr>
        <w:t>1</w:t>
      </w:r>
      <w:r w:rsidRPr="000C1627">
        <w:rPr>
          <w:rFonts w:hAnsi="宋体" w:hint="eastAsia"/>
          <w:szCs w:val="24"/>
        </w:rPr>
        <w:t>分，发现乔木死树</w:t>
      </w:r>
      <w:r w:rsidRPr="000C1627">
        <w:rPr>
          <w:rFonts w:hAnsi="宋体"/>
          <w:szCs w:val="24"/>
        </w:rPr>
        <w:t>1</w:t>
      </w:r>
      <w:r w:rsidRPr="000C1627">
        <w:rPr>
          <w:rFonts w:hAnsi="宋体" w:hint="eastAsia"/>
          <w:szCs w:val="24"/>
        </w:rPr>
        <w:t>株扣</w:t>
      </w:r>
      <w:r w:rsidRPr="000C1627">
        <w:rPr>
          <w:rFonts w:hAnsi="宋体"/>
          <w:szCs w:val="24"/>
        </w:rPr>
        <w:t>0.5</w:t>
      </w:r>
      <w:r w:rsidRPr="000C1627">
        <w:rPr>
          <w:rFonts w:hAnsi="宋体" w:hint="eastAsia"/>
          <w:szCs w:val="24"/>
        </w:rPr>
        <w:t>分，发现灌木死亡每处扣</w:t>
      </w:r>
      <w:r w:rsidRPr="000C1627">
        <w:rPr>
          <w:rFonts w:hAnsi="宋体"/>
          <w:szCs w:val="24"/>
        </w:rPr>
        <w:t>0.1-0.5</w:t>
      </w:r>
      <w:r w:rsidRPr="000C1627">
        <w:rPr>
          <w:rFonts w:hAnsi="宋体" w:hint="eastAsia"/>
          <w:szCs w:val="24"/>
        </w:rPr>
        <w:t>分，未及时补种每处扣</w:t>
      </w:r>
      <w:r w:rsidRPr="000C1627">
        <w:rPr>
          <w:rFonts w:hAnsi="宋体"/>
          <w:szCs w:val="24"/>
        </w:rPr>
        <w:t>0.1-0.5</w:t>
      </w:r>
      <w:r w:rsidRPr="000C1627">
        <w:rPr>
          <w:rFonts w:hAnsi="宋体" w:hint="eastAsia"/>
          <w:szCs w:val="24"/>
        </w:rPr>
        <w:t>分。</w:t>
      </w:r>
    </w:p>
    <w:p w:rsidR="008036A5" w:rsidRPr="000C1627" w:rsidRDefault="00FE047F" w:rsidP="007D7108">
      <w:pPr>
        <w:adjustRightInd w:val="0"/>
        <w:snapToGrid w:val="0"/>
        <w:rPr>
          <w:rFonts w:hAnsi="宋体"/>
          <w:szCs w:val="24"/>
        </w:rPr>
      </w:pPr>
      <w:r w:rsidRPr="000C1627">
        <w:rPr>
          <w:rFonts w:hAnsi="宋体" w:hint="eastAsia"/>
          <w:szCs w:val="24"/>
        </w:rPr>
        <w:t>（</w:t>
      </w:r>
      <w:r w:rsidRPr="000C1627">
        <w:rPr>
          <w:rFonts w:hAnsi="宋体"/>
          <w:szCs w:val="24"/>
        </w:rPr>
        <w:t>2</w:t>
      </w:r>
      <w:r w:rsidRPr="000C1627">
        <w:rPr>
          <w:rFonts w:hAnsi="宋体" w:hint="eastAsia"/>
          <w:szCs w:val="24"/>
        </w:rPr>
        <w:t>）绿化景观效果显著，无植物倒伏，无景点破坏</w:t>
      </w:r>
      <w:r w:rsidRPr="000C1627">
        <w:rPr>
          <w:rFonts w:hAnsi="宋体"/>
          <w:szCs w:val="24"/>
        </w:rPr>
        <w:t>——</w:t>
      </w:r>
      <w:r w:rsidRPr="000C1627">
        <w:rPr>
          <w:rFonts w:hAnsi="宋体" w:hint="eastAsia"/>
          <w:szCs w:val="24"/>
        </w:rPr>
        <w:t>标准分</w:t>
      </w:r>
      <w:r w:rsidRPr="000C1627">
        <w:rPr>
          <w:rFonts w:hAnsi="宋体"/>
          <w:szCs w:val="24"/>
        </w:rPr>
        <w:t>5</w:t>
      </w:r>
      <w:r w:rsidRPr="000C1627">
        <w:rPr>
          <w:rFonts w:hAnsi="宋体" w:hint="eastAsia"/>
          <w:szCs w:val="24"/>
        </w:rPr>
        <w:t>分，植物倒伏每处扣</w:t>
      </w:r>
      <w:r w:rsidRPr="000C1627">
        <w:rPr>
          <w:rFonts w:hAnsi="宋体"/>
          <w:szCs w:val="24"/>
        </w:rPr>
        <w:t>0.5</w:t>
      </w:r>
      <w:r w:rsidRPr="000C1627">
        <w:rPr>
          <w:rFonts w:hAnsi="宋体" w:hint="eastAsia"/>
          <w:szCs w:val="24"/>
        </w:rPr>
        <w:t>分，植物造景破坏每处扣</w:t>
      </w:r>
      <w:r w:rsidRPr="000C1627">
        <w:rPr>
          <w:rFonts w:hAnsi="宋体"/>
          <w:szCs w:val="24"/>
        </w:rPr>
        <w:t>0.5</w:t>
      </w:r>
      <w:r w:rsidRPr="000C1627">
        <w:rPr>
          <w:rFonts w:hAnsi="宋体" w:hint="eastAsia"/>
          <w:szCs w:val="24"/>
        </w:rPr>
        <w:t>分，杂草每处扣</w:t>
      </w:r>
      <w:r w:rsidRPr="000C1627">
        <w:rPr>
          <w:rFonts w:hAnsi="宋体"/>
          <w:szCs w:val="24"/>
        </w:rPr>
        <w:t>0.1-0.5</w:t>
      </w:r>
      <w:r w:rsidRPr="000C1627">
        <w:rPr>
          <w:rFonts w:hAnsi="宋体" w:hint="eastAsia"/>
          <w:szCs w:val="24"/>
        </w:rPr>
        <w:t>分。</w:t>
      </w:r>
    </w:p>
    <w:p w:rsidR="008036A5" w:rsidRPr="000C1627" w:rsidRDefault="007D7108">
      <w:pPr>
        <w:adjustRightInd w:val="0"/>
        <w:snapToGrid w:val="0"/>
        <w:rPr>
          <w:rFonts w:hAnsi="宋体"/>
          <w:szCs w:val="24"/>
        </w:rPr>
      </w:pPr>
      <w:r w:rsidRPr="000C1627">
        <w:rPr>
          <w:rFonts w:hAnsi="宋体" w:hint="eastAsia"/>
          <w:szCs w:val="24"/>
        </w:rPr>
        <w:t>3、</w:t>
      </w:r>
      <w:r w:rsidR="00FE047F" w:rsidRPr="000C1627">
        <w:rPr>
          <w:rFonts w:hAnsi="宋体" w:hint="eastAsia"/>
          <w:szCs w:val="24"/>
        </w:rPr>
        <w:t>清卫管理（标准分</w:t>
      </w:r>
      <w:r w:rsidR="00FE047F" w:rsidRPr="000C1627">
        <w:rPr>
          <w:rFonts w:hAnsi="宋体"/>
          <w:szCs w:val="24"/>
        </w:rPr>
        <w:t>14</w:t>
      </w:r>
      <w:r w:rsidR="00FE047F" w:rsidRPr="000C1627">
        <w:rPr>
          <w:rFonts w:hAnsi="宋体" w:hint="eastAsia"/>
          <w:szCs w:val="24"/>
        </w:rPr>
        <w:t>分）</w:t>
      </w:r>
    </w:p>
    <w:p w:rsidR="008036A5" w:rsidRPr="000C1627" w:rsidRDefault="00FE047F" w:rsidP="007D7108">
      <w:pPr>
        <w:adjustRightInd w:val="0"/>
        <w:snapToGrid w:val="0"/>
        <w:rPr>
          <w:rFonts w:hAnsi="宋体"/>
          <w:szCs w:val="24"/>
        </w:rPr>
      </w:pPr>
      <w:r w:rsidRPr="000C1627">
        <w:rPr>
          <w:rFonts w:hAnsi="宋体" w:hint="eastAsia"/>
          <w:szCs w:val="24"/>
        </w:rPr>
        <w:t>（</w:t>
      </w:r>
      <w:r w:rsidRPr="000C1627">
        <w:rPr>
          <w:rFonts w:hAnsi="宋体"/>
          <w:szCs w:val="24"/>
        </w:rPr>
        <w:t>1</w:t>
      </w:r>
      <w:r w:rsidRPr="000C1627">
        <w:rPr>
          <w:rFonts w:hAnsi="宋体" w:hint="eastAsia"/>
          <w:szCs w:val="24"/>
        </w:rPr>
        <w:t>）绿地、水体清洁、无明显纸屑、果壳、杂物、垃圾、建筑物保持整洁卫生</w:t>
      </w:r>
      <w:r w:rsidRPr="000C1627">
        <w:rPr>
          <w:rFonts w:hAnsi="宋体"/>
          <w:szCs w:val="24"/>
        </w:rPr>
        <w:t>——</w:t>
      </w:r>
      <w:r w:rsidRPr="000C1627">
        <w:rPr>
          <w:rFonts w:hAnsi="宋体" w:hint="eastAsia"/>
          <w:szCs w:val="24"/>
        </w:rPr>
        <w:t>标准分</w:t>
      </w:r>
      <w:r w:rsidRPr="000C1627">
        <w:rPr>
          <w:rFonts w:hAnsi="宋体"/>
          <w:szCs w:val="24"/>
        </w:rPr>
        <w:t>7</w:t>
      </w:r>
      <w:r w:rsidRPr="000C1627">
        <w:rPr>
          <w:rFonts w:hAnsi="宋体" w:hint="eastAsia"/>
          <w:szCs w:val="24"/>
        </w:rPr>
        <w:t>分，发现绿地或水体内明显有杂物每处扣</w:t>
      </w:r>
      <w:r w:rsidRPr="000C1627">
        <w:rPr>
          <w:rFonts w:hAnsi="宋体"/>
          <w:szCs w:val="24"/>
        </w:rPr>
        <w:t>0.1-0.5</w:t>
      </w:r>
      <w:r w:rsidRPr="000C1627">
        <w:rPr>
          <w:rFonts w:hAnsi="宋体" w:hint="eastAsia"/>
          <w:szCs w:val="24"/>
        </w:rPr>
        <w:t>分，建筑物室内外不整洁每处扣</w:t>
      </w:r>
      <w:r w:rsidRPr="000C1627">
        <w:rPr>
          <w:rFonts w:hAnsi="宋体"/>
          <w:szCs w:val="24"/>
        </w:rPr>
        <w:t>0.5-1</w:t>
      </w:r>
      <w:r w:rsidRPr="000C1627">
        <w:rPr>
          <w:rFonts w:hAnsi="宋体" w:hint="eastAsia"/>
          <w:szCs w:val="24"/>
        </w:rPr>
        <w:t>分。</w:t>
      </w:r>
    </w:p>
    <w:p w:rsidR="008036A5" w:rsidRPr="000C1627" w:rsidRDefault="00FE047F" w:rsidP="007D7108">
      <w:pPr>
        <w:adjustRightInd w:val="0"/>
        <w:snapToGrid w:val="0"/>
        <w:rPr>
          <w:rFonts w:hAnsi="宋体"/>
          <w:szCs w:val="24"/>
        </w:rPr>
      </w:pPr>
      <w:r w:rsidRPr="000C1627">
        <w:rPr>
          <w:rFonts w:hAnsi="宋体" w:hint="eastAsia"/>
          <w:szCs w:val="24"/>
        </w:rPr>
        <w:t>（</w:t>
      </w:r>
      <w:r w:rsidRPr="000C1627">
        <w:rPr>
          <w:rFonts w:hAnsi="宋体"/>
          <w:szCs w:val="24"/>
        </w:rPr>
        <w:t>2</w:t>
      </w:r>
      <w:r w:rsidRPr="000C1627">
        <w:rPr>
          <w:rFonts w:hAnsi="宋体" w:hint="eastAsia"/>
          <w:szCs w:val="24"/>
        </w:rPr>
        <w:t>）园路、广场全日保洁，无明显垃圾异物和积水，无死角、无明显鼠害</w:t>
      </w:r>
      <w:r w:rsidRPr="000C1627">
        <w:rPr>
          <w:rFonts w:hAnsi="宋体"/>
          <w:szCs w:val="24"/>
        </w:rPr>
        <w:t>——</w:t>
      </w:r>
      <w:r w:rsidRPr="000C1627">
        <w:rPr>
          <w:rFonts w:hAnsi="宋体" w:hint="eastAsia"/>
          <w:szCs w:val="24"/>
        </w:rPr>
        <w:t>标准分</w:t>
      </w:r>
      <w:r w:rsidRPr="000C1627">
        <w:rPr>
          <w:rFonts w:hAnsi="宋体"/>
          <w:szCs w:val="24"/>
        </w:rPr>
        <w:t>7</w:t>
      </w:r>
      <w:r w:rsidRPr="000C1627">
        <w:rPr>
          <w:rFonts w:hAnsi="宋体" w:hint="eastAsia"/>
          <w:szCs w:val="24"/>
        </w:rPr>
        <w:t>分，发现明显垃圾每处扣</w:t>
      </w:r>
      <w:r w:rsidRPr="000C1627">
        <w:rPr>
          <w:rFonts w:hAnsi="宋体"/>
          <w:szCs w:val="24"/>
        </w:rPr>
        <w:t>0.5</w:t>
      </w:r>
      <w:r w:rsidRPr="000C1627">
        <w:rPr>
          <w:rFonts w:hAnsi="宋体" w:hint="eastAsia"/>
          <w:szCs w:val="24"/>
        </w:rPr>
        <w:t>分，积水每处扣</w:t>
      </w:r>
      <w:r w:rsidRPr="000C1627">
        <w:rPr>
          <w:rFonts w:hAnsi="宋体"/>
          <w:szCs w:val="24"/>
        </w:rPr>
        <w:t>0.5</w:t>
      </w:r>
      <w:r w:rsidRPr="000C1627">
        <w:rPr>
          <w:rFonts w:hAnsi="宋体" w:hint="eastAsia"/>
          <w:szCs w:val="24"/>
        </w:rPr>
        <w:t>分，发现死角每处扣</w:t>
      </w:r>
      <w:r w:rsidRPr="000C1627">
        <w:rPr>
          <w:rFonts w:hAnsi="宋体"/>
          <w:szCs w:val="24"/>
        </w:rPr>
        <w:lastRenderedPageBreak/>
        <w:t>1-2</w:t>
      </w:r>
      <w:r w:rsidRPr="000C1627">
        <w:rPr>
          <w:rFonts w:hAnsi="宋体" w:hint="eastAsia"/>
          <w:szCs w:val="24"/>
        </w:rPr>
        <w:t>分，发现鼠害扣</w:t>
      </w:r>
      <w:r w:rsidRPr="000C1627">
        <w:rPr>
          <w:rFonts w:hAnsi="宋体"/>
          <w:szCs w:val="24"/>
        </w:rPr>
        <w:t>1-2</w:t>
      </w:r>
      <w:r w:rsidRPr="000C1627">
        <w:rPr>
          <w:rFonts w:hAnsi="宋体" w:hint="eastAsia"/>
          <w:szCs w:val="24"/>
        </w:rPr>
        <w:t>分。</w:t>
      </w:r>
    </w:p>
    <w:p w:rsidR="008036A5" w:rsidRPr="000C1627" w:rsidRDefault="007D7108">
      <w:pPr>
        <w:adjustRightInd w:val="0"/>
        <w:snapToGrid w:val="0"/>
        <w:rPr>
          <w:rFonts w:hAnsi="宋体"/>
          <w:szCs w:val="24"/>
        </w:rPr>
      </w:pPr>
      <w:r w:rsidRPr="000C1627">
        <w:rPr>
          <w:rFonts w:hAnsi="宋体" w:hint="eastAsia"/>
          <w:szCs w:val="24"/>
        </w:rPr>
        <w:t>4、</w:t>
      </w:r>
      <w:r w:rsidR="00FE047F" w:rsidRPr="000C1627">
        <w:rPr>
          <w:rFonts w:hAnsi="宋体" w:hint="eastAsia"/>
          <w:szCs w:val="24"/>
        </w:rPr>
        <w:t>设施维护（标准分</w:t>
      </w:r>
      <w:r w:rsidR="00FE047F" w:rsidRPr="000C1627">
        <w:rPr>
          <w:rFonts w:hAnsi="宋体"/>
          <w:szCs w:val="24"/>
        </w:rPr>
        <w:t>16</w:t>
      </w:r>
      <w:r w:rsidR="00FE047F" w:rsidRPr="000C1627">
        <w:rPr>
          <w:rFonts w:hAnsi="宋体" w:hint="eastAsia"/>
          <w:szCs w:val="24"/>
        </w:rPr>
        <w:t>分）</w:t>
      </w:r>
    </w:p>
    <w:p w:rsidR="008036A5" w:rsidRPr="000C1627" w:rsidRDefault="00FE047F" w:rsidP="007D7108">
      <w:pPr>
        <w:adjustRightInd w:val="0"/>
        <w:snapToGrid w:val="0"/>
        <w:rPr>
          <w:rFonts w:hAnsi="宋体"/>
          <w:szCs w:val="24"/>
        </w:rPr>
      </w:pPr>
      <w:r w:rsidRPr="000C1627">
        <w:rPr>
          <w:rFonts w:hAnsi="宋体" w:hint="eastAsia"/>
          <w:szCs w:val="24"/>
        </w:rPr>
        <w:t>（</w:t>
      </w:r>
      <w:r w:rsidRPr="000C1627">
        <w:rPr>
          <w:rFonts w:hAnsi="宋体"/>
          <w:szCs w:val="24"/>
        </w:rPr>
        <w:t>1</w:t>
      </w:r>
      <w:r w:rsidRPr="000C1627">
        <w:rPr>
          <w:rFonts w:hAnsi="宋体" w:hint="eastAsia"/>
          <w:szCs w:val="24"/>
        </w:rPr>
        <w:t>）亭、廊、平台等整洁，无剥落物及痕迹</w:t>
      </w:r>
      <w:r w:rsidRPr="000C1627">
        <w:rPr>
          <w:rFonts w:hAnsi="宋体"/>
          <w:szCs w:val="24"/>
        </w:rPr>
        <w:t>——</w:t>
      </w:r>
      <w:r w:rsidRPr="000C1627">
        <w:rPr>
          <w:rFonts w:hAnsi="宋体" w:hint="eastAsia"/>
          <w:szCs w:val="24"/>
        </w:rPr>
        <w:t>标准分</w:t>
      </w:r>
      <w:r w:rsidRPr="000C1627">
        <w:rPr>
          <w:rFonts w:hAnsi="宋体"/>
          <w:szCs w:val="24"/>
        </w:rPr>
        <w:t>8</w:t>
      </w:r>
      <w:r w:rsidRPr="000C1627">
        <w:rPr>
          <w:rFonts w:hAnsi="宋体" w:hint="eastAsia"/>
          <w:szCs w:val="24"/>
        </w:rPr>
        <w:t>分。发现亭、廊</w:t>
      </w:r>
      <w:proofErr w:type="gramStart"/>
      <w:r w:rsidRPr="000C1627">
        <w:rPr>
          <w:rFonts w:hAnsi="宋体" w:hint="eastAsia"/>
          <w:szCs w:val="24"/>
        </w:rPr>
        <w:t>刻划</w:t>
      </w:r>
      <w:proofErr w:type="gramEnd"/>
      <w:r w:rsidRPr="000C1627">
        <w:rPr>
          <w:rFonts w:hAnsi="宋体" w:hint="eastAsia"/>
          <w:szCs w:val="24"/>
        </w:rPr>
        <w:t>每处扣</w:t>
      </w:r>
      <w:r w:rsidRPr="000C1627">
        <w:rPr>
          <w:rFonts w:hAnsi="宋体"/>
          <w:szCs w:val="24"/>
        </w:rPr>
        <w:t>0.1-0.5</w:t>
      </w:r>
      <w:r w:rsidRPr="000C1627">
        <w:rPr>
          <w:rFonts w:hAnsi="宋体" w:hint="eastAsia"/>
          <w:szCs w:val="24"/>
        </w:rPr>
        <w:t>分，油漆脱落有碍观瞻的每处扣</w:t>
      </w:r>
      <w:r w:rsidRPr="000C1627">
        <w:rPr>
          <w:rFonts w:hAnsi="宋体"/>
          <w:szCs w:val="24"/>
        </w:rPr>
        <w:t>0.1-0.5</w:t>
      </w:r>
      <w:r w:rsidRPr="000C1627">
        <w:rPr>
          <w:rFonts w:hAnsi="宋体" w:hint="eastAsia"/>
          <w:szCs w:val="24"/>
        </w:rPr>
        <w:t>分。</w:t>
      </w:r>
    </w:p>
    <w:p w:rsidR="008036A5" w:rsidRPr="000C1627" w:rsidRDefault="00FE047F" w:rsidP="007D7108">
      <w:pPr>
        <w:adjustRightInd w:val="0"/>
        <w:snapToGrid w:val="0"/>
        <w:rPr>
          <w:rFonts w:hAnsi="宋体"/>
          <w:szCs w:val="24"/>
        </w:rPr>
      </w:pPr>
      <w:r w:rsidRPr="000C1627">
        <w:rPr>
          <w:rFonts w:hAnsi="宋体" w:hint="eastAsia"/>
          <w:szCs w:val="24"/>
        </w:rPr>
        <w:t>（</w:t>
      </w:r>
      <w:r w:rsidRPr="000C1627">
        <w:rPr>
          <w:rFonts w:hAnsi="宋体"/>
          <w:szCs w:val="24"/>
        </w:rPr>
        <w:t>2</w:t>
      </w:r>
      <w:r w:rsidRPr="000C1627">
        <w:rPr>
          <w:rFonts w:hAnsi="宋体" w:hint="eastAsia"/>
          <w:szCs w:val="24"/>
        </w:rPr>
        <w:t>）各种设施不得无故减少，位置不得随意变动，园灯、园椅、园路、果壳箱、导游牌、指示牌、园路小品等设施无破损、喷灌、喷泉等设施完好</w:t>
      </w:r>
      <w:r w:rsidRPr="000C1627">
        <w:rPr>
          <w:rFonts w:hAnsi="宋体"/>
          <w:szCs w:val="24"/>
        </w:rPr>
        <w:t>——</w:t>
      </w:r>
      <w:r w:rsidRPr="000C1627">
        <w:rPr>
          <w:rFonts w:hAnsi="宋体" w:hint="eastAsia"/>
          <w:szCs w:val="24"/>
        </w:rPr>
        <w:t>标准分</w:t>
      </w:r>
      <w:r w:rsidRPr="000C1627">
        <w:rPr>
          <w:rFonts w:hAnsi="宋体"/>
          <w:szCs w:val="24"/>
        </w:rPr>
        <w:t>8</w:t>
      </w:r>
      <w:r w:rsidRPr="000C1627">
        <w:rPr>
          <w:rFonts w:hAnsi="宋体" w:hint="eastAsia"/>
          <w:szCs w:val="24"/>
        </w:rPr>
        <w:t>分。设施每减少</w:t>
      </w:r>
      <w:r w:rsidRPr="000C1627">
        <w:rPr>
          <w:rFonts w:hAnsi="宋体"/>
          <w:szCs w:val="24"/>
        </w:rPr>
        <w:t>1</w:t>
      </w:r>
      <w:r w:rsidRPr="000C1627">
        <w:rPr>
          <w:rFonts w:hAnsi="宋体" w:hint="eastAsia"/>
          <w:szCs w:val="24"/>
        </w:rPr>
        <w:t>处扣</w:t>
      </w:r>
      <w:r w:rsidRPr="000C1627">
        <w:rPr>
          <w:rFonts w:hAnsi="宋体"/>
          <w:szCs w:val="24"/>
        </w:rPr>
        <w:t>0.5-1</w:t>
      </w:r>
      <w:r w:rsidRPr="000C1627">
        <w:rPr>
          <w:rFonts w:hAnsi="宋体" w:hint="eastAsia"/>
          <w:szCs w:val="24"/>
        </w:rPr>
        <w:t>分，随意变动</w:t>
      </w:r>
      <w:r w:rsidRPr="000C1627">
        <w:rPr>
          <w:rFonts w:hAnsi="宋体"/>
          <w:szCs w:val="24"/>
        </w:rPr>
        <w:t>1</w:t>
      </w:r>
      <w:r w:rsidRPr="000C1627">
        <w:rPr>
          <w:rFonts w:hAnsi="宋体" w:hint="eastAsia"/>
          <w:szCs w:val="24"/>
        </w:rPr>
        <w:t>处扣</w:t>
      </w:r>
      <w:r w:rsidRPr="000C1627">
        <w:rPr>
          <w:rFonts w:hAnsi="宋体"/>
          <w:szCs w:val="24"/>
        </w:rPr>
        <w:t>0.5</w:t>
      </w:r>
      <w:r w:rsidRPr="000C1627">
        <w:rPr>
          <w:rFonts w:hAnsi="宋体" w:hint="eastAsia"/>
          <w:szCs w:val="24"/>
        </w:rPr>
        <w:t>分，发现破损</w:t>
      </w:r>
      <w:r w:rsidRPr="000C1627">
        <w:rPr>
          <w:rFonts w:hAnsi="宋体"/>
          <w:szCs w:val="24"/>
        </w:rPr>
        <w:t>1</w:t>
      </w:r>
      <w:r w:rsidRPr="000C1627">
        <w:rPr>
          <w:rFonts w:hAnsi="宋体" w:hint="eastAsia"/>
          <w:szCs w:val="24"/>
        </w:rPr>
        <w:t>处扣</w:t>
      </w:r>
      <w:r w:rsidRPr="000C1627">
        <w:rPr>
          <w:rFonts w:hAnsi="宋体"/>
          <w:szCs w:val="24"/>
        </w:rPr>
        <w:t>0.1-0.5</w:t>
      </w:r>
      <w:r w:rsidRPr="000C1627">
        <w:rPr>
          <w:rFonts w:hAnsi="宋体" w:hint="eastAsia"/>
          <w:szCs w:val="24"/>
        </w:rPr>
        <w:t>分，节日不能如期运行</w:t>
      </w:r>
      <w:r w:rsidRPr="000C1627">
        <w:rPr>
          <w:rFonts w:hAnsi="宋体"/>
          <w:szCs w:val="24"/>
        </w:rPr>
        <w:t>1</w:t>
      </w:r>
      <w:r w:rsidRPr="000C1627">
        <w:rPr>
          <w:rFonts w:hAnsi="宋体" w:hint="eastAsia"/>
          <w:szCs w:val="24"/>
        </w:rPr>
        <w:t>处扣</w:t>
      </w:r>
      <w:r w:rsidRPr="000C1627">
        <w:rPr>
          <w:rFonts w:hAnsi="宋体"/>
          <w:szCs w:val="24"/>
        </w:rPr>
        <w:t>2</w:t>
      </w:r>
      <w:r w:rsidRPr="000C1627">
        <w:rPr>
          <w:rFonts w:hAnsi="宋体" w:hint="eastAsia"/>
          <w:szCs w:val="24"/>
        </w:rPr>
        <w:t>分。</w:t>
      </w:r>
    </w:p>
    <w:p w:rsidR="008036A5" w:rsidRPr="000C1627" w:rsidRDefault="00FE047F">
      <w:pPr>
        <w:adjustRightInd w:val="0"/>
        <w:snapToGrid w:val="0"/>
        <w:rPr>
          <w:rFonts w:hAnsi="宋体"/>
          <w:szCs w:val="24"/>
        </w:rPr>
      </w:pPr>
      <w:r w:rsidRPr="000C1627">
        <w:rPr>
          <w:rFonts w:hAnsi="宋体" w:hint="eastAsia"/>
          <w:szCs w:val="24"/>
        </w:rPr>
        <w:t>安全文明作业与社会监督（标准分</w:t>
      </w:r>
      <w:r w:rsidRPr="000C1627">
        <w:rPr>
          <w:rFonts w:hAnsi="宋体"/>
          <w:szCs w:val="24"/>
        </w:rPr>
        <w:t>12</w:t>
      </w:r>
      <w:r w:rsidRPr="000C1627">
        <w:rPr>
          <w:rFonts w:hAnsi="宋体" w:hint="eastAsia"/>
          <w:szCs w:val="24"/>
        </w:rPr>
        <w:t>分）</w:t>
      </w:r>
    </w:p>
    <w:p w:rsidR="008036A5" w:rsidRPr="000C1627" w:rsidRDefault="007D7108">
      <w:pPr>
        <w:adjustRightInd w:val="0"/>
        <w:snapToGrid w:val="0"/>
        <w:rPr>
          <w:rFonts w:hAnsi="宋体"/>
          <w:szCs w:val="24"/>
        </w:rPr>
      </w:pPr>
      <w:r w:rsidRPr="000C1627">
        <w:rPr>
          <w:rFonts w:hAnsi="宋体" w:hint="eastAsia"/>
          <w:szCs w:val="24"/>
        </w:rPr>
        <w:t>1、</w:t>
      </w:r>
      <w:r w:rsidR="00FE047F" w:rsidRPr="000C1627">
        <w:rPr>
          <w:rFonts w:hAnsi="宋体" w:hint="eastAsia"/>
          <w:szCs w:val="24"/>
        </w:rPr>
        <w:t>安全文明及文明作业（标准分</w:t>
      </w:r>
      <w:r w:rsidR="00FE047F" w:rsidRPr="000C1627">
        <w:rPr>
          <w:rFonts w:hAnsi="宋体"/>
          <w:szCs w:val="24"/>
        </w:rPr>
        <w:t>7</w:t>
      </w:r>
      <w:r w:rsidR="00FE047F" w:rsidRPr="000C1627">
        <w:rPr>
          <w:rFonts w:hAnsi="宋体" w:hint="eastAsia"/>
          <w:szCs w:val="24"/>
        </w:rPr>
        <w:t>分）</w:t>
      </w:r>
    </w:p>
    <w:p w:rsidR="008036A5" w:rsidRPr="000C1627" w:rsidRDefault="00FE047F" w:rsidP="007D7108">
      <w:pPr>
        <w:adjustRightInd w:val="0"/>
        <w:snapToGrid w:val="0"/>
        <w:rPr>
          <w:rFonts w:hAnsi="宋体"/>
          <w:szCs w:val="24"/>
        </w:rPr>
      </w:pPr>
      <w:r w:rsidRPr="000C1627">
        <w:rPr>
          <w:rFonts w:hAnsi="宋体" w:hint="eastAsia"/>
          <w:szCs w:val="24"/>
        </w:rPr>
        <w:t>（</w:t>
      </w:r>
      <w:r w:rsidRPr="000C1627">
        <w:rPr>
          <w:rFonts w:hAnsi="宋体"/>
          <w:szCs w:val="24"/>
        </w:rPr>
        <w:t>1</w:t>
      </w:r>
      <w:r w:rsidRPr="000C1627">
        <w:rPr>
          <w:rFonts w:hAnsi="宋体" w:hint="eastAsia"/>
          <w:szCs w:val="24"/>
        </w:rPr>
        <w:t>）有安全管理网络，制度齐全，责任落实，严格按照制定的安全规程作业</w:t>
      </w:r>
      <w:r w:rsidRPr="000C1627">
        <w:rPr>
          <w:rFonts w:hAnsi="宋体"/>
          <w:szCs w:val="24"/>
        </w:rPr>
        <w:t>——</w:t>
      </w:r>
      <w:r w:rsidRPr="000C1627">
        <w:rPr>
          <w:rFonts w:hAnsi="宋体" w:hint="eastAsia"/>
          <w:szCs w:val="24"/>
        </w:rPr>
        <w:t>标准分</w:t>
      </w:r>
      <w:r w:rsidRPr="000C1627">
        <w:rPr>
          <w:rFonts w:hAnsi="宋体"/>
          <w:szCs w:val="24"/>
        </w:rPr>
        <w:t>4</w:t>
      </w:r>
      <w:r w:rsidRPr="000C1627">
        <w:rPr>
          <w:rFonts w:hAnsi="宋体" w:hint="eastAsia"/>
          <w:szCs w:val="24"/>
        </w:rPr>
        <w:t>分，有安全制度但达不到要求的扣</w:t>
      </w:r>
      <w:r w:rsidRPr="000C1627">
        <w:rPr>
          <w:rFonts w:hAnsi="宋体"/>
          <w:szCs w:val="24"/>
        </w:rPr>
        <w:t>0.5-1</w:t>
      </w:r>
      <w:r w:rsidRPr="000C1627">
        <w:rPr>
          <w:rFonts w:hAnsi="宋体" w:hint="eastAsia"/>
          <w:szCs w:val="24"/>
        </w:rPr>
        <w:t>分，无安全管理制度的扣</w:t>
      </w:r>
      <w:r w:rsidRPr="000C1627">
        <w:rPr>
          <w:rFonts w:hAnsi="宋体"/>
          <w:szCs w:val="24"/>
        </w:rPr>
        <w:t>1-2</w:t>
      </w:r>
      <w:r w:rsidRPr="000C1627">
        <w:rPr>
          <w:rFonts w:hAnsi="宋体" w:hint="eastAsia"/>
          <w:szCs w:val="24"/>
        </w:rPr>
        <w:t>分，未按照安全管理制度作业的、出现事故的扣</w:t>
      </w:r>
      <w:r w:rsidRPr="000C1627">
        <w:rPr>
          <w:rFonts w:hAnsi="宋体"/>
          <w:szCs w:val="24"/>
        </w:rPr>
        <w:t>2-4</w:t>
      </w:r>
      <w:r w:rsidRPr="000C1627">
        <w:rPr>
          <w:rFonts w:hAnsi="宋体" w:hint="eastAsia"/>
          <w:szCs w:val="24"/>
        </w:rPr>
        <w:t>分。</w:t>
      </w:r>
    </w:p>
    <w:p w:rsidR="008036A5" w:rsidRPr="000C1627" w:rsidRDefault="00FE047F" w:rsidP="007D7108">
      <w:pPr>
        <w:adjustRightInd w:val="0"/>
        <w:snapToGrid w:val="0"/>
        <w:rPr>
          <w:rFonts w:hAnsi="宋体"/>
          <w:szCs w:val="24"/>
        </w:rPr>
      </w:pPr>
      <w:r w:rsidRPr="000C1627">
        <w:rPr>
          <w:rFonts w:hAnsi="宋体" w:hint="eastAsia"/>
          <w:szCs w:val="24"/>
        </w:rPr>
        <w:t>（</w:t>
      </w:r>
      <w:r w:rsidRPr="000C1627">
        <w:rPr>
          <w:rFonts w:hAnsi="宋体"/>
          <w:szCs w:val="24"/>
        </w:rPr>
        <w:t>2</w:t>
      </w:r>
      <w:r w:rsidRPr="000C1627">
        <w:rPr>
          <w:rFonts w:hAnsi="宋体" w:hint="eastAsia"/>
          <w:szCs w:val="24"/>
        </w:rPr>
        <w:t>）提倡文明生产作业，礼貌用语，不与居民、行人争吵</w:t>
      </w:r>
      <w:r w:rsidRPr="000C1627">
        <w:rPr>
          <w:rFonts w:hAnsi="宋体"/>
          <w:szCs w:val="24"/>
        </w:rPr>
        <w:t>——</w:t>
      </w:r>
      <w:r w:rsidRPr="000C1627">
        <w:rPr>
          <w:rFonts w:hAnsi="宋体" w:hint="eastAsia"/>
          <w:szCs w:val="24"/>
        </w:rPr>
        <w:t>标准分</w:t>
      </w:r>
      <w:r w:rsidRPr="000C1627">
        <w:rPr>
          <w:rFonts w:hAnsi="宋体"/>
          <w:szCs w:val="24"/>
        </w:rPr>
        <w:t>2</w:t>
      </w:r>
      <w:r w:rsidRPr="000C1627">
        <w:rPr>
          <w:rFonts w:hAnsi="宋体" w:hint="eastAsia"/>
          <w:szCs w:val="24"/>
        </w:rPr>
        <w:t>分。发生争吵的每起扣</w:t>
      </w:r>
      <w:r w:rsidRPr="000C1627">
        <w:rPr>
          <w:rFonts w:hAnsi="宋体"/>
          <w:szCs w:val="24"/>
        </w:rPr>
        <w:t>0.5-1</w:t>
      </w:r>
      <w:r w:rsidRPr="000C1627">
        <w:rPr>
          <w:rFonts w:hAnsi="宋体" w:hint="eastAsia"/>
          <w:szCs w:val="24"/>
        </w:rPr>
        <w:t>分，情节严重造成一定影响的扣</w:t>
      </w:r>
      <w:r w:rsidRPr="000C1627">
        <w:rPr>
          <w:rFonts w:hAnsi="宋体"/>
          <w:szCs w:val="24"/>
        </w:rPr>
        <w:t>1-2</w:t>
      </w:r>
      <w:r w:rsidRPr="000C1627">
        <w:rPr>
          <w:rFonts w:hAnsi="宋体" w:hint="eastAsia"/>
          <w:szCs w:val="24"/>
        </w:rPr>
        <w:t>分。</w:t>
      </w:r>
    </w:p>
    <w:p w:rsidR="008036A5" w:rsidRPr="000C1627" w:rsidRDefault="00FE047F" w:rsidP="007D7108">
      <w:pPr>
        <w:adjustRightInd w:val="0"/>
        <w:snapToGrid w:val="0"/>
        <w:rPr>
          <w:rFonts w:hAnsi="宋体"/>
          <w:szCs w:val="24"/>
        </w:rPr>
      </w:pPr>
      <w:r w:rsidRPr="000C1627">
        <w:rPr>
          <w:rFonts w:hAnsi="宋体" w:hint="eastAsia"/>
          <w:szCs w:val="24"/>
        </w:rPr>
        <w:t>（</w:t>
      </w:r>
      <w:r w:rsidRPr="000C1627">
        <w:rPr>
          <w:rFonts w:hAnsi="宋体"/>
          <w:szCs w:val="24"/>
        </w:rPr>
        <w:t>3</w:t>
      </w:r>
      <w:r w:rsidRPr="000C1627">
        <w:rPr>
          <w:rFonts w:hAnsi="宋体" w:hint="eastAsia"/>
          <w:szCs w:val="24"/>
        </w:rPr>
        <w:t>）涉及供电、物业公司的相关作业，必须事先与供电部门和物业公司取得联系</w:t>
      </w:r>
      <w:r w:rsidRPr="000C1627">
        <w:rPr>
          <w:rFonts w:hAnsi="宋体"/>
          <w:szCs w:val="24"/>
        </w:rPr>
        <w:t>——</w:t>
      </w:r>
      <w:r w:rsidRPr="000C1627">
        <w:rPr>
          <w:rFonts w:hAnsi="宋体" w:hint="eastAsia"/>
          <w:szCs w:val="24"/>
        </w:rPr>
        <w:t>标准分</w:t>
      </w:r>
      <w:r w:rsidRPr="000C1627">
        <w:rPr>
          <w:rFonts w:hAnsi="宋体"/>
          <w:szCs w:val="24"/>
        </w:rPr>
        <w:t>1</w:t>
      </w:r>
      <w:r w:rsidRPr="000C1627">
        <w:rPr>
          <w:rFonts w:hAnsi="宋体" w:hint="eastAsia"/>
          <w:szCs w:val="24"/>
        </w:rPr>
        <w:t>分。未事先沟通联系造成矛盾的扣</w:t>
      </w:r>
      <w:r w:rsidRPr="000C1627">
        <w:rPr>
          <w:rFonts w:hAnsi="宋体"/>
          <w:szCs w:val="24"/>
        </w:rPr>
        <w:t>0.5-1</w:t>
      </w:r>
      <w:r w:rsidRPr="000C1627">
        <w:rPr>
          <w:rFonts w:hAnsi="宋体" w:hint="eastAsia"/>
          <w:szCs w:val="24"/>
        </w:rPr>
        <w:t>分。</w:t>
      </w:r>
    </w:p>
    <w:p w:rsidR="008036A5" w:rsidRPr="000C1627" w:rsidRDefault="007D7108">
      <w:pPr>
        <w:adjustRightInd w:val="0"/>
        <w:snapToGrid w:val="0"/>
        <w:rPr>
          <w:rFonts w:hAnsi="宋体"/>
          <w:szCs w:val="24"/>
        </w:rPr>
      </w:pPr>
      <w:r w:rsidRPr="000C1627">
        <w:rPr>
          <w:rFonts w:hAnsi="宋体" w:hint="eastAsia"/>
          <w:szCs w:val="24"/>
        </w:rPr>
        <w:t>2、</w:t>
      </w:r>
      <w:r w:rsidR="00FE047F" w:rsidRPr="000C1627">
        <w:rPr>
          <w:rFonts w:hAnsi="宋体" w:hint="eastAsia"/>
          <w:szCs w:val="24"/>
        </w:rPr>
        <w:t>社会监督（标准分</w:t>
      </w:r>
      <w:r w:rsidR="00FE047F" w:rsidRPr="000C1627">
        <w:rPr>
          <w:rFonts w:hAnsi="宋体"/>
          <w:szCs w:val="24"/>
        </w:rPr>
        <w:t>5</w:t>
      </w:r>
      <w:r w:rsidR="00FE047F" w:rsidRPr="000C1627">
        <w:rPr>
          <w:rFonts w:hAnsi="宋体" w:hint="eastAsia"/>
          <w:szCs w:val="24"/>
        </w:rPr>
        <w:t>分）</w:t>
      </w:r>
    </w:p>
    <w:p w:rsidR="008036A5" w:rsidRPr="000C1627" w:rsidRDefault="00FE047F">
      <w:pPr>
        <w:adjustRightInd w:val="0"/>
        <w:snapToGrid w:val="0"/>
        <w:rPr>
          <w:rFonts w:hAnsi="宋体"/>
          <w:szCs w:val="24"/>
        </w:rPr>
      </w:pPr>
      <w:r w:rsidRPr="000C1627">
        <w:rPr>
          <w:rFonts w:hAnsi="宋体" w:hint="eastAsia"/>
          <w:szCs w:val="24"/>
        </w:rPr>
        <w:t>公园绿地养护接受社会监督。</w:t>
      </w:r>
    </w:p>
    <w:p w:rsidR="008036A5" w:rsidRPr="000C1627" w:rsidRDefault="00FE047F" w:rsidP="007D7108">
      <w:pPr>
        <w:adjustRightInd w:val="0"/>
        <w:snapToGrid w:val="0"/>
        <w:rPr>
          <w:rFonts w:hAnsi="宋体"/>
          <w:szCs w:val="24"/>
        </w:rPr>
      </w:pPr>
      <w:r w:rsidRPr="000C1627">
        <w:rPr>
          <w:rFonts w:hAnsi="宋体" w:hint="eastAsia"/>
          <w:szCs w:val="24"/>
        </w:rPr>
        <w:t>（</w:t>
      </w:r>
      <w:r w:rsidRPr="000C1627">
        <w:rPr>
          <w:rFonts w:hAnsi="宋体"/>
          <w:szCs w:val="24"/>
        </w:rPr>
        <w:t>1</w:t>
      </w:r>
      <w:r w:rsidRPr="000C1627">
        <w:rPr>
          <w:rFonts w:hAnsi="宋体" w:hint="eastAsia"/>
          <w:szCs w:val="24"/>
        </w:rPr>
        <w:t>）失管、失养或养护不当受到群众举报属实的或受到市、区领导部门批评的，每次每处扣</w:t>
      </w:r>
      <w:r w:rsidRPr="000C1627">
        <w:rPr>
          <w:rFonts w:hAnsi="宋体"/>
          <w:szCs w:val="24"/>
        </w:rPr>
        <w:t>1-2</w:t>
      </w:r>
      <w:r w:rsidRPr="000C1627">
        <w:rPr>
          <w:rFonts w:hAnsi="宋体" w:hint="eastAsia"/>
          <w:szCs w:val="24"/>
        </w:rPr>
        <w:t>分。</w:t>
      </w:r>
    </w:p>
    <w:p w:rsidR="008036A5" w:rsidRPr="000C1627" w:rsidRDefault="00FE047F" w:rsidP="007D7108">
      <w:pPr>
        <w:adjustRightInd w:val="0"/>
        <w:snapToGrid w:val="0"/>
        <w:rPr>
          <w:rFonts w:hAnsi="宋体"/>
          <w:szCs w:val="24"/>
        </w:rPr>
      </w:pPr>
      <w:r w:rsidRPr="000C1627">
        <w:rPr>
          <w:rFonts w:hAnsi="宋体" w:hint="eastAsia"/>
          <w:szCs w:val="24"/>
        </w:rPr>
        <w:t>（</w:t>
      </w:r>
      <w:r w:rsidRPr="000C1627">
        <w:rPr>
          <w:rFonts w:hAnsi="宋体"/>
          <w:szCs w:val="24"/>
        </w:rPr>
        <w:t>2</w:t>
      </w:r>
      <w:r w:rsidRPr="000C1627">
        <w:rPr>
          <w:rFonts w:hAnsi="宋体" w:hint="eastAsia"/>
          <w:szCs w:val="24"/>
        </w:rPr>
        <w:t>）失管、失养或养护不当受到媒体曝光的，每次每处扣</w:t>
      </w:r>
      <w:r w:rsidRPr="000C1627">
        <w:rPr>
          <w:rFonts w:hAnsi="宋体"/>
          <w:szCs w:val="24"/>
        </w:rPr>
        <w:t>1-2</w:t>
      </w:r>
      <w:r w:rsidRPr="000C1627">
        <w:rPr>
          <w:rFonts w:hAnsi="宋体" w:hint="eastAsia"/>
          <w:szCs w:val="24"/>
        </w:rPr>
        <w:t>分。</w:t>
      </w:r>
    </w:p>
    <w:p w:rsidR="008036A5" w:rsidRPr="000C1627" w:rsidRDefault="00FE047F" w:rsidP="007D7108">
      <w:pPr>
        <w:adjustRightInd w:val="0"/>
        <w:snapToGrid w:val="0"/>
        <w:rPr>
          <w:rFonts w:hAnsi="宋体"/>
          <w:szCs w:val="24"/>
        </w:rPr>
      </w:pPr>
      <w:r w:rsidRPr="000C1627">
        <w:rPr>
          <w:rFonts w:hAnsi="宋体" w:hint="eastAsia"/>
          <w:szCs w:val="24"/>
        </w:rPr>
        <w:t>（</w:t>
      </w:r>
      <w:r w:rsidRPr="000C1627">
        <w:rPr>
          <w:rFonts w:hAnsi="宋体"/>
          <w:szCs w:val="24"/>
        </w:rPr>
        <w:t>3</w:t>
      </w:r>
      <w:r w:rsidRPr="000C1627">
        <w:rPr>
          <w:rFonts w:hAnsi="宋体" w:hint="eastAsia"/>
          <w:szCs w:val="24"/>
        </w:rPr>
        <w:t>）受到举报或批评或曝光后不及时整改的，每次每处扣</w:t>
      </w:r>
      <w:r w:rsidRPr="000C1627">
        <w:rPr>
          <w:rFonts w:hAnsi="宋体"/>
          <w:szCs w:val="24"/>
        </w:rPr>
        <w:t>1-2</w:t>
      </w:r>
      <w:r w:rsidRPr="000C1627">
        <w:rPr>
          <w:rFonts w:hAnsi="宋体" w:hint="eastAsia"/>
          <w:szCs w:val="24"/>
        </w:rPr>
        <w:t>分。</w:t>
      </w:r>
    </w:p>
    <w:p w:rsidR="008036A5" w:rsidRPr="000C1627" w:rsidRDefault="00FE047F">
      <w:pPr>
        <w:adjustRightInd w:val="0"/>
        <w:snapToGrid w:val="0"/>
        <w:rPr>
          <w:rFonts w:hAnsi="宋体"/>
          <w:szCs w:val="24"/>
        </w:rPr>
      </w:pPr>
      <w:r w:rsidRPr="000C1627">
        <w:rPr>
          <w:rFonts w:hAnsi="宋体" w:hint="eastAsia"/>
          <w:szCs w:val="24"/>
        </w:rPr>
        <w:t>业内资料（满分</w:t>
      </w:r>
      <w:r w:rsidRPr="000C1627">
        <w:rPr>
          <w:rFonts w:hAnsi="宋体"/>
          <w:szCs w:val="24"/>
        </w:rPr>
        <w:t>8</w:t>
      </w:r>
      <w:r w:rsidRPr="000C1627">
        <w:rPr>
          <w:rFonts w:hAnsi="宋体" w:hint="eastAsia"/>
          <w:szCs w:val="24"/>
        </w:rPr>
        <w:t>分）</w:t>
      </w:r>
    </w:p>
    <w:p w:rsidR="008036A5" w:rsidRPr="000C1627" w:rsidRDefault="007D7108" w:rsidP="007D7108">
      <w:pPr>
        <w:adjustRightInd w:val="0"/>
        <w:snapToGrid w:val="0"/>
        <w:rPr>
          <w:rFonts w:hAnsi="宋体"/>
          <w:szCs w:val="24"/>
        </w:rPr>
      </w:pPr>
      <w:r w:rsidRPr="000C1627">
        <w:rPr>
          <w:rFonts w:hAnsi="宋体" w:hint="eastAsia"/>
          <w:szCs w:val="24"/>
        </w:rPr>
        <w:t>1、</w:t>
      </w:r>
      <w:r w:rsidR="00FE047F" w:rsidRPr="000C1627">
        <w:rPr>
          <w:rFonts w:hAnsi="宋体" w:hint="eastAsia"/>
          <w:szCs w:val="24"/>
        </w:rPr>
        <w:t>各类原始台账、记录、报表、签证、计划、总结齐全准确、能按要求及时上报。</w:t>
      </w:r>
    </w:p>
    <w:p w:rsidR="008036A5" w:rsidRPr="000C1627" w:rsidRDefault="007D7108" w:rsidP="007D7108">
      <w:pPr>
        <w:adjustRightInd w:val="0"/>
        <w:snapToGrid w:val="0"/>
        <w:rPr>
          <w:rFonts w:hAnsi="宋体"/>
          <w:szCs w:val="24"/>
        </w:rPr>
      </w:pPr>
      <w:r w:rsidRPr="000C1627">
        <w:rPr>
          <w:rFonts w:hAnsi="宋体" w:hint="eastAsia"/>
          <w:szCs w:val="24"/>
        </w:rPr>
        <w:t>2、</w:t>
      </w:r>
      <w:r w:rsidR="00FE047F" w:rsidRPr="000C1627">
        <w:rPr>
          <w:rFonts w:hAnsi="宋体" w:hint="eastAsia"/>
          <w:szCs w:val="24"/>
        </w:rPr>
        <w:t>在规定时限内完成指令性任务，配合做好各类群众性活动工作。</w:t>
      </w:r>
    </w:p>
    <w:p w:rsidR="008036A5" w:rsidRPr="000C1627" w:rsidRDefault="007D7108" w:rsidP="007D7108">
      <w:pPr>
        <w:adjustRightInd w:val="0"/>
        <w:snapToGrid w:val="0"/>
        <w:rPr>
          <w:rFonts w:hAnsi="宋体"/>
          <w:szCs w:val="24"/>
        </w:rPr>
      </w:pPr>
      <w:r w:rsidRPr="000C1627">
        <w:rPr>
          <w:rFonts w:hAnsi="宋体" w:hint="eastAsia"/>
          <w:szCs w:val="24"/>
        </w:rPr>
        <w:t>3、</w:t>
      </w:r>
      <w:r w:rsidR="00FE047F" w:rsidRPr="000C1627">
        <w:rPr>
          <w:rFonts w:hAnsi="宋体" w:hint="eastAsia"/>
          <w:szCs w:val="24"/>
        </w:rPr>
        <w:t>按每季向绿化中心业务科报送绿化养护计划，做好季初有计划，季中有落实、</w:t>
      </w:r>
      <w:proofErr w:type="gramStart"/>
      <w:r w:rsidR="00FE047F" w:rsidRPr="000C1627">
        <w:rPr>
          <w:rFonts w:hAnsi="宋体" w:hint="eastAsia"/>
          <w:szCs w:val="24"/>
        </w:rPr>
        <w:t>季终有</w:t>
      </w:r>
      <w:proofErr w:type="gramEnd"/>
      <w:r w:rsidR="00FE047F" w:rsidRPr="000C1627">
        <w:rPr>
          <w:rFonts w:hAnsi="宋体" w:hint="eastAsia"/>
          <w:szCs w:val="24"/>
        </w:rPr>
        <w:t>总结。</w:t>
      </w:r>
    </w:p>
    <w:p w:rsidR="008036A5" w:rsidRPr="000C1627" w:rsidRDefault="007D7108" w:rsidP="007D7108">
      <w:pPr>
        <w:adjustRightInd w:val="0"/>
        <w:snapToGrid w:val="0"/>
        <w:rPr>
          <w:rFonts w:hAnsi="宋体"/>
          <w:szCs w:val="24"/>
        </w:rPr>
      </w:pPr>
      <w:r w:rsidRPr="000C1627">
        <w:rPr>
          <w:rFonts w:hAnsi="宋体" w:hint="eastAsia"/>
          <w:szCs w:val="24"/>
        </w:rPr>
        <w:t>4、</w:t>
      </w:r>
      <w:r w:rsidR="00FE047F" w:rsidRPr="000C1627">
        <w:rPr>
          <w:rFonts w:hAnsi="宋体" w:hint="eastAsia"/>
          <w:szCs w:val="24"/>
        </w:rPr>
        <w:t>“三冬”工作期间要及时做好树木管护工作。</w:t>
      </w:r>
    </w:p>
    <w:p w:rsidR="008036A5" w:rsidRPr="000C1627" w:rsidRDefault="00FE047F">
      <w:pPr>
        <w:rPr>
          <w:rFonts w:hAnsi="宋体"/>
          <w:szCs w:val="24"/>
        </w:rPr>
        <w:sectPr w:rsidR="008036A5" w:rsidRPr="000C1627">
          <w:pgSz w:w="11906" w:h="16838"/>
          <w:pgMar w:top="1440" w:right="1800" w:bottom="1440" w:left="1800" w:header="851" w:footer="992" w:gutter="0"/>
          <w:cols w:space="720"/>
          <w:docGrid w:type="lines" w:linePitch="312"/>
        </w:sectPr>
      </w:pPr>
      <w:r w:rsidRPr="000C1627">
        <w:rPr>
          <w:rFonts w:hAnsi="宋体" w:hint="eastAsia"/>
          <w:szCs w:val="24"/>
        </w:rPr>
        <w:lastRenderedPageBreak/>
        <w:t>以上各项做不到的每项每次扣</w:t>
      </w:r>
      <w:r w:rsidRPr="000C1627">
        <w:rPr>
          <w:rFonts w:hAnsi="宋体"/>
          <w:szCs w:val="24"/>
        </w:rPr>
        <w:t>0.5-1</w:t>
      </w:r>
      <w:r w:rsidRPr="000C1627">
        <w:rPr>
          <w:rFonts w:hAnsi="宋体" w:hint="eastAsia"/>
          <w:szCs w:val="24"/>
        </w:rPr>
        <w:t>分，应报到未报的、每项每处扣</w:t>
      </w:r>
      <w:r w:rsidRPr="000C1627">
        <w:rPr>
          <w:rFonts w:hAnsi="宋体"/>
          <w:szCs w:val="24"/>
        </w:rPr>
        <w:t>0.5-1</w:t>
      </w:r>
      <w:r w:rsidRPr="000C1627">
        <w:rPr>
          <w:rFonts w:hAnsi="宋体" w:hint="eastAsia"/>
          <w:szCs w:val="24"/>
        </w:rPr>
        <w:t>分，弄虚作假的不得分。</w:t>
      </w:r>
    </w:p>
    <w:p w:rsidR="008036A5" w:rsidRPr="000C1627" w:rsidRDefault="00FE047F">
      <w:pPr>
        <w:rPr>
          <w:rFonts w:hAnsi="宋体"/>
          <w:szCs w:val="24"/>
        </w:rPr>
      </w:pPr>
      <w:r w:rsidRPr="000C1627">
        <w:rPr>
          <w:rFonts w:hAnsi="宋体" w:hint="eastAsia"/>
          <w:szCs w:val="24"/>
        </w:rPr>
        <w:lastRenderedPageBreak/>
        <w:t>附</w:t>
      </w:r>
      <w:r w:rsidR="006047F8" w:rsidRPr="000C1627">
        <w:rPr>
          <w:rFonts w:hAnsi="宋体" w:hint="eastAsia"/>
          <w:szCs w:val="24"/>
        </w:rPr>
        <w:t>件</w:t>
      </w:r>
      <w:r w:rsidRPr="000C1627">
        <w:rPr>
          <w:rFonts w:hAnsi="宋体" w:hint="eastAsia"/>
          <w:szCs w:val="24"/>
        </w:rPr>
        <w:t>：</w:t>
      </w:r>
    </w:p>
    <w:tbl>
      <w:tblPr>
        <w:tblW w:w="5000" w:type="pct"/>
        <w:jc w:val="center"/>
        <w:tblCellMar>
          <w:left w:w="0" w:type="dxa"/>
          <w:right w:w="0" w:type="dxa"/>
        </w:tblCellMar>
        <w:tblLook w:val="04A0"/>
      </w:tblPr>
      <w:tblGrid>
        <w:gridCol w:w="879"/>
        <w:gridCol w:w="10"/>
        <w:gridCol w:w="2668"/>
        <w:gridCol w:w="675"/>
        <w:gridCol w:w="1000"/>
        <w:gridCol w:w="3104"/>
      </w:tblGrid>
      <w:tr w:rsidR="008036A5" w:rsidRPr="000C1627">
        <w:trPr>
          <w:trHeight w:val="780"/>
          <w:jc w:val="center"/>
        </w:trPr>
        <w:tc>
          <w:tcPr>
            <w:tcW w:w="5000" w:type="pct"/>
            <w:gridSpan w:val="6"/>
            <w:tcBorders>
              <w:top w:val="nil"/>
              <w:left w:val="nil"/>
              <w:bottom w:val="nil"/>
              <w:right w:val="nil"/>
            </w:tcBorders>
            <w:noWrap/>
            <w:tcMar>
              <w:top w:w="15" w:type="dxa"/>
              <w:left w:w="15" w:type="dxa"/>
              <w:right w:w="15" w:type="dxa"/>
            </w:tcMar>
            <w:vAlign w:val="center"/>
          </w:tcPr>
          <w:p w:rsidR="00357F0E" w:rsidRPr="000C1627" w:rsidRDefault="00357F0E" w:rsidP="00357F0E">
            <w:pPr>
              <w:widowControl/>
              <w:jc w:val="center"/>
              <w:rPr>
                <w:rFonts w:hAnsi="宋体" w:cs="宋体"/>
                <w:kern w:val="0"/>
                <w:szCs w:val="24"/>
              </w:rPr>
            </w:pPr>
            <w:r w:rsidRPr="000C1627">
              <w:rPr>
                <w:rFonts w:hAnsi="宋体" w:cs="宋体" w:hint="eastAsia"/>
                <w:kern w:val="0"/>
                <w:szCs w:val="24"/>
              </w:rPr>
              <w:t>202</w:t>
            </w:r>
            <w:r w:rsidRPr="000C1627">
              <w:rPr>
                <w:rFonts w:hAnsi="宋体" w:cs="宋体"/>
                <w:kern w:val="0"/>
                <w:szCs w:val="24"/>
              </w:rPr>
              <w:t>5</w:t>
            </w:r>
            <w:r w:rsidRPr="000C1627">
              <w:rPr>
                <w:rFonts w:hAnsi="宋体" w:cs="宋体" w:hint="eastAsia"/>
                <w:kern w:val="0"/>
                <w:szCs w:val="24"/>
              </w:rPr>
              <w:t>公园绿地街区绿化行道树</w:t>
            </w:r>
            <w:proofErr w:type="gramStart"/>
            <w:r w:rsidRPr="000C1627">
              <w:rPr>
                <w:rFonts w:hAnsi="宋体" w:cs="宋体" w:hint="eastAsia"/>
                <w:kern w:val="0"/>
                <w:szCs w:val="24"/>
              </w:rPr>
              <w:t>桥荫桥</w:t>
            </w:r>
            <w:proofErr w:type="gramEnd"/>
            <w:r w:rsidRPr="000C1627">
              <w:rPr>
                <w:rFonts w:hAnsi="宋体" w:cs="宋体" w:hint="eastAsia"/>
                <w:kern w:val="0"/>
                <w:szCs w:val="24"/>
              </w:rPr>
              <w:t>柱立体绿化养护及花卉布置项目</w:t>
            </w:r>
          </w:p>
          <w:p w:rsidR="008036A5" w:rsidRPr="000C1627" w:rsidRDefault="00FE047F" w:rsidP="00357F0E">
            <w:pPr>
              <w:widowControl/>
              <w:jc w:val="center"/>
              <w:rPr>
                <w:rFonts w:hAnsi="宋体" w:cs="宋体"/>
                <w:szCs w:val="24"/>
              </w:rPr>
            </w:pPr>
            <w:proofErr w:type="gramStart"/>
            <w:r w:rsidRPr="000C1627">
              <w:rPr>
                <w:rFonts w:hAnsi="宋体" w:cs="宋体" w:hint="eastAsia"/>
                <w:kern w:val="0"/>
                <w:szCs w:val="24"/>
              </w:rPr>
              <w:t>一</w:t>
            </w:r>
            <w:proofErr w:type="gramEnd"/>
            <w:r w:rsidRPr="000C1627">
              <w:rPr>
                <w:rFonts w:hAnsi="宋体" w:cs="宋体" w:hint="eastAsia"/>
                <w:kern w:val="0"/>
                <w:szCs w:val="24"/>
              </w:rPr>
              <w:t>（闸北公园等八个公园养护）养护清单</w:t>
            </w:r>
          </w:p>
        </w:tc>
      </w:tr>
      <w:tr w:rsidR="008036A5" w:rsidRPr="000C1627">
        <w:trPr>
          <w:trHeight w:val="540"/>
          <w:jc w:val="center"/>
        </w:trPr>
        <w:tc>
          <w:tcPr>
            <w:tcW w:w="533" w:type="pct"/>
            <w:gridSpan w:val="2"/>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Pr="000C1627" w:rsidRDefault="00FE047F">
            <w:pPr>
              <w:widowControl/>
              <w:jc w:val="center"/>
              <w:rPr>
                <w:rFonts w:hAnsi="宋体" w:cs="宋体"/>
                <w:szCs w:val="24"/>
              </w:rPr>
            </w:pPr>
            <w:r w:rsidRPr="000C1627">
              <w:rPr>
                <w:rFonts w:hAnsi="宋体" w:cs="宋体" w:hint="eastAsia"/>
                <w:kern w:val="0"/>
                <w:szCs w:val="24"/>
              </w:rPr>
              <w:t>序号</w:t>
            </w:r>
          </w:p>
        </w:tc>
        <w:tc>
          <w:tcPr>
            <w:tcW w:w="1600" w:type="pct"/>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Pr="000C1627" w:rsidRDefault="00FE047F">
            <w:pPr>
              <w:widowControl/>
              <w:jc w:val="center"/>
              <w:rPr>
                <w:rFonts w:hAnsi="宋体" w:cs="宋体"/>
                <w:szCs w:val="24"/>
              </w:rPr>
            </w:pPr>
            <w:r w:rsidRPr="000C1627">
              <w:rPr>
                <w:rFonts w:hAnsi="宋体" w:cs="宋体" w:hint="eastAsia"/>
                <w:kern w:val="0"/>
                <w:szCs w:val="24"/>
              </w:rPr>
              <w:t>公园名称</w:t>
            </w:r>
          </w:p>
        </w:tc>
        <w:tc>
          <w:tcPr>
            <w:tcW w:w="1005" w:type="pct"/>
            <w:gridSpan w:val="2"/>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Pr="000C1627" w:rsidRDefault="00FE047F">
            <w:pPr>
              <w:widowControl/>
              <w:jc w:val="center"/>
              <w:rPr>
                <w:rFonts w:hAnsi="宋体" w:cs="宋体"/>
                <w:szCs w:val="24"/>
              </w:rPr>
            </w:pPr>
            <w:r w:rsidRPr="000C1627">
              <w:rPr>
                <w:rFonts w:hAnsi="宋体" w:cs="宋体" w:hint="eastAsia"/>
                <w:kern w:val="0"/>
                <w:szCs w:val="24"/>
              </w:rPr>
              <w:t>面积</w:t>
            </w:r>
          </w:p>
        </w:tc>
        <w:tc>
          <w:tcPr>
            <w:tcW w:w="1862" w:type="pct"/>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Pr="000C1627" w:rsidRDefault="00FE047F">
            <w:pPr>
              <w:widowControl/>
              <w:jc w:val="center"/>
              <w:rPr>
                <w:rFonts w:hAnsi="宋体" w:cs="宋体"/>
                <w:szCs w:val="24"/>
              </w:rPr>
            </w:pPr>
            <w:r w:rsidRPr="000C1627">
              <w:rPr>
                <w:rFonts w:hAnsi="宋体" w:cs="宋体" w:hint="eastAsia"/>
                <w:kern w:val="0"/>
                <w:szCs w:val="24"/>
              </w:rPr>
              <w:t>养护等级</w:t>
            </w:r>
          </w:p>
        </w:tc>
      </w:tr>
      <w:tr w:rsidR="008036A5" w:rsidRPr="000C1627">
        <w:trPr>
          <w:trHeight w:val="468"/>
          <w:jc w:val="center"/>
        </w:trPr>
        <w:tc>
          <w:tcPr>
            <w:tcW w:w="533" w:type="pct"/>
            <w:gridSpan w:val="2"/>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Pr="000C1627" w:rsidRDefault="008036A5">
            <w:pPr>
              <w:jc w:val="center"/>
              <w:rPr>
                <w:rFonts w:hAnsi="宋体" w:cs="宋体"/>
                <w:szCs w:val="24"/>
              </w:rPr>
            </w:pPr>
          </w:p>
        </w:tc>
        <w:tc>
          <w:tcPr>
            <w:tcW w:w="1600" w:type="pct"/>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Pr="000C1627" w:rsidRDefault="008036A5">
            <w:pPr>
              <w:jc w:val="center"/>
              <w:rPr>
                <w:rFonts w:hAnsi="宋体" w:cs="宋体"/>
                <w:szCs w:val="24"/>
              </w:rPr>
            </w:pPr>
          </w:p>
        </w:tc>
        <w:tc>
          <w:tcPr>
            <w:tcW w:w="1005" w:type="pct"/>
            <w:gridSpan w:val="2"/>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Pr="000C1627" w:rsidRDefault="008036A5">
            <w:pPr>
              <w:jc w:val="center"/>
              <w:rPr>
                <w:rFonts w:hAnsi="宋体" w:cs="宋体"/>
                <w:szCs w:val="24"/>
              </w:rPr>
            </w:pPr>
          </w:p>
        </w:tc>
        <w:tc>
          <w:tcPr>
            <w:tcW w:w="1862" w:type="pct"/>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Pr="000C1627" w:rsidRDefault="008036A5">
            <w:pPr>
              <w:jc w:val="center"/>
              <w:rPr>
                <w:rFonts w:hAnsi="宋体" w:cs="宋体"/>
                <w:szCs w:val="24"/>
              </w:rPr>
            </w:pPr>
          </w:p>
        </w:tc>
      </w:tr>
      <w:tr w:rsidR="008036A5" w:rsidRPr="000C1627">
        <w:trPr>
          <w:trHeight w:val="702"/>
          <w:jc w:val="center"/>
        </w:trPr>
        <w:tc>
          <w:tcPr>
            <w:tcW w:w="533" w:type="pct"/>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036A5" w:rsidRPr="000C1627" w:rsidRDefault="00FE047F">
            <w:pPr>
              <w:widowControl/>
              <w:jc w:val="center"/>
              <w:rPr>
                <w:rFonts w:hAnsi="宋体" w:cs="宋体"/>
                <w:szCs w:val="24"/>
              </w:rPr>
            </w:pPr>
            <w:r w:rsidRPr="000C1627">
              <w:rPr>
                <w:rFonts w:hAnsi="宋体" w:cs="宋体"/>
                <w:kern w:val="0"/>
                <w:szCs w:val="24"/>
              </w:rPr>
              <w:t>1</w:t>
            </w:r>
          </w:p>
        </w:tc>
        <w:tc>
          <w:tcPr>
            <w:tcW w:w="160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036A5" w:rsidRPr="000C1627" w:rsidRDefault="00FE047F">
            <w:pPr>
              <w:widowControl/>
              <w:jc w:val="center"/>
              <w:rPr>
                <w:rFonts w:hAnsi="宋体" w:cs="宋体"/>
                <w:szCs w:val="24"/>
              </w:rPr>
            </w:pPr>
            <w:r w:rsidRPr="000C1627">
              <w:rPr>
                <w:rFonts w:hAnsi="宋体" w:cs="宋体" w:hint="eastAsia"/>
                <w:kern w:val="0"/>
                <w:szCs w:val="24"/>
              </w:rPr>
              <w:t>闸北公园</w:t>
            </w:r>
          </w:p>
        </w:tc>
        <w:tc>
          <w:tcPr>
            <w:tcW w:w="1005" w:type="pct"/>
            <w:gridSpan w:val="2"/>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8036A5" w:rsidRPr="000C1627" w:rsidRDefault="00FE047F" w:rsidP="006047F8">
            <w:pPr>
              <w:widowControl/>
              <w:jc w:val="center"/>
              <w:rPr>
                <w:rFonts w:hAnsi="宋体" w:cs="宋体"/>
                <w:kern w:val="0"/>
                <w:szCs w:val="24"/>
              </w:rPr>
            </w:pPr>
            <w:r w:rsidRPr="000C1627">
              <w:rPr>
                <w:rFonts w:hAnsi="宋体" w:cs="宋体"/>
                <w:kern w:val="0"/>
                <w:szCs w:val="24"/>
              </w:rPr>
              <w:t>117916</w:t>
            </w:r>
          </w:p>
        </w:tc>
        <w:tc>
          <w:tcPr>
            <w:tcW w:w="1862"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Pr="000C1627" w:rsidRDefault="00FE047F" w:rsidP="006047F8">
            <w:pPr>
              <w:widowControl/>
              <w:jc w:val="center"/>
              <w:rPr>
                <w:rFonts w:hAnsi="宋体" w:cs="宋体"/>
                <w:kern w:val="0"/>
                <w:szCs w:val="24"/>
              </w:rPr>
            </w:pPr>
            <w:r w:rsidRPr="000C1627">
              <w:rPr>
                <w:rFonts w:hAnsi="宋体" w:cs="宋体" w:hint="eastAsia"/>
                <w:kern w:val="0"/>
                <w:szCs w:val="24"/>
              </w:rPr>
              <w:t>一级</w:t>
            </w:r>
          </w:p>
        </w:tc>
      </w:tr>
      <w:tr w:rsidR="008036A5" w:rsidRPr="000C1627">
        <w:trPr>
          <w:trHeight w:val="702"/>
          <w:jc w:val="center"/>
        </w:trPr>
        <w:tc>
          <w:tcPr>
            <w:tcW w:w="533" w:type="pct"/>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036A5" w:rsidRPr="000C1627" w:rsidRDefault="00FE047F">
            <w:pPr>
              <w:widowControl/>
              <w:jc w:val="center"/>
              <w:rPr>
                <w:rFonts w:hAnsi="宋体" w:cs="宋体"/>
                <w:szCs w:val="24"/>
              </w:rPr>
            </w:pPr>
            <w:r w:rsidRPr="000C1627">
              <w:rPr>
                <w:rFonts w:hAnsi="宋体" w:cs="宋体"/>
                <w:kern w:val="0"/>
                <w:szCs w:val="24"/>
              </w:rPr>
              <w:t>2</w:t>
            </w:r>
          </w:p>
        </w:tc>
        <w:tc>
          <w:tcPr>
            <w:tcW w:w="160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036A5" w:rsidRPr="000C1627" w:rsidRDefault="00FE047F">
            <w:pPr>
              <w:widowControl/>
              <w:jc w:val="center"/>
              <w:rPr>
                <w:rFonts w:hAnsi="宋体" w:cs="宋体"/>
                <w:szCs w:val="24"/>
              </w:rPr>
            </w:pPr>
            <w:r w:rsidRPr="000C1627">
              <w:rPr>
                <w:rFonts w:hAnsi="宋体" w:cs="宋体" w:hint="eastAsia"/>
                <w:kern w:val="0"/>
                <w:szCs w:val="24"/>
              </w:rPr>
              <w:t>岭南公园</w:t>
            </w:r>
          </w:p>
        </w:tc>
        <w:tc>
          <w:tcPr>
            <w:tcW w:w="1005" w:type="pct"/>
            <w:gridSpan w:val="2"/>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8036A5" w:rsidRPr="000C1627" w:rsidRDefault="00FE047F" w:rsidP="006047F8">
            <w:pPr>
              <w:widowControl/>
              <w:jc w:val="center"/>
              <w:rPr>
                <w:rFonts w:hAnsi="宋体" w:cs="宋体"/>
                <w:kern w:val="0"/>
                <w:szCs w:val="24"/>
              </w:rPr>
            </w:pPr>
            <w:r w:rsidRPr="000C1627">
              <w:rPr>
                <w:rFonts w:hAnsi="宋体" w:cs="宋体"/>
                <w:kern w:val="0"/>
                <w:szCs w:val="24"/>
              </w:rPr>
              <w:t>35360</w:t>
            </w:r>
          </w:p>
        </w:tc>
        <w:tc>
          <w:tcPr>
            <w:tcW w:w="1862"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Pr="000C1627" w:rsidRDefault="00FE047F" w:rsidP="006047F8">
            <w:pPr>
              <w:widowControl/>
              <w:jc w:val="center"/>
              <w:rPr>
                <w:rFonts w:hAnsi="宋体" w:cs="宋体"/>
                <w:kern w:val="0"/>
                <w:szCs w:val="24"/>
              </w:rPr>
            </w:pPr>
            <w:r w:rsidRPr="000C1627">
              <w:rPr>
                <w:rFonts w:hAnsi="宋体" w:cs="宋体" w:hint="eastAsia"/>
                <w:kern w:val="0"/>
                <w:szCs w:val="24"/>
              </w:rPr>
              <w:t>二级</w:t>
            </w:r>
          </w:p>
        </w:tc>
      </w:tr>
      <w:tr w:rsidR="008036A5" w:rsidRPr="000C1627">
        <w:trPr>
          <w:trHeight w:val="702"/>
          <w:jc w:val="center"/>
        </w:trPr>
        <w:tc>
          <w:tcPr>
            <w:tcW w:w="533" w:type="pct"/>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036A5" w:rsidRPr="000C1627" w:rsidRDefault="00FE047F">
            <w:pPr>
              <w:widowControl/>
              <w:jc w:val="center"/>
              <w:rPr>
                <w:rFonts w:hAnsi="宋体" w:cs="宋体"/>
                <w:szCs w:val="24"/>
              </w:rPr>
            </w:pPr>
            <w:r w:rsidRPr="000C1627">
              <w:rPr>
                <w:rFonts w:hAnsi="宋体" w:cs="宋体"/>
                <w:kern w:val="0"/>
                <w:szCs w:val="24"/>
              </w:rPr>
              <w:t>3</w:t>
            </w:r>
          </w:p>
        </w:tc>
        <w:tc>
          <w:tcPr>
            <w:tcW w:w="160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036A5" w:rsidRPr="000C1627" w:rsidRDefault="00FE047F">
            <w:pPr>
              <w:widowControl/>
              <w:jc w:val="center"/>
              <w:rPr>
                <w:rFonts w:hAnsi="宋体" w:cs="宋体"/>
                <w:szCs w:val="24"/>
              </w:rPr>
            </w:pPr>
            <w:r w:rsidRPr="000C1627">
              <w:rPr>
                <w:rFonts w:hAnsi="宋体" w:cs="宋体" w:hint="eastAsia"/>
                <w:kern w:val="0"/>
                <w:szCs w:val="24"/>
              </w:rPr>
              <w:t>彭浦公园</w:t>
            </w:r>
          </w:p>
        </w:tc>
        <w:tc>
          <w:tcPr>
            <w:tcW w:w="1005" w:type="pct"/>
            <w:gridSpan w:val="2"/>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8036A5" w:rsidRPr="000C1627" w:rsidRDefault="00FE047F" w:rsidP="006047F8">
            <w:pPr>
              <w:widowControl/>
              <w:jc w:val="center"/>
              <w:rPr>
                <w:rFonts w:hAnsi="宋体" w:cs="宋体"/>
                <w:kern w:val="0"/>
                <w:szCs w:val="24"/>
              </w:rPr>
            </w:pPr>
            <w:r w:rsidRPr="000C1627">
              <w:rPr>
                <w:rFonts w:hAnsi="宋体" w:cs="宋体"/>
                <w:kern w:val="0"/>
                <w:szCs w:val="24"/>
              </w:rPr>
              <w:t>23029</w:t>
            </w:r>
          </w:p>
        </w:tc>
        <w:tc>
          <w:tcPr>
            <w:tcW w:w="1862"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Pr="000C1627" w:rsidRDefault="00FE047F" w:rsidP="006047F8">
            <w:pPr>
              <w:widowControl/>
              <w:jc w:val="center"/>
              <w:rPr>
                <w:rFonts w:hAnsi="宋体" w:cs="宋体"/>
                <w:kern w:val="0"/>
                <w:szCs w:val="24"/>
              </w:rPr>
            </w:pPr>
            <w:r w:rsidRPr="000C1627">
              <w:rPr>
                <w:rFonts w:hAnsi="宋体" w:cs="宋体" w:hint="eastAsia"/>
                <w:kern w:val="0"/>
                <w:szCs w:val="24"/>
              </w:rPr>
              <w:t>二级</w:t>
            </w:r>
          </w:p>
        </w:tc>
      </w:tr>
      <w:tr w:rsidR="008036A5" w:rsidRPr="000C1627">
        <w:trPr>
          <w:trHeight w:val="702"/>
          <w:jc w:val="center"/>
        </w:trPr>
        <w:tc>
          <w:tcPr>
            <w:tcW w:w="533" w:type="pct"/>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036A5" w:rsidRPr="000C1627" w:rsidRDefault="00FE047F">
            <w:pPr>
              <w:widowControl/>
              <w:jc w:val="center"/>
              <w:rPr>
                <w:rFonts w:hAnsi="宋体" w:cs="宋体"/>
                <w:szCs w:val="24"/>
              </w:rPr>
            </w:pPr>
            <w:r w:rsidRPr="000C1627">
              <w:rPr>
                <w:rFonts w:hAnsi="宋体" w:cs="宋体"/>
                <w:kern w:val="0"/>
                <w:szCs w:val="24"/>
              </w:rPr>
              <w:t>4</w:t>
            </w:r>
          </w:p>
        </w:tc>
        <w:tc>
          <w:tcPr>
            <w:tcW w:w="160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036A5" w:rsidRPr="000C1627" w:rsidRDefault="00FE047F">
            <w:pPr>
              <w:widowControl/>
              <w:jc w:val="center"/>
              <w:rPr>
                <w:rFonts w:hAnsi="宋体" w:cs="宋体"/>
                <w:szCs w:val="24"/>
              </w:rPr>
            </w:pPr>
            <w:r w:rsidRPr="000C1627">
              <w:rPr>
                <w:rFonts w:hAnsi="宋体" w:cs="宋体" w:hint="eastAsia"/>
                <w:kern w:val="0"/>
                <w:szCs w:val="24"/>
              </w:rPr>
              <w:t>三泉公园</w:t>
            </w:r>
          </w:p>
        </w:tc>
        <w:tc>
          <w:tcPr>
            <w:tcW w:w="1005" w:type="pct"/>
            <w:gridSpan w:val="2"/>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8036A5" w:rsidRPr="000C1627" w:rsidRDefault="00FE047F" w:rsidP="006047F8">
            <w:pPr>
              <w:widowControl/>
              <w:jc w:val="center"/>
              <w:rPr>
                <w:rFonts w:hAnsi="宋体" w:cs="宋体"/>
                <w:kern w:val="0"/>
                <w:szCs w:val="24"/>
              </w:rPr>
            </w:pPr>
            <w:r w:rsidRPr="000C1627">
              <w:rPr>
                <w:rFonts w:hAnsi="宋体" w:cs="宋体"/>
                <w:kern w:val="0"/>
                <w:szCs w:val="24"/>
              </w:rPr>
              <w:t>24162</w:t>
            </w:r>
          </w:p>
        </w:tc>
        <w:tc>
          <w:tcPr>
            <w:tcW w:w="1862"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Pr="000C1627" w:rsidRDefault="00FE047F" w:rsidP="006047F8">
            <w:pPr>
              <w:widowControl/>
              <w:jc w:val="center"/>
              <w:rPr>
                <w:rFonts w:hAnsi="宋体" w:cs="宋体"/>
                <w:kern w:val="0"/>
                <w:szCs w:val="24"/>
              </w:rPr>
            </w:pPr>
            <w:r w:rsidRPr="000C1627">
              <w:rPr>
                <w:rFonts w:hAnsi="宋体" w:cs="宋体" w:hint="eastAsia"/>
                <w:kern w:val="0"/>
                <w:szCs w:val="24"/>
              </w:rPr>
              <w:t>二级</w:t>
            </w:r>
          </w:p>
        </w:tc>
      </w:tr>
      <w:tr w:rsidR="008036A5" w:rsidRPr="000C1627">
        <w:trPr>
          <w:trHeight w:val="702"/>
          <w:jc w:val="center"/>
        </w:trPr>
        <w:tc>
          <w:tcPr>
            <w:tcW w:w="533" w:type="pct"/>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036A5" w:rsidRPr="000C1627" w:rsidRDefault="00FE047F">
            <w:pPr>
              <w:widowControl/>
              <w:jc w:val="center"/>
              <w:rPr>
                <w:rFonts w:hAnsi="宋体" w:cs="宋体"/>
                <w:szCs w:val="24"/>
              </w:rPr>
            </w:pPr>
            <w:r w:rsidRPr="000C1627">
              <w:rPr>
                <w:rFonts w:hAnsi="宋体" w:cs="宋体"/>
                <w:kern w:val="0"/>
                <w:szCs w:val="24"/>
              </w:rPr>
              <w:t>5</w:t>
            </w:r>
          </w:p>
        </w:tc>
        <w:tc>
          <w:tcPr>
            <w:tcW w:w="160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036A5" w:rsidRPr="000C1627" w:rsidRDefault="00FE047F">
            <w:pPr>
              <w:widowControl/>
              <w:jc w:val="center"/>
              <w:rPr>
                <w:rFonts w:hAnsi="宋体" w:cs="宋体"/>
                <w:szCs w:val="24"/>
              </w:rPr>
            </w:pPr>
            <w:r w:rsidRPr="000C1627">
              <w:rPr>
                <w:rFonts w:hAnsi="宋体" w:cs="宋体" w:hint="eastAsia"/>
                <w:kern w:val="0"/>
                <w:szCs w:val="24"/>
              </w:rPr>
              <w:t>交通公园</w:t>
            </w:r>
          </w:p>
        </w:tc>
        <w:tc>
          <w:tcPr>
            <w:tcW w:w="1005" w:type="pct"/>
            <w:gridSpan w:val="2"/>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8036A5" w:rsidRPr="000C1627" w:rsidRDefault="00FE047F" w:rsidP="006047F8">
            <w:pPr>
              <w:widowControl/>
              <w:jc w:val="center"/>
              <w:rPr>
                <w:rFonts w:hAnsi="宋体" w:cs="宋体"/>
                <w:kern w:val="0"/>
                <w:szCs w:val="24"/>
              </w:rPr>
            </w:pPr>
            <w:r w:rsidRPr="000C1627">
              <w:rPr>
                <w:rFonts w:hAnsi="宋体" w:cs="宋体"/>
                <w:kern w:val="0"/>
                <w:szCs w:val="24"/>
              </w:rPr>
              <w:t>15853</w:t>
            </w:r>
          </w:p>
        </w:tc>
        <w:tc>
          <w:tcPr>
            <w:tcW w:w="1862"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Pr="000C1627" w:rsidRDefault="00FE047F" w:rsidP="006047F8">
            <w:pPr>
              <w:widowControl/>
              <w:jc w:val="center"/>
              <w:rPr>
                <w:rFonts w:hAnsi="宋体" w:cs="宋体"/>
                <w:kern w:val="0"/>
                <w:szCs w:val="24"/>
              </w:rPr>
            </w:pPr>
            <w:r w:rsidRPr="000C1627">
              <w:rPr>
                <w:rFonts w:hAnsi="宋体" w:cs="宋体" w:hint="eastAsia"/>
                <w:kern w:val="0"/>
                <w:szCs w:val="24"/>
              </w:rPr>
              <w:t>二级</w:t>
            </w:r>
          </w:p>
        </w:tc>
      </w:tr>
      <w:tr w:rsidR="008036A5" w:rsidRPr="000C1627">
        <w:trPr>
          <w:trHeight w:val="900"/>
          <w:jc w:val="center"/>
        </w:trPr>
        <w:tc>
          <w:tcPr>
            <w:tcW w:w="533" w:type="pct"/>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Pr="000C1627" w:rsidRDefault="00FE047F">
            <w:pPr>
              <w:widowControl/>
              <w:jc w:val="center"/>
              <w:rPr>
                <w:rFonts w:hAnsi="宋体" w:cs="宋体"/>
                <w:szCs w:val="24"/>
              </w:rPr>
            </w:pPr>
            <w:r w:rsidRPr="000C1627">
              <w:rPr>
                <w:rFonts w:hAnsi="宋体" w:cs="宋体"/>
                <w:kern w:val="0"/>
                <w:szCs w:val="24"/>
              </w:rPr>
              <w:t>6</w:t>
            </w:r>
          </w:p>
        </w:tc>
        <w:tc>
          <w:tcPr>
            <w:tcW w:w="1600"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Pr="000C1627" w:rsidRDefault="00FE047F">
            <w:pPr>
              <w:widowControl/>
              <w:jc w:val="center"/>
              <w:rPr>
                <w:rFonts w:hAnsi="宋体" w:cs="宋体"/>
                <w:szCs w:val="24"/>
              </w:rPr>
            </w:pPr>
            <w:r w:rsidRPr="000C1627">
              <w:rPr>
                <w:rFonts w:hAnsi="宋体" w:cs="宋体" w:hint="eastAsia"/>
                <w:kern w:val="0"/>
                <w:szCs w:val="24"/>
              </w:rPr>
              <w:t>东</w:t>
            </w:r>
            <w:proofErr w:type="gramStart"/>
            <w:r w:rsidRPr="000C1627">
              <w:rPr>
                <w:rFonts w:hAnsi="宋体" w:cs="宋体" w:hint="eastAsia"/>
                <w:kern w:val="0"/>
                <w:szCs w:val="24"/>
              </w:rPr>
              <w:t>茭泾</w:t>
            </w:r>
            <w:proofErr w:type="gramEnd"/>
            <w:r w:rsidRPr="000C1627">
              <w:rPr>
                <w:rFonts w:hAnsi="宋体" w:cs="宋体" w:hint="eastAsia"/>
                <w:kern w:val="0"/>
                <w:szCs w:val="24"/>
              </w:rPr>
              <w:t>公园</w:t>
            </w:r>
          </w:p>
        </w:tc>
        <w:tc>
          <w:tcPr>
            <w:tcW w:w="1005" w:type="pct"/>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Pr="000C1627" w:rsidRDefault="00FE047F">
            <w:pPr>
              <w:widowControl/>
              <w:jc w:val="center"/>
              <w:rPr>
                <w:rFonts w:hAnsi="宋体" w:cs="宋体"/>
                <w:kern w:val="0"/>
                <w:szCs w:val="24"/>
              </w:rPr>
            </w:pPr>
            <w:r w:rsidRPr="000C1627">
              <w:rPr>
                <w:rFonts w:hAnsi="宋体" w:cs="宋体"/>
                <w:kern w:val="0"/>
                <w:szCs w:val="24"/>
              </w:rPr>
              <w:t>11018</w:t>
            </w:r>
          </w:p>
        </w:tc>
        <w:tc>
          <w:tcPr>
            <w:tcW w:w="1862"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Pr="000C1627" w:rsidRDefault="00FE047F">
            <w:pPr>
              <w:jc w:val="center"/>
              <w:rPr>
                <w:rFonts w:hAnsi="宋体" w:cs="宋体"/>
                <w:kern w:val="0"/>
                <w:szCs w:val="24"/>
              </w:rPr>
            </w:pPr>
            <w:r w:rsidRPr="000C1627">
              <w:rPr>
                <w:rFonts w:hAnsi="宋体" w:cs="宋体" w:hint="eastAsia"/>
                <w:kern w:val="0"/>
                <w:szCs w:val="24"/>
              </w:rPr>
              <w:t>二级</w:t>
            </w:r>
          </w:p>
        </w:tc>
      </w:tr>
      <w:tr w:rsidR="008036A5" w:rsidRPr="000C1627">
        <w:trPr>
          <w:trHeight w:val="540"/>
          <w:jc w:val="center"/>
        </w:trPr>
        <w:tc>
          <w:tcPr>
            <w:tcW w:w="533" w:type="pct"/>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Pr="000C1627" w:rsidRDefault="00FE047F">
            <w:pPr>
              <w:widowControl/>
              <w:jc w:val="center"/>
              <w:rPr>
                <w:rFonts w:hAnsi="宋体" w:cs="宋体"/>
                <w:szCs w:val="24"/>
              </w:rPr>
            </w:pPr>
            <w:r w:rsidRPr="000C1627">
              <w:rPr>
                <w:rFonts w:hAnsi="宋体" w:cs="宋体"/>
                <w:kern w:val="0"/>
                <w:szCs w:val="24"/>
              </w:rPr>
              <w:t>7</w:t>
            </w:r>
          </w:p>
        </w:tc>
        <w:tc>
          <w:tcPr>
            <w:tcW w:w="1600"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Pr="000C1627" w:rsidRDefault="00FE047F">
            <w:pPr>
              <w:widowControl/>
              <w:jc w:val="center"/>
              <w:rPr>
                <w:rFonts w:hAnsi="宋体" w:cs="宋体"/>
                <w:szCs w:val="24"/>
              </w:rPr>
            </w:pPr>
            <w:r w:rsidRPr="000C1627">
              <w:rPr>
                <w:rFonts w:hAnsi="宋体" w:cs="宋体" w:hint="eastAsia"/>
                <w:kern w:val="0"/>
                <w:szCs w:val="24"/>
              </w:rPr>
              <w:t>彭浦四季公园</w:t>
            </w:r>
          </w:p>
        </w:tc>
        <w:tc>
          <w:tcPr>
            <w:tcW w:w="1005" w:type="pct"/>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Pr="000C1627" w:rsidRDefault="00FE047F">
            <w:pPr>
              <w:widowControl/>
              <w:jc w:val="center"/>
              <w:rPr>
                <w:rFonts w:hAnsi="宋体" w:cs="宋体"/>
                <w:kern w:val="0"/>
                <w:szCs w:val="24"/>
              </w:rPr>
            </w:pPr>
            <w:r w:rsidRPr="000C1627">
              <w:rPr>
                <w:rFonts w:hAnsi="宋体" w:cs="宋体"/>
                <w:kern w:val="0"/>
                <w:szCs w:val="24"/>
              </w:rPr>
              <w:t>85629</w:t>
            </w:r>
          </w:p>
        </w:tc>
        <w:tc>
          <w:tcPr>
            <w:tcW w:w="1862"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Pr="000C1627" w:rsidRDefault="00FE047F">
            <w:pPr>
              <w:jc w:val="center"/>
              <w:rPr>
                <w:rFonts w:hAnsi="宋体" w:cs="宋体"/>
                <w:kern w:val="0"/>
                <w:szCs w:val="24"/>
              </w:rPr>
            </w:pPr>
            <w:r w:rsidRPr="000C1627">
              <w:rPr>
                <w:rFonts w:hAnsi="宋体" w:cs="宋体" w:hint="eastAsia"/>
                <w:kern w:val="0"/>
                <w:szCs w:val="24"/>
              </w:rPr>
              <w:t>一级</w:t>
            </w:r>
          </w:p>
        </w:tc>
      </w:tr>
      <w:tr w:rsidR="008036A5" w:rsidRPr="000C1627">
        <w:trPr>
          <w:trHeight w:val="540"/>
          <w:jc w:val="center"/>
        </w:trPr>
        <w:tc>
          <w:tcPr>
            <w:tcW w:w="533" w:type="pct"/>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Pr="000C1627" w:rsidRDefault="00FE047F">
            <w:pPr>
              <w:widowControl/>
              <w:jc w:val="center"/>
              <w:rPr>
                <w:rFonts w:hAnsi="宋体" w:cs="宋体"/>
                <w:kern w:val="0"/>
                <w:szCs w:val="24"/>
              </w:rPr>
            </w:pPr>
            <w:r w:rsidRPr="000C1627">
              <w:rPr>
                <w:rFonts w:hAnsi="宋体" w:cs="宋体" w:hint="eastAsia"/>
                <w:kern w:val="0"/>
                <w:szCs w:val="24"/>
              </w:rPr>
              <w:t>8</w:t>
            </w:r>
          </w:p>
        </w:tc>
        <w:tc>
          <w:tcPr>
            <w:tcW w:w="1600"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Pr="000C1627" w:rsidRDefault="00FE047F">
            <w:pPr>
              <w:widowControl/>
              <w:jc w:val="center"/>
              <w:rPr>
                <w:rFonts w:hAnsi="宋体" w:cs="宋体"/>
                <w:kern w:val="0"/>
                <w:szCs w:val="24"/>
              </w:rPr>
            </w:pPr>
            <w:r w:rsidRPr="000C1627">
              <w:rPr>
                <w:rFonts w:hAnsi="宋体" w:cs="宋体" w:hint="eastAsia"/>
                <w:kern w:val="0"/>
                <w:szCs w:val="24"/>
              </w:rPr>
              <w:t>广中路绿地</w:t>
            </w:r>
          </w:p>
        </w:tc>
        <w:tc>
          <w:tcPr>
            <w:tcW w:w="1005" w:type="pct"/>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Pr="000C1627" w:rsidRDefault="00FE047F">
            <w:pPr>
              <w:widowControl/>
              <w:jc w:val="center"/>
              <w:rPr>
                <w:rFonts w:hAnsi="宋体" w:cs="宋体"/>
                <w:kern w:val="0"/>
                <w:szCs w:val="24"/>
              </w:rPr>
            </w:pPr>
            <w:r w:rsidRPr="000C1627">
              <w:rPr>
                <w:rFonts w:hAnsi="宋体" w:cs="宋体" w:hint="eastAsia"/>
                <w:kern w:val="0"/>
                <w:szCs w:val="24"/>
              </w:rPr>
              <w:t>14470</w:t>
            </w:r>
          </w:p>
        </w:tc>
        <w:tc>
          <w:tcPr>
            <w:tcW w:w="1862"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Pr="000C1627" w:rsidRDefault="00FE047F">
            <w:pPr>
              <w:jc w:val="center"/>
              <w:rPr>
                <w:rFonts w:hAnsi="宋体" w:cs="宋体"/>
                <w:kern w:val="0"/>
                <w:szCs w:val="24"/>
              </w:rPr>
            </w:pPr>
            <w:r w:rsidRPr="000C1627">
              <w:rPr>
                <w:rFonts w:hAnsi="宋体" w:cs="宋体" w:hint="eastAsia"/>
                <w:kern w:val="0"/>
                <w:szCs w:val="24"/>
              </w:rPr>
              <w:t>二级</w:t>
            </w:r>
          </w:p>
        </w:tc>
      </w:tr>
      <w:tr w:rsidR="008036A5" w:rsidRPr="000C1627">
        <w:trPr>
          <w:trHeight w:val="540"/>
          <w:jc w:val="center"/>
        </w:trPr>
        <w:tc>
          <w:tcPr>
            <w:tcW w:w="533" w:type="pct"/>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Pr="000C1627" w:rsidRDefault="008036A5">
            <w:pPr>
              <w:widowControl/>
              <w:jc w:val="center"/>
              <w:rPr>
                <w:rFonts w:hAnsi="宋体" w:cs="宋体"/>
                <w:kern w:val="0"/>
                <w:szCs w:val="24"/>
              </w:rPr>
            </w:pPr>
          </w:p>
        </w:tc>
        <w:tc>
          <w:tcPr>
            <w:tcW w:w="1600"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Pr="000C1627" w:rsidRDefault="00FE047F">
            <w:pPr>
              <w:widowControl/>
              <w:jc w:val="center"/>
              <w:rPr>
                <w:rFonts w:hAnsi="宋体" w:cs="宋体"/>
                <w:kern w:val="0"/>
                <w:szCs w:val="24"/>
              </w:rPr>
            </w:pPr>
            <w:r w:rsidRPr="000C1627">
              <w:rPr>
                <w:rFonts w:hAnsi="宋体" w:cs="宋体" w:hint="eastAsia"/>
                <w:kern w:val="0"/>
                <w:szCs w:val="24"/>
              </w:rPr>
              <w:t>合计</w:t>
            </w:r>
          </w:p>
        </w:tc>
        <w:tc>
          <w:tcPr>
            <w:tcW w:w="1005" w:type="pct"/>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Pr="000C1627" w:rsidRDefault="00FE047F">
            <w:pPr>
              <w:widowControl/>
              <w:jc w:val="center"/>
              <w:rPr>
                <w:rFonts w:hAnsi="宋体" w:cs="宋体"/>
                <w:kern w:val="0"/>
                <w:szCs w:val="24"/>
              </w:rPr>
            </w:pPr>
            <w:r w:rsidRPr="000C1627">
              <w:rPr>
                <w:rFonts w:hAnsi="宋体" w:cs="宋体" w:hint="eastAsia"/>
                <w:kern w:val="0"/>
                <w:szCs w:val="24"/>
              </w:rPr>
              <w:t>327437</w:t>
            </w:r>
          </w:p>
        </w:tc>
        <w:tc>
          <w:tcPr>
            <w:tcW w:w="1862"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Pr="000C1627" w:rsidRDefault="008036A5">
            <w:pPr>
              <w:jc w:val="center"/>
              <w:rPr>
                <w:rFonts w:hAnsi="宋体" w:cs="宋体"/>
                <w:kern w:val="0"/>
                <w:szCs w:val="24"/>
              </w:rPr>
            </w:pPr>
          </w:p>
        </w:tc>
      </w:tr>
      <w:tr w:rsidR="008036A5" w:rsidRPr="000C1627">
        <w:trPr>
          <w:trHeight w:val="600"/>
          <w:jc w:val="center"/>
        </w:trPr>
        <w:tc>
          <w:tcPr>
            <w:tcW w:w="5000" w:type="pct"/>
            <w:gridSpan w:val="6"/>
            <w:tcBorders>
              <w:top w:val="nil"/>
              <w:left w:val="nil"/>
              <w:bottom w:val="nil"/>
              <w:right w:val="nil"/>
            </w:tcBorders>
            <w:noWrap/>
            <w:tcMar>
              <w:top w:w="15" w:type="dxa"/>
              <w:left w:w="15" w:type="dxa"/>
              <w:right w:w="15" w:type="dxa"/>
            </w:tcMar>
            <w:vAlign w:val="center"/>
          </w:tcPr>
          <w:p w:rsidR="008036A5" w:rsidRPr="000C1627" w:rsidRDefault="00FE047F">
            <w:pPr>
              <w:widowControl/>
              <w:jc w:val="center"/>
              <w:rPr>
                <w:rFonts w:hAnsi="宋体" w:cs="宋体"/>
                <w:szCs w:val="24"/>
              </w:rPr>
            </w:pPr>
            <w:r w:rsidRPr="000C1627">
              <w:rPr>
                <w:rFonts w:hAnsi="宋体" w:cs="宋体" w:hint="eastAsia"/>
                <w:kern w:val="0"/>
                <w:szCs w:val="24"/>
              </w:rPr>
              <w:t>公园内立体绿化</w:t>
            </w:r>
            <w:r w:rsidRPr="000C1627">
              <w:rPr>
                <w:rFonts w:hAnsi="宋体" w:hint="eastAsia"/>
                <w:szCs w:val="24"/>
              </w:rPr>
              <w:t>（</w:t>
            </w:r>
            <w:r w:rsidRPr="000C1627">
              <w:rPr>
                <w:rFonts w:hAnsi="宋体" w:cs="宋体" w:hint="eastAsia"/>
                <w:kern w:val="0"/>
                <w:szCs w:val="24"/>
              </w:rPr>
              <w:t>闸北公园等八个公园养护</w:t>
            </w:r>
            <w:r w:rsidRPr="000C1627">
              <w:rPr>
                <w:rFonts w:hAnsi="宋体" w:hint="eastAsia"/>
                <w:szCs w:val="24"/>
              </w:rPr>
              <w:t>）</w:t>
            </w:r>
            <w:r w:rsidRPr="000C1627">
              <w:rPr>
                <w:rFonts w:hAnsi="宋体" w:cs="宋体" w:hint="eastAsia"/>
                <w:kern w:val="0"/>
                <w:szCs w:val="24"/>
              </w:rPr>
              <w:t>养护清单</w:t>
            </w:r>
          </w:p>
        </w:tc>
      </w:tr>
      <w:tr w:rsidR="008036A5" w:rsidRPr="000C1627">
        <w:trPr>
          <w:trHeight w:val="580"/>
          <w:jc w:val="center"/>
        </w:trPr>
        <w:tc>
          <w:tcPr>
            <w:tcW w:w="527"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Pr="000C1627" w:rsidRDefault="008036A5">
            <w:pPr>
              <w:widowControl/>
              <w:jc w:val="center"/>
              <w:rPr>
                <w:rFonts w:hAnsi="宋体" w:cs="宋体"/>
                <w:szCs w:val="24"/>
              </w:rPr>
            </w:pPr>
          </w:p>
        </w:tc>
        <w:tc>
          <w:tcPr>
            <w:tcW w:w="2011" w:type="pct"/>
            <w:gridSpan w:val="3"/>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Pr="000C1627" w:rsidRDefault="00FE047F">
            <w:pPr>
              <w:widowControl/>
              <w:jc w:val="center"/>
              <w:rPr>
                <w:rFonts w:hAnsi="宋体" w:cs="宋体"/>
                <w:kern w:val="0"/>
                <w:szCs w:val="24"/>
              </w:rPr>
            </w:pPr>
            <w:r w:rsidRPr="000C1627">
              <w:rPr>
                <w:rFonts w:hAnsi="宋体" w:cs="宋体" w:hint="eastAsia"/>
                <w:kern w:val="0"/>
                <w:szCs w:val="24"/>
              </w:rPr>
              <w:t>公园名称</w:t>
            </w:r>
          </w:p>
        </w:tc>
        <w:tc>
          <w:tcPr>
            <w:tcW w:w="2462" w:type="pct"/>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Pr="000C1627" w:rsidRDefault="00FE047F">
            <w:pPr>
              <w:widowControl/>
              <w:jc w:val="center"/>
              <w:rPr>
                <w:rFonts w:hAnsi="宋体" w:cs="宋体"/>
                <w:kern w:val="0"/>
                <w:szCs w:val="24"/>
              </w:rPr>
            </w:pPr>
            <w:r w:rsidRPr="000C1627">
              <w:rPr>
                <w:rFonts w:hAnsi="宋体" w:cs="宋体" w:hint="eastAsia"/>
                <w:kern w:val="0"/>
                <w:szCs w:val="24"/>
              </w:rPr>
              <w:t>面积</w:t>
            </w:r>
          </w:p>
        </w:tc>
      </w:tr>
      <w:tr w:rsidR="008036A5" w:rsidRPr="000C1627">
        <w:trPr>
          <w:trHeight w:val="580"/>
          <w:jc w:val="center"/>
        </w:trPr>
        <w:tc>
          <w:tcPr>
            <w:tcW w:w="527"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Pr="000C1627" w:rsidRDefault="00FE047F">
            <w:pPr>
              <w:widowControl/>
              <w:jc w:val="center"/>
              <w:rPr>
                <w:rFonts w:hAnsi="宋体" w:cs="宋体"/>
                <w:szCs w:val="24"/>
              </w:rPr>
            </w:pPr>
            <w:r w:rsidRPr="000C1627">
              <w:rPr>
                <w:rFonts w:hAnsi="宋体" w:cs="宋体" w:hint="eastAsia"/>
                <w:szCs w:val="24"/>
              </w:rPr>
              <w:t>1</w:t>
            </w:r>
          </w:p>
        </w:tc>
        <w:tc>
          <w:tcPr>
            <w:tcW w:w="2011" w:type="pct"/>
            <w:gridSpan w:val="3"/>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Pr="000C1627" w:rsidRDefault="00FE047F">
            <w:pPr>
              <w:widowControl/>
              <w:jc w:val="center"/>
              <w:rPr>
                <w:rFonts w:hAnsi="宋体" w:cs="宋体"/>
                <w:szCs w:val="24"/>
              </w:rPr>
            </w:pPr>
            <w:r w:rsidRPr="000C1627">
              <w:rPr>
                <w:rFonts w:hAnsi="宋体" w:cs="宋体" w:hint="eastAsia"/>
                <w:kern w:val="0"/>
                <w:szCs w:val="24"/>
              </w:rPr>
              <w:t>交通公园</w:t>
            </w:r>
          </w:p>
        </w:tc>
        <w:tc>
          <w:tcPr>
            <w:tcW w:w="2462" w:type="pct"/>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Pr="000C1627" w:rsidRDefault="00FE047F">
            <w:pPr>
              <w:widowControl/>
              <w:jc w:val="center"/>
              <w:rPr>
                <w:rFonts w:hAnsi="宋体" w:cs="宋体"/>
                <w:szCs w:val="24"/>
              </w:rPr>
            </w:pPr>
            <w:r w:rsidRPr="000C1627">
              <w:rPr>
                <w:rFonts w:hAnsi="宋体" w:cs="宋体"/>
                <w:kern w:val="0"/>
                <w:szCs w:val="24"/>
              </w:rPr>
              <w:t>131</w:t>
            </w:r>
          </w:p>
        </w:tc>
      </w:tr>
      <w:tr w:rsidR="008036A5" w:rsidRPr="000C1627">
        <w:trPr>
          <w:trHeight w:val="390"/>
          <w:jc w:val="center"/>
        </w:trPr>
        <w:tc>
          <w:tcPr>
            <w:tcW w:w="527"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Pr="000C1627" w:rsidRDefault="00FE047F">
            <w:pPr>
              <w:widowControl/>
              <w:jc w:val="center"/>
              <w:rPr>
                <w:rFonts w:hAnsi="宋体" w:cs="宋体"/>
                <w:szCs w:val="24"/>
              </w:rPr>
            </w:pPr>
            <w:r w:rsidRPr="000C1627">
              <w:rPr>
                <w:rFonts w:hAnsi="宋体" w:cs="宋体"/>
                <w:kern w:val="0"/>
                <w:szCs w:val="24"/>
              </w:rPr>
              <w:t>2</w:t>
            </w:r>
          </w:p>
        </w:tc>
        <w:tc>
          <w:tcPr>
            <w:tcW w:w="2011" w:type="pct"/>
            <w:gridSpan w:val="3"/>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Pr="000C1627" w:rsidRDefault="00FE047F">
            <w:pPr>
              <w:widowControl/>
              <w:jc w:val="center"/>
              <w:rPr>
                <w:rFonts w:hAnsi="宋体" w:cs="宋体"/>
                <w:szCs w:val="24"/>
              </w:rPr>
            </w:pPr>
            <w:r w:rsidRPr="000C1627">
              <w:rPr>
                <w:rFonts w:hAnsi="宋体" w:cs="宋体" w:hint="eastAsia"/>
                <w:kern w:val="0"/>
                <w:szCs w:val="24"/>
              </w:rPr>
              <w:t>彭浦公园</w:t>
            </w:r>
          </w:p>
        </w:tc>
        <w:tc>
          <w:tcPr>
            <w:tcW w:w="2462" w:type="pct"/>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Pr="000C1627" w:rsidRDefault="00FE047F">
            <w:pPr>
              <w:widowControl/>
              <w:jc w:val="center"/>
              <w:rPr>
                <w:rFonts w:hAnsi="宋体" w:cs="宋体"/>
                <w:szCs w:val="24"/>
              </w:rPr>
            </w:pPr>
            <w:r w:rsidRPr="000C1627">
              <w:rPr>
                <w:rFonts w:hAnsi="宋体" w:cs="宋体"/>
                <w:kern w:val="0"/>
                <w:szCs w:val="24"/>
              </w:rPr>
              <w:t>1188</w:t>
            </w:r>
          </w:p>
        </w:tc>
      </w:tr>
      <w:tr w:rsidR="008036A5" w:rsidRPr="000C1627">
        <w:trPr>
          <w:trHeight w:val="482"/>
          <w:jc w:val="center"/>
        </w:trPr>
        <w:tc>
          <w:tcPr>
            <w:tcW w:w="527"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Pr="000C1627" w:rsidRDefault="00FE047F">
            <w:pPr>
              <w:widowControl/>
              <w:jc w:val="center"/>
              <w:rPr>
                <w:rFonts w:hAnsi="宋体" w:cs="宋体"/>
                <w:szCs w:val="24"/>
              </w:rPr>
            </w:pPr>
            <w:r w:rsidRPr="000C1627">
              <w:rPr>
                <w:rFonts w:hAnsi="宋体" w:cs="宋体"/>
                <w:kern w:val="0"/>
                <w:szCs w:val="24"/>
              </w:rPr>
              <w:t>3</w:t>
            </w:r>
          </w:p>
        </w:tc>
        <w:tc>
          <w:tcPr>
            <w:tcW w:w="2011" w:type="pct"/>
            <w:gridSpan w:val="3"/>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Pr="000C1627" w:rsidRDefault="00FE047F">
            <w:pPr>
              <w:widowControl/>
              <w:jc w:val="center"/>
              <w:rPr>
                <w:rFonts w:hAnsi="宋体" w:cs="宋体"/>
                <w:szCs w:val="24"/>
              </w:rPr>
            </w:pPr>
            <w:r w:rsidRPr="000C1627">
              <w:rPr>
                <w:rFonts w:hAnsi="宋体" w:cs="宋体" w:hint="eastAsia"/>
                <w:kern w:val="0"/>
                <w:szCs w:val="24"/>
              </w:rPr>
              <w:t>三泉公园</w:t>
            </w:r>
          </w:p>
        </w:tc>
        <w:tc>
          <w:tcPr>
            <w:tcW w:w="2462" w:type="pct"/>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Pr="000C1627" w:rsidRDefault="00FE047F">
            <w:pPr>
              <w:widowControl/>
              <w:jc w:val="center"/>
              <w:rPr>
                <w:rFonts w:hAnsi="宋体" w:cs="宋体"/>
                <w:szCs w:val="24"/>
              </w:rPr>
            </w:pPr>
            <w:r w:rsidRPr="000C1627">
              <w:rPr>
                <w:rFonts w:hAnsi="宋体" w:cs="宋体"/>
                <w:kern w:val="0"/>
                <w:szCs w:val="24"/>
              </w:rPr>
              <w:t>674</w:t>
            </w:r>
          </w:p>
        </w:tc>
      </w:tr>
      <w:tr w:rsidR="008036A5" w:rsidRPr="000C1627">
        <w:trPr>
          <w:trHeight w:val="542"/>
          <w:jc w:val="center"/>
        </w:trPr>
        <w:tc>
          <w:tcPr>
            <w:tcW w:w="527"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Pr="000C1627" w:rsidRDefault="00FE047F">
            <w:pPr>
              <w:widowControl/>
              <w:jc w:val="center"/>
              <w:rPr>
                <w:rFonts w:hAnsi="宋体" w:cs="宋体"/>
                <w:szCs w:val="24"/>
              </w:rPr>
            </w:pPr>
            <w:r w:rsidRPr="000C1627">
              <w:rPr>
                <w:rFonts w:hAnsi="宋体" w:cs="宋体"/>
                <w:kern w:val="0"/>
                <w:szCs w:val="24"/>
              </w:rPr>
              <w:t>4</w:t>
            </w:r>
          </w:p>
        </w:tc>
        <w:tc>
          <w:tcPr>
            <w:tcW w:w="2011" w:type="pct"/>
            <w:gridSpan w:val="3"/>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Pr="000C1627" w:rsidRDefault="00FE047F">
            <w:pPr>
              <w:widowControl/>
              <w:jc w:val="center"/>
              <w:rPr>
                <w:rFonts w:hAnsi="宋体" w:cs="宋体"/>
                <w:szCs w:val="24"/>
              </w:rPr>
            </w:pPr>
            <w:r w:rsidRPr="000C1627">
              <w:rPr>
                <w:rFonts w:hAnsi="宋体" w:cs="宋体" w:hint="eastAsia"/>
                <w:kern w:val="0"/>
                <w:szCs w:val="24"/>
              </w:rPr>
              <w:t>岭南公园</w:t>
            </w:r>
          </w:p>
        </w:tc>
        <w:tc>
          <w:tcPr>
            <w:tcW w:w="2462" w:type="pct"/>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Pr="000C1627" w:rsidRDefault="00FE047F">
            <w:pPr>
              <w:widowControl/>
              <w:jc w:val="center"/>
              <w:rPr>
                <w:rFonts w:hAnsi="宋体" w:cs="宋体"/>
                <w:szCs w:val="24"/>
              </w:rPr>
            </w:pPr>
            <w:r w:rsidRPr="000C1627">
              <w:rPr>
                <w:rFonts w:hAnsi="宋体" w:cs="宋体"/>
                <w:kern w:val="0"/>
                <w:szCs w:val="24"/>
              </w:rPr>
              <w:t>1483</w:t>
            </w:r>
          </w:p>
        </w:tc>
      </w:tr>
      <w:tr w:rsidR="008036A5" w:rsidRPr="000C1627">
        <w:trPr>
          <w:trHeight w:val="542"/>
          <w:jc w:val="center"/>
        </w:trPr>
        <w:tc>
          <w:tcPr>
            <w:tcW w:w="527"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Pr="000C1627" w:rsidRDefault="00FE047F">
            <w:pPr>
              <w:widowControl/>
              <w:jc w:val="center"/>
              <w:rPr>
                <w:rFonts w:hAnsi="宋体" w:cs="宋体"/>
                <w:kern w:val="0"/>
                <w:szCs w:val="24"/>
              </w:rPr>
            </w:pPr>
            <w:r w:rsidRPr="000C1627">
              <w:rPr>
                <w:rFonts w:hAnsi="宋体" w:cs="宋体"/>
                <w:kern w:val="0"/>
                <w:szCs w:val="24"/>
              </w:rPr>
              <w:t>5</w:t>
            </w:r>
          </w:p>
        </w:tc>
        <w:tc>
          <w:tcPr>
            <w:tcW w:w="2011" w:type="pct"/>
            <w:gridSpan w:val="3"/>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Pr="000C1627" w:rsidRDefault="00FE047F">
            <w:pPr>
              <w:widowControl/>
              <w:jc w:val="center"/>
              <w:rPr>
                <w:rFonts w:hAnsi="宋体" w:cs="宋体"/>
                <w:kern w:val="0"/>
                <w:szCs w:val="24"/>
              </w:rPr>
            </w:pPr>
            <w:r w:rsidRPr="000C1627">
              <w:rPr>
                <w:rFonts w:hAnsi="宋体" w:cs="宋体" w:hint="eastAsia"/>
                <w:kern w:val="0"/>
                <w:szCs w:val="24"/>
              </w:rPr>
              <w:t>闸北公园</w:t>
            </w:r>
          </w:p>
        </w:tc>
        <w:tc>
          <w:tcPr>
            <w:tcW w:w="2462" w:type="pct"/>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8036A5" w:rsidRPr="000C1627" w:rsidRDefault="00FE047F">
            <w:pPr>
              <w:widowControl/>
              <w:jc w:val="center"/>
              <w:rPr>
                <w:rFonts w:hAnsi="宋体" w:cs="宋体"/>
                <w:kern w:val="0"/>
                <w:szCs w:val="24"/>
              </w:rPr>
            </w:pPr>
            <w:r w:rsidRPr="000C1627">
              <w:rPr>
                <w:rFonts w:hAnsi="宋体" w:cs="宋体"/>
                <w:kern w:val="0"/>
                <w:szCs w:val="24"/>
              </w:rPr>
              <w:t>923</w:t>
            </w:r>
          </w:p>
        </w:tc>
      </w:tr>
      <w:tr w:rsidR="007B3420" w:rsidRPr="000C1627">
        <w:trPr>
          <w:trHeight w:val="537"/>
          <w:jc w:val="center"/>
        </w:trPr>
        <w:tc>
          <w:tcPr>
            <w:tcW w:w="527"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7B3420" w:rsidRPr="000C1627" w:rsidRDefault="007B3420">
            <w:pPr>
              <w:widowControl/>
              <w:jc w:val="center"/>
              <w:rPr>
                <w:rFonts w:hAnsi="宋体" w:cs="宋体"/>
                <w:szCs w:val="24"/>
              </w:rPr>
            </w:pPr>
            <w:r w:rsidRPr="000C1627">
              <w:rPr>
                <w:rFonts w:hAnsi="宋体" w:cs="宋体" w:hint="eastAsia"/>
                <w:kern w:val="0"/>
                <w:szCs w:val="24"/>
              </w:rPr>
              <w:t>6</w:t>
            </w:r>
          </w:p>
        </w:tc>
        <w:tc>
          <w:tcPr>
            <w:tcW w:w="2011" w:type="pct"/>
            <w:gridSpan w:val="3"/>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7B3420" w:rsidRPr="000C1627" w:rsidRDefault="007B3420">
            <w:pPr>
              <w:widowControl/>
              <w:jc w:val="center"/>
              <w:rPr>
                <w:rFonts w:hAnsi="宋体" w:cs="宋体"/>
                <w:szCs w:val="24"/>
              </w:rPr>
            </w:pPr>
            <w:r w:rsidRPr="000C1627">
              <w:rPr>
                <w:rFonts w:hAnsi="宋体" w:cs="宋体" w:hint="eastAsia"/>
                <w:kern w:val="0"/>
                <w:szCs w:val="24"/>
              </w:rPr>
              <w:t>彭浦四季公园</w:t>
            </w:r>
          </w:p>
        </w:tc>
        <w:tc>
          <w:tcPr>
            <w:tcW w:w="2462" w:type="pct"/>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7B3420" w:rsidRPr="000C1627" w:rsidRDefault="007B3420" w:rsidP="00EC72AB">
            <w:pPr>
              <w:widowControl/>
              <w:jc w:val="center"/>
              <w:rPr>
                <w:rFonts w:hAnsi="宋体" w:cs="宋体"/>
                <w:szCs w:val="24"/>
              </w:rPr>
            </w:pPr>
            <w:r w:rsidRPr="000C1627">
              <w:rPr>
                <w:rFonts w:hAnsi="宋体" w:cs="宋体" w:hint="eastAsia"/>
                <w:kern w:val="0"/>
                <w:szCs w:val="24"/>
              </w:rPr>
              <w:t>6014</w:t>
            </w:r>
          </w:p>
        </w:tc>
      </w:tr>
      <w:tr w:rsidR="007B3420" w:rsidRPr="000C1627">
        <w:trPr>
          <w:trHeight w:val="417"/>
          <w:jc w:val="center"/>
        </w:trPr>
        <w:tc>
          <w:tcPr>
            <w:tcW w:w="527"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7B3420" w:rsidRPr="000C1627" w:rsidRDefault="007B3420">
            <w:pPr>
              <w:widowControl/>
              <w:jc w:val="center"/>
              <w:rPr>
                <w:rFonts w:hAnsi="宋体" w:cs="宋体"/>
                <w:kern w:val="0"/>
                <w:szCs w:val="24"/>
              </w:rPr>
            </w:pPr>
            <w:r w:rsidRPr="000C1627">
              <w:rPr>
                <w:rFonts w:hAnsi="宋体" w:cs="宋体" w:hint="eastAsia"/>
                <w:kern w:val="0"/>
                <w:szCs w:val="24"/>
              </w:rPr>
              <w:t>7</w:t>
            </w:r>
          </w:p>
        </w:tc>
        <w:tc>
          <w:tcPr>
            <w:tcW w:w="2011" w:type="pct"/>
            <w:gridSpan w:val="3"/>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7B3420" w:rsidRPr="000C1627" w:rsidRDefault="007B3420">
            <w:pPr>
              <w:widowControl/>
              <w:jc w:val="center"/>
              <w:rPr>
                <w:rFonts w:hAnsi="宋体" w:cs="宋体"/>
                <w:kern w:val="0"/>
                <w:szCs w:val="24"/>
              </w:rPr>
            </w:pPr>
            <w:r w:rsidRPr="000C1627">
              <w:rPr>
                <w:rFonts w:hAnsi="宋体" w:cs="宋体" w:hint="eastAsia"/>
                <w:kern w:val="0"/>
                <w:szCs w:val="24"/>
              </w:rPr>
              <w:t>东</w:t>
            </w:r>
            <w:proofErr w:type="gramStart"/>
            <w:r w:rsidRPr="000C1627">
              <w:rPr>
                <w:rFonts w:hAnsi="宋体" w:cs="宋体" w:hint="eastAsia"/>
                <w:kern w:val="0"/>
                <w:szCs w:val="24"/>
              </w:rPr>
              <w:t>茭泾</w:t>
            </w:r>
            <w:proofErr w:type="gramEnd"/>
            <w:r w:rsidRPr="000C1627">
              <w:rPr>
                <w:rFonts w:hAnsi="宋体" w:cs="宋体" w:hint="eastAsia"/>
                <w:kern w:val="0"/>
                <w:szCs w:val="24"/>
              </w:rPr>
              <w:t>公园</w:t>
            </w:r>
          </w:p>
        </w:tc>
        <w:tc>
          <w:tcPr>
            <w:tcW w:w="2462" w:type="pct"/>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7B3420" w:rsidRPr="000C1627" w:rsidRDefault="007B3420" w:rsidP="00EC72AB">
            <w:pPr>
              <w:widowControl/>
              <w:jc w:val="center"/>
              <w:rPr>
                <w:rFonts w:hAnsi="宋体" w:cs="宋体"/>
                <w:kern w:val="0"/>
                <w:szCs w:val="24"/>
              </w:rPr>
            </w:pPr>
            <w:r w:rsidRPr="000C1627">
              <w:rPr>
                <w:rFonts w:hAnsi="宋体" w:cs="宋体" w:hint="eastAsia"/>
                <w:kern w:val="0"/>
                <w:szCs w:val="24"/>
              </w:rPr>
              <w:t>86</w:t>
            </w:r>
          </w:p>
        </w:tc>
      </w:tr>
      <w:tr w:rsidR="007B3420" w:rsidRPr="000C1627">
        <w:trPr>
          <w:trHeight w:val="417"/>
          <w:jc w:val="center"/>
        </w:trPr>
        <w:tc>
          <w:tcPr>
            <w:tcW w:w="527"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7B3420" w:rsidRPr="000C1627" w:rsidRDefault="007B3420">
            <w:pPr>
              <w:widowControl/>
              <w:jc w:val="center"/>
              <w:rPr>
                <w:rFonts w:hAnsi="宋体" w:cs="宋体"/>
                <w:kern w:val="0"/>
                <w:szCs w:val="24"/>
              </w:rPr>
            </w:pPr>
          </w:p>
        </w:tc>
        <w:tc>
          <w:tcPr>
            <w:tcW w:w="2011" w:type="pct"/>
            <w:gridSpan w:val="3"/>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7B3420" w:rsidRPr="000C1627" w:rsidRDefault="007B3420">
            <w:pPr>
              <w:widowControl/>
              <w:jc w:val="center"/>
              <w:rPr>
                <w:rFonts w:hAnsi="宋体" w:cs="宋体"/>
                <w:kern w:val="0"/>
                <w:szCs w:val="24"/>
              </w:rPr>
            </w:pPr>
            <w:r w:rsidRPr="000C1627">
              <w:rPr>
                <w:rFonts w:hAnsi="宋体" w:cs="宋体" w:hint="eastAsia"/>
                <w:kern w:val="0"/>
                <w:szCs w:val="24"/>
              </w:rPr>
              <w:t>合计</w:t>
            </w:r>
          </w:p>
        </w:tc>
        <w:tc>
          <w:tcPr>
            <w:tcW w:w="2462" w:type="pct"/>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7B3420" w:rsidRPr="000C1627" w:rsidRDefault="007B3420" w:rsidP="00EC72AB">
            <w:pPr>
              <w:widowControl/>
              <w:jc w:val="center"/>
              <w:rPr>
                <w:rFonts w:hAnsi="宋体" w:cs="宋体"/>
                <w:kern w:val="0"/>
                <w:szCs w:val="24"/>
              </w:rPr>
            </w:pPr>
            <w:r w:rsidRPr="000C1627">
              <w:rPr>
                <w:rFonts w:hAnsi="宋体" w:cs="宋体" w:hint="eastAsia"/>
                <w:kern w:val="0"/>
                <w:szCs w:val="24"/>
              </w:rPr>
              <w:t>10499</w:t>
            </w:r>
          </w:p>
        </w:tc>
      </w:tr>
    </w:tbl>
    <w:p w:rsidR="008036A5" w:rsidRPr="000C1627" w:rsidRDefault="008036A5" w:rsidP="006047F8"/>
    <w:sectPr w:rsidR="008036A5" w:rsidRPr="000C1627" w:rsidSect="006047F8">
      <w:pgSz w:w="11906" w:h="16838"/>
      <w:pgMar w:top="1440" w:right="1800" w:bottom="1135"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1254" w:rsidRDefault="00DC1254">
      <w:pPr>
        <w:spacing w:line="240" w:lineRule="auto"/>
      </w:pPr>
      <w:r>
        <w:separator/>
      </w:r>
    </w:p>
  </w:endnote>
  <w:endnote w:type="continuationSeparator" w:id="0">
    <w:p w:rsidR="00DC1254" w:rsidRDefault="00DC125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1254" w:rsidRDefault="00DC1254">
      <w:r>
        <w:separator/>
      </w:r>
    </w:p>
  </w:footnote>
  <w:footnote w:type="continuationSeparator" w:id="0">
    <w:p w:rsidR="00DC1254" w:rsidRDefault="00DC125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grammar="clean"/>
  <w:defaultTabStop w:val="420"/>
  <w:drawingGridVerticalSpacing w:val="156"/>
  <w:noPunctuationKerning/>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YzRlYWY5ZWE5ZTAzZjc1ZWNhMDNjOTJmZmI5MWE1NGYifQ=="/>
  </w:docVars>
  <w:rsids>
    <w:rsidRoot w:val="008036A5"/>
    <w:rsid w:val="000A0EDF"/>
    <w:rsid w:val="000C1627"/>
    <w:rsid w:val="00116A8C"/>
    <w:rsid w:val="001254F4"/>
    <w:rsid w:val="001D3BFB"/>
    <w:rsid w:val="00313187"/>
    <w:rsid w:val="00332095"/>
    <w:rsid w:val="00357F0E"/>
    <w:rsid w:val="003730E4"/>
    <w:rsid w:val="0047037A"/>
    <w:rsid w:val="0048012F"/>
    <w:rsid w:val="005035C5"/>
    <w:rsid w:val="0053121E"/>
    <w:rsid w:val="005664CA"/>
    <w:rsid w:val="00575CC4"/>
    <w:rsid w:val="006047F8"/>
    <w:rsid w:val="00622D27"/>
    <w:rsid w:val="00660BC4"/>
    <w:rsid w:val="00665708"/>
    <w:rsid w:val="006A19E0"/>
    <w:rsid w:val="006E506F"/>
    <w:rsid w:val="00745D8B"/>
    <w:rsid w:val="007B3420"/>
    <w:rsid w:val="007D18BD"/>
    <w:rsid w:val="007D7108"/>
    <w:rsid w:val="008036A5"/>
    <w:rsid w:val="00810F39"/>
    <w:rsid w:val="00861AB4"/>
    <w:rsid w:val="00947240"/>
    <w:rsid w:val="00972E65"/>
    <w:rsid w:val="00A723C6"/>
    <w:rsid w:val="00AB4528"/>
    <w:rsid w:val="00B053AC"/>
    <w:rsid w:val="00B36CB0"/>
    <w:rsid w:val="00BE72B6"/>
    <w:rsid w:val="00C069AE"/>
    <w:rsid w:val="00C50C94"/>
    <w:rsid w:val="00CA010D"/>
    <w:rsid w:val="00CD2251"/>
    <w:rsid w:val="00D414AF"/>
    <w:rsid w:val="00DC1254"/>
    <w:rsid w:val="00E34657"/>
    <w:rsid w:val="00E66ECE"/>
    <w:rsid w:val="00EA70DF"/>
    <w:rsid w:val="00EC4344"/>
    <w:rsid w:val="00EC7A6B"/>
    <w:rsid w:val="00EF169F"/>
    <w:rsid w:val="00F0740F"/>
    <w:rsid w:val="00F5346A"/>
    <w:rsid w:val="00F6254C"/>
    <w:rsid w:val="00FE047F"/>
    <w:rsid w:val="0EAE0E4B"/>
    <w:rsid w:val="242F58B3"/>
    <w:rsid w:val="2CA4128F"/>
    <w:rsid w:val="2CDA0D6D"/>
    <w:rsid w:val="35B55E07"/>
    <w:rsid w:val="3E2A7F0E"/>
    <w:rsid w:val="3F101621"/>
    <w:rsid w:val="4EC00200"/>
    <w:rsid w:val="605D6865"/>
    <w:rsid w:val="67851192"/>
    <w:rsid w:val="689A582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Normal Table" w:qFormat="1"/>
    <w:lsdException w:name="No List" w:uiPriority="99"/>
    <w:lsdException w:name="Outline List 1" w:uiPriority="99"/>
    <w:lsdException w:name="Outline List 2" w:uiPriority="99"/>
    <w:lsdException w:name="Outline List 3" w:uiPriority="99"/>
    <w:lsdException w:name="Table Grid" w:semiHidden="0" w:uiPriority="39"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36A5"/>
    <w:pPr>
      <w:widowControl w:val="0"/>
      <w:spacing w:line="360" w:lineRule="auto"/>
    </w:pPr>
    <w:rPr>
      <w:rFonts w:ascii="宋体" w:hAnsi="Calibri"/>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qFormat/>
    <w:rsid w:val="008036A5"/>
    <w:pPr>
      <w:widowControl/>
      <w:spacing w:before="100" w:beforeAutospacing="1" w:after="100" w:afterAutospacing="1" w:line="240" w:lineRule="auto"/>
    </w:pPr>
    <w:rPr>
      <w:rFonts w:hAnsi="宋体" w:cs="宋体"/>
      <w:kern w:val="0"/>
      <w:szCs w:val="24"/>
    </w:rPr>
  </w:style>
  <w:style w:type="table" w:styleId="a4">
    <w:name w:val="Table Grid"/>
    <w:basedOn w:val="a1"/>
    <w:uiPriority w:val="39"/>
    <w:qFormat/>
    <w:rsid w:val="008036A5"/>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31">
    <w:name w:val="font31"/>
    <w:basedOn w:val="a0"/>
    <w:rsid w:val="008036A5"/>
    <w:rPr>
      <w:rFonts w:ascii="宋体" w:eastAsia="宋体" w:hAnsi="宋体" w:cs="宋体"/>
      <w:color w:val="000000"/>
      <w:sz w:val="38"/>
      <w:szCs w:val="38"/>
      <w:u w:val="none"/>
    </w:rPr>
  </w:style>
  <w:style w:type="paragraph" w:styleId="a5">
    <w:name w:val="header"/>
    <w:basedOn w:val="a"/>
    <w:link w:val="Char"/>
    <w:rsid w:val="006047F8"/>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5"/>
    <w:rsid w:val="006047F8"/>
    <w:rPr>
      <w:rFonts w:ascii="宋体" w:hAnsi="Calibri"/>
      <w:kern w:val="2"/>
      <w:sz w:val="18"/>
      <w:szCs w:val="18"/>
    </w:rPr>
  </w:style>
  <w:style w:type="paragraph" w:styleId="a6">
    <w:name w:val="footer"/>
    <w:basedOn w:val="a"/>
    <w:link w:val="Char0"/>
    <w:rsid w:val="006047F8"/>
    <w:pPr>
      <w:tabs>
        <w:tab w:val="center" w:pos="4153"/>
        <w:tab w:val="right" w:pos="8306"/>
      </w:tabs>
      <w:snapToGrid w:val="0"/>
      <w:spacing w:line="240" w:lineRule="auto"/>
    </w:pPr>
    <w:rPr>
      <w:sz w:val="18"/>
      <w:szCs w:val="18"/>
    </w:rPr>
  </w:style>
  <w:style w:type="character" w:customStyle="1" w:styleId="Char0">
    <w:name w:val="页脚 Char"/>
    <w:basedOn w:val="a0"/>
    <w:link w:val="a6"/>
    <w:rsid w:val="006047F8"/>
    <w:rPr>
      <w:rFonts w:ascii="宋体" w:hAnsi="Calibr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FEF7EE-7D3A-4DCB-82B1-306B0D913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17</Pages>
  <Words>1645</Words>
  <Characters>9379</Characters>
  <Application>Microsoft Office Word</Application>
  <DocSecurity>0</DocSecurity>
  <Lines>78</Lines>
  <Paragraphs>22</Paragraphs>
  <ScaleCrop>false</ScaleCrop>
  <Company>Lenovo</Company>
  <LinksUpToDate>false</LinksUpToDate>
  <CharactersWithSpaces>11002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22924</dc:creator>
  <cp:lastModifiedBy>lenovo</cp:lastModifiedBy>
  <cp:revision>14</cp:revision>
  <dcterms:created xsi:type="dcterms:W3CDTF">2024-12-04T10:42:00Z</dcterms:created>
  <dcterms:modified xsi:type="dcterms:W3CDTF">2024-12-13T02:20:00Z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2052-12.1.0.15946</vt:lpwstr>
  </property>
  <property fmtid="{D5CDD505-2E9C-101B-9397-08002B2CF9AE}" pid="3" name="ICV">
    <vt:lpwstr>E1A5FDBC6A1042769929BC40551BC4A0_12</vt:lpwstr>
  </property>
</Properties>
</file>