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A89" w:rsidRPr="00B13F3C" w:rsidRDefault="008461A2">
      <w:pPr>
        <w:snapToGrid w:val="0"/>
        <w:spacing w:line="520" w:lineRule="exact"/>
        <w:jc w:val="center"/>
        <w:rPr>
          <w:rFonts w:ascii="华文中宋" w:eastAsia="华文中宋" w:hAnsi="华文中宋"/>
          <w:sz w:val="36"/>
          <w:szCs w:val="36"/>
        </w:rPr>
      </w:pPr>
      <w:r w:rsidRPr="00B13F3C">
        <w:rPr>
          <w:rFonts w:ascii="华文中宋" w:eastAsia="华文中宋" w:hAnsi="华文中宋" w:hint="eastAsia"/>
          <w:sz w:val="36"/>
          <w:szCs w:val="36"/>
        </w:rPr>
        <w:t>南京西路沿线治安防控服务项目</w:t>
      </w:r>
      <w:r w:rsidR="00393F18" w:rsidRPr="00B13F3C">
        <w:rPr>
          <w:rFonts w:ascii="华文中宋" w:eastAsia="华文中宋" w:hAnsi="华文中宋" w:hint="eastAsia"/>
          <w:sz w:val="36"/>
          <w:szCs w:val="36"/>
        </w:rPr>
        <w:t>（第二次）</w:t>
      </w:r>
      <w:r w:rsidRPr="00B13F3C">
        <w:rPr>
          <w:rFonts w:ascii="华文中宋" w:eastAsia="华文中宋" w:hAnsi="华文中宋" w:hint="eastAsia"/>
          <w:sz w:val="36"/>
          <w:szCs w:val="36"/>
        </w:rPr>
        <w:t>需求</w:t>
      </w:r>
    </w:p>
    <w:p w:rsidR="00D92A89" w:rsidRPr="00B13F3C" w:rsidRDefault="00D92A89">
      <w:pPr>
        <w:snapToGrid w:val="0"/>
        <w:spacing w:line="520" w:lineRule="exact"/>
        <w:jc w:val="center"/>
        <w:rPr>
          <w:rFonts w:ascii="方正小标宋简体" w:eastAsia="方正小标宋简体" w:hAnsi="仿宋"/>
          <w:sz w:val="36"/>
          <w:szCs w:val="36"/>
        </w:rPr>
      </w:pPr>
    </w:p>
    <w:p w:rsidR="00D92A89" w:rsidRPr="00B13F3C" w:rsidRDefault="008461A2">
      <w:pPr>
        <w:adjustRightInd w:val="0"/>
        <w:snapToGrid w:val="0"/>
        <w:spacing w:line="520" w:lineRule="exact"/>
        <w:ind w:firstLine="602"/>
        <w:rPr>
          <w:rFonts w:ascii="仿宋" w:eastAsia="仿宋" w:hAnsi="仿宋" w:cs="Arial"/>
          <w:b/>
          <w:sz w:val="30"/>
          <w:szCs w:val="30"/>
        </w:rPr>
      </w:pPr>
      <w:r w:rsidRPr="00B13F3C">
        <w:rPr>
          <w:rFonts w:ascii="仿宋" w:eastAsia="仿宋" w:hAnsi="仿宋" w:cs="Arial" w:hint="eastAsia"/>
          <w:b/>
          <w:sz w:val="30"/>
          <w:szCs w:val="30"/>
        </w:rPr>
        <w:t>一、项目名称：</w:t>
      </w:r>
      <w:r w:rsidRPr="00B13F3C">
        <w:rPr>
          <w:rFonts w:ascii="仿宋" w:eastAsia="仿宋" w:hAnsi="仿宋" w:cs="Arial" w:hint="eastAsia"/>
          <w:bCs/>
          <w:sz w:val="30"/>
          <w:szCs w:val="30"/>
        </w:rPr>
        <w:t>2</w:t>
      </w:r>
      <w:r w:rsidRPr="00B13F3C">
        <w:rPr>
          <w:rFonts w:ascii="仿宋" w:eastAsia="仿宋" w:hAnsi="仿宋" w:cs="Arial"/>
          <w:bCs/>
          <w:sz w:val="30"/>
          <w:szCs w:val="30"/>
        </w:rPr>
        <w:t>02</w:t>
      </w:r>
      <w:r w:rsidRPr="00B13F3C">
        <w:rPr>
          <w:rFonts w:ascii="仿宋" w:eastAsia="仿宋" w:hAnsi="仿宋" w:cs="Arial" w:hint="eastAsia"/>
          <w:bCs/>
          <w:sz w:val="30"/>
          <w:szCs w:val="30"/>
        </w:rPr>
        <w:t>5年南京西路沿线治安防控服务项目</w:t>
      </w:r>
      <w:r w:rsidR="000E5028" w:rsidRPr="00B13F3C">
        <w:rPr>
          <w:rFonts w:ascii="仿宋" w:eastAsia="仿宋" w:hAnsi="仿宋" w:cs="Arial" w:hint="eastAsia"/>
          <w:bCs/>
          <w:sz w:val="30"/>
          <w:szCs w:val="30"/>
        </w:rPr>
        <w:t>（第二次）</w:t>
      </w:r>
    </w:p>
    <w:p w:rsidR="00D92A89" w:rsidRPr="00B13F3C" w:rsidRDefault="008461A2">
      <w:pPr>
        <w:adjustRightInd w:val="0"/>
        <w:snapToGrid w:val="0"/>
        <w:spacing w:line="520" w:lineRule="exact"/>
        <w:ind w:firstLine="602"/>
        <w:rPr>
          <w:rFonts w:ascii="仿宋" w:eastAsia="仿宋" w:hAnsi="仿宋" w:cs="Arial"/>
          <w:bCs/>
          <w:sz w:val="30"/>
          <w:szCs w:val="30"/>
        </w:rPr>
      </w:pPr>
      <w:r w:rsidRPr="00B13F3C">
        <w:rPr>
          <w:rFonts w:ascii="仿宋" w:eastAsia="仿宋" w:hAnsi="仿宋" w:cs="Arial" w:hint="eastAsia"/>
          <w:b/>
          <w:sz w:val="30"/>
          <w:szCs w:val="30"/>
        </w:rPr>
        <w:t>二、项目委托单位：</w:t>
      </w:r>
      <w:r w:rsidRPr="00B13F3C">
        <w:rPr>
          <w:rFonts w:ascii="仿宋" w:eastAsia="仿宋" w:hAnsi="仿宋" w:cs="Arial" w:hint="eastAsia"/>
          <w:bCs/>
          <w:sz w:val="30"/>
          <w:szCs w:val="30"/>
        </w:rPr>
        <w:t>上海市静安区人民政府南京西路街道办事处</w:t>
      </w:r>
    </w:p>
    <w:p w:rsidR="00D92A89" w:rsidRPr="00B13F3C" w:rsidRDefault="008461A2">
      <w:pPr>
        <w:adjustRightInd w:val="0"/>
        <w:snapToGrid w:val="0"/>
        <w:spacing w:line="520" w:lineRule="exact"/>
        <w:ind w:firstLine="602"/>
        <w:rPr>
          <w:rFonts w:ascii="仿宋" w:eastAsia="仿宋" w:hAnsi="仿宋" w:cs="Arial"/>
          <w:b/>
          <w:sz w:val="30"/>
          <w:szCs w:val="30"/>
        </w:rPr>
      </w:pPr>
      <w:r w:rsidRPr="00B13F3C">
        <w:rPr>
          <w:rFonts w:ascii="仿宋" w:eastAsia="仿宋" w:hAnsi="仿宋" w:cs="Arial" w:hint="eastAsia"/>
          <w:b/>
          <w:sz w:val="30"/>
          <w:szCs w:val="30"/>
        </w:rPr>
        <w:t>三、项目服务时间：</w:t>
      </w:r>
      <w:r w:rsidRPr="00B13F3C">
        <w:rPr>
          <w:rFonts w:ascii="仿宋" w:eastAsia="仿宋" w:hAnsi="仿宋" w:cs="Arial" w:hint="eastAsia"/>
          <w:bCs/>
          <w:sz w:val="30"/>
          <w:szCs w:val="30"/>
        </w:rPr>
        <w:t>2025年3月1日—2026年2月28日</w:t>
      </w:r>
    </w:p>
    <w:p w:rsidR="00D92A89" w:rsidRPr="00B13F3C" w:rsidRDefault="008461A2">
      <w:pPr>
        <w:adjustRightInd w:val="0"/>
        <w:snapToGrid w:val="0"/>
        <w:spacing w:line="520" w:lineRule="exact"/>
        <w:ind w:firstLine="602"/>
        <w:rPr>
          <w:rFonts w:ascii="仿宋" w:eastAsia="仿宋" w:hAnsi="仿宋" w:cs="Arial"/>
          <w:bCs/>
          <w:sz w:val="30"/>
          <w:szCs w:val="30"/>
        </w:rPr>
      </w:pPr>
      <w:r w:rsidRPr="00B13F3C">
        <w:rPr>
          <w:rFonts w:ascii="仿宋" w:eastAsia="仿宋" w:hAnsi="仿宋" w:cs="Arial" w:hint="eastAsia"/>
          <w:b/>
          <w:sz w:val="30"/>
          <w:szCs w:val="30"/>
        </w:rPr>
        <w:t>四、项目预算金额：</w:t>
      </w:r>
      <w:r w:rsidRPr="00B13F3C">
        <w:rPr>
          <w:rFonts w:ascii="仿宋" w:eastAsia="仿宋" w:hAnsi="仿宋" w:cs="Arial" w:hint="eastAsia"/>
          <w:bCs/>
          <w:sz w:val="30"/>
          <w:szCs w:val="30"/>
        </w:rPr>
        <w:t>1</w:t>
      </w:r>
      <w:r w:rsidRPr="00B13F3C">
        <w:rPr>
          <w:rFonts w:ascii="仿宋" w:eastAsia="仿宋" w:hAnsi="仿宋" w:cs="Arial"/>
          <w:bCs/>
          <w:sz w:val="30"/>
          <w:szCs w:val="30"/>
        </w:rPr>
        <w:t>98</w:t>
      </w:r>
      <w:r w:rsidRPr="00B13F3C">
        <w:rPr>
          <w:rFonts w:ascii="仿宋" w:eastAsia="仿宋" w:hAnsi="仿宋" w:cs="Arial" w:hint="eastAsia"/>
          <w:bCs/>
          <w:sz w:val="30"/>
          <w:szCs w:val="30"/>
        </w:rPr>
        <w:t>万元/年。政府采购编号：0</w:t>
      </w:r>
      <w:r w:rsidRPr="00B13F3C">
        <w:rPr>
          <w:rFonts w:ascii="仿宋" w:eastAsia="仿宋" w:hAnsi="仿宋" w:cs="Arial"/>
          <w:bCs/>
          <w:sz w:val="30"/>
          <w:szCs w:val="30"/>
        </w:rPr>
        <w:t>62</w:t>
      </w:r>
      <w:r w:rsidRPr="00B13F3C">
        <w:rPr>
          <w:rFonts w:ascii="仿宋" w:eastAsia="仿宋" w:hAnsi="仿宋" w:cs="Arial" w:hint="eastAsia"/>
          <w:bCs/>
          <w:sz w:val="30"/>
          <w:szCs w:val="30"/>
        </w:rPr>
        <w:t>5-00000045</w:t>
      </w:r>
    </w:p>
    <w:p w:rsidR="00D92A89" w:rsidRPr="00B13F3C" w:rsidRDefault="008461A2">
      <w:pPr>
        <w:adjustRightInd w:val="0"/>
        <w:snapToGrid w:val="0"/>
        <w:spacing w:line="520" w:lineRule="exact"/>
        <w:ind w:firstLine="602"/>
        <w:rPr>
          <w:rFonts w:ascii="仿宋" w:eastAsia="仿宋" w:hAnsi="仿宋" w:cs="Arial"/>
          <w:bCs/>
          <w:sz w:val="30"/>
          <w:szCs w:val="30"/>
        </w:rPr>
      </w:pPr>
      <w:r w:rsidRPr="00B13F3C">
        <w:rPr>
          <w:rFonts w:ascii="仿宋" w:eastAsia="仿宋" w:hAnsi="仿宋" w:cs="Arial" w:hint="eastAsia"/>
          <w:b/>
          <w:bCs/>
          <w:sz w:val="30"/>
          <w:szCs w:val="30"/>
        </w:rPr>
        <w:t>付款方式：</w:t>
      </w:r>
      <w:r w:rsidRPr="00EC7FF6">
        <w:rPr>
          <w:rFonts w:ascii="仿宋" w:eastAsia="仿宋" w:hAnsi="仿宋" w:cs="Arial" w:hint="eastAsia"/>
          <w:bCs/>
          <w:sz w:val="30"/>
          <w:szCs w:val="30"/>
        </w:rPr>
        <w:t>分四期支付，6月15日前支付3月至6月服务费，10月15日前支付7月至10月服务费。2026年2月15日前支付2025年11月至2026年1月份服务费，2026年3月15日前，待甲方组织社区平安办、南京西路派出所等单位对乙方保安实际服务情况进行综合考评，</w:t>
      </w:r>
      <w:proofErr w:type="gramStart"/>
      <w:r w:rsidRPr="00EC7FF6">
        <w:rPr>
          <w:rFonts w:ascii="仿宋" w:eastAsia="仿宋" w:hAnsi="仿宋" w:cs="Arial" w:hint="eastAsia"/>
          <w:bCs/>
          <w:sz w:val="30"/>
          <w:szCs w:val="30"/>
        </w:rPr>
        <w:t>依结果</w:t>
      </w:r>
      <w:proofErr w:type="gramEnd"/>
      <w:r w:rsidRPr="00EC7FF6">
        <w:rPr>
          <w:rFonts w:ascii="仿宋" w:eastAsia="仿宋" w:hAnsi="仿宋" w:cs="Arial" w:hint="eastAsia"/>
          <w:bCs/>
          <w:sz w:val="30"/>
          <w:szCs w:val="30"/>
        </w:rPr>
        <w:t xml:space="preserve">支付尾款。 </w:t>
      </w:r>
      <w:r w:rsidRPr="00B13F3C">
        <w:rPr>
          <w:rFonts w:ascii="仿宋" w:eastAsia="仿宋" w:hAnsi="仿宋" w:cs="Arial" w:hint="eastAsia"/>
          <w:bCs/>
          <w:sz w:val="30"/>
          <w:szCs w:val="30"/>
        </w:rPr>
        <w:t xml:space="preserve">  </w:t>
      </w:r>
    </w:p>
    <w:p w:rsidR="00D92A89" w:rsidRPr="00B13F3C" w:rsidRDefault="008461A2">
      <w:pPr>
        <w:adjustRightInd w:val="0"/>
        <w:snapToGrid w:val="0"/>
        <w:spacing w:line="520" w:lineRule="exact"/>
        <w:ind w:firstLine="602"/>
        <w:rPr>
          <w:rFonts w:ascii="仿宋" w:eastAsia="仿宋" w:hAnsi="仿宋" w:cs="Arial"/>
          <w:b/>
          <w:sz w:val="30"/>
          <w:szCs w:val="30"/>
        </w:rPr>
      </w:pPr>
      <w:r w:rsidRPr="00B13F3C">
        <w:rPr>
          <w:rFonts w:ascii="仿宋" w:eastAsia="仿宋" w:hAnsi="仿宋" w:cs="Arial" w:hint="eastAsia"/>
          <w:b/>
          <w:sz w:val="30"/>
          <w:szCs w:val="30"/>
        </w:rPr>
        <w:t>五、购买服务目的</w:t>
      </w:r>
    </w:p>
    <w:p w:rsidR="00D92A89" w:rsidRPr="00B13F3C" w:rsidRDefault="008461A2">
      <w:pPr>
        <w:widowControl/>
        <w:snapToGrid w:val="0"/>
        <w:spacing w:line="520" w:lineRule="exact"/>
        <w:ind w:firstLineChars="200" w:firstLine="600"/>
        <w:rPr>
          <w:rFonts w:ascii="仿宋" w:eastAsia="仿宋" w:hAnsi="仿宋"/>
          <w:sz w:val="30"/>
          <w:szCs w:val="30"/>
        </w:rPr>
      </w:pPr>
      <w:r w:rsidRPr="00B13F3C">
        <w:rPr>
          <w:rFonts w:ascii="仿宋" w:eastAsia="仿宋" w:hAnsi="仿宋" w:cs="宋体" w:hint="eastAsia"/>
          <w:kern w:val="0"/>
          <w:sz w:val="30"/>
          <w:szCs w:val="30"/>
        </w:rPr>
        <w:t>为进一步净化南京西路街道辖区社会环境，进一步做好辖区街面案件防控工作，提高人民群众的安全感、满意度，</w:t>
      </w:r>
      <w:r w:rsidRPr="00B13F3C">
        <w:rPr>
          <w:rFonts w:ascii="仿宋" w:eastAsia="仿宋" w:hAnsi="仿宋" w:hint="eastAsia"/>
          <w:sz w:val="30"/>
          <w:szCs w:val="30"/>
        </w:rPr>
        <w:t>做好南京西路沿线等重点区域治安防范工作,力争将辖区街面案件发案率维持在一个可控状态。</w:t>
      </w:r>
    </w:p>
    <w:p w:rsidR="00D92A89" w:rsidRPr="00B13F3C" w:rsidRDefault="008461A2">
      <w:pPr>
        <w:adjustRightInd w:val="0"/>
        <w:snapToGrid w:val="0"/>
        <w:spacing w:line="520" w:lineRule="exact"/>
        <w:ind w:firstLineChars="200" w:firstLine="602"/>
        <w:rPr>
          <w:rFonts w:ascii="仿宋" w:eastAsia="仿宋" w:hAnsi="仿宋"/>
          <w:b/>
          <w:bCs/>
          <w:sz w:val="30"/>
          <w:szCs w:val="30"/>
        </w:rPr>
      </w:pPr>
      <w:r w:rsidRPr="00B13F3C">
        <w:rPr>
          <w:rFonts w:ascii="仿宋" w:eastAsia="仿宋" w:hAnsi="仿宋" w:cs="宋体" w:hint="eastAsia"/>
          <w:b/>
          <w:bCs/>
          <w:sz w:val="30"/>
          <w:szCs w:val="30"/>
        </w:rPr>
        <w:t>六、服务内容、岗位配备、职责、管理与考核、服务要求</w:t>
      </w:r>
    </w:p>
    <w:p w:rsidR="00D92A89" w:rsidRPr="00B13F3C" w:rsidRDefault="008461A2">
      <w:pPr>
        <w:spacing w:line="520" w:lineRule="exact"/>
        <w:ind w:firstLineChars="196" w:firstLine="590"/>
        <w:rPr>
          <w:rFonts w:ascii="仿宋" w:eastAsia="仿宋" w:hAnsi="仿宋"/>
          <w:b/>
          <w:bCs/>
          <w:sz w:val="30"/>
          <w:szCs w:val="30"/>
        </w:rPr>
      </w:pPr>
      <w:r w:rsidRPr="00B13F3C">
        <w:rPr>
          <w:rFonts w:ascii="仿宋" w:eastAsia="仿宋" w:hAnsi="仿宋" w:cs="宋体" w:hint="eastAsia"/>
          <w:b/>
          <w:bCs/>
          <w:sz w:val="30"/>
          <w:szCs w:val="30"/>
        </w:rPr>
        <w:t>（一）服务内容</w:t>
      </w:r>
    </w:p>
    <w:p w:rsidR="00D92A89" w:rsidRPr="00B13F3C" w:rsidRDefault="008461A2">
      <w:pPr>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t>专业保安根据南京西路街道社区平安办和南京西路派出所明确的区域、点位，重点对辖区南京西路</w:t>
      </w:r>
      <w:proofErr w:type="gramStart"/>
      <w:r w:rsidRPr="00B13F3C">
        <w:rPr>
          <w:rFonts w:ascii="仿宋" w:eastAsia="仿宋" w:hAnsi="仿宋" w:cs="Arial" w:hint="eastAsia"/>
          <w:sz w:val="30"/>
          <w:szCs w:val="30"/>
        </w:rPr>
        <w:t>沿线轨交站点</w:t>
      </w:r>
      <w:proofErr w:type="gramEnd"/>
      <w:r w:rsidRPr="00B13F3C">
        <w:rPr>
          <w:rFonts w:ascii="仿宋" w:eastAsia="仿宋" w:hAnsi="仿宋" w:cs="Arial" w:hint="eastAsia"/>
          <w:sz w:val="30"/>
          <w:szCs w:val="30"/>
        </w:rPr>
        <w:t>、太古汇商圈、</w:t>
      </w:r>
      <w:proofErr w:type="gramStart"/>
      <w:r w:rsidRPr="00B13F3C">
        <w:rPr>
          <w:rFonts w:ascii="仿宋" w:eastAsia="仿宋" w:hAnsi="仿宋" w:cs="Arial" w:hint="eastAsia"/>
          <w:sz w:val="30"/>
          <w:szCs w:val="30"/>
        </w:rPr>
        <w:t>丰盛里商圈</w:t>
      </w:r>
      <w:proofErr w:type="gramEnd"/>
      <w:r w:rsidRPr="00B13F3C">
        <w:rPr>
          <w:rFonts w:ascii="仿宋" w:eastAsia="仿宋" w:hAnsi="仿宋" w:cs="Arial" w:hint="eastAsia"/>
          <w:sz w:val="30"/>
          <w:szCs w:val="30"/>
        </w:rPr>
        <w:t>、嘉里中心商圈、恒</w:t>
      </w:r>
      <w:proofErr w:type="gramStart"/>
      <w:r w:rsidRPr="00B13F3C">
        <w:rPr>
          <w:rFonts w:ascii="仿宋" w:eastAsia="仿宋" w:hAnsi="仿宋" w:cs="Arial" w:hint="eastAsia"/>
          <w:sz w:val="30"/>
          <w:szCs w:val="30"/>
        </w:rPr>
        <w:t>隆广场</w:t>
      </w:r>
      <w:proofErr w:type="gramEnd"/>
      <w:r w:rsidRPr="00B13F3C">
        <w:rPr>
          <w:rFonts w:ascii="仿宋" w:eastAsia="仿宋" w:hAnsi="仿宋" w:cs="Arial" w:hint="eastAsia"/>
          <w:sz w:val="30"/>
          <w:szCs w:val="30"/>
        </w:rPr>
        <w:t>商圈、上海电视台等周边区域安排专业保安开展治安巡查，加强对异常情况、重点人员的发现、劝阻、上报，协助民警开展现场处置工作，减少辖</w:t>
      </w:r>
      <w:r w:rsidRPr="00B13F3C">
        <w:rPr>
          <w:rFonts w:ascii="仿宋" w:eastAsia="仿宋" w:hAnsi="仿宋" w:cs="Arial" w:hint="eastAsia"/>
          <w:sz w:val="30"/>
          <w:szCs w:val="30"/>
        </w:rPr>
        <w:lastRenderedPageBreak/>
        <w:t>区</w:t>
      </w:r>
      <w:proofErr w:type="gramStart"/>
      <w:r w:rsidRPr="00B13F3C">
        <w:rPr>
          <w:rFonts w:ascii="仿宋" w:eastAsia="仿宋" w:hAnsi="仿宋" w:cs="Arial" w:hint="eastAsia"/>
          <w:sz w:val="30"/>
          <w:szCs w:val="30"/>
        </w:rPr>
        <w:t>各类案事件</w:t>
      </w:r>
      <w:proofErr w:type="gramEnd"/>
      <w:r w:rsidRPr="00B13F3C">
        <w:rPr>
          <w:rFonts w:ascii="仿宋" w:eastAsia="仿宋" w:hAnsi="仿宋" w:cs="Arial" w:hint="eastAsia"/>
          <w:sz w:val="30"/>
          <w:szCs w:val="30"/>
        </w:rPr>
        <w:t>的发生</w:t>
      </w:r>
      <w:r w:rsidRPr="00B13F3C">
        <w:rPr>
          <w:rFonts w:ascii="华文仿宋" w:eastAsia="华文仿宋" w:hAnsi="华文仿宋" w:cs="宋体" w:hint="eastAsia"/>
          <w:sz w:val="28"/>
          <w:szCs w:val="28"/>
        </w:rPr>
        <w:t>。</w:t>
      </w:r>
    </w:p>
    <w:p w:rsidR="00D92A89" w:rsidRPr="00B13F3C" w:rsidRDefault="008461A2">
      <w:pPr>
        <w:spacing w:line="520" w:lineRule="exact"/>
        <w:ind w:firstLineChars="198" w:firstLine="596"/>
        <w:rPr>
          <w:rFonts w:ascii="仿宋" w:eastAsia="仿宋" w:hAnsi="仿宋" w:cs="Arial"/>
          <w:b/>
          <w:sz w:val="30"/>
          <w:szCs w:val="30"/>
        </w:rPr>
      </w:pPr>
      <w:r w:rsidRPr="00B13F3C">
        <w:rPr>
          <w:rFonts w:ascii="仿宋" w:eastAsia="仿宋" w:hAnsi="仿宋" w:cs="Arial" w:hint="eastAsia"/>
          <w:b/>
          <w:sz w:val="30"/>
          <w:szCs w:val="30"/>
        </w:rPr>
        <w:t>（二）岗位配备</w:t>
      </w:r>
    </w:p>
    <w:p w:rsidR="00D92A89" w:rsidRPr="00B13F3C" w:rsidRDefault="008461A2">
      <w:pPr>
        <w:spacing w:line="520" w:lineRule="exact"/>
        <w:ind w:firstLineChars="200" w:firstLine="600"/>
        <w:rPr>
          <w:rFonts w:ascii="华文仿宋" w:eastAsia="华文仿宋" w:hAnsi="华文仿宋" w:cs="宋体"/>
          <w:sz w:val="32"/>
          <w:szCs w:val="32"/>
        </w:rPr>
      </w:pPr>
      <w:r w:rsidRPr="00B13F3C">
        <w:rPr>
          <w:rFonts w:ascii="仿宋" w:eastAsia="仿宋" w:hAnsi="仿宋" w:hint="eastAsia"/>
          <w:sz w:val="30"/>
          <w:szCs w:val="30"/>
        </w:rPr>
        <w:t>每周七天工作制,采用轮休方式，每人每周工作不超过40小时。具体</w:t>
      </w:r>
      <w:r w:rsidRPr="00B13F3C">
        <w:rPr>
          <w:rFonts w:ascii="华文仿宋" w:eastAsia="华文仿宋" w:hAnsi="华文仿宋" w:cs="宋体" w:hint="eastAsia"/>
          <w:sz w:val="32"/>
          <w:szCs w:val="32"/>
        </w:rPr>
        <w:t>岗位配置要求：</w:t>
      </w:r>
    </w:p>
    <w:p w:rsidR="00D92A89" w:rsidRPr="00B13F3C" w:rsidRDefault="00D92A89">
      <w:pPr>
        <w:spacing w:line="520" w:lineRule="exact"/>
        <w:ind w:firstLineChars="200" w:firstLine="640"/>
        <w:rPr>
          <w:rFonts w:ascii="华文仿宋" w:eastAsia="华文仿宋" w:hAnsi="华文仿宋" w:cs="宋体"/>
          <w:sz w:val="32"/>
          <w:szCs w:val="32"/>
        </w:rPr>
      </w:pPr>
    </w:p>
    <w:p w:rsidR="00D92A89" w:rsidRPr="00B13F3C" w:rsidRDefault="00D92A89">
      <w:pPr>
        <w:spacing w:line="520" w:lineRule="exact"/>
        <w:ind w:firstLineChars="200" w:firstLine="640"/>
        <w:rPr>
          <w:rFonts w:ascii="华文仿宋" w:eastAsia="华文仿宋" w:hAnsi="华文仿宋" w:cs="宋体"/>
          <w:sz w:val="32"/>
          <w:szCs w:val="32"/>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1276"/>
        <w:gridCol w:w="1103"/>
        <w:gridCol w:w="2299"/>
        <w:gridCol w:w="3686"/>
      </w:tblGrid>
      <w:tr w:rsidR="00D92A89" w:rsidRPr="00B13F3C">
        <w:trPr>
          <w:trHeight w:val="440"/>
          <w:tblHeader/>
        </w:trPr>
        <w:tc>
          <w:tcPr>
            <w:tcW w:w="851" w:type="dxa"/>
            <w:shd w:val="clear" w:color="auto" w:fill="auto"/>
            <w:noWrap/>
            <w:vAlign w:val="center"/>
          </w:tcPr>
          <w:p w:rsidR="00D92A89" w:rsidRPr="00B13F3C" w:rsidRDefault="008461A2">
            <w:pPr>
              <w:spacing w:line="280" w:lineRule="exact"/>
              <w:jc w:val="center"/>
              <w:rPr>
                <w:rFonts w:eastAsia="华文仿宋"/>
                <w:sz w:val="28"/>
                <w:szCs w:val="28"/>
              </w:rPr>
            </w:pPr>
            <w:r w:rsidRPr="00B13F3C">
              <w:rPr>
                <w:rFonts w:eastAsia="华文仿宋"/>
                <w:b/>
                <w:bCs/>
                <w:sz w:val="28"/>
                <w:szCs w:val="28"/>
              </w:rPr>
              <w:t>序号</w:t>
            </w:r>
          </w:p>
        </w:tc>
        <w:tc>
          <w:tcPr>
            <w:tcW w:w="1276" w:type="dxa"/>
            <w:shd w:val="clear" w:color="auto" w:fill="auto"/>
            <w:noWrap/>
            <w:vAlign w:val="center"/>
          </w:tcPr>
          <w:p w:rsidR="00D92A89" w:rsidRPr="00B13F3C" w:rsidRDefault="008461A2">
            <w:pPr>
              <w:spacing w:line="280" w:lineRule="exact"/>
              <w:jc w:val="center"/>
              <w:rPr>
                <w:rFonts w:eastAsia="华文仿宋"/>
                <w:sz w:val="28"/>
                <w:szCs w:val="28"/>
              </w:rPr>
            </w:pPr>
            <w:r w:rsidRPr="00B13F3C">
              <w:rPr>
                <w:rFonts w:eastAsia="华文仿宋"/>
                <w:b/>
                <w:bCs/>
                <w:sz w:val="28"/>
                <w:szCs w:val="28"/>
              </w:rPr>
              <w:t>岗位</w:t>
            </w:r>
          </w:p>
        </w:tc>
        <w:tc>
          <w:tcPr>
            <w:tcW w:w="1103" w:type="dxa"/>
            <w:shd w:val="clear" w:color="auto" w:fill="auto"/>
            <w:noWrap/>
            <w:vAlign w:val="center"/>
          </w:tcPr>
          <w:p w:rsidR="00D92A89" w:rsidRPr="00B13F3C" w:rsidRDefault="008461A2">
            <w:pPr>
              <w:spacing w:line="280" w:lineRule="exact"/>
              <w:jc w:val="center"/>
              <w:rPr>
                <w:rFonts w:eastAsia="华文仿宋"/>
                <w:sz w:val="28"/>
                <w:szCs w:val="28"/>
              </w:rPr>
            </w:pPr>
            <w:r w:rsidRPr="00B13F3C">
              <w:rPr>
                <w:rFonts w:eastAsia="华文仿宋"/>
                <w:b/>
                <w:bCs/>
                <w:sz w:val="28"/>
                <w:szCs w:val="28"/>
              </w:rPr>
              <w:t>岗位数</w:t>
            </w:r>
          </w:p>
        </w:tc>
        <w:tc>
          <w:tcPr>
            <w:tcW w:w="2299" w:type="dxa"/>
            <w:vAlign w:val="center"/>
          </w:tcPr>
          <w:p w:rsidR="00D92A89" w:rsidRPr="00B13F3C" w:rsidRDefault="008461A2">
            <w:pPr>
              <w:spacing w:line="280" w:lineRule="exact"/>
              <w:jc w:val="center"/>
              <w:rPr>
                <w:rFonts w:eastAsia="华文仿宋"/>
                <w:sz w:val="28"/>
                <w:szCs w:val="28"/>
              </w:rPr>
            </w:pPr>
            <w:r w:rsidRPr="00B13F3C">
              <w:rPr>
                <w:rFonts w:eastAsia="华文仿宋"/>
                <w:b/>
                <w:bCs/>
                <w:sz w:val="28"/>
                <w:szCs w:val="28"/>
              </w:rPr>
              <w:t>工作时间</w:t>
            </w:r>
          </w:p>
        </w:tc>
        <w:tc>
          <w:tcPr>
            <w:tcW w:w="3686" w:type="dxa"/>
            <w:shd w:val="clear" w:color="auto" w:fill="auto"/>
            <w:vAlign w:val="center"/>
          </w:tcPr>
          <w:p w:rsidR="00D92A89" w:rsidRPr="00B13F3C" w:rsidRDefault="008461A2">
            <w:pPr>
              <w:spacing w:line="280" w:lineRule="exact"/>
              <w:jc w:val="center"/>
              <w:rPr>
                <w:rFonts w:eastAsia="华文仿宋"/>
                <w:b/>
                <w:sz w:val="28"/>
                <w:szCs w:val="28"/>
              </w:rPr>
            </w:pPr>
            <w:r w:rsidRPr="00B13F3C">
              <w:rPr>
                <w:rFonts w:eastAsia="华文仿宋" w:hint="eastAsia"/>
                <w:b/>
                <w:bCs/>
                <w:sz w:val="28"/>
                <w:szCs w:val="28"/>
              </w:rPr>
              <w:t>要求</w:t>
            </w:r>
          </w:p>
        </w:tc>
      </w:tr>
      <w:tr w:rsidR="00D92A89" w:rsidRPr="00B13F3C">
        <w:trPr>
          <w:trHeight w:val="2520"/>
        </w:trPr>
        <w:tc>
          <w:tcPr>
            <w:tcW w:w="851" w:type="dxa"/>
            <w:shd w:val="clear" w:color="auto" w:fill="auto"/>
            <w:noWrap/>
            <w:vAlign w:val="center"/>
          </w:tcPr>
          <w:p w:rsidR="00D92A89" w:rsidRPr="00B13F3C" w:rsidRDefault="008461A2">
            <w:pPr>
              <w:spacing w:line="280" w:lineRule="exact"/>
              <w:jc w:val="center"/>
              <w:rPr>
                <w:rFonts w:eastAsia="华文仿宋"/>
                <w:sz w:val="28"/>
                <w:szCs w:val="28"/>
              </w:rPr>
            </w:pPr>
            <w:r w:rsidRPr="00B13F3C">
              <w:rPr>
                <w:rFonts w:eastAsia="华文仿宋"/>
                <w:bCs/>
                <w:sz w:val="28"/>
                <w:szCs w:val="28"/>
              </w:rPr>
              <w:t>1</w:t>
            </w:r>
          </w:p>
        </w:tc>
        <w:tc>
          <w:tcPr>
            <w:tcW w:w="1276" w:type="dxa"/>
            <w:shd w:val="clear" w:color="auto" w:fill="auto"/>
            <w:noWrap/>
            <w:vAlign w:val="center"/>
          </w:tcPr>
          <w:p w:rsidR="00D92A89" w:rsidRPr="00B13F3C" w:rsidRDefault="008461A2">
            <w:pPr>
              <w:spacing w:line="280" w:lineRule="exact"/>
              <w:jc w:val="center"/>
              <w:rPr>
                <w:rFonts w:eastAsia="华文仿宋"/>
                <w:sz w:val="28"/>
                <w:szCs w:val="28"/>
              </w:rPr>
            </w:pPr>
            <w:r w:rsidRPr="00B13F3C">
              <w:rPr>
                <w:rFonts w:eastAsia="华文仿宋" w:hint="eastAsia"/>
                <w:sz w:val="28"/>
                <w:szCs w:val="28"/>
              </w:rPr>
              <w:t>项目经理（管理人员）</w:t>
            </w:r>
          </w:p>
        </w:tc>
        <w:tc>
          <w:tcPr>
            <w:tcW w:w="1103" w:type="dxa"/>
            <w:shd w:val="clear" w:color="auto" w:fill="auto"/>
            <w:noWrap/>
            <w:vAlign w:val="center"/>
          </w:tcPr>
          <w:p w:rsidR="00D92A89" w:rsidRPr="00B13F3C" w:rsidRDefault="008461A2">
            <w:pPr>
              <w:spacing w:line="280" w:lineRule="exact"/>
              <w:ind w:leftChars="-211" w:left="-443" w:firstLineChars="210" w:firstLine="588"/>
              <w:jc w:val="center"/>
              <w:rPr>
                <w:rFonts w:eastAsia="华文仿宋"/>
                <w:sz w:val="28"/>
                <w:szCs w:val="28"/>
              </w:rPr>
            </w:pPr>
            <w:r w:rsidRPr="00B13F3C">
              <w:rPr>
                <w:rFonts w:eastAsia="华文仿宋"/>
                <w:sz w:val="28"/>
                <w:szCs w:val="28"/>
              </w:rPr>
              <w:t>2</w:t>
            </w:r>
          </w:p>
        </w:tc>
        <w:tc>
          <w:tcPr>
            <w:tcW w:w="2299" w:type="dxa"/>
            <w:vAlign w:val="center"/>
          </w:tcPr>
          <w:p w:rsidR="00D92A89" w:rsidRPr="00B13F3C" w:rsidRDefault="008461A2">
            <w:pPr>
              <w:spacing w:line="280" w:lineRule="exact"/>
              <w:jc w:val="center"/>
              <w:rPr>
                <w:rFonts w:eastAsia="华文仿宋"/>
                <w:sz w:val="28"/>
                <w:szCs w:val="28"/>
              </w:rPr>
            </w:pPr>
            <w:r w:rsidRPr="00B13F3C">
              <w:rPr>
                <w:rFonts w:eastAsia="华文仿宋"/>
                <w:sz w:val="28"/>
                <w:szCs w:val="28"/>
              </w:rPr>
              <w:t>周一到周</w:t>
            </w:r>
            <w:r w:rsidRPr="00B13F3C">
              <w:rPr>
                <w:rFonts w:eastAsia="华文仿宋" w:hint="eastAsia"/>
                <w:sz w:val="28"/>
                <w:szCs w:val="28"/>
              </w:rPr>
              <w:t>日</w:t>
            </w:r>
          </w:p>
          <w:p w:rsidR="00D92A89" w:rsidRPr="00B13F3C" w:rsidRDefault="008461A2">
            <w:pPr>
              <w:spacing w:line="280" w:lineRule="exact"/>
              <w:jc w:val="center"/>
              <w:rPr>
                <w:rFonts w:eastAsia="华文仿宋"/>
                <w:sz w:val="28"/>
                <w:szCs w:val="28"/>
              </w:rPr>
            </w:pPr>
            <w:r w:rsidRPr="00B13F3C">
              <w:rPr>
                <w:rFonts w:eastAsia="华文仿宋" w:hint="eastAsia"/>
                <w:sz w:val="28"/>
                <w:szCs w:val="28"/>
              </w:rPr>
              <w:t>白班</w:t>
            </w:r>
            <w:r w:rsidRPr="00B13F3C">
              <w:rPr>
                <w:rFonts w:eastAsia="华文仿宋" w:hint="eastAsia"/>
                <w:sz w:val="28"/>
                <w:szCs w:val="28"/>
              </w:rPr>
              <w:t>1</w:t>
            </w:r>
            <w:r w:rsidRPr="00B13F3C">
              <w:rPr>
                <w:rFonts w:eastAsia="华文仿宋" w:hint="eastAsia"/>
                <w:sz w:val="28"/>
                <w:szCs w:val="28"/>
              </w:rPr>
              <w:t>岗</w:t>
            </w:r>
          </w:p>
          <w:p w:rsidR="00D92A89" w:rsidRPr="00B13F3C" w:rsidRDefault="008461A2">
            <w:pPr>
              <w:spacing w:line="280" w:lineRule="exact"/>
              <w:jc w:val="center"/>
              <w:rPr>
                <w:rFonts w:eastAsia="华文仿宋"/>
                <w:sz w:val="28"/>
                <w:szCs w:val="28"/>
              </w:rPr>
            </w:pPr>
            <w:r w:rsidRPr="00B13F3C">
              <w:rPr>
                <w:rFonts w:eastAsia="华文仿宋" w:hint="eastAsia"/>
                <w:sz w:val="28"/>
                <w:szCs w:val="28"/>
              </w:rPr>
              <w:t>0</w:t>
            </w:r>
            <w:r w:rsidRPr="00B13F3C">
              <w:rPr>
                <w:rFonts w:eastAsia="华文仿宋"/>
                <w:sz w:val="28"/>
                <w:szCs w:val="28"/>
              </w:rPr>
              <w:t>7</w:t>
            </w:r>
            <w:r w:rsidRPr="00B13F3C">
              <w:rPr>
                <w:rFonts w:eastAsia="华文仿宋"/>
                <w:sz w:val="28"/>
                <w:szCs w:val="28"/>
              </w:rPr>
              <w:t>：</w:t>
            </w:r>
            <w:r w:rsidRPr="00B13F3C">
              <w:rPr>
                <w:rFonts w:eastAsia="华文仿宋"/>
                <w:sz w:val="28"/>
                <w:szCs w:val="28"/>
              </w:rPr>
              <w:t>00-15</w:t>
            </w:r>
            <w:r w:rsidRPr="00B13F3C">
              <w:rPr>
                <w:rFonts w:eastAsia="华文仿宋"/>
                <w:sz w:val="28"/>
                <w:szCs w:val="28"/>
              </w:rPr>
              <w:t>：</w:t>
            </w:r>
            <w:r w:rsidRPr="00B13F3C">
              <w:rPr>
                <w:rFonts w:eastAsia="华文仿宋"/>
                <w:sz w:val="28"/>
                <w:szCs w:val="28"/>
              </w:rPr>
              <w:t>00</w:t>
            </w:r>
            <w:r w:rsidRPr="00B13F3C">
              <w:rPr>
                <w:rFonts w:eastAsia="华文仿宋" w:hint="eastAsia"/>
                <w:sz w:val="28"/>
                <w:szCs w:val="28"/>
              </w:rPr>
              <w:t>；晚班</w:t>
            </w:r>
            <w:r w:rsidRPr="00B13F3C">
              <w:rPr>
                <w:rFonts w:eastAsia="华文仿宋" w:hint="eastAsia"/>
                <w:sz w:val="28"/>
                <w:szCs w:val="28"/>
              </w:rPr>
              <w:t>1</w:t>
            </w:r>
            <w:r w:rsidRPr="00B13F3C">
              <w:rPr>
                <w:rFonts w:eastAsia="华文仿宋" w:hint="eastAsia"/>
                <w:sz w:val="28"/>
                <w:szCs w:val="28"/>
              </w:rPr>
              <w:t>岗</w:t>
            </w:r>
          </w:p>
          <w:p w:rsidR="00D92A89" w:rsidRPr="00B13F3C" w:rsidRDefault="008461A2">
            <w:pPr>
              <w:spacing w:line="280" w:lineRule="exact"/>
              <w:jc w:val="center"/>
              <w:rPr>
                <w:rFonts w:eastAsia="华文仿宋"/>
                <w:sz w:val="28"/>
                <w:szCs w:val="28"/>
              </w:rPr>
            </w:pPr>
            <w:r w:rsidRPr="00B13F3C">
              <w:rPr>
                <w:rFonts w:eastAsia="华文仿宋" w:hint="eastAsia"/>
                <w:sz w:val="28"/>
                <w:szCs w:val="28"/>
              </w:rPr>
              <w:t>1</w:t>
            </w:r>
            <w:r w:rsidRPr="00B13F3C">
              <w:rPr>
                <w:rFonts w:eastAsia="华文仿宋"/>
                <w:sz w:val="28"/>
                <w:szCs w:val="28"/>
              </w:rPr>
              <w:t>5</w:t>
            </w:r>
            <w:r w:rsidRPr="00B13F3C">
              <w:rPr>
                <w:rFonts w:eastAsia="华文仿宋" w:hint="eastAsia"/>
                <w:sz w:val="28"/>
                <w:szCs w:val="28"/>
              </w:rPr>
              <w:t>：</w:t>
            </w:r>
            <w:r w:rsidRPr="00B13F3C">
              <w:rPr>
                <w:rFonts w:eastAsia="华文仿宋" w:hint="eastAsia"/>
                <w:sz w:val="28"/>
                <w:szCs w:val="28"/>
              </w:rPr>
              <w:t>0</w:t>
            </w:r>
            <w:r w:rsidRPr="00B13F3C">
              <w:rPr>
                <w:rFonts w:eastAsia="华文仿宋"/>
                <w:sz w:val="28"/>
                <w:szCs w:val="28"/>
              </w:rPr>
              <w:t>0-23</w:t>
            </w:r>
            <w:r w:rsidRPr="00B13F3C">
              <w:rPr>
                <w:rFonts w:eastAsia="华文仿宋" w:hint="eastAsia"/>
                <w:sz w:val="28"/>
                <w:szCs w:val="28"/>
              </w:rPr>
              <w:t>：</w:t>
            </w:r>
            <w:r w:rsidRPr="00B13F3C">
              <w:rPr>
                <w:rFonts w:eastAsia="华文仿宋" w:hint="eastAsia"/>
                <w:sz w:val="28"/>
                <w:szCs w:val="28"/>
              </w:rPr>
              <w:t>0</w:t>
            </w:r>
            <w:r w:rsidRPr="00B13F3C">
              <w:rPr>
                <w:rFonts w:eastAsia="华文仿宋"/>
                <w:sz w:val="28"/>
                <w:szCs w:val="28"/>
              </w:rPr>
              <w:t>0</w:t>
            </w:r>
          </w:p>
          <w:p w:rsidR="00D92A89" w:rsidRPr="00B13F3C" w:rsidRDefault="00D92A89">
            <w:pPr>
              <w:spacing w:line="280" w:lineRule="exact"/>
              <w:jc w:val="center"/>
              <w:rPr>
                <w:rFonts w:eastAsia="华文仿宋"/>
                <w:sz w:val="28"/>
                <w:szCs w:val="28"/>
              </w:rPr>
            </w:pPr>
          </w:p>
        </w:tc>
        <w:tc>
          <w:tcPr>
            <w:tcW w:w="3686" w:type="dxa"/>
            <w:shd w:val="clear" w:color="auto" w:fill="auto"/>
            <w:vAlign w:val="center"/>
          </w:tcPr>
          <w:p w:rsidR="00D92A89" w:rsidRPr="00B13F3C" w:rsidRDefault="008461A2">
            <w:pPr>
              <w:spacing w:line="280" w:lineRule="exact"/>
              <w:rPr>
                <w:rFonts w:eastAsia="华文仿宋"/>
                <w:sz w:val="28"/>
                <w:szCs w:val="28"/>
              </w:rPr>
            </w:pPr>
            <w:r w:rsidRPr="00B13F3C">
              <w:rPr>
                <w:rFonts w:eastAsia="华文仿宋" w:hint="eastAsia"/>
                <w:sz w:val="28"/>
                <w:szCs w:val="28"/>
              </w:rPr>
              <w:t>（</w:t>
            </w:r>
            <w:r w:rsidRPr="00B13F3C">
              <w:rPr>
                <w:rFonts w:eastAsia="华文仿宋" w:hint="eastAsia"/>
                <w:sz w:val="28"/>
                <w:szCs w:val="28"/>
              </w:rPr>
              <w:t>1</w:t>
            </w:r>
            <w:r w:rsidRPr="00B13F3C">
              <w:rPr>
                <w:rFonts w:eastAsia="华文仿宋" w:hint="eastAsia"/>
                <w:sz w:val="28"/>
                <w:szCs w:val="28"/>
              </w:rPr>
              <w:t>）五官端正、身体健康、男性≤</w:t>
            </w:r>
            <w:r w:rsidRPr="00B13F3C">
              <w:rPr>
                <w:rFonts w:eastAsia="华文仿宋" w:hint="eastAsia"/>
                <w:sz w:val="28"/>
                <w:szCs w:val="28"/>
              </w:rPr>
              <w:t>40</w:t>
            </w:r>
            <w:r w:rsidRPr="00B13F3C">
              <w:rPr>
                <w:rFonts w:eastAsia="华文仿宋" w:hint="eastAsia"/>
                <w:sz w:val="28"/>
                <w:szCs w:val="28"/>
              </w:rPr>
              <w:t>岁优先、</w:t>
            </w:r>
            <w:bookmarkStart w:id="0" w:name="_GoBack"/>
            <w:bookmarkEnd w:id="0"/>
            <w:r w:rsidRPr="00B13F3C">
              <w:rPr>
                <w:rFonts w:eastAsia="华文仿宋" w:hint="eastAsia"/>
                <w:sz w:val="28"/>
                <w:szCs w:val="28"/>
              </w:rPr>
              <w:t>党员优先。</w:t>
            </w:r>
          </w:p>
          <w:p w:rsidR="00D92A89" w:rsidRPr="00B13F3C" w:rsidRDefault="008461A2">
            <w:pPr>
              <w:spacing w:line="280" w:lineRule="exact"/>
              <w:rPr>
                <w:rFonts w:eastAsia="华文仿宋"/>
                <w:sz w:val="28"/>
                <w:szCs w:val="28"/>
              </w:rPr>
            </w:pPr>
            <w:r w:rsidRPr="00B13F3C">
              <w:rPr>
                <w:rFonts w:eastAsia="华文仿宋" w:hint="eastAsia"/>
                <w:sz w:val="28"/>
                <w:szCs w:val="28"/>
              </w:rPr>
              <w:t>（</w:t>
            </w:r>
            <w:r w:rsidRPr="00B13F3C">
              <w:rPr>
                <w:rFonts w:eastAsia="华文仿宋" w:hint="eastAsia"/>
                <w:sz w:val="28"/>
                <w:szCs w:val="28"/>
              </w:rPr>
              <w:t>2</w:t>
            </w:r>
            <w:r w:rsidRPr="00B13F3C">
              <w:rPr>
                <w:rFonts w:eastAsia="华文仿宋" w:hint="eastAsia"/>
                <w:sz w:val="28"/>
                <w:szCs w:val="28"/>
              </w:rPr>
              <w:t>）具有大专及以上学历和持有保卫师中级及以上资格证书优先。</w:t>
            </w:r>
          </w:p>
          <w:p w:rsidR="00D92A89" w:rsidRPr="00B13F3C" w:rsidRDefault="008461A2">
            <w:pPr>
              <w:spacing w:line="280" w:lineRule="exact"/>
              <w:rPr>
                <w:rFonts w:eastAsia="华文仿宋"/>
                <w:sz w:val="28"/>
                <w:szCs w:val="28"/>
              </w:rPr>
            </w:pPr>
            <w:r w:rsidRPr="00B13F3C">
              <w:rPr>
                <w:rFonts w:eastAsia="华文仿宋" w:hint="eastAsia"/>
                <w:sz w:val="28"/>
                <w:szCs w:val="28"/>
              </w:rPr>
              <w:t>（</w:t>
            </w:r>
            <w:r w:rsidRPr="00B13F3C">
              <w:rPr>
                <w:rFonts w:eastAsia="华文仿宋" w:hint="eastAsia"/>
                <w:sz w:val="28"/>
                <w:szCs w:val="28"/>
              </w:rPr>
              <w:t>3</w:t>
            </w:r>
            <w:r w:rsidRPr="00B13F3C">
              <w:rPr>
                <w:rFonts w:eastAsia="华文仿宋" w:hint="eastAsia"/>
                <w:sz w:val="28"/>
                <w:szCs w:val="28"/>
              </w:rPr>
              <w:t>）具有类似项目的管理工作</w:t>
            </w:r>
            <w:r w:rsidRPr="00B13F3C">
              <w:rPr>
                <w:rFonts w:eastAsia="华文仿宋" w:hint="eastAsia"/>
                <w:sz w:val="28"/>
                <w:szCs w:val="28"/>
              </w:rPr>
              <w:t>5</w:t>
            </w:r>
            <w:r w:rsidRPr="00B13F3C">
              <w:rPr>
                <w:rFonts w:eastAsia="华文仿宋" w:hint="eastAsia"/>
                <w:sz w:val="28"/>
                <w:szCs w:val="28"/>
              </w:rPr>
              <w:t>年以上优先。</w:t>
            </w:r>
          </w:p>
        </w:tc>
      </w:tr>
      <w:tr w:rsidR="00D92A89" w:rsidRPr="00B13F3C">
        <w:trPr>
          <w:trHeight w:val="1400"/>
        </w:trPr>
        <w:tc>
          <w:tcPr>
            <w:tcW w:w="851" w:type="dxa"/>
            <w:shd w:val="clear" w:color="auto" w:fill="auto"/>
            <w:noWrap/>
            <w:vAlign w:val="center"/>
          </w:tcPr>
          <w:p w:rsidR="00D92A89" w:rsidRPr="00B13F3C" w:rsidRDefault="008461A2">
            <w:pPr>
              <w:spacing w:line="280" w:lineRule="exact"/>
              <w:jc w:val="center"/>
              <w:rPr>
                <w:rFonts w:eastAsia="华文仿宋"/>
                <w:sz w:val="28"/>
                <w:szCs w:val="28"/>
              </w:rPr>
            </w:pPr>
            <w:r w:rsidRPr="00B13F3C">
              <w:rPr>
                <w:rFonts w:eastAsia="华文仿宋" w:hint="eastAsia"/>
                <w:sz w:val="28"/>
                <w:szCs w:val="28"/>
              </w:rPr>
              <w:t>2</w:t>
            </w:r>
          </w:p>
        </w:tc>
        <w:tc>
          <w:tcPr>
            <w:tcW w:w="1276" w:type="dxa"/>
            <w:shd w:val="clear" w:color="auto" w:fill="auto"/>
            <w:noWrap/>
            <w:vAlign w:val="center"/>
          </w:tcPr>
          <w:p w:rsidR="00D92A89" w:rsidRPr="00B13F3C" w:rsidRDefault="008461A2">
            <w:pPr>
              <w:spacing w:line="280" w:lineRule="exact"/>
              <w:jc w:val="center"/>
              <w:rPr>
                <w:rFonts w:eastAsia="华文仿宋"/>
                <w:sz w:val="28"/>
                <w:szCs w:val="28"/>
              </w:rPr>
            </w:pPr>
            <w:r w:rsidRPr="00B13F3C">
              <w:rPr>
                <w:rFonts w:eastAsia="华文仿宋"/>
                <w:sz w:val="28"/>
                <w:szCs w:val="28"/>
              </w:rPr>
              <w:t>保安</w:t>
            </w:r>
          </w:p>
        </w:tc>
        <w:tc>
          <w:tcPr>
            <w:tcW w:w="1103" w:type="dxa"/>
            <w:shd w:val="clear" w:color="auto" w:fill="auto"/>
            <w:noWrap/>
            <w:vAlign w:val="center"/>
          </w:tcPr>
          <w:p w:rsidR="00D92A89" w:rsidRPr="00B13F3C" w:rsidRDefault="008461A2">
            <w:pPr>
              <w:spacing w:line="280" w:lineRule="exact"/>
              <w:ind w:leftChars="-211" w:left="-443" w:firstLineChars="210" w:firstLine="588"/>
              <w:jc w:val="center"/>
              <w:rPr>
                <w:rFonts w:eastAsia="华文仿宋"/>
                <w:sz w:val="28"/>
                <w:szCs w:val="28"/>
              </w:rPr>
            </w:pPr>
            <w:r w:rsidRPr="00B13F3C">
              <w:rPr>
                <w:rFonts w:eastAsia="华文仿宋"/>
                <w:sz w:val="28"/>
                <w:szCs w:val="28"/>
              </w:rPr>
              <w:t>22</w:t>
            </w:r>
          </w:p>
        </w:tc>
        <w:tc>
          <w:tcPr>
            <w:tcW w:w="2299" w:type="dxa"/>
            <w:shd w:val="clear" w:color="auto" w:fill="auto"/>
            <w:vAlign w:val="center"/>
          </w:tcPr>
          <w:p w:rsidR="00D92A89" w:rsidRPr="00B13F3C" w:rsidRDefault="008461A2">
            <w:pPr>
              <w:spacing w:line="280" w:lineRule="exact"/>
              <w:jc w:val="center"/>
              <w:rPr>
                <w:rFonts w:eastAsia="华文仿宋"/>
                <w:sz w:val="28"/>
                <w:szCs w:val="28"/>
              </w:rPr>
            </w:pPr>
            <w:r w:rsidRPr="00B13F3C">
              <w:rPr>
                <w:rFonts w:eastAsia="华文仿宋"/>
                <w:sz w:val="28"/>
                <w:szCs w:val="28"/>
              </w:rPr>
              <w:t>周一到周</w:t>
            </w:r>
            <w:r w:rsidRPr="00B13F3C">
              <w:rPr>
                <w:rFonts w:eastAsia="华文仿宋" w:hint="eastAsia"/>
                <w:sz w:val="28"/>
                <w:szCs w:val="28"/>
              </w:rPr>
              <w:t>日</w:t>
            </w:r>
          </w:p>
          <w:p w:rsidR="00D92A89" w:rsidRPr="00B13F3C" w:rsidRDefault="008461A2">
            <w:pPr>
              <w:spacing w:line="280" w:lineRule="exact"/>
              <w:jc w:val="center"/>
              <w:rPr>
                <w:rFonts w:eastAsia="华文仿宋"/>
                <w:sz w:val="28"/>
                <w:szCs w:val="28"/>
              </w:rPr>
            </w:pPr>
            <w:r w:rsidRPr="00B13F3C">
              <w:rPr>
                <w:rFonts w:eastAsia="华文仿宋" w:hint="eastAsia"/>
                <w:sz w:val="28"/>
                <w:szCs w:val="28"/>
              </w:rPr>
              <w:t>白班</w:t>
            </w:r>
            <w:r w:rsidRPr="00B13F3C">
              <w:rPr>
                <w:rFonts w:eastAsia="华文仿宋" w:hint="eastAsia"/>
                <w:sz w:val="28"/>
                <w:szCs w:val="28"/>
              </w:rPr>
              <w:t>1</w:t>
            </w:r>
            <w:r w:rsidRPr="00B13F3C">
              <w:rPr>
                <w:rFonts w:eastAsia="华文仿宋"/>
                <w:sz w:val="28"/>
                <w:szCs w:val="28"/>
              </w:rPr>
              <w:t>1</w:t>
            </w:r>
            <w:r w:rsidRPr="00B13F3C">
              <w:rPr>
                <w:rFonts w:eastAsia="华文仿宋" w:hint="eastAsia"/>
                <w:sz w:val="28"/>
                <w:szCs w:val="28"/>
              </w:rPr>
              <w:t>岗</w:t>
            </w:r>
          </w:p>
          <w:p w:rsidR="00D92A89" w:rsidRPr="00B13F3C" w:rsidRDefault="008461A2">
            <w:pPr>
              <w:spacing w:line="280" w:lineRule="exact"/>
              <w:jc w:val="center"/>
              <w:rPr>
                <w:rFonts w:eastAsia="华文仿宋"/>
                <w:sz w:val="28"/>
                <w:szCs w:val="28"/>
              </w:rPr>
            </w:pPr>
            <w:r w:rsidRPr="00B13F3C">
              <w:rPr>
                <w:rFonts w:eastAsia="华文仿宋" w:hint="eastAsia"/>
                <w:sz w:val="28"/>
                <w:szCs w:val="28"/>
              </w:rPr>
              <w:t>0</w:t>
            </w:r>
            <w:r w:rsidRPr="00B13F3C">
              <w:rPr>
                <w:rFonts w:eastAsia="华文仿宋"/>
                <w:sz w:val="28"/>
                <w:szCs w:val="28"/>
              </w:rPr>
              <w:t>7</w:t>
            </w:r>
            <w:r w:rsidRPr="00B13F3C">
              <w:rPr>
                <w:rFonts w:eastAsia="华文仿宋"/>
                <w:sz w:val="28"/>
                <w:szCs w:val="28"/>
              </w:rPr>
              <w:t>：</w:t>
            </w:r>
            <w:r w:rsidRPr="00B13F3C">
              <w:rPr>
                <w:rFonts w:eastAsia="华文仿宋"/>
                <w:sz w:val="28"/>
                <w:szCs w:val="28"/>
              </w:rPr>
              <w:t>00-15</w:t>
            </w:r>
            <w:r w:rsidRPr="00B13F3C">
              <w:rPr>
                <w:rFonts w:eastAsia="华文仿宋"/>
                <w:sz w:val="28"/>
                <w:szCs w:val="28"/>
              </w:rPr>
              <w:t>：</w:t>
            </w:r>
            <w:r w:rsidRPr="00B13F3C">
              <w:rPr>
                <w:rFonts w:eastAsia="华文仿宋"/>
                <w:sz w:val="28"/>
                <w:szCs w:val="28"/>
              </w:rPr>
              <w:t>00</w:t>
            </w:r>
            <w:r w:rsidRPr="00B13F3C">
              <w:rPr>
                <w:rFonts w:eastAsia="华文仿宋" w:hint="eastAsia"/>
                <w:sz w:val="28"/>
                <w:szCs w:val="28"/>
              </w:rPr>
              <w:t>；晚班</w:t>
            </w:r>
            <w:r w:rsidRPr="00B13F3C">
              <w:rPr>
                <w:rFonts w:eastAsia="华文仿宋" w:hint="eastAsia"/>
                <w:sz w:val="28"/>
                <w:szCs w:val="28"/>
              </w:rPr>
              <w:t>1</w:t>
            </w:r>
            <w:r w:rsidRPr="00B13F3C">
              <w:rPr>
                <w:rFonts w:eastAsia="华文仿宋"/>
                <w:sz w:val="28"/>
                <w:szCs w:val="28"/>
              </w:rPr>
              <w:t>1</w:t>
            </w:r>
            <w:r w:rsidRPr="00B13F3C">
              <w:rPr>
                <w:rFonts w:eastAsia="华文仿宋" w:hint="eastAsia"/>
                <w:sz w:val="28"/>
                <w:szCs w:val="28"/>
              </w:rPr>
              <w:t>岗</w:t>
            </w:r>
          </w:p>
          <w:p w:rsidR="00D92A89" w:rsidRPr="00B13F3C" w:rsidRDefault="008461A2">
            <w:pPr>
              <w:spacing w:line="280" w:lineRule="exact"/>
              <w:jc w:val="center"/>
              <w:rPr>
                <w:rFonts w:eastAsia="华文仿宋"/>
                <w:sz w:val="28"/>
                <w:szCs w:val="28"/>
              </w:rPr>
            </w:pPr>
            <w:r w:rsidRPr="00B13F3C">
              <w:rPr>
                <w:rFonts w:eastAsia="华文仿宋" w:hint="eastAsia"/>
                <w:sz w:val="28"/>
                <w:szCs w:val="28"/>
              </w:rPr>
              <w:t>1</w:t>
            </w:r>
            <w:r w:rsidRPr="00B13F3C">
              <w:rPr>
                <w:rFonts w:eastAsia="华文仿宋"/>
                <w:sz w:val="28"/>
                <w:szCs w:val="28"/>
              </w:rPr>
              <w:t>5</w:t>
            </w:r>
            <w:r w:rsidRPr="00B13F3C">
              <w:rPr>
                <w:rFonts w:eastAsia="华文仿宋" w:hint="eastAsia"/>
                <w:sz w:val="28"/>
                <w:szCs w:val="28"/>
              </w:rPr>
              <w:t>：</w:t>
            </w:r>
            <w:r w:rsidRPr="00B13F3C">
              <w:rPr>
                <w:rFonts w:eastAsia="华文仿宋" w:hint="eastAsia"/>
                <w:sz w:val="28"/>
                <w:szCs w:val="28"/>
              </w:rPr>
              <w:t>0</w:t>
            </w:r>
            <w:r w:rsidRPr="00B13F3C">
              <w:rPr>
                <w:rFonts w:eastAsia="华文仿宋"/>
                <w:sz w:val="28"/>
                <w:szCs w:val="28"/>
              </w:rPr>
              <w:t>0-23</w:t>
            </w:r>
            <w:r w:rsidRPr="00B13F3C">
              <w:rPr>
                <w:rFonts w:eastAsia="华文仿宋" w:hint="eastAsia"/>
                <w:sz w:val="28"/>
                <w:szCs w:val="28"/>
              </w:rPr>
              <w:t>：</w:t>
            </w:r>
            <w:r w:rsidRPr="00B13F3C">
              <w:rPr>
                <w:rFonts w:eastAsia="华文仿宋" w:hint="eastAsia"/>
                <w:sz w:val="28"/>
                <w:szCs w:val="28"/>
              </w:rPr>
              <w:t>0</w:t>
            </w:r>
            <w:r w:rsidRPr="00B13F3C">
              <w:rPr>
                <w:rFonts w:eastAsia="华文仿宋"/>
                <w:sz w:val="28"/>
                <w:szCs w:val="28"/>
              </w:rPr>
              <w:t>0</w:t>
            </w:r>
          </w:p>
          <w:p w:rsidR="00D92A89" w:rsidRPr="00B13F3C" w:rsidRDefault="00D92A89">
            <w:pPr>
              <w:spacing w:line="280" w:lineRule="exact"/>
              <w:jc w:val="center"/>
              <w:rPr>
                <w:rFonts w:eastAsia="华文仿宋"/>
                <w:sz w:val="28"/>
                <w:szCs w:val="28"/>
              </w:rPr>
            </w:pPr>
          </w:p>
        </w:tc>
        <w:tc>
          <w:tcPr>
            <w:tcW w:w="3686" w:type="dxa"/>
            <w:shd w:val="clear" w:color="auto" w:fill="auto"/>
            <w:vAlign w:val="center"/>
          </w:tcPr>
          <w:p w:rsidR="00D92A89" w:rsidRPr="00B13F3C" w:rsidRDefault="008461A2">
            <w:pPr>
              <w:spacing w:line="280" w:lineRule="exact"/>
              <w:rPr>
                <w:rFonts w:eastAsia="华文仿宋"/>
                <w:sz w:val="28"/>
                <w:szCs w:val="28"/>
              </w:rPr>
            </w:pPr>
            <w:r w:rsidRPr="00B13F3C">
              <w:rPr>
                <w:rFonts w:eastAsia="华文仿宋" w:hint="eastAsia"/>
                <w:sz w:val="28"/>
                <w:szCs w:val="28"/>
              </w:rPr>
              <w:t>（</w:t>
            </w:r>
            <w:r w:rsidRPr="00B13F3C">
              <w:rPr>
                <w:rFonts w:eastAsia="华文仿宋" w:hint="eastAsia"/>
                <w:sz w:val="28"/>
                <w:szCs w:val="28"/>
              </w:rPr>
              <w:t>1</w:t>
            </w:r>
            <w:r w:rsidRPr="00B13F3C">
              <w:rPr>
                <w:rFonts w:eastAsia="华文仿宋" w:hint="eastAsia"/>
                <w:sz w:val="28"/>
                <w:szCs w:val="28"/>
              </w:rPr>
              <w:t>）男性≤</w:t>
            </w:r>
            <w:r w:rsidRPr="00B13F3C">
              <w:rPr>
                <w:rFonts w:eastAsia="华文仿宋"/>
                <w:sz w:val="28"/>
                <w:szCs w:val="28"/>
              </w:rPr>
              <w:t>4</w:t>
            </w:r>
            <w:r w:rsidRPr="00B13F3C">
              <w:rPr>
                <w:rFonts w:eastAsia="华文仿宋" w:hint="eastAsia"/>
                <w:sz w:val="28"/>
                <w:szCs w:val="28"/>
              </w:rPr>
              <w:t>0</w:t>
            </w:r>
            <w:r w:rsidRPr="00B13F3C">
              <w:rPr>
                <w:rFonts w:eastAsia="华文仿宋" w:hint="eastAsia"/>
                <w:sz w:val="28"/>
                <w:szCs w:val="28"/>
              </w:rPr>
              <w:t>岁，身体健康，普通话标准，身高</w:t>
            </w:r>
            <w:r w:rsidRPr="00B13F3C">
              <w:rPr>
                <w:rFonts w:ascii="华文仿宋" w:eastAsia="华文仿宋" w:hAnsi="华文仿宋" w:hint="eastAsia"/>
                <w:sz w:val="28"/>
                <w:szCs w:val="28"/>
              </w:rPr>
              <w:t>≥</w:t>
            </w:r>
            <w:r w:rsidRPr="00B13F3C">
              <w:rPr>
                <w:rFonts w:eastAsia="华文仿宋" w:hint="eastAsia"/>
                <w:sz w:val="28"/>
                <w:szCs w:val="28"/>
              </w:rPr>
              <w:t>1</w:t>
            </w:r>
            <w:r w:rsidRPr="00B13F3C">
              <w:rPr>
                <w:rFonts w:eastAsia="华文仿宋"/>
                <w:sz w:val="28"/>
                <w:szCs w:val="28"/>
              </w:rPr>
              <w:t>65CM</w:t>
            </w:r>
            <w:r w:rsidRPr="00B13F3C">
              <w:rPr>
                <w:rFonts w:eastAsia="华文仿宋" w:hint="eastAsia"/>
                <w:sz w:val="28"/>
                <w:szCs w:val="28"/>
              </w:rPr>
              <w:t>优先。</w:t>
            </w:r>
          </w:p>
          <w:p w:rsidR="00D92A89" w:rsidRPr="00B13F3C" w:rsidRDefault="008461A2">
            <w:pPr>
              <w:spacing w:line="280" w:lineRule="exact"/>
              <w:rPr>
                <w:rFonts w:eastAsia="华文仿宋"/>
                <w:sz w:val="28"/>
                <w:szCs w:val="28"/>
              </w:rPr>
            </w:pPr>
            <w:r w:rsidRPr="00B13F3C">
              <w:rPr>
                <w:rFonts w:eastAsia="华文仿宋" w:hint="eastAsia"/>
                <w:sz w:val="28"/>
                <w:szCs w:val="28"/>
              </w:rPr>
              <w:t>（</w:t>
            </w:r>
            <w:r w:rsidRPr="00B13F3C">
              <w:rPr>
                <w:rFonts w:eastAsia="华文仿宋" w:hint="eastAsia"/>
                <w:sz w:val="28"/>
                <w:szCs w:val="28"/>
              </w:rPr>
              <w:t>2</w:t>
            </w:r>
            <w:r w:rsidRPr="00B13F3C">
              <w:rPr>
                <w:rFonts w:eastAsia="华文仿宋" w:hint="eastAsia"/>
                <w:sz w:val="28"/>
                <w:szCs w:val="28"/>
              </w:rPr>
              <w:t>）具有保安员上岗证。</w:t>
            </w:r>
          </w:p>
          <w:p w:rsidR="00D92A89" w:rsidRPr="00B13F3C" w:rsidRDefault="00D92A89">
            <w:pPr>
              <w:spacing w:line="280" w:lineRule="exact"/>
              <w:rPr>
                <w:rFonts w:eastAsia="华文仿宋"/>
                <w:sz w:val="28"/>
                <w:szCs w:val="28"/>
              </w:rPr>
            </w:pPr>
          </w:p>
        </w:tc>
      </w:tr>
      <w:tr w:rsidR="00D92A89" w:rsidRPr="00B13F3C">
        <w:trPr>
          <w:trHeight w:val="384"/>
        </w:trPr>
        <w:tc>
          <w:tcPr>
            <w:tcW w:w="2127" w:type="dxa"/>
            <w:gridSpan w:val="2"/>
            <w:shd w:val="clear" w:color="auto" w:fill="auto"/>
            <w:noWrap/>
            <w:vAlign w:val="center"/>
          </w:tcPr>
          <w:p w:rsidR="00D92A89" w:rsidRPr="00B13F3C" w:rsidRDefault="008461A2">
            <w:pPr>
              <w:spacing w:line="280" w:lineRule="exact"/>
              <w:jc w:val="center"/>
              <w:rPr>
                <w:rFonts w:eastAsia="华文仿宋"/>
                <w:sz w:val="28"/>
                <w:szCs w:val="28"/>
              </w:rPr>
            </w:pPr>
            <w:r w:rsidRPr="00B13F3C">
              <w:rPr>
                <w:rFonts w:eastAsia="华文仿宋"/>
                <w:b/>
                <w:sz w:val="28"/>
                <w:szCs w:val="28"/>
              </w:rPr>
              <w:t>合计</w:t>
            </w:r>
          </w:p>
        </w:tc>
        <w:tc>
          <w:tcPr>
            <w:tcW w:w="1103" w:type="dxa"/>
            <w:shd w:val="clear" w:color="auto" w:fill="auto"/>
            <w:noWrap/>
            <w:vAlign w:val="center"/>
          </w:tcPr>
          <w:p w:rsidR="00D92A89" w:rsidRPr="00B13F3C" w:rsidRDefault="008461A2">
            <w:pPr>
              <w:spacing w:line="280" w:lineRule="exact"/>
              <w:ind w:leftChars="-211" w:left="-443" w:firstLineChars="210" w:firstLine="589"/>
              <w:jc w:val="center"/>
              <w:rPr>
                <w:rFonts w:eastAsia="华文仿宋"/>
                <w:b/>
                <w:sz w:val="28"/>
                <w:szCs w:val="28"/>
              </w:rPr>
            </w:pPr>
            <w:r w:rsidRPr="00B13F3C">
              <w:rPr>
                <w:rFonts w:eastAsia="华文仿宋"/>
                <w:b/>
                <w:sz w:val="28"/>
                <w:szCs w:val="28"/>
              </w:rPr>
              <w:t>24</w:t>
            </w:r>
          </w:p>
        </w:tc>
        <w:tc>
          <w:tcPr>
            <w:tcW w:w="2299" w:type="dxa"/>
            <w:vAlign w:val="center"/>
          </w:tcPr>
          <w:p w:rsidR="00D92A89" w:rsidRPr="00B13F3C" w:rsidRDefault="00D92A89">
            <w:pPr>
              <w:spacing w:line="280" w:lineRule="exact"/>
              <w:jc w:val="center"/>
              <w:rPr>
                <w:rFonts w:eastAsia="华文仿宋"/>
                <w:b/>
                <w:sz w:val="28"/>
                <w:szCs w:val="28"/>
              </w:rPr>
            </w:pPr>
          </w:p>
        </w:tc>
        <w:tc>
          <w:tcPr>
            <w:tcW w:w="3686" w:type="dxa"/>
            <w:shd w:val="clear" w:color="auto" w:fill="auto"/>
            <w:vAlign w:val="center"/>
          </w:tcPr>
          <w:p w:rsidR="00D92A89" w:rsidRPr="00B13F3C" w:rsidRDefault="00D92A89">
            <w:pPr>
              <w:spacing w:line="280" w:lineRule="exact"/>
              <w:jc w:val="center"/>
              <w:rPr>
                <w:rFonts w:eastAsia="华文仿宋"/>
                <w:sz w:val="28"/>
                <w:szCs w:val="28"/>
              </w:rPr>
            </w:pPr>
          </w:p>
        </w:tc>
      </w:tr>
    </w:tbl>
    <w:p w:rsidR="00D92A89" w:rsidRPr="00B13F3C" w:rsidRDefault="00D92A89">
      <w:pPr>
        <w:spacing w:line="280" w:lineRule="exact"/>
        <w:jc w:val="center"/>
        <w:rPr>
          <w:rFonts w:ascii="仿宋" w:eastAsia="仿宋" w:hAnsi="仿宋" w:cs="Arial"/>
          <w:sz w:val="30"/>
          <w:szCs w:val="30"/>
        </w:rPr>
      </w:pPr>
    </w:p>
    <w:p w:rsidR="00D92A89" w:rsidRPr="00B13F3C" w:rsidRDefault="008461A2">
      <w:pPr>
        <w:spacing w:line="500" w:lineRule="exact"/>
        <w:jc w:val="left"/>
        <w:rPr>
          <w:rFonts w:ascii="仿宋" w:eastAsia="仿宋" w:hAnsi="仿宋" w:cs="Arial"/>
          <w:sz w:val="30"/>
          <w:szCs w:val="30"/>
        </w:rPr>
      </w:pPr>
      <w:r w:rsidRPr="00B13F3C">
        <w:rPr>
          <w:rFonts w:ascii="仿宋" w:eastAsia="仿宋" w:hAnsi="仿宋" w:cs="Arial" w:hint="eastAsia"/>
          <w:sz w:val="30"/>
          <w:szCs w:val="30"/>
        </w:rPr>
        <w:t>注：  1、保安岗位分布：2、7号线出入口白班4个岗、晚班4个岗，12号线出入口白班3个岗、晚班3个岗，13号线出入口白班3个岗、晚班3个岗，重点区域机动巡逻白班1个岗、晚班1个岗。</w:t>
      </w:r>
    </w:p>
    <w:p w:rsidR="00D92A89" w:rsidRPr="00B13F3C" w:rsidRDefault="008461A2">
      <w:pPr>
        <w:spacing w:line="500" w:lineRule="exact"/>
        <w:ind w:right="-20" w:firstLineChars="300" w:firstLine="900"/>
        <w:rPr>
          <w:rFonts w:ascii="仿宋" w:eastAsia="仿宋" w:hAnsi="仿宋" w:cs="Arial"/>
          <w:sz w:val="30"/>
          <w:szCs w:val="30"/>
        </w:rPr>
      </w:pPr>
      <w:r w:rsidRPr="00B13F3C">
        <w:rPr>
          <w:rFonts w:ascii="仿宋" w:eastAsia="仿宋" w:hAnsi="仿宋" w:cs="Arial" w:hint="eastAsia"/>
          <w:sz w:val="30"/>
          <w:szCs w:val="30"/>
        </w:rPr>
        <w:t>2、投标人应合理配置团队服务人数，确保达到岗位配置要求，同时承诺所有服务人员劳动时间符合《劳动法》的规定。</w:t>
      </w:r>
    </w:p>
    <w:p w:rsidR="00D92A89" w:rsidRPr="00B13F3C" w:rsidRDefault="008461A2">
      <w:pPr>
        <w:spacing w:line="500" w:lineRule="exact"/>
        <w:ind w:right="-20" w:firstLineChars="300" w:firstLine="900"/>
        <w:rPr>
          <w:rFonts w:ascii="仿宋" w:eastAsia="仿宋" w:hAnsi="仿宋" w:cs="Arial"/>
          <w:sz w:val="30"/>
          <w:szCs w:val="30"/>
        </w:rPr>
      </w:pPr>
      <w:r w:rsidRPr="00B13F3C">
        <w:rPr>
          <w:rFonts w:ascii="仿宋" w:eastAsia="仿宋" w:hAnsi="仿宋" w:cs="Arial" w:hint="eastAsia"/>
          <w:sz w:val="30"/>
          <w:szCs w:val="30"/>
        </w:rPr>
        <w:t>3、投标人需承诺，若中标为项目所有团队服务人员投保足够份额的雇主责任险、公众责任险等。</w:t>
      </w:r>
    </w:p>
    <w:p w:rsidR="00D92A89" w:rsidRPr="00B13F3C" w:rsidRDefault="008461A2">
      <w:pPr>
        <w:spacing w:line="520" w:lineRule="exact"/>
        <w:ind w:firstLineChars="196" w:firstLine="590"/>
        <w:rPr>
          <w:rFonts w:ascii="仿宋" w:eastAsia="仿宋" w:hAnsi="仿宋"/>
          <w:b/>
          <w:bCs/>
          <w:sz w:val="30"/>
          <w:szCs w:val="30"/>
        </w:rPr>
      </w:pPr>
      <w:r w:rsidRPr="00B13F3C">
        <w:rPr>
          <w:rFonts w:ascii="仿宋" w:eastAsia="仿宋" w:hAnsi="仿宋" w:cs="宋体" w:hint="eastAsia"/>
          <w:b/>
          <w:bCs/>
          <w:sz w:val="30"/>
          <w:szCs w:val="30"/>
        </w:rPr>
        <w:t>（三）职责</w:t>
      </w:r>
    </w:p>
    <w:p w:rsidR="00D92A89" w:rsidRPr="00B13F3C" w:rsidRDefault="008461A2">
      <w:pPr>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t>1、服从南京西路街道和南京西路派出所的工作安排。</w:t>
      </w:r>
    </w:p>
    <w:p w:rsidR="00D92A89" w:rsidRPr="00B13F3C" w:rsidRDefault="008461A2">
      <w:pPr>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lastRenderedPageBreak/>
        <w:t>2、做好路面、重点商圈、地铁站点等区域异常情况的观察，证据收集，情报反馈，完成各类数据统计。</w:t>
      </w:r>
    </w:p>
    <w:p w:rsidR="00D92A89" w:rsidRPr="00B13F3C" w:rsidRDefault="008461A2">
      <w:pPr>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t>3、每天在规定的区域内进行巡查，对发现的治安问题及时进行制止并上报，明确工作流程，做好工作记录，形成具体的流程方案。</w:t>
      </w:r>
    </w:p>
    <w:p w:rsidR="00D92A89" w:rsidRPr="00B13F3C" w:rsidRDefault="008461A2">
      <w:pPr>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t>4、遵守工作纪律和制度，严格执行保密制度，落实岗位责任制，并做好应对突发事件的各项准备。</w:t>
      </w:r>
    </w:p>
    <w:p w:rsidR="00D92A89" w:rsidRPr="00B13F3C" w:rsidRDefault="008461A2">
      <w:pPr>
        <w:widowControl/>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t>5、专业社区保安人员着装、就餐、交通等后勤保障及人身安、队伍管理工作由中标单位负责。</w:t>
      </w:r>
    </w:p>
    <w:p w:rsidR="00D92A89" w:rsidRPr="00B13F3C" w:rsidRDefault="008461A2">
      <w:pPr>
        <w:spacing w:line="520" w:lineRule="exact"/>
        <w:ind w:firstLineChars="198" w:firstLine="596"/>
        <w:rPr>
          <w:rFonts w:ascii="仿宋" w:eastAsia="仿宋" w:hAnsi="仿宋" w:cs="Arial"/>
          <w:b/>
          <w:sz w:val="30"/>
          <w:szCs w:val="30"/>
        </w:rPr>
      </w:pPr>
      <w:r w:rsidRPr="00B13F3C">
        <w:rPr>
          <w:rFonts w:ascii="仿宋" w:eastAsia="仿宋" w:hAnsi="仿宋" w:cs="Arial" w:hint="eastAsia"/>
          <w:b/>
          <w:sz w:val="30"/>
          <w:szCs w:val="30"/>
        </w:rPr>
        <w:t>（四）管理与考核</w:t>
      </w:r>
    </w:p>
    <w:p w:rsidR="00D92A89" w:rsidRPr="00B13F3C" w:rsidRDefault="008461A2">
      <w:pPr>
        <w:adjustRightInd w:val="0"/>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t>1、专业社区保安人员，接受南京西路街道平安办和南京西路派出所的工作安排和检查考核。</w:t>
      </w:r>
    </w:p>
    <w:p w:rsidR="00D92A89" w:rsidRPr="00B13F3C" w:rsidRDefault="008461A2">
      <w:pPr>
        <w:adjustRightInd w:val="0"/>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t>2、严格岗位职责，认真开展工作，遵守规章制度，供应商需提交详细的项目执行计划，保障项目实施，同时做好员工职业健康的管理等。</w:t>
      </w:r>
    </w:p>
    <w:p w:rsidR="00D92A89" w:rsidRPr="00B13F3C" w:rsidRDefault="008461A2">
      <w:pPr>
        <w:adjustRightInd w:val="0"/>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t>3、南西街道会同南西派出所制定考核细则，按月对中标单位提供的服务进行考核，并实行月度考核与服务经费挂钩；对不能胜任街面巡查工作的人员提出更换要求，供应商提供方须在一周内更换人员。</w:t>
      </w:r>
    </w:p>
    <w:p w:rsidR="00D92A89" w:rsidRPr="00B13F3C" w:rsidRDefault="008461A2">
      <w:pPr>
        <w:widowControl/>
        <w:snapToGrid w:val="0"/>
        <w:spacing w:line="520" w:lineRule="exact"/>
        <w:ind w:firstLineChars="200" w:firstLine="600"/>
        <w:rPr>
          <w:rFonts w:ascii="仿宋" w:eastAsia="仿宋" w:hAnsi="仿宋"/>
          <w:sz w:val="30"/>
          <w:szCs w:val="30"/>
        </w:rPr>
      </w:pPr>
      <w:r w:rsidRPr="00B13F3C">
        <w:rPr>
          <w:rFonts w:ascii="仿宋" w:eastAsia="仿宋" w:hAnsi="仿宋" w:hint="eastAsia"/>
          <w:sz w:val="30"/>
          <w:szCs w:val="30"/>
        </w:rPr>
        <w:t>4、年底将根据</w:t>
      </w:r>
      <w:r w:rsidRPr="00B13F3C">
        <w:rPr>
          <w:rFonts w:ascii="仿宋" w:eastAsia="仿宋" w:hAnsi="仿宋" w:cs="Arial" w:hint="eastAsia"/>
          <w:sz w:val="30"/>
          <w:szCs w:val="30"/>
        </w:rPr>
        <w:t>专业社区保安</w:t>
      </w:r>
      <w:r w:rsidRPr="00B13F3C">
        <w:rPr>
          <w:rFonts w:ascii="仿宋" w:eastAsia="仿宋" w:hAnsi="仿宋" w:hint="eastAsia"/>
          <w:sz w:val="30"/>
          <w:szCs w:val="30"/>
        </w:rPr>
        <w:t>力量投入后，街面案件发案数（此项数据以静安公安分局合同年度内110下发街面治安案件发案数（扒窃、盗窃等侵财类案件）同比去年同期的下降程度进行绩效考核，下降数同比上一年度</w:t>
      </w:r>
      <w:proofErr w:type="gramStart"/>
      <w:r w:rsidRPr="00B13F3C">
        <w:rPr>
          <w:rFonts w:ascii="仿宋" w:eastAsia="仿宋" w:hAnsi="仿宋" w:hint="eastAsia"/>
          <w:sz w:val="30"/>
          <w:szCs w:val="30"/>
        </w:rPr>
        <w:t>需下降</w:t>
      </w:r>
      <w:proofErr w:type="gramEnd"/>
      <w:r w:rsidRPr="00B13F3C">
        <w:rPr>
          <w:rFonts w:ascii="仿宋" w:eastAsia="仿宋" w:hAnsi="仿宋" w:hint="eastAsia"/>
          <w:sz w:val="30"/>
          <w:szCs w:val="30"/>
        </w:rPr>
        <w:t>10%，如未达标，扣除按中标金额计算的一个月的服务费。</w:t>
      </w:r>
    </w:p>
    <w:p w:rsidR="00D92A89" w:rsidRPr="00B13F3C" w:rsidRDefault="008461A2">
      <w:pPr>
        <w:spacing w:line="520" w:lineRule="exact"/>
        <w:ind w:firstLineChars="198" w:firstLine="596"/>
        <w:rPr>
          <w:rFonts w:ascii="仿宋" w:eastAsia="仿宋" w:hAnsi="仿宋" w:cs="Arial"/>
          <w:b/>
          <w:sz w:val="30"/>
          <w:szCs w:val="30"/>
        </w:rPr>
      </w:pPr>
      <w:r w:rsidRPr="00B13F3C">
        <w:rPr>
          <w:rFonts w:ascii="仿宋" w:eastAsia="仿宋" w:hAnsi="仿宋" w:cs="Arial" w:hint="eastAsia"/>
          <w:b/>
          <w:sz w:val="30"/>
          <w:szCs w:val="30"/>
        </w:rPr>
        <w:t xml:space="preserve"> (五)服务要求</w:t>
      </w:r>
    </w:p>
    <w:p w:rsidR="00D92A89" w:rsidRPr="00B13F3C" w:rsidRDefault="008461A2">
      <w:pPr>
        <w:adjustRightInd w:val="0"/>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t>供应商须书面提供服务方案，包括服务承诺、内部管理及考</w:t>
      </w:r>
      <w:r w:rsidRPr="00B13F3C">
        <w:rPr>
          <w:rFonts w:ascii="仿宋" w:eastAsia="仿宋" w:hAnsi="仿宋" w:cs="Arial" w:hint="eastAsia"/>
          <w:sz w:val="30"/>
          <w:szCs w:val="30"/>
        </w:rPr>
        <w:lastRenderedPageBreak/>
        <w:t>核机制、发生突发事件的应急预案等并装订成册，项目经理需每月提供一次值勤工作记录册。</w:t>
      </w:r>
    </w:p>
    <w:p w:rsidR="00D92A89" w:rsidRPr="00B13F3C" w:rsidRDefault="008461A2">
      <w:pPr>
        <w:adjustRightInd w:val="0"/>
        <w:snapToGrid w:val="0"/>
        <w:spacing w:line="520" w:lineRule="exact"/>
        <w:ind w:firstLineChars="200" w:firstLine="602"/>
        <w:rPr>
          <w:rFonts w:ascii="仿宋" w:eastAsia="仿宋" w:hAnsi="仿宋" w:cs="Arial"/>
          <w:b/>
          <w:sz w:val="30"/>
          <w:szCs w:val="30"/>
        </w:rPr>
      </w:pPr>
      <w:r w:rsidRPr="00B13F3C">
        <w:rPr>
          <w:rFonts w:ascii="仿宋" w:eastAsia="仿宋" w:hAnsi="仿宋" w:cs="Arial" w:hint="eastAsia"/>
          <w:b/>
          <w:sz w:val="30"/>
          <w:szCs w:val="30"/>
        </w:rPr>
        <w:t>七、服务期限</w:t>
      </w:r>
    </w:p>
    <w:p w:rsidR="00D92A89" w:rsidRPr="00B13F3C" w:rsidRDefault="008461A2">
      <w:pPr>
        <w:adjustRightInd w:val="0"/>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t>中标合同签订后一年。服务期满前采购人对中标供应商进行考核，对考核合格单位，在下一年度招标中作为技术标加分项。</w:t>
      </w:r>
    </w:p>
    <w:p w:rsidR="00D92A89" w:rsidRPr="00B13F3C" w:rsidRDefault="008461A2">
      <w:pPr>
        <w:spacing w:line="520" w:lineRule="exact"/>
        <w:ind w:firstLineChars="196" w:firstLine="590"/>
        <w:rPr>
          <w:rFonts w:ascii="仿宋" w:eastAsia="仿宋" w:hAnsi="仿宋" w:cs="宋体"/>
          <w:b/>
          <w:bCs/>
          <w:sz w:val="30"/>
          <w:szCs w:val="30"/>
        </w:rPr>
      </w:pPr>
      <w:r w:rsidRPr="00B13F3C">
        <w:rPr>
          <w:rFonts w:ascii="仿宋" w:eastAsia="仿宋" w:hAnsi="仿宋" w:cs="宋体" w:hint="eastAsia"/>
          <w:b/>
          <w:bCs/>
          <w:sz w:val="30"/>
          <w:szCs w:val="30"/>
        </w:rPr>
        <w:t>八、供应商的条件</w:t>
      </w:r>
    </w:p>
    <w:p w:rsidR="00D92A89" w:rsidRPr="00B13F3C" w:rsidRDefault="008461A2">
      <w:pPr>
        <w:adjustRightInd w:val="0"/>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t>合格的供应商除具备《中华人民共和国政府采购法》第二十二条规定的条件外还应具备的资格条件：</w:t>
      </w:r>
    </w:p>
    <w:p w:rsidR="00D92A89" w:rsidRPr="00B13F3C" w:rsidRDefault="008461A2">
      <w:pPr>
        <w:adjustRightInd w:val="0"/>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t>1、具有《中华人民共和国企业法人营业执照》；</w:t>
      </w:r>
    </w:p>
    <w:p w:rsidR="00D92A89" w:rsidRPr="00B13F3C" w:rsidRDefault="008461A2">
      <w:pPr>
        <w:adjustRightInd w:val="0"/>
        <w:snapToGrid w:val="0"/>
        <w:spacing w:line="520" w:lineRule="exact"/>
        <w:ind w:firstLineChars="200" w:firstLine="600"/>
        <w:rPr>
          <w:rFonts w:ascii="仿宋" w:eastAsia="仿宋" w:hAnsi="仿宋" w:cs="Arial"/>
          <w:sz w:val="30"/>
          <w:szCs w:val="30"/>
        </w:rPr>
      </w:pPr>
      <w:r w:rsidRPr="00B13F3C">
        <w:rPr>
          <w:rFonts w:ascii="仿宋" w:eastAsia="仿宋" w:hAnsi="仿宋" w:cs="Arial" w:hint="eastAsia"/>
          <w:sz w:val="30"/>
          <w:szCs w:val="30"/>
        </w:rPr>
        <w:t>2、具有省、自治区、直辖市公安局颁发的《保安服务许可证》，外省市保安公司</w:t>
      </w:r>
      <w:proofErr w:type="gramStart"/>
      <w:r w:rsidRPr="00B13F3C">
        <w:rPr>
          <w:rFonts w:ascii="仿宋" w:eastAsia="仿宋" w:hAnsi="仿宋" w:cs="Arial" w:hint="eastAsia"/>
          <w:sz w:val="30"/>
          <w:szCs w:val="30"/>
        </w:rPr>
        <w:t>需承诺</w:t>
      </w:r>
      <w:proofErr w:type="gramEnd"/>
      <w:r w:rsidRPr="00B13F3C">
        <w:rPr>
          <w:rFonts w:ascii="仿宋" w:eastAsia="仿宋" w:hAnsi="仿宋" w:cs="Arial" w:hint="eastAsia"/>
          <w:sz w:val="30"/>
          <w:szCs w:val="30"/>
        </w:rPr>
        <w:t>中标后1</w:t>
      </w:r>
      <w:r w:rsidRPr="00B13F3C">
        <w:rPr>
          <w:rFonts w:ascii="仿宋" w:eastAsia="仿宋" w:hAnsi="仿宋" w:cs="Arial"/>
          <w:sz w:val="30"/>
          <w:szCs w:val="30"/>
        </w:rPr>
        <w:t>5</w:t>
      </w:r>
      <w:r w:rsidRPr="00B13F3C">
        <w:rPr>
          <w:rFonts w:ascii="仿宋" w:eastAsia="仿宋" w:hAnsi="仿宋" w:cs="Arial" w:hint="eastAsia"/>
          <w:sz w:val="30"/>
          <w:szCs w:val="30"/>
        </w:rPr>
        <w:t>日内在上海市公安局备案；</w:t>
      </w:r>
    </w:p>
    <w:p w:rsidR="00D92A89" w:rsidRPr="00B13F3C" w:rsidRDefault="008461A2">
      <w:pPr>
        <w:adjustRightInd w:val="0"/>
        <w:snapToGrid w:val="0"/>
        <w:spacing w:line="520" w:lineRule="exact"/>
        <w:ind w:firstLineChars="200" w:firstLine="600"/>
      </w:pPr>
      <w:r w:rsidRPr="00B13F3C">
        <w:rPr>
          <w:rFonts w:ascii="仿宋" w:eastAsia="仿宋" w:hAnsi="仿宋" w:cs="Arial"/>
          <w:sz w:val="30"/>
          <w:szCs w:val="30"/>
        </w:rPr>
        <w:t>3</w:t>
      </w:r>
      <w:r w:rsidRPr="00B13F3C">
        <w:rPr>
          <w:rFonts w:ascii="仿宋" w:eastAsia="仿宋" w:hAnsi="仿宋" w:cs="Arial" w:hint="eastAsia"/>
          <w:sz w:val="30"/>
          <w:szCs w:val="30"/>
        </w:rPr>
        <w:t>、有健全的组织机构和完善作业管理体系和质量管控体系。具有通过质量管理体系、环境管理体系、职业健康安全管理体系的三位一体化认证证书，且处于有效期内的企业优先。</w:t>
      </w:r>
    </w:p>
    <w:p w:rsidR="00D92A89" w:rsidRPr="00B13F3C" w:rsidRDefault="008461A2">
      <w:pPr>
        <w:adjustRightInd w:val="0"/>
        <w:snapToGrid w:val="0"/>
        <w:spacing w:line="520" w:lineRule="exact"/>
        <w:ind w:firstLineChars="200" w:firstLine="600"/>
        <w:rPr>
          <w:rFonts w:ascii="仿宋" w:eastAsia="仿宋" w:hAnsi="仿宋" w:cs="Arial"/>
          <w:sz w:val="30"/>
          <w:szCs w:val="30"/>
        </w:rPr>
      </w:pPr>
      <w:r w:rsidRPr="00B13F3C">
        <w:rPr>
          <w:rFonts w:ascii="仿宋" w:eastAsia="仿宋" w:hAnsi="仿宋" w:cs="Arial"/>
          <w:sz w:val="30"/>
          <w:szCs w:val="30"/>
        </w:rPr>
        <w:t>4</w:t>
      </w:r>
      <w:r w:rsidRPr="00B13F3C">
        <w:rPr>
          <w:rFonts w:ascii="仿宋" w:eastAsia="仿宋" w:hAnsi="仿宋" w:cs="Arial" w:hint="eastAsia"/>
          <w:sz w:val="30"/>
          <w:szCs w:val="30"/>
        </w:rPr>
        <w:t>、具有良好的商业信誉、类似项目服务经验和健全的财务会计制度的企业优先；具有履行合同所必须的设备和专业技术能力的企业优先；</w:t>
      </w:r>
    </w:p>
    <w:p w:rsidR="00D92A89" w:rsidRPr="00B13F3C" w:rsidRDefault="008461A2">
      <w:pPr>
        <w:adjustRightInd w:val="0"/>
        <w:snapToGrid w:val="0"/>
        <w:spacing w:line="520" w:lineRule="exact"/>
        <w:ind w:firstLineChars="200" w:firstLine="600"/>
        <w:rPr>
          <w:rFonts w:ascii="仿宋" w:eastAsia="仿宋" w:hAnsi="仿宋" w:cs="Arial"/>
          <w:sz w:val="30"/>
          <w:szCs w:val="30"/>
        </w:rPr>
      </w:pPr>
      <w:r w:rsidRPr="00B13F3C">
        <w:rPr>
          <w:rFonts w:ascii="仿宋" w:eastAsia="仿宋" w:hAnsi="仿宋" w:cs="Arial"/>
          <w:sz w:val="30"/>
          <w:szCs w:val="30"/>
        </w:rPr>
        <w:t>5</w:t>
      </w:r>
      <w:r w:rsidRPr="00B13F3C">
        <w:rPr>
          <w:rFonts w:ascii="仿宋" w:eastAsia="仿宋" w:hAnsi="仿宋" w:cs="Arial" w:hint="eastAsia"/>
          <w:sz w:val="30"/>
          <w:szCs w:val="30"/>
        </w:rPr>
        <w:t>、须具有诚实守信且有良好的行业业绩，有丰富的服务经验和服务能力，自身能独立完成所承担工作量的企业优先；</w:t>
      </w:r>
    </w:p>
    <w:p w:rsidR="00D92A89" w:rsidRPr="00B13F3C" w:rsidRDefault="00D92A89">
      <w:pPr>
        <w:adjustRightInd w:val="0"/>
        <w:snapToGrid w:val="0"/>
        <w:spacing w:line="520" w:lineRule="exact"/>
        <w:ind w:right="1200" w:firstLineChars="200" w:firstLine="600"/>
        <w:jc w:val="right"/>
        <w:rPr>
          <w:rFonts w:ascii="仿宋" w:eastAsia="仿宋" w:hAnsi="仿宋" w:cs="Arial"/>
          <w:sz w:val="30"/>
          <w:szCs w:val="30"/>
        </w:rPr>
      </w:pPr>
    </w:p>
    <w:p w:rsidR="00D92A89" w:rsidRPr="00B13F3C" w:rsidRDefault="00D92A89">
      <w:pPr>
        <w:adjustRightInd w:val="0"/>
        <w:snapToGrid w:val="0"/>
        <w:spacing w:line="520" w:lineRule="exact"/>
        <w:ind w:right="1200" w:firstLineChars="200" w:firstLine="600"/>
        <w:jc w:val="right"/>
        <w:rPr>
          <w:rFonts w:ascii="仿宋" w:eastAsia="仿宋" w:hAnsi="仿宋" w:cs="Arial"/>
          <w:sz w:val="30"/>
          <w:szCs w:val="30"/>
        </w:rPr>
      </w:pPr>
    </w:p>
    <w:p w:rsidR="00D92A89" w:rsidRPr="00B13F3C" w:rsidRDefault="008461A2">
      <w:pPr>
        <w:adjustRightInd w:val="0"/>
        <w:snapToGrid w:val="0"/>
        <w:spacing w:line="520" w:lineRule="exact"/>
        <w:ind w:right="1200" w:firstLineChars="200" w:firstLine="600"/>
        <w:jc w:val="right"/>
        <w:rPr>
          <w:rFonts w:ascii="仿宋" w:eastAsia="仿宋" w:hAnsi="仿宋" w:cs="Arial"/>
          <w:sz w:val="30"/>
          <w:szCs w:val="30"/>
        </w:rPr>
      </w:pPr>
      <w:r w:rsidRPr="00B13F3C">
        <w:rPr>
          <w:rFonts w:ascii="仿宋" w:eastAsia="仿宋" w:hAnsi="仿宋" w:cs="Arial" w:hint="eastAsia"/>
          <w:sz w:val="30"/>
          <w:szCs w:val="30"/>
        </w:rPr>
        <w:t>联系人：马老师</w:t>
      </w:r>
    </w:p>
    <w:p w:rsidR="00D92A89" w:rsidRPr="00B13F3C" w:rsidRDefault="008461A2">
      <w:pPr>
        <w:adjustRightInd w:val="0"/>
        <w:snapToGrid w:val="0"/>
        <w:spacing w:line="520" w:lineRule="exact"/>
        <w:ind w:right="1200" w:firstLineChars="200" w:firstLine="600"/>
        <w:jc w:val="right"/>
        <w:rPr>
          <w:rFonts w:ascii="仿宋" w:eastAsia="仿宋" w:hAnsi="仿宋" w:cs="Arial"/>
          <w:sz w:val="30"/>
          <w:szCs w:val="30"/>
        </w:rPr>
      </w:pPr>
      <w:r w:rsidRPr="00B13F3C">
        <w:rPr>
          <w:rFonts w:ascii="仿宋" w:eastAsia="仿宋" w:hAnsi="仿宋" w:cs="Arial" w:hint="eastAsia"/>
          <w:sz w:val="30"/>
          <w:szCs w:val="30"/>
        </w:rPr>
        <w:t xml:space="preserve">   联系电话：6</w:t>
      </w:r>
      <w:r w:rsidRPr="00B13F3C">
        <w:rPr>
          <w:rFonts w:ascii="仿宋" w:eastAsia="仿宋" w:hAnsi="仿宋" w:cs="Arial"/>
          <w:sz w:val="30"/>
          <w:szCs w:val="30"/>
        </w:rPr>
        <w:t>2892522</w:t>
      </w:r>
    </w:p>
    <w:sectPr w:rsidR="00D92A89" w:rsidRPr="00B13F3C" w:rsidSect="00D92A89">
      <w:headerReference w:type="default" r:id="rId6"/>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7A0" w:rsidRDefault="00F057A0" w:rsidP="00D92A89">
      <w:r>
        <w:separator/>
      </w:r>
    </w:p>
  </w:endnote>
  <w:endnote w:type="continuationSeparator" w:id="0">
    <w:p w:rsidR="00F057A0" w:rsidRDefault="00F057A0" w:rsidP="00D92A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A89" w:rsidRDefault="00CA43A0">
    <w:pPr>
      <w:pStyle w:val="a5"/>
      <w:jc w:val="center"/>
    </w:pPr>
    <w:r w:rsidRPr="00CA43A0">
      <w:fldChar w:fldCharType="begin"/>
    </w:r>
    <w:r w:rsidR="008461A2">
      <w:instrText xml:space="preserve"> PAGE   \* MERGEFORMAT </w:instrText>
    </w:r>
    <w:r w:rsidRPr="00CA43A0">
      <w:fldChar w:fldCharType="separate"/>
    </w:r>
    <w:r w:rsidR="00EC7FF6" w:rsidRPr="00EC7FF6">
      <w:rPr>
        <w:noProof/>
        <w:lang w:val="zh-CN"/>
      </w:rPr>
      <w:t>1</w:t>
    </w:r>
    <w:r>
      <w:rPr>
        <w:lang w:val="zh-CN"/>
      </w:rPr>
      <w:fldChar w:fldCharType="end"/>
    </w:r>
  </w:p>
  <w:p w:rsidR="00D92A89" w:rsidRDefault="00D92A8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7A0" w:rsidRDefault="00F057A0" w:rsidP="00D92A89">
      <w:r>
        <w:separator/>
      </w:r>
    </w:p>
  </w:footnote>
  <w:footnote w:type="continuationSeparator" w:id="0">
    <w:p w:rsidR="00F057A0" w:rsidRDefault="00F057A0" w:rsidP="00D92A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A89" w:rsidRDefault="00D92A89">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jc1NGUxYTNjODEyYjVmM2JjOGEwZmYyZTA0ZmMxZWUifQ=="/>
  </w:docVars>
  <w:rsids>
    <w:rsidRoot w:val="00ED796B"/>
    <w:rsid w:val="00014CE0"/>
    <w:rsid w:val="00022DB2"/>
    <w:rsid w:val="00024A83"/>
    <w:rsid w:val="00035A05"/>
    <w:rsid w:val="00056D4F"/>
    <w:rsid w:val="00070BC4"/>
    <w:rsid w:val="00096EA8"/>
    <w:rsid w:val="000A4DF5"/>
    <w:rsid w:val="000B0CA6"/>
    <w:rsid w:val="000B1B17"/>
    <w:rsid w:val="000B77CD"/>
    <w:rsid w:val="000E5028"/>
    <w:rsid w:val="000E5B11"/>
    <w:rsid w:val="000F1803"/>
    <w:rsid w:val="0010237F"/>
    <w:rsid w:val="00133F16"/>
    <w:rsid w:val="0015688F"/>
    <w:rsid w:val="00157C6C"/>
    <w:rsid w:val="00167AC2"/>
    <w:rsid w:val="0017037E"/>
    <w:rsid w:val="00171C6E"/>
    <w:rsid w:val="001A0726"/>
    <w:rsid w:val="001A41F5"/>
    <w:rsid w:val="001B5A62"/>
    <w:rsid w:val="001C101C"/>
    <w:rsid w:val="001C7793"/>
    <w:rsid w:val="001D5DC7"/>
    <w:rsid w:val="001D700B"/>
    <w:rsid w:val="0021296A"/>
    <w:rsid w:val="00215B27"/>
    <w:rsid w:val="00224358"/>
    <w:rsid w:val="00226B26"/>
    <w:rsid w:val="00234113"/>
    <w:rsid w:val="00254293"/>
    <w:rsid w:val="00266309"/>
    <w:rsid w:val="002739C1"/>
    <w:rsid w:val="002852E5"/>
    <w:rsid w:val="002913A2"/>
    <w:rsid w:val="002A100E"/>
    <w:rsid w:val="002E654B"/>
    <w:rsid w:val="002F1A4E"/>
    <w:rsid w:val="002F3E49"/>
    <w:rsid w:val="002F63AC"/>
    <w:rsid w:val="00321BDB"/>
    <w:rsid w:val="003312CA"/>
    <w:rsid w:val="00335A3D"/>
    <w:rsid w:val="00342624"/>
    <w:rsid w:val="0035459A"/>
    <w:rsid w:val="00357D67"/>
    <w:rsid w:val="0036556F"/>
    <w:rsid w:val="00366DC5"/>
    <w:rsid w:val="00376195"/>
    <w:rsid w:val="00376CBA"/>
    <w:rsid w:val="00381CC6"/>
    <w:rsid w:val="003907DC"/>
    <w:rsid w:val="00393F18"/>
    <w:rsid w:val="003A299E"/>
    <w:rsid w:val="003B1C12"/>
    <w:rsid w:val="003D0C32"/>
    <w:rsid w:val="003E0936"/>
    <w:rsid w:val="003E473D"/>
    <w:rsid w:val="003F3004"/>
    <w:rsid w:val="00430666"/>
    <w:rsid w:val="00450669"/>
    <w:rsid w:val="004567E3"/>
    <w:rsid w:val="004B0F0B"/>
    <w:rsid w:val="004C1B6C"/>
    <w:rsid w:val="004C410F"/>
    <w:rsid w:val="004C7523"/>
    <w:rsid w:val="004F6A2E"/>
    <w:rsid w:val="005004A6"/>
    <w:rsid w:val="00503BA0"/>
    <w:rsid w:val="00503E4E"/>
    <w:rsid w:val="00544E4D"/>
    <w:rsid w:val="005552D0"/>
    <w:rsid w:val="00555907"/>
    <w:rsid w:val="00573050"/>
    <w:rsid w:val="00586A44"/>
    <w:rsid w:val="005A03ED"/>
    <w:rsid w:val="005A5228"/>
    <w:rsid w:val="005A5C2E"/>
    <w:rsid w:val="005A6571"/>
    <w:rsid w:val="005A6C17"/>
    <w:rsid w:val="005A6F0E"/>
    <w:rsid w:val="005C0784"/>
    <w:rsid w:val="005D0460"/>
    <w:rsid w:val="005D0BF8"/>
    <w:rsid w:val="005D7FC4"/>
    <w:rsid w:val="005E1DF2"/>
    <w:rsid w:val="005E2EDF"/>
    <w:rsid w:val="005E5285"/>
    <w:rsid w:val="005E6C07"/>
    <w:rsid w:val="006003A6"/>
    <w:rsid w:val="00605012"/>
    <w:rsid w:val="00630223"/>
    <w:rsid w:val="0067267F"/>
    <w:rsid w:val="00674D5C"/>
    <w:rsid w:val="00680D9E"/>
    <w:rsid w:val="006818DC"/>
    <w:rsid w:val="006D2C2A"/>
    <w:rsid w:val="006E1609"/>
    <w:rsid w:val="007169A7"/>
    <w:rsid w:val="00717CC5"/>
    <w:rsid w:val="007309A4"/>
    <w:rsid w:val="00731C83"/>
    <w:rsid w:val="00736E2A"/>
    <w:rsid w:val="00763583"/>
    <w:rsid w:val="007650DE"/>
    <w:rsid w:val="00786F0F"/>
    <w:rsid w:val="0079023E"/>
    <w:rsid w:val="007A4560"/>
    <w:rsid w:val="007A5532"/>
    <w:rsid w:val="007B56B8"/>
    <w:rsid w:val="007B57F0"/>
    <w:rsid w:val="007F4856"/>
    <w:rsid w:val="00805601"/>
    <w:rsid w:val="008240B2"/>
    <w:rsid w:val="00824748"/>
    <w:rsid w:val="008257B8"/>
    <w:rsid w:val="00826EA6"/>
    <w:rsid w:val="008301F6"/>
    <w:rsid w:val="00836D18"/>
    <w:rsid w:val="00840B59"/>
    <w:rsid w:val="0084554D"/>
    <w:rsid w:val="008461A2"/>
    <w:rsid w:val="0085242F"/>
    <w:rsid w:val="00854456"/>
    <w:rsid w:val="00856220"/>
    <w:rsid w:val="008619BF"/>
    <w:rsid w:val="00863DEF"/>
    <w:rsid w:val="00871CDE"/>
    <w:rsid w:val="008C126F"/>
    <w:rsid w:val="008C3801"/>
    <w:rsid w:val="008D588A"/>
    <w:rsid w:val="008D67C4"/>
    <w:rsid w:val="00907AB9"/>
    <w:rsid w:val="00917EE9"/>
    <w:rsid w:val="009211FA"/>
    <w:rsid w:val="00924B93"/>
    <w:rsid w:val="0093589C"/>
    <w:rsid w:val="009456E9"/>
    <w:rsid w:val="009927A5"/>
    <w:rsid w:val="009B55B9"/>
    <w:rsid w:val="009C43A1"/>
    <w:rsid w:val="009E1F15"/>
    <w:rsid w:val="009F10C1"/>
    <w:rsid w:val="00A04D04"/>
    <w:rsid w:val="00A148BB"/>
    <w:rsid w:val="00A75077"/>
    <w:rsid w:val="00A9391C"/>
    <w:rsid w:val="00AA5775"/>
    <w:rsid w:val="00AB44B5"/>
    <w:rsid w:val="00AD0B56"/>
    <w:rsid w:val="00AD24E2"/>
    <w:rsid w:val="00AD4736"/>
    <w:rsid w:val="00AE27B1"/>
    <w:rsid w:val="00AF2401"/>
    <w:rsid w:val="00AF4751"/>
    <w:rsid w:val="00AF4818"/>
    <w:rsid w:val="00B13F3C"/>
    <w:rsid w:val="00B214A7"/>
    <w:rsid w:val="00B22132"/>
    <w:rsid w:val="00B260F2"/>
    <w:rsid w:val="00B3015C"/>
    <w:rsid w:val="00B32FEC"/>
    <w:rsid w:val="00B54128"/>
    <w:rsid w:val="00B72A52"/>
    <w:rsid w:val="00B84FA0"/>
    <w:rsid w:val="00BB0709"/>
    <w:rsid w:val="00BB7ECD"/>
    <w:rsid w:val="00C0765A"/>
    <w:rsid w:val="00C22A40"/>
    <w:rsid w:val="00C240B4"/>
    <w:rsid w:val="00C5687B"/>
    <w:rsid w:val="00C85831"/>
    <w:rsid w:val="00C92FDD"/>
    <w:rsid w:val="00CA43A0"/>
    <w:rsid w:val="00CB3E1B"/>
    <w:rsid w:val="00CC1947"/>
    <w:rsid w:val="00CC76EB"/>
    <w:rsid w:val="00CE3DB5"/>
    <w:rsid w:val="00CF14AA"/>
    <w:rsid w:val="00CF25D1"/>
    <w:rsid w:val="00D20C0F"/>
    <w:rsid w:val="00D364D0"/>
    <w:rsid w:val="00D46F08"/>
    <w:rsid w:val="00D52FC8"/>
    <w:rsid w:val="00D53B73"/>
    <w:rsid w:val="00D6015C"/>
    <w:rsid w:val="00D65473"/>
    <w:rsid w:val="00D737D5"/>
    <w:rsid w:val="00D76885"/>
    <w:rsid w:val="00D81D2B"/>
    <w:rsid w:val="00D86ED4"/>
    <w:rsid w:val="00D92A89"/>
    <w:rsid w:val="00D93AB8"/>
    <w:rsid w:val="00DA245E"/>
    <w:rsid w:val="00DB2706"/>
    <w:rsid w:val="00DB3057"/>
    <w:rsid w:val="00DC5DA1"/>
    <w:rsid w:val="00DC670D"/>
    <w:rsid w:val="00DE5B17"/>
    <w:rsid w:val="00DF5D9C"/>
    <w:rsid w:val="00E626AE"/>
    <w:rsid w:val="00E63909"/>
    <w:rsid w:val="00E648DE"/>
    <w:rsid w:val="00E71223"/>
    <w:rsid w:val="00E83AD6"/>
    <w:rsid w:val="00EA3841"/>
    <w:rsid w:val="00EB2DD4"/>
    <w:rsid w:val="00EB6776"/>
    <w:rsid w:val="00EC433A"/>
    <w:rsid w:val="00EC7FF6"/>
    <w:rsid w:val="00ED0F32"/>
    <w:rsid w:val="00ED69B6"/>
    <w:rsid w:val="00ED796B"/>
    <w:rsid w:val="00F057A0"/>
    <w:rsid w:val="00F3068B"/>
    <w:rsid w:val="00F31BFD"/>
    <w:rsid w:val="00F32662"/>
    <w:rsid w:val="00F3634F"/>
    <w:rsid w:val="00F432FF"/>
    <w:rsid w:val="00F72990"/>
    <w:rsid w:val="00F92523"/>
    <w:rsid w:val="00FA601F"/>
    <w:rsid w:val="00FA6478"/>
    <w:rsid w:val="00FA6ABE"/>
    <w:rsid w:val="00FB0F1E"/>
    <w:rsid w:val="00FB20A2"/>
    <w:rsid w:val="00FC614A"/>
    <w:rsid w:val="00FD44D8"/>
    <w:rsid w:val="16F86FAA"/>
    <w:rsid w:val="2687307D"/>
    <w:rsid w:val="280C32B8"/>
    <w:rsid w:val="28FA258E"/>
    <w:rsid w:val="2BCC7882"/>
    <w:rsid w:val="318A2437"/>
    <w:rsid w:val="34151989"/>
    <w:rsid w:val="4A97604F"/>
    <w:rsid w:val="4A9C6F3A"/>
    <w:rsid w:val="4B010667"/>
    <w:rsid w:val="55180127"/>
    <w:rsid w:val="55987BE5"/>
    <w:rsid w:val="58F95A7C"/>
    <w:rsid w:val="620E33D6"/>
    <w:rsid w:val="64CD18B9"/>
    <w:rsid w:val="6B676A0B"/>
    <w:rsid w:val="6CDC5B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2A89"/>
    <w:pPr>
      <w:widowControl w:val="0"/>
      <w:jc w:val="both"/>
    </w:pPr>
    <w:rPr>
      <w:kern w:val="2"/>
      <w:sz w:val="21"/>
      <w:szCs w:val="24"/>
    </w:rPr>
  </w:style>
  <w:style w:type="paragraph" w:styleId="1">
    <w:name w:val="heading 1"/>
    <w:basedOn w:val="a"/>
    <w:next w:val="a"/>
    <w:qFormat/>
    <w:rsid w:val="00D92A89"/>
    <w:pPr>
      <w:keepNext/>
      <w:keepLines/>
      <w:spacing w:before="120" w:after="120" w:line="300" w:lineRule="auto"/>
      <w:jc w:val="center"/>
      <w:outlineLvl w:val="0"/>
    </w:pPr>
    <w:rPr>
      <w:b/>
      <w:bCs/>
      <w:kern w:val="44"/>
      <w:sz w:val="36"/>
      <w:szCs w:val="44"/>
    </w:rPr>
  </w:style>
  <w:style w:type="paragraph" w:styleId="2">
    <w:name w:val="heading 2"/>
    <w:basedOn w:val="a"/>
    <w:next w:val="a"/>
    <w:qFormat/>
    <w:rsid w:val="00D92A89"/>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D92A8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D92A89"/>
    <w:pPr>
      <w:jc w:val="left"/>
    </w:pPr>
  </w:style>
  <w:style w:type="paragraph" w:styleId="a4">
    <w:name w:val="Balloon Text"/>
    <w:basedOn w:val="a"/>
    <w:link w:val="Char"/>
    <w:qFormat/>
    <w:rsid w:val="00D92A89"/>
    <w:rPr>
      <w:sz w:val="18"/>
      <w:szCs w:val="18"/>
    </w:rPr>
  </w:style>
  <w:style w:type="paragraph" w:styleId="a5">
    <w:name w:val="footer"/>
    <w:basedOn w:val="a"/>
    <w:link w:val="Char0"/>
    <w:uiPriority w:val="99"/>
    <w:qFormat/>
    <w:rsid w:val="00D92A89"/>
    <w:pPr>
      <w:tabs>
        <w:tab w:val="center" w:pos="4153"/>
        <w:tab w:val="right" w:pos="8306"/>
      </w:tabs>
      <w:snapToGrid w:val="0"/>
      <w:jc w:val="left"/>
    </w:pPr>
    <w:rPr>
      <w:sz w:val="18"/>
      <w:szCs w:val="18"/>
    </w:rPr>
  </w:style>
  <w:style w:type="paragraph" w:styleId="a6">
    <w:name w:val="header"/>
    <w:basedOn w:val="a"/>
    <w:link w:val="Char1"/>
    <w:qFormat/>
    <w:rsid w:val="00D92A89"/>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qFormat/>
    <w:rsid w:val="00D92A89"/>
    <w:rPr>
      <w:sz w:val="21"/>
      <w:szCs w:val="21"/>
    </w:rPr>
  </w:style>
  <w:style w:type="character" w:customStyle="1" w:styleId="Char1">
    <w:name w:val="页眉 Char"/>
    <w:basedOn w:val="a0"/>
    <w:link w:val="a6"/>
    <w:qFormat/>
    <w:rsid w:val="00D92A89"/>
    <w:rPr>
      <w:kern w:val="2"/>
      <w:sz w:val="18"/>
      <w:szCs w:val="18"/>
    </w:rPr>
  </w:style>
  <w:style w:type="character" w:customStyle="1" w:styleId="Char">
    <w:name w:val="批注框文本 Char"/>
    <w:basedOn w:val="a0"/>
    <w:link w:val="a4"/>
    <w:qFormat/>
    <w:rsid w:val="00D92A89"/>
    <w:rPr>
      <w:kern w:val="2"/>
      <w:sz w:val="18"/>
      <w:szCs w:val="18"/>
    </w:rPr>
  </w:style>
  <w:style w:type="character" w:customStyle="1" w:styleId="Char0">
    <w:name w:val="页脚 Char"/>
    <w:basedOn w:val="a0"/>
    <w:link w:val="a5"/>
    <w:uiPriority w:val="99"/>
    <w:qFormat/>
    <w:rsid w:val="00D92A89"/>
    <w:rPr>
      <w:kern w:val="2"/>
      <w:sz w:val="18"/>
      <w:szCs w:val="18"/>
    </w:rPr>
  </w:style>
  <w:style w:type="paragraph" w:styleId="a8">
    <w:name w:val="List Paragraph"/>
    <w:basedOn w:val="a"/>
    <w:uiPriority w:val="99"/>
    <w:qFormat/>
    <w:rsid w:val="00D92A89"/>
    <w:pPr>
      <w:ind w:firstLineChars="200" w:firstLine="420"/>
    </w:pPr>
    <w:rPr>
      <w:rFonts w:ascii="Calibri" w:hAnsi="Calibri" w:cs="Calibri"/>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4</Pages>
  <Words>318</Words>
  <Characters>1818</Characters>
  <Application>Microsoft Office Word</Application>
  <DocSecurity>0</DocSecurity>
  <Lines>15</Lines>
  <Paragraphs>4</Paragraphs>
  <ScaleCrop>false</ScaleCrop>
  <Company>Lenovo (Beijing) Limited</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大宁路道位于闸北区中部，区域面积6</dc:title>
  <dc:creator>Lenovo User</dc:creator>
  <cp:lastModifiedBy>lenovo</cp:lastModifiedBy>
  <cp:revision>11</cp:revision>
  <cp:lastPrinted>2025-01-07T02:54:00Z</cp:lastPrinted>
  <dcterms:created xsi:type="dcterms:W3CDTF">2024-11-19T07:39:00Z</dcterms:created>
  <dcterms:modified xsi:type="dcterms:W3CDTF">2025-01-07T06:59:00Z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44E8716575484A9687418520AC3DE040_13</vt:lpwstr>
  </property>
  <property fmtid="{D5CDD505-2E9C-101B-9397-08002B2CF9AE}" pid="4" name="KSOTemplateDocerSaveRecord">
    <vt:lpwstr>eyJoZGlkIjoiZjc1NGUxYTNjODEyYjVmM2JjOGEwZmYyZTA0ZmMxZWUiLCJ1c2VySWQiOiIxMTY2NzI1NTQ4In0=</vt:lpwstr>
  </property>
</Properties>
</file>