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085" w:rsidRDefault="00D82085">
      <w:pPr>
        <w:jc w:val="center"/>
        <w:rPr>
          <w:rFonts w:ascii="黑体" w:eastAsia="黑体" w:hAnsi="黑体" w:cs="黑体"/>
          <w:b/>
          <w:bCs/>
          <w:spacing w:val="-4"/>
          <w:sz w:val="32"/>
          <w:szCs w:val="32"/>
          <w:lang w:eastAsia="zh-CN"/>
        </w:rPr>
      </w:pPr>
      <w:r>
        <w:rPr>
          <w:rFonts w:ascii="黑体" w:eastAsia="黑体" w:hAnsi="黑体" w:cs="黑体" w:hint="eastAsia"/>
          <w:b/>
          <w:bCs/>
          <w:spacing w:val="-4"/>
          <w:sz w:val="32"/>
          <w:szCs w:val="32"/>
          <w:lang w:eastAsia="zh-CN"/>
        </w:rPr>
        <w:t>2025年</w:t>
      </w:r>
      <w:r w:rsidR="00B57F4B">
        <w:rPr>
          <w:rFonts w:ascii="黑体" w:eastAsia="黑体" w:hAnsi="黑体" w:cs="黑体"/>
          <w:b/>
          <w:bCs/>
          <w:spacing w:val="-4"/>
          <w:sz w:val="32"/>
          <w:szCs w:val="32"/>
          <w:lang w:eastAsia="zh-CN"/>
        </w:rPr>
        <w:t>静安区中小学幼儿园校方责任综合险保险项目</w:t>
      </w:r>
    </w:p>
    <w:p w:rsidR="008C073B" w:rsidRDefault="00D82085">
      <w:pPr>
        <w:jc w:val="center"/>
        <w:rPr>
          <w:rFonts w:ascii="黑体" w:eastAsia="黑体" w:hAnsi="黑体" w:cs="黑体"/>
          <w:b/>
          <w:bCs/>
          <w:spacing w:val="-4"/>
          <w:sz w:val="28"/>
          <w:szCs w:val="28"/>
          <w:lang w:eastAsia="zh-CN"/>
        </w:rPr>
      </w:pPr>
      <w:r>
        <w:rPr>
          <w:rFonts w:ascii="黑体" w:eastAsia="黑体" w:hAnsi="黑体" w:cs="黑体" w:hint="eastAsia"/>
          <w:b/>
          <w:bCs/>
          <w:spacing w:val="-4"/>
          <w:sz w:val="32"/>
          <w:szCs w:val="32"/>
          <w:lang w:eastAsia="zh-CN"/>
        </w:rPr>
        <w:t>采购</w:t>
      </w:r>
      <w:r w:rsidR="00B57F4B">
        <w:rPr>
          <w:rFonts w:ascii="黑体" w:eastAsia="黑体" w:hAnsi="黑体" w:cs="黑体"/>
          <w:b/>
          <w:bCs/>
          <w:spacing w:val="-4"/>
          <w:sz w:val="32"/>
          <w:szCs w:val="32"/>
          <w:lang w:eastAsia="zh-CN"/>
        </w:rPr>
        <w:t>需求</w:t>
      </w:r>
    </w:p>
    <w:p w:rsidR="008C073B" w:rsidRDefault="008C073B">
      <w:pPr>
        <w:spacing w:before="98" w:line="217" w:lineRule="auto"/>
        <w:rPr>
          <w:rFonts w:ascii="仿宋" w:eastAsia="仿宋" w:hAnsi="仿宋" w:cs="仿宋"/>
          <w:b/>
          <w:bCs/>
          <w:spacing w:val="-4"/>
          <w:sz w:val="28"/>
          <w:szCs w:val="28"/>
          <w:lang w:eastAsia="zh-CN"/>
        </w:rPr>
      </w:pPr>
    </w:p>
    <w:p w:rsidR="008C073B" w:rsidRDefault="00B57F4B">
      <w:pPr>
        <w:spacing w:before="98" w:line="360" w:lineRule="auto"/>
        <w:rPr>
          <w:rFonts w:ascii="仿宋" w:eastAsia="仿宋" w:hAnsi="仿宋" w:cs="仿宋"/>
          <w:sz w:val="28"/>
          <w:szCs w:val="28"/>
          <w:lang w:eastAsia="zh-CN"/>
        </w:rPr>
      </w:pPr>
      <w:r>
        <w:rPr>
          <w:rFonts w:ascii="仿宋" w:eastAsia="仿宋" w:hAnsi="仿宋" w:cs="仿宋"/>
          <w:b/>
          <w:bCs/>
          <w:spacing w:val="-4"/>
          <w:sz w:val="28"/>
          <w:szCs w:val="28"/>
          <w:lang w:eastAsia="zh-CN"/>
        </w:rPr>
        <w:t>预算编号：0625-00002184</w:t>
      </w:r>
    </w:p>
    <w:p w:rsidR="008C073B" w:rsidRDefault="00B57F4B">
      <w:pPr>
        <w:spacing w:line="360" w:lineRule="auto"/>
        <w:jc w:val="both"/>
        <w:rPr>
          <w:rFonts w:ascii="仿宋" w:eastAsia="仿宋" w:hAnsi="仿宋" w:cs="仿宋"/>
          <w:b/>
          <w:bCs/>
          <w:spacing w:val="-5"/>
          <w:sz w:val="28"/>
          <w:szCs w:val="28"/>
          <w:lang w:eastAsia="zh-CN"/>
        </w:rPr>
      </w:pPr>
      <w:r>
        <w:rPr>
          <w:rFonts w:ascii="仿宋" w:eastAsia="仿宋" w:hAnsi="仿宋" w:cs="仿宋"/>
          <w:b/>
          <w:bCs/>
          <w:spacing w:val="-5"/>
          <w:sz w:val="28"/>
          <w:szCs w:val="28"/>
          <w:lang w:eastAsia="zh-CN"/>
        </w:rPr>
        <w:t>预算金额：</w:t>
      </w:r>
      <w:r>
        <w:rPr>
          <w:rFonts w:ascii="仿宋" w:eastAsia="仿宋" w:hAnsi="仿宋" w:cs="仿宋" w:hint="eastAsia"/>
          <w:b/>
          <w:bCs/>
          <w:spacing w:val="-5"/>
          <w:sz w:val="28"/>
          <w:szCs w:val="28"/>
          <w:lang w:eastAsia="zh-CN"/>
        </w:rPr>
        <w:t>1425000元</w:t>
      </w:r>
    </w:p>
    <w:p w:rsidR="008C073B" w:rsidRDefault="00B57F4B">
      <w:pPr>
        <w:spacing w:line="360" w:lineRule="auto"/>
        <w:ind w:firstLineChars="200" w:firstLine="540"/>
        <w:jc w:val="both"/>
        <w:rPr>
          <w:rFonts w:ascii="仿宋" w:eastAsia="仿宋" w:hAnsi="仿宋" w:cs="仿宋"/>
          <w:spacing w:val="-5"/>
          <w:sz w:val="28"/>
          <w:szCs w:val="28"/>
          <w:lang w:eastAsia="zh-CN"/>
        </w:rPr>
      </w:pPr>
      <w:bookmarkStart w:id="0" w:name="OLE_LINK43"/>
      <w:r>
        <w:rPr>
          <w:rFonts w:ascii="仿宋" w:eastAsia="仿宋" w:hAnsi="仿宋" w:cs="仿宋" w:hint="eastAsia"/>
          <w:spacing w:val="-5"/>
          <w:sz w:val="28"/>
          <w:szCs w:val="28"/>
          <w:lang w:eastAsia="zh-CN"/>
        </w:rPr>
        <w:t>根据《上海市教育委员会上海市财政局关于实施中小学幼儿 园校方责任综合险工作的通知》(沪教委青[2019]45号)要求，自2020 学年度起，静安区开始实施中小学、幼儿园校方责任综合险，</w:t>
      </w:r>
      <w:r w:rsidR="00DA0784">
        <w:rPr>
          <w:rFonts w:ascii="仿宋" w:eastAsia="仿宋" w:hAnsi="仿宋" w:cs="仿宋" w:hint="eastAsia"/>
          <w:spacing w:val="-5"/>
          <w:sz w:val="28"/>
          <w:szCs w:val="28"/>
          <w:lang w:eastAsia="zh-CN"/>
        </w:rPr>
        <w:t>由</w:t>
      </w:r>
      <w:r>
        <w:rPr>
          <w:rFonts w:ascii="仿宋" w:eastAsia="仿宋" w:hAnsi="仿宋" w:cs="仿宋" w:hint="eastAsia"/>
          <w:spacing w:val="-5"/>
          <w:sz w:val="28"/>
          <w:szCs w:val="28"/>
          <w:lang w:eastAsia="zh-CN"/>
        </w:rPr>
        <w:t>保险公司</w:t>
      </w:r>
      <w:bookmarkStart w:id="1" w:name="OLE_LINK41"/>
      <w:bookmarkStart w:id="2" w:name="OLE_LINK42"/>
      <w:r>
        <w:rPr>
          <w:rFonts w:ascii="仿宋" w:eastAsia="仿宋" w:hAnsi="仿宋" w:cs="仿宋" w:hint="eastAsia"/>
          <w:spacing w:val="-5"/>
          <w:sz w:val="28"/>
          <w:szCs w:val="28"/>
          <w:lang w:eastAsia="zh-CN"/>
        </w:rPr>
        <w:t>承保我区中小学、幼儿园校方责任综合险</w:t>
      </w:r>
      <w:bookmarkEnd w:id="1"/>
      <w:bookmarkEnd w:id="2"/>
      <w:r>
        <w:rPr>
          <w:rFonts w:ascii="仿宋" w:eastAsia="仿宋" w:hAnsi="仿宋" w:cs="仿宋" w:hint="eastAsia"/>
          <w:spacing w:val="-5"/>
          <w:sz w:val="28"/>
          <w:szCs w:val="28"/>
          <w:lang w:eastAsia="zh-CN"/>
        </w:rPr>
        <w:t>。区教育局要做好本区校方责任综合险工作方案制订、招标、协调处置矛盾纠纷、学校风险管控等工作。</w:t>
      </w:r>
    </w:p>
    <w:bookmarkEnd w:id="0"/>
    <w:p w:rsidR="008C073B" w:rsidRDefault="00B57F4B">
      <w:pPr>
        <w:spacing w:before="47" w:line="360" w:lineRule="auto"/>
        <w:ind w:left="655"/>
        <w:rPr>
          <w:rFonts w:ascii="仿宋" w:eastAsia="仿宋" w:hAnsi="仿宋" w:cs="仿宋"/>
          <w:sz w:val="28"/>
          <w:szCs w:val="28"/>
          <w:lang w:eastAsia="zh-CN"/>
        </w:rPr>
      </w:pPr>
      <w:r>
        <w:rPr>
          <w:rFonts w:ascii="仿宋" w:eastAsia="仿宋" w:hAnsi="仿宋" w:cs="仿宋"/>
          <w:b/>
          <w:bCs/>
          <w:spacing w:val="-7"/>
          <w:sz w:val="28"/>
          <w:szCs w:val="28"/>
          <w:lang w:eastAsia="zh-CN"/>
        </w:rPr>
        <w:t>一、保险依据</w:t>
      </w:r>
    </w:p>
    <w:p w:rsidR="008C073B" w:rsidRDefault="00B57F4B">
      <w:pPr>
        <w:spacing w:line="360" w:lineRule="auto"/>
        <w:ind w:firstLineChars="200" w:firstLine="548"/>
        <w:jc w:val="both"/>
        <w:rPr>
          <w:rFonts w:ascii="仿宋" w:eastAsia="仿宋" w:hAnsi="仿宋" w:cs="仿宋"/>
          <w:spacing w:val="-5"/>
          <w:sz w:val="28"/>
          <w:szCs w:val="28"/>
          <w:lang w:eastAsia="zh-CN"/>
        </w:rPr>
      </w:pPr>
      <w:r>
        <w:rPr>
          <w:rFonts w:ascii="仿宋" w:eastAsia="仿宋" w:hAnsi="仿宋" w:cs="仿宋"/>
          <w:spacing w:val="-3"/>
          <w:sz w:val="28"/>
          <w:szCs w:val="28"/>
          <w:lang w:eastAsia="zh-CN"/>
        </w:rPr>
        <w:t>《中华人民共和国民法典》《上海市中小学校学生伤害</w:t>
      </w:r>
      <w:r>
        <w:rPr>
          <w:rFonts w:ascii="仿宋" w:eastAsia="仿宋" w:hAnsi="仿宋" w:cs="仿宋"/>
          <w:spacing w:val="-4"/>
          <w:sz w:val="28"/>
          <w:szCs w:val="28"/>
          <w:lang w:eastAsia="zh-CN"/>
        </w:rPr>
        <w:t>事故</w:t>
      </w:r>
      <w:r>
        <w:rPr>
          <w:rFonts w:ascii="仿宋" w:eastAsia="仿宋" w:hAnsi="仿宋" w:cs="仿宋"/>
          <w:sz w:val="28"/>
          <w:szCs w:val="28"/>
          <w:lang w:eastAsia="zh-CN"/>
        </w:rPr>
        <w:t xml:space="preserve"> </w:t>
      </w:r>
      <w:r>
        <w:rPr>
          <w:rFonts w:ascii="仿宋" w:eastAsia="仿宋" w:hAnsi="仿宋" w:cs="仿宋"/>
          <w:spacing w:val="-14"/>
          <w:sz w:val="28"/>
          <w:szCs w:val="28"/>
          <w:lang w:eastAsia="zh-CN"/>
        </w:rPr>
        <w:t>处理条例》《教育部学生伤害事故处理办法》《上海</w:t>
      </w:r>
      <w:r>
        <w:rPr>
          <w:rFonts w:ascii="仿宋" w:eastAsia="仿宋" w:hAnsi="仿宋" w:cs="仿宋"/>
          <w:spacing w:val="-15"/>
          <w:sz w:val="28"/>
          <w:szCs w:val="28"/>
          <w:lang w:eastAsia="zh-CN"/>
        </w:rPr>
        <w:t>市人民政府办</w:t>
      </w:r>
      <w:r>
        <w:rPr>
          <w:rFonts w:ascii="仿宋" w:eastAsia="仿宋" w:hAnsi="仿宋" w:cs="仿宋"/>
          <w:spacing w:val="7"/>
          <w:sz w:val="28"/>
          <w:szCs w:val="28"/>
          <w:lang w:eastAsia="zh-CN"/>
        </w:rPr>
        <w:t>公厅关于本市加强中小学幼儿园安全风险防控体</w:t>
      </w:r>
      <w:r>
        <w:rPr>
          <w:rFonts w:ascii="仿宋" w:eastAsia="仿宋" w:hAnsi="仿宋" w:cs="仿宋"/>
          <w:spacing w:val="6"/>
          <w:sz w:val="28"/>
          <w:szCs w:val="28"/>
          <w:lang w:eastAsia="zh-CN"/>
        </w:rPr>
        <w:t>系建设的实施</w:t>
      </w:r>
      <w:r>
        <w:rPr>
          <w:rFonts w:ascii="仿宋" w:eastAsia="仿宋" w:hAnsi="仿宋" w:cs="仿宋"/>
          <w:spacing w:val="-5"/>
          <w:sz w:val="28"/>
          <w:szCs w:val="28"/>
          <w:lang w:eastAsia="zh-CN"/>
        </w:rPr>
        <w:t>意见》以及其他有关法律法规。</w:t>
      </w:r>
    </w:p>
    <w:p w:rsidR="008C073B" w:rsidRDefault="00B57F4B">
      <w:pPr>
        <w:spacing w:before="48" w:line="360" w:lineRule="auto"/>
        <w:ind w:left="662"/>
        <w:rPr>
          <w:rFonts w:ascii="仿宋" w:eastAsia="仿宋" w:hAnsi="仿宋" w:cs="仿宋"/>
          <w:sz w:val="28"/>
          <w:szCs w:val="28"/>
          <w:lang w:eastAsia="zh-CN"/>
        </w:rPr>
      </w:pPr>
      <w:r>
        <w:rPr>
          <w:rFonts w:ascii="仿宋" w:eastAsia="仿宋" w:hAnsi="仿宋" w:cs="仿宋"/>
          <w:b/>
          <w:bCs/>
          <w:spacing w:val="-10"/>
          <w:sz w:val="28"/>
          <w:szCs w:val="28"/>
          <w:lang w:eastAsia="zh-CN"/>
        </w:rPr>
        <w:t>二、险种</w:t>
      </w:r>
    </w:p>
    <w:p w:rsidR="008C073B" w:rsidRDefault="00B57F4B">
      <w:pPr>
        <w:spacing w:line="360" w:lineRule="auto"/>
        <w:ind w:firstLineChars="200" w:firstLine="516"/>
        <w:jc w:val="both"/>
        <w:rPr>
          <w:rFonts w:ascii="仿宋" w:eastAsia="仿宋" w:hAnsi="仿宋" w:cs="仿宋"/>
          <w:spacing w:val="-5"/>
          <w:sz w:val="28"/>
          <w:szCs w:val="28"/>
          <w:lang w:eastAsia="zh-CN"/>
        </w:rPr>
      </w:pPr>
      <w:r>
        <w:rPr>
          <w:rFonts w:ascii="仿宋" w:eastAsia="仿宋" w:hAnsi="仿宋" w:cs="仿宋"/>
          <w:spacing w:val="-11"/>
          <w:sz w:val="28"/>
          <w:szCs w:val="28"/>
          <w:lang w:eastAsia="zh-CN"/>
        </w:rPr>
        <w:t>中小学（含中等职业学校，下同）、幼儿园(含托幼机构，下</w:t>
      </w:r>
      <w:r>
        <w:rPr>
          <w:rFonts w:ascii="仿宋" w:eastAsia="仿宋" w:hAnsi="仿宋" w:cs="仿宋"/>
          <w:spacing w:val="-5"/>
          <w:sz w:val="28"/>
          <w:szCs w:val="28"/>
          <w:lang w:eastAsia="zh-CN"/>
        </w:rPr>
        <w:t>同)校方责任综合保险。</w:t>
      </w:r>
    </w:p>
    <w:p w:rsidR="008C073B" w:rsidRDefault="00B57F4B">
      <w:pPr>
        <w:spacing w:before="49" w:line="360" w:lineRule="auto"/>
        <w:ind w:left="661"/>
        <w:rPr>
          <w:rFonts w:ascii="仿宋" w:eastAsia="仿宋" w:hAnsi="仿宋" w:cs="仿宋"/>
          <w:sz w:val="28"/>
          <w:szCs w:val="28"/>
          <w:lang w:eastAsia="zh-CN"/>
        </w:rPr>
      </w:pPr>
      <w:r>
        <w:rPr>
          <w:rFonts w:ascii="仿宋" w:eastAsia="仿宋" w:hAnsi="仿宋" w:cs="仿宋"/>
          <w:b/>
          <w:bCs/>
          <w:spacing w:val="-8"/>
          <w:sz w:val="28"/>
          <w:szCs w:val="28"/>
          <w:lang w:eastAsia="zh-CN"/>
        </w:rPr>
        <w:t>三、投保人</w:t>
      </w:r>
    </w:p>
    <w:p w:rsidR="008C073B" w:rsidRDefault="00B57F4B">
      <w:pPr>
        <w:spacing w:before="208" w:line="360" w:lineRule="auto"/>
        <w:ind w:left="653"/>
        <w:rPr>
          <w:rFonts w:ascii="仿宋" w:eastAsia="仿宋" w:hAnsi="仿宋" w:cs="仿宋"/>
          <w:spacing w:val="-3"/>
          <w:sz w:val="28"/>
          <w:szCs w:val="28"/>
          <w:lang w:eastAsia="zh-CN"/>
        </w:rPr>
      </w:pPr>
      <w:r>
        <w:rPr>
          <w:rFonts w:ascii="仿宋" w:eastAsia="仿宋" w:hAnsi="仿宋" w:cs="仿宋"/>
          <w:spacing w:val="-3"/>
          <w:sz w:val="28"/>
          <w:szCs w:val="28"/>
          <w:lang w:eastAsia="zh-CN"/>
        </w:rPr>
        <w:t>上海市静安区教育局。</w:t>
      </w:r>
    </w:p>
    <w:p w:rsidR="008C073B" w:rsidRDefault="00B57F4B">
      <w:pPr>
        <w:spacing w:before="204" w:line="360" w:lineRule="auto"/>
        <w:ind w:left="688"/>
        <w:rPr>
          <w:rFonts w:ascii="仿宋" w:eastAsia="仿宋" w:hAnsi="仿宋" w:cs="仿宋"/>
          <w:sz w:val="28"/>
          <w:szCs w:val="28"/>
          <w:lang w:eastAsia="zh-CN"/>
        </w:rPr>
      </w:pPr>
      <w:r>
        <w:rPr>
          <w:rFonts w:ascii="仿宋" w:eastAsia="仿宋" w:hAnsi="仿宋" w:cs="仿宋"/>
          <w:b/>
          <w:bCs/>
          <w:spacing w:val="-12"/>
          <w:sz w:val="28"/>
          <w:szCs w:val="28"/>
          <w:lang w:eastAsia="zh-CN"/>
        </w:rPr>
        <w:t>四、保险范围</w:t>
      </w:r>
    </w:p>
    <w:p w:rsidR="008C073B" w:rsidRDefault="00B57F4B">
      <w:pPr>
        <w:spacing w:line="360" w:lineRule="auto"/>
        <w:ind w:firstLineChars="200" w:firstLine="560"/>
        <w:jc w:val="both"/>
        <w:rPr>
          <w:rFonts w:ascii="仿宋" w:eastAsia="仿宋" w:hAnsi="仿宋" w:cs="仿宋"/>
          <w:spacing w:val="10"/>
          <w:sz w:val="28"/>
          <w:szCs w:val="28"/>
          <w:lang w:eastAsia="zh-CN"/>
        </w:rPr>
      </w:pPr>
      <w:r>
        <w:rPr>
          <w:rFonts w:ascii="仿宋" w:eastAsia="仿宋" w:hAnsi="仿宋" w:cs="仿宋"/>
          <w:sz w:val="28"/>
          <w:szCs w:val="28"/>
          <w:lang w:eastAsia="zh-CN"/>
        </w:rPr>
        <w:t>1.被保险人：上海市静安区教育局所辖中小学、幼儿园。</w:t>
      </w:r>
      <w:r>
        <w:rPr>
          <w:rFonts w:ascii="仿宋" w:eastAsia="仿宋" w:hAnsi="仿宋" w:cs="仿宋"/>
          <w:spacing w:val="10"/>
          <w:sz w:val="28"/>
          <w:szCs w:val="28"/>
          <w:lang w:eastAsia="zh-CN"/>
        </w:rPr>
        <w:t xml:space="preserve"> </w:t>
      </w:r>
    </w:p>
    <w:p w:rsidR="008C073B" w:rsidRDefault="00B57F4B">
      <w:pPr>
        <w:spacing w:line="360" w:lineRule="auto"/>
        <w:ind w:firstLineChars="200" w:firstLine="536"/>
        <w:jc w:val="both"/>
        <w:rPr>
          <w:rFonts w:ascii="仿宋" w:eastAsia="仿宋" w:hAnsi="仿宋" w:cs="仿宋"/>
          <w:sz w:val="28"/>
          <w:szCs w:val="28"/>
          <w:lang w:eastAsia="zh-CN"/>
        </w:rPr>
      </w:pPr>
      <w:r>
        <w:rPr>
          <w:rFonts w:ascii="仿宋" w:eastAsia="仿宋" w:hAnsi="仿宋" w:cs="仿宋"/>
          <w:spacing w:val="-6"/>
          <w:sz w:val="28"/>
          <w:szCs w:val="28"/>
          <w:lang w:eastAsia="zh-CN"/>
        </w:rPr>
        <w:lastRenderedPageBreak/>
        <w:t>2.保险人数：202</w:t>
      </w:r>
      <w:r>
        <w:rPr>
          <w:rFonts w:ascii="仿宋" w:eastAsia="仿宋" w:hAnsi="仿宋" w:cs="仿宋" w:hint="eastAsia"/>
          <w:spacing w:val="-6"/>
          <w:sz w:val="28"/>
          <w:szCs w:val="28"/>
          <w:lang w:eastAsia="zh-CN"/>
        </w:rPr>
        <w:t>5</w:t>
      </w:r>
      <w:r>
        <w:rPr>
          <w:rFonts w:ascii="仿宋" w:eastAsia="仿宋" w:hAnsi="仿宋" w:cs="仿宋"/>
          <w:spacing w:val="-32"/>
          <w:sz w:val="28"/>
          <w:szCs w:val="28"/>
          <w:lang w:eastAsia="zh-CN"/>
        </w:rPr>
        <w:t xml:space="preserve"> </w:t>
      </w:r>
      <w:proofErr w:type="gramStart"/>
      <w:r>
        <w:rPr>
          <w:rFonts w:ascii="仿宋" w:eastAsia="仿宋" w:hAnsi="仿宋" w:cs="仿宋"/>
          <w:spacing w:val="-6"/>
          <w:sz w:val="28"/>
          <w:szCs w:val="28"/>
          <w:lang w:eastAsia="zh-CN"/>
        </w:rPr>
        <w:t>年上述</w:t>
      </w:r>
      <w:proofErr w:type="gramEnd"/>
      <w:r>
        <w:rPr>
          <w:rFonts w:ascii="仿宋" w:eastAsia="仿宋" w:hAnsi="仿宋" w:cs="仿宋"/>
          <w:spacing w:val="-6"/>
          <w:sz w:val="28"/>
          <w:szCs w:val="28"/>
          <w:lang w:eastAsia="zh-CN"/>
        </w:rPr>
        <w:t>学校预估在册学生（约</w:t>
      </w:r>
      <w:r>
        <w:rPr>
          <w:rFonts w:ascii="仿宋" w:eastAsia="仿宋" w:hAnsi="仿宋" w:cs="仿宋"/>
          <w:spacing w:val="-40"/>
          <w:sz w:val="28"/>
          <w:szCs w:val="28"/>
          <w:lang w:eastAsia="zh-CN"/>
        </w:rPr>
        <w:t xml:space="preserve"> </w:t>
      </w:r>
      <w:r>
        <w:rPr>
          <w:rFonts w:ascii="仿宋" w:eastAsia="仿宋" w:hAnsi="仿宋" w:cs="仿宋" w:hint="eastAsia"/>
          <w:spacing w:val="-40"/>
          <w:sz w:val="28"/>
          <w:szCs w:val="28"/>
          <w:lang w:eastAsia="zh-CN"/>
        </w:rPr>
        <w:t>9.5</w:t>
      </w:r>
      <w:r>
        <w:rPr>
          <w:rFonts w:ascii="仿宋" w:eastAsia="仿宋" w:hAnsi="仿宋" w:cs="仿宋"/>
          <w:spacing w:val="-54"/>
          <w:sz w:val="28"/>
          <w:szCs w:val="28"/>
          <w:lang w:eastAsia="zh-CN"/>
        </w:rPr>
        <w:t xml:space="preserve"> </w:t>
      </w:r>
      <w:r>
        <w:rPr>
          <w:rFonts w:ascii="仿宋" w:eastAsia="仿宋" w:hAnsi="仿宋" w:cs="仿宋"/>
          <w:spacing w:val="-6"/>
          <w:sz w:val="28"/>
          <w:szCs w:val="28"/>
          <w:lang w:eastAsia="zh-CN"/>
        </w:rPr>
        <w:t>万人，</w:t>
      </w:r>
      <w:r>
        <w:rPr>
          <w:rFonts w:ascii="仿宋" w:eastAsia="仿宋" w:hAnsi="仿宋" w:cs="仿宋"/>
          <w:spacing w:val="-10"/>
          <w:sz w:val="28"/>
          <w:szCs w:val="28"/>
          <w:lang w:eastAsia="zh-CN"/>
        </w:rPr>
        <w:t>中标后按各学校实际人数签订合同）。</w:t>
      </w:r>
      <w:r w:rsidR="007D3EF5">
        <w:rPr>
          <w:rFonts w:ascii="仿宋" w:eastAsia="仿宋" w:hAnsi="仿宋" w:cs="仿宋" w:hint="eastAsia"/>
          <w:spacing w:val="-10"/>
          <w:sz w:val="28"/>
          <w:szCs w:val="28"/>
          <w:lang w:eastAsia="zh-CN"/>
        </w:rPr>
        <w:t>2024年学生人数为100904人，2023年学生人数为98686人，</w:t>
      </w:r>
      <w:r>
        <w:rPr>
          <w:rFonts w:ascii="仿宋" w:eastAsia="仿宋" w:hAnsi="仿宋" w:cs="仿宋" w:hint="eastAsia"/>
          <w:spacing w:val="-10"/>
          <w:sz w:val="28"/>
          <w:szCs w:val="28"/>
          <w:lang w:eastAsia="zh-CN"/>
        </w:rPr>
        <w:t>供参考。</w:t>
      </w:r>
    </w:p>
    <w:p w:rsidR="008C073B" w:rsidRDefault="00B57F4B">
      <w:pPr>
        <w:spacing w:line="360" w:lineRule="auto"/>
        <w:ind w:firstLineChars="200" w:firstLine="546"/>
        <w:jc w:val="both"/>
        <w:rPr>
          <w:rFonts w:ascii="仿宋" w:eastAsia="仿宋" w:hAnsi="仿宋" w:cs="仿宋"/>
          <w:b/>
          <w:bCs/>
          <w:spacing w:val="-4"/>
          <w:sz w:val="28"/>
          <w:szCs w:val="28"/>
          <w:lang w:eastAsia="zh-CN"/>
        </w:rPr>
      </w:pPr>
      <w:r>
        <w:rPr>
          <w:rFonts w:ascii="仿宋" w:eastAsia="仿宋" w:hAnsi="仿宋" w:cs="仿宋" w:hint="eastAsia"/>
          <w:b/>
          <w:bCs/>
          <w:spacing w:val="-4"/>
          <w:sz w:val="28"/>
          <w:szCs w:val="28"/>
          <w:lang w:eastAsia="zh-CN"/>
        </w:rPr>
        <w:t>五、保险期限及付款方式</w:t>
      </w:r>
    </w:p>
    <w:p w:rsidR="008C073B" w:rsidRDefault="00B57F4B">
      <w:pPr>
        <w:spacing w:line="360" w:lineRule="auto"/>
        <w:ind w:firstLineChars="200" w:firstLine="544"/>
        <w:jc w:val="both"/>
        <w:rPr>
          <w:rFonts w:ascii="仿宋" w:eastAsia="仿宋" w:hAnsi="仿宋" w:cs="仿宋"/>
          <w:spacing w:val="-4"/>
          <w:sz w:val="28"/>
          <w:szCs w:val="28"/>
          <w:lang w:eastAsia="zh-CN"/>
        </w:rPr>
      </w:pPr>
      <w:r>
        <w:rPr>
          <w:rFonts w:ascii="仿宋" w:eastAsia="仿宋" w:hAnsi="仿宋" w:cs="仿宋" w:hint="eastAsia"/>
          <w:spacing w:val="-4"/>
          <w:sz w:val="28"/>
          <w:szCs w:val="28"/>
          <w:lang w:eastAsia="zh-CN"/>
        </w:rPr>
        <w:t>1.保险期限：</w:t>
      </w:r>
    </w:p>
    <w:p w:rsidR="008C073B" w:rsidRDefault="00B57F4B">
      <w:pPr>
        <w:spacing w:line="360" w:lineRule="auto"/>
        <w:ind w:firstLineChars="200" w:firstLine="544"/>
        <w:jc w:val="both"/>
        <w:rPr>
          <w:rFonts w:ascii="仿宋" w:eastAsia="仿宋" w:hAnsi="仿宋" w:cs="仿宋"/>
          <w:spacing w:val="-4"/>
          <w:sz w:val="28"/>
          <w:szCs w:val="28"/>
          <w:lang w:eastAsia="zh-CN"/>
        </w:rPr>
      </w:pPr>
      <w:r>
        <w:rPr>
          <w:rFonts w:ascii="仿宋" w:eastAsia="仿宋" w:hAnsi="仿宋" w:cs="仿宋" w:hint="eastAsia"/>
          <w:spacing w:val="-4"/>
          <w:sz w:val="28"/>
          <w:szCs w:val="28"/>
          <w:lang w:eastAsia="zh-CN"/>
        </w:rPr>
        <w:t xml:space="preserve">自 </w:t>
      </w:r>
      <w:bookmarkStart w:id="3" w:name="OLE_LINK44"/>
      <w:bookmarkStart w:id="4" w:name="OLE_LINK45"/>
      <w:r>
        <w:rPr>
          <w:rFonts w:ascii="仿宋" w:eastAsia="仿宋" w:hAnsi="仿宋" w:cs="仿宋" w:hint="eastAsia"/>
          <w:spacing w:val="-4"/>
          <w:sz w:val="28"/>
          <w:szCs w:val="28"/>
          <w:lang w:eastAsia="zh-CN"/>
        </w:rPr>
        <w:t>2025 年 8 月 31 日中午 12 点（该时间也为上一轮保险截止时间）至 2026 年 8 月 31 日中午 12 点</w:t>
      </w:r>
      <w:bookmarkEnd w:id="3"/>
      <w:bookmarkEnd w:id="4"/>
      <w:r>
        <w:rPr>
          <w:rFonts w:ascii="仿宋" w:eastAsia="仿宋" w:hAnsi="仿宋" w:cs="仿宋" w:hint="eastAsia"/>
          <w:spacing w:val="-4"/>
          <w:sz w:val="28"/>
          <w:szCs w:val="28"/>
          <w:lang w:eastAsia="zh-CN"/>
        </w:rPr>
        <w:t>。</w:t>
      </w:r>
    </w:p>
    <w:p w:rsidR="008C073B" w:rsidRDefault="00B57F4B">
      <w:pPr>
        <w:spacing w:line="360" w:lineRule="auto"/>
        <w:ind w:firstLineChars="200" w:firstLine="544"/>
        <w:jc w:val="both"/>
        <w:rPr>
          <w:rFonts w:ascii="仿宋" w:eastAsia="仿宋" w:hAnsi="仿宋" w:cs="仿宋"/>
          <w:spacing w:val="-4"/>
          <w:sz w:val="28"/>
          <w:szCs w:val="28"/>
          <w:lang w:eastAsia="zh-CN"/>
        </w:rPr>
      </w:pPr>
      <w:r>
        <w:rPr>
          <w:rFonts w:ascii="仿宋" w:eastAsia="仿宋" w:hAnsi="仿宋" w:cs="仿宋" w:hint="eastAsia"/>
          <w:spacing w:val="-4"/>
          <w:sz w:val="28"/>
          <w:szCs w:val="28"/>
          <w:lang w:eastAsia="zh-CN"/>
        </w:rPr>
        <w:t>2.按各学校实际人数签订合同，按实结算，且最终合同金额不得超过中标金额。</w:t>
      </w:r>
    </w:p>
    <w:p w:rsidR="008C073B" w:rsidRDefault="00B57F4B">
      <w:pPr>
        <w:spacing w:line="360" w:lineRule="auto"/>
        <w:ind w:firstLineChars="200" w:firstLine="544"/>
        <w:jc w:val="both"/>
        <w:rPr>
          <w:rFonts w:ascii="仿宋" w:eastAsia="仿宋" w:hAnsi="仿宋" w:cs="仿宋"/>
          <w:spacing w:val="-4"/>
          <w:sz w:val="28"/>
          <w:szCs w:val="28"/>
          <w:lang w:eastAsia="zh-CN"/>
        </w:rPr>
      </w:pPr>
      <w:r>
        <w:rPr>
          <w:rFonts w:ascii="仿宋" w:eastAsia="仿宋" w:hAnsi="仿宋" w:cs="仿宋" w:hint="eastAsia"/>
          <w:spacing w:val="-4"/>
          <w:sz w:val="28"/>
          <w:szCs w:val="28"/>
          <w:lang w:eastAsia="zh-CN"/>
        </w:rPr>
        <w:t>3.</w:t>
      </w:r>
      <w:bookmarkStart w:id="5" w:name="OLE_LINK48"/>
      <w:bookmarkStart w:id="6" w:name="OLE_LINK49"/>
      <w:r>
        <w:rPr>
          <w:rFonts w:ascii="仿宋" w:eastAsia="仿宋" w:hAnsi="仿宋" w:cs="仿宋" w:hint="eastAsia"/>
          <w:spacing w:val="-4"/>
          <w:sz w:val="28"/>
          <w:szCs w:val="28"/>
          <w:lang w:eastAsia="zh-CN"/>
        </w:rPr>
        <w:t>收到发票后30个工作日内付款</w:t>
      </w:r>
      <w:bookmarkEnd w:id="5"/>
      <w:bookmarkEnd w:id="6"/>
      <w:r>
        <w:rPr>
          <w:rFonts w:ascii="仿宋" w:eastAsia="仿宋" w:hAnsi="仿宋" w:cs="仿宋" w:hint="eastAsia"/>
          <w:spacing w:val="-4"/>
          <w:sz w:val="28"/>
          <w:szCs w:val="28"/>
          <w:lang w:eastAsia="zh-CN"/>
        </w:rPr>
        <w:t>。</w:t>
      </w:r>
    </w:p>
    <w:p w:rsidR="00CC2E69" w:rsidRPr="00B232EA" w:rsidRDefault="00B232EA" w:rsidP="00CC2E69">
      <w:pPr>
        <w:spacing w:line="360" w:lineRule="auto"/>
        <w:ind w:firstLineChars="200" w:firstLine="546"/>
        <w:jc w:val="both"/>
        <w:rPr>
          <w:rFonts w:ascii="仿宋" w:eastAsia="仿宋" w:hAnsi="仿宋" w:cs="仿宋"/>
          <w:b/>
          <w:bCs/>
          <w:spacing w:val="-4"/>
          <w:sz w:val="28"/>
          <w:szCs w:val="28"/>
          <w:lang w:eastAsia="zh-CN"/>
        </w:rPr>
      </w:pPr>
      <w:r w:rsidRPr="00B232EA">
        <w:rPr>
          <w:rFonts w:ascii="仿宋" w:eastAsia="仿宋" w:hAnsi="仿宋" w:cs="仿宋" w:hint="eastAsia"/>
          <w:b/>
          <w:bCs/>
          <w:spacing w:val="-4"/>
          <w:sz w:val="28"/>
          <w:szCs w:val="28"/>
          <w:lang w:eastAsia="zh-CN"/>
        </w:rPr>
        <w:t>六、履约验收方案</w:t>
      </w:r>
    </w:p>
    <w:p w:rsidR="00B232EA" w:rsidRPr="00B232EA" w:rsidRDefault="00B232EA" w:rsidP="00B232EA">
      <w:pPr>
        <w:spacing w:line="360" w:lineRule="auto"/>
        <w:ind w:firstLineChars="200" w:firstLine="544"/>
        <w:jc w:val="both"/>
        <w:rPr>
          <w:rFonts w:ascii="仿宋" w:eastAsia="仿宋" w:hAnsi="仿宋" w:cs="仿宋"/>
          <w:spacing w:val="-4"/>
          <w:sz w:val="28"/>
          <w:szCs w:val="28"/>
          <w:lang w:eastAsia="zh-CN"/>
        </w:rPr>
      </w:pPr>
      <w:r w:rsidRPr="00B232EA">
        <w:rPr>
          <w:rFonts w:ascii="仿宋" w:eastAsia="仿宋" w:hAnsi="仿宋" w:cs="仿宋"/>
          <w:spacing w:val="-4"/>
          <w:sz w:val="28"/>
          <w:szCs w:val="28"/>
          <w:lang w:eastAsia="zh-CN"/>
        </w:rPr>
        <w:t>1</w:t>
      </w:r>
      <w:r>
        <w:rPr>
          <w:rFonts w:ascii="仿宋" w:eastAsia="仿宋" w:hAnsi="仿宋" w:cs="仿宋" w:hint="eastAsia"/>
          <w:spacing w:val="-4"/>
          <w:sz w:val="28"/>
          <w:szCs w:val="28"/>
          <w:lang w:eastAsia="zh-CN"/>
        </w:rPr>
        <w:t>、</w:t>
      </w:r>
      <w:r w:rsidRPr="00B232EA">
        <w:rPr>
          <w:rFonts w:ascii="仿宋" w:eastAsia="仿宋" w:hAnsi="仿宋" w:cs="仿宋" w:hint="eastAsia"/>
          <w:spacing w:val="-4"/>
          <w:sz w:val="28"/>
          <w:szCs w:val="28"/>
          <w:lang w:eastAsia="zh-CN"/>
        </w:rPr>
        <w:t>验收时间与方式：按合同约定验收时间一次性整体验收。</w:t>
      </w:r>
    </w:p>
    <w:p w:rsidR="00B232EA" w:rsidRPr="00B232EA" w:rsidRDefault="00B232EA" w:rsidP="00B232EA">
      <w:pPr>
        <w:spacing w:line="360" w:lineRule="auto"/>
        <w:ind w:firstLineChars="200" w:firstLine="544"/>
        <w:jc w:val="both"/>
        <w:rPr>
          <w:rFonts w:ascii="仿宋" w:eastAsia="仿宋" w:hAnsi="仿宋" w:cs="仿宋"/>
          <w:spacing w:val="-4"/>
          <w:sz w:val="28"/>
          <w:szCs w:val="28"/>
          <w:lang w:eastAsia="zh-CN"/>
        </w:rPr>
      </w:pPr>
      <w:r w:rsidRPr="00B232EA">
        <w:rPr>
          <w:rFonts w:ascii="仿宋" w:eastAsia="仿宋" w:hAnsi="仿宋" w:cs="仿宋"/>
          <w:spacing w:val="-4"/>
          <w:sz w:val="28"/>
          <w:szCs w:val="28"/>
          <w:lang w:eastAsia="zh-CN"/>
        </w:rPr>
        <w:t>2</w:t>
      </w:r>
      <w:r>
        <w:rPr>
          <w:rFonts w:ascii="仿宋" w:eastAsia="仿宋" w:hAnsi="仿宋" w:cs="仿宋" w:hint="eastAsia"/>
          <w:spacing w:val="-4"/>
          <w:sz w:val="28"/>
          <w:szCs w:val="28"/>
          <w:lang w:eastAsia="zh-CN"/>
        </w:rPr>
        <w:t>、</w:t>
      </w:r>
      <w:r w:rsidRPr="00B232EA">
        <w:rPr>
          <w:rFonts w:ascii="仿宋" w:eastAsia="仿宋" w:hAnsi="仿宋" w:cs="仿宋" w:hint="eastAsia"/>
          <w:spacing w:val="-4"/>
          <w:sz w:val="28"/>
          <w:szCs w:val="28"/>
          <w:lang w:eastAsia="zh-CN"/>
        </w:rPr>
        <w:t>验收程序：</w:t>
      </w:r>
    </w:p>
    <w:p w:rsidR="00B232EA" w:rsidRPr="00B232EA" w:rsidRDefault="00B232EA" w:rsidP="00B232EA">
      <w:pPr>
        <w:spacing w:line="360" w:lineRule="auto"/>
        <w:ind w:firstLineChars="200" w:firstLine="544"/>
        <w:jc w:val="both"/>
        <w:rPr>
          <w:rFonts w:ascii="仿宋" w:eastAsia="仿宋" w:hAnsi="仿宋" w:cs="仿宋"/>
          <w:spacing w:val="-4"/>
          <w:sz w:val="28"/>
          <w:szCs w:val="28"/>
          <w:lang w:eastAsia="zh-CN"/>
        </w:rPr>
      </w:pPr>
      <w:r w:rsidRPr="00B232EA">
        <w:rPr>
          <w:rFonts w:ascii="仿宋" w:eastAsia="仿宋" w:hAnsi="仿宋" w:cs="仿宋" w:hint="eastAsia"/>
          <w:spacing w:val="-4"/>
          <w:sz w:val="28"/>
          <w:szCs w:val="28"/>
          <w:lang w:eastAsia="zh-CN"/>
        </w:rPr>
        <w:t>前期准备：审核合同条款、技术参数、服务承诺等文件；根据采购需求及合同约定制定验收标准，通知供应商及参与方验收时间、地点及要求；</w:t>
      </w:r>
    </w:p>
    <w:p w:rsidR="00B232EA" w:rsidRDefault="00B232EA" w:rsidP="00B232EA">
      <w:pPr>
        <w:spacing w:line="360" w:lineRule="auto"/>
        <w:ind w:firstLineChars="200" w:firstLine="544"/>
        <w:jc w:val="both"/>
        <w:rPr>
          <w:rFonts w:ascii="仿宋" w:eastAsia="仿宋" w:hAnsi="仿宋" w:cs="仿宋"/>
          <w:spacing w:val="-4"/>
          <w:sz w:val="28"/>
          <w:szCs w:val="28"/>
          <w:lang w:eastAsia="zh-CN"/>
        </w:rPr>
      </w:pPr>
      <w:r w:rsidRPr="00B232EA">
        <w:rPr>
          <w:rFonts w:ascii="仿宋" w:eastAsia="仿宋" w:hAnsi="仿宋" w:cs="仿宋" w:hint="eastAsia"/>
          <w:spacing w:val="-4"/>
          <w:sz w:val="28"/>
          <w:szCs w:val="28"/>
          <w:lang w:eastAsia="zh-CN"/>
        </w:rPr>
        <w:t>实施验收：步骤</w:t>
      </w:r>
      <w:r w:rsidRPr="00B232EA">
        <w:rPr>
          <w:rFonts w:ascii="仿宋" w:eastAsia="仿宋" w:hAnsi="仿宋" w:cs="仿宋"/>
          <w:spacing w:val="-4"/>
          <w:sz w:val="28"/>
          <w:szCs w:val="28"/>
          <w:lang w:eastAsia="zh-CN"/>
        </w:rPr>
        <w:t>1</w:t>
      </w:r>
      <w:r w:rsidRPr="00B232EA">
        <w:rPr>
          <w:rFonts w:ascii="仿宋" w:eastAsia="仿宋" w:hAnsi="仿宋" w:cs="仿宋" w:hint="eastAsia"/>
          <w:spacing w:val="-4"/>
          <w:sz w:val="28"/>
          <w:szCs w:val="28"/>
          <w:lang w:eastAsia="zh-CN"/>
        </w:rPr>
        <w:t>供应商自检，供应商提交</w:t>
      </w:r>
      <w:r>
        <w:rPr>
          <w:rFonts w:ascii="仿宋" w:eastAsia="仿宋" w:hAnsi="仿宋" w:cs="仿宋" w:hint="eastAsia"/>
          <w:spacing w:val="-4"/>
          <w:sz w:val="28"/>
          <w:szCs w:val="28"/>
          <w:lang w:eastAsia="zh-CN"/>
        </w:rPr>
        <w:t>理赔、服务报告</w:t>
      </w:r>
      <w:r w:rsidRPr="00B232EA">
        <w:rPr>
          <w:rFonts w:ascii="仿宋" w:eastAsia="仿宋" w:hAnsi="仿宋" w:cs="仿宋" w:hint="eastAsia"/>
          <w:spacing w:val="-4"/>
          <w:sz w:val="28"/>
          <w:szCs w:val="28"/>
          <w:lang w:eastAsia="zh-CN"/>
        </w:rPr>
        <w:t>；步骤</w:t>
      </w:r>
      <w:r w:rsidRPr="00B232EA">
        <w:rPr>
          <w:rFonts w:ascii="仿宋" w:eastAsia="仿宋" w:hAnsi="仿宋" w:cs="仿宋"/>
          <w:spacing w:val="-4"/>
          <w:sz w:val="28"/>
          <w:szCs w:val="28"/>
          <w:lang w:eastAsia="zh-CN"/>
        </w:rPr>
        <w:t>2</w:t>
      </w:r>
      <w:r w:rsidRPr="00B232EA">
        <w:rPr>
          <w:rFonts w:ascii="仿宋" w:eastAsia="仿宋" w:hAnsi="仿宋" w:cs="仿宋" w:hint="eastAsia"/>
          <w:spacing w:val="-4"/>
          <w:sz w:val="28"/>
          <w:szCs w:val="28"/>
          <w:lang w:eastAsia="zh-CN"/>
        </w:rPr>
        <w:t>现场核查，对照合同及验收标准，逐项核查</w:t>
      </w:r>
      <w:r>
        <w:rPr>
          <w:rFonts w:ascii="仿宋" w:eastAsia="仿宋" w:hAnsi="仿宋" w:cs="仿宋" w:hint="eastAsia"/>
          <w:spacing w:val="-4"/>
          <w:sz w:val="28"/>
          <w:szCs w:val="28"/>
          <w:lang w:eastAsia="zh-CN"/>
        </w:rPr>
        <w:t>服务成果</w:t>
      </w:r>
      <w:r w:rsidRPr="00B232EA">
        <w:rPr>
          <w:rFonts w:ascii="仿宋" w:eastAsia="仿宋" w:hAnsi="仿宋" w:cs="仿宋" w:hint="eastAsia"/>
          <w:spacing w:val="-4"/>
          <w:sz w:val="28"/>
          <w:szCs w:val="28"/>
          <w:lang w:eastAsia="zh-CN"/>
        </w:rPr>
        <w:t>；步骤</w:t>
      </w:r>
      <w:r w:rsidRPr="00B232EA">
        <w:rPr>
          <w:rFonts w:ascii="仿宋" w:eastAsia="仿宋" w:hAnsi="仿宋" w:cs="仿宋"/>
          <w:spacing w:val="-4"/>
          <w:sz w:val="28"/>
          <w:szCs w:val="28"/>
          <w:lang w:eastAsia="zh-CN"/>
        </w:rPr>
        <w:t>3</w:t>
      </w:r>
      <w:r w:rsidRPr="00B232EA">
        <w:rPr>
          <w:rFonts w:ascii="仿宋" w:eastAsia="仿宋" w:hAnsi="仿宋" w:cs="仿宋" w:hint="eastAsia"/>
          <w:spacing w:val="-4"/>
          <w:sz w:val="28"/>
          <w:szCs w:val="28"/>
          <w:lang w:eastAsia="zh-CN"/>
        </w:rPr>
        <w:t>问题反馈，发现不符合项时，当场提出整改要求并记录；</w:t>
      </w:r>
    </w:p>
    <w:p w:rsidR="00B232EA" w:rsidRPr="00B232EA" w:rsidRDefault="00B232EA" w:rsidP="00B232EA">
      <w:pPr>
        <w:spacing w:line="360" w:lineRule="auto"/>
        <w:ind w:firstLineChars="200" w:firstLine="544"/>
        <w:jc w:val="both"/>
        <w:rPr>
          <w:rFonts w:ascii="仿宋" w:eastAsia="仿宋" w:hAnsi="仿宋" w:cs="仿宋"/>
          <w:spacing w:val="-4"/>
          <w:sz w:val="28"/>
          <w:szCs w:val="28"/>
          <w:lang w:eastAsia="zh-CN"/>
        </w:rPr>
      </w:pPr>
      <w:r w:rsidRPr="00B232EA">
        <w:rPr>
          <w:rFonts w:ascii="仿宋" w:eastAsia="仿宋" w:hAnsi="仿宋" w:cs="仿宋" w:hint="eastAsia"/>
          <w:spacing w:val="-4"/>
          <w:sz w:val="28"/>
          <w:szCs w:val="28"/>
          <w:lang w:eastAsia="zh-CN"/>
        </w:rPr>
        <w:t>验收结论：验收合格，由实际使用方签署《</w:t>
      </w:r>
      <w:r>
        <w:rPr>
          <w:rFonts w:ascii="仿宋" w:eastAsia="仿宋" w:hAnsi="仿宋" w:cs="仿宋" w:hint="eastAsia"/>
          <w:spacing w:val="-4"/>
          <w:sz w:val="28"/>
          <w:szCs w:val="28"/>
          <w:lang w:eastAsia="zh-CN"/>
        </w:rPr>
        <w:t>验收书</w:t>
      </w:r>
      <w:r w:rsidRPr="00B232EA">
        <w:rPr>
          <w:rFonts w:ascii="仿宋" w:eastAsia="仿宋" w:hAnsi="仿宋" w:cs="仿宋" w:hint="eastAsia"/>
          <w:spacing w:val="-4"/>
          <w:sz w:val="28"/>
          <w:szCs w:val="28"/>
          <w:lang w:eastAsia="zh-CN"/>
        </w:rPr>
        <w:t>》，根据合同约定付款方式支付资金；验收不合格，要求供应商限期整改并重新验收。</w:t>
      </w:r>
    </w:p>
    <w:p w:rsidR="00B232EA" w:rsidRDefault="00B232EA" w:rsidP="00B232EA">
      <w:pPr>
        <w:spacing w:line="360" w:lineRule="auto"/>
        <w:ind w:firstLineChars="200" w:firstLine="544"/>
        <w:jc w:val="both"/>
        <w:rPr>
          <w:rFonts w:ascii="仿宋" w:eastAsia="仿宋" w:hAnsi="仿宋" w:cs="仿宋"/>
          <w:spacing w:val="-4"/>
          <w:sz w:val="28"/>
          <w:szCs w:val="28"/>
          <w:lang w:eastAsia="zh-CN"/>
        </w:rPr>
      </w:pPr>
      <w:r w:rsidRPr="00B232EA">
        <w:rPr>
          <w:rFonts w:ascii="仿宋" w:eastAsia="仿宋" w:hAnsi="仿宋" w:cs="仿宋" w:hint="eastAsia"/>
          <w:spacing w:val="-4"/>
          <w:sz w:val="28"/>
          <w:szCs w:val="28"/>
          <w:lang w:eastAsia="zh-CN"/>
        </w:rPr>
        <w:t>（</w:t>
      </w:r>
      <w:r w:rsidRPr="00B232EA">
        <w:rPr>
          <w:rFonts w:ascii="仿宋" w:eastAsia="仿宋" w:hAnsi="仿宋" w:cs="仿宋"/>
          <w:spacing w:val="-4"/>
          <w:sz w:val="28"/>
          <w:szCs w:val="28"/>
          <w:lang w:eastAsia="zh-CN"/>
        </w:rPr>
        <w:t>3</w:t>
      </w:r>
      <w:r w:rsidRPr="00B232EA">
        <w:rPr>
          <w:rFonts w:ascii="仿宋" w:eastAsia="仿宋" w:hAnsi="仿宋" w:cs="仿宋" w:hint="eastAsia"/>
          <w:spacing w:val="-4"/>
          <w:sz w:val="28"/>
          <w:szCs w:val="28"/>
          <w:lang w:eastAsia="zh-CN"/>
        </w:rPr>
        <w:t>）验收标准：符合合同约定的技术参数、服务内容；符合国家</w:t>
      </w:r>
      <w:r w:rsidRPr="00B232EA">
        <w:rPr>
          <w:rFonts w:ascii="仿宋" w:eastAsia="仿宋" w:hAnsi="仿宋" w:cs="仿宋"/>
          <w:spacing w:val="-4"/>
          <w:sz w:val="28"/>
          <w:szCs w:val="28"/>
          <w:lang w:eastAsia="zh-CN"/>
        </w:rPr>
        <w:t>/</w:t>
      </w:r>
      <w:r w:rsidRPr="00B232EA">
        <w:rPr>
          <w:rFonts w:ascii="仿宋" w:eastAsia="仿宋" w:hAnsi="仿宋" w:cs="仿宋" w:hint="eastAsia"/>
          <w:spacing w:val="-4"/>
          <w:sz w:val="28"/>
          <w:szCs w:val="28"/>
          <w:lang w:eastAsia="zh-CN"/>
        </w:rPr>
        <w:t>行业标准；无转包及违法分包、假冒伪劣等违约行为。</w:t>
      </w:r>
    </w:p>
    <w:p w:rsidR="008C073B" w:rsidRDefault="00B232EA">
      <w:pPr>
        <w:spacing w:line="360" w:lineRule="auto"/>
        <w:ind w:firstLineChars="200" w:firstLine="546"/>
        <w:jc w:val="both"/>
        <w:rPr>
          <w:rFonts w:ascii="仿宋" w:eastAsia="仿宋" w:hAnsi="仿宋" w:cs="仿宋"/>
          <w:b/>
          <w:bCs/>
          <w:spacing w:val="-4"/>
          <w:sz w:val="28"/>
          <w:szCs w:val="28"/>
          <w:lang w:eastAsia="zh-CN"/>
        </w:rPr>
      </w:pPr>
      <w:r>
        <w:rPr>
          <w:rFonts w:ascii="仿宋" w:eastAsia="仿宋" w:hAnsi="仿宋" w:cs="仿宋" w:hint="eastAsia"/>
          <w:b/>
          <w:bCs/>
          <w:spacing w:val="-4"/>
          <w:sz w:val="28"/>
          <w:szCs w:val="28"/>
          <w:lang w:eastAsia="zh-CN"/>
        </w:rPr>
        <w:t>七、其他要求</w:t>
      </w:r>
    </w:p>
    <w:p w:rsidR="008C073B" w:rsidRDefault="00B57F4B">
      <w:pPr>
        <w:spacing w:line="360" w:lineRule="auto"/>
        <w:ind w:firstLineChars="200" w:firstLine="532"/>
        <w:jc w:val="both"/>
        <w:rPr>
          <w:rFonts w:ascii="仿宋" w:eastAsia="仿宋" w:hAnsi="仿宋" w:cs="仿宋"/>
          <w:spacing w:val="-7"/>
          <w:sz w:val="28"/>
          <w:szCs w:val="28"/>
          <w:lang w:eastAsia="zh-CN"/>
        </w:rPr>
      </w:pPr>
      <w:r>
        <w:rPr>
          <w:rFonts w:ascii="仿宋" w:eastAsia="仿宋" w:hAnsi="仿宋" w:cs="仿宋" w:hint="eastAsia"/>
          <w:spacing w:val="-7"/>
          <w:sz w:val="28"/>
          <w:szCs w:val="28"/>
          <w:lang w:eastAsia="zh-CN"/>
        </w:rPr>
        <w:lastRenderedPageBreak/>
        <w:t>出现承保单</w:t>
      </w:r>
      <w:proofErr w:type="gramStart"/>
      <w:r>
        <w:rPr>
          <w:rFonts w:ascii="仿宋" w:eastAsia="仿宋" w:hAnsi="仿宋" w:cs="仿宋" w:hint="eastAsia"/>
          <w:spacing w:val="-7"/>
          <w:sz w:val="28"/>
          <w:szCs w:val="28"/>
          <w:lang w:eastAsia="zh-CN"/>
        </w:rPr>
        <w:t>位违反</w:t>
      </w:r>
      <w:proofErr w:type="gramEnd"/>
      <w:r>
        <w:rPr>
          <w:rFonts w:ascii="仿宋" w:eastAsia="仿宋" w:hAnsi="仿宋" w:cs="仿宋" w:hint="eastAsia"/>
          <w:spacing w:val="-7"/>
          <w:sz w:val="28"/>
          <w:szCs w:val="28"/>
          <w:lang w:eastAsia="zh-CN"/>
        </w:rPr>
        <w:t>或未履行合同或发生重大过错，或非因投保人主观原因发生的国家相关政策法规有重大调整等情况，投保人有权终止续标。</w:t>
      </w:r>
    </w:p>
    <w:p w:rsidR="008C073B" w:rsidRDefault="00B232EA">
      <w:pPr>
        <w:spacing w:before="46" w:line="217" w:lineRule="auto"/>
        <w:ind w:left="652"/>
        <w:rPr>
          <w:rFonts w:ascii="仿宋" w:eastAsia="仿宋" w:hAnsi="仿宋" w:cs="仿宋"/>
          <w:sz w:val="28"/>
          <w:szCs w:val="28"/>
          <w:lang w:eastAsia="zh-CN"/>
        </w:rPr>
      </w:pPr>
      <w:r>
        <w:rPr>
          <w:rFonts w:ascii="仿宋" w:eastAsia="仿宋" w:hAnsi="仿宋" w:cs="仿宋" w:hint="eastAsia"/>
          <w:b/>
          <w:bCs/>
          <w:spacing w:val="-6"/>
          <w:sz w:val="28"/>
          <w:szCs w:val="28"/>
          <w:lang w:eastAsia="zh-CN"/>
        </w:rPr>
        <w:t>八</w:t>
      </w:r>
      <w:r>
        <w:rPr>
          <w:rFonts w:ascii="仿宋" w:eastAsia="仿宋" w:hAnsi="仿宋" w:cs="仿宋"/>
          <w:b/>
          <w:bCs/>
          <w:spacing w:val="-6"/>
          <w:sz w:val="28"/>
          <w:szCs w:val="28"/>
          <w:lang w:eastAsia="zh-CN"/>
        </w:rPr>
        <w:t>、保险责任</w:t>
      </w:r>
    </w:p>
    <w:p w:rsidR="008C073B" w:rsidRDefault="00B57F4B">
      <w:pPr>
        <w:spacing w:before="210" w:line="218" w:lineRule="auto"/>
        <w:ind w:left="653"/>
        <w:rPr>
          <w:rFonts w:ascii="仿宋" w:eastAsia="仿宋" w:hAnsi="仿宋" w:cs="仿宋"/>
          <w:sz w:val="28"/>
          <w:szCs w:val="28"/>
          <w:lang w:eastAsia="zh-CN"/>
        </w:rPr>
      </w:pPr>
      <w:r>
        <w:rPr>
          <w:rFonts w:ascii="仿宋" w:eastAsia="仿宋" w:hAnsi="仿宋" w:cs="仿宋"/>
          <w:b/>
          <w:bCs/>
          <w:spacing w:val="-7"/>
          <w:sz w:val="28"/>
          <w:szCs w:val="28"/>
          <w:lang w:eastAsia="zh-CN"/>
        </w:rPr>
        <w:t>（一）基本责任</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spacing w:val="-5"/>
          <w:sz w:val="28"/>
          <w:szCs w:val="28"/>
          <w:lang w:eastAsia="zh-CN"/>
        </w:rPr>
        <w:t>1.学生在校期间或参加学校组织的（含校外）各种教育教学</w:t>
      </w:r>
      <w:r>
        <w:rPr>
          <w:rFonts w:ascii="仿宋" w:eastAsia="仿宋" w:hAnsi="仿宋" w:cs="仿宋" w:hint="eastAsia"/>
          <w:spacing w:val="-5"/>
          <w:sz w:val="28"/>
          <w:szCs w:val="28"/>
          <w:lang w:eastAsia="zh-CN"/>
        </w:rPr>
        <w:t>活动由于校方责任引起的学生伤害事故。（详见七（三）中小学、幼儿园校方责任综合险理赔金额条款）</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2.中职校学生实习期间发生的意外伤害事故，明确意外特性的理赔条款（详见七（四）中等职业学校学生实习保险理赔条款）</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3.在学校无过错情况下，学生在校期间或参加学校组织各项 活动中非故意行为引发的伤害事故。（详见七（三）中小学、幼儿园校方责任综合险理赔金额条款）</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4.学生乘坐由学校提供的交通工具引发的伤害事故。（详见七（三）中小学、幼儿园校方责任综合险理赔金额条款）</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5．学生在校期间或在学校组织的活动（含校外）中，发生的特殊案例，学校与学生家属签署的善后协议中的补偿部分。</w:t>
      </w:r>
    </w:p>
    <w:p w:rsidR="008C073B" w:rsidRDefault="00B57F4B">
      <w:pPr>
        <w:spacing w:before="205" w:line="360" w:lineRule="auto"/>
        <w:ind w:firstLineChars="200" w:firstLine="542"/>
        <w:rPr>
          <w:rFonts w:ascii="仿宋" w:eastAsia="仿宋" w:hAnsi="仿宋" w:cs="仿宋"/>
          <w:b/>
          <w:bCs/>
          <w:spacing w:val="-5"/>
          <w:sz w:val="28"/>
          <w:szCs w:val="28"/>
          <w:lang w:eastAsia="zh-CN"/>
        </w:rPr>
      </w:pPr>
      <w:r>
        <w:rPr>
          <w:rFonts w:ascii="仿宋" w:eastAsia="仿宋" w:hAnsi="仿宋" w:cs="仿宋" w:hint="eastAsia"/>
          <w:b/>
          <w:bCs/>
          <w:spacing w:val="-5"/>
          <w:sz w:val="28"/>
          <w:szCs w:val="28"/>
          <w:lang w:eastAsia="zh-CN"/>
        </w:rPr>
        <w:t xml:space="preserve">（二） </w:t>
      </w:r>
      <w:bookmarkStart w:id="7" w:name="OLE_LINK60"/>
      <w:bookmarkStart w:id="8" w:name="OLE_LINK61"/>
      <w:r>
        <w:rPr>
          <w:rFonts w:ascii="仿宋" w:eastAsia="仿宋" w:hAnsi="仿宋" w:cs="仿宋" w:hint="eastAsia"/>
          <w:b/>
          <w:bCs/>
          <w:spacing w:val="-5"/>
          <w:sz w:val="28"/>
          <w:szCs w:val="28"/>
          <w:lang w:eastAsia="zh-CN"/>
        </w:rPr>
        <w:t>附加条款</w:t>
      </w:r>
      <w:bookmarkEnd w:id="7"/>
      <w:bookmarkEnd w:id="8"/>
      <w:r>
        <w:rPr>
          <w:rFonts w:ascii="仿宋" w:eastAsia="仿宋" w:hAnsi="仿宋" w:cs="仿宋" w:hint="eastAsia"/>
          <w:b/>
          <w:bCs/>
          <w:spacing w:val="-5"/>
          <w:sz w:val="28"/>
          <w:szCs w:val="28"/>
          <w:lang w:eastAsia="zh-CN"/>
        </w:rPr>
        <w:t>及保险赔付标准</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承保人除了承担以上法定责任外，还应当承担</w:t>
      </w:r>
      <w:proofErr w:type="gramStart"/>
      <w:r>
        <w:rPr>
          <w:rFonts w:ascii="仿宋" w:eastAsia="仿宋" w:hAnsi="仿宋" w:cs="仿宋" w:hint="eastAsia"/>
          <w:spacing w:val="-5"/>
          <w:sz w:val="28"/>
          <w:szCs w:val="28"/>
          <w:lang w:eastAsia="zh-CN"/>
        </w:rPr>
        <w:t>以下但</w:t>
      </w:r>
      <w:proofErr w:type="gramEnd"/>
      <w:r>
        <w:rPr>
          <w:rFonts w:ascii="仿宋" w:eastAsia="仿宋" w:hAnsi="仿宋" w:cs="仿宋" w:hint="eastAsia"/>
          <w:spacing w:val="-5"/>
          <w:sz w:val="28"/>
          <w:szCs w:val="28"/>
          <w:lang w:eastAsia="zh-CN"/>
        </w:rPr>
        <w:t>不仅限于以下的责任，包括：</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1.传染病责任条款。学校知道或者应当知道学生患有传染病而校方未采取必要的隔离防范措施，导致其他学生感染，或者在传染病疫情防</w:t>
      </w:r>
      <w:r>
        <w:rPr>
          <w:rFonts w:ascii="仿宋" w:eastAsia="仿宋" w:hAnsi="仿宋" w:cs="仿宋" w:hint="eastAsia"/>
          <w:spacing w:val="-5"/>
          <w:sz w:val="28"/>
          <w:szCs w:val="28"/>
          <w:lang w:eastAsia="zh-CN"/>
        </w:rPr>
        <w:lastRenderedPageBreak/>
        <w:t>控期间，学校未按规定落实相关防疫措施，导致学生感染，承保单位要承担学校依法需要承担的赔偿责任。</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2．海外活动条款。对于学校组织的学生出国出境活动（如学习、交流、考察、比赛等）中发生的学生伤害事故，承保单</w:t>
      </w:r>
      <w:proofErr w:type="gramStart"/>
      <w:r>
        <w:rPr>
          <w:rFonts w:ascii="仿宋" w:eastAsia="仿宋" w:hAnsi="仿宋" w:cs="仿宋" w:hint="eastAsia"/>
          <w:spacing w:val="-5"/>
          <w:sz w:val="28"/>
          <w:szCs w:val="28"/>
          <w:lang w:eastAsia="zh-CN"/>
        </w:rPr>
        <w:t>位承担</w:t>
      </w:r>
      <w:proofErr w:type="gramEnd"/>
      <w:r>
        <w:rPr>
          <w:rFonts w:ascii="仿宋" w:eastAsia="仿宋" w:hAnsi="仿宋" w:cs="仿宋" w:hint="eastAsia"/>
          <w:spacing w:val="-5"/>
          <w:sz w:val="28"/>
          <w:szCs w:val="28"/>
          <w:lang w:eastAsia="zh-CN"/>
        </w:rPr>
        <w:t>校方依法需要承担的赔偿责任。</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3.罢工、暴乱、民众骚动及恶意破坏条款。由于罢工、暴乱、民众骚乱及恶意破坏造成学生人身伤亡的，承保单位要承担学校依法需要承担的赔偿责任。</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4. 自费手术材料和丙类药扩展条款。赔偿限额：每人每次事故两项赔偿金额之和不超过 5 万元/人/次。</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5.植牙费用条款。学生在校期间或参加学校组织的教育教学活动发生伤害事故，导致牙齿缺损，需要植牙的，每人每次限额 5 万元人民币。</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6.错误和遗漏条款。被保险人非故意疏忽或者过失而延迟或 遗漏向保险公司申报情况，被保险人一旦明白其疏忽或遗漏向保 险公司申报上述情况，承保单</w:t>
      </w:r>
      <w:proofErr w:type="gramStart"/>
      <w:r>
        <w:rPr>
          <w:rFonts w:ascii="仿宋" w:eastAsia="仿宋" w:hAnsi="仿宋" w:cs="仿宋" w:hint="eastAsia"/>
          <w:spacing w:val="-5"/>
          <w:sz w:val="28"/>
          <w:szCs w:val="28"/>
          <w:lang w:eastAsia="zh-CN"/>
        </w:rPr>
        <w:t>位不得</w:t>
      </w:r>
      <w:proofErr w:type="gramEnd"/>
      <w:r>
        <w:rPr>
          <w:rFonts w:ascii="仿宋" w:eastAsia="仿宋" w:hAnsi="仿宋" w:cs="仿宋" w:hint="eastAsia"/>
          <w:spacing w:val="-5"/>
          <w:sz w:val="28"/>
          <w:szCs w:val="28"/>
          <w:lang w:eastAsia="zh-CN"/>
        </w:rPr>
        <w:t>拒付。</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7.精神损害赔偿，按法院判决赔偿。</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 xml:space="preserve">8.交流生扩展条款（限额：每人每次事故人民币 30 万元）  </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9.伤害事故附加财产损失保险（限额：每人每次事故 1 万元）</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10.新增学生自动纳入保险。</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11.违反条件条款。被保险人违反本保险约定和保证的，</w:t>
      </w:r>
      <w:proofErr w:type="gramStart"/>
      <w:r>
        <w:rPr>
          <w:rFonts w:ascii="仿宋" w:eastAsia="仿宋" w:hAnsi="仿宋" w:cs="仿宋" w:hint="eastAsia"/>
          <w:spacing w:val="-5"/>
          <w:sz w:val="28"/>
          <w:szCs w:val="28"/>
          <w:lang w:eastAsia="zh-CN"/>
        </w:rPr>
        <w:t>仅导致</w:t>
      </w:r>
      <w:proofErr w:type="gramEnd"/>
      <w:r>
        <w:rPr>
          <w:rFonts w:ascii="仿宋" w:eastAsia="仿宋" w:hAnsi="仿宋" w:cs="仿宋" w:hint="eastAsia"/>
          <w:spacing w:val="-5"/>
          <w:sz w:val="28"/>
          <w:szCs w:val="28"/>
          <w:lang w:eastAsia="zh-CN"/>
        </w:rPr>
        <w:t>被违反的条件和保证所对应的保障失效，而不影响其他保障的效力。</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lastRenderedPageBreak/>
        <w:t>12.不可撤销条款。除非投保人不缴纳保险费，保险人将放弃主动撤销本保险的权利。</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13.保险赔付项目（包括但不仅限于此）说明：</w:t>
      </w:r>
    </w:p>
    <w:tbl>
      <w:tblPr>
        <w:tblStyle w:val="TableNormal"/>
        <w:tblW w:w="8511"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854"/>
        <w:gridCol w:w="2126"/>
        <w:gridCol w:w="3967"/>
        <w:gridCol w:w="1564"/>
      </w:tblGrid>
      <w:tr w:rsidR="008C073B">
        <w:trPr>
          <w:trHeight w:val="530"/>
        </w:trPr>
        <w:tc>
          <w:tcPr>
            <w:tcW w:w="854" w:type="dxa"/>
            <w:vAlign w:val="center"/>
          </w:tcPr>
          <w:p w:rsidR="008C073B" w:rsidRDefault="00B57F4B">
            <w:pPr>
              <w:spacing w:before="164" w:line="218" w:lineRule="auto"/>
              <w:jc w:val="center"/>
              <w:rPr>
                <w:rFonts w:ascii="仿宋" w:eastAsia="仿宋" w:hAnsi="仿宋" w:cs="仿宋"/>
                <w:b/>
                <w:bCs/>
                <w:sz w:val="28"/>
                <w:szCs w:val="28"/>
              </w:rPr>
            </w:pPr>
            <w:r>
              <w:rPr>
                <w:rFonts w:ascii="仿宋" w:eastAsia="仿宋" w:hAnsi="仿宋" w:cs="仿宋"/>
                <w:b/>
                <w:bCs/>
                <w:spacing w:val="-5"/>
                <w:sz w:val="28"/>
                <w:szCs w:val="28"/>
              </w:rPr>
              <w:t>序号</w:t>
            </w:r>
          </w:p>
        </w:tc>
        <w:tc>
          <w:tcPr>
            <w:tcW w:w="2126" w:type="dxa"/>
            <w:vAlign w:val="center"/>
          </w:tcPr>
          <w:p w:rsidR="008C073B" w:rsidRDefault="00B57F4B">
            <w:pPr>
              <w:spacing w:before="163" w:line="217" w:lineRule="auto"/>
              <w:jc w:val="center"/>
              <w:rPr>
                <w:rFonts w:ascii="仿宋" w:eastAsia="仿宋" w:hAnsi="仿宋" w:cs="仿宋"/>
                <w:b/>
                <w:bCs/>
                <w:sz w:val="28"/>
                <w:szCs w:val="28"/>
              </w:rPr>
            </w:pPr>
            <w:r>
              <w:rPr>
                <w:rFonts w:ascii="仿宋" w:eastAsia="仿宋" w:hAnsi="仿宋" w:cs="仿宋"/>
                <w:b/>
                <w:bCs/>
                <w:spacing w:val="-4"/>
                <w:sz w:val="28"/>
                <w:szCs w:val="28"/>
              </w:rPr>
              <w:t>保险内容</w:t>
            </w:r>
          </w:p>
        </w:tc>
        <w:tc>
          <w:tcPr>
            <w:tcW w:w="3967" w:type="dxa"/>
          </w:tcPr>
          <w:p w:rsidR="008C073B" w:rsidRDefault="00B57F4B">
            <w:pPr>
              <w:spacing w:before="164" w:line="218" w:lineRule="auto"/>
              <w:ind w:left="126"/>
              <w:rPr>
                <w:rFonts w:ascii="仿宋" w:eastAsia="仿宋" w:hAnsi="仿宋" w:cs="仿宋"/>
                <w:b/>
                <w:bCs/>
                <w:sz w:val="28"/>
                <w:szCs w:val="28"/>
              </w:rPr>
            </w:pPr>
            <w:r>
              <w:rPr>
                <w:rFonts w:ascii="仿宋" w:eastAsia="仿宋" w:hAnsi="仿宋" w:cs="仿宋"/>
                <w:b/>
                <w:bCs/>
                <w:spacing w:val="-6"/>
                <w:sz w:val="28"/>
                <w:szCs w:val="28"/>
              </w:rPr>
              <w:t>赔付标准</w:t>
            </w:r>
          </w:p>
        </w:tc>
        <w:tc>
          <w:tcPr>
            <w:tcW w:w="1564" w:type="dxa"/>
          </w:tcPr>
          <w:p w:rsidR="008C073B" w:rsidRDefault="00B57F4B">
            <w:pPr>
              <w:spacing w:before="164" w:line="219" w:lineRule="auto"/>
              <w:ind w:left="129"/>
              <w:rPr>
                <w:rFonts w:ascii="仿宋" w:eastAsia="仿宋" w:hAnsi="仿宋" w:cs="仿宋"/>
                <w:b/>
                <w:bCs/>
                <w:sz w:val="28"/>
                <w:szCs w:val="28"/>
              </w:rPr>
            </w:pPr>
            <w:r>
              <w:rPr>
                <w:rFonts w:ascii="仿宋" w:eastAsia="仿宋" w:hAnsi="仿宋" w:cs="仿宋"/>
                <w:b/>
                <w:bCs/>
                <w:spacing w:val="-6"/>
                <w:sz w:val="28"/>
                <w:szCs w:val="28"/>
              </w:rPr>
              <w:t>备注</w:t>
            </w:r>
          </w:p>
        </w:tc>
      </w:tr>
      <w:tr w:rsidR="008C073B">
        <w:trPr>
          <w:trHeight w:val="1564"/>
        </w:trPr>
        <w:tc>
          <w:tcPr>
            <w:tcW w:w="854" w:type="dxa"/>
            <w:vAlign w:val="center"/>
          </w:tcPr>
          <w:p w:rsidR="008C073B" w:rsidRDefault="00B57F4B">
            <w:pPr>
              <w:spacing w:before="211" w:line="179" w:lineRule="auto"/>
              <w:jc w:val="center"/>
              <w:rPr>
                <w:rFonts w:ascii="仿宋" w:eastAsia="仿宋" w:hAnsi="仿宋" w:cs="仿宋"/>
                <w:sz w:val="28"/>
                <w:szCs w:val="28"/>
              </w:rPr>
            </w:pPr>
            <w:r>
              <w:rPr>
                <w:rFonts w:ascii="仿宋" w:eastAsia="仿宋" w:hAnsi="仿宋" w:cs="仿宋"/>
                <w:sz w:val="28"/>
                <w:szCs w:val="28"/>
              </w:rPr>
              <w:t>1</w:t>
            </w:r>
          </w:p>
        </w:tc>
        <w:tc>
          <w:tcPr>
            <w:tcW w:w="2126" w:type="dxa"/>
            <w:vAlign w:val="center"/>
          </w:tcPr>
          <w:p w:rsidR="008C073B" w:rsidRDefault="00B57F4B">
            <w:pPr>
              <w:spacing w:before="157" w:line="218" w:lineRule="auto"/>
              <w:jc w:val="center"/>
              <w:rPr>
                <w:rFonts w:ascii="仿宋" w:eastAsia="仿宋" w:hAnsi="仿宋" w:cs="仿宋"/>
                <w:sz w:val="28"/>
                <w:szCs w:val="28"/>
              </w:rPr>
            </w:pPr>
            <w:r>
              <w:rPr>
                <w:rFonts w:ascii="仿宋" w:eastAsia="仿宋" w:hAnsi="仿宋" w:cs="仿宋"/>
                <w:spacing w:val="-11"/>
                <w:sz w:val="28"/>
                <w:szCs w:val="28"/>
              </w:rPr>
              <w:t>医疗费</w:t>
            </w:r>
          </w:p>
        </w:tc>
        <w:tc>
          <w:tcPr>
            <w:tcW w:w="3967" w:type="dxa"/>
          </w:tcPr>
          <w:p w:rsidR="008C073B" w:rsidRDefault="00B57F4B">
            <w:pPr>
              <w:spacing w:before="159" w:line="286" w:lineRule="auto"/>
              <w:ind w:left="126" w:firstLine="7"/>
              <w:jc w:val="both"/>
              <w:rPr>
                <w:rFonts w:ascii="仿宋" w:eastAsia="仿宋" w:hAnsi="仿宋" w:cs="仿宋"/>
                <w:sz w:val="28"/>
                <w:szCs w:val="28"/>
                <w:lang w:eastAsia="zh-CN"/>
              </w:rPr>
            </w:pPr>
            <w:r>
              <w:rPr>
                <w:rFonts w:ascii="仿宋" w:eastAsia="仿宋" w:hAnsi="仿宋" w:cs="仿宋"/>
                <w:spacing w:val="8"/>
                <w:sz w:val="28"/>
                <w:szCs w:val="28"/>
                <w:lang w:eastAsia="zh-CN"/>
              </w:rPr>
              <w:t>二级及以上公立医院看病所</w:t>
            </w:r>
            <w:r>
              <w:rPr>
                <w:rFonts w:ascii="仿宋" w:eastAsia="仿宋" w:hAnsi="仿宋" w:cs="仿宋"/>
                <w:spacing w:val="7"/>
                <w:sz w:val="28"/>
                <w:szCs w:val="28"/>
                <w:lang w:eastAsia="zh-CN"/>
              </w:rPr>
              <w:t xml:space="preserve"> </w:t>
            </w:r>
            <w:r>
              <w:rPr>
                <w:rFonts w:ascii="仿宋" w:eastAsia="仿宋" w:hAnsi="仿宋" w:cs="仿宋"/>
                <w:spacing w:val="-5"/>
                <w:sz w:val="28"/>
                <w:szCs w:val="28"/>
                <w:lang w:eastAsia="zh-CN"/>
              </w:rPr>
              <w:t>产生的治疗费用（含挂号费、治疗费、手术费</w:t>
            </w:r>
            <w:r>
              <w:rPr>
                <w:rFonts w:ascii="仿宋" w:eastAsia="仿宋" w:hAnsi="仿宋" w:cs="仿宋" w:hint="eastAsia"/>
                <w:spacing w:val="-5"/>
                <w:sz w:val="28"/>
                <w:szCs w:val="28"/>
                <w:lang w:eastAsia="zh-CN"/>
              </w:rPr>
              <w:t>、</w:t>
            </w:r>
            <w:r>
              <w:rPr>
                <w:rFonts w:ascii="仿宋" w:eastAsia="仿宋" w:hAnsi="仿宋" w:cs="仿宋"/>
                <w:spacing w:val="-5"/>
                <w:sz w:val="28"/>
                <w:szCs w:val="28"/>
                <w:lang w:eastAsia="zh-CN"/>
              </w:rPr>
              <w:t>医药费等）</w:t>
            </w:r>
          </w:p>
        </w:tc>
        <w:tc>
          <w:tcPr>
            <w:tcW w:w="1564" w:type="dxa"/>
          </w:tcPr>
          <w:p w:rsidR="008C073B" w:rsidRDefault="008C073B">
            <w:pPr>
              <w:rPr>
                <w:sz w:val="28"/>
                <w:szCs w:val="28"/>
                <w:lang w:eastAsia="zh-CN"/>
              </w:rPr>
            </w:pPr>
          </w:p>
        </w:tc>
      </w:tr>
      <w:tr w:rsidR="008C073B">
        <w:trPr>
          <w:trHeight w:val="1045"/>
        </w:trPr>
        <w:tc>
          <w:tcPr>
            <w:tcW w:w="854" w:type="dxa"/>
            <w:vAlign w:val="center"/>
          </w:tcPr>
          <w:p w:rsidR="008C073B" w:rsidRDefault="00B57F4B">
            <w:pPr>
              <w:spacing w:before="216" w:line="178" w:lineRule="auto"/>
              <w:jc w:val="center"/>
              <w:rPr>
                <w:rFonts w:ascii="仿宋" w:eastAsia="仿宋" w:hAnsi="仿宋" w:cs="仿宋"/>
                <w:sz w:val="28"/>
                <w:szCs w:val="28"/>
              </w:rPr>
            </w:pPr>
            <w:r>
              <w:rPr>
                <w:rFonts w:ascii="仿宋" w:eastAsia="仿宋" w:hAnsi="仿宋" w:cs="仿宋"/>
                <w:sz w:val="28"/>
                <w:szCs w:val="28"/>
              </w:rPr>
              <w:t>2</w:t>
            </w:r>
          </w:p>
        </w:tc>
        <w:tc>
          <w:tcPr>
            <w:tcW w:w="2126" w:type="dxa"/>
            <w:vAlign w:val="center"/>
          </w:tcPr>
          <w:p w:rsidR="008C073B" w:rsidRDefault="00B57F4B">
            <w:pPr>
              <w:spacing w:before="160" w:line="269" w:lineRule="auto"/>
              <w:ind w:right="108"/>
              <w:jc w:val="center"/>
              <w:rPr>
                <w:rFonts w:ascii="仿宋" w:eastAsia="仿宋" w:hAnsi="仿宋" w:cs="仿宋"/>
                <w:sz w:val="28"/>
                <w:szCs w:val="28"/>
                <w:lang w:eastAsia="zh-CN"/>
              </w:rPr>
            </w:pPr>
            <w:r>
              <w:rPr>
                <w:rFonts w:ascii="仿宋" w:eastAsia="仿宋" w:hAnsi="仿宋" w:cs="仿宋"/>
                <w:spacing w:val="5"/>
                <w:sz w:val="28"/>
                <w:szCs w:val="28"/>
                <w:lang w:eastAsia="zh-CN"/>
              </w:rPr>
              <w:t>自费手术材料</w:t>
            </w:r>
            <w:r>
              <w:rPr>
                <w:rFonts w:ascii="仿宋" w:eastAsia="仿宋" w:hAnsi="仿宋" w:cs="仿宋"/>
                <w:spacing w:val="-4"/>
                <w:sz w:val="28"/>
                <w:szCs w:val="28"/>
                <w:lang w:eastAsia="zh-CN"/>
              </w:rPr>
              <w:t>和丙类药</w:t>
            </w:r>
          </w:p>
        </w:tc>
        <w:tc>
          <w:tcPr>
            <w:tcW w:w="3967" w:type="dxa"/>
          </w:tcPr>
          <w:p w:rsidR="008C073B" w:rsidRDefault="00B57F4B">
            <w:pPr>
              <w:spacing w:before="160" w:line="269" w:lineRule="auto"/>
              <w:ind w:left="127" w:right="104" w:firstLine="7"/>
              <w:rPr>
                <w:rFonts w:ascii="仿宋" w:eastAsia="仿宋" w:hAnsi="仿宋" w:cs="仿宋"/>
                <w:sz w:val="28"/>
                <w:szCs w:val="28"/>
                <w:lang w:eastAsia="zh-CN"/>
              </w:rPr>
            </w:pPr>
            <w:r>
              <w:rPr>
                <w:rFonts w:ascii="仿宋" w:eastAsia="仿宋" w:hAnsi="仿宋" w:cs="仿宋"/>
                <w:spacing w:val="10"/>
                <w:sz w:val="28"/>
                <w:szCs w:val="28"/>
                <w:lang w:eastAsia="zh-CN"/>
              </w:rPr>
              <w:t>每人每次事故两项赔偿金额</w:t>
            </w:r>
            <w:r>
              <w:rPr>
                <w:rFonts w:ascii="仿宋" w:eastAsia="仿宋" w:hAnsi="仿宋" w:cs="仿宋"/>
                <w:spacing w:val="-6"/>
                <w:sz w:val="28"/>
                <w:szCs w:val="28"/>
                <w:lang w:eastAsia="zh-CN"/>
              </w:rPr>
              <w:t>之和不超过</w:t>
            </w:r>
            <w:r>
              <w:rPr>
                <w:rFonts w:ascii="仿宋" w:eastAsia="仿宋" w:hAnsi="仿宋" w:cs="仿宋"/>
                <w:spacing w:val="-47"/>
                <w:sz w:val="28"/>
                <w:szCs w:val="28"/>
                <w:lang w:eastAsia="zh-CN"/>
              </w:rPr>
              <w:t xml:space="preserve"> </w:t>
            </w:r>
            <w:r>
              <w:rPr>
                <w:rFonts w:ascii="仿宋" w:eastAsia="仿宋" w:hAnsi="仿宋" w:cs="仿宋"/>
                <w:spacing w:val="-6"/>
                <w:sz w:val="28"/>
                <w:szCs w:val="28"/>
                <w:lang w:eastAsia="zh-CN"/>
              </w:rPr>
              <w:t>5</w:t>
            </w:r>
            <w:r>
              <w:rPr>
                <w:rFonts w:ascii="仿宋" w:eastAsia="仿宋" w:hAnsi="仿宋" w:cs="仿宋"/>
                <w:spacing w:val="-54"/>
                <w:sz w:val="28"/>
                <w:szCs w:val="28"/>
                <w:lang w:eastAsia="zh-CN"/>
              </w:rPr>
              <w:t xml:space="preserve"> </w:t>
            </w:r>
            <w:r>
              <w:rPr>
                <w:rFonts w:ascii="仿宋" w:eastAsia="仿宋" w:hAnsi="仿宋" w:cs="仿宋"/>
                <w:spacing w:val="-6"/>
                <w:sz w:val="28"/>
                <w:szCs w:val="28"/>
                <w:lang w:eastAsia="zh-CN"/>
              </w:rPr>
              <w:t>万元/人/次</w:t>
            </w:r>
          </w:p>
        </w:tc>
        <w:tc>
          <w:tcPr>
            <w:tcW w:w="1564" w:type="dxa"/>
          </w:tcPr>
          <w:p w:rsidR="008C073B" w:rsidRDefault="008C073B">
            <w:pPr>
              <w:rPr>
                <w:sz w:val="28"/>
                <w:szCs w:val="28"/>
                <w:lang w:eastAsia="zh-CN"/>
              </w:rPr>
            </w:pPr>
          </w:p>
        </w:tc>
      </w:tr>
      <w:tr w:rsidR="008C073B">
        <w:trPr>
          <w:trHeight w:val="525"/>
        </w:trPr>
        <w:tc>
          <w:tcPr>
            <w:tcW w:w="854" w:type="dxa"/>
            <w:vAlign w:val="center"/>
          </w:tcPr>
          <w:p w:rsidR="008C073B" w:rsidRDefault="00B57F4B">
            <w:pPr>
              <w:spacing w:before="215" w:line="178" w:lineRule="auto"/>
              <w:jc w:val="center"/>
              <w:rPr>
                <w:rFonts w:ascii="仿宋" w:eastAsia="仿宋" w:hAnsi="仿宋" w:cs="仿宋"/>
                <w:sz w:val="28"/>
                <w:szCs w:val="28"/>
              </w:rPr>
            </w:pPr>
            <w:r>
              <w:rPr>
                <w:rFonts w:ascii="仿宋" w:eastAsia="仿宋" w:hAnsi="仿宋" w:cs="仿宋"/>
                <w:sz w:val="28"/>
                <w:szCs w:val="28"/>
              </w:rPr>
              <w:t>3</w:t>
            </w:r>
          </w:p>
        </w:tc>
        <w:tc>
          <w:tcPr>
            <w:tcW w:w="2126" w:type="dxa"/>
            <w:vAlign w:val="center"/>
          </w:tcPr>
          <w:p w:rsidR="008C073B" w:rsidRDefault="00B57F4B">
            <w:pPr>
              <w:spacing w:before="160" w:line="218" w:lineRule="auto"/>
              <w:jc w:val="center"/>
              <w:rPr>
                <w:rFonts w:ascii="仿宋" w:eastAsia="仿宋" w:hAnsi="仿宋" w:cs="仿宋"/>
                <w:sz w:val="28"/>
                <w:szCs w:val="28"/>
              </w:rPr>
            </w:pPr>
            <w:r>
              <w:rPr>
                <w:rFonts w:ascii="仿宋" w:eastAsia="仿宋" w:hAnsi="仿宋" w:cs="仿宋"/>
                <w:spacing w:val="-4"/>
                <w:sz w:val="28"/>
                <w:szCs w:val="28"/>
              </w:rPr>
              <w:t>植牙费用</w:t>
            </w:r>
          </w:p>
        </w:tc>
        <w:tc>
          <w:tcPr>
            <w:tcW w:w="3967" w:type="dxa"/>
          </w:tcPr>
          <w:p w:rsidR="008C073B" w:rsidRDefault="00B57F4B">
            <w:pPr>
              <w:spacing w:before="160" w:line="218" w:lineRule="auto"/>
              <w:ind w:left="134"/>
              <w:rPr>
                <w:rFonts w:ascii="仿宋" w:eastAsia="仿宋" w:hAnsi="仿宋" w:cs="仿宋"/>
                <w:sz w:val="28"/>
                <w:szCs w:val="28"/>
                <w:lang w:eastAsia="zh-CN"/>
              </w:rPr>
            </w:pPr>
            <w:r>
              <w:rPr>
                <w:rFonts w:ascii="仿宋" w:eastAsia="仿宋" w:hAnsi="仿宋" w:cs="仿宋"/>
                <w:spacing w:val="-6"/>
                <w:sz w:val="28"/>
                <w:szCs w:val="28"/>
                <w:lang w:eastAsia="zh-CN"/>
              </w:rPr>
              <w:t>每人每次限额</w:t>
            </w:r>
            <w:r>
              <w:rPr>
                <w:rFonts w:ascii="仿宋" w:eastAsia="仿宋" w:hAnsi="仿宋" w:cs="仿宋"/>
                <w:spacing w:val="-51"/>
                <w:sz w:val="28"/>
                <w:szCs w:val="28"/>
                <w:lang w:eastAsia="zh-CN"/>
              </w:rPr>
              <w:t xml:space="preserve"> </w:t>
            </w:r>
            <w:r>
              <w:rPr>
                <w:rFonts w:ascii="仿宋" w:eastAsia="仿宋" w:hAnsi="仿宋" w:cs="仿宋"/>
                <w:spacing w:val="-6"/>
                <w:sz w:val="28"/>
                <w:szCs w:val="28"/>
                <w:lang w:eastAsia="zh-CN"/>
              </w:rPr>
              <w:t>5</w:t>
            </w:r>
            <w:r>
              <w:rPr>
                <w:rFonts w:ascii="仿宋" w:eastAsia="仿宋" w:hAnsi="仿宋" w:cs="仿宋"/>
                <w:spacing w:val="-54"/>
                <w:sz w:val="28"/>
                <w:szCs w:val="28"/>
                <w:lang w:eastAsia="zh-CN"/>
              </w:rPr>
              <w:t xml:space="preserve"> </w:t>
            </w:r>
            <w:r>
              <w:rPr>
                <w:rFonts w:ascii="仿宋" w:eastAsia="仿宋" w:hAnsi="仿宋" w:cs="仿宋"/>
                <w:spacing w:val="-6"/>
                <w:sz w:val="28"/>
                <w:szCs w:val="28"/>
                <w:lang w:eastAsia="zh-CN"/>
              </w:rPr>
              <w:t>万元人民币</w:t>
            </w:r>
          </w:p>
        </w:tc>
        <w:tc>
          <w:tcPr>
            <w:tcW w:w="1564" w:type="dxa"/>
          </w:tcPr>
          <w:p w:rsidR="008C073B" w:rsidRDefault="008C073B">
            <w:pPr>
              <w:rPr>
                <w:sz w:val="28"/>
                <w:szCs w:val="28"/>
                <w:lang w:eastAsia="zh-CN"/>
              </w:rPr>
            </w:pPr>
          </w:p>
        </w:tc>
      </w:tr>
      <w:tr w:rsidR="008C073B">
        <w:trPr>
          <w:trHeight w:val="1043"/>
        </w:trPr>
        <w:tc>
          <w:tcPr>
            <w:tcW w:w="854" w:type="dxa"/>
            <w:vAlign w:val="center"/>
          </w:tcPr>
          <w:p w:rsidR="008C073B" w:rsidRDefault="00B57F4B">
            <w:pPr>
              <w:spacing w:before="215" w:line="178" w:lineRule="auto"/>
              <w:jc w:val="center"/>
              <w:rPr>
                <w:rFonts w:ascii="仿宋" w:eastAsia="仿宋" w:hAnsi="仿宋" w:cs="仿宋"/>
                <w:sz w:val="28"/>
                <w:szCs w:val="28"/>
              </w:rPr>
            </w:pPr>
            <w:r>
              <w:rPr>
                <w:rFonts w:ascii="仿宋" w:eastAsia="仿宋" w:hAnsi="仿宋" w:cs="仿宋"/>
                <w:sz w:val="28"/>
                <w:szCs w:val="28"/>
              </w:rPr>
              <w:t>4</w:t>
            </w:r>
          </w:p>
        </w:tc>
        <w:tc>
          <w:tcPr>
            <w:tcW w:w="2126" w:type="dxa"/>
            <w:vAlign w:val="center"/>
          </w:tcPr>
          <w:p w:rsidR="008C073B" w:rsidRDefault="00B57F4B">
            <w:pPr>
              <w:spacing w:before="97" w:line="218" w:lineRule="auto"/>
              <w:jc w:val="center"/>
              <w:rPr>
                <w:rFonts w:ascii="仿宋" w:eastAsia="仿宋" w:hAnsi="仿宋" w:cs="仿宋"/>
                <w:sz w:val="28"/>
                <w:szCs w:val="28"/>
              </w:rPr>
            </w:pPr>
            <w:r>
              <w:rPr>
                <w:rFonts w:ascii="仿宋" w:eastAsia="仿宋" w:hAnsi="仿宋" w:cs="仿宋"/>
                <w:spacing w:val="-3"/>
                <w:sz w:val="28"/>
                <w:szCs w:val="28"/>
              </w:rPr>
              <w:t>精神损害赔偿</w:t>
            </w:r>
          </w:p>
        </w:tc>
        <w:tc>
          <w:tcPr>
            <w:tcW w:w="3967" w:type="dxa"/>
          </w:tcPr>
          <w:p w:rsidR="008C073B" w:rsidRDefault="008C073B">
            <w:pPr>
              <w:spacing w:line="320" w:lineRule="auto"/>
              <w:rPr>
                <w:sz w:val="28"/>
                <w:szCs w:val="28"/>
              </w:rPr>
            </w:pPr>
          </w:p>
          <w:p w:rsidR="008C073B" w:rsidRDefault="00B57F4B">
            <w:pPr>
              <w:spacing w:before="98" w:line="222" w:lineRule="auto"/>
              <w:ind w:left="120"/>
              <w:rPr>
                <w:rFonts w:ascii="仿宋" w:eastAsia="仿宋" w:hAnsi="仿宋" w:cs="仿宋"/>
                <w:sz w:val="28"/>
                <w:szCs w:val="28"/>
              </w:rPr>
            </w:pPr>
            <w:r>
              <w:rPr>
                <w:rFonts w:ascii="仿宋" w:eastAsia="仿宋" w:hAnsi="仿宋" w:cs="仿宋"/>
                <w:spacing w:val="-4"/>
                <w:sz w:val="28"/>
                <w:szCs w:val="28"/>
              </w:rPr>
              <w:t>5000</w:t>
            </w:r>
            <w:r>
              <w:rPr>
                <w:rFonts w:ascii="仿宋" w:eastAsia="仿宋" w:hAnsi="仿宋" w:cs="仿宋"/>
                <w:spacing w:val="-44"/>
                <w:sz w:val="28"/>
                <w:szCs w:val="28"/>
              </w:rPr>
              <w:t xml:space="preserve"> </w:t>
            </w:r>
            <w:r>
              <w:rPr>
                <w:rFonts w:ascii="仿宋" w:eastAsia="仿宋" w:hAnsi="仿宋" w:cs="仿宋"/>
                <w:spacing w:val="-4"/>
                <w:sz w:val="28"/>
                <w:szCs w:val="28"/>
              </w:rPr>
              <w:t>元—50000</w:t>
            </w:r>
            <w:r>
              <w:rPr>
                <w:rFonts w:ascii="仿宋" w:eastAsia="仿宋" w:hAnsi="仿宋" w:cs="仿宋"/>
                <w:spacing w:val="-51"/>
                <w:sz w:val="28"/>
                <w:szCs w:val="28"/>
              </w:rPr>
              <w:t xml:space="preserve"> </w:t>
            </w:r>
            <w:r>
              <w:rPr>
                <w:rFonts w:ascii="仿宋" w:eastAsia="仿宋" w:hAnsi="仿宋" w:cs="仿宋"/>
                <w:spacing w:val="-4"/>
                <w:sz w:val="28"/>
                <w:szCs w:val="28"/>
              </w:rPr>
              <w:t>元</w:t>
            </w:r>
          </w:p>
        </w:tc>
        <w:tc>
          <w:tcPr>
            <w:tcW w:w="1564" w:type="dxa"/>
          </w:tcPr>
          <w:p w:rsidR="008C073B" w:rsidRDefault="00B57F4B">
            <w:pPr>
              <w:spacing w:before="158" w:line="269" w:lineRule="auto"/>
              <w:ind w:right="107"/>
              <w:rPr>
                <w:rFonts w:ascii="仿宋" w:eastAsia="仿宋" w:hAnsi="仿宋" w:cs="仿宋"/>
                <w:sz w:val="28"/>
                <w:szCs w:val="28"/>
              </w:rPr>
            </w:pPr>
            <w:r>
              <w:rPr>
                <w:rFonts w:ascii="仿宋" w:eastAsia="仿宋" w:hAnsi="仿宋" w:cs="仿宋"/>
                <w:spacing w:val="31"/>
                <w:sz w:val="28"/>
                <w:szCs w:val="28"/>
              </w:rPr>
              <w:t>按法院判</w:t>
            </w:r>
            <w:r>
              <w:rPr>
                <w:rFonts w:ascii="仿宋" w:eastAsia="仿宋" w:hAnsi="仿宋" w:cs="仿宋"/>
                <w:sz w:val="28"/>
                <w:szCs w:val="28"/>
              </w:rPr>
              <w:t xml:space="preserve"> </w:t>
            </w:r>
            <w:r>
              <w:rPr>
                <w:rFonts w:ascii="仿宋" w:eastAsia="仿宋" w:hAnsi="仿宋" w:cs="仿宋"/>
                <w:spacing w:val="-5"/>
                <w:sz w:val="28"/>
                <w:szCs w:val="28"/>
              </w:rPr>
              <w:t>决赔偿</w:t>
            </w:r>
          </w:p>
        </w:tc>
      </w:tr>
      <w:tr w:rsidR="008C073B">
        <w:trPr>
          <w:trHeight w:val="1049"/>
        </w:trPr>
        <w:tc>
          <w:tcPr>
            <w:tcW w:w="854" w:type="dxa"/>
            <w:vAlign w:val="center"/>
          </w:tcPr>
          <w:p w:rsidR="008C073B" w:rsidRDefault="00B57F4B">
            <w:pPr>
              <w:spacing w:before="218" w:line="177" w:lineRule="auto"/>
              <w:jc w:val="center"/>
              <w:rPr>
                <w:rFonts w:ascii="仿宋" w:eastAsia="仿宋" w:hAnsi="仿宋" w:cs="仿宋"/>
                <w:sz w:val="28"/>
                <w:szCs w:val="28"/>
              </w:rPr>
            </w:pPr>
            <w:r>
              <w:rPr>
                <w:rFonts w:ascii="仿宋" w:eastAsia="仿宋" w:hAnsi="仿宋" w:cs="仿宋"/>
                <w:sz w:val="28"/>
                <w:szCs w:val="28"/>
              </w:rPr>
              <w:t>5</w:t>
            </w:r>
          </w:p>
        </w:tc>
        <w:tc>
          <w:tcPr>
            <w:tcW w:w="2126" w:type="dxa"/>
            <w:vAlign w:val="center"/>
          </w:tcPr>
          <w:p w:rsidR="008C073B" w:rsidRDefault="00B57F4B">
            <w:pPr>
              <w:spacing w:before="161" w:line="218" w:lineRule="auto"/>
              <w:jc w:val="center"/>
              <w:rPr>
                <w:rFonts w:ascii="仿宋" w:eastAsia="仿宋" w:hAnsi="仿宋" w:cs="仿宋"/>
                <w:sz w:val="28"/>
                <w:szCs w:val="28"/>
              </w:rPr>
            </w:pPr>
            <w:r>
              <w:rPr>
                <w:rFonts w:ascii="仿宋" w:eastAsia="仿宋" w:hAnsi="仿宋" w:cs="仿宋"/>
                <w:spacing w:val="-5"/>
                <w:sz w:val="28"/>
                <w:szCs w:val="28"/>
              </w:rPr>
              <w:t>护理费</w:t>
            </w:r>
          </w:p>
        </w:tc>
        <w:tc>
          <w:tcPr>
            <w:tcW w:w="3967" w:type="dxa"/>
          </w:tcPr>
          <w:p w:rsidR="008C073B" w:rsidRDefault="00B57F4B">
            <w:pPr>
              <w:spacing w:before="161" w:line="218" w:lineRule="auto"/>
              <w:ind w:left="138"/>
              <w:rPr>
                <w:rFonts w:ascii="仿宋" w:eastAsia="仿宋" w:hAnsi="仿宋" w:cs="仿宋"/>
                <w:sz w:val="28"/>
                <w:szCs w:val="28"/>
                <w:lang w:eastAsia="zh-CN"/>
              </w:rPr>
            </w:pPr>
            <w:r>
              <w:rPr>
                <w:rFonts w:ascii="仿宋" w:eastAsia="仿宋" w:hAnsi="仿宋" w:cs="仿宋"/>
                <w:spacing w:val="10"/>
                <w:sz w:val="28"/>
                <w:szCs w:val="28"/>
                <w:lang w:eastAsia="zh-CN"/>
              </w:rPr>
              <w:t>受伤学生因无法自理而需要</w:t>
            </w:r>
            <w:r>
              <w:rPr>
                <w:rFonts w:ascii="仿宋" w:eastAsia="仿宋" w:hAnsi="仿宋" w:cs="仿宋"/>
                <w:spacing w:val="-7"/>
                <w:sz w:val="28"/>
                <w:szCs w:val="28"/>
                <w:lang w:eastAsia="zh-CN"/>
              </w:rPr>
              <w:t>专人陪护的费用。</w:t>
            </w:r>
          </w:p>
        </w:tc>
        <w:tc>
          <w:tcPr>
            <w:tcW w:w="1564" w:type="dxa"/>
          </w:tcPr>
          <w:p w:rsidR="008C073B" w:rsidRDefault="008C073B">
            <w:pPr>
              <w:rPr>
                <w:sz w:val="28"/>
                <w:szCs w:val="28"/>
                <w:lang w:eastAsia="zh-CN"/>
              </w:rPr>
            </w:pPr>
          </w:p>
        </w:tc>
      </w:tr>
      <w:tr w:rsidR="008C073B">
        <w:trPr>
          <w:trHeight w:val="1043"/>
        </w:trPr>
        <w:tc>
          <w:tcPr>
            <w:tcW w:w="854" w:type="dxa"/>
            <w:vAlign w:val="center"/>
          </w:tcPr>
          <w:p w:rsidR="008C073B" w:rsidRDefault="00B57F4B">
            <w:pPr>
              <w:spacing w:before="213" w:line="178" w:lineRule="auto"/>
              <w:jc w:val="center"/>
              <w:rPr>
                <w:rFonts w:ascii="仿宋" w:eastAsia="仿宋" w:hAnsi="仿宋" w:cs="仿宋"/>
                <w:sz w:val="28"/>
                <w:szCs w:val="28"/>
              </w:rPr>
            </w:pPr>
            <w:r>
              <w:rPr>
                <w:rFonts w:ascii="仿宋" w:eastAsia="仿宋" w:hAnsi="仿宋" w:cs="仿宋"/>
                <w:sz w:val="28"/>
                <w:szCs w:val="28"/>
              </w:rPr>
              <w:t>6</w:t>
            </w:r>
          </w:p>
        </w:tc>
        <w:tc>
          <w:tcPr>
            <w:tcW w:w="2126" w:type="dxa"/>
            <w:vAlign w:val="center"/>
          </w:tcPr>
          <w:p w:rsidR="008C073B" w:rsidRDefault="00B57F4B">
            <w:pPr>
              <w:spacing w:before="97" w:line="217" w:lineRule="auto"/>
              <w:jc w:val="center"/>
              <w:rPr>
                <w:rFonts w:ascii="仿宋" w:eastAsia="仿宋" w:hAnsi="仿宋" w:cs="仿宋"/>
                <w:sz w:val="28"/>
                <w:szCs w:val="28"/>
              </w:rPr>
            </w:pPr>
            <w:r>
              <w:rPr>
                <w:rFonts w:ascii="仿宋" w:eastAsia="仿宋" w:hAnsi="仿宋" w:cs="仿宋"/>
                <w:spacing w:val="-7"/>
                <w:sz w:val="28"/>
                <w:szCs w:val="28"/>
              </w:rPr>
              <w:t>营养费</w:t>
            </w:r>
          </w:p>
        </w:tc>
        <w:tc>
          <w:tcPr>
            <w:tcW w:w="3967" w:type="dxa"/>
          </w:tcPr>
          <w:p w:rsidR="008C073B" w:rsidRDefault="00B57F4B">
            <w:pPr>
              <w:spacing w:before="158" w:line="269" w:lineRule="auto"/>
              <w:ind w:left="124" w:right="104" w:firstLine="14"/>
              <w:rPr>
                <w:rFonts w:ascii="仿宋" w:eastAsia="仿宋" w:hAnsi="仿宋" w:cs="仿宋"/>
                <w:sz w:val="28"/>
                <w:szCs w:val="28"/>
                <w:lang w:eastAsia="zh-CN"/>
              </w:rPr>
            </w:pPr>
            <w:r>
              <w:rPr>
                <w:rFonts w:ascii="仿宋" w:eastAsia="仿宋" w:hAnsi="仿宋" w:cs="仿宋"/>
                <w:spacing w:val="9"/>
                <w:sz w:val="28"/>
                <w:szCs w:val="28"/>
                <w:lang w:eastAsia="zh-CN"/>
              </w:rPr>
              <w:t>受伤学生为恢复健康补充营</w:t>
            </w:r>
            <w:r>
              <w:rPr>
                <w:rFonts w:ascii="仿宋" w:eastAsia="仿宋" w:hAnsi="仿宋" w:cs="仿宋"/>
                <w:spacing w:val="-3"/>
                <w:sz w:val="28"/>
                <w:szCs w:val="28"/>
                <w:lang w:eastAsia="zh-CN"/>
              </w:rPr>
              <w:t>养所支付的费用</w:t>
            </w:r>
          </w:p>
        </w:tc>
        <w:tc>
          <w:tcPr>
            <w:tcW w:w="1564" w:type="dxa"/>
          </w:tcPr>
          <w:p w:rsidR="008C073B" w:rsidRDefault="008C073B">
            <w:pPr>
              <w:rPr>
                <w:sz w:val="28"/>
                <w:szCs w:val="28"/>
                <w:lang w:eastAsia="zh-CN"/>
              </w:rPr>
            </w:pPr>
          </w:p>
        </w:tc>
      </w:tr>
      <w:tr w:rsidR="008C073B">
        <w:trPr>
          <w:trHeight w:val="525"/>
        </w:trPr>
        <w:tc>
          <w:tcPr>
            <w:tcW w:w="854" w:type="dxa"/>
            <w:vAlign w:val="center"/>
          </w:tcPr>
          <w:p w:rsidR="008C073B" w:rsidRDefault="00B57F4B">
            <w:pPr>
              <w:spacing w:before="218" w:line="177" w:lineRule="auto"/>
              <w:jc w:val="center"/>
              <w:rPr>
                <w:rFonts w:ascii="仿宋" w:eastAsia="仿宋" w:hAnsi="仿宋" w:cs="仿宋"/>
                <w:sz w:val="28"/>
                <w:szCs w:val="28"/>
              </w:rPr>
            </w:pPr>
            <w:r>
              <w:rPr>
                <w:rFonts w:ascii="仿宋" w:eastAsia="仿宋" w:hAnsi="仿宋" w:cs="仿宋"/>
                <w:sz w:val="28"/>
                <w:szCs w:val="28"/>
              </w:rPr>
              <w:t>7</w:t>
            </w:r>
          </w:p>
        </w:tc>
        <w:tc>
          <w:tcPr>
            <w:tcW w:w="2126" w:type="dxa"/>
            <w:vAlign w:val="center"/>
          </w:tcPr>
          <w:p w:rsidR="008C073B" w:rsidRDefault="00B57F4B">
            <w:pPr>
              <w:spacing w:before="161" w:line="217" w:lineRule="auto"/>
              <w:jc w:val="center"/>
              <w:rPr>
                <w:rFonts w:ascii="仿宋" w:eastAsia="仿宋" w:hAnsi="仿宋" w:cs="仿宋"/>
                <w:sz w:val="28"/>
                <w:szCs w:val="28"/>
              </w:rPr>
            </w:pPr>
            <w:r>
              <w:rPr>
                <w:rFonts w:ascii="仿宋" w:eastAsia="仿宋" w:hAnsi="仿宋" w:cs="仿宋"/>
                <w:spacing w:val="-3"/>
                <w:sz w:val="28"/>
                <w:szCs w:val="28"/>
              </w:rPr>
              <w:t>住院伙食补贴</w:t>
            </w:r>
          </w:p>
        </w:tc>
        <w:tc>
          <w:tcPr>
            <w:tcW w:w="3967" w:type="dxa"/>
          </w:tcPr>
          <w:p w:rsidR="008C073B" w:rsidRDefault="00B57F4B">
            <w:pPr>
              <w:spacing w:before="161" w:line="217" w:lineRule="auto"/>
              <w:ind w:left="118"/>
              <w:rPr>
                <w:rFonts w:ascii="仿宋" w:eastAsia="仿宋" w:hAnsi="仿宋" w:cs="仿宋"/>
                <w:sz w:val="28"/>
                <w:szCs w:val="28"/>
              </w:rPr>
            </w:pPr>
            <w:r>
              <w:rPr>
                <w:rFonts w:ascii="仿宋" w:eastAsia="仿宋" w:hAnsi="仿宋" w:cs="仿宋"/>
                <w:spacing w:val="-4"/>
                <w:sz w:val="28"/>
                <w:szCs w:val="28"/>
              </w:rPr>
              <w:t>20</w:t>
            </w:r>
            <w:r>
              <w:rPr>
                <w:rFonts w:ascii="仿宋" w:eastAsia="仿宋" w:hAnsi="仿宋" w:cs="仿宋"/>
                <w:spacing w:val="-51"/>
                <w:sz w:val="28"/>
                <w:szCs w:val="28"/>
              </w:rPr>
              <w:t xml:space="preserve"> </w:t>
            </w:r>
            <w:r>
              <w:rPr>
                <w:rFonts w:ascii="仿宋" w:eastAsia="仿宋" w:hAnsi="仿宋" w:cs="仿宋"/>
                <w:spacing w:val="-4"/>
                <w:sz w:val="28"/>
                <w:szCs w:val="28"/>
              </w:rPr>
              <w:t>元/天*住院天数</w:t>
            </w:r>
          </w:p>
        </w:tc>
        <w:tc>
          <w:tcPr>
            <w:tcW w:w="1564" w:type="dxa"/>
          </w:tcPr>
          <w:p w:rsidR="008C073B" w:rsidRDefault="008C073B">
            <w:pPr>
              <w:rPr>
                <w:sz w:val="28"/>
                <w:szCs w:val="28"/>
              </w:rPr>
            </w:pPr>
          </w:p>
        </w:tc>
      </w:tr>
      <w:tr w:rsidR="008C073B">
        <w:trPr>
          <w:trHeight w:val="525"/>
        </w:trPr>
        <w:tc>
          <w:tcPr>
            <w:tcW w:w="854" w:type="dxa"/>
            <w:vAlign w:val="center"/>
          </w:tcPr>
          <w:p w:rsidR="008C073B" w:rsidRDefault="00B57F4B">
            <w:pPr>
              <w:spacing w:before="214" w:line="178" w:lineRule="auto"/>
              <w:jc w:val="center"/>
              <w:rPr>
                <w:rFonts w:ascii="仿宋" w:eastAsia="仿宋" w:hAnsi="仿宋" w:cs="仿宋"/>
                <w:sz w:val="28"/>
                <w:szCs w:val="28"/>
              </w:rPr>
            </w:pPr>
            <w:r>
              <w:rPr>
                <w:rFonts w:ascii="仿宋" w:eastAsia="仿宋" w:hAnsi="仿宋" w:cs="仿宋"/>
                <w:sz w:val="28"/>
                <w:szCs w:val="28"/>
              </w:rPr>
              <w:t>8</w:t>
            </w:r>
          </w:p>
        </w:tc>
        <w:tc>
          <w:tcPr>
            <w:tcW w:w="2126" w:type="dxa"/>
            <w:vAlign w:val="center"/>
          </w:tcPr>
          <w:p w:rsidR="008C073B" w:rsidRDefault="00B57F4B">
            <w:pPr>
              <w:spacing w:before="158" w:line="219" w:lineRule="auto"/>
              <w:jc w:val="center"/>
              <w:rPr>
                <w:rFonts w:ascii="仿宋" w:eastAsia="仿宋" w:hAnsi="仿宋" w:cs="仿宋"/>
                <w:sz w:val="28"/>
                <w:szCs w:val="28"/>
              </w:rPr>
            </w:pPr>
            <w:r>
              <w:rPr>
                <w:rFonts w:ascii="仿宋" w:eastAsia="仿宋" w:hAnsi="仿宋" w:cs="仿宋"/>
                <w:spacing w:val="-5"/>
                <w:sz w:val="28"/>
                <w:szCs w:val="28"/>
              </w:rPr>
              <w:t>财产损失</w:t>
            </w:r>
          </w:p>
        </w:tc>
        <w:tc>
          <w:tcPr>
            <w:tcW w:w="3967" w:type="dxa"/>
          </w:tcPr>
          <w:p w:rsidR="008C073B" w:rsidRDefault="00B57F4B">
            <w:pPr>
              <w:spacing w:before="158" w:line="219" w:lineRule="auto"/>
              <w:ind w:left="134"/>
              <w:rPr>
                <w:rFonts w:ascii="仿宋" w:eastAsia="仿宋" w:hAnsi="仿宋" w:cs="仿宋"/>
                <w:sz w:val="28"/>
                <w:szCs w:val="28"/>
                <w:lang w:eastAsia="zh-CN"/>
              </w:rPr>
            </w:pPr>
            <w:r w:rsidRPr="00FC642A">
              <w:rPr>
                <w:rFonts w:ascii="仿宋" w:eastAsia="仿宋" w:hAnsi="仿宋" w:cs="仿宋" w:hint="eastAsia"/>
                <w:spacing w:val="-9"/>
                <w:sz w:val="28"/>
                <w:szCs w:val="28"/>
                <w:lang w:eastAsia="zh-CN"/>
              </w:rPr>
              <w:t>由意外伤害导致的个人物品的损失，</w:t>
            </w:r>
            <w:r w:rsidRPr="00FC642A">
              <w:rPr>
                <w:rFonts w:ascii="仿宋" w:eastAsia="仿宋" w:hAnsi="仿宋" w:cs="仿宋"/>
                <w:spacing w:val="-9"/>
                <w:sz w:val="28"/>
                <w:szCs w:val="28"/>
                <w:lang w:eastAsia="zh-CN"/>
              </w:rPr>
              <w:t>每人每次事故</w:t>
            </w:r>
            <w:r w:rsidRPr="00FC642A">
              <w:rPr>
                <w:rFonts w:ascii="仿宋" w:eastAsia="仿宋" w:hAnsi="仿宋" w:cs="仿宋"/>
                <w:spacing w:val="-35"/>
                <w:sz w:val="28"/>
                <w:szCs w:val="28"/>
                <w:lang w:eastAsia="zh-CN"/>
              </w:rPr>
              <w:t xml:space="preserve"> </w:t>
            </w:r>
            <w:r w:rsidRPr="00FC642A">
              <w:rPr>
                <w:rFonts w:ascii="仿宋" w:eastAsia="仿宋" w:hAnsi="仿宋" w:cs="仿宋"/>
                <w:spacing w:val="-9"/>
                <w:sz w:val="28"/>
                <w:szCs w:val="28"/>
                <w:lang w:eastAsia="zh-CN"/>
              </w:rPr>
              <w:t>1</w:t>
            </w:r>
            <w:r w:rsidRPr="00FC642A">
              <w:rPr>
                <w:rFonts w:ascii="仿宋" w:eastAsia="仿宋" w:hAnsi="仿宋" w:cs="仿宋"/>
                <w:spacing w:val="-55"/>
                <w:sz w:val="28"/>
                <w:szCs w:val="28"/>
                <w:lang w:eastAsia="zh-CN"/>
              </w:rPr>
              <w:t xml:space="preserve"> </w:t>
            </w:r>
            <w:r w:rsidRPr="00FC642A">
              <w:rPr>
                <w:rFonts w:ascii="仿宋" w:eastAsia="仿宋" w:hAnsi="仿宋" w:cs="仿宋"/>
                <w:spacing w:val="-9"/>
                <w:sz w:val="28"/>
                <w:szCs w:val="28"/>
                <w:lang w:eastAsia="zh-CN"/>
              </w:rPr>
              <w:t>万元</w:t>
            </w:r>
          </w:p>
        </w:tc>
        <w:tc>
          <w:tcPr>
            <w:tcW w:w="1564" w:type="dxa"/>
          </w:tcPr>
          <w:p w:rsidR="008C073B" w:rsidRDefault="008C073B">
            <w:pPr>
              <w:rPr>
                <w:sz w:val="28"/>
                <w:szCs w:val="28"/>
                <w:lang w:eastAsia="zh-CN"/>
              </w:rPr>
            </w:pPr>
          </w:p>
        </w:tc>
      </w:tr>
      <w:tr w:rsidR="008C073B">
        <w:trPr>
          <w:trHeight w:val="2605"/>
        </w:trPr>
        <w:tc>
          <w:tcPr>
            <w:tcW w:w="854" w:type="dxa"/>
            <w:vAlign w:val="center"/>
          </w:tcPr>
          <w:p w:rsidR="008C073B" w:rsidRDefault="00B57F4B">
            <w:pPr>
              <w:spacing w:before="214" w:line="178" w:lineRule="auto"/>
              <w:jc w:val="center"/>
              <w:rPr>
                <w:rFonts w:ascii="仿宋" w:eastAsia="仿宋" w:hAnsi="仿宋" w:cs="仿宋"/>
                <w:sz w:val="28"/>
                <w:szCs w:val="28"/>
              </w:rPr>
            </w:pPr>
            <w:r>
              <w:rPr>
                <w:rFonts w:ascii="仿宋" w:eastAsia="仿宋" w:hAnsi="仿宋" w:cs="仿宋"/>
                <w:sz w:val="28"/>
                <w:szCs w:val="28"/>
              </w:rPr>
              <w:t>9</w:t>
            </w:r>
          </w:p>
        </w:tc>
        <w:tc>
          <w:tcPr>
            <w:tcW w:w="2126" w:type="dxa"/>
            <w:vAlign w:val="center"/>
          </w:tcPr>
          <w:p w:rsidR="008C073B" w:rsidRDefault="00B57F4B">
            <w:pPr>
              <w:spacing w:before="98" w:line="218" w:lineRule="auto"/>
              <w:jc w:val="center"/>
              <w:rPr>
                <w:rFonts w:ascii="仿宋" w:eastAsia="仿宋" w:hAnsi="仿宋" w:cs="仿宋"/>
                <w:spacing w:val="-4"/>
                <w:sz w:val="28"/>
                <w:szCs w:val="28"/>
                <w:lang w:eastAsia="zh-CN"/>
              </w:rPr>
            </w:pPr>
            <w:r>
              <w:rPr>
                <w:rFonts w:ascii="仿宋" w:eastAsia="仿宋" w:hAnsi="仿宋" w:cs="仿宋"/>
                <w:spacing w:val="-4"/>
                <w:sz w:val="28"/>
                <w:szCs w:val="28"/>
                <w:lang w:eastAsia="zh-CN"/>
              </w:rPr>
              <w:t>伤残赔偿金</w:t>
            </w:r>
          </w:p>
          <w:p w:rsidR="008C073B" w:rsidRDefault="00B57F4B">
            <w:pPr>
              <w:spacing w:before="98" w:line="218" w:lineRule="auto"/>
              <w:jc w:val="center"/>
              <w:rPr>
                <w:rFonts w:ascii="仿宋" w:eastAsia="仿宋" w:hAnsi="仿宋" w:cs="仿宋"/>
                <w:sz w:val="28"/>
                <w:szCs w:val="28"/>
                <w:lang w:eastAsia="zh-CN"/>
              </w:rPr>
            </w:pPr>
            <w:r>
              <w:rPr>
                <w:rFonts w:ascii="仿宋" w:eastAsia="仿宋" w:hAnsi="仿宋" w:cs="仿宋"/>
                <w:spacing w:val="-5"/>
                <w:sz w:val="28"/>
                <w:szCs w:val="28"/>
                <w:lang w:eastAsia="zh-CN"/>
              </w:rPr>
              <w:t>（十级至一</w:t>
            </w:r>
            <w:r>
              <w:rPr>
                <w:rFonts w:ascii="仿宋" w:eastAsia="仿宋" w:hAnsi="仿宋" w:cs="仿宋"/>
                <w:spacing w:val="-11"/>
                <w:sz w:val="28"/>
                <w:szCs w:val="28"/>
                <w:lang w:eastAsia="zh-CN"/>
              </w:rPr>
              <w:t>级）</w:t>
            </w:r>
          </w:p>
        </w:tc>
        <w:tc>
          <w:tcPr>
            <w:tcW w:w="3967" w:type="dxa"/>
          </w:tcPr>
          <w:p w:rsidR="008C073B" w:rsidRDefault="00B57F4B">
            <w:pPr>
              <w:spacing w:before="159" w:line="311" w:lineRule="auto"/>
              <w:ind w:left="127" w:right="104" w:hanging="3"/>
              <w:jc w:val="both"/>
              <w:rPr>
                <w:rFonts w:ascii="仿宋" w:eastAsia="仿宋" w:hAnsi="仿宋" w:cs="仿宋"/>
                <w:sz w:val="28"/>
                <w:szCs w:val="28"/>
                <w:lang w:eastAsia="zh-CN"/>
              </w:rPr>
            </w:pPr>
            <w:r>
              <w:rPr>
                <w:rFonts w:ascii="仿宋" w:eastAsia="仿宋" w:hAnsi="仿宋" w:cs="仿宋"/>
                <w:spacing w:val="11"/>
                <w:sz w:val="28"/>
                <w:szCs w:val="28"/>
                <w:lang w:eastAsia="zh-CN"/>
              </w:rPr>
              <w:t>按照本市上一年度城镇居民</w:t>
            </w:r>
            <w:r>
              <w:rPr>
                <w:rFonts w:ascii="仿宋" w:eastAsia="仿宋" w:hAnsi="仿宋" w:cs="仿宋"/>
                <w:sz w:val="28"/>
                <w:szCs w:val="28"/>
                <w:lang w:eastAsia="zh-CN"/>
              </w:rPr>
              <w:t xml:space="preserve"> </w:t>
            </w:r>
            <w:r>
              <w:rPr>
                <w:rFonts w:ascii="仿宋" w:eastAsia="仿宋" w:hAnsi="仿宋" w:cs="仿宋"/>
                <w:spacing w:val="-14"/>
                <w:sz w:val="28"/>
                <w:szCs w:val="28"/>
                <w:lang w:eastAsia="zh-CN"/>
              </w:rPr>
              <w:t>人均可支配收入标准，自定残</w:t>
            </w:r>
            <w:r>
              <w:rPr>
                <w:rFonts w:ascii="仿宋" w:eastAsia="仿宋" w:hAnsi="仿宋" w:cs="仿宋"/>
                <w:spacing w:val="-6"/>
                <w:sz w:val="28"/>
                <w:szCs w:val="28"/>
                <w:lang w:eastAsia="zh-CN"/>
              </w:rPr>
              <w:t>之日起按二十年计算。</w:t>
            </w:r>
          </w:p>
          <w:p w:rsidR="008C073B" w:rsidRDefault="00B57F4B">
            <w:pPr>
              <w:spacing w:before="44" w:line="269" w:lineRule="auto"/>
              <w:ind w:left="127" w:right="104" w:hanging="9"/>
              <w:rPr>
                <w:rFonts w:ascii="仿宋" w:eastAsia="仿宋" w:hAnsi="仿宋" w:cs="仿宋"/>
                <w:sz w:val="28"/>
                <w:szCs w:val="28"/>
                <w:lang w:eastAsia="zh-CN"/>
              </w:rPr>
            </w:pPr>
            <w:r>
              <w:rPr>
                <w:rFonts w:ascii="仿宋" w:eastAsia="仿宋" w:hAnsi="仿宋" w:cs="仿宋"/>
                <w:spacing w:val="-6"/>
                <w:sz w:val="28"/>
                <w:szCs w:val="28"/>
                <w:lang w:eastAsia="zh-CN"/>
              </w:rPr>
              <w:t>202</w:t>
            </w:r>
            <w:r>
              <w:rPr>
                <w:rFonts w:ascii="仿宋" w:eastAsia="仿宋" w:hAnsi="仿宋" w:cs="仿宋" w:hint="eastAsia"/>
                <w:spacing w:val="-6"/>
                <w:sz w:val="28"/>
                <w:szCs w:val="28"/>
                <w:lang w:eastAsia="zh-CN"/>
              </w:rPr>
              <w:t>5</w:t>
            </w:r>
            <w:r>
              <w:rPr>
                <w:rFonts w:ascii="仿宋" w:eastAsia="仿宋" w:hAnsi="仿宋" w:cs="仿宋"/>
                <w:spacing w:val="-6"/>
                <w:sz w:val="28"/>
                <w:szCs w:val="28"/>
                <w:lang w:eastAsia="zh-CN"/>
              </w:rPr>
              <w:t>年标准最高可赔偿（</w:t>
            </w:r>
            <w:r>
              <w:rPr>
                <w:rFonts w:ascii="仿宋" w:eastAsia="仿宋" w:hAnsi="仿宋" w:cs="仿宋"/>
                <w:spacing w:val="-72"/>
                <w:sz w:val="28"/>
                <w:szCs w:val="28"/>
                <w:lang w:eastAsia="zh-CN"/>
              </w:rPr>
              <w:t xml:space="preserve"> </w:t>
            </w:r>
            <w:r>
              <w:rPr>
                <w:rFonts w:ascii="仿宋" w:eastAsia="仿宋" w:hAnsi="仿宋" w:cs="仿宋"/>
                <w:spacing w:val="-6"/>
                <w:sz w:val="28"/>
                <w:szCs w:val="28"/>
                <w:lang w:eastAsia="zh-CN"/>
              </w:rPr>
              <w:t>一</w:t>
            </w:r>
            <w:r>
              <w:rPr>
                <w:rFonts w:ascii="仿宋" w:eastAsia="仿宋" w:hAnsi="仿宋" w:cs="仿宋"/>
                <w:spacing w:val="-5"/>
                <w:sz w:val="28"/>
                <w:szCs w:val="28"/>
                <w:lang w:eastAsia="zh-CN"/>
              </w:rPr>
              <w:t>级伤残）</w:t>
            </w:r>
            <w:r>
              <w:rPr>
                <w:rFonts w:ascii="仿宋" w:eastAsia="仿宋" w:hAnsi="仿宋" w:cs="仿宋" w:hint="eastAsia"/>
                <w:spacing w:val="-5"/>
                <w:sz w:val="28"/>
                <w:szCs w:val="28"/>
                <w:lang w:eastAsia="zh-CN"/>
              </w:rPr>
              <w:t>1861120</w:t>
            </w:r>
            <w:r>
              <w:rPr>
                <w:rFonts w:ascii="仿宋" w:eastAsia="仿宋" w:hAnsi="仿宋" w:cs="仿宋"/>
                <w:spacing w:val="-42"/>
                <w:sz w:val="28"/>
                <w:szCs w:val="28"/>
                <w:lang w:eastAsia="zh-CN"/>
              </w:rPr>
              <w:t xml:space="preserve"> </w:t>
            </w:r>
            <w:r>
              <w:rPr>
                <w:rFonts w:ascii="仿宋" w:eastAsia="仿宋" w:hAnsi="仿宋" w:cs="仿宋"/>
                <w:spacing w:val="-5"/>
                <w:sz w:val="28"/>
                <w:szCs w:val="28"/>
                <w:lang w:eastAsia="zh-CN"/>
              </w:rPr>
              <w:t>元。</w:t>
            </w:r>
          </w:p>
        </w:tc>
        <w:tc>
          <w:tcPr>
            <w:tcW w:w="1564" w:type="dxa"/>
          </w:tcPr>
          <w:p w:rsidR="008C073B" w:rsidRDefault="00B57F4B">
            <w:pPr>
              <w:spacing w:before="157" w:line="300" w:lineRule="auto"/>
              <w:ind w:right="107"/>
              <w:rPr>
                <w:rFonts w:ascii="仿宋" w:eastAsia="仿宋" w:hAnsi="仿宋" w:cs="仿宋"/>
                <w:sz w:val="28"/>
                <w:szCs w:val="28"/>
                <w:lang w:eastAsia="zh-CN"/>
              </w:rPr>
            </w:pPr>
            <w:r>
              <w:rPr>
                <w:rFonts w:ascii="仿宋" w:eastAsia="仿宋" w:hAnsi="仿宋" w:cs="仿宋"/>
                <w:spacing w:val="31"/>
                <w:sz w:val="28"/>
                <w:szCs w:val="28"/>
                <w:lang w:eastAsia="zh-CN"/>
              </w:rPr>
              <w:t>按照相关</w:t>
            </w:r>
            <w:r>
              <w:rPr>
                <w:rFonts w:ascii="仿宋" w:eastAsia="仿宋" w:hAnsi="仿宋" w:cs="仿宋"/>
                <w:sz w:val="28"/>
                <w:szCs w:val="28"/>
                <w:lang w:eastAsia="zh-CN"/>
              </w:rPr>
              <w:t xml:space="preserve"> </w:t>
            </w:r>
            <w:r>
              <w:rPr>
                <w:rFonts w:ascii="仿宋" w:eastAsia="仿宋" w:hAnsi="仿宋" w:cs="仿宋"/>
                <w:spacing w:val="6"/>
                <w:sz w:val="28"/>
                <w:szCs w:val="28"/>
                <w:lang w:eastAsia="zh-CN"/>
              </w:rPr>
              <w:t>部门出具</w:t>
            </w:r>
            <w:r>
              <w:rPr>
                <w:rFonts w:ascii="仿宋" w:eastAsia="仿宋" w:hAnsi="仿宋" w:cs="仿宋"/>
                <w:spacing w:val="13"/>
                <w:sz w:val="28"/>
                <w:szCs w:val="28"/>
                <w:lang w:eastAsia="zh-CN"/>
              </w:rPr>
              <w:t>的</w:t>
            </w:r>
            <w:r>
              <w:rPr>
                <w:rFonts w:ascii="仿宋" w:eastAsia="仿宋" w:hAnsi="仿宋" w:cs="仿宋"/>
                <w:spacing w:val="-80"/>
                <w:sz w:val="28"/>
                <w:szCs w:val="28"/>
                <w:lang w:eastAsia="zh-CN"/>
              </w:rPr>
              <w:t xml:space="preserve"> </w:t>
            </w:r>
            <w:r>
              <w:rPr>
                <w:rFonts w:ascii="仿宋" w:eastAsia="仿宋" w:hAnsi="仿宋" w:cs="仿宋"/>
                <w:spacing w:val="13"/>
                <w:sz w:val="28"/>
                <w:szCs w:val="28"/>
                <w:lang w:eastAsia="zh-CN"/>
              </w:rPr>
              <w:t>伤残级</w:t>
            </w:r>
            <w:r>
              <w:rPr>
                <w:rFonts w:ascii="仿宋" w:eastAsia="仿宋" w:hAnsi="仿宋" w:cs="仿宋"/>
                <w:spacing w:val="14"/>
                <w:sz w:val="28"/>
                <w:szCs w:val="28"/>
                <w:lang w:eastAsia="zh-CN"/>
              </w:rPr>
              <w:t>别</w:t>
            </w:r>
            <w:r>
              <w:rPr>
                <w:rFonts w:ascii="仿宋" w:eastAsia="仿宋" w:hAnsi="仿宋" w:cs="仿宋"/>
                <w:spacing w:val="-83"/>
                <w:sz w:val="28"/>
                <w:szCs w:val="28"/>
                <w:lang w:eastAsia="zh-CN"/>
              </w:rPr>
              <w:t xml:space="preserve"> </w:t>
            </w:r>
            <w:r>
              <w:rPr>
                <w:rFonts w:ascii="仿宋" w:eastAsia="仿宋" w:hAnsi="仿宋" w:cs="仿宋"/>
                <w:spacing w:val="14"/>
                <w:sz w:val="28"/>
                <w:szCs w:val="28"/>
                <w:lang w:eastAsia="zh-CN"/>
              </w:rPr>
              <w:t>证书为</w:t>
            </w:r>
            <w:r>
              <w:rPr>
                <w:rFonts w:ascii="仿宋" w:eastAsia="仿宋" w:hAnsi="仿宋" w:cs="仿宋"/>
                <w:sz w:val="28"/>
                <w:szCs w:val="28"/>
                <w:lang w:eastAsia="zh-CN"/>
              </w:rPr>
              <w:t>准</w:t>
            </w:r>
          </w:p>
        </w:tc>
      </w:tr>
      <w:tr w:rsidR="008C073B">
        <w:trPr>
          <w:trHeight w:val="2082"/>
        </w:trPr>
        <w:tc>
          <w:tcPr>
            <w:tcW w:w="854" w:type="dxa"/>
            <w:vAlign w:val="center"/>
          </w:tcPr>
          <w:p w:rsidR="008C073B" w:rsidRDefault="00B57F4B">
            <w:pPr>
              <w:spacing w:before="97" w:line="179" w:lineRule="auto"/>
              <w:jc w:val="center"/>
              <w:rPr>
                <w:rFonts w:ascii="仿宋" w:eastAsia="仿宋" w:hAnsi="仿宋" w:cs="仿宋"/>
                <w:sz w:val="28"/>
                <w:szCs w:val="28"/>
              </w:rPr>
            </w:pPr>
            <w:r>
              <w:rPr>
                <w:rFonts w:ascii="仿宋" w:eastAsia="仿宋" w:hAnsi="仿宋" w:cs="仿宋"/>
                <w:spacing w:val="-8"/>
                <w:sz w:val="28"/>
                <w:szCs w:val="28"/>
              </w:rPr>
              <w:lastRenderedPageBreak/>
              <w:t>10</w:t>
            </w:r>
          </w:p>
        </w:tc>
        <w:tc>
          <w:tcPr>
            <w:tcW w:w="2126" w:type="dxa"/>
            <w:vAlign w:val="center"/>
          </w:tcPr>
          <w:p w:rsidR="008C073B" w:rsidRDefault="00B57F4B">
            <w:pPr>
              <w:spacing w:before="98" w:line="218" w:lineRule="auto"/>
              <w:jc w:val="center"/>
              <w:rPr>
                <w:rFonts w:ascii="仿宋" w:eastAsia="仿宋" w:hAnsi="仿宋" w:cs="仿宋"/>
                <w:sz w:val="28"/>
                <w:szCs w:val="28"/>
              </w:rPr>
            </w:pPr>
            <w:r>
              <w:rPr>
                <w:rFonts w:ascii="仿宋" w:eastAsia="仿宋" w:hAnsi="仿宋" w:cs="仿宋"/>
                <w:spacing w:val="-4"/>
                <w:sz w:val="28"/>
                <w:szCs w:val="28"/>
              </w:rPr>
              <w:t>死亡赔偿金</w:t>
            </w:r>
          </w:p>
        </w:tc>
        <w:tc>
          <w:tcPr>
            <w:tcW w:w="3967" w:type="dxa"/>
          </w:tcPr>
          <w:p w:rsidR="008C073B" w:rsidRDefault="00B57F4B">
            <w:pPr>
              <w:spacing w:before="161" w:line="294" w:lineRule="auto"/>
              <w:ind w:left="123" w:firstLine="4"/>
              <w:jc w:val="both"/>
              <w:rPr>
                <w:rFonts w:ascii="仿宋" w:eastAsia="仿宋" w:hAnsi="仿宋" w:cs="仿宋"/>
                <w:sz w:val="28"/>
                <w:szCs w:val="28"/>
                <w:lang w:eastAsia="zh-CN"/>
              </w:rPr>
            </w:pPr>
            <w:r>
              <w:rPr>
                <w:rFonts w:ascii="仿宋" w:eastAsia="仿宋" w:hAnsi="仿宋" w:cs="仿宋"/>
                <w:spacing w:val="-14"/>
                <w:sz w:val="28"/>
                <w:szCs w:val="28"/>
                <w:lang w:eastAsia="zh-CN"/>
              </w:rPr>
              <w:t>死亡赔偿金，按照本市上一年</w:t>
            </w:r>
            <w:r>
              <w:rPr>
                <w:rFonts w:ascii="仿宋" w:eastAsia="仿宋" w:hAnsi="仿宋" w:cs="仿宋"/>
                <w:spacing w:val="10"/>
                <w:sz w:val="28"/>
                <w:szCs w:val="28"/>
                <w:lang w:eastAsia="zh-CN"/>
              </w:rPr>
              <w:t>度城镇居民人均可支配收入</w:t>
            </w:r>
            <w:r>
              <w:rPr>
                <w:rFonts w:ascii="仿宋" w:eastAsia="仿宋" w:hAnsi="仿宋" w:cs="仿宋"/>
                <w:spacing w:val="-2"/>
                <w:sz w:val="28"/>
                <w:szCs w:val="28"/>
                <w:lang w:eastAsia="zh-CN"/>
              </w:rPr>
              <w:t>标准，赔偿二十年。202</w:t>
            </w:r>
            <w:r>
              <w:rPr>
                <w:rFonts w:ascii="仿宋" w:eastAsia="仿宋" w:hAnsi="仿宋" w:cs="仿宋" w:hint="eastAsia"/>
                <w:spacing w:val="-2"/>
                <w:sz w:val="28"/>
                <w:szCs w:val="28"/>
                <w:lang w:eastAsia="zh-CN"/>
              </w:rPr>
              <w:t>5</w:t>
            </w:r>
            <w:r>
              <w:rPr>
                <w:rFonts w:ascii="仿宋" w:eastAsia="仿宋" w:hAnsi="仿宋" w:cs="仿宋"/>
                <w:spacing w:val="-2"/>
                <w:sz w:val="28"/>
                <w:szCs w:val="28"/>
                <w:lang w:eastAsia="zh-CN"/>
              </w:rPr>
              <w:t>年</w:t>
            </w:r>
            <w:r>
              <w:rPr>
                <w:rFonts w:ascii="仿宋" w:eastAsia="仿宋" w:hAnsi="仿宋" w:cs="仿宋"/>
                <w:spacing w:val="-8"/>
                <w:sz w:val="28"/>
                <w:szCs w:val="28"/>
                <w:lang w:eastAsia="zh-CN"/>
              </w:rPr>
              <w:t>标准最高可赔偿</w:t>
            </w:r>
            <w:r>
              <w:rPr>
                <w:rFonts w:ascii="仿宋" w:eastAsia="仿宋" w:hAnsi="仿宋" w:cs="仿宋"/>
                <w:spacing w:val="-33"/>
                <w:sz w:val="28"/>
                <w:szCs w:val="28"/>
                <w:lang w:eastAsia="zh-CN"/>
              </w:rPr>
              <w:t xml:space="preserve"> </w:t>
            </w:r>
            <w:r>
              <w:rPr>
                <w:rFonts w:ascii="仿宋" w:eastAsia="仿宋" w:hAnsi="仿宋" w:cs="仿宋" w:hint="eastAsia"/>
                <w:spacing w:val="-5"/>
                <w:sz w:val="28"/>
                <w:szCs w:val="28"/>
                <w:lang w:eastAsia="zh-CN"/>
              </w:rPr>
              <w:t>1861120</w:t>
            </w:r>
            <w:r>
              <w:rPr>
                <w:rFonts w:ascii="仿宋" w:eastAsia="仿宋" w:hAnsi="仿宋" w:cs="仿宋"/>
                <w:spacing w:val="-52"/>
                <w:sz w:val="28"/>
                <w:szCs w:val="28"/>
                <w:lang w:eastAsia="zh-CN"/>
              </w:rPr>
              <w:t xml:space="preserve"> </w:t>
            </w:r>
            <w:r>
              <w:rPr>
                <w:rFonts w:ascii="仿宋" w:eastAsia="仿宋" w:hAnsi="仿宋" w:cs="仿宋"/>
                <w:spacing w:val="-8"/>
                <w:sz w:val="28"/>
                <w:szCs w:val="28"/>
                <w:lang w:eastAsia="zh-CN"/>
              </w:rPr>
              <w:t>元。</w:t>
            </w:r>
          </w:p>
        </w:tc>
        <w:tc>
          <w:tcPr>
            <w:tcW w:w="1564" w:type="dxa"/>
          </w:tcPr>
          <w:p w:rsidR="008C073B" w:rsidRDefault="008C073B">
            <w:pPr>
              <w:rPr>
                <w:sz w:val="28"/>
                <w:szCs w:val="28"/>
                <w:lang w:eastAsia="zh-CN"/>
              </w:rPr>
            </w:pPr>
          </w:p>
        </w:tc>
      </w:tr>
      <w:tr w:rsidR="008C073B">
        <w:trPr>
          <w:trHeight w:val="571"/>
        </w:trPr>
        <w:tc>
          <w:tcPr>
            <w:tcW w:w="854" w:type="dxa"/>
          </w:tcPr>
          <w:p w:rsidR="008C073B" w:rsidRDefault="008C073B">
            <w:pPr>
              <w:rPr>
                <w:sz w:val="28"/>
                <w:szCs w:val="28"/>
                <w:lang w:eastAsia="zh-CN"/>
              </w:rPr>
            </w:pPr>
          </w:p>
        </w:tc>
        <w:tc>
          <w:tcPr>
            <w:tcW w:w="7657" w:type="dxa"/>
            <w:gridSpan w:val="3"/>
          </w:tcPr>
          <w:p w:rsidR="008C073B" w:rsidRDefault="00B57F4B">
            <w:pPr>
              <w:spacing w:before="198" w:line="218" w:lineRule="auto"/>
              <w:ind w:left="736"/>
              <w:rPr>
                <w:rFonts w:ascii="仿宋" w:eastAsia="仿宋" w:hAnsi="仿宋" w:cs="仿宋"/>
                <w:sz w:val="28"/>
                <w:szCs w:val="28"/>
                <w:lang w:eastAsia="zh-CN"/>
              </w:rPr>
            </w:pPr>
            <w:r>
              <w:rPr>
                <w:rFonts w:ascii="仿宋" w:eastAsia="仿宋" w:hAnsi="仿宋" w:cs="仿宋"/>
                <w:spacing w:val="-2"/>
                <w:sz w:val="28"/>
                <w:szCs w:val="28"/>
                <w:lang w:eastAsia="zh-CN"/>
              </w:rPr>
              <w:t>每次事故每人赔偿限额：4,000,000</w:t>
            </w:r>
            <w:r>
              <w:rPr>
                <w:rFonts w:ascii="仿宋" w:eastAsia="仿宋" w:hAnsi="仿宋" w:cs="仿宋"/>
                <w:spacing w:val="-39"/>
                <w:sz w:val="28"/>
                <w:szCs w:val="28"/>
                <w:lang w:eastAsia="zh-CN"/>
              </w:rPr>
              <w:t xml:space="preserve"> </w:t>
            </w:r>
            <w:r>
              <w:rPr>
                <w:rFonts w:ascii="仿宋" w:eastAsia="仿宋" w:hAnsi="仿宋" w:cs="仿宋"/>
                <w:spacing w:val="-2"/>
                <w:sz w:val="28"/>
                <w:szCs w:val="28"/>
                <w:lang w:eastAsia="zh-CN"/>
              </w:rPr>
              <w:t>元</w:t>
            </w:r>
          </w:p>
        </w:tc>
      </w:tr>
    </w:tbl>
    <w:p w:rsidR="008C073B" w:rsidRDefault="00B57F4B">
      <w:pPr>
        <w:spacing w:before="205" w:line="360" w:lineRule="auto"/>
        <w:ind w:firstLineChars="200" w:firstLine="542"/>
        <w:rPr>
          <w:rFonts w:ascii="仿宋" w:eastAsia="仿宋" w:hAnsi="仿宋" w:cs="仿宋"/>
          <w:b/>
          <w:bCs/>
          <w:spacing w:val="-5"/>
          <w:sz w:val="28"/>
          <w:szCs w:val="28"/>
          <w:lang w:eastAsia="zh-CN"/>
        </w:rPr>
      </w:pPr>
      <w:r>
        <w:rPr>
          <w:rFonts w:ascii="仿宋" w:eastAsia="仿宋" w:hAnsi="仿宋" w:cs="仿宋" w:hint="eastAsia"/>
          <w:b/>
          <w:bCs/>
          <w:spacing w:val="-5"/>
          <w:sz w:val="28"/>
          <w:szCs w:val="28"/>
          <w:lang w:eastAsia="zh-CN"/>
        </w:rPr>
        <w:t>（三） 中小学、幼儿园校方责任综合险理赔金额条款</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发生学生伤害事故，承保人应按照本方案中确定的保险责任条款予以理赔，事故的赔偿项目和费用标准按《上海市中小学校学生伤害事故处理条例》及相关法律法规确定。学校因保险事故而被提出诉讼或仲裁的，承保人</w:t>
      </w:r>
      <w:proofErr w:type="gramStart"/>
      <w:r>
        <w:rPr>
          <w:rFonts w:ascii="仿宋" w:eastAsia="仿宋" w:hAnsi="仿宋" w:cs="仿宋" w:hint="eastAsia"/>
          <w:spacing w:val="-5"/>
          <w:sz w:val="28"/>
          <w:szCs w:val="28"/>
          <w:lang w:eastAsia="zh-CN"/>
        </w:rPr>
        <w:t>应承担由学校</w:t>
      </w:r>
      <w:proofErr w:type="gramEnd"/>
      <w:r>
        <w:rPr>
          <w:rFonts w:ascii="仿宋" w:eastAsia="仿宋" w:hAnsi="仿宋" w:cs="仿宋" w:hint="eastAsia"/>
          <w:spacing w:val="-5"/>
          <w:sz w:val="28"/>
          <w:szCs w:val="28"/>
          <w:lang w:eastAsia="zh-CN"/>
        </w:rPr>
        <w:t>支付的诉讼或仲裁。</w:t>
      </w:r>
    </w:p>
    <w:p w:rsidR="008C073B" w:rsidRDefault="00B57F4B">
      <w:pPr>
        <w:spacing w:before="205" w:line="360" w:lineRule="auto"/>
        <w:ind w:firstLineChars="200" w:firstLine="542"/>
        <w:rPr>
          <w:rFonts w:ascii="仿宋" w:eastAsia="仿宋" w:hAnsi="仿宋" w:cs="仿宋"/>
          <w:b/>
          <w:bCs/>
          <w:spacing w:val="-5"/>
          <w:sz w:val="28"/>
          <w:szCs w:val="28"/>
          <w:lang w:eastAsia="zh-CN"/>
        </w:rPr>
      </w:pPr>
      <w:r>
        <w:rPr>
          <w:rFonts w:ascii="仿宋" w:eastAsia="仿宋" w:hAnsi="仿宋" w:cs="仿宋" w:hint="eastAsia"/>
          <w:b/>
          <w:bCs/>
          <w:spacing w:val="-5"/>
          <w:sz w:val="28"/>
          <w:szCs w:val="28"/>
          <w:lang w:eastAsia="zh-CN"/>
        </w:rPr>
        <w:t>（四）中等职业学校学生实习保险理赔条款</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承保人应当承担中等职业学校学生在实习期间发生伤害事故，学校应当承担的赔偿责任，包括：</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1.学生在实习单位实习期间，因实习原因遭受意外事故而导致伤残或者死亡，依法应当由学校承担的经济赔偿责任。</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2.学生在实习单位实习期间，因发生认定或视同为工伤的情形导致伤残或者死亡，依法应当由学校承担的经济赔偿责任。</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3.学生在学校组织或者安排的校内教学实</w:t>
      </w:r>
      <w:proofErr w:type="gramStart"/>
      <w:r>
        <w:rPr>
          <w:rFonts w:ascii="仿宋" w:eastAsia="仿宋" w:hAnsi="仿宋" w:cs="仿宋" w:hint="eastAsia"/>
          <w:spacing w:val="-5"/>
          <w:sz w:val="28"/>
          <w:szCs w:val="28"/>
          <w:lang w:eastAsia="zh-CN"/>
        </w:rPr>
        <w:t>训活动</w:t>
      </w:r>
      <w:proofErr w:type="gramEnd"/>
      <w:r>
        <w:rPr>
          <w:rFonts w:ascii="仿宋" w:eastAsia="仿宋" w:hAnsi="仿宋" w:cs="仿宋" w:hint="eastAsia"/>
          <w:spacing w:val="-5"/>
          <w:sz w:val="28"/>
          <w:szCs w:val="28"/>
          <w:lang w:eastAsia="zh-CN"/>
        </w:rPr>
        <w:t>中，因遭受意外事故而导致伤残或者死亡，依法应当由学校承担的经济赔偿责任。</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4.学生在实习期间，因疏忽或过失造成其他第三者的人身伤亡，依法应当由学校承担的经济赔偿责任。</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lastRenderedPageBreak/>
        <w:t>5.学生在实习期间，上下班途中发生的非本人主要责任的交通意外事故导致学生的人身伤亡的，或对找不到肇事人以及肇事人不予赔偿或赔偿不足的部分予以理赔。</w:t>
      </w:r>
    </w:p>
    <w:p w:rsidR="008C073B" w:rsidRDefault="00B57F4B">
      <w:pPr>
        <w:spacing w:before="205" w:line="360" w:lineRule="auto"/>
        <w:ind w:firstLineChars="200" w:firstLine="540"/>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6.伤害事故发生后，学校因保险事故而被提起仲裁或者诉讼的，对应由学校支付的仲裁或者诉讼费用以及其他必要的、合理的费用。</w:t>
      </w:r>
    </w:p>
    <w:p w:rsidR="008C073B" w:rsidRDefault="00B57F4B">
      <w:pPr>
        <w:spacing w:line="360" w:lineRule="auto"/>
        <w:ind w:firstLineChars="200" w:firstLine="534"/>
        <w:jc w:val="both"/>
        <w:rPr>
          <w:rFonts w:ascii="仿宋" w:eastAsia="仿宋" w:hAnsi="仿宋" w:cs="仿宋"/>
          <w:b/>
          <w:bCs/>
          <w:spacing w:val="-7"/>
          <w:sz w:val="28"/>
          <w:szCs w:val="28"/>
          <w:lang w:eastAsia="zh-CN"/>
        </w:rPr>
      </w:pPr>
      <w:r>
        <w:rPr>
          <w:rFonts w:ascii="仿宋" w:eastAsia="仿宋" w:hAnsi="仿宋" w:cs="仿宋"/>
          <w:b/>
          <w:bCs/>
          <w:spacing w:val="-7"/>
          <w:sz w:val="28"/>
          <w:szCs w:val="28"/>
          <w:lang w:eastAsia="zh-CN"/>
        </w:rPr>
        <w:t>九、承保单位资质要求</w:t>
      </w:r>
    </w:p>
    <w:p w:rsidR="008C073B" w:rsidRDefault="00B57F4B">
      <w:pPr>
        <w:spacing w:line="360" w:lineRule="auto"/>
        <w:ind w:firstLineChars="200" w:firstLine="532"/>
        <w:jc w:val="both"/>
        <w:rPr>
          <w:rFonts w:ascii="仿宋" w:eastAsia="仿宋" w:hAnsi="仿宋" w:cs="仿宋"/>
          <w:spacing w:val="-7"/>
          <w:sz w:val="28"/>
          <w:szCs w:val="28"/>
          <w:lang w:eastAsia="zh-CN"/>
        </w:rPr>
      </w:pPr>
      <w:r>
        <w:rPr>
          <w:rFonts w:ascii="仿宋" w:eastAsia="仿宋" w:hAnsi="仿宋" w:cs="仿宋"/>
          <w:spacing w:val="-7"/>
          <w:sz w:val="28"/>
          <w:szCs w:val="28"/>
          <w:lang w:eastAsia="zh-CN"/>
        </w:rPr>
        <w:t>1.本项目所含校方责任综合</w:t>
      </w:r>
      <w:proofErr w:type="gramStart"/>
      <w:r>
        <w:rPr>
          <w:rFonts w:ascii="仿宋" w:eastAsia="仿宋" w:hAnsi="仿宋" w:cs="仿宋"/>
          <w:spacing w:val="-7"/>
          <w:sz w:val="28"/>
          <w:szCs w:val="28"/>
          <w:lang w:eastAsia="zh-CN"/>
        </w:rPr>
        <w:t>险属于</w:t>
      </w:r>
      <w:proofErr w:type="gramEnd"/>
      <w:r>
        <w:rPr>
          <w:rFonts w:ascii="仿宋" w:eastAsia="仿宋" w:hAnsi="仿宋" w:cs="仿宋"/>
          <w:spacing w:val="-7"/>
          <w:sz w:val="28"/>
          <w:szCs w:val="28"/>
          <w:lang w:eastAsia="zh-CN"/>
        </w:rPr>
        <w:t>责任保险范畴，按照</w:t>
      </w:r>
      <w:r>
        <w:rPr>
          <w:rFonts w:ascii="仿宋" w:eastAsia="仿宋" w:hAnsi="仿宋" w:cs="仿宋" w:hint="eastAsia"/>
          <w:spacing w:val="-7"/>
          <w:sz w:val="28"/>
          <w:szCs w:val="28"/>
          <w:lang w:eastAsia="zh-CN"/>
        </w:rPr>
        <w:t>我国《保险法》</w:t>
      </w:r>
      <w:r>
        <w:rPr>
          <w:rFonts w:ascii="仿宋" w:eastAsia="仿宋" w:hAnsi="仿宋" w:cs="仿宋"/>
          <w:spacing w:val="-7"/>
          <w:sz w:val="28"/>
          <w:szCs w:val="28"/>
          <w:lang w:eastAsia="zh-CN"/>
        </w:rPr>
        <w:t>规定，投标</w:t>
      </w:r>
      <w:r>
        <w:rPr>
          <w:rFonts w:ascii="仿宋" w:eastAsia="仿宋" w:hAnsi="仿宋" w:cs="仿宋" w:hint="eastAsia"/>
          <w:spacing w:val="-7"/>
          <w:sz w:val="28"/>
          <w:szCs w:val="28"/>
          <w:lang w:eastAsia="zh-CN"/>
        </w:rPr>
        <w:t>主体须为财产保险公司</w:t>
      </w:r>
      <w:r>
        <w:rPr>
          <w:rFonts w:ascii="仿宋" w:eastAsia="仿宋" w:hAnsi="仿宋" w:cs="仿宋"/>
          <w:spacing w:val="-7"/>
          <w:sz w:val="28"/>
          <w:szCs w:val="28"/>
          <w:lang w:eastAsia="zh-CN"/>
        </w:rPr>
        <w:t>。</w:t>
      </w:r>
    </w:p>
    <w:p w:rsidR="008C073B" w:rsidRDefault="00B57F4B">
      <w:pPr>
        <w:spacing w:line="360" w:lineRule="auto"/>
        <w:ind w:firstLineChars="200" w:firstLine="532"/>
        <w:jc w:val="both"/>
        <w:rPr>
          <w:rFonts w:ascii="仿宋" w:eastAsia="仿宋" w:hAnsi="仿宋" w:cs="仿宋"/>
          <w:spacing w:val="-7"/>
          <w:sz w:val="28"/>
          <w:szCs w:val="28"/>
          <w:lang w:eastAsia="zh-CN"/>
        </w:rPr>
      </w:pPr>
      <w:r>
        <w:rPr>
          <w:rFonts w:ascii="仿宋" w:eastAsia="仿宋" w:hAnsi="仿宋" w:cs="仿宋"/>
          <w:spacing w:val="-7"/>
          <w:sz w:val="28"/>
          <w:szCs w:val="28"/>
          <w:lang w:eastAsia="zh-CN"/>
        </w:rPr>
        <w:t>2.投标人应为保险公司的一级法人单位或者针对本项目由一级法人授权的上海分公司。</w:t>
      </w:r>
    </w:p>
    <w:p w:rsidR="008C073B" w:rsidRDefault="00B57F4B">
      <w:pPr>
        <w:spacing w:line="360" w:lineRule="auto"/>
        <w:ind w:firstLineChars="200" w:firstLine="532"/>
        <w:jc w:val="both"/>
        <w:rPr>
          <w:rFonts w:ascii="仿宋" w:eastAsia="仿宋" w:hAnsi="仿宋" w:cs="仿宋"/>
          <w:spacing w:val="-7"/>
          <w:sz w:val="28"/>
          <w:szCs w:val="28"/>
          <w:lang w:eastAsia="zh-CN"/>
        </w:rPr>
      </w:pPr>
      <w:r>
        <w:rPr>
          <w:rFonts w:ascii="仿宋" w:eastAsia="仿宋" w:hAnsi="仿宋" w:cs="仿宋"/>
          <w:spacing w:val="-7"/>
          <w:sz w:val="28"/>
          <w:szCs w:val="28"/>
          <w:lang w:eastAsia="zh-CN"/>
        </w:rPr>
        <w:t>3.运营责任险叁年以上优先，无不良信用记录，无违规从业及其他不良记录。总公司或省级分公司设在本市，由承保人自行实施保险理赔及相关服务，不能转包或委托经纪（中介）公司承保及提供服务，保险经纪公司、保险代理公司不可招标。</w:t>
      </w:r>
    </w:p>
    <w:p w:rsidR="008C073B" w:rsidRDefault="00B57F4B">
      <w:pPr>
        <w:spacing w:before="46" w:line="360" w:lineRule="auto"/>
        <w:ind w:left="635"/>
        <w:rPr>
          <w:rFonts w:ascii="仿宋" w:eastAsia="仿宋" w:hAnsi="仿宋" w:cs="仿宋"/>
          <w:sz w:val="28"/>
          <w:szCs w:val="28"/>
          <w:lang w:eastAsia="zh-CN"/>
        </w:rPr>
      </w:pPr>
      <w:r>
        <w:rPr>
          <w:rFonts w:ascii="仿宋" w:eastAsia="仿宋" w:hAnsi="仿宋" w:cs="仿宋"/>
          <w:b/>
          <w:bCs/>
          <w:spacing w:val="-6"/>
          <w:sz w:val="28"/>
          <w:szCs w:val="28"/>
          <w:lang w:eastAsia="zh-CN"/>
        </w:rPr>
        <w:t>十、售后服务要求</w:t>
      </w:r>
    </w:p>
    <w:p w:rsidR="008C073B" w:rsidRDefault="00B57F4B">
      <w:pPr>
        <w:spacing w:line="360" w:lineRule="auto"/>
        <w:ind w:firstLineChars="200" w:firstLine="544"/>
        <w:jc w:val="both"/>
        <w:rPr>
          <w:rFonts w:ascii="仿宋" w:eastAsia="仿宋" w:hAnsi="仿宋" w:cs="仿宋"/>
          <w:spacing w:val="-3"/>
          <w:sz w:val="28"/>
          <w:szCs w:val="28"/>
          <w:lang w:eastAsia="zh-CN"/>
        </w:rPr>
      </w:pPr>
      <w:r>
        <w:rPr>
          <w:rFonts w:ascii="仿宋" w:eastAsia="仿宋" w:hAnsi="仿宋" w:cs="仿宋"/>
          <w:spacing w:val="-4"/>
          <w:sz w:val="28"/>
          <w:szCs w:val="28"/>
          <w:lang w:eastAsia="zh-CN"/>
        </w:rPr>
        <w:t>1.服务网点覆盖率高，保险公司提供驻点服务，学校可通过</w:t>
      </w:r>
      <w:r>
        <w:rPr>
          <w:rFonts w:ascii="仿宋" w:eastAsia="仿宋" w:hAnsi="仿宋" w:cs="仿宋"/>
          <w:spacing w:val="-9"/>
          <w:sz w:val="28"/>
          <w:szCs w:val="28"/>
          <w:lang w:eastAsia="zh-CN"/>
        </w:rPr>
        <w:t>服务专员、保险公司服务电话等多种形式进行报案， 接学校报案</w:t>
      </w:r>
      <w:r>
        <w:rPr>
          <w:rFonts w:ascii="仿宋" w:eastAsia="仿宋" w:hAnsi="仿宋" w:cs="仿宋"/>
          <w:spacing w:val="-3"/>
          <w:sz w:val="28"/>
          <w:szCs w:val="28"/>
          <w:lang w:eastAsia="zh-CN"/>
        </w:rPr>
        <w:t>后工作人员</w:t>
      </w:r>
      <w:r>
        <w:rPr>
          <w:rFonts w:ascii="仿宋" w:eastAsia="仿宋" w:hAnsi="仿宋" w:cs="仿宋"/>
          <w:spacing w:val="-21"/>
          <w:sz w:val="28"/>
          <w:szCs w:val="28"/>
          <w:lang w:eastAsia="zh-CN"/>
        </w:rPr>
        <w:t xml:space="preserve"> </w:t>
      </w:r>
      <w:r>
        <w:rPr>
          <w:rFonts w:ascii="仿宋" w:eastAsia="仿宋" w:hAnsi="仿宋" w:cs="仿宋"/>
          <w:spacing w:val="-3"/>
          <w:sz w:val="28"/>
          <w:szCs w:val="28"/>
          <w:lang w:eastAsia="zh-CN"/>
        </w:rPr>
        <w:t>24</w:t>
      </w:r>
      <w:r>
        <w:rPr>
          <w:rFonts w:ascii="仿宋" w:eastAsia="仿宋" w:hAnsi="仿宋" w:cs="仿宋" w:hint="eastAsia"/>
          <w:spacing w:val="-3"/>
          <w:sz w:val="28"/>
          <w:szCs w:val="28"/>
          <w:lang w:eastAsia="zh-CN"/>
        </w:rPr>
        <w:t xml:space="preserve"> </w:t>
      </w:r>
      <w:r>
        <w:rPr>
          <w:rFonts w:ascii="仿宋" w:eastAsia="仿宋" w:hAnsi="仿宋" w:cs="仿宋"/>
          <w:spacing w:val="-3"/>
          <w:sz w:val="28"/>
          <w:szCs w:val="28"/>
          <w:lang w:eastAsia="zh-CN"/>
        </w:rPr>
        <w:t>小时内到现场参与学校处理事故善后；能够上门</w:t>
      </w:r>
      <w:r>
        <w:rPr>
          <w:rFonts w:ascii="仿宋" w:eastAsia="仿宋" w:hAnsi="仿宋" w:cs="仿宋" w:hint="eastAsia"/>
          <w:spacing w:val="-3"/>
          <w:sz w:val="28"/>
          <w:szCs w:val="28"/>
          <w:lang w:eastAsia="zh-CN"/>
        </w:rPr>
        <w:t xml:space="preserve">或邮寄形式收取理赔资料；根据提交材料，进行责任及损失核定； 理赔所需材料齐全后 7 </w:t>
      </w:r>
      <w:proofErr w:type="gramStart"/>
      <w:r>
        <w:rPr>
          <w:rFonts w:ascii="仿宋" w:eastAsia="仿宋" w:hAnsi="仿宋" w:cs="仿宋" w:hint="eastAsia"/>
          <w:spacing w:val="-3"/>
          <w:sz w:val="28"/>
          <w:szCs w:val="28"/>
          <w:lang w:eastAsia="zh-CN"/>
        </w:rPr>
        <w:t>个</w:t>
      </w:r>
      <w:proofErr w:type="gramEnd"/>
      <w:r>
        <w:rPr>
          <w:rFonts w:ascii="仿宋" w:eastAsia="仿宋" w:hAnsi="仿宋" w:cs="仿宋" w:hint="eastAsia"/>
          <w:spacing w:val="-3"/>
          <w:sz w:val="28"/>
          <w:szCs w:val="28"/>
          <w:lang w:eastAsia="zh-CN"/>
        </w:rPr>
        <w:t>工作日赔款到账。</w:t>
      </w:r>
    </w:p>
    <w:p w:rsidR="008C073B" w:rsidRDefault="00B57F4B">
      <w:pPr>
        <w:spacing w:line="360" w:lineRule="auto"/>
        <w:ind w:firstLineChars="200" w:firstLine="548"/>
        <w:jc w:val="both"/>
        <w:rPr>
          <w:rFonts w:ascii="仿宋" w:eastAsia="仿宋" w:hAnsi="仿宋" w:cs="仿宋"/>
          <w:spacing w:val="-3"/>
          <w:sz w:val="28"/>
          <w:szCs w:val="28"/>
          <w:lang w:eastAsia="zh-CN"/>
        </w:rPr>
      </w:pPr>
      <w:r>
        <w:rPr>
          <w:rFonts w:ascii="仿宋" w:eastAsia="仿宋" w:hAnsi="仿宋" w:cs="仿宋" w:hint="eastAsia"/>
          <w:spacing w:val="-3"/>
          <w:sz w:val="28"/>
          <w:szCs w:val="28"/>
          <w:lang w:eastAsia="zh-CN"/>
        </w:rPr>
        <w:t>2.无偿提供学校风险勘查服务。</w:t>
      </w:r>
    </w:p>
    <w:p w:rsidR="008C073B" w:rsidRDefault="00B57F4B">
      <w:pPr>
        <w:spacing w:line="360" w:lineRule="auto"/>
        <w:ind w:firstLineChars="200" w:firstLine="548"/>
        <w:jc w:val="both"/>
        <w:rPr>
          <w:rFonts w:ascii="仿宋" w:eastAsia="仿宋" w:hAnsi="仿宋" w:cs="仿宋"/>
          <w:spacing w:val="-3"/>
          <w:sz w:val="28"/>
          <w:szCs w:val="28"/>
          <w:lang w:eastAsia="zh-CN"/>
        </w:rPr>
      </w:pPr>
      <w:r>
        <w:rPr>
          <w:rFonts w:ascii="仿宋" w:eastAsia="仿宋" w:hAnsi="仿宋" w:cs="仿宋" w:hint="eastAsia"/>
          <w:spacing w:val="-3"/>
          <w:sz w:val="28"/>
          <w:szCs w:val="28"/>
          <w:lang w:eastAsia="zh-CN"/>
        </w:rPr>
        <w:t>3.保险服务内容丰富、合理，投保理赔程序清晰、简便、迅速，增值服务对预防和处置学生伤害事故有实质性帮助。</w:t>
      </w:r>
    </w:p>
    <w:p w:rsidR="008F34B0" w:rsidRDefault="008F34B0">
      <w:pPr>
        <w:spacing w:line="360" w:lineRule="auto"/>
        <w:ind w:firstLineChars="200" w:firstLine="548"/>
        <w:jc w:val="both"/>
        <w:rPr>
          <w:rFonts w:ascii="仿宋" w:eastAsia="仿宋" w:hAnsi="仿宋" w:cs="仿宋"/>
          <w:spacing w:val="-3"/>
          <w:sz w:val="28"/>
          <w:szCs w:val="28"/>
          <w:lang w:eastAsia="zh-CN"/>
        </w:rPr>
      </w:pPr>
    </w:p>
    <w:p w:rsidR="008F34B0" w:rsidRDefault="008F34B0">
      <w:pPr>
        <w:spacing w:line="360" w:lineRule="auto"/>
        <w:ind w:firstLineChars="200" w:firstLine="548"/>
        <w:jc w:val="both"/>
        <w:rPr>
          <w:rFonts w:ascii="仿宋" w:eastAsia="仿宋" w:hAnsi="仿宋" w:cs="仿宋"/>
          <w:spacing w:val="-3"/>
          <w:sz w:val="28"/>
          <w:szCs w:val="28"/>
          <w:lang w:eastAsia="zh-CN"/>
        </w:rPr>
      </w:pPr>
    </w:p>
    <w:p w:rsidR="008C073B" w:rsidRDefault="00B57F4B">
      <w:pPr>
        <w:spacing w:line="360" w:lineRule="auto"/>
        <w:ind w:firstLineChars="200" w:firstLine="548"/>
        <w:jc w:val="both"/>
        <w:rPr>
          <w:rFonts w:ascii="仿宋" w:eastAsia="仿宋" w:hAnsi="仿宋" w:cs="仿宋"/>
          <w:spacing w:val="-3"/>
          <w:sz w:val="28"/>
          <w:szCs w:val="28"/>
          <w:lang w:eastAsia="zh-CN"/>
        </w:rPr>
      </w:pPr>
      <w:r>
        <w:rPr>
          <w:rFonts w:ascii="仿宋" w:eastAsia="仿宋" w:hAnsi="仿宋" w:cs="仿宋" w:hint="eastAsia"/>
          <w:spacing w:val="-3"/>
          <w:sz w:val="28"/>
          <w:szCs w:val="28"/>
          <w:lang w:eastAsia="zh-CN"/>
        </w:rPr>
        <w:lastRenderedPageBreak/>
        <w:t>4.</w:t>
      </w:r>
      <w:r>
        <w:rPr>
          <w:rFonts w:hint="eastAsia"/>
          <w:lang w:eastAsia="zh-CN"/>
        </w:rPr>
        <w:t xml:space="preserve"> </w:t>
      </w:r>
      <w:r>
        <w:rPr>
          <w:rFonts w:ascii="仿宋" w:eastAsia="仿宋" w:hAnsi="仿宋" w:cs="仿宋" w:hint="eastAsia"/>
          <w:spacing w:val="-3"/>
          <w:sz w:val="28"/>
          <w:szCs w:val="28"/>
          <w:lang w:eastAsia="zh-CN"/>
        </w:rPr>
        <w:t>设有项目负责人及专门的服务团队</w:t>
      </w:r>
    </w:p>
    <w:tbl>
      <w:tblPr>
        <w:tblStyle w:val="a8"/>
        <w:tblW w:w="8613" w:type="dxa"/>
        <w:tblLook w:val="04A0"/>
      </w:tblPr>
      <w:tblGrid>
        <w:gridCol w:w="675"/>
        <w:gridCol w:w="2694"/>
        <w:gridCol w:w="5244"/>
      </w:tblGrid>
      <w:tr w:rsidR="008C073B" w:rsidTr="007D3EF5">
        <w:tc>
          <w:tcPr>
            <w:tcW w:w="675" w:type="dxa"/>
          </w:tcPr>
          <w:p w:rsidR="008C073B" w:rsidRPr="007D3EF5" w:rsidRDefault="00B57F4B" w:rsidP="007D3EF5">
            <w:pPr>
              <w:spacing w:line="360" w:lineRule="auto"/>
              <w:jc w:val="center"/>
              <w:rPr>
                <w:rFonts w:ascii="仿宋" w:eastAsia="仿宋" w:hAnsi="仿宋" w:cs="仿宋"/>
                <w:spacing w:val="-3"/>
                <w:sz w:val="22"/>
                <w:szCs w:val="22"/>
                <w:lang w:eastAsia="zh-CN"/>
              </w:rPr>
            </w:pPr>
            <w:r w:rsidRPr="007D3EF5">
              <w:rPr>
                <w:rFonts w:ascii="仿宋" w:eastAsia="仿宋" w:hAnsi="仿宋" w:cs="仿宋" w:hint="eastAsia"/>
                <w:spacing w:val="-3"/>
                <w:sz w:val="22"/>
                <w:szCs w:val="22"/>
                <w:lang w:eastAsia="zh-CN"/>
              </w:rPr>
              <w:t>序号</w:t>
            </w:r>
          </w:p>
        </w:tc>
        <w:tc>
          <w:tcPr>
            <w:tcW w:w="2694" w:type="dxa"/>
          </w:tcPr>
          <w:p w:rsidR="008C073B" w:rsidRPr="007D3EF5" w:rsidRDefault="00B57F4B" w:rsidP="007D3EF5">
            <w:pPr>
              <w:spacing w:line="360" w:lineRule="auto"/>
              <w:jc w:val="center"/>
              <w:rPr>
                <w:rFonts w:ascii="仿宋" w:eastAsia="仿宋" w:hAnsi="仿宋" w:cs="仿宋"/>
                <w:spacing w:val="-3"/>
                <w:sz w:val="22"/>
                <w:szCs w:val="22"/>
                <w:lang w:eastAsia="zh-CN"/>
              </w:rPr>
            </w:pPr>
            <w:r w:rsidRPr="007D3EF5">
              <w:rPr>
                <w:rFonts w:ascii="仿宋" w:eastAsia="仿宋" w:hAnsi="仿宋" w:cs="仿宋" w:hint="eastAsia"/>
                <w:spacing w:val="-3"/>
                <w:sz w:val="22"/>
                <w:szCs w:val="22"/>
                <w:lang w:eastAsia="zh-CN"/>
              </w:rPr>
              <w:t>岗位</w:t>
            </w:r>
          </w:p>
        </w:tc>
        <w:tc>
          <w:tcPr>
            <w:tcW w:w="5244" w:type="dxa"/>
          </w:tcPr>
          <w:p w:rsidR="008C073B" w:rsidRPr="007D3EF5" w:rsidRDefault="00B57F4B" w:rsidP="007D3EF5">
            <w:pPr>
              <w:spacing w:line="360" w:lineRule="auto"/>
              <w:jc w:val="center"/>
              <w:rPr>
                <w:rFonts w:ascii="仿宋" w:eastAsia="仿宋" w:hAnsi="仿宋" w:cs="仿宋"/>
                <w:spacing w:val="-3"/>
                <w:sz w:val="22"/>
                <w:szCs w:val="22"/>
                <w:lang w:eastAsia="zh-CN"/>
              </w:rPr>
            </w:pPr>
            <w:r w:rsidRPr="007D3EF5">
              <w:rPr>
                <w:rFonts w:ascii="仿宋" w:eastAsia="仿宋" w:hAnsi="仿宋" w:cs="仿宋" w:hint="eastAsia"/>
                <w:spacing w:val="-3"/>
                <w:sz w:val="22"/>
                <w:szCs w:val="22"/>
                <w:lang w:eastAsia="zh-CN"/>
              </w:rPr>
              <w:t>具体要求</w:t>
            </w:r>
          </w:p>
        </w:tc>
      </w:tr>
      <w:tr w:rsidR="008C073B" w:rsidTr="007D3EF5">
        <w:tc>
          <w:tcPr>
            <w:tcW w:w="675" w:type="dxa"/>
          </w:tcPr>
          <w:p w:rsidR="008C073B" w:rsidRPr="007D3EF5" w:rsidRDefault="00B57F4B">
            <w:pPr>
              <w:spacing w:line="360" w:lineRule="auto"/>
              <w:jc w:val="both"/>
              <w:rPr>
                <w:rFonts w:ascii="仿宋" w:eastAsia="仿宋" w:hAnsi="仿宋" w:cs="仿宋"/>
                <w:spacing w:val="-3"/>
                <w:sz w:val="22"/>
                <w:szCs w:val="22"/>
                <w:lang w:eastAsia="zh-CN"/>
              </w:rPr>
            </w:pPr>
            <w:r w:rsidRPr="007D3EF5">
              <w:rPr>
                <w:rFonts w:ascii="仿宋" w:eastAsia="仿宋" w:hAnsi="仿宋" w:cs="仿宋" w:hint="eastAsia"/>
                <w:spacing w:val="-3"/>
                <w:sz w:val="22"/>
                <w:szCs w:val="22"/>
                <w:lang w:eastAsia="zh-CN"/>
              </w:rPr>
              <w:t>1</w:t>
            </w:r>
          </w:p>
        </w:tc>
        <w:tc>
          <w:tcPr>
            <w:tcW w:w="2694" w:type="dxa"/>
          </w:tcPr>
          <w:p w:rsidR="008C073B" w:rsidRPr="007D3EF5" w:rsidRDefault="00B57F4B">
            <w:pPr>
              <w:spacing w:line="360" w:lineRule="auto"/>
              <w:jc w:val="both"/>
              <w:rPr>
                <w:rFonts w:ascii="仿宋" w:eastAsia="仿宋" w:hAnsi="仿宋" w:cs="仿宋"/>
                <w:spacing w:val="-3"/>
                <w:sz w:val="22"/>
                <w:szCs w:val="22"/>
                <w:lang w:eastAsia="zh-CN"/>
              </w:rPr>
            </w:pPr>
            <w:r w:rsidRPr="007D3EF5">
              <w:rPr>
                <w:rFonts w:ascii="仿宋" w:eastAsia="仿宋" w:hAnsi="仿宋" w:cs="仿宋" w:hint="eastAsia"/>
                <w:spacing w:val="-3"/>
                <w:sz w:val="22"/>
                <w:szCs w:val="22"/>
                <w:lang w:eastAsia="zh-CN"/>
              </w:rPr>
              <w:t>项目负责人（1人）</w:t>
            </w:r>
          </w:p>
        </w:tc>
        <w:tc>
          <w:tcPr>
            <w:tcW w:w="5244" w:type="dxa"/>
          </w:tcPr>
          <w:p w:rsidR="008C073B" w:rsidRPr="007D3EF5" w:rsidRDefault="00B57F4B">
            <w:pPr>
              <w:spacing w:line="360" w:lineRule="auto"/>
              <w:jc w:val="both"/>
              <w:rPr>
                <w:rFonts w:ascii="仿宋" w:eastAsia="仿宋" w:hAnsi="仿宋" w:cs="仿宋"/>
                <w:spacing w:val="-3"/>
                <w:sz w:val="22"/>
                <w:szCs w:val="22"/>
                <w:lang w:eastAsia="zh-CN"/>
              </w:rPr>
            </w:pPr>
            <w:r w:rsidRPr="007D3EF5">
              <w:rPr>
                <w:rFonts w:ascii="仿宋" w:eastAsia="仿宋" w:hAnsi="仿宋" w:cs="仿宋" w:hint="eastAsia"/>
                <w:spacing w:val="-3"/>
                <w:sz w:val="22"/>
                <w:szCs w:val="22"/>
                <w:lang w:eastAsia="zh-CN"/>
              </w:rPr>
              <w:t>人员要求：</w:t>
            </w:r>
          </w:p>
          <w:p w:rsidR="008C073B" w:rsidRPr="007D3EF5" w:rsidRDefault="00B57F4B">
            <w:pPr>
              <w:spacing w:line="360" w:lineRule="auto"/>
              <w:jc w:val="both"/>
              <w:rPr>
                <w:rFonts w:ascii="仿宋" w:eastAsia="仿宋" w:hAnsi="仿宋" w:cs="仿宋"/>
                <w:spacing w:val="-3"/>
                <w:sz w:val="22"/>
                <w:szCs w:val="22"/>
                <w:lang w:eastAsia="zh-CN"/>
              </w:rPr>
            </w:pPr>
            <w:r w:rsidRPr="007D3EF5">
              <w:rPr>
                <w:rFonts w:ascii="仿宋" w:eastAsia="仿宋" w:hAnsi="仿宋" w:cs="仿宋" w:hint="eastAsia"/>
                <w:spacing w:val="-3"/>
                <w:sz w:val="22"/>
                <w:szCs w:val="22"/>
                <w:lang w:eastAsia="zh-CN"/>
              </w:rPr>
              <w:t>具备大学本科以上学历、相关工作经验</w:t>
            </w:r>
            <w:r>
              <w:rPr>
                <w:rFonts w:ascii="仿宋" w:eastAsia="仿宋" w:hAnsi="仿宋" w:cs="仿宋" w:hint="eastAsia"/>
                <w:spacing w:val="-3"/>
                <w:sz w:val="22"/>
                <w:szCs w:val="22"/>
                <w:lang w:eastAsia="zh-CN"/>
              </w:rPr>
              <w:t>5</w:t>
            </w:r>
            <w:r w:rsidRPr="007D3EF5">
              <w:rPr>
                <w:rFonts w:ascii="仿宋" w:eastAsia="仿宋" w:hAnsi="仿宋" w:cs="仿宋" w:hint="eastAsia"/>
                <w:spacing w:val="-3"/>
                <w:sz w:val="22"/>
                <w:szCs w:val="22"/>
                <w:lang w:eastAsia="zh-CN"/>
              </w:rPr>
              <w:t>年责任险从业经验以上的优先；</w:t>
            </w:r>
          </w:p>
          <w:p w:rsidR="008C073B" w:rsidRPr="007D3EF5" w:rsidRDefault="00B57F4B">
            <w:pPr>
              <w:spacing w:line="360" w:lineRule="auto"/>
              <w:jc w:val="both"/>
              <w:rPr>
                <w:rFonts w:ascii="仿宋" w:eastAsia="仿宋" w:hAnsi="仿宋" w:cs="仿宋"/>
                <w:spacing w:val="-3"/>
                <w:sz w:val="22"/>
                <w:szCs w:val="22"/>
                <w:lang w:eastAsia="zh-CN"/>
              </w:rPr>
            </w:pPr>
            <w:r w:rsidRPr="007D3EF5">
              <w:rPr>
                <w:rFonts w:ascii="仿宋" w:eastAsia="仿宋" w:hAnsi="仿宋" w:cs="仿宋" w:hint="eastAsia"/>
                <w:spacing w:val="-3"/>
                <w:sz w:val="22"/>
                <w:szCs w:val="22"/>
                <w:lang w:eastAsia="zh-CN"/>
              </w:rPr>
              <w:t>工作职责：</w:t>
            </w:r>
          </w:p>
          <w:p w:rsidR="008C073B" w:rsidRPr="007D3EF5" w:rsidRDefault="00B57F4B">
            <w:pPr>
              <w:spacing w:line="360" w:lineRule="auto"/>
              <w:jc w:val="both"/>
              <w:rPr>
                <w:rFonts w:ascii="仿宋" w:eastAsia="仿宋" w:hAnsi="仿宋" w:cs="仿宋"/>
                <w:spacing w:val="-3"/>
                <w:sz w:val="22"/>
                <w:szCs w:val="22"/>
                <w:lang w:eastAsia="zh-CN"/>
              </w:rPr>
            </w:pPr>
            <w:r w:rsidRPr="007D3EF5">
              <w:rPr>
                <w:rFonts w:ascii="仿宋" w:eastAsia="仿宋" w:hAnsi="仿宋" w:cs="仿宋" w:hint="eastAsia"/>
                <w:spacing w:val="-3"/>
                <w:sz w:val="22"/>
                <w:szCs w:val="22"/>
                <w:lang w:eastAsia="zh-CN"/>
              </w:rPr>
              <w:t>负责项目整体规划，制定项目实施计划，并明确项目目标、进度、资源、预算等，确保项目各阶段任务能够按时按质完成，具有校方责任险项目管理经验的优先。</w:t>
            </w:r>
          </w:p>
        </w:tc>
      </w:tr>
      <w:tr w:rsidR="008C073B" w:rsidTr="007D3EF5">
        <w:tc>
          <w:tcPr>
            <w:tcW w:w="675" w:type="dxa"/>
          </w:tcPr>
          <w:p w:rsidR="008C073B" w:rsidRPr="007D3EF5" w:rsidRDefault="00B57F4B">
            <w:pPr>
              <w:spacing w:line="360" w:lineRule="auto"/>
              <w:jc w:val="both"/>
              <w:rPr>
                <w:rFonts w:ascii="仿宋" w:eastAsia="仿宋" w:hAnsi="仿宋" w:cs="仿宋"/>
                <w:spacing w:val="-3"/>
                <w:sz w:val="22"/>
                <w:szCs w:val="22"/>
                <w:lang w:eastAsia="zh-CN"/>
              </w:rPr>
            </w:pPr>
            <w:r w:rsidRPr="007D3EF5">
              <w:rPr>
                <w:rFonts w:ascii="仿宋" w:eastAsia="仿宋" w:hAnsi="仿宋" w:cs="仿宋" w:hint="eastAsia"/>
                <w:spacing w:val="-3"/>
                <w:sz w:val="22"/>
                <w:szCs w:val="22"/>
                <w:lang w:eastAsia="zh-CN"/>
              </w:rPr>
              <w:t>2</w:t>
            </w:r>
          </w:p>
        </w:tc>
        <w:tc>
          <w:tcPr>
            <w:tcW w:w="2694" w:type="dxa"/>
          </w:tcPr>
          <w:p w:rsidR="008C073B" w:rsidRPr="007D3EF5" w:rsidRDefault="00B57F4B">
            <w:pPr>
              <w:spacing w:line="360" w:lineRule="auto"/>
              <w:jc w:val="both"/>
              <w:rPr>
                <w:rFonts w:ascii="仿宋" w:eastAsia="仿宋" w:hAnsi="仿宋" w:cs="仿宋"/>
                <w:spacing w:val="-3"/>
                <w:sz w:val="22"/>
                <w:szCs w:val="22"/>
                <w:lang w:eastAsia="zh-CN"/>
              </w:rPr>
            </w:pPr>
            <w:r w:rsidRPr="007D3EF5">
              <w:rPr>
                <w:rFonts w:ascii="仿宋" w:eastAsia="仿宋" w:hAnsi="仿宋" w:cs="仿宋" w:hint="eastAsia"/>
                <w:spacing w:val="-3"/>
                <w:sz w:val="22"/>
                <w:szCs w:val="22"/>
                <w:lang w:eastAsia="zh-CN"/>
              </w:rPr>
              <w:t>服务团队（5人以上）</w:t>
            </w:r>
          </w:p>
        </w:tc>
        <w:tc>
          <w:tcPr>
            <w:tcW w:w="5244" w:type="dxa"/>
          </w:tcPr>
          <w:p w:rsidR="008C073B" w:rsidRPr="007D3EF5" w:rsidRDefault="00B57F4B">
            <w:pPr>
              <w:spacing w:line="360" w:lineRule="auto"/>
              <w:jc w:val="both"/>
              <w:rPr>
                <w:rFonts w:ascii="仿宋" w:eastAsia="仿宋" w:hAnsi="仿宋" w:cs="仿宋"/>
                <w:spacing w:val="-3"/>
                <w:sz w:val="22"/>
                <w:szCs w:val="22"/>
                <w:lang w:eastAsia="zh-CN"/>
              </w:rPr>
            </w:pPr>
            <w:r w:rsidRPr="007D3EF5">
              <w:rPr>
                <w:rFonts w:ascii="仿宋" w:eastAsia="仿宋" w:hAnsi="仿宋" w:cs="仿宋" w:hint="eastAsia"/>
                <w:spacing w:val="-3"/>
                <w:sz w:val="22"/>
                <w:szCs w:val="22"/>
                <w:lang w:eastAsia="zh-CN"/>
              </w:rPr>
              <w:t>人员要求：</w:t>
            </w:r>
          </w:p>
          <w:p w:rsidR="008C073B" w:rsidRPr="007D3EF5" w:rsidRDefault="00B57F4B">
            <w:pPr>
              <w:spacing w:line="360" w:lineRule="auto"/>
              <w:jc w:val="both"/>
              <w:rPr>
                <w:rFonts w:ascii="仿宋" w:eastAsia="仿宋" w:hAnsi="仿宋" w:cs="仿宋"/>
                <w:spacing w:val="-3"/>
                <w:sz w:val="22"/>
                <w:szCs w:val="22"/>
                <w:lang w:eastAsia="zh-CN"/>
              </w:rPr>
            </w:pPr>
            <w:r w:rsidRPr="007D3EF5">
              <w:rPr>
                <w:rFonts w:ascii="仿宋" w:eastAsia="仿宋" w:hAnsi="仿宋" w:cs="仿宋" w:hint="eastAsia"/>
                <w:spacing w:val="-3"/>
                <w:sz w:val="22"/>
                <w:szCs w:val="22"/>
                <w:lang w:eastAsia="zh-CN"/>
              </w:rPr>
              <w:t>服务团队人数至少5人以上，具备大学本科以上学历、80%以上服务人员具有超过5年的责任险从业经验优先；</w:t>
            </w:r>
          </w:p>
          <w:p w:rsidR="008C073B" w:rsidRPr="007D3EF5" w:rsidRDefault="00B57F4B">
            <w:pPr>
              <w:spacing w:line="360" w:lineRule="auto"/>
              <w:jc w:val="both"/>
              <w:rPr>
                <w:rFonts w:ascii="仿宋" w:eastAsia="仿宋" w:hAnsi="仿宋" w:cs="仿宋"/>
                <w:spacing w:val="-3"/>
                <w:sz w:val="22"/>
                <w:szCs w:val="22"/>
                <w:lang w:eastAsia="zh-CN"/>
              </w:rPr>
            </w:pPr>
            <w:r w:rsidRPr="007D3EF5">
              <w:rPr>
                <w:rFonts w:ascii="仿宋" w:eastAsia="仿宋" w:hAnsi="仿宋" w:cs="仿宋" w:hint="eastAsia"/>
                <w:spacing w:val="-3"/>
                <w:sz w:val="22"/>
                <w:szCs w:val="22"/>
                <w:lang w:eastAsia="zh-CN"/>
              </w:rPr>
              <w:t>工作职责：</w:t>
            </w:r>
          </w:p>
          <w:p w:rsidR="008C073B" w:rsidRPr="007D3EF5" w:rsidRDefault="00B57F4B">
            <w:pPr>
              <w:spacing w:line="360" w:lineRule="auto"/>
              <w:jc w:val="both"/>
              <w:rPr>
                <w:rFonts w:ascii="仿宋" w:eastAsia="宋体" w:hAnsi="仿宋" w:cs="仿宋"/>
                <w:spacing w:val="-3"/>
                <w:sz w:val="22"/>
                <w:szCs w:val="22"/>
                <w:lang w:eastAsia="zh-CN"/>
              </w:rPr>
            </w:pPr>
            <w:r>
              <w:rPr>
                <w:rFonts w:ascii="仿宋" w:eastAsia="仿宋" w:hAnsi="仿宋" w:cs="仿宋" w:hint="eastAsia"/>
                <w:spacing w:val="-3"/>
                <w:sz w:val="22"/>
                <w:szCs w:val="22"/>
                <w:lang w:eastAsia="zh-CN"/>
              </w:rPr>
              <w:t>充分理解项目需求，为学校提供高效、专业的服务；</w:t>
            </w:r>
            <w:r w:rsidRPr="007D3EF5">
              <w:rPr>
                <w:rFonts w:ascii="仿宋" w:eastAsia="仿宋" w:hAnsi="仿宋" w:cs="仿宋" w:hint="eastAsia"/>
                <w:spacing w:val="-3"/>
                <w:sz w:val="22"/>
                <w:szCs w:val="22"/>
                <w:lang w:eastAsia="zh-CN"/>
              </w:rPr>
              <w:t>具备完善的日常服务质量保障、培训、管理等制度与措施</w:t>
            </w:r>
          </w:p>
        </w:tc>
      </w:tr>
    </w:tbl>
    <w:p w:rsidR="008C073B" w:rsidRDefault="008C073B">
      <w:pPr>
        <w:spacing w:line="360" w:lineRule="auto"/>
        <w:ind w:firstLineChars="200" w:firstLine="548"/>
        <w:jc w:val="both"/>
        <w:rPr>
          <w:rFonts w:ascii="仿宋" w:eastAsia="仿宋" w:hAnsi="仿宋" w:cs="仿宋"/>
          <w:spacing w:val="-3"/>
          <w:sz w:val="28"/>
          <w:szCs w:val="28"/>
          <w:lang w:eastAsia="zh-CN"/>
        </w:rPr>
      </w:pPr>
    </w:p>
    <w:p w:rsidR="008C073B" w:rsidRDefault="00B57F4B">
      <w:pPr>
        <w:spacing w:line="360" w:lineRule="auto"/>
        <w:ind w:firstLineChars="200" w:firstLine="548"/>
        <w:jc w:val="both"/>
        <w:rPr>
          <w:rFonts w:ascii="仿宋" w:eastAsia="仿宋" w:hAnsi="仿宋" w:cs="仿宋"/>
          <w:spacing w:val="-3"/>
          <w:sz w:val="28"/>
          <w:szCs w:val="28"/>
          <w:lang w:eastAsia="zh-CN"/>
        </w:rPr>
      </w:pPr>
      <w:r>
        <w:rPr>
          <w:rFonts w:ascii="仿宋" w:eastAsia="仿宋" w:hAnsi="仿宋" w:cs="仿宋" w:hint="eastAsia"/>
          <w:spacing w:val="-3"/>
          <w:sz w:val="28"/>
          <w:szCs w:val="28"/>
          <w:lang w:eastAsia="zh-CN"/>
        </w:rPr>
        <w:t>5．每半年进行一次理赔情况的数据汇总分析，并出具书面报告。</w:t>
      </w:r>
    </w:p>
    <w:p w:rsidR="008C073B" w:rsidRDefault="008C073B" w:rsidP="0099420D">
      <w:pPr>
        <w:spacing w:line="360" w:lineRule="auto"/>
        <w:ind w:firstLineChars="200" w:firstLine="548"/>
        <w:jc w:val="both"/>
        <w:rPr>
          <w:rFonts w:ascii="仿宋" w:eastAsia="仿宋" w:hAnsi="仿宋" w:cs="仿宋" w:hint="eastAsia"/>
          <w:spacing w:val="-3"/>
          <w:sz w:val="28"/>
          <w:szCs w:val="28"/>
          <w:lang w:eastAsia="zh-CN"/>
        </w:rPr>
      </w:pPr>
    </w:p>
    <w:p w:rsidR="0099420D" w:rsidRDefault="0099420D" w:rsidP="0099420D">
      <w:pPr>
        <w:spacing w:line="360" w:lineRule="auto"/>
        <w:ind w:firstLineChars="200" w:firstLine="548"/>
        <w:jc w:val="both"/>
        <w:rPr>
          <w:rFonts w:ascii="仿宋" w:eastAsia="仿宋" w:hAnsi="仿宋" w:cs="仿宋" w:hint="eastAsia"/>
          <w:spacing w:val="-3"/>
          <w:sz w:val="28"/>
          <w:szCs w:val="28"/>
          <w:lang w:eastAsia="zh-CN"/>
        </w:rPr>
      </w:pPr>
    </w:p>
    <w:p w:rsidR="0099420D" w:rsidRPr="0099420D" w:rsidRDefault="0099420D" w:rsidP="0099420D">
      <w:pPr>
        <w:spacing w:line="360" w:lineRule="auto"/>
        <w:ind w:firstLineChars="200" w:firstLine="548"/>
        <w:jc w:val="both"/>
        <w:rPr>
          <w:rFonts w:ascii="仿宋" w:eastAsia="仿宋" w:hAnsi="仿宋" w:cs="仿宋"/>
          <w:spacing w:val="-3"/>
          <w:sz w:val="28"/>
          <w:szCs w:val="28"/>
          <w:lang w:eastAsia="zh-CN"/>
        </w:rPr>
      </w:pPr>
      <w:r w:rsidRPr="0099420D">
        <w:rPr>
          <w:rFonts w:ascii="仿宋" w:eastAsia="仿宋" w:hAnsi="仿宋" w:cs="仿宋" w:hint="eastAsia"/>
          <w:spacing w:val="-3"/>
          <w:sz w:val="28"/>
          <w:szCs w:val="28"/>
          <w:lang w:eastAsia="zh-CN"/>
        </w:rPr>
        <w:t>联系人：陈老师</w:t>
      </w:r>
      <w:r>
        <w:rPr>
          <w:rFonts w:ascii="仿宋" w:eastAsia="仿宋" w:hAnsi="仿宋" w:cs="仿宋" w:hint="eastAsia"/>
          <w:spacing w:val="-3"/>
          <w:sz w:val="28"/>
          <w:szCs w:val="28"/>
          <w:lang w:eastAsia="zh-CN"/>
        </w:rPr>
        <w:t xml:space="preserve">    </w:t>
      </w:r>
      <w:r w:rsidRPr="0099420D">
        <w:rPr>
          <w:rFonts w:ascii="仿宋" w:eastAsia="仿宋" w:hAnsi="仿宋" w:cs="仿宋" w:hint="eastAsia"/>
          <w:spacing w:val="-3"/>
          <w:sz w:val="28"/>
          <w:szCs w:val="28"/>
          <w:lang w:eastAsia="zh-CN"/>
        </w:rPr>
        <w:t>电话：63545050</w:t>
      </w:r>
    </w:p>
    <w:p w:rsidR="0099420D" w:rsidRPr="0099420D" w:rsidRDefault="0099420D">
      <w:pPr>
        <w:spacing w:line="360" w:lineRule="auto"/>
        <w:rPr>
          <w:rFonts w:ascii="仿宋" w:eastAsia="仿宋" w:hAnsi="仿宋" w:cs="仿宋" w:hint="eastAsia"/>
          <w:spacing w:val="-3"/>
          <w:sz w:val="28"/>
          <w:szCs w:val="28"/>
          <w:lang w:eastAsia="zh-CN"/>
        </w:rPr>
      </w:pPr>
    </w:p>
    <w:p w:rsidR="0099420D" w:rsidRPr="0099420D" w:rsidRDefault="0099420D">
      <w:pPr>
        <w:spacing w:line="360" w:lineRule="auto"/>
        <w:rPr>
          <w:rFonts w:ascii="仿宋" w:eastAsia="仿宋" w:hAnsi="仿宋" w:cs="仿宋"/>
          <w:spacing w:val="-3"/>
          <w:sz w:val="28"/>
          <w:szCs w:val="28"/>
          <w:lang w:eastAsia="zh-CN"/>
        </w:rPr>
      </w:pPr>
    </w:p>
    <w:p w:rsidR="008C073B" w:rsidRDefault="00B57F4B">
      <w:pPr>
        <w:spacing w:line="360" w:lineRule="auto"/>
        <w:rPr>
          <w:rFonts w:ascii="仿宋" w:eastAsia="仿宋" w:hAnsi="仿宋" w:cs="仿宋"/>
          <w:spacing w:val="-3"/>
          <w:sz w:val="28"/>
          <w:szCs w:val="28"/>
          <w:lang w:eastAsia="zh-CN"/>
        </w:rPr>
      </w:pPr>
      <w:r>
        <w:rPr>
          <w:rFonts w:ascii="仿宋" w:eastAsia="仿宋" w:hAnsi="仿宋" w:cs="仿宋"/>
          <w:spacing w:val="-3"/>
          <w:sz w:val="28"/>
          <w:szCs w:val="28"/>
          <w:lang w:eastAsia="zh-CN"/>
        </w:rPr>
        <w:t>附件：</w:t>
      </w:r>
    </w:p>
    <w:p w:rsidR="008C073B" w:rsidRDefault="00B57F4B">
      <w:pPr>
        <w:spacing w:line="360" w:lineRule="auto"/>
        <w:rPr>
          <w:rFonts w:ascii="仿宋" w:eastAsia="仿宋" w:hAnsi="仿宋" w:cs="仿宋"/>
          <w:spacing w:val="-3"/>
          <w:sz w:val="28"/>
          <w:szCs w:val="28"/>
          <w:lang w:eastAsia="zh-CN"/>
        </w:rPr>
      </w:pPr>
      <w:r>
        <w:rPr>
          <w:rFonts w:ascii="仿宋" w:eastAsia="仿宋" w:hAnsi="仿宋" w:cs="仿宋"/>
          <w:spacing w:val="-3"/>
          <w:sz w:val="28"/>
          <w:szCs w:val="28"/>
          <w:lang w:eastAsia="zh-CN"/>
        </w:rPr>
        <w:t>1.赔偿说明</w:t>
      </w:r>
    </w:p>
    <w:p w:rsidR="008C073B" w:rsidRDefault="00B57F4B">
      <w:pPr>
        <w:spacing w:line="360" w:lineRule="auto"/>
        <w:rPr>
          <w:rFonts w:ascii="仿宋" w:eastAsia="仿宋" w:hAnsi="仿宋" w:cs="仿宋"/>
          <w:spacing w:val="-3"/>
          <w:sz w:val="28"/>
          <w:szCs w:val="28"/>
          <w:lang w:eastAsia="zh-CN"/>
        </w:rPr>
      </w:pPr>
      <w:r>
        <w:rPr>
          <w:rFonts w:ascii="仿宋" w:eastAsia="仿宋" w:hAnsi="仿宋" w:cs="仿宋" w:hint="eastAsia"/>
          <w:spacing w:val="-3"/>
          <w:sz w:val="28"/>
          <w:szCs w:val="28"/>
          <w:lang w:eastAsia="zh-CN"/>
        </w:rPr>
        <w:t>2.投保学校清单</w:t>
      </w:r>
    </w:p>
    <w:p w:rsidR="008C073B" w:rsidRDefault="00B57F4B">
      <w:pPr>
        <w:spacing w:line="360" w:lineRule="auto"/>
        <w:rPr>
          <w:rFonts w:ascii="仿宋" w:eastAsia="仿宋" w:hAnsi="仿宋" w:cs="仿宋"/>
          <w:spacing w:val="-3"/>
          <w:sz w:val="28"/>
          <w:szCs w:val="28"/>
          <w:lang w:eastAsia="zh-CN"/>
        </w:rPr>
      </w:pPr>
      <w:r>
        <w:rPr>
          <w:rFonts w:ascii="仿宋" w:eastAsia="仿宋" w:hAnsi="仿宋" w:cs="仿宋" w:hint="eastAsia"/>
          <w:spacing w:val="-3"/>
          <w:sz w:val="28"/>
          <w:szCs w:val="28"/>
          <w:lang w:eastAsia="zh-CN"/>
        </w:rPr>
        <w:t>3.</w:t>
      </w:r>
      <w:r>
        <w:rPr>
          <w:rFonts w:ascii="仿宋" w:eastAsia="仿宋" w:hAnsi="仿宋" w:cs="仿宋"/>
          <w:spacing w:val="-3"/>
          <w:sz w:val="28"/>
          <w:szCs w:val="28"/>
          <w:lang w:eastAsia="zh-CN"/>
        </w:rPr>
        <w:t xml:space="preserve">上海市中小学校学生伤害事故处理条例 </w:t>
      </w:r>
    </w:p>
    <w:p w:rsidR="008C073B" w:rsidRDefault="00B57F4B">
      <w:pPr>
        <w:spacing w:line="360" w:lineRule="auto"/>
        <w:rPr>
          <w:rFonts w:ascii="仿宋" w:eastAsia="仿宋" w:hAnsi="仿宋" w:cs="仿宋"/>
          <w:spacing w:val="-3"/>
          <w:sz w:val="28"/>
          <w:szCs w:val="28"/>
          <w:lang w:eastAsia="zh-CN"/>
        </w:rPr>
      </w:pPr>
      <w:r>
        <w:rPr>
          <w:rFonts w:ascii="仿宋" w:eastAsia="仿宋" w:hAnsi="仿宋" w:cs="仿宋" w:hint="eastAsia"/>
          <w:spacing w:val="-3"/>
          <w:sz w:val="28"/>
          <w:szCs w:val="28"/>
          <w:lang w:eastAsia="zh-CN"/>
        </w:rPr>
        <w:lastRenderedPageBreak/>
        <w:t>4.</w:t>
      </w:r>
      <w:r>
        <w:rPr>
          <w:rFonts w:ascii="仿宋" w:eastAsia="仿宋" w:hAnsi="仿宋" w:cs="仿宋"/>
          <w:spacing w:val="-3"/>
          <w:sz w:val="28"/>
          <w:szCs w:val="28"/>
          <w:lang w:eastAsia="zh-CN"/>
        </w:rPr>
        <w:t xml:space="preserve">学生伤害事故处理办法（教育部规章） </w:t>
      </w:r>
    </w:p>
    <w:p w:rsidR="008C073B" w:rsidRDefault="00B57F4B">
      <w:pPr>
        <w:spacing w:line="360" w:lineRule="auto"/>
        <w:rPr>
          <w:rFonts w:ascii="仿宋" w:eastAsia="仿宋" w:hAnsi="仿宋" w:cs="仿宋"/>
          <w:spacing w:val="-3"/>
          <w:sz w:val="28"/>
          <w:szCs w:val="28"/>
          <w:lang w:eastAsia="zh-CN"/>
        </w:rPr>
      </w:pPr>
      <w:r>
        <w:rPr>
          <w:rFonts w:ascii="仿宋" w:eastAsia="仿宋" w:hAnsi="仿宋" w:cs="仿宋" w:hint="eastAsia"/>
          <w:spacing w:val="-3"/>
          <w:sz w:val="28"/>
          <w:szCs w:val="28"/>
          <w:lang w:eastAsia="zh-CN"/>
        </w:rPr>
        <w:t>5.</w:t>
      </w:r>
      <w:r>
        <w:rPr>
          <w:rFonts w:ascii="仿宋" w:eastAsia="仿宋" w:hAnsi="仿宋" w:cs="仿宋"/>
          <w:spacing w:val="-3"/>
          <w:sz w:val="28"/>
          <w:szCs w:val="28"/>
          <w:lang w:eastAsia="zh-CN"/>
        </w:rPr>
        <w:t>《中华人民共和国民法典》（节选）</w:t>
      </w:r>
    </w:p>
    <w:p w:rsidR="008C073B" w:rsidRDefault="008C073B">
      <w:pPr>
        <w:spacing w:line="360" w:lineRule="auto"/>
        <w:rPr>
          <w:rFonts w:ascii="仿宋" w:eastAsia="仿宋" w:hAnsi="仿宋" w:cs="仿宋"/>
          <w:spacing w:val="-3"/>
          <w:sz w:val="28"/>
          <w:szCs w:val="28"/>
          <w:lang w:eastAsia="zh-CN"/>
        </w:rPr>
      </w:pPr>
    </w:p>
    <w:p w:rsidR="008C073B" w:rsidRDefault="008C073B">
      <w:pPr>
        <w:spacing w:line="360" w:lineRule="auto"/>
        <w:rPr>
          <w:rFonts w:ascii="仿宋" w:eastAsia="仿宋" w:hAnsi="仿宋" w:cs="仿宋"/>
          <w:spacing w:val="-3"/>
          <w:sz w:val="28"/>
          <w:szCs w:val="28"/>
          <w:lang w:eastAsia="zh-CN"/>
        </w:rPr>
      </w:pPr>
    </w:p>
    <w:p w:rsidR="008C073B" w:rsidRDefault="008C073B">
      <w:pPr>
        <w:spacing w:line="360" w:lineRule="auto"/>
        <w:rPr>
          <w:rFonts w:ascii="仿宋" w:eastAsia="仿宋" w:hAnsi="仿宋" w:cs="仿宋"/>
          <w:spacing w:val="-3"/>
          <w:sz w:val="28"/>
          <w:szCs w:val="28"/>
          <w:lang w:eastAsia="zh-CN"/>
        </w:rPr>
      </w:pPr>
    </w:p>
    <w:p w:rsidR="008C073B" w:rsidRDefault="00B57F4B">
      <w:pPr>
        <w:spacing w:before="98" w:line="213" w:lineRule="auto"/>
        <w:ind w:left="143"/>
        <w:rPr>
          <w:rFonts w:ascii="仿宋" w:eastAsia="仿宋" w:hAnsi="仿宋" w:cs="仿宋"/>
          <w:sz w:val="28"/>
          <w:szCs w:val="28"/>
        </w:rPr>
      </w:pPr>
      <w:r>
        <w:rPr>
          <w:rFonts w:ascii="仿宋" w:eastAsia="仿宋" w:hAnsi="仿宋" w:cs="仿宋"/>
          <w:b/>
          <w:bCs/>
          <w:spacing w:val="-13"/>
          <w:sz w:val="28"/>
          <w:szCs w:val="28"/>
        </w:rPr>
        <w:t>附件 1 赔偿说明</w:t>
      </w:r>
    </w:p>
    <w:tbl>
      <w:tblPr>
        <w:tblStyle w:val="TableNormal"/>
        <w:tblW w:w="8223"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3118"/>
        <w:gridCol w:w="5105"/>
      </w:tblGrid>
      <w:tr w:rsidR="008C073B">
        <w:trPr>
          <w:trHeight w:val="1099"/>
        </w:trPr>
        <w:tc>
          <w:tcPr>
            <w:tcW w:w="3118" w:type="dxa"/>
            <w:vAlign w:val="center"/>
          </w:tcPr>
          <w:p w:rsidR="008C073B" w:rsidRDefault="00B57F4B">
            <w:pPr>
              <w:spacing w:before="91" w:line="219" w:lineRule="auto"/>
              <w:jc w:val="center"/>
              <w:rPr>
                <w:rFonts w:ascii="仿宋" w:eastAsia="仿宋" w:hAnsi="仿宋" w:cs="仿宋"/>
                <w:sz w:val="28"/>
                <w:szCs w:val="28"/>
              </w:rPr>
            </w:pPr>
            <w:r>
              <w:rPr>
                <w:rFonts w:ascii="仿宋" w:eastAsia="仿宋" w:hAnsi="仿宋" w:cs="仿宋"/>
                <w:b/>
                <w:bCs/>
                <w:spacing w:val="-7"/>
                <w:sz w:val="28"/>
                <w:szCs w:val="28"/>
              </w:rPr>
              <w:t>伤害事故</w:t>
            </w:r>
          </w:p>
        </w:tc>
        <w:tc>
          <w:tcPr>
            <w:tcW w:w="5105" w:type="dxa"/>
          </w:tcPr>
          <w:p w:rsidR="008C073B" w:rsidRDefault="00B57F4B">
            <w:pPr>
              <w:spacing w:before="47" w:line="229" w:lineRule="auto"/>
              <w:ind w:left="127" w:right="218" w:firstLine="7"/>
              <w:jc w:val="both"/>
              <w:rPr>
                <w:rFonts w:ascii="仿宋" w:eastAsia="仿宋" w:hAnsi="仿宋" w:cs="仿宋"/>
                <w:sz w:val="28"/>
                <w:szCs w:val="28"/>
                <w:lang w:eastAsia="zh-CN"/>
              </w:rPr>
            </w:pPr>
            <w:r>
              <w:rPr>
                <w:rFonts w:ascii="仿宋" w:eastAsia="仿宋" w:hAnsi="仿宋" w:cs="仿宋"/>
                <w:b/>
                <w:bCs/>
                <w:spacing w:val="-4"/>
                <w:sz w:val="28"/>
                <w:szCs w:val="28"/>
                <w:lang w:eastAsia="zh-CN"/>
              </w:rPr>
              <w:t>皮外伤、挫裂伤、骨折、韧带损伤、牙齿缺损等造成学生肢体残疾、组织器官</w:t>
            </w:r>
            <w:r>
              <w:rPr>
                <w:rFonts w:ascii="仿宋" w:eastAsia="仿宋" w:hAnsi="仿宋" w:cs="仿宋"/>
                <w:b/>
                <w:bCs/>
                <w:spacing w:val="-6"/>
                <w:sz w:val="28"/>
                <w:szCs w:val="28"/>
                <w:lang w:eastAsia="zh-CN"/>
              </w:rPr>
              <w:t>功能障碍及其他影响人身健康的损伤。</w:t>
            </w:r>
          </w:p>
        </w:tc>
      </w:tr>
      <w:tr w:rsidR="008C073B">
        <w:trPr>
          <w:trHeight w:val="1454"/>
        </w:trPr>
        <w:tc>
          <w:tcPr>
            <w:tcW w:w="3118" w:type="dxa"/>
            <w:vAlign w:val="center"/>
          </w:tcPr>
          <w:p w:rsidR="008C073B" w:rsidRDefault="00B57F4B">
            <w:pPr>
              <w:spacing w:before="91" w:line="219" w:lineRule="auto"/>
              <w:jc w:val="center"/>
              <w:rPr>
                <w:rFonts w:ascii="仿宋" w:eastAsia="仿宋" w:hAnsi="仿宋" w:cs="仿宋"/>
                <w:sz w:val="28"/>
                <w:szCs w:val="28"/>
              </w:rPr>
            </w:pPr>
            <w:r>
              <w:rPr>
                <w:rFonts w:ascii="仿宋" w:eastAsia="仿宋" w:hAnsi="仿宋" w:cs="仿宋"/>
                <w:b/>
                <w:bCs/>
                <w:spacing w:val="-7"/>
                <w:sz w:val="28"/>
                <w:szCs w:val="28"/>
              </w:rPr>
              <w:t>就诊医院</w:t>
            </w:r>
          </w:p>
        </w:tc>
        <w:tc>
          <w:tcPr>
            <w:tcW w:w="5105" w:type="dxa"/>
          </w:tcPr>
          <w:p w:rsidR="008C073B" w:rsidRDefault="00B57F4B">
            <w:pPr>
              <w:spacing w:before="42" w:line="231" w:lineRule="auto"/>
              <w:ind w:left="125" w:right="12" w:hanging="4"/>
              <w:jc w:val="both"/>
              <w:rPr>
                <w:rFonts w:ascii="仿宋" w:eastAsia="仿宋" w:hAnsi="仿宋" w:cs="仿宋"/>
                <w:sz w:val="28"/>
                <w:szCs w:val="28"/>
                <w:lang w:eastAsia="zh-CN"/>
              </w:rPr>
            </w:pPr>
            <w:r>
              <w:rPr>
                <w:rFonts w:ascii="仿宋" w:eastAsia="仿宋" w:hAnsi="仿宋" w:cs="仿宋"/>
                <w:b/>
                <w:bCs/>
                <w:spacing w:val="-3"/>
                <w:sz w:val="28"/>
                <w:szCs w:val="28"/>
                <w:lang w:eastAsia="zh-CN"/>
              </w:rPr>
              <w:t>经中华人民共和国卫生部门评审确定的</w:t>
            </w:r>
            <w:r>
              <w:rPr>
                <w:rFonts w:ascii="仿宋" w:eastAsia="仿宋" w:hAnsi="仿宋" w:cs="仿宋"/>
                <w:sz w:val="28"/>
                <w:szCs w:val="28"/>
                <w:lang w:eastAsia="zh-CN"/>
              </w:rPr>
              <w:t xml:space="preserve">  </w:t>
            </w:r>
            <w:r>
              <w:rPr>
                <w:rFonts w:ascii="仿宋" w:eastAsia="仿宋" w:hAnsi="仿宋" w:cs="仿宋"/>
                <w:b/>
                <w:bCs/>
                <w:spacing w:val="-4"/>
                <w:sz w:val="28"/>
                <w:szCs w:val="28"/>
                <w:lang w:eastAsia="zh-CN"/>
              </w:rPr>
              <w:t>二级或二级以上的公立医院，不包括主</w:t>
            </w:r>
            <w:r>
              <w:rPr>
                <w:rFonts w:ascii="仿宋" w:eastAsia="仿宋" w:hAnsi="仿宋" w:cs="仿宋"/>
                <w:b/>
                <w:bCs/>
                <w:spacing w:val="-8"/>
                <w:sz w:val="28"/>
                <w:szCs w:val="28"/>
                <w:lang w:eastAsia="zh-CN"/>
              </w:rPr>
              <w:t>要作为诊所、康复、护理、休养、静养、</w:t>
            </w:r>
            <w:r>
              <w:rPr>
                <w:rFonts w:ascii="仿宋" w:eastAsia="仿宋" w:hAnsi="仿宋" w:cs="仿宋"/>
                <w:b/>
                <w:bCs/>
                <w:spacing w:val="-6"/>
                <w:sz w:val="28"/>
                <w:szCs w:val="28"/>
                <w:lang w:eastAsia="zh-CN"/>
              </w:rPr>
              <w:t>戒酒、戒毒等或类似的医疗机构。</w:t>
            </w:r>
          </w:p>
        </w:tc>
      </w:tr>
      <w:tr w:rsidR="008C073B">
        <w:trPr>
          <w:trHeight w:val="1833"/>
        </w:trPr>
        <w:tc>
          <w:tcPr>
            <w:tcW w:w="3118" w:type="dxa"/>
            <w:vAlign w:val="center"/>
          </w:tcPr>
          <w:p w:rsidR="008C073B" w:rsidRDefault="00B57F4B">
            <w:pPr>
              <w:spacing w:before="45" w:line="210" w:lineRule="auto"/>
              <w:ind w:left="894"/>
              <w:rPr>
                <w:rFonts w:ascii="仿宋" w:eastAsia="仿宋" w:hAnsi="仿宋" w:cs="仿宋"/>
                <w:sz w:val="28"/>
                <w:szCs w:val="28"/>
              </w:rPr>
            </w:pPr>
            <w:r>
              <w:rPr>
                <w:rFonts w:ascii="仿宋" w:eastAsia="仿宋" w:hAnsi="仿宋" w:cs="仿宋"/>
                <w:b/>
                <w:bCs/>
                <w:spacing w:val="-11"/>
                <w:sz w:val="28"/>
                <w:szCs w:val="28"/>
              </w:rPr>
              <w:t>医药费赔偿</w:t>
            </w:r>
          </w:p>
        </w:tc>
        <w:tc>
          <w:tcPr>
            <w:tcW w:w="5105" w:type="dxa"/>
          </w:tcPr>
          <w:p w:rsidR="008C073B" w:rsidRDefault="00B57F4B">
            <w:pPr>
              <w:spacing w:before="45" w:line="210" w:lineRule="auto"/>
              <w:ind w:left="134"/>
              <w:rPr>
                <w:rFonts w:ascii="仿宋" w:eastAsia="仿宋" w:hAnsi="仿宋" w:cs="仿宋"/>
                <w:sz w:val="28"/>
                <w:szCs w:val="28"/>
                <w:lang w:eastAsia="zh-CN"/>
              </w:rPr>
            </w:pPr>
            <w:r>
              <w:rPr>
                <w:rFonts w:ascii="仿宋" w:eastAsia="仿宋" w:hAnsi="仿宋" w:cs="仿宋"/>
                <w:b/>
                <w:bCs/>
                <w:spacing w:val="-4"/>
                <w:sz w:val="28"/>
                <w:szCs w:val="28"/>
                <w:lang w:eastAsia="zh-CN"/>
              </w:rPr>
              <w:t>受伤害学生为恢复健康进行治疗产生的必要费用，医疗费参照本市医疗保险规定，按照实际发生的票据进行赔偿</w:t>
            </w:r>
            <w:r>
              <w:rPr>
                <w:rFonts w:ascii="仿宋" w:eastAsia="仿宋" w:hAnsi="仿宋" w:cs="仿宋" w:hint="eastAsia"/>
                <w:b/>
                <w:bCs/>
                <w:spacing w:val="-4"/>
                <w:sz w:val="28"/>
                <w:szCs w:val="28"/>
                <w:lang w:eastAsia="zh-CN"/>
              </w:rPr>
              <w:t>，</w:t>
            </w:r>
            <w:r>
              <w:rPr>
                <w:rFonts w:ascii="仿宋" w:eastAsia="仿宋" w:hAnsi="仿宋" w:cs="仿宋"/>
                <w:b/>
                <w:bCs/>
                <w:spacing w:val="-4"/>
                <w:sz w:val="28"/>
                <w:szCs w:val="28"/>
                <w:lang w:eastAsia="zh-CN"/>
              </w:rPr>
              <w:t>其中自费手术材料及丙类</w:t>
            </w:r>
            <w:proofErr w:type="gramStart"/>
            <w:r>
              <w:rPr>
                <w:rFonts w:ascii="仿宋" w:eastAsia="仿宋" w:hAnsi="仿宋" w:cs="仿宋"/>
                <w:b/>
                <w:bCs/>
                <w:spacing w:val="-4"/>
                <w:sz w:val="28"/>
                <w:szCs w:val="28"/>
                <w:lang w:eastAsia="zh-CN"/>
              </w:rPr>
              <w:t>药赔偿</w:t>
            </w:r>
            <w:proofErr w:type="gramEnd"/>
            <w:r>
              <w:rPr>
                <w:rFonts w:ascii="仿宋" w:eastAsia="仿宋" w:hAnsi="仿宋" w:cs="仿宋"/>
                <w:b/>
                <w:bCs/>
                <w:spacing w:val="-4"/>
                <w:sz w:val="28"/>
                <w:szCs w:val="28"/>
                <w:lang w:eastAsia="zh-CN"/>
              </w:rPr>
              <w:t>限额为每</w:t>
            </w:r>
            <w:r>
              <w:rPr>
                <w:rFonts w:ascii="仿宋" w:eastAsia="仿宋" w:hAnsi="仿宋" w:cs="仿宋"/>
                <w:b/>
                <w:bCs/>
                <w:spacing w:val="-14"/>
                <w:sz w:val="28"/>
                <w:szCs w:val="28"/>
                <w:lang w:eastAsia="zh-CN"/>
              </w:rPr>
              <w:t>人每次</w:t>
            </w:r>
            <w:r>
              <w:rPr>
                <w:rFonts w:ascii="仿宋" w:eastAsia="仿宋" w:hAnsi="仿宋" w:cs="仿宋"/>
                <w:spacing w:val="-47"/>
                <w:sz w:val="28"/>
                <w:szCs w:val="28"/>
                <w:lang w:eastAsia="zh-CN"/>
              </w:rPr>
              <w:t xml:space="preserve"> </w:t>
            </w:r>
            <w:r>
              <w:rPr>
                <w:rFonts w:ascii="仿宋" w:eastAsia="仿宋" w:hAnsi="仿宋" w:cs="仿宋"/>
                <w:b/>
                <w:bCs/>
                <w:spacing w:val="-14"/>
                <w:sz w:val="28"/>
                <w:szCs w:val="28"/>
                <w:lang w:eastAsia="zh-CN"/>
              </w:rPr>
              <w:t>5</w:t>
            </w:r>
            <w:r>
              <w:rPr>
                <w:rFonts w:ascii="仿宋" w:eastAsia="仿宋" w:hAnsi="仿宋" w:cs="仿宋"/>
                <w:spacing w:val="-51"/>
                <w:sz w:val="28"/>
                <w:szCs w:val="28"/>
                <w:lang w:eastAsia="zh-CN"/>
              </w:rPr>
              <w:t xml:space="preserve"> </w:t>
            </w:r>
            <w:r>
              <w:rPr>
                <w:rFonts w:ascii="仿宋" w:eastAsia="仿宋" w:hAnsi="仿宋" w:cs="仿宋"/>
                <w:b/>
                <w:bCs/>
                <w:spacing w:val="-14"/>
                <w:sz w:val="28"/>
                <w:szCs w:val="28"/>
                <w:lang w:eastAsia="zh-CN"/>
              </w:rPr>
              <w:t>万元。</w:t>
            </w:r>
          </w:p>
        </w:tc>
      </w:tr>
    </w:tbl>
    <w:p w:rsidR="008C073B" w:rsidRDefault="00B57F4B">
      <w:pPr>
        <w:spacing w:line="360" w:lineRule="auto"/>
        <w:rPr>
          <w:rFonts w:ascii="仿宋" w:eastAsia="仿宋" w:hAnsi="仿宋" w:cs="仿宋"/>
          <w:spacing w:val="-3"/>
          <w:sz w:val="28"/>
          <w:szCs w:val="28"/>
          <w:lang w:eastAsia="zh-CN"/>
        </w:rPr>
      </w:pPr>
      <w:r>
        <w:rPr>
          <w:rFonts w:ascii="仿宋" w:eastAsia="仿宋" w:hAnsi="仿宋" w:cs="仿宋"/>
          <w:spacing w:val="-3"/>
          <w:sz w:val="28"/>
          <w:szCs w:val="28"/>
          <w:lang w:eastAsia="zh-CN"/>
        </w:rPr>
        <w:t>备注：1、如发生有保险公司先行赔付时，该保险须承担合理医疗费用的剩余部分。</w:t>
      </w:r>
    </w:p>
    <w:p w:rsidR="008C073B" w:rsidRDefault="00B57F4B">
      <w:pPr>
        <w:numPr>
          <w:ilvl w:val="0"/>
          <w:numId w:val="1"/>
        </w:numPr>
        <w:spacing w:line="360" w:lineRule="auto"/>
        <w:rPr>
          <w:rFonts w:ascii="仿宋" w:eastAsia="仿宋" w:hAnsi="仿宋" w:cs="仿宋"/>
          <w:spacing w:val="-3"/>
          <w:sz w:val="28"/>
          <w:szCs w:val="28"/>
          <w:lang w:eastAsia="zh-CN"/>
        </w:rPr>
      </w:pPr>
      <w:r>
        <w:rPr>
          <w:rFonts w:ascii="仿宋" w:eastAsia="仿宋" w:hAnsi="仿宋" w:cs="仿宋"/>
          <w:spacing w:val="-3"/>
          <w:sz w:val="28"/>
          <w:szCs w:val="28"/>
          <w:lang w:eastAsia="zh-CN"/>
        </w:rPr>
        <w:t>针对一些特殊案例，学校视情况可向保险公司申请二次赔偿。</w:t>
      </w:r>
    </w:p>
    <w:p w:rsidR="008C073B" w:rsidRDefault="008C073B">
      <w:pPr>
        <w:spacing w:before="98" w:line="213" w:lineRule="auto"/>
        <w:ind w:left="143"/>
        <w:rPr>
          <w:rFonts w:ascii="仿宋" w:eastAsia="仿宋" w:hAnsi="仿宋" w:cs="仿宋"/>
          <w:b/>
          <w:bCs/>
          <w:spacing w:val="-13"/>
          <w:sz w:val="28"/>
          <w:szCs w:val="28"/>
          <w:lang w:eastAsia="zh-CN"/>
        </w:rPr>
      </w:pPr>
    </w:p>
    <w:p w:rsidR="008C073B" w:rsidRDefault="00B57F4B">
      <w:pPr>
        <w:spacing w:before="98" w:line="360" w:lineRule="auto"/>
        <w:ind w:left="143"/>
        <w:rPr>
          <w:rFonts w:ascii="仿宋" w:eastAsia="仿宋" w:hAnsi="仿宋" w:cs="仿宋"/>
          <w:sz w:val="28"/>
          <w:szCs w:val="28"/>
          <w:lang w:eastAsia="zh-CN"/>
        </w:rPr>
      </w:pPr>
      <w:r>
        <w:rPr>
          <w:rFonts w:ascii="仿宋" w:eastAsia="仿宋" w:hAnsi="仿宋" w:cs="仿宋"/>
          <w:b/>
          <w:bCs/>
          <w:spacing w:val="-13"/>
          <w:sz w:val="28"/>
          <w:szCs w:val="28"/>
        </w:rPr>
        <w:t xml:space="preserve">附件 </w:t>
      </w:r>
      <w:r>
        <w:rPr>
          <w:rFonts w:ascii="仿宋" w:eastAsia="仿宋" w:hAnsi="仿宋" w:cs="仿宋" w:hint="eastAsia"/>
          <w:b/>
          <w:bCs/>
          <w:spacing w:val="-13"/>
          <w:sz w:val="28"/>
          <w:szCs w:val="28"/>
          <w:lang w:eastAsia="zh-CN"/>
        </w:rPr>
        <w:t>2</w:t>
      </w:r>
      <w:r>
        <w:rPr>
          <w:rFonts w:ascii="仿宋" w:eastAsia="仿宋" w:hAnsi="仿宋" w:cs="仿宋"/>
          <w:b/>
          <w:bCs/>
          <w:spacing w:val="-13"/>
          <w:sz w:val="28"/>
          <w:szCs w:val="28"/>
        </w:rPr>
        <w:t xml:space="preserve"> </w:t>
      </w:r>
      <w:r>
        <w:rPr>
          <w:rFonts w:ascii="仿宋" w:eastAsia="仿宋" w:hAnsi="仿宋" w:cs="仿宋" w:hint="eastAsia"/>
          <w:b/>
          <w:bCs/>
          <w:spacing w:val="-13"/>
          <w:sz w:val="28"/>
          <w:szCs w:val="28"/>
          <w:lang w:eastAsia="zh-CN"/>
        </w:rPr>
        <w:t>投保学校清单</w:t>
      </w:r>
    </w:p>
    <w:tbl>
      <w:tblPr>
        <w:tblW w:w="8293" w:type="dxa"/>
        <w:tblInd w:w="98" w:type="dxa"/>
        <w:tblLayout w:type="fixed"/>
        <w:tblLook w:val="04A0"/>
      </w:tblPr>
      <w:tblGrid>
        <w:gridCol w:w="1893"/>
        <w:gridCol w:w="6400"/>
      </w:tblGrid>
      <w:tr w:rsidR="008C073B">
        <w:trPr>
          <w:trHeight w:val="39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b/>
                <w:bCs/>
                <w:sz w:val="28"/>
                <w:szCs w:val="28"/>
              </w:rPr>
            </w:pPr>
            <w:r>
              <w:rPr>
                <w:rFonts w:ascii="仿宋" w:eastAsia="仿宋" w:hAnsi="仿宋" w:cs="仿宋" w:hint="eastAsia"/>
                <w:b/>
                <w:bCs/>
                <w:sz w:val="28"/>
                <w:szCs w:val="28"/>
                <w:lang w:eastAsia="zh-CN"/>
              </w:rPr>
              <w:t>序号</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b/>
                <w:bCs/>
                <w:sz w:val="28"/>
                <w:szCs w:val="28"/>
              </w:rPr>
            </w:pPr>
            <w:r>
              <w:rPr>
                <w:rFonts w:ascii="仿宋" w:eastAsia="仿宋" w:hAnsi="仿宋" w:cs="仿宋" w:hint="eastAsia"/>
                <w:b/>
                <w:bCs/>
                <w:sz w:val="28"/>
                <w:szCs w:val="28"/>
                <w:lang w:eastAsia="zh-CN"/>
              </w:rPr>
              <w:t>学校名称</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上海市市西中学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2</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上海市育才中学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3</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上海市新中高级中学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4</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上海市市北中学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5</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上海市风华中学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6</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上海市第六十中学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7</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上海戏剧学院附属高级中学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8</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w:t>
            </w:r>
            <w:proofErr w:type="gramStart"/>
            <w:r>
              <w:rPr>
                <w:rFonts w:ascii="仿宋" w:eastAsia="仿宋" w:hAnsi="仿宋" w:cs="仿宋" w:hint="eastAsia"/>
                <w:sz w:val="28"/>
                <w:szCs w:val="28"/>
                <w:lang w:eastAsia="zh-CN"/>
              </w:rPr>
              <w:t>大学市</w:t>
            </w:r>
            <w:proofErr w:type="gramEnd"/>
            <w:r>
              <w:rPr>
                <w:rFonts w:ascii="仿宋" w:eastAsia="仿宋" w:hAnsi="仿宋" w:cs="仿宋" w:hint="eastAsia"/>
                <w:sz w:val="28"/>
                <w:szCs w:val="28"/>
                <w:lang w:eastAsia="zh-CN"/>
              </w:rPr>
              <w:t>北附属中学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lastRenderedPageBreak/>
              <w:t>9</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上海市彭浦中学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10</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上海市回民中学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11</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上海市民立中学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12</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上海市第一中学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13</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proofErr w:type="gramStart"/>
            <w:r>
              <w:rPr>
                <w:rFonts w:ascii="仿宋" w:eastAsia="仿宋" w:hAnsi="仿宋" w:cs="仿宋" w:hint="eastAsia"/>
                <w:sz w:val="28"/>
                <w:szCs w:val="28"/>
                <w:lang w:eastAsia="zh-CN"/>
              </w:rPr>
              <w:t>上海市久隆模范</w:t>
            </w:r>
            <w:proofErr w:type="gramEnd"/>
            <w:r>
              <w:rPr>
                <w:rFonts w:ascii="仿宋" w:eastAsia="仿宋" w:hAnsi="仿宋" w:cs="仿宋" w:hint="eastAsia"/>
                <w:sz w:val="28"/>
                <w:szCs w:val="28"/>
                <w:lang w:eastAsia="zh-CN"/>
              </w:rPr>
              <w:t>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14</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上海市闸北第八中学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15</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上海市华东模范中学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16</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同济大学附属七一中学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17</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上海市向东中学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18</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上海市市西初级中学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19</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上海市静安区市西中学附属学校</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20</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上海市育才初级中学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21</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上海市静安区协和双语</w:t>
            </w:r>
            <w:proofErr w:type="gramStart"/>
            <w:r>
              <w:rPr>
                <w:rFonts w:ascii="仿宋" w:eastAsia="仿宋" w:hAnsi="仿宋" w:cs="仿宋" w:hint="eastAsia"/>
                <w:sz w:val="28"/>
                <w:szCs w:val="28"/>
                <w:lang w:eastAsia="zh-CN"/>
              </w:rPr>
              <w:t>培明学校</w:t>
            </w:r>
            <w:proofErr w:type="gramEnd"/>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22</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上海市时代中学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23</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上海市五四中学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24</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上海市市北初级中学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25</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上海市静安区市北</w:t>
            </w:r>
            <w:proofErr w:type="gramStart"/>
            <w:r>
              <w:rPr>
                <w:rFonts w:ascii="仿宋" w:eastAsia="仿宋" w:hAnsi="仿宋" w:cs="仿宋" w:hint="eastAsia"/>
                <w:sz w:val="28"/>
                <w:szCs w:val="28"/>
                <w:lang w:eastAsia="zh-CN"/>
              </w:rPr>
              <w:t>初级中学西校</w:t>
            </w:r>
            <w:proofErr w:type="gramEnd"/>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26</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上海市静安区市北</w:t>
            </w:r>
            <w:proofErr w:type="gramStart"/>
            <w:r>
              <w:rPr>
                <w:rFonts w:ascii="仿宋" w:eastAsia="仿宋" w:hAnsi="仿宋" w:cs="仿宋" w:hint="eastAsia"/>
                <w:sz w:val="28"/>
                <w:szCs w:val="28"/>
                <w:lang w:eastAsia="zh-CN"/>
              </w:rPr>
              <w:t>初级中学北校</w:t>
            </w:r>
            <w:proofErr w:type="gramEnd"/>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27</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上海市风华初级中学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28</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上海市静安区风华</w:t>
            </w:r>
            <w:proofErr w:type="gramStart"/>
            <w:r>
              <w:rPr>
                <w:rFonts w:ascii="仿宋" w:eastAsia="仿宋" w:hAnsi="仿宋" w:cs="仿宋" w:hint="eastAsia"/>
                <w:sz w:val="28"/>
                <w:szCs w:val="28"/>
                <w:lang w:eastAsia="zh-CN"/>
              </w:rPr>
              <w:t>初级中学南校</w:t>
            </w:r>
            <w:proofErr w:type="gramEnd"/>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29</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上海市静安区风华</w:t>
            </w:r>
            <w:proofErr w:type="gramStart"/>
            <w:r>
              <w:rPr>
                <w:rFonts w:ascii="仿宋" w:eastAsia="仿宋" w:hAnsi="仿宋" w:cs="仿宋" w:hint="eastAsia"/>
                <w:sz w:val="28"/>
                <w:szCs w:val="28"/>
                <w:lang w:eastAsia="zh-CN"/>
              </w:rPr>
              <w:t>初级中学西校</w:t>
            </w:r>
            <w:proofErr w:type="gramEnd"/>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30</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上海市静安区风华</w:t>
            </w:r>
            <w:proofErr w:type="gramStart"/>
            <w:r>
              <w:rPr>
                <w:rFonts w:ascii="仿宋" w:eastAsia="仿宋" w:hAnsi="仿宋" w:cs="仿宋" w:hint="eastAsia"/>
                <w:sz w:val="28"/>
                <w:szCs w:val="28"/>
                <w:lang w:eastAsia="zh-CN"/>
              </w:rPr>
              <w:t>初级中学北校</w:t>
            </w:r>
            <w:proofErr w:type="gramEnd"/>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31</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上海市彭浦初级中学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32</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上海市新中初级中学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33</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上海外国语大学苏河湾实验中学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34</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上海市青云中学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35</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上海市静安区实验中学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36</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上海市朝阳中学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37</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上海市彭浦第三中学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38</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上海市彭浦第四中学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39</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上海市岭南中学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40</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上海市保德中学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41</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上海市共康中学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42</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上海市爱国学校</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43</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上海市静安区教育学院附属学校</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44</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上海戏剧学院附属静安学校</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45</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上海市华</w:t>
            </w:r>
            <w:proofErr w:type="gramStart"/>
            <w:r>
              <w:rPr>
                <w:rFonts w:ascii="仿宋" w:eastAsia="仿宋" w:hAnsi="仿宋" w:cs="仿宋" w:hint="eastAsia"/>
                <w:sz w:val="28"/>
                <w:szCs w:val="28"/>
                <w:lang w:eastAsia="zh-CN"/>
              </w:rPr>
              <w:t>灵学校</w:t>
            </w:r>
            <w:proofErr w:type="gramEnd"/>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lastRenderedPageBreak/>
              <w:t>46</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上海市三泉学校</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47</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上海市静安区大宁国际学校</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48</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民办上海上外静安外国语中学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49</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上海田家炳中学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50</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w:t>
            </w:r>
            <w:proofErr w:type="gramStart"/>
            <w:r>
              <w:rPr>
                <w:rFonts w:ascii="仿宋" w:eastAsia="仿宋" w:hAnsi="仿宋" w:cs="仿宋" w:hint="eastAsia"/>
                <w:sz w:val="28"/>
                <w:szCs w:val="28"/>
                <w:lang w:eastAsia="zh-CN"/>
              </w:rPr>
              <w:t>民办扬波中学</w:t>
            </w:r>
            <w:proofErr w:type="gramEnd"/>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51</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上海市静安区南阳学校</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52</w:t>
            </w:r>
          </w:p>
        </w:tc>
        <w:tc>
          <w:tcPr>
            <w:tcW w:w="6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w:t>
            </w:r>
            <w:proofErr w:type="gramStart"/>
            <w:r>
              <w:rPr>
                <w:rFonts w:ascii="仿宋" w:eastAsia="仿宋" w:hAnsi="仿宋" w:cs="仿宋" w:hint="eastAsia"/>
                <w:sz w:val="28"/>
                <w:szCs w:val="28"/>
                <w:lang w:eastAsia="zh-CN"/>
              </w:rPr>
              <w:t>静安区启慧</w:t>
            </w:r>
            <w:proofErr w:type="gramEnd"/>
            <w:r>
              <w:rPr>
                <w:rFonts w:ascii="仿宋" w:eastAsia="仿宋" w:hAnsi="仿宋" w:cs="仿宋" w:hint="eastAsia"/>
                <w:sz w:val="28"/>
                <w:szCs w:val="28"/>
                <w:lang w:eastAsia="zh-CN"/>
              </w:rPr>
              <w:t>学校</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53</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上海市第一聋哑学校</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54</w:t>
            </w:r>
          </w:p>
        </w:tc>
        <w:tc>
          <w:tcPr>
            <w:tcW w:w="640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上海市市</w:t>
            </w:r>
            <w:proofErr w:type="gramStart"/>
            <w:r>
              <w:rPr>
                <w:rFonts w:ascii="仿宋" w:eastAsia="仿宋" w:hAnsi="仿宋" w:cs="仿宋" w:hint="eastAsia"/>
                <w:sz w:val="28"/>
                <w:szCs w:val="28"/>
                <w:lang w:eastAsia="zh-CN"/>
              </w:rPr>
              <w:t>北职业</w:t>
            </w:r>
            <w:proofErr w:type="gramEnd"/>
            <w:r>
              <w:rPr>
                <w:rFonts w:ascii="仿宋" w:eastAsia="仿宋" w:hAnsi="仿宋" w:cs="仿宋" w:hint="eastAsia"/>
                <w:sz w:val="28"/>
                <w:szCs w:val="28"/>
                <w:lang w:eastAsia="zh-CN"/>
              </w:rPr>
              <w:t>高级中学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55</w:t>
            </w:r>
          </w:p>
        </w:tc>
        <w:tc>
          <w:tcPr>
            <w:tcW w:w="640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上海市逸</w:t>
            </w:r>
            <w:proofErr w:type="gramStart"/>
            <w:r>
              <w:rPr>
                <w:rFonts w:ascii="仿宋" w:eastAsia="仿宋" w:hAnsi="仿宋" w:cs="仿宋" w:hint="eastAsia"/>
                <w:sz w:val="28"/>
                <w:szCs w:val="28"/>
                <w:lang w:eastAsia="zh-CN"/>
              </w:rPr>
              <w:t>夫职业</w:t>
            </w:r>
            <w:proofErr w:type="gramEnd"/>
            <w:r>
              <w:rPr>
                <w:rFonts w:ascii="仿宋" w:eastAsia="仿宋" w:hAnsi="仿宋" w:cs="仿宋" w:hint="eastAsia"/>
                <w:sz w:val="28"/>
                <w:szCs w:val="28"/>
                <w:lang w:eastAsia="zh-CN"/>
              </w:rPr>
              <w:t>技术学校</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56</w:t>
            </w:r>
          </w:p>
        </w:tc>
        <w:tc>
          <w:tcPr>
            <w:tcW w:w="640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上海市聋哑青年技术学校</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57</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上海市第一师范学校附属小学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58</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上海市第一师范学校附属小学分校</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59</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上海市静安区威海路第三小学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60</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上海市静安区市西小学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61</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上海市静安区第三中心小学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62</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上海市静安实验小学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63</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上海市静安区第二中心小学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64</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上海市静安区西康路第三小学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65</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上海市静安区万航渡路小学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66</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上海市静安区第一中心小学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67</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上海市陈鹤</w:t>
            </w:r>
            <w:proofErr w:type="gramStart"/>
            <w:r>
              <w:rPr>
                <w:rFonts w:ascii="仿宋" w:eastAsia="仿宋" w:hAnsi="仿宋" w:cs="仿宋" w:hint="eastAsia"/>
                <w:sz w:val="28"/>
                <w:szCs w:val="28"/>
                <w:lang w:eastAsia="zh-CN"/>
              </w:rPr>
              <w:t>琴小学</w:t>
            </w:r>
            <w:proofErr w:type="gramEnd"/>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68</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上海市静安小学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69</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上海市静安区闸北第一中心小学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70</w:t>
            </w:r>
          </w:p>
        </w:tc>
        <w:tc>
          <w:tcPr>
            <w:tcW w:w="6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上海市静安区闸北实验小学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71</w:t>
            </w:r>
          </w:p>
        </w:tc>
        <w:tc>
          <w:tcPr>
            <w:tcW w:w="6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上海市静安区闸北实验小学</w:t>
            </w:r>
            <w:proofErr w:type="gramStart"/>
            <w:r>
              <w:rPr>
                <w:rFonts w:ascii="仿宋" w:eastAsia="仿宋" w:hAnsi="仿宋" w:cs="仿宋" w:hint="eastAsia"/>
                <w:sz w:val="28"/>
                <w:szCs w:val="28"/>
                <w:lang w:eastAsia="zh-CN"/>
              </w:rPr>
              <w:t>明德校</w:t>
            </w:r>
            <w:proofErr w:type="gramEnd"/>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72</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上海市静安区闸北第二中心小学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73</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上海市大宁国际小学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74</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上海市静安区大宁国际</w:t>
            </w:r>
            <w:proofErr w:type="gramStart"/>
            <w:r>
              <w:rPr>
                <w:rFonts w:ascii="仿宋" w:eastAsia="仿宋" w:hAnsi="仿宋" w:cs="仿宋" w:hint="eastAsia"/>
                <w:sz w:val="28"/>
                <w:szCs w:val="28"/>
                <w:lang w:eastAsia="zh-CN"/>
              </w:rPr>
              <w:t>小学西校</w:t>
            </w:r>
            <w:proofErr w:type="gramEnd"/>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75</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上海棋院实验小学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76</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上海市静安区宝山路小学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77</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上海市静安区闸北第三中心小学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78</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w:t>
            </w:r>
            <w:proofErr w:type="gramStart"/>
            <w:r>
              <w:rPr>
                <w:rFonts w:ascii="仿宋" w:eastAsia="仿宋" w:hAnsi="仿宋" w:cs="仿宋" w:hint="eastAsia"/>
                <w:sz w:val="28"/>
                <w:szCs w:val="28"/>
                <w:lang w:eastAsia="zh-CN"/>
              </w:rPr>
              <w:t>静安区止园</w:t>
            </w:r>
            <w:proofErr w:type="gramEnd"/>
            <w:r>
              <w:rPr>
                <w:rFonts w:ascii="仿宋" w:eastAsia="仿宋" w:hAnsi="仿宋" w:cs="仿宋" w:hint="eastAsia"/>
                <w:sz w:val="28"/>
                <w:szCs w:val="28"/>
                <w:lang w:eastAsia="zh-CN"/>
              </w:rPr>
              <w:t>路小学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79</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上海市静安区中山北路小学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80</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上海市静安区永兴路第二小学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81</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上海市静安区中兴路小学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82</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上海市静安区和田路小学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lastRenderedPageBreak/>
              <w:t>83</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上海市静安区大宁路小学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84</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上海市静安区彭浦新村第一小学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85</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上海市静安区第四中心小学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86</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上海市静安区彭浦新村第五小学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87</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上海市静安区临汾路小学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88</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上海市闸北田家</w:t>
            </w:r>
            <w:proofErr w:type="gramStart"/>
            <w:r>
              <w:rPr>
                <w:rFonts w:ascii="仿宋" w:eastAsia="仿宋" w:hAnsi="仿宋" w:cs="仿宋" w:hint="eastAsia"/>
                <w:sz w:val="28"/>
                <w:szCs w:val="28"/>
                <w:lang w:eastAsia="zh-CN"/>
              </w:rPr>
              <w:t>炳</w:t>
            </w:r>
            <w:proofErr w:type="gramEnd"/>
            <w:r>
              <w:rPr>
                <w:rFonts w:ascii="仿宋" w:eastAsia="仿宋" w:hAnsi="仿宋" w:cs="仿宋" w:hint="eastAsia"/>
                <w:sz w:val="28"/>
                <w:szCs w:val="28"/>
                <w:lang w:eastAsia="zh-CN"/>
              </w:rPr>
              <w:t>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89</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上海市闸北成功教育实验小学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90</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上海市静安区保德路小学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91</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上海市静安区阳曲路小学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92</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上海市静安区科技学校</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93</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上海市静安区三泉路小学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94</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w:t>
            </w:r>
            <w:proofErr w:type="gramStart"/>
            <w:r>
              <w:rPr>
                <w:rFonts w:ascii="仿宋" w:eastAsia="仿宋" w:hAnsi="仿宋" w:cs="仿宋" w:hint="eastAsia"/>
                <w:sz w:val="28"/>
                <w:szCs w:val="28"/>
                <w:lang w:eastAsia="zh-CN"/>
              </w:rPr>
              <w:t>区景凤路</w:t>
            </w:r>
            <w:proofErr w:type="gramEnd"/>
            <w:r>
              <w:rPr>
                <w:rFonts w:ascii="仿宋" w:eastAsia="仿宋" w:hAnsi="仿宋" w:cs="仿宋" w:hint="eastAsia"/>
                <w:sz w:val="28"/>
                <w:szCs w:val="28"/>
                <w:lang w:eastAsia="zh-CN"/>
              </w:rPr>
              <w:t>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95</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上海市静安区永和小学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96</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上海市静安区共康小学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97</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民办上海上外静安外国语小学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98</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w:t>
            </w:r>
            <w:proofErr w:type="gramStart"/>
            <w:r>
              <w:rPr>
                <w:rFonts w:ascii="仿宋" w:eastAsia="仿宋" w:hAnsi="仿宋" w:cs="仿宋" w:hint="eastAsia"/>
                <w:sz w:val="28"/>
                <w:szCs w:val="28"/>
                <w:lang w:eastAsia="zh-CN"/>
              </w:rPr>
              <w:t>民办扬</w:t>
            </w:r>
            <w:proofErr w:type="gramEnd"/>
            <w:r>
              <w:rPr>
                <w:rFonts w:ascii="仿宋" w:eastAsia="仿宋" w:hAnsi="仿宋" w:cs="仿宋" w:hint="eastAsia"/>
                <w:sz w:val="28"/>
                <w:szCs w:val="28"/>
                <w:lang w:eastAsia="zh-CN"/>
              </w:rPr>
              <w:t>波外国语小学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99</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上海市民办童园（实验）小学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100</w:t>
            </w:r>
          </w:p>
        </w:tc>
        <w:tc>
          <w:tcPr>
            <w:tcW w:w="6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上海市民办彭浦实验小学</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101</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上海市静安区芷江中路幼儿园新梅园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102</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上海市静安区芷江中路幼儿园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103</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上海市静安区芷江中路幼儿园瑞</w:t>
            </w:r>
            <w:proofErr w:type="gramStart"/>
            <w:r>
              <w:rPr>
                <w:rFonts w:ascii="仿宋" w:eastAsia="仿宋" w:hAnsi="仿宋" w:cs="仿宋" w:hint="eastAsia"/>
                <w:sz w:val="28"/>
                <w:szCs w:val="28"/>
                <w:lang w:eastAsia="zh-CN"/>
              </w:rPr>
              <w:t>仕</w:t>
            </w:r>
            <w:proofErr w:type="gramEnd"/>
            <w:r>
              <w:rPr>
                <w:rFonts w:ascii="仿宋" w:eastAsia="仿宋" w:hAnsi="仿宋" w:cs="仿宋" w:hint="eastAsia"/>
                <w:sz w:val="28"/>
                <w:szCs w:val="28"/>
                <w:lang w:eastAsia="zh-CN"/>
              </w:rPr>
              <w:t>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104</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上海市静安区芷江中路幼儿园龙潭分园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105</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上海市静安区安庆幼儿园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106</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w:t>
            </w:r>
            <w:proofErr w:type="gramStart"/>
            <w:r>
              <w:rPr>
                <w:rFonts w:ascii="仿宋" w:eastAsia="仿宋" w:hAnsi="仿宋" w:cs="仿宋" w:hint="eastAsia"/>
                <w:sz w:val="28"/>
                <w:szCs w:val="28"/>
                <w:lang w:eastAsia="zh-CN"/>
              </w:rPr>
              <w:t>区托育服务</w:t>
            </w:r>
            <w:proofErr w:type="gramEnd"/>
            <w:r>
              <w:rPr>
                <w:rFonts w:ascii="仿宋" w:eastAsia="仿宋" w:hAnsi="仿宋" w:cs="仿宋" w:hint="eastAsia"/>
                <w:sz w:val="28"/>
                <w:szCs w:val="28"/>
                <w:lang w:eastAsia="zh-CN"/>
              </w:rPr>
              <w:t>指导中心附属幼儿园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107</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上海市静安区天目西路幼儿园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108</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w:t>
            </w:r>
            <w:proofErr w:type="gramStart"/>
            <w:r>
              <w:rPr>
                <w:rFonts w:ascii="仿宋" w:eastAsia="仿宋" w:hAnsi="仿宋" w:cs="仿宋" w:hint="eastAsia"/>
                <w:sz w:val="28"/>
                <w:szCs w:val="28"/>
                <w:lang w:eastAsia="zh-CN"/>
              </w:rPr>
              <w:t>区慧思</w:t>
            </w:r>
            <w:proofErr w:type="gramEnd"/>
            <w:r>
              <w:rPr>
                <w:rFonts w:ascii="仿宋" w:eastAsia="仿宋" w:hAnsi="仿宋" w:cs="仿宋" w:hint="eastAsia"/>
                <w:sz w:val="28"/>
                <w:szCs w:val="28"/>
                <w:lang w:eastAsia="zh-CN"/>
              </w:rPr>
              <w:t>顿高瞻幼儿园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109</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w:t>
            </w:r>
            <w:proofErr w:type="gramStart"/>
            <w:r>
              <w:rPr>
                <w:rFonts w:ascii="仿宋" w:eastAsia="仿宋" w:hAnsi="仿宋" w:cs="仿宋" w:hint="eastAsia"/>
                <w:sz w:val="28"/>
                <w:szCs w:val="28"/>
                <w:lang w:eastAsia="zh-CN"/>
              </w:rPr>
              <w:t>区金鹭幼儿园</w:t>
            </w:r>
            <w:proofErr w:type="gramEnd"/>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110</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上海市静安区小金</w:t>
            </w:r>
            <w:proofErr w:type="gramStart"/>
            <w:r>
              <w:rPr>
                <w:rFonts w:ascii="仿宋" w:eastAsia="仿宋" w:hAnsi="仿宋" w:cs="仿宋" w:hint="eastAsia"/>
                <w:sz w:val="28"/>
                <w:szCs w:val="28"/>
                <w:lang w:eastAsia="zh-CN"/>
              </w:rPr>
              <w:t>鹭</w:t>
            </w:r>
            <w:proofErr w:type="gramEnd"/>
            <w:r>
              <w:rPr>
                <w:rFonts w:ascii="仿宋" w:eastAsia="仿宋" w:hAnsi="仿宋" w:cs="仿宋" w:hint="eastAsia"/>
                <w:sz w:val="28"/>
                <w:szCs w:val="28"/>
                <w:lang w:eastAsia="zh-CN"/>
              </w:rPr>
              <w:t>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111</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上海市静安区永兴路幼儿园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112</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w:t>
            </w:r>
            <w:proofErr w:type="gramStart"/>
            <w:r>
              <w:rPr>
                <w:rFonts w:ascii="仿宋" w:eastAsia="仿宋" w:hAnsi="仿宋" w:cs="仿宋" w:hint="eastAsia"/>
                <w:sz w:val="28"/>
                <w:szCs w:val="28"/>
                <w:lang w:eastAsia="zh-CN"/>
              </w:rPr>
              <w:t>区童兴</w:t>
            </w:r>
            <w:proofErr w:type="gramEnd"/>
            <w:r>
              <w:rPr>
                <w:rFonts w:ascii="仿宋" w:eastAsia="仿宋" w:hAnsi="仿宋" w:cs="仿宋" w:hint="eastAsia"/>
                <w:sz w:val="28"/>
                <w:szCs w:val="28"/>
                <w:lang w:eastAsia="zh-CN"/>
              </w:rPr>
              <w:t>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113</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上海市静安区中山北路幼儿园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114</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上海市静安区烽火幼儿园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115</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上海市静安区中华新路幼儿园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116</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上海市静安区虬江路幼儿园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117</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上海市静安区虬江路幼儿园分园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118</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上海市静安区谈家桥幼儿园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119</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w:t>
            </w:r>
            <w:proofErr w:type="gramStart"/>
            <w:r>
              <w:rPr>
                <w:rFonts w:ascii="仿宋" w:eastAsia="仿宋" w:hAnsi="仿宋" w:cs="仿宋" w:hint="eastAsia"/>
                <w:sz w:val="28"/>
                <w:szCs w:val="28"/>
                <w:lang w:eastAsia="zh-CN"/>
              </w:rPr>
              <w:t>区安星幼儿园</w:t>
            </w:r>
            <w:proofErr w:type="gramEnd"/>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lastRenderedPageBreak/>
              <w:t>120</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上海市静安区延长路幼儿园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121</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上海市静安区延长路西部幼儿园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122</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上海市静安区延长路东部幼儿园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123</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上海市静安区柳营新村幼儿园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124</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上海市静安区洛川路幼儿园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125</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上海市静安区广中新村幼儿园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126</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上海市静安区万荣幼儿园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127</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上海市静安区永和路幼儿园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128</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上海市静安区大宁国际幼儿园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129</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上海市静安区大宁国际第二幼儿园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130</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上海市静安区大宁国际第三幼儿园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131</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上海市静安区大宁国际第四幼儿园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132</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上海市静安区好小囡幼儿园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133</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上海市静安区彭浦新村幼儿园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134</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上海市静安区彭浦实验幼儿园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135</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上海市静安区彭浦新村第五幼儿园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136</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w:t>
            </w:r>
            <w:proofErr w:type="gramStart"/>
            <w:r>
              <w:rPr>
                <w:rFonts w:ascii="仿宋" w:eastAsia="仿宋" w:hAnsi="仿宋" w:cs="仿宋" w:hint="eastAsia"/>
                <w:sz w:val="28"/>
                <w:szCs w:val="28"/>
                <w:lang w:eastAsia="zh-CN"/>
              </w:rPr>
              <w:t>汾</w:t>
            </w:r>
            <w:proofErr w:type="gramEnd"/>
            <w:r>
              <w:rPr>
                <w:rFonts w:ascii="仿宋" w:eastAsia="仿宋" w:hAnsi="仿宋" w:cs="仿宋" w:hint="eastAsia"/>
                <w:sz w:val="28"/>
                <w:szCs w:val="28"/>
                <w:lang w:eastAsia="zh-CN"/>
              </w:rPr>
              <w:t>西路幼儿园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137</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上海市静安区场中路幼儿园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138</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上海市静安区三泉路幼儿园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139</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上海市静安区实验幼儿园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140</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上海市静安区科技幼儿园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141</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上海市静安区七巧板幼儿园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142</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w:t>
            </w:r>
            <w:proofErr w:type="gramStart"/>
            <w:r>
              <w:rPr>
                <w:rFonts w:ascii="仿宋" w:eastAsia="仿宋" w:hAnsi="仿宋" w:cs="仿宋" w:hint="eastAsia"/>
                <w:sz w:val="28"/>
                <w:szCs w:val="28"/>
                <w:lang w:eastAsia="zh-CN"/>
              </w:rPr>
              <w:t>区景凤幼儿园</w:t>
            </w:r>
            <w:proofErr w:type="gramEnd"/>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143</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上海市静安区共康幼儿园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144</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上海市静安区银都幼儿园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145</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w:t>
            </w:r>
            <w:proofErr w:type="gramStart"/>
            <w:r>
              <w:rPr>
                <w:rFonts w:ascii="仿宋" w:eastAsia="仿宋" w:hAnsi="仿宋" w:cs="仿宋" w:hint="eastAsia"/>
                <w:sz w:val="28"/>
                <w:szCs w:val="28"/>
                <w:lang w:eastAsia="zh-CN"/>
              </w:rPr>
              <w:t>静安区星恒</w:t>
            </w:r>
            <w:proofErr w:type="gramEnd"/>
            <w:r>
              <w:rPr>
                <w:rFonts w:ascii="仿宋" w:eastAsia="仿宋" w:hAnsi="仿宋" w:cs="仿宋" w:hint="eastAsia"/>
                <w:sz w:val="28"/>
                <w:szCs w:val="28"/>
                <w:lang w:eastAsia="zh-CN"/>
              </w:rPr>
              <w:t>幼儿园</w:t>
            </w:r>
          </w:p>
        </w:tc>
      </w:tr>
      <w:tr w:rsidR="008C073B">
        <w:trPr>
          <w:trHeight w:val="285"/>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146</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上海市静安区南西幼儿园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147</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上海市静安区威海路幼儿园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148</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上海市静安区南阳实验幼儿园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149</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上海市静安区常熟幼儿园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150</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上海市静安区余姚路第二幼儿园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151</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上海市静安区常德书法幼儿园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152</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上海市静安区吴江幼儿园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153</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上海市静安区余姚路幼儿园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154</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上海市静安区新闸路幼儿园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155</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上海市静安区华山美术幼儿园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t>156</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上海市静安区小棋圣幼儿园</w:t>
            </w:r>
          </w:p>
        </w:tc>
      </w:tr>
      <w:tr w:rsidR="008C073B">
        <w:trPr>
          <w:trHeight w:val="300"/>
        </w:trPr>
        <w:tc>
          <w:tcPr>
            <w:tcW w:w="18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C073B" w:rsidRDefault="00B57F4B">
            <w:pPr>
              <w:jc w:val="center"/>
              <w:textAlignment w:val="center"/>
              <w:rPr>
                <w:rFonts w:ascii="仿宋" w:eastAsia="仿宋" w:hAnsi="仿宋" w:cs="仿宋"/>
                <w:sz w:val="28"/>
                <w:szCs w:val="28"/>
              </w:rPr>
            </w:pPr>
            <w:r>
              <w:rPr>
                <w:rFonts w:ascii="仿宋" w:eastAsia="仿宋" w:hAnsi="仿宋" w:cs="仿宋" w:hint="eastAsia"/>
                <w:sz w:val="28"/>
                <w:szCs w:val="28"/>
                <w:lang w:eastAsia="zh-CN"/>
              </w:rPr>
              <w:lastRenderedPageBreak/>
              <w:t>157</w:t>
            </w:r>
          </w:p>
        </w:tc>
        <w:tc>
          <w:tcPr>
            <w:tcW w:w="640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8C073B" w:rsidRDefault="00B57F4B">
            <w:pPr>
              <w:jc w:val="center"/>
              <w:textAlignment w:val="center"/>
              <w:rPr>
                <w:rFonts w:ascii="仿宋" w:eastAsia="仿宋" w:hAnsi="仿宋" w:cs="仿宋"/>
                <w:sz w:val="28"/>
                <w:szCs w:val="28"/>
                <w:lang w:eastAsia="zh-CN"/>
              </w:rPr>
            </w:pPr>
            <w:r>
              <w:rPr>
                <w:rFonts w:ascii="仿宋" w:eastAsia="仿宋" w:hAnsi="仿宋" w:cs="仿宋" w:hint="eastAsia"/>
                <w:sz w:val="28"/>
                <w:szCs w:val="28"/>
                <w:lang w:eastAsia="zh-CN"/>
              </w:rPr>
              <w:t>上海市静安区延安中路幼儿园</w:t>
            </w:r>
          </w:p>
        </w:tc>
      </w:tr>
    </w:tbl>
    <w:p w:rsidR="008C073B" w:rsidRDefault="008C073B">
      <w:pPr>
        <w:spacing w:line="360" w:lineRule="auto"/>
        <w:rPr>
          <w:rFonts w:ascii="仿宋" w:eastAsia="仿宋" w:hAnsi="仿宋" w:cs="仿宋"/>
          <w:spacing w:val="-3"/>
          <w:sz w:val="28"/>
          <w:szCs w:val="28"/>
          <w:lang w:eastAsia="zh-CN"/>
        </w:rPr>
      </w:pPr>
    </w:p>
    <w:p w:rsidR="008C073B" w:rsidRDefault="008C073B">
      <w:pPr>
        <w:spacing w:line="360" w:lineRule="auto"/>
        <w:rPr>
          <w:rFonts w:ascii="仿宋" w:eastAsia="仿宋" w:hAnsi="仿宋" w:cs="仿宋"/>
          <w:spacing w:val="-3"/>
          <w:sz w:val="28"/>
          <w:szCs w:val="28"/>
          <w:lang w:eastAsia="zh-CN"/>
        </w:rPr>
      </w:pPr>
    </w:p>
    <w:p w:rsidR="008C073B" w:rsidRDefault="008C073B">
      <w:pPr>
        <w:spacing w:line="360" w:lineRule="auto"/>
        <w:rPr>
          <w:rFonts w:ascii="仿宋" w:eastAsia="仿宋" w:hAnsi="仿宋" w:cs="仿宋"/>
          <w:spacing w:val="-3"/>
          <w:sz w:val="28"/>
          <w:szCs w:val="28"/>
          <w:lang w:eastAsia="zh-CN"/>
        </w:rPr>
      </w:pPr>
    </w:p>
    <w:p w:rsidR="008C073B" w:rsidRDefault="008C073B">
      <w:pPr>
        <w:spacing w:line="360" w:lineRule="auto"/>
        <w:rPr>
          <w:rFonts w:ascii="仿宋" w:eastAsia="仿宋" w:hAnsi="仿宋" w:cs="仿宋"/>
          <w:spacing w:val="-3"/>
          <w:sz w:val="28"/>
          <w:szCs w:val="28"/>
          <w:lang w:eastAsia="zh-CN"/>
        </w:rPr>
      </w:pPr>
    </w:p>
    <w:p w:rsidR="008C073B" w:rsidRDefault="008C073B">
      <w:pPr>
        <w:spacing w:line="360" w:lineRule="auto"/>
        <w:rPr>
          <w:rFonts w:ascii="仿宋" w:eastAsia="仿宋" w:hAnsi="仿宋" w:cs="仿宋"/>
          <w:spacing w:val="-3"/>
          <w:sz w:val="28"/>
          <w:szCs w:val="28"/>
          <w:lang w:eastAsia="zh-CN"/>
        </w:rPr>
      </w:pPr>
    </w:p>
    <w:p w:rsidR="008C073B" w:rsidRDefault="00B57F4B">
      <w:pPr>
        <w:spacing w:before="98" w:line="360" w:lineRule="auto"/>
        <w:ind w:left="143"/>
        <w:rPr>
          <w:rFonts w:ascii="仿宋" w:eastAsia="仿宋" w:hAnsi="仿宋" w:cs="仿宋"/>
          <w:b/>
          <w:bCs/>
          <w:spacing w:val="-13"/>
          <w:sz w:val="28"/>
          <w:szCs w:val="28"/>
          <w:lang w:eastAsia="zh-CN"/>
        </w:rPr>
      </w:pPr>
      <w:r>
        <w:rPr>
          <w:rFonts w:ascii="仿宋" w:eastAsia="仿宋" w:hAnsi="仿宋" w:cs="仿宋"/>
          <w:b/>
          <w:bCs/>
          <w:spacing w:val="-13"/>
          <w:sz w:val="28"/>
          <w:szCs w:val="28"/>
          <w:lang w:eastAsia="zh-CN"/>
        </w:rPr>
        <w:t>附件 2 上海市中小学校学生伤害事故处理条例</w:t>
      </w:r>
    </w:p>
    <w:p w:rsidR="008C073B" w:rsidRDefault="00B57F4B">
      <w:pPr>
        <w:spacing w:before="98"/>
        <w:ind w:left="143"/>
        <w:rPr>
          <w:rFonts w:ascii="仿宋" w:eastAsia="仿宋" w:hAnsi="仿宋" w:cs="仿宋"/>
          <w:spacing w:val="11"/>
          <w:sz w:val="28"/>
          <w:szCs w:val="28"/>
          <w:lang w:eastAsia="zh-CN"/>
        </w:rPr>
      </w:pPr>
      <w:r>
        <w:rPr>
          <w:rFonts w:ascii="仿宋" w:eastAsia="仿宋" w:hAnsi="仿宋" w:cs="仿宋" w:hint="eastAsia"/>
          <w:spacing w:val="4"/>
          <w:sz w:val="28"/>
          <w:szCs w:val="28"/>
          <w:lang w:eastAsia="zh-CN"/>
        </w:rPr>
        <w:t>（2001</w:t>
      </w:r>
      <w:r>
        <w:rPr>
          <w:rFonts w:ascii="仿宋" w:eastAsia="仿宋" w:hAnsi="仿宋" w:cs="仿宋" w:hint="eastAsia"/>
          <w:spacing w:val="-39"/>
          <w:sz w:val="28"/>
          <w:szCs w:val="28"/>
          <w:lang w:eastAsia="zh-CN"/>
        </w:rPr>
        <w:t xml:space="preserve"> </w:t>
      </w:r>
      <w:r>
        <w:rPr>
          <w:rFonts w:ascii="仿宋" w:eastAsia="仿宋" w:hAnsi="仿宋" w:cs="仿宋" w:hint="eastAsia"/>
          <w:spacing w:val="4"/>
          <w:sz w:val="28"/>
          <w:szCs w:val="28"/>
          <w:lang w:eastAsia="zh-CN"/>
        </w:rPr>
        <w:t>年</w:t>
      </w:r>
      <w:r>
        <w:rPr>
          <w:rFonts w:ascii="仿宋" w:eastAsia="仿宋" w:hAnsi="仿宋" w:cs="仿宋" w:hint="eastAsia"/>
          <w:spacing w:val="-39"/>
          <w:sz w:val="28"/>
          <w:szCs w:val="28"/>
          <w:lang w:eastAsia="zh-CN"/>
        </w:rPr>
        <w:t xml:space="preserve"> </w:t>
      </w:r>
      <w:r>
        <w:rPr>
          <w:rFonts w:ascii="仿宋" w:eastAsia="仿宋" w:hAnsi="仿宋" w:cs="仿宋" w:hint="eastAsia"/>
          <w:spacing w:val="4"/>
          <w:sz w:val="28"/>
          <w:szCs w:val="28"/>
          <w:lang w:eastAsia="zh-CN"/>
        </w:rPr>
        <w:t>7</w:t>
      </w:r>
      <w:r>
        <w:rPr>
          <w:rFonts w:ascii="仿宋" w:eastAsia="仿宋" w:hAnsi="仿宋" w:cs="仿宋" w:hint="eastAsia"/>
          <w:spacing w:val="-38"/>
          <w:sz w:val="28"/>
          <w:szCs w:val="28"/>
          <w:lang w:eastAsia="zh-CN"/>
        </w:rPr>
        <w:t xml:space="preserve"> </w:t>
      </w:r>
      <w:r>
        <w:rPr>
          <w:rFonts w:ascii="仿宋" w:eastAsia="仿宋" w:hAnsi="仿宋" w:cs="仿宋" w:hint="eastAsia"/>
          <w:spacing w:val="4"/>
          <w:sz w:val="28"/>
          <w:szCs w:val="28"/>
          <w:lang w:eastAsia="zh-CN"/>
        </w:rPr>
        <w:t>月</w:t>
      </w:r>
      <w:r>
        <w:rPr>
          <w:rFonts w:ascii="仿宋" w:eastAsia="仿宋" w:hAnsi="仿宋" w:cs="仿宋" w:hint="eastAsia"/>
          <w:spacing w:val="-27"/>
          <w:sz w:val="28"/>
          <w:szCs w:val="28"/>
          <w:lang w:eastAsia="zh-CN"/>
        </w:rPr>
        <w:t xml:space="preserve"> </w:t>
      </w:r>
      <w:r>
        <w:rPr>
          <w:rFonts w:ascii="仿宋" w:eastAsia="仿宋" w:hAnsi="仿宋" w:cs="仿宋" w:hint="eastAsia"/>
          <w:spacing w:val="4"/>
          <w:sz w:val="28"/>
          <w:szCs w:val="28"/>
          <w:lang w:eastAsia="zh-CN"/>
        </w:rPr>
        <w:t>13 日上海市第十一届人民代表大会常务委员会</w:t>
      </w:r>
      <w:r>
        <w:rPr>
          <w:rFonts w:ascii="仿宋" w:eastAsia="仿宋" w:hAnsi="仿宋" w:cs="仿宋" w:hint="eastAsia"/>
          <w:sz w:val="28"/>
          <w:szCs w:val="28"/>
          <w:lang w:eastAsia="zh-CN"/>
        </w:rPr>
        <w:t xml:space="preserve"> </w:t>
      </w:r>
      <w:r>
        <w:rPr>
          <w:rFonts w:ascii="仿宋" w:eastAsia="仿宋" w:hAnsi="仿宋" w:cs="仿宋" w:hint="eastAsia"/>
          <w:spacing w:val="2"/>
          <w:sz w:val="28"/>
          <w:szCs w:val="28"/>
          <w:lang w:eastAsia="zh-CN"/>
        </w:rPr>
        <w:t>第</w:t>
      </w:r>
      <w:r>
        <w:rPr>
          <w:rFonts w:ascii="仿宋" w:eastAsia="仿宋" w:hAnsi="仿宋" w:cs="仿宋" w:hint="eastAsia"/>
          <w:spacing w:val="-39"/>
          <w:sz w:val="28"/>
          <w:szCs w:val="28"/>
          <w:lang w:eastAsia="zh-CN"/>
        </w:rPr>
        <w:t xml:space="preserve"> </w:t>
      </w:r>
      <w:r>
        <w:rPr>
          <w:rFonts w:ascii="仿宋" w:eastAsia="仿宋" w:hAnsi="仿宋" w:cs="仿宋" w:hint="eastAsia"/>
          <w:spacing w:val="2"/>
          <w:sz w:val="28"/>
          <w:szCs w:val="28"/>
          <w:lang w:eastAsia="zh-CN"/>
        </w:rPr>
        <w:t>29</w:t>
      </w:r>
      <w:r>
        <w:rPr>
          <w:rFonts w:ascii="仿宋" w:eastAsia="仿宋" w:hAnsi="仿宋" w:cs="仿宋" w:hint="eastAsia"/>
          <w:spacing w:val="-43"/>
          <w:sz w:val="28"/>
          <w:szCs w:val="28"/>
          <w:lang w:eastAsia="zh-CN"/>
        </w:rPr>
        <w:t xml:space="preserve"> </w:t>
      </w:r>
      <w:r>
        <w:rPr>
          <w:rFonts w:ascii="仿宋" w:eastAsia="仿宋" w:hAnsi="仿宋" w:cs="仿宋" w:hint="eastAsia"/>
          <w:spacing w:val="2"/>
          <w:sz w:val="28"/>
          <w:szCs w:val="28"/>
          <w:lang w:eastAsia="zh-CN"/>
        </w:rPr>
        <w:t>次会议通过；根据</w:t>
      </w:r>
      <w:r>
        <w:rPr>
          <w:rFonts w:ascii="仿宋" w:eastAsia="仿宋" w:hAnsi="仿宋" w:cs="仿宋" w:hint="eastAsia"/>
          <w:spacing w:val="-40"/>
          <w:sz w:val="28"/>
          <w:szCs w:val="28"/>
          <w:lang w:eastAsia="zh-CN"/>
        </w:rPr>
        <w:t xml:space="preserve"> </w:t>
      </w:r>
      <w:r>
        <w:rPr>
          <w:rFonts w:ascii="仿宋" w:eastAsia="仿宋" w:hAnsi="仿宋" w:cs="仿宋" w:hint="eastAsia"/>
          <w:spacing w:val="2"/>
          <w:sz w:val="28"/>
          <w:szCs w:val="28"/>
          <w:lang w:eastAsia="zh-CN"/>
        </w:rPr>
        <w:t>2011</w:t>
      </w:r>
      <w:r>
        <w:rPr>
          <w:rFonts w:ascii="仿宋" w:eastAsia="仿宋" w:hAnsi="仿宋" w:cs="仿宋" w:hint="eastAsia"/>
          <w:spacing w:val="-48"/>
          <w:sz w:val="28"/>
          <w:szCs w:val="28"/>
          <w:lang w:eastAsia="zh-CN"/>
        </w:rPr>
        <w:t xml:space="preserve"> </w:t>
      </w:r>
      <w:r>
        <w:rPr>
          <w:rFonts w:ascii="仿宋" w:eastAsia="仿宋" w:hAnsi="仿宋" w:cs="仿宋" w:hint="eastAsia"/>
          <w:spacing w:val="2"/>
          <w:sz w:val="28"/>
          <w:szCs w:val="28"/>
          <w:lang w:eastAsia="zh-CN"/>
        </w:rPr>
        <w:t>年</w:t>
      </w:r>
      <w:r>
        <w:rPr>
          <w:rFonts w:ascii="仿宋" w:eastAsia="仿宋" w:hAnsi="仿宋" w:cs="仿宋" w:hint="eastAsia"/>
          <w:spacing w:val="-26"/>
          <w:sz w:val="28"/>
          <w:szCs w:val="28"/>
          <w:lang w:eastAsia="zh-CN"/>
        </w:rPr>
        <w:t xml:space="preserve"> </w:t>
      </w:r>
      <w:r>
        <w:rPr>
          <w:rFonts w:ascii="仿宋" w:eastAsia="仿宋" w:hAnsi="仿宋" w:cs="仿宋" w:hint="eastAsia"/>
          <w:spacing w:val="2"/>
          <w:sz w:val="28"/>
          <w:szCs w:val="28"/>
          <w:lang w:eastAsia="zh-CN"/>
        </w:rPr>
        <w:t>11</w:t>
      </w:r>
      <w:r>
        <w:rPr>
          <w:rFonts w:ascii="仿宋" w:eastAsia="仿宋" w:hAnsi="仿宋" w:cs="仿宋" w:hint="eastAsia"/>
          <w:spacing w:val="-37"/>
          <w:sz w:val="28"/>
          <w:szCs w:val="28"/>
          <w:lang w:eastAsia="zh-CN"/>
        </w:rPr>
        <w:t xml:space="preserve"> </w:t>
      </w:r>
      <w:r>
        <w:rPr>
          <w:rFonts w:ascii="仿宋" w:eastAsia="仿宋" w:hAnsi="仿宋" w:cs="仿宋" w:hint="eastAsia"/>
          <w:spacing w:val="2"/>
          <w:sz w:val="28"/>
          <w:szCs w:val="28"/>
          <w:lang w:eastAsia="zh-CN"/>
        </w:rPr>
        <w:t>月</w:t>
      </w:r>
      <w:r>
        <w:rPr>
          <w:rFonts w:ascii="仿宋" w:eastAsia="仿宋" w:hAnsi="仿宋" w:cs="仿宋" w:hint="eastAsia"/>
          <w:spacing w:val="-26"/>
          <w:sz w:val="28"/>
          <w:szCs w:val="28"/>
          <w:lang w:eastAsia="zh-CN"/>
        </w:rPr>
        <w:t xml:space="preserve"> </w:t>
      </w:r>
      <w:r>
        <w:rPr>
          <w:rFonts w:ascii="仿宋" w:eastAsia="仿宋" w:hAnsi="仿宋" w:cs="仿宋" w:hint="eastAsia"/>
          <w:spacing w:val="2"/>
          <w:sz w:val="28"/>
          <w:szCs w:val="28"/>
          <w:lang w:eastAsia="zh-CN"/>
        </w:rPr>
        <w:t>17 日上海市第十三届人民</w:t>
      </w:r>
      <w:r>
        <w:rPr>
          <w:rFonts w:ascii="仿宋" w:eastAsia="仿宋" w:hAnsi="仿宋" w:cs="仿宋" w:hint="eastAsia"/>
          <w:sz w:val="28"/>
          <w:szCs w:val="28"/>
          <w:lang w:eastAsia="zh-CN"/>
        </w:rPr>
        <w:t xml:space="preserve"> </w:t>
      </w:r>
      <w:r>
        <w:rPr>
          <w:rFonts w:ascii="仿宋" w:eastAsia="仿宋" w:hAnsi="仿宋" w:cs="仿宋" w:hint="eastAsia"/>
          <w:spacing w:val="8"/>
          <w:sz w:val="28"/>
          <w:szCs w:val="28"/>
          <w:lang w:eastAsia="zh-CN"/>
        </w:rPr>
        <w:t>代表大会常务委员会第</w:t>
      </w:r>
      <w:r>
        <w:rPr>
          <w:rFonts w:ascii="仿宋" w:eastAsia="仿宋" w:hAnsi="仿宋" w:cs="仿宋" w:hint="eastAsia"/>
          <w:spacing w:val="-24"/>
          <w:sz w:val="28"/>
          <w:szCs w:val="28"/>
          <w:lang w:eastAsia="zh-CN"/>
        </w:rPr>
        <w:t xml:space="preserve"> </w:t>
      </w:r>
      <w:r>
        <w:rPr>
          <w:rFonts w:ascii="仿宋" w:eastAsia="仿宋" w:hAnsi="仿宋" w:cs="仿宋" w:hint="eastAsia"/>
          <w:spacing w:val="8"/>
          <w:sz w:val="28"/>
          <w:szCs w:val="28"/>
          <w:lang w:eastAsia="zh-CN"/>
        </w:rPr>
        <w:t>30</w:t>
      </w:r>
      <w:r>
        <w:rPr>
          <w:rFonts w:ascii="仿宋" w:eastAsia="仿宋" w:hAnsi="仿宋" w:cs="仿宋" w:hint="eastAsia"/>
          <w:spacing w:val="-45"/>
          <w:sz w:val="28"/>
          <w:szCs w:val="28"/>
          <w:lang w:eastAsia="zh-CN"/>
        </w:rPr>
        <w:t xml:space="preserve"> </w:t>
      </w:r>
      <w:r>
        <w:rPr>
          <w:rFonts w:ascii="仿宋" w:eastAsia="仿宋" w:hAnsi="仿宋" w:cs="仿宋" w:hint="eastAsia"/>
          <w:spacing w:val="8"/>
          <w:sz w:val="28"/>
          <w:szCs w:val="28"/>
          <w:lang w:eastAsia="zh-CN"/>
        </w:rPr>
        <w:t>次会议《关于修改〈上海市中小学校学</w:t>
      </w:r>
      <w:r>
        <w:rPr>
          <w:rFonts w:ascii="仿宋" w:eastAsia="仿宋" w:hAnsi="仿宋" w:cs="仿宋" w:hint="eastAsia"/>
          <w:spacing w:val="11"/>
          <w:sz w:val="28"/>
          <w:szCs w:val="28"/>
          <w:lang w:eastAsia="zh-CN"/>
        </w:rPr>
        <w:t>生伤害事故处理条例〉的决定》修正；根据2024年12月31日上海市第十六届人民代表大会常务委员会第18次会议通过《上海市人民代表大会常务委员会关于修改〈上海市公路管理条例〉等10件地方性法规的决定》，对《上海市中小学校学生伤害事故处理条例》的修正）</w:t>
      </w:r>
    </w:p>
    <w:p w:rsidR="008C073B" w:rsidRDefault="008C073B">
      <w:pPr>
        <w:spacing w:before="98"/>
        <w:ind w:left="143"/>
        <w:rPr>
          <w:rFonts w:ascii="仿宋" w:eastAsia="仿宋" w:hAnsi="仿宋" w:cs="仿宋"/>
          <w:spacing w:val="11"/>
          <w:sz w:val="28"/>
          <w:szCs w:val="28"/>
          <w:lang w:eastAsia="zh-CN"/>
        </w:rPr>
      </w:pP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第一条 为了妥善处理中小学校学生伤害事故，保障中小学生和学校的合法权益，维护正常的教育教学秩序，根据国家有关法律、行政法规的规定，结合本市实际情况，制定本条例。</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第二条 在本市行政区域内的中小学校(以下简称学校)教育教学活动期间发生的中小学生人身伤害或者死亡事故(以下简称学生伤害事故)的处理，适用本条例。</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第三条 学生伤害事故的处理应当及时、公正、合法，做到事实清楚、责任明确、处理得当。</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第四条 学校的举办者应当保障学校必要设施、设备的资金投入和人员的配备。</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各级教育行政部门应当加强对学校的管理，制定学校对学生安全保护的有关规定，指导和监督学校落实预防学生伤害事故的有关措施，指导和协调学生伤害事故的处理。</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第五条 学校在进行教育教学活动的同时，负有对学生进行安全教育、管理和保护的职责。</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lastRenderedPageBreak/>
        <w:t>学校应当根据国家和本市的有关规定，采取措施，预防和消除可能造成学生人身伤害的危险;按照学生不同年龄的生理、心理以及教育特点，建立健全各项管理和保护学生的规章制度。</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学校应当确保教育教学和生活的设施、设备符合国家和本市的安全标准。</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第六条 学生应当遵守学校的规章制度。不同年龄和认知能力的学生，有相应的避免和消除危险的义务。</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学生的父母或者其他监护人应当依法履行监护职责，对学生进行安全教育、管理和保护。提倡学生的父母或者其他监护人为学生的人身意外伤害投保。</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第七条 为学校组织安排教育教学活动提供场所、设施的单位和个人，应当健全各项安全保障措施。活动场所和设施应当符合国家和本市的安全标准。</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第八条 对学生伤害事故的发生有过错的责任人，应当承担损害赔偿责任，法律另有规定的，从其规定。</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第九条 下列情形之一造成的学生伤害事故，学校承担损害赔偿责任：</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w:t>
      </w:r>
      <w:proofErr w:type="gramStart"/>
      <w:r>
        <w:rPr>
          <w:rFonts w:ascii="仿宋" w:eastAsia="仿宋" w:hAnsi="仿宋" w:cs="仿宋" w:hint="eastAsia"/>
          <w:color w:val="333333"/>
          <w:sz w:val="28"/>
          <w:szCs w:val="28"/>
          <w:shd w:val="clear" w:color="auto" w:fill="FFFFFF"/>
          <w:lang w:eastAsia="zh-CN"/>
        </w:rPr>
        <w:t>一</w:t>
      </w:r>
      <w:proofErr w:type="gramEnd"/>
      <w:r>
        <w:rPr>
          <w:rFonts w:ascii="仿宋" w:eastAsia="仿宋" w:hAnsi="仿宋" w:cs="仿宋" w:hint="eastAsia"/>
          <w:color w:val="333333"/>
          <w:sz w:val="28"/>
          <w:szCs w:val="28"/>
          <w:shd w:val="clear" w:color="auto" w:fill="FFFFFF"/>
          <w:lang w:eastAsia="zh-CN"/>
        </w:rPr>
        <w:t>)学校使用的教育教学和生活设施、设备不符合国家和本市的安全标准的；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(二)学校的场地、房屋和设备等维护、管理不当的；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(三)学校组织教育教学活动，未按规定对学生进行必要的安全教育的；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(四)学校组织教育教学活动，未采取必要的安全防护措施的；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(五)学校向学生提供的食品、饮用水以及玩具、文具或者其他物品不符合国家和本市的卫生、安全标准的；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(六)学校组织安排的实习、劳动、体育运动等体力活动，超出学生一般生理承受能力的；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(七)学校知道或者应当知道学生有不适应某种场合或者某种活动的特异体质，未予以必要照顾的；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(八)学生伤害事故发生后，学校未及时采取相应救护措施致使损害扩大的；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lastRenderedPageBreak/>
        <w:t>(九)教职员侮辱、殴打、体罚或者变相体罚学生的；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(十)教职员擅离工作岗位、虽在工作岗位但未履行职责，或者违反工作要求、操作规程的；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(十一)应当由学校承担责任的其他情形。</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第十条 下列情形之一造成的学生伤害事故，学校不承担损害赔偿责任：</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w:t>
      </w:r>
      <w:proofErr w:type="gramStart"/>
      <w:r>
        <w:rPr>
          <w:rFonts w:ascii="仿宋" w:eastAsia="仿宋" w:hAnsi="仿宋" w:cs="仿宋" w:hint="eastAsia"/>
          <w:color w:val="333333"/>
          <w:sz w:val="28"/>
          <w:szCs w:val="28"/>
          <w:shd w:val="clear" w:color="auto" w:fill="FFFFFF"/>
          <w:lang w:eastAsia="zh-CN"/>
        </w:rPr>
        <w:t>一</w:t>
      </w:r>
      <w:proofErr w:type="gramEnd"/>
      <w:r>
        <w:rPr>
          <w:rFonts w:ascii="仿宋" w:eastAsia="仿宋" w:hAnsi="仿宋" w:cs="仿宋" w:hint="eastAsia"/>
          <w:color w:val="333333"/>
          <w:sz w:val="28"/>
          <w:szCs w:val="28"/>
          <w:shd w:val="clear" w:color="auto" w:fill="FFFFFF"/>
          <w:lang w:eastAsia="zh-CN"/>
        </w:rPr>
        <w:t>)学生自行上学、放学途中发生的；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(二)学生擅自离校发生的；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(三)学生自行到校活动或者放学后滞留学校期间发生，学校管理并无不当的；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(四)学生突发疾病，学校及时采取救护措施的；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(五)学生自杀、自伤，学校管理并无不当的；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(六)学生自身或者学生之间原因造成，学校管理并无不当的；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(七)学校和学生以外的第三人造成，学校管理并无不当的；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(八)教职员在校外与其职务无关的个人行为引起的；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(九)不可抗力造成的；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(十)不应当由学校承担责任的其他情形。</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第十一条 学生伤害事故的责任人依照《中华人民共和国民法典》等法律的相关规定，承担相应责任。</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第十二条 学生伤害事故发生后，学校应当根据现有条件和能力及时采取措施救护受伤害学生，及时通知受伤害学生的父母或者其他监护人。</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第十三条 学生伤害事故发生后，学校应当在二十四小时内将有关情况报告学校所在地的区教育行政部门。属于重大伤害事故的，学校应当立即报告区教育行政部门及有关部门；区教育行政部门接到报告后，应当立即报告区人民政府和市教育行政部门。</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第十四条 学生伤害事故发生后，学校应当立即启动事故处置工作预案，及时成立事故处理小组或者指派专人负责事故的处理工作。</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当事人可以自愿协商处理学生伤害事故。</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lastRenderedPageBreak/>
        <w:t>当事人不愿协商或者协商不成的，可以向学校所在地的区教育行政部门要求调解。当事人要求调解的，区教育行政部门应当自受理之日起三个月内调解结束。市教育行政部门应当指导区教育行政部门的调解工作。</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学校投保责任险的，保险公司应当参与学生伤害事故的处理。</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第十五条 学生伤害事故发生后，受伤害学生、其父母或者其他监护人不愿协商、调解的，或者协商、调解不成的，可以依法向人民法院提起诉讼。</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第十六条 学生伤害事故的赔偿范围应当根据人身伤害事故的具体情况确定。</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学生伤害事故的责任人应当赔偿医疗费、营养费、误工补助费、护理费、交通费等为治疗和康复支出的合理费用。造成学生残疾的，还应当赔偿残疾生活辅助具费、残疾赔偿金；造成学生死亡的，还应当赔偿丧葬费、死亡赔偿金。</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侵害学生人身权益，造成严重精神损害的，被侵权人可以依法请求精神损害赔偿。</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学生伤害事故的责任人不承担解决受伤害学生及其亲属的户口迁移、房屋调配、工作调动等与学生伤害事故无关的事宜。</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第十七条 发生学生伤害事故，可以要求赔偿下列费用：</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医疗费，指受伤害学生为恢复健康进行治疗产生的必要费用。医疗费参照本市医疗保险规定进行计算，但抢救过程中的医疗费按照实际需要计算。</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营养费，指受伤害学生为恢复健康确实需要补充营养所支付的费用。营养</w:t>
      </w:r>
      <w:proofErr w:type="gramStart"/>
      <w:r>
        <w:rPr>
          <w:rFonts w:ascii="仿宋" w:eastAsia="仿宋" w:hAnsi="仿宋" w:cs="仿宋" w:hint="eastAsia"/>
          <w:color w:val="333333"/>
          <w:sz w:val="28"/>
          <w:szCs w:val="28"/>
          <w:shd w:val="clear" w:color="auto" w:fill="FFFFFF"/>
          <w:lang w:eastAsia="zh-CN"/>
        </w:rPr>
        <w:t>费按照</w:t>
      </w:r>
      <w:proofErr w:type="gramEnd"/>
      <w:r>
        <w:rPr>
          <w:rFonts w:ascii="仿宋" w:eastAsia="仿宋" w:hAnsi="仿宋" w:cs="仿宋" w:hint="eastAsia"/>
          <w:color w:val="333333"/>
          <w:sz w:val="28"/>
          <w:szCs w:val="28"/>
          <w:shd w:val="clear" w:color="auto" w:fill="FFFFFF"/>
          <w:lang w:eastAsia="zh-CN"/>
        </w:rPr>
        <w:t>本市居民人均</w:t>
      </w:r>
      <w:proofErr w:type="gramStart"/>
      <w:r>
        <w:rPr>
          <w:rFonts w:ascii="仿宋" w:eastAsia="仿宋" w:hAnsi="仿宋" w:cs="仿宋" w:hint="eastAsia"/>
          <w:color w:val="333333"/>
          <w:sz w:val="28"/>
          <w:szCs w:val="28"/>
          <w:shd w:val="clear" w:color="auto" w:fill="FFFFFF"/>
          <w:lang w:eastAsia="zh-CN"/>
        </w:rPr>
        <w:t>年食品</w:t>
      </w:r>
      <w:proofErr w:type="gramEnd"/>
      <w:r>
        <w:rPr>
          <w:rFonts w:ascii="仿宋" w:eastAsia="仿宋" w:hAnsi="仿宋" w:cs="仿宋" w:hint="eastAsia"/>
          <w:color w:val="333333"/>
          <w:sz w:val="28"/>
          <w:szCs w:val="28"/>
          <w:shd w:val="clear" w:color="auto" w:fill="FFFFFF"/>
          <w:lang w:eastAsia="zh-CN"/>
        </w:rPr>
        <w:t>类支出标准计算。</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误工补助费，指受伤害学生的父母或者其他监护人因需要陪同受伤害学生诊治或者处理学生伤害事故而不能参加工作导致劳动收入减少的费用。误工补助费按照本市上年度职工年平均工资标准计算。</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护理费，指受伤害学生在住院期间和出院后生活不能自理需要专人陪护的费用，或者虽未住院但在诊治期间生活不能自理而需要专人陪护的费用。护理费参照本市护工从事同等级别护理的劳务报酬标准计算，给付期限按照治疗医院出具的诊断意见或者司法鉴定机构出具的鉴定结论予以认定。</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lastRenderedPageBreak/>
        <w:t>交通费，指受伤害学生及其合理数量的陪护人去医院救治、诊治、陪护所需支出的往返路费。在能够保障及时就医的前提下，应当选择费用较低的交通工具，伤情危重的除外。</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法律法规规定的其他为受伤害学生治疗和康复支出的合理费用。</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第十八条 因学生伤害事故造成残疾的，受伤害学生除可以按照本条例第十九条的规定要求赔偿外，还可以要求赔偿下列费用：</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残疾生活辅助具费，指受伤害学生因残疾需要配置(含更换)补偿功能器具所需的费用。残疾生活辅助具</w:t>
      </w:r>
      <w:proofErr w:type="gramStart"/>
      <w:r>
        <w:rPr>
          <w:rFonts w:ascii="仿宋" w:eastAsia="仿宋" w:hAnsi="仿宋" w:cs="仿宋" w:hint="eastAsia"/>
          <w:color w:val="333333"/>
          <w:sz w:val="28"/>
          <w:szCs w:val="28"/>
          <w:shd w:val="clear" w:color="auto" w:fill="FFFFFF"/>
          <w:lang w:eastAsia="zh-CN"/>
        </w:rPr>
        <w:t>费按照</w:t>
      </w:r>
      <w:proofErr w:type="gramEnd"/>
      <w:r>
        <w:rPr>
          <w:rFonts w:ascii="仿宋" w:eastAsia="仿宋" w:hAnsi="仿宋" w:cs="仿宋" w:hint="eastAsia"/>
          <w:color w:val="333333"/>
          <w:sz w:val="28"/>
          <w:szCs w:val="28"/>
          <w:shd w:val="clear" w:color="auto" w:fill="FFFFFF"/>
          <w:lang w:eastAsia="zh-CN"/>
        </w:rPr>
        <w:t>普通适用器具的合理费用计算，伤情有特殊需要的，可以参照辅助器具配制机构的意见确定相应的合理费用标准。</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残疾赔偿金。根据受伤害学生的伤残等级，按照本市上一年度城镇居民人均可支配收入标准，自定残之日起按二十年计算。</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第十九条 因学生伤害事故造成死亡的，死亡学生的父母或者其他监护人除可以按照本条例第十九条的规定要求赔偿外，还可以要求赔偿下列费用：</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丧葬费，指处理死亡学生丧葬事宜所需的必要费用。丧葬费按照本市上一年度职工月平均工资标准，以六个月总额计算。</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死亡赔偿金。按照本市上一年度城镇居民人均可支配收入标准，按二十年计算。</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第二十条 本市以市或者区为单位组织学校为其责任投保。</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本市设立学生伤害事故专项资金，由学校的举办者筹集。专项资金的筹集和使用办法由市教育行政部门会同市财政部门另行制定。</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第二十一条 学生伤害事故赔偿金可以一次性支付，也可以分期支付。</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第二十二条 对学生伤害事故负有责任的教职员，教育行政部门或者学校应当给予批评教育或者行政处分；法律、法规有规定的，教育行政部门可以依法给予行政处罚；构成犯罪的，依法追究刑事责任。</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第二十三条 在学生伤害事故的处理中，任何人不得侮辱、殴打教职员，不得侵占、破坏学校房屋、设施和设备，不得扰乱学校正常教育教学秩序。</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lastRenderedPageBreak/>
        <w:t>违反前款规定的，由公安机关予以制止，并可根据《中华人民共和国治安管理处罚法》的有关规定予以处罚；造成人身及财产损失的，学校可以要求赔偿；构成犯罪的，依法追究刑事责任。</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第二十四条 本条例下列用语的含义为：</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w:t>
      </w:r>
      <w:proofErr w:type="gramStart"/>
      <w:r>
        <w:rPr>
          <w:rFonts w:ascii="仿宋" w:eastAsia="仿宋" w:hAnsi="仿宋" w:cs="仿宋" w:hint="eastAsia"/>
          <w:color w:val="333333"/>
          <w:sz w:val="28"/>
          <w:szCs w:val="28"/>
          <w:shd w:val="clear" w:color="auto" w:fill="FFFFFF"/>
          <w:lang w:eastAsia="zh-CN"/>
        </w:rPr>
        <w:t>一</w:t>
      </w:r>
      <w:proofErr w:type="gramEnd"/>
      <w:r>
        <w:rPr>
          <w:rFonts w:ascii="仿宋" w:eastAsia="仿宋" w:hAnsi="仿宋" w:cs="仿宋" w:hint="eastAsia"/>
          <w:color w:val="333333"/>
          <w:sz w:val="28"/>
          <w:szCs w:val="28"/>
          <w:shd w:val="clear" w:color="auto" w:fill="FFFFFF"/>
          <w:lang w:eastAsia="zh-CN"/>
        </w:rPr>
        <w:t>)中小学校，是指本市行政区域内符合本市学校设置条件，经市或者区县主管部门批准的公办和民办的全日制小学、初级中学、高级中学、中等职业学校和其他中等以下教育教学机构；</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(二)学生，是指前项范围内的在册学生；</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(三)教职员，是指校长、教师以及学校的其他职工；</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(四)学校的举办者，是指各级人民政府、行业主管部门和民办学校的出资人；</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(五)教育教学活动期间，是指在校内活动期间和寄宿制学生住宿期间，以及学校组织安排的校外活动期间；</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(六)人身伤害，是指肢体残疾、组织器官功能障碍及其他影响人身健康的损伤。</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第二十五条 幼儿园发生的幼童伤害事故，可以参照本条例执行。</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第二十六条 本条例自2001年9月1日起施行。</w:t>
      </w:r>
    </w:p>
    <w:p w:rsidR="008C073B" w:rsidRDefault="00B57F4B">
      <w:pPr>
        <w:shd w:val="clear" w:color="auto" w:fill="FFFFFF"/>
        <w:spacing w:after="180"/>
        <w:ind w:firstLine="420"/>
        <w:rPr>
          <w:rFonts w:ascii="仿宋" w:eastAsia="仿宋" w:hAnsi="仿宋" w:cs="仿宋"/>
          <w:color w:val="333333"/>
          <w:sz w:val="28"/>
          <w:szCs w:val="28"/>
          <w:lang w:eastAsia="zh-CN"/>
        </w:rPr>
      </w:pPr>
      <w:r>
        <w:rPr>
          <w:rFonts w:ascii="仿宋" w:eastAsia="仿宋" w:hAnsi="仿宋" w:cs="仿宋" w:hint="eastAsia"/>
          <w:color w:val="333333"/>
          <w:sz w:val="28"/>
          <w:szCs w:val="28"/>
          <w:shd w:val="clear" w:color="auto" w:fill="FFFFFF"/>
          <w:lang w:eastAsia="zh-CN"/>
        </w:rPr>
        <w:t>本条例施行前已经处理完毕的学生伤害事故，不适用本条例。</w:t>
      </w:r>
    </w:p>
    <w:p w:rsidR="008C073B" w:rsidRDefault="008C073B">
      <w:pPr>
        <w:spacing w:before="98" w:line="360" w:lineRule="auto"/>
        <w:ind w:left="143"/>
        <w:rPr>
          <w:rFonts w:ascii="楷体" w:eastAsia="楷体" w:hAnsi="楷体" w:cs="楷体"/>
          <w:spacing w:val="11"/>
          <w:sz w:val="28"/>
          <w:szCs w:val="28"/>
          <w:lang w:eastAsia="zh-CN"/>
        </w:rPr>
      </w:pPr>
    </w:p>
    <w:p w:rsidR="008C073B" w:rsidRDefault="008C073B">
      <w:pPr>
        <w:spacing w:before="98" w:line="360" w:lineRule="auto"/>
        <w:ind w:left="143"/>
        <w:rPr>
          <w:rFonts w:ascii="楷体" w:eastAsia="楷体" w:hAnsi="楷体" w:cs="楷体"/>
          <w:spacing w:val="11"/>
          <w:sz w:val="28"/>
          <w:szCs w:val="28"/>
          <w:lang w:eastAsia="zh-CN"/>
        </w:rPr>
      </w:pPr>
    </w:p>
    <w:p w:rsidR="008C073B" w:rsidRDefault="008C073B">
      <w:pPr>
        <w:spacing w:before="98" w:line="360" w:lineRule="auto"/>
        <w:ind w:left="143"/>
        <w:rPr>
          <w:rFonts w:ascii="楷体" w:eastAsia="楷体" w:hAnsi="楷体" w:cs="楷体"/>
          <w:spacing w:val="11"/>
          <w:sz w:val="28"/>
          <w:szCs w:val="28"/>
          <w:lang w:eastAsia="zh-CN"/>
        </w:rPr>
      </w:pPr>
    </w:p>
    <w:p w:rsidR="008C073B" w:rsidRDefault="008C073B">
      <w:pPr>
        <w:spacing w:before="98" w:line="360" w:lineRule="auto"/>
        <w:ind w:left="143"/>
        <w:rPr>
          <w:rFonts w:ascii="楷体" w:eastAsia="楷体" w:hAnsi="楷体" w:cs="楷体"/>
          <w:spacing w:val="11"/>
          <w:sz w:val="28"/>
          <w:szCs w:val="28"/>
          <w:lang w:eastAsia="zh-CN"/>
        </w:rPr>
      </w:pPr>
    </w:p>
    <w:p w:rsidR="008C073B" w:rsidRDefault="008C073B">
      <w:pPr>
        <w:spacing w:before="98" w:line="360" w:lineRule="auto"/>
        <w:ind w:left="143"/>
        <w:rPr>
          <w:rFonts w:ascii="楷体" w:eastAsia="楷体" w:hAnsi="楷体" w:cs="楷体"/>
          <w:spacing w:val="11"/>
          <w:sz w:val="28"/>
          <w:szCs w:val="28"/>
          <w:lang w:eastAsia="zh-CN"/>
        </w:rPr>
      </w:pPr>
    </w:p>
    <w:p w:rsidR="008C073B" w:rsidRDefault="008C073B">
      <w:pPr>
        <w:spacing w:before="98" w:line="360" w:lineRule="auto"/>
        <w:ind w:left="143"/>
        <w:rPr>
          <w:rFonts w:ascii="楷体" w:eastAsia="楷体" w:hAnsi="楷体" w:cs="楷体"/>
          <w:spacing w:val="11"/>
          <w:sz w:val="28"/>
          <w:szCs w:val="28"/>
          <w:lang w:eastAsia="zh-CN"/>
        </w:rPr>
      </w:pPr>
    </w:p>
    <w:p w:rsidR="008C073B" w:rsidRDefault="008C073B">
      <w:pPr>
        <w:spacing w:before="98" w:line="360" w:lineRule="auto"/>
        <w:ind w:left="143"/>
        <w:rPr>
          <w:rFonts w:ascii="楷体" w:eastAsia="楷体" w:hAnsi="楷体" w:cs="楷体"/>
          <w:spacing w:val="11"/>
          <w:sz w:val="28"/>
          <w:szCs w:val="28"/>
          <w:lang w:eastAsia="zh-CN"/>
        </w:rPr>
      </w:pPr>
    </w:p>
    <w:p w:rsidR="008C073B" w:rsidRDefault="008C073B">
      <w:pPr>
        <w:spacing w:before="98" w:line="360" w:lineRule="auto"/>
        <w:ind w:left="143"/>
        <w:rPr>
          <w:rFonts w:ascii="楷体" w:eastAsia="楷体" w:hAnsi="楷体" w:cs="楷体"/>
          <w:spacing w:val="11"/>
          <w:sz w:val="28"/>
          <w:szCs w:val="28"/>
          <w:lang w:eastAsia="zh-CN"/>
        </w:rPr>
      </w:pPr>
    </w:p>
    <w:p w:rsidR="008C073B" w:rsidRDefault="008C073B">
      <w:pPr>
        <w:spacing w:before="98" w:line="360" w:lineRule="auto"/>
        <w:ind w:left="143"/>
        <w:rPr>
          <w:rFonts w:ascii="楷体" w:eastAsia="楷体" w:hAnsi="楷体" w:cs="楷体"/>
          <w:spacing w:val="11"/>
          <w:sz w:val="28"/>
          <w:szCs w:val="28"/>
          <w:lang w:eastAsia="zh-CN"/>
        </w:rPr>
      </w:pPr>
    </w:p>
    <w:p w:rsidR="008C073B" w:rsidRDefault="008C073B">
      <w:pPr>
        <w:spacing w:before="98" w:line="360" w:lineRule="auto"/>
        <w:ind w:left="143"/>
        <w:rPr>
          <w:rFonts w:ascii="楷体" w:eastAsia="楷体" w:hAnsi="楷体" w:cs="楷体"/>
          <w:spacing w:val="11"/>
          <w:sz w:val="28"/>
          <w:szCs w:val="28"/>
          <w:lang w:eastAsia="zh-CN"/>
        </w:rPr>
      </w:pPr>
    </w:p>
    <w:p w:rsidR="008C073B" w:rsidRDefault="008C073B">
      <w:pPr>
        <w:spacing w:before="98" w:line="360" w:lineRule="auto"/>
        <w:ind w:left="143"/>
        <w:rPr>
          <w:rFonts w:ascii="楷体" w:eastAsia="楷体" w:hAnsi="楷体" w:cs="楷体"/>
          <w:spacing w:val="11"/>
          <w:sz w:val="28"/>
          <w:szCs w:val="28"/>
          <w:lang w:eastAsia="zh-CN"/>
        </w:rPr>
      </w:pPr>
    </w:p>
    <w:p w:rsidR="008C073B" w:rsidRDefault="00B57F4B">
      <w:pPr>
        <w:spacing w:before="98" w:line="360" w:lineRule="auto"/>
        <w:ind w:left="143"/>
        <w:rPr>
          <w:rFonts w:ascii="仿宋" w:eastAsia="仿宋" w:hAnsi="仿宋" w:cs="仿宋"/>
          <w:b/>
          <w:bCs/>
          <w:spacing w:val="-13"/>
          <w:sz w:val="28"/>
          <w:szCs w:val="28"/>
          <w:lang w:eastAsia="zh-CN"/>
        </w:rPr>
      </w:pPr>
      <w:r>
        <w:rPr>
          <w:rFonts w:ascii="仿宋" w:eastAsia="仿宋" w:hAnsi="仿宋" w:cs="仿宋"/>
          <w:b/>
          <w:bCs/>
          <w:spacing w:val="-13"/>
          <w:sz w:val="28"/>
          <w:szCs w:val="28"/>
          <w:lang w:eastAsia="zh-CN"/>
        </w:rPr>
        <w:t xml:space="preserve">附件 3 </w:t>
      </w:r>
      <w:r>
        <w:rPr>
          <w:rFonts w:ascii="仿宋" w:eastAsia="仿宋" w:hAnsi="仿宋" w:cs="仿宋" w:hint="eastAsia"/>
          <w:b/>
          <w:bCs/>
          <w:spacing w:val="-13"/>
          <w:sz w:val="28"/>
          <w:szCs w:val="28"/>
          <w:lang w:eastAsia="zh-CN"/>
        </w:rPr>
        <w:t xml:space="preserve"> </w:t>
      </w:r>
      <w:r>
        <w:rPr>
          <w:rFonts w:ascii="仿宋" w:eastAsia="仿宋" w:hAnsi="仿宋" w:cs="仿宋"/>
          <w:b/>
          <w:bCs/>
          <w:spacing w:val="-13"/>
          <w:sz w:val="28"/>
          <w:szCs w:val="28"/>
          <w:lang w:eastAsia="zh-CN"/>
        </w:rPr>
        <w:t>学生伤害事故处理办法</w:t>
      </w:r>
    </w:p>
    <w:p w:rsidR="008C073B" w:rsidRDefault="00B57F4B">
      <w:pPr>
        <w:spacing w:before="98" w:line="360" w:lineRule="auto"/>
        <w:ind w:left="143"/>
        <w:jc w:val="center"/>
        <w:rPr>
          <w:rFonts w:ascii="仿宋" w:eastAsia="仿宋" w:hAnsi="仿宋" w:cs="仿宋"/>
          <w:spacing w:val="11"/>
          <w:sz w:val="28"/>
          <w:szCs w:val="28"/>
          <w:lang w:eastAsia="zh-CN"/>
        </w:rPr>
      </w:pPr>
      <w:r>
        <w:rPr>
          <w:rFonts w:ascii="仿宋" w:eastAsia="仿宋" w:hAnsi="仿宋" w:cs="仿宋" w:hint="eastAsia"/>
          <w:spacing w:val="11"/>
          <w:sz w:val="28"/>
          <w:szCs w:val="28"/>
          <w:lang w:eastAsia="zh-CN"/>
        </w:rPr>
        <w:t>中华人民共和国教育部令 第 12 号</w:t>
      </w:r>
    </w:p>
    <w:p w:rsidR="008C073B" w:rsidRDefault="00B57F4B">
      <w:pPr>
        <w:spacing w:before="98" w:line="360" w:lineRule="auto"/>
        <w:rPr>
          <w:rFonts w:ascii="仿宋" w:eastAsia="仿宋" w:hAnsi="仿宋" w:cs="仿宋"/>
          <w:spacing w:val="11"/>
          <w:sz w:val="28"/>
          <w:szCs w:val="28"/>
          <w:lang w:eastAsia="zh-CN"/>
        </w:rPr>
      </w:pPr>
      <w:r>
        <w:rPr>
          <w:rFonts w:ascii="仿宋" w:eastAsia="仿宋" w:hAnsi="仿宋" w:cs="仿宋" w:hint="eastAsia"/>
          <w:spacing w:val="11"/>
          <w:sz w:val="28"/>
          <w:szCs w:val="28"/>
          <w:lang w:eastAsia="zh-CN"/>
        </w:rPr>
        <w:t>《学生伤害事故处理办法》已于 2002 年 3 月 26 日经部</w:t>
      </w:r>
      <w:proofErr w:type="gramStart"/>
      <w:r>
        <w:rPr>
          <w:rFonts w:ascii="仿宋" w:eastAsia="仿宋" w:hAnsi="仿宋" w:cs="仿宋" w:hint="eastAsia"/>
          <w:spacing w:val="11"/>
          <w:sz w:val="28"/>
          <w:szCs w:val="28"/>
          <w:lang w:eastAsia="zh-CN"/>
        </w:rPr>
        <w:t>务</w:t>
      </w:r>
      <w:proofErr w:type="gramEnd"/>
      <w:r>
        <w:rPr>
          <w:rFonts w:ascii="仿宋" w:eastAsia="仿宋" w:hAnsi="仿宋" w:cs="仿宋" w:hint="eastAsia"/>
          <w:spacing w:val="11"/>
          <w:sz w:val="28"/>
          <w:szCs w:val="28"/>
          <w:lang w:eastAsia="zh-CN"/>
        </w:rPr>
        <w:t>会议讨论通过，现予发布，自 2002 年 9 月 1 日起施行。</w:t>
      </w:r>
    </w:p>
    <w:p w:rsidR="008C073B" w:rsidRDefault="00B57F4B">
      <w:pPr>
        <w:wordWrap w:val="0"/>
        <w:spacing w:before="98" w:line="360" w:lineRule="auto"/>
        <w:ind w:left="143"/>
        <w:jc w:val="right"/>
        <w:rPr>
          <w:rFonts w:ascii="仿宋" w:eastAsia="仿宋" w:hAnsi="仿宋" w:cs="仿宋"/>
          <w:spacing w:val="11"/>
          <w:sz w:val="28"/>
          <w:szCs w:val="28"/>
          <w:lang w:eastAsia="zh-CN"/>
        </w:rPr>
      </w:pPr>
      <w:r>
        <w:rPr>
          <w:rFonts w:ascii="仿宋" w:eastAsia="仿宋" w:hAnsi="仿宋" w:cs="仿宋" w:hint="eastAsia"/>
          <w:spacing w:val="11"/>
          <w:sz w:val="28"/>
          <w:szCs w:val="28"/>
          <w:lang w:eastAsia="zh-CN"/>
        </w:rPr>
        <w:t xml:space="preserve">   部 长 陈至立    </w:t>
      </w:r>
    </w:p>
    <w:p w:rsidR="008C073B" w:rsidRDefault="00B57F4B">
      <w:pPr>
        <w:spacing w:before="98" w:line="360" w:lineRule="auto"/>
        <w:ind w:left="143"/>
        <w:jc w:val="right"/>
        <w:rPr>
          <w:rFonts w:ascii="仿宋" w:eastAsia="仿宋" w:hAnsi="仿宋" w:cs="仿宋"/>
          <w:spacing w:val="11"/>
          <w:sz w:val="28"/>
          <w:szCs w:val="28"/>
          <w:lang w:eastAsia="zh-CN"/>
        </w:rPr>
      </w:pPr>
      <w:r>
        <w:rPr>
          <w:rFonts w:ascii="仿宋" w:eastAsia="仿宋" w:hAnsi="仿宋" w:cs="仿宋" w:hint="eastAsia"/>
          <w:spacing w:val="11"/>
          <w:sz w:val="28"/>
          <w:szCs w:val="28"/>
          <w:lang w:eastAsia="zh-CN"/>
        </w:rPr>
        <w:t xml:space="preserve">  二○○二年六月二十五日</w:t>
      </w:r>
    </w:p>
    <w:p w:rsidR="008C073B" w:rsidRDefault="00B57F4B">
      <w:pPr>
        <w:spacing w:before="98" w:line="360" w:lineRule="auto"/>
        <w:ind w:left="143"/>
        <w:jc w:val="center"/>
        <w:rPr>
          <w:rFonts w:ascii="仿宋" w:eastAsia="仿宋" w:hAnsi="仿宋" w:cs="仿宋"/>
          <w:b/>
          <w:bCs/>
          <w:sz w:val="28"/>
          <w:szCs w:val="28"/>
          <w:lang w:eastAsia="zh-CN"/>
        </w:rPr>
      </w:pPr>
      <w:r>
        <w:rPr>
          <w:rFonts w:ascii="仿宋" w:eastAsia="仿宋" w:hAnsi="仿宋" w:cs="仿宋" w:hint="eastAsia"/>
          <w:b/>
          <w:bCs/>
          <w:sz w:val="28"/>
          <w:szCs w:val="28"/>
          <w:lang w:eastAsia="zh-CN"/>
        </w:rPr>
        <w:t>第一章 总则</w:t>
      </w:r>
    </w:p>
    <w:p w:rsidR="008C073B" w:rsidRDefault="00B57F4B">
      <w:pPr>
        <w:spacing w:before="98" w:line="360" w:lineRule="auto"/>
        <w:ind w:left="142"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第一条</w:t>
      </w:r>
      <w:r>
        <w:rPr>
          <w:rFonts w:ascii="仿宋" w:eastAsia="仿宋" w:hAnsi="仿宋" w:cs="仿宋" w:hint="eastAsia"/>
          <w:sz w:val="28"/>
          <w:szCs w:val="28"/>
          <w:lang w:eastAsia="zh-CN"/>
        </w:rPr>
        <w:t xml:space="preserve"> 为积极预防、妥善处理在校学生伤害事故，保护学生、学校的合法权益，根据《中华人民共和国教育法》、《中华人民共和国未成年人保护法》和其他相关法律、行政法规及有关规定，制定本办法。 </w:t>
      </w:r>
    </w:p>
    <w:p w:rsidR="008C073B" w:rsidRDefault="00B57F4B">
      <w:pPr>
        <w:spacing w:before="98" w:line="360" w:lineRule="auto"/>
        <w:ind w:left="142"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第二条</w:t>
      </w:r>
      <w:r>
        <w:rPr>
          <w:rFonts w:ascii="仿宋" w:eastAsia="仿宋" w:hAnsi="仿宋" w:cs="仿宋" w:hint="eastAsia"/>
          <w:sz w:val="28"/>
          <w:szCs w:val="28"/>
          <w:lang w:eastAsia="zh-CN"/>
        </w:rPr>
        <w:t xml:space="preserve"> 在学校实施的教育教学活动或者学校组织的校外活动中，以及在学校负有管理责任的校舍、场地、其他教育教学设施、生活设施内发生的，造成在校学生人身损害后果的事故的处理，适用本办法。 </w:t>
      </w:r>
    </w:p>
    <w:p w:rsidR="008C073B" w:rsidRDefault="00B57F4B">
      <w:pPr>
        <w:spacing w:before="98" w:line="360" w:lineRule="auto"/>
        <w:ind w:left="142"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第三条</w:t>
      </w:r>
      <w:r>
        <w:rPr>
          <w:rFonts w:ascii="仿宋" w:eastAsia="仿宋" w:hAnsi="仿宋" w:cs="仿宋" w:hint="eastAsia"/>
          <w:sz w:val="28"/>
          <w:szCs w:val="28"/>
          <w:lang w:eastAsia="zh-CN"/>
        </w:rPr>
        <w:t xml:space="preserve"> 学生伤害事故应当遵循依法、客观公正、合理适当的原则，及时、妥善地处理。 </w:t>
      </w:r>
    </w:p>
    <w:p w:rsidR="008C073B" w:rsidRDefault="00B57F4B">
      <w:pPr>
        <w:spacing w:before="98" w:line="360" w:lineRule="auto"/>
        <w:ind w:left="142"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第四条</w:t>
      </w:r>
      <w:r>
        <w:rPr>
          <w:rFonts w:ascii="仿宋" w:eastAsia="仿宋" w:hAnsi="仿宋" w:cs="仿宋" w:hint="eastAsia"/>
          <w:sz w:val="28"/>
          <w:szCs w:val="28"/>
          <w:lang w:eastAsia="zh-CN"/>
        </w:rPr>
        <w:t xml:space="preserve"> 学校的举办者应当提供符合安全标准的校舍、场地、其他教育教学设施和生活设施。</w:t>
      </w:r>
    </w:p>
    <w:p w:rsidR="008C073B" w:rsidRDefault="00B57F4B">
      <w:pPr>
        <w:spacing w:before="98" w:line="360" w:lineRule="auto"/>
        <w:ind w:left="142"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lastRenderedPageBreak/>
        <w:t xml:space="preserve">教育行政部门应当加强学校安全工作，指导学校落实预防学生伤害事故的措施，指导、协助学校妥善处理学生伤害事故，维护学校正常的教育教学秩序。 </w:t>
      </w:r>
    </w:p>
    <w:p w:rsidR="008C073B" w:rsidRDefault="00B57F4B">
      <w:pPr>
        <w:spacing w:before="98" w:line="360" w:lineRule="auto"/>
        <w:ind w:left="142"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第五条</w:t>
      </w:r>
      <w:r>
        <w:rPr>
          <w:rFonts w:ascii="仿宋" w:eastAsia="仿宋" w:hAnsi="仿宋" w:cs="仿宋" w:hint="eastAsia"/>
          <w:sz w:val="28"/>
          <w:szCs w:val="28"/>
          <w:lang w:eastAsia="zh-CN"/>
        </w:rPr>
        <w:t xml:space="preserve"> 学校应当对在校学生进行必要的安全教育和自护自救教育；应当按照规定，建立健全安全制度，采取相应的管理措施，预防和消除教育教学环境中存在的安全隐患；当发生伤害事故时，应当及时采取措施</w:t>
      </w:r>
      <w:proofErr w:type="gramStart"/>
      <w:r>
        <w:rPr>
          <w:rFonts w:ascii="仿宋" w:eastAsia="仿宋" w:hAnsi="仿宋" w:cs="仿宋" w:hint="eastAsia"/>
          <w:sz w:val="28"/>
          <w:szCs w:val="28"/>
          <w:lang w:eastAsia="zh-CN"/>
        </w:rPr>
        <w:t>救助受</w:t>
      </w:r>
      <w:proofErr w:type="gramEnd"/>
      <w:r>
        <w:rPr>
          <w:rFonts w:ascii="仿宋" w:eastAsia="仿宋" w:hAnsi="仿宋" w:cs="仿宋" w:hint="eastAsia"/>
          <w:sz w:val="28"/>
          <w:szCs w:val="28"/>
          <w:lang w:eastAsia="zh-CN"/>
        </w:rPr>
        <w:t xml:space="preserve">伤害学生。 </w:t>
      </w:r>
    </w:p>
    <w:p w:rsidR="008C073B" w:rsidRDefault="00B57F4B">
      <w:pPr>
        <w:spacing w:before="98" w:line="360" w:lineRule="auto"/>
        <w:ind w:left="142"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学校对学生进行安全教育、管理和保护，应当针对学生年龄、认知能力和法律行为能力的不同，采用相应的内容和预防措施。 </w:t>
      </w:r>
    </w:p>
    <w:p w:rsidR="008C073B" w:rsidRDefault="00B57F4B">
      <w:pPr>
        <w:spacing w:before="98" w:line="360" w:lineRule="auto"/>
        <w:ind w:left="142"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第六条</w:t>
      </w:r>
      <w:r>
        <w:rPr>
          <w:rFonts w:ascii="仿宋" w:eastAsia="仿宋" w:hAnsi="仿宋" w:cs="仿宋" w:hint="eastAsia"/>
          <w:sz w:val="28"/>
          <w:szCs w:val="28"/>
          <w:lang w:eastAsia="zh-CN"/>
        </w:rPr>
        <w:t xml:space="preserve"> 学生应当遵守学校的规章制度和纪律；在不同的受教育阶段，应当根据自身的年龄、认知能力和法律行为能力，避免和消除相应的危险。 </w:t>
      </w:r>
    </w:p>
    <w:p w:rsidR="008C073B" w:rsidRDefault="00B57F4B">
      <w:pPr>
        <w:spacing w:before="98" w:line="360" w:lineRule="auto"/>
        <w:ind w:left="142"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第七条</w:t>
      </w:r>
      <w:r>
        <w:rPr>
          <w:rFonts w:ascii="仿宋" w:eastAsia="仿宋" w:hAnsi="仿宋" w:cs="仿宋" w:hint="eastAsia"/>
          <w:sz w:val="28"/>
          <w:szCs w:val="28"/>
          <w:lang w:eastAsia="zh-CN"/>
        </w:rPr>
        <w:t xml:space="preserve"> 未成年学生的父母或者其他监护人(以下称为监护人)应当依法履行监护职责，配合学校对学生进行安全教育、管理和保护工作。 </w:t>
      </w:r>
    </w:p>
    <w:p w:rsidR="008C073B" w:rsidRDefault="00B57F4B">
      <w:pPr>
        <w:spacing w:before="98" w:line="360" w:lineRule="auto"/>
        <w:ind w:left="142"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学校对未成年学生不承担监护职责，但法律有规定的或者学校依法接受委托承担相应 监护职责的情形除外。 </w:t>
      </w:r>
    </w:p>
    <w:p w:rsidR="008C073B" w:rsidRDefault="00B57F4B">
      <w:pPr>
        <w:spacing w:before="98" w:line="360" w:lineRule="auto"/>
        <w:jc w:val="center"/>
        <w:rPr>
          <w:rFonts w:ascii="仿宋" w:eastAsia="仿宋" w:hAnsi="仿宋" w:cs="仿宋"/>
          <w:b/>
          <w:bCs/>
          <w:sz w:val="28"/>
          <w:szCs w:val="28"/>
          <w:lang w:eastAsia="zh-CN"/>
        </w:rPr>
      </w:pPr>
      <w:r>
        <w:rPr>
          <w:rFonts w:ascii="仿宋" w:eastAsia="仿宋" w:hAnsi="仿宋" w:cs="仿宋" w:hint="eastAsia"/>
          <w:b/>
          <w:bCs/>
          <w:sz w:val="28"/>
          <w:szCs w:val="28"/>
          <w:lang w:eastAsia="zh-CN"/>
        </w:rPr>
        <w:t>第二章 事故与责任</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第八条</w:t>
      </w:r>
      <w:r>
        <w:rPr>
          <w:rFonts w:ascii="仿宋" w:eastAsia="仿宋" w:hAnsi="仿宋" w:cs="仿宋" w:hint="eastAsia"/>
          <w:sz w:val="28"/>
          <w:szCs w:val="28"/>
          <w:lang w:eastAsia="zh-CN"/>
        </w:rPr>
        <w:t xml:space="preserve"> 学生伤害事故的责任，应当根据相关当事人的行为与损害后果之间的因果关系依法确定。</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因学校、学生或者其他相关当事人的过错造成的学生伤害事故，相关当事人应当根据其行为过错程度的比例及其与损害后果之间的因果关系承担相应的责任。当事人的行为是损害后果发生的主要原因</w:t>
      </w:r>
      <w:r>
        <w:rPr>
          <w:rFonts w:ascii="仿宋" w:eastAsia="仿宋" w:hAnsi="仿宋" w:cs="仿宋" w:hint="eastAsia"/>
          <w:sz w:val="28"/>
          <w:szCs w:val="28"/>
          <w:lang w:eastAsia="zh-CN"/>
        </w:rPr>
        <w:lastRenderedPageBreak/>
        <w:t xml:space="preserve">，应当承担主要责任；当事人的行为是损害后果发生的非主要原因，承担相应的责任。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第九条</w:t>
      </w:r>
      <w:r>
        <w:rPr>
          <w:rFonts w:ascii="仿宋" w:eastAsia="仿宋" w:hAnsi="仿宋" w:cs="仿宋" w:hint="eastAsia"/>
          <w:sz w:val="28"/>
          <w:szCs w:val="28"/>
          <w:lang w:eastAsia="zh-CN"/>
        </w:rPr>
        <w:t xml:space="preserve"> 因下列情形之一造成的学生伤害事故，学校应当依法承担相应的责任：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w:t>
      </w:r>
      <w:proofErr w:type="gramStart"/>
      <w:r>
        <w:rPr>
          <w:rFonts w:ascii="仿宋" w:eastAsia="仿宋" w:hAnsi="仿宋" w:cs="仿宋" w:hint="eastAsia"/>
          <w:sz w:val="28"/>
          <w:szCs w:val="28"/>
          <w:lang w:eastAsia="zh-CN"/>
        </w:rPr>
        <w:t>一</w:t>
      </w:r>
      <w:proofErr w:type="gramEnd"/>
      <w:r>
        <w:rPr>
          <w:rFonts w:ascii="仿宋" w:eastAsia="仿宋" w:hAnsi="仿宋" w:cs="仿宋" w:hint="eastAsia"/>
          <w:sz w:val="28"/>
          <w:szCs w:val="28"/>
          <w:lang w:eastAsia="zh-CN"/>
        </w:rPr>
        <w:t>)学校的校舍、场地、其他公共设施，以及学校提供给学生使用的学具、教育教学和生活设施、设备不符合国家规定的标准，或者有明显不安全因素的；</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(二)学校的安全保卫、消防、设施设备管理等安全管理制度有明显疏漏，或者管理混乱，存在重大安全隐患，而未及时采取措施的；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(三)学校向学生提供的药品、食品、饮用水等不符合国家或者行业的有关标准、要求的；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(四)学校组织学生参加教育教学活动或者校外活动，未对学生进行相应的安全教育，并未在可预见的范围内采取必要的安全措施的；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(五)学校知道教师或者其他工作人员患有不适宜担任教育教学工作的疾病，但未采取必要措施的；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(六)学校违反有关规定，组织或者安排未成年学生从事不宜未成年人参加的劳动、体育运动或者其他活动的；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(七)学生有特异体质或者特定疾病，不宜参加</w:t>
      </w:r>
      <w:proofErr w:type="gramStart"/>
      <w:r>
        <w:rPr>
          <w:rFonts w:ascii="仿宋" w:eastAsia="仿宋" w:hAnsi="仿宋" w:cs="仿宋" w:hint="eastAsia"/>
          <w:sz w:val="28"/>
          <w:szCs w:val="28"/>
          <w:lang w:eastAsia="zh-CN"/>
        </w:rPr>
        <w:t>某种教育</w:t>
      </w:r>
      <w:proofErr w:type="gramEnd"/>
      <w:r>
        <w:rPr>
          <w:rFonts w:ascii="仿宋" w:eastAsia="仿宋" w:hAnsi="仿宋" w:cs="仿宋" w:hint="eastAsia"/>
          <w:sz w:val="28"/>
          <w:szCs w:val="28"/>
          <w:lang w:eastAsia="zh-CN"/>
        </w:rPr>
        <w:t xml:space="preserve">教学活动，学校知道或者应当知道，但未予以必要的注意的；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(八)学生在校期间突发疾病或者受到伤害，学校发现，但未根据实际情况及时采取相应措施，导致不良后果加重的；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(九)学校教师或者其他工作人员体罚或者变相体罚学生，或者在履行职责过程中违反工作要求、操作规程、职业道德或者其他有关规定的；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lastRenderedPageBreak/>
        <w:t xml:space="preserve">(十)学校教师或者其他工作人员在负有组织、管理未成年学生的职责期间，发现学生行为具有危险性，但未进行必要的管理、告诫或者制止的；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(十一)对未成年学生擅自离校等与学生人身安全直接相关的信息，学校发现或者知道，但未及时告知未成年学生的监护人，导致未成年学生因脱离监护人的保护而发生伤害的；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(十二)学校有未依法履行职责的其他情形的。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第十条</w:t>
      </w:r>
      <w:r>
        <w:rPr>
          <w:rFonts w:ascii="仿宋" w:eastAsia="仿宋" w:hAnsi="仿宋" w:cs="仿宋" w:hint="eastAsia"/>
          <w:sz w:val="28"/>
          <w:szCs w:val="28"/>
          <w:lang w:eastAsia="zh-CN"/>
        </w:rPr>
        <w:t xml:space="preserve"> 学生或者未成年学生监护人由于过错，有下列情形之一，造成学生伤害事故，应当依法承担相应的责任：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w:t>
      </w:r>
      <w:proofErr w:type="gramStart"/>
      <w:r>
        <w:rPr>
          <w:rFonts w:ascii="仿宋" w:eastAsia="仿宋" w:hAnsi="仿宋" w:cs="仿宋" w:hint="eastAsia"/>
          <w:sz w:val="28"/>
          <w:szCs w:val="28"/>
          <w:lang w:eastAsia="zh-CN"/>
        </w:rPr>
        <w:t>一</w:t>
      </w:r>
      <w:proofErr w:type="gramEnd"/>
      <w:r>
        <w:rPr>
          <w:rFonts w:ascii="仿宋" w:eastAsia="仿宋" w:hAnsi="仿宋" w:cs="仿宋" w:hint="eastAsia"/>
          <w:sz w:val="28"/>
          <w:szCs w:val="28"/>
          <w:lang w:eastAsia="zh-CN"/>
        </w:rPr>
        <w:t>)学生违反法律法规的规定，违反社会公共行为准则、学校的规章制度或者纪律，实施按其年龄和认知能力应当知道具有危险或者可能危及他人的行为的；</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(二)学生行为具有危险性，学校、教师已经告诫、纠正，但学生不听劝阻、拒不改正的；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(三)学生或者其监护人知道学生有特异体质，或者患有特定疾病，但未告知学校的；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(四)未成年学生的身体状况、行为、情绪等有异常情况，监护人知道或者已被学校告知，但未履行相应监护职责的；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(五)学生或者未成年学生监护人有其他过错的。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第十一条</w:t>
      </w:r>
      <w:r>
        <w:rPr>
          <w:rFonts w:ascii="仿宋" w:eastAsia="仿宋" w:hAnsi="仿宋" w:cs="仿宋" w:hint="eastAsia"/>
          <w:sz w:val="28"/>
          <w:szCs w:val="28"/>
          <w:lang w:eastAsia="zh-CN"/>
        </w:rPr>
        <w:t xml:space="preserve"> 学校安排学生参加活动，因提供场地、设备、交通工具、食品及其他消费与服务的经营者，或者学校以外的活动组织者的过错造成的学生伤害事故，有过错的当事人应当依法承担相应的责任。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lastRenderedPageBreak/>
        <w:t>第十二条</w:t>
      </w:r>
      <w:r>
        <w:rPr>
          <w:rFonts w:ascii="仿宋" w:eastAsia="仿宋" w:hAnsi="仿宋" w:cs="仿宋" w:hint="eastAsia"/>
          <w:sz w:val="28"/>
          <w:szCs w:val="28"/>
          <w:lang w:eastAsia="zh-CN"/>
        </w:rPr>
        <w:t xml:space="preserve"> 因下列情形之一造成的学生伤害事故，学校已履行了相应职责，行为并无不当的，无法律责任：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w:t>
      </w:r>
      <w:proofErr w:type="gramStart"/>
      <w:r>
        <w:rPr>
          <w:rFonts w:ascii="仿宋" w:eastAsia="仿宋" w:hAnsi="仿宋" w:cs="仿宋" w:hint="eastAsia"/>
          <w:sz w:val="28"/>
          <w:szCs w:val="28"/>
          <w:lang w:eastAsia="zh-CN"/>
        </w:rPr>
        <w:t>一</w:t>
      </w:r>
      <w:proofErr w:type="gramEnd"/>
      <w:r>
        <w:rPr>
          <w:rFonts w:ascii="仿宋" w:eastAsia="仿宋" w:hAnsi="仿宋" w:cs="仿宋" w:hint="eastAsia"/>
          <w:sz w:val="28"/>
          <w:szCs w:val="28"/>
          <w:lang w:eastAsia="zh-CN"/>
        </w:rPr>
        <w:t xml:space="preserve">)地震、雷击、台风、洪水等不可抗的自然因素造成的；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(二)来自学校外部的突发性、偶发性侵害造成的；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(三)学生有特异体质、特定疾病或者异常心理状态，学校不知道或者难于知道的；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(四)学生自杀、自伤的；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(五)在对抗性或者具有风险性的体育竞赛活动中发生意外伤害的；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(六)其他意外因素造成的。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第十三条</w:t>
      </w:r>
      <w:r>
        <w:rPr>
          <w:rFonts w:ascii="仿宋" w:eastAsia="仿宋" w:hAnsi="仿宋" w:cs="仿宋" w:hint="eastAsia"/>
          <w:sz w:val="28"/>
          <w:szCs w:val="28"/>
          <w:lang w:eastAsia="zh-CN"/>
        </w:rPr>
        <w:t xml:space="preserve"> 下列情形下发生的造成学生人身损害后果的事故，学校行为并无不当的，不承担事故责任；事故责任应当按有关法律法规或者其他有关规定认定：</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w:t>
      </w:r>
      <w:proofErr w:type="gramStart"/>
      <w:r>
        <w:rPr>
          <w:rFonts w:ascii="仿宋" w:eastAsia="仿宋" w:hAnsi="仿宋" w:cs="仿宋" w:hint="eastAsia"/>
          <w:sz w:val="28"/>
          <w:szCs w:val="28"/>
          <w:lang w:eastAsia="zh-CN"/>
        </w:rPr>
        <w:t>一</w:t>
      </w:r>
      <w:proofErr w:type="gramEnd"/>
      <w:r>
        <w:rPr>
          <w:rFonts w:ascii="仿宋" w:eastAsia="仿宋" w:hAnsi="仿宋" w:cs="仿宋" w:hint="eastAsia"/>
          <w:sz w:val="28"/>
          <w:szCs w:val="28"/>
          <w:lang w:eastAsia="zh-CN"/>
        </w:rPr>
        <w:t xml:space="preserve">)在学生自行上学、放学、返校、离校途中发生的；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(二)在学生自行外出或者擅自离校期间发生的；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(三)在放学后、节假日或者假期等学校工作时间以外，学生自行滞留学校或者自行到校发生的；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(四)其他在学校管理职责范围外发生的。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第十四条</w:t>
      </w:r>
      <w:r>
        <w:rPr>
          <w:rFonts w:ascii="仿宋" w:eastAsia="仿宋" w:hAnsi="仿宋" w:cs="仿宋" w:hint="eastAsia"/>
          <w:sz w:val="28"/>
          <w:szCs w:val="28"/>
          <w:lang w:eastAsia="zh-CN"/>
        </w:rPr>
        <w:t xml:space="preserve"> 因学校教师或者其他工作人员与其职务无关的个人行为，或者因学生、教师及其他个人故意实施的违法犯罪行为，造成学生人身损害的，</w:t>
      </w:r>
      <w:proofErr w:type="gramStart"/>
      <w:r>
        <w:rPr>
          <w:rFonts w:ascii="仿宋" w:eastAsia="仿宋" w:hAnsi="仿宋" w:cs="仿宋" w:hint="eastAsia"/>
          <w:sz w:val="28"/>
          <w:szCs w:val="28"/>
          <w:lang w:eastAsia="zh-CN"/>
        </w:rPr>
        <w:t>由致害人</w:t>
      </w:r>
      <w:proofErr w:type="gramEnd"/>
      <w:r>
        <w:rPr>
          <w:rFonts w:ascii="仿宋" w:eastAsia="仿宋" w:hAnsi="仿宋" w:cs="仿宋" w:hint="eastAsia"/>
          <w:sz w:val="28"/>
          <w:szCs w:val="28"/>
          <w:lang w:eastAsia="zh-CN"/>
        </w:rPr>
        <w:t xml:space="preserve">依法承担相应的责任。 </w:t>
      </w:r>
    </w:p>
    <w:p w:rsidR="008C073B" w:rsidRDefault="00B57F4B">
      <w:pPr>
        <w:spacing w:before="98" w:line="360" w:lineRule="auto"/>
        <w:jc w:val="center"/>
        <w:rPr>
          <w:rFonts w:ascii="仿宋" w:eastAsia="仿宋" w:hAnsi="仿宋" w:cs="仿宋"/>
          <w:b/>
          <w:bCs/>
          <w:sz w:val="28"/>
          <w:szCs w:val="28"/>
          <w:lang w:eastAsia="zh-CN"/>
        </w:rPr>
      </w:pPr>
      <w:r>
        <w:rPr>
          <w:rFonts w:ascii="仿宋" w:eastAsia="仿宋" w:hAnsi="仿宋" w:cs="仿宋" w:hint="eastAsia"/>
          <w:b/>
          <w:bCs/>
          <w:sz w:val="28"/>
          <w:szCs w:val="28"/>
          <w:lang w:eastAsia="zh-CN"/>
        </w:rPr>
        <w:t>第三章 事故处理程序</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lastRenderedPageBreak/>
        <w:t>第十五条</w:t>
      </w:r>
      <w:r>
        <w:rPr>
          <w:rFonts w:ascii="仿宋" w:eastAsia="仿宋" w:hAnsi="仿宋" w:cs="仿宋" w:hint="eastAsia"/>
          <w:sz w:val="28"/>
          <w:szCs w:val="28"/>
          <w:lang w:eastAsia="zh-CN"/>
        </w:rPr>
        <w:t xml:space="preserve"> 发生学生伤害事故，学校应当及时</w:t>
      </w:r>
      <w:proofErr w:type="gramStart"/>
      <w:r>
        <w:rPr>
          <w:rFonts w:ascii="仿宋" w:eastAsia="仿宋" w:hAnsi="仿宋" w:cs="仿宋" w:hint="eastAsia"/>
          <w:sz w:val="28"/>
          <w:szCs w:val="28"/>
          <w:lang w:eastAsia="zh-CN"/>
        </w:rPr>
        <w:t>救助受</w:t>
      </w:r>
      <w:proofErr w:type="gramEnd"/>
      <w:r>
        <w:rPr>
          <w:rFonts w:ascii="仿宋" w:eastAsia="仿宋" w:hAnsi="仿宋" w:cs="仿宋" w:hint="eastAsia"/>
          <w:sz w:val="28"/>
          <w:szCs w:val="28"/>
          <w:lang w:eastAsia="zh-CN"/>
        </w:rPr>
        <w:t xml:space="preserve">伤害学生，并应当及时告知未成年学生的监护人；有条件的，应当采取紧急救援等方式救助。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第十六条</w:t>
      </w:r>
      <w:r>
        <w:rPr>
          <w:rFonts w:ascii="仿宋" w:eastAsia="仿宋" w:hAnsi="仿宋" w:cs="仿宋" w:hint="eastAsia"/>
          <w:sz w:val="28"/>
          <w:szCs w:val="28"/>
          <w:lang w:eastAsia="zh-CN"/>
        </w:rPr>
        <w:t xml:space="preserve"> 发生学生伤害事故，情形严重的，学校应当及时向主管教育行政部门及有关部门报告；属于重大伤亡事故的，教育行政部门应当按照有关规定及时向同级人民政府和上一级教育行政部门报告。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第十七条</w:t>
      </w:r>
      <w:r>
        <w:rPr>
          <w:rFonts w:ascii="仿宋" w:eastAsia="仿宋" w:hAnsi="仿宋" w:cs="仿宋" w:hint="eastAsia"/>
          <w:sz w:val="28"/>
          <w:szCs w:val="28"/>
          <w:lang w:eastAsia="zh-CN"/>
        </w:rPr>
        <w:t xml:space="preserve"> 学校的主管教育行政部门应学校要求或者认为必要，可以指导、协助学校进行事故的处理工作，尽快恢复学校正常的教育教学秩序。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第十八条</w:t>
      </w:r>
      <w:r>
        <w:rPr>
          <w:rFonts w:ascii="仿宋" w:eastAsia="仿宋" w:hAnsi="仿宋" w:cs="仿宋" w:hint="eastAsia"/>
          <w:sz w:val="28"/>
          <w:szCs w:val="28"/>
          <w:lang w:eastAsia="zh-CN"/>
        </w:rPr>
        <w:t xml:space="preserve"> 发生学生伤害事故，学校与受伤害学生或者学生家长可以通过协商方式解决；双方自愿，可以书面请求主管教育行政部门进行调解。成年学生或者未成年学生的监护人也可以依法直接提起诉讼。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第十九条</w:t>
      </w:r>
      <w:r>
        <w:rPr>
          <w:rFonts w:ascii="仿宋" w:eastAsia="仿宋" w:hAnsi="仿宋" w:cs="仿宋" w:hint="eastAsia"/>
          <w:sz w:val="28"/>
          <w:szCs w:val="28"/>
          <w:lang w:eastAsia="zh-CN"/>
        </w:rPr>
        <w:t xml:space="preserve"> 教育行政部门收到调解申请，认为必要的，可以指定专门人员进行调解，并应当在受理申请之日起 60 日内完成调解。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第二十条</w:t>
      </w:r>
      <w:r>
        <w:rPr>
          <w:rFonts w:ascii="仿宋" w:eastAsia="仿宋" w:hAnsi="仿宋" w:cs="仿宋" w:hint="eastAsia"/>
          <w:sz w:val="28"/>
          <w:szCs w:val="28"/>
          <w:lang w:eastAsia="zh-CN"/>
        </w:rPr>
        <w:t xml:space="preserve"> 经教育行政部门调解，双方就事故处理达成一致意见的，应当在调解人员的见证下签订调解协议，结束调解；在调解期限内，双方不能达成一致意见，或者调解过程中一方提起诉讼，人民法院已经受理的，应当终止调解。调解结束或者终止，教育行政部门应当书面通知当事人。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第二十一条</w:t>
      </w:r>
      <w:r>
        <w:rPr>
          <w:rFonts w:ascii="仿宋" w:eastAsia="仿宋" w:hAnsi="仿宋" w:cs="仿宋" w:hint="eastAsia"/>
          <w:sz w:val="28"/>
          <w:szCs w:val="28"/>
          <w:lang w:eastAsia="zh-CN"/>
        </w:rPr>
        <w:t xml:space="preserve"> 对经调解达成的协议，一方当事人不履行或者反悔的，双方可以依法提起诉讼。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lastRenderedPageBreak/>
        <w:t>第二十二条</w:t>
      </w:r>
      <w:r>
        <w:rPr>
          <w:rFonts w:ascii="仿宋" w:eastAsia="仿宋" w:hAnsi="仿宋" w:cs="仿宋" w:hint="eastAsia"/>
          <w:sz w:val="28"/>
          <w:szCs w:val="28"/>
          <w:lang w:eastAsia="zh-CN"/>
        </w:rPr>
        <w:t xml:space="preserve"> 事故处理结束，学校应当将事故处理结果书面报告主管的教育行政部门；重大伤亡事故的处理结果，学校主管的教育行政部门应当向同级人民政府和上一级教育行政部门报告。 </w:t>
      </w:r>
    </w:p>
    <w:p w:rsidR="008C073B" w:rsidRDefault="00B57F4B">
      <w:pPr>
        <w:spacing w:before="98" w:line="360" w:lineRule="auto"/>
        <w:jc w:val="center"/>
        <w:rPr>
          <w:rFonts w:ascii="仿宋" w:eastAsia="仿宋" w:hAnsi="仿宋" w:cs="仿宋"/>
          <w:b/>
          <w:bCs/>
          <w:sz w:val="28"/>
          <w:szCs w:val="28"/>
          <w:lang w:eastAsia="zh-CN"/>
        </w:rPr>
      </w:pPr>
      <w:r>
        <w:rPr>
          <w:rFonts w:ascii="仿宋" w:eastAsia="仿宋" w:hAnsi="仿宋" w:cs="仿宋" w:hint="eastAsia"/>
          <w:b/>
          <w:bCs/>
          <w:sz w:val="28"/>
          <w:szCs w:val="28"/>
          <w:lang w:eastAsia="zh-CN"/>
        </w:rPr>
        <w:t>第四章 事故损害的赔偿</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第二十三条</w:t>
      </w:r>
      <w:r>
        <w:rPr>
          <w:rFonts w:ascii="仿宋" w:eastAsia="仿宋" w:hAnsi="仿宋" w:cs="仿宋" w:hint="eastAsia"/>
          <w:sz w:val="28"/>
          <w:szCs w:val="28"/>
          <w:lang w:eastAsia="zh-CN"/>
        </w:rPr>
        <w:t xml:space="preserve"> 对发生学生伤害事故负有责任的组织或者个人，应当按照法律法规的有关规定，承担相应的损害赔偿责任。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第二十四条</w:t>
      </w:r>
      <w:r>
        <w:rPr>
          <w:rFonts w:ascii="仿宋" w:eastAsia="仿宋" w:hAnsi="仿宋" w:cs="仿宋" w:hint="eastAsia"/>
          <w:sz w:val="28"/>
          <w:szCs w:val="28"/>
          <w:lang w:eastAsia="zh-CN"/>
        </w:rPr>
        <w:t xml:space="preserve"> 学生伤害事故赔偿的范围与标准，按照有关行政法规、地方性法规或者最高人民法院司法解释中的有关规定确定。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教育行政部门进行调解时，认为学校有责任的，可以依照有关法律法规及国家有关规定，提出相应的调解方案。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第二十五条</w:t>
      </w:r>
      <w:r>
        <w:rPr>
          <w:rFonts w:ascii="仿宋" w:eastAsia="仿宋" w:hAnsi="仿宋" w:cs="仿宋" w:hint="eastAsia"/>
          <w:sz w:val="28"/>
          <w:szCs w:val="28"/>
          <w:lang w:eastAsia="zh-CN"/>
        </w:rPr>
        <w:t xml:space="preserve"> 对受伤害学生的伤残程度存在争议的，可以委托当地具有相应鉴定资格的医院或者有关机构，依据国家规定的人体伤残标准进行鉴定。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第二十六条</w:t>
      </w:r>
      <w:r>
        <w:rPr>
          <w:rFonts w:ascii="仿宋" w:eastAsia="仿宋" w:hAnsi="仿宋" w:cs="仿宋" w:hint="eastAsia"/>
          <w:sz w:val="28"/>
          <w:szCs w:val="28"/>
          <w:lang w:eastAsia="zh-CN"/>
        </w:rPr>
        <w:t xml:space="preserve"> 学校对学生伤害事故负有责任的，根据责任大小，适当予以经济赔偿，但不承担解决户口、住房、就业等与</w:t>
      </w:r>
      <w:proofErr w:type="gramStart"/>
      <w:r>
        <w:rPr>
          <w:rFonts w:ascii="仿宋" w:eastAsia="仿宋" w:hAnsi="仿宋" w:cs="仿宋" w:hint="eastAsia"/>
          <w:sz w:val="28"/>
          <w:szCs w:val="28"/>
          <w:lang w:eastAsia="zh-CN"/>
        </w:rPr>
        <w:t>救助受</w:t>
      </w:r>
      <w:proofErr w:type="gramEnd"/>
      <w:r>
        <w:rPr>
          <w:rFonts w:ascii="仿宋" w:eastAsia="仿宋" w:hAnsi="仿宋" w:cs="仿宋" w:hint="eastAsia"/>
          <w:sz w:val="28"/>
          <w:szCs w:val="28"/>
          <w:lang w:eastAsia="zh-CN"/>
        </w:rPr>
        <w:t xml:space="preserve">伤害学生、赔偿相应经济损失无直接关系的其他事项。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学校无责任的，如果有条件，可以根据实际情况，本着自愿和可能的原则，对受伤害学生给予适当的帮助。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第二十七条</w:t>
      </w:r>
      <w:r>
        <w:rPr>
          <w:rFonts w:ascii="仿宋" w:eastAsia="仿宋" w:hAnsi="仿宋" w:cs="仿宋" w:hint="eastAsia"/>
          <w:sz w:val="28"/>
          <w:szCs w:val="28"/>
          <w:lang w:eastAsia="zh-CN"/>
        </w:rPr>
        <w:t xml:space="preserve"> 因学校教师或者其他工作人员在履行职务中的故意或者重大过失造成的学生伤害事故，学校予以赔偿后，可以向有关责任人员追偿。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第二十八条</w:t>
      </w:r>
      <w:r>
        <w:rPr>
          <w:rFonts w:ascii="仿宋" w:eastAsia="仿宋" w:hAnsi="仿宋" w:cs="仿宋" w:hint="eastAsia"/>
          <w:sz w:val="28"/>
          <w:szCs w:val="28"/>
          <w:lang w:eastAsia="zh-CN"/>
        </w:rPr>
        <w:t xml:space="preserve"> 未成年学生对学生伤害事故负有责任的，由其监护人依法承担相应的赔偿责任。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lastRenderedPageBreak/>
        <w:t xml:space="preserve">学生的行为侵害学校教师及其他工作人员以及其他组织、个人的合法权益，造成损失的，成年学生或者未成年学生的监护人应当依法予以赔偿。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第二十九条</w:t>
      </w:r>
      <w:r>
        <w:rPr>
          <w:rFonts w:ascii="仿宋" w:eastAsia="仿宋" w:hAnsi="仿宋" w:cs="仿宋" w:hint="eastAsia"/>
          <w:sz w:val="28"/>
          <w:szCs w:val="28"/>
          <w:lang w:eastAsia="zh-CN"/>
        </w:rPr>
        <w:t xml:space="preserve"> 根据双方达成的协议、经调解形成的协议或者人民法院的生效判决，应当由学校负担的赔偿金，学校应当负责筹措；学校无力完全筹措的，由学校的主管部门或者举办者协助筹措。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第三十条</w:t>
      </w:r>
      <w:r>
        <w:rPr>
          <w:rFonts w:ascii="仿宋" w:eastAsia="仿宋" w:hAnsi="仿宋" w:cs="仿宋" w:hint="eastAsia"/>
          <w:sz w:val="28"/>
          <w:szCs w:val="28"/>
          <w:lang w:eastAsia="zh-CN"/>
        </w:rPr>
        <w:t xml:space="preserve"> 县级以上人民政府教育行政部门或者学校举办者有条件的，可以通过设立学生伤害赔偿准备金等多种形式，依法筹措伤害赔偿金。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第三十一条</w:t>
      </w:r>
      <w:r>
        <w:rPr>
          <w:rFonts w:ascii="仿宋" w:eastAsia="仿宋" w:hAnsi="仿宋" w:cs="仿宋" w:hint="eastAsia"/>
          <w:sz w:val="28"/>
          <w:szCs w:val="28"/>
          <w:lang w:eastAsia="zh-CN"/>
        </w:rPr>
        <w:t xml:space="preserve"> 学校有条件的，应当依据保险法的有关规定，参加学校责任保险。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教育行政部门可以根据实际情况，鼓励中小学参加学校责任保险。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提倡学生自愿参加意外伤害保险。在尊重学生意愿的前提下，学校可以为学生参加意外伤害保险创造便利条件，但不得从中收取任何费用。 </w:t>
      </w:r>
    </w:p>
    <w:p w:rsidR="008C073B" w:rsidRDefault="00B57F4B">
      <w:pPr>
        <w:spacing w:before="98" w:line="360" w:lineRule="auto"/>
        <w:jc w:val="center"/>
        <w:rPr>
          <w:rFonts w:ascii="仿宋" w:eastAsia="仿宋" w:hAnsi="仿宋" w:cs="仿宋"/>
          <w:b/>
          <w:bCs/>
          <w:sz w:val="28"/>
          <w:szCs w:val="28"/>
          <w:lang w:eastAsia="zh-CN"/>
        </w:rPr>
      </w:pPr>
      <w:r>
        <w:rPr>
          <w:rFonts w:ascii="仿宋" w:eastAsia="仿宋" w:hAnsi="仿宋" w:cs="仿宋" w:hint="eastAsia"/>
          <w:b/>
          <w:bCs/>
          <w:sz w:val="28"/>
          <w:szCs w:val="28"/>
          <w:lang w:eastAsia="zh-CN"/>
        </w:rPr>
        <w:t>第五章 事故责任者的处理</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第三十二条</w:t>
      </w:r>
      <w:r>
        <w:rPr>
          <w:rFonts w:ascii="仿宋" w:eastAsia="仿宋" w:hAnsi="仿宋" w:cs="仿宋" w:hint="eastAsia"/>
          <w:sz w:val="28"/>
          <w:szCs w:val="28"/>
          <w:lang w:eastAsia="zh-CN"/>
        </w:rPr>
        <w:t xml:space="preserve"> 发生学生伤害事故，学校负有责任且情节严重的，教育行政部门应当根据有关规定，对学校的直接负责的主管人员和其他直接责任人员，分别给予相应的行政处分；有关责任人的行为触犯刑律的，应当移送司法机关依法追究刑事责任。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第三十三条</w:t>
      </w:r>
      <w:r>
        <w:rPr>
          <w:rFonts w:ascii="仿宋" w:eastAsia="仿宋" w:hAnsi="仿宋" w:cs="仿宋" w:hint="eastAsia"/>
          <w:sz w:val="28"/>
          <w:szCs w:val="28"/>
          <w:lang w:eastAsia="zh-CN"/>
        </w:rPr>
        <w:t xml:space="preserve"> 学校管理混乱，存在重大安全隐患的，主管的教育行政部门或者其他有关部门应当责令其限期整顿；对情节严重或者拒不改正的，应当依据法律法规的有关规定，给予相应的行政处罚。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lastRenderedPageBreak/>
        <w:t>第三十四条</w:t>
      </w:r>
      <w:r>
        <w:rPr>
          <w:rFonts w:ascii="仿宋" w:eastAsia="仿宋" w:hAnsi="仿宋" w:cs="仿宋" w:hint="eastAsia"/>
          <w:sz w:val="28"/>
          <w:szCs w:val="28"/>
          <w:lang w:eastAsia="zh-CN"/>
        </w:rPr>
        <w:t xml:space="preserve"> 教育行政部门未履行相应职责，对学生伤害事故的发生负有责任的，由有关部门对直接负责的主管人员和其他直接责任人员分别给予相应的行政处分；有关责任人的行为触犯刑律的，应当移送司法机关依法追究刑事责任。</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第三十五条</w:t>
      </w:r>
      <w:r>
        <w:rPr>
          <w:rFonts w:ascii="仿宋" w:eastAsia="仿宋" w:hAnsi="仿宋" w:cs="仿宋" w:hint="eastAsia"/>
          <w:sz w:val="28"/>
          <w:szCs w:val="28"/>
          <w:lang w:eastAsia="zh-CN"/>
        </w:rPr>
        <w:t xml:space="preserve"> 违反学校纪律，对造成学生伤害事故负有责任的学生，学校可以给予相应的处分；触犯刑律的，由司法机关依法追究刑事责任。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第三十六条</w:t>
      </w:r>
      <w:r>
        <w:rPr>
          <w:rFonts w:ascii="仿宋" w:eastAsia="仿宋" w:hAnsi="仿宋" w:cs="仿宋" w:hint="eastAsia"/>
          <w:sz w:val="28"/>
          <w:szCs w:val="28"/>
          <w:lang w:eastAsia="zh-CN"/>
        </w:rPr>
        <w:t xml:space="preserve"> 受伤害学生的监护人、亲属或者其他有关人员，在事故处理过程中无理取闹，扰乱学校正常教育教学秩序，或者侵犯学校、学校教师或者其他工作人员的合法权益的，学校应当报告公安机关依法处理；造成损失的，可以依法要求赔偿。 </w:t>
      </w:r>
    </w:p>
    <w:p w:rsidR="008C073B" w:rsidRDefault="00B57F4B">
      <w:pPr>
        <w:spacing w:before="98" w:line="360" w:lineRule="auto"/>
        <w:jc w:val="center"/>
        <w:rPr>
          <w:rFonts w:ascii="仿宋" w:eastAsia="仿宋" w:hAnsi="仿宋" w:cs="仿宋"/>
          <w:b/>
          <w:bCs/>
          <w:sz w:val="28"/>
          <w:szCs w:val="28"/>
          <w:lang w:eastAsia="zh-CN"/>
        </w:rPr>
      </w:pPr>
      <w:r>
        <w:rPr>
          <w:rFonts w:ascii="仿宋" w:eastAsia="仿宋" w:hAnsi="仿宋" w:cs="仿宋" w:hint="eastAsia"/>
          <w:b/>
          <w:bCs/>
          <w:sz w:val="28"/>
          <w:szCs w:val="28"/>
          <w:lang w:eastAsia="zh-CN"/>
        </w:rPr>
        <w:t>第六章 附则</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第三十七条</w:t>
      </w:r>
      <w:r>
        <w:rPr>
          <w:rFonts w:ascii="仿宋" w:eastAsia="仿宋" w:hAnsi="仿宋" w:cs="仿宋" w:hint="eastAsia"/>
          <w:sz w:val="28"/>
          <w:szCs w:val="28"/>
          <w:lang w:eastAsia="zh-CN"/>
        </w:rPr>
        <w:t xml:space="preserve"> 本办法所称学校，是指国家或者社会力量举办的全日制的中小学(含特殊教育学校)、各类中等职业学校、高等学校。本办法所称学生是指在上述学校中全日制就读的受教育者。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第三十八条</w:t>
      </w:r>
      <w:r>
        <w:rPr>
          <w:rFonts w:ascii="仿宋" w:eastAsia="仿宋" w:hAnsi="仿宋" w:cs="仿宋" w:hint="eastAsia"/>
          <w:sz w:val="28"/>
          <w:szCs w:val="28"/>
          <w:lang w:eastAsia="zh-CN"/>
        </w:rPr>
        <w:t xml:space="preserve"> 幼儿园发生的幼儿伤害事故，应当根据幼儿为完全无行为能力人的特点，参照本办法处理。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第三十九条</w:t>
      </w:r>
      <w:r>
        <w:rPr>
          <w:rFonts w:ascii="仿宋" w:eastAsia="仿宋" w:hAnsi="仿宋" w:cs="仿宋" w:hint="eastAsia"/>
          <w:sz w:val="28"/>
          <w:szCs w:val="28"/>
          <w:lang w:eastAsia="zh-CN"/>
        </w:rPr>
        <w:t xml:space="preserve"> 其他教育机构发生的学生伤害事故，参照本办法处理。 </w:t>
      </w:r>
    </w:p>
    <w:p w:rsidR="008C073B" w:rsidRDefault="00B57F4B">
      <w:pPr>
        <w:spacing w:before="98" w:line="36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在学校注册的其他受教育者在学校管理范围内发生的伤害事故，参照本办法处理。 </w:t>
      </w:r>
    </w:p>
    <w:p w:rsidR="008C073B" w:rsidRDefault="00B57F4B">
      <w:pPr>
        <w:spacing w:before="98" w:line="360" w:lineRule="auto"/>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第四十条</w:t>
      </w:r>
      <w:r>
        <w:rPr>
          <w:rFonts w:ascii="仿宋" w:eastAsia="仿宋" w:hAnsi="仿宋" w:cs="仿宋" w:hint="eastAsia"/>
          <w:sz w:val="28"/>
          <w:szCs w:val="28"/>
          <w:lang w:eastAsia="zh-CN"/>
        </w:rPr>
        <w:t xml:space="preserve"> 本办法自 2002 年 9 月 1 日起实施，原国家教委、教育部颁布的与学生人身安全事故处理有关的规定，与本办法不符的，以本办法为准。 </w:t>
      </w:r>
    </w:p>
    <w:p w:rsidR="008C073B" w:rsidRDefault="00B57F4B">
      <w:pPr>
        <w:spacing w:before="98" w:line="360" w:lineRule="auto"/>
        <w:ind w:firstLineChars="200" w:firstLine="560"/>
        <w:rPr>
          <w:rFonts w:ascii="宋体" w:eastAsia="宋体" w:hAnsi="宋体" w:cs="宋体"/>
          <w:sz w:val="28"/>
          <w:szCs w:val="28"/>
          <w:lang w:eastAsia="zh-CN"/>
        </w:rPr>
      </w:pPr>
      <w:r>
        <w:rPr>
          <w:rFonts w:ascii="仿宋" w:eastAsia="仿宋" w:hAnsi="仿宋" w:cs="仿宋" w:hint="eastAsia"/>
          <w:sz w:val="28"/>
          <w:szCs w:val="28"/>
          <w:lang w:eastAsia="zh-CN"/>
        </w:rPr>
        <w:lastRenderedPageBreak/>
        <w:t>在本办法实施之前已处理完毕的学生伤害事故不再重新处</w:t>
      </w:r>
      <w:r>
        <w:rPr>
          <w:rFonts w:ascii="宋体" w:eastAsia="宋体" w:hAnsi="宋体" w:cs="宋体"/>
          <w:sz w:val="28"/>
          <w:szCs w:val="28"/>
          <w:lang w:eastAsia="zh-CN"/>
        </w:rPr>
        <w:t xml:space="preserve">理。 </w:t>
      </w:r>
    </w:p>
    <w:p w:rsidR="008C073B" w:rsidRDefault="008C073B">
      <w:pPr>
        <w:spacing w:before="98" w:line="360" w:lineRule="auto"/>
        <w:ind w:firstLineChars="200" w:firstLine="560"/>
        <w:rPr>
          <w:rFonts w:ascii="宋体" w:eastAsia="宋体" w:hAnsi="宋体" w:cs="宋体"/>
          <w:sz w:val="28"/>
          <w:szCs w:val="28"/>
          <w:lang w:eastAsia="zh-CN"/>
        </w:rPr>
      </w:pPr>
    </w:p>
    <w:p w:rsidR="008C073B" w:rsidRDefault="00B57F4B">
      <w:pPr>
        <w:spacing w:before="98" w:line="360" w:lineRule="auto"/>
        <w:ind w:left="143"/>
        <w:rPr>
          <w:rFonts w:ascii="仿宋" w:eastAsia="仿宋" w:hAnsi="仿宋" w:cs="仿宋"/>
          <w:b/>
          <w:bCs/>
          <w:spacing w:val="-13"/>
          <w:sz w:val="28"/>
          <w:szCs w:val="28"/>
          <w:lang w:eastAsia="zh-CN"/>
        </w:rPr>
      </w:pPr>
      <w:r>
        <w:rPr>
          <w:rFonts w:ascii="仿宋" w:eastAsia="仿宋" w:hAnsi="仿宋" w:cs="仿宋"/>
          <w:b/>
          <w:bCs/>
          <w:spacing w:val="-13"/>
          <w:sz w:val="28"/>
          <w:szCs w:val="28"/>
          <w:lang w:eastAsia="zh-CN"/>
        </w:rPr>
        <w:t xml:space="preserve">附件 </w:t>
      </w:r>
      <w:r>
        <w:rPr>
          <w:rFonts w:ascii="仿宋" w:eastAsia="仿宋" w:hAnsi="仿宋" w:cs="仿宋" w:hint="eastAsia"/>
          <w:b/>
          <w:bCs/>
          <w:spacing w:val="-13"/>
          <w:sz w:val="28"/>
          <w:szCs w:val="28"/>
          <w:lang w:eastAsia="zh-CN"/>
        </w:rPr>
        <w:t>4</w:t>
      </w:r>
      <w:r>
        <w:rPr>
          <w:rFonts w:ascii="仿宋" w:eastAsia="仿宋" w:hAnsi="仿宋" w:cs="仿宋"/>
          <w:b/>
          <w:bCs/>
          <w:spacing w:val="-13"/>
          <w:sz w:val="28"/>
          <w:szCs w:val="28"/>
          <w:lang w:eastAsia="zh-CN"/>
        </w:rPr>
        <w:t xml:space="preserve"> </w:t>
      </w:r>
      <w:r>
        <w:rPr>
          <w:rFonts w:ascii="仿宋" w:eastAsia="仿宋" w:hAnsi="仿宋" w:cs="仿宋" w:hint="eastAsia"/>
          <w:b/>
          <w:bCs/>
          <w:spacing w:val="-13"/>
          <w:sz w:val="28"/>
          <w:szCs w:val="28"/>
          <w:lang w:eastAsia="zh-CN"/>
        </w:rPr>
        <w:t xml:space="preserve"> </w:t>
      </w:r>
      <w:r>
        <w:rPr>
          <w:rFonts w:ascii="仿宋" w:eastAsia="仿宋" w:hAnsi="仿宋" w:cs="仿宋"/>
          <w:b/>
          <w:bCs/>
          <w:spacing w:val="-13"/>
          <w:sz w:val="28"/>
          <w:szCs w:val="28"/>
          <w:lang w:eastAsia="zh-CN"/>
        </w:rPr>
        <w:t>中华人民共和国民法典(节选)</w:t>
      </w:r>
    </w:p>
    <w:p w:rsidR="008C073B" w:rsidRDefault="00B57F4B">
      <w:pPr>
        <w:spacing w:before="98" w:line="360" w:lineRule="auto"/>
        <w:ind w:left="143"/>
        <w:jc w:val="center"/>
        <w:rPr>
          <w:rFonts w:ascii="仿宋" w:eastAsia="仿宋" w:hAnsi="仿宋" w:cs="仿宋"/>
          <w:b/>
          <w:bCs/>
          <w:spacing w:val="-13"/>
          <w:sz w:val="28"/>
          <w:szCs w:val="28"/>
          <w:lang w:eastAsia="zh-CN"/>
        </w:rPr>
      </w:pPr>
      <w:r>
        <w:rPr>
          <w:rFonts w:ascii="仿宋" w:eastAsia="仿宋" w:hAnsi="仿宋" w:cs="仿宋"/>
          <w:b/>
          <w:bCs/>
          <w:spacing w:val="-13"/>
          <w:sz w:val="28"/>
          <w:szCs w:val="28"/>
          <w:lang w:eastAsia="zh-CN"/>
        </w:rPr>
        <w:t>中华人民共和国主席令第四十五号</w:t>
      </w:r>
    </w:p>
    <w:p w:rsidR="008C073B" w:rsidRDefault="00B57F4B">
      <w:pPr>
        <w:spacing w:before="98" w:line="360" w:lineRule="auto"/>
        <w:ind w:firstLineChars="200" w:firstLine="510"/>
        <w:rPr>
          <w:rFonts w:ascii="仿宋" w:eastAsia="仿宋" w:hAnsi="仿宋" w:cs="仿宋"/>
          <w:b/>
          <w:bCs/>
          <w:spacing w:val="-13"/>
          <w:sz w:val="28"/>
          <w:szCs w:val="28"/>
          <w:lang w:eastAsia="zh-CN"/>
        </w:rPr>
      </w:pPr>
      <w:r>
        <w:rPr>
          <w:rFonts w:ascii="仿宋" w:eastAsia="仿宋" w:hAnsi="仿宋" w:cs="仿宋"/>
          <w:b/>
          <w:bCs/>
          <w:spacing w:val="-13"/>
          <w:sz w:val="28"/>
          <w:szCs w:val="28"/>
          <w:lang w:eastAsia="zh-CN"/>
        </w:rPr>
        <w:t>《中华人民共和国民法典》已由中华人民共和国第十三届全国人 民代表大会第三次会议于 2020 年 5 月 28 日通过，现予公布，自 2021 年 1 月 1 日起施行。</w:t>
      </w:r>
    </w:p>
    <w:p w:rsidR="008C073B" w:rsidRDefault="008C073B">
      <w:pPr>
        <w:spacing w:before="98" w:line="360" w:lineRule="auto"/>
        <w:ind w:left="143"/>
        <w:rPr>
          <w:rFonts w:ascii="仿宋" w:eastAsia="仿宋" w:hAnsi="仿宋" w:cs="仿宋"/>
          <w:b/>
          <w:bCs/>
          <w:spacing w:val="-13"/>
          <w:sz w:val="28"/>
          <w:szCs w:val="28"/>
          <w:lang w:eastAsia="zh-CN"/>
        </w:rPr>
      </w:pPr>
    </w:p>
    <w:p w:rsidR="008C073B" w:rsidRDefault="00B57F4B">
      <w:pPr>
        <w:spacing w:before="98" w:line="360" w:lineRule="auto"/>
        <w:ind w:left="143"/>
        <w:jc w:val="right"/>
        <w:rPr>
          <w:rFonts w:ascii="仿宋" w:eastAsia="仿宋" w:hAnsi="仿宋" w:cs="仿宋"/>
          <w:b/>
          <w:bCs/>
          <w:spacing w:val="-13"/>
          <w:sz w:val="28"/>
          <w:szCs w:val="28"/>
          <w:lang w:eastAsia="zh-CN"/>
        </w:rPr>
      </w:pPr>
      <w:r>
        <w:rPr>
          <w:rFonts w:ascii="仿宋" w:eastAsia="仿宋" w:hAnsi="仿宋" w:cs="仿宋"/>
          <w:b/>
          <w:bCs/>
          <w:spacing w:val="-13"/>
          <w:sz w:val="28"/>
          <w:szCs w:val="28"/>
          <w:lang w:eastAsia="zh-CN"/>
        </w:rPr>
        <w:t xml:space="preserve">中华人民共和国主席  </w:t>
      </w:r>
    </w:p>
    <w:p w:rsidR="008C073B" w:rsidRDefault="00B57F4B">
      <w:pPr>
        <w:spacing w:before="98" w:line="360" w:lineRule="auto"/>
        <w:ind w:firstLineChars="2700" w:firstLine="6888"/>
        <w:jc w:val="both"/>
        <w:rPr>
          <w:rFonts w:ascii="仿宋" w:eastAsia="仿宋" w:hAnsi="仿宋" w:cs="仿宋"/>
          <w:b/>
          <w:bCs/>
          <w:spacing w:val="-13"/>
          <w:sz w:val="28"/>
          <w:szCs w:val="28"/>
          <w:lang w:eastAsia="zh-CN"/>
        </w:rPr>
      </w:pPr>
      <w:r>
        <w:rPr>
          <w:rFonts w:ascii="仿宋" w:eastAsia="仿宋" w:hAnsi="仿宋" w:cs="仿宋"/>
          <w:b/>
          <w:bCs/>
          <w:spacing w:val="-13"/>
          <w:sz w:val="28"/>
          <w:szCs w:val="28"/>
          <w:lang w:eastAsia="zh-CN"/>
        </w:rPr>
        <w:t>习近平</w:t>
      </w:r>
      <w:r>
        <w:rPr>
          <w:rFonts w:ascii="仿宋" w:eastAsia="仿宋" w:hAnsi="仿宋" w:cs="仿宋" w:hint="eastAsia"/>
          <w:b/>
          <w:bCs/>
          <w:spacing w:val="-13"/>
          <w:sz w:val="28"/>
          <w:szCs w:val="28"/>
          <w:lang w:eastAsia="zh-CN"/>
        </w:rPr>
        <w:t xml:space="preserve">              </w:t>
      </w:r>
      <w:r>
        <w:rPr>
          <w:rFonts w:ascii="仿宋" w:eastAsia="仿宋" w:hAnsi="仿宋" w:cs="仿宋"/>
          <w:b/>
          <w:bCs/>
          <w:spacing w:val="-13"/>
          <w:sz w:val="28"/>
          <w:szCs w:val="28"/>
          <w:lang w:eastAsia="zh-CN"/>
        </w:rPr>
        <w:t xml:space="preserve"> </w:t>
      </w:r>
    </w:p>
    <w:p w:rsidR="008C073B" w:rsidRDefault="00B57F4B">
      <w:pPr>
        <w:spacing w:before="98" w:line="360" w:lineRule="auto"/>
        <w:ind w:left="143"/>
        <w:jc w:val="right"/>
        <w:rPr>
          <w:rFonts w:ascii="仿宋" w:eastAsia="仿宋" w:hAnsi="仿宋" w:cs="仿宋"/>
          <w:b/>
          <w:bCs/>
          <w:spacing w:val="-13"/>
          <w:sz w:val="28"/>
          <w:szCs w:val="28"/>
          <w:lang w:eastAsia="zh-CN"/>
        </w:rPr>
      </w:pPr>
      <w:r>
        <w:rPr>
          <w:rFonts w:ascii="仿宋" w:eastAsia="仿宋" w:hAnsi="仿宋" w:cs="仿宋" w:hint="eastAsia"/>
          <w:b/>
          <w:bCs/>
          <w:spacing w:val="-13"/>
          <w:sz w:val="28"/>
          <w:szCs w:val="28"/>
          <w:lang w:eastAsia="zh-CN"/>
        </w:rPr>
        <w:t xml:space="preserve">  </w:t>
      </w:r>
      <w:r>
        <w:rPr>
          <w:rFonts w:ascii="仿宋" w:eastAsia="仿宋" w:hAnsi="仿宋" w:cs="仿宋"/>
          <w:b/>
          <w:bCs/>
          <w:spacing w:val="-13"/>
          <w:sz w:val="28"/>
          <w:szCs w:val="28"/>
          <w:lang w:eastAsia="zh-CN"/>
        </w:rPr>
        <w:t>2020 年 5 月 28 日</w:t>
      </w:r>
    </w:p>
    <w:p w:rsidR="008C073B" w:rsidRDefault="008C073B">
      <w:pPr>
        <w:spacing w:before="98" w:line="360" w:lineRule="auto"/>
        <w:rPr>
          <w:rFonts w:ascii="宋体" w:eastAsia="宋体" w:hAnsi="宋体" w:cs="宋体"/>
          <w:sz w:val="28"/>
          <w:szCs w:val="28"/>
          <w:lang w:eastAsia="zh-CN"/>
        </w:rPr>
      </w:pPr>
    </w:p>
    <w:p w:rsidR="008C073B" w:rsidRDefault="00B57F4B">
      <w:pPr>
        <w:spacing w:before="98" w:line="360" w:lineRule="auto"/>
        <w:rPr>
          <w:rFonts w:ascii="仿宋" w:eastAsia="仿宋" w:hAnsi="仿宋" w:cs="仿宋"/>
          <w:sz w:val="28"/>
          <w:szCs w:val="28"/>
          <w:lang w:eastAsia="zh-CN"/>
        </w:rPr>
      </w:pPr>
      <w:r>
        <w:rPr>
          <w:rFonts w:ascii="仿宋" w:eastAsia="仿宋" w:hAnsi="仿宋" w:cs="仿宋" w:hint="eastAsia"/>
          <w:b/>
          <w:bCs/>
          <w:sz w:val="28"/>
          <w:szCs w:val="28"/>
          <w:lang w:eastAsia="zh-CN"/>
        </w:rPr>
        <w:t>第一千一百九十九条</w:t>
      </w:r>
      <w:r>
        <w:rPr>
          <w:rFonts w:ascii="仿宋" w:eastAsia="仿宋" w:hAnsi="仿宋" w:cs="仿宋" w:hint="eastAsia"/>
          <w:sz w:val="28"/>
          <w:szCs w:val="28"/>
          <w:lang w:eastAsia="zh-CN"/>
        </w:rPr>
        <w:t xml:space="preserve">  无民事行为能力人在幼儿园、学校或者其他教育机构学习、生活期间受到人身损害的，幼儿园、学校或者其他教育机构应当承担侵权责任；但是，能够证明尽到教育、管理职责的，不承担侵权责任。</w:t>
      </w:r>
    </w:p>
    <w:p w:rsidR="008C073B" w:rsidRDefault="008C073B">
      <w:pPr>
        <w:spacing w:before="98" w:line="360" w:lineRule="auto"/>
        <w:rPr>
          <w:rFonts w:ascii="仿宋" w:eastAsia="仿宋" w:hAnsi="仿宋" w:cs="仿宋"/>
          <w:sz w:val="28"/>
          <w:szCs w:val="28"/>
          <w:lang w:eastAsia="zh-CN"/>
        </w:rPr>
      </w:pPr>
    </w:p>
    <w:p w:rsidR="008C073B" w:rsidRDefault="00B57F4B">
      <w:pPr>
        <w:spacing w:before="98" w:line="360" w:lineRule="auto"/>
        <w:rPr>
          <w:rFonts w:ascii="仿宋" w:eastAsia="仿宋" w:hAnsi="仿宋" w:cs="仿宋"/>
          <w:sz w:val="28"/>
          <w:szCs w:val="28"/>
          <w:lang w:eastAsia="zh-CN"/>
        </w:rPr>
      </w:pPr>
      <w:r>
        <w:rPr>
          <w:rFonts w:ascii="仿宋" w:eastAsia="仿宋" w:hAnsi="仿宋" w:cs="仿宋" w:hint="eastAsia"/>
          <w:b/>
          <w:bCs/>
          <w:sz w:val="28"/>
          <w:szCs w:val="28"/>
          <w:lang w:eastAsia="zh-CN"/>
        </w:rPr>
        <w:t>第一千二百条</w:t>
      </w:r>
      <w:r>
        <w:rPr>
          <w:rFonts w:ascii="仿宋" w:eastAsia="仿宋" w:hAnsi="仿宋" w:cs="仿宋" w:hint="eastAsia"/>
          <w:sz w:val="28"/>
          <w:szCs w:val="28"/>
          <w:lang w:eastAsia="zh-CN"/>
        </w:rPr>
        <w:t xml:space="preserve">  限制民事行为能力人在学校或者其他教育机构学习、生活期间受到人身损害，学校或者其他教育机构未尽到教育、管理职责的，应当承担侵权责任。</w:t>
      </w:r>
    </w:p>
    <w:p w:rsidR="008C073B" w:rsidRDefault="008C073B">
      <w:pPr>
        <w:spacing w:before="98" w:line="360" w:lineRule="auto"/>
        <w:rPr>
          <w:rFonts w:ascii="仿宋" w:eastAsia="仿宋" w:hAnsi="仿宋" w:cs="仿宋"/>
          <w:sz w:val="28"/>
          <w:szCs w:val="28"/>
          <w:lang w:eastAsia="zh-CN"/>
        </w:rPr>
      </w:pPr>
    </w:p>
    <w:p w:rsidR="008C073B" w:rsidRDefault="00B57F4B">
      <w:pPr>
        <w:spacing w:before="98" w:line="360" w:lineRule="auto"/>
        <w:rPr>
          <w:rFonts w:ascii="仿宋" w:eastAsia="仿宋" w:hAnsi="仿宋" w:cs="仿宋"/>
          <w:sz w:val="28"/>
          <w:szCs w:val="28"/>
          <w:lang w:eastAsia="zh-CN"/>
        </w:rPr>
      </w:pPr>
      <w:r>
        <w:rPr>
          <w:rFonts w:ascii="仿宋" w:eastAsia="仿宋" w:hAnsi="仿宋" w:cs="仿宋" w:hint="eastAsia"/>
          <w:b/>
          <w:bCs/>
          <w:sz w:val="28"/>
          <w:szCs w:val="28"/>
          <w:lang w:eastAsia="zh-CN"/>
        </w:rPr>
        <w:t>第一千二百零一条</w:t>
      </w:r>
      <w:r>
        <w:rPr>
          <w:rFonts w:ascii="仿宋" w:eastAsia="仿宋" w:hAnsi="仿宋" w:cs="仿宋" w:hint="eastAsia"/>
          <w:sz w:val="28"/>
          <w:szCs w:val="28"/>
          <w:lang w:eastAsia="zh-CN"/>
        </w:rPr>
        <w:t xml:space="preserve">  无民事行为能力人或者限制民事行为能力人在幼儿园、学校或者其他教育机构学习、生活期间，受到幼儿园、学校</w:t>
      </w:r>
      <w:r>
        <w:rPr>
          <w:rFonts w:ascii="仿宋" w:eastAsia="仿宋" w:hAnsi="仿宋" w:cs="仿宋" w:hint="eastAsia"/>
          <w:sz w:val="28"/>
          <w:szCs w:val="28"/>
          <w:lang w:eastAsia="zh-CN"/>
        </w:rPr>
        <w:lastRenderedPageBreak/>
        <w:t>或者其他教育机构以外的第三人人身损害的，由第三人承担侵权  责任；幼儿园、学校或者其他教育机构未尽到管理职责的，承担相应的补充责任。幼儿园、学校或者其他教育机构承担补充责任后，可以向第三人追偿。</w:t>
      </w:r>
    </w:p>
    <w:p w:rsidR="008C073B" w:rsidRDefault="008C073B">
      <w:pPr>
        <w:spacing w:before="98" w:line="360" w:lineRule="auto"/>
        <w:rPr>
          <w:rFonts w:ascii="宋体" w:eastAsia="宋体" w:hAnsi="宋体" w:cs="宋体"/>
          <w:sz w:val="28"/>
          <w:szCs w:val="28"/>
          <w:lang w:eastAsia="zh-CN"/>
        </w:rPr>
      </w:pPr>
    </w:p>
    <w:sectPr w:rsidR="008C073B" w:rsidSect="001F29C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D13" w:rsidRDefault="00B62D13">
      <w:r>
        <w:separator/>
      </w:r>
    </w:p>
  </w:endnote>
  <w:endnote w:type="continuationSeparator" w:id="0">
    <w:p w:rsidR="00B62D13" w:rsidRDefault="00B62D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1693659"/>
      <w:docPartObj>
        <w:docPartGallery w:val="AutoText"/>
      </w:docPartObj>
    </w:sdtPr>
    <w:sdtContent>
      <w:p w:rsidR="006D23D4" w:rsidRDefault="006D23D4">
        <w:pPr>
          <w:pStyle w:val="a5"/>
          <w:jc w:val="center"/>
        </w:pPr>
        <w:fldSimple w:instr="PAGE   \* MERGEFORMAT">
          <w:r w:rsidR="0099420D" w:rsidRPr="0099420D">
            <w:rPr>
              <w:noProof/>
              <w:lang w:val="zh-CN" w:eastAsia="zh-CN"/>
            </w:rPr>
            <w:t>9</w:t>
          </w:r>
        </w:fldSimple>
      </w:p>
    </w:sdtContent>
  </w:sdt>
  <w:p w:rsidR="006D23D4" w:rsidRDefault="006D23D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D13" w:rsidRDefault="00B62D13">
      <w:r>
        <w:separator/>
      </w:r>
    </w:p>
  </w:footnote>
  <w:footnote w:type="continuationSeparator" w:id="0">
    <w:p w:rsidR="00B62D13" w:rsidRDefault="00B62D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E769C7"/>
    <w:multiLevelType w:val="singleLevel"/>
    <w:tmpl w:val="7AE769C7"/>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420"/>
  <w:drawingGridVerticalSpacing w:val="156"/>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344DE"/>
    <w:rsid w:val="000344DE"/>
    <w:rsid w:val="00127D2B"/>
    <w:rsid w:val="001F29C7"/>
    <w:rsid w:val="002833FD"/>
    <w:rsid w:val="002A07D3"/>
    <w:rsid w:val="00316F6D"/>
    <w:rsid w:val="003377BF"/>
    <w:rsid w:val="003C53F1"/>
    <w:rsid w:val="00502C2A"/>
    <w:rsid w:val="005066CE"/>
    <w:rsid w:val="00532A8D"/>
    <w:rsid w:val="00542D6E"/>
    <w:rsid w:val="006D23D4"/>
    <w:rsid w:val="007018A3"/>
    <w:rsid w:val="007D3EF5"/>
    <w:rsid w:val="00830E64"/>
    <w:rsid w:val="008C073B"/>
    <w:rsid w:val="008F34B0"/>
    <w:rsid w:val="008F4923"/>
    <w:rsid w:val="0092120E"/>
    <w:rsid w:val="00931907"/>
    <w:rsid w:val="00932889"/>
    <w:rsid w:val="0095468F"/>
    <w:rsid w:val="0099420D"/>
    <w:rsid w:val="00A11C2E"/>
    <w:rsid w:val="00A822F5"/>
    <w:rsid w:val="00AA3DA4"/>
    <w:rsid w:val="00B232EA"/>
    <w:rsid w:val="00B25901"/>
    <w:rsid w:val="00B57F4B"/>
    <w:rsid w:val="00B62D13"/>
    <w:rsid w:val="00BF02FF"/>
    <w:rsid w:val="00C44CC7"/>
    <w:rsid w:val="00C66288"/>
    <w:rsid w:val="00CC2E69"/>
    <w:rsid w:val="00D33861"/>
    <w:rsid w:val="00D74906"/>
    <w:rsid w:val="00D82085"/>
    <w:rsid w:val="00DA0784"/>
    <w:rsid w:val="00DE1E48"/>
    <w:rsid w:val="00ED0DCA"/>
    <w:rsid w:val="00F81DB0"/>
    <w:rsid w:val="00FC642A"/>
    <w:rsid w:val="0DC36A25"/>
    <w:rsid w:val="1CC00645"/>
    <w:rsid w:val="1E77133B"/>
    <w:rsid w:val="2CA16C22"/>
    <w:rsid w:val="41F25DD4"/>
    <w:rsid w:val="4986270C"/>
    <w:rsid w:val="65425ABC"/>
    <w:rsid w:val="6AC9567C"/>
    <w:rsid w:val="70D75E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qFormat="1"/>
    <w:lsdException w:name="caption" w:semiHidden="1" w:unhideWhenUsed="1" w:qFormat="1"/>
    <w:lsdException w:name="Title" w:qFormat="1"/>
    <w:lsdException w:name="Default Paragraph Font" w:semiHidden="1" w:uiPriority="1" w:unhideWhenUsed="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29C7"/>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1F29C7"/>
  </w:style>
  <w:style w:type="paragraph" w:styleId="a4">
    <w:name w:val="Body Text"/>
    <w:basedOn w:val="a"/>
    <w:semiHidden/>
    <w:qFormat/>
    <w:rsid w:val="001F29C7"/>
  </w:style>
  <w:style w:type="paragraph" w:styleId="a5">
    <w:name w:val="footer"/>
    <w:basedOn w:val="a"/>
    <w:link w:val="Char0"/>
    <w:uiPriority w:val="99"/>
    <w:qFormat/>
    <w:rsid w:val="001F29C7"/>
    <w:pPr>
      <w:tabs>
        <w:tab w:val="center" w:pos="4153"/>
        <w:tab w:val="right" w:pos="8306"/>
      </w:tabs>
    </w:pPr>
    <w:rPr>
      <w:sz w:val="18"/>
      <w:szCs w:val="18"/>
    </w:rPr>
  </w:style>
  <w:style w:type="paragraph" w:styleId="a6">
    <w:name w:val="header"/>
    <w:basedOn w:val="a"/>
    <w:link w:val="Char1"/>
    <w:rsid w:val="001F29C7"/>
    <w:pPr>
      <w:tabs>
        <w:tab w:val="center" w:pos="4153"/>
        <w:tab w:val="right" w:pos="8306"/>
      </w:tabs>
      <w:jc w:val="center"/>
    </w:pPr>
    <w:rPr>
      <w:sz w:val="18"/>
      <w:szCs w:val="18"/>
    </w:rPr>
  </w:style>
  <w:style w:type="paragraph" w:styleId="a7">
    <w:name w:val="annotation subject"/>
    <w:basedOn w:val="a3"/>
    <w:next w:val="a3"/>
    <w:link w:val="Char2"/>
    <w:rsid w:val="001F29C7"/>
    <w:rPr>
      <w:b/>
      <w:bCs/>
    </w:rPr>
  </w:style>
  <w:style w:type="table" w:styleId="a8">
    <w:name w:val="Table Grid"/>
    <w:basedOn w:val="a1"/>
    <w:rsid w:val="001F29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rsid w:val="001F29C7"/>
    <w:rPr>
      <w:sz w:val="21"/>
      <w:szCs w:val="21"/>
    </w:rPr>
  </w:style>
  <w:style w:type="table" w:customStyle="1" w:styleId="TableNormal">
    <w:name w:val="Table Normal"/>
    <w:semiHidden/>
    <w:unhideWhenUsed/>
    <w:qFormat/>
    <w:rsid w:val="001F29C7"/>
    <w:tblPr>
      <w:tblCellMar>
        <w:top w:w="0" w:type="dxa"/>
        <w:left w:w="0" w:type="dxa"/>
        <w:bottom w:w="0" w:type="dxa"/>
        <w:right w:w="0" w:type="dxa"/>
      </w:tblCellMar>
    </w:tblPr>
  </w:style>
  <w:style w:type="character" w:customStyle="1" w:styleId="Char1">
    <w:name w:val="页眉 Char"/>
    <w:basedOn w:val="a0"/>
    <w:link w:val="a6"/>
    <w:rsid w:val="001F29C7"/>
    <w:rPr>
      <w:rFonts w:ascii="Arial" w:eastAsia="Arial" w:hAnsi="Arial" w:cs="Arial"/>
      <w:snapToGrid w:val="0"/>
      <w:color w:val="000000"/>
      <w:sz w:val="18"/>
      <w:szCs w:val="18"/>
      <w:lang w:eastAsia="en-US"/>
    </w:rPr>
  </w:style>
  <w:style w:type="character" w:customStyle="1" w:styleId="Char0">
    <w:name w:val="页脚 Char"/>
    <w:basedOn w:val="a0"/>
    <w:link w:val="a5"/>
    <w:uiPriority w:val="99"/>
    <w:qFormat/>
    <w:rsid w:val="001F29C7"/>
    <w:rPr>
      <w:rFonts w:ascii="Arial" w:eastAsia="Arial" w:hAnsi="Arial" w:cs="Arial"/>
      <w:snapToGrid w:val="0"/>
      <w:color w:val="000000"/>
      <w:sz w:val="18"/>
      <w:szCs w:val="18"/>
      <w:lang w:eastAsia="en-US"/>
    </w:rPr>
  </w:style>
  <w:style w:type="paragraph" w:customStyle="1" w:styleId="1">
    <w:name w:val="修订1"/>
    <w:hidden/>
    <w:uiPriority w:val="99"/>
    <w:unhideWhenUsed/>
    <w:qFormat/>
    <w:rsid w:val="001F29C7"/>
    <w:rPr>
      <w:rFonts w:ascii="Arial" w:eastAsia="Arial" w:hAnsi="Arial" w:cs="Arial"/>
      <w:snapToGrid w:val="0"/>
      <w:color w:val="000000"/>
      <w:sz w:val="21"/>
      <w:szCs w:val="21"/>
      <w:lang w:eastAsia="en-US"/>
    </w:rPr>
  </w:style>
  <w:style w:type="character" w:customStyle="1" w:styleId="Char">
    <w:name w:val="批注文字 Char"/>
    <w:basedOn w:val="a0"/>
    <w:link w:val="a3"/>
    <w:qFormat/>
    <w:rsid w:val="001F29C7"/>
    <w:rPr>
      <w:rFonts w:ascii="Arial" w:eastAsia="Arial" w:hAnsi="Arial" w:cs="Arial"/>
      <w:snapToGrid w:val="0"/>
      <w:color w:val="000000"/>
      <w:sz w:val="21"/>
      <w:szCs w:val="21"/>
      <w:lang w:eastAsia="en-US"/>
    </w:rPr>
  </w:style>
  <w:style w:type="character" w:customStyle="1" w:styleId="Char2">
    <w:name w:val="批注主题 Char"/>
    <w:basedOn w:val="Char"/>
    <w:link w:val="a7"/>
    <w:rsid w:val="001F29C7"/>
    <w:rPr>
      <w:rFonts w:ascii="Arial" w:eastAsia="Arial" w:hAnsi="Arial" w:cs="Arial"/>
      <w:b/>
      <w:bCs/>
      <w:snapToGrid w:val="0"/>
      <w:color w:val="000000"/>
      <w:sz w:val="21"/>
      <w:szCs w:val="21"/>
      <w:lang w:eastAsia="en-US"/>
    </w:rPr>
  </w:style>
  <w:style w:type="table" w:customStyle="1" w:styleId="10">
    <w:name w:val="网格型浅色1"/>
    <w:basedOn w:val="a1"/>
    <w:uiPriority w:val="40"/>
    <w:rsid w:val="001F29C7"/>
    <w:tblPr>
      <w:tblInd w:w="0" w:type="dxa"/>
      <w:tblBorders>
        <w:top w:val="single" w:sz="4" w:space="0" w:color="80C687" w:themeColor="background1" w:themeShade="BF"/>
        <w:left w:val="single" w:sz="4" w:space="0" w:color="80C687" w:themeColor="background1" w:themeShade="BF"/>
        <w:bottom w:val="single" w:sz="4" w:space="0" w:color="80C687" w:themeColor="background1" w:themeShade="BF"/>
        <w:right w:val="single" w:sz="4" w:space="0" w:color="80C687" w:themeColor="background1" w:themeShade="BF"/>
        <w:insideH w:val="single" w:sz="4" w:space="0" w:color="80C687" w:themeColor="background1" w:themeShade="BF"/>
        <w:insideV w:val="single" w:sz="4" w:space="0" w:color="80C687" w:themeColor="background1" w:themeShade="BF"/>
      </w:tblBorders>
      <w:tblCellMar>
        <w:top w:w="0" w:type="dxa"/>
        <w:left w:w="108" w:type="dxa"/>
        <w:bottom w:w="0" w:type="dxa"/>
        <w:right w:w="108" w:type="dxa"/>
      </w:tblCellMar>
    </w:tblPr>
  </w:style>
  <w:style w:type="table" w:customStyle="1" w:styleId="11">
    <w:name w:val="无格式表格 11"/>
    <w:basedOn w:val="a1"/>
    <w:uiPriority w:val="41"/>
    <w:rsid w:val="001F29C7"/>
    <w:tblPr>
      <w:tblInd w:w="0" w:type="dxa"/>
      <w:tblBorders>
        <w:top w:val="single" w:sz="4" w:space="0" w:color="80C687" w:themeColor="background1" w:themeShade="BF"/>
        <w:left w:val="single" w:sz="4" w:space="0" w:color="80C687" w:themeColor="background1" w:themeShade="BF"/>
        <w:bottom w:val="single" w:sz="4" w:space="0" w:color="80C687" w:themeColor="background1" w:themeShade="BF"/>
        <w:right w:val="single" w:sz="4" w:space="0" w:color="80C687" w:themeColor="background1" w:themeShade="BF"/>
        <w:insideH w:val="single" w:sz="4" w:space="0" w:color="80C687" w:themeColor="background1" w:themeShade="BF"/>
        <w:insideV w:val="single" w:sz="4" w:space="0" w:color="80C687"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80C687" w:themeColor="background1" w:themeShade="BF"/>
        </w:tcBorders>
      </w:tcPr>
    </w:tblStylePr>
    <w:tblStylePr w:type="firstCol">
      <w:rPr>
        <w:b/>
        <w:bCs/>
      </w:rPr>
    </w:tblStylePr>
    <w:tblStylePr w:type="lastCol">
      <w:rPr>
        <w:b/>
        <w:bCs/>
      </w:rPr>
    </w:tblStylePr>
    <w:tblStylePr w:type="band1Vert">
      <w:tblPr/>
      <w:tcPr>
        <w:shd w:val="clear" w:color="auto" w:fill="BCE1C0" w:themeFill="background1" w:themeFillShade="F2"/>
      </w:tcPr>
    </w:tblStylePr>
    <w:tblStylePr w:type="band1Horz">
      <w:tblPr/>
      <w:tcPr>
        <w:shd w:val="clear" w:color="auto" w:fill="BCE1C0" w:themeFill="background1" w:themeFillShade="F2"/>
      </w:tcPr>
    </w:tblStylePr>
  </w:style>
  <w:style w:type="table" w:customStyle="1" w:styleId="21">
    <w:name w:val="无格式表格 21"/>
    <w:basedOn w:val="a1"/>
    <w:uiPriority w:val="42"/>
    <w:rsid w:val="001F29C7"/>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a">
    <w:name w:val="Revision"/>
    <w:hidden/>
    <w:uiPriority w:val="99"/>
    <w:unhideWhenUsed/>
    <w:rsid w:val="007D3EF5"/>
    <w:rPr>
      <w:rFonts w:ascii="Arial" w:eastAsia="Arial" w:hAnsi="Arial" w:cs="Arial"/>
      <w:snapToGrid w:val="0"/>
      <w:color w:val="000000"/>
      <w:sz w:val="21"/>
      <w:szCs w:val="21"/>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857A2-CF6F-4C9D-90EA-1998AE1A6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30</Pages>
  <Words>2405</Words>
  <Characters>13709</Characters>
  <Application>Microsoft Office Word</Application>
  <DocSecurity>0</DocSecurity>
  <Lines>114</Lines>
  <Paragraphs>32</Paragraphs>
  <ScaleCrop>false</ScaleCrop>
  <Company/>
  <LinksUpToDate>false</LinksUpToDate>
  <CharactersWithSpaces>16082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ligen884</dc:creator>
  <cp:lastModifiedBy>lenovo</cp:lastModifiedBy>
  <cp:revision>11</cp:revision>
  <cp:lastPrinted>2025-06-04T00:36:00Z</cp:lastPrinted>
  <dcterms:created xsi:type="dcterms:W3CDTF">2025-06-05T06:24:00Z</dcterms:created>
  <dcterms:modified xsi:type="dcterms:W3CDTF">2025-06-19T04:49:00Z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F4087DDEF2A94E33A0E244B8FC3ADD1B_13</vt:lpwstr>
  </property>
  <property fmtid="{D5CDD505-2E9C-101B-9397-08002B2CF9AE}" pid="4" name="KSOTemplateDocerSaveRecord">
    <vt:lpwstr>eyJoZGlkIjoiYzUyYTM5NjYzZmNjNTllZTc2Mjc3NmIxZmRlZjExY2MiLCJ1c2VySWQiOiI1MTA2MDkwOTMifQ==</vt:lpwstr>
  </property>
</Properties>
</file>