
<file path=[Content_Types].xml><?xml version="1.0" encoding="utf-8"?>
<Types xmlns="http://schemas.openxmlformats.org/package/2006/content-types">
  <Override PartName="/customXml/itemProps2.xml" ContentType="application/vnd.openxmlformats-officedocument.customXmlProperties+xml"/>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877EE" w:rsidRPr="001D1A4F" w:rsidRDefault="0021461B" w:rsidP="0021461B">
      <w:pPr>
        <w:ind w:firstLine="782"/>
        <w:jc w:val="center"/>
      </w:pPr>
      <w:r w:rsidRPr="0021461B">
        <w:rPr>
          <w:rFonts w:ascii="Calibri Light" w:hAnsi="Calibri Light" w:hint="eastAsia"/>
          <w:b/>
          <w:bCs/>
          <w:kern w:val="0"/>
          <w:sz w:val="44"/>
          <w:szCs w:val="32"/>
        </w:rPr>
        <w:t>2025</w:t>
      </w:r>
      <w:r w:rsidRPr="0021461B">
        <w:rPr>
          <w:rFonts w:ascii="Calibri Light" w:hAnsi="Calibri Light" w:hint="eastAsia"/>
          <w:b/>
          <w:bCs/>
          <w:kern w:val="0"/>
          <w:sz w:val="44"/>
          <w:szCs w:val="32"/>
        </w:rPr>
        <w:t>年上海市市北初级中学</w:t>
      </w:r>
      <w:proofErr w:type="gramStart"/>
      <w:r w:rsidRPr="0021461B">
        <w:rPr>
          <w:rFonts w:ascii="Calibri Light" w:hAnsi="Calibri Light" w:hint="eastAsia"/>
          <w:b/>
          <w:bCs/>
          <w:kern w:val="0"/>
          <w:sz w:val="44"/>
          <w:szCs w:val="32"/>
        </w:rPr>
        <w:t>北校配套</w:t>
      </w:r>
      <w:proofErr w:type="gramEnd"/>
      <w:r w:rsidRPr="0021461B">
        <w:rPr>
          <w:rFonts w:ascii="Calibri Light" w:hAnsi="Calibri Light" w:hint="eastAsia"/>
          <w:b/>
          <w:bCs/>
          <w:kern w:val="0"/>
          <w:sz w:val="44"/>
          <w:szCs w:val="32"/>
        </w:rPr>
        <w:t>设施设备项目</w:t>
      </w:r>
      <w:r w:rsidR="00CA0CEB" w:rsidRPr="001D1A4F">
        <w:rPr>
          <w:rFonts w:ascii="Calibri Light" w:hAnsi="Calibri Light" w:hint="eastAsia"/>
          <w:b/>
          <w:bCs/>
          <w:kern w:val="0"/>
          <w:sz w:val="44"/>
          <w:szCs w:val="32"/>
        </w:rPr>
        <w:t>采</w:t>
      </w:r>
      <w:r>
        <w:rPr>
          <w:rFonts w:ascii="Calibri Light" w:hAnsi="Calibri Light" w:hint="eastAsia"/>
          <w:b/>
          <w:bCs/>
          <w:kern w:val="0"/>
          <w:sz w:val="44"/>
          <w:szCs w:val="32"/>
        </w:rPr>
        <w:t xml:space="preserve"> </w:t>
      </w:r>
      <w:r w:rsidR="00CA0CEB" w:rsidRPr="001D1A4F">
        <w:rPr>
          <w:rFonts w:ascii="Calibri Light" w:hAnsi="Calibri Light" w:hint="eastAsia"/>
          <w:b/>
          <w:bCs/>
          <w:kern w:val="0"/>
          <w:sz w:val="44"/>
          <w:szCs w:val="32"/>
        </w:rPr>
        <w:t>购</w:t>
      </w:r>
      <w:r>
        <w:rPr>
          <w:rFonts w:ascii="Calibri Light" w:hAnsi="Calibri Light" w:hint="eastAsia"/>
          <w:b/>
          <w:bCs/>
          <w:kern w:val="0"/>
          <w:sz w:val="44"/>
          <w:szCs w:val="32"/>
        </w:rPr>
        <w:t xml:space="preserve"> </w:t>
      </w:r>
      <w:r w:rsidR="00CA0CEB" w:rsidRPr="001D1A4F">
        <w:rPr>
          <w:rFonts w:ascii="Calibri Light" w:hAnsi="Calibri Light" w:hint="eastAsia"/>
          <w:b/>
          <w:bCs/>
          <w:kern w:val="0"/>
          <w:sz w:val="44"/>
          <w:szCs w:val="32"/>
        </w:rPr>
        <w:t>需</w:t>
      </w:r>
      <w:r>
        <w:rPr>
          <w:rFonts w:ascii="Calibri Light" w:hAnsi="Calibri Light" w:hint="eastAsia"/>
          <w:b/>
          <w:bCs/>
          <w:kern w:val="0"/>
          <w:sz w:val="44"/>
          <w:szCs w:val="32"/>
        </w:rPr>
        <w:t xml:space="preserve"> </w:t>
      </w:r>
      <w:r w:rsidR="00CA0CEB" w:rsidRPr="001D1A4F">
        <w:rPr>
          <w:rFonts w:ascii="Calibri Light" w:hAnsi="Calibri Light" w:hint="eastAsia"/>
          <w:b/>
          <w:bCs/>
          <w:kern w:val="0"/>
          <w:sz w:val="44"/>
          <w:szCs w:val="32"/>
        </w:rPr>
        <w:t>求</w:t>
      </w:r>
    </w:p>
    <w:p w:rsidR="001877EE" w:rsidRPr="001D1A4F" w:rsidRDefault="00CA0CEB">
      <w:r w:rsidRPr="001D1A4F">
        <w:rPr>
          <w:rFonts w:hint="eastAsia"/>
        </w:rPr>
        <w:t>预算编号：</w:t>
      </w:r>
      <w:r w:rsidR="00131E07" w:rsidRPr="001D1A4F">
        <w:t>0625-000153761</w:t>
      </w:r>
    </w:p>
    <w:p w:rsidR="001877EE" w:rsidRPr="001D1A4F" w:rsidRDefault="00CA0CEB">
      <w:r w:rsidRPr="001D1A4F">
        <w:rPr>
          <w:rFonts w:hint="eastAsia"/>
        </w:rPr>
        <w:t>预算金额：</w:t>
      </w:r>
      <w:r w:rsidR="00502168" w:rsidRPr="001D1A4F">
        <w:rPr>
          <w:rFonts w:hint="eastAsia"/>
        </w:rPr>
        <w:t>45</w:t>
      </w:r>
      <w:r w:rsidRPr="001D1A4F">
        <w:rPr>
          <w:rFonts w:hint="eastAsia"/>
        </w:rPr>
        <w:t>0</w:t>
      </w:r>
      <w:r w:rsidRPr="001D1A4F">
        <w:rPr>
          <w:rFonts w:hint="eastAsia"/>
        </w:rPr>
        <w:t>万</w:t>
      </w:r>
    </w:p>
    <w:p w:rsidR="001877EE" w:rsidRPr="001D1A4F" w:rsidRDefault="001877EE"/>
    <w:p w:rsidR="001877EE" w:rsidRPr="001D1A4F" w:rsidRDefault="00CA0CEB">
      <w:r w:rsidRPr="001D1A4F">
        <w:rPr>
          <w:rFonts w:hint="eastAsia"/>
        </w:rPr>
        <w:t>一、项目概况</w:t>
      </w:r>
    </w:p>
    <w:p w:rsidR="001877EE" w:rsidRPr="001D1A4F" w:rsidRDefault="00CA0CEB">
      <w:bookmarkStart w:id="0" w:name="OLE_LINK17"/>
      <w:bookmarkStart w:id="1" w:name="OLE_LINK18"/>
      <w:r w:rsidRPr="001D1A4F">
        <w:rPr>
          <w:rFonts w:hint="eastAsia"/>
        </w:rPr>
        <w:t>上海市市北初级中学</w:t>
      </w:r>
      <w:r w:rsidR="00502168" w:rsidRPr="001D1A4F">
        <w:rPr>
          <w:rFonts w:hint="eastAsia"/>
        </w:rPr>
        <w:t>北校</w:t>
      </w:r>
      <w:r w:rsidRPr="001D1A4F">
        <w:rPr>
          <w:rFonts w:hint="eastAsia"/>
        </w:rPr>
        <w:t>（</w:t>
      </w:r>
      <w:r w:rsidR="00502168" w:rsidRPr="001D1A4F">
        <w:rPr>
          <w:rFonts w:hint="eastAsia"/>
        </w:rPr>
        <w:t>共和新路</w:t>
      </w:r>
      <w:r w:rsidR="00502168" w:rsidRPr="001D1A4F">
        <w:rPr>
          <w:rFonts w:hint="eastAsia"/>
        </w:rPr>
        <w:t>1873</w:t>
      </w:r>
      <w:r w:rsidR="00502168" w:rsidRPr="001D1A4F">
        <w:rPr>
          <w:rFonts w:hint="eastAsia"/>
        </w:rPr>
        <w:t>弄</w:t>
      </w:r>
      <w:r w:rsidR="00502168" w:rsidRPr="001D1A4F">
        <w:rPr>
          <w:rFonts w:hint="eastAsia"/>
        </w:rPr>
        <w:t>7</w:t>
      </w:r>
      <w:r w:rsidR="00502168" w:rsidRPr="001D1A4F">
        <w:rPr>
          <w:rFonts w:hint="eastAsia"/>
        </w:rPr>
        <w:t>号</w:t>
      </w:r>
      <w:r w:rsidRPr="001D1A4F">
        <w:rPr>
          <w:rFonts w:hint="eastAsia"/>
        </w:rPr>
        <w:t>），需采购一批新的配套设施设备，以供学校教学使用。</w:t>
      </w:r>
    </w:p>
    <w:p w:rsidR="001877EE" w:rsidRPr="001D1A4F" w:rsidRDefault="00131E07">
      <w:bookmarkStart w:id="2" w:name="OLE_LINK5"/>
      <w:r w:rsidRPr="001D1A4F">
        <w:rPr>
          <w:rFonts w:ascii="宋体" w:hAnsi="宋体" w:cs="宋体" w:hint="eastAsia"/>
          <w:szCs w:val="24"/>
        </w:rPr>
        <w:t>设备配置场所</w:t>
      </w:r>
      <w:r w:rsidRPr="001D1A4F">
        <w:rPr>
          <w:rFonts w:hint="eastAsia"/>
        </w:rPr>
        <w:t>：</w:t>
      </w:r>
      <w:bookmarkEnd w:id="2"/>
      <w:r w:rsidR="00DC302F" w:rsidRPr="001D1A4F">
        <w:rPr>
          <w:rFonts w:hint="eastAsia"/>
        </w:rPr>
        <w:t>物理</w:t>
      </w:r>
      <w:r w:rsidR="00DC302F" w:rsidRPr="001D1A4F">
        <w:rPr>
          <w:rFonts w:hint="eastAsia"/>
        </w:rPr>
        <w:t>DIS</w:t>
      </w:r>
      <w:r w:rsidR="00DC302F" w:rsidRPr="001D1A4F">
        <w:rPr>
          <w:rFonts w:hint="eastAsia"/>
        </w:rPr>
        <w:t>实验室、化学实验室、办公室、校长书记室、行政办公室、卫生室、财务室、总务处、广播室、普通教室、餐厅、资产仓库、家长接待室、大队部、文印室、谈心室、休息区、党员活动室、工会休息室、档案室、校史室、科学实验室、科学准备室、音乐教室、多媒体教室、</w:t>
      </w:r>
      <w:proofErr w:type="gramStart"/>
      <w:r w:rsidR="00DC302F" w:rsidRPr="001D1A4F">
        <w:rPr>
          <w:rFonts w:hint="eastAsia"/>
        </w:rPr>
        <w:t>劳</w:t>
      </w:r>
      <w:proofErr w:type="gramEnd"/>
      <w:r w:rsidR="00DC302F" w:rsidRPr="001D1A4F">
        <w:rPr>
          <w:rFonts w:hint="eastAsia"/>
        </w:rPr>
        <w:t>技教室、</w:t>
      </w:r>
      <w:proofErr w:type="gramStart"/>
      <w:r w:rsidR="00DC302F" w:rsidRPr="001D1A4F">
        <w:rPr>
          <w:rFonts w:hint="eastAsia"/>
        </w:rPr>
        <w:t>劳技准备室</w:t>
      </w:r>
      <w:proofErr w:type="gramEnd"/>
      <w:r w:rsidR="00DC302F" w:rsidRPr="001D1A4F">
        <w:rPr>
          <w:rFonts w:hint="eastAsia"/>
        </w:rPr>
        <w:t>、小礼堂、控制室、会议室、门卫室。</w:t>
      </w:r>
    </w:p>
    <w:bookmarkEnd w:id="0"/>
    <w:bookmarkEnd w:id="1"/>
    <w:p w:rsidR="00DC302F" w:rsidRPr="001D1A4F" w:rsidRDefault="00DC302F"/>
    <w:p w:rsidR="001877EE" w:rsidRPr="001D1A4F" w:rsidRDefault="00CA0CEB">
      <w:r w:rsidRPr="001D1A4F">
        <w:rPr>
          <w:rFonts w:hint="eastAsia"/>
        </w:rPr>
        <w:t>二、投标单位资质</w:t>
      </w:r>
    </w:p>
    <w:p w:rsidR="001877EE" w:rsidRPr="001D1A4F" w:rsidRDefault="00CA0CEB" w:rsidP="00AA0E45">
      <w:pPr>
        <w:pStyle w:val="a"/>
        <w:numPr>
          <w:ilvl w:val="0"/>
          <w:numId w:val="2"/>
        </w:numPr>
        <w:rPr>
          <w:rFonts w:ascii="宋体" w:hAnsi="宋体" w:cs="Arial"/>
          <w:b w:val="0"/>
          <w:bCs w:val="0"/>
          <w:kern w:val="0"/>
          <w:szCs w:val="21"/>
        </w:rPr>
      </w:pPr>
      <w:r w:rsidRPr="001D1A4F">
        <w:rPr>
          <w:b w:val="0"/>
          <w:bCs w:val="0"/>
        </w:rPr>
        <w:t>符合《中华人民共和国政府采购法》第二十二条规定的供应商</w:t>
      </w:r>
      <w:r w:rsidRPr="001D1A4F">
        <w:rPr>
          <w:rFonts w:hint="eastAsia"/>
          <w:b w:val="0"/>
          <w:bCs w:val="0"/>
        </w:rPr>
        <w:t>、</w:t>
      </w:r>
      <w:r w:rsidRPr="001D1A4F">
        <w:rPr>
          <w:b w:val="0"/>
          <w:bCs w:val="0"/>
        </w:rPr>
        <w:t>《上海市政府采购供应商登记及诚信管理办法》已登记入库的供应商。</w:t>
      </w:r>
    </w:p>
    <w:p w:rsidR="001877EE" w:rsidRPr="001D1A4F" w:rsidRDefault="00CA0CEB" w:rsidP="00AA0E45">
      <w:pPr>
        <w:pStyle w:val="a"/>
        <w:numPr>
          <w:ilvl w:val="0"/>
          <w:numId w:val="2"/>
        </w:numPr>
        <w:rPr>
          <w:b w:val="0"/>
          <w:bCs w:val="0"/>
        </w:rPr>
      </w:pPr>
      <w:r w:rsidRPr="001D1A4F">
        <w:rPr>
          <w:rFonts w:hint="eastAsia"/>
          <w:b w:val="0"/>
          <w:bCs w:val="0"/>
        </w:rPr>
        <w:t>近三年未被列入“信用中国”网站</w:t>
      </w:r>
      <w:r w:rsidRPr="001D1A4F">
        <w:rPr>
          <w:rFonts w:hint="eastAsia"/>
          <w:b w:val="0"/>
          <w:bCs w:val="0"/>
        </w:rPr>
        <w:t>( www.creditchina.gov.cn)</w:t>
      </w:r>
      <w:r w:rsidRPr="001D1A4F">
        <w:rPr>
          <w:rFonts w:hint="eastAsia"/>
          <w:b w:val="0"/>
          <w:bCs w:val="0"/>
        </w:rPr>
        <w:t>失信被执行人名单、重大税收违法案件当事人名单和中国政府采购网</w:t>
      </w:r>
      <w:r w:rsidRPr="001D1A4F">
        <w:rPr>
          <w:rFonts w:hint="eastAsia"/>
          <w:b w:val="0"/>
          <w:bCs w:val="0"/>
        </w:rPr>
        <w:t>( www.ccgp.gov.cn)</w:t>
      </w:r>
      <w:r w:rsidRPr="001D1A4F">
        <w:rPr>
          <w:rFonts w:hint="eastAsia"/>
          <w:b w:val="0"/>
          <w:bCs w:val="0"/>
        </w:rPr>
        <w:t>政府采购严重违法失信行为记录名单的供应商。</w:t>
      </w:r>
    </w:p>
    <w:p w:rsidR="001877EE" w:rsidRPr="001D1A4F" w:rsidRDefault="00CA0CEB" w:rsidP="00AA0E45">
      <w:pPr>
        <w:pStyle w:val="a"/>
        <w:numPr>
          <w:ilvl w:val="0"/>
          <w:numId w:val="2"/>
        </w:numPr>
        <w:rPr>
          <w:b w:val="0"/>
          <w:bCs w:val="0"/>
        </w:rPr>
      </w:pPr>
      <w:r w:rsidRPr="001D1A4F">
        <w:rPr>
          <w:rFonts w:hint="eastAsia"/>
          <w:b w:val="0"/>
          <w:bCs w:val="0"/>
        </w:rPr>
        <w:t>参加政府采购活动前三年内在经营活动中没有重大违法记录书面声明。</w:t>
      </w:r>
    </w:p>
    <w:p w:rsidR="001877EE" w:rsidRPr="001D1A4F" w:rsidRDefault="00CA0CEB" w:rsidP="00AA0E45">
      <w:pPr>
        <w:pStyle w:val="a"/>
        <w:numPr>
          <w:ilvl w:val="0"/>
          <w:numId w:val="2"/>
        </w:numPr>
        <w:rPr>
          <w:b w:val="0"/>
          <w:bCs w:val="0"/>
        </w:rPr>
      </w:pPr>
      <w:bookmarkStart w:id="3" w:name="OLE_LINK28"/>
      <w:bookmarkStart w:id="4" w:name="OLE_LINK29"/>
      <w:bookmarkStart w:id="5" w:name="_Hlk108441457"/>
      <w:r w:rsidRPr="001D1A4F">
        <w:rPr>
          <w:rFonts w:hint="eastAsia"/>
          <w:b w:val="0"/>
          <w:bCs w:val="0"/>
        </w:rPr>
        <w:t>财务状况及税收、社会保障资金缴纳情况声明函</w:t>
      </w:r>
      <w:bookmarkEnd w:id="3"/>
      <w:bookmarkEnd w:id="4"/>
      <w:r w:rsidRPr="001D1A4F">
        <w:rPr>
          <w:rFonts w:hint="eastAsia"/>
          <w:b w:val="0"/>
          <w:bCs w:val="0"/>
        </w:rPr>
        <w:t>。</w:t>
      </w:r>
    </w:p>
    <w:bookmarkEnd w:id="5"/>
    <w:p w:rsidR="001877EE" w:rsidRPr="001D1A4F" w:rsidRDefault="00CA0CEB" w:rsidP="00AA0E45">
      <w:pPr>
        <w:pStyle w:val="a"/>
        <w:numPr>
          <w:ilvl w:val="0"/>
          <w:numId w:val="2"/>
        </w:numPr>
        <w:rPr>
          <w:b w:val="0"/>
          <w:bCs w:val="0"/>
        </w:rPr>
      </w:pPr>
      <w:r w:rsidRPr="001D1A4F">
        <w:rPr>
          <w:b w:val="0"/>
          <w:bCs w:val="0"/>
        </w:rPr>
        <w:t>本项目不采购进口产品。</w:t>
      </w:r>
    </w:p>
    <w:p w:rsidR="001877EE" w:rsidRPr="001D1A4F" w:rsidRDefault="00CA0CEB" w:rsidP="00AA0E45">
      <w:pPr>
        <w:pStyle w:val="a"/>
        <w:numPr>
          <w:ilvl w:val="0"/>
          <w:numId w:val="2"/>
        </w:numPr>
        <w:rPr>
          <w:b w:val="0"/>
          <w:bCs w:val="0"/>
        </w:rPr>
      </w:pPr>
      <w:r w:rsidRPr="001D1A4F">
        <w:rPr>
          <w:b w:val="0"/>
          <w:bCs w:val="0"/>
        </w:rPr>
        <w:t>本项目不接受联合体投标。</w:t>
      </w:r>
    </w:p>
    <w:p w:rsidR="001877EE" w:rsidRPr="001D1A4F" w:rsidRDefault="00CA0CEB" w:rsidP="00AA0E45">
      <w:pPr>
        <w:pStyle w:val="a"/>
        <w:numPr>
          <w:ilvl w:val="0"/>
          <w:numId w:val="2"/>
        </w:numPr>
        <w:rPr>
          <w:b w:val="0"/>
          <w:bCs w:val="0"/>
        </w:rPr>
      </w:pPr>
      <w:r w:rsidRPr="001D1A4F">
        <w:rPr>
          <w:rFonts w:hint="eastAsia"/>
          <w:b w:val="0"/>
          <w:bCs w:val="0"/>
        </w:rPr>
        <w:t>本项目仅面向中、小、</w:t>
      </w:r>
      <w:proofErr w:type="gramStart"/>
      <w:r w:rsidRPr="001D1A4F">
        <w:rPr>
          <w:rFonts w:hint="eastAsia"/>
          <w:b w:val="0"/>
          <w:bCs w:val="0"/>
        </w:rPr>
        <w:t>微企业</w:t>
      </w:r>
      <w:proofErr w:type="gramEnd"/>
      <w:r w:rsidRPr="001D1A4F">
        <w:rPr>
          <w:rFonts w:hint="eastAsia"/>
          <w:b w:val="0"/>
          <w:bCs w:val="0"/>
        </w:rPr>
        <w:t>供应商采购。</w:t>
      </w:r>
    </w:p>
    <w:p w:rsidR="001877EE" w:rsidRPr="001D1A4F" w:rsidRDefault="001877EE" w:rsidP="00AA0E45">
      <w:pPr>
        <w:ind w:leftChars="0" w:firstLineChars="0" w:firstLine="0"/>
      </w:pPr>
    </w:p>
    <w:p w:rsidR="001877EE" w:rsidRPr="001D1A4F" w:rsidRDefault="00CA0CEB">
      <w:r w:rsidRPr="001D1A4F">
        <w:rPr>
          <w:rFonts w:hint="eastAsia"/>
        </w:rPr>
        <w:t>三、技术需求</w:t>
      </w:r>
    </w:p>
    <w:p w:rsidR="001877EE" w:rsidRPr="001D1A4F" w:rsidRDefault="00CA0CEB">
      <w:r w:rsidRPr="001D1A4F">
        <w:rPr>
          <w:rFonts w:hint="eastAsia"/>
        </w:rPr>
        <w:t>1</w:t>
      </w:r>
      <w:r w:rsidRPr="001D1A4F">
        <w:rPr>
          <w:rFonts w:hint="eastAsia"/>
        </w:rPr>
        <w:t>、</w:t>
      </w:r>
      <w:r w:rsidRPr="001D1A4F">
        <w:t>供应商所投产品必须满足</w:t>
      </w:r>
      <w:r w:rsidRPr="001D1A4F">
        <w:rPr>
          <w:rFonts w:hint="eastAsia"/>
        </w:rPr>
        <w:t>符合</w:t>
      </w:r>
      <w:r w:rsidRPr="001D1A4F">
        <w:rPr>
          <w:rFonts w:hint="eastAsia"/>
        </w:rPr>
        <w:t>G</w:t>
      </w:r>
      <w:r w:rsidRPr="001D1A4F">
        <w:t>B 18584</w:t>
      </w:r>
      <w:r w:rsidRPr="001D1A4F">
        <w:rPr>
          <w:rFonts w:hint="eastAsia"/>
        </w:rPr>
        <w:t>室内装饰装修材料、</w:t>
      </w:r>
      <w:r w:rsidRPr="001D1A4F">
        <w:rPr>
          <w:rFonts w:hint="eastAsia"/>
        </w:rPr>
        <w:t>GB/T</w:t>
      </w:r>
      <w:r w:rsidRPr="001D1A4F">
        <w:t xml:space="preserve"> </w:t>
      </w:r>
      <w:r w:rsidRPr="001D1A4F">
        <w:rPr>
          <w:rFonts w:hint="eastAsia"/>
        </w:rPr>
        <w:t>32487</w:t>
      </w:r>
      <w:r w:rsidRPr="001D1A4F">
        <w:rPr>
          <w:rFonts w:hint="eastAsia"/>
        </w:rPr>
        <w:t>塑料家具通用技术条件、</w:t>
      </w:r>
      <w:r w:rsidRPr="001D1A4F">
        <w:rPr>
          <w:rFonts w:hint="eastAsia"/>
        </w:rPr>
        <w:lastRenderedPageBreak/>
        <w:t xml:space="preserve">GB 24820 </w:t>
      </w:r>
      <w:r w:rsidRPr="001D1A4F">
        <w:rPr>
          <w:rFonts w:hint="eastAsia"/>
        </w:rPr>
        <w:t>实验室家具通用技术条件、</w:t>
      </w:r>
      <w:r w:rsidR="00E65E25" w:rsidRPr="001D1A4F">
        <w:rPr>
          <w:rFonts w:hint="eastAsia"/>
        </w:rPr>
        <w:t>Q</w:t>
      </w:r>
      <w:r w:rsidRPr="001D1A4F">
        <w:rPr>
          <w:rFonts w:hint="eastAsia"/>
        </w:rPr>
        <w:t>B/T</w:t>
      </w:r>
      <w:r w:rsidRPr="001D1A4F">
        <w:t xml:space="preserve"> </w:t>
      </w:r>
      <w:r w:rsidRPr="001D1A4F">
        <w:rPr>
          <w:rFonts w:hint="eastAsia"/>
        </w:rPr>
        <w:t>4071</w:t>
      </w:r>
      <w:r w:rsidRPr="001D1A4F">
        <w:rPr>
          <w:rFonts w:hint="eastAsia"/>
        </w:rPr>
        <w:t>课桌椅、</w:t>
      </w:r>
      <w:r w:rsidRPr="001D1A4F">
        <w:rPr>
          <w:rFonts w:hint="eastAsia"/>
        </w:rPr>
        <w:t>GB</w:t>
      </w:r>
      <w:r w:rsidRPr="001D1A4F">
        <w:t xml:space="preserve"> </w:t>
      </w:r>
      <w:r w:rsidRPr="001D1A4F">
        <w:rPr>
          <w:rFonts w:hint="eastAsia"/>
        </w:rPr>
        <w:t>2848</w:t>
      </w:r>
      <w:r w:rsidRPr="001D1A4F">
        <w:t>1</w:t>
      </w:r>
      <w:r w:rsidRPr="001D1A4F">
        <w:rPr>
          <w:rFonts w:hint="eastAsia"/>
        </w:rPr>
        <w:t>塑料家具中有害物质限量、木家具中有害物质限量及符合</w:t>
      </w:r>
      <w:r w:rsidRPr="001D1A4F">
        <w:rPr>
          <w:rFonts w:hint="eastAsia"/>
        </w:rPr>
        <w:t>GB/T 3324</w:t>
      </w:r>
      <w:r w:rsidRPr="001D1A4F">
        <w:rPr>
          <w:rFonts w:hint="eastAsia"/>
        </w:rPr>
        <w:t>木家具通用技术条件、</w:t>
      </w:r>
      <w:r w:rsidRPr="001D1A4F">
        <w:rPr>
          <w:rFonts w:hint="eastAsia"/>
        </w:rPr>
        <w:t>GB/T 332</w:t>
      </w:r>
      <w:r w:rsidRPr="001D1A4F">
        <w:t>5</w:t>
      </w:r>
      <w:r w:rsidRPr="001D1A4F">
        <w:rPr>
          <w:rFonts w:hint="eastAsia"/>
        </w:rPr>
        <w:t>金属家具通用技术条件、</w:t>
      </w:r>
      <w:r w:rsidRPr="001D1A4F">
        <w:t>GB/T 1952.1</w:t>
      </w:r>
      <w:r w:rsidRPr="001D1A4F">
        <w:rPr>
          <w:rFonts w:hint="eastAsia"/>
        </w:rPr>
        <w:t>软体家具</w:t>
      </w:r>
      <w:r w:rsidRPr="001D1A4F">
        <w:t xml:space="preserve"> </w:t>
      </w:r>
      <w:r w:rsidRPr="001D1A4F">
        <w:rPr>
          <w:rFonts w:hint="eastAsia"/>
        </w:rPr>
        <w:t>沙发、</w:t>
      </w:r>
      <w:r w:rsidRPr="001D1A4F">
        <w:t>GB/T 2384</w:t>
      </w:r>
      <w:r w:rsidRPr="001D1A4F">
        <w:rPr>
          <w:rFonts w:hint="eastAsia"/>
        </w:rPr>
        <w:t>木制写字桌、</w:t>
      </w:r>
      <w:r w:rsidRPr="001D1A4F">
        <w:t>GB/T 28200</w:t>
      </w:r>
      <w:r w:rsidRPr="001D1A4F">
        <w:rPr>
          <w:rFonts w:hint="eastAsia"/>
        </w:rPr>
        <w:t>钢制储物柜</w:t>
      </w:r>
      <w:r w:rsidRPr="001D1A4F">
        <w:rPr>
          <w:rFonts w:hint="eastAsia"/>
        </w:rPr>
        <w:t>(</w:t>
      </w:r>
      <w:r w:rsidRPr="001D1A4F">
        <w:rPr>
          <w:rFonts w:hint="eastAsia"/>
        </w:rPr>
        <w:t>架</w:t>
      </w:r>
      <w:r w:rsidRPr="001D1A4F">
        <w:rPr>
          <w:rFonts w:hint="eastAsia"/>
        </w:rPr>
        <w:t>)</w:t>
      </w:r>
      <w:r w:rsidRPr="001D1A4F">
        <w:rPr>
          <w:rFonts w:hint="eastAsia"/>
        </w:rPr>
        <w:t>技术条件、</w:t>
      </w:r>
      <w:r w:rsidRPr="001D1A4F">
        <w:rPr>
          <w:rFonts w:hint="eastAsia"/>
        </w:rPr>
        <w:t>GB 28231</w:t>
      </w:r>
      <w:r w:rsidRPr="001D1A4F">
        <w:rPr>
          <w:rFonts w:hint="eastAsia"/>
        </w:rPr>
        <w:t>书写</w:t>
      </w:r>
      <w:proofErr w:type="gramStart"/>
      <w:r w:rsidRPr="001D1A4F">
        <w:rPr>
          <w:rFonts w:hint="eastAsia"/>
        </w:rPr>
        <w:t>板安全</w:t>
      </w:r>
      <w:proofErr w:type="gramEnd"/>
      <w:r w:rsidRPr="001D1A4F">
        <w:rPr>
          <w:rFonts w:hint="eastAsia"/>
        </w:rPr>
        <w:t>卫生要求、</w:t>
      </w:r>
      <w:r w:rsidRPr="001D1A4F">
        <w:rPr>
          <w:rFonts w:hint="eastAsia"/>
        </w:rPr>
        <w:t>GB/T 39600</w:t>
      </w:r>
      <w:r w:rsidRPr="001D1A4F">
        <w:rPr>
          <w:rFonts w:hint="eastAsia"/>
        </w:rPr>
        <w:t>人造板及其制品甲醛释放量等级且甲醛释放量≤</w:t>
      </w:r>
      <w:r w:rsidRPr="001D1A4F">
        <w:rPr>
          <w:rFonts w:hint="eastAsia"/>
        </w:rPr>
        <w:t>0.050mg/m</w:t>
      </w:r>
      <w:r w:rsidRPr="001D1A4F">
        <w:rPr>
          <w:rFonts w:hint="eastAsia"/>
        </w:rPr>
        <w:t>³或</w:t>
      </w:r>
      <w:r w:rsidRPr="001D1A4F">
        <w:rPr>
          <w:rFonts w:hint="eastAsia"/>
        </w:rPr>
        <w:t>GB 18580</w:t>
      </w:r>
      <w:r w:rsidRPr="001D1A4F">
        <w:rPr>
          <w:rFonts w:hint="eastAsia"/>
        </w:rPr>
        <w:t>室内装饰装修材料人造板及其制品中甲醛释放限量、</w:t>
      </w:r>
      <w:r w:rsidRPr="001D1A4F">
        <w:t>GB/T</w:t>
      </w:r>
      <w:r w:rsidRPr="001D1A4F">
        <w:rPr>
          <w:rFonts w:hint="eastAsia"/>
        </w:rPr>
        <w:t xml:space="preserve"> </w:t>
      </w:r>
      <w:r w:rsidRPr="001D1A4F">
        <w:t>18268.1</w:t>
      </w:r>
      <w:r w:rsidRPr="001D1A4F">
        <w:rPr>
          <w:rFonts w:hint="eastAsia"/>
        </w:rPr>
        <w:t xml:space="preserve"> </w:t>
      </w:r>
      <w:r w:rsidRPr="001D1A4F">
        <w:t>测量、控制和实验室用的电设备电磁兼容性要求</w:t>
      </w:r>
      <w:r w:rsidR="00131E07" w:rsidRPr="001D1A4F">
        <w:rPr>
          <w:rFonts w:hint="eastAsia"/>
        </w:rPr>
        <w:t xml:space="preserve"> </w:t>
      </w:r>
      <w:r w:rsidRPr="001D1A4F">
        <w:t>第一部分</w:t>
      </w:r>
      <w:r w:rsidRPr="001D1A4F">
        <w:rPr>
          <w:rFonts w:hint="eastAsia"/>
        </w:rPr>
        <w:t>：</w:t>
      </w:r>
      <w:r w:rsidRPr="001D1A4F">
        <w:t>通用要求</w:t>
      </w:r>
      <w:r w:rsidRPr="001D1A4F">
        <w:rPr>
          <w:rFonts w:hint="eastAsia"/>
        </w:rPr>
        <w:t>、</w:t>
      </w:r>
      <w:r w:rsidRPr="001D1A4F">
        <w:rPr>
          <w:rFonts w:hint="eastAsia"/>
        </w:rPr>
        <w:t xml:space="preserve">GB4793.1 </w:t>
      </w:r>
      <w:r w:rsidRPr="001D1A4F">
        <w:rPr>
          <w:rFonts w:hint="eastAsia"/>
        </w:rPr>
        <w:t>测量、控制和试验室用电气设备的安全要求</w:t>
      </w:r>
      <w:r w:rsidRPr="001D1A4F">
        <w:rPr>
          <w:rFonts w:hint="eastAsia"/>
        </w:rPr>
        <w:t xml:space="preserve"> </w:t>
      </w:r>
      <w:r w:rsidRPr="001D1A4F">
        <w:rPr>
          <w:rFonts w:hint="eastAsia"/>
        </w:rPr>
        <w:t>第</w:t>
      </w:r>
      <w:r w:rsidRPr="001D1A4F">
        <w:rPr>
          <w:rFonts w:hint="eastAsia"/>
        </w:rPr>
        <w:t>1</w:t>
      </w:r>
      <w:r w:rsidRPr="001D1A4F">
        <w:rPr>
          <w:rFonts w:hint="eastAsia"/>
        </w:rPr>
        <w:t>部分：通用要求、</w:t>
      </w:r>
      <w:r w:rsidRPr="001D1A4F">
        <w:t>GB/T18268.26</w:t>
      </w:r>
      <w:r w:rsidRPr="001D1A4F">
        <w:rPr>
          <w:rFonts w:hint="eastAsia"/>
        </w:rPr>
        <w:t xml:space="preserve"> </w:t>
      </w:r>
      <w:r w:rsidRPr="001D1A4F">
        <w:rPr>
          <w:rFonts w:hint="eastAsia"/>
        </w:rPr>
        <w:t>测量、控制和实验室用的电设备电磁兼容性要求第</w:t>
      </w:r>
      <w:r w:rsidRPr="001D1A4F">
        <w:rPr>
          <w:rFonts w:hint="eastAsia"/>
        </w:rPr>
        <w:t>26</w:t>
      </w:r>
      <w:r w:rsidRPr="001D1A4F">
        <w:rPr>
          <w:rFonts w:hint="eastAsia"/>
        </w:rPr>
        <w:t>部分：特殊要求体外诊断</w:t>
      </w:r>
      <w:r w:rsidRPr="001D1A4F">
        <w:rPr>
          <w:rFonts w:hint="eastAsia"/>
        </w:rPr>
        <w:t>(IVD)</w:t>
      </w:r>
      <w:r w:rsidRPr="001D1A4F">
        <w:rPr>
          <w:rFonts w:hint="eastAsia"/>
        </w:rPr>
        <w:t>医疗设备、</w:t>
      </w:r>
      <w:r w:rsidRPr="001D1A4F">
        <w:rPr>
          <w:rFonts w:hint="eastAsia"/>
        </w:rPr>
        <w:t xml:space="preserve">GB/T 4214.1 </w:t>
      </w:r>
      <w:r w:rsidRPr="001D1A4F">
        <w:rPr>
          <w:rFonts w:hint="eastAsia"/>
        </w:rPr>
        <w:t>家用和类似用途电器噪声测试方法</w:t>
      </w:r>
      <w:r w:rsidRPr="001D1A4F">
        <w:rPr>
          <w:rFonts w:hint="eastAsia"/>
        </w:rPr>
        <w:t xml:space="preserve"> </w:t>
      </w:r>
      <w:r w:rsidRPr="001D1A4F">
        <w:rPr>
          <w:rFonts w:hint="eastAsia"/>
        </w:rPr>
        <w:t>通用要求、</w:t>
      </w:r>
      <w:r w:rsidRPr="001D1A4F">
        <w:rPr>
          <w:rFonts w:hint="eastAsia"/>
        </w:rPr>
        <w:t>GB/T2423.1</w:t>
      </w:r>
      <w:proofErr w:type="gramStart"/>
      <w:r w:rsidRPr="001D1A4F">
        <w:rPr>
          <w:rFonts w:hint="eastAsia"/>
        </w:rPr>
        <w:t>电工电</w:t>
      </w:r>
      <w:proofErr w:type="gramEnd"/>
      <w:r w:rsidRPr="001D1A4F">
        <w:rPr>
          <w:rFonts w:hint="eastAsia"/>
        </w:rPr>
        <w:t>了产品环境试验第</w:t>
      </w:r>
      <w:r w:rsidRPr="001D1A4F">
        <w:rPr>
          <w:rFonts w:hint="eastAsia"/>
        </w:rPr>
        <w:t>2</w:t>
      </w:r>
      <w:r w:rsidRPr="001D1A4F">
        <w:rPr>
          <w:rFonts w:hint="eastAsia"/>
        </w:rPr>
        <w:t>部分：试验方法试验：低温、</w:t>
      </w:r>
      <w:r w:rsidRPr="001D1A4F">
        <w:rPr>
          <w:rFonts w:hint="eastAsia"/>
        </w:rPr>
        <w:t>GB/T2423.3</w:t>
      </w:r>
      <w:r w:rsidRPr="001D1A4F">
        <w:rPr>
          <w:rFonts w:hint="eastAsia"/>
        </w:rPr>
        <w:t>电工电子产品环境试验</w:t>
      </w:r>
      <w:r w:rsidRPr="001D1A4F">
        <w:rPr>
          <w:rFonts w:hint="eastAsia"/>
        </w:rPr>
        <w:t>:</w:t>
      </w:r>
      <w:r w:rsidRPr="001D1A4F">
        <w:rPr>
          <w:rFonts w:hint="eastAsia"/>
        </w:rPr>
        <w:t>第</w:t>
      </w:r>
      <w:r w:rsidRPr="001D1A4F">
        <w:rPr>
          <w:rFonts w:hint="eastAsia"/>
        </w:rPr>
        <w:t>2</w:t>
      </w:r>
      <w:r w:rsidRPr="001D1A4F">
        <w:rPr>
          <w:rFonts w:hint="eastAsia"/>
        </w:rPr>
        <w:t>部分：试验方法</w:t>
      </w:r>
      <w:r w:rsidRPr="001D1A4F">
        <w:rPr>
          <w:rFonts w:hint="eastAsia"/>
        </w:rPr>
        <w:t>Cab</w:t>
      </w:r>
      <w:r w:rsidRPr="001D1A4F">
        <w:rPr>
          <w:rFonts w:hint="eastAsia"/>
        </w:rPr>
        <w:t>：恒定热试验、</w:t>
      </w:r>
      <w:r w:rsidRPr="001D1A4F">
        <w:rPr>
          <w:rFonts w:hint="eastAsia"/>
        </w:rPr>
        <w:t>GB 9254</w:t>
      </w:r>
      <w:r w:rsidRPr="001D1A4F">
        <w:rPr>
          <w:rFonts w:hint="eastAsia"/>
        </w:rPr>
        <w:t>信息技术设备的无线电骚扰限值和测量方法、</w:t>
      </w:r>
      <w:r w:rsidRPr="001D1A4F">
        <w:rPr>
          <w:rFonts w:hint="eastAsia"/>
        </w:rPr>
        <w:t>GB/T 17626.5</w:t>
      </w:r>
      <w:r w:rsidRPr="001D1A4F">
        <w:rPr>
          <w:rFonts w:hint="eastAsia"/>
        </w:rPr>
        <w:t>电磁兼容试验和测量技术浪</w:t>
      </w:r>
      <w:r w:rsidRPr="001D1A4F">
        <w:rPr>
          <w:rFonts w:hint="eastAsia"/>
        </w:rPr>
        <w:t>(</w:t>
      </w:r>
      <w:r w:rsidRPr="001D1A4F">
        <w:rPr>
          <w:rFonts w:hint="eastAsia"/>
        </w:rPr>
        <w:t>冲</w:t>
      </w:r>
      <w:r w:rsidRPr="001D1A4F">
        <w:rPr>
          <w:rFonts w:hint="eastAsia"/>
        </w:rPr>
        <w:t>)</w:t>
      </w:r>
      <w:r w:rsidRPr="001D1A4F">
        <w:rPr>
          <w:rFonts w:hint="eastAsia"/>
        </w:rPr>
        <w:t>抗扰度试验、</w:t>
      </w:r>
      <w:r w:rsidRPr="001D1A4F">
        <w:t>GB 4943.1</w:t>
      </w:r>
      <w:r w:rsidRPr="001D1A4F">
        <w:t>音视频、信息技术和通信技术设备</w:t>
      </w:r>
      <w:r w:rsidRPr="001D1A4F">
        <w:t xml:space="preserve"> </w:t>
      </w:r>
      <w:r w:rsidRPr="001D1A4F">
        <w:t>第</w:t>
      </w:r>
      <w:r w:rsidRPr="001D1A4F">
        <w:t>1</w:t>
      </w:r>
      <w:r w:rsidRPr="001D1A4F">
        <w:t>部分：安全要求</w:t>
      </w:r>
      <w:r w:rsidRPr="001D1A4F">
        <w:rPr>
          <w:rFonts w:hint="eastAsia"/>
        </w:rPr>
        <w:t>，所有产品均需符合最新技术条件标准。</w:t>
      </w:r>
    </w:p>
    <w:p w:rsidR="001877EE" w:rsidRPr="001D1A4F" w:rsidRDefault="00CA0CEB">
      <w:r w:rsidRPr="001D1A4F">
        <w:rPr>
          <w:rFonts w:hint="eastAsia"/>
        </w:rPr>
        <w:t>2</w:t>
      </w:r>
      <w:r w:rsidRPr="001D1A4F">
        <w:rPr>
          <w:rFonts w:hint="eastAsia"/>
        </w:rPr>
        <w:t>、投标人</w:t>
      </w:r>
      <w:bookmarkStart w:id="6" w:name="OLE_LINK24"/>
      <w:bookmarkStart w:id="7" w:name="OLE_LINK25"/>
      <w:r w:rsidRPr="001D1A4F">
        <w:rPr>
          <w:rFonts w:hint="eastAsia"/>
        </w:rPr>
        <w:t>须提供由具有国家认可的第三方检验检测机构出具的有效期内（到投标截止日的三年内）</w:t>
      </w:r>
      <w:bookmarkEnd w:id="6"/>
      <w:bookmarkEnd w:id="7"/>
      <w:r w:rsidRPr="001D1A4F">
        <w:rPr>
          <w:rFonts w:hint="eastAsia"/>
        </w:rPr>
        <w:t>的拟投主要原辅材料——各种板材、实木、油漆、胶水、五金配件</w:t>
      </w:r>
      <w:r w:rsidR="00376725">
        <w:rPr>
          <w:rFonts w:hint="eastAsia"/>
        </w:rPr>
        <w:t>等</w:t>
      </w:r>
      <w:r w:rsidRPr="001D1A4F">
        <w:rPr>
          <w:rFonts w:hint="eastAsia"/>
        </w:rPr>
        <w:t>的检测报告。</w:t>
      </w:r>
      <w:r w:rsidRPr="001D1A4F">
        <w:rPr>
          <w:rFonts w:hint="eastAsia"/>
          <w:b/>
          <w:bCs/>
        </w:rPr>
        <w:t>（详见五、</w:t>
      </w:r>
      <w:r w:rsidRPr="001D1A4F">
        <w:rPr>
          <w:b/>
          <w:bCs/>
        </w:rPr>
        <w:t>检测报告</w:t>
      </w:r>
      <w:r w:rsidRPr="001D1A4F">
        <w:rPr>
          <w:rFonts w:hint="eastAsia"/>
          <w:b/>
          <w:bCs/>
        </w:rPr>
        <w:t>的</w:t>
      </w:r>
      <w:r w:rsidRPr="001D1A4F">
        <w:rPr>
          <w:b/>
          <w:bCs/>
        </w:rPr>
        <w:t>要求</w:t>
      </w:r>
      <w:r w:rsidRPr="001D1A4F">
        <w:rPr>
          <w:rFonts w:hint="eastAsia"/>
          <w:b/>
          <w:bCs/>
        </w:rPr>
        <w:t>）</w:t>
      </w:r>
    </w:p>
    <w:p w:rsidR="001877EE" w:rsidRPr="001D1A4F" w:rsidRDefault="00CA0CEB">
      <w:r w:rsidRPr="001D1A4F">
        <w:rPr>
          <w:rFonts w:hint="eastAsia"/>
        </w:rPr>
        <w:t>3</w:t>
      </w:r>
      <w:r w:rsidRPr="001D1A4F">
        <w:rPr>
          <w:rFonts w:hint="eastAsia"/>
        </w:rPr>
        <w:t>、投标人须标明拟投主要原辅材料</w:t>
      </w:r>
      <w:bookmarkStart w:id="8" w:name="OLE_LINK36"/>
      <w:bookmarkStart w:id="9" w:name="OLE_LINK37"/>
      <w:r w:rsidR="003962A9" w:rsidRPr="001D1A4F">
        <w:rPr>
          <w:rFonts w:hint="eastAsia"/>
        </w:rPr>
        <w:t>（</w:t>
      </w:r>
      <w:r w:rsidR="003962A9" w:rsidRPr="001D1A4F">
        <w:rPr>
          <w:rFonts w:hint="eastAsia"/>
        </w:rPr>
        <w:t>19</w:t>
      </w:r>
      <w:r w:rsidR="005F672E" w:rsidRPr="001D1A4F">
        <w:rPr>
          <w:rFonts w:hint="eastAsia"/>
        </w:rPr>
        <w:t>项</w:t>
      </w:r>
      <w:r w:rsidR="003962A9" w:rsidRPr="001D1A4F">
        <w:rPr>
          <w:rFonts w:hint="eastAsia"/>
        </w:rPr>
        <w:t>）</w:t>
      </w:r>
      <w:bookmarkEnd w:id="8"/>
      <w:bookmarkEnd w:id="9"/>
      <w:r w:rsidRPr="001D1A4F">
        <w:rPr>
          <w:rFonts w:hint="eastAsia"/>
        </w:rPr>
        <w:t>——各种板材、实木、油漆、胶水、五金配件的品牌、产地和等级。</w:t>
      </w:r>
    </w:p>
    <w:p w:rsidR="001877EE" w:rsidRPr="001D1A4F" w:rsidRDefault="00CA0CEB">
      <w:r w:rsidRPr="001D1A4F">
        <w:rPr>
          <w:rFonts w:hint="eastAsia"/>
        </w:rPr>
        <w:t>4</w:t>
      </w:r>
      <w:r w:rsidRPr="001D1A4F">
        <w:rPr>
          <w:rFonts w:hint="eastAsia"/>
        </w:rPr>
        <w:t>、</w:t>
      </w:r>
      <w:r w:rsidRPr="001D1A4F">
        <w:t>投标单位需提供</w:t>
      </w:r>
      <w:r w:rsidRPr="001D1A4F">
        <w:rPr>
          <w:rFonts w:hint="eastAsia"/>
        </w:rPr>
        <w:t>实物样品</w:t>
      </w:r>
      <w:r w:rsidRPr="001D1A4F">
        <w:t>的</w:t>
      </w:r>
      <w:r w:rsidRPr="001D1A4F">
        <w:rPr>
          <w:rFonts w:hint="eastAsia"/>
        </w:rPr>
        <w:t>全性能检测报告</w:t>
      </w:r>
      <w:r w:rsidRPr="001D1A4F">
        <w:rPr>
          <w:rFonts w:hint="eastAsia"/>
          <w:b/>
          <w:bCs/>
        </w:rPr>
        <w:t>（详见五、</w:t>
      </w:r>
      <w:r w:rsidRPr="001D1A4F">
        <w:rPr>
          <w:b/>
          <w:bCs/>
        </w:rPr>
        <w:t>检测报告</w:t>
      </w:r>
      <w:r w:rsidRPr="001D1A4F">
        <w:rPr>
          <w:rFonts w:hint="eastAsia"/>
          <w:b/>
          <w:bCs/>
        </w:rPr>
        <w:t>的</w:t>
      </w:r>
      <w:r w:rsidRPr="001D1A4F">
        <w:rPr>
          <w:b/>
          <w:bCs/>
        </w:rPr>
        <w:t>要求</w:t>
      </w:r>
      <w:r w:rsidRPr="001D1A4F">
        <w:rPr>
          <w:rFonts w:hint="eastAsia"/>
          <w:b/>
          <w:bCs/>
        </w:rPr>
        <w:t>）</w:t>
      </w:r>
      <w:r w:rsidRPr="001D1A4F">
        <w:t>。</w:t>
      </w:r>
    </w:p>
    <w:p w:rsidR="001877EE" w:rsidRPr="001D1A4F" w:rsidRDefault="00CA0CEB">
      <w:r w:rsidRPr="001D1A4F">
        <w:rPr>
          <w:rFonts w:hint="eastAsia"/>
        </w:rPr>
        <w:t>5</w:t>
      </w:r>
      <w:r w:rsidRPr="001D1A4F">
        <w:rPr>
          <w:rFonts w:hint="eastAsia"/>
        </w:rPr>
        <w:t>、采购、出样的要求、数量等具体内容见附件。</w:t>
      </w:r>
    </w:p>
    <w:p w:rsidR="001877EE" w:rsidRPr="001D1A4F" w:rsidRDefault="00CA0CEB">
      <w:r w:rsidRPr="001D1A4F">
        <w:rPr>
          <w:rFonts w:hint="eastAsia"/>
        </w:rPr>
        <w:t>6</w:t>
      </w:r>
      <w:r w:rsidRPr="001D1A4F">
        <w:rPr>
          <w:rFonts w:hint="eastAsia"/>
        </w:rPr>
        <w:t>、报价的组成：报价总价为货物送达采购人指定地点、经采购人验收合格并交付使用的所有可能发生的费用，包括：货物（含设备、配件、辅助材料）生产供应、保管、运输、保险费、产品检验检测、拆卸、搬运、安装、调试、人员培训、税收、售后服务。</w:t>
      </w:r>
    </w:p>
    <w:p w:rsidR="001877EE" w:rsidRPr="00937AA0" w:rsidRDefault="00CA0CEB">
      <w:r w:rsidRPr="001D1A4F">
        <w:rPr>
          <w:rFonts w:hint="eastAsia"/>
        </w:rPr>
        <w:t>7</w:t>
      </w:r>
      <w:r w:rsidRPr="001D1A4F">
        <w:rPr>
          <w:rFonts w:hint="eastAsia"/>
        </w:rPr>
        <w:t>、交货期：合同签订后</w:t>
      </w:r>
      <w:r w:rsidRPr="001D1A4F">
        <w:t xml:space="preserve">20 </w:t>
      </w:r>
      <w:r w:rsidRPr="001D1A4F">
        <w:rPr>
          <w:rFonts w:hint="eastAsia"/>
        </w:rPr>
        <w:t>天内送达指定地点（详见一、项目概况）</w:t>
      </w:r>
      <w:bookmarkStart w:id="10" w:name="OLE_LINK1"/>
      <w:bookmarkStart w:id="11" w:name="OLE_LINK2"/>
      <w:r w:rsidRPr="00937AA0">
        <w:rPr>
          <w:rFonts w:hint="eastAsia"/>
        </w:rPr>
        <w:t>（</w:t>
      </w:r>
      <w:r w:rsidR="004A4243" w:rsidRPr="00937AA0">
        <w:rPr>
          <w:rFonts w:ascii="宋体" w:hAnsi="宋体" w:cs="Arial" w:hint="eastAsia"/>
        </w:rPr>
        <w:t>质保期</w:t>
      </w:r>
      <w:r w:rsidR="00376725" w:rsidRPr="00937AA0">
        <w:rPr>
          <w:rFonts w:ascii="宋体" w:hAnsi="宋体" w:cs="Arial" w:hint="eastAsia"/>
        </w:rPr>
        <w:t>内免费提供</w:t>
      </w:r>
      <w:r w:rsidR="004A4243" w:rsidRPr="00937AA0">
        <w:rPr>
          <w:rFonts w:ascii="宋体" w:hAnsi="宋体" w:cs="Arial" w:hint="eastAsia"/>
        </w:rPr>
        <w:t>一次校内</w:t>
      </w:r>
      <w:r w:rsidR="00376725" w:rsidRPr="00937AA0">
        <w:rPr>
          <w:rFonts w:ascii="宋体" w:hAnsi="宋体" w:cs="Arial" w:hint="eastAsia"/>
        </w:rPr>
        <w:t>二次搬运服务</w:t>
      </w:r>
      <w:r w:rsidRPr="00937AA0">
        <w:rPr>
          <w:rFonts w:hint="eastAsia"/>
        </w:rPr>
        <w:t>）</w:t>
      </w:r>
      <w:bookmarkEnd w:id="10"/>
      <w:bookmarkEnd w:id="11"/>
      <w:r w:rsidRPr="00937AA0">
        <w:rPr>
          <w:rFonts w:hint="eastAsia"/>
        </w:rPr>
        <w:t>；</w:t>
      </w:r>
    </w:p>
    <w:p w:rsidR="001877EE" w:rsidRPr="001D1A4F" w:rsidRDefault="00CA0CEB">
      <w:r w:rsidRPr="001D1A4F">
        <w:rPr>
          <w:rFonts w:hint="eastAsia"/>
        </w:rPr>
        <w:t>8</w:t>
      </w:r>
      <w:r w:rsidRPr="001D1A4F">
        <w:rPr>
          <w:rFonts w:hint="eastAsia"/>
        </w:rPr>
        <w:t>、详实的售后服务方案（包含但不限于以下内容）</w:t>
      </w:r>
    </w:p>
    <w:p w:rsidR="001877EE" w:rsidRPr="001D1A4F" w:rsidRDefault="00CA0CEB">
      <w:r w:rsidRPr="001D1A4F">
        <w:t>1</w:t>
      </w:r>
      <w:r w:rsidRPr="001D1A4F">
        <w:rPr>
          <w:rFonts w:hint="eastAsia"/>
        </w:rPr>
        <w:t>）投标产品售后服务要求：投标人必须提供所投产</w:t>
      </w:r>
      <w:proofErr w:type="gramStart"/>
      <w:r w:rsidRPr="001D1A4F">
        <w:rPr>
          <w:rFonts w:hint="eastAsia"/>
        </w:rPr>
        <w:t>品整体</w:t>
      </w:r>
      <w:proofErr w:type="gramEnd"/>
      <w:r w:rsidRPr="001D1A4F">
        <w:rPr>
          <w:rFonts w:hint="eastAsia"/>
        </w:rPr>
        <w:t>不少于五年的免费质保期，质保期内提供</w:t>
      </w:r>
      <w:r w:rsidRPr="001D1A4F">
        <w:rPr>
          <w:rFonts w:hint="eastAsia"/>
        </w:rPr>
        <w:lastRenderedPageBreak/>
        <w:t>质量“三包”，并免费上门服务。提供定期上门巡检，发现问题及时解决。质保期外投标人须提供终身保养服务承诺，继续提供产品使用的技术支持，包括产品维修及零配件的供应，应长期负责维修服务（包含零配件的维修报价且给予按照市场价不高于七折的优惠）。</w:t>
      </w:r>
    </w:p>
    <w:p w:rsidR="001877EE" w:rsidRPr="001D1A4F" w:rsidRDefault="00CA0CEB">
      <w:r w:rsidRPr="001D1A4F">
        <w:t>2</w:t>
      </w:r>
      <w:r w:rsidRPr="001D1A4F">
        <w:rPr>
          <w:rFonts w:hint="eastAsia"/>
        </w:rPr>
        <w:t>）售后服务响应要求：符合</w:t>
      </w:r>
      <w:r w:rsidRPr="001D1A4F">
        <w:t>GB/T 37652</w:t>
      </w:r>
      <w:r w:rsidRPr="001D1A4F">
        <w:rPr>
          <w:rFonts w:hint="eastAsia"/>
        </w:rPr>
        <w:t>《家具售后服务要求》，有售后服务专线，保证在接到故障报修电话后能及时上门解决问题。投标人需提供全年</w:t>
      </w:r>
      <w:r w:rsidRPr="001D1A4F">
        <w:t>7</w:t>
      </w:r>
      <w:r w:rsidRPr="001D1A4F">
        <w:rPr>
          <w:rFonts w:hint="eastAsia"/>
        </w:rPr>
        <w:t>×</w:t>
      </w:r>
      <w:r w:rsidRPr="001D1A4F">
        <w:t xml:space="preserve">24 </w:t>
      </w:r>
      <w:r w:rsidRPr="001D1A4F">
        <w:rPr>
          <w:rFonts w:hint="eastAsia"/>
        </w:rPr>
        <w:t>小时上门服务</w:t>
      </w:r>
      <w:r w:rsidRPr="001D1A4F">
        <w:t>(</w:t>
      </w:r>
      <w:r w:rsidRPr="001D1A4F">
        <w:rPr>
          <w:rFonts w:hint="eastAsia"/>
        </w:rPr>
        <w:t>所有零配件质保期内免费上门更换</w:t>
      </w:r>
      <w:r w:rsidRPr="001D1A4F">
        <w:t>)</w:t>
      </w:r>
      <w:r w:rsidRPr="001D1A4F">
        <w:rPr>
          <w:rFonts w:hint="eastAsia"/>
        </w:rPr>
        <w:t>，做到</w:t>
      </w:r>
      <w:r w:rsidRPr="001D1A4F">
        <w:t xml:space="preserve">1 </w:t>
      </w:r>
      <w:r w:rsidRPr="001D1A4F">
        <w:rPr>
          <w:rFonts w:hint="eastAsia"/>
        </w:rPr>
        <w:t>小时内电话响应、</w:t>
      </w:r>
      <w:r w:rsidRPr="001D1A4F">
        <w:t xml:space="preserve">3 </w:t>
      </w:r>
      <w:r w:rsidRPr="001D1A4F">
        <w:rPr>
          <w:rFonts w:hint="eastAsia"/>
        </w:rPr>
        <w:t>小时内到达现场、</w:t>
      </w:r>
      <w:r w:rsidRPr="001D1A4F">
        <w:t xml:space="preserve">12 </w:t>
      </w:r>
      <w:r w:rsidRPr="001D1A4F">
        <w:rPr>
          <w:rFonts w:hint="eastAsia"/>
        </w:rPr>
        <w:t>小时内修复（如无法修复须提供备用产品）。</w:t>
      </w:r>
    </w:p>
    <w:p w:rsidR="001877EE" w:rsidRPr="001D1A4F" w:rsidRDefault="00CA0CEB">
      <w:r w:rsidRPr="001D1A4F">
        <w:t>3</w:t>
      </w:r>
      <w:r w:rsidRPr="001D1A4F">
        <w:rPr>
          <w:rFonts w:hint="eastAsia"/>
        </w:rPr>
        <w:t>）</w:t>
      </w:r>
      <w:proofErr w:type="gramStart"/>
      <w:r w:rsidRPr="001D1A4F">
        <w:rPr>
          <w:rFonts w:hint="eastAsia"/>
        </w:rPr>
        <w:t>维保服务</w:t>
      </w:r>
      <w:proofErr w:type="gramEnd"/>
      <w:r w:rsidRPr="001D1A4F">
        <w:rPr>
          <w:rFonts w:hint="eastAsia"/>
        </w:rPr>
        <w:t>要求：产品质量保证、维修服务、保养指导、零配件更换、定期保养建议等。</w:t>
      </w:r>
    </w:p>
    <w:p w:rsidR="001877EE" w:rsidRPr="001D1A4F" w:rsidRDefault="00CA0CEB">
      <w:r w:rsidRPr="001D1A4F">
        <w:t>4</w:t>
      </w:r>
      <w:r w:rsidRPr="001D1A4F">
        <w:rPr>
          <w:rFonts w:hint="eastAsia"/>
        </w:rPr>
        <w:t>）备品备件要求：投标供应商需尽可能全面的考虑到实际产品使用中容易损坏或定期更换的零配件，并有一定的配件储备</w:t>
      </w:r>
      <w:proofErr w:type="gramStart"/>
      <w:r w:rsidRPr="001D1A4F">
        <w:rPr>
          <w:rFonts w:hint="eastAsia"/>
        </w:rPr>
        <w:t>便于第</w:t>
      </w:r>
      <w:proofErr w:type="gramEnd"/>
      <w:r w:rsidRPr="001D1A4F">
        <w:rPr>
          <w:rFonts w:hint="eastAsia"/>
        </w:rPr>
        <w:t>一时间的更换、维修。（需提供备品备件清单）</w:t>
      </w:r>
    </w:p>
    <w:p w:rsidR="001877EE" w:rsidRPr="001D1A4F" w:rsidRDefault="00CA0CEB">
      <w:r w:rsidRPr="001D1A4F">
        <w:rPr>
          <w:rFonts w:hint="eastAsia"/>
        </w:rPr>
        <w:t>9</w:t>
      </w:r>
      <w:r w:rsidRPr="001D1A4F">
        <w:rPr>
          <w:rFonts w:hint="eastAsia"/>
        </w:rPr>
        <w:t>、项目完成，货物交付、送至现场安装完毕后，由采购人任意抽取货物</w:t>
      </w:r>
      <w:r w:rsidRPr="001D1A4F">
        <w:t xml:space="preserve">3 </w:t>
      </w:r>
      <w:r w:rsidRPr="001D1A4F">
        <w:rPr>
          <w:rFonts w:hint="eastAsia"/>
        </w:rPr>
        <w:t>件，送到国家级检测中心进行破</w:t>
      </w:r>
      <w:r w:rsidR="00B84ABC">
        <w:rPr>
          <w:rFonts w:hint="eastAsia"/>
        </w:rPr>
        <w:t>坏</w:t>
      </w:r>
      <w:r w:rsidRPr="001D1A4F">
        <w:rPr>
          <w:rFonts w:hint="eastAsia"/>
        </w:rPr>
        <w:t>性检测，如检测结果不合格，采购人有权退回所有产品，并由投标人承担违约责任、退还已支付款项，投标人需提供承诺函。</w:t>
      </w:r>
    </w:p>
    <w:p w:rsidR="001877EE" w:rsidRPr="001D1A4F" w:rsidRDefault="00CA0CEB">
      <w:r w:rsidRPr="001D1A4F">
        <w:t>10</w:t>
      </w:r>
      <w:r w:rsidRPr="001D1A4F">
        <w:t>、</w:t>
      </w:r>
      <w:r w:rsidRPr="001D1A4F">
        <w:rPr>
          <w:rFonts w:hint="eastAsia"/>
        </w:rPr>
        <w:t>付款方式：合同签订后支付合同总价</w:t>
      </w:r>
      <w:r w:rsidRPr="001D1A4F">
        <w:rPr>
          <w:rFonts w:hint="eastAsia"/>
        </w:rPr>
        <w:t>20%</w:t>
      </w:r>
      <w:r w:rsidRPr="001D1A4F">
        <w:rPr>
          <w:rFonts w:hint="eastAsia"/>
        </w:rPr>
        <w:t>，之后全部设备到</w:t>
      </w:r>
      <w:proofErr w:type="gramStart"/>
      <w:r w:rsidRPr="001D1A4F">
        <w:rPr>
          <w:rFonts w:hint="eastAsia"/>
        </w:rPr>
        <w:t>校验收</w:t>
      </w:r>
      <w:proofErr w:type="gramEnd"/>
      <w:r w:rsidRPr="001D1A4F">
        <w:rPr>
          <w:rFonts w:hint="eastAsia"/>
        </w:rPr>
        <w:t>合格后再支付尾款</w:t>
      </w:r>
      <w:r w:rsidRPr="001D1A4F">
        <w:rPr>
          <w:rFonts w:hint="eastAsia"/>
        </w:rPr>
        <w:t>80%</w:t>
      </w:r>
      <w:r w:rsidRPr="001D1A4F">
        <w:rPr>
          <w:rFonts w:hint="eastAsia"/>
        </w:rPr>
        <w:t>。</w:t>
      </w:r>
    </w:p>
    <w:p w:rsidR="001877EE" w:rsidRPr="001D1A4F" w:rsidRDefault="00CA0CEB">
      <w:r w:rsidRPr="001D1A4F">
        <w:rPr>
          <w:rFonts w:hint="eastAsia"/>
        </w:rPr>
        <w:t>11</w:t>
      </w:r>
      <w:r w:rsidRPr="001D1A4F">
        <w:rPr>
          <w:rFonts w:hint="eastAsia"/>
        </w:rPr>
        <w:t>、服务方案</w:t>
      </w:r>
    </w:p>
    <w:p w:rsidR="001877EE" w:rsidRPr="001D1A4F" w:rsidRDefault="00CA0CEB">
      <w:r w:rsidRPr="001D1A4F">
        <w:t>1</w:t>
      </w:r>
      <w:r w:rsidRPr="001D1A4F">
        <w:rPr>
          <w:rFonts w:hint="eastAsia"/>
        </w:rPr>
        <w:t>）有完整、合理、可行的整体实施规划服务方案，包含但不限于对前期现场的复尺计划安排、设计深化及走线方案的理解等。</w:t>
      </w:r>
    </w:p>
    <w:p w:rsidR="001877EE" w:rsidRPr="001D1A4F" w:rsidRDefault="00CA0CEB">
      <w:r w:rsidRPr="001D1A4F">
        <w:t>2</w:t>
      </w:r>
      <w:r w:rsidRPr="001D1A4F">
        <w:rPr>
          <w:rFonts w:hint="eastAsia"/>
        </w:rPr>
        <w:t>）投标</w:t>
      </w:r>
      <w:proofErr w:type="gramStart"/>
      <w:r w:rsidRPr="001D1A4F">
        <w:rPr>
          <w:rFonts w:hint="eastAsia"/>
        </w:rPr>
        <w:t>单位需提供品</w:t>
      </w:r>
      <w:proofErr w:type="gramEnd"/>
      <w:r w:rsidRPr="001D1A4F">
        <w:rPr>
          <w:rFonts w:hint="eastAsia"/>
        </w:rPr>
        <w:t>控管理方案，包括含品控管理部门和专门品控管理人员的描述等。</w:t>
      </w:r>
    </w:p>
    <w:p w:rsidR="001877EE" w:rsidRPr="001D1A4F" w:rsidRDefault="00CA0CEB">
      <w:r w:rsidRPr="001D1A4F">
        <w:t>3</w:t>
      </w:r>
      <w:r w:rsidRPr="001D1A4F">
        <w:rPr>
          <w:rFonts w:hint="eastAsia"/>
        </w:rPr>
        <w:t>）产品运输及安装方案：包括运输过程中的产品包装、防潮处理、标识说明等方案；安装过程中安装准备、安装流程及注意事项的介绍。</w:t>
      </w:r>
    </w:p>
    <w:p w:rsidR="001877EE" w:rsidRPr="001D1A4F" w:rsidRDefault="00CA0CEB">
      <w:r w:rsidRPr="001D1A4F">
        <w:rPr>
          <w:rFonts w:hint="eastAsia"/>
        </w:rPr>
        <w:t>4</w:t>
      </w:r>
      <w:r w:rsidRPr="001D1A4F">
        <w:rPr>
          <w:rFonts w:hint="eastAsia"/>
        </w:rPr>
        <w:t>）履约验收方案：</w:t>
      </w:r>
    </w:p>
    <w:p w:rsidR="001877EE" w:rsidRPr="001D1A4F" w:rsidRDefault="00CA0CEB">
      <w:r w:rsidRPr="001D1A4F">
        <w:rPr>
          <w:rFonts w:hint="eastAsia"/>
        </w:rPr>
        <w:t>（</w:t>
      </w:r>
      <w:r w:rsidRPr="001D1A4F">
        <w:rPr>
          <w:rFonts w:hint="eastAsia"/>
        </w:rPr>
        <w:t>1</w:t>
      </w:r>
      <w:r w:rsidRPr="001D1A4F">
        <w:rPr>
          <w:rFonts w:hint="eastAsia"/>
        </w:rPr>
        <w:t>）验收时间与方式：按合同约定验收时间一次性整体验收。</w:t>
      </w:r>
    </w:p>
    <w:p w:rsidR="001877EE" w:rsidRPr="001D1A4F" w:rsidRDefault="00CA0CEB">
      <w:r w:rsidRPr="001D1A4F">
        <w:rPr>
          <w:rFonts w:hint="eastAsia"/>
        </w:rPr>
        <w:t>（</w:t>
      </w:r>
      <w:r w:rsidRPr="001D1A4F">
        <w:rPr>
          <w:rFonts w:hint="eastAsia"/>
        </w:rPr>
        <w:t>2</w:t>
      </w:r>
      <w:r w:rsidRPr="001D1A4F">
        <w:rPr>
          <w:rFonts w:hint="eastAsia"/>
        </w:rPr>
        <w:t>）验收程序：</w:t>
      </w:r>
    </w:p>
    <w:p w:rsidR="001877EE" w:rsidRPr="001D1A4F" w:rsidRDefault="00CA0CEB">
      <w:r w:rsidRPr="001D1A4F">
        <w:rPr>
          <w:rFonts w:hint="eastAsia"/>
        </w:rPr>
        <w:t>前期准备：审核合同条款、技术参数、服务承诺等文件；根据采购需求及合同约定制定验收标准，包括配合采购人进行产品外观检查、功能测试及其验收过程中的疑问解答等；通知供应商及参与方验收时间、地点及要求；</w:t>
      </w:r>
    </w:p>
    <w:p w:rsidR="001877EE" w:rsidRPr="001D1A4F" w:rsidRDefault="00CA0CEB">
      <w:r w:rsidRPr="001D1A4F">
        <w:rPr>
          <w:rFonts w:hint="eastAsia"/>
        </w:rPr>
        <w:t>实施验收：步骤</w:t>
      </w:r>
      <w:r w:rsidRPr="001D1A4F">
        <w:rPr>
          <w:rFonts w:hint="eastAsia"/>
        </w:rPr>
        <w:t>1</w:t>
      </w:r>
      <w:r w:rsidRPr="001D1A4F">
        <w:rPr>
          <w:rFonts w:hint="eastAsia"/>
        </w:rPr>
        <w:t>供应商自检，供应商提交自检报告及交付物品清单；步骤</w:t>
      </w:r>
      <w:r w:rsidRPr="001D1A4F">
        <w:rPr>
          <w:rFonts w:hint="eastAsia"/>
        </w:rPr>
        <w:t>2</w:t>
      </w:r>
      <w:r w:rsidRPr="001D1A4F">
        <w:rPr>
          <w:rFonts w:hint="eastAsia"/>
        </w:rPr>
        <w:t>现场核查，对照合同及</w:t>
      </w:r>
      <w:r w:rsidRPr="001D1A4F">
        <w:rPr>
          <w:rFonts w:hint="eastAsia"/>
        </w:rPr>
        <w:lastRenderedPageBreak/>
        <w:t>验收标准，逐项核查货物数量、质量、性能或服务成果；步骤</w:t>
      </w:r>
      <w:r w:rsidRPr="001D1A4F">
        <w:rPr>
          <w:rFonts w:hint="eastAsia"/>
        </w:rPr>
        <w:t>3</w:t>
      </w:r>
      <w:r w:rsidRPr="001D1A4F">
        <w:rPr>
          <w:rFonts w:hint="eastAsia"/>
        </w:rPr>
        <w:t>问题反馈，发现不符合项时，当场提出整改要求并记录；</w:t>
      </w:r>
    </w:p>
    <w:p w:rsidR="001877EE" w:rsidRPr="001D1A4F" w:rsidRDefault="00CA0CEB">
      <w:r w:rsidRPr="001D1A4F">
        <w:rPr>
          <w:rFonts w:hint="eastAsia"/>
        </w:rPr>
        <w:t>验收结论：验收合格，由实际使用方签署《静安区教育系统设施设备验收单》，根据合同约定付款方式支付资金；验收不合格，要求供应商限期整改并重新验收。</w:t>
      </w:r>
    </w:p>
    <w:p w:rsidR="001877EE" w:rsidRPr="001D1A4F" w:rsidRDefault="00CA0CEB">
      <w:r w:rsidRPr="001D1A4F">
        <w:rPr>
          <w:rFonts w:hint="eastAsia"/>
        </w:rPr>
        <w:t>（</w:t>
      </w:r>
      <w:r w:rsidRPr="001D1A4F">
        <w:rPr>
          <w:rFonts w:hint="eastAsia"/>
        </w:rPr>
        <w:t>3</w:t>
      </w:r>
      <w:r w:rsidRPr="001D1A4F">
        <w:rPr>
          <w:rFonts w:hint="eastAsia"/>
        </w:rPr>
        <w:t>）验收标准：符合合同约定的技术参数、服务内容；符合国家</w:t>
      </w:r>
      <w:r w:rsidRPr="001D1A4F">
        <w:rPr>
          <w:rFonts w:hint="eastAsia"/>
        </w:rPr>
        <w:t>/</w:t>
      </w:r>
      <w:r w:rsidRPr="001D1A4F">
        <w:rPr>
          <w:rFonts w:hint="eastAsia"/>
        </w:rPr>
        <w:t>行业标准；无转包及违法分包、假冒伪劣等违约行为。</w:t>
      </w:r>
      <w:r w:rsidRPr="001D1A4F">
        <w:rPr>
          <w:rFonts w:hint="eastAsia"/>
        </w:rPr>
        <w:t xml:space="preserve"> </w:t>
      </w:r>
    </w:p>
    <w:p w:rsidR="001877EE" w:rsidRPr="001D1A4F" w:rsidRDefault="00CA0CEB">
      <w:r w:rsidRPr="001D1A4F">
        <w:t>5</w:t>
      </w:r>
      <w:r w:rsidRPr="001D1A4F">
        <w:rPr>
          <w:rFonts w:hint="eastAsia"/>
        </w:rPr>
        <w:t>）投标单位需提供拟从事本项目的服务团队成员情况介绍（包含服务团队人员的名单和履历、技术能力、专业资格证、职称证明、社保缴纳情况等）。</w:t>
      </w:r>
    </w:p>
    <w:p w:rsidR="001877EE" w:rsidRPr="001D1A4F" w:rsidRDefault="00CA0CEB">
      <w:r w:rsidRPr="001D1A4F">
        <w:t>12</w:t>
      </w:r>
      <w:r w:rsidRPr="001D1A4F">
        <w:rPr>
          <w:rFonts w:hint="eastAsia"/>
        </w:rPr>
        <w:t>、投标单位需根据项目实施的针对性、合理性提供合理化建议及增值、优惠服务方案。</w:t>
      </w:r>
    </w:p>
    <w:p w:rsidR="001877EE" w:rsidRPr="001D1A4F" w:rsidRDefault="001877EE"/>
    <w:p w:rsidR="001877EE" w:rsidRPr="001D1A4F" w:rsidRDefault="00CA0CEB">
      <w:r w:rsidRPr="001D1A4F">
        <w:rPr>
          <w:rFonts w:hint="eastAsia"/>
        </w:rPr>
        <w:t>四、实物</w:t>
      </w:r>
      <w:r w:rsidRPr="001D1A4F">
        <w:t>样品要求</w:t>
      </w:r>
    </w:p>
    <w:p w:rsidR="001877EE" w:rsidRPr="001D1A4F" w:rsidRDefault="00CA0CEB">
      <w:r w:rsidRPr="001D1A4F">
        <w:rPr>
          <w:rFonts w:hint="eastAsia"/>
        </w:rPr>
        <w:t>投标单位需提供与招标要求规格、参数一致的样品，并提供样品的全性能检测报告。对中标供应商的样品进行封样并由采购人保管，作为验收的依据之一，其余投标应商的样品在项目结果公告发布后</w:t>
      </w:r>
      <w:r w:rsidRPr="001D1A4F">
        <w:t xml:space="preserve">7 </w:t>
      </w:r>
      <w:proofErr w:type="gramStart"/>
      <w:r w:rsidRPr="001D1A4F">
        <w:rPr>
          <w:rFonts w:hint="eastAsia"/>
        </w:rPr>
        <w:t>个</w:t>
      </w:r>
      <w:proofErr w:type="gramEnd"/>
      <w:r w:rsidRPr="001D1A4F">
        <w:rPr>
          <w:rFonts w:hint="eastAsia"/>
        </w:rPr>
        <w:t>工作日内通知退还。中标供应商的样品于交货并通过验收后由采购人退还。</w:t>
      </w:r>
    </w:p>
    <w:p w:rsidR="001877EE" w:rsidRPr="001D1A4F" w:rsidRDefault="001877EE"/>
    <w:p w:rsidR="001877EE" w:rsidRPr="001D1A4F" w:rsidRDefault="00CA0CEB">
      <w:r w:rsidRPr="001D1A4F">
        <w:rPr>
          <w:rFonts w:hint="eastAsia"/>
        </w:rPr>
        <w:t>五、</w:t>
      </w:r>
      <w:r w:rsidRPr="001D1A4F">
        <w:t>检测报告</w:t>
      </w:r>
      <w:r w:rsidRPr="001D1A4F">
        <w:rPr>
          <w:rFonts w:hint="eastAsia"/>
        </w:rPr>
        <w:t>的</w:t>
      </w:r>
      <w:r w:rsidRPr="001D1A4F">
        <w:t>要求</w:t>
      </w:r>
      <w:r w:rsidRPr="001D1A4F">
        <w:rPr>
          <w:rFonts w:hint="eastAsia"/>
        </w:rPr>
        <w:t>（提供最新标准的检测报告）</w:t>
      </w:r>
    </w:p>
    <w:p w:rsidR="001877EE" w:rsidRPr="001D1A4F" w:rsidRDefault="00CA0CEB" w:rsidP="003962A9">
      <w:pPr>
        <w:ind w:firstLine="426"/>
      </w:pPr>
      <w:r w:rsidRPr="001D1A4F">
        <w:rPr>
          <w:rFonts w:cs="宋体" w:hint="eastAsia"/>
          <w:b/>
          <w:bCs/>
          <w:kern w:val="0"/>
        </w:rPr>
        <w:t>1</w:t>
      </w:r>
      <w:r w:rsidRPr="001D1A4F">
        <w:rPr>
          <w:rFonts w:cs="宋体" w:hint="eastAsia"/>
          <w:b/>
          <w:bCs/>
          <w:kern w:val="0"/>
        </w:rPr>
        <w:t>、</w:t>
      </w:r>
      <w:bookmarkStart w:id="12" w:name="OLE_LINK20"/>
      <w:bookmarkStart w:id="13" w:name="OLE_LINK21"/>
      <w:r w:rsidRPr="001D1A4F">
        <w:rPr>
          <w:rFonts w:cs="宋体" w:hint="eastAsia"/>
          <w:b/>
          <w:bCs/>
          <w:kern w:val="0"/>
        </w:rPr>
        <w:t>主要原辅材料检测报告</w:t>
      </w:r>
      <w:bookmarkEnd w:id="12"/>
      <w:bookmarkEnd w:id="13"/>
      <w:r w:rsidR="003962A9" w:rsidRPr="001D1A4F">
        <w:rPr>
          <w:rFonts w:hint="eastAsia"/>
        </w:rPr>
        <w:t>（</w:t>
      </w:r>
      <w:r w:rsidR="003962A9" w:rsidRPr="001D1A4F">
        <w:rPr>
          <w:rFonts w:hint="eastAsia"/>
        </w:rPr>
        <w:t>19</w:t>
      </w:r>
      <w:r w:rsidR="005F672E" w:rsidRPr="001D1A4F">
        <w:rPr>
          <w:rFonts w:hint="eastAsia"/>
        </w:rPr>
        <w:t>项</w:t>
      </w:r>
      <w:r w:rsidR="003962A9" w:rsidRPr="001D1A4F">
        <w:rPr>
          <w:rFonts w:hint="eastAsia"/>
        </w:rPr>
        <w:t>）</w:t>
      </w:r>
      <w:r w:rsidRPr="001D1A4F">
        <w:rPr>
          <w:rFonts w:hint="eastAsia"/>
        </w:rPr>
        <w:t>（必须有经国家认可的第三方检测机构出具的检测报告，到投标截止日的三年内，检测报告复印件加盖投标供应商公章，原件备查。）</w:t>
      </w:r>
    </w:p>
    <w:p w:rsidR="001877EE" w:rsidRPr="001D1A4F" w:rsidRDefault="00E65E25" w:rsidP="00AA0E45">
      <w:pPr>
        <w:pStyle w:val="a"/>
      </w:pPr>
      <w:r w:rsidRPr="001D1A4F">
        <w:rPr>
          <w:rFonts w:hint="eastAsia"/>
        </w:rPr>
        <w:t>实木多层板</w:t>
      </w:r>
      <w:r w:rsidRPr="001D1A4F">
        <w:rPr>
          <w:rFonts w:hint="eastAsia"/>
        </w:rPr>
        <w:t xml:space="preserve">: </w:t>
      </w:r>
      <w:r w:rsidRPr="001D1A4F">
        <w:rPr>
          <w:rFonts w:ascii="宋体" w:hAnsi="宋体" w:hint="eastAsia"/>
          <w:b w:val="0"/>
          <w:bCs w:val="0"/>
          <w:szCs w:val="24"/>
        </w:rPr>
        <w:t>投标人提供</w:t>
      </w:r>
      <w:r w:rsidRPr="001D1A4F">
        <w:rPr>
          <w:rFonts w:hint="eastAsia"/>
          <w:b w:val="0"/>
          <w:bCs w:val="0"/>
        </w:rPr>
        <w:t>符合</w:t>
      </w:r>
      <w:r w:rsidRPr="001D1A4F">
        <w:rPr>
          <w:rFonts w:hint="eastAsia"/>
          <w:b w:val="0"/>
          <w:bCs w:val="0"/>
        </w:rPr>
        <w:t>GB/T 39600</w:t>
      </w:r>
      <w:r w:rsidRPr="001D1A4F">
        <w:rPr>
          <w:rFonts w:hint="eastAsia"/>
          <w:b w:val="0"/>
          <w:bCs w:val="0"/>
        </w:rPr>
        <w:t>要求，甲醛释放量</w:t>
      </w:r>
      <w:r w:rsidR="006D57D5" w:rsidRPr="001D1A4F">
        <w:rPr>
          <w:rFonts w:hint="eastAsia"/>
          <w:b w:val="0"/>
          <w:bCs w:val="0"/>
        </w:rPr>
        <w:t>（</w:t>
      </w:r>
      <w:r w:rsidR="006D57D5" w:rsidRPr="001D1A4F">
        <w:rPr>
          <w:rFonts w:hint="eastAsia"/>
          <w:b w:val="0"/>
          <w:bCs w:val="0"/>
        </w:rPr>
        <w:t>E0</w:t>
      </w:r>
      <w:r w:rsidR="006D57D5" w:rsidRPr="001D1A4F">
        <w:rPr>
          <w:rFonts w:hint="eastAsia"/>
          <w:b w:val="0"/>
          <w:bCs w:val="0"/>
        </w:rPr>
        <w:t>级）</w:t>
      </w:r>
      <w:r w:rsidRPr="001D1A4F">
        <w:rPr>
          <w:rFonts w:hint="eastAsia"/>
          <w:b w:val="0"/>
          <w:bCs w:val="0"/>
        </w:rPr>
        <w:t>≤</w:t>
      </w:r>
      <w:r w:rsidRPr="001D1A4F">
        <w:rPr>
          <w:rFonts w:hint="eastAsia"/>
          <w:b w:val="0"/>
          <w:bCs w:val="0"/>
        </w:rPr>
        <w:t>0.050mg/m</w:t>
      </w:r>
      <w:r w:rsidRPr="001D1A4F">
        <w:rPr>
          <w:rFonts w:hint="eastAsia"/>
          <w:b w:val="0"/>
          <w:bCs w:val="0"/>
        </w:rPr>
        <w:t>³；</w:t>
      </w:r>
    </w:p>
    <w:p w:rsidR="001877EE" w:rsidRPr="001D1A4F" w:rsidRDefault="00CA0CEB" w:rsidP="00AA0E45">
      <w:pPr>
        <w:pStyle w:val="a"/>
      </w:pPr>
      <w:r w:rsidRPr="001D1A4F">
        <w:rPr>
          <w:rFonts w:hint="eastAsia"/>
        </w:rPr>
        <w:t>饰面刨花板</w:t>
      </w:r>
      <w:r w:rsidRPr="001D1A4F">
        <w:rPr>
          <w:rFonts w:hint="eastAsia"/>
        </w:rPr>
        <w:t xml:space="preserve">: </w:t>
      </w:r>
      <w:r w:rsidRPr="001D1A4F">
        <w:rPr>
          <w:rFonts w:ascii="宋体" w:hAnsi="宋体" w:hint="eastAsia"/>
          <w:b w:val="0"/>
          <w:bCs w:val="0"/>
          <w:szCs w:val="24"/>
        </w:rPr>
        <w:t>投标人提供</w:t>
      </w:r>
      <w:r w:rsidRPr="001D1A4F">
        <w:rPr>
          <w:rFonts w:hint="eastAsia"/>
          <w:b w:val="0"/>
          <w:bCs w:val="0"/>
        </w:rPr>
        <w:t>符合</w:t>
      </w:r>
      <w:r w:rsidRPr="001D1A4F">
        <w:rPr>
          <w:rFonts w:hint="eastAsia"/>
          <w:b w:val="0"/>
          <w:bCs w:val="0"/>
        </w:rPr>
        <w:t>GB/T 15102</w:t>
      </w:r>
      <w:r w:rsidRPr="001D1A4F">
        <w:rPr>
          <w:rFonts w:hint="eastAsia"/>
          <w:b w:val="0"/>
          <w:bCs w:val="0"/>
        </w:rPr>
        <w:t>、</w:t>
      </w:r>
      <w:r w:rsidRPr="001D1A4F">
        <w:rPr>
          <w:rFonts w:hint="eastAsia"/>
          <w:b w:val="0"/>
          <w:bCs w:val="0"/>
        </w:rPr>
        <w:t>GB/T 35601</w:t>
      </w:r>
      <w:r w:rsidRPr="001D1A4F">
        <w:rPr>
          <w:rFonts w:hint="eastAsia"/>
          <w:b w:val="0"/>
          <w:bCs w:val="0"/>
        </w:rPr>
        <w:t>、</w:t>
      </w:r>
      <w:r w:rsidRPr="001D1A4F">
        <w:rPr>
          <w:rFonts w:hint="eastAsia"/>
          <w:b w:val="0"/>
          <w:bCs w:val="0"/>
        </w:rPr>
        <w:t>GB/T 39600</w:t>
      </w:r>
      <w:r w:rsidRPr="001D1A4F">
        <w:rPr>
          <w:rFonts w:hint="eastAsia"/>
          <w:b w:val="0"/>
          <w:bCs w:val="0"/>
        </w:rPr>
        <w:t>要求，其中，静曲强度≥</w:t>
      </w:r>
      <w:r w:rsidRPr="001D1A4F">
        <w:rPr>
          <w:rFonts w:hint="eastAsia"/>
          <w:b w:val="0"/>
          <w:bCs w:val="0"/>
        </w:rPr>
        <w:t>14Mpa</w:t>
      </w:r>
      <w:r w:rsidRPr="001D1A4F">
        <w:rPr>
          <w:rFonts w:hint="eastAsia"/>
          <w:b w:val="0"/>
          <w:bCs w:val="0"/>
        </w:rPr>
        <w:t>，板面握螺钉力≥</w:t>
      </w:r>
      <w:r w:rsidRPr="001D1A4F">
        <w:rPr>
          <w:rFonts w:hint="eastAsia"/>
          <w:b w:val="0"/>
          <w:bCs w:val="0"/>
        </w:rPr>
        <w:t>1400N</w:t>
      </w:r>
      <w:r w:rsidRPr="001D1A4F">
        <w:rPr>
          <w:rFonts w:hint="eastAsia"/>
          <w:b w:val="0"/>
          <w:bCs w:val="0"/>
        </w:rPr>
        <w:t>、</w:t>
      </w:r>
      <w:bookmarkStart w:id="14" w:name="OLE_LINK4"/>
      <w:r w:rsidRPr="001D1A4F">
        <w:rPr>
          <w:rFonts w:hint="eastAsia"/>
          <w:b w:val="0"/>
          <w:bCs w:val="0"/>
        </w:rPr>
        <w:t>甲醛释放量（</w:t>
      </w:r>
      <w:r w:rsidR="006D57D5" w:rsidRPr="001D1A4F">
        <w:rPr>
          <w:rFonts w:hint="eastAsia"/>
          <w:b w:val="0"/>
          <w:bCs w:val="0"/>
        </w:rPr>
        <w:t>E0</w:t>
      </w:r>
      <w:r w:rsidR="006D57D5" w:rsidRPr="001D1A4F">
        <w:rPr>
          <w:rFonts w:hint="eastAsia"/>
          <w:b w:val="0"/>
          <w:bCs w:val="0"/>
        </w:rPr>
        <w:t>级</w:t>
      </w:r>
      <w:r w:rsidRPr="001D1A4F">
        <w:rPr>
          <w:rFonts w:hint="eastAsia"/>
          <w:b w:val="0"/>
          <w:bCs w:val="0"/>
        </w:rPr>
        <w:t>）≤</w:t>
      </w:r>
      <w:r w:rsidRPr="001D1A4F">
        <w:rPr>
          <w:rFonts w:hint="eastAsia"/>
          <w:b w:val="0"/>
          <w:bCs w:val="0"/>
        </w:rPr>
        <w:t>0.05</w:t>
      </w:r>
      <w:r w:rsidR="006D57D5" w:rsidRPr="001D1A4F">
        <w:rPr>
          <w:rFonts w:hint="eastAsia"/>
          <w:b w:val="0"/>
          <w:bCs w:val="0"/>
        </w:rPr>
        <w:t>0</w:t>
      </w:r>
      <w:r w:rsidRPr="001D1A4F">
        <w:rPr>
          <w:rFonts w:hint="eastAsia"/>
          <w:b w:val="0"/>
          <w:bCs w:val="0"/>
        </w:rPr>
        <w:t>mg/m</w:t>
      </w:r>
      <w:r w:rsidRPr="001D1A4F">
        <w:rPr>
          <w:rFonts w:hint="eastAsia"/>
          <w:b w:val="0"/>
          <w:bCs w:val="0"/>
        </w:rPr>
        <w:t>³</w:t>
      </w:r>
      <w:bookmarkEnd w:id="14"/>
      <w:r w:rsidRPr="001D1A4F">
        <w:rPr>
          <w:rFonts w:hint="eastAsia"/>
          <w:b w:val="0"/>
          <w:bCs w:val="0"/>
        </w:rPr>
        <w:t>。</w:t>
      </w:r>
      <w:r w:rsidR="006D57D5" w:rsidRPr="001D1A4F">
        <w:rPr>
          <w:rFonts w:hint="eastAsia"/>
          <w:b w:val="0"/>
          <w:bCs w:val="0"/>
        </w:rPr>
        <w:t>挥发性有机化合物（</w:t>
      </w:r>
      <w:r w:rsidR="006D57D5" w:rsidRPr="001D1A4F">
        <w:rPr>
          <w:rFonts w:hint="eastAsia"/>
          <w:b w:val="0"/>
          <w:bCs w:val="0"/>
        </w:rPr>
        <w:t>72h</w:t>
      </w:r>
      <w:r w:rsidR="006D57D5" w:rsidRPr="001D1A4F">
        <w:rPr>
          <w:rFonts w:hint="eastAsia"/>
          <w:b w:val="0"/>
          <w:bCs w:val="0"/>
        </w:rPr>
        <w:t>）中</w:t>
      </w:r>
      <w:r w:rsidRPr="001D1A4F">
        <w:rPr>
          <w:rFonts w:hint="eastAsia"/>
          <w:b w:val="0"/>
          <w:bCs w:val="0"/>
        </w:rPr>
        <w:t>苯、甲苯、二甲苯</w:t>
      </w:r>
      <w:r w:rsidR="006D57D5" w:rsidRPr="001D1A4F">
        <w:rPr>
          <w:rFonts w:hint="eastAsia"/>
          <w:b w:val="0"/>
          <w:bCs w:val="0"/>
        </w:rPr>
        <w:t>及总挥发性有机化物合（</w:t>
      </w:r>
      <w:r w:rsidRPr="001D1A4F">
        <w:rPr>
          <w:rFonts w:hint="eastAsia"/>
          <w:b w:val="0"/>
          <w:bCs w:val="0"/>
        </w:rPr>
        <w:t>TVOC</w:t>
      </w:r>
      <w:r w:rsidR="006D57D5" w:rsidRPr="001D1A4F">
        <w:rPr>
          <w:rFonts w:hint="eastAsia"/>
          <w:b w:val="0"/>
          <w:bCs w:val="0"/>
        </w:rPr>
        <w:t>）</w:t>
      </w:r>
      <w:r w:rsidRPr="001D1A4F">
        <w:rPr>
          <w:rFonts w:hint="eastAsia"/>
          <w:b w:val="0"/>
          <w:bCs w:val="0"/>
        </w:rPr>
        <w:t>均未检出的检测报告；</w:t>
      </w:r>
    </w:p>
    <w:p w:rsidR="001877EE" w:rsidRPr="001D1A4F" w:rsidRDefault="006D57D5" w:rsidP="00AA0E45">
      <w:pPr>
        <w:pStyle w:val="a"/>
        <w:rPr>
          <w:b w:val="0"/>
          <w:bCs w:val="0"/>
        </w:rPr>
      </w:pPr>
      <w:r w:rsidRPr="001D1A4F">
        <w:rPr>
          <w:rFonts w:hint="eastAsia"/>
        </w:rPr>
        <w:t>橡胶木实木板：</w:t>
      </w:r>
      <w:r w:rsidRPr="001D1A4F">
        <w:rPr>
          <w:rFonts w:ascii="宋体" w:hAnsi="宋体" w:hint="eastAsia"/>
          <w:b w:val="0"/>
          <w:bCs w:val="0"/>
          <w:szCs w:val="24"/>
        </w:rPr>
        <w:t>投标人提供</w:t>
      </w:r>
      <w:r w:rsidRPr="001D1A4F">
        <w:rPr>
          <w:rFonts w:hint="eastAsia"/>
          <w:b w:val="0"/>
          <w:bCs w:val="0"/>
        </w:rPr>
        <w:t>符合</w:t>
      </w:r>
      <w:r w:rsidRPr="001D1A4F">
        <w:rPr>
          <w:rFonts w:hint="eastAsia"/>
          <w:b w:val="0"/>
          <w:bCs w:val="0"/>
        </w:rPr>
        <w:t>GB 18584</w:t>
      </w:r>
      <w:r w:rsidRPr="001D1A4F">
        <w:rPr>
          <w:rFonts w:hint="eastAsia"/>
          <w:b w:val="0"/>
          <w:bCs w:val="0"/>
        </w:rPr>
        <w:t>、</w:t>
      </w:r>
      <w:r w:rsidRPr="001D1A4F">
        <w:rPr>
          <w:rFonts w:hint="eastAsia"/>
          <w:b w:val="0"/>
          <w:bCs w:val="0"/>
        </w:rPr>
        <w:t>GB/T 3324</w:t>
      </w:r>
      <w:r w:rsidRPr="001D1A4F">
        <w:rPr>
          <w:rFonts w:hint="eastAsia"/>
          <w:b w:val="0"/>
          <w:bCs w:val="0"/>
        </w:rPr>
        <w:t>要求，木材含水率≤</w:t>
      </w:r>
      <w:r w:rsidRPr="001D1A4F">
        <w:rPr>
          <w:rFonts w:hint="eastAsia"/>
          <w:b w:val="0"/>
          <w:bCs w:val="0"/>
        </w:rPr>
        <w:t>12%</w:t>
      </w:r>
      <w:r w:rsidRPr="001D1A4F">
        <w:rPr>
          <w:rFonts w:hint="eastAsia"/>
          <w:b w:val="0"/>
          <w:bCs w:val="0"/>
        </w:rPr>
        <w:t>，甲醛释放量合格的检测报告。</w:t>
      </w:r>
    </w:p>
    <w:p w:rsidR="001877EE" w:rsidRPr="001D1A4F" w:rsidRDefault="00CA0CEB" w:rsidP="00AA0E45">
      <w:pPr>
        <w:pStyle w:val="a"/>
      </w:pPr>
      <w:r w:rsidRPr="001D1A4F">
        <w:rPr>
          <w:rFonts w:hint="eastAsia"/>
        </w:rPr>
        <w:lastRenderedPageBreak/>
        <w:t>PVC</w:t>
      </w:r>
      <w:r w:rsidRPr="001D1A4F">
        <w:rPr>
          <w:rFonts w:hint="eastAsia"/>
        </w:rPr>
        <w:t>封边：</w:t>
      </w:r>
      <w:r w:rsidRPr="001D1A4F">
        <w:rPr>
          <w:rFonts w:ascii="宋体" w:hAnsi="宋体" w:hint="eastAsia"/>
          <w:b w:val="0"/>
          <w:bCs w:val="0"/>
          <w:szCs w:val="24"/>
        </w:rPr>
        <w:t>投标人提供</w:t>
      </w:r>
      <w:r w:rsidRPr="001D1A4F">
        <w:rPr>
          <w:rFonts w:hint="eastAsia"/>
          <w:b w:val="0"/>
          <w:bCs w:val="0"/>
        </w:rPr>
        <w:t>符合</w:t>
      </w:r>
      <w:r w:rsidRPr="001D1A4F">
        <w:rPr>
          <w:rFonts w:hint="eastAsia"/>
          <w:b w:val="0"/>
          <w:bCs w:val="0"/>
        </w:rPr>
        <w:t>QB/T 4463</w:t>
      </w:r>
      <w:r w:rsidRPr="001D1A4F">
        <w:rPr>
          <w:rFonts w:hint="eastAsia"/>
          <w:b w:val="0"/>
          <w:bCs w:val="0"/>
        </w:rPr>
        <w:t>标准，其中甲醛</w:t>
      </w:r>
      <w:proofErr w:type="gramStart"/>
      <w:r w:rsidRPr="001D1A4F">
        <w:rPr>
          <w:rFonts w:hint="eastAsia"/>
          <w:b w:val="0"/>
          <w:bCs w:val="0"/>
        </w:rPr>
        <w:t>释放量未检出</w:t>
      </w:r>
      <w:proofErr w:type="gramEnd"/>
      <w:r w:rsidRPr="001D1A4F">
        <w:rPr>
          <w:rFonts w:hint="eastAsia"/>
          <w:b w:val="0"/>
          <w:bCs w:val="0"/>
        </w:rPr>
        <w:t>，</w:t>
      </w:r>
      <w:r w:rsidR="00803092" w:rsidRPr="001D1A4F">
        <w:rPr>
          <w:rFonts w:hint="eastAsia"/>
          <w:b w:val="0"/>
          <w:bCs w:val="0"/>
        </w:rPr>
        <w:t>氯乙烯单体未检出，可迁移元素（可溶性重金属）中铅（</w:t>
      </w:r>
      <w:r w:rsidR="00803092" w:rsidRPr="001D1A4F">
        <w:rPr>
          <w:rFonts w:hint="eastAsia"/>
          <w:b w:val="0"/>
          <w:bCs w:val="0"/>
        </w:rPr>
        <w:t>Pb</w:t>
      </w:r>
      <w:r w:rsidR="00803092" w:rsidRPr="001D1A4F">
        <w:rPr>
          <w:rFonts w:hint="eastAsia"/>
          <w:b w:val="0"/>
          <w:bCs w:val="0"/>
        </w:rPr>
        <w:t>）、镉（</w:t>
      </w:r>
      <w:r w:rsidR="00803092" w:rsidRPr="001D1A4F">
        <w:rPr>
          <w:rFonts w:hint="eastAsia"/>
          <w:b w:val="0"/>
          <w:bCs w:val="0"/>
        </w:rPr>
        <w:t>Cd</w:t>
      </w:r>
      <w:r w:rsidR="00803092" w:rsidRPr="001D1A4F">
        <w:rPr>
          <w:rFonts w:hint="eastAsia"/>
          <w:b w:val="0"/>
          <w:bCs w:val="0"/>
        </w:rPr>
        <w:t>）、铬（</w:t>
      </w:r>
      <w:r w:rsidR="00803092" w:rsidRPr="001D1A4F">
        <w:rPr>
          <w:rFonts w:hint="eastAsia"/>
          <w:b w:val="0"/>
          <w:bCs w:val="0"/>
        </w:rPr>
        <w:t>Cr</w:t>
      </w:r>
      <w:r w:rsidR="00803092" w:rsidRPr="001D1A4F">
        <w:rPr>
          <w:rFonts w:hint="eastAsia"/>
          <w:b w:val="0"/>
          <w:bCs w:val="0"/>
        </w:rPr>
        <w:t>）、汞（</w:t>
      </w:r>
      <w:r w:rsidR="00803092" w:rsidRPr="001D1A4F">
        <w:rPr>
          <w:rFonts w:hint="eastAsia"/>
          <w:b w:val="0"/>
          <w:bCs w:val="0"/>
        </w:rPr>
        <w:t>Hg</w:t>
      </w:r>
      <w:r w:rsidR="00803092" w:rsidRPr="001D1A4F">
        <w:rPr>
          <w:rFonts w:hint="eastAsia"/>
          <w:b w:val="0"/>
          <w:bCs w:val="0"/>
        </w:rPr>
        <w:t>）、砷（</w:t>
      </w:r>
      <w:r w:rsidR="00803092" w:rsidRPr="001D1A4F">
        <w:rPr>
          <w:rFonts w:hint="eastAsia"/>
          <w:b w:val="0"/>
          <w:bCs w:val="0"/>
        </w:rPr>
        <w:t>As</w:t>
      </w:r>
      <w:r w:rsidR="00803092" w:rsidRPr="001D1A4F">
        <w:rPr>
          <w:rFonts w:hint="eastAsia"/>
          <w:b w:val="0"/>
          <w:bCs w:val="0"/>
        </w:rPr>
        <w:t>）、钡（</w:t>
      </w:r>
      <w:r w:rsidR="00803092" w:rsidRPr="001D1A4F">
        <w:rPr>
          <w:rFonts w:hint="eastAsia"/>
          <w:b w:val="0"/>
          <w:bCs w:val="0"/>
        </w:rPr>
        <w:t>Ba</w:t>
      </w:r>
      <w:r w:rsidR="00803092" w:rsidRPr="001D1A4F">
        <w:rPr>
          <w:rFonts w:hint="eastAsia"/>
          <w:b w:val="0"/>
          <w:bCs w:val="0"/>
        </w:rPr>
        <w:t>）、锑（</w:t>
      </w:r>
      <w:r w:rsidR="00803092" w:rsidRPr="001D1A4F">
        <w:rPr>
          <w:rFonts w:hint="eastAsia"/>
          <w:b w:val="0"/>
          <w:bCs w:val="0"/>
        </w:rPr>
        <w:t>Sb</w:t>
      </w:r>
      <w:r w:rsidR="00803092" w:rsidRPr="001D1A4F">
        <w:rPr>
          <w:rFonts w:hint="eastAsia"/>
          <w:b w:val="0"/>
          <w:bCs w:val="0"/>
        </w:rPr>
        <w:t>）、硒（</w:t>
      </w:r>
      <w:r w:rsidR="00803092" w:rsidRPr="001D1A4F">
        <w:rPr>
          <w:rFonts w:hint="eastAsia"/>
          <w:b w:val="0"/>
          <w:bCs w:val="0"/>
        </w:rPr>
        <w:t>Se</w:t>
      </w:r>
      <w:r w:rsidR="00803092" w:rsidRPr="001D1A4F">
        <w:rPr>
          <w:rFonts w:hint="eastAsia"/>
          <w:b w:val="0"/>
          <w:bCs w:val="0"/>
        </w:rPr>
        <w:t>）均未检出的</w:t>
      </w:r>
      <w:r w:rsidRPr="001D1A4F">
        <w:rPr>
          <w:rFonts w:hint="eastAsia"/>
          <w:b w:val="0"/>
          <w:bCs w:val="0"/>
        </w:rPr>
        <w:t>检测报告；</w:t>
      </w:r>
    </w:p>
    <w:p w:rsidR="001877EE" w:rsidRPr="001D1A4F" w:rsidRDefault="00CA0CEB" w:rsidP="00AA0E45">
      <w:pPr>
        <w:pStyle w:val="a"/>
        <w:rPr>
          <w:b w:val="0"/>
          <w:bCs w:val="0"/>
        </w:rPr>
      </w:pPr>
      <w:r w:rsidRPr="001D1A4F">
        <w:rPr>
          <w:rFonts w:hint="eastAsia"/>
        </w:rPr>
        <w:t>三合一连接件：</w:t>
      </w:r>
      <w:r w:rsidRPr="001D1A4F">
        <w:rPr>
          <w:rFonts w:ascii="宋体" w:hAnsi="宋体" w:hint="eastAsia"/>
          <w:b w:val="0"/>
          <w:bCs w:val="0"/>
          <w:szCs w:val="24"/>
        </w:rPr>
        <w:t>投标人提供</w:t>
      </w:r>
      <w:r w:rsidRPr="001D1A4F">
        <w:rPr>
          <w:rFonts w:hint="eastAsia"/>
          <w:b w:val="0"/>
          <w:bCs w:val="0"/>
        </w:rPr>
        <w:t>符合</w:t>
      </w:r>
      <w:r w:rsidRPr="001D1A4F">
        <w:rPr>
          <w:rFonts w:hint="eastAsia"/>
          <w:b w:val="0"/>
          <w:bCs w:val="0"/>
        </w:rPr>
        <w:t>GB/T 28203</w:t>
      </w:r>
      <w:r w:rsidRPr="001D1A4F">
        <w:rPr>
          <w:rFonts w:hint="eastAsia"/>
          <w:b w:val="0"/>
          <w:bCs w:val="0"/>
        </w:rPr>
        <w:t>标准，其中</w:t>
      </w:r>
      <w:r w:rsidR="009131A1" w:rsidRPr="001D1A4F">
        <w:rPr>
          <w:rFonts w:hint="eastAsia"/>
          <w:b w:val="0"/>
          <w:bCs w:val="0"/>
        </w:rPr>
        <w:t>金属镀层抗盐雾符合要求，</w:t>
      </w:r>
      <w:r w:rsidRPr="001D1A4F">
        <w:rPr>
          <w:rFonts w:hint="eastAsia"/>
          <w:b w:val="0"/>
          <w:bCs w:val="0"/>
        </w:rPr>
        <w:t>三合一偏心连接件偏心体抗压强度≥</w:t>
      </w:r>
      <w:r w:rsidRPr="001D1A4F">
        <w:rPr>
          <w:rFonts w:hint="eastAsia"/>
          <w:b w:val="0"/>
          <w:bCs w:val="0"/>
        </w:rPr>
        <w:t>2</w:t>
      </w:r>
      <w:r w:rsidR="009131A1" w:rsidRPr="001D1A4F">
        <w:rPr>
          <w:rFonts w:hint="eastAsia"/>
          <w:b w:val="0"/>
          <w:bCs w:val="0"/>
        </w:rPr>
        <w:t>4</w:t>
      </w:r>
      <w:r w:rsidRPr="001D1A4F">
        <w:rPr>
          <w:rFonts w:hint="eastAsia"/>
          <w:b w:val="0"/>
          <w:bCs w:val="0"/>
        </w:rPr>
        <w:t>0N</w:t>
      </w:r>
      <w:r w:rsidRPr="001D1A4F">
        <w:rPr>
          <w:rFonts w:hint="eastAsia"/>
          <w:b w:val="0"/>
          <w:bCs w:val="0"/>
        </w:rPr>
        <w:t>，三合一偏心连接件预埋螺母抗拉强度≥</w:t>
      </w:r>
      <w:r w:rsidR="009131A1" w:rsidRPr="001D1A4F">
        <w:rPr>
          <w:rFonts w:hint="eastAsia"/>
          <w:b w:val="0"/>
          <w:bCs w:val="0"/>
        </w:rPr>
        <w:t>55</w:t>
      </w:r>
      <w:r w:rsidRPr="001D1A4F">
        <w:rPr>
          <w:rFonts w:hint="eastAsia"/>
          <w:b w:val="0"/>
          <w:bCs w:val="0"/>
        </w:rPr>
        <w:t>0N</w:t>
      </w:r>
      <w:r w:rsidRPr="001D1A4F">
        <w:rPr>
          <w:rFonts w:hint="eastAsia"/>
          <w:b w:val="0"/>
          <w:bCs w:val="0"/>
        </w:rPr>
        <w:t>，三合一偏心连接件中连接螺杆螺纹与预埋螺母的抗拉强度≥</w:t>
      </w:r>
      <w:r w:rsidR="009131A1" w:rsidRPr="001D1A4F">
        <w:rPr>
          <w:rFonts w:hint="eastAsia"/>
          <w:b w:val="0"/>
          <w:bCs w:val="0"/>
        </w:rPr>
        <w:t>7</w:t>
      </w:r>
      <w:r w:rsidRPr="001D1A4F">
        <w:rPr>
          <w:rFonts w:hint="eastAsia"/>
          <w:b w:val="0"/>
          <w:bCs w:val="0"/>
        </w:rPr>
        <w:t>00N</w:t>
      </w:r>
      <w:r w:rsidRPr="001D1A4F">
        <w:rPr>
          <w:rFonts w:hint="eastAsia"/>
          <w:b w:val="0"/>
          <w:bCs w:val="0"/>
        </w:rPr>
        <w:t>，三合一偏心连接件中偏心体与连接螺杆的扭矩≥</w:t>
      </w:r>
      <w:r w:rsidR="009131A1" w:rsidRPr="001D1A4F">
        <w:rPr>
          <w:rFonts w:hint="eastAsia"/>
          <w:b w:val="0"/>
          <w:bCs w:val="0"/>
        </w:rPr>
        <w:t>7.0</w:t>
      </w:r>
      <w:r w:rsidRPr="001D1A4F">
        <w:rPr>
          <w:rFonts w:hint="eastAsia"/>
          <w:b w:val="0"/>
          <w:bCs w:val="0"/>
        </w:rPr>
        <w:t>N</w:t>
      </w:r>
      <w:r w:rsidRPr="001D1A4F">
        <w:rPr>
          <w:rFonts w:hint="eastAsia"/>
          <w:b w:val="0"/>
          <w:bCs w:val="0"/>
        </w:rPr>
        <w:t>·</w:t>
      </w:r>
      <w:r w:rsidRPr="001D1A4F">
        <w:rPr>
          <w:rFonts w:hint="eastAsia"/>
          <w:b w:val="0"/>
          <w:bCs w:val="0"/>
        </w:rPr>
        <w:t>m</w:t>
      </w:r>
      <w:r w:rsidRPr="001D1A4F">
        <w:rPr>
          <w:rFonts w:hint="eastAsia"/>
          <w:b w:val="0"/>
          <w:bCs w:val="0"/>
        </w:rPr>
        <w:t>。</w:t>
      </w:r>
    </w:p>
    <w:p w:rsidR="001877EE" w:rsidRPr="001D1A4F" w:rsidRDefault="009131A1" w:rsidP="00AA0E45">
      <w:pPr>
        <w:pStyle w:val="a"/>
        <w:rPr>
          <w:b w:val="0"/>
          <w:bCs w:val="0"/>
        </w:rPr>
      </w:pPr>
      <w:r w:rsidRPr="001D1A4F">
        <w:rPr>
          <w:rFonts w:hint="eastAsia"/>
        </w:rPr>
        <w:t>阻尼铰链：</w:t>
      </w:r>
      <w:r w:rsidRPr="001D1A4F">
        <w:rPr>
          <w:rFonts w:ascii="宋体" w:hAnsi="宋体" w:hint="eastAsia"/>
          <w:b w:val="0"/>
          <w:bCs w:val="0"/>
          <w:szCs w:val="24"/>
        </w:rPr>
        <w:t>投标人提供</w:t>
      </w:r>
      <w:r w:rsidRPr="001D1A4F">
        <w:rPr>
          <w:rFonts w:hint="eastAsia"/>
          <w:b w:val="0"/>
          <w:bCs w:val="0"/>
        </w:rPr>
        <w:t>符合</w:t>
      </w:r>
      <w:r w:rsidRPr="001D1A4F">
        <w:rPr>
          <w:rFonts w:hint="eastAsia"/>
          <w:b w:val="0"/>
          <w:bCs w:val="0"/>
        </w:rPr>
        <w:t>QB/T 2189</w:t>
      </w:r>
      <w:r w:rsidRPr="001D1A4F">
        <w:rPr>
          <w:rFonts w:hint="eastAsia"/>
          <w:b w:val="0"/>
          <w:bCs w:val="0"/>
        </w:rPr>
        <w:t>标准</w:t>
      </w:r>
      <w:r w:rsidR="00AA0E45" w:rsidRPr="001D1A4F">
        <w:rPr>
          <w:rFonts w:hint="eastAsia"/>
          <w:b w:val="0"/>
          <w:bCs w:val="0"/>
        </w:rPr>
        <w:t>，其中功能试验中的关闭力、打开力、下沉量，</w:t>
      </w:r>
      <w:r w:rsidRPr="001D1A4F">
        <w:rPr>
          <w:rFonts w:hint="eastAsia"/>
          <w:b w:val="0"/>
          <w:bCs w:val="0"/>
        </w:rPr>
        <w:t>垂直静载荷</w:t>
      </w:r>
      <w:r w:rsidR="00AA0E45" w:rsidRPr="001D1A4F">
        <w:rPr>
          <w:rFonts w:hint="eastAsia"/>
          <w:b w:val="0"/>
          <w:bCs w:val="0"/>
        </w:rPr>
        <w:t>，</w:t>
      </w:r>
      <w:r w:rsidRPr="001D1A4F">
        <w:rPr>
          <w:rFonts w:hint="eastAsia"/>
          <w:b w:val="0"/>
          <w:bCs w:val="0"/>
        </w:rPr>
        <w:t>水平静载荷</w:t>
      </w:r>
      <w:r w:rsidR="00AA0E45" w:rsidRPr="001D1A4F">
        <w:rPr>
          <w:rFonts w:hint="eastAsia"/>
          <w:b w:val="0"/>
          <w:bCs w:val="0"/>
        </w:rPr>
        <w:t>，</w:t>
      </w:r>
      <w:r w:rsidRPr="001D1A4F">
        <w:rPr>
          <w:rFonts w:hint="eastAsia"/>
          <w:b w:val="0"/>
          <w:bCs w:val="0"/>
        </w:rPr>
        <w:t>耐久性（商用型）</w:t>
      </w:r>
      <w:r w:rsidR="00AA0E45" w:rsidRPr="001D1A4F">
        <w:rPr>
          <w:rFonts w:hint="eastAsia"/>
          <w:b w:val="0"/>
          <w:bCs w:val="0"/>
        </w:rPr>
        <w:t>及耐腐蚀要求均合格</w:t>
      </w:r>
      <w:r w:rsidRPr="001D1A4F">
        <w:rPr>
          <w:rFonts w:hint="eastAsia"/>
          <w:b w:val="0"/>
          <w:bCs w:val="0"/>
        </w:rPr>
        <w:t>的检测报告；</w:t>
      </w:r>
    </w:p>
    <w:p w:rsidR="001877EE" w:rsidRPr="001D1A4F" w:rsidRDefault="009131A1" w:rsidP="00AA0E45">
      <w:pPr>
        <w:pStyle w:val="a"/>
        <w:rPr>
          <w:b w:val="0"/>
          <w:bCs w:val="0"/>
        </w:rPr>
      </w:pPr>
      <w:r w:rsidRPr="001D1A4F">
        <w:rPr>
          <w:rFonts w:hint="eastAsia"/>
        </w:rPr>
        <w:t>三节导轨：</w:t>
      </w:r>
      <w:r w:rsidRPr="001D1A4F">
        <w:rPr>
          <w:rFonts w:ascii="宋体" w:hAnsi="宋体" w:hint="eastAsia"/>
          <w:b w:val="0"/>
          <w:bCs w:val="0"/>
          <w:szCs w:val="24"/>
        </w:rPr>
        <w:t>投标人提供</w:t>
      </w:r>
      <w:r w:rsidRPr="001D1A4F">
        <w:rPr>
          <w:rFonts w:hint="eastAsia"/>
          <w:b w:val="0"/>
          <w:bCs w:val="0"/>
        </w:rPr>
        <w:t>符合</w:t>
      </w:r>
      <w:r w:rsidRPr="001D1A4F">
        <w:rPr>
          <w:rFonts w:hint="eastAsia"/>
          <w:b w:val="0"/>
          <w:bCs w:val="0"/>
        </w:rPr>
        <w:t xml:space="preserve">QB/T 2454 </w:t>
      </w:r>
      <w:r w:rsidRPr="001D1A4F">
        <w:rPr>
          <w:rFonts w:hint="eastAsia"/>
          <w:b w:val="0"/>
          <w:bCs w:val="0"/>
        </w:rPr>
        <w:t>标准</w:t>
      </w:r>
      <w:r w:rsidR="00AA0E45" w:rsidRPr="001D1A4F">
        <w:rPr>
          <w:rFonts w:hint="eastAsia"/>
          <w:b w:val="0"/>
          <w:bCs w:val="0"/>
        </w:rPr>
        <w:t>，其中功能试验中耐久性（商用）及耐腐蚀要求均合格</w:t>
      </w:r>
      <w:r w:rsidRPr="001D1A4F">
        <w:rPr>
          <w:rFonts w:hint="eastAsia"/>
          <w:b w:val="0"/>
          <w:bCs w:val="0"/>
        </w:rPr>
        <w:t>的检测报告；</w:t>
      </w:r>
    </w:p>
    <w:p w:rsidR="001877EE" w:rsidRPr="001D1A4F" w:rsidRDefault="00CA0CEB" w:rsidP="00AA0E45">
      <w:pPr>
        <w:pStyle w:val="a"/>
      </w:pPr>
      <w:r w:rsidRPr="001D1A4F">
        <w:rPr>
          <w:rFonts w:hint="eastAsia"/>
        </w:rPr>
        <w:t>热熔胶：</w:t>
      </w:r>
      <w:bookmarkStart w:id="15" w:name="OLE_LINK3"/>
      <w:r w:rsidRPr="001D1A4F">
        <w:rPr>
          <w:rFonts w:ascii="宋体" w:hAnsi="宋体" w:hint="eastAsia"/>
          <w:b w:val="0"/>
          <w:bCs w:val="0"/>
          <w:szCs w:val="24"/>
        </w:rPr>
        <w:t>投标人提供</w:t>
      </w:r>
      <w:r w:rsidRPr="001D1A4F">
        <w:rPr>
          <w:rFonts w:hint="eastAsia"/>
          <w:b w:val="0"/>
          <w:bCs w:val="0"/>
        </w:rPr>
        <w:t>符合</w:t>
      </w:r>
      <w:bookmarkEnd w:id="15"/>
      <w:r w:rsidRPr="001D1A4F">
        <w:rPr>
          <w:rFonts w:hint="eastAsia"/>
          <w:b w:val="0"/>
          <w:bCs w:val="0"/>
        </w:rPr>
        <w:t xml:space="preserve">GB </w:t>
      </w:r>
      <w:r w:rsidR="00487EC7" w:rsidRPr="001D1A4F">
        <w:rPr>
          <w:rFonts w:hint="eastAsia"/>
          <w:b w:val="0"/>
          <w:bCs w:val="0"/>
        </w:rPr>
        <w:t>18583</w:t>
      </w:r>
      <w:r w:rsidRPr="001D1A4F">
        <w:rPr>
          <w:rFonts w:hint="eastAsia"/>
          <w:b w:val="0"/>
          <w:bCs w:val="0"/>
        </w:rPr>
        <w:t>标准</w:t>
      </w:r>
      <w:r w:rsidR="00487EC7" w:rsidRPr="001D1A4F">
        <w:rPr>
          <w:rFonts w:hint="eastAsia"/>
          <w:b w:val="0"/>
          <w:bCs w:val="0"/>
        </w:rPr>
        <w:t>，其中总挥发性有机物≤</w:t>
      </w:r>
      <w:r w:rsidR="00487EC7" w:rsidRPr="001D1A4F">
        <w:rPr>
          <w:rFonts w:hint="eastAsia"/>
          <w:b w:val="0"/>
          <w:bCs w:val="0"/>
        </w:rPr>
        <w:t>20g/L</w:t>
      </w:r>
      <w:r w:rsidRPr="001D1A4F">
        <w:rPr>
          <w:rFonts w:hint="eastAsia"/>
          <w:b w:val="0"/>
          <w:bCs w:val="0"/>
        </w:rPr>
        <w:t>的检测报告；</w:t>
      </w:r>
    </w:p>
    <w:p w:rsidR="001877EE" w:rsidRPr="001D1A4F" w:rsidRDefault="00487EC7" w:rsidP="00AA0E45">
      <w:pPr>
        <w:pStyle w:val="a"/>
      </w:pPr>
      <w:r w:rsidRPr="001D1A4F">
        <w:rPr>
          <w:rFonts w:hint="eastAsia"/>
        </w:rPr>
        <w:t>木器水性底漆：</w:t>
      </w:r>
      <w:r w:rsidRPr="001D1A4F">
        <w:rPr>
          <w:rFonts w:ascii="宋体" w:hAnsi="宋体" w:hint="eastAsia"/>
          <w:b w:val="0"/>
          <w:bCs w:val="0"/>
          <w:szCs w:val="24"/>
        </w:rPr>
        <w:t>投标人提供</w:t>
      </w:r>
      <w:r w:rsidRPr="001D1A4F">
        <w:rPr>
          <w:rFonts w:hint="eastAsia"/>
          <w:b w:val="0"/>
          <w:bCs w:val="0"/>
        </w:rPr>
        <w:t>符合</w:t>
      </w:r>
      <w:r w:rsidRPr="001D1A4F">
        <w:rPr>
          <w:rFonts w:hint="eastAsia"/>
          <w:b w:val="0"/>
          <w:bCs w:val="0"/>
        </w:rPr>
        <w:t>GB 18581</w:t>
      </w:r>
      <w:r w:rsidRPr="001D1A4F">
        <w:rPr>
          <w:rFonts w:hint="eastAsia"/>
          <w:b w:val="0"/>
          <w:bCs w:val="0"/>
        </w:rPr>
        <w:t>标准，其中甲醛含量≤</w:t>
      </w:r>
      <w:r w:rsidRPr="001D1A4F">
        <w:rPr>
          <w:rFonts w:hint="eastAsia"/>
          <w:b w:val="0"/>
          <w:bCs w:val="0"/>
        </w:rPr>
        <w:t>5mg/kg</w:t>
      </w:r>
      <w:r w:rsidRPr="001D1A4F">
        <w:rPr>
          <w:b w:val="0"/>
          <w:bCs w:val="0"/>
        </w:rPr>
        <w:t>的检测报告</w:t>
      </w:r>
      <w:r w:rsidRPr="001D1A4F">
        <w:rPr>
          <w:rFonts w:hint="eastAsia"/>
          <w:b w:val="0"/>
          <w:bCs w:val="0"/>
        </w:rPr>
        <w:t>。</w:t>
      </w:r>
    </w:p>
    <w:p w:rsidR="001877EE" w:rsidRPr="001D1A4F" w:rsidRDefault="00487EC7" w:rsidP="00AA0E45">
      <w:pPr>
        <w:pStyle w:val="a"/>
        <w:rPr>
          <w:b w:val="0"/>
          <w:bCs w:val="0"/>
        </w:rPr>
      </w:pPr>
      <w:r w:rsidRPr="001D1A4F">
        <w:rPr>
          <w:rFonts w:hint="eastAsia"/>
        </w:rPr>
        <w:t>木器水性面漆：</w:t>
      </w:r>
      <w:r w:rsidRPr="001D1A4F">
        <w:rPr>
          <w:rFonts w:ascii="宋体" w:hAnsi="宋体" w:hint="eastAsia"/>
          <w:b w:val="0"/>
          <w:bCs w:val="0"/>
          <w:szCs w:val="24"/>
        </w:rPr>
        <w:t>投标人提供</w:t>
      </w:r>
      <w:r w:rsidRPr="001D1A4F">
        <w:rPr>
          <w:rFonts w:hint="eastAsia"/>
          <w:b w:val="0"/>
          <w:bCs w:val="0"/>
        </w:rPr>
        <w:t>符合</w:t>
      </w:r>
      <w:r w:rsidRPr="001D1A4F">
        <w:rPr>
          <w:rFonts w:hint="eastAsia"/>
          <w:b w:val="0"/>
          <w:bCs w:val="0"/>
        </w:rPr>
        <w:t>GB 18581</w:t>
      </w:r>
      <w:r w:rsidRPr="001D1A4F">
        <w:rPr>
          <w:rFonts w:hint="eastAsia"/>
          <w:b w:val="0"/>
          <w:bCs w:val="0"/>
        </w:rPr>
        <w:t>标准，其中甲醛含量≤</w:t>
      </w:r>
      <w:r w:rsidRPr="001D1A4F">
        <w:rPr>
          <w:rFonts w:hint="eastAsia"/>
          <w:b w:val="0"/>
          <w:bCs w:val="0"/>
        </w:rPr>
        <w:t>5mg/kg</w:t>
      </w:r>
      <w:r w:rsidRPr="001D1A4F">
        <w:rPr>
          <w:b w:val="0"/>
          <w:bCs w:val="0"/>
        </w:rPr>
        <w:t>的检测报告</w:t>
      </w:r>
      <w:r w:rsidRPr="001D1A4F">
        <w:rPr>
          <w:rFonts w:hint="eastAsia"/>
          <w:b w:val="0"/>
          <w:bCs w:val="0"/>
        </w:rPr>
        <w:t>。</w:t>
      </w:r>
    </w:p>
    <w:p w:rsidR="001877EE" w:rsidRPr="001D1A4F" w:rsidRDefault="00CA0CEB" w:rsidP="00AA0E45">
      <w:pPr>
        <w:pStyle w:val="a"/>
        <w:rPr>
          <w:rFonts w:ascii="宋体" w:hAnsi="宋体"/>
          <w:szCs w:val="24"/>
        </w:rPr>
      </w:pPr>
      <w:r w:rsidRPr="001D1A4F">
        <w:rPr>
          <w:rFonts w:hint="eastAsia"/>
        </w:rPr>
        <w:t xml:space="preserve"> </w:t>
      </w:r>
      <w:r w:rsidR="00487EC7" w:rsidRPr="001D1A4F">
        <w:rPr>
          <w:rFonts w:hint="eastAsia"/>
        </w:rPr>
        <w:t>纺织</w:t>
      </w:r>
      <w:r w:rsidRPr="001D1A4F">
        <w:rPr>
          <w:rFonts w:hint="eastAsia"/>
        </w:rPr>
        <w:t>面料：</w:t>
      </w:r>
      <w:r w:rsidRPr="001D1A4F">
        <w:rPr>
          <w:rFonts w:ascii="宋体" w:hAnsi="宋体" w:hint="eastAsia"/>
          <w:b w:val="0"/>
          <w:bCs w:val="0"/>
          <w:szCs w:val="24"/>
        </w:rPr>
        <w:t>投标人提供</w:t>
      </w:r>
      <w:r w:rsidRPr="001D1A4F">
        <w:rPr>
          <w:b w:val="0"/>
          <w:bCs w:val="0"/>
        </w:rPr>
        <w:t>符合</w:t>
      </w:r>
      <w:r w:rsidRPr="001D1A4F">
        <w:rPr>
          <w:rFonts w:hint="eastAsia"/>
          <w:b w:val="0"/>
          <w:bCs w:val="0"/>
        </w:rPr>
        <w:t>G</w:t>
      </w:r>
      <w:r w:rsidR="00B420AE" w:rsidRPr="001D1A4F">
        <w:rPr>
          <w:rFonts w:hint="eastAsia"/>
          <w:b w:val="0"/>
          <w:bCs w:val="0"/>
        </w:rPr>
        <w:t>B/T 5454</w:t>
      </w:r>
      <w:r w:rsidR="00B420AE" w:rsidRPr="001D1A4F">
        <w:rPr>
          <w:rFonts w:hint="eastAsia"/>
          <w:b w:val="0"/>
          <w:bCs w:val="0"/>
        </w:rPr>
        <w:t>标准，其中燃烧性能符合</w:t>
      </w:r>
      <w:r w:rsidR="00B420AE" w:rsidRPr="001D1A4F">
        <w:rPr>
          <w:rFonts w:hint="eastAsia"/>
          <w:b w:val="0"/>
          <w:bCs w:val="0"/>
        </w:rPr>
        <w:t>B1</w:t>
      </w:r>
      <w:r w:rsidR="00B420AE" w:rsidRPr="001D1A4F">
        <w:rPr>
          <w:rFonts w:hint="eastAsia"/>
          <w:b w:val="0"/>
          <w:bCs w:val="0"/>
        </w:rPr>
        <w:t>级标准</w:t>
      </w:r>
      <w:r w:rsidRPr="001D1A4F">
        <w:rPr>
          <w:b w:val="0"/>
          <w:bCs w:val="0"/>
        </w:rPr>
        <w:t>的检测报告</w:t>
      </w:r>
      <w:r w:rsidRPr="001D1A4F">
        <w:rPr>
          <w:rFonts w:ascii="宋体" w:hAnsi="宋体" w:cs="宋体" w:hint="eastAsia"/>
          <w:b w:val="0"/>
          <w:bCs w:val="0"/>
          <w:spacing w:val="-3"/>
          <w:szCs w:val="21"/>
        </w:rPr>
        <w:t>；</w:t>
      </w:r>
    </w:p>
    <w:p w:rsidR="001877EE" w:rsidRPr="001D1A4F" w:rsidRDefault="00CA0CEB" w:rsidP="00AA0E45">
      <w:pPr>
        <w:pStyle w:val="a"/>
        <w:rPr>
          <w:b w:val="0"/>
          <w:bCs w:val="0"/>
        </w:rPr>
      </w:pPr>
      <w:r w:rsidRPr="001D1A4F">
        <w:rPr>
          <w:rFonts w:hint="eastAsia"/>
        </w:rPr>
        <w:t>钢管</w:t>
      </w:r>
      <w:r w:rsidR="00B420AE" w:rsidRPr="001D1A4F">
        <w:rPr>
          <w:rFonts w:hint="eastAsia"/>
        </w:rPr>
        <w:t>材</w:t>
      </w:r>
      <w:r w:rsidRPr="001D1A4F">
        <w:rPr>
          <w:rFonts w:hint="eastAsia"/>
        </w:rPr>
        <w:t>：</w:t>
      </w:r>
      <w:r w:rsidRPr="001D1A4F">
        <w:rPr>
          <w:rFonts w:ascii="宋体" w:hAnsi="宋体" w:hint="eastAsia"/>
          <w:b w:val="0"/>
          <w:bCs w:val="0"/>
          <w:szCs w:val="24"/>
        </w:rPr>
        <w:t>投标人提供</w:t>
      </w:r>
      <w:r w:rsidRPr="001D1A4F">
        <w:rPr>
          <w:rFonts w:hint="eastAsia"/>
          <w:b w:val="0"/>
          <w:bCs w:val="0"/>
        </w:rPr>
        <w:t>符合</w:t>
      </w:r>
      <w:r w:rsidR="00B420AE" w:rsidRPr="001D1A4F">
        <w:rPr>
          <w:rFonts w:hint="eastAsia"/>
          <w:b w:val="0"/>
          <w:bCs w:val="0"/>
        </w:rPr>
        <w:t>GB/T 3325</w:t>
      </w:r>
      <w:r w:rsidR="00B420AE" w:rsidRPr="001D1A4F">
        <w:rPr>
          <w:rFonts w:hint="eastAsia"/>
          <w:b w:val="0"/>
          <w:bCs w:val="0"/>
        </w:rPr>
        <w:t>标准，其中金属喷漆（塑）涂层理化耐腐蚀合格</w:t>
      </w:r>
      <w:r w:rsidRPr="001D1A4F">
        <w:rPr>
          <w:rFonts w:hint="eastAsia"/>
          <w:b w:val="0"/>
          <w:bCs w:val="0"/>
        </w:rPr>
        <w:t>的检测报告；</w:t>
      </w:r>
    </w:p>
    <w:p w:rsidR="001877EE" w:rsidRPr="001D1A4F" w:rsidRDefault="00CA0CEB" w:rsidP="00AA0E45">
      <w:pPr>
        <w:pStyle w:val="a"/>
        <w:rPr>
          <w:b w:val="0"/>
          <w:bCs w:val="0"/>
        </w:rPr>
      </w:pPr>
      <w:r w:rsidRPr="001D1A4F">
        <w:rPr>
          <w:rFonts w:hint="eastAsia"/>
        </w:rPr>
        <w:t>气压棒：</w:t>
      </w:r>
      <w:r w:rsidRPr="001D1A4F">
        <w:rPr>
          <w:rFonts w:ascii="宋体" w:hAnsi="宋体" w:hint="eastAsia"/>
          <w:b w:val="0"/>
          <w:bCs w:val="0"/>
          <w:szCs w:val="24"/>
        </w:rPr>
        <w:t>投标人提供</w:t>
      </w:r>
      <w:r w:rsidRPr="001D1A4F">
        <w:rPr>
          <w:rFonts w:hint="eastAsia"/>
          <w:b w:val="0"/>
          <w:bCs w:val="0"/>
        </w:rPr>
        <w:t>符合</w:t>
      </w:r>
      <w:r w:rsidRPr="001D1A4F">
        <w:rPr>
          <w:rFonts w:hint="eastAsia"/>
          <w:b w:val="0"/>
          <w:bCs w:val="0"/>
        </w:rPr>
        <w:t>QB/T 2280</w:t>
      </w:r>
      <w:r w:rsidRPr="001D1A4F">
        <w:rPr>
          <w:rFonts w:hint="eastAsia"/>
          <w:b w:val="0"/>
          <w:bCs w:val="0"/>
        </w:rPr>
        <w:t>标准</w:t>
      </w:r>
      <w:r w:rsidR="00B420AE" w:rsidRPr="001D1A4F">
        <w:rPr>
          <w:rFonts w:hint="eastAsia"/>
          <w:b w:val="0"/>
          <w:bCs w:val="0"/>
        </w:rPr>
        <w:t>，其中</w:t>
      </w:r>
      <w:r w:rsidRPr="001D1A4F">
        <w:rPr>
          <w:rFonts w:hint="eastAsia"/>
          <w:b w:val="0"/>
          <w:bCs w:val="0"/>
        </w:rPr>
        <w:t>安全性的耐高低温性能、循环寿命合格的检测报告；</w:t>
      </w:r>
    </w:p>
    <w:p w:rsidR="001877EE" w:rsidRPr="001D1A4F" w:rsidRDefault="00CA0CEB" w:rsidP="00AA0E45">
      <w:pPr>
        <w:pStyle w:val="a"/>
        <w:rPr>
          <w:b w:val="0"/>
          <w:bCs w:val="0"/>
        </w:rPr>
      </w:pPr>
      <w:r w:rsidRPr="001D1A4F">
        <w:rPr>
          <w:rFonts w:hint="eastAsia"/>
        </w:rPr>
        <w:t>拉手：</w:t>
      </w:r>
      <w:r w:rsidRPr="001D1A4F">
        <w:rPr>
          <w:rFonts w:ascii="宋体" w:hAnsi="宋体" w:hint="eastAsia"/>
          <w:b w:val="0"/>
          <w:bCs w:val="0"/>
          <w:szCs w:val="24"/>
        </w:rPr>
        <w:t>投标人提供</w:t>
      </w:r>
      <w:r w:rsidRPr="001D1A4F">
        <w:rPr>
          <w:rFonts w:hint="eastAsia"/>
          <w:b w:val="0"/>
          <w:bCs w:val="0"/>
        </w:rPr>
        <w:t>符合</w:t>
      </w:r>
      <w:r w:rsidRPr="001D1A4F">
        <w:rPr>
          <w:rFonts w:hint="eastAsia"/>
          <w:b w:val="0"/>
          <w:bCs w:val="0"/>
        </w:rPr>
        <w:t>GB/T 3324</w:t>
      </w:r>
      <w:r w:rsidRPr="001D1A4F">
        <w:rPr>
          <w:rFonts w:hint="eastAsia"/>
          <w:b w:val="0"/>
          <w:bCs w:val="0"/>
        </w:rPr>
        <w:t>标准</w:t>
      </w:r>
      <w:r w:rsidR="00B420AE" w:rsidRPr="001D1A4F">
        <w:rPr>
          <w:rFonts w:hint="eastAsia"/>
          <w:b w:val="0"/>
          <w:bCs w:val="0"/>
        </w:rPr>
        <w:t>，其中</w:t>
      </w:r>
      <w:r w:rsidRPr="001D1A4F">
        <w:rPr>
          <w:rFonts w:hint="eastAsia"/>
          <w:b w:val="0"/>
          <w:bCs w:val="0"/>
        </w:rPr>
        <w:t>金属拉手耐腐蚀性合格的检测报告；</w:t>
      </w:r>
    </w:p>
    <w:p w:rsidR="001877EE" w:rsidRPr="001D1A4F" w:rsidRDefault="00CA0CEB" w:rsidP="00AA0E45">
      <w:pPr>
        <w:pStyle w:val="a"/>
        <w:rPr>
          <w:b w:val="0"/>
          <w:bCs w:val="0"/>
        </w:rPr>
      </w:pPr>
      <w:r w:rsidRPr="001D1A4F">
        <w:rPr>
          <w:rFonts w:hint="eastAsia"/>
        </w:rPr>
        <w:t>海绵：</w:t>
      </w:r>
      <w:r w:rsidRPr="001D1A4F">
        <w:rPr>
          <w:rFonts w:ascii="宋体" w:hAnsi="宋体" w:hint="eastAsia"/>
          <w:b w:val="0"/>
          <w:bCs w:val="0"/>
          <w:szCs w:val="24"/>
        </w:rPr>
        <w:t>投标人提供</w:t>
      </w:r>
      <w:r w:rsidRPr="001D1A4F">
        <w:rPr>
          <w:rFonts w:hint="eastAsia"/>
          <w:b w:val="0"/>
          <w:bCs w:val="0"/>
        </w:rPr>
        <w:t>符合</w:t>
      </w:r>
      <w:r w:rsidRPr="001D1A4F">
        <w:rPr>
          <w:rFonts w:hint="eastAsia"/>
          <w:b w:val="0"/>
          <w:bCs w:val="0"/>
        </w:rPr>
        <w:t xml:space="preserve">GB/T </w:t>
      </w:r>
      <w:r w:rsidR="00B420AE" w:rsidRPr="001D1A4F">
        <w:rPr>
          <w:rFonts w:hint="eastAsia"/>
          <w:b w:val="0"/>
          <w:bCs w:val="0"/>
        </w:rPr>
        <w:t>10802</w:t>
      </w:r>
      <w:r w:rsidR="00B420AE" w:rsidRPr="001D1A4F">
        <w:rPr>
          <w:rFonts w:hint="eastAsia"/>
          <w:b w:val="0"/>
          <w:bCs w:val="0"/>
        </w:rPr>
        <w:t>标准，其中回弹率≥</w:t>
      </w:r>
      <w:r w:rsidR="00B420AE" w:rsidRPr="001D1A4F">
        <w:rPr>
          <w:rFonts w:hint="eastAsia"/>
          <w:b w:val="0"/>
          <w:bCs w:val="0"/>
        </w:rPr>
        <w:t>45%</w:t>
      </w:r>
      <w:r w:rsidR="00B420AE" w:rsidRPr="001D1A4F">
        <w:rPr>
          <w:rFonts w:hint="eastAsia"/>
          <w:b w:val="0"/>
          <w:bCs w:val="0"/>
        </w:rPr>
        <w:t>，抗拉强度≥</w:t>
      </w:r>
      <w:r w:rsidR="00B420AE" w:rsidRPr="001D1A4F">
        <w:rPr>
          <w:rFonts w:hint="eastAsia"/>
          <w:b w:val="0"/>
          <w:bCs w:val="0"/>
        </w:rPr>
        <w:t>120kPa</w:t>
      </w:r>
      <w:r w:rsidRPr="001D1A4F">
        <w:rPr>
          <w:rFonts w:hint="eastAsia"/>
          <w:b w:val="0"/>
          <w:bCs w:val="0"/>
        </w:rPr>
        <w:t>的检测报告；</w:t>
      </w:r>
    </w:p>
    <w:p w:rsidR="001877EE" w:rsidRPr="001D1A4F" w:rsidRDefault="00D23B82" w:rsidP="00AA0E45">
      <w:pPr>
        <w:pStyle w:val="a"/>
      </w:pPr>
      <w:r w:rsidRPr="001D1A4F">
        <w:rPr>
          <w:rFonts w:hint="eastAsia"/>
        </w:rPr>
        <w:t>冷轧钢板：</w:t>
      </w:r>
      <w:r w:rsidRPr="001D1A4F">
        <w:rPr>
          <w:rFonts w:ascii="宋体" w:hAnsi="宋体" w:hint="eastAsia"/>
          <w:b w:val="0"/>
          <w:bCs w:val="0"/>
          <w:szCs w:val="24"/>
        </w:rPr>
        <w:t>投标人提供</w:t>
      </w:r>
      <w:r w:rsidRPr="001D1A4F">
        <w:rPr>
          <w:rFonts w:hint="eastAsia"/>
          <w:b w:val="0"/>
          <w:bCs w:val="0"/>
        </w:rPr>
        <w:t>符合</w:t>
      </w:r>
      <w:r w:rsidRPr="001D1A4F">
        <w:rPr>
          <w:rFonts w:hint="eastAsia"/>
          <w:b w:val="0"/>
          <w:bCs w:val="0"/>
        </w:rPr>
        <w:t>GB/T 3325</w:t>
      </w:r>
      <w:r w:rsidRPr="001D1A4F">
        <w:rPr>
          <w:rFonts w:hint="eastAsia"/>
          <w:b w:val="0"/>
          <w:bCs w:val="0"/>
        </w:rPr>
        <w:t>标准，其中金属喷漆（塑）涂层理化中硬度≥</w:t>
      </w:r>
      <w:r w:rsidRPr="001D1A4F">
        <w:rPr>
          <w:rFonts w:hint="eastAsia"/>
          <w:b w:val="0"/>
          <w:bCs w:val="0"/>
        </w:rPr>
        <w:t>H</w:t>
      </w:r>
      <w:r w:rsidRPr="001D1A4F">
        <w:rPr>
          <w:rFonts w:hint="eastAsia"/>
          <w:b w:val="0"/>
          <w:bCs w:val="0"/>
        </w:rPr>
        <w:t>级，冲击强度，耐腐蚀，附着力均合格的检测报告</w:t>
      </w:r>
      <w:r w:rsidR="0080344A" w:rsidRPr="001D1A4F">
        <w:rPr>
          <w:rFonts w:hint="eastAsia"/>
          <w:b w:val="0"/>
          <w:bCs w:val="0"/>
        </w:rPr>
        <w:t>；</w:t>
      </w:r>
    </w:p>
    <w:p w:rsidR="0080344A" w:rsidRPr="001D1A4F" w:rsidRDefault="0080344A" w:rsidP="00AA0E45">
      <w:pPr>
        <w:pStyle w:val="a"/>
      </w:pPr>
      <w:r w:rsidRPr="001D1A4F">
        <w:rPr>
          <w:rFonts w:hint="eastAsia"/>
        </w:rPr>
        <w:t>喷涂粉末：</w:t>
      </w:r>
      <w:r w:rsidRPr="001D1A4F">
        <w:rPr>
          <w:rFonts w:hint="eastAsia"/>
          <w:b w:val="0"/>
          <w:bCs w:val="0"/>
        </w:rPr>
        <w:t>投标人提供符合</w:t>
      </w:r>
      <w:r w:rsidRPr="001D1A4F">
        <w:rPr>
          <w:rFonts w:hint="eastAsia"/>
          <w:b w:val="0"/>
          <w:bCs w:val="0"/>
        </w:rPr>
        <w:t>GB 30981</w:t>
      </w:r>
      <w:r w:rsidRPr="001D1A4F">
        <w:rPr>
          <w:rFonts w:hint="eastAsia"/>
          <w:b w:val="0"/>
          <w:bCs w:val="0"/>
        </w:rPr>
        <w:t>标准，其中重金属含量中铅（</w:t>
      </w:r>
      <w:r w:rsidRPr="001D1A4F">
        <w:rPr>
          <w:rFonts w:hint="eastAsia"/>
          <w:b w:val="0"/>
          <w:bCs w:val="0"/>
        </w:rPr>
        <w:t>Pb</w:t>
      </w:r>
      <w:r w:rsidRPr="001D1A4F">
        <w:rPr>
          <w:rFonts w:hint="eastAsia"/>
          <w:b w:val="0"/>
          <w:bCs w:val="0"/>
        </w:rPr>
        <w:t>）含量、镉（</w:t>
      </w:r>
      <w:r w:rsidRPr="001D1A4F">
        <w:rPr>
          <w:rFonts w:hint="eastAsia"/>
          <w:b w:val="0"/>
          <w:bCs w:val="0"/>
        </w:rPr>
        <w:t>Cd</w:t>
      </w:r>
      <w:r w:rsidRPr="001D1A4F">
        <w:rPr>
          <w:rFonts w:hint="eastAsia"/>
          <w:b w:val="0"/>
          <w:bCs w:val="0"/>
        </w:rPr>
        <w:t>）含量、六价铬（</w:t>
      </w:r>
      <w:r w:rsidRPr="001D1A4F">
        <w:rPr>
          <w:rFonts w:hint="eastAsia"/>
          <w:b w:val="0"/>
          <w:bCs w:val="0"/>
        </w:rPr>
        <w:t>Cr</w:t>
      </w:r>
      <w:r w:rsidRPr="001D1A4F">
        <w:rPr>
          <w:rFonts w:hint="eastAsia"/>
          <w:b w:val="0"/>
          <w:bCs w:val="0"/>
          <w:vertAlign w:val="superscript"/>
        </w:rPr>
        <w:t>6+</w:t>
      </w:r>
      <w:r w:rsidRPr="001D1A4F">
        <w:rPr>
          <w:rFonts w:hint="eastAsia"/>
          <w:b w:val="0"/>
          <w:bCs w:val="0"/>
        </w:rPr>
        <w:t>）含量、汞（</w:t>
      </w:r>
      <w:r w:rsidRPr="001D1A4F">
        <w:rPr>
          <w:rFonts w:hint="eastAsia"/>
          <w:b w:val="0"/>
          <w:bCs w:val="0"/>
        </w:rPr>
        <w:t>Hg</w:t>
      </w:r>
      <w:r w:rsidRPr="001D1A4F">
        <w:rPr>
          <w:rFonts w:hint="eastAsia"/>
          <w:b w:val="0"/>
          <w:bCs w:val="0"/>
        </w:rPr>
        <w:t>）含量均未检出的检测报告；</w:t>
      </w:r>
    </w:p>
    <w:p w:rsidR="0080344A" w:rsidRPr="001D1A4F" w:rsidRDefault="0080344A" w:rsidP="00AA0E45">
      <w:pPr>
        <w:pStyle w:val="a"/>
      </w:pPr>
      <w:r w:rsidRPr="001D1A4F">
        <w:rPr>
          <w:rFonts w:hint="eastAsia"/>
        </w:rPr>
        <w:t>皮革：</w:t>
      </w:r>
      <w:r w:rsidRPr="001D1A4F">
        <w:rPr>
          <w:rFonts w:hint="eastAsia"/>
          <w:b w:val="0"/>
          <w:bCs w:val="0"/>
        </w:rPr>
        <w:t>投标人提供符合</w:t>
      </w:r>
      <w:r w:rsidRPr="001D1A4F">
        <w:rPr>
          <w:rFonts w:hint="eastAsia"/>
          <w:b w:val="0"/>
          <w:bCs w:val="0"/>
        </w:rPr>
        <w:t>GB/T 16799</w:t>
      </w:r>
      <w:r w:rsidRPr="001D1A4F">
        <w:rPr>
          <w:rFonts w:hint="eastAsia"/>
          <w:b w:val="0"/>
          <w:bCs w:val="0"/>
        </w:rPr>
        <w:t>标准，其中涂层厚度≥</w:t>
      </w:r>
      <w:r w:rsidRPr="001D1A4F">
        <w:rPr>
          <w:rFonts w:hint="eastAsia"/>
          <w:b w:val="0"/>
          <w:bCs w:val="0"/>
        </w:rPr>
        <w:t>40</w:t>
      </w:r>
      <w:r w:rsidRPr="001D1A4F">
        <w:rPr>
          <w:b w:val="0"/>
          <w:bCs w:val="0"/>
        </w:rPr>
        <w:t>µm</w:t>
      </w:r>
      <w:r w:rsidRPr="001D1A4F">
        <w:rPr>
          <w:rFonts w:hint="eastAsia"/>
          <w:b w:val="0"/>
          <w:bCs w:val="0"/>
        </w:rPr>
        <w:t>，耐磨性，气味检测均合格的检测报告；</w:t>
      </w:r>
    </w:p>
    <w:p w:rsidR="0080344A" w:rsidRPr="001D1A4F" w:rsidRDefault="0080344A" w:rsidP="00AA0E45">
      <w:pPr>
        <w:pStyle w:val="a"/>
        <w:rPr>
          <w:b w:val="0"/>
          <w:bCs w:val="0"/>
        </w:rPr>
      </w:pPr>
      <w:r w:rsidRPr="001D1A4F">
        <w:rPr>
          <w:rFonts w:hint="eastAsia"/>
        </w:rPr>
        <w:lastRenderedPageBreak/>
        <w:t>胶水：</w:t>
      </w:r>
      <w:r w:rsidRPr="001D1A4F">
        <w:rPr>
          <w:rFonts w:ascii="宋体" w:hAnsi="宋体" w:hint="eastAsia"/>
          <w:b w:val="0"/>
          <w:bCs w:val="0"/>
          <w:szCs w:val="24"/>
        </w:rPr>
        <w:t>投标人提供</w:t>
      </w:r>
      <w:r w:rsidRPr="001D1A4F">
        <w:rPr>
          <w:rFonts w:hint="eastAsia"/>
          <w:b w:val="0"/>
          <w:bCs w:val="0"/>
        </w:rPr>
        <w:t>符合</w:t>
      </w:r>
      <w:r w:rsidRPr="001D1A4F">
        <w:rPr>
          <w:rFonts w:hint="eastAsia"/>
          <w:b w:val="0"/>
          <w:bCs w:val="0"/>
        </w:rPr>
        <w:t>GB 18583</w:t>
      </w:r>
      <w:r w:rsidRPr="001D1A4F">
        <w:rPr>
          <w:rFonts w:hint="eastAsia"/>
          <w:b w:val="0"/>
          <w:bCs w:val="0"/>
        </w:rPr>
        <w:t>标准，其中总挥发性有机物≤</w:t>
      </w:r>
      <w:r w:rsidRPr="001D1A4F">
        <w:rPr>
          <w:rFonts w:hint="eastAsia"/>
          <w:b w:val="0"/>
          <w:bCs w:val="0"/>
        </w:rPr>
        <w:t>50g/L</w:t>
      </w:r>
      <w:r w:rsidRPr="001D1A4F">
        <w:rPr>
          <w:rFonts w:hint="eastAsia"/>
          <w:b w:val="0"/>
          <w:bCs w:val="0"/>
        </w:rPr>
        <w:t>的检测报告。</w:t>
      </w:r>
    </w:p>
    <w:p w:rsidR="006B730E" w:rsidRPr="001D1A4F" w:rsidRDefault="006B730E" w:rsidP="006B730E">
      <w:pPr>
        <w:pStyle w:val="a"/>
        <w:numPr>
          <w:ilvl w:val="0"/>
          <w:numId w:val="0"/>
        </w:numPr>
        <w:rPr>
          <w:b w:val="0"/>
          <w:bCs w:val="0"/>
        </w:rPr>
      </w:pPr>
      <w:r w:rsidRPr="001D1A4F">
        <w:rPr>
          <w:rFonts w:hint="eastAsia"/>
        </w:rPr>
        <w:t>投标人需承诺：以上主要原辅材料</w:t>
      </w:r>
      <w:bookmarkStart w:id="16" w:name="OLE_LINK8"/>
      <w:bookmarkStart w:id="17" w:name="OLE_LINK9"/>
      <w:r w:rsidRPr="001D1A4F">
        <w:rPr>
          <w:rFonts w:hint="eastAsia"/>
        </w:rPr>
        <w:t>（</w:t>
      </w:r>
      <w:r w:rsidRPr="001D1A4F">
        <w:rPr>
          <w:rFonts w:hint="eastAsia"/>
        </w:rPr>
        <w:t>19</w:t>
      </w:r>
      <w:r w:rsidRPr="001D1A4F">
        <w:rPr>
          <w:rFonts w:hint="eastAsia"/>
        </w:rPr>
        <w:t>项）</w:t>
      </w:r>
      <w:bookmarkEnd w:id="16"/>
      <w:bookmarkEnd w:id="17"/>
      <w:r w:rsidRPr="001D1A4F">
        <w:rPr>
          <w:rFonts w:hint="eastAsia"/>
        </w:rPr>
        <w:t>产品生产过程中，拟投入的原辅材料不低于上述检测报告要求的标准。</w:t>
      </w:r>
    </w:p>
    <w:p w:rsidR="001877EE" w:rsidRPr="001D1A4F" w:rsidRDefault="00CA0CEB">
      <w:pPr>
        <w:ind w:firstLine="426"/>
      </w:pPr>
      <w:r w:rsidRPr="001D1A4F">
        <w:rPr>
          <w:rFonts w:cs="宋体"/>
          <w:b/>
          <w:bCs/>
          <w:kern w:val="0"/>
        </w:rPr>
        <w:t>2</w:t>
      </w:r>
      <w:r w:rsidRPr="001D1A4F">
        <w:rPr>
          <w:rFonts w:cs="宋体" w:hint="eastAsia"/>
          <w:b/>
          <w:bCs/>
          <w:kern w:val="0"/>
        </w:rPr>
        <w:t>、投标人提供针对本次项目所列样品的</w:t>
      </w:r>
      <w:r w:rsidR="00131E07" w:rsidRPr="001D1A4F">
        <w:rPr>
          <w:rFonts w:cs="宋体" w:hint="eastAsia"/>
          <w:b/>
          <w:bCs/>
          <w:kern w:val="0"/>
        </w:rPr>
        <w:t>全性能</w:t>
      </w:r>
      <w:r w:rsidRPr="001D1A4F">
        <w:rPr>
          <w:rFonts w:cs="宋体" w:hint="eastAsia"/>
          <w:b/>
          <w:bCs/>
          <w:kern w:val="0"/>
        </w:rPr>
        <w:t>检测报告</w:t>
      </w:r>
      <w:r w:rsidRPr="001D1A4F">
        <w:rPr>
          <w:rFonts w:hint="eastAsia"/>
        </w:rPr>
        <w:t>（必须有经国家认可的第三方检测机构出具的检测报告，到投标截止日的三年内，检测报告复印件加盖投标供应商公章，原件备查。）</w:t>
      </w:r>
    </w:p>
    <w:p w:rsidR="001877EE" w:rsidRPr="001D1A4F" w:rsidRDefault="009131A1" w:rsidP="00AA0E45">
      <w:pPr>
        <w:pStyle w:val="a"/>
        <w:numPr>
          <w:ilvl w:val="0"/>
          <w:numId w:val="5"/>
        </w:numPr>
      </w:pPr>
      <w:bookmarkStart w:id="18" w:name="OLE_LINK10"/>
      <w:r w:rsidRPr="001D1A4F">
        <w:rPr>
          <w:rFonts w:hint="eastAsia"/>
        </w:rPr>
        <w:t>升降课桌椅</w:t>
      </w:r>
      <w:bookmarkEnd w:id="18"/>
      <w:r w:rsidRPr="001D1A4F">
        <w:rPr>
          <w:rFonts w:hint="eastAsia"/>
        </w:rPr>
        <w:t>：</w:t>
      </w:r>
      <w:r w:rsidRPr="001D1A4F">
        <w:rPr>
          <w:rFonts w:hint="eastAsia"/>
          <w:b w:val="0"/>
          <w:bCs w:val="0"/>
        </w:rPr>
        <w:t>符合</w:t>
      </w:r>
      <w:r w:rsidRPr="001D1A4F">
        <w:rPr>
          <w:rFonts w:hint="eastAsia"/>
          <w:b w:val="0"/>
          <w:bCs w:val="0"/>
        </w:rPr>
        <w:t>QB/T 407</w:t>
      </w:r>
      <w:r w:rsidR="004D01AC" w:rsidRPr="001D1A4F">
        <w:rPr>
          <w:rFonts w:hint="eastAsia"/>
          <w:b w:val="0"/>
          <w:bCs w:val="0"/>
        </w:rPr>
        <w:t>1</w:t>
      </w:r>
      <w:r w:rsidR="00D23B82" w:rsidRPr="001D1A4F">
        <w:rPr>
          <w:rFonts w:hint="eastAsia"/>
          <w:b w:val="0"/>
          <w:bCs w:val="0"/>
        </w:rPr>
        <w:t>标准的</w:t>
      </w:r>
      <w:r w:rsidRPr="001D1A4F">
        <w:rPr>
          <w:rFonts w:hint="eastAsia"/>
          <w:b w:val="0"/>
          <w:bCs w:val="0"/>
        </w:rPr>
        <w:t>全性能检测报告；</w:t>
      </w:r>
    </w:p>
    <w:p w:rsidR="001877EE" w:rsidRPr="001D1A4F" w:rsidRDefault="00D23B82" w:rsidP="00AA0E45">
      <w:pPr>
        <w:pStyle w:val="a"/>
        <w:numPr>
          <w:ilvl w:val="0"/>
          <w:numId w:val="5"/>
        </w:numPr>
      </w:pPr>
      <w:r w:rsidRPr="001D1A4F">
        <w:rPr>
          <w:rFonts w:hint="eastAsia"/>
        </w:rPr>
        <w:t>实验桌：</w:t>
      </w:r>
      <w:r w:rsidRPr="001D1A4F">
        <w:rPr>
          <w:rFonts w:hint="eastAsia"/>
          <w:b w:val="0"/>
          <w:bCs w:val="0"/>
        </w:rPr>
        <w:t>符合</w:t>
      </w:r>
      <w:r w:rsidR="00AD00BD" w:rsidRPr="001D1A4F">
        <w:rPr>
          <w:rFonts w:hint="eastAsia"/>
          <w:b w:val="0"/>
          <w:bCs w:val="0"/>
        </w:rPr>
        <w:t>GB/T 3325</w:t>
      </w:r>
      <w:r w:rsidR="00AD00BD" w:rsidRPr="001D1A4F">
        <w:rPr>
          <w:rFonts w:hint="eastAsia"/>
          <w:b w:val="0"/>
          <w:bCs w:val="0"/>
        </w:rPr>
        <w:t>、</w:t>
      </w:r>
      <w:r w:rsidR="00AD00BD" w:rsidRPr="001D1A4F">
        <w:rPr>
          <w:rFonts w:hint="eastAsia"/>
          <w:b w:val="0"/>
          <w:bCs w:val="0"/>
        </w:rPr>
        <w:t>GB 18584</w:t>
      </w:r>
      <w:r w:rsidR="00AD00BD" w:rsidRPr="001D1A4F">
        <w:rPr>
          <w:rFonts w:hint="eastAsia"/>
          <w:b w:val="0"/>
          <w:bCs w:val="0"/>
        </w:rPr>
        <w:t>标准的全性能检测报告</w:t>
      </w:r>
      <w:r w:rsidRPr="001D1A4F">
        <w:rPr>
          <w:rFonts w:hint="eastAsia"/>
          <w:b w:val="0"/>
          <w:bCs w:val="0"/>
        </w:rPr>
        <w:t>；</w:t>
      </w:r>
    </w:p>
    <w:p w:rsidR="001877EE" w:rsidRPr="001D1A4F" w:rsidRDefault="00D23B82" w:rsidP="00AA0E45">
      <w:pPr>
        <w:pStyle w:val="a"/>
        <w:numPr>
          <w:ilvl w:val="0"/>
          <w:numId w:val="5"/>
        </w:numPr>
      </w:pPr>
      <w:bookmarkStart w:id="19" w:name="OLE_LINK11"/>
      <w:r w:rsidRPr="001D1A4F">
        <w:rPr>
          <w:rFonts w:hint="eastAsia"/>
        </w:rPr>
        <w:t>屏风办公桌</w:t>
      </w:r>
      <w:bookmarkEnd w:id="19"/>
      <w:r w:rsidRPr="001D1A4F">
        <w:rPr>
          <w:rFonts w:hint="eastAsia"/>
        </w:rPr>
        <w:t>：</w:t>
      </w:r>
      <w:r w:rsidRPr="001D1A4F">
        <w:rPr>
          <w:rFonts w:hint="eastAsia"/>
          <w:b w:val="0"/>
          <w:bCs w:val="0"/>
        </w:rPr>
        <w:t>符合</w:t>
      </w:r>
      <w:r w:rsidRPr="001D1A4F">
        <w:rPr>
          <w:rFonts w:hint="eastAsia"/>
          <w:b w:val="0"/>
          <w:bCs w:val="0"/>
        </w:rPr>
        <w:t>GB/T 22792.3</w:t>
      </w:r>
      <w:r w:rsidRPr="001D1A4F">
        <w:rPr>
          <w:rFonts w:hint="eastAsia"/>
          <w:b w:val="0"/>
          <w:bCs w:val="0"/>
        </w:rPr>
        <w:t>、</w:t>
      </w:r>
      <w:r w:rsidRPr="001D1A4F">
        <w:rPr>
          <w:rFonts w:hint="eastAsia"/>
          <w:b w:val="0"/>
          <w:bCs w:val="0"/>
        </w:rPr>
        <w:t>GB 18584</w:t>
      </w:r>
      <w:r w:rsidRPr="001D1A4F">
        <w:rPr>
          <w:rFonts w:hint="eastAsia"/>
          <w:b w:val="0"/>
          <w:bCs w:val="0"/>
        </w:rPr>
        <w:t>、</w:t>
      </w:r>
      <w:r w:rsidRPr="001D1A4F">
        <w:rPr>
          <w:rFonts w:hint="eastAsia"/>
          <w:b w:val="0"/>
          <w:bCs w:val="0"/>
        </w:rPr>
        <w:t>GB/T 3324</w:t>
      </w:r>
      <w:r w:rsidRPr="001D1A4F">
        <w:rPr>
          <w:rFonts w:hint="eastAsia"/>
          <w:b w:val="0"/>
          <w:bCs w:val="0"/>
        </w:rPr>
        <w:t>标准的全性能检测报告；</w:t>
      </w:r>
    </w:p>
    <w:p w:rsidR="001877EE" w:rsidRPr="001D1A4F" w:rsidRDefault="00D23B82" w:rsidP="00AA0E45">
      <w:pPr>
        <w:pStyle w:val="a"/>
        <w:numPr>
          <w:ilvl w:val="0"/>
          <w:numId w:val="5"/>
        </w:numPr>
      </w:pPr>
      <w:bookmarkStart w:id="20" w:name="OLE_LINK12"/>
      <w:bookmarkStart w:id="21" w:name="OLE_LINK13"/>
      <w:r w:rsidRPr="001D1A4F">
        <w:rPr>
          <w:rFonts w:hint="eastAsia"/>
        </w:rPr>
        <w:t>仪器橱</w:t>
      </w:r>
      <w:bookmarkEnd w:id="20"/>
      <w:bookmarkEnd w:id="21"/>
      <w:r w:rsidRPr="001D1A4F">
        <w:rPr>
          <w:rFonts w:hint="eastAsia"/>
        </w:rPr>
        <w:t>：</w:t>
      </w:r>
      <w:r w:rsidR="00AD00BD" w:rsidRPr="001D1A4F">
        <w:rPr>
          <w:rFonts w:hint="eastAsia"/>
          <w:b w:val="0"/>
          <w:bCs w:val="0"/>
        </w:rPr>
        <w:t>符合</w:t>
      </w:r>
      <w:r w:rsidR="00AD00BD" w:rsidRPr="001D1A4F">
        <w:rPr>
          <w:rFonts w:hint="eastAsia"/>
          <w:b w:val="0"/>
          <w:bCs w:val="0"/>
        </w:rPr>
        <w:t>GB/T 3324</w:t>
      </w:r>
      <w:r w:rsidR="00AD00BD" w:rsidRPr="001D1A4F">
        <w:rPr>
          <w:rFonts w:hint="eastAsia"/>
          <w:b w:val="0"/>
          <w:bCs w:val="0"/>
        </w:rPr>
        <w:t>、</w:t>
      </w:r>
      <w:r w:rsidR="00AD00BD" w:rsidRPr="001D1A4F">
        <w:rPr>
          <w:rFonts w:hint="eastAsia"/>
          <w:b w:val="0"/>
          <w:bCs w:val="0"/>
        </w:rPr>
        <w:t>GB 18584</w:t>
      </w:r>
      <w:r w:rsidR="00AD00BD" w:rsidRPr="001D1A4F">
        <w:rPr>
          <w:rFonts w:hint="eastAsia"/>
          <w:b w:val="0"/>
          <w:bCs w:val="0"/>
        </w:rPr>
        <w:t>标准的全性能检测报告；</w:t>
      </w:r>
    </w:p>
    <w:p w:rsidR="001877EE" w:rsidRPr="001D1A4F" w:rsidRDefault="00D23B82" w:rsidP="00AA0E45">
      <w:pPr>
        <w:pStyle w:val="a"/>
        <w:numPr>
          <w:ilvl w:val="0"/>
          <w:numId w:val="5"/>
        </w:numPr>
      </w:pPr>
      <w:r w:rsidRPr="001D1A4F">
        <w:rPr>
          <w:rFonts w:hint="eastAsia"/>
        </w:rPr>
        <w:t>文件柜：</w:t>
      </w:r>
      <w:r w:rsidR="00AD00BD" w:rsidRPr="001D1A4F">
        <w:rPr>
          <w:rFonts w:hint="eastAsia"/>
          <w:b w:val="0"/>
          <w:bCs w:val="0"/>
        </w:rPr>
        <w:t>符合</w:t>
      </w:r>
      <w:r w:rsidR="00AD00BD" w:rsidRPr="001D1A4F">
        <w:rPr>
          <w:rFonts w:hint="eastAsia"/>
          <w:b w:val="0"/>
          <w:bCs w:val="0"/>
        </w:rPr>
        <w:t>GB/T 3325</w:t>
      </w:r>
      <w:r w:rsidR="00AD00BD" w:rsidRPr="001D1A4F">
        <w:rPr>
          <w:rFonts w:hint="eastAsia"/>
          <w:b w:val="0"/>
          <w:bCs w:val="0"/>
        </w:rPr>
        <w:t>、</w:t>
      </w:r>
      <w:r w:rsidR="00AD00BD" w:rsidRPr="001D1A4F">
        <w:rPr>
          <w:rFonts w:hint="eastAsia"/>
          <w:b w:val="0"/>
          <w:bCs w:val="0"/>
        </w:rPr>
        <w:t>GB 18584</w:t>
      </w:r>
      <w:r w:rsidR="00AD00BD" w:rsidRPr="001D1A4F">
        <w:rPr>
          <w:rFonts w:hint="eastAsia"/>
          <w:b w:val="0"/>
          <w:bCs w:val="0"/>
        </w:rPr>
        <w:t>标准的全性能检测报告</w:t>
      </w:r>
      <w:r w:rsidRPr="001D1A4F">
        <w:rPr>
          <w:rFonts w:hint="eastAsia"/>
          <w:b w:val="0"/>
          <w:bCs w:val="0"/>
        </w:rPr>
        <w:t>。</w:t>
      </w:r>
    </w:p>
    <w:p w:rsidR="001877EE" w:rsidRPr="001D1A4F" w:rsidRDefault="00CA0CEB">
      <w:r w:rsidRPr="001D1A4F">
        <w:rPr>
          <w:rFonts w:hint="eastAsia"/>
        </w:rPr>
        <w:t>注：针对不同叫法的同一主要原辅材料及本次项目所列样品，其检测报告均予认可（如名称不一致，需注明需求中对应的主要原辅材料及本次项目所列样品的编号）。</w:t>
      </w:r>
    </w:p>
    <w:p w:rsidR="001877EE" w:rsidRPr="001D1A4F" w:rsidRDefault="001877EE"/>
    <w:p w:rsidR="001877EE" w:rsidRPr="001D1A4F" w:rsidRDefault="00CA0CEB">
      <w:r w:rsidRPr="001D1A4F">
        <w:rPr>
          <w:rFonts w:hint="eastAsia"/>
        </w:rPr>
        <w:t>六、</w:t>
      </w:r>
      <w:r w:rsidRPr="001D1A4F">
        <w:t>其他</w:t>
      </w:r>
    </w:p>
    <w:p w:rsidR="001877EE" w:rsidRPr="001D1A4F" w:rsidRDefault="00CA0CEB" w:rsidP="00AA0E45">
      <w:pPr>
        <w:pStyle w:val="a"/>
        <w:numPr>
          <w:ilvl w:val="0"/>
          <w:numId w:val="6"/>
        </w:numPr>
        <w:rPr>
          <w:b w:val="0"/>
          <w:bCs w:val="0"/>
        </w:rPr>
      </w:pPr>
      <w:r w:rsidRPr="001D1A4F">
        <w:rPr>
          <w:rFonts w:hint="eastAsia"/>
          <w:b w:val="0"/>
          <w:bCs w:val="0"/>
        </w:rPr>
        <w:t>投标人提供</w:t>
      </w:r>
      <w:r w:rsidRPr="001D1A4F">
        <w:rPr>
          <w:b w:val="0"/>
          <w:bCs w:val="0"/>
        </w:rPr>
        <w:t>近</w:t>
      </w:r>
      <w:r w:rsidRPr="001D1A4F">
        <w:rPr>
          <w:rFonts w:hint="eastAsia"/>
          <w:b w:val="0"/>
          <w:bCs w:val="0"/>
        </w:rPr>
        <w:t>三</w:t>
      </w:r>
      <w:r w:rsidRPr="001D1A4F">
        <w:rPr>
          <w:b w:val="0"/>
          <w:bCs w:val="0"/>
        </w:rPr>
        <w:t>年内</w:t>
      </w:r>
      <w:r w:rsidRPr="001D1A4F">
        <w:rPr>
          <w:rFonts w:hint="eastAsia"/>
          <w:b w:val="0"/>
          <w:bCs w:val="0"/>
        </w:rPr>
        <w:t>类似业绩</w:t>
      </w:r>
      <w:r w:rsidRPr="001D1A4F">
        <w:rPr>
          <w:rFonts w:ascii="宋体" w:hAnsi="宋体" w:cs="宋体" w:hint="eastAsia"/>
          <w:b w:val="0"/>
          <w:bCs w:val="0"/>
          <w:kern w:val="0"/>
          <w:szCs w:val="24"/>
        </w:rPr>
        <w:t>的中标通知书，中标公告及合同文本扫</w:t>
      </w:r>
      <w:r w:rsidRPr="001D1A4F">
        <w:rPr>
          <w:rFonts w:hint="eastAsia"/>
          <w:b w:val="0"/>
          <w:bCs w:val="0"/>
        </w:rPr>
        <w:t>描件，</w:t>
      </w:r>
      <w:r w:rsidRPr="001D1A4F">
        <w:rPr>
          <w:b w:val="0"/>
          <w:bCs w:val="0"/>
        </w:rPr>
        <w:t>合同</w:t>
      </w:r>
      <w:r w:rsidRPr="001D1A4F">
        <w:rPr>
          <w:rFonts w:hint="eastAsia"/>
          <w:b w:val="0"/>
          <w:bCs w:val="0"/>
        </w:rPr>
        <w:t>文本（含采购人、项目名称及内容、交付日期、签订时间、合同供货清单等合同要素）的优先。</w:t>
      </w:r>
    </w:p>
    <w:p w:rsidR="001877EE" w:rsidRPr="001D1A4F" w:rsidRDefault="00CA0CEB" w:rsidP="00AA0E45">
      <w:pPr>
        <w:pStyle w:val="a"/>
        <w:numPr>
          <w:ilvl w:val="0"/>
          <w:numId w:val="6"/>
        </w:numPr>
        <w:rPr>
          <w:b w:val="0"/>
          <w:bCs w:val="0"/>
        </w:rPr>
      </w:pPr>
      <w:r w:rsidRPr="001D1A4F">
        <w:rPr>
          <w:rFonts w:hint="eastAsia"/>
          <w:b w:val="0"/>
          <w:bCs w:val="0"/>
        </w:rPr>
        <w:t>家具等设施设备的制造商或经销商，制造商提供制造商声明函，经销商提供制造商出具的销售许可等其他相关材料等的优先。</w:t>
      </w:r>
    </w:p>
    <w:p w:rsidR="001877EE" w:rsidRPr="001D1A4F" w:rsidRDefault="00CA0CEB" w:rsidP="00AA0E45">
      <w:pPr>
        <w:pStyle w:val="a"/>
        <w:numPr>
          <w:ilvl w:val="0"/>
          <w:numId w:val="6"/>
        </w:numPr>
        <w:rPr>
          <w:b w:val="0"/>
          <w:bCs w:val="0"/>
        </w:rPr>
      </w:pPr>
      <w:r w:rsidRPr="001D1A4F">
        <w:rPr>
          <w:rFonts w:hint="eastAsia"/>
          <w:b w:val="0"/>
          <w:bCs w:val="0"/>
        </w:rPr>
        <w:t>投标人提供国家认可的三体系认证证书（</w:t>
      </w:r>
      <w:r w:rsidRPr="001D1A4F">
        <w:rPr>
          <w:rFonts w:hint="eastAsia"/>
          <w:b w:val="0"/>
          <w:bCs w:val="0"/>
        </w:rPr>
        <w:t xml:space="preserve"> IS09001</w:t>
      </w:r>
      <w:r w:rsidRPr="001D1A4F">
        <w:rPr>
          <w:rFonts w:hint="eastAsia"/>
          <w:b w:val="0"/>
          <w:bCs w:val="0"/>
        </w:rPr>
        <w:t>质量管理体、</w:t>
      </w:r>
      <w:r w:rsidRPr="001D1A4F">
        <w:rPr>
          <w:rFonts w:hint="eastAsia"/>
          <w:b w:val="0"/>
          <w:bCs w:val="0"/>
        </w:rPr>
        <w:t>IS014001</w:t>
      </w:r>
      <w:r w:rsidRPr="001D1A4F">
        <w:rPr>
          <w:rFonts w:hint="eastAsia"/>
          <w:b w:val="0"/>
          <w:bCs w:val="0"/>
        </w:rPr>
        <w:t>环境管理体系、</w:t>
      </w:r>
      <w:r w:rsidRPr="001D1A4F">
        <w:rPr>
          <w:rFonts w:hint="eastAsia"/>
          <w:b w:val="0"/>
          <w:bCs w:val="0"/>
        </w:rPr>
        <w:t>IS045001</w:t>
      </w:r>
      <w:r w:rsidRPr="001D1A4F">
        <w:rPr>
          <w:rFonts w:hint="eastAsia"/>
          <w:b w:val="0"/>
          <w:bCs w:val="0"/>
        </w:rPr>
        <w:t>职业健康安全管理体系）、中国环境标志产品认证证书（</w:t>
      </w:r>
      <w:bookmarkStart w:id="22" w:name="OLE_LINK6"/>
      <w:r w:rsidRPr="001D1A4F">
        <w:rPr>
          <w:rFonts w:hint="eastAsia"/>
          <w:b w:val="0"/>
          <w:bCs w:val="0"/>
        </w:rPr>
        <w:t>认证单元：钢木家具、实木类家具、人造板类家具、软体家具</w:t>
      </w:r>
      <w:r w:rsidR="004D01AC" w:rsidRPr="001D1A4F">
        <w:rPr>
          <w:rFonts w:hint="eastAsia"/>
          <w:b w:val="0"/>
          <w:bCs w:val="0"/>
        </w:rPr>
        <w:t>、金属家具</w:t>
      </w:r>
      <w:bookmarkEnd w:id="22"/>
      <w:r w:rsidR="004D01AC" w:rsidRPr="001D1A4F">
        <w:rPr>
          <w:rFonts w:hint="eastAsia"/>
          <w:b w:val="0"/>
          <w:bCs w:val="0"/>
        </w:rPr>
        <w:t>五</w:t>
      </w:r>
      <w:r w:rsidRPr="001D1A4F">
        <w:rPr>
          <w:rFonts w:hint="eastAsia"/>
          <w:b w:val="0"/>
          <w:bCs w:val="0"/>
        </w:rPr>
        <w:t>项皆提供）和</w:t>
      </w:r>
      <w:bookmarkStart w:id="23" w:name="OLE_LINK7"/>
      <w:r w:rsidR="004D01AC" w:rsidRPr="001D1A4F">
        <w:rPr>
          <w:rFonts w:hint="eastAsia"/>
          <w:b w:val="0"/>
          <w:bCs w:val="0"/>
        </w:rPr>
        <w:t>中国绿色产品认证证书</w:t>
      </w:r>
      <w:r w:rsidRPr="001D1A4F">
        <w:rPr>
          <w:rFonts w:hint="eastAsia"/>
          <w:b w:val="0"/>
          <w:bCs w:val="0"/>
        </w:rPr>
        <w:t>（</w:t>
      </w:r>
      <w:r w:rsidR="004D01AC" w:rsidRPr="001D1A4F">
        <w:rPr>
          <w:rFonts w:hint="eastAsia"/>
          <w:b w:val="0"/>
          <w:bCs w:val="0"/>
        </w:rPr>
        <w:t>认证单元</w:t>
      </w:r>
      <w:r w:rsidRPr="001D1A4F">
        <w:rPr>
          <w:rFonts w:hint="eastAsia"/>
          <w:b w:val="0"/>
          <w:bCs w:val="0"/>
        </w:rPr>
        <w:t>：</w:t>
      </w:r>
      <w:r w:rsidR="004D01AC" w:rsidRPr="001D1A4F">
        <w:rPr>
          <w:rFonts w:hint="eastAsia"/>
          <w:b w:val="0"/>
          <w:bCs w:val="0"/>
        </w:rPr>
        <w:t>木家具（人造板家具）、</w:t>
      </w:r>
      <w:r w:rsidRPr="001D1A4F">
        <w:rPr>
          <w:rFonts w:hint="eastAsia"/>
          <w:b w:val="0"/>
          <w:bCs w:val="0"/>
        </w:rPr>
        <w:t>金属家具两项皆提供）</w:t>
      </w:r>
      <w:bookmarkEnd w:id="23"/>
      <w:r w:rsidRPr="001D1A4F">
        <w:rPr>
          <w:rFonts w:hint="eastAsia"/>
          <w:b w:val="0"/>
          <w:bCs w:val="0"/>
        </w:rPr>
        <w:t>。（以上证明材料均须在有效期内）。</w:t>
      </w:r>
    </w:p>
    <w:p w:rsidR="001877EE" w:rsidRPr="001D1A4F" w:rsidRDefault="00CA0CEB" w:rsidP="00AA0E45">
      <w:pPr>
        <w:pStyle w:val="a"/>
        <w:numPr>
          <w:ilvl w:val="0"/>
          <w:numId w:val="6"/>
        </w:numPr>
        <w:rPr>
          <w:b w:val="0"/>
          <w:bCs w:val="0"/>
        </w:rPr>
      </w:pPr>
      <w:r w:rsidRPr="001D1A4F">
        <w:rPr>
          <w:rFonts w:hint="eastAsia"/>
          <w:b w:val="0"/>
          <w:bCs w:val="0"/>
        </w:rPr>
        <w:t>针对环境大气、水或其他污染治理所采取环保措施的科学性、针对性和有效性处理的协议、第三方证明或其他证明材料等。（以上证明材料均须在有效期内）</w:t>
      </w:r>
    </w:p>
    <w:p w:rsidR="001877EE" w:rsidRPr="001D1A4F" w:rsidRDefault="001877EE">
      <w:pPr>
        <w:ind w:leftChars="0" w:left="0" w:firstLineChars="0" w:firstLine="0"/>
      </w:pPr>
    </w:p>
    <w:p w:rsidR="001877EE" w:rsidRPr="00EC0373" w:rsidRDefault="00CA0CEB" w:rsidP="00EC0373">
      <w:pPr>
        <w:ind w:firstLine="496"/>
        <w:rPr>
          <w:sz w:val="28"/>
          <w:szCs w:val="28"/>
        </w:rPr>
      </w:pPr>
      <w:r w:rsidRPr="00EC0373">
        <w:rPr>
          <w:rFonts w:hint="eastAsia"/>
          <w:sz w:val="28"/>
          <w:szCs w:val="28"/>
        </w:rPr>
        <w:t>七、送样时间及地点</w:t>
      </w:r>
    </w:p>
    <w:p w:rsidR="001877EE" w:rsidRPr="00EC0373" w:rsidRDefault="00CA0CEB" w:rsidP="00EC0373">
      <w:pPr>
        <w:ind w:firstLine="496"/>
        <w:rPr>
          <w:sz w:val="28"/>
          <w:szCs w:val="28"/>
        </w:rPr>
      </w:pPr>
      <w:r w:rsidRPr="00EC0373">
        <w:rPr>
          <w:rFonts w:hint="eastAsia"/>
          <w:sz w:val="28"/>
          <w:szCs w:val="28"/>
        </w:rPr>
        <w:lastRenderedPageBreak/>
        <w:t>请投标单位于</w:t>
      </w:r>
      <w:r w:rsidRPr="00EC0373">
        <w:rPr>
          <w:rFonts w:hint="eastAsia"/>
          <w:b/>
          <w:sz w:val="28"/>
          <w:szCs w:val="28"/>
        </w:rPr>
        <w:t>开标前一天</w:t>
      </w:r>
      <w:r w:rsidRPr="00EC0373">
        <w:rPr>
          <w:rFonts w:hint="eastAsia"/>
          <w:sz w:val="28"/>
          <w:szCs w:val="28"/>
        </w:rPr>
        <w:t>的</w:t>
      </w:r>
      <w:r w:rsidRPr="00EC0373">
        <w:rPr>
          <w:sz w:val="28"/>
          <w:szCs w:val="28"/>
        </w:rPr>
        <w:t xml:space="preserve">9:00 </w:t>
      </w:r>
      <w:r w:rsidRPr="00EC0373">
        <w:rPr>
          <w:rFonts w:hint="eastAsia"/>
          <w:sz w:val="28"/>
          <w:szCs w:val="28"/>
        </w:rPr>
        <w:t>至</w:t>
      </w:r>
      <w:r w:rsidRPr="00EC0373">
        <w:rPr>
          <w:sz w:val="28"/>
          <w:szCs w:val="28"/>
        </w:rPr>
        <w:t>16:00</w:t>
      </w:r>
      <w:r w:rsidRPr="00EC0373">
        <w:rPr>
          <w:rFonts w:hint="eastAsia"/>
          <w:sz w:val="28"/>
          <w:szCs w:val="28"/>
        </w:rPr>
        <w:t>，将实物样品及所对应的检测报告复印件（加盖投标供应商公章，原件备查），送至</w:t>
      </w:r>
      <w:r w:rsidR="004D01AC" w:rsidRPr="00EC0373">
        <w:rPr>
          <w:rFonts w:hint="eastAsia"/>
          <w:sz w:val="28"/>
          <w:szCs w:val="28"/>
        </w:rPr>
        <w:t>共和新路</w:t>
      </w:r>
      <w:r w:rsidR="004D01AC" w:rsidRPr="00EC0373">
        <w:rPr>
          <w:rFonts w:hint="eastAsia"/>
          <w:sz w:val="28"/>
          <w:szCs w:val="28"/>
        </w:rPr>
        <w:t>1873</w:t>
      </w:r>
      <w:r w:rsidR="004D01AC" w:rsidRPr="00EC0373">
        <w:rPr>
          <w:rFonts w:hint="eastAsia"/>
          <w:sz w:val="28"/>
          <w:szCs w:val="28"/>
        </w:rPr>
        <w:t>弄</w:t>
      </w:r>
      <w:r w:rsidR="004D01AC" w:rsidRPr="00EC0373">
        <w:rPr>
          <w:rFonts w:hint="eastAsia"/>
          <w:sz w:val="28"/>
          <w:szCs w:val="28"/>
        </w:rPr>
        <w:t>7</w:t>
      </w:r>
      <w:r w:rsidR="004D01AC" w:rsidRPr="00EC0373">
        <w:rPr>
          <w:rFonts w:hint="eastAsia"/>
          <w:sz w:val="28"/>
          <w:szCs w:val="28"/>
        </w:rPr>
        <w:t>号</w:t>
      </w:r>
      <w:r w:rsidRPr="00EC0373">
        <w:rPr>
          <w:rFonts w:hint="eastAsia"/>
          <w:sz w:val="28"/>
          <w:szCs w:val="28"/>
        </w:rPr>
        <w:t>，联系人：</w:t>
      </w:r>
      <w:r w:rsidR="00DB5E2C" w:rsidRPr="00EC0373">
        <w:rPr>
          <w:rFonts w:hint="eastAsia"/>
          <w:sz w:val="28"/>
          <w:szCs w:val="28"/>
        </w:rPr>
        <w:t>胡老师</w:t>
      </w:r>
      <w:r w:rsidR="00DB5E2C" w:rsidRPr="00EC0373">
        <w:rPr>
          <w:rFonts w:hint="eastAsia"/>
          <w:sz w:val="28"/>
          <w:szCs w:val="28"/>
        </w:rPr>
        <w:t>13816994088</w:t>
      </w:r>
      <w:r w:rsidRPr="00EC0373">
        <w:rPr>
          <w:rFonts w:hint="eastAsia"/>
          <w:sz w:val="28"/>
          <w:szCs w:val="28"/>
        </w:rPr>
        <w:t>。</w:t>
      </w:r>
    </w:p>
    <w:p w:rsidR="001877EE" w:rsidRPr="00EC0373" w:rsidRDefault="00CA0CEB" w:rsidP="00EC0373">
      <w:pPr>
        <w:ind w:firstLine="496"/>
        <w:rPr>
          <w:sz w:val="28"/>
          <w:szCs w:val="28"/>
        </w:rPr>
      </w:pPr>
      <w:r w:rsidRPr="00EC0373">
        <w:rPr>
          <w:rFonts w:hint="eastAsia"/>
          <w:sz w:val="28"/>
          <w:szCs w:val="28"/>
        </w:rPr>
        <w:t>注：</w:t>
      </w:r>
      <w:r w:rsidRPr="00EC0373">
        <w:rPr>
          <w:sz w:val="28"/>
          <w:szCs w:val="28"/>
        </w:rPr>
        <w:t>1</w:t>
      </w:r>
      <w:r w:rsidRPr="00EC0373">
        <w:rPr>
          <w:rFonts w:hint="eastAsia"/>
          <w:sz w:val="28"/>
          <w:szCs w:val="28"/>
        </w:rPr>
        <w:t>、主要原辅材料检测报告及实物样品检测报告的复印件（加盖投标供应商公章，原件备查）均需密封后同样品一同送达，并在封口处加盖公章，项目结束后实物样品在项目结果公告发布后</w:t>
      </w:r>
      <w:r w:rsidRPr="00EC0373">
        <w:rPr>
          <w:sz w:val="28"/>
          <w:szCs w:val="28"/>
        </w:rPr>
        <w:t xml:space="preserve">7 </w:t>
      </w:r>
      <w:proofErr w:type="gramStart"/>
      <w:r w:rsidRPr="00EC0373">
        <w:rPr>
          <w:rFonts w:hint="eastAsia"/>
          <w:sz w:val="28"/>
          <w:szCs w:val="28"/>
        </w:rPr>
        <w:t>个</w:t>
      </w:r>
      <w:proofErr w:type="gramEnd"/>
      <w:r w:rsidRPr="00EC0373">
        <w:rPr>
          <w:rFonts w:hint="eastAsia"/>
          <w:sz w:val="28"/>
          <w:szCs w:val="28"/>
        </w:rPr>
        <w:t>工作日内通知退还；</w:t>
      </w:r>
    </w:p>
    <w:p w:rsidR="001877EE" w:rsidRPr="00EC0373" w:rsidRDefault="00CA0CEB" w:rsidP="00EC0373">
      <w:pPr>
        <w:ind w:firstLine="496"/>
        <w:rPr>
          <w:sz w:val="28"/>
          <w:szCs w:val="28"/>
        </w:rPr>
      </w:pPr>
      <w:r w:rsidRPr="00EC0373">
        <w:rPr>
          <w:sz w:val="28"/>
          <w:szCs w:val="28"/>
        </w:rPr>
        <w:t xml:space="preserve"> 2</w:t>
      </w:r>
      <w:r w:rsidRPr="00EC0373">
        <w:rPr>
          <w:rFonts w:hint="eastAsia"/>
          <w:sz w:val="28"/>
          <w:szCs w:val="28"/>
        </w:rPr>
        <w:t>、请于规定时间内送样并安装完毕，过时</w:t>
      </w:r>
      <w:proofErr w:type="gramStart"/>
      <w:r w:rsidRPr="00EC0373">
        <w:rPr>
          <w:rFonts w:hint="eastAsia"/>
          <w:sz w:val="28"/>
          <w:szCs w:val="28"/>
        </w:rPr>
        <w:t>不</w:t>
      </w:r>
      <w:proofErr w:type="gramEnd"/>
      <w:r w:rsidRPr="00EC0373">
        <w:rPr>
          <w:rFonts w:hint="eastAsia"/>
          <w:sz w:val="28"/>
          <w:szCs w:val="28"/>
        </w:rPr>
        <w:t>候。</w:t>
      </w:r>
    </w:p>
    <w:p w:rsidR="00304A89" w:rsidRPr="001D1A4F" w:rsidRDefault="00304A89"/>
    <w:p w:rsidR="00304A89" w:rsidRPr="001D1A4F" w:rsidRDefault="00304A89" w:rsidP="00304A89">
      <w:pPr>
        <w:pStyle w:val="a5"/>
        <w:spacing w:before="44" w:line="360" w:lineRule="auto"/>
        <w:ind w:firstLineChars="200" w:firstLine="422"/>
        <w:jc w:val="both"/>
        <w:rPr>
          <w:b/>
          <w:bCs/>
          <w:sz w:val="21"/>
          <w:szCs w:val="21"/>
        </w:rPr>
      </w:pPr>
      <w:r w:rsidRPr="001D1A4F">
        <w:rPr>
          <w:rFonts w:hint="eastAsia"/>
          <w:b/>
          <w:bCs/>
          <w:sz w:val="21"/>
          <w:szCs w:val="21"/>
        </w:rPr>
        <w:t>八、需执行的国家相关标准、行业标准或其他标准、规范</w:t>
      </w:r>
    </w:p>
    <w:p w:rsidR="00304A89" w:rsidRPr="001D1A4F" w:rsidRDefault="00304A89" w:rsidP="00304A89">
      <w:pPr>
        <w:pStyle w:val="4"/>
        <w:ind w:leftChars="0" w:left="0" w:firstLineChars="200" w:firstLine="422"/>
        <w:rPr>
          <w:rFonts w:ascii="宋体" w:eastAsia="宋体" w:hAnsi="宋体" w:cs="宋体"/>
          <w:b/>
          <w:bCs/>
          <w:color w:val="auto"/>
          <w:sz w:val="21"/>
          <w:szCs w:val="21"/>
          <w:lang w:eastAsia="zh-CN"/>
        </w:rPr>
      </w:pPr>
      <w:bookmarkStart w:id="24" w:name="_Toc25898_WPSOffice_Level2"/>
      <w:bookmarkStart w:id="25" w:name="_Toc8379"/>
      <w:r w:rsidRPr="001D1A4F">
        <w:rPr>
          <w:rFonts w:ascii="宋体" w:eastAsia="宋体" w:hAnsi="宋体" w:cs="宋体" w:hint="eastAsia"/>
          <w:b/>
          <w:bCs/>
          <w:color w:val="auto"/>
          <w:sz w:val="21"/>
          <w:szCs w:val="21"/>
          <w:lang w:eastAsia="zh-CN"/>
        </w:rPr>
        <w:t>（一）强制性标准</w:t>
      </w:r>
      <w:bookmarkEnd w:id="24"/>
      <w:bookmarkEnd w:id="25"/>
    </w:p>
    <w:p w:rsidR="00304A89" w:rsidRPr="001D1A4F" w:rsidRDefault="00304A89" w:rsidP="00304A89">
      <w:pPr>
        <w:pStyle w:val="4"/>
        <w:ind w:leftChars="0" w:left="0" w:firstLineChars="200" w:firstLine="420"/>
        <w:rPr>
          <w:rFonts w:ascii="宋体" w:eastAsia="宋体" w:hAnsi="宋体" w:cs="宋体"/>
          <w:color w:val="auto"/>
          <w:sz w:val="21"/>
          <w:szCs w:val="21"/>
          <w:lang w:eastAsia="zh-CN"/>
        </w:rPr>
      </w:pPr>
      <w:r w:rsidRPr="001D1A4F">
        <w:rPr>
          <w:rFonts w:ascii="宋体" w:eastAsia="宋体" w:hAnsi="宋体" w:cs="宋体" w:hint="eastAsia"/>
          <w:color w:val="auto"/>
          <w:sz w:val="21"/>
          <w:szCs w:val="21"/>
          <w:lang w:eastAsia="zh-CN"/>
        </w:rPr>
        <w:t>GB 18584-2024《家具中有害物质限量》</w:t>
      </w:r>
    </w:p>
    <w:p w:rsidR="00304A89" w:rsidRPr="001D1A4F" w:rsidRDefault="00304A89" w:rsidP="00304A89">
      <w:pPr>
        <w:pStyle w:val="4"/>
        <w:ind w:leftChars="0" w:left="0" w:firstLineChars="200" w:firstLine="420"/>
        <w:rPr>
          <w:rFonts w:ascii="宋体" w:eastAsia="宋体" w:hAnsi="宋体" w:cs="宋体"/>
          <w:color w:val="auto"/>
          <w:sz w:val="21"/>
          <w:szCs w:val="21"/>
          <w:lang w:eastAsia="zh-CN"/>
        </w:rPr>
      </w:pPr>
      <w:r w:rsidRPr="001D1A4F">
        <w:rPr>
          <w:rFonts w:ascii="宋体" w:eastAsia="宋体" w:hAnsi="宋体" w:cs="宋体"/>
          <w:color w:val="auto"/>
          <w:sz w:val="21"/>
          <w:szCs w:val="21"/>
          <w:lang w:eastAsia="zh-CN"/>
        </w:rPr>
        <w:t>GB 28008-2024《家具结构安全技术规范》</w:t>
      </w:r>
    </w:p>
    <w:p w:rsidR="00304A89" w:rsidRPr="001D1A4F" w:rsidRDefault="00304A89" w:rsidP="00304A89">
      <w:pPr>
        <w:pStyle w:val="4"/>
        <w:ind w:leftChars="0" w:left="0" w:firstLineChars="200" w:firstLine="420"/>
        <w:rPr>
          <w:rFonts w:ascii="宋体" w:eastAsia="宋体" w:hAnsi="宋体" w:cs="宋体"/>
          <w:color w:val="auto"/>
          <w:sz w:val="21"/>
          <w:szCs w:val="21"/>
          <w:lang w:eastAsia="zh-CN"/>
        </w:rPr>
      </w:pPr>
      <w:r w:rsidRPr="001D1A4F">
        <w:rPr>
          <w:rFonts w:ascii="宋体" w:eastAsia="宋体" w:hAnsi="宋体" w:cs="宋体" w:hint="eastAsia"/>
          <w:color w:val="auto"/>
          <w:sz w:val="21"/>
          <w:szCs w:val="21"/>
          <w:lang w:eastAsia="zh-CN"/>
        </w:rPr>
        <w:t>GB 18583-2008 《室内装饰装修材料 胶粘剂中有害物质限量》；</w:t>
      </w:r>
    </w:p>
    <w:p w:rsidR="00304A89" w:rsidRPr="001D1A4F" w:rsidRDefault="00304A89" w:rsidP="00304A89">
      <w:pPr>
        <w:pStyle w:val="4"/>
        <w:ind w:leftChars="0" w:left="0" w:firstLineChars="200" w:firstLine="420"/>
        <w:rPr>
          <w:rFonts w:ascii="宋体" w:eastAsia="宋体" w:hAnsi="宋体" w:cs="宋体"/>
          <w:color w:val="auto"/>
          <w:sz w:val="21"/>
          <w:szCs w:val="21"/>
          <w:lang w:eastAsia="zh-CN"/>
        </w:rPr>
      </w:pPr>
      <w:r w:rsidRPr="001D1A4F">
        <w:rPr>
          <w:rFonts w:ascii="宋体" w:eastAsia="宋体" w:hAnsi="宋体" w:cs="宋体" w:hint="eastAsia"/>
          <w:color w:val="auto"/>
          <w:sz w:val="21"/>
          <w:szCs w:val="21"/>
          <w:lang w:eastAsia="zh-CN"/>
        </w:rPr>
        <w:t>GB 6566-2010 《建筑材料放射性核素限量》；</w:t>
      </w:r>
    </w:p>
    <w:p w:rsidR="00304A89" w:rsidRPr="001D1A4F" w:rsidRDefault="00304A89" w:rsidP="00304A89">
      <w:pPr>
        <w:pStyle w:val="4"/>
        <w:ind w:leftChars="0" w:left="0" w:firstLineChars="200" w:firstLine="420"/>
        <w:rPr>
          <w:rFonts w:ascii="宋体" w:eastAsia="宋体" w:hAnsi="宋体" w:cs="宋体"/>
          <w:color w:val="auto"/>
          <w:sz w:val="21"/>
          <w:szCs w:val="21"/>
          <w:lang w:eastAsia="zh-CN"/>
        </w:rPr>
      </w:pPr>
      <w:r w:rsidRPr="001D1A4F">
        <w:rPr>
          <w:rFonts w:ascii="宋体" w:eastAsia="宋体" w:hAnsi="宋体" w:cs="宋体" w:hint="eastAsia"/>
          <w:color w:val="auto"/>
          <w:sz w:val="21"/>
          <w:szCs w:val="21"/>
          <w:lang w:eastAsia="zh-CN"/>
        </w:rPr>
        <w:t>GB 18584-2001《室内装饰装修材料木家具中有害物质限量》；</w:t>
      </w:r>
    </w:p>
    <w:p w:rsidR="00304A89" w:rsidRPr="001D1A4F" w:rsidRDefault="00304A89" w:rsidP="00304A89">
      <w:pPr>
        <w:pStyle w:val="4"/>
        <w:ind w:leftChars="0" w:left="0" w:firstLineChars="200" w:firstLine="420"/>
        <w:rPr>
          <w:rFonts w:ascii="宋体" w:eastAsia="宋体" w:hAnsi="宋体" w:cs="宋体"/>
          <w:color w:val="auto"/>
          <w:sz w:val="21"/>
          <w:szCs w:val="21"/>
          <w:lang w:eastAsia="zh-CN"/>
        </w:rPr>
      </w:pPr>
      <w:r w:rsidRPr="001D1A4F">
        <w:rPr>
          <w:rFonts w:ascii="宋体" w:eastAsia="宋体" w:hAnsi="宋体" w:cs="宋体" w:hint="eastAsia"/>
          <w:color w:val="auto"/>
          <w:sz w:val="21"/>
          <w:szCs w:val="21"/>
          <w:lang w:eastAsia="zh-CN"/>
        </w:rPr>
        <w:t>GB 18580-2017 《室内装饰装修材料人造板及其制品中甲醛释放限量》；</w:t>
      </w:r>
    </w:p>
    <w:p w:rsidR="00304A89" w:rsidRPr="001D1A4F" w:rsidRDefault="00304A89" w:rsidP="00304A89">
      <w:pPr>
        <w:pStyle w:val="4"/>
        <w:ind w:leftChars="0" w:left="0" w:firstLineChars="200" w:firstLine="420"/>
        <w:rPr>
          <w:rFonts w:ascii="宋体" w:eastAsia="宋体" w:hAnsi="宋体" w:cs="宋体"/>
          <w:color w:val="auto"/>
          <w:sz w:val="21"/>
          <w:szCs w:val="21"/>
          <w:lang w:eastAsia="zh-CN"/>
        </w:rPr>
      </w:pPr>
      <w:r w:rsidRPr="001D1A4F">
        <w:rPr>
          <w:rFonts w:ascii="宋体" w:eastAsia="宋体" w:hAnsi="宋体" w:cs="宋体" w:hint="eastAsia"/>
          <w:color w:val="auto"/>
          <w:sz w:val="21"/>
          <w:szCs w:val="21"/>
          <w:lang w:eastAsia="zh-CN"/>
        </w:rPr>
        <w:t>GB 18581-2020《木器涂料中有害物质限量》；</w:t>
      </w:r>
    </w:p>
    <w:p w:rsidR="00304A89" w:rsidRPr="001D1A4F" w:rsidRDefault="00304A89" w:rsidP="00304A89">
      <w:pPr>
        <w:pStyle w:val="4"/>
        <w:ind w:leftChars="0" w:left="0" w:firstLineChars="200" w:firstLine="420"/>
        <w:rPr>
          <w:rFonts w:ascii="宋体" w:eastAsia="宋体" w:hAnsi="宋体" w:cs="宋体"/>
          <w:color w:val="auto"/>
          <w:sz w:val="21"/>
          <w:szCs w:val="21"/>
          <w:lang w:eastAsia="zh-CN"/>
        </w:rPr>
      </w:pPr>
      <w:r w:rsidRPr="001D1A4F">
        <w:rPr>
          <w:rFonts w:ascii="宋体" w:eastAsia="宋体" w:hAnsi="宋体" w:cs="宋体" w:hint="eastAsia"/>
          <w:color w:val="auto"/>
          <w:sz w:val="21"/>
          <w:szCs w:val="21"/>
          <w:lang w:eastAsia="zh-CN"/>
        </w:rPr>
        <w:t>GB18581-2009《室内装饰装修材料溶剂型木器涂料中有害物质限量》；</w:t>
      </w:r>
    </w:p>
    <w:p w:rsidR="00304A89" w:rsidRPr="001D1A4F" w:rsidRDefault="00304A89" w:rsidP="00304A89">
      <w:pPr>
        <w:pStyle w:val="4"/>
        <w:ind w:leftChars="0" w:left="0" w:firstLineChars="200" w:firstLine="420"/>
        <w:rPr>
          <w:rFonts w:ascii="宋体" w:eastAsia="宋体" w:hAnsi="宋体" w:cs="宋体"/>
          <w:color w:val="auto"/>
          <w:sz w:val="21"/>
          <w:szCs w:val="21"/>
          <w:lang w:eastAsia="zh-CN"/>
        </w:rPr>
      </w:pPr>
      <w:r w:rsidRPr="001D1A4F">
        <w:rPr>
          <w:rFonts w:ascii="宋体" w:eastAsia="宋体" w:hAnsi="宋体" w:cs="宋体" w:hint="eastAsia"/>
          <w:color w:val="auto"/>
          <w:sz w:val="21"/>
          <w:szCs w:val="21"/>
          <w:lang w:eastAsia="zh-CN"/>
        </w:rPr>
        <w:t>GB 18401-2010《国家纺织产品基本安全技术规范》；</w:t>
      </w:r>
    </w:p>
    <w:p w:rsidR="00304A89" w:rsidRPr="001D1A4F" w:rsidRDefault="00304A89" w:rsidP="00304A89">
      <w:pPr>
        <w:pStyle w:val="4"/>
        <w:ind w:leftChars="0" w:left="0" w:firstLineChars="200" w:firstLine="420"/>
        <w:rPr>
          <w:rFonts w:ascii="宋体" w:eastAsia="宋体" w:hAnsi="宋体" w:cs="宋体"/>
          <w:color w:val="auto"/>
          <w:sz w:val="21"/>
          <w:szCs w:val="21"/>
          <w:lang w:eastAsia="zh-CN"/>
        </w:rPr>
      </w:pPr>
      <w:r w:rsidRPr="001D1A4F">
        <w:rPr>
          <w:rFonts w:ascii="宋体" w:eastAsia="宋体" w:hAnsi="宋体" w:cs="宋体" w:hint="eastAsia"/>
          <w:color w:val="auto"/>
          <w:sz w:val="21"/>
          <w:szCs w:val="21"/>
          <w:lang w:eastAsia="zh-CN"/>
        </w:rPr>
        <w:t>GB 16799-2018《家具用皮革》；</w:t>
      </w:r>
    </w:p>
    <w:p w:rsidR="00304A89" w:rsidRPr="001D1A4F" w:rsidRDefault="00304A89" w:rsidP="00304A89">
      <w:pPr>
        <w:pStyle w:val="4"/>
        <w:ind w:leftChars="0" w:left="0" w:firstLineChars="200" w:firstLine="420"/>
        <w:rPr>
          <w:rFonts w:ascii="宋体" w:eastAsia="宋体" w:hAnsi="宋体" w:cs="宋体"/>
          <w:color w:val="auto"/>
          <w:sz w:val="21"/>
          <w:szCs w:val="21"/>
          <w:lang w:eastAsia="zh-CN"/>
        </w:rPr>
      </w:pPr>
      <w:r w:rsidRPr="001D1A4F">
        <w:rPr>
          <w:rFonts w:ascii="宋体" w:eastAsia="宋体" w:hAnsi="宋体" w:cs="宋体" w:hint="eastAsia"/>
          <w:color w:val="auto"/>
          <w:sz w:val="21"/>
          <w:szCs w:val="21"/>
          <w:lang w:eastAsia="zh-CN"/>
        </w:rPr>
        <w:t>GB 28481-2012《塑料家具中有害物质限量》。</w:t>
      </w:r>
    </w:p>
    <w:p w:rsidR="00304A89" w:rsidRPr="001D1A4F" w:rsidRDefault="00304A89" w:rsidP="00304A89">
      <w:pPr>
        <w:pStyle w:val="4"/>
        <w:ind w:leftChars="0" w:left="0" w:firstLineChars="200" w:firstLine="422"/>
        <w:rPr>
          <w:rFonts w:ascii="宋体" w:eastAsia="宋体" w:hAnsi="宋体" w:cs="宋体"/>
          <w:b/>
          <w:bCs/>
          <w:color w:val="auto"/>
          <w:sz w:val="21"/>
          <w:szCs w:val="21"/>
          <w:lang w:eastAsia="zh-CN"/>
        </w:rPr>
      </w:pPr>
      <w:bookmarkStart w:id="26" w:name="_Toc16007"/>
      <w:bookmarkStart w:id="27" w:name="_Toc25730_WPSOffice_Level2"/>
      <w:bookmarkStart w:id="28" w:name="_Toc227555682"/>
      <w:r w:rsidRPr="001D1A4F">
        <w:rPr>
          <w:rFonts w:ascii="宋体" w:eastAsia="宋体" w:hAnsi="宋体" w:cs="宋体" w:hint="eastAsia"/>
          <w:b/>
          <w:bCs/>
          <w:color w:val="auto"/>
          <w:sz w:val="21"/>
          <w:szCs w:val="21"/>
          <w:lang w:eastAsia="zh-CN"/>
        </w:rPr>
        <w:t>（二）质量及技术标准</w:t>
      </w:r>
      <w:bookmarkEnd w:id="26"/>
      <w:bookmarkEnd w:id="27"/>
      <w:bookmarkEnd w:id="28"/>
    </w:p>
    <w:p w:rsidR="00304A89" w:rsidRPr="001D1A4F" w:rsidRDefault="00304A89" w:rsidP="00304A89">
      <w:pPr>
        <w:pStyle w:val="4"/>
        <w:ind w:leftChars="0" w:left="0" w:firstLineChars="200" w:firstLine="420"/>
        <w:rPr>
          <w:rFonts w:ascii="宋体" w:eastAsia="宋体" w:hAnsi="宋体" w:cs="宋体"/>
          <w:color w:val="auto"/>
          <w:sz w:val="21"/>
          <w:szCs w:val="21"/>
          <w:lang w:eastAsia="zh-CN"/>
        </w:rPr>
      </w:pPr>
      <w:r w:rsidRPr="001D1A4F">
        <w:rPr>
          <w:rFonts w:ascii="宋体" w:eastAsia="宋体" w:hAnsi="宋体" w:cs="宋体" w:hint="eastAsia"/>
          <w:color w:val="auto"/>
          <w:sz w:val="21"/>
          <w:szCs w:val="21"/>
          <w:lang w:eastAsia="zh-CN"/>
        </w:rPr>
        <w:t>GB/T 15102-2017《浸渍胶膜纸饰面纤维板和刨花板》；</w:t>
      </w:r>
    </w:p>
    <w:p w:rsidR="00304A89" w:rsidRPr="001D1A4F" w:rsidRDefault="00304A89" w:rsidP="00304A89">
      <w:pPr>
        <w:pStyle w:val="4"/>
        <w:ind w:leftChars="0" w:left="0" w:firstLineChars="200" w:firstLine="420"/>
        <w:rPr>
          <w:rFonts w:ascii="宋体" w:eastAsia="宋体" w:hAnsi="宋体" w:cs="宋体"/>
          <w:color w:val="auto"/>
          <w:sz w:val="21"/>
          <w:szCs w:val="21"/>
          <w:lang w:eastAsia="zh-CN"/>
        </w:rPr>
      </w:pPr>
      <w:r w:rsidRPr="001D1A4F">
        <w:rPr>
          <w:rFonts w:ascii="宋体" w:eastAsia="宋体" w:hAnsi="宋体" w:cs="宋体" w:hint="eastAsia"/>
          <w:color w:val="auto"/>
          <w:sz w:val="21"/>
          <w:szCs w:val="21"/>
          <w:lang w:eastAsia="zh-CN"/>
        </w:rPr>
        <w:t>GB/T 35601-2017《绿色产品评价 人造板和木质地板》；</w:t>
      </w:r>
    </w:p>
    <w:p w:rsidR="00304A89" w:rsidRPr="001D1A4F" w:rsidRDefault="00304A89" w:rsidP="00304A89">
      <w:pPr>
        <w:pStyle w:val="4"/>
        <w:ind w:leftChars="0" w:left="0" w:firstLineChars="200" w:firstLine="420"/>
        <w:rPr>
          <w:rFonts w:ascii="宋体" w:eastAsia="宋体" w:hAnsi="宋体" w:cs="宋体"/>
          <w:color w:val="auto"/>
          <w:sz w:val="21"/>
          <w:szCs w:val="21"/>
          <w:lang w:eastAsia="zh-CN"/>
        </w:rPr>
      </w:pPr>
      <w:r w:rsidRPr="001D1A4F">
        <w:rPr>
          <w:rFonts w:ascii="宋体" w:eastAsia="宋体" w:hAnsi="宋体" w:cs="宋体" w:hint="eastAsia"/>
          <w:color w:val="auto"/>
          <w:sz w:val="21"/>
          <w:szCs w:val="21"/>
          <w:lang w:eastAsia="zh-CN"/>
        </w:rPr>
        <w:t>GB/T 29525-2013《座椅升降气弹簧 技术条件》；</w:t>
      </w:r>
    </w:p>
    <w:p w:rsidR="00304A89" w:rsidRPr="001D1A4F" w:rsidRDefault="00304A89" w:rsidP="00304A89">
      <w:pPr>
        <w:pStyle w:val="4"/>
        <w:ind w:leftChars="0" w:left="0" w:firstLineChars="200" w:firstLine="420"/>
        <w:rPr>
          <w:rFonts w:ascii="宋体" w:eastAsia="宋体" w:hAnsi="宋体" w:cs="宋体"/>
          <w:color w:val="auto"/>
          <w:sz w:val="21"/>
          <w:szCs w:val="21"/>
          <w:lang w:eastAsia="zh-CN"/>
        </w:rPr>
      </w:pPr>
      <w:r w:rsidRPr="001D1A4F">
        <w:rPr>
          <w:rFonts w:ascii="宋体" w:eastAsia="宋体" w:hAnsi="宋体" w:cs="宋体" w:hint="eastAsia"/>
          <w:color w:val="auto"/>
          <w:sz w:val="21"/>
          <w:szCs w:val="21"/>
          <w:lang w:eastAsia="zh-CN"/>
        </w:rPr>
        <w:t>GB/T 10802-2006《通用软质聚醚型聚氨酯泡沫塑料》；</w:t>
      </w:r>
    </w:p>
    <w:p w:rsidR="00304A89" w:rsidRPr="001D1A4F" w:rsidRDefault="00304A89" w:rsidP="00304A89">
      <w:pPr>
        <w:pStyle w:val="4"/>
        <w:ind w:leftChars="0" w:left="0" w:firstLineChars="200" w:firstLine="420"/>
        <w:rPr>
          <w:rFonts w:ascii="宋体" w:eastAsia="宋体" w:hAnsi="宋体" w:cs="宋体"/>
          <w:color w:val="auto"/>
          <w:sz w:val="21"/>
          <w:szCs w:val="21"/>
          <w:lang w:eastAsia="zh-CN"/>
        </w:rPr>
      </w:pPr>
      <w:r w:rsidRPr="001D1A4F">
        <w:rPr>
          <w:rFonts w:ascii="宋体" w:eastAsia="宋体" w:hAnsi="宋体" w:cs="宋体" w:hint="eastAsia"/>
          <w:color w:val="auto"/>
          <w:sz w:val="21"/>
          <w:szCs w:val="21"/>
          <w:lang w:eastAsia="zh-CN"/>
        </w:rPr>
        <w:t>GB/T 35601-2017《绿色产品评价 人造板和木质地板》；</w:t>
      </w:r>
    </w:p>
    <w:p w:rsidR="00304A89" w:rsidRPr="001D1A4F" w:rsidRDefault="00304A89" w:rsidP="00304A89">
      <w:pPr>
        <w:pStyle w:val="4"/>
        <w:ind w:leftChars="0" w:left="0" w:firstLineChars="200" w:firstLine="420"/>
        <w:rPr>
          <w:rFonts w:ascii="宋体" w:eastAsia="宋体" w:hAnsi="宋体" w:cs="宋体"/>
          <w:color w:val="auto"/>
          <w:sz w:val="21"/>
          <w:szCs w:val="21"/>
          <w:lang w:eastAsia="zh-CN"/>
        </w:rPr>
      </w:pPr>
      <w:r w:rsidRPr="001D1A4F">
        <w:rPr>
          <w:rFonts w:ascii="宋体" w:eastAsia="宋体" w:hAnsi="宋体" w:cs="宋体" w:hint="eastAsia"/>
          <w:color w:val="auto"/>
          <w:sz w:val="21"/>
          <w:szCs w:val="21"/>
          <w:lang w:eastAsia="zh-CN"/>
        </w:rPr>
        <w:t>QB/T 2189-2013《家具五金 杯状暗铰链》；</w:t>
      </w:r>
    </w:p>
    <w:p w:rsidR="00304A89" w:rsidRPr="001D1A4F" w:rsidRDefault="00304A89" w:rsidP="00304A89">
      <w:pPr>
        <w:pStyle w:val="4"/>
        <w:ind w:leftChars="0" w:left="0" w:firstLineChars="200" w:firstLine="420"/>
        <w:rPr>
          <w:rFonts w:ascii="宋体" w:eastAsia="宋体" w:hAnsi="宋体" w:cs="宋体"/>
          <w:color w:val="auto"/>
          <w:sz w:val="21"/>
          <w:szCs w:val="21"/>
          <w:lang w:eastAsia="zh-CN"/>
        </w:rPr>
      </w:pPr>
      <w:r w:rsidRPr="001D1A4F">
        <w:rPr>
          <w:rFonts w:ascii="宋体" w:eastAsia="宋体" w:hAnsi="宋体" w:cs="宋体" w:hint="eastAsia"/>
          <w:color w:val="auto"/>
          <w:sz w:val="21"/>
          <w:szCs w:val="21"/>
          <w:lang w:eastAsia="zh-CN"/>
        </w:rPr>
        <w:t>GB/T 11718-2009 《中密度纤维板》；</w:t>
      </w:r>
    </w:p>
    <w:p w:rsidR="00304A89" w:rsidRPr="001D1A4F" w:rsidRDefault="00304A89" w:rsidP="00304A89">
      <w:pPr>
        <w:pStyle w:val="4"/>
        <w:ind w:leftChars="0" w:left="0" w:firstLineChars="200" w:firstLine="420"/>
        <w:rPr>
          <w:rFonts w:ascii="宋体" w:eastAsia="宋体" w:hAnsi="宋体" w:cs="宋体"/>
          <w:color w:val="auto"/>
          <w:sz w:val="21"/>
          <w:szCs w:val="21"/>
          <w:lang w:eastAsia="zh-CN"/>
        </w:rPr>
      </w:pPr>
      <w:r w:rsidRPr="001D1A4F">
        <w:rPr>
          <w:rFonts w:ascii="宋体" w:eastAsia="宋体" w:hAnsi="宋体" w:cs="宋体" w:hint="eastAsia"/>
          <w:color w:val="auto"/>
          <w:sz w:val="21"/>
          <w:szCs w:val="21"/>
          <w:lang w:eastAsia="zh-CN"/>
        </w:rPr>
        <w:t>GB/T 1621-2015 《家具锁》；</w:t>
      </w:r>
    </w:p>
    <w:p w:rsidR="00304A89" w:rsidRPr="001D1A4F" w:rsidRDefault="00304A89" w:rsidP="00304A89">
      <w:pPr>
        <w:pStyle w:val="4"/>
        <w:ind w:leftChars="0" w:left="0" w:firstLineChars="200" w:firstLine="420"/>
        <w:rPr>
          <w:rFonts w:ascii="宋体" w:eastAsia="宋体" w:hAnsi="宋体" w:cs="宋体"/>
          <w:color w:val="auto"/>
          <w:sz w:val="21"/>
          <w:szCs w:val="21"/>
          <w:lang w:eastAsia="zh-CN"/>
        </w:rPr>
      </w:pPr>
      <w:r w:rsidRPr="001D1A4F">
        <w:rPr>
          <w:rFonts w:ascii="宋体" w:eastAsia="宋体" w:hAnsi="宋体" w:cs="宋体" w:hint="eastAsia"/>
          <w:color w:val="auto"/>
          <w:sz w:val="21"/>
          <w:szCs w:val="21"/>
          <w:lang w:eastAsia="zh-CN"/>
        </w:rPr>
        <w:t>GB/T 2454-2013 《家具五金 抽屉导轨》；</w:t>
      </w:r>
    </w:p>
    <w:p w:rsidR="00304A89" w:rsidRPr="001D1A4F" w:rsidRDefault="00304A89" w:rsidP="00304A89">
      <w:pPr>
        <w:pStyle w:val="4"/>
        <w:ind w:leftChars="0" w:left="0" w:firstLineChars="200" w:firstLine="420"/>
        <w:rPr>
          <w:rFonts w:ascii="宋体" w:eastAsia="宋体" w:hAnsi="宋体" w:cs="宋体"/>
          <w:color w:val="auto"/>
          <w:sz w:val="21"/>
          <w:szCs w:val="21"/>
          <w:lang w:eastAsia="zh-CN"/>
        </w:rPr>
      </w:pPr>
      <w:r w:rsidRPr="001D1A4F">
        <w:rPr>
          <w:rFonts w:ascii="宋体" w:eastAsia="宋体" w:hAnsi="宋体" w:cs="宋体" w:hint="eastAsia"/>
          <w:color w:val="auto"/>
          <w:sz w:val="21"/>
          <w:szCs w:val="21"/>
          <w:lang w:eastAsia="zh-CN"/>
        </w:rPr>
        <w:t>GB/T 3325-2017 《金属家具通用技术条件》；</w:t>
      </w:r>
    </w:p>
    <w:p w:rsidR="00304A89" w:rsidRPr="001D1A4F" w:rsidRDefault="00304A89" w:rsidP="00304A89">
      <w:pPr>
        <w:pStyle w:val="4"/>
        <w:ind w:leftChars="0" w:left="0" w:firstLineChars="200" w:firstLine="420"/>
        <w:rPr>
          <w:rFonts w:ascii="宋体" w:eastAsia="宋体" w:hAnsi="宋体" w:cs="宋体"/>
          <w:color w:val="auto"/>
          <w:sz w:val="21"/>
          <w:szCs w:val="21"/>
          <w:lang w:eastAsia="zh-CN"/>
        </w:rPr>
      </w:pPr>
      <w:r w:rsidRPr="001D1A4F">
        <w:rPr>
          <w:rFonts w:ascii="宋体" w:eastAsia="宋体" w:hAnsi="宋体" w:cs="宋体" w:hint="eastAsia"/>
          <w:color w:val="auto"/>
          <w:sz w:val="21"/>
          <w:szCs w:val="21"/>
          <w:lang w:eastAsia="zh-CN"/>
        </w:rPr>
        <w:t>GB/T 4765-2014 《家具用脚轮》；</w:t>
      </w:r>
    </w:p>
    <w:p w:rsidR="00304A89" w:rsidRPr="001D1A4F" w:rsidRDefault="00304A89" w:rsidP="00304A89">
      <w:pPr>
        <w:pStyle w:val="4"/>
        <w:ind w:leftChars="0" w:left="0" w:firstLineChars="200" w:firstLine="420"/>
        <w:rPr>
          <w:rFonts w:ascii="宋体" w:eastAsia="宋体" w:hAnsi="宋体" w:cs="宋体"/>
          <w:color w:val="auto"/>
          <w:sz w:val="21"/>
          <w:szCs w:val="21"/>
          <w:lang w:eastAsia="zh-CN"/>
        </w:rPr>
      </w:pPr>
      <w:r w:rsidRPr="001D1A4F">
        <w:rPr>
          <w:rFonts w:ascii="宋体" w:eastAsia="宋体" w:hAnsi="宋体" w:cs="宋体" w:hint="eastAsia"/>
          <w:color w:val="auto"/>
          <w:sz w:val="21"/>
          <w:szCs w:val="21"/>
          <w:lang w:eastAsia="zh-CN"/>
        </w:rPr>
        <w:t>QB/T 2280-2016《办公家具 办公椅》；</w:t>
      </w:r>
    </w:p>
    <w:p w:rsidR="00304A89" w:rsidRPr="001D1A4F" w:rsidRDefault="00304A89" w:rsidP="00304A89">
      <w:pPr>
        <w:pStyle w:val="4"/>
        <w:ind w:leftChars="0" w:left="0" w:firstLineChars="200" w:firstLine="420"/>
        <w:rPr>
          <w:rFonts w:ascii="宋体" w:eastAsia="宋体" w:hAnsi="宋体" w:cs="宋体"/>
          <w:color w:val="auto"/>
          <w:sz w:val="21"/>
          <w:szCs w:val="21"/>
          <w:lang w:eastAsia="zh-CN"/>
        </w:rPr>
      </w:pPr>
      <w:r w:rsidRPr="001D1A4F">
        <w:rPr>
          <w:rFonts w:ascii="宋体" w:eastAsia="宋体" w:hAnsi="宋体" w:cs="宋体" w:hint="eastAsia"/>
          <w:color w:val="auto"/>
          <w:sz w:val="21"/>
          <w:szCs w:val="21"/>
          <w:lang w:eastAsia="zh-CN"/>
        </w:rPr>
        <w:t>GB/T 35607-2017《绿色产品评价 家具》；</w:t>
      </w:r>
    </w:p>
    <w:p w:rsidR="00304A89" w:rsidRPr="001D1A4F" w:rsidRDefault="00304A89" w:rsidP="00304A89">
      <w:pPr>
        <w:pStyle w:val="4"/>
        <w:ind w:leftChars="0" w:left="0" w:firstLineChars="200" w:firstLine="420"/>
        <w:rPr>
          <w:rFonts w:ascii="宋体" w:eastAsia="宋体" w:hAnsi="宋体" w:cs="宋体"/>
          <w:color w:val="auto"/>
          <w:sz w:val="21"/>
          <w:szCs w:val="21"/>
          <w:lang w:eastAsia="zh-CN"/>
        </w:rPr>
      </w:pPr>
      <w:r w:rsidRPr="001D1A4F">
        <w:rPr>
          <w:rFonts w:ascii="宋体" w:eastAsia="宋体" w:hAnsi="宋体" w:cs="宋体" w:hint="eastAsia"/>
          <w:color w:val="auto"/>
          <w:sz w:val="21"/>
          <w:szCs w:val="21"/>
          <w:lang w:eastAsia="zh-CN"/>
        </w:rPr>
        <w:lastRenderedPageBreak/>
        <w:t>GB/T 3324-2017《木家具通用技术条件》；</w:t>
      </w:r>
    </w:p>
    <w:p w:rsidR="00304A89" w:rsidRPr="001D1A4F" w:rsidRDefault="00304A89" w:rsidP="00304A89">
      <w:pPr>
        <w:pStyle w:val="4"/>
        <w:ind w:leftChars="0" w:left="0" w:firstLineChars="200" w:firstLine="420"/>
        <w:rPr>
          <w:rFonts w:ascii="宋体" w:eastAsia="宋体" w:hAnsi="宋体" w:cs="宋体"/>
          <w:color w:val="auto"/>
          <w:sz w:val="21"/>
          <w:szCs w:val="21"/>
          <w:lang w:eastAsia="zh-CN"/>
        </w:rPr>
      </w:pPr>
      <w:r w:rsidRPr="001D1A4F">
        <w:rPr>
          <w:rFonts w:ascii="宋体" w:eastAsia="宋体" w:hAnsi="宋体" w:cs="宋体" w:hint="eastAsia"/>
          <w:color w:val="auto"/>
          <w:sz w:val="21"/>
          <w:szCs w:val="21"/>
          <w:lang w:eastAsia="zh-CN"/>
        </w:rPr>
        <w:t>QB/T 1952.1-2012《软体家具 沙发》。</w:t>
      </w:r>
    </w:p>
    <w:p w:rsidR="00304A89" w:rsidRPr="001D1A4F" w:rsidRDefault="00304A89" w:rsidP="00304A89">
      <w:pPr>
        <w:pStyle w:val="4"/>
        <w:spacing w:before="120"/>
        <w:ind w:leftChars="0" w:left="0" w:firstLineChars="200" w:firstLine="422"/>
        <w:outlineLvl w:val="6"/>
        <w:rPr>
          <w:color w:val="auto"/>
          <w:lang w:eastAsia="zh-CN"/>
        </w:rPr>
      </w:pPr>
      <w:r w:rsidRPr="001D1A4F">
        <w:rPr>
          <w:rFonts w:ascii="宋体" w:eastAsia="宋体" w:hAnsi="宋体" w:cs="宋体" w:hint="eastAsia"/>
          <w:b/>
          <w:bCs/>
          <w:color w:val="auto"/>
          <w:sz w:val="21"/>
          <w:szCs w:val="21"/>
          <w:lang w:eastAsia="zh-CN"/>
        </w:rPr>
        <w:t>及其他与本次采购的家具相关的现行最新标准；采购需求内所涉及到的标准若与现行标准冲突，均已现行的最新版本为准。</w:t>
      </w:r>
    </w:p>
    <w:p w:rsidR="00304A89" w:rsidRPr="001D1A4F" w:rsidRDefault="00304A89"/>
    <w:p w:rsidR="001877EE" w:rsidRPr="001D1A4F" w:rsidRDefault="001877EE">
      <w:pPr>
        <w:sectPr w:rsidR="001877EE" w:rsidRPr="001D1A4F">
          <w:headerReference w:type="even" r:id="rId9"/>
          <w:headerReference w:type="default" r:id="rId10"/>
          <w:footerReference w:type="even" r:id="rId11"/>
          <w:footerReference w:type="default" r:id="rId12"/>
          <w:headerReference w:type="first" r:id="rId13"/>
          <w:footerReference w:type="first" r:id="rId14"/>
          <w:pgSz w:w="11906" w:h="16838"/>
          <w:pgMar w:top="720" w:right="720" w:bottom="720" w:left="720" w:header="851" w:footer="326" w:gutter="0"/>
          <w:cols w:space="720"/>
          <w:docGrid w:type="lines" w:linePitch="312"/>
        </w:sectPr>
      </w:pPr>
    </w:p>
    <w:p w:rsidR="001877EE" w:rsidRPr="001D1A4F" w:rsidRDefault="00CA0CEB">
      <w:pPr>
        <w:pStyle w:val="3"/>
      </w:pPr>
      <w:r w:rsidRPr="001D1A4F">
        <w:rPr>
          <w:rFonts w:hint="eastAsia"/>
        </w:rPr>
        <w:lastRenderedPageBreak/>
        <w:t>样品清单：</w:t>
      </w:r>
    </w:p>
    <w:tbl>
      <w:tblPr>
        <w:tblW w:w="160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15"/>
        <w:gridCol w:w="1008"/>
        <w:gridCol w:w="2833"/>
        <w:gridCol w:w="2016"/>
        <w:gridCol w:w="7380"/>
        <w:gridCol w:w="598"/>
        <w:gridCol w:w="616"/>
        <w:gridCol w:w="973"/>
      </w:tblGrid>
      <w:tr w:rsidR="001D1A4F" w:rsidRPr="001D1A4F" w:rsidTr="000D7BD7">
        <w:trPr>
          <w:trHeight w:val="480"/>
          <w:jc w:val="center"/>
        </w:trPr>
        <w:tc>
          <w:tcPr>
            <w:tcW w:w="615" w:type="dxa"/>
            <w:vAlign w:val="center"/>
          </w:tcPr>
          <w:p w:rsidR="001877EE" w:rsidRPr="001D1A4F" w:rsidRDefault="00CA0CEB">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序号</w:t>
            </w:r>
          </w:p>
        </w:tc>
        <w:tc>
          <w:tcPr>
            <w:tcW w:w="1008" w:type="dxa"/>
            <w:vAlign w:val="center"/>
          </w:tcPr>
          <w:p w:rsidR="001877EE" w:rsidRPr="001D1A4F" w:rsidRDefault="00CA0CEB">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设备名称</w:t>
            </w:r>
          </w:p>
        </w:tc>
        <w:tc>
          <w:tcPr>
            <w:tcW w:w="2833" w:type="dxa"/>
            <w:vAlign w:val="center"/>
          </w:tcPr>
          <w:p w:rsidR="001877EE" w:rsidRPr="001D1A4F" w:rsidRDefault="00CA0CEB">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图片（仅供参考）</w:t>
            </w:r>
          </w:p>
        </w:tc>
        <w:tc>
          <w:tcPr>
            <w:tcW w:w="2016" w:type="dxa"/>
            <w:vAlign w:val="center"/>
          </w:tcPr>
          <w:p w:rsidR="001877EE" w:rsidRPr="001D1A4F" w:rsidRDefault="00CA0CEB">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规格尺寸（mm)</w:t>
            </w:r>
          </w:p>
        </w:tc>
        <w:tc>
          <w:tcPr>
            <w:tcW w:w="7380" w:type="dxa"/>
            <w:vAlign w:val="center"/>
          </w:tcPr>
          <w:p w:rsidR="001877EE" w:rsidRPr="001D1A4F" w:rsidRDefault="00CA0CEB">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技术参数</w:t>
            </w:r>
          </w:p>
        </w:tc>
        <w:tc>
          <w:tcPr>
            <w:tcW w:w="598" w:type="dxa"/>
            <w:vAlign w:val="center"/>
          </w:tcPr>
          <w:p w:rsidR="001877EE" w:rsidRPr="001D1A4F" w:rsidRDefault="00CA0CEB">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数量</w:t>
            </w:r>
          </w:p>
        </w:tc>
        <w:tc>
          <w:tcPr>
            <w:tcW w:w="616" w:type="dxa"/>
            <w:vAlign w:val="center"/>
          </w:tcPr>
          <w:p w:rsidR="001877EE" w:rsidRPr="001D1A4F" w:rsidRDefault="00CA0CEB">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单位</w:t>
            </w:r>
          </w:p>
        </w:tc>
        <w:tc>
          <w:tcPr>
            <w:tcW w:w="973" w:type="dxa"/>
            <w:vAlign w:val="center"/>
          </w:tcPr>
          <w:p w:rsidR="001877EE" w:rsidRPr="001D1A4F" w:rsidRDefault="00CA0CEB">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备注</w:t>
            </w:r>
          </w:p>
        </w:tc>
      </w:tr>
      <w:tr w:rsidR="001D1A4F" w:rsidRPr="001D1A4F" w:rsidTr="000D7BD7">
        <w:trPr>
          <w:trHeight w:val="3480"/>
          <w:jc w:val="center"/>
        </w:trPr>
        <w:tc>
          <w:tcPr>
            <w:tcW w:w="615" w:type="dxa"/>
            <w:vAlign w:val="center"/>
          </w:tcPr>
          <w:p w:rsidR="000D7BD7" w:rsidRPr="001D1A4F" w:rsidRDefault="000D7BD7" w:rsidP="000D7BD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1</w:t>
            </w:r>
          </w:p>
        </w:tc>
        <w:tc>
          <w:tcPr>
            <w:tcW w:w="1008" w:type="dxa"/>
            <w:vAlign w:val="center"/>
          </w:tcPr>
          <w:p w:rsidR="000D7BD7" w:rsidRPr="001D1A4F" w:rsidRDefault="000D7BD7" w:rsidP="000D7BD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升降课桌椅</w:t>
            </w:r>
          </w:p>
        </w:tc>
        <w:tc>
          <w:tcPr>
            <w:tcW w:w="2833" w:type="dxa"/>
            <w:vAlign w:val="center"/>
          </w:tcPr>
          <w:p w:rsidR="000D7BD7" w:rsidRPr="001D1A4F" w:rsidRDefault="000D7BD7" w:rsidP="000D7BD7">
            <w:pPr>
              <w:widowControl/>
              <w:spacing w:line="240" w:lineRule="auto"/>
              <w:ind w:leftChars="0" w:left="0" w:rightChars="0" w:right="0" w:firstLineChars="0" w:firstLine="0"/>
              <w:jc w:val="center"/>
              <w:rPr>
                <w:rFonts w:ascii="宋体" w:hAnsi="宋体" w:cs="宋体"/>
                <w:kern w:val="0"/>
                <w:sz w:val="20"/>
                <w:szCs w:val="20"/>
              </w:rPr>
            </w:pPr>
            <w:r w:rsidRPr="001D1A4F">
              <w:rPr>
                <w:noProof/>
              </w:rPr>
              <w:drawing>
                <wp:inline distT="0" distB="0" distL="0" distR="0">
                  <wp:extent cx="1205282" cy="1251858"/>
                  <wp:effectExtent l="0" t="0" r="0" b="5715"/>
                  <wp:docPr id="348985954" name="图片 9">
                    <a:extLst xmlns:a="http://schemas.openxmlformats.org/drawingml/2006/main">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70713458-F648-4368-8F4F-318B9F2E7D6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9">
                            <a:extLst>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70713458-F648-4368-8F4F-318B9F2E7D6E}"/>
                              </a:ext>
                            </a:extLst>
                          </pic:cNvPr>
                          <pic:cNvPicPr>
                            <a:picLocks noChangeAspect="1"/>
                          </pic:cNvPicPr>
                        </pic:nvPicPr>
                        <pic:blipFill>
                          <a:blip r:embed="rId15" cstate="print"/>
                          <a:stretch>
                            <a:fillRect/>
                          </a:stretch>
                        </pic:blipFill>
                        <pic:spPr>
                          <a:xfrm>
                            <a:off x="0" y="0"/>
                            <a:ext cx="1208999" cy="1255719"/>
                          </a:xfrm>
                          <a:prstGeom prst="rect">
                            <a:avLst/>
                          </a:prstGeom>
                          <a:noFill/>
                          <a:ln w="9525">
                            <a:noFill/>
                          </a:ln>
                        </pic:spPr>
                      </pic:pic>
                    </a:graphicData>
                  </a:graphic>
                </wp:inline>
              </w:drawing>
            </w:r>
          </w:p>
        </w:tc>
        <w:tc>
          <w:tcPr>
            <w:tcW w:w="2016" w:type="dxa"/>
            <w:vAlign w:val="center"/>
          </w:tcPr>
          <w:p w:rsidR="000D7BD7" w:rsidRPr="001D1A4F" w:rsidRDefault="000D7BD7" w:rsidP="000D7BD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600*400*升降</w:t>
            </w:r>
          </w:p>
        </w:tc>
        <w:tc>
          <w:tcPr>
            <w:tcW w:w="7380" w:type="dxa"/>
            <w:vAlign w:val="center"/>
          </w:tcPr>
          <w:p w:rsidR="000D7BD7" w:rsidRPr="001D1A4F" w:rsidRDefault="000D7BD7" w:rsidP="000D7BD7">
            <w:pPr>
              <w:widowControl/>
              <w:spacing w:line="240" w:lineRule="auto"/>
              <w:ind w:leftChars="0" w:left="0" w:rightChars="0" w:right="0" w:firstLineChars="0" w:firstLine="0"/>
              <w:rPr>
                <w:rFonts w:ascii="宋体" w:hAnsi="宋体" w:cs="宋体"/>
                <w:kern w:val="0"/>
                <w:sz w:val="20"/>
                <w:szCs w:val="20"/>
              </w:rPr>
            </w:pPr>
            <w:r w:rsidRPr="001D1A4F">
              <w:rPr>
                <w:rFonts w:ascii="宋体" w:hAnsi="宋体" w:cs="宋体" w:hint="eastAsia"/>
                <w:kern w:val="0"/>
                <w:sz w:val="20"/>
                <w:szCs w:val="20"/>
              </w:rPr>
              <w:t>桌面板：采用ABS塑料，经高温加热一次注塑成型。四周圆弧形，圆边圆角。面板底部有强化承重之设计。镶入两根方型钢管，并与面板底部平齐。钢管尺寸为15mm±1mm*30mm±1mm*1.0mm。由</w:t>
            </w:r>
            <w:proofErr w:type="gramStart"/>
            <w:r w:rsidRPr="001D1A4F">
              <w:rPr>
                <w:rFonts w:ascii="宋体" w:hAnsi="宋体" w:cs="宋体" w:hint="eastAsia"/>
                <w:kern w:val="0"/>
                <w:sz w:val="20"/>
                <w:szCs w:val="20"/>
              </w:rPr>
              <w:t>螺丝锁付于</w:t>
            </w:r>
            <w:proofErr w:type="gramEnd"/>
            <w:r w:rsidRPr="001D1A4F">
              <w:rPr>
                <w:rFonts w:ascii="宋体" w:hAnsi="宋体" w:cs="宋体" w:hint="eastAsia"/>
                <w:kern w:val="0"/>
                <w:sz w:val="20"/>
                <w:szCs w:val="20"/>
              </w:rPr>
              <w:t>面板底部。</w:t>
            </w:r>
            <w:r w:rsidRPr="001D1A4F">
              <w:rPr>
                <w:rFonts w:ascii="宋体" w:hAnsi="宋体" w:cs="宋体" w:hint="eastAsia"/>
                <w:kern w:val="0"/>
                <w:sz w:val="20"/>
                <w:szCs w:val="20"/>
              </w:rPr>
              <w:br/>
              <w:t>坐靠板：PP塑料分别一体成型。按人体工效学原理设计，适应中小学生的生理特点。圆边圆角，耐冲击，抗老化。</w:t>
            </w:r>
            <w:r w:rsidRPr="001D1A4F">
              <w:rPr>
                <w:rFonts w:ascii="宋体" w:hAnsi="宋体" w:cs="宋体" w:hint="eastAsia"/>
                <w:kern w:val="0"/>
                <w:sz w:val="20"/>
                <w:szCs w:val="20"/>
              </w:rPr>
              <w:br/>
              <w:t>书箱：采用一级PP工程塑料，一体注塑成型，外径尺寸517*350*115mm，内径尺寸440*345*100mm，书箱底部应有加强筋以增加承重性。</w:t>
            </w:r>
            <w:r w:rsidRPr="001D1A4F">
              <w:rPr>
                <w:rFonts w:ascii="宋体" w:hAnsi="宋体" w:cs="宋体" w:hint="eastAsia"/>
                <w:kern w:val="0"/>
                <w:sz w:val="20"/>
                <w:szCs w:val="20"/>
              </w:rPr>
              <w:br/>
              <w:t>两侧挂钩:采用PP塑料一体射出成型，在静止状态下可以承载10KG左右的挂物承重。</w:t>
            </w:r>
            <w:r w:rsidRPr="001D1A4F">
              <w:rPr>
                <w:rFonts w:ascii="宋体" w:hAnsi="宋体" w:cs="宋体" w:hint="eastAsia"/>
                <w:kern w:val="0"/>
                <w:sz w:val="20"/>
                <w:szCs w:val="20"/>
              </w:rPr>
              <w:br/>
              <w:t>钢支架：上立柱采用25*54*1.2mm，下立柱采用30*70*1.2mm椭圆管，底</w:t>
            </w:r>
            <w:proofErr w:type="gramStart"/>
            <w:r w:rsidRPr="001D1A4F">
              <w:rPr>
                <w:rFonts w:ascii="宋体" w:hAnsi="宋体" w:cs="宋体" w:hint="eastAsia"/>
                <w:kern w:val="0"/>
                <w:sz w:val="20"/>
                <w:szCs w:val="20"/>
              </w:rPr>
              <w:t>脚采用</w:t>
            </w:r>
            <w:proofErr w:type="gramEnd"/>
            <w:r w:rsidRPr="001D1A4F">
              <w:rPr>
                <w:rFonts w:ascii="宋体" w:hAnsi="宋体" w:cs="宋体" w:hint="eastAsia"/>
                <w:kern w:val="0"/>
                <w:sz w:val="20"/>
                <w:szCs w:val="20"/>
              </w:rPr>
              <w:t>25*54*1.5mm椭圆管，</w:t>
            </w:r>
            <w:proofErr w:type="gramStart"/>
            <w:r w:rsidRPr="001D1A4F">
              <w:rPr>
                <w:rFonts w:ascii="宋体" w:hAnsi="宋体" w:cs="宋体" w:hint="eastAsia"/>
                <w:kern w:val="0"/>
                <w:sz w:val="20"/>
                <w:szCs w:val="20"/>
              </w:rPr>
              <w:t>桌架链接</w:t>
            </w:r>
            <w:proofErr w:type="gramEnd"/>
            <w:r w:rsidRPr="001D1A4F">
              <w:rPr>
                <w:rFonts w:ascii="宋体" w:hAnsi="宋体" w:cs="宋体" w:hint="eastAsia"/>
                <w:kern w:val="0"/>
                <w:sz w:val="20"/>
                <w:szCs w:val="20"/>
              </w:rPr>
              <w:t>书箱Y支架钢管采用20*40*1.2mm椭圆管。升降管侧面有激光打标高度尺寸，尺寸精度5mm。</w:t>
            </w:r>
            <w:r w:rsidRPr="001D1A4F">
              <w:rPr>
                <w:rFonts w:ascii="宋体" w:hAnsi="宋体" w:cs="宋体" w:hint="eastAsia"/>
                <w:kern w:val="0"/>
                <w:sz w:val="20"/>
                <w:szCs w:val="20"/>
              </w:rPr>
              <w:br/>
              <w:t>通过手摇杆来进行高低调节，课桌档位高度10mm，共16档，调节高度160mm（660-820mm高度）。课椅档位高度10mm，共10档，调节高度100mm（380-480mm高度）。</w:t>
            </w:r>
            <w:r w:rsidRPr="001D1A4F">
              <w:rPr>
                <w:rFonts w:ascii="宋体" w:hAnsi="宋体" w:cs="宋体" w:hint="eastAsia"/>
                <w:kern w:val="0"/>
                <w:sz w:val="20"/>
                <w:szCs w:val="20"/>
              </w:rPr>
              <w:br/>
              <w:t>脚封套：尼龙材质，耐磨稳固。</w:t>
            </w:r>
            <w:r w:rsidRPr="001D1A4F">
              <w:rPr>
                <w:rFonts w:ascii="宋体" w:hAnsi="宋体" w:cs="宋体" w:hint="eastAsia"/>
                <w:kern w:val="0"/>
                <w:sz w:val="20"/>
                <w:szCs w:val="20"/>
              </w:rPr>
              <w:br/>
              <w:t>喷涂：钢制件经酸洗磷化处理，喷塑。成品要求涂层厚50-70um，附着力达到0级标准。具有良好的耐腐蚀性和抗冲击强度，符合相关标准的规定。</w:t>
            </w:r>
          </w:p>
        </w:tc>
        <w:tc>
          <w:tcPr>
            <w:tcW w:w="598" w:type="dxa"/>
            <w:vAlign w:val="center"/>
          </w:tcPr>
          <w:p w:rsidR="000D7BD7" w:rsidRPr="001D1A4F" w:rsidRDefault="000D7BD7" w:rsidP="000D7BD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1</w:t>
            </w:r>
          </w:p>
        </w:tc>
        <w:tc>
          <w:tcPr>
            <w:tcW w:w="616" w:type="dxa"/>
            <w:vAlign w:val="center"/>
          </w:tcPr>
          <w:p w:rsidR="000D7BD7" w:rsidRPr="001D1A4F" w:rsidRDefault="000D7BD7" w:rsidP="000D7BD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套</w:t>
            </w:r>
          </w:p>
        </w:tc>
        <w:tc>
          <w:tcPr>
            <w:tcW w:w="973" w:type="dxa"/>
            <w:vAlign w:val="center"/>
          </w:tcPr>
          <w:p w:rsidR="000D7BD7" w:rsidRPr="001D1A4F" w:rsidRDefault="000D7BD7" w:rsidP="000D7BD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提供全性能检测报告</w:t>
            </w:r>
            <w:r w:rsidRPr="001D1A4F">
              <w:rPr>
                <w:rFonts w:ascii="宋体" w:hAnsi="宋体" w:cs="宋体" w:hint="eastAsia"/>
                <w:kern w:val="0"/>
                <w:sz w:val="20"/>
                <w:szCs w:val="20"/>
              </w:rPr>
              <w:br/>
              <w:t>按要求提供样品</w:t>
            </w:r>
          </w:p>
        </w:tc>
      </w:tr>
      <w:tr w:rsidR="001D1A4F" w:rsidRPr="001D1A4F" w:rsidTr="000D7BD7">
        <w:trPr>
          <w:trHeight w:val="2475"/>
          <w:jc w:val="center"/>
        </w:trPr>
        <w:tc>
          <w:tcPr>
            <w:tcW w:w="615" w:type="dxa"/>
            <w:vAlign w:val="center"/>
          </w:tcPr>
          <w:p w:rsidR="000D7BD7" w:rsidRPr="001D1A4F" w:rsidRDefault="000D7BD7" w:rsidP="000D7BD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2</w:t>
            </w:r>
          </w:p>
        </w:tc>
        <w:tc>
          <w:tcPr>
            <w:tcW w:w="1008" w:type="dxa"/>
            <w:vAlign w:val="center"/>
          </w:tcPr>
          <w:p w:rsidR="000D7BD7" w:rsidRPr="001D1A4F" w:rsidRDefault="000D7BD7" w:rsidP="000D7BD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实验桌</w:t>
            </w:r>
          </w:p>
        </w:tc>
        <w:tc>
          <w:tcPr>
            <w:tcW w:w="2833" w:type="dxa"/>
            <w:vAlign w:val="center"/>
          </w:tcPr>
          <w:p w:rsidR="000D7BD7" w:rsidRPr="001D1A4F" w:rsidRDefault="000D7BD7" w:rsidP="000D7BD7">
            <w:pPr>
              <w:widowControl/>
              <w:spacing w:line="240" w:lineRule="auto"/>
              <w:ind w:leftChars="0" w:left="0" w:rightChars="0" w:right="0" w:firstLineChars="0" w:firstLine="0"/>
              <w:jc w:val="center"/>
              <w:rPr>
                <w:rFonts w:ascii="宋体" w:hAnsi="宋体" w:cs="宋体"/>
                <w:kern w:val="0"/>
                <w:sz w:val="20"/>
                <w:szCs w:val="20"/>
              </w:rPr>
            </w:pPr>
            <w:r w:rsidRPr="001D1A4F">
              <w:rPr>
                <w:noProof/>
              </w:rPr>
              <w:drawing>
                <wp:inline distT="0" distB="0" distL="0" distR="0">
                  <wp:extent cx="1383817" cy="1219200"/>
                  <wp:effectExtent l="0" t="0" r="0" b="0"/>
                  <wp:docPr id="505490992" name="图片 102">
                    <a:extLst xmlns:a="http://schemas.openxmlformats.org/drawingml/2006/main">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11383889-67DC-47EA-8265-8FA9E3E9422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 name="图片 102">
                            <a:extLst>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11383889-67DC-47EA-8265-8FA9E3E9422B}"/>
                              </a:ext>
                            </a:extLst>
                          </pic:cNvPr>
                          <pic:cNvPicPr>
                            <a:picLocks noChangeAspect="1"/>
                          </pic:cNvPicPr>
                        </pic:nvPicPr>
                        <pic:blipFill>
                          <a:blip r:embed="rId16" cstate="print"/>
                          <a:stretch>
                            <a:fillRect/>
                          </a:stretch>
                        </pic:blipFill>
                        <pic:spPr>
                          <a:xfrm>
                            <a:off x="0" y="0"/>
                            <a:ext cx="1388853" cy="1223637"/>
                          </a:xfrm>
                          <a:prstGeom prst="rect">
                            <a:avLst/>
                          </a:prstGeom>
                        </pic:spPr>
                      </pic:pic>
                    </a:graphicData>
                  </a:graphic>
                </wp:inline>
              </w:drawing>
            </w:r>
          </w:p>
        </w:tc>
        <w:tc>
          <w:tcPr>
            <w:tcW w:w="2016" w:type="dxa"/>
            <w:vAlign w:val="center"/>
          </w:tcPr>
          <w:p w:rsidR="000D7BD7" w:rsidRPr="001D1A4F" w:rsidRDefault="000D7BD7" w:rsidP="000D7BD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1200*600*780</w:t>
            </w:r>
          </w:p>
        </w:tc>
        <w:tc>
          <w:tcPr>
            <w:tcW w:w="7380" w:type="dxa"/>
            <w:vAlign w:val="center"/>
          </w:tcPr>
          <w:p w:rsidR="000D7BD7" w:rsidRPr="001D1A4F" w:rsidRDefault="000D7BD7" w:rsidP="000D7BD7">
            <w:pPr>
              <w:widowControl/>
              <w:spacing w:line="240" w:lineRule="auto"/>
              <w:ind w:leftChars="0" w:left="0" w:rightChars="0" w:right="0" w:firstLineChars="0" w:firstLine="0"/>
              <w:rPr>
                <w:rFonts w:ascii="宋体" w:hAnsi="宋体" w:cs="宋体"/>
                <w:kern w:val="0"/>
                <w:sz w:val="20"/>
                <w:szCs w:val="20"/>
              </w:rPr>
            </w:pPr>
            <w:r w:rsidRPr="001D1A4F">
              <w:rPr>
                <w:rFonts w:ascii="宋体" w:hAnsi="宋体" w:cs="宋体" w:hint="eastAsia"/>
                <w:kern w:val="0"/>
                <w:sz w:val="20"/>
                <w:szCs w:val="20"/>
              </w:rPr>
              <w:t>采用新型塑铝结构，</w:t>
            </w:r>
            <w:proofErr w:type="gramStart"/>
            <w:r w:rsidRPr="001D1A4F">
              <w:rPr>
                <w:rFonts w:ascii="宋体" w:hAnsi="宋体" w:cs="宋体" w:hint="eastAsia"/>
                <w:kern w:val="0"/>
                <w:sz w:val="20"/>
                <w:szCs w:val="20"/>
              </w:rPr>
              <w:t>学生位</w:t>
            </w:r>
            <w:proofErr w:type="gramEnd"/>
            <w:r w:rsidRPr="001D1A4F">
              <w:rPr>
                <w:rFonts w:ascii="宋体" w:hAnsi="宋体" w:cs="宋体" w:hint="eastAsia"/>
                <w:kern w:val="0"/>
                <w:sz w:val="20"/>
                <w:szCs w:val="20"/>
              </w:rPr>
              <w:t>镂空式，侧脚采用三段式高强度铝合金结构，台面背部</w:t>
            </w:r>
            <w:proofErr w:type="gramStart"/>
            <w:r w:rsidRPr="001D1A4F">
              <w:rPr>
                <w:rFonts w:ascii="宋体" w:hAnsi="宋体" w:cs="宋体" w:hint="eastAsia"/>
                <w:kern w:val="0"/>
                <w:sz w:val="20"/>
                <w:szCs w:val="20"/>
              </w:rPr>
              <w:t>档水板</w:t>
            </w:r>
            <w:proofErr w:type="gramEnd"/>
            <w:r w:rsidRPr="001D1A4F">
              <w:rPr>
                <w:rFonts w:ascii="宋体" w:hAnsi="宋体" w:cs="宋体" w:hint="eastAsia"/>
                <w:kern w:val="0"/>
                <w:sz w:val="20"/>
                <w:szCs w:val="20"/>
              </w:rPr>
              <w:t>，台面下部设有专用书包斗，中间</w:t>
            </w:r>
            <w:proofErr w:type="gramStart"/>
            <w:r w:rsidRPr="001D1A4F">
              <w:rPr>
                <w:rFonts w:ascii="宋体" w:hAnsi="宋体" w:cs="宋体" w:hint="eastAsia"/>
                <w:kern w:val="0"/>
                <w:sz w:val="20"/>
                <w:szCs w:val="20"/>
              </w:rPr>
              <w:t>设挂凳卡</w:t>
            </w:r>
            <w:proofErr w:type="gramEnd"/>
            <w:r w:rsidRPr="001D1A4F">
              <w:rPr>
                <w:rFonts w:ascii="宋体" w:hAnsi="宋体" w:cs="宋体" w:hint="eastAsia"/>
                <w:kern w:val="0"/>
                <w:sz w:val="20"/>
                <w:szCs w:val="20"/>
              </w:rPr>
              <w:t>，两个书包斗中间电源盒，符合人体工程学设计。</w:t>
            </w:r>
            <w:r w:rsidRPr="001D1A4F">
              <w:rPr>
                <w:rFonts w:ascii="宋体" w:hAnsi="宋体" w:cs="宋体" w:hint="eastAsia"/>
                <w:kern w:val="0"/>
                <w:sz w:val="20"/>
                <w:szCs w:val="20"/>
              </w:rPr>
              <w:br/>
              <w:t>桌面：采用环保陶瓷台面，厚度≥20mm，台面表面为实验室专业耐腐蚀、耐刻刮、耐污染釉面。坯体为一体实芯黑色坯体，釉面和</w:t>
            </w:r>
            <w:proofErr w:type="gramStart"/>
            <w:r w:rsidRPr="001D1A4F">
              <w:rPr>
                <w:rFonts w:ascii="宋体" w:hAnsi="宋体" w:cs="宋体" w:hint="eastAsia"/>
                <w:kern w:val="0"/>
                <w:sz w:val="20"/>
                <w:szCs w:val="20"/>
              </w:rPr>
              <w:t>坯体</w:t>
            </w:r>
            <w:proofErr w:type="gramEnd"/>
            <w:r w:rsidRPr="001D1A4F">
              <w:rPr>
                <w:rFonts w:ascii="宋体" w:hAnsi="宋体" w:cs="宋体" w:hint="eastAsia"/>
                <w:kern w:val="0"/>
                <w:sz w:val="20"/>
                <w:szCs w:val="20"/>
              </w:rPr>
              <w:t>经高温一体烧结而成。一体成型止滑功能：凹槽表面釉面与操作面釉面为一体烧制釉面，当台面凹槽一端放置玻璃器皿抬起远离凹槽一端的台面时，台面具有止滑功能。</w:t>
            </w:r>
            <w:r w:rsidRPr="001D1A4F">
              <w:rPr>
                <w:rFonts w:ascii="宋体" w:hAnsi="宋体" w:cs="宋体" w:hint="eastAsia"/>
                <w:kern w:val="0"/>
                <w:sz w:val="20"/>
                <w:szCs w:val="20"/>
              </w:rPr>
              <w:br/>
              <w:t>桌腿：由上中下三段组成，上、下支座和立柱连接成倾斜“Z”字造型。立柱采用</w:t>
            </w:r>
            <w:r w:rsidRPr="001D1A4F">
              <w:rPr>
                <w:rFonts w:ascii="宋体" w:hAnsi="宋体" w:cs="宋体" w:hint="eastAsia"/>
                <w:kern w:val="0"/>
                <w:sz w:val="20"/>
                <w:szCs w:val="20"/>
              </w:rPr>
              <w:lastRenderedPageBreak/>
              <w:t>规格≥50×100㎜椭圆铝合金型材，壁厚为1.5㎜，侧脚上横脚规格≥575×60×40㎜，侧脚下脚规格≥545×65×85㎜，立柱内嵌入上</w:t>
            </w:r>
            <w:proofErr w:type="gramStart"/>
            <w:r w:rsidRPr="001D1A4F">
              <w:rPr>
                <w:rFonts w:ascii="宋体" w:hAnsi="宋体" w:cs="宋体" w:hint="eastAsia"/>
                <w:kern w:val="0"/>
                <w:sz w:val="20"/>
                <w:szCs w:val="20"/>
              </w:rPr>
              <w:t>下铸铝脚</w:t>
            </w:r>
            <w:proofErr w:type="gramEnd"/>
            <w:r w:rsidRPr="001D1A4F">
              <w:rPr>
                <w:rFonts w:ascii="宋体" w:hAnsi="宋体" w:cs="宋体" w:hint="eastAsia"/>
                <w:kern w:val="0"/>
                <w:sz w:val="20"/>
                <w:szCs w:val="20"/>
              </w:rPr>
              <w:t>5mm，并用高强度内六角螺丝连接，上铝铸件斜</w:t>
            </w:r>
            <w:proofErr w:type="gramStart"/>
            <w:r w:rsidRPr="001D1A4F">
              <w:rPr>
                <w:rFonts w:ascii="宋体" w:hAnsi="宋体" w:cs="宋体" w:hint="eastAsia"/>
                <w:kern w:val="0"/>
                <w:sz w:val="20"/>
                <w:szCs w:val="20"/>
              </w:rPr>
              <w:t>撑包箍</w:t>
            </w:r>
            <w:proofErr w:type="gramEnd"/>
            <w:r w:rsidRPr="001D1A4F">
              <w:rPr>
                <w:rFonts w:ascii="宋体" w:hAnsi="宋体" w:cs="宋体" w:hint="eastAsia"/>
                <w:kern w:val="0"/>
                <w:sz w:val="20"/>
                <w:szCs w:val="20"/>
              </w:rPr>
              <w:t>立柱加固造型，材料高强度铝合金模具压铸一次成型。</w:t>
            </w:r>
            <w:r w:rsidRPr="001D1A4F">
              <w:rPr>
                <w:rFonts w:ascii="宋体" w:hAnsi="宋体" w:cs="宋体" w:hint="eastAsia"/>
                <w:kern w:val="0"/>
                <w:sz w:val="20"/>
                <w:szCs w:val="20"/>
              </w:rPr>
              <w:br/>
              <w:t>左、右脚拼装连接：前、后梁采用41×35㎜、中梁采用42×30㎜，壁厚为1.2㎜铝合金型材，左右侧脚下梁采用≥60×30×1.2㎜椭圆碳钢无缝钢管，管材两端截面与5mm钢制连接片焊接成型，并用高强度内六角不锈钢螺丝连接链接到左右脚，便于组装及拆卸。</w:t>
            </w:r>
            <w:r w:rsidRPr="001D1A4F">
              <w:rPr>
                <w:rFonts w:ascii="宋体" w:hAnsi="宋体" w:cs="宋体" w:hint="eastAsia"/>
                <w:kern w:val="0"/>
                <w:sz w:val="20"/>
                <w:szCs w:val="20"/>
              </w:rPr>
              <w:br/>
              <w:t>桌脚底部镶入71×57×8㎜硅胶脚垫防止与地面摩擦，预留专用孔位可与地面固定，有效延长设备寿命。</w:t>
            </w:r>
            <w:r w:rsidRPr="001D1A4F">
              <w:rPr>
                <w:rFonts w:ascii="宋体" w:hAnsi="宋体" w:cs="宋体" w:hint="eastAsia"/>
                <w:kern w:val="0"/>
                <w:sz w:val="20"/>
                <w:szCs w:val="20"/>
              </w:rPr>
              <w:br/>
              <w:t>桌面挡水板：背板挡水板采用85*15*1.0mm厚一体成型铝合金、左右堵头连接件采用铸铝磨具一体成型，固定台面不易脱落，便于组装及拆卸，易碰撞处全部采用倒圆角，金属表面经环氧树脂粉末喷涂高温固化处理。</w:t>
            </w:r>
          </w:p>
        </w:tc>
        <w:tc>
          <w:tcPr>
            <w:tcW w:w="598" w:type="dxa"/>
            <w:vAlign w:val="center"/>
          </w:tcPr>
          <w:p w:rsidR="000D7BD7" w:rsidRPr="001D1A4F" w:rsidRDefault="000D7BD7" w:rsidP="000D7BD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lastRenderedPageBreak/>
              <w:t>1</w:t>
            </w:r>
          </w:p>
        </w:tc>
        <w:tc>
          <w:tcPr>
            <w:tcW w:w="616" w:type="dxa"/>
            <w:vAlign w:val="center"/>
          </w:tcPr>
          <w:p w:rsidR="000D7BD7" w:rsidRPr="001D1A4F" w:rsidRDefault="000D7BD7" w:rsidP="000D7BD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张</w:t>
            </w:r>
          </w:p>
        </w:tc>
        <w:tc>
          <w:tcPr>
            <w:tcW w:w="973" w:type="dxa"/>
            <w:vAlign w:val="center"/>
          </w:tcPr>
          <w:p w:rsidR="000D7BD7" w:rsidRPr="001D1A4F" w:rsidRDefault="000D7BD7" w:rsidP="000D7BD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提供全性能检测报告</w:t>
            </w:r>
            <w:r w:rsidRPr="001D1A4F">
              <w:rPr>
                <w:rFonts w:ascii="宋体" w:hAnsi="宋体" w:cs="宋体" w:hint="eastAsia"/>
                <w:kern w:val="0"/>
                <w:sz w:val="20"/>
                <w:szCs w:val="20"/>
              </w:rPr>
              <w:br/>
              <w:t>按要求提供样品</w:t>
            </w:r>
          </w:p>
        </w:tc>
      </w:tr>
      <w:tr w:rsidR="001D1A4F" w:rsidRPr="001D1A4F" w:rsidTr="000D7BD7">
        <w:trPr>
          <w:trHeight w:val="2348"/>
          <w:jc w:val="center"/>
        </w:trPr>
        <w:tc>
          <w:tcPr>
            <w:tcW w:w="615" w:type="dxa"/>
            <w:vAlign w:val="center"/>
          </w:tcPr>
          <w:p w:rsidR="00A61C03" w:rsidRPr="001D1A4F" w:rsidRDefault="00A61C03" w:rsidP="00A61C03">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lastRenderedPageBreak/>
              <w:t>3</w:t>
            </w:r>
          </w:p>
        </w:tc>
        <w:tc>
          <w:tcPr>
            <w:tcW w:w="1008" w:type="dxa"/>
            <w:vAlign w:val="center"/>
          </w:tcPr>
          <w:p w:rsidR="00A61C03" w:rsidRPr="001D1A4F" w:rsidRDefault="00A61C03" w:rsidP="00A61C03">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屏风办公桌2</w:t>
            </w:r>
          </w:p>
        </w:tc>
        <w:tc>
          <w:tcPr>
            <w:tcW w:w="2833" w:type="dxa"/>
            <w:vAlign w:val="center"/>
          </w:tcPr>
          <w:p w:rsidR="00A61C03" w:rsidRPr="001D1A4F" w:rsidRDefault="00A61C03" w:rsidP="00A61C03">
            <w:pPr>
              <w:widowControl/>
              <w:spacing w:line="240" w:lineRule="auto"/>
              <w:ind w:leftChars="0" w:left="0" w:rightChars="0" w:right="0" w:firstLineChars="0" w:firstLine="0"/>
              <w:jc w:val="center"/>
              <w:rPr>
                <w:rFonts w:ascii="宋体" w:hAnsi="宋体" w:cs="宋体"/>
                <w:kern w:val="0"/>
                <w:sz w:val="20"/>
                <w:szCs w:val="20"/>
              </w:rPr>
            </w:pPr>
            <w:r w:rsidRPr="001D1A4F">
              <w:rPr>
                <w:noProof/>
              </w:rPr>
              <w:drawing>
                <wp:inline distT="0" distB="0" distL="0" distR="0">
                  <wp:extent cx="1365505" cy="1066800"/>
                  <wp:effectExtent l="0" t="0" r="6350" b="0"/>
                  <wp:docPr id="466820162" name="图片 123">
                    <a:extLst xmlns:a="http://schemas.openxmlformats.org/drawingml/2006/main">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1EE98632-830B-40BC-B4B1-E4F4B469D1B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 name="图片 123">
                            <a:extLst>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1EE98632-830B-40BC-B4B1-E4F4B469D1B3}"/>
                              </a:ext>
                            </a:extLst>
                          </pic:cNvPr>
                          <pic:cNvPicPr>
                            <a:picLocks noChangeAspect="1"/>
                          </pic:cNvPicPr>
                        </pic:nvPicPr>
                        <pic:blipFill>
                          <a:blip r:embed="rId17" cstate="print"/>
                          <a:srcRect l="9567" r="7280" b="5983"/>
                          <a:stretch>
                            <a:fillRect/>
                          </a:stretch>
                        </pic:blipFill>
                        <pic:spPr>
                          <a:xfrm>
                            <a:off x="0" y="0"/>
                            <a:ext cx="1370284" cy="1070534"/>
                          </a:xfrm>
                          <a:prstGeom prst="rect">
                            <a:avLst/>
                          </a:prstGeom>
                          <a:noFill/>
                          <a:ln w="9525">
                            <a:noFill/>
                          </a:ln>
                        </pic:spPr>
                      </pic:pic>
                    </a:graphicData>
                  </a:graphic>
                </wp:inline>
              </w:drawing>
            </w:r>
          </w:p>
        </w:tc>
        <w:tc>
          <w:tcPr>
            <w:tcW w:w="2016" w:type="dxa"/>
            <w:vAlign w:val="center"/>
          </w:tcPr>
          <w:p w:rsidR="00A61C03" w:rsidRPr="001D1A4F" w:rsidRDefault="00A61C03" w:rsidP="00A61C03">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1400*1400*750/1100</w:t>
            </w:r>
          </w:p>
        </w:tc>
        <w:tc>
          <w:tcPr>
            <w:tcW w:w="7380" w:type="dxa"/>
            <w:vAlign w:val="center"/>
          </w:tcPr>
          <w:p w:rsidR="00A61C03" w:rsidRPr="001D1A4F" w:rsidRDefault="00A61C03" w:rsidP="00A61C03">
            <w:pPr>
              <w:widowControl/>
              <w:spacing w:line="240" w:lineRule="auto"/>
              <w:ind w:leftChars="0" w:left="0" w:rightChars="0" w:right="0" w:firstLineChars="0" w:firstLine="0"/>
              <w:rPr>
                <w:rFonts w:ascii="宋体" w:hAnsi="宋体" w:cs="宋体"/>
                <w:kern w:val="0"/>
                <w:sz w:val="20"/>
                <w:szCs w:val="20"/>
              </w:rPr>
            </w:pPr>
            <w:r w:rsidRPr="001D1A4F">
              <w:rPr>
                <w:rFonts w:ascii="宋体" w:hAnsi="宋体" w:cs="宋体" w:hint="eastAsia"/>
                <w:kern w:val="0"/>
                <w:sz w:val="20"/>
                <w:szCs w:val="20"/>
              </w:rPr>
              <w:t>基材：采用E0级优质刨花板，桌面厚度≥25mm，其余部位</w:t>
            </w:r>
            <w:proofErr w:type="gramStart"/>
            <w:r w:rsidRPr="001D1A4F">
              <w:rPr>
                <w:rFonts w:ascii="宋体" w:hAnsi="宋体" w:cs="宋体" w:hint="eastAsia"/>
                <w:kern w:val="0"/>
                <w:sz w:val="20"/>
                <w:szCs w:val="20"/>
              </w:rPr>
              <w:t>厚度除斗底板</w:t>
            </w:r>
            <w:proofErr w:type="gramEnd"/>
            <w:r w:rsidRPr="001D1A4F">
              <w:rPr>
                <w:rFonts w:ascii="宋体" w:hAnsi="宋体" w:cs="宋体" w:hint="eastAsia"/>
                <w:kern w:val="0"/>
                <w:sz w:val="20"/>
                <w:szCs w:val="20"/>
              </w:rPr>
              <w:t>外均≥18mm，甲醛释放量≤0.050mg/m³。</w:t>
            </w:r>
            <w:r w:rsidRPr="001D1A4F">
              <w:rPr>
                <w:rFonts w:ascii="宋体" w:hAnsi="宋体" w:cs="宋体" w:hint="eastAsia"/>
                <w:kern w:val="0"/>
                <w:sz w:val="20"/>
                <w:szCs w:val="20"/>
              </w:rPr>
              <w:br/>
              <w:t>饰面：正反三聚氰胺贴面，表面不可留有压痕、划伤、斑点和凹凸不平，同批产品不得出现明显色差。</w:t>
            </w:r>
            <w:r w:rsidRPr="001D1A4F">
              <w:rPr>
                <w:rFonts w:ascii="宋体" w:hAnsi="宋体" w:cs="宋体" w:hint="eastAsia"/>
                <w:kern w:val="0"/>
                <w:sz w:val="20"/>
                <w:szCs w:val="20"/>
              </w:rPr>
              <w:br/>
              <w:t>封边：优质PVC封边条封边。</w:t>
            </w:r>
            <w:r w:rsidRPr="001D1A4F">
              <w:rPr>
                <w:rFonts w:ascii="宋体" w:hAnsi="宋体" w:cs="宋体" w:hint="eastAsia"/>
                <w:kern w:val="0"/>
                <w:sz w:val="20"/>
                <w:szCs w:val="20"/>
              </w:rPr>
              <w:br/>
              <w:t>胶水：优质环保型胶水。</w:t>
            </w:r>
            <w:r w:rsidRPr="001D1A4F">
              <w:rPr>
                <w:rFonts w:ascii="宋体" w:hAnsi="宋体" w:cs="宋体" w:hint="eastAsia"/>
                <w:kern w:val="0"/>
                <w:sz w:val="20"/>
                <w:szCs w:val="20"/>
              </w:rPr>
              <w:br/>
              <w:t>屏风：采用新型铝材精密加工组合成型。宽度42mm, 型材厚度≥1.1mm，屏风呈L型，顶盖和</w:t>
            </w:r>
            <w:proofErr w:type="gramStart"/>
            <w:r w:rsidRPr="001D1A4F">
              <w:rPr>
                <w:rFonts w:ascii="宋体" w:hAnsi="宋体" w:cs="宋体" w:hint="eastAsia"/>
                <w:kern w:val="0"/>
                <w:sz w:val="20"/>
                <w:szCs w:val="20"/>
              </w:rPr>
              <w:t>侧封边</w:t>
            </w:r>
            <w:proofErr w:type="gramEnd"/>
            <w:r w:rsidRPr="001D1A4F">
              <w:rPr>
                <w:rFonts w:ascii="宋体" w:hAnsi="宋体" w:cs="宋体" w:hint="eastAsia"/>
                <w:kern w:val="0"/>
                <w:sz w:val="20"/>
                <w:szCs w:val="20"/>
              </w:rPr>
              <w:t>均采用圆弧处理（半圆深21mm），转角柱采用1/4圆42mm宽异形铝材一次成型，上部200mm处为5mm厚磨砂条纹玻璃，下部采用三聚氰胺饰面密度板，厚度≥5mm。屏风采用插条连接，带走线槽拥有排线功能，可同时满足桌上供强弱电和桌下供强弱电。屏风整体接触面都要求弧形处理。</w:t>
            </w:r>
            <w:r w:rsidRPr="001D1A4F">
              <w:rPr>
                <w:rFonts w:ascii="宋体" w:hAnsi="宋体" w:cs="宋体" w:hint="eastAsia"/>
                <w:kern w:val="0"/>
                <w:sz w:val="20"/>
                <w:szCs w:val="20"/>
              </w:rPr>
              <w:br/>
              <w:t>穿线盒：全封闭式线盖，采用优质ABS塑料制作，分为上下部分，上部尺寸为</w:t>
            </w:r>
            <w:r w:rsidRPr="001D1A4F">
              <w:rPr>
                <w:rFonts w:ascii="Calibri" w:hAnsi="Calibri" w:cs="Calibri"/>
                <w:kern w:val="0"/>
                <w:sz w:val="20"/>
                <w:szCs w:val="20"/>
              </w:rPr>
              <w:t>φ</w:t>
            </w:r>
            <w:r w:rsidRPr="001D1A4F">
              <w:rPr>
                <w:rFonts w:ascii="宋体" w:hAnsi="宋体" w:cs="宋体" w:hint="eastAsia"/>
                <w:kern w:val="0"/>
                <w:sz w:val="20"/>
                <w:szCs w:val="20"/>
              </w:rPr>
              <w:t>75mm*35mm，下部尺寸为</w:t>
            </w:r>
            <w:r w:rsidRPr="001D1A4F">
              <w:rPr>
                <w:rFonts w:ascii="Calibri" w:hAnsi="Calibri" w:cs="Calibri"/>
                <w:kern w:val="0"/>
                <w:sz w:val="20"/>
                <w:szCs w:val="20"/>
              </w:rPr>
              <w:t>φ</w:t>
            </w:r>
            <w:r w:rsidRPr="001D1A4F">
              <w:rPr>
                <w:rFonts w:ascii="宋体" w:hAnsi="宋体" w:cs="宋体" w:hint="eastAsia"/>
                <w:kern w:val="0"/>
                <w:sz w:val="20"/>
                <w:szCs w:val="20"/>
              </w:rPr>
              <w:t>71.5mm*10mm，上下两部分螺纹旋转连接固定，安全牢固，确保线</w:t>
            </w:r>
            <w:proofErr w:type="gramStart"/>
            <w:r w:rsidRPr="001D1A4F">
              <w:rPr>
                <w:rFonts w:ascii="宋体" w:hAnsi="宋体" w:cs="宋体" w:hint="eastAsia"/>
                <w:kern w:val="0"/>
                <w:sz w:val="20"/>
                <w:szCs w:val="20"/>
              </w:rPr>
              <w:t>盖不会</w:t>
            </w:r>
            <w:proofErr w:type="gramEnd"/>
            <w:r w:rsidRPr="001D1A4F">
              <w:rPr>
                <w:rFonts w:ascii="宋体" w:hAnsi="宋体" w:cs="宋体" w:hint="eastAsia"/>
                <w:kern w:val="0"/>
                <w:sz w:val="20"/>
                <w:szCs w:val="20"/>
              </w:rPr>
              <w:t>脱落；3D打印无效。</w:t>
            </w:r>
            <w:r w:rsidRPr="001D1A4F">
              <w:rPr>
                <w:rFonts w:ascii="宋体" w:hAnsi="宋体" w:cs="宋体" w:hint="eastAsia"/>
                <w:kern w:val="0"/>
                <w:sz w:val="20"/>
                <w:szCs w:val="20"/>
              </w:rPr>
              <w:br/>
              <w:t>五金件：三节导轨等优质五金配件。</w:t>
            </w:r>
            <w:r w:rsidRPr="001D1A4F">
              <w:rPr>
                <w:rFonts w:ascii="宋体" w:hAnsi="宋体" w:cs="宋体" w:hint="eastAsia"/>
                <w:kern w:val="0"/>
                <w:sz w:val="20"/>
                <w:szCs w:val="20"/>
              </w:rPr>
              <w:br/>
              <w:t>其他要求：配钢制三</w:t>
            </w:r>
            <w:proofErr w:type="gramStart"/>
            <w:r w:rsidRPr="001D1A4F">
              <w:rPr>
                <w:rFonts w:ascii="宋体" w:hAnsi="宋体" w:cs="宋体" w:hint="eastAsia"/>
                <w:kern w:val="0"/>
                <w:sz w:val="20"/>
                <w:szCs w:val="20"/>
              </w:rPr>
              <w:t>抽活动柜</w:t>
            </w:r>
            <w:proofErr w:type="gramEnd"/>
            <w:r w:rsidRPr="001D1A4F">
              <w:rPr>
                <w:rFonts w:ascii="宋体" w:hAnsi="宋体" w:cs="宋体" w:hint="eastAsia"/>
                <w:kern w:val="0"/>
                <w:sz w:val="20"/>
                <w:szCs w:val="20"/>
              </w:rPr>
              <w:t>1只，上面2只抽斗面高120mm，下面1只抽斗面高305mm。采用一级冷轧钢板，裸板厚≥0.7mm，经磷化处理，喷塑。成品要求表面涂膜无剥落、粘漆和皱纹等缺陷。涂膜厚50-70um，附着力达到0级标准，具有良好的耐腐蚀和耐冲击性。配木制主机托架、塑料键盘。</w:t>
            </w:r>
          </w:p>
        </w:tc>
        <w:tc>
          <w:tcPr>
            <w:tcW w:w="598" w:type="dxa"/>
            <w:vAlign w:val="center"/>
          </w:tcPr>
          <w:p w:rsidR="00A61C03" w:rsidRPr="001D1A4F" w:rsidRDefault="00A61C03" w:rsidP="00A61C03">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1</w:t>
            </w:r>
          </w:p>
        </w:tc>
        <w:tc>
          <w:tcPr>
            <w:tcW w:w="616" w:type="dxa"/>
            <w:vAlign w:val="center"/>
          </w:tcPr>
          <w:p w:rsidR="00A61C03" w:rsidRPr="001D1A4F" w:rsidRDefault="00A61C03" w:rsidP="00A61C03">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组</w:t>
            </w:r>
          </w:p>
        </w:tc>
        <w:tc>
          <w:tcPr>
            <w:tcW w:w="973" w:type="dxa"/>
            <w:vAlign w:val="center"/>
          </w:tcPr>
          <w:p w:rsidR="00A61C03" w:rsidRPr="001D1A4F" w:rsidRDefault="00A61C03" w:rsidP="00A61C03">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提供全性能检测报告</w:t>
            </w:r>
            <w:r w:rsidRPr="001D1A4F">
              <w:rPr>
                <w:rFonts w:ascii="宋体" w:hAnsi="宋体" w:cs="宋体" w:hint="eastAsia"/>
                <w:kern w:val="0"/>
                <w:sz w:val="20"/>
                <w:szCs w:val="20"/>
              </w:rPr>
              <w:br/>
              <w:t>按要求提供样品</w:t>
            </w:r>
          </w:p>
        </w:tc>
      </w:tr>
      <w:tr w:rsidR="001D1A4F" w:rsidRPr="001D1A4F" w:rsidTr="000D7BD7">
        <w:trPr>
          <w:trHeight w:val="2880"/>
          <w:jc w:val="center"/>
        </w:trPr>
        <w:tc>
          <w:tcPr>
            <w:tcW w:w="615" w:type="dxa"/>
            <w:vAlign w:val="center"/>
          </w:tcPr>
          <w:p w:rsidR="00A61C03" w:rsidRPr="001D1A4F" w:rsidRDefault="00A61C03" w:rsidP="00A61C03">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lastRenderedPageBreak/>
              <w:t>4</w:t>
            </w:r>
          </w:p>
        </w:tc>
        <w:tc>
          <w:tcPr>
            <w:tcW w:w="1008" w:type="dxa"/>
            <w:vAlign w:val="center"/>
          </w:tcPr>
          <w:p w:rsidR="00A61C03" w:rsidRPr="001D1A4F" w:rsidRDefault="00A61C03" w:rsidP="00A61C03">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仪器橱</w:t>
            </w:r>
          </w:p>
        </w:tc>
        <w:tc>
          <w:tcPr>
            <w:tcW w:w="2833" w:type="dxa"/>
            <w:vAlign w:val="center"/>
          </w:tcPr>
          <w:p w:rsidR="00A61C03" w:rsidRPr="001D1A4F" w:rsidRDefault="00A61C03" w:rsidP="00A61C03">
            <w:pPr>
              <w:widowControl/>
              <w:spacing w:line="240" w:lineRule="auto"/>
              <w:ind w:leftChars="0" w:left="0" w:rightChars="0" w:right="0" w:firstLineChars="0" w:firstLine="0"/>
              <w:jc w:val="center"/>
              <w:rPr>
                <w:rFonts w:ascii="宋体" w:hAnsi="宋体" w:cs="宋体"/>
                <w:kern w:val="0"/>
                <w:sz w:val="20"/>
                <w:szCs w:val="20"/>
              </w:rPr>
            </w:pPr>
            <w:r w:rsidRPr="001D1A4F">
              <w:rPr>
                <w:noProof/>
              </w:rPr>
              <w:drawing>
                <wp:inline distT="0" distB="0" distL="0" distR="0">
                  <wp:extent cx="1092141" cy="2329543"/>
                  <wp:effectExtent l="0" t="0" r="0" b="0"/>
                  <wp:docPr id="2129001274" name="图片 148">
                    <a:extLst xmlns:a="http://schemas.openxmlformats.org/drawingml/2006/main">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B76C7495-28DD-46E6-8D1A-4E0C988221E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 name="图片 148">
                            <a:extLst>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B76C7495-28DD-46E6-8D1A-4E0C988221E7}"/>
                              </a:ext>
                            </a:extLst>
                          </pic:cNvPr>
                          <pic:cNvPicPr>
                            <a:picLocks noChangeAspect="1"/>
                          </pic:cNvPicPr>
                        </pic:nvPicPr>
                        <pic:blipFill>
                          <a:blip r:embed="rId18" cstate="print"/>
                          <a:srcRect r="69348"/>
                          <a:stretch>
                            <a:fillRect/>
                          </a:stretch>
                        </pic:blipFill>
                        <pic:spPr>
                          <a:xfrm>
                            <a:off x="0" y="0"/>
                            <a:ext cx="1097148" cy="2340222"/>
                          </a:xfrm>
                          <a:prstGeom prst="rect">
                            <a:avLst/>
                          </a:prstGeom>
                          <a:noFill/>
                          <a:ln w="9525">
                            <a:noFill/>
                          </a:ln>
                        </pic:spPr>
                      </pic:pic>
                    </a:graphicData>
                  </a:graphic>
                </wp:inline>
              </w:drawing>
            </w:r>
          </w:p>
        </w:tc>
        <w:tc>
          <w:tcPr>
            <w:tcW w:w="2016" w:type="dxa"/>
            <w:vAlign w:val="center"/>
          </w:tcPr>
          <w:p w:rsidR="00A61C03" w:rsidRPr="001D1A4F" w:rsidRDefault="00A61C03" w:rsidP="00A61C03">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1000*450*2200</w:t>
            </w:r>
          </w:p>
        </w:tc>
        <w:tc>
          <w:tcPr>
            <w:tcW w:w="7380" w:type="dxa"/>
            <w:vAlign w:val="center"/>
          </w:tcPr>
          <w:p w:rsidR="00A61C03" w:rsidRPr="001D1A4F" w:rsidRDefault="00A61C03" w:rsidP="00A61C03">
            <w:pPr>
              <w:widowControl/>
              <w:spacing w:line="240" w:lineRule="auto"/>
              <w:ind w:leftChars="0" w:left="0" w:rightChars="0" w:right="0" w:firstLineChars="0" w:firstLine="0"/>
              <w:rPr>
                <w:rFonts w:ascii="宋体" w:hAnsi="宋体" w:cs="宋体"/>
                <w:kern w:val="0"/>
                <w:sz w:val="20"/>
                <w:szCs w:val="20"/>
              </w:rPr>
            </w:pPr>
            <w:r w:rsidRPr="001D1A4F">
              <w:rPr>
                <w:rFonts w:ascii="宋体" w:hAnsi="宋体" w:cs="宋体" w:hint="eastAsia"/>
                <w:kern w:val="0"/>
                <w:sz w:val="20"/>
                <w:szCs w:val="20"/>
              </w:rPr>
              <w:t>上部结构：正面整体铝合金玻璃移门，采用钢化玻璃，厚度≥8mm，上部为铝合金上槽，并有专用槽与顶板连接，连接件采用优质铝合金一体成型，壁厚1.5mm，截面呈字母F状，外观尺寸：96mm*50mm，隐藏双导轨设计，导轨宽度内径22.5mm，高度内径24.7mm，内置专用吊轮，下部采用铝合金双槽下槽，槽内设置防撞毛条，并有专用槽与</w:t>
            </w:r>
            <w:proofErr w:type="gramStart"/>
            <w:r w:rsidRPr="001D1A4F">
              <w:rPr>
                <w:rFonts w:ascii="宋体" w:hAnsi="宋体" w:cs="宋体" w:hint="eastAsia"/>
                <w:kern w:val="0"/>
                <w:sz w:val="20"/>
                <w:szCs w:val="20"/>
              </w:rPr>
              <w:t>中固板连接</w:t>
            </w:r>
            <w:proofErr w:type="gramEnd"/>
            <w:r w:rsidRPr="001D1A4F">
              <w:rPr>
                <w:rFonts w:ascii="宋体" w:hAnsi="宋体" w:cs="宋体" w:hint="eastAsia"/>
                <w:kern w:val="0"/>
                <w:sz w:val="20"/>
                <w:szCs w:val="20"/>
              </w:rPr>
              <w:t>，底部有静音装置。</w:t>
            </w:r>
            <w:r w:rsidRPr="001D1A4F">
              <w:rPr>
                <w:rFonts w:ascii="宋体" w:hAnsi="宋体" w:cs="宋体" w:hint="eastAsia"/>
                <w:kern w:val="0"/>
                <w:sz w:val="20"/>
                <w:szCs w:val="20"/>
              </w:rPr>
              <w:br/>
              <w:t>基材：采用E0级优质刨花板，</w:t>
            </w:r>
            <w:proofErr w:type="gramStart"/>
            <w:r w:rsidRPr="001D1A4F">
              <w:rPr>
                <w:rFonts w:ascii="宋体" w:hAnsi="宋体" w:cs="宋体" w:hint="eastAsia"/>
                <w:kern w:val="0"/>
                <w:sz w:val="20"/>
                <w:szCs w:val="20"/>
              </w:rPr>
              <w:t>除斗底板</w:t>
            </w:r>
            <w:proofErr w:type="gramEnd"/>
            <w:r w:rsidRPr="001D1A4F">
              <w:rPr>
                <w:rFonts w:ascii="宋体" w:hAnsi="宋体" w:cs="宋体" w:hint="eastAsia"/>
                <w:kern w:val="0"/>
                <w:sz w:val="20"/>
                <w:szCs w:val="20"/>
              </w:rPr>
              <w:t>外厚度均≥18mm，甲醛释放量≤0.050mg/m³。</w:t>
            </w:r>
            <w:r w:rsidRPr="001D1A4F">
              <w:rPr>
                <w:rFonts w:ascii="宋体" w:hAnsi="宋体" w:cs="宋体" w:hint="eastAsia"/>
                <w:kern w:val="0"/>
                <w:sz w:val="20"/>
                <w:szCs w:val="20"/>
              </w:rPr>
              <w:br/>
              <w:t>饰面：正反三聚氰胺贴面，表面不可留有压痕、划伤、斑点和凹凸不平，同批产品不得出现明显色差。</w:t>
            </w:r>
            <w:r w:rsidRPr="001D1A4F">
              <w:rPr>
                <w:rFonts w:ascii="宋体" w:hAnsi="宋体" w:cs="宋体" w:hint="eastAsia"/>
                <w:kern w:val="0"/>
                <w:sz w:val="20"/>
                <w:szCs w:val="20"/>
              </w:rPr>
              <w:br/>
              <w:t>封边：优质PVC封边条封边。</w:t>
            </w:r>
            <w:r w:rsidRPr="001D1A4F">
              <w:rPr>
                <w:rFonts w:ascii="宋体" w:hAnsi="宋体" w:cs="宋体" w:hint="eastAsia"/>
                <w:kern w:val="0"/>
                <w:sz w:val="20"/>
                <w:szCs w:val="20"/>
              </w:rPr>
              <w:br/>
              <w:t>活动层板加强：层板外侧套铝合金加强件，增加承重能力，加强</w:t>
            </w:r>
            <w:proofErr w:type="gramStart"/>
            <w:r w:rsidRPr="001D1A4F">
              <w:rPr>
                <w:rFonts w:ascii="宋体" w:hAnsi="宋体" w:cs="宋体" w:hint="eastAsia"/>
                <w:kern w:val="0"/>
                <w:sz w:val="20"/>
                <w:szCs w:val="20"/>
              </w:rPr>
              <w:t>件采用</w:t>
            </w:r>
            <w:proofErr w:type="gramEnd"/>
            <w:r w:rsidRPr="001D1A4F">
              <w:rPr>
                <w:rFonts w:ascii="宋体" w:hAnsi="宋体" w:cs="宋体" w:hint="eastAsia"/>
                <w:kern w:val="0"/>
                <w:sz w:val="20"/>
                <w:szCs w:val="20"/>
              </w:rPr>
              <w:t>优质新型铝材一体成型。外观呈U字型，截面外观尺寸为30.8mm*21.5mm,截面内空尺寸为20mm*18.2mm,型材正面呈内凹状，最小壁厚为8.2mm，最大壁厚为10.8mm，表面设置三条R2mm半圆凹槽，两角做R2mm圆弧处理,型材侧面厚度为1.5mm，内壁附有R0.15mm加强筋。</w:t>
            </w:r>
            <w:r w:rsidRPr="001D1A4F">
              <w:rPr>
                <w:rFonts w:ascii="宋体" w:hAnsi="宋体" w:cs="宋体" w:hint="eastAsia"/>
                <w:kern w:val="0"/>
                <w:sz w:val="20"/>
                <w:szCs w:val="20"/>
              </w:rPr>
              <w:br/>
              <w:t>五金件：三节导轨、阻尼铰链等优质五金配件。</w:t>
            </w:r>
            <w:r w:rsidRPr="001D1A4F">
              <w:rPr>
                <w:rFonts w:ascii="宋体" w:hAnsi="宋体" w:cs="宋体" w:hint="eastAsia"/>
                <w:kern w:val="0"/>
                <w:sz w:val="20"/>
                <w:szCs w:val="20"/>
              </w:rPr>
              <w:br/>
              <w:t>（允许存在1%的合理公差）</w:t>
            </w:r>
          </w:p>
          <w:p w:rsidR="00A61C03" w:rsidRPr="001D1A4F" w:rsidRDefault="00A61C03" w:rsidP="00A61C03">
            <w:pPr>
              <w:widowControl/>
              <w:spacing w:line="240" w:lineRule="auto"/>
              <w:ind w:leftChars="0" w:left="0" w:rightChars="0" w:right="0" w:firstLineChars="0" w:firstLine="0"/>
              <w:rPr>
                <w:rFonts w:ascii="宋体" w:hAnsi="宋体" w:cs="宋体"/>
                <w:kern w:val="0"/>
                <w:sz w:val="20"/>
                <w:szCs w:val="20"/>
              </w:rPr>
            </w:pPr>
            <w:r w:rsidRPr="001D1A4F">
              <w:rPr>
                <w:rFonts w:ascii="宋体" w:hAnsi="宋体" w:cs="宋体" w:hint="eastAsia"/>
                <w:kern w:val="0"/>
                <w:sz w:val="20"/>
                <w:szCs w:val="20"/>
              </w:rPr>
              <w:t>其他要求：上部玻璃门内配置2块木制活动层板，中间2个抽屉，下部柜门内配置1块木制活动层板。</w:t>
            </w:r>
          </w:p>
        </w:tc>
        <w:tc>
          <w:tcPr>
            <w:tcW w:w="598" w:type="dxa"/>
            <w:vAlign w:val="center"/>
          </w:tcPr>
          <w:p w:rsidR="00A61C03" w:rsidRPr="001D1A4F" w:rsidRDefault="00A61C03" w:rsidP="00A61C03">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1</w:t>
            </w:r>
          </w:p>
        </w:tc>
        <w:tc>
          <w:tcPr>
            <w:tcW w:w="616" w:type="dxa"/>
            <w:vAlign w:val="center"/>
          </w:tcPr>
          <w:p w:rsidR="00A61C03" w:rsidRPr="001D1A4F" w:rsidRDefault="00A61C03" w:rsidP="00A61C03">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只</w:t>
            </w:r>
          </w:p>
        </w:tc>
        <w:tc>
          <w:tcPr>
            <w:tcW w:w="973" w:type="dxa"/>
            <w:vAlign w:val="center"/>
          </w:tcPr>
          <w:p w:rsidR="00A61C03" w:rsidRPr="001D1A4F" w:rsidRDefault="00A61C03" w:rsidP="00A61C03">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提供全性能检测报告</w:t>
            </w:r>
            <w:r w:rsidRPr="001D1A4F">
              <w:rPr>
                <w:rFonts w:ascii="宋体" w:hAnsi="宋体" w:cs="宋体" w:hint="eastAsia"/>
                <w:kern w:val="0"/>
                <w:sz w:val="20"/>
                <w:szCs w:val="20"/>
              </w:rPr>
              <w:br/>
              <w:t>按要求提供样品</w:t>
            </w:r>
          </w:p>
        </w:tc>
      </w:tr>
      <w:tr w:rsidR="001D1A4F" w:rsidRPr="001D1A4F" w:rsidTr="00A82D75">
        <w:trPr>
          <w:trHeight w:val="2415"/>
          <w:jc w:val="center"/>
        </w:trPr>
        <w:tc>
          <w:tcPr>
            <w:tcW w:w="615" w:type="dxa"/>
            <w:vAlign w:val="center"/>
          </w:tcPr>
          <w:p w:rsidR="00A61C03" w:rsidRPr="001D1A4F" w:rsidRDefault="00A61C03" w:rsidP="00A61C03">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5</w:t>
            </w:r>
          </w:p>
        </w:tc>
        <w:tc>
          <w:tcPr>
            <w:tcW w:w="1008" w:type="dxa"/>
            <w:vAlign w:val="center"/>
          </w:tcPr>
          <w:p w:rsidR="00A61C03" w:rsidRPr="001D1A4F" w:rsidRDefault="00A61C03" w:rsidP="00A61C03">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文件柜1</w:t>
            </w:r>
          </w:p>
        </w:tc>
        <w:tc>
          <w:tcPr>
            <w:tcW w:w="2833" w:type="dxa"/>
            <w:vAlign w:val="center"/>
          </w:tcPr>
          <w:p w:rsidR="00A61C03" w:rsidRPr="001D1A4F" w:rsidRDefault="00A61C03" w:rsidP="00A61C03">
            <w:pPr>
              <w:widowControl/>
              <w:spacing w:line="240" w:lineRule="auto"/>
              <w:ind w:leftChars="0" w:left="0" w:rightChars="0" w:right="0" w:firstLineChars="0" w:firstLine="0"/>
              <w:jc w:val="center"/>
              <w:rPr>
                <w:rFonts w:ascii="宋体" w:hAnsi="宋体" w:cs="宋体"/>
                <w:kern w:val="0"/>
                <w:sz w:val="20"/>
                <w:szCs w:val="20"/>
              </w:rPr>
            </w:pPr>
            <w:r w:rsidRPr="001D1A4F">
              <w:rPr>
                <w:noProof/>
              </w:rPr>
              <w:drawing>
                <wp:inline distT="0" distB="0" distL="0" distR="0">
                  <wp:extent cx="539886" cy="1028859"/>
                  <wp:effectExtent l="0" t="0" r="0" b="0"/>
                  <wp:docPr id="180" name="图片 179">
                    <a:extLst xmlns:a="http://schemas.openxmlformats.org/drawingml/2006/main">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696179DE-66C0-4201-B3DF-156B4915895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 name="图片 179">
                            <a:extLst>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696179DE-66C0-4201-B3DF-156B4915895D}"/>
                              </a:ext>
                            </a:extLst>
                          </pic:cNvPr>
                          <pic:cNvPicPr>
                            <a:picLocks noChangeAspect="1"/>
                          </pic:cNvPicPr>
                        </pic:nvPicPr>
                        <pic:blipFill>
                          <a:blip r:embed="rId19" cstate="print"/>
                          <a:stretch>
                            <a:fillRect/>
                          </a:stretch>
                        </pic:blipFill>
                        <pic:spPr>
                          <a:xfrm>
                            <a:off x="0" y="0"/>
                            <a:ext cx="539886" cy="1028859"/>
                          </a:xfrm>
                          <a:prstGeom prst="rect">
                            <a:avLst/>
                          </a:prstGeom>
                        </pic:spPr>
                      </pic:pic>
                    </a:graphicData>
                  </a:graphic>
                </wp:inline>
              </w:drawing>
            </w:r>
          </w:p>
        </w:tc>
        <w:tc>
          <w:tcPr>
            <w:tcW w:w="2016" w:type="dxa"/>
            <w:vAlign w:val="center"/>
          </w:tcPr>
          <w:p w:rsidR="00A61C03" w:rsidRPr="001D1A4F" w:rsidRDefault="00A61C03" w:rsidP="00A61C03">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900*400*1850</w:t>
            </w:r>
          </w:p>
        </w:tc>
        <w:tc>
          <w:tcPr>
            <w:tcW w:w="7380" w:type="dxa"/>
            <w:vAlign w:val="center"/>
          </w:tcPr>
          <w:p w:rsidR="00A61C03" w:rsidRPr="001D1A4F" w:rsidRDefault="00A61C03" w:rsidP="00A61C03">
            <w:pPr>
              <w:widowControl/>
              <w:spacing w:line="240" w:lineRule="auto"/>
              <w:ind w:leftChars="0" w:left="0" w:rightChars="0" w:right="0" w:firstLineChars="0" w:firstLine="0"/>
              <w:rPr>
                <w:rFonts w:ascii="宋体" w:hAnsi="宋体" w:cs="宋体"/>
                <w:kern w:val="0"/>
                <w:sz w:val="20"/>
                <w:szCs w:val="20"/>
              </w:rPr>
            </w:pPr>
            <w:r w:rsidRPr="001D1A4F">
              <w:rPr>
                <w:rFonts w:ascii="宋体" w:hAnsi="宋体" w:cs="宋体" w:hint="eastAsia"/>
                <w:kern w:val="0"/>
                <w:sz w:val="20"/>
                <w:szCs w:val="20"/>
              </w:rPr>
              <w:t>材料：采用一级冷轧钢板，裸板厚≥0.7mm。</w:t>
            </w:r>
            <w:r w:rsidRPr="001D1A4F">
              <w:rPr>
                <w:rFonts w:ascii="宋体" w:hAnsi="宋体" w:cs="宋体" w:hint="eastAsia"/>
                <w:kern w:val="0"/>
                <w:sz w:val="20"/>
                <w:szCs w:val="20"/>
              </w:rPr>
              <w:br/>
              <w:t>喷涂：经磷化处理，喷塑。成品要求表面涂膜无剥落、粘漆和皱纹等缺陷。涂膜厚50-70um，附着力达到0级标准，具有良好的耐腐蚀和耐冲击性。</w:t>
            </w:r>
            <w:r w:rsidRPr="001D1A4F">
              <w:rPr>
                <w:rFonts w:ascii="宋体" w:hAnsi="宋体" w:cs="宋体" w:hint="eastAsia"/>
                <w:kern w:val="0"/>
                <w:sz w:val="20"/>
                <w:szCs w:val="20"/>
              </w:rPr>
              <w:br/>
              <w:t>五金件：暗卡拉手等优质五金配件。</w:t>
            </w:r>
            <w:r w:rsidRPr="001D1A4F">
              <w:rPr>
                <w:rFonts w:ascii="宋体" w:hAnsi="宋体" w:cs="宋体" w:hint="eastAsia"/>
                <w:kern w:val="0"/>
                <w:sz w:val="20"/>
                <w:szCs w:val="20"/>
              </w:rPr>
              <w:br/>
              <w:t>其他要求：柜体采用</w:t>
            </w:r>
            <w:proofErr w:type="gramStart"/>
            <w:r w:rsidRPr="001D1A4F">
              <w:rPr>
                <w:rFonts w:ascii="宋体" w:hAnsi="宋体" w:cs="宋体" w:hint="eastAsia"/>
                <w:kern w:val="0"/>
                <w:sz w:val="20"/>
                <w:szCs w:val="20"/>
              </w:rPr>
              <w:t>薄边工艺</w:t>
            </w:r>
            <w:proofErr w:type="gramEnd"/>
            <w:r w:rsidRPr="001D1A4F">
              <w:rPr>
                <w:rFonts w:ascii="宋体" w:hAnsi="宋体" w:cs="宋体" w:hint="eastAsia"/>
                <w:kern w:val="0"/>
                <w:sz w:val="20"/>
                <w:szCs w:val="20"/>
              </w:rPr>
              <w:t>，左侧上、下为开门，带锁，门内各配置2块活动层板，中间1个抽屉，抽屉面高120mm，右侧为通体开门，上部配置1根挂衣杆，下部配置2层活动层板，</w:t>
            </w:r>
          </w:p>
        </w:tc>
        <w:tc>
          <w:tcPr>
            <w:tcW w:w="598" w:type="dxa"/>
            <w:vAlign w:val="center"/>
          </w:tcPr>
          <w:p w:rsidR="00A61C03" w:rsidRPr="001D1A4F" w:rsidRDefault="00A61C03" w:rsidP="00A61C03">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1</w:t>
            </w:r>
          </w:p>
        </w:tc>
        <w:tc>
          <w:tcPr>
            <w:tcW w:w="616" w:type="dxa"/>
            <w:vAlign w:val="center"/>
          </w:tcPr>
          <w:p w:rsidR="00A61C03" w:rsidRPr="001D1A4F" w:rsidRDefault="00A61C03" w:rsidP="00A61C03">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只</w:t>
            </w:r>
          </w:p>
        </w:tc>
        <w:tc>
          <w:tcPr>
            <w:tcW w:w="973" w:type="dxa"/>
            <w:vAlign w:val="center"/>
          </w:tcPr>
          <w:p w:rsidR="00A61C03" w:rsidRPr="001D1A4F" w:rsidRDefault="00A61C03" w:rsidP="00A61C03">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提供全性能检测报告</w:t>
            </w:r>
            <w:r w:rsidRPr="001D1A4F">
              <w:rPr>
                <w:rFonts w:ascii="宋体" w:hAnsi="宋体" w:cs="宋体" w:hint="eastAsia"/>
                <w:kern w:val="0"/>
                <w:sz w:val="20"/>
                <w:szCs w:val="20"/>
              </w:rPr>
              <w:br/>
              <w:t>按要求提供样品</w:t>
            </w:r>
          </w:p>
        </w:tc>
      </w:tr>
    </w:tbl>
    <w:p w:rsidR="001877EE" w:rsidRPr="001D1A4F" w:rsidRDefault="001877EE">
      <w:pPr>
        <w:sectPr w:rsidR="001877EE" w:rsidRPr="001D1A4F">
          <w:footerReference w:type="default" r:id="rId20"/>
          <w:pgSz w:w="16838" w:h="11906" w:orient="landscape"/>
          <w:pgMar w:top="709" w:right="1440" w:bottom="568" w:left="1135" w:header="567" w:footer="283" w:gutter="0"/>
          <w:cols w:space="720"/>
          <w:docGrid w:type="lines" w:linePitch="326"/>
        </w:sectPr>
      </w:pPr>
    </w:p>
    <w:p w:rsidR="001877EE" w:rsidRPr="001D1A4F" w:rsidRDefault="00CA0CEB">
      <w:pPr>
        <w:pStyle w:val="3"/>
        <w:ind w:leftChars="0" w:left="0" w:firstLineChars="0" w:firstLine="0"/>
      </w:pPr>
      <w:r w:rsidRPr="001D1A4F">
        <w:rPr>
          <w:rFonts w:hint="eastAsia"/>
        </w:rPr>
        <w:lastRenderedPageBreak/>
        <w:t>采购清单：</w:t>
      </w:r>
    </w:p>
    <w:tbl>
      <w:tblPr>
        <w:tblW w:w="1625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57"/>
        <w:gridCol w:w="1360"/>
        <w:gridCol w:w="1660"/>
        <w:gridCol w:w="2260"/>
        <w:gridCol w:w="8931"/>
        <w:gridCol w:w="816"/>
        <w:gridCol w:w="567"/>
      </w:tblGrid>
      <w:tr w:rsidR="001D1A4F" w:rsidRPr="001D1A4F" w:rsidTr="00772A47">
        <w:trPr>
          <w:trHeight w:val="402"/>
          <w:jc w:val="center"/>
        </w:trPr>
        <w:tc>
          <w:tcPr>
            <w:tcW w:w="657" w:type="dxa"/>
            <w:vAlign w:val="center"/>
          </w:tcPr>
          <w:p w:rsidR="001877EE" w:rsidRPr="001D1A4F" w:rsidRDefault="00CA0CEB">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序号</w:t>
            </w:r>
          </w:p>
        </w:tc>
        <w:tc>
          <w:tcPr>
            <w:tcW w:w="1360" w:type="dxa"/>
            <w:vAlign w:val="center"/>
          </w:tcPr>
          <w:p w:rsidR="001877EE" w:rsidRPr="001D1A4F" w:rsidRDefault="00CA0CEB">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设备名称</w:t>
            </w:r>
          </w:p>
        </w:tc>
        <w:tc>
          <w:tcPr>
            <w:tcW w:w="1660" w:type="dxa"/>
            <w:vAlign w:val="center"/>
          </w:tcPr>
          <w:p w:rsidR="001877EE" w:rsidRPr="001D1A4F" w:rsidRDefault="00CA0CEB">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图片（仅供参考）</w:t>
            </w:r>
          </w:p>
        </w:tc>
        <w:tc>
          <w:tcPr>
            <w:tcW w:w="2260" w:type="dxa"/>
            <w:vAlign w:val="center"/>
          </w:tcPr>
          <w:p w:rsidR="001877EE" w:rsidRPr="001D1A4F" w:rsidRDefault="00CA0CEB">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规格尺寸（mm)</w:t>
            </w:r>
          </w:p>
        </w:tc>
        <w:tc>
          <w:tcPr>
            <w:tcW w:w="8931" w:type="dxa"/>
            <w:vAlign w:val="center"/>
          </w:tcPr>
          <w:p w:rsidR="001877EE" w:rsidRPr="001D1A4F" w:rsidRDefault="00CA0CEB">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技术参数</w:t>
            </w:r>
          </w:p>
        </w:tc>
        <w:tc>
          <w:tcPr>
            <w:tcW w:w="816" w:type="dxa"/>
            <w:vAlign w:val="center"/>
          </w:tcPr>
          <w:p w:rsidR="001877EE" w:rsidRPr="001D1A4F" w:rsidRDefault="00CA0CEB">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数量</w:t>
            </w:r>
          </w:p>
        </w:tc>
        <w:tc>
          <w:tcPr>
            <w:tcW w:w="567" w:type="dxa"/>
            <w:vAlign w:val="center"/>
          </w:tcPr>
          <w:p w:rsidR="001877EE" w:rsidRPr="001D1A4F" w:rsidRDefault="00CA0CEB">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单位</w:t>
            </w:r>
          </w:p>
        </w:tc>
      </w:tr>
      <w:tr w:rsidR="001D1A4F" w:rsidRPr="001D1A4F" w:rsidTr="00DC302F">
        <w:trPr>
          <w:trHeight w:val="1602"/>
          <w:jc w:val="center"/>
        </w:trPr>
        <w:tc>
          <w:tcPr>
            <w:tcW w:w="65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1</w:t>
            </w:r>
          </w:p>
        </w:tc>
        <w:tc>
          <w:tcPr>
            <w:tcW w:w="13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proofErr w:type="gramStart"/>
            <w:r w:rsidRPr="001D1A4F">
              <w:rPr>
                <w:rFonts w:ascii="宋体" w:hAnsi="宋体" w:cs="宋体" w:hint="eastAsia"/>
                <w:kern w:val="0"/>
                <w:sz w:val="20"/>
                <w:szCs w:val="20"/>
              </w:rPr>
              <w:t>推拉绿板</w:t>
            </w:r>
            <w:proofErr w:type="gramEnd"/>
          </w:p>
        </w:tc>
        <w:tc>
          <w:tcPr>
            <w:tcW w:w="1660" w:type="dxa"/>
            <w:vAlign w:val="center"/>
          </w:tcPr>
          <w:p w:rsidR="00772A47" w:rsidRPr="001D1A4F" w:rsidRDefault="00DC302F" w:rsidP="00772A47">
            <w:pPr>
              <w:widowControl/>
              <w:spacing w:line="240" w:lineRule="auto"/>
              <w:ind w:leftChars="0" w:left="0" w:rightChars="0" w:right="0" w:firstLineChars="0" w:firstLine="0"/>
              <w:jc w:val="center"/>
              <w:rPr>
                <w:rFonts w:ascii="宋体" w:hAnsi="宋体" w:cs="宋体"/>
                <w:kern w:val="0"/>
                <w:sz w:val="20"/>
                <w:szCs w:val="20"/>
              </w:rPr>
            </w:pPr>
            <w:r w:rsidRPr="001D1A4F">
              <w:rPr>
                <w:noProof/>
              </w:rPr>
              <w:drawing>
                <wp:inline distT="0" distB="0" distL="0" distR="0">
                  <wp:extent cx="826679" cy="507991"/>
                  <wp:effectExtent l="0" t="0" r="0" b="6985"/>
                  <wp:docPr id="86" name="图片 85">
                    <a:extLst xmlns:a="http://schemas.openxmlformats.org/drawingml/2006/main">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BCDC994A-DB9F-439C-B96B-5F29E0B67A1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图片 85">
                            <a:extLst>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BCDC994A-DB9F-439C-B96B-5F29E0B67A16}"/>
                              </a:ext>
                            </a:extLst>
                          </pic:cNvPr>
                          <pic:cNvPicPr>
                            <a:picLocks noChangeAspect="1"/>
                          </pic:cNvPicPr>
                        </pic:nvPicPr>
                        <pic:blipFill>
                          <a:blip r:embed="rId21" cstate="print"/>
                          <a:stretch>
                            <a:fillRect/>
                          </a:stretch>
                        </pic:blipFill>
                        <pic:spPr>
                          <a:xfrm>
                            <a:off x="0" y="0"/>
                            <a:ext cx="826679" cy="507991"/>
                          </a:xfrm>
                          <a:prstGeom prst="rect">
                            <a:avLst/>
                          </a:prstGeom>
                          <a:noFill/>
                          <a:ln w="9525">
                            <a:noFill/>
                          </a:ln>
                        </pic:spPr>
                      </pic:pic>
                    </a:graphicData>
                  </a:graphic>
                </wp:inline>
              </w:drawing>
            </w:r>
          </w:p>
        </w:tc>
        <w:tc>
          <w:tcPr>
            <w:tcW w:w="22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4000*200*1300</w:t>
            </w:r>
          </w:p>
        </w:tc>
        <w:tc>
          <w:tcPr>
            <w:tcW w:w="8931" w:type="dxa"/>
            <w:vAlign w:val="center"/>
          </w:tcPr>
          <w:p w:rsidR="00772A47" w:rsidRPr="001D1A4F" w:rsidRDefault="00772A47" w:rsidP="00772A47">
            <w:pPr>
              <w:widowControl/>
              <w:spacing w:line="240" w:lineRule="auto"/>
              <w:ind w:leftChars="0" w:left="0" w:rightChars="0" w:right="0" w:firstLineChars="0" w:firstLine="0"/>
              <w:rPr>
                <w:rFonts w:ascii="宋体" w:hAnsi="宋体" w:cs="宋体"/>
                <w:kern w:val="0"/>
                <w:sz w:val="20"/>
                <w:szCs w:val="20"/>
              </w:rPr>
            </w:pPr>
            <w:r w:rsidRPr="001D1A4F">
              <w:rPr>
                <w:rFonts w:ascii="宋体" w:hAnsi="宋体" w:cs="宋体" w:hint="eastAsia"/>
                <w:kern w:val="0"/>
                <w:sz w:val="20"/>
                <w:szCs w:val="20"/>
              </w:rPr>
              <w:t>面板材料：采用优质厚度为≥0.3mm墨绿钢板。颜色均匀，有良好的耐光性，漆膜光泽度＜10%，符合国家标准；表面粗糙度Ra1.0-3.2um，板面经一万次擦拭磨耗后，表面的粗糙度不小于Ra1.0um。板面在使用含有洗涤剂和消毒剂的温水（40℃）擦洗时不变色，无表皮脱落。</w:t>
            </w:r>
            <w:r w:rsidRPr="001D1A4F">
              <w:rPr>
                <w:rFonts w:ascii="宋体" w:hAnsi="宋体" w:cs="宋体" w:hint="eastAsia"/>
                <w:kern w:val="0"/>
                <w:sz w:val="20"/>
                <w:szCs w:val="20"/>
              </w:rPr>
              <w:br/>
              <w:t xml:space="preserve">夹层、内芯材料: 高密度消音七层瓦楞纸板,厚度≥1cm </w:t>
            </w:r>
            <w:r w:rsidRPr="001D1A4F">
              <w:rPr>
                <w:rFonts w:ascii="宋体" w:hAnsi="宋体" w:cs="宋体" w:hint="eastAsia"/>
                <w:kern w:val="0"/>
                <w:sz w:val="20"/>
                <w:szCs w:val="20"/>
              </w:rPr>
              <w:br/>
              <w:t>背面材料：采用优质镀锌钢板，热镀锌薄钢板厚度0.2mm,锌含量Z12技术要求符合国标。镀层牢固、钢性好，不变形，整板无拼接。</w:t>
            </w:r>
            <w:r w:rsidRPr="001D1A4F">
              <w:rPr>
                <w:rFonts w:ascii="宋体" w:hAnsi="宋体" w:cs="宋体" w:hint="eastAsia"/>
                <w:kern w:val="0"/>
                <w:sz w:val="20"/>
                <w:szCs w:val="20"/>
              </w:rPr>
              <w:br/>
              <w:t xml:space="preserve">塑料包角：采用ABS工程防爆塑料，模具一次成型，四周包角不小于R3mm的圆角，抗冲击力强。无尖角毛刺，模具成型，边框与书写面板的固定没有外露的金属紧固件 </w:t>
            </w:r>
            <w:r w:rsidRPr="001D1A4F">
              <w:rPr>
                <w:rFonts w:ascii="宋体" w:hAnsi="宋体" w:cs="宋体" w:hint="eastAsia"/>
                <w:kern w:val="0"/>
                <w:sz w:val="20"/>
                <w:szCs w:val="20"/>
              </w:rPr>
              <w:br/>
              <w:t>面板边框材料：采用高级亚光铝合金，外框壁厚≥1.2mm，内框壁厚≥1.0mm；内</w:t>
            </w:r>
            <w:proofErr w:type="gramStart"/>
            <w:r w:rsidRPr="001D1A4F">
              <w:rPr>
                <w:rFonts w:ascii="宋体" w:hAnsi="宋体" w:cs="宋体" w:hint="eastAsia"/>
                <w:kern w:val="0"/>
                <w:sz w:val="20"/>
                <w:szCs w:val="20"/>
              </w:rPr>
              <w:t>加助筋</w:t>
            </w:r>
            <w:proofErr w:type="gramEnd"/>
            <w:r w:rsidRPr="001D1A4F">
              <w:rPr>
                <w:rFonts w:ascii="宋体" w:hAnsi="宋体" w:cs="宋体" w:hint="eastAsia"/>
                <w:kern w:val="0"/>
                <w:sz w:val="20"/>
                <w:szCs w:val="20"/>
              </w:rPr>
              <w:t>，增强书写板挺度；外框和轨道一体化设计（轨道为双轨道，轨道与外框无联接件），型材规格确保内嵌触摸一体机安装，高强度工业用铝合金材料，表面经过氧化涂层处理，立体加强双梯形设计,且美观、牢固。</w:t>
            </w:r>
            <w:r w:rsidRPr="001D1A4F">
              <w:rPr>
                <w:rFonts w:ascii="宋体" w:hAnsi="宋体" w:cs="宋体" w:hint="eastAsia"/>
                <w:kern w:val="0"/>
                <w:sz w:val="20"/>
                <w:szCs w:val="20"/>
              </w:rPr>
              <w:br/>
              <w:t xml:space="preserve">安装：采用隐形安装，正面无可见安装件及传动机构件，整体结构牢固，无任何安全隐患。使用优质五金件连接。设计安全性大于实际承重负荷十倍以上，有效保证教学产品的安全性 </w:t>
            </w:r>
            <w:r w:rsidRPr="001D1A4F">
              <w:rPr>
                <w:rFonts w:ascii="宋体" w:hAnsi="宋体" w:cs="宋体" w:hint="eastAsia"/>
                <w:kern w:val="0"/>
                <w:sz w:val="20"/>
                <w:szCs w:val="20"/>
              </w:rPr>
              <w:br/>
              <w:t>边框及轨道：上边框与上部限位轨道一体成型，边框全段采用双层铝合金结构确保强度及使用时效耐久度。下边框与</w:t>
            </w:r>
            <w:proofErr w:type="gramStart"/>
            <w:r w:rsidRPr="001D1A4F">
              <w:rPr>
                <w:rFonts w:ascii="宋体" w:hAnsi="宋体" w:cs="宋体" w:hint="eastAsia"/>
                <w:kern w:val="0"/>
                <w:sz w:val="20"/>
                <w:szCs w:val="20"/>
              </w:rPr>
              <w:t>凸</w:t>
            </w:r>
            <w:proofErr w:type="gramEnd"/>
            <w:r w:rsidRPr="001D1A4F">
              <w:rPr>
                <w:rFonts w:ascii="宋体" w:hAnsi="宋体" w:cs="宋体" w:hint="eastAsia"/>
                <w:kern w:val="0"/>
                <w:sz w:val="20"/>
                <w:szCs w:val="20"/>
              </w:rPr>
              <w:t>轨一体成型，边框全段采用双层铝合金结构确保强度及使用时效耐久度。黑板左右两侧边框全段采用双层铝合金结构确保强度及使用时效耐久度。滑轮：每块移动面板上部至少包含两组限位防撞双滑轮组，每块移动面板上部至少包含两组凹槽轨道滑轮，以确保活动板推拉顺畅，稳固安全。</w:t>
            </w:r>
            <w:r w:rsidRPr="001D1A4F">
              <w:rPr>
                <w:rFonts w:ascii="宋体" w:hAnsi="宋体" w:cs="宋体" w:hint="eastAsia"/>
                <w:kern w:val="0"/>
                <w:sz w:val="20"/>
                <w:szCs w:val="20"/>
              </w:rPr>
              <w:br/>
              <w:t>电源与网络：内置电源插口和网络插口，保证一体机所供电源和网络联接在黑板内部，为了美观不可有外露联接件。</w:t>
            </w:r>
          </w:p>
        </w:tc>
        <w:tc>
          <w:tcPr>
            <w:tcW w:w="816"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38</w:t>
            </w:r>
          </w:p>
        </w:tc>
        <w:tc>
          <w:tcPr>
            <w:tcW w:w="56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块</w:t>
            </w:r>
          </w:p>
        </w:tc>
      </w:tr>
      <w:tr w:rsidR="001D1A4F" w:rsidRPr="001D1A4F" w:rsidTr="00DC302F">
        <w:trPr>
          <w:trHeight w:val="1602"/>
          <w:jc w:val="center"/>
        </w:trPr>
        <w:tc>
          <w:tcPr>
            <w:tcW w:w="65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2</w:t>
            </w:r>
          </w:p>
        </w:tc>
        <w:tc>
          <w:tcPr>
            <w:tcW w:w="1360" w:type="dxa"/>
            <w:noWrap/>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proofErr w:type="gramStart"/>
            <w:r w:rsidRPr="001D1A4F">
              <w:rPr>
                <w:rFonts w:ascii="宋体" w:hAnsi="宋体" w:cs="宋体" w:hint="eastAsia"/>
                <w:kern w:val="0"/>
                <w:sz w:val="20"/>
                <w:szCs w:val="20"/>
              </w:rPr>
              <w:t>移动绿板</w:t>
            </w:r>
            <w:proofErr w:type="gramEnd"/>
          </w:p>
        </w:tc>
        <w:tc>
          <w:tcPr>
            <w:tcW w:w="1660" w:type="dxa"/>
            <w:noWrap/>
            <w:vAlign w:val="center"/>
          </w:tcPr>
          <w:p w:rsidR="00772A47" w:rsidRPr="001D1A4F" w:rsidRDefault="00DC302F" w:rsidP="00772A47">
            <w:pPr>
              <w:widowControl/>
              <w:spacing w:line="240" w:lineRule="auto"/>
              <w:ind w:leftChars="0" w:left="0" w:rightChars="0" w:right="0" w:firstLineChars="0" w:firstLine="0"/>
              <w:jc w:val="center"/>
              <w:rPr>
                <w:rFonts w:ascii="宋体" w:hAnsi="宋体" w:cs="宋体"/>
                <w:kern w:val="0"/>
                <w:sz w:val="20"/>
                <w:szCs w:val="20"/>
              </w:rPr>
            </w:pPr>
            <w:r w:rsidRPr="001D1A4F">
              <w:rPr>
                <w:noProof/>
              </w:rPr>
              <w:drawing>
                <wp:inline distT="0" distB="0" distL="0" distR="0">
                  <wp:extent cx="825046" cy="618640"/>
                  <wp:effectExtent l="0" t="0" r="0" b="0"/>
                  <wp:docPr id="89" name="图片 88">
                    <a:extLst xmlns:a="http://schemas.openxmlformats.org/drawingml/2006/main">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075BB54C-7066-48AB-93D9-954007AA113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图片 88">
                            <a:extLst>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075BB54C-7066-48AB-93D9-954007AA1137}"/>
                              </a:ext>
                            </a:extLst>
                          </pic:cNvPr>
                          <pic:cNvPicPr>
                            <a:picLocks noChangeAspect="1"/>
                          </pic:cNvPicPr>
                        </pic:nvPicPr>
                        <pic:blipFill>
                          <a:blip r:embed="rId22" cstate="print"/>
                          <a:stretch>
                            <a:fillRect/>
                          </a:stretch>
                        </pic:blipFill>
                        <pic:spPr>
                          <a:xfrm>
                            <a:off x="0" y="0"/>
                            <a:ext cx="825046" cy="618640"/>
                          </a:xfrm>
                          <a:prstGeom prst="rect">
                            <a:avLst/>
                          </a:prstGeom>
                          <a:noFill/>
                          <a:ln w="9525">
                            <a:noFill/>
                          </a:ln>
                        </pic:spPr>
                      </pic:pic>
                    </a:graphicData>
                  </a:graphic>
                </wp:inline>
              </w:drawing>
            </w:r>
          </w:p>
        </w:tc>
        <w:tc>
          <w:tcPr>
            <w:tcW w:w="2260" w:type="dxa"/>
            <w:noWrap/>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1800*900/1800</w:t>
            </w:r>
          </w:p>
        </w:tc>
        <w:tc>
          <w:tcPr>
            <w:tcW w:w="8931" w:type="dxa"/>
            <w:vAlign w:val="center"/>
          </w:tcPr>
          <w:p w:rsidR="00772A47" w:rsidRPr="001D1A4F" w:rsidRDefault="00772A47" w:rsidP="00772A47">
            <w:pPr>
              <w:widowControl/>
              <w:spacing w:line="240" w:lineRule="auto"/>
              <w:ind w:leftChars="0" w:left="0" w:rightChars="0" w:right="0" w:firstLineChars="0" w:firstLine="0"/>
              <w:rPr>
                <w:rFonts w:ascii="宋体" w:hAnsi="宋体" w:cs="宋体"/>
                <w:kern w:val="0"/>
                <w:sz w:val="20"/>
                <w:szCs w:val="20"/>
              </w:rPr>
            </w:pPr>
            <w:r w:rsidRPr="001D1A4F">
              <w:rPr>
                <w:rFonts w:ascii="宋体" w:hAnsi="宋体" w:cs="宋体" w:hint="eastAsia"/>
                <w:kern w:val="0"/>
                <w:sz w:val="20"/>
                <w:szCs w:val="20"/>
              </w:rPr>
              <w:t>基材：采用0.4mm厚优质绿钢板，表面硬度为5H，光泽度≥80，表面加薄膜</w:t>
            </w:r>
            <w:r w:rsidRPr="001D1A4F">
              <w:rPr>
                <w:rFonts w:ascii="宋体" w:hAnsi="宋体" w:cs="宋体" w:hint="eastAsia"/>
                <w:kern w:val="0"/>
                <w:sz w:val="20"/>
                <w:szCs w:val="20"/>
              </w:rPr>
              <w:br/>
              <w:t>框架：铝合金边框及笔槽外框厚度≥2m，硬度不小于HRC12。</w:t>
            </w:r>
            <w:r w:rsidRPr="001D1A4F">
              <w:rPr>
                <w:rFonts w:ascii="宋体" w:hAnsi="宋体" w:cs="宋体" w:hint="eastAsia"/>
                <w:kern w:val="0"/>
                <w:sz w:val="20"/>
                <w:szCs w:val="20"/>
              </w:rPr>
              <w:br/>
              <w:t>中间夹层：为10mm加强型瓦楞板。</w:t>
            </w:r>
            <w:r w:rsidRPr="001D1A4F">
              <w:rPr>
                <w:rFonts w:ascii="宋体" w:hAnsi="宋体" w:cs="宋体" w:hint="eastAsia"/>
                <w:kern w:val="0"/>
                <w:sz w:val="20"/>
                <w:szCs w:val="20"/>
              </w:rPr>
              <w:br/>
              <w:t>背板：采用热镀锌钢板，钢板厚度为≥0.35mm，镀锌厚度0.005mm</w:t>
            </w:r>
            <w:r w:rsidRPr="001D1A4F">
              <w:rPr>
                <w:rFonts w:ascii="宋体" w:hAnsi="宋体" w:cs="宋体" w:hint="eastAsia"/>
                <w:kern w:val="0"/>
                <w:sz w:val="20"/>
                <w:szCs w:val="20"/>
              </w:rPr>
              <w:br/>
              <w:t>支架：采用优质钢管，壁厚≥1.5mm，二氧化碳气体保护焊工艺，表面经酸洗磷化，静电喷涂，带4</w:t>
            </w:r>
            <w:r w:rsidRPr="001D1A4F">
              <w:rPr>
                <w:rFonts w:ascii="宋体" w:hAnsi="宋体" w:cs="宋体" w:hint="eastAsia"/>
                <w:kern w:val="0"/>
                <w:sz w:val="20"/>
                <w:szCs w:val="20"/>
              </w:rPr>
              <w:lastRenderedPageBreak/>
              <w:t>个尼龙万向轮，其中4个可定位。</w:t>
            </w:r>
          </w:p>
        </w:tc>
        <w:tc>
          <w:tcPr>
            <w:tcW w:w="816" w:type="dxa"/>
            <w:noWrap/>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lastRenderedPageBreak/>
              <w:t>6</w:t>
            </w:r>
          </w:p>
        </w:tc>
        <w:tc>
          <w:tcPr>
            <w:tcW w:w="567" w:type="dxa"/>
            <w:noWrap/>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块</w:t>
            </w:r>
          </w:p>
        </w:tc>
      </w:tr>
      <w:tr w:rsidR="001D1A4F" w:rsidRPr="001D1A4F" w:rsidTr="00DC302F">
        <w:trPr>
          <w:trHeight w:val="1602"/>
          <w:jc w:val="center"/>
        </w:trPr>
        <w:tc>
          <w:tcPr>
            <w:tcW w:w="65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lastRenderedPageBreak/>
              <w:t>3</w:t>
            </w:r>
          </w:p>
        </w:tc>
        <w:tc>
          <w:tcPr>
            <w:tcW w:w="13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软木板</w:t>
            </w:r>
          </w:p>
        </w:tc>
        <w:tc>
          <w:tcPr>
            <w:tcW w:w="1660" w:type="dxa"/>
            <w:vAlign w:val="center"/>
          </w:tcPr>
          <w:p w:rsidR="00772A47" w:rsidRPr="001D1A4F" w:rsidRDefault="00DC302F" w:rsidP="00772A47">
            <w:pPr>
              <w:widowControl/>
              <w:spacing w:line="240" w:lineRule="auto"/>
              <w:ind w:leftChars="0" w:left="0" w:rightChars="0" w:right="0" w:firstLineChars="0" w:firstLine="0"/>
              <w:jc w:val="center"/>
              <w:rPr>
                <w:rFonts w:ascii="宋体" w:hAnsi="宋体" w:cs="宋体"/>
                <w:kern w:val="0"/>
                <w:sz w:val="20"/>
                <w:szCs w:val="20"/>
              </w:rPr>
            </w:pPr>
            <w:r w:rsidRPr="001D1A4F">
              <w:rPr>
                <w:noProof/>
              </w:rPr>
              <w:drawing>
                <wp:inline distT="0" distB="0" distL="0" distR="0">
                  <wp:extent cx="812800" cy="395605"/>
                  <wp:effectExtent l="0" t="0" r="6350" b="4445"/>
                  <wp:docPr id="11" name="图片 72" descr="1618994084(1)">
                    <a:extLst xmlns:a="http://schemas.openxmlformats.org/drawingml/2006/main">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B204C80E-7F83-46B7-B298-A02C0D36662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72" descr="1618994084(1)">
                            <a:extLst>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B204C80E-7F83-46B7-B298-A02C0D366628}"/>
                              </a:ext>
                            </a:extLst>
                          </pic:cNvPr>
                          <pic:cNvPicPr>
                            <a:picLocks noChangeAspect="1" noChangeArrowheads="1"/>
                          </pic:cNvPicPr>
                        </pic:nvPicPr>
                        <pic:blipFill>
                          <a:blip r:embed="rId2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a:xfrm>
                            <a:off x="0" y="0"/>
                            <a:ext cx="812800" cy="395605"/>
                          </a:xfrm>
                          <a:prstGeom prst="rect">
                            <a:avLst/>
                          </a:prstGeom>
                          <a:noFill/>
                          <a:ln>
                            <a:noFill/>
                          </a:ln>
                          <a:extLst>
                            <a:ext uri="{909E8E84-426E-40DD-AFC4-6F175D3DCCD1}">
                              <a14:hiddenFill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solidFill>
                                  <a:srgbClr val="FFFFFF"/>
                                </a:solidFill>
                              </a14:hiddenFill>
                            </a:ext>
                            <a:ext uri="{91240B29-F687-4F45-9708-019B960494DF}">
                              <a14:hiddenLine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w="9525">
                                <a:solidFill>
                                  <a:srgbClr val="000000"/>
                                </a:solidFill>
                                <a:miter lim="800000"/>
                                <a:headEnd/>
                                <a:tailEnd/>
                              </a14:hiddenLine>
                            </a:ext>
                          </a:extLst>
                        </pic:spPr>
                      </pic:pic>
                    </a:graphicData>
                  </a:graphic>
                </wp:inline>
              </w:drawing>
            </w:r>
          </w:p>
        </w:tc>
        <w:tc>
          <w:tcPr>
            <w:tcW w:w="2260" w:type="dxa"/>
            <w:noWrap/>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6000*1800</w:t>
            </w:r>
          </w:p>
        </w:tc>
        <w:tc>
          <w:tcPr>
            <w:tcW w:w="8931" w:type="dxa"/>
            <w:vAlign w:val="center"/>
          </w:tcPr>
          <w:p w:rsidR="00772A47" w:rsidRPr="001D1A4F" w:rsidRDefault="00772A47" w:rsidP="00772A47">
            <w:pPr>
              <w:widowControl/>
              <w:spacing w:line="240" w:lineRule="auto"/>
              <w:ind w:leftChars="0" w:left="0" w:rightChars="0" w:right="0" w:firstLineChars="0" w:firstLine="0"/>
              <w:rPr>
                <w:rFonts w:ascii="宋体" w:hAnsi="宋体" w:cs="宋体"/>
                <w:kern w:val="0"/>
                <w:sz w:val="20"/>
                <w:szCs w:val="20"/>
              </w:rPr>
            </w:pPr>
            <w:r w:rsidRPr="001D1A4F">
              <w:rPr>
                <w:rFonts w:ascii="宋体" w:hAnsi="宋体" w:cs="宋体" w:hint="eastAsia"/>
                <w:kern w:val="0"/>
                <w:sz w:val="20"/>
                <w:szCs w:val="20"/>
              </w:rPr>
              <w:t>基材：采用8mm软木，表面可贴各色软木布</w:t>
            </w:r>
            <w:r w:rsidRPr="001D1A4F">
              <w:rPr>
                <w:rFonts w:ascii="宋体" w:hAnsi="宋体" w:cs="宋体" w:hint="eastAsia"/>
                <w:kern w:val="0"/>
                <w:sz w:val="20"/>
                <w:szCs w:val="20"/>
              </w:rPr>
              <w:br/>
              <w:t>背板：选用电镀锌板，厚度为0.3mm。</w:t>
            </w:r>
            <w:r w:rsidRPr="001D1A4F">
              <w:rPr>
                <w:rFonts w:ascii="宋体" w:hAnsi="宋体" w:cs="宋体" w:hint="eastAsia"/>
                <w:kern w:val="0"/>
                <w:sz w:val="20"/>
                <w:szCs w:val="20"/>
              </w:rPr>
              <w:br/>
              <w:t>外框：高强度双梯形工业用铝合金，表面经过香槟色氧化涂层处理，立体加强双梯形设计，壁厚1.5mm。</w:t>
            </w:r>
            <w:r w:rsidRPr="001D1A4F">
              <w:rPr>
                <w:rFonts w:ascii="宋体" w:hAnsi="宋体" w:cs="宋体" w:hint="eastAsia"/>
                <w:kern w:val="0"/>
                <w:sz w:val="20"/>
                <w:szCs w:val="20"/>
              </w:rPr>
              <w:br/>
              <w:t>包角：选用ABS工程塑料包角。</w:t>
            </w:r>
          </w:p>
        </w:tc>
        <w:tc>
          <w:tcPr>
            <w:tcW w:w="816"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34</w:t>
            </w:r>
          </w:p>
        </w:tc>
        <w:tc>
          <w:tcPr>
            <w:tcW w:w="56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块</w:t>
            </w:r>
          </w:p>
        </w:tc>
      </w:tr>
      <w:tr w:rsidR="001D1A4F" w:rsidRPr="001D1A4F" w:rsidTr="00DC302F">
        <w:trPr>
          <w:trHeight w:val="1602"/>
          <w:jc w:val="center"/>
        </w:trPr>
        <w:tc>
          <w:tcPr>
            <w:tcW w:w="65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4</w:t>
            </w:r>
          </w:p>
        </w:tc>
        <w:tc>
          <w:tcPr>
            <w:tcW w:w="1360" w:type="dxa"/>
            <w:noWrap/>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讲台1</w:t>
            </w:r>
          </w:p>
        </w:tc>
        <w:tc>
          <w:tcPr>
            <w:tcW w:w="1660" w:type="dxa"/>
            <w:noWrap/>
            <w:vAlign w:val="center"/>
          </w:tcPr>
          <w:p w:rsidR="00772A47" w:rsidRPr="001D1A4F" w:rsidRDefault="00DC302F" w:rsidP="00772A47">
            <w:pPr>
              <w:widowControl/>
              <w:spacing w:line="240" w:lineRule="auto"/>
              <w:ind w:leftChars="0" w:left="0" w:rightChars="0" w:right="0" w:firstLineChars="0" w:firstLine="0"/>
              <w:jc w:val="center"/>
              <w:rPr>
                <w:rFonts w:ascii="宋体" w:hAnsi="宋体" w:cs="宋体"/>
                <w:kern w:val="0"/>
                <w:sz w:val="20"/>
                <w:szCs w:val="20"/>
              </w:rPr>
            </w:pPr>
            <w:r w:rsidRPr="001D1A4F">
              <w:rPr>
                <w:noProof/>
              </w:rPr>
              <w:drawing>
                <wp:inline distT="0" distB="0" distL="0" distR="0">
                  <wp:extent cx="807629" cy="833242"/>
                  <wp:effectExtent l="0" t="0" r="0" b="5080"/>
                  <wp:docPr id="87" name="图片 86">
                    <a:extLst xmlns:a="http://schemas.openxmlformats.org/drawingml/2006/main">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68320326-47EF-495E-88D2-681524939FA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图片 86">
                            <a:extLst>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68320326-47EF-495E-88D2-681524939FAE}"/>
                              </a:ext>
                            </a:extLst>
                          </pic:cNvPr>
                          <pic:cNvPicPr>
                            <a:picLocks noChangeAspect="1"/>
                          </pic:cNvPicPr>
                        </pic:nvPicPr>
                        <pic:blipFill>
                          <a:blip r:embed="rId24" cstate="print"/>
                          <a:stretch>
                            <a:fillRect/>
                          </a:stretch>
                        </pic:blipFill>
                        <pic:spPr>
                          <a:xfrm>
                            <a:off x="0" y="0"/>
                            <a:ext cx="807629" cy="833242"/>
                          </a:xfrm>
                          <a:prstGeom prst="rect">
                            <a:avLst/>
                          </a:prstGeom>
                          <a:noFill/>
                          <a:ln w="9525">
                            <a:noFill/>
                          </a:ln>
                        </pic:spPr>
                      </pic:pic>
                    </a:graphicData>
                  </a:graphic>
                </wp:inline>
              </w:drawing>
            </w:r>
          </w:p>
        </w:tc>
        <w:tc>
          <w:tcPr>
            <w:tcW w:w="2260" w:type="dxa"/>
            <w:noWrap/>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1000*700*1000</w:t>
            </w:r>
          </w:p>
        </w:tc>
        <w:tc>
          <w:tcPr>
            <w:tcW w:w="8931" w:type="dxa"/>
            <w:vAlign w:val="center"/>
          </w:tcPr>
          <w:p w:rsidR="00772A47" w:rsidRPr="001D1A4F" w:rsidRDefault="00772A47" w:rsidP="00772A47">
            <w:pPr>
              <w:widowControl/>
              <w:spacing w:line="240" w:lineRule="auto"/>
              <w:ind w:leftChars="0" w:left="0" w:rightChars="0" w:right="0" w:firstLineChars="0" w:firstLine="0"/>
              <w:rPr>
                <w:rFonts w:ascii="宋体" w:hAnsi="宋体" w:cs="宋体"/>
                <w:kern w:val="0"/>
                <w:sz w:val="20"/>
                <w:szCs w:val="20"/>
              </w:rPr>
            </w:pPr>
            <w:r w:rsidRPr="001D1A4F">
              <w:rPr>
                <w:rFonts w:ascii="宋体" w:hAnsi="宋体" w:cs="宋体" w:hint="eastAsia"/>
                <w:kern w:val="0"/>
                <w:sz w:val="20"/>
                <w:szCs w:val="20"/>
              </w:rPr>
              <w:t>桌面：桌面板采用E0级环保型刨花板基材，厚度≥12mm，正反三聚氰胺贴面，表面不可留有压痕、划伤、斑点和凹凸不平，同批产品不得出现明显色差。优质PVC封边条封边。采用平面设计，可以放置不同型号笔记本电脑，桌面四周半包围结构，有效防止物品滑落。</w:t>
            </w:r>
            <w:r w:rsidRPr="001D1A4F">
              <w:rPr>
                <w:rFonts w:ascii="宋体" w:hAnsi="宋体" w:cs="宋体" w:hint="eastAsia"/>
                <w:kern w:val="0"/>
                <w:sz w:val="20"/>
                <w:szCs w:val="20"/>
              </w:rPr>
              <w:br/>
              <w:t>讲台扶手、背部装饰板：采用优质橡胶木实木，表面喷优质环保防滑漆。</w:t>
            </w:r>
            <w:r w:rsidRPr="001D1A4F">
              <w:rPr>
                <w:rFonts w:ascii="宋体" w:hAnsi="宋体" w:cs="宋体" w:hint="eastAsia"/>
                <w:kern w:val="0"/>
                <w:sz w:val="20"/>
                <w:szCs w:val="20"/>
              </w:rPr>
              <w:br/>
              <w:t>柜体：采用一级优质冷轧钢板，裸板厚≥0.8mm，经磷化处理，喷塑。成品要求表面涂膜无剥落、粘漆和皱纹等缺陷。涂膜厚50-70um，附着力达到0级标准，具有良好的耐腐蚀和耐冲击性。</w:t>
            </w:r>
            <w:r w:rsidRPr="001D1A4F">
              <w:rPr>
                <w:rFonts w:ascii="宋体" w:hAnsi="宋体" w:cs="宋体" w:hint="eastAsia"/>
                <w:kern w:val="0"/>
                <w:sz w:val="20"/>
                <w:szCs w:val="20"/>
              </w:rPr>
              <w:br/>
              <w:t>其他要求：讲台前面设置隐藏式抽拉带锁储物盒，可放置笔记本电脑、键盘鼠标、板擦、粉笔等教学用具；整体冲压成型，结构紧凑，空间设计合理。上部为2个抽屉，下部为开门柜，中间设1根立柱，左侧为中空，右侧配置1块活动层板。下柜前后门均可打开，前门为对开门，</w:t>
            </w:r>
            <w:proofErr w:type="gramStart"/>
            <w:r w:rsidRPr="001D1A4F">
              <w:rPr>
                <w:rFonts w:ascii="宋体" w:hAnsi="宋体" w:cs="宋体" w:hint="eastAsia"/>
                <w:kern w:val="0"/>
                <w:sz w:val="20"/>
                <w:szCs w:val="20"/>
              </w:rPr>
              <w:t>方便放</w:t>
            </w:r>
            <w:proofErr w:type="gramEnd"/>
            <w:r w:rsidRPr="001D1A4F">
              <w:rPr>
                <w:rFonts w:ascii="宋体" w:hAnsi="宋体" w:cs="宋体" w:hint="eastAsia"/>
                <w:kern w:val="0"/>
                <w:sz w:val="20"/>
                <w:szCs w:val="20"/>
              </w:rPr>
              <w:t>设备，后门为抽拉门，节省空间，整个下柜可作为储物柜使用。</w:t>
            </w:r>
          </w:p>
        </w:tc>
        <w:tc>
          <w:tcPr>
            <w:tcW w:w="816" w:type="dxa"/>
            <w:noWrap/>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34</w:t>
            </w:r>
          </w:p>
        </w:tc>
        <w:tc>
          <w:tcPr>
            <w:tcW w:w="567" w:type="dxa"/>
            <w:noWrap/>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张</w:t>
            </w:r>
          </w:p>
        </w:tc>
      </w:tr>
      <w:tr w:rsidR="001D1A4F" w:rsidRPr="001D1A4F" w:rsidTr="00B27298">
        <w:trPr>
          <w:trHeight w:val="513"/>
          <w:jc w:val="center"/>
        </w:trPr>
        <w:tc>
          <w:tcPr>
            <w:tcW w:w="65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5</w:t>
            </w:r>
          </w:p>
        </w:tc>
        <w:tc>
          <w:tcPr>
            <w:tcW w:w="1360" w:type="dxa"/>
            <w:noWrap/>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讲台2</w:t>
            </w:r>
          </w:p>
        </w:tc>
        <w:tc>
          <w:tcPr>
            <w:tcW w:w="1660" w:type="dxa"/>
            <w:noWrap/>
            <w:vAlign w:val="center"/>
          </w:tcPr>
          <w:p w:rsidR="00772A47" w:rsidRPr="001D1A4F" w:rsidRDefault="00DC302F" w:rsidP="00772A47">
            <w:pPr>
              <w:widowControl/>
              <w:spacing w:line="240" w:lineRule="auto"/>
              <w:ind w:leftChars="0" w:left="0" w:rightChars="0" w:right="0" w:firstLineChars="0" w:firstLine="0"/>
              <w:jc w:val="center"/>
              <w:rPr>
                <w:rFonts w:ascii="宋体" w:hAnsi="宋体" w:cs="宋体"/>
                <w:kern w:val="0"/>
                <w:sz w:val="20"/>
                <w:szCs w:val="20"/>
              </w:rPr>
            </w:pPr>
            <w:r w:rsidRPr="001D1A4F">
              <w:rPr>
                <w:noProof/>
              </w:rPr>
              <w:drawing>
                <wp:inline distT="0" distB="0" distL="0" distR="0">
                  <wp:extent cx="816610" cy="598170"/>
                  <wp:effectExtent l="0" t="0" r="2540" b="0"/>
                  <wp:docPr id="156" name="图片 155">
                    <a:extLst xmlns:a="http://schemas.openxmlformats.org/drawingml/2006/main">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506448BA-5629-455F-B2A4-FBE957ABB56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 name="图片 155">
                            <a:extLst>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506448BA-5629-455F-B2A4-FBE957ABB566}"/>
                              </a:ext>
                            </a:extLst>
                          </pic:cNvPr>
                          <pic:cNvPicPr>
                            <a:picLocks noChangeAspect="1"/>
                          </pic:cNvPicPr>
                        </pic:nvPicPr>
                        <pic:blipFill>
                          <a:blip r:embed="rId25" cstate="print"/>
                          <a:stretch>
                            <a:fillRect/>
                          </a:stretch>
                        </pic:blipFill>
                        <pic:spPr>
                          <a:xfrm>
                            <a:off x="0" y="0"/>
                            <a:ext cx="816610" cy="598170"/>
                          </a:xfrm>
                          <a:prstGeom prst="rect">
                            <a:avLst/>
                          </a:prstGeom>
                        </pic:spPr>
                      </pic:pic>
                    </a:graphicData>
                  </a:graphic>
                </wp:inline>
              </w:drawing>
            </w:r>
          </w:p>
        </w:tc>
        <w:tc>
          <w:tcPr>
            <w:tcW w:w="2260" w:type="dxa"/>
            <w:noWrap/>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2000*600*900</w:t>
            </w:r>
          </w:p>
        </w:tc>
        <w:tc>
          <w:tcPr>
            <w:tcW w:w="8931" w:type="dxa"/>
            <w:vAlign w:val="center"/>
          </w:tcPr>
          <w:p w:rsidR="00772A47" w:rsidRPr="001D1A4F" w:rsidRDefault="00772A47" w:rsidP="00772A47">
            <w:pPr>
              <w:widowControl/>
              <w:spacing w:line="240" w:lineRule="auto"/>
              <w:ind w:leftChars="0" w:left="0" w:rightChars="0" w:right="0" w:firstLineChars="0" w:firstLine="0"/>
              <w:rPr>
                <w:rFonts w:ascii="宋体" w:hAnsi="宋体" w:cs="宋体"/>
                <w:kern w:val="0"/>
                <w:sz w:val="20"/>
                <w:szCs w:val="20"/>
              </w:rPr>
            </w:pPr>
            <w:r w:rsidRPr="001D1A4F">
              <w:rPr>
                <w:rFonts w:ascii="宋体" w:hAnsi="宋体" w:cs="宋体" w:hint="eastAsia"/>
                <w:kern w:val="0"/>
                <w:sz w:val="20"/>
                <w:szCs w:val="20"/>
              </w:rPr>
              <w:t>桌面：采用橡胶木实木板制作，厚度≥30mm，木材经干燥处理，含水率达国家标准，产品须无虫蛀、节子、开裂、缺棱和变形翘曲等缺陷。</w:t>
            </w:r>
            <w:r w:rsidRPr="001D1A4F">
              <w:rPr>
                <w:rFonts w:ascii="宋体" w:hAnsi="宋体" w:cs="宋体" w:hint="eastAsia"/>
                <w:kern w:val="0"/>
                <w:sz w:val="20"/>
                <w:szCs w:val="20"/>
              </w:rPr>
              <w:br/>
              <w:t>油漆：优质环保型水性漆，五底三面工艺，全封闭。成品表面达到木纹清晰，色泽悦目，漆膜丰满，光滑耐磨。</w:t>
            </w:r>
            <w:r w:rsidRPr="001D1A4F">
              <w:rPr>
                <w:rFonts w:ascii="宋体" w:hAnsi="宋体" w:cs="宋体" w:hint="eastAsia"/>
                <w:kern w:val="0"/>
                <w:sz w:val="20"/>
                <w:szCs w:val="20"/>
              </w:rPr>
              <w:br/>
              <w:t>柜身：采用E0级优质刨花板，厚度≥18mm，甲醛释放量≤0.050mg/m³。</w:t>
            </w:r>
            <w:r w:rsidRPr="001D1A4F">
              <w:rPr>
                <w:rFonts w:ascii="宋体" w:hAnsi="宋体" w:cs="宋体" w:hint="eastAsia"/>
                <w:kern w:val="0"/>
                <w:sz w:val="20"/>
                <w:szCs w:val="20"/>
              </w:rPr>
              <w:br/>
              <w:t>饰面：正反三聚氰胺贴面，表面不可留有压痕、划伤、斑点和凹凸不平，同批产品不得出现明显色差。</w:t>
            </w:r>
            <w:r w:rsidRPr="001D1A4F">
              <w:rPr>
                <w:rFonts w:ascii="宋体" w:hAnsi="宋体" w:cs="宋体" w:hint="eastAsia"/>
                <w:kern w:val="0"/>
                <w:sz w:val="20"/>
                <w:szCs w:val="20"/>
              </w:rPr>
              <w:br/>
              <w:t>封边：优质PVC封边条封边。</w:t>
            </w:r>
            <w:r w:rsidRPr="001D1A4F">
              <w:rPr>
                <w:rFonts w:ascii="宋体" w:hAnsi="宋体" w:cs="宋体" w:hint="eastAsia"/>
                <w:kern w:val="0"/>
                <w:sz w:val="20"/>
                <w:szCs w:val="20"/>
              </w:rPr>
              <w:br/>
              <w:t>胶水：优质环保型胶水。</w:t>
            </w:r>
            <w:r w:rsidRPr="001D1A4F">
              <w:rPr>
                <w:rFonts w:ascii="宋体" w:hAnsi="宋体" w:cs="宋体" w:hint="eastAsia"/>
                <w:kern w:val="0"/>
                <w:sz w:val="20"/>
                <w:szCs w:val="20"/>
              </w:rPr>
              <w:br/>
              <w:t>五金件：阻尼铰链、三节导轨等优质五金配件。</w:t>
            </w:r>
          </w:p>
        </w:tc>
        <w:tc>
          <w:tcPr>
            <w:tcW w:w="816" w:type="dxa"/>
            <w:noWrap/>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1</w:t>
            </w:r>
          </w:p>
        </w:tc>
        <w:tc>
          <w:tcPr>
            <w:tcW w:w="567" w:type="dxa"/>
            <w:noWrap/>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张</w:t>
            </w:r>
          </w:p>
        </w:tc>
      </w:tr>
      <w:tr w:rsidR="001D1A4F" w:rsidRPr="001D1A4F" w:rsidTr="00DC302F">
        <w:trPr>
          <w:trHeight w:val="1602"/>
          <w:jc w:val="center"/>
        </w:trPr>
        <w:tc>
          <w:tcPr>
            <w:tcW w:w="65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lastRenderedPageBreak/>
              <w:t>6</w:t>
            </w:r>
          </w:p>
        </w:tc>
        <w:tc>
          <w:tcPr>
            <w:tcW w:w="1360" w:type="dxa"/>
            <w:noWrap/>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讲台3</w:t>
            </w:r>
          </w:p>
        </w:tc>
        <w:tc>
          <w:tcPr>
            <w:tcW w:w="1660" w:type="dxa"/>
            <w:noWrap/>
            <w:vAlign w:val="center"/>
          </w:tcPr>
          <w:p w:rsidR="00772A47" w:rsidRPr="001D1A4F" w:rsidRDefault="00DC302F" w:rsidP="00772A47">
            <w:pPr>
              <w:widowControl/>
              <w:spacing w:line="240" w:lineRule="auto"/>
              <w:ind w:leftChars="0" w:left="0" w:rightChars="0" w:right="0" w:firstLineChars="0" w:firstLine="0"/>
              <w:jc w:val="center"/>
              <w:rPr>
                <w:rFonts w:ascii="宋体" w:hAnsi="宋体" w:cs="宋体"/>
                <w:kern w:val="0"/>
                <w:sz w:val="20"/>
                <w:szCs w:val="20"/>
              </w:rPr>
            </w:pPr>
            <w:r w:rsidRPr="001D1A4F">
              <w:rPr>
                <w:noProof/>
              </w:rPr>
              <w:drawing>
                <wp:inline distT="0" distB="0" distL="0" distR="0">
                  <wp:extent cx="676275" cy="607060"/>
                  <wp:effectExtent l="0" t="0" r="9525" b="2540"/>
                  <wp:docPr id="92" name="图片 15" descr="D:\工作\@@3D单品图-修图-4-7\@@换色\豆绿\png\1_3M全钢讲台-1.png1_3M全钢讲台-1">
                    <a:extLst xmlns:a="http://schemas.openxmlformats.org/drawingml/2006/main">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F4D67C73-9E5F-45DC-9108-17E7DA988A9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图片 15" descr="D:\工作\@@3D单品图-修图-4-7\@@换色\豆绿\png\1_3M全钢讲台-1.png1_3M全钢讲台-1">
                            <a:extLst>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F4D67C73-9E5F-45DC-9108-17E7DA988A9F}"/>
                              </a:ext>
                            </a:extLst>
                          </pic:cNvPr>
                          <pic:cNvPicPr>
                            <a:picLocks noChangeAspect="1"/>
                          </pic:cNvPicPr>
                        </pic:nvPicPr>
                        <pic:blipFill>
                          <a:blip r:embed="rId26" cstate="print"/>
                          <a:stretch>
                            <a:fillRect/>
                          </a:stretch>
                        </pic:blipFill>
                        <pic:spPr>
                          <a:xfrm>
                            <a:off x="0" y="0"/>
                            <a:ext cx="676275" cy="607060"/>
                          </a:xfrm>
                          <a:prstGeom prst="rect">
                            <a:avLst/>
                          </a:prstGeom>
                          <a:noFill/>
                          <a:ln w="9525">
                            <a:noFill/>
                          </a:ln>
                        </pic:spPr>
                      </pic:pic>
                    </a:graphicData>
                  </a:graphic>
                </wp:inline>
              </w:drawing>
            </w:r>
          </w:p>
        </w:tc>
        <w:tc>
          <w:tcPr>
            <w:tcW w:w="2260" w:type="dxa"/>
            <w:noWrap/>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3000*700*900</w:t>
            </w:r>
          </w:p>
        </w:tc>
        <w:tc>
          <w:tcPr>
            <w:tcW w:w="8931" w:type="dxa"/>
            <w:vAlign w:val="center"/>
          </w:tcPr>
          <w:p w:rsidR="00772A47" w:rsidRPr="001D1A4F" w:rsidRDefault="00772A47" w:rsidP="00772A47">
            <w:pPr>
              <w:widowControl/>
              <w:spacing w:line="240" w:lineRule="auto"/>
              <w:ind w:leftChars="0" w:left="0" w:rightChars="0" w:right="0" w:firstLineChars="0" w:firstLine="0"/>
              <w:rPr>
                <w:rFonts w:ascii="宋体" w:hAnsi="宋体" w:cs="宋体"/>
                <w:kern w:val="0"/>
                <w:sz w:val="20"/>
                <w:szCs w:val="20"/>
              </w:rPr>
            </w:pPr>
            <w:r w:rsidRPr="001D1A4F">
              <w:rPr>
                <w:rFonts w:ascii="宋体" w:hAnsi="宋体" w:cs="宋体" w:hint="eastAsia"/>
                <w:kern w:val="0"/>
                <w:sz w:val="20"/>
                <w:szCs w:val="20"/>
              </w:rPr>
              <w:t>台面：采用12.7mm实芯理化板制作，四角倒R15圆角。</w:t>
            </w:r>
            <w:r w:rsidRPr="001D1A4F">
              <w:rPr>
                <w:rFonts w:ascii="宋体" w:hAnsi="宋体" w:cs="宋体" w:hint="eastAsia"/>
                <w:kern w:val="0"/>
                <w:sz w:val="20"/>
                <w:szCs w:val="20"/>
              </w:rPr>
              <w:br/>
              <w:t>柜体：采用1.0mm优质镀锌钢板，采用CO2保护焊焊接，打磨处理，表面经耐酸碱EPOXY粉末烤漆处理（烤漆膜厚度平均值≥70</w:t>
            </w:r>
            <w:r w:rsidRPr="001D1A4F">
              <w:rPr>
                <w:rFonts w:ascii="Calibri" w:hAnsi="Calibri" w:cs="Calibri"/>
                <w:kern w:val="0"/>
                <w:sz w:val="20"/>
                <w:szCs w:val="20"/>
              </w:rPr>
              <w:t>μ</w:t>
            </w:r>
            <w:r w:rsidRPr="001D1A4F">
              <w:rPr>
                <w:rFonts w:ascii="宋体" w:hAnsi="宋体" w:cs="宋体" w:hint="eastAsia"/>
                <w:kern w:val="0"/>
                <w:sz w:val="20"/>
                <w:szCs w:val="20"/>
              </w:rPr>
              <w:t>m）；整体结构设计合理，预留电脑主机、键盘托、实物展台、教师电源位置。</w:t>
            </w:r>
            <w:r w:rsidRPr="001D1A4F">
              <w:rPr>
                <w:rFonts w:ascii="宋体" w:hAnsi="宋体" w:cs="宋体" w:hint="eastAsia"/>
                <w:kern w:val="0"/>
                <w:sz w:val="20"/>
                <w:szCs w:val="20"/>
              </w:rPr>
              <w:br/>
              <w:t>拉手：采用C型不锈钢拉手。</w:t>
            </w:r>
            <w:r w:rsidRPr="001D1A4F">
              <w:rPr>
                <w:rFonts w:ascii="宋体" w:hAnsi="宋体" w:cs="宋体" w:hint="eastAsia"/>
                <w:kern w:val="0"/>
                <w:sz w:val="20"/>
                <w:szCs w:val="20"/>
              </w:rPr>
              <w:br/>
              <w:t>防撞胶垫：装于抽屉及门板内侧，减缓碰撞，保护柜体。</w:t>
            </w:r>
            <w:r w:rsidRPr="001D1A4F">
              <w:rPr>
                <w:rFonts w:ascii="宋体" w:hAnsi="宋体" w:cs="宋体" w:hint="eastAsia"/>
                <w:kern w:val="0"/>
                <w:sz w:val="20"/>
                <w:szCs w:val="20"/>
              </w:rPr>
              <w:br/>
              <w:t>门板及抽面：采用双层钢板，必须两层组装式设计，保证两层双面都喷涂处理，中间采用隔音材料，保证关门减少噪音。</w:t>
            </w:r>
            <w:r w:rsidRPr="001D1A4F">
              <w:rPr>
                <w:rFonts w:ascii="宋体" w:hAnsi="宋体" w:cs="宋体" w:hint="eastAsia"/>
                <w:kern w:val="0"/>
                <w:sz w:val="20"/>
                <w:szCs w:val="20"/>
              </w:rPr>
              <w:br/>
              <w:t>连接件：采用ABS专用连接组装件。</w:t>
            </w:r>
            <w:r w:rsidRPr="001D1A4F">
              <w:rPr>
                <w:rFonts w:ascii="宋体" w:hAnsi="宋体" w:cs="宋体" w:hint="eastAsia"/>
                <w:kern w:val="0"/>
                <w:sz w:val="20"/>
                <w:szCs w:val="20"/>
              </w:rPr>
              <w:br/>
              <w:t>合页：采用优质不锈钢模具一体成型，强度必须达到一个正常成年人坐在门上方合页不脱落。</w:t>
            </w:r>
            <w:r w:rsidRPr="001D1A4F">
              <w:rPr>
                <w:rFonts w:ascii="宋体" w:hAnsi="宋体" w:cs="宋体" w:hint="eastAsia"/>
                <w:kern w:val="0"/>
                <w:sz w:val="20"/>
                <w:szCs w:val="20"/>
              </w:rPr>
              <w:br/>
              <w:t>滑轨：三节重型滚珠滑轨，承重性强，滑动性能良好，无噪音。</w:t>
            </w:r>
            <w:r w:rsidRPr="001D1A4F">
              <w:rPr>
                <w:rFonts w:ascii="宋体" w:hAnsi="宋体" w:cs="宋体" w:hint="eastAsia"/>
                <w:kern w:val="0"/>
                <w:sz w:val="20"/>
                <w:szCs w:val="20"/>
              </w:rPr>
              <w:br/>
              <w:t>固定桌脚：采用柜体内置可调ABS调整脚，保证调整脚前后都可以调节高低。</w:t>
            </w:r>
            <w:r w:rsidRPr="001D1A4F">
              <w:rPr>
                <w:rFonts w:ascii="宋体" w:hAnsi="宋体" w:cs="宋体" w:hint="eastAsia"/>
                <w:kern w:val="0"/>
                <w:sz w:val="20"/>
                <w:szCs w:val="20"/>
              </w:rPr>
              <w:br/>
              <w:t>其他要求：包含水槽、</w:t>
            </w:r>
            <w:proofErr w:type="gramStart"/>
            <w:r w:rsidRPr="001D1A4F">
              <w:rPr>
                <w:rFonts w:ascii="宋体" w:hAnsi="宋体" w:cs="宋体" w:hint="eastAsia"/>
                <w:kern w:val="0"/>
                <w:sz w:val="20"/>
                <w:szCs w:val="20"/>
              </w:rPr>
              <w:t>三联高低位</w:t>
            </w:r>
            <w:proofErr w:type="gramEnd"/>
            <w:r w:rsidRPr="001D1A4F">
              <w:rPr>
                <w:rFonts w:ascii="宋体" w:hAnsi="宋体" w:cs="宋体" w:hint="eastAsia"/>
                <w:kern w:val="0"/>
                <w:sz w:val="20"/>
                <w:szCs w:val="20"/>
              </w:rPr>
              <w:t>龙头一套、包含教师演示电源一套。</w:t>
            </w:r>
          </w:p>
        </w:tc>
        <w:tc>
          <w:tcPr>
            <w:tcW w:w="816" w:type="dxa"/>
            <w:noWrap/>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1</w:t>
            </w:r>
          </w:p>
        </w:tc>
        <w:tc>
          <w:tcPr>
            <w:tcW w:w="567" w:type="dxa"/>
            <w:noWrap/>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张</w:t>
            </w:r>
          </w:p>
        </w:tc>
      </w:tr>
      <w:tr w:rsidR="001D1A4F" w:rsidRPr="001D1A4F" w:rsidTr="00DC302F">
        <w:trPr>
          <w:trHeight w:val="1602"/>
          <w:jc w:val="center"/>
        </w:trPr>
        <w:tc>
          <w:tcPr>
            <w:tcW w:w="65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7</w:t>
            </w:r>
          </w:p>
        </w:tc>
        <w:tc>
          <w:tcPr>
            <w:tcW w:w="13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移动讲台1</w:t>
            </w:r>
          </w:p>
        </w:tc>
        <w:tc>
          <w:tcPr>
            <w:tcW w:w="1660" w:type="dxa"/>
            <w:vAlign w:val="center"/>
          </w:tcPr>
          <w:p w:rsidR="00772A47" w:rsidRPr="001D1A4F" w:rsidRDefault="00DC302F" w:rsidP="00772A47">
            <w:pPr>
              <w:widowControl/>
              <w:spacing w:line="240" w:lineRule="auto"/>
              <w:ind w:leftChars="0" w:left="0" w:rightChars="0" w:right="0" w:firstLineChars="0" w:firstLine="0"/>
              <w:jc w:val="center"/>
              <w:rPr>
                <w:rFonts w:ascii="宋体" w:hAnsi="宋体" w:cs="宋体"/>
                <w:kern w:val="0"/>
                <w:sz w:val="20"/>
                <w:szCs w:val="20"/>
              </w:rPr>
            </w:pPr>
            <w:r w:rsidRPr="001D1A4F">
              <w:rPr>
                <w:noProof/>
              </w:rPr>
              <w:drawing>
                <wp:inline distT="0" distB="0" distL="0" distR="0">
                  <wp:extent cx="685165" cy="859155"/>
                  <wp:effectExtent l="0" t="0" r="635" b="0"/>
                  <wp:docPr id="21" name="图片 15" descr="C:\Users\xxh\AppData\Local\Temp\WeChat Files\f188c2ecbfb1d7ec40e3946de992126.png">
                    <a:extLst xmlns:a="http://schemas.openxmlformats.org/drawingml/2006/main">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992341DB-DCB7-4D86-B656-CF8106C35A5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15" descr="C:\Users\xxh\AppData\Local\Temp\WeChat Files\f188c2ecbfb1d7ec40e3946de992126.png">
                            <a:extLst>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992341DB-DCB7-4D86-B656-CF8106C35A56}"/>
                              </a:ext>
                            </a:extLst>
                          </pic:cNvPr>
                          <pic:cNvPicPr>
                            <a:picLocks noChangeAspect="1"/>
                          </pic:cNvPicPr>
                        </pic:nvPicPr>
                        <pic:blipFill>
                          <a:blip r:embed="rId27" cstate="print"/>
                          <a:stretch>
                            <a:fillRect/>
                          </a:stretch>
                        </pic:blipFill>
                        <pic:spPr>
                          <a:xfrm>
                            <a:off x="0" y="0"/>
                            <a:ext cx="685165" cy="859155"/>
                          </a:xfrm>
                          <a:prstGeom prst="rect">
                            <a:avLst/>
                          </a:prstGeom>
                          <a:noFill/>
                          <a:ln w="9525">
                            <a:noFill/>
                          </a:ln>
                        </pic:spPr>
                      </pic:pic>
                    </a:graphicData>
                  </a:graphic>
                </wp:inline>
              </w:drawing>
            </w:r>
          </w:p>
        </w:tc>
        <w:tc>
          <w:tcPr>
            <w:tcW w:w="2260" w:type="dxa"/>
            <w:noWrap/>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715*475*（可调节高度765-1065）</w:t>
            </w:r>
          </w:p>
        </w:tc>
        <w:tc>
          <w:tcPr>
            <w:tcW w:w="8931" w:type="dxa"/>
            <w:vAlign w:val="center"/>
          </w:tcPr>
          <w:p w:rsidR="00772A47" w:rsidRPr="001D1A4F" w:rsidRDefault="00772A47" w:rsidP="00772A47">
            <w:pPr>
              <w:widowControl/>
              <w:spacing w:line="240" w:lineRule="auto"/>
              <w:ind w:leftChars="0" w:left="0" w:rightChars="0" w:right="0" w:firstLineChars="0" w:firstLine="0"/>
              <w:rPr>
                <w:rFonts w:ascii="宋体" w:hAnsi="宋体" w:cs="宋体"/>
                <w:kern w:val="0"/>
                <w:sz w:val="20"/>
                <w:szCs w:val="20"/>
              </w:rPr>
            </w:pPr>
            <w:r w:rsidRPr="001D1A4F">
              <w:rPr>
                <w:rFonts w:ascii="宋体" w:hAnsi="宋体" w:cs="宋体" w:hint="eastAsia"/>
                <w:kern w:val="0"/>
                <w:sz w:val="20"/>
                <w:szCs w:val="20"/>
              </w:rPr>
              <w:t>桌架：优质铝合金材质，壁厚≥1.5mm，模具一次成型，主管</w:t>
            </w:r>
            <w:r w:rsidRPr="001D1A4F">
              <w:rPr>
                <w:rFonts w:ascii="Calibri" w:hAnsi="Calibri" w:cs="Calibri"/>
                <w:kern w:val="0"/>
                <w:sz w:val="20"/>
                <w:szCs w:val="20"/>
              </w:rPr>
              <w:t>φ</w:t>
            </w:r>
            <w:r w:rsidRPr="001D1A4F">
              <w:rPr>
                <w:rFonts w:ascii="宋体" w:hAnsi="宋体" w:cs="宋体" w:hint="eastAsia"/>
                <w:kern w:val="0"/>
                <w:sz w:val="20"/>
                <w:szCs w:val="20"/>
              </w:rPr>
              <w:t>60mm圆管，脚前端25*20mm，后端30*45mm，优质粉末静电喷涂。</w:t>
            </w:r>
            <w:r w:rsidRPr="001D1A4F">
              <w:rPr>
                <w:rFonts w:ascii="宋体" w:hAnsi="宋体" w:cs="宋体" w:hint="eastAsia"/>
                <w:kern w:val="0"/>
                <w:sz w:val="20"/>
                <w:szCs w:val="20"/>
              </w:rPr>
              <w:br/>
              <w:t>面板：E0级优质中密度板基材，厚度≥18mm，甲醛释放量≤0.050mg/m³，表面经真空吸塑而成。</w:t>
            </w:r>
            <w:r w:rsidRPr="001D1A4F">
              <w:rPr>
                <w:rFonts w:ascii="宋体" w:hAnsi="宋体" w:cs="宋体" w:hint="eastAsia"/>
                <w:kern w:val="0"/>
                <w:sz w:val="20"/>
                <w:szCs w:val="20"/>
              </w:rPr>
              <w:br/>
              <w:t>功能：</w:t>
            </w:r>
            <w:proofErr w:type="gramStart"/>
            <w:r w:rsidRPr="001D1A4F">
              <w:rPr>
                <w:rFonts w:ascii="宋体" w:hAnsi="宋体" w:cs="宋体" w:hint="eastAsia"/>
                <w:kern w:val="0"/>
                <w:sz w:val="20"/>
                <w:szCs w:val="20"/>
              </w:rPr>
              <w:t>优质气杆升降</w:t>
            </w:r>
            <w:proofErr w:type="gramEnd"/>
            <w:r w:rsidRPr="001D1A4F">
              <w:rPr>
                <w:rFonts w:ascii="宋体" w:hAnsi="宋体" w:cs="宋体" w:hint="eastAsia"/>
                <w:kern w:val="0"/>
                <w:sz w:val="20"/>
                <w:szCs w:val="20"/>
              </w:rPr>
              <w:t>，气压杆冲力为300N，高度可调节。</w:t>
            </w:r>
            <w:r w:rsidRPr="001D1A4F">
              <w:rPr>
                <w:rFonts w:ascii="宋体" w:hAnsi="宋体" w:cs="宋体" w:hint="eastAsia"/>
                <w:kern w:val="0"/>
                <w:sz w:val="20"/>
                <w:szCs w:val="20"/>
              </w:rPr>
              <w:br/>
              <w:t>脚轮：PP材质，其中有2个可定位。</w:t>
            </w:r>
            <w:r w:rsidRPr="001D1A4F">
              <w:rPr>
                <w:rFonts w:ascii="宋体" w:hAnsi="宋体" w:cs="宋体" w:hint="eastAsia"/>
                <w:kern w:val="0"/>
                <w:sz w:val="20"/>
                <w:szCs w:val="20"/>
              </w:rPr>
              <w:br/>
              <w:t>其他：无线槽、强电和弱电的需求。</w:t>
            </w:r>
          </w:p>
        </w:tc>
        <w:tc>
          <w:tcPr>
            <w:tcW w:w="816"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2</w:t>
            </w:r>
          </w:p>
        </w:tc>
        <w:tc>
          <w:tcPr>
            <w:tcW w:w="567" w:type="dxa"/>
            <w:noWrap/>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张</w:t>
            </w:r>
          </w:p>
        </w:tc>
      </w:tr>
      <w:tr w:rsidR="001D1A4F" w:rsidRPr="001D1A4F" w:rsidTr="00DC302F">
        <w:trPr>
          <w:trHeight w:val="797"/>
          <w:jc w:val="center"/>
        </w:trPr>
        <w:tc>
          <w:tcPr>
            <w:tcW w:w="65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8</w:t>
            </w:r>
          </w:p>
        </w:tc>
        <w:tc>
          <w:tcPr>
            <w:tcW w:w="13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移动讲台2</w:t>
            </w:r>
          </w:p>
        </w:tc>
        <w:tc>
          <w:tcPr>
            <w:tcW w:w="1660" w:type="dxa"/>
            <w:vAlign w:val="center"/>
          </w:tcPr>
          <w:p w:rsidR="00772A47" w:rsidRPr="001D1A4F" w:rsidRDefault="00DC302F" w:rsidP="00772A47">
            <w:pPr>
              <w:widowControl/>
              <w:spacing w:line="240" w:lineRule="auto"/>
              <w:ind w:leftChars="0" w:left="0" w:rightChars="0" w:right="0" w:firstLineChars="0" w:firstLine="0"/>
              <w:jc w:val="center"/>
              <w:rPr>
                <w:rFonts w:ascii="宋体" w:hAnsi="宋体" w:cs="宋体"/>
                <w:kern w:val="0"/>
                <w:sz w:val="20"/>
                <w:szCs w:val="20"/>
              </w:rPr>
            </w:pPr>
            <w:r w:rsidRPr="001D1A4F">
              <w:rPr>
                <w:noProof/>
              </w:rPr>
              <w:drawing>
                <wp:inline distT="0" distB="0" distL="0" distR="0">
                  <wp:extent cx="737507" cy="678829"/>
                  <wp:effectExtent l="0" t="0" r="5715" b="6985"/>
                  <wp:docPr id="97" name="图片 96" descr="C:\Users\86133\Desktop\1_可移动讲台理化板+止滑槽.png1_可移动讲台理化板+止滑槽">
                    <a:extLst xmlns:a="http://schemas.openxmlformats.org/drawingml/2006/main">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D1F62F04-0F8C-437C-BF7E-94A524EEF2B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 name="图片 96" descr="C:\Users\86133\Desktop\1_可移动讲台理化板+止滑槽.png1_可移动讲台理化板+止滑槽">
                            <a:extLst>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D1F62F04-0F8C-437C-BF7E-94A524EEF2BE}"/>
                              </a:ext>
                            </a:extLst>
                          </pic:cNvPr>
                          <pic:cNvPicPr>
                            <a:picLocks noChangeAspect="1"/>
                          </pic:cNvPicPr>
                        </pic:nvPicPr>
                        <pic:blipFill>
                          <a:blip r:embed="rId28" cstate="print"/>
                          <a:srcRect/>
                          <a:stretch>
                            <a:fillRect/>
                          </a:stretch>
                        </pic:blipFill>
                        <pic:spPr>
                          <a:xfrm>
                            <a:off x="0" y="0"/>
                            <a:ext cx="737507" cy="678829"/>
                          </a:xfrm>
                          <a:prstGeom prst="rect">
                            <a:avLst/>
                          </a:prstGeom>
                        </pic:spPr>
                      </pic:pic>
                    </a:graphicData>
                  </a:graphic>
                </wp:inline>
              </w:drawing>
            </w:r>
          </w:p>
        </w:tc>
        <w:tc>
          <w:tcPr>
            <w:tcW w:w="22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1200*600*900</w:t>
            </w:r>
          </w:p>
        </w:tc>
        <w:tc>
          <w:tcPr>
            <w:tcW w:w="8931" w:type="dxa"/>
            <w:vAlign w:val="center"/>
          </w:tcPr>
          <w:p w:rsidR="00772A47" w:rsidRPr="001D1A4F" w:rsidRDefault="00772A47" w:rsidP="00772A47">
            <w:pPr>
              <w:widowControl/>
              <w:spacing w:line="240" w:lineRule="auto"/>
              <w:ind w:leftChars="0" w:left="0" w:rightChars="0" w:right="0" w:firstLineChars="0" w:firstLine="0"/>
              <w:rPr>
                <w:rFonts w:ascii="宋体" w:hAnsi="宋体" w:cs="宋体"/>
                <w:kern w:val="0"/>
                <w:sz w:val="20"/>
                <w:szCs w:val="20"/>
              </w:rPr>
            </w:pPr>
            <w:r w:rsidRPr="001D1A4F">
              <w:rPr>
                <w:rFonts w:ascii="宋体" w:hAnsi="宋体" w:cs="宋体" w:hint="eastAsia"/>
                <w:kern w:val="0"/>
                <w:sz w:val="20"/>
                <w:szCs w:val="20"/>
              </w:rPr>
              <w:t>台面：采用环保陶瓷台面，厚度≥20mm，</w:t>
            </w:r>
            <w:r w:rsidR="000D7BD7" w:rsidRPr="001D1A4F">
              <w:rPr>
                <w:rFonts w:ascii="宋体" w:hAnsi="宋体" w:cs="宋体" w:hint="eastAsia"/>
                <w:kern w:val="0"/>
                <w:sz w:val="20"/>
                <w:szCs w:val="20"/>
              </w:rPr>
              <w:t>台面表面为实验室专业耐腐蚀、耐刻刮、耐污染釉面。坯体为一体实芯黑色坯体，釉面和</w:t>
            </w:r>
            <w:proofErr w:type="gramStart"/>
            <w:r w:rsidR="000D7BD7" w:rsidRPr="001D1A4F">
              <w:rPr>
                <w:rFonts w:ascii="宋体" w:hAnsi="宋体" w:cs="宋体" w:hint="eastAsia"/>
                <w:kern w:val="0"/>
                <w:sz w:val="20"/>
                <w:szCs w:val="20"/>
              </w:rPr>
              <w:t>坯体</w:t>
            </w:r>
            <w:proofErr w:type="gramEnd"/>
            <w:r w:rsidR="000D7BD7" w:rsidRPr="001D1A4F">
              <w:rPr>
                <w:rFonts w:ascii="宋体" w:hAnsi="宋体" w:cs="宋体" w:hint="eastAsia"/>
                <w:kern w:val="0"/>
                <w:sz w:val="20"/>
                <w:szCs w:val="20"/>
              </w:rPr>
              <w:t>经高温一体烧结而成。一体成型止滑功能：凹槽表面釉面与操作面釉面为一体烧制釉面，当台面凹槽一端放置玻璃器皿抬起远离凹槽一端的台面时，台面具有止滑功能。</w:t>
            </w:r>
            <w:r w:rsidRPr="001D1A4F">
              <w:rPr>
                <w:rFonts w:ascii="宋体" w:hAnsi="宋体" w:cs="宋体" w:hint="eastAsia"/>
                <w:kern w:val="0"/>
                <w:sz w:val="20"/>
                <w:szCs w:val="20"/>
              </w:rPr>
              <w:br/>
              <w:t>钢木结构：主框架采用50*50矩形管焊接而成，壁厚≥1.5mm，表面经酸洗磷化、纯</w:t>
            </w:r>
            <w:proofErr w:type="gramStart"/>
            <w:r w:rsidRPr="001D1A4F">
              <w:rPr>
                <w:rFonts w:ascii="宋体" w:hAnsi="宋体" w:cs="宋体" w:hint="eastAsia"/>
                <w:kern w:val="0"/>
                <w:sz w:val="20"/>
                <w:szCs w:val="20"/>
              </w:rPr>
              <w:t>环氧树脂塑粉高温</w:t>
            </w:r>
            <w:proofErr w:type="gramEnd"/>
            <w:r w:rsidRPr="001D1A4F">
              <w:rPr>
                <w:rFonts w:ascii="宋体" w:hAnsi="宋体" w:cs="宋体" w:hint="eastAsia"/>
                <w:kern w:val="0"/>
                <w:sz w:val="20"/>
                <w:szCs w:val="20"/>
              </w:rPr>
              <w:t>固化处理，平整光滑，不允许有喷涂层脱落、鼓泡、凹陷、压痕以及表面划伤、麻点、裂痕、崩角和刃口等，切割、钻孔和倒角应去毛刺。</w:t>
            </w:r>
            <w:r w:rsidRPr="001D1A4F">
              <w:rPr>
                <w:rFonts w:ascii="宋体" w:hAnsi="宋体" w:cs="宋体" w:hint="eastAsia"/>
                <w:kern w:val="0"/>
                <w:sz w:val="20"/>
                <w:szCs w:val="20"/>
              </w:rPr>
              <w:br/>
              <w:t>柜身：柜身为悬柜，基材为环保生态板材制作，厚度≥16mm，柜身可任意移出，便捷、灵活性强。可见截面均经过PVC封边条封边，贴面和封边部件应严密、平整，不允许脱胶、鼓泡、凹陷、压痕以及表面划伤、麻点、裂痕、崩角和刃口，外表的圆角、</w:t>
            </w:r>
            <w:proofErr w:type="gramStart"/>
            <w:r w:rsidRPr="001D1A4F">
              <w:rPr>
                <w:rFonts w:ascii="宋体" w:hAnsi="宋体" w:cs="宋体" w:hint="eastAsia"/>
                <w:kern w:val="0"/>
                <w:sz w:val="20"/>
                <w:szCs w:val="20"/>
              </w:rPr>
              <w:t>倒棱应</w:t>
            </w:r>
            <w:proofErr w:type="gramEnd"/>
            <w:r w:rsidRPr="001D1A4F">
              <w:rPr>
                <w:rFonts w:ascii="宋体" w:hAnsi="宋体" w:cs="宋体" w:hint="eastAsia"/>
                <w:kern w:val="0"/>
                <w:sz w:val="20"/>
                <w:szCs w:val="20"/>
              </w:rPr>
              <w:t>均匀一致。</w:t>
            </w:r>
            <w:r w:rsidRPr="001D1A4F">
              <w:rPr>
                <w:rFonts w:ascii="宋体" w:hAnsi="宋体" w:cs="宋体" w:hint="eastAsia"/>
                <w:kern w:val="0"/>
                <w:sz w:val="20"/>
                <w:szCs w:val="20"/>
              </w:rPr>
              <w:br/>
              <w:t>其他要求：正前方设置可移动置物架，放置教案和教具，桌</w:t>
            </w:r>
            <w:proofErr w:type="gramStart"/>
            <w:r w:rsidRPr="001D1A4F">
              <w:rPr>
                <w:rFonts w:ascii="宋体" w:hAnsi="宋体" w:cs="宋体" w:hint="eastAsia"/>
                <w:kern w:val="0"/>
                <w:sz w:val="20"/>
                <w:szCs w:val="20"/>
              </w:rPr>
              <w:t>脚采用</w:t>
            </w:r>
            <w:proofErr w:type="gramEnd"/>
            <w:r w:rsidRPr="001D1A4F">
              <w:rPr>
                <w:rFonts w:ascii="宋体" w:hAnsi="宋体" w:cs="宋体" w:hint="eastAsia"/>
                <w:kern w:val="0"/>
                <w:sz w:val="20"/>
                <w:szCs w:val="20"/>
              </w:rPr>
              <w:t>静音</w:t>
            </w:r>
            <w:proofErr w:type="gramStart"/>
            <w:r w:rsidRPr="001D1A4F">
              <w:rPr>
                <w:rFonts w:ascii="宋体" w:hAnsi="宋体" w:cs="宋体" w:hint="eastAsia"/>
                <w:kern w:val="0"/>
                <w:sz w:val="20"/>
                <w:szCs w:val="20"/>
              </w:rPr>
              <w:t>医</w:t>
            </w:r>
            <w:proofErr w:type="gramEnd"/>
            <w:r w:rsidRPr="001D1A4F">
              <w:rPr>
                <w:rFonts w:ascii="宋体" w:hAnsi="宋体" w:cs="宋体" w:hint="eastAsia"/>
                <w:kern w:val="0"/>
                <w:sz w:val="20"/>
                <w:szCs w:val="20"/>
              </w:rPr>
              <w:t>万向轮。</w:t>
            </w:r>
          </w:p>
        </w:tc>
        <w:tc>
          <w:tcPr>
            <w:tcW w:w="816"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2</w:t>
            </w:r>
          </w:p>
        </w:tc>
        <w:tc>
          <w:tcPr>
            <w:tcW w:w="56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张</w:t>
            </w:r>
          </w:p>
        </w:tc>
      </w:tr>
      <w:tr w:rsidR="001D1A4F" w:rsidRPr="001D1A4F" w:rsidTr="00DC302F">
        <w:trPr>
          <w:trHeight w:val="1602"/>
          <w:jc w:val="center"/>
        </w:trPr>
        <w:tc>
          <w:tcPr>
            <w:tcW w:w="65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lastRenderedPageBreak/>
              <w:t>9</w:t>
            </w:r>
          </w:p>
        </w:tc>
        <w:tc>
          <w:tcPr>
            <w:tcW w:w="1360" w:type="dxa"/>
            <w:noWrap/>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转角讲台</w:t>
            </w:r>
          </w:p>
        </w:tc>
        <w:tc>
          <w:tcPr>
            <w:tcW w:w="1660" w:type="dxa"/>
            <w:noWrap/>
            <w:vAlign w:val="center"/>
          </w:tcPr>
          <w:p w:rsidR="00772A47" w:rsidRPr="001D1A4F" w:rsidRDefault="00DC302F" w:rsidP="00772A47">
            <w:pPr>
              <w:widowControl/>
              <w:spacing w:line="240" w:lineRule="auto"/>
              <w:ind w:leftChars="0" w:left="0" w:rightChars="0" w:right="0" w:firstLineChars="0" w:firstLine="0"/>
              <w:jc w:val="center"/>
              <w:rPr>
                <w:rFonts w:ascii="宋体" w:hAnsi="宋体" w:cs="宋体"/>
                <w:kern w:val="0"/>
                <w:sz w:val="20"/>
                <w:szCs w:val="20"/>
              </w:rPr>
            </w:pPr>
            <w:r w:rsidRPr="001D1A4F">
              <w:rPr>
                <w:noProof/>
              </w:rPr>
              <w:drawing>
                <wp:inline distT="0" distB="0" distL="0" distR="0">
                  <wp:extent cx="787398" cy="627110"/>
                  <wp:effectExtent l="0" t="0" r="0" b="1905"/>
                  <wp:docPr id="115" name="图片 114">
                    <a:extLst xmlns:a="http://schemas.openxmlformats.org/drawingml/2006/main">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FE86D162-3CD9-42F0-818A-3595FE10EB9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 name="图片 114">
                            <a:extLst>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FE86D162-3CD9-42F0-818A-3595FE10EB9C}"/>
                              </a:ext>
                            </a:extLst>
                          </pic:cNvPr>
                          <pic:cNvPicPr>
                            <a:picLocks noChangeAspect="1"/>
                          </pic:cNvPicPr>
                        </pic:nvPicPr>
                        <pic:blipFill>
                          <a:blip r:embed="rId29" cstate="print"/>
                          <a:stretch>
                            <a:fillRect/>
                          </a:stretch>
                        </pic:blipFill>
                        <pic:spPr>
                          <a:xfrm>
                            <a:off x="0" y="0"/>
                            <a:ext cx="787398" cy="627110"/>
                          </a:xfrm>
                          <a:prstGeom prst="rect">
                            <a:avLst/>
                          </a:prstGeom>
                          <a:noFill/>
                          <a:ln w="9525">
                            <a:noFill/>
                          </a:ln>
                        </pic:spPr>
                      </pic:pic>
                    </a:graphicData>
                  </a:graphic>
                </wp:inline>
              </w:drawing>
            </w:r>
          </w:p>
        </w:tc>
        <w:tc>
          <w:tcPr>
            <w:tcW w:w="2260" w:type="dxa"/>
            <w:noWrap/>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桌：800*500*750</w:t>
            </w:r>
            <w:r w:rsidRPr="001D1A4F">
              <w:rPr>
                <w:rFonts w:ascii="宋体" w:hAnsi="宋体" w:cs="宋体" w:hint="eastAsia"/>
                <w:kern w:val="0"/>
                <w:sz w:val="20"/>
                <w:szCs w:val="20"/>
              </w:rPr>
              <w:br/>
              <w:t>侧柜：1200*400*1200</w:t>
            </w:r>
          </w:p>
        </w:tc>
        <w:tc>
          <w:tcPr>
            <w:tcW w:w="8931" w:type="dxa"/>
            <w:vAlign w:val="center"/>
          </w:tcPr>
          <w:p w:rsidR="00772A47" w:rsidRPr="001D1A4F" w:rsidRDefault="00772A47" w:rsidP="00772A47">
            <w:pPr>
              <w:widowControl/>
              <w:spacing w:line="240" w:lineRule="auto"/>
              <w:ind w:leftChars="0" w:left="0" w:rightChars="0" w:right="0" w:firstLineChars="0" w:firstLine="0"/>
              <w:rPr>
                <w:rFonts w:ascii="宋体" w:hAnsi="宋体" w:cs="宋体"/>
                <w:kern w:val="0"/>
                <w:sz w:val="20"/>
                <w:szCs w:val="20"/>
              </w:rPr>
            </w:pPr>
            <w:r w:rsidRPr="001D1A4F">
              <w:rPr>
                <w:rFonts w:ascii="宋体" w:hAnsi="宋体" w:cs="宋体" w:hint="eastAsia"/>
                <w:kern w:val="0"/>
                <w:sz w:val="20"/>
                <w:szCs w:val="20"/>
              </w:rPr>
              <w:t>基材：采用E0级优质刨花板，桌面厚度≥25mm，其它</w:t>
            </w:r>
            <w:proofErr w:type="gramStart"/>
            <w:r w:rsidRPr="001D1A4F">
              <w:rPr>
                <w:rFonts w:ascii="宋体" w:hAnsi="宋体" w:cs="宋体" w:hint="eastAsia"/>
                <w:kern w:val="0"/>
                <w:sz w:val="20"/>
                <w:szCs w:val="20"/>
              </w:rPr>
              <w:t>部位除斗底板</w:t>
            </w:r>
            <w:proofErr w:type="gramEnd"/>
            <w:r w:rsidRPr="001D1A4F">
              <w:rPr>
                <w:rFonts w:ascii="宋体" w:hAnsi="宋体" w:cs="宋体" w:hint="eastAsia"/>
                <w:kern w:val="0"/>
                <w:sz w:val="20"/>
                <w:szCs w:val="20"/>
              </w:rPr>
              <w:t>外厚度均≥18mm，甲醛释放量≤0.050mg/m³。</w:t>
            </w:r>
            <w:r w:rsidRPr="001D1A4F">
              <w:rPr>
                <w:rFonts w:ascii="宋体" w:hAnsi="宋体" w:cs="宋体" w:hint="eastAsia"/>
                <w:kern w:val="0"/>
                <w:sz w:val="20"/>
                <w:szCs w:val="20"/>
              </w:rPr>
              <w:br/>
              <w:t>饰面：正反三聚氰胺贴面，表面不可留有压痕、划伤、斑点和凹凸不平，同批产品不得出现明显色差。</w:t>
            </w:r>
            <w:r w:rsidRPr="001D1A4F">
              <w:rPr>
                <w:rFonts w:ascii="宋体" w:hAnsi="宋体" w:cs="宋体" w:hint="eastAsia"/>
                <w:kern w:val="0"/>
                <w:sz w:val="20"/>
                <w:szCs w:val="20"/>
              </w:rPr>
              <w:br/>
              <w:t>封边：优质PVC封边条封边。</w:t>
            </w:r>
            <w:r w:rsidRPr="001D1A4F">
              <w:rPr>
                <w:rFonts w:ascii="宋体" w:hAnsi="宋体" w:cs="宋体" w:hint="eastAsia"/>
                <w:kern w:val="0"/>
                <w:sz w:val="20"/>
                <w:szCs w:val="20"/>
              </w:rPr>
              <w:br/>
              <w:t>胶水：优质环保型胶水。</w:t>
            </w:r>
            <w:r w:rsidRPr="001D1A4F">
              <w:rPr>
                <w:rFonts w:ascii="宋体" w:hAnsi="宋体" w:cs="宋体" w:hint="eastAsia"/>
                <w:kern w:val="0"/>
                <w:sz w:val="20"/>
                <w:szCs w:val="20"/>
              </w:rPr>
              <w:br/>
              <w:t>穿线盒：采用ABS塑料，全封闭式，线</w:t>
            </w:r>
            <w:proofErr w:type="gramStart"/>
            <w:r w:rsidRPr="001D1A4F">
              <w:rPr>
                <w:rFonts w:ascii="宋体" w:hAnsi="宋体" w:cs="宋体" w:hint="eastAsia"/>
                <w:kern w:val="0"/>
                <w:sz w:val="20"/>
                <w:szCs w:val="20"/>
              </w:rPr>
              <w:t>盖分为</w:t>
            </w:r>
            <w:proofErr w:type="gramEnd"/>
            <w:r w:rsidRPr="001D1A4F">
              <w:rPr>
                <w:rFonts w:ascii="宋体" w:hAnsi="宋体" w:cs="宋体" w:hint="eastAsia"/>
                <w:kern w:val="0"/>
                <w:sz w:val="20"/>
                <w:szCs w:val="20"/>
              </w:rPr>
              <w:t>上下部分，上部尺寸为</w:t>
            </w:r>
            <w:r w:rsidRPr="001D1A4F">
              <w:rPr>
                <w:rFonts w:ascii="Calibri" w:hAnsi="Calibri" w:cs="Calibri"/>
                <w:kern w:val="0"/>
                <w:sz w:val="20"/>
                <w:szCs w:val="20"/>
              </w:rPr>
              <w:t>φ</w:t>
            </w:r>
            <w:r w:rsidRPr="001D1A4F">
              <w:rPr>
                <w:rFonts w:ascii="宋体" w:hAnsi="宋体" w:cs="宋体" w:hint="eastAsia"/>
                <w:kern w:val="0"/>
                <w:sz w:val="20"/>
                <w:szCs w:val="20"/>
              </w:rPr>
              <w:t>75mm*35mm,下部尺寸为</w:t>
            </w:r>
            <w:r w:rsidRPr="001D1A4F">
              <w:rPr>
                <w:rFonts w:ascii="Calibri" w:hAnsi="Calibri" w:cs="Calibri"/>
                <w:kern w:val="0"/>
                <w:sz w:val="20"/>
                <w:szCs w:val="20"/>
              </w:rPr>
              <w:t>φ</w:t>
            </w:r>
            <w:r w:rsidRPr="001D1A4F">
              <w:rPr>
                <w:rFonts w:ascii="宋体" w:hAnsi="宋体" w:cs="宋体" w:hint="eastAsia"/>
                <w:kern w:val="0"/>
                <w:sz w:val="20"/>
                <w:szCs w:val="20"/>
              </w:rPr>
              <w:t>71.5mm*10mm，上下两部分螺纹旋转连接固定，安全牢固，确保线</w:t>
            </w:r>
            <w:proofErr w:type="gramStart"/>
            <w:r w:rsidRPr="001D1A4F">
              <w:rPr>
                <w:rFonts w:ascii="宋体" w:hAnsi="宋体" w:cs="宋体" w:hint="eastAsia"/>
                <w:kern w:val="0"/>
                <w:sz w:val="20"/>
                <w:szCs w:val="20"/>
              </w:rPr>
              <w:t>盖不会</w:t>
            </w:r>
            <w:proofErr w:type="gramEnd"/>
            <w:r w:rsidRPr="001D1A4F">
              <w:rPr>
                <w:rFonts w:ascii="宋体" w:hAnsi="宋体" w:cs="宋体" w:hint="eastAsia"/>
                <w:kern w:val="0"/>
                <w:sz w:val="20"/>
                <w:szCs w:val="20"/>
              </w:rPr>
              <w:t>脱落，3D打印无效。</w:t>
            </w:r>
            <w:r w:rsidRPr="001D1A4F">
              <w:rPr>
                <w:rFonts w:ascii="宋体" w:hAnsi="宋体" w:cs="宋体" w:hint="eastAsia"/>
                <w:kern w:val="0"/>
                <w:sz w:val="20"/>
                <w:szCs w:val="20"/>
              </w:rPr>
              <w:br/>
              <w:t>五金件：</w:t>
            </w:r>
            <w:proofErr w:type="gramStart"/>
            <w:r w:rsidRPr="001D1A4F">
              <w:rPr>
                <w:rFonts w:ascii="宋体" w:hAnsi="宋体" w:cs="宋体" w:hint="eastAsia"/>
                <w:kern w:val="0"/>
                <w:sz w:val="20"/>
                <w:szCs w:val="20"/>
              </w:rPr>
              <w:t>移门轮等</w:t>
            </w:r>
            <w:proofErr w:type="gramEnd"/>
            <w:r w:rsidRPr="001D1A4F">
              <w:rPr>
                <w:rFonts w:ascii="宋体" w:hAnsi="宋体" w:cs="宋体" w:hint="eastAsia"/>
                <w:kern w:val="0"/>
                <w:sz w:val="20"/>
                <w:szCs w:val="20"/>
              </w:rPr>
              <w:t>优质五金配件。</w:t>
            </w:r>
            <w:r w:rsidRPr="001D1A4F">
              <w:rPr>
                <w:rFonts w:ascii="宋体" w:hAnsi="宋体" w:cs="宋体" w:hint="eastAsia"/>
                <w:kern w:val="0"/>
                <w:sz w:val="20"/>
                <w:szCs w:val="20"/>
              </w:rPr>
              <w:br/>
              <w:t>其他要求：侧柜上部为中空，下部左侧为中空，右侧为1组移门，门内无层板。</w:t>
            </w:r>
          </w:p>
        </w:tc>
        <w:tc>
          <w:tcPr>
            <w:tcW w:w="816" w:type="dxa"/>
            <w:noWrap/>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35</w:t>
            </w:r>
          </w:p>
        </w:tc>
        <w:tc>
          <w:tcPr>
            <w:tcW w:w="567" w:type="dxa"/>
            <w:noWrap/>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组</w:t>
            </w:r>
          </w:p>
        </w:tc>
      </w:tr>
      <w:tr w:rsidR="001D1A4F" w:rsidRPr="001D1A4F" w:rsidTr="00DC302F">
        <w:trPr>
          <w:trHeight w:val="1602"/>
          <w:jc w:val="center"/>
        </w:trPr>
        <w:tc>
          <w:tcPr>
            <w:tcW w:w="65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10</w:t>
            </w:r>
          </w:p>
        </w:tc>
        <w:tc>
          <w:tcPr>
            <w:tcW w:w="13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演讲台</w:t>
            </w:r>
          </w:p>
        </w:tc>
        <w:tc>
          <w:tcPr>
            <w:tcW w:w="1660" w:type="dxa"/>
            <w:vAlign w:val="center"/>
          </w:tcPr>
          <w:p w:rsidR="00772A47" w:rsidRPr="001D1A4F" w:rsidRDefault="00DC302F" w:rsidP="00772A47">
            <w:pPr>
              <w:widowControl/>
              <w:spacing w:line="240" w:lineRule="auto"/>
              <w:ind w:leftChars="0" w:left="0" w:rightChars="0" w:right="0" w:firstLineChars="0" w:firstLine="0"/>
              <w:jc w:val="center"/>
              <w:rPr>
                <w:rFonts w:ascii="宋体" w:hAnsi="宋体" w:cs="宋体"/>
                <w:kern w:val="0"/>
                <w:sz w:val="20"/>
                <w:szCs w:val="20"/>
              </w:rPr>
            </w:pPr>
            <w:r w:rsidRPr="001D1A4F">
              <w:rPr>
                <w:noProof/>
              </w:rPr>
              <w:drawing>
                <wp:inline distT="0" distB="0" distL="0" distR="0">
                  <wp:extent cx="735330" cy="949325"/>
                  <wp:effectExtent l="0" t="0" r="7620" b="3175"/>
                  <wp:docPr id="160" name="图片 66">
                    <a:extLst xmlns:a="http://schemas.openxmlformats.org/drawingml/2006/main">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0F95F9B0-3CA1-4AAE-B418-855354EE6DD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 name="图片 66">
                            <a:extLst>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0F95F9B0-3CA1-4AAE-B418-855354EE6DDD}"/>
                              </a:ext>
                            </a:extLst>
                          </pic:cNvPr>
                          <pic:cNvPicPr>
                            <a:picLocks noChangeAspect="1"/>
                          </pic:cNvPicPr>
                        </pic:nvPicPr>
                        <pic:blipFill>
                          <a:blip r:embed="rId30" cstate="print"/>
                          <a:stretch>
                            <a:fillRect/>
                          </a:stretch>
                        </pic:blipFill>
                        <pic:spPr>
                          <a:xfrm>
                            <a:off x="0" y="0"/>
                            <a:ext cx="735330" cy="949325"/>
                          </a:xfrm>
                          <a:prstGeom prst="rect">
                            <a:avLst/>
                          </a:prstGeom>
                          <a:noFill/>
                          <a:ln w="9525">
                            <a:noFill/>
                          </a:ln>
                        </pic:spPr>
                      </pic:pic>
                    </a:graphicData>
                  </a:graphic>
                </wp:inline>
              </w:drawing>
            </w:r>
          </w:p>
        </w:tc>
        <w:tc>
          <w:tcPr>
            <w:tcW w:w="22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700*500*1200</w:t>
            </w:r>
          </w:p>
        </w:tc>
        <w:tc>
          <w:tcPr>
            <w:tcW w:w="8931" w:type="dxa"/>
            <w:vAlign w:val="center"/>
          </w:tcPr>
          <w:p w:rsidR="00772A47" w:rsidRPr="001D1A4F" w:rsidRDefault="00772A47" w:rsidP="00772A47">
            <w:pPr>
              <w:widowControl/>
              <w:spacing w:line="240" w:lineRule="auto"/>
              <w:ind w:leftChars="0" w:left="0" w:rightChars="0" w:right="0" w:firstLineChars="0" w:firstLine="0"/>
              <w:rPr>
                <w:rFonts w:ascii="宋体" w:hAnsi="宋体" w:cs="宋体"/>
                <w:kern w:val="0"/>
                <w:sz w:val="20"/>
                <w:szCs w:val="20"/>
              </w:rPr>
            </w:pPr>
            <w:r w:rsidRPr="001D1A4F">
              <w:rPr>
                <w:rFonts w:ascii="宋体" w:hAnsi="宋体" w:cs="宋体" w:hint="eastAsia"/>
                <w:kern w:val="0"/>
                <w:sz w:val="20"/>
                <w:szCs w:val="20"/>
              </w:rPr>
              <w:t>基材：采用E0级优质刨花板，厚度≥18mm，甲醛释放量≤0.050mg/m³。</w:t>
            </w:r>
            <w:r w:rsidRPr="001D1A4F">
              <w:rPr>
                <w:rFonts w:ascii="宋体" w:hAnsi="宋体" w:cs="宋体" w:hint="eastAsia"/>
                <w:kern w:val="0"/>
                <w:sz w:val="20"/>
                <w:szCs w:val="20"/>
              </w:rPr>
              <w:br/>
              <w:t>饰面：正反三聚氰胺贴面，表面不可留有压痕、划伤、斑点和凹凸不平，同批产品不得出现明显色差。</w:t>
            </w:r>
            <w:r w:rsidRPr="001D1A4F">
              <w:rPr>
                <w:rFonts w:ascii="宋体" w:hAnsi="宋体" w:cs="宋体" w:hint="eastAsia"/>
                <w:kern w:val="0"/>
                <w:sz w:val="20"/>
                <w:szCs w:val="20"/>
              </w:rPr>
              <w:br/>
              <w:t>封边：优质PVC封边条封边。</w:t>
            </w:r>
            <w:r w:rsidRPr="001D1A4F">
              <w:rPr>
                <w:rFonts w:ascii="宋体" w:hAnsi="宋体" w:cs="宋体" w:hint="eastAsia"/>
                <w:kern w:val="0"/>
                <w:sz w:val="20"/>
                <w:szCs w:val="20"/>
              </w:rPr>
              <w:br/>
              <w:t>胶水：优质环保型胶水。</w:t>
            </w:r>
            <w:r w:rsidRPr="001D1A4F">
              <w:rPr>
                <w:rFonts w:ascii="宋体" w:hAnsi="宋体" w:cs="宋体" w:hint="eastAsia"/>
                <w:kern w:val="0"/>
                <w:sz w:val="20"/>
                <w:szCs w:val="20"/>
              </w:rPr>
              <w:br/>
              <w:t>其他要求：讲台正面下方有一块层板。</w:t>
            </w:r>
          </w:p>
        </w:tc>
        <w:tc>
          <w:tcPr>
            <w:tcW w:w="816"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1</w:t>
            </w:r>
          </w:p>
        </w:tc>
        <w:tc>
          <w:tcPr>
            <w:tcW w:w="567" w:type="dxa"/>
            <w:noWrap/>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张</w:t>
            </w:r>
          </w:p>
        </w:tc>
      </w:tr>
      <w:tr w:rsidR="001D1A4F" w:rsidRPr="001D1A4F" w:rsidTr="000D7BD7">
        <w:trPr>
          <w:trHeight w:val="1364"/>
          <w:jc w:val="center"/>
        </w:trPr>
        <w:tc>
          <w:tcPr>
            <w:tcW w:w="65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11</w:t>
            </w:r>
          </w:p>
        </w:tc>
        <w:tc>
          <w:tcPr>
            <w:tcW w:w="13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升降课桌椅</w:t>
            </w:r>
          </w:p>
        </w:tc>
        <w:tc>
          <w:tcPr>
            <w:tcW w:w="1660" w:type="dxa"/>
            <w:vAlign w:val="center"/>
          </w:tcPr>
          <w:p w:rsidR="00772A47" w:rsidRPr="001D1A4F" w:rsidRDefault="00DC302F" w:rsidP="00772A47">
            <w:pPr>
              <w:widowControl/>
              <w:spacing w:line="240" w:lineRule="auto"/>
              <w:ind w:leftChars="0" w:left="0" w:rightChars="0" w:right="0" w:firstLineChars="0" w:firstLine="0"/>
              <w:jc w:val="center"/>
              <w:rPr>
                <w:rFonts w:ascii="宋体" w:hAnsi="宋体" w:cs="宋体"/>
                <w:kern w:val="0"/>
                <w:sz w:val="20"/>
                <w:szCs w:val="20"/>
              </w:rPr>
            </w:pPr>
            <w:r w:rsidRPr="001D1A4F">
              <w:rPr>
                <w:noProof/>
              </w:rPr>
              <w:drawing>
                <wp:inline distT="0" distB="0" distL="0" distR="0">
                  <wp:extent cx="805180" cy="836295"/>
                  <wp:effectExtent l="0" t="0" r="0" b="1905"/>
                  <wp:docPr id="10" name="图片 9">
                    <a:extLst xmlns:a="http://schemas.openxmlformats.org/drawingml/2006/main">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70713458-F648-4368-8F4F-318B9F2E7D6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9">
                            <a:extLst>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70713458-F648-4368-8F4F-318B9F2E7D6E}"/>
                              </a:ext>
                            </a:extLst>
                          </pic:cNvPr>
                          <pic:cNvPicPr>
                            <a:picLocks noChangeAspect="1"/>
                          </pic:cNvPicPr>
                        </pic:nvPicPr>
                        <pic:blipFill>
                          <a:blip r:embed="rId31" cstate="print"/>
                          <a:stretch>
                            <a:fillRect/>
                          </a:stretch>
                        </pic:blipFill>
                        <pic:spPr>
                          <a:xfrm>
                            <a:off x="0" y="0"/>
                            <a:ext cx="805180" cy="836295"/>
                          </a:xfrm>
                          <a:prstGeom prst="rect">
                            <a:avLst/>
                          </a:prstGeom>
                          <a:noFill/>
                          <a:ln w="9525">
                            <a:noFill/>
                          </a:ln>
                        </pic:spPr>
                      </pic:pic>
                    </a:graphicData>
                  </a:graphic>
                </wp:inline>
              </w:drawing>
            </w:r>
          </w:p>
        </w:tc>
        <w:tc>
          <w:tcPr>
            <w:tcW w:w="22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600*400*升降</w:t>
            </w:r>
          </w:p>
        </w:tc>
        <w:tc>
          <w:tcPr>
            <w:tcW w:w="8931" w:type="dxa"/>
            <w:vAlign w:val="center"/>
          </w:tcPr>
          <w:p w:rsidR="00772A47" w:rsidRPr="001D1A4F" w:rsidRDefault="00772A47" w:rsidP="00772A47">
            <w:pPr>
              <w:widowControl/>
              <w:spacing w:line="240" w:lineRule="auto"/>
              <w:ind w:leftChars="0" w:left="0" w:rightChars="0" w:right="0" w:firstLineChars="0" w:firstLine="0"/>
              <w:rPr>
                <w:rFonts w:ascii="宋体" w:hAnsi="宋体" w:cs="宋体"/>
                <w:kern w:val="0"/>
                <w:sz w:val="20"/>
                <w:szCs w:val="20"/>
              </w:rPr>
            </w:pPr>
            <w:r w:rsidRPr="001D1A4F">
              <w:rPr>
                <w:rFonts w:ascii="宋体" w:hAnsi="宋体" w:cs="宋体" w:hint="eastAsia"/>
                <w:kern w:val="0"/>
                <w:sz w:val="20"/>
                <w:szCs w:val="20"/>
              </w:rPr>
              <w:t>桌面板：采用ABS塑料，经高温加热一次注塑成型。四周圆弧形，圆边圆角。面板底部有强化承重之设计。镶入两根方型钢管，并与面板底部平齐。钢管尺寸为15mm±1mm*30mm±1mm*1.0mm。由</w:t>
            </w:r>
            <w:proofErr w:type="gramStart"/>
            <w:r w:rsidRPr="001D1A4F">
              <w:rPr>
                <w:rFonts w:ascii="宋体" w:hAnsi="宋体" w:cs="宋体" w:hint="eastAsia"/>
                <w:kern w:val="0"/>
                <w:sz w:val="20"/>
                <w:szCs w:val="20"/>
              </w:rPr>
              <w:t>螺丝锁付于</w:t>
            </w:r>
            <w:proofErr w:type="gramEnd"/>
            <w:r w:rsidRPr="001D1A4F">
              <w:rPr>
                <w:rFonts w:ascii="宋体" w:hAnsi="宋体" w:cs="宋体" w:hint="eastAsia"/>
                <w:kern w:val="0"/>
                <w:sz w:val="20"/>
                <w:szCs w:val="20"/>
              </w:rPr>
              <w:t>面板底部。</w:t>
            </w:r>
            <w:r w:rsidRPr="001D1A4F">
              <w:rPr>
                <w:rFonts w:ascii="宋体" w:hAnsi="宋体" w:cs="宋体" w:hint="eastAsia"/>
                <w:kern w:val="0"/>
                <w:sz w:val="20"/>
                <w:szCs w:val="20"/>
              </w:rPr>
              <w:br/>
              <w:t>坐靠板：PP塑料分别一体成型。按人体工效学原理设计，适应中小学生的生理特点。圆边圆角，耐冲击，抗老化。</w:t>
            </w:r>
            <w:r w:rsidRPr="001D1A4F">
              <w:rPr>
                <w:rFonts w:ascii="宋体" w:hAnsi="宋体" w:cs="宋体" w:hint="eastAsia"/>
                <w:kern w:val="0"/>
                <w:sz w:val="20"/>
                <w:szCs w:val="20"/>
              </w:rPr>
              <w:br/>
              <w:t>书箱：采用一级PP工程塑料，一体注塑成型，外径尺寸517*350*115mm，内径尺寸440*345*100mm，书箱底部应有加强筋以增加承重性。</w:t>
            </w:r>
            <w:r w:rsidRPr="001D1A4F">
              <w:rPr>
                <w:rFonts w:ascii="宋体" w:hAnsi="宋体" w:cs="宋体" w:hint="eastAsia"/>
                <w:kern w:val="0"/>
                <w:sz w:val="20"/>
                <w:szCs w:val="20"/>
              </w:rPr>
              <w:br/>
              <w:t>两侧挂钩:采用PP塑料一体射出成型，在静止状态下可以承载10KG左右的挂物承重。</w:t>
            </w:r>
            <w:r w:rsidRPr="001D1A4F">
              <w:rPr>
                <w:rFonts w:ascii="宋体" w:hAnsi="宋体" w:cs="宋体" w:hint="eastAsia"/>
                <w:kern w:val="0"/>
                <w:sz w:val="20"/>
                <w:szCs w:val="20"/>
              </w:rPr>
              <w:br/>
              <w:t>钢支架：上立柱采用25*54*1.2mm，下立柱采用30*70*1.2mm椭圆管，底</w:t>
            </w:r>
            <w:proofErr w:type="gramStart"/>
            <w:r w:rsidRPr="001D1A4F">
              <w:rPr>
                <w:rFonts w:ascii="宋体" w:hAnsi="宋体" w:cs="宋体" w:hint="eastAsia"/>
                <w:kern w:val="0"/>
                <w:sz w:val="20"/>
                <w:szCs w:val="20"/>
              </w:rPr>
              <w:t>脚采用</w:t>
            </w:r>
            <w:proofErr w:type="gramEnd"/>
            <w:r w:rsidRPr="001D1A4F">
              <w:rPr>
                <w:rFonts w:ascii="宋体" w:hAnsi="宋体" w:cs="宋体" w:hint="eastAsia"/>
                <w:kern w:val="0"/>
                <w:sz w:val="20"/>
                <w:szCs w:val="20"/>
              </w:rPr>
              <w:t>25*54*1.5mm椭圆管，</w:t>
            </w:r>
            <w:proofErr w:type="gramStart"/>
            <w:r w:rsidRPr="001D1A4F">
              <w:rPr>
                <w:rFonts w:ascii="宋体" w:hAnsi="宋体" w:cs="宋体" w:hint="eastAsia"/>
                <w:kern w:val="0"/>
                <w:sz w:val="20"/>
                <w:szCs w:val="20"/>
              </w:rPr>
              <w:t>桌架链接</w:t>
            </w:r>
            <w:proofErr w:type="gramEnd"/>
            <w:r w:rsidRPr="001D1A4F">
              <w:rPr>
                <w:rFonts w:ascii="宋体" w:hAnsi="宋体" w:cs="宋体" w:hint="eastAsia"/>
                <w:kern w:val="0"/>
                <w:sz w:val="20"/>
                <w:szCs w:val="20"/>
              </w:rPr>
              <w:t>书箱Y支架钢管采用20*40*1.2mm椭圆管。升降管侧面有激光打标高度尺寸，尺寸精度5mm。</w:t>
            </w:r>
            <w:r w:rsidRPr="001D1A4F">
              <w:rPr>
                <w:rFonts w:ascii="宋体" w:hAnsi="宋体" w:cs="宋体" w:hint="eastAsia"/>
                <w:kern w:val="0"/>
                <w:sz w:val="20"/>
                <w:szCs w:val="20"/>
              </w:rPr>
              <w:br/>
              <w:t>通过手摇杆来进行高低调节，课桌档位高度10mm，共16档，调节高度160mm（660-820mm高度）。课椅档位高度10mm，共10档，调节高度100mm（380-480mm高度）。</w:t>
            </w:r>
            <w:r w:rsidRPr="001D1A4F">
              <w:rPr>
                <w:rFonts w:ascii="宋体" w:hAnsi="宋体" w:cs="宋体" w:hint="eastAsia"/>
                <w:kern w:val="0"/>
                <w:sz w:val="20"/>
                <w:szCs w:val="20"/>
              </w:rPr>
              <w:br/>
              <w:t>脚封套：尼龙材质，耐磨稳固。</w:t>
            </w:r>
            <w:r w:rsidRPr="001D1A4F">
              <w:rPr>
                <w:rFonts w:ascii="宋体" w:hAnsi="宋体" w:cs="宋体" w:hint="eastAsia"/>
                <w:kern w:val="0"/>
                <w:sz w:val="20"/>
                <w:szCs w:val="20"/>
              </w:rPr>
              <w:br/>
              <w:t>喷涂：钢制件经酸洗磷化处理，喷塑。成品要求涂层厚50-70um，附着力达到0级标准。具有良好的耐腐蚀性和抗冲击强度，符合相关标准的规定。</w:t>
            </w:r>
          </w:p>
        </w:tc>
        <w:tc>
          <w:tcPr>
            <w:tcW w:w="816"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100</w:t>
            </w:r>
          </w:p>
        </w:tc>
        <w:tc>
          <w:tcPr>
            <w:tcW w:w="56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套</w:t>
            </w:r>
          </w:p>
        </w:tc>
      </w:tr>
      <w:tr w:rsidR="001D1A4F" w:rsidRPr="001D1A4F" w:rsidTr="00DC302F">
        <w:trPr>
          <w:trHeight w:val="1602"/>
          <w:jc w:val="center"/>
        </w:trPr>
        <w:tc>
          <w:tcPr>
            <w:tcW w:w="65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lastRenderedPageBreak/>
              <w:t>12</w:t>
            </w:r>
          </w:p>
        </w:tc>
        <w:tc>
          <w:tcPr>
            <w:tcW w:w="13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实验桌</w:t>
            </w:r>
          </w:p>
        </w:tc>
        <w:tc>
          <w:tcPr>
            <w:tcW w:w="1660" w:type="dxa"/>
            <w:vAlign w:val="center"/>
          </w:tcPr>
          <w:p w:rsidR="00772A47" w:rsidRPr="001D1A4F" w:rsidRDefault="00DC302F" w:rsidP="00772A47">
            <w:pPr>
              <w:widowControl/>
              <w:spacing w:line="240" w:lineRule="auto"/>
              <w:ind w:leftChars="0" w:left="0" w:rightChars="0" w:right="0" w:firstLineChars="0" w:firstLine="0"/>
              <w:jc w:val="center"/>
              <w:rPr>
                <w:rFonts w:ascii="宋体" w:hAnsi="宋体" w:cs="宋体"/>
                <w:kern w:val="0"/>
                <w:sz w:val="20"/>
                <w:szCs w:val="20"/>
              </w:rPr>
            </w:pPr>
            <w:r w:rsidRPr="001D1A4F">
              <w:rPr>
                <w:noProof/>
              </w:rPr>
              <w:drawing>
                <wp:inline distT="0" distB="0" distL="0" distR="0">
                  <wp:extent cx="773765" cy="681719"/>
                  <wp:effectExtent l="0" t="0" r="0" b="4445"/>
                  <wp:docPr id="103" name="图片 102">
                    <a:extLst xmlns:a="http://schemas.openxmlformats.org/drawingml/2006/main">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11383889-67DC-47EA-8265-8FA9E3E9422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 name="图片 102">
                            <a:extLst>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11383889-67DC-47EA-8265-8FA9E3E9422B}"/>
                              </a:ext>
                            </a:extLst>
                          </pic:cNvPr>
                          <pic:cNvPicPr>
                            <a:picLocks noChangeAspect="1"/>
                          </pic:cNvPicPr>
                        </pic:nvPicPr>
                        <pic:blipFill>
                          <a:blip r:embed="rId32" cstate="print"/>
                          <a:stretch>
                            <a:fillRect/>
                          </a:stretch>
                        </pic:blipFill>
                        <pic:spPr>
                          <a:xfrm>
                            <a:off x="0" y="0"/>
                            <a:ext cx="773765" cy="681719"/>
                          </a:xfrm>
                          <a:prstGeom prst="rect">
                            <a:avLst/>
                          </a:prstGeom>
                        </pic:spPr>
                      </pic:pic>
                    </a:graphicData>
                  </a:graphic>
                </wp:inline>
              </w:drawing>
            </w:r>
          </w:p>
        </w:tc>
        <w:tc>
          <w:tcPr>
            <w:tcW w:w="2260" w:type="dxa"/>
            <w:noWrap/>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1200*600*780</w:t>
            </w:r>
          </w:p>
        </w:tc>
        <w:tc>
          <w:tcPr>
            <w:tcW w:w="8931" w:type="dxa"/>
            <w:vAlign w:val="center"/>
          </w:tcPr>
          <w:p w:rsidR="00772A47" w:rsidRPr="001D1A4F" w:rsidRDefault="00772A47" w:rsidP="00772A47">
            <w:pPr>
              <w:widowControl/>
              <w:spacing w:line="240" w:lineRule="auto"/>
              <w:ind w:leftChars="0" w:left="0" w:rightChars="0" w:right="0" w:firstLineChars="0" w:firstLine="0"/>
              <w:rPr>
                <w:rFonts w:ascii="宋体" w:hAnsi="宋体" w:cs="宋体"/>
                <w:kern w:val="0"/>
                <w:sz w:val="20"/>
                <w:szCs w:val="20"/>
              </w:rPr>
            </w:pPr>
            <w:r w:rsidRPr="001D1A4F">
              <w:rPr>
                <w:rFonts w:ascii="宋体" w:hAnsi="宋体" w:cs="宋体" w:hint="eastAsia"/>
                <w:kern w:val="0"/>
                <w:sz w:val="20"/>
                <w:szCs w:val="20"/>
              </w:rPr>
              <w:t>采用新型塑铝结构，</w:t>
            </w:r>
            <w:proofErr w:type="gramStart"/>
            <w:r w:rsidRPr="001D1A4F">
              <w:rPr>
                <w:rFonts w:ascii="宋体" w:hAnsi="宋体" w:cs="宋体" w:hint="eastAsia"/>
                <w:kern w:val="0"/>
                <w:sz w:val="20"/>
                <w:szCs w:val="20"/>
              </w:rPr>
              <w:t>学生位</w:t>
            </w:r>
            <w:proofErr w:type="gramEnd"/>
            <w:r w:rsidRPr="001D1A4F">
              <w:rPr>
                <w:rFonts w:ascii="宋体" w:hAnsi="宋体" w:cs="宋体" w:hint="eastAsia"/>
                <w:kern w:val="0"/>
                <w:sz w:val="20"/>
                <w:szCs w:val="20"/>
              </w:rPr>
              <w:t>镂空式，侧脚采用三段式高强度铝合金结构，台面背部</w:t>
            </w:r>
            <w:proofErr w:type="gramStart"/>
            <w:r w:rsidRPr="001D1A4F">
              <w:rPr>
                <w:rFonts w:ascii="宋体" w:hAnsi="宋体" w:cs="宋体" w:hint="eastAsia"/>
                <w:kern w:val="0"/>
                <w:sz w:val="20"/>
                <w:szCs w:val="20"/>
              </w:rPr>
              <w:t>档水板</w:t>
            </w:r>
            <w:proofErr w:type="gramEnd"/>
            <w:r w:rsidRPr="001D1A4F">
              <w:rPr>
                <w:rFonts w:ascii="宋体" w:hAnsi="宋体" w:cs="宋体" w:hint="eastAsia"/>
                <w:kern w:val="0"/>
                <w:sz w:val="20"/>
                <w:szCs w:val="20"/>
              </w:rPr>
              <w:t>，台面下部设有专用书包斗，中间</w:t>
            </w:r>
            <w:proofErr w:type="gramStart"/>
            <w:r w:rsidRPr="001D1A4F">
              <w:rPr>
                <w:rFonts w:ascii="宋体" w:hAnsi="宋体" w:cs="宋体" w:hint="eastAsia"/>
                <w:kern w:val="0"/>
                <w:sz w:val="20"/>
                <w:szCs w:val="20"/>
              </w:rPr>
              <w:t>设挂凳卡</w:t>
            </w:r>
            <w:proofErr w:type="gramEnd"/>
            <w:r w:rsidRPr="001D1A4F">
              <w:rPr>
                <w:rFonts w:ascii="宋体" w:hAnsi="宋体" w:cs="宋体" w:hint="eastAsia"/>
                <w:kern w:val="0"/>
                <w:sz w:val="20"/>
                <w:szCs w:val="20"/>
              </w:rPr>
              <w:t>，两个书包斗中间电源盒，符合人体工程学设计。</w:t>
            </w:r>
            <w:r w:rsidRPr="001D1A4F">
              <w:rPr>
                <w:rFonts w:ascii="宋体" w:hAnsi="宋体" w:cs="宋体" w:hint="eastAsia"/>
                <w:kern w:val="0"/>
                <w:sz w:val="20"/>
                <w:szCs w:val="20"/>
              </w:rPr>
              <w:br/>
              <w:t>桌面：采用环保陶瓷台面，厚度≥20mm，台面表面为实验室专业耐腐蚀、耐刻刮、耐污染釉面。坯体为一体实芯黑色坯体，釉面和</w:t>
            </w:r>
            <w:proofErr w:type="gramStart"/>
            <w:r w:rsidRPr="001D1A4F">
              <w:rPr>
                <w:rFonts w:ascii="宋体" w:hAnsi="宋体" w:cs="宋体" w:hint="eastAsia"/>
                <w:kern w:val="0"/>
                <w:sz w:val="20"/>
                <w:szCs w:val="20"/>
              </w:rPr>
              <w:t>坯体</w:t>
            </w:r>
            <w:proofErr w:type="gramEnd"/>
            <w:r w:rsidRPr="001D1A4F">
              <w:rPr>
                <w:rFonts w:ascii="宋体" w:hAnsi="宋体" w:cs="宋体" w:hint="eastAsia"/>
                <w:kern w:val="0"/>
                <w:sz w:val="20"/>
                <w:szCs w:val="20"/>
              </w:rPr>
              <w:t>经高温一体烧结而成。一体成型止滑功能：凹槽表面釉面与操作面釉面为一体烧制釉面，当台面凹槽一端放置玻璃器皿抬起远离凹槽一端的台面时，台面具有止滑功能。</w:t>
            </w:r>
            <w:r w:rsidRPr="001D1A4F">
              <w:rPr>
                <w:rFonts w:ascii="宋体" w:hAnsi="宋体" w:cs="宋体" w:hint="eastAsia"/>
                <w:kern w:val="0"/>
                <w:sz w:val="20"/>
                <w:szCs w:val="20"/>
              </w:rPr>
              <w:br/>
              <w:t>桌腿：由上中下三段组成，上、下支座和立柱连接成倾斜“Z”字造型。立柱采用规格≥50×100㎜椭圆铝合金型材，壁厚为1.5㎜，侧脚上横脚规格≥575×60×40㎜，侧脚下脚规格≥545×65×85㎜，立柱内嵌入上</w:t>
            </w:r>
            <w:proofErr w:type="gramStart"/>
            <w:r w:rsidRPr="001D1A4F">
              <w:rPr>
                <w:rFonts w:ascii="宋体" w:hAnsi="宋体" w:cs="宋体" w:hint="eastAsia"/>
                <w:kern w:val="0"/>
                <w:sz w:val="20"/>
                <w:szCs w:val="20"/>
              </w:rPr>
              <w:t>下铸铝脚</w:t>
            </w:r>
            <w:proofErr w:type="gramEnd"/>
            <w:r w:rsidRPr="001D1A4F">
              <w:rPr>
                <w:rFonts w:ascii="宋体" w:hAnsi="宋体" w:cs="宋体" w:hint="eastAsia"/>
                <w:kern w:val="0"/>
                <w:sz w:val="20"/>
                <w:szCs w:val="20"/>
              </w:rPr>
              <w:t>5mm，并用高强度内六角螺丝连接，上铝铸件斜</w:t>
            </w:r>
            <w:proofErr w:type="gramStart"/>
            <w:r w:rsidRPr="001D1A4F">
              <w:rPr>
                <w:rFonts w:ascii="宋体" w:hAnsi="宋体" w:cs="宋体" w:hint="eastAsia"/>
                <w:kern w:val="0"/>
                <w:sz w:val="20"/>
                <w:szCs w:val="20"/>
              </w:rPr>
              <w:t>撑包箍</w:t>
            </w:r>
            <w:proofErr w:type="gramEnd"/>
            <w:r w:rsidRPr="001D1A4F">
              <w:rPr>
                <w:rFonts w:ascii="宋体" w:hAnsi="宋体" w:cs="宋体" w:hint="eastAsia"/>
                <w:kern w:val="0"/>
                <w:sz w:val="20"/>
                <w:szCs w:val="20"/>
              </w:rPr>
              <w:t>立柱加固造型，材料高强度铝合金模具压铸一次成型。</w:t>
            </w:r>
            <w:r w:rsidRPr="001D1A4F">
              <w:rPr>
                <w:rFonts w:ascii="宋体" w:hAnsi="宋体" w:cs="宋体" w:hint="eastAsia"/>
                <w:kern w:val="0"/>
                <w:sz w:val="20"/>
                <w:szCs w:val="20"/>
              </w:rPr>
              <w:br/>
              <w:t>左、右脚拼装连接：前、后梁采用41×35㎜、中梁采用42×30㎜，壁厚为1.2㎜铝合金型材，左右侧脚下梁采用≥60×30×1.2㎜椭圆碳钢无缝钢管，管材两端截面与5mm钢制连接片焊接成型，并用高强度内六角不锈钢螺丝连接链接到左右脚，便于组装及拆卸。</w:t>
            </w:r>
            <w:r w:rsidRPr="001D1A4F">
              <w:rPr>
                <w:rFonts w:ascii="宋体" w:hAnsi="宋体" w:cs="宋体" w:hint="eastAsia"/>
                <w:kern w:val="0"/>
                <w:sz w:val="20"/>
                <w:szCs w:val="20"/>
              </w:rPr>
              <w:br/>
              <w:t>桌脚底部镶入71×57×8㎜硅胶脚垫防止与地面摩擦，预留专用孔位可与地面固定，有效延长设备寿命。</w:t>
            </w:r>
            <w:r w:rsidRPr="001D1A4F">
              <w:rPr>
                <w:rFonts w:ascii="宋体" w:hAnsi="宋体" w:cs="宋体" w:hint="eastAsia"/>
                <w:kern w:val="0"/>
                <w:sz w:val="20"/>
                <w:szCs w:val="20"/>
              </w:rPr>
              <w:br/>
              <w:t>桌面挡水板：背板挡水板采用85*15*1.0mm厚一体成型铝合金、左右堵头连接件采用铸铝磨具一体成型，固定台面不易脱落，便于组装及拆卸，易碰撞处全部采用倒圆角，金属表面经环氧树脂粉末喷涂高温固化处理。</w:t>
            </w:r>
          </w:p>
        </w:tc>
        <w:tc>
          <w:tcPr>
            <w:tcW w:w="816"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48</w:t>
            </w:r>
          </w:p>
        </w:tc>
        <w:tc>
          <w:tcPr>
            <w:tcW w:w="56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张</w:t>
            </w:r>
          </w:p>
        </w:tc>
      </w:tr>
      <w:tr w:rsidR="001D1A4F" w:rsidRPr="001D1A4F" w:rsidTr="00DC302F">
        <w:trPr>
          <w:trHeight w:val="513"/>
          <w:jc w:val="center"/>
        </w:trPr>
        <w:tc>
          <w:tcPr>
            <w:tcW w:w="65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13</w:t>
            </w:r>
          </w:p>
        </w:tc>
        <w:tc>
          <w:tcPr>
            <w:tcW w:w="1360" w:type="dxa"/>
            <w:noWrap/>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学生桌1</w:t>
            </w:r>
          </w:p>
        </w:tc>
        <w:tc>
          <w:tcPr>
            <w:tcW w:w="1660" w:type="dxa"/>
            <w:noWrap/>
            <w:vAlign w:val="center"/>
          </w:tcPr>
          <w:p w:rsidR="00772A47" w:rsidRPr="001D1A4F" w:rsidRDefault="00DC302F" w:rsidP="00772A47">
            <w:pPr>
              <w:widowControl/>
              <w:spacing w:line="240" w:lineRule="auto"/>
              <w:ind w:leftChars="0" w:left="0" w:rightChars="0" w:right="0" w:firstLineChars="0" w:firstLine="0"/>
              <w:jc w:val="center"/>
              <w:rPr>
                <w:rFonts w:ascii="宋体" w:hAnsi="宋体" w:cs="宋体"/>
                <w:kern w:val="0"/>
                <w:sz w:val="20"/>
                <w:szCs w:val="20"/>
              </w:rPr>
            </w:pPr>
            <w:r w:rsidRPr="001D1A4F">
              <w:rPr>
                <w:noProof/>
              </w:rPr>
              <w:drawing>
                <wp:inline distT="0" distB="0" distL="0" distR="0">
                  <wp:extent cx="723718" cy="540384"/>
                  <wp:effectExtent l="0" t="0" r="635" b="0"/>
                  <wp:docPr id="152" name="图片 151">
                    <a:extLst xmlns:a="http://schemas.openxmlformats.org/drawingml/2006/main">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61889C60-BA4A-4910-9ED5-154ED422C70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 name="图片 151">
                            <a:extLst>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61889C60-BA4A-4910-9ED5-154ED422C70C}"/>
                              </a:ext>
                            </a:extLst>
                          </pic:cNvPr>
                          <pic:cNvPicPr>
                            <a:picLocks noChangeAspect="1"/>
                          </pic:cNvPicPr>
                        </pic:nvPicPr>
                        <pic:blipFill>
                          <a:blip r:embed="rId33" cstate="print"/>
                          <a:stretch>
                            <a:fillRect/>
                          </a:stretch>
                        </pic:blipFill>
                        <pic:spPr>
                          <a:xfrm>
                            <a:off x="0" y="0"/>
                            <a:ext cx="723718" cy="540384"/>
                          </a:xfrm>
                          <a:prstGeom prst="rect">
                            <a:avLst/>
                          </a:prstGeom>
                          <a:noFill/>
                          <a:ln w="9525">
                            <a:noFill/>
                          </a:ln>
                        </pic:spPr>
                      </pic:pic>
                    </a:graphicData>
                  </a:graphic>
                </wp:inline>
              </w:drawing>
            </w:r>
          </w:p>
        </w:tc>
        <w:tc>
          <w:tcPr>
            <w:tcW w:w="2260" w:type="dxa"/>
            <w:noWrap/>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φ1200*750</w:t>
            </w:r>
          </w:p>
        </w:tc>
        <w:tc>
          <w:tcPr>
            <w:tcW w:w="8931" w:type="dxa"/>
            <w:vAlign w:val="center"/>
          </w:tcPr>
          <w:p w:rsidR="00772A47" w:rsidRPr="001D1A4F" w:rsidRDefault="00772A47" w:rsidP="00772A47">
            <w:pPr>
              <w:widowControl/>
              <w:spacing w:line="240" w:lineRule="auto"/>
              <w:ind w:leftChars="0" w:left="0" w:rightChars="0" w:right="0" w:firstLineChars="0" w:firstLine="0"/>
              <w:rPr>
                <w:rFonts w:ascii="宋体" w:hAnsi="宋体" w:cs="宋体"/>
                <w:kern w:val="0"/>
                <w:sz w:val="20"/>
                <w:szCs w:val="20"/>
              </w:rPr>
            </w:pPr>
            <w:r w:rsidRPr="001D1A4F">
              <w:rPr>
                <w:rFonts w:ascii="宋体" w:hAnsi="宋体" w:cs="宋体" w:hint="eastAsia"/>
                <w:kern w:val="0"/>
                <w:sz w:val="20"/>
                <w:szCs w:val="20"/>
              </w:rPr>
              <w:t>基材：采用E0级优质刨花板，桌面厚度≥25mm，层板厚度≥18mm，甲醛释放量≤0.050mg/m³。</w:t>
            </w:r>
            <w:r w:rsidRPr="001D1A4F">
              <w:rPr>
                <w:rFonts w:ascii="宋体" w:hAnsi="宋体" w:cs="宋体" w:hint="eastAsia"/>
                <w:kern w:val="0"/>
                <w:sz w:val="20"/>
                <w:szCs w:val="20"/>
              </w:rPr>
              <w:br/>
              <w:t>饰面：正反三聚氰胺贴面，表面不可留有压痕、划伤、斑点和凹凸不平，同批产品不得出现明显色差。</w:t>
            </w:r>
            <w:r w:rsidRPr="001D1A4F">
              <w:rPr>
                <w:rFonts w:ascii="宋体" w:hAnsi="宋体" w:cs="宋体" w:hint="eastAsia"/>
                <w:kern w:val="0"/>
                <w:sz w:val="20"/>
                <w:szCs w:val="20"/>
              </w:rPr>
              <w:br/>
              <w:t>封边：优质PVC封边条封边。</w:t>
            </w:r>
            <w:r w:rsidRPr="001D1A4F">
              <w:rPr>
                <w:rFonts w:ascii="宋体" w:hAnsi="宋体" w:cs="宋体" w:hint="eastAsia"/>
                <w:kern w:val="0"/>
                <w:sz w:val="20"/>
                <w:szCs w:val="20"/>
              </w:rPr>
              <w:br/>
              <w:t>胶水：优质环保型胶水。</w:t>
            </w:r>
            <w:r w:rsidRPr="001D1A4F">
              <w:rPr>
                <w:rFonts w:ascii="宋体" w:hAnsi="宋体" w:cs="宋体" w:hint="eastAsia"/>
                <w:kern w:val="0"/>
                <w:sz w:val="20"/>
                <w:szCs w:val="20"/>
              </w:rPr>
              <w:br/>
              <w:t>桌架：采用优质钢管，主管采用</w:t>
            </w:r>
            <w:r w:rsidRPr="001D1A4F">
              <w:rPr>
                <w:rFonts w:ascii="Calibri" w:hAnsi="Calibri" w:cs="Calibri"/>
                <w:kern w:val="0"/>
                <w:sz w:val="20"/>
                <w:szCs w:val="20"/>
              </w:rPr>
              <w:t>φ</w:t>
            </w:r>
            <w:r w:rsidRPr="001D1A4F">
              <w:rPr>
                <w:rFonts w:ascii="宋体" w:hAnsi="宋体" w:cs="宋体" w:hint="eastAsia"/>
                <w:kern w:val="0"/>
                <w:sz w:val="20"/>
                <w:szCs w:val="20"/>
              </w:rPr>
              <w:t>50圆管，壁厚≥1.5mm。二氧化碳气体保护焊工艺，经磷化处理，静电喷涂。</w:t>
            </w:r>
            <w:r w:rsidRPr="001D1A4F">
              <w:rPr>
                <w:rFonts w:ascii="宋体" w:hAnsi="宋体" w:cs="宋体" w:hint="eastAsia"/>
                <w:kern w:val="0"/>
                <w:sz w:val="20"/>
                <w:szCs w:val="20"/>
              </w:rPr>
              <w:br/>
              <w:t>其他要求：1组由6张梯形桌组合而成，不含凳子。</w:t>
            </w:r>
          </w:p>
        </w:tc>
        <w:tc>
          <w:tcPr>
            <w:tcW w:w="816"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3</w:t>
            </w:r>
          </w:p>
        </w:tc>
        <w:tc>
          <w:tcPr>
            <w:tcW w:w="56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组</w:t>
            </w:r>
          </w:p>
        </w:tc>
      </w:tr>
      <w:tr w:rsidR="001D1A4F" w:rsidRPr="001D1A4F" w:rsidTr="00DC302F">
        <w:trPr>
          <w:trHeight w:val="1602"/>
          <w:jc w:val="center"/>
        </w:trPr>
        <w:tc>
          <w:tcPr>
            <w:tcW w:w="65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14</w:t>
            </w:r>
          </w:p>
        </w:tc>
        <w:tc>
          <w:tcPr>
            <w:tcW w:w="1360" w:type="dxa"/>
            <w:noWrap/>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学生桌2</w:t>
            </w:r>
          </w:p>
        </w:tc>
        <w:tc>
          <w:tcPr>
            <w:tcW w:w="1660" w:type="dxa"/>
            <w:noWrap/>
            <w:vAlign w:val="center"/>
          </w:tcPr>
          <w:p w:rsidR="00772A47" w:rsidRPr="001D1A4F" w:rsidRDefault="00DC302F" w:rsidP="00772A47">
            <w:pPr>
              <w:widowControl/>
              <w:spacing w:line="240" w:lineRule="auto"/>
              <w:ind w:leftChars="0" w:left="0" w:rightChars="0" w:right="0" w:firstLineChars="0" w:firstLine="0"/>
              <w:jc w:val="center"/>
              <w:rPr>
                <w:rFonts w:ascii="宋体" w:hAnsi="宋体" w:cs="宋体"/>
                <w:kern w:val="0"/>
                <w:sz w:val="20"/>
                <w:szCs w:val="20"/>
              </w:rPr>
            </w:pPr>
            <w:r w:rsidRPr="001D1A4F">
              <w:rPr>
                <w:noProof/>
              </w:rPr>
              <w:drawing>
                <wp:inline distT="0" distB="0" distL="0" distR="0">
                  <wp:extent cx="833121" cy="624204"/>
                  <wp:effectExtent l="0" t="0" r="5080" b="5080"/>
                  <wp:docPr id="157" name="图片 156">
                    <a:extLst xmlns:a="http://schemas.openxmlformats.org/drawingml/2006/main">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6B4B65D6-C788-4323-86F9-C667F9061BD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 name="图片 156">
                            <a:extLst>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6B4B65D6-C788-4323-86F9-C667F9061BDB}"/>
                              </a:ext>
                            </a:extLst>
                          </pic:cNvPr>
                          <pic:cNvPicPr>
                            <a:picLocks noChangeAspect="1"/>
                          </pic:cNvPicPr>
                        </pic:nvPicPr>
                        <pic:blipFill>
                          <a:blip r:embed="rId34" cstate="print"/>
                          <a:stretch>
                            <a:fillRect/>
                          </a:stretch>
                        </pic:blipFill>
                        <pic:spPr>
                          <a:xfrm>
                            <a:off x="0" y="0"/>
                            <a:ext cx="833121" cy="624204"/>
                          </a:xfrm>
                          <a:prstGeom prst="rect">
                            <a:avLst/>
                          </a:prstGeom>
                          <a:noFill/>
                          <a:ln w="9525">
                            <a:noFill/>
                          </a:ln>
                        </pic:spPr>
                      </pic:pic>
                    </a:graphicData>
                  </a:graphic>
                </wp:inline>
              </w:drawing>
            </w:r>
          </w:p>
        </w:tc>
        <w:tc>
          <w:tcPr>
            <w:tcW w:w="2260" w:type="dxa"/>
            <w:noWrap/>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1200*700*730</w:t>
            </w:r>
          </w:p>
        </w:tc>
        <w:tc>
          <w:tcPr>
            <w:tcW w:w="8931" w:type="dxa"/>
            <w:vAlign w:val="center"/>
          </w:tcPr>
          <w:p w:rsidR="00772A47" w:rsidRPr="001D1A4F" w:rsidRDefault="00772A47" w:rsidP="00772A47">
            <w:pPr>
              <w:widowControl/>
              <w:spacing w:line="240" w:lineRule="auto"/>
              <w:ind w:leftChars="0" w:left="0" w:rightChars="0" w:right="0" w:firstLineChars="0" w:firstLine="0"/>
              <w:rPr>
                <w:rFonts w:ascii="宋体" w:hAnsi="宋体" w:cs="宋体"/>
                <w:kern w:val="0"/>
                <w:sz w:val="20"/>
                <w:szCs w:val="20"/>
              </w:rPr>
            </w:pPr>
            <w:r w:rsidRPr="001D1A4F">
              <w:rPr>
                <w:rFonts w:ascii="宋体" w:hAnsi="宋体" w:cs="宋体" w:hint="eastAsia"/>
                <w:kern w:val="0"/>
                <w:sz w:val="20"/>
                <w:szCs w:val="20"/>
              </w:rPr>
              <w:t>基材：采用优质橡胶木实木板，桌面厚度≥30mm，层板厚度≥18mm，桌</w:t>
            </w:r>
            <w:proofErr w:type="gramStart"/>
            <w:r w:rsidRPr="001D1A4F">
              <w:rPr>
                <w:rFonts w:ascii="宋体" w:hAnsi="宋体" w:cs="宋体" w:hint="eastAsia"/>
                <w:kern w:val="0"/>
                <w:sz w:val="20"/>
                <w:szCs w:val="20"/>
              </w:rPr>
              <w:t>脚采用</w:t>
            </w:r>
            <w:proofErr w:type="gramEnd"/>
            <w:r w:rsidRPr="001D1A4F">
              <w:rPr>
                <w:rFonts w:ascii="宋体" w:hAnsi="宋体" w:cs="宋体" w:hint="eastAsia"/>
                <w:kern w:val="0"/>
                <w:sz w:val="20"/>
                <w:szCs w:val="20"/>
              </w:rPr>
              <w:t>橡胶木实木，</w:t>
            </w:r>
            <w:proofErr w:type="gramStart"/>
            <w:r w:rsidRPr="001D1A4F">
              <w:rPr>
                <w:rFonts w:ascii="宋体" w:hAnsi="宋体" w:cs="宋体" w:hint="eastAsia"/>
                <w:kern w:val="0"/>
                <w:sz w:val="20"/>
                <w:szCs w:val="20"/>
              </w:rPr>
              <w:t>榫</w:t>
            </w:r>
            <w:proofErr w:type="gramEnd"/>
            <w:r w:rsidRPr="001D1A4F">
              <w:rPr>
                <w:rFonts w:ascii="宋体" w:hAnsi="宋体" w:cs="宋体" w:hint="eastAsia"/>
                <w:kern w:val="0"/>
                <w:sz w:val="20"/>
                <w:szCs w:val="20"/>
              </w:rPr>
              <w:t>卯结构，经干燥处理，含水率达国家标准。产品须无虫蛀、节子、开裂、缺棱和变形翘曲等缺陷。</w:t>
            </w:r>
            <w:r w:rsidRPr="001D1A4F">
              <w:rPr>
                <w:rFonts w:ascii="宋体" w:hAnsi="宋体" w:cs="宋体" w:hint="eastAsia"/>
                <w:kern w:val="0"/>
                <w:sz w:val="20"/>
                <w:szCs w:val="20"/>
              </w:rPr>
              <w:br/>
              <w:t xml:space="preserve">油漆：优质环保型水性漆，五底三面工艺，全封闭。成品表面达到木纹清晰，色泽悦目，光滑耐磨，无明显色差。 </w:t>
            </w:r>
            <w:r w:rsidRPr="001D1A4F">
              <w:rPr>
                <w:rFonts w:ascii="宋体" w:hAnsi="宋体" w:cs="宋体" w:hint="eastAsia"/>
                <w:kern w:val="0"/>
                <w:sz w:val="20"/>
                <w:szCs w:val="20"/>
              </w:rPr>
              <w:br/>
              <w:t>胶水：优质环保型胶水。</w:t>
            </w:r>
            <w:r w:rsidRPr="001D1A4F">
              <w:rPr>
                <w:rFonts w:ascii="宋体" w:hAnsi="宋体" w:cs="宋体" w:hint="eastAsia"/>
                <w:kern w:val="0"/>
                <w:sz w:val="20"/>
                <w:szCs w:val="20"/>
              </w:rPr>
              <w:br/>
              <w:t>其他要求：不含凳子。</w:t>
            </w:r>
          </w:p>
        </w:tc>
        <w:tc>
          <w:tcPr>
            <w:tcW w:w="816"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12</w:t>
            </w:r>
          </w:p>
        </w:tc>
        <w:tc>
          <w:tcPr>
            <w:tcW w:w="56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张</w:t>
            </w:r>
          </w:p>
        </w:tc>
      </w:tr>
      <w:tr w:rsidR="001D1A4F" w:rsidRPr="001D1A4F" w:rsidTr="00DC302F">
        <w:trPr>
          <w:trHeight w:val="1602"/>
          <w:jc w:val="center"/>
        </w:trPr>
        <w:tc>
          <w:tcPr>
            <w:tcW w:w="65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lastRenderedPageBreak/>
              <w:t>15</w:t>
            </w:r>
          </w:p>
        </w:tc>
        <w:tc>
          <w:tcPr>
            <w:tcW w:w="1360" w:type="dxa"/>
            <w:noWrap/>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学生桌3</w:t>
            </w:r>
          </w:p>
        </w:tc>
        <w:tc>
          <w:tcPr>
            <w:tcW w:w="1660" w:type="dxa"/>
            <w:noWrap/>
            <w:vAlign w:val="center"/>
          </w:tcPr>
          <w:p w:rsidR="00772A47" w:rsidRPr="001D1A4F" w:rsidRDefault="00DC302F" w:rsidP="00772A47">
            <w:pPr>
              <w:widowControl/>
              <w:spacing w:line="240" w:lineRule="auto"/>
              <w:ind w:leftChars="0" w:left="0" w:rightChars="0" w:right="0" w:firstLineChars="0" w:firstLine="0"/>
              <w:jc w:val="center"/>
              <w:rPr>
                <w:rFonts w:ascii="宋体" w:hAnsi="宋体" w:cs="宋体"/>
                <w:kern w:val="0"/>
                <w:sz w:val="20"/>
                <w:szCs w:val="20"/>
              </w:rPr>
            </w:pPr>
            <w:r w:rsidRPr="001D1A4F">
              <w:rPr>
                <w:noProof/>
              </w:rPr>
              <w:drawing>
                <wp:inline distT="0" distB="0" distL="0" distR="0">
                  <wp:extent cx="774246" cy="364816"/>
                  <wp:effectExtent l="0" t="0" r="6985" b="0"/>
                  <wp:docPr id="93" name="图片 92" descr="D:\工作\@@3D单品图-修图-4-7\@@换色\豆绿\png\1_2400全钢探究学生桌3.png1_2400全钢探究学生桌3">
                    <a:extLst xmlns:a="http://schemas.openxmlformats.org/drawingml/2006/main">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C98B4803-B767-42AE-B7F3-F4CAAA8FB7B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图片 92" descr="D:\工作\@@3D单品图-修图-4-7\@@换色\豆绿\png\1_2400全钢探究学生桌3.png1_2400全钢探究学生桌3">
                            <a:extLst>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C98B4803-B767-42AE-B7F3-F4CAAA8FB7BC}"/>
                              </a:ext>
                            </a:extLst>
                          </pic:cNvPr>
                          <pic:cNvPicPr>
                            <a:picLocks noChangeAspect="1"/>
                          </pic:cNvPicPr>
                        </pic:nvPicPr>
                        <pic:blipFill>
                          <a:blip r:embed="rId35" cstate="print"/>
                          <a:srcRect/>
                          <a:stretch>
                            <a:fillRect/>
                          </a:stretch>
                        </pic:blipFill>
                        <pic:spPr>
                          <a:xfrm>
                            <a:off x="0" y="0"/>
                            <a:ext cx="774246" cy="364816"/>
                          </a:xfrm>
                          <a:prstGeom prst="rect">
                            <a:avLst/>
                          </a:prstGeom>
                        </pic:spPr>
                      </pic:pic>
                    </a:graphicData>
                  </a:graphic>
                </wp:inline>
              </w:drawing>
            </w:r>
          </w:p>
        </w:tc>
        <w:tc>
          <w:tcPr>
            <w:tcW w:w="2260" w:type="dxa"/>
            <w:noWrap/>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2400*1200*780</w:t>
            </w:r>
          </w:p>
        </w:tc>
        <w:tc>
          <w:tcPr>
            <w:tcW w:w="8931" w:type="dxa"/>
            <w:vAlign w:val="center"/>
          </w:tcPr>
          <w:p w:rsidR="00772A47" w:rsidRPr="001D1A4F" w:rsidRDefault="00772A47" w:rsidP="00772A47">
            <w:pPr>
              <w:widowControl/>
              <w:spacing w:line="240" w:lineRule="auto"/>
              <w:ind w:leftChars="0" w:left="0" w:rightChars="0" w:right="0" w:firstLineChars="0" w:firstLine="0"/>
              <w:rPr>
                <w:rFonts w:ascii="宋体" w:hAnsi="宋体" w:cs="宋体"/>
                <w:kern w:val="0"/>
                <w:sz w:val="20"/>
                <w:szCs w:val="20"/>
              </w:rPr>
            </w:pPr>
            <w:r w:rsidRPr="001D1A4F">
              <w:rPr>
                <w:rFonts w:ascii="宋体" w:hAnsi="宋体" w:cs="宋体" w:hint="eastAsia"/>
                <w:kern w:val="0"/>
                <w:sz w:val="20"/>
                <w:szCs w:val="20"/>
              </w:rPr>
              <w:t>台面：采用12.7mm实芯理化板制作，四角倒R15圆角。</w:t>
            </w:r>
            <w:r w:rsidRPr="001D1A4F">
              <w:rPr>
                <w:rFonts w:ascii="宋体" w:hAnsi="宋体" w:cs="宋体" w:hint="eastAsia"/>
                <w:kern w:val="0"/>
                <w:sz w:val="20"/>
                <w:szCs w:val="20"/>
              </w:rPr>
              <w:br/>
              <w:t>柜体：采用1.0mm优质镀锌钢板，采用CO2保护焊焊接，打磨处理，表面经耐酸碱EPOXY粉末烤漆处理（烤漆膜厚度平均值≥70</w:t>
            </w:r>
            <w:r w:rsidRPr="001D1A4F">
              <w:rPr>
                <w:rFonts w:ascii="Calibri" w:hAnsi="Calibri" w:cs="Calibri"/>
                <w:kern w:val="0"/>
                <w:sz w:val="20"/>
                <w:szCs w:val="20"/>
              </w:rPr>
              <w:t>μ</w:t>
            </w:r>
            <w:r w:rsidRPr="001D1A4F">
              <w:rPr>
                <w:rFonts w:ascii="宋体" w:hAnsi="宋体" w:cs="宋体" w:hint="eastAsia"/>
                <w:kern w:val="0"/>
                <w:sz w:val="20"/>
                <w:szCs w:val="20"/>
              </w:rPr>
              <w:t>m）。</w:t>
            </w:r>
            <w:r w:rsidRPr="001D1A4F">
              <w:rPr>
                <w:rFonts w:ascii="宋体" w:hAnsi="宋体" w:cs="宋体" w:hint="eastAsia"/>
                <w:kern w:val="0"/>
                <w:sz w:val="20"/>
                <w:szCs w:val="20"/>
              </w:rPr>
              <w:br/>
              <w:t>防撞胶垫：装于门板内侧，减缓碰撞，保护柜体。</w:t>
            </w:r>
            <w:r w:rsidRPr="001D1A4F">
              <w:rPr>
                <w:rFonts w:ascii="宋体" w:hAnsi="宋体" w:cs="宋体" w:hint="eastAsia"/>
                <w:kern w:val="0"/>
                <w:sz w:val="20"/>
                <w:szCs w:val="20"/>
              </w:rPr>
              <w:br/>
              <w:t>门板：采用双层钢板，必须两层组装式设计，保证两层双面都喷涂处理，中间采用隔音材料，保证关门减少噪音。</w:t>
            </w:r>
            <w:r w:rsidRPr="001D1A4F">
              <w:rPr>
                <w:rFonts w:ascii="宋体" w:hAnsi="宋体" w:cs="宋体" w:hint="eastAsia"/>
                <w:kern w:val="0"/>
                <w:sz w:val="20"/>
                <w:szCs w:val="20"/>
              </w:rPr>
              <w:br/>
              <w:t>连接件：采用ABS专用连接组装件；</w:t>
            </w:r>
            <w:r w:rsidRPr="001D1A4F">
              <w:rPr>
                <w:rFonts w:ascii="宋体" w:hAnsi="宋体" w:cs="宋体" w:hint="eastAsia"/>
                <w:kern w:val="0"/>
                <w:sz w:val="20"/>
                <w:szCs w:val="20"/>
              </w:rPr>
              <w:br/>
              <w:t>合页：采用优质不锈钢模具一体成型，强度必须达到一个正常成年人坐在门上方合页不脱落；</w:t>
            </w:r>
            <w:r w:rsidRPr="001D1A4F">
              <w:rPr>
                <w:rFonts w:ascii="宋体" w:hAnsi="宋体" w:cs="宋体" w:hint="eastAsia"/>
                <w:kern w:val="0"/>
                <w:sz w:val="20"/>
                <w:szCs w:val="20"/>
              </w:rPr>
              <w:br/>
              <w:t>固定桌脚：采用柜体内置可调ABS调整脚，保证调整脚前后都可以调节高低。</w:t>
            </w:r>
            <w:r w:rsidRPr="001D1A4F">
              <w:rPr>
                <w:rFonts w:ascii="宋体" w:hAnsi="宋体" w:cs="宋体" w:hint="eastAsia"/>
                <w:kern w:val="0"/>
                <w:sz w:val="20"/>
                <w:szCs w:val="20"/>
              </w:rPr>
              <w:br/>
              <w:t>其他要求：包含学生实验安全电源四套。</w:t>
            </w:r>
          </w:p>
        </w:tc>
        <w:tc>
          <w:tcPr>
            <w:tcW w:w="816" w:type="dxa"/>
            <w:noWrap/>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6</w:t>
            </w:r>
          </w:p>
        </w:tc>
        <w:tc>
          <w:tcPr>
            <w:tcW w:w="567" w:type="dxa"/>
            <w:noWrap/>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张</w:t>
            </w:r>
          </w:p>
        </w:tc>
      </w:tr>
      <w:tr w:rsidR="001D1A4F" w:rsidRPr="001D1A4F" w:rsidTr="00DC302F">
        <w:trPr>
          <w:trHeight w:val="1602"/>
          <w:jc w:val="center"/>
        </w:trPr>
        <w:tc>
          <w:tcPr>
            <w:tcW w:w="65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16</w:t>
            </w:r>
          </w:p>
        </w:tc>
        <w:tc>
          <w:tcPr>
            <w:tcW w:w="13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边台</w:t>
            </w:r>
          </w:p>
        </w:tc>
        <w:tc>
          <w:tcPr>
            <w:tcW w:w="1660" w:type="dxa"/>
            <w:vAlign w:val="center"/>
          </w:tcPr>
          <w:p w:rsidR="00772A47" w:rsidRPr="001D1A4F" w:rsidRDefault="00DC302F" w:rsidP="00772A47">
            <w:pPr>
              <w:widowControl/>
              <w:spacing w:line="240" w:lineRule="auto"/>
              <w:ind w:leftChars="0" w:left="0" w:rightChars="0" w:right="0" w:firstLineChars="0" w:firstLine="0"/>
              <w:jc w:val="center"/>
              <w:rPr>
                <w:rFonts w:ascii="宋体" w:hAnsi="宋体" w:cs="宋体"/>
                <w:kern w:val="0"/>
                <w:sz w:val="20"/>
                <w:szCs w:val="20"/>
              </w:rPr>
            </w:pPr>
            <w:r w:rsidRPr="001D1A4F">
              <w:rPr>
                <w:noProof/>
              </w:rPr>
              <w:drawing>
                <wp:inline distT="0" distB="0" distL="0" distR="0">
                  <wp:extent cx="747395" cy="647700"/>
                  <wp:effectExtent l="0" t="0" r="0" b="0"/>
                  <wp:docPr id="95" name="图片 94">
                    <a:extLst xmlns:a="http://schemas.openxmlformats.org/drawingml/2006/main">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B1FD759A-49BB-4706-A5F1-A33995090A1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 name="图片 94">
                            <a:extLst>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B1FD759A-49BB-4706-A5F1-A33995090A17}"/>
                              </a:ext>
                            </a:extLst>
                          </pic:cNvPr>
                          <pic:cNvPicPr>
                            <a:picLocks noChangeAspect="1"/>
                          </pic:cNvPicPr>
                        </pic:nvPicPr>
                        <pic:blipFill>
                          <a:blip r:embed="rId36" cstate="print"/>
                          <a:stretch>
                            <a:fillRect/>
                          </a:stretch>
                        </pic:blipFill>
                        <pic:spPr>
                          <a:xfrm>
                            <a:off x="0" y="0"/>
                            <a:ext cx="747395" cy="647700"/>
                          </a:xfrm>
                          <a:prstGeom prst="rect">
                            <a:avLst/>
                          </a:prstGeom>
                          <a:noFill/>
                          <a:ln w="9525">
                            <a:noFill/>
                          </a:ln>
                        </pic:spPr>
                      </pic:pic>
                    </a:graphicData>
                  </a:graphic>
                </wp:inline>
              </w:drawing>
            </w:r>
          </w:p>
        </w:tc>
        <w:tc>
          <w:tcPr>
            <w:tcW w:w="22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4700*750*800</w:t>
            </w:r>
          </w:p>
        </w:tc>
        <w:tc>
          <w:tcPr>
            <w:tcW w:w="8931" w:type="dxa"/>
            <w:vAlign w:val="center"/>
          </w:tcPr>
          <w:p w:rsidR="00772A47" w:rsidRPr="001D1A4F" w:rsidRDefault="00772A47" w:rsidP="00772A47">
            <w:pPr>
              <w:widowControl/>
              <w:spacing w:line="240" w:lineRule="auto"/>
              <w:ind w:leftChars="0" w:left="0" w:rightChars="0" w:right="0" w:firstLineChars="0" w:firstLine="0"/>
              <w:rPr>
                <w:rFonts w:ascii="宋体" w:hAnsi="宋体" w:cs="宋体"/>
                <w:kern w:val="0"/>
                <w:sz w:val="20"/>
                <w:szCs w:val="20"/>
              </w:rPr>
            </w:pPr>
            <w:r w:rsidRPr="001D1A4F">
              <w:rPr>
                <w:rFonts w:ascii="宋体" w:hAnsi="宋体" w:cs="宋体" w:hint="eastAsia"/>
                <w:kern w:val="0"/>
                <w:sz w:val="20"/>
                <w:szCs w:val="20"/>
              </w:rPr>
              <w:t>台面：采用12.7mm实芯理化板制作，四角倒R15圆角。</w:t>
            </w:r>
            <w:r w:rsidRPr="001D1A4F">
              <w:rPr>
                <w:rFonts w:ascii="宋体" w:hAnsi="宋体" w:cs="宋体" w:hint="eastAsia"/>
                <w:kern w:val="0"/>
                <w:sz w:val="20"/>
                <w:szCs w:val="20"/>
              </w:rPr>
              <w:br/>
              <w:t>柜体：采用1.0mm优质镀锌钢板，采用CO2保护焊焊接，打磨处理，表面经耐酸碱EPOXY粉末烤漆处理（烤漆膜厚度平均值≥70</w:t>
            </w:r>
            <w:r w:rsidRPr="001D1A4F">
              <w:rPr>
                <w:rFonts w:ascii="Calibri" w:hAnsi="Calibri" w:cs="Calibri"/>
                <w:kern w:val="0"/>
                <w:sz w:val="20"/>
                <w:szCs w:val="20"/>
              </w:rPr>
              <w:t>μ</w:t>
            </w:r>
            <w:r w:rsidRPr="001D1A4F">
              <w:rPr>
                <w:rFonts w:ascii="宋体" w:hAnsi="宋体" w:cs="宋体" w:hint="eastAsia"/>
                <w:kern w:val="0"/>
                <w:sz w:val="20"/>
                <w:szCs w:val="20"/>
              </w:rPr>
              <w:t>m）。</w:t>
            </w:r>
            <w:r w:rsidRPr="001D1A4F">
              <w:rPr>
                <w:rFonts w:ascii="宋体" w:hAnsi="宋体" w:cs="宋体" w:hint="eastAsia"/>
                <w:kern w:val="0"/>
                <w:sz w:val="20"/>
                <w:szCs w:val="20"/>
              </w:rPr>
              <w:br/>
              <w:t>防撞胶垫：装于门板内侧，减缓碰撞，保护柜体。</w:t>
            </w:r>
            <w:r w:rsidRPr="001D1A4F">
              <w:rPr>
                <w:rFonts w:ascii="宋体" w:hAnsi="宋体" w:cs="宋体" w:hint="eastAsia"/>
                <w:kern w:val="0"/>
                <w:sz w:val="20"/>
                <w:szCs w:val="20"/>
              </w:rPr>
              <w:br/>
              <w:t>门板及抽面：采用双层钢板，必须两层组装式设计，保证两层双面都喷涂处理，中间采用隔音材料，保证关门减少噪音。</w:t>
            </w:r>
            <w:r w:rsidRPr="001D1A4F">
              <w:rPr>
                <w:rFonts w:ascii="宋体" w:hAnsi="宋体" w:cs="宋体" w:hint="eastAsia"/>
                <w:kern w:val="0"/>
                <w:sz w:val="20"/>
                <w:szCs w:val="20"/>
              </w:rPr>
              <w:br/>
              <w:t>连接件：采用ABS专用连接组装件。</w:t>
            </w:r>
            <w:r w:rsidRPr="001D1A4F">
              <w:rPr>
                <w:rFonts w:ascii="宋体" w:hAnsi="宋体" w:cs="宋体" w:hint="eastAsia"/>
                <w:kern w:val="0"/>
                <w:sz w:val="20"/>
                <w:szCs w:val="20"/>
              </w:rPr>
              <w:br/>
              <w:t>合页：采用优质不锈钢模具一体成型，强度必须达到一个正常成年人坐在门上方合页不脱落。</w:t>
            </w:r>
            <w:r w:rsidRPr="001D1A4F">
              <w:rPr>
                <w:rFonts w:ascii="宋体" w:hAnsi="宋体" w:cs="宋体" w:hint="eastAsia"/>
                <w:kern w:val="0"/>
                <w:sz w:val="20"/>
                <w:szCs w:val="20"/>
              </w:rPr>
              <w:br/>
              <w:t>固定桌脚：采用柜体内置可调ABS调整脚，保证调整脚前后都可以调节高低。</w:t>
            </w:r>
            <w:r w:rsidRPr="001D1A4F">
              <w:rPr>
                <w:rFonts w:ascii="宋体" w:hAnsi="宋体" w:cs="宋体" w:hint="eastAsia"/>
                <w:kern w:val="0"/>
                <w:sz w:val="20"/>
                <w:szCs w:val="20"/>
              </w:rPr>
              <w:br/>
              <w:t>其他要求：包含新</w:t>
            </w:r>
            <w:proofErr w:type="gramStart"/>
            <w:r w:rsidRPr="001D1A4F">
              <w:rPr>
                <w:rFonts w:ascii="宋体" w:hAnsi="宋体" w:cs="宋体" w:hint="eastAsia"/>
                <w:kern w:val="0"/>
                <w:sz w:val="20"/>
                <w:szCs w:val="20"/>
              </w:rPr>
              <w:t>国标五</w:t>
            </w:r>
            <w:proofErr w:type="gramEnd"/>
            <w:r w:rsidRPr="001D1A4F">
              <w:rPr>
                <w:rFonts w:ascii="宋体" w:hAnsi="宋体" w:cs="宋体" w:hint="eastAsia"/>
                <w:kern w:val="0"/>
                <w:sz w:val="20"/>
                <w:szCs w:val="20"/>
              </w:rPr>
              <w:t>孔岛式插座四个。</w:t>
            </w:r>
          </w:p>
        </w:tc>
        <w:tc>
          <w:tcPr>
            <w:tcW w:w="816"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1</w:t>
            </w:r>
          </w:p>
        </w:tc>
        <w:tc>
          <w:tcPr>
            <w:tcW w:w="56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张</w:t>
            </w:r>
          </w:p>
        </w:tc>
      </w:tr>
      <w:tr w:rsidR="001D1A4F" w:rsidRPr="001D1A4F" w:rsidTr="00DC302F">
        <w:trPr>
          <w:trHeight w:val="1602"/>
          <w:jc w:val="center"/>
        </w:trPr>
        <w:tc>
          <w:tcPr>
            <w:tcW w:w="65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17</w:t>
            </w:r>
          </w:p>
        </w:tc>
        <w:tc>
          <w:tcPr>
            <w:tcW w:w="13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proofErr w:type="gramStart"/>
            <w:r w:rsidRPr="001D1A4F">
              <w:rPr>
                <w:rFonts w:ascii="宋体" w:hAnsi="宋体" w:cs="宋体" w:hint="eastAsia"/>
                <w:kern w:val="0"/>
                <w:sz w:val="20"/>
                <w:szCs w:val="20"/>
              </w:rPr>
              <w:t>准备台</w:t>
            </w:r>
            <w:proofErr w:type="gramEnd"/>
            <w:r w:rsidRPr="001D1A4F">
              <w:rPr>
                <w:rFonts w:ascii="宋体" w:hAnsi="宋体" w:cs="宋体" w:hint="eastAsia"/>
                <w:kern w:val="0"/>
                <w:sz w:val="20"/>
                <w:szCs w:val="20"/>
              </w:rPr>
              <w:t>1</w:t>
            </w:r>
          </w:p>
        </w:tc>
        <w:tc>
          <w:tcPr>
            <w:tcW w:w="1660" w:type="dxa"/>
            <w:vAlign w:val="center"/>
          </w:tcPr>
          <w:p w:rsidR="00772A47" w:rsidRPr="001D1A4F" w:rsidRDefault="00DC302F" w:rsidP="00772A47">
            <w:pPr>
              <w:widowControl/>
              <w:spacing w:line="240" w:lineRule="auto"/>
              <w:ind w:leftChars="0" w:left="0" w:rightChars="0" w:right="0" w:firstLineChars="0" w:firstLine="0"/>
              <w:jc w:val="center"/>
              <w:rPr>
                <w:rFonts w:ascii="宋体" w:hAnsi="宋体" w:cs="宋体"/>
                <w:kern w:val="0"/>
                <w:sz w:val="20"/>
                <w:szCs w:val="20"/>
              </w:rPr>
            </w:pPr>
            <w:r w:rsidRPr="001D1A4F">
              <w:rPr>
                <w:noProof/>
              </w:rPr>
              <w:drawing>
                <wp:inline distT="0" distB="0" distL="0" distR="0">
                  <wp:extent cx="824774" cy="459796"/>
                  <wp:effectExtent l="0" t="0" r="0" b="0"/>
                  <wp:docPr id="108" name="图片 107">
                    <a:extLst xmlns:a="http://schemas.openxmlformats.org/drawingml/2006/main">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08C96E8D-0888-4EB4-B3C8-FC228FDC2BA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 name="图片 107">
                            <a:extLst>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08C96E8D-0888-4EB4-B3C8-FC228FDC2BA6}"/>
                              </a:ext>
                            </a:extLst>
                          </pic:cNvPr>
                          <pic:cNvPicPr>
                            <a:picLocks noChangeAspect="1"/>
                          </pic:cNvPicPr>
                        </pic:nvPicPr>
                        <pic:blipFill>
                          <a:blip r:embed="rId37" cstate="print"/>
                          <a:stretch>
                            <a:fillRect/>
                          </a:stretch>
                        </pic:blipFill>
                        <pic:spPr>
                          <a:xfrm>
                            <a:off x="0" y="0"/>
                            <a:ext cx="824774" cy="459796"/>
                          </a:xfrm>
                          <a:prstGeom prst="rect">
                            <a:avLst/>
                          </a:prstGeom>
                          <a:noFill/>
                          <a:ln w="9525">
                            <a:noFill/>
                          </a:ln>
                        </pic:spPr>
                      </pic:pic>
                    </a:graphicData>
                  </a:graphic>
                </wp:inline>
              </w:drawing>
            </w:r>
          </w:p>
        </w:tc>
        <w:tc>
          <w:tcPr>
            <w:tcW w:w="22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2700*600*800</w:t>
            </w:r>
          </w:p>
        </w:tc>
        <w:tc>
          <w:tcPr>
            <w:tcW w:w="8931" w:type="dxa"/>
            <w:vAlign w:val="center"/>
          </w:tcPr>
          <w:p w:rsidR="00772A47" w:rsidRPr="001D1A4F" w:rsidRDefault="00772A47" w:rsidP="00772A47">
            <w:pPr>
              <w:widowControl/>
              <w:spacing w:line="240" w:lineRule="auto"/>
              <w:ind w:leftChars="0" w:left="0" w:rightChars="0" w:right="0" w:firstLineChars="0" w:firstLine="0"/>
              <w:rPr>
                <w:rFonts w:ascii="宋体" w:hAnsi="宋体" w:cs="宋体"/>
                <w:kern w:val="0"/>
                <w:sz w:val="20"/>
                <w:szCs w:val="20"/>
              </w:rPr>
            </w:pPr>
            <w:r w:rsidRPr="001D1A4F">
              <w:rPr>
                <w:rFonts w:ascii="宋体" w:hAnsi="宋体" w:cs="宋体" w:hint="eastAsia"/>
                <w:kern w:val="0"/>
                <w:sz w:val="20"/>
                <w:szCs w:val="20"/>
              </w:rPr>
              <w:t>台面：采用12.7mm实芯理化板制作，四角倒R15圆角。</w:t>
            </w:r>
            <w:r w:rsidRPr="001D1A4F">
              <w:rPr>
                <w:rFonts w:ascii="宋体" w:hAnsi="宋体" w:cs="宋体" w:hint="eastAsia"/>
                <w:kern w:val="0"/>
                <w:sz w:val="20"/>
                <w:szCs w:val="20"/>
              </w:rPr>
              <w:br/>
              <w:t>柜体：采用1.0mm优质镀锌钢板，采用CO2保护焊焊接，打磨处理，表面经耐酸碱EPOXY粉末烤漆处理（烤漆膜厚度平均值≥70</w:t>
            </w:r>
            <w:r w:rsidRPr="001D1A4F">
              <w:rPr>
                <w:rFonts w:ascii="Calibri" w:hAnsi="Calibri" w:cs="Calibri"/>
                <w:kern w:val="0"/>
                <w:sz w:val="20"/>
                <w:szCs w:val="20"/>
              </w:rPr>
              <w:t>μ</w:t>
            </w:r>
            <w:r w:rsidRPr="001D1A4F">
              <w:rPr>
                <w:rFonts w:ascii="宋体" w:hAnsi="宋体" w:cs="宋体" w:hint="eastAsia"/>
                <w:kern w:val="0"/>
                <w:sz w:val="20"/>
                <w:szCs w:val="20"/>
              </w:rPr>
              <w:t>m）。</w:t>
            </w:r>
            <w:r w:rsidRPr="001D1A4F">
              <w:rPr>
                <w:rFonts w:ascii="宋体" w:hAnsi="宋体" w:cs="宋体" w:hint="eastAsia"/>
                <w:kern w:val="0"/>
                <w:sz w:val="20"/>
                <w:szCs w:val="20"/>
              </w:rPr>
              <w:br/>
              <w:t>拉手：铝合金条形暗拉手。</w:t>
            </w:r>
            <w:r w:rsidRPr="001D1A4F">
              <w:rPr>
                <w:rFonts w:ascii="宋体" w:hAnsi="宋体" w:cs="宋体" w:hint="eastAsia"/>
                <w:kern w:val="0"/>
                <w:sz w:val="20"/>
                <w:szCs w:val="20"/>
              </w:rPr>
              <w:br/>
              <w:t>防撞胶垫：装于抽屉及门板内侧，减缓碰撞，保护柜体。</w:t>
            </w:r>
            <w:r w:rsidRPr="001D1A4F">
              <w:rPr>
                <w:rFonts w:ascii="宋体" w:hAnsi="宋体" w:cs="宋体" w:hint="eastAsia"/>
                <w:kern w:val="0"/>
                <w:sz w:val="20"/>
                <w:szCs w:val="20"/>
              </w:rPr>
              <w:br/>
              <w:t>门板及抽面：采用双层钢板，必须两层组装式设计，保证两层双面都喷涂处理，中间采用隔音材料，保证关门减少噪音。</w:t>
            </w:r>
            <w:r w:rsidRPr="001D1A4F">
              <w:rPr>
                <w:rFonts w:ascii="宋体" w:hAnsi="宋体" w:cs="宋体" w:hint="eastAsia"/>
                <w:kern w:val="0"/>
                <w:sz w:val="20"/>
                <w:szCs w:val="20"/>
              </w:rPr>
              <w:br/>
              <w:t>连接件：采用ABS专用连接组装件。</w:t>
            </w:r>
            <w:r w:rsidRPr="001D1A4F">
              <w:rPr>
                <w:rFonts w:ascii="宋体" w:hAnsi="宋体" w:cs="宋体" w:hint="eastAsia"/>
                <w:kern w:val="0"/>
                <w:sz w:val="20"/>
                <w:szCs w:val="20"/>
              </w:rPr>
              <w:br/>
              <w:t>合页：采用优质不锈钢模具一体成型，强度必须达到一个正常成年人坐在门上方合页不脱落。</w:t>
            </w:r>
            <w:r w:rsidRPr="001D1A4F">
              <w:rPr>
                <w:rFonts w:ascii="宋体" w:hAnsi="宋体" w:cs="宋体" w:hint="eastAsia"/>
                <w:kern w:val="0"/>
                <w:sz w:val="20"/>
                <w:szCs w:val="20"/>
              </w:rPr>
              <w:br/>
              <w:t>滑轨：三节重型滚珠滑轨，承重性强，滑动性能良好，无噪音。</w:t>
            </w:r>
            <w:r w:rsidRPr="001D1A4F">
              <w:rPr>
                <w:rFonts w:ascii="宋体" w:hAnsi="宋体" w:cs="宋体" w:hint="eastAsia"/>
                <w:kern w:val="0"/>
                <w:sz w:val="20"/>
                <w:szCs w:val="20"/>
              </w:rPr>
              <w:br/>
            </w:r>
            <w:r w:rsidRPr="001D1A4F">
              <w:rPr>
                <w:rFonts w:ascii="宋体" w:hAnsi="宋体" w:cs="宋体" w:hint="eastAsia"/>
                <w:kern w:val="0"/>
                <w:sz w:val="20"/>
                <w:szCs w:val="20"/>
              </w:rPr>
              <w:lastRenderedPageBreak/>
              <w:t>固定桌脚：采用柜体内置可调ABS调整脚，保证调整脚前后都可以调节高低。</w:t>
            </w:r>
            <w:r w:rsidRPr="001D1A4F">
              <w:rPr>
                <w:rFonts w:ascii="宋体" w:hAnsi="宋体" w:cs="宋体" w:hint="eastAsia"/>
                <w:kern w:val="0"/>
                <w:sz w:val="20"/>
                <w:szCs w:val="20"/>
              </w:rPr>
              <w:br/>
              <w:t>其他要求：包含水槽、</w:t>
            </w:r>
            <w:proofErr w:type="gramStart"/>
            <w:r w:rsidRPr="001D1A4F">
              <w:rPr>
                <w:rFonts w:ascii="宋体" w:hAnsi="宋体" w:cs="宋体" w:hint="eastAsia"/>
                <w:kern w:val="0"/>
                <w:sz w:val="20"/>
                <w:szCs w:val="20"/>
              </w:rPr>
              <w:t>三联高低位</w:t>
            </w:r>
            <w:proofErr w:type="gramEnd"/>
            <w:r w:rsidRPr="001D1A4F">
              <w:rPr>
                <w:rFonts w:ascii="宋体" w:hAnsi="宋体" w:cs="宋体" w:hint="eastAsia"/>
                <w:kern w:val="0"/>
                <w:sz w:val="20"/>
                <w:szCs w:val="20"/>
              </w:rPr>
              <w:t>龙头一套。</w:t>
            </w:r>
          </w:p>
        </w:tc>
        <w:tc>
          <w:tcPr>
            <w:tcW w:w="816"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lastRenderedPageBreak/>
              <w:t>1</w:t>
            </w:r>
          </w:p>
        </w:tc>
        <w:tc>
          <w:tcPr>
            <w:tcW w:w="56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张</w:t>
            </w:r>
          </w:p>
        </w:tc>
      </w:tr>
      <w:tr w:rsidR="001D1A4F" w:rsidRPr="001D1A4F" w:rsidTr="00DC302F">
        <w:trPr>
          <w:trHeight w:val="1602"/>
          <w:jc w:val="center"/>
        </w:trPr>
        <w:tc>
          <w:tcPr>
            <w:tcW w:w="65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lastRenderedPageBreak/>
              <w:t>18</w:t>
            </w:r>
          </w:p>
        </w:tc>
        <w:tc>
          <w:tcPr>
            <w:tcW w:w="13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proofErr w:type="gramStart"/>
            <w:r w:rsidRPr="001D1A4F">
              <w:rPr>
                <w:rFonts w:ascii="宋体" w:hAnsi="宋体" w:cs="宋体" w:hint="eastAsia"/>
                <w:kern w:val="0"/>
                <w:sz w:val="20"/>
                <w:szCs w:val="20"/>
              </w:rPr>
              <w:t>准备台</w:t>
            </w:r>
            <w:proofErr w:type="gramEnd"/>
            <w:r w:rsidRPr="001D1A4F">
              <w:rPr>
                <w:rFonts w:ascii="宋体" w:hAnsi="宋体" w:cs="宋体" w:hint="eastAsia"/>
                <w:kern w:val="0"/>
                <w:sz w:val="20"/>
                <w:szCs w:val="20"/>
              </w:rPr>
              <w:t>2</w:t>
            </w:r>
          </w:p>
        </w:tc>
        <w:tc>
          <w:tcPr>
            <w:tcW w:w="1660" w:type="dxa"/>
            <w:vAlign w:val="center"/>
          </w:tcPr>
          <w:p w:rsidR="00772A47" w:rsidRPr="001D1A4F" w:rsidRDefault="00DC302F" w:rsidP="00772A47">
            <w:pPr>
              <w:widowControl/>
              <w:spacing w:line="240" w:lineRule="auto"/>
              <w:ind w:leftChars="0" w:left="0" w:rightChars="0" w:right="0" w:firstLineChars="0" w:firstLine="0"/>
              <w:jc w:val="center"/>
              <w:rPr>
                <w:rFonts w:ascii="宋体" w:hAnsi="宋体" w:cs="宋体"/>
                <w:kern w:val="0"/>
                <w:sz w:val="20"/>
                <w:szCs w:val="20"/>
              </w:rPr>
            </w:pPr>
            <w:r w:rsidRPr="001D1A4F">
              <w:rPr>
                <w:noProof/>
              </w:rPr>
              <w:drawing>
                <wp:inline distT="0" distB="0" distL="0" distR="0">
                  <wp:extent cx="817245" cy="440055"/>
                  <wp:effectExtent l="0" t="0" r="1905" b="0"/>
                  <wp:docPr id="45" name="图片 44" descr="D:\工作\@@3D单品图-修图-4-7\@@换色\豆绿\png\1_2.4M全钢不带水中央台（凹柜）X3.png1_2.4M全钢不带水中央台（凹柜）X3">
                    <a:extLst xmlns:a="http://schemas.openxmlformats.org/drawingml/2006/main">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8FBF18E7-BB81-4AE3-A4FA-0897BD9716E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44" descr="D:\工作\@@3D单品图-修图-4-7\@@换色\豆绿\png\1_2.4M全钢不带水中央台（凹柜）X3.png1_2.4M全钢不带水中央台（凹柜）X3">
                            <a:extLst>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8FBF18E7-BB81-4AE3-A4FA-0897BD9716E6}"/>
                              </a:ext>
                            </a:extLst>
                          </pic:cNvPr>
                          <pic:cNvPicPr>
                            <a:picLocks noChangeAspect="1"/>
                          </pic:cNvPicPr>
                        </pic:nvPicPr>
                        <pic:blipFill>
                          <a:blip r:embed="rId38" cstate="print"/>
                          <a:srcRect/>
                          <a:stretch>
                            <a:fillRect/>
                          </a:stretch>
                        </pic:blipFill>
                        <pic:spPr>
                          <a:xfrm>
                            <a:off x="0" y="0"/>
                            <a:ext cx="817245" cy="440055"/>
                          </a:xfrm>
                          <a:prstGeom prst="rect">
                            <a:avLst/>
                          </a:prstGeom>
                        </pic:spPr>
                      </pic:pic>
                    </a:graphicData>
                  </a:graphic>
                </wp:inline>
              </w:drawing>
            </w:r>
          </w:p>
        </w:tc>
        <w:tc>
          <w:tcPr>
            <w:tcW w:w="22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3000*1200*800</w:t>
            </w:r>
          </w:p>
        </w:tc>
        <w:tc>
          <w:tcPr>
            <w:tcW w:w="8931" w:type="dxa"/>
            <w:vAlign w:val="center"/>
          </w:tcPr>
          <w:p w:rsidR="00772A47" w:rsidRPr="001D1A4F" w:rsidRDefault="00772A47" w:rsidP="00772A47">
            <w:pPr>
              <w:widowControl/>
              <w:spacing w:line="240" w:lineRule="auto"/>
              <w:ind w:leftChars="0" w:left="0" w:rightChars="0" w:right="0" w:firstLineChars="0" w:firstLine="0"/>
              <w:rPr>
                <w:rFonts w:ascii="宋体" w:hAnsi="宋体" w:cs="宋体"/>
                <w:kern w:val="0"/>
                <w:sz w:val="20"/>
                <w:szCs w:val="20"/>
              </w:rPr>
            </w:pPr>
            <w:r w:rsidRPr="001D1A4F">
              <w:rPr>
                <w:rFonts w:ascii="宋体" w:hAnsi="宋体" w:cs="宋体" w:hint="eastAsia"/>
                <w:kern w:val="0"/>
                <w:sz w:val="20"/>
                <w:szCs w:val="20"/>
              </w:rPr>
              <w:t>台面：采用12.7mm实芯理化板制作，四角倒R15圆角。</w:t>
            </w:r>
            <w:r w:rsidRPr="001D1A4F">
              <w:rPr>
                <w:rFonts w:ascii="宋体" w:hAnsi="宋体" w:cs="宋体" w:hint="eastAsia"/>
                <w:kern w:val="0"/>
                <w:sz w:val="20"/>
                <w:szCs w:val="20"/>
              </w:rPr>
              <w:br/>
              <w:t>柜体：采用1.0mm优质镀锌钢板，采用CO2保护焊焊接，打磨处理，表面经耐酸碱EPOXY粉末烤漆处理（烤漆膜厚度平均值≥70</w:t>
            </w:r>
            <w:r w:rsidRPr="001D1A4F">
              <w:rPr>
                <w:rFonts w:ascii="Calibri" w:hAnsi="Calibri" w:cs="Calibri"/>
                <w:kern w:val="0"/>
                <w:sz w:val="20"/>
                <w:szCs w:val="20"/>
              </w:rPr>
              <w:t>μ</w:t>
            </w:r>
            <w:r w:rsidRPr="001D1A4F">
              <w:rPr>
                <w:rFonts w:ascii="宋体" w:hAnsi="宋体" w:cs="宋体" w:hint="eastAsia"/>
                <w:kern w:val="0"/>
                <w:sz w:val="20"/>
                <w:szCs w:val="20"/>
              </w:rPr>
              <w:t>m）。</w:t>
            </w:r>
            <w:r w:rsidRPr="001D1A4F">
              <w:rPr>
                <w:rFonts w:ascii="宋体" w:hAnsi="宋体" w:cs="宋体" w:hint="eastAsia"/>
                <w:kern w:val="0"/>
                <w:sz w:val="20"/>
                <w:szCs w:val="20"/>
              </w:rPr>
              <w:br/>
              <w:t>拉手：铝合金条形暗拉手。</w:t>
            </w:r>
            <w:r w:rsidRPr="001D1A4F">
              <w:rPr>
                <w:rFonts w:ascii="宋体" w:hAnsi="宋体" w:cs="宋体" w:hint="eastAsia"/>
                <w:kern w:val="0"/>
                <w:sz w:val="20"/>
                <w:szCs w:val="20"/>
              </w:rPr>
              <w:br/>
              <w:t>防撞胶垫：装于抽屉及门板内侧，减缓碰撞，保护柜体。</w:t>
            </w:r>
            <w:r w:rsidRPr="001D1A4F">
              <w:rPr>
                <w:rFonts w:ascii="宋体" w:hAnsi="宋体" w:cs="宋体" w:hint="eastAsia"/>
                <w:kern w:val="0"/>
                <w:sz w:val="20"/>
                <w:szCs w:val="20"/>
              </w:rPr>
              <w:br/>
              <w:t>门板及抽面：采用双层钢板，必须两层组装式设计，保证两层双面都喷涂处理，中间采用隔音材料，保证关门减少噪音。</w:t>
            </w:r>
            <w:r w:rsidRPr="001D1A4F">
              <w:rPr>
                <w:rFonts w:ascii="宋体" w:hAnsi="宋体" w:cs="宋体" w:hint="eastAsia"/>
                <w:kern w:val="0"/>
                <w:sz w:val="20"/>
                <w:szCs w:val="20"/>
              </w:rPr>
              <w:br/>
              <w:t>连接件：采用ABS专用连接组装件。</w:t>
            </w:r>
            <w:r w:rsidRPr="001D1A4F">
              <w:rPr>
                <w:rFonts w:ascii="宋体" w:hAnsi="宋体" w:cs="宋体" w:hint="eastAsia"/>
                <w:kern w:val="0"/>
                <w:sz w:val="20"/>
                <w:szCs w:val="20"/>
              </w:rPr>
              <w:br/>
              <w:t>合页：采用优质不锈钢模具一体成型，强度必须达到一个正常成年人坐在门上方合页不脱落。</w:t>
            </w:r>
            <w:r w:rsidRPr="001D1A4F">
              <w:rPr>
                <w:rFonts w:ascii="宋体" w:hAnsi="宋体" w:cs="宋体" w:hint="eastAsia"/>
                <w:kern w:val="0"/>
                <w:sz w:val="20"/>
                <w:szCs w:val="20"/>
              </w:rPr>
              <w:br/>
              <w:t>滑轨：三节重型滚珠滑轨，承重性强，滑动性能良好，无噪音。</w:t>
            </w:r>
            <w:r w:rsidRPr="001D1A4F">
              <w:rPr>
                <w:rFonts w:ascii="宋体" w:hAnsi="宋体" w:cs="宋体" w:hint="eastAsia"/>
                <w:kern w:val="0"/>
                <w:sz w:val="20"/>
                <w:szCs w:val="20"/>
              </w:rPr>
              <w:br/>
              <w:t>固定桌脚：采用柜体内置可调ABS调整脚，保证调整脚前后都可以调节高低。</w:t>
            </w:r>
          </w:p>
        </w:tc>
        <w:tc>
          <w:tcPr>
            <w:tcW w:w="816"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1</w:t>
            </w:r>
          </w:p>
        </w:tc>
        <w:tc>
          <w:tcPr>
            <w:tcW w:w="56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张</w:t>
            </w:r>
          </w:p>
        </w:tc>
      </w:tr>
      <w:tr w:rsidR="001D1A4F" w:rsidRPr="001D1A4F" w:rsidTr="00DC302F">
        <w:trPr>
          <w:trHeight w:val="1602"/>
          <w:jc w:val="center"/>
        </w:trPr>
        <w:tc>
          <w:tcPr>
            <w:tcW w:w="65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19</w:t>
            </w:r>
          </w:p>
        </w:tc>
        <w:tc>
          <w:tcPr>
            <w:tcW w:w="13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餐桌</w:t>
            </w:r>
          </w:p>
        </w:tc>
        <w:tc>
          <w:tcPr>
            <w:tcW w:w="1660" w:type="dxa"/>
            <w:vAlign w:val="center"/>
          </w:tcPr>
          <w:p w:rsidR="00772A47" w:rsidRPr="001D1A4F" w:rsidRDefault="00DC302F" w:rsidP="00772A47">
            <w:pPr>
              <w:widowControl/>
              <w:spacing w:line="240" w:lineRule="auto"/>
              <w:ind w:leftChars="0" w:left="0" w:rightChars="0" w:right="0" w:firstLineChars="0" w:firstLine="0"/>
              <w:jc w:val="center"/>
              <w:rPr>
                <w:rFonts w:ascii="宋体" w:hAnsi="宋体" w:cs="宋体"/>
                <w:kern w:val="0"/>
                <w:sz w:val="20"/>
                <w:szCs w:val="20"/>
              </w:rPr>
            </w:pPr>
            <w:r w:rsidRPr="001D1A4F">
              <w:rPr>
                <w:noProof/>
              </w:rPr>
              <w:drawing>
                <wp:inline distT="0" distB="0" distL="0" distR="0">
                  <wp:extent cx="773631" cy="623389"/>
                  <wp:effectExtent l="0" t="0" r="7620" b="5715"/>
                  <wp:docPr id="13" name="图片 12">
                    <a:extLst xmlns:a="http://schemas.openxmlformats.org/drawingml/2006/main">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394E7BA1-ECDD-4B17-8DC7-4C079531423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2">
                            <a:extLst>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394E7BA1-ECDD-4B17-8DC7-4C0795314231}"/>
                              </a:ext>
                            </a:extLst>
                          </pic:cNvPr>
                          <pic:cNvPicPr>
                            <a:picLocks noChangeAspect="1"/>
                          </pic:cNvPicPr>
                        </pic:nvPicPr>
                        <pic:blipFill>
                          <a:blip r:embed="rId39" cstate="print"/>
                          <a:stretch>
                            <a:fillRect/>
                          </a:stretch>
                        </pic:blipFill>
                        <pic:spPr>
                          <a:xfrm>
                            <a:off x="0" y="0"/>
                            <a:ext cx="773631" cy="623389"/>
                          </a:xfrm>
                          <a:prstGeom prst="rect">
                            <a:avLst/>
                          </a:prstGeom>
                        </pic:spPr>
                      </pic:pic>
                    </a:graphicData>
                  </a:graphic>
                </wp:inline>
              </w:drawing>
            </w:r>
          </w:p>
        </w:tc>
        <w:tc>
          <w:tcPr>
            <w:tcW w:w="22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1400*700*750</w:t>
            </w:r>
          </w:p>
        </w:tc>
        <w:tc>
          <w:tcPr>
            <w:tcW w:w="8931" w:type="dxa"/>
            <w:vAlign w:val="center"/>
          </w:tcPr>
          <w:p w:rsidR="00772A47" w:rsidRPr="001D1A4F" w:rsidRDefault="00772A47" w:rsidP="00772A47">
            <w:pPr>
              <w:widowControl/>
              <w:spacing w:line="240" w:lineRule="auto"/>
              <w:ind w:leftChars="0" w:left="0" w:rightChars="0" w:right="0" w:firstLineChars="0" w:firstLine="0"/>
              <w:rPr>
                <w:rFonts w:ascii="宋体" w:hAnsi="宋体" w:cs="宋体"/>
                <w:kern w:val="0"/>
                <w:sz w:val="20"/>
                <w:szCs w:val="20"/>
              </w:rPr>
            </w:pPr>
            <w:r w:rsidRPr="001D1A4F">
              <w:rPr>
                <w:rFonts w:ascii="宋体" w:hAnsi="宋体" w:cs="宋体" w:hint="eastAsia"/>
                <w:kern w:val="0"/>
                <w:sz w:val="20"/>
                <w:szCs w:val="20"/>
              </w:rPr>
              <w:t>基材：桌面采用橡胶木实木板，厚度≥30mm，长方形台面，</w:t>
            </w:r>
            <w:proofErr w:type="gramStart"/>
            <w:r w:rsidRPr="001D1A4F">
              <w:rPr>
                <w:rFonts w:ascii="宋体" w:hAnsi="宋体" w:cs="宋体" w:hint="eastAsia"/>
                <w:kern w:val="0"/>
                <w:sz w:val="20"/>
                <w:szCs w:val="20"/>
              </w:rPr>
              <w:t>桌架采用</w:t>
            </w:r>
            <w:proofErr w:type="gramEnd"/>
            <w:r w:rsidRPr="001D1A4F">
              <w:rPr>
                <w:rFonts w:ascii="宋体" w:hAnsi="宋体" w:cs="宋体" w:hint="eastAsia"/>
                <w:kern w:val="0"/>
                <w:sz w:val="20"/>
                <w:szCs w:val="20"/>
              </w:rPr>
              <w:t>橡胶木实木，</w:t>
            </w:r>
            <w:proofErr w:type="gramStart"/>
            <w:r w:rsidRPr="001D1A4F">
              <w:rPr>
                <w:rFonts w:ascii="宋体" w:hAnsi="宋体" w:cs="宋体" w:hint="eastAsia"/>
                <w:kern w:val="0"/>
                <w:sz w:val="20"/>
                <w:szCs w:val="20"/>
              </w:rPr>
              <w:t>榫</w:t>
            </w:r>
            <w:proofErr w:type="gramEnd"/>
            <w:r w:rsidRPr="001D1A4F">
              <w:rPr>
                <w:rFonts w:ascii="宋体" w:hAnsi="宋体" w:cs="宋体" w:hint="eastAsia"/>
                <w:kern w:val="0"/>
                <w:sz w:val="20"/>
                <w:szCs w:val="20"/>
              </w:rPr>
              <w:t>卯结构，木材经干燥处理，含水率达国家标准。产品须无虫蛀、节子、开裂、缺棱和变形翘曲等缺陷。</w:t>
            </w:r>
            <w:r w:rsidRPr="001D1A4F">
              <w:rPr>
                <w:rFonts w:ascii="宋体" w:hAnsi="宋体" w:cs="宋体" w:hint="eastAsia"/>
                <w:kern w:val="0"/>
                <w:sz w:val="20"/>
                <w:szCs w:val="20"/>
              </w:rPr>
              <w:br/>
              <w:t>油漆：优质环保型水性漆。五底三面工艺，全封闭。成品表面达到木纹清晰，色泽悦目，光滑耐磨，无明显色差。</w:t>
            </w:r>
            <w:r w:rsidRPr="001D1A4F">
              <w:rPr>
                <w:rFonts w:ascii="宋体" w:hAnsi="宋体" w:cs="宋体" w:hint="eastAsia"/>
                <w:kern w:val="0"/>
                <w:sz w:val="20"/>
                <w:szCs w:val="20"/>
              </w:rPr>
              <w:br/>
              <w:t>胶水：优质环保型胶水。</w:t>
            </w:r>
            <w:r w:rsidRPr="001D1A4F">
              <w:rPr>
                <w:rFonts w:ascii="宋体" w:hAnsi="宋体" w:cs="宋体" w:hint="eastAsia"/>
                <w:kern w:val="0"/>
                <w:sz w:val="20"/>
                <w:szCs w:val="20"/>
              </w:rPr>
              <w:br/>
              <w:t>其他：不含椅子及桌上物品。</w:t>
            </w:r>
          </w:p>
        </w:tc>
        <w:tc>
          <w:tcPr>
            <w:tcW w:w="816"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30</w:t>
            </w:r>
          </w:p>
        </w:tc>
        <w:tc>
          <w:tcPr>
            <w:tcW w:w="567" w:type="dxa"/>
            <w:noWrap/>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张</w:t>
            </w:r>
          </w:p>
        </w:tc>
      </w:tr>
      <w:tr w:rsidR="001D1A4F" w:rsidRPr="001D1A4F" w:rsidTr="00DC302F">
        <w:trPr>
          <w:trHeight w:val="1602"/>
          <w:jc w:val="center"/>
        </w:trPr>
        <w:tc>
          <w:tcPr>
            <w:tcW w:w="65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20</w:t>
            </w:r>
          </w:p>
        </w:tc>
        <w:tc>
          <w:tcPr>
            <w:tcW w:w="1360" w:type="dxa"/>
            <w:noWrap/>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条桌</w:t>
            </w:r>
          </w:p>
        </w:tc>
        <w:tc>
          <w:tcPr>
            <w:tcW w:w="1660" w:type="dxa"/>
            <w:noWrap/>
            <w:vAlign w:val="center"/>
          </w:tcPr>
          <w:p w:rsidR="00772A47" w:rsidRPr="001D1A4F" w:rsidRDefault="00DC302F" w:rsidP="00772A47">
            <w:pPr>
              <w:widowControl/>
              <w:spacing w:line="240" w:lineRule="auto"/>
              <w:ind w:leftChars="0" w:left="0" w:rightChars="0" w:right="0" w:firstLineChars="0" w:firstLine="0"/>
              <w:jc w:val="center"/>
              <w:rPr>
                <w:rFonts w:ascii="宋体" w:hAnsi="宋体" w:cs="宋体"/>
                <w:kern w:val="0"/>
                <w:sz w:val="20"/>
                <w:szCs w:val="20"/>
              </w:rPr>
            </w:pPr>
            <w:r w:rsidRPr="001D1A4F">
              <w:rPr>
                <w:noProof/>
              </w:rPr>
              <w:drawing>
                <wp:inline distT="0" distB="0" distL="0" distR="0">
                  <wp:extent cx="723265" cy="579120"/>
                  <wp:effectExtent l="0" t="0" r="635" b="0"/>
                  <wp:docPr id="18" name="图片 17">
                    <a:extLst xmlns:a="http://schemas.openxmlformats.org/drawingml/2006/main">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C763C1CC-5BD1-4298-9F3A-5616EFBB41A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7">
                            <a:extLst>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C763C1CC-5BD1-4298-9F3A-5616EFBB41A5}"/>
                              </a:ext>
                            </a:extLst>
                          </pic:cNvPr>
                          <pic:cNvPicPr>
                            <a:picLocks noChangeAspect="1"/>
                          </pic:cNvPicPr>
                        </pic:nvPicPr>
                        <pic:blipFill>
                          <a:blip r:embed="rId40" cstate="print"/>
                          <a:stretch>
                            <a:fillRect/>
                          </a:stretch>
                        </pic:blipFill>
                        <pic:spPr>
                          <a:xfrm>
                            <a:off x="0" y="0"/>
                            <a:ext cx="723265" cy="579120"/>
                          </a:xfrm>
                          <a:prstGeom prst="rect">
                            <a:avLst/>
                          </a:prstGeom>
                          <a:noFill/>
                          <a:ln w="9525">
                            <a:noFill/>
                          </a:ln>
                        </pic:spPr>
                      </pic:pic>
                    </a:graphicData>
                  </a:graphic>
                </wp:inline>
              </w:drawing>
            </w:r>
          </w:p>
        </w:tc>
        <w:tc>
          <w:tcPr>
            <w:tcW w:w="22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1400*450*760</w:t>
            </w:r>
          </w:p>
        </w:tc>
        <w:tc>
          <w:tcPr>
            <w:tcW w:w="8931" w:type="dxa"/>
            <w:vAlign w:val="center"/>
          </w:tcPr>
          <w:p w:rsidR="00772A47" w:rsidRPr="001D1A4F" w:rsidRDefault="00772A47" w:rsidP="00772A47">
            <w:pPr>
              <w:widowControl/>
              <w:spacing w:line="240" w:lineRule="auto"/>
              <w:ind w:leftChars="0" w:left="0" w:rightChars="0" w:right="0" w:firstLineChars="0" w:firstLine="0"/>
              <w:rPr>
                <w:rFonts w:ascii="宋体" w:hAnsi="宋体" w:cs="宋体"/>
                <w:kern w:val="0"/>
                <w:sz w:val="20"/>
                <w:szCs w:val="20"/>
              </w:rPr>
            </w:pPr>
            <w:r w:rsidRPr="001D1A4F">
              <w:rPr>
                <w:rFonts w:ascii="宋体" w:hAnsi="宋体" w:cs="宋体" w:hint="eastAsia"/>
                <w:kern w:val="0"/>
                <w:sz w:val="20"/>
                <w:szCs w:val="20"/>
              </w:rPr>
              <w:t>基材：采用E0级优质刨花板，桌面厚度≥25mm，前挡板厚度≥18mm，甲醛释放量≤0.050mg/m³。</w:t>
            </w:r>
            <w:r w:rsidRPr="001D1A4F">
              <w:rPr>
                <w:rFonts w:ascii="宋体" w:hAnsi="宋体" w:cs="宋体" w:hint="eastAsia"/>
                <w:kern w:val="0"/>
                <w:sz w:val="20"/>
                <w:szCs w:val="20"/>
              </w:rPr>
              <w:br/>
              <w:t>饰面：正反三聚氰胺贴面，表面不可留有压痕、划伤、斑点和凹凸不平，同批产品不得出现明显色差。</w:t>
            </w:r>
            <w:r w:rsidRPr="001D1A4F">
              <w:rPr>
                <w:rFonts w:ascii="宋体" w:hAnsi="宋体" w:cs="宋体" w:hint="eastAsia"/>
                <w:kern w:val="0"/>
                <w:sz w:val="20"/>
                <w:szCs w:val="20"/>
              </w:rPr>
              <w:br/>
              <w:t>封边：优质PVC封边条封边。</w:t>
            </w:r>
            <w:r w:rsidRPr="001D1A4F">
              <w:rPr>
                <w:rFonts w:ascii="宋体" w:hAnsi="宋体" w:cs="宋体" w:hint="eastAsia"/>
                <w:kern w:val="0"/>
                <w:sz w:val="20"/>
                <w:szCs w:val="20"/>
              </w:rPr>
              <w:br/>
              <w:t>胶水：优质环保型胶水。</w:t>
            </w:r>
            <w:r w:rsidRPr="001D1A4F">
              <w:rPr>
                <w:rFonts w:ascii="宋体" w:hAnsi="宋体" w:cs="宋体" w:hint="eastAsia"/>
                <w:kern w:val="0"/>
                <w:sz w:val="20"/>
                <w:szCs w:val="20"/>
              </w:rPr>
              <w:br/>
              <w:t>桌架：采用优质铝型材铸铝一体成型管，主管30*90mm椭圆管，壁厚≥2.0mm，底</w:t>
            </w:r>
            <w:proofErr w:type="gramStart"/>
            <w:r w:rsidRPr="001D1A4F">
              <w:rPr>
                <w:rFonts w:ascii="宋体" w:hAnsi="宋体" w:cs="宋体" w:hint="eastAsia"/>
                <w:kern w:val="0"/>
                <w:sz w:val="20"/>
                <w:szCs w:val="20"/>
              </w:rPr>
              <w:t>脚采用</w:t>
            </w:r>
            <w:proofErr w:type="gramEnd"/>
            <w:r w:rsidRPr="001D1A4F">
              <w:rPr>
                <w:rFonts w:ascii="宋体" w:hAnsi="宋体" w:cs="宋体" w:hint="eastAsia"/>
                <w:kern w:val="0"/>
                <w:sz w:val="20"/>
                <w:szCs w:val="20"/>
              </w:rPr>
              <w:t>高精度铸铝工艺而成，壁厚≥2.0mm，桌面托底板采用铝合金型材铸铝一体而成，壁厚≥3.0mm，横梁采用三角钢管≥1.5mm。二氧化碳气体保护焊工艺，经磷化处理，静电喷涂。</w:t>
            </w:r>
            <w:proofErr w:type="gramStart"/>
            <w:r w:rsidRPr="001D1A4F">
              <w:rPr>
                <w:rFonts w:ascii="宋体" w:hAnsi="宋体" w:cs="宋体" w:hint="eastAsia"/>
                <w:kern w:val="0"/>
                <w:sz w:val="20"/>
                <w:szCs w:val="20"/>
              </w:rPr>
              <w:t>通过桌架拉线</w:t>
            </w:r>
            <w:proofErr w:type="gramEnd"/>
            <w:r w:rsidRPr="001D1A4F">
              <w:rPr>
                <w:rFonts w:ascii="宋体" w:hAnsi="宋体" w:cs="宋体" w:hint="eastAsia"/>
                <w:kern w:val="0"/>
                <w:sz w:val="20"/>
                <w:szCs w:val="20"/>
              </w:rPr>
              <w:t>装置可实现桌面翻转。带4个尼龙万向轮，其中2个可定位。</w:t>
            </w:r>
          </w:p>
        </w:tc>
        <w:tc>
          <w:tcPr>
            <w:tcW w:w="816" w:type="dxa"/>
            <w:noWrap/>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64</w:t>
            </w:r>
          </w:p>
        </w:tc>
        <w:tc>
          <w:tcPr>
            <w:tcW w:w="567" w:type="dxa"/>
            <w:noWrap/>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张</w:t>
            </w:r>
          </w:p>
        </w:tc>
      </w:tr>
      <w:tr w:rsidR="001D1A4F" w:rsidRPr="001D1A4F" w:rsidTr="00DC302F">
        <w:trPr>
          <w:trHeight w:val="1602"/>
          <w:jc w:val="center"/>
        </w:trPr>
        <w:tc>
          <w:tcPr>
            <w:tcW w:w="65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lastRenderedPageBreak/>
              <w:t>21</w:t>
            </w:r>
          </w:p>
        </w:tc>
        <w:tc>
          <w:tcPr>
            <w:tcW w:w="1360" w:type="dxa"/>
            <w:noWrap/>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主席台</w:t>
            </w:r>
          </w:p>
        </w:tc>
        <w:tc>
          <w:tcPr>
            <w:tcW w:w="1660" w:type="dxa"/>
            <w:noWrap/>
            <w:vAlign w:val="center"/>
          </w:tcPr>
          <w:p w:rsidR="00772A47" w:rsidRPr="001D1A4F" w:rsidRDefault="00DC302F" w:rsidP="00772A47">
            <w:pPr>
              <w:widowControl/>
              <w:spacing w:line="240" w:lineRule="auto"/>
              <w:ind w:leftChars="0" w:left="0" w:rightChars="0" w:right="0" w:firstLineChars="0" w:firstLine="0"/>
              <w:jc w:val="center"/>
              <w:rPr>
                <w:rFonts w:ascii="宋体" w:hAnsi="宋体" w:cs="宋体"/>
                <w:kern w:val="0"/>
                <w:sz w:val="20"/>
                <w:szCs w:val="20"/>
              </w:rPr>
            </w:pPr>
            <w:r w:rsidRPr="001D1A4F">
              <w:rPr>
                <w:noProof/>
              </w:rPr>
              <w:drawing>
                <wp:inline distT="0" distB="0" distL="0" distR="0">
                  <wp:extent cx="748665" cy="745899"/>
                  <wp:effectExtent l="0" t="0" r="0" b="0"/>
                  <wp:docPr id="47" name="图片 5">
                    <a:extLst xmlns:a="http://schemas.openxmlformats.org/drawingml/2006/main">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8FAF8500-9739-48D0-BF95-89EDD1A1700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5">
                            <a:extLst>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8FAF8500-9739-48D0-BF95-89EDD1A17008}"/>
                              </a:ext>
                            </a:extLst>
                          </pic:cNvPr>
                          <pic:cNvPicPr>
                            <a:picLocks noChangeAspect="1"/>
                          </pic:cNvPicPr>
                        </pic:nvPicPr>
                        <pic:blipFill>
                          <a:blip r:embed="rId41" cstate="print"/>
                          <a:stretch>
                            <a:fillRect/>
                          </a:stretch>
                        </pic:blipFill>
                        <pic:spPr>
                          <a:xfrm>
                            <a:off x="0" y="0"/>
                            <a:ext cx="748665" cy="745899"/>
                          </a:xfrm>
                          <a:prstGeom prst="rect">
                            <a:avLst/>
                          </a:prstGeom>
                          <a:noFill/>
                          <a:ln w="9525">
                            <a:noFill/>
                          </a:ln>
                        </pic:spPr>
                      </pic:pic>
                    </a:graphicData>
                  </a:graphic>
                </wp:inline>
              </w:drawing>
            </w:r>
          </w:p>
        </w:tc>
        <w:tc>
          <w:tcPr>
            <w:tcW w:w="22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1400*500*750</w:t>
            </w:r>
          </w:p>
        </w:tc>
        <w:tc>
          <w:tcPr>
            <w:tcW w:w="8931" w:type="dxa"/>
            <w:vAlign w:val="center"/>
          </w:tcPr>
          <w:p w:rsidR="00772A47" w:rsidRPr="001D1A4F" w:rsidRDefault="00772A47" w:rsidP="00772A47">
            <w:pPr>
              <w:widowControl/>
              <w:spacing w:line="240" w:lineRule="auto"/>
              <w:ind w:leftChars="0" w:left="0" w:rightChars="0" w:right="0" w:firstLineChars="0" w:firstLine="0"/>
              <w:rPr>
                <w:rFonts w:ascii="宋体" w:hAnsi="宋体" w:cs="宋体"/>
                <w:kern w:val="0"/>
                <w:sz w:val="20"/>
                <w:szCs w:val="20"/>
              </w:rPr>
            </w:pPr>
            <w:r w:rsidRPr="001D1A4F">
              <w:rPr>
                <w:rFonts w:ascii="宋体" w:hAnsi="宋体" w:cs="宋体" w:hint="eastAsia"/>
                <w:kern w:val="0"/>
                <w:sz w:val="20"/>
                <w:szCs w:val="20"/>
              </w:rPr>
              <w:t>基材：采用E0级优质刨花板，桌面厚度≥25mm，其余厚度≥18mm，甲醛释放量≤0.050mg/m³。</w:t>
            </w:r>
            <w:r w:rsidRPr="001D1A4F">
              <w:rPr>
                <w:rFonts w:ascii="宋体" w:hAnsi="宋体" w:cs="宋体" w:hint="eastAsia"/>
                <w:kern w:val="0"/>
                <w:sz w:val="20"/>
                <w:szCs w:val="20"/>
              </w:rPr>
              <w:br/>
              <w:t>饰面：正反三聚氰胺贴面，表面不可留有压痕、划伤、斑点和凹凸不平，同批产品不得出现明显色差。</w:t>
            </w:r>
            <w:r w:rsidRPr="001D1A4F">
              <w:rPr>
                <w:rFonts w:ascii="宋体" w:hAnsi="宋体" w:cs="宋体" w:hint="eastAsia"/>
                <w:kern w:val="0"/>
                <w:sz w:val="20"/>
                <w:szCs w:val="20"/>
              </w:rPr>
              <w:br/>
              <w:t>封边：优质PVC封边条封边。</w:t>
            </w:r>
            <w:r w:rsidRPr="001D1A4F">
              <w:rPr>
                <w:rFonts w:ascii="宋体" w:hAnsi="宋体" w:cs="宋体" w:hint="eastAsia"/>
                <w:kern w:val="0"/>
                <w:sz w:val="20"/>
                <w:szCs w:val="20"/>
              </w:rPr>
              <w:br/>
              <w:t>胶水：优质环保型胶水。</w:t>
            </w:r>
            <w:r w:rsidRPr="001D1A4F">
              <w:rPr>
                <w:rFonts w:ascii="宋体" w:hAnsi="宋体" w:cs="宋体" w:hint="eastAsia"/>
                <w:kern w:val="0"/>
                <w:sz w:val="20"/>
                <w:szCs w:val="20"/>
              </w:rPr>
              <w:br/>
              <w:t>其他要求：上部2个桌斗，不含桌上物品。</w:t>
            </w:r>
          </w:p>
        </w:tc>
        <w:tc>
          <w:tcPr>
            <w:tcW w:w="816" w:type="dxa"/>
            <w:noWrap/>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4</w:t>
            </w:r>
          </w:p>
        </w:tc>
        <w:tc>
          <w:tcPr>
            <w:tcW w:w="567" w:type="dxa"/>
            <w:noWrap/>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张</w:t>
            </w:r>
          </w:p>
        </w:tc>
      </w:tr>
      <w:tr w:rsidR="001D1A4F" w:rsidRPr="001D1A4F" w:rsidTr="00DC302F">
        <w:trPr>
          <w:trHeight w:val="1602"/>
          <w:jc w:val="center"/>
        </w:trPr>
        <w:tc>
          <w:tcPr>
            <w:tcW w:w="65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22</w:t>
            </w:r>
          </w:p>
        </w:tc>
        <w:tc>
          <w:tcPr>
            <w:tcW w:w="1360" w:type="dxa"/>
            <w:noWrap/>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前台</w:t>
            </w:r>
          </w:p>
        </w:tc>
        <w:tc>
          <w:tcPr>
            <w:tcW w:w="1660" w:type="dxa"/>
            <w:noWrap/>
            <w:vAlign w:val="center"/>
          </w:tcPr>
          <w:p w:rsidR="00772A47" w:rsidRPr="001D1A4F" w:rsidRDefault="00DC302F" w:rsidP="00772A47">
            <w:pPr>
              <w:widowControl/>
              <w:spacing w:line="240" w:lineRule="auto"/>
              <w:ind w:leftChars="0" w:left="0" w:rightChars="0" w:right="0" w:firstLineChars="0" w:firstLine="0"/>
              <w:jc w:val="center"/>
              <w:rPr>
                <w:rFonts w:ascii="宋体" w:hAnsi="宋体" w:cs="宋体"/>
                <w:kern w:val="0"/>
                <w:sz w:val="20"/>
                <w:szCs w:val="20"/>
              </w:rPr>
            </w:pPr>
            <w:r w:rsidRPr="001D1A4F">
              <w:rPr>
                <w:noProof/>
              </w:rPr>
              <w:drawing>
                <wp:inline distT="0" distB="0" distL="0" distR="0">
                  <wp:extent cx="804907" cy="425915"/>
                  <wp:effectExtent l="0" t="0" r="0" b="0"/>
                  <wp:docPr id="75" name="图片 154498">
                    <a:extLst xmlns:a="http://schemas.openxmlformats.org/drawingml/2006/main">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0C0B86B2-DEC8-44B6-AA55-0E96213E4FA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图片 154498">
                            <a:extLst>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0C0B86B2-DEC8-44B6-AA55-0E96213E4FA0}"/>
                              </a:ext>
                            </a:extLst>
                          </pic:cNvPr>
                          <pic:cNvPicPr>
                            <a:picLocks noChangeAspect="1"/>
                          </pic:cNvPicPr>
                        </pic:nvPicPr>
                        <pic:blipFill>
                          <a:blip r:embed="rId42" cstate="print"/>
                          <a:stretch>
                            <a:fillRect/>
                          </a:stretch>
                        </pic:blipFill>
                        <pic:spPr>
                          <a:xfrm>
                            <a:off x="0" y="0"/>
                            <a:ext cx="804907" cy="425915"/>
                          </a:xfrm>
                          <a:prstGeom prst="rect">
                            <a:avLst/>
                          </a:prstGeom>
                          <a:noFill/>
                          <a:ln w="9525">
                            <a:noFill/>
                          </a:ln>
                        </pic:spPr>
                      </pic:pic>
                    </a:graphicData>
                  </a:graphic>
                </wp:inline>
              </w:drawing>
            </w:r>
          </w:p>
        </w:tc>
        <w:tc>
          <w:tcPr>
            <w:tcW w:w="22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2620*600*1100</w:t>
            </w:r>
          </w:p>
        </w:tc>
        <w:tc>
          <w:tcPr>
            <w:tcW w:w="8931" w:type="dxa"/>
            <w:vAlign w:val="center"/>
          </w:tcPr>
          <w:p w:rsidR="00772A47" w:rsidRPr="001D1A4F" w:rsidRDefault="00772A47" w:rsidP="00772A47">
            <w:pPr>
              <w:widowControl/>
              <w:spacing w:line="240" w:lineRule="auto"/>
              <w:ind w:leftChars="0" w:left="0" w:rightChars="0" w:right="0" w:firstLineChars="0" w:firstLine="0"/>
              <w:rPr>
                <w:rFonts w:ascii="宋体" w:hAnsi="宋体" w:cs="宋体"/>
                <w:kern w:val="0"/>
                <w:sz w:val="20"/>
                <w:szCs w:val="20"/>
              </w:rPr>
            </w:pPr>
            <w:r w:rsidRPr="001D1A4F">
              <w:rPr>
                <w:rFonts w:ascii="宋体" w:hAnsi="宋体" w:cs="宋体" w:hint="eastAsia"/>
                <w:kern w:val="0"/>
                <w:sz w:val="20"/>
                <w:szCs w:val="20"/>
              </w:rPr>
              <w:t>基材：采用E0级三聚氰胺饰面刨花板，桌面厚度≥25mm，其余部位</w:t>
            </w:r>
            <w:proofErr w:type="gramStart"/>
            <w:r w:rsidRPr="001D1A4F">
              <w:rPr>
                <w:rFonts w:ascii="宋体" w:hAnsi="宋体" w:cs="宋体" w:hint="eastAsia"/>
                <w:kern w:val="0"/>
                <w:sz w:val="20"/>
                <w:szCs w:val="20"/>
              </w:rPr>
              <w:t>厚度除斗底板</w:t>
            </w:r>
            <w:proofErr w:type="gramEnd"/>
            <w:r w:rsidRPr="001D1A4F">
              <w:rPr>
                <w:rFonts w:ascii="宋体" w:hAnsi="宋体" w:cs="宋体" w:hint="eastAsia"/>
                <w:kern w:val="0"/>
                <w:sz w:val="20"/>
                <w:szCs w:val="20"/>
              </w:rPr>
              <w:t>外均≥18mm，甲醛释放量≤0.050mg/m³。</w:t>
            </w:r>
            <w:r w:rsidRPr="001D1A4F">
              <w:rPr>
                <w:rFonts w:ascii="宋体" w:hAnsi="宋体" w:cs="宋体" w:hint="eastAsia"/>
                <w:kern w:val="0"/>
                <w:sz w:val="20"/>
                <w:szCs w:val="20"/>
              </w:rPr>
              <w:br/>
              <w:t>饰面：正反三聚氰胺贴面，表面不可留有压痕、划伤、斑点和凹凸不平，同批产品不得出现明显色差。</w:t>
            </w:r>
            <w:r w:rsidRPr="001D1A4F">
              <w:rPr>
                <w:rFonts w:ascii="宋体" w:hAnsi="宋体" w:cs="宋体" w:hint="eastAsia"/>
                <w:kern w:val="0"/>
                <w:sz w:val="20"/>
                <w:szCs w:val="20"/>
              </w:rPr>
              <w:br/>
              <w:t>封边：优质PVC封边条封边。</w:t>
            </w:r>
            <w:r w:rsidRPr="001D1A4F">
              <w:rPr>
                <w:rFonts w:ascii="宋体" w:hAnsi="宋体" w:cs="宋体" w:hint="eastAsia"/>
                <w:kern w:val="0"/>
                <w:sz w:val="20"/>
                <w:szCs w:val="20"/>
              </w:rPr>
              <w:br/>
              <w:t>胶水：优质环保型胶水。</w:t>
            </w:r>
            <w:r w:rsidRPr="001D1A4F">
              <w:rPr>
                <w:rFonts w:ascii="宋体" w:hAnsi="宋体" w:cs="宋体" w:hint="eastAsia"/>
                <w:kern w:val="0"/>
                <w:sz w:val="20"/>
                <w:szCs w:val="20"/>
              </w:rPr>
              <w:br/>
              <w:t>五金件：阻尼铰链、三节导轨等优质五金配件。</w:t>
            </w:r>
            <w:r w:rsidRPr="001D1A4F">
              <w:rPr>
                <w:rFonts w:ascii="宋体" w:hAnsi="宋体" w:cs="宋体" w:hint="eastAsia"/>
                <w:kern w:val="0"/>
                <w:sz w:val="20"/>
                <w:szCs w:val="20"/>
              </w:rPr>
              <w:br/>
              <w:t>其他要求：设置2个工位，每个工位右侧配置一抽一门固定柜，门内无层板</w:t>
            </w:r>
            <w:r w:rsidR="00DC302F" w:rsidRPr="001D1A4F">
              <w:rPr>
                <w:rFonts w:ascii="宋体" w:hAnsi="宋体" w:cs="宋体" w:hint="eastAsia"/>
                <w:kern w:val="0"/>
                <w:sz w:val="20"/>
                <w:szCs w:val="20"/>
              </w:rPr>
              <w:t>，不含桌上物品</w:t>
            </w:r>
            <w:r w:rsidRPr="001D1A4F">
              <w:rPr>
                <w:rFonts w:ascii="宋体" w:hAnsi="宋体" w:cs="宋体" w:hint="eastAsia"/>
                <w:kern w:val="0"/>
                <w:sz w:val="20"/>
                <w:szCs w:val="20"/>
              </w:rPr>
              <w:t>。</w:t>
            </w:r>
          </w:p>
        </w:tc>
        <w:tc>
          <w:tcPr>
            <w:tcW w:w="816" w:type="dxa"/>
            <w:noWrap/>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1</w:t>
            </w:r>
          </w:p>
        </w:tc>
        <w:tc>
          <w:tcPr>
            <w:tcW w:w="567" w:type="dxa"/>
            <w:noWrap/>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组</w:t>
            </w:r>
          </w:p>
        </w:tc>
      </w:tr>
      <w:tr w:rsidR="001D1A4F" w:rsidRPr="001D1A4F" w:rsidTr="00DC302F">
        <w:trPr>
          <w:trHeight w:val="1602"/>
          <w:jc w:val="center"/>
        </w:trPr>
        <w:tc>
          <w:tcPr>
            <w:tcW w:w="65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23</w:t>
            </w:r>
          </w:p>
        </w:tc>
        <w:tc>
          <w:tcPr>
            <w:tcW w:w="13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操作台1</w:t>
            </w:r>
          </w:p>
        </w:tc>
        <w:tc>
          <w:tcPr>
            <w:tcW w:w="1660" w:type="dxa"/>
            <w:vAlign w:val="center"/>
          </w:tcPr>
          <w:p w:rsidR="00772A47" w:rsidRPr="001D1A4F" w:rsidRDefault="00DC302F" w:rsidP="00772A47">
            <w:pPr>
              <w:widowControl/>
              <w:spacing w:line="240" w:lineRule="auto"/>
              <w:ind w:leftChars="0" w:left="0" w:rightChars="0" w:right="0" w:firstLineChars="0" w:firstLine="0"/>
              <w:jc w:val="center"/>
              <w:rPr>
                <w:rFonts w:ascii="宋体" w:hAnsi="宋体" w:cs="宋体"/>
                <w:kern w:val="0"/>
                <w:sz w:val="20"/>
                <w:szCs w:val="20"/>
              </w:rPr>
            </w:pPr>
            <w:r w:rsidRPr="001D1A4F">
              <w:rPr>
                <w:noProof/>
              </w:rPr>
              <w:drawing>
                <wp:inline distT="0" distB="0" distL="0" distR="0">
                  <wp:extent cx="823162" cy="653597"/>
                  <wp:effectExtent l="0" t="0" r="0" b="0"/>
                  <wp:docPr id="82" name="图片 14">
                    <a:extLst xmlns:a="http://schemas.openxmlformats.org/drawingml/2006/main">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965E3E06-5672-42CB-861C-67CE703B10A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图片 14">
                            <a:extLst>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965E3E06-5672-42CB-861C-67CE703B10AF}"/>
                              </a:ext>
                            </a:extLst>
                          </pic:cNvPr>
                          <pic:cNvPicPr>
                            <a:picLocks noChangeAspect="1"/>
                          </pic:cNvPicPr>
                        </pic:nvPicPr>
                        <pic:blipFill>
                          <a:blip r:embed="rId43" cstate="print"/>
                          <a:stretch>
                            <a:fillRect/>
                          </a:stretch>
                        </pic:blipFill>
                        <pic:spPr>
                          <a:xfrm>
                            <a:off x="0" y="0"/>
                            <a:ext cx="823162" cy="653597"/>
                          </a:xfrm>
                          <a:prstGeom prst="rect">
                            <a:avLst/>
                          </a:prstGeom>
                          <a:noFill/>
                          <a:ln w="9525">
                            <a:noFill/>
                          </a:ln>
                        </pic:spPr>
                      </pic:pic>
                    </a:graphicData>
                  </a:graphic>
                </wp:inline>
              </w:drawing>
            </w:r>
          </w:p>
        </w:tc>
        <w:tc>
          <w:tcPr>
            <w:tcW w:w="22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1600*600*750</w:t>
            </w:r>
          </w:p>
        </w:tc>
        <w:tc>
          <w:tcPr>
            <w:tcW w:w="8931" w:type="dxa"/>
            <w:vAlign w:val="center"/>
          </w:tcPr>
          <w:p w:rsidR="00772A47" w:rsidRPr="001D1A4F" w:rsidRDefault="00772A47" w:rsidP="00772A47">
            <w:pPr>
              <w:widowControl/>
              <w:spacing w:line="240" w:lineRule="auto"/>
              <w:ind w:leftChars="0" w:left="0" w:rightChars="0" w:right="0" w:firstLineChars="0" w:firstLine="0"/>
              <w:rPr>
                <w:rFonts w:ascii="宋体" w:hAnsi="宋体" w:cs="宋体"/>
                <w:kern w:val="0"/>
                <w:sz w:val="20"/>
                <w:szCs w:val="20"/>
              </w:rPr>
            </w:pPr>
            <w:r w:rsidRPr="001D1A4F">
              <w:rPr>
                <w:rFonts w:ascii="宋体" w:hAnsi="宋体" w:cs="宋体" w:hint="eastAsia"/>
                <w:kern w:val="0"/>
                <w:sz w:val="20"/>
                <w:szCs w:val="20"/>
              </w:rPr>
              <w:t>桌面基材：采用E0级优质刨花板，厚度≥25mm，甲醛释放量≤0.050mg/m³。</w:t>
            </w:r>
            <w:r w:rsidRPr="001D1A4F">
              <w:rPr>
                <w:rFonts w:ascii="宋体" w:hAnsi="宋体" w:cs="宋体" w:hint="eastAsia"/>
                <w:kern w:val="0"/>
                <w:sz w:val="20"/>
                <w:szCs w:val="20"/>
              </w:rPr>
              <w:br/>
              <w:t>饰面：正反三聚氰胺贴面，表面不可留有压痕、划伤、斑点和凹凸不平，同批产品不得出现明显色差。</w:t>
            </w:r>
            <w:r w:rsidRPr="001D1A4F">
              <w:rPr>
                <w:rFonts w:ascii="宋体" w:hAnsi="宋体" w:cs="宋体" w:hint="eastAsia"/>
                <w:kern w:val="0"/>
                <w:sz w:val="20"/>
                <w:szCs w:val="20"/>
              </w:rPr>
              <w:br/>
              <w:t>封边：优质PVC封边条封边。</w:t>
            </w:r>
            <w:r w:rsidRPr="001D1A4F">
              <w:rPr>
                <w:rFonts w:ascii="宋体" w:hAnsi="宋体" w:cs="宋体" w:hint="eastAsia"/>
                <w:kern w:val="0"/>
                <w:sz w:val="20"/>
                <w:szCs w:val="20"/>
              </w:rPr>
              <w:br/>
              <w:t>胶水：优质环保型胶水。</w:t>
            </w:r>
            <w:r w:rsidRPr="001D1A4F">
              <w:rPr>
                <w:rFonts w:ascii="宋体" w:hAnsi="宋体" w:cs="宋体" w:hint="eastAsia"/>
                <w:kern w:val="0"/>
                <w:sz w:val="20"/>
                <w:szCs w:val="20"/>
              </w:rPr>
              <w:br/>
              <w:t>桌架：优质钢管，主管采用60*30方管，其余采用40*20方管，壁厚≥1.5mm。二氧化碳气体保护焊工艺，表面经酸洗磷化，静电喷涂。</w:t>
            </w:r>
          </w:p>
        </w:tc>
        <w:tc>
          <w:tcPr>
            <w:tcW w:w="816"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1</w:t>
            </w:r>
          </w:p>
        </w:tc>
        <w:tc>
          <w:tcPr>
            <w:tcW w:w="56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张</w:t>
            </w:r>
          </w:p>
        </w:tc>
      </w:tr>
      <w:tr w:rsidR="001D1A4F" w:rsidRPr="001D1A4F" w:rsidTr="00DC302F">
        <w:trPr>
          <w:trHeight w:val="1602"/>
          <w:jc w:val="center"/>
        </w:trPr>
        <w:tc>
          <w:tcPr>
            <w:tcW w:w="65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24</w:t>
            </w:r>
          </w:p>
        </w:tc>
        <w:tc>
          <w:tcPr>
            <w:tcW w:w="13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操作台2</w:t>
            </w:r>
          </w:p>
        </w:tc>
        <w:tc>
          <w:tcPr>
            <w:tcW w:w="1660" w:type="dxa"/>
            <w:vAlign w:val="center"/>
          </w:tcPr>
          <w:p w:rsidR="00772A47" w:rsidRPr="001D1A4F" w:rsidRDefault="00DC302F" w:rsidP="00772A47">
            <w:pPr>
              <w:widowControl/>
              <w:spacing w:line="240" w:lineRule="auto"/>
              <w:ind w:leftChars="0" w:left="0" w:rightChars="0" w:right="0" w:firstLineChars="0" w:firstLine="0"/>
              <w:jc w:val="center"/>
              <w:rPr>
                <w:rFonts w:ascii="宋体" w:hAnsi="宋体" w:cs="宋体"/>
                <w:kern w:val="0"/>
                <w:sz w:val="20"/>
                <w:szCs w:val="20"/>
              </w:rPr>
            </w:pPr>
            <w:r w:rsidRPr="001D1A4F">
              <w:rPr>
                <w:noProof/>
              </w:rPr>
              <w:drawing>
                <wp:inline distT="0" distB="0" distL="0" distR="0">
                  <wp:extent cx="823162" cy="653597"/>
                  <wp:effectExtent l="0" t="0" r="0" b="0"/>
                  <wp:docPr id="827037551" name="图片 14">
                    <a:extLst xmlns:a="http://schemas.openxmlformats.org/drawingml/2006/main">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965E3E06-5672-42CB-861C-67CE703B10A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图片 14">
                            <a:extLst>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965E3E06-5672-42CB-861C-67CE703B10AF}"/>
                              </a:ext>
                            </a:extLst>
                          </pic:cNvPr>
                          <pic:cNvPicPr>
                            <a:picLocks noChangeAspect="1"/>
                          </pic:cNvPicPr>
                        </pic:nvPicPr>
                        <pic:blipFill>
                          <a:blip r:embed="rId43" cstate="print"/>
                          <a:stretch>
                            <a:fillRect/>
                          </a:stretch>
                        </pic:blipFill>
                        <pic:spPr>
                          <a:xfrm>
                            <a:off x="0" y="0"/>
                            <a:ext cx="823162" cy="653597"/>
                          </a:xfrm>
                          <a:prstGeom prst="rect">
                            <a:avLst/>
                          </a:prstGeom>
                          <a:noFill/>
                          <a:ln w="9525">
                            <a:noFill/>
                          </a:ln>
                        </pic:spPr>
                      </pic:pic>
                    </a:graphicData>
                  </a:graphic>
                </wp:inline>
              </w:drawing>
            </w:r>
          </w:p>
        </w:tc>
        <w:tc>
          <w:tcPr>
            <w:tcW w:w="22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2000*600*750</w:t>
            </w:r>
          </w:p>
        </w:tc>
        <w:tc>
          <w:tcPr>
            <w:tcW w:w="8931" w:type="dxa"/>
            <w:vAlign w:val="center"/>
          </w:tcPr>
          <w:p w:rsidR="00772A47" w:rsidRPr="001D1A4F" w:rsidRDefault="00772A47" w:rsidP="00772A47">
            <w:pPr>
              <w:widowControl/>
              <w:spacing w:line="240" w:lineRule="auto"/>
              <w:ind w:leftChars="0" w:left="0" w:rightChars="0" w:right="0" w:firstLineChars="0" w:firstLine="0"/>
              <w:rPr>
                <w:rFonts w:ascii="宋体" w:hAnsi="宋体" w:cs="宋体"/>
                <w:kern w:val="0"/>
                <w:sz w:val="20"/>
                <w:szCs w:val="20"/>
              </w:rPr>
            </w:pPr>
            <w:r w:rsidRPr="001D1A4F">
              <w:rPr>
                <w:rFonts w:ascii="宋体" w:hAnsi="宋体" w:cs="宋体" w:hint="eastAsia"/>
                <w:kern w:val="0"/>
                <w:sz w:val="20"/>
                <w:szCs w:val="20"/>
              </w:rPr>
              <w:t>桌面基材：采用E0级优质刨花板，厚度≥25mm，甲醛释放量≤0.050mg/m³。</w:t>
            </w:r>
            <w:r w:rsidRPr="001D1A4F">
              <w:rPr>
                <w:rFonts w:ascii="宋体" w:hAnsi="宋体" w:cs="宋体" w:hint="eastAsia"/>
                <w:kern w:val="0"/>
                <w:sz w:val="20"/>
                <w:szCs w:val="20"/>
              </w:rPr>
              <w:br/>
              <w:t>饰面：正反三聚氰胺贴面，表面不可留有压痕、划伤、斑点和凹凸不平，同批产品不得出现明显色差。</w:t>
            </w:r>
            <w:r w:rsidRPr="001D1A4F">
              <w:rPr>
                <w:rFonts w:ascii="宋体" w:hAnsi="宋体" w:cs="宋体" w:hint="eastAsia"/>
                <w:kern w:val="0"/>
                <w:sz w:val="20"/>
                <w:szCs w:val="20"/>
              </w:rPr>
              <w:br/>
              <w:t>封边：优质PVC封边条封边。</w:t>
            </w:r>
            <w:r w:rsidRPr="001D1A4F">
              <w:rPr>
                <w:rFonts w:ascii="宋体" w:hAnsi="宋体" w:cs="宋体" w:hint="eastAsia"/>
                <w:kern w:val="0"/>
                <w:sz w:val="20"/>
                <w:szCs w:val="20"/>
              </w:rPr>
              <w:br/>
              <w:t>胶水：优质环保型胶水。</w:t>
            </w:r>
            <w:r w:rsidRPr="001D1A4F">
              <w:rPr>
                <w:rFonts w:ascii="宋体" w:hAnsi="宋体" w:cs="宋体" w:hint="eastAsia"/>
                <w:kern w:val="0"/>
                <w:sz w:val="20"/>
                <w:szCs w:val="20"/>
              </w:rPr>
              <w:br/>
              <w:t>桌架：优质钢管，主管采用60*30方管，其余采用40*20方管，厚度≥1.5mm。二氧化碳气体保护焊工艺，表面经酸洗磷化，静电喷涂。</w:t>
            </w:r>
          </w:p>
        </w:tc>
        <w:tc>
          <w:tcPr>
            <w:tcW w:w="816"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1</w:t>
            </w:r>
          </w:p>
        </w:tc>
        <w:tc>
          <w:tcPr>
            <w:tcW w:w="56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张</w:t>
            </w:r>
          </w:p>
        </w:tc>
      </w:tr>
      <w:tr w:rsidR="001D1A4F" w:rsidRPr="001D1A4F" w:rsidTr="00DC302F">
        <w:trPr>
          <w:trHeight w:val="1602"/>
          <w:jc w:val="center"/>
        </w:trPr>
        <w:tc>
          <w:tcPr>
            <w:tcW w:w="65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25</w:t>
            </w:r>
          </w:p>
        </w:tc>
        <w:tc>
          <w:tcPr>
            <w:tcW w:w="13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操作台3</w:t>
            </w:r>
          </w:p>
        </w:tc>
        <w:tc>
          <w:tcPr>
            <w:tcW w:w="1660" w:type="dxa"/>
            <w:vAlign w:val="center"/>
          </w:tcPr>
          <w:p w:rsidR="00772A47" w:rsidRPr="001D1A4F" w:rsidRDefault="00DC302F" w:rsidP="00772A47">
            <w:pPr>
              <w:widowControl/>
              <w:spacing w:line="240" w:lineRule="auto"/>
              <w:ind w:leftChars="0" w:left="0" w:rightChars="0" w:right="0" w:firstLineChars="0" w:firstLine="0"/>
              <w:jc w:val="center"/>
              <w:rPr>
                <w:rFonts w:ascii="宋体" w:hAnsi="宋体" w:cs="宋体"/>
                <w:kern w:val="0"/>
                <w:sz w:val="20"/>
                <w:szCs w:val="20"/>
              </w:rPr>
            </w:pPr>
            <w:r w:rsidRPr="001D1A4F">
              <w:rPr>
                <w:noProof/>
              </w:rPr>
              <w:drawing>
                <wp:inline distT="0" distB="0" distL="0" distR="0">
                  <wp:extent cx="776720" cy="454297"/>
                  <wp:effectExtent l="0" t="0" r="4445" b="3175"/>
                  <wp:docPr id="161" name="图片 160">
                    <a:extLst xmlns:a="http://schemas.openxmlformats.org/drawingml/2006/main">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40BA83D7-85CB-4E38-85A3-EAFD7BA2F31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 name="图片 160">
                            <a:extLst>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40BA83D7-85CB-4E38-85A3-EAFD7BA2F314}"/>
                              </a:ext>
                            </a:extLst>
                          </pic:cNvPr>
                          <pic:cNvPicPr>
                            <a:picLocks noChangeAspect="1"/>
                          </pic:cNvPicPr>
                        </pic:nvPicPr>
                        <pic:blipFill>
                          <a:blip r:embed="rId44" cstate="print"/>
                          <a:stretch>
                            <a:fillRect/>
                          </a:stretch>
                        </pic:blipFill>
                        <pic:spPr>
                          <a:xfrm>
                            <a:off x="0" y="0"/>
                            <a:ext cx="776720" cy="454297"/>
                          </a:xfrm>
                          <a:prstGeom prst="rect">
                            <a:avLst/>
                          </a:prstGeom>
                          <a:noFill/>
                          <a:ln w="9525">
                            <a:noFill/>
                          </a:ln>
                        </pic:spPr>
                      </pic:pic>
                    </a:graphicData>
                  </a:graphic>
                </wp:inline>
              </w:drawing>
            </w:r>
          </w:p>
        </w:tc>
        <w:tc>
          <w:tcPr>
            <w:tcW w:w="22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2400*700*750</w:t>
            </w:r>
          </w:p>
        </w:tc>
        <w:tc>
          <w:tcPr>
            <w:tcW w:w="8931" w:type="dxa"/>
            <w:vAlign w:val="center"/>
          </w:tcPr>
          <w:p w:rsidR="00772A47" w:rsidRPr="001D1A4F" w:rsidRDefault="00772A47" w:rsidP="00772A47">
            <w:pPr>
              <w:widowControl/>
              <w:spacing w:line="240" w:lineRule="auto"/>
              <w:ind w:leftChars="0" w:left="0" w:rightChars="0" w:right="0" w:firstLineChars="0" w:firstLine="0"/>
              <w:rPr>
                <w:rFonts w:ascii="宋体" w:hAnsi="宋体" w:cs="宋体"/>
                <w:kern w:val="0"/>
                <w:sz w:val="20"/>
                <w:szCs w:val="20"/>
              </w:rPr>
            </w:pPr>
            <w:r w:rsidRPr="001D1A4F">
              <w:rPr>
                <w:rFonts w:ascii="宋体" w:hAnsi="宋体" w:cs="宋体" w:hint="eastAsia"/>
                <w:kern w:val="0"/>
                <w:sz w:val="20"/>
                <w:szCs w:val="20"/>
              </w:rPr>
              <w:t>基材：采用E0级优质刨花板，桌面厚度≥25mm，其余部件</w:t>
            </w:r>
            <w:proofErr w:type="gramStart"/>
            <w:r w:rsidRPr="001D1A4F">
              <w:rPr>
                <w:rFonts w:ascii="宋体" w:hAnsi="宋体" w:cs="宋体" w:hint="eastAsia"/>
                <w:kern w:val="0"/>
                <w:sz w:val="20"/>
                <w:szCs w:val="20"/>
              </w:rPr>
              <w:t>板材除斗底板</w:t>
            </w:r>
            <w:proofErr w:type="gramEnd"/>
            <w:r w:rsidRPr="001D1A4F">
              <w:rPr>
                <w:rFonts w:ascii="宋体" w:hAnsi="宋体" w:cs="宋体" w:hint="eastAsia"/>
                <w:kern w:val="0"/>
                <w:sz w:val="20"/>
                <w:szCs w:val="20"/>
              </w:rPr>
              <w:t>外均≥18mm厚，甲醛释放量≤0.050mg/m³。</w:t>
            </w:r>
            <w:r w:rsidRPr="001D1A4F">
              <w:rPr>
                <w:rFonts w:ascii="宋体" w:hAnsi="宋体" w:cs="宋体" w:hint="eastAsia"/>
                <w:kern w:val="0"/>
                <w:sz w:val="20"/>
                <w:szCs w:val="20"/>
              </w:rPr>
              <w:br/>
              <w:t>饰面：正反三聚氰胺贴面，表面不可留有压痕、划伤、斑点和凹凸不平，同批产品不得出现明显色差。</w:t>
            </w:r>
            <w:r w:rsidRPr="001D1A4F">
              <w:rPr>
                <w:rFonts w:ascii="宋体" w:hAnsi="宋体" w:cs="宋体" w:hint="eastAsia"/>
                <w:kern w:val="0"/>
                <w:sz w:val="20"/>
                <w:szCs w:val="20"/>
              </w:rPr>
              <w:br/>
              <w:t>封边：优质PVC封边条封边。</w:t>
            </w:r>
            <w:r w:rsidRPr="001D1A4F">
              <w:rPr>
                <w:rFonts w:ascii="宋体" w:hAnsi="宋体" w:cs="宋体" w:hint="eastAsia"/>
                <w:kern w:val="0"/>
                <w:sz w:val="20"/>
                <w:szCs w:val="20"/>
              </w:rPr>
              <w:br/>
              <w:t>胶水：优质环保型胶水。</w:t>
            </w:r>
            <w:r w:rsidRPr="001D1A4F">
              <w:rPr>
                <w:rFonts w:ascii="宋体" w:hAnsi="宋体" w:cs="宋体" w:hint="eastAsia"/>
                <w:kern w:val="0"/>
                <w:sz w:val="20"/>
                <w:szCs w:val="20"/>
              </w:rPr>
              <w:br/>
              <w:t>五金件：三节导轨、阻尼铰链等优质五金配件。</w:t>
            </w:r>
            <w:r w:rsidRPr="001D1A4F">
              <w:rPr>
                <w:rFonts w:ascii="宋体" w:hAnsi="宋体" w:cs="宋体" w:hint="eastAsia"/>
                <w:kern w:val="0"/>
                <w:sz w:val="20"/>
                <w:szCs w:val="20"/>
              </w:rPr>
              <w:br/>
            </w:r>
            <w:r w:rsidRPr="001D1A4F">
              <w:rPr>
                <w:rFonts w:ascii="宋体" w:hAnsi="宋体" w:cs="宋体" w:hint="eastAsia"/>
                <w:kern w:val="0"/>
                <w:sz w:val="20"/>
                <w:szCs w:val="20"/>
              </w:rPr>
              <w:lastRenderedPageBreak/>
              <w:t>其他要求：左侧为固定柜，上部为中空，下部分为3个抽屉。不含桌面物品及其他物品。</w:t>
            </w:r>
          </w:p>
        </w:tc>
        <w:tc>
          <w:tcPr>
            <w:tcW w:w="816"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lastRenderedPageBreak/>
              <w:t>1</w:t>
            </w:r>
          </w:p>
        </w:tc>
        <w:tc>
          <w:tcPr>
            <w:tcW w:w="567" w:type="dxa"/>
            <w:noWrap/>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张</w:t>
            </w:r>
          </w:p>
        </w:tc>
      </w:tr>
      <w:tr w:rsidR="001D1A4F" w:rsidRPr="001D1A4F" w:rsidTr="00DC302F">
        <w:trPr>
          <w:trHeight w:val="513"/>
          <w:jc w:val="center"/>
        </w:trPr>
        <w:tc>
          <w:tcPr>
            <w:tcW w:w="65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lastRenderedPageBreak/>
              <w:t>26</w:t>
            </w:r>
          </w:p>
        </w:tc>
        <w:tc>
          <w:tcPr>
            <w:tcW w:w="13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屏风办公桌1</w:t>
            </w:r>
          </w:p>
        </w:tc>
        <w:tc>
          <w:tcPr>
            <w:tcW w:w="1660" w:type="dxa"/>
            <w:vAlign w:val="center"/>
          </w:tcPr>
          <w:p w:rsidR="00772A47" w:rsidRPr="001D1A4F" w:rsidRDefault="00DC302F" w:rsidP="00772A47">
            <w:pPr>
              <w:widowControl/>
              <w:spacing w:line="240" w:lineRule="auto"/>
              <w:ind w:leftChars="0" w:left="0" w:rightChars="0" w:right="0" w:firstLineChars="0" w:firstLine="0"/>
              <w:jc w:val="center"/>
              <w:rPr>
                <w:rFonts w:ascii="宋体" w:hAnsi="宋体" w:cs="宋体"/>
                <w:kern w:val="0"/>
                <w:sz w:val="20"/>
                <w:szCs w:val="20"/>
              </w:rPr>
            </w:pPr>
            <w:r w:rsidRPr="001D1A4F">
              <w:rPr>
                <w:noProof/>
              </w:rPr>
              <w:drawing>
                <wp:inline distT="0" distB="0" distL="0" distR="0">
                  <wp:extent cx="741083" cy="689789"/>
                  <wp:effectExtent l="0" t="0" r="1905" b="0"/>
                  <wp:docPr id="23" name="图片 22">
                    <a:extLst xmlns:a="http://schemas.openxmlformats.org/drawingml/2006/main">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7D770781-AF1B-4079-9356-FFD7BA91FBD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2">
                            <a:extLst>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7D770781-AF1B-4079-9356-FFD7BA91FBD3}"/>
                              </a:ext>
                            </a:extLst>
                          </pic:cNvPr>
                          <pic:cNvPicPr>
                            <a:picLocks noChangeAspect="1"/>
                          </pic:cNvPicPr>
                        </pic:nvPicPr>
                        <pic:blipFill>
                          <a:blip r:embed="rId45" cstate="print"/>
                          <a:stretch>
                            <a:fillRect/>
                          </a:stretch>
                        </pic:blipFill>
                        <pic:spPr>
                          <a:xfrm>
                            <a:off x="0" y="0"/>
                            <a:ext cx="741083" cy="689789"/>
                          </a:xfrm>
                          <a:prstGeom prst="rect">
                            <a:avLst/>
                          </a:prstGeom>
                          <a:noFill/>
                          <a:ln w="9525">
                            <a:noFill/>
                          </a:ln>
                        </pic:spPr>
                      </pic:pic>
                    </a:graphicData>
                  </a:graphic>
                </wp:inline>
              </w:drawing>
            </w:r>
          </w:p>
        </w:tc>
        <w:tc>
          <w:tcPr>
            <w:tcW w:w="22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1400*600*750/1100</w:t>
            </w:r>
          </w:p>
        </w:tc>
        <w:tc>
          <w:tcPr>
            <w:tcW w:w="8931" w:type="dxa"/>
            <w:vAlign w:val="center"/>
          </w:tcPr>
          <w:p w:rsidR="00772A47" w:rsidRPr="001D1A4F" w:rsidRDefault="00772A47" w:rsidP="00772A47">
            <w:pPr>
              <w:widowControl/>
              <w:spacing w:line="240" w:lineRule="auto"/>
              <w:ind w:leftChars="0" w:left="0" w:rightChars="0" w:right="0" w:firstLineChars="0" w:firstLine="0"/>
              <w:rPr>
                <w:rFonts w:ascii="宋体" w:hAnsi="宋体" w:cs="宋体"/>
                <w:kern w:val="0"/>
                <w:sz w:val="20"/>
                <w:szCs w:val="20"/>
              </w:rPr>
            </w:pPr>
            <w:r w:rsidRPr="001D1A4F">
              <w:rPr>
                <w:rFonts w:ascii="宋体" w:hAnsi="宋体" w:cs="宋体" w:hint="eastAsia"/>
                <w:kern w:val="0"/>
                <w:sz w:val="20"/>
                <w:szCs w:val="20"/>
              </w:rPr>
              <w:t>基材：采用E0级优质刨花板，桌面厚度≥25mm，其余部位</w:t>
            </w:r>
            <w:proofErr w:type="gramStart"/>
            <w:r w:rsidRPr="001D1A4F">
              <w:rPr>
                <w:rFonts w:ascii="宋体" w:hAnsi="宋体" w:cs="宋体" w:hint="eastAsia"/>
                <w:kern w:val="0"/>
                <w:sz w:val="20"/>
                <w:szCs w:val="20"/>
              </w:rPr>
              <w:t>厚度除斗底板</w:t>
            </w:r>
            <w:proofErr w:type="gramEnd"/>
            <w:r w:rsidRPr="001D1A4F">
              <w:rPr>
                <w:rFonts w:ascii="宋体" w:hAnsi="宋体" w:cs="宋体" w:hint="eastAsia"/>
                <w:kern w:val="0"/>
                <w:sz w:val="20"/>
                <w:szCs w:val="20"/>
              </w:rPr>
              <w:t xml:space="preserve">外均≥18mm，甲醛释放量≤0.050mg/m³。 </w:t>
            </w:r>
            <w:r w:rsidRPr="001D1A4F">
              <w:rPr>
                <w:rFonts w:ascii="宋体" w:hAnsi="宋体" w:cs="宋体" w:hint="eastAsia"/>
                <w:kern w:val="0"/>
                <w:sz w:val="20"/>
                <w:szCs w:val="20"/>
              </w:rPr>
              <w:br/>
              <w:t>饰面：正反三聚氰胺贴面，表面不可留有压痕、划伤、斑点和凹凸不平，同批产品不得出现明显色差。</w:t>
            </w:r>
            <w:r w:rsidRPr="001D1A4F">
              <w:rPr>
                <w:rFonts w:ascii="宋体" w:hAnsi="宋体" w:cs="宋体" w:hint="eastAsia"/>
                <w:kern w:val="0"/>
                <w:sz w:val="20"/>
                <w:szCs w:val="20"/>
              </w:rPr>
              <w:br/>
              <w:t>封边：优质PVC封边条封边。</w:t>
            </w:r>
            <w:r w:rsidRPr="001D1A4F">
              <w:rPr>
                <w:rFonts w:ascii="宋体" w:hAnsi="宋体" w:cs="宋体" w:hint="eastAsia"/>
                <w:kern w:val="0"/>
                <w:sz w:val="20"/>
                <w:szCs w:val="20"/>
              </w:rPr>
              <w:br/>
              <w:t>胶水：优质环保型胶水。</w:t>
            </w:r>
            <w:r w:rsidRPr="001D1A4F">
              <w:rPr>
                <w:rFonts w:ascii="宋体" w:hAnsi="宋体" w:cs="宋体" w:hint="eastAsia"/>
                <w:kern w:val="0"/>
                <w:sz w:val="20"/>
                <w:szCs w:val="20"/>
              </w:rPr>
              <w:br/>
              <w:t>屏风：采用新型铝材精密加工组合成型。宽度42mm, 型材厚度≥1.1mm，屏风呈</w:t>
            </w:r>
            <w:proofErr w:type="gramStart"/>
            <w:r w:rsidRPr="001D1A4F">
              <w:rPr>
                <w:rFonts w:ascii="宋体" w:hAnsi="宋体" w:cs="宋体" w:hint="eastAsia"/>
                <w:kern w:val="0"/>
                <w:sz w:val="20"/>
                <w:szCs w:val="20"/>
              </w:rPr>
              <w:t>凵</w:t>
            </w:r>
            <w:proofErr w:type="gramEnd"/>
            <w:r w:rsidRPr="001D1A4F">
              <w:rPr>
                <w:rFonts w:ascii="宋体" w:hAnsi="宋体" w:cs="宋体" w:hint="eastAsia"/>
                <w:kern w:val="0"/>
                <w:sz w:val="20"/>
                <w:szCs w:val="20"/>
              </w:rPr>
              <w:t>型，顶盖和</w:t>
            </w:r>
            <w:proofErr w:type="gramStart"/>
            <w:r w:rsidRPr="001D1A4F">
              <w:rPr>
                <w:rFonts w:ascii="宋体" w:hAnsi="宋体" w:cs="宋体" w:hint="eastAsia"/>
                <w:kern w:val="0"/>
                <w:sz w:val="20"/>
                <w:szCs w:val="20"/>
              </w:rPr>
              <w:t>侧封边</w:t>
            </w:r>
            <w:proofErr w:type="gramEnd"/>
            <w:r w:rsidRPr="001D1A4F">
              <w:rPr>
                <w:rFonts w:ascii="宋体" w:hAnsi="宋体" w:cs="宋体" w:hint="eastAsia"/>
                <w:kern w:val="0"/>
                <w:sz w:val="20"/>
                <w:szCs w:val="20"/>
              </w:rPr>
              <w:t>均采用圆弧处理（半圆深21mm），转角柱采用1/4圆42mm宽异形铝材一次成型，上部200mm处为5mm厚磨砂条纹玻璃，下部采用三聚氰胺饰面密度板，厚度≥5mm。屏风采用插条连接，带走线槽拥有排线功能，可同时满足桌上供强弱电和桌下供强弱电。屏风整体接触面都要求弧形处理。</w:t>
            </w:r>
            <w:r w:rsidRPr="001D1A4F">
              <w:rPr>
                <w:rFonts w:ascii="宋体" w:hAnsi="宋体" w:cs="宋体" w:hint="eastAsia"/>
                <w:kern w:val="0"/>
                <w:sz w:val="20"/>
                <w:szCs w:val="20"/>
              </w:rPr>
              <w:br/>
              <w:t>穿线盒：全封闭式线盖，采用优质ABS塑料制作，分为上下部分，上部尺寸为</w:t>
            </w:r>
            <w:r w:rsidRPr="001D1A4F">
              <w:rPr>
                <w:rFonts w:ascii="Calibri" w:hAnsi="Calibri" w:cs="Calibri"/>
                <w:kern w:val="0"/>
                <w:sz w:val="20"/>
                <w:szCs w:val="20"/>
              </w:rPr>
              <w:t>φ</w:t>
            </w:r>
            <w:r w:rsidRPr="001D1A4F">
              <w:rPr>
                <w:rFonts w:ascii="宋体" w:hAnsi="宋体" w:cs="宋体" w:hint="eastAsia"/>
                <w:kern w:val="0"/>
                <w:sz w:val="20"/>
                <w:szCs w:val="20"/>
              </w:rPr>
              <w:t>75mm*35mm，下部尺寸为</w:t>
            </w:r>
            <w:r w:rsidRPr="001D1A4F">
              <w:rPr>
                <w:rFonts w:ascii="Calibri" w:hAnsi="Calibri" w:cs="Calibri"/>
                <w:kern w:val="0"/>
                <w:sz w:val="20"/>
                <w:szCs w:val="20"/>
              </w:rPr>
              <w:t>φ</w:t>
            </w:r>
            <w:r w:rsidRPr="001D1A4F">
              <w:rPr>
                <w:rFonts w:ascii="宋体" w:hAnsi="宋体" w:cs="宋体" w:hint="eastAsia"/>
                <w:kern w:val="0"/>
                <w:sz w:val="20"/>
                <w:szCs w:val="20"/>
              </w:rPr>
              <w:t>71.5mm*10mm，上下两部分螺纹旋转连接固定，安全牢固，确保线</w:t>
            </w:r>
            <w:proofErr w:type="gramStart"/>
            <w:r w:rsidRPr="001D1A4F">
              <w:rPr>
                <w:rFonts w:ascii="宋体" w:hAnsi="宋体" w:cs="宋体" w:hint="eastAsia"/>
                <w:kern w:val="0"/>
                <w:sz w:val="20"/>
                <w:szCs w:val="20"/>
              </w:rPr>
              <w:t>盖不会</w:t>
            </w:r>
            <w:proofErr w:type="gramEnd"/>
            <w:r w:rsidRPr="001D1A4F">
              <w:rPr>
                <w:rFonts w:ascii="宋体" w:hAnsi="宋体" w:cs="宋体" w:hint="eastAsia"/>
                <w:kern w:val="0"/>
                <w:sz w:val="20"/>
                <w:szCs w:val="20"/>
              </w:rPr>
              <w:t>脱落；3D打印无效。</w:t>
            </w:r>
            <w:r w:rsidRPr="001D1A4F">
              <w:rPr>
                <w:rFonts w:ascii="宋体" w:hAnsi="宋体" w:cs="宋体" w:hint="eastAsia"/>
                <w:kern w:val="0"/>
                <w:sz w:val="20"/>
                <w:szCs w:val="20"/>
              </w:rPr>
              <w:br/>
              <w:t>五金件：三节导轨等优质五金配件。</w:t>
            </w:r>
            <w:r w:rsidRPr="001D1A4F">
              <w:rPr>
                <w:rFonts w:ascii="宋体" w:hAnsi="宋体" w:cs="宋体" w:hint="eastAsia"/>
                <w:kern w:val="0"/>
                <w:sz w:val="20"/>
                <w:szCs w:val="20"/>
              </w:rPr>
              <w:br/>
              <w:t>其他要求：配钢制三</w:t>
            </w:r>
            <w:proofErr w:type="gramStart"/>
            <w:r w:rsidRPr="001D1A4F">
              <w:rPr>
                <w:rFonts w:ascii="宋体" w:hAnsi="宋体" w:cs="宋体" w:hint="eastAsia"/>
                <w:kern w:val="0"/>
                <w:sz w:val="20"/>
                <w:szCs w:val="20"/>
              </w:rPr>
              <w:t>抽活动柜</w:t>
            </w:r>
            <w:proofErr w:type="gramEnd"/>
            <w:r w:rsidRPr="001D1A4F">
              <w:rPr>
                <w:rFonts w:ascii="宋体" w:hAnsi="宋体" w:cs="宋体" w:hint="eastAsia"/>
                <w:kern w:val="0"/>
                <w:sz w:val="20"/>
                <w:szCs w:val="20"/>
              </w:rPr>
              <w:t>1只，上面2只抽斗面高120mm，下面1只抽斗面高305mm。采用一级冷轧钢板，裸板厚≥0.7mm，经磷化处理，喷塑。成品要求表面涂膜无剥落、粘漆和皱纹等缺陷。涂膜厚50-70um，附着力达到0级标准，具有良好的耐腐蚀和耐冲击性</w:t>
            </w:r>
            <w:r w:rsidR="00DC302F" w:rsidRPr="001D1A4F">
              <w:rPr>
                <w:rFonts w:ascii="宋体" w:hAnsi="宋体" w:cs="宋体" w:hint="eastAsia"/>
                <w:kern w:val="0"/>
                <w:sz w:val="20"/>
                <w:szCs w:val="20"/>
              </w:rPr>
              <w:t>，不含椅子及其他物品</w:t>
            </w:r>
            <w:r w:rsidRPr="001D1A4F">
              <w:rPr>
                <w:rFonts w:ascii="宋体" w:hAnsi="宋体" w:cs="宋体" w:hint="eastAsia"/>
                <w:kern w:val="0"/>
                <w:sz w:val="20"/>
                <w:szCs w:val="20"/>
              </w:rPr>
              <w:t>。</w:t>
            </w:r>
          </w:p>
        </w:tc>
        <w:tc>
          <w:tcPr>
            <w:tcW w:w="816"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2</w:t>
            </w:r>
          </w:p>
        </w:tc>
        <w:tc>
          <w:tcPr>
            <w:tcW w:w="56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组</w:t>
            </w:r>
          </w:p>
        </w:tc>
      </w:tr>
      <w:tr w:rsidR="001D1A4F" w:rsidRPr="001D1A4F" w:rsidTr="00772A47">
        <w:trPr>
          <w:trHeight w:val="1602"/>
          <w:jc w:val="center"/>
        </w:trPr>
        <w:tc>
          <w:tcPr>
            <w:tcW w:w="65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27</w:t>
            </w:r>
          </w:p>
        </w:tc>
        <w:tc>
          <w:tcPr>
            <w:tcW w:w="13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屏风办公桌2</w:t>
            </w:r>
          </w:p>
        </w:tc>
        <w:tc>
          <w:tcPr>
            <w:tcW w:w="1660" w:type="dxa"/>
            <w:vAlign w:val="center"/>
          </w:tcPr>
          <w:p w:rsidR="00772A47" w:rsidRPr="001D1A4F" w:rsidRDefault="00DC302F" w:rsidP="00772A47">
            <w:pPr>
              <w:widowControl/>
              <w:spacing w:line="240" w:lineRule="auto"/>
              <w:ind w:leftChars="0" w:left="0" w:rightChars="0" w:right="0" w:firstLineChars="0" w:firstLine="0"/>
              <w:jc w:val="center"/>
              <w:rPr>
                <w:rFonts w:ascii="宋体" w:hAnsi="宋体" w:cs="宋体"/>
                <w:kern w:val="0"/>
                <w:sz w:val="20"/>
                <w:szCs w:val="20"/>
              </w:rPr>
            </w:pPr>
            <w:r w:rsidRPr="001D1A4F">
              <w:rPr>
                <w:noProof/>
              </w:rPr>
              <w:drawing>
                <wp:inline distT="0" distB="0" distL="0" distR="0">
                  <wp:extent cx="829060" cy="647703"/>
                  <wp:effectExtent l="0" t="0" r="9525" b="0"/>
                  <wp:docPr id="124" name="图片 123">
                    <a:extLst xmlns:a="http://schemas.openxmlformats.org/drawingml/2006/main">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1EE98632-830B-40BC-B4B1-E4F4B469D1B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 name="图片 123">
                            <a:extLst>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1EE98632-830B-40BC-B4B1-E4F4B469D1B3}"/>
                              </a:ext>
                            </a:extLst>
                          </pic:cNvPr>
                          <pic:cNvPicPr>
                            <a:picLocks noChangeAspect="1"/>
                          </pic:cNvPicPr>
                        </pic:nvPicPr>
                        <pic:blipFill>
                          <a:blip r:embed="rId46" cstate="print"/>
                          <a:srcRect l="9567" r="7280" b="5983"/>
                          <a:stretch>
                            <a:fillRect/>
                          </a:stretch>
                        </pic:blipFill>
                        <pic:spPr>
                          <a:xfrm>
                            <a:off x="0" y="0"/>
                            <a:ext cx="829060" cy="647703"/>
                          </a:xfrm>
                          <a:prstGeom prst="rect">
                            <a:avLst/>
                          </a:prstGeom>
                          <a:noFill/>
                          <a:ln w="9525">
                            <a:noFill/>
                          </a:ln>
                        </pic:spPr>
                      </pic:pic>
                    </a:graphicData>
                  </a:graphic>
                </wp:inline>
              </w:drawing>
            </w:r>
          </w:p>
        </w:tc>
        <w:tc>
          <w:tcPr>
            <w:tcW w:w="22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1400*1400*750/1100</w:t>
            </w:r>
          </w:p>
        </w:tc>
        <w:tc>
          <w:tcPr>
            <w:tcW w:w="8931" w:type="dxa"/>
            <w:vAlign w:val="center"/>
          </w:tcPr>
          <w:p w:rsidR="00772A47" w:rsidRPr="001D1A4F" w:rsidRDefault="00772A47" w:rsidP="00772A47">
            <w:pPr>
              <w:widowControl/>
              <w:spacing w:line="240" w:lineRule="auto"/>
              <w:ind w:leftChars="0" w:left="0" w:rightChars="0" w:right="0" w:firstLineChars="0" w:firstLine="0"/>
              <w:rPr>
                <w:rFonts w:ascii="宋体" w:hAnsi="宋体" w:cs="宋体"/>
                <w:kern w:val="0"/>
                <w:sz w:val="20"/>
                <w:szCs w:val="20"/>
              </w:rPr>
            </w:pPr>
            <w:r w:rsidRPr="001D1A4F">
              <w:rPr>
                <w:rFonts w:ascii="宋体" w:hAnsi="宋体" w:cs="宋体" w:hint="eastAsia"/>
                <w:kern w:val="0"/>
                <w:sz w:val="20"/>
                <w:szCs w:val="20"/>
              </w:rPr>
              <w:t>基材：采用E0级优质刨花板，桌面厚度≥25mm，其余部位</w:t>
            </w:r>
            <w:proofErr w:type="gramStart"/>
            <w:r w:rsidRPr="001D1A4F">
              <w:rPr>
                <w:rFonts w:ascii="宋体" w:hAnsi="宋体" w:cs="宋体" w:hint="eastAsia"/>
                <w:kern w:val="0"/>
                <w:sz w:val="20"/>
                <w:szCs w:val="20"/>
              </w:rPr>
              <w:t>厚度除斗底板</w:t>
            </w:r>
            <w:proofErr w:type="gramEnd"/>
            <w:r w:rsidRPr="001D1A4F">
              <w:rPr>
                <w:rFonts w:ascii="宋体" w:hAnsi="宋体" w:cs="宋体" w:hint="eastAsia"/>
                <w:kern w:val="0"/>
                <w:sz w:val="20"/>
                <w:szCs w:val="20"/>
              </w:rPr>
              <w:t>外均≥18mm，甲醛释放量≤0.050mg/m³。</w:t>
            </w:r>
            <w:r w:rsidRPr="001D1A4F">
              <w:rPr>
                <w:rFonts w:ascii="宋体" w:hAnsi="宋体" w:cs="宋体" w:hint="eastAsia"/>
                <w:kern w:val="0"/>
                <w:sz w:val="20"/>
                <w:szCs w:val="20"/>
              </w:rPr>
              <w:br/>
              <w:t>饰面：正反三聚氰胺贴面，表面不可留有压痕、划伤、斑点和凹凸不平，同批产品不得出现明显色差。</w:t>
            </w:r>
            <w:r w:rsidRPr="001D1A4F">
              <w:rPr>
                <w:rFonts w:ascii="宋体" w:hAnsi="宋体" w:cs="宋体" w:hint="eastAsia"/>
                <w:kern w:val="0"/>
                <w:sz w:val="20"/>
                <w:szCs w:val="20"/>
              </w:rPr>
              <w:br/>
              <w:t>封边：优质PVC封边条封边。</w:t>
            </w:r>
            <w:r w:rsidRPr="001D1A4F">
              <w:rPr>
                <w:rFonts w:ascii="宋体" w:hAnsi="宋体" w:cs="宋体" w:hint="eastAsia"/>
                <w:kern w:val="0"/>
                <w:sz w:val="20"/>
                <w:szCs w:val="20"/>
              </w:rPr>
              <w:br/>
              <w:t>胶水：优质环保型胶水。</w:t>
            </w:r>
            <w:r w:rsidRPr="001D1A4F">
              <w:rPr>
                <w:rFonts w:ascii="宋体" w:hAnsi="宋体" w:cs="宋体" w:hint="eastAsia"/>
                <w:kern w:val="0"/>
                <w:sz w:val="20"/>
                <w:szCs w:val="20"/>
              </w:rPr>
              <w:br/>
              <w:t>屏风：采用新型铝材精密加工组合成型。宽度42mm, 型材厚度≥1.1mm，屏风呈L型，顶盖和</w:t>
            </w:r>
            <w:proofErr w:type="gramStart"/>
            <w:r w:rsidRPr="001D1A4F">
              <w:rPr>
                <w:rFonts w:ascii="宋体" w:hAnsi="宋体" w:cs="宋体" w:hint="eastAsia"/>
                <w:kern w:val="0"/>
                <w:sz w:val="20"/>
                <w:szCs w:val="20"/>
              </w:rPr>
              <w:t>侧封边</w:t>
            </w:r>
            <w:proofErr w:type="gramEnd"/>
            <w:r w:rsidRPr="001D1A4F">
              <w:rPr>
                <w:rFonts w:ascii="宋体" w:hAnsi="宋体" w:cs="宋体" w:hint="eastAsia"/>
                <w:kern w:val="0"/>
                <w:sz w:val="20"/>
                <w:szCs w:val="20"/>
              </w:rPr>
              <w:t>均采用圆弧处理（半圆深21mm），转角柱采用1/4圆42mm宽异形铝材一次成型，上部200mm处为5mm厚磨砂条纹玻璃，下部采用三聚氰胺饰面密度板，厚度≥5mm。屏风采用插条连接，带走线槽拥有排线功能，可同时满足桌上供强弱电和桌下供强弱电。屏风整体接触面都要求弧形处理。</w:t>
            </w:r>
            <w:r w:rsidRPr="001D1A4F">
              <w:rPr>
                <w:rFonts w:ascii="宋体" w:hAnsi="宋体" w:cs="宋体" w:hint="eastAsia"/>
                <w:kern w:val="0"/>
                <w:sz w:val="20"/>
                <w:szCs w:val="20"/>
              </w:rPr>
              <w:br/>
              <w:t>穿线盒：全封闭式线盖，采用优质ABS塑料制作，分为上下部分，上部尺寸为</w:t>
            </w:r>
            <w:r w:rsidRPr="001D1A4F">
              <w:rPr>
                <w:rFonts w:ascii="Calibri" w:hAnsi="Calibri" w:cs="Calibri"/>
                <w:kern w:val="0"/>
                <w:sz w:val="20"/>
                <w:szCs w:val="20"/>
              </w:rPr>
              <w:t>φ</w:t>
            </w:r>
            <w:r w:rsidRPr="001D1A4F">
              <w:rPr>
                <w:rFonts w:ascii="宋体" w:hAnsi="宋体" w:cs="宋体" w:hint="eastAsia"/>
                <w:kern w:val="0"/>
                <w:sz w:val="20"/>
                <w:szCs w:val="20"/>
              </w:rPr>
              <w:t>75mm*35mm，下部尺寸为</w:t>
            </w:r>
            <w:r w:rsidRPr="001D1A4F">
              <w:rPr>
                <w:rFonts w:ascii="Calibri" w:hAnsi="Calibri" w:cs="Calibri"/>
                <w:kern w:val="0"/>
                <w:sz w:val="20"/>
                <w:szCs w:val="20"/>
              </w:rPr>
              <w:t>φ</w:t>
            </w:r>
            <w:r w:rsidRPr="001D1A4F">
              <w:rPr>
                <w:rFonts w:ascii="宋体" w:hAnsi="宋体" w:cs="宋体" w:hint="eastAsia"/>
                <w:kern w:val="0"/>
                <w:sz w:val="20"/>
                <w:szCs w:val="20"/>
              </w:rPr>
              <w:t>71.5mm*10mm，上下两部分螺纹旋转连接固定，安全牢固，确保线</w:t>
            </w:r>
            <w:proofErr w:type="gramStart"/>
            <w:r w:rsidRPr="001D1A4F">
              <w:rPr>
                <w:rFonts w:ascii="宋体" w:hAnsi="宋体" w:cs="宋体" w:hint="eastAsia"/>
                <w:kern w:val="0"/>
                <w:sz w:val="20"/>
                <w:szCs w:val="20"/>
              </w:rPr>
              <w:t>盖不会</w:t>
            </w:r>
            <w:proofErr w:type="gramEnd"/>
            <w:r w:rsidRPr="001D1A4F">
              <w:rPr>
                <w:rFonts w:ascii="宋体" w:hAnsi="宋体" w:cs="宋体" w:hint="eastAsia"/>
                <w:kern w:val="0"/>
                <w:sz w:val="20"/>
                <w:szCs w:val="20"/>
              </w:rPr>
              <w:t>脱落；3D打印无效。</w:t>
            </w:r>
            <w:r w:rsidRPr="001D1A4F">
              <w:rPr>
                <w:rFonts w:ascii="宋体" w:hAnsi="宋体" w:cs="宋体" w:hint="eastAsia"/>
                <w:kern w:val="0"/>
                <w:sz w:val="20"/>
                <w:szCs w:val="20"/>
              </w:rPr>
              <w:br/>
            </w:r>
            <w:r w:rsidRPr="001D1A4F">
              <w:rPr>
                <w:rFonts w:ascii="宋体" w:hAnsi="宋体" w:cs="宋体" w:hint="eastAsia"/>
                <w:kern w:val="0"/>
                <w:sz w:val="20"/>
                <w:szCs w:val="20"/>
              </w:rPr>
              <w:lastRenderedPageBreak/>
              <w:t>五金件：三节导轨等优质五金配件。</w:t>
            </w:r>
            <w:r w:rsidRPr="001D1A4F">
              <w:rPr>
                <w:rFonts w:ascii="宋体" w:hAnsi="宋体" w:cs="宋体" w:hint="eastAsia"/>
                <w:kern w:val="0"/>
                <w:sz w:val="20"/>
                <w:szCs w:val="20"/>
              </w:rPr>
              <w:br/>
              <w:t>其他要求：配钢制三</w:t>
            </w:r>
            <w:proofErr w:type="gramStart"/>
            <w:r w:rsidRPr="001D1A4F">
              <w:rPr>
                <w:rFonts w:ascii="宋体" w:hAnsi="宋体" w:cs="宋体" w:hint="eastAsia"/>
                <w:kern w:val="0"/>
                <w:sz w:val="20"/>
                <w:szCs w:val="20"/>
              </w:rPr>
              <w:t>抽活动柜</w:t>
            </w:r>
            <w:proofErr w:type="gramEnd"/>
            <w:r w:rsidRPr="001D1A4F">
              <w:rPr>
                <w:rFonts w:ascii="宋体" w:hAnsi="宋体" w:cs="宋体" w:hint="eastAsia"/>
                <w:kern w:val="0"/>
                <w:sz w:val="20"/>
                <w:szCs w:val="20"/>
              </w:rPr>
              <w:t>1只，上面2只抽斗面高120mm，下面1只抽斗面高305mm。采用一级冷轧钢板，裸板厚≥0.7mm，经磷化处理，喷塑。成品要求表面涂膜无剥落、粘漆和皱纹等缺陷。涂膜厚50-70um，附着力达到0级标准，具有良好的耐腐蚀和耐冲击性。配木制主机托架、塑料键盘。</w:t>
            </w:r>
          </w:p>
        </w:tc>
        <w:tc>
          <w:tcPr>
            <w:tcW w:w="816"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lastRenderedPageBreak/>
              <w:t>173</w:t>
            </w:r>
          </w:p>
        </w:tc>
        <w:tc>
          <w:tcPr>
            <w:tcW w:w="56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组</w:t>
            </w:r>
          </w:p>
        </w:tc>
      </w:tr>
      <w:tr w:rsidR="001D1A4F" w:rsidRPr="001D1A4F" w:rsidTr="00D21F4C">
        <w:trPr>
          <w:trHeight w:val="655"/>
          <w:jc w:val="center"/>
        </w:trPr>
        <w:tc>
          <w:tcPr>
            <w:tcW w:w="65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lastRenderedPageBreak/>
              <w:t>28</w:t>
            </w:r>
          </w:p>
        </w:tc>
        <w:tc>
          <w:tcPr>
            <w:tcW w:w="13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办公桌1</w:t>
            </w:r>
          </w:p>
        </w:tc>
        <w:tc>
          <w:tcPr>
            <w:tcW w:w="1660" w:type="dxa"/>
            <w:vAlign w:val="center"/>
          </w:tcPr>
          <w:p w:rsidR="00772A47" w:rsidRPr="001D1A4F" w:rsidRDefault="00DC302F" w:rsidP="00772A47">
            <w:pPr>
              <w:widowControl/>
              <w:spacing w:line="240" w:lineRule="auto"/>
              <w:ind w:leftChars="0" w:left="0" w:rightChars="0" w:right="0" w:firstLineChars="0" w:firstLine="0"/>
              <w:jc w:val="center"/>
              <w:rPr>
                <w:rFonts w:ascii="宋体" w:hAnsi="宋体" w:cs="宋体"/>
                <w:kern w:val="0"/>
                <w:sz w:val="20"/>
                <w:szCs w:val="20"/>
              </w:rPr>
            </w:pPr>
            <w:r w:rsidRPr="001D1A4F">
              <w:rPr>
                <w:noProof/>
              </w:rPr>
              <w:drawing>
                <wp:inline distT="0" distB="0" distL="0" distR="0">
                  <wp:extent cx="782320" cy="659130"/>
                  <wp:effectExtent l="0" t="0" r="0" b="7620"/>
                  <wp:docPr id="6" name="图片 227">
                    <a:extLst xmlns:a="http://schemas.openxmlformats.org/drawingml/2006/main">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DA2424EF-DA82-4F28-B764-189929326DF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227">
                            <a:extLst>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DA2424EF-DA82-4F28-B764-189929326DF5}"/>
                              </a:ext>
                            </a:extLst>
                          </pic:cNvPr>
                          <pic:cNvPicPr>
                            <a:picLocks noChangeAspect="1"/>
                          </pic:cNvPicPr>
                        </pic:nvPicPr>
                        <pic:blipFill>
                          <a:blip r:embed="rId4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782320" cy="659130"/>
                          </a:xfrm>
                          <a:prstGeom prst="rect">
                            <a:avLst/>
                          </a:prstGeom>
                          <a:noFill/>
                          <a:ln w="9525">
                            <a:noFill/>
                          </a:ln>
                        </pic:spPr>
                      </pic:pic>
                    </a:graphicData>
                  </a:graphic>
                </wp:inline>
              </w:drawing>
            </w:r>
            <w:r w:rsidR="00D21F4C" w:rsidRPr="001D1A4F">
              <w:rPr>
                <w:noProof/>
              </w:rPr>
              <w:drawing>
                <wp:inline distT="0" distB="0" distL="0" distR="0">
                  <wp:extent cx="780778" cy="504512"/>
                  <wp:effectExtent l="0" t="0" r="635" b="0"/>
                  <wp:docPr id="9" name="图片 8">
                    <a:extLst xmlns:a="http://schemas.openxmlformats.org/drawingml/2006/main">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893C2721-7DEF-4C33-8D23-EB8AAF764DB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8">
                            <a:extLst>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893C2721-7DEF-4C33-8D23-EB8AAF764DBA}"/>
                              </a:ext>
                            </a:extLst>
                          </pic:cNvPr>
                          <pic:cNvPicPr>
                            <a:picLocks noChangeAspect="1"/>
                          </pic:cNvPicPr>
                        </pic:nvPicPr>
                        <pic:blipFill>
                          <a:blip r:embed="rId48" cstate="print"/>
                          <a:stretch>
                            <a:fillRect/>
                          </a:stretch>
                        </pic:blipFill>
                        <pic:spPr>
                          <a:xfrm>
                            <a:off x="0" y="0"/>
                            <a:ext cx="780778" cy="504512"/>
                          </a:xfrm>
                          <a:prstGeom prst="rect">
                            <a:avLst/>
                          </a:prstGeom>
                          <a:noFill/>
                          <a:ln w="9525">
                            <a:noFill/>
                          </a:ln>
                        </pic:spPr>
                      </pic:pic>
                    </a:graphicData>
                  </a:graphic>
                </wp:inline>
              </w:drawing>
            </w:r>
          </w:p>
        </w:tc>
        <w:tc>
          <w:tcPr>
            <w:tcW w:w="22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主桌：1600*700*750</w:t>
            </w:r>
            <w:r w:rsidRPr="001D1A4F">
              <w:rPr>
                <w:rFonts w:ascii="宋体" w:hAnsi="宋体" w:cs="宋体" w:hint="eastAsia"/>
                <w:kern w:val="0"/>
                <w:sz w:val="20"/>
                <w:szCs w:val="20"/>
              </w:rPr>
              <w:br/>
              <w:t>侧柜：1400*400*650</w:t>
            </w:r>
          </w:p>
        </w:tc>
        <w:tc>
          <w:tcPr>
            <w:tcW w:w="8931" w:type="dxa"/>
            <w:vAlign w:val="center"/>
          </w:tcPr>
          <w:p w:rsidR="00772A47" w:rsidRPr="001D1A4F" w:rsidRDefault="00772A47" w:rsidP="00772A47">
            <w:pPr>
              <w:widowControl/>
              <w:spacing w:line="240" w:lineRule="auto"/>
              <w:ind w:leftChars="0" w:left="0" w:rightChars="0" w:right="0" w:firstLineChars="0" w:firstLine="0"/>
              <w:rPr>
                <w:rFonts w:ascii="宋体" w:hAnsi="宋体" w:cs="宋体"/>
                <w:kern w:val="0"/>
                <w:sz w:val="20"/>
                <w:szCs w:val="20"/>
              </w:rPr>
            </w:pPr>
            <w:r w:rsidRPr="001D1A4F">
              <w:rPr>
                <w:rFonts w:ascii="宋体" w:hAnsi="宋体" w:cs="宋体" w:hint="eastAsia"/>
                <w:kern w:val="0"/>
                <w:sz w:val="20"/>
                <w:szCs w:val="20"/>
              </w:rPr>
              <w:t>基材：采用E0级优质刨花板，长方形台面，厚度≥25mm，</w:t>
            </w:r>
            <w:proofErr w:type="gramStart"/>
            <w:r w:rsidRPr="001D1A4F">
              <w:rPr>
                <w:rFonts w:ascii="宋体" w:hAnsi="宋体" w:cs="宋体" w:hint="eastAsia"/>
                <w:kern w:val="0"/>
                <w:sz w:val="20"/>
                <w:szCs w:val="20"/>
              </w:rPr>
              <w:t>侧柜及</w:t>
            </w:r>
            <w:proofErr w:type="gramEnd"/>
            <w:r w:rsidRPr="001D1A4F">
              <w:rPr>
                <w:rFonts w:ascii="宋体" w:hAnsi="宋体" w:cs="宋体" w:hint="eastAsia"/>
                <w:kern w:val="0"/>
                <w:sz w:val="20"/>
                <w:szCs w:val="20"/>
              </w:rPr>
              <w:t>前挡板厚度均≥18mm，甲醛释放量≤0.050mg/m³。</w:t>
            </w:r>
            <w:r w:rsidRPr="001D1A4F">
              <w:rPr>
                <w:rFonts w:ascii="宋体" w:hAnsi="宋体" w:cs="宋体" w:hint="eastAsia"/>
                <w:kern w:val="0"/>
                <w:sz w:val="20"/>
                <w:szCs w:val="20"/>
              </w:rPr>
              <w:br/>
              <w:t>饰面：正反三聚氰胺贴面，表面不可留有压痕、划伤、斑点和凹凸不平，同批产品不得出现明显色差。</w:t>
            </w:r>
            <w:r w:rsidRPr="001D1A4F">
              <w:rPr>
                <w:rFonts w:ascii="宋体" w:hAnsi="宋体" w:cs="宋体" w:hint="eastAsia"/>
                <w:kern w:val="0"/>
                <w:sz w:val="20"/>
                <w:szCs w:val="20"/>
              </w:rPr>
              <w:br/>
              <w:t>封边：优质PVC封边条封边。</w:t>
            </w:r>
            <w:r w:rsidRPr="001D1A4F">
              <w:rPr>
                <w:rFonts w:ascii="宋体" w:hAnsi="宋体" w:cs="宋体" w:hint="eastAsia"/>
                <w:kern w:val="0"/>
                <w:sz w:val="20"/>
                <w:szCs w:val="20"/>
              </w:rPr>
              <w:br/>
              <w:t>胶水：优质环保型胶水。</w:t>
            </w:r>
            <w:r w:rsidRPr="001D1A4F">
              <w:rPr>
                <w:rFonts w:ascii="宋体" w:hAnsi="宋体" w:cs="宋体" w:hint="eastAsia"/>
                <w:kern w:val="0"/>
                <w:sz w:val="20"/>
                <w:szCs w:val="20"/>
              </w:rPr>
              <w:br/>
              <w:t>桌架：优质钢架，主管为50mm*50mm方形钢管，呈人字形，壁厚≥1.5mm。二氧化碳气体保护焊工艺，经磷化处理，静电喷涂。</w:t>
            </w:r>
            <w:r w:rsidRPr="001D1A4F">
              <w:rPr>
                <w:rFonts w:ascii="宋体" w:hAnsi="宋体" w:cs="宋体" w:hint="eastAsia"/>
                <w:kern w:val="0"/>
                <w:sz w:val="20"/>
                <w:szCs w:val="20"/>
              </w:rPr>
              <w:br/>
              <w:t>五金件：三节导轨、阻尼铰链等优质五金配件。</w:t>
            </w:r>
            <w:r w:rsidRPr="001D1A4F">
              <w:rPr>
                <w:rFonts w:ascii="宋体" w:hAnsi="宋体" w:cs="宋体" w:hint="eastAsia"/>
                <w:kern w:val="0"/>
                <w:sz w:val="20"/>
                <w:szCs w:val="20"/>
              </w:rPr>
              <w:br/>
              <w:t>其他：</w:t>
            </w:r>
            <w:proofErr w:type="gramStart"/>
            <w:r w:rsidRPr="001D1A4F">
              <w:rPr>
                <w:rFonts w:ascii="宋体" w:hAnsi="宋体" w:cs="宋体" w:hint="eastAsia"/>
                <w:kern w:val="0"/>
                <w:sz w:val="20"/>
                <w:szCs w:val="20"/>
              </w:rPr>
              <w:t>侧柜左侧</w:t>
            </w:r>
            <w:proofErr w:type="gramEnd"/>
            <w:r w:rsidRPr="001D1A4F">
              <w:rPr>
                <w:rFonts w:ascii="宋体" w:hAnsi="宋体" w:cs="宋体" w:hint="eastAsia"/>
                <w:kern w:val="0"/>
                <w:sz w:val="20"/>
                <w:szCs w:val="20"/>
              </w:rPr>
              <w:t>为木开门，内置1块活动层，中间为3个抽屉，右侧为开放式。不含桌上物品，配置线槽、2个强电和1个弱电模块。</w:t>
            </w:r>
          </w:p>
        </w:tc>
        <w:tc>
          <w:tcPr>
            <w:tcW w:w="816"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16</w:t>
            </w:r>
          </w:p>
        </w:tc>
        <w:tc>
          <w:tcPr>
            <w:tcW w:w="56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组</w:t>
            </w:r>
          </w:p>
        </w:tc>
      </w:tr>
      <w:tr w:rsidR="001D1A4F" w:rsidRPr="001D1A4F" w:rsidTr="00DC302F">
        <w:trPr>
          <w:trHeight w:val="1602"/>
          <w:jc w:val="center"/>
        </w:trPr>
        <w:tc>
          <w:tcPr>
            <w:tcW w:w="65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29</w:t>
            </w:r>
          </w:p>
        </w:tc>
        <w:tc>
          <w:tcPr>
            <w:tcW w:w="13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办公桌2</w:t>
            </w:r>
          </w:p>
        </w:tc>
        <w:tc>
          <w:tcPr>
            <w:tcW w:w="1660" w:type="dxa"/>
            <w:vAlign w:val="center"/>
          </w:tcPr>
          <w:p w:rsidR="00772A47" w:rsidRPr="001D1A4F" w:rsidRDefault="00DC302F" w:rsidP="00772A47">
            <w:pPr>
              <w:widowControl/>
              <w:spacing w:line="240" w:lineRule="auto"/>
              <w:ind w:leftChars="0" w:left="0" w:rightChars="0" w:right="0" w:firstLineChars="0" w:firstLine="0"/>
              <w:jc w:val="center"/>
              <w:rPr>
                <w:rFonts w:ascii="宋体" w:hAnsi="宋体" w:cs="宋体"/>
                <w:kern w:val="0"/>
                <w:sz w:val="20"/>
                <w:szCs w:val="20"/>
              </w:rPr>
            </w:pPr>
            <w:r w:rsidRPr="001D1A4F">
              <w:rPr>
                <w:noProof/>
              </w:rPr>
              <w:drawing>
                <wp:inline distT="0" distB="0" distL="0" distR="0">
                  <wp:extent cx="832848" cy="681533"/>
                  <wp:effectExtent l="0" t="0" r="5715" b="4445"/>
                  <wp:docPr id="2" name="图片 110">
                    <a:extLst xmlns:a="http://schemas.openxmlformats.org/drawingml/2006/main">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F4B3AAD5-1671-4BF9-91E9-114FF31119D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10">
                            <a:extLst>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F4B3AAD5-1671-4BF9-91E9-114FF31119DC}"/>
                              </a:ext>
                            </a:extLst>
                          </pic:cNvPr>
                          <pic:cNvPicPr>
                            <a:picLocks noChangeAspect="1"/>
                          </pic:cNvPicPr>
                        </pic:nvPicPr>
                        <pic:blipFill>
                          <a:blip r:embed="rId49" cstate="print"/>
                          <a:stretch>
                            <a:fillRect/>
                          </a:stretch>
                        </pic:blipFill>
                        <pic:spPr>
                          <a:xfrm>
                            <a:off x="0" y="0"/>
                            <a:ext cx="832848" cy="681533"/>
                          </a:xfrm>
                          <a:prstGeom prst="rect">
                            <a:avLst/>
                          </a:prstGeom>
                          <a:noFill/>
                          <a:ln w="9525">
                            <a:noFill/>
                          </a:ln>
                        </pic:spPr>
                      </pic:pic>
                    </a:graphicData>
                  </a:graphic>
                </wp:inline>
              </w:drawing>
            </w:r>
          </w:p>
          <w:p w:rsidR="00DC302F" w:rsidRPr="001D1A4F" w:rsidRDefault="00DC302F" w:rsidP="00772A47">
            <w:pPr>
              <w:widowControl/>
              <w:spacing w:line="240" w:lineRule="auto"/>
              <w:ind w:leftChars="0" w:left="0" w:rightChars="0" w:right="0" w:firstLineChars="0" w:firstLine="0"/>
              <w:jc w:val="center"/>
              <w:rPr>
                <w:rFonts w:ascii="宋体" w:hAnsi="宋体" w:cs="宋体"/>
                <w:kern w:val="0"/>
                <w:sz w:val="20"/>
                <w:szCs w:val="20"/>
              </w:rPr>
            </w:pPr>
            <w:r w:rsidRPr="001D1A4F">
              <w:rPr>
                <w:noProof/>
              </w:rPr>
              <w:drawing>
                <wp:inline distT="0" distB="0" distL="0" distR="0">
                  <wp:extent cx="808355" cy="392430"/>
                  <wp:effectExtent l="0" t="0" r="0" b="7620"/>
                  <wp:docPr id="5" name="图片 4">
                    <a:extLst xmlns:a="http://schemas.openxmlformats.org/drawingml/2006/main">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0D8935AA-D034-4FEE-9D32-87D22482172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4">
                            <a:extLst>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0D8935AA-D034-4FEE-9D32-87D224821726}"/>
                              </a:ext>
                            </a:extLst>
                          </pic:cNvPr>
                          <pic:cNvPicPr>
                            <a:picLocks noChangeAspect="1"/>
                          </pic:cNvPicPr>
                        </pic:nvPicPr>
                        <pic:blipFill>
                          <a:blip r:embed="rId50" cstate="print"/>
                          <a:stretch>
                            <a:fillRect/>
                          </a:stretch>
                        </pic:blipFill>
                        <pic:spPr>
                          <a:xfrm>
                            <a:off x="0" y="0"/>
                            <a:ext cx="808355" cy="392430"/>
                          </a:xfrm>
                          <a:prstGeom prst="rect">
                            <a:avLst/>
                          </a:prstGeom>
                          <a:noFill/>
                          <a:ln w="9525">
                            <a:noFill/>
                          </a:ln>
                        </pic:spPr>
                      </pic:pic>
                    </a:graphicData>
                  </a:graphic>
                </wp:inline>
              </w:drawing>
            </w:r>
          </w:p>
        </w:tc>
        <w:tc>
          <w:tcPr>
            <w:tcW w:w="22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主桌：2200*850*750</w:t>
            </w:r>
            <w:r w:rsidRPr="001D1A4F">
              <w:rPr>
                <w:rFonts w:ascii="宋体" w:hAnsi="宋体" w:cs="宋体" w:hint="eastAsia"/>
                <w:kern w:val="0"/>
                <w:sz w:val="20"/>
                <w:szCs w:val="20"/>
              </w:rPr>
              <w:br/>
              <w:t>侧柜：2000*400*650</w:t>
            </w:r>
          </w:p>
        </w:tc>
        <w:tc>
          <w:tcPr>
            <w:tcW w:w="8931" w:type="dxa"/>
            <w:vAlign w:val="center"/>
          </w:tcPr>
          <w:p w:rsidR="00772A47" w:rsidRPr="001D1A4F" w:rsidRDefault="00772A47" w:rsidP="00772A47">
            <w:pPr>
              <w:widowControl/>
              <w:spacing w:line="240" w:lineRule="auto"/>
              <w:ind w:leftChars="0" w:left="0" w:rightChars="0" w:right="0" w:firstLineChars="0" w:firstLine="0"/>
              <w:rPr>
                <w:rFonts w:ascii="宋体" w:hAnsi="宋体" w:cs="宋体"/>
                <w:kern w:val="0"/>
                <w:sz w:val="20"/>
                <w:szCs w:val="20"/>
              </w:rPr>
            </w:pPr>
            <w:r w:rsidRPr="001D1A4F">
              <w:rPr>
                <w:rFonts w:ascii="宋体" w:hAnsi="宋体" w:cs="宋体" w:hint="eastAsia"/>
                <w:kern w:val="0"/>
                <w:sz w:val="20"/>
                <w:szCs w:val="20"/>
              </w:rPr>
              <w:t>基材：采用E0级优质刨花板，长方形台面，主桌面厚度≥43mm，</w:t>
            </w:r>
            <w:proofErr w:type="gramStart"/>
            <w:r w:rsidRPr="001D1A4F">
              <w:rPr>
                <w:rFonts w:ascii="宋体" w:hAnsi="宋体" w:cs="宋体" w:hint="eastAsia"/>
                <w:kern w:val="0"/>
                <w:sz w:val="20"/>
                <w:szCs w:val="20"/>
              </w:rPr>
              <w:t>侧柜及</w:t>
            </w:r>
            <w:proofErr w:type="gramEnd"/>
            <w:r w:rsidRPr="001D1A4F">
              <w:rPr>
                <w:rFonts w:ascii="宋体" w:hAnsi="宋体" w:cs="宋体" w:hint="eastAsia"/>
                <w:kern w:val="0"/>
                <w:sz w:val="20"/>
                <w:szCs w:val="20"/>
              </w:rPr>
              <w:t>前挡板厚度均≥18mm，甲醛释放量≤0.050mg/m³。</w:t>
            </w:r>
            <w:r w:rsidRPr="001D1A4F">
              <w:rPr>
                <w:rFonts w:ascii="宋体" w:hAnsi="宋体" w:cs="宋体" w:hint="eastAsia"/>
                <w:kern w:val="0"/>
                <w:sz w:val="20"/>
                <w:szCs w:val="20"/>
              </w:rPr>
              <w:br/>
              <w:t>饰面：正反三聚氰胺贴面，表面不可留有压痕、划伤、斑点和凹凸不平，同批产品不得出现明显色差。</w:t>
            </w:r>
            <w:r w:rsidRPr="001D1A4F">
              <w:rPr>
                <w:rFonts w:ascii="宋体" w:hAnsi="宋体" w:cs="宋体" w:hint="eastAsia"/>
                <w:kern w:val="0"/>
                <w:sz w:val="20"/>
                <w:szCs w:val="20"/>
              </w:rPr>
              <w:br/>
              <w:t>封边：优质PVC封边条封边。</w:t>
            </w:r>
            <w:r w:rsidRPr="001D1A4F">
              <w:rPr>
                <w:rFonts w:ascii="宋体" w:hAnsi="宋体" w:cs="宋体" w:hint="eastAsia"/>
                <w:kern w:val="0"/>
                <w:sz w:val="20"/>
                <w:szCs w:val="20"/>
              </w:rPr>
              <w:br/>
              <w:t>胶水：优质环保型胶水。</w:t>
            </w:r>
            <w:r w:rsidRPr="001D1A4F">
              <w:rPr>
                <w:rFonts w:ascii="宋体" w:hAnsi="宋体" w:cs="宋体" w:hint="eastAsia"/>
                <w:kern w:val="0"/>
                <w:sz w:val="20"/>
                <w:szCs w:val="20"/>
              </w:rPr>
              <w:br/>
              <w:t>桌架：优质钢架，钢板外观尺寸为600mm*725mm，呈斜脚，壁厚≥1.5mm。二氧化碳气体保护焊工艺，经磷化处理，静电喷涂。</w:t>
            </w:r>
            <w:r w:rsidRPr="001D1A4F">
              <w:rPr>
                <w:rFonts w:ascii="宋体" w:hAnsi="宋体" w:cs="宋体" w:hint="eastAsia"/>
                <w:kern w:val="0"/>
                <w:sz w:val="20"/>
                <w:szCs w:val="20"/>
              </w:rPr>
              <w:br/>
              <w:t>五金件：三节导轨、阻尼铰链等优质五金配件。</w:t>
            </w:r>
            <w:r w:rsidRPr="001D1A4F">
              <w:rPr>
                <w:rFonts w:ascii="宋体" w:hAnsi="宋体" w:cs="宋体" w:hint="eastAsia"/>
                <w:kern w:val="0"/>
                <w:sz w:val="20"/>
                <w:szCs w:val="20"/>
              </w:rPr>
              <w:br/>
              <w:t>其他：</w:t>
            </w:r>
            <w:proofErr w:type="gramStart"/>
            <w:r w:rsidRPr="001D1A4F">
              <w:rPr>
                <w:rFonts w:ascii="宋体" w:hAnsi="宋体" w:cs="宋体" w:hint="eastAsia"/>
                <w:kern w:val="0"/>
                <w:sz w:val="20"/>
                <w:szCs w:val="20"/>
              </w:rPr>
              <w:t>侧柜左侧</w:t>
            </w:r>
            <w:proofErr w:type="gramEnd"/>
            <w:r w:rsidRPr="001D1A4F">
              <w:rPr>
                <w:rFonts w:ascii="宋体" w:hAnsi="宋体" w:cs="宋体" w:hint="eastAsia"/>
                <w:kern w:val="0"/>
                <w:sz w:val="20"/>
                <w:szCs w:val="20"/>
              </w:rPr>
              <w:t>为木开门，内置1块活动层，中间为3个抽屉，右侧为开放式，不含桌上物品，配置线槽、2个强电和1个弱电模块。</w:t>
            </w:r>
          </w:p>
        </w:tc>
        <w:tc>
          <w:tcPr>
            <w:tcW w:w="816"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5</w:t>
            </w:r>
          </w:p>
        </w:tc>
        <w:tc>
          <w:tcPr>
            <w:tcW w:w="56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组</w:t>
            </w:r>
          </w:p>
        </w:tc>
      </w:tr>
      <w:tr w:rsidR="001D1A4F" w:rsidRPr="001D1A4F" w:rsidTr="00DC302F">
        <w:trPr>
          <w:trHeight w:val="1602"/>
          <w:jc w:val="center"/>
        </w:trPr>
        <w:tc>
          <w:tcPr>
            <w:tcW w:w="65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30</w:t>
            </w:r>
          </w:p>
        </w:tc>
        <w:tc>
          <w:tcPr>
            <w:tcW w:w="13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办公桌3</w:t>
            </w:r>
          </w:p>
        </w:tc>
        <w:tc>
          <w:tcPr>
            <w:tcW w:w="1660" w:type="dxa"/>
            <w:vAlign w:val="center"/>
          </w:tcPr>
          <w:p w:rsidR="00772A47" w:rsidRPr="001D1A4F" w:rsidRDefault="00DC302F" w:rsidP="00772A47">
            <w:pPr>
              <w:widowControl/>
              <w:spacing w:line="240" w:lineRule="auto"/>
              <w:ind w:leftChars="0" w:left="0" w:rightChars="0" w:right="0" w:firstLineChars="0" w:firstLine="0"/>
              <w:jc w:val="center"/>
              <w:rPr>
                <w:rFonts w:ascii="宋体" w:hAnsi="宋体" w:cs="宋体"/>
                <w:kern w:val="0"/>
                <w:sz w:val="20"/>
                <w:szCs w:val="20"/>
              </w:rPr>
            </w:pPr>
            <w:r w:rsidRPr="001D1A4F">
              <w:rPr>
                <w:noProof/>
              </w:rPr>
              <w:drawing>
                <wp:inline distT="0" distB="0" distL="0" distR="0">
                  <wp:extent cx="868861" cy="377766"/>
                  <wp:effectExtent l="0" t="0" r="7620" b="3810"/>
                  <wp:docPr id="55" name="图片 54">
                    <a:extLst xmlns:a="http://schemas.openxmlformats.org/drawingml/2006/main">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64828A01-58F6-4414-83CB-2C1EC4ACFC3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图片 54">
                            <a:extLst>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64828A01-58F6-4414-83CB-2C1EC4ACFC3E}"/>
                              </a:ext>
                            </a:extLst>
                          </pic:cNvPr>
                          <pic:cNvPicPr>
                            <a:picLocks noChangeAspect="1"/>
                          </pic:cNvPicPr>
                        </pic:nvPicPr>
                        <pic:blipFill>
                          <a:blip r:embed="rId51" cstate="print"/>
                          <a:stretch>
                            <a:fillRect/>
                          </a:stretch>
                        </pic:blipFill>
                        <pic:spPr>
                          <a:xfrm>
                            <a:off x="0" y="0"/>
                            <a:ext cx="868861" cy="377766"/>
                          </a:xfrm>
                          <a:prstGeom prst="rect">
                            <a:avLst/>
                          </a:prstGeom>
                          <a:noFill/>
                          <a:ln w="9525">
                            <a:noFill/>
                          </a:ln>
                        </pic:spPr>
                      </pic:pic>
                    </a:graphicData>
                  </a:graphic>
                </wp:inline>
              </w:drawing>
            </w:r>
          </w:p>
        </w:tc>
        <w:tc>
          <w:tcPr>
            <w:tcW w:w="22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（3600+1300）*600*750</w:t>
            </w:r>
          </w:p>
        </w:tc>
        <w:tc>
          <w:tcPr>
            <w:tcW w:w="8931" w:type="dxa"/>
            <w:vAlign w:val="center"/>
          </w:tcPr>
          <w:p w:rsidR="00772A47" w:rsidRPr="001D1A4F" w:rsidRDefault="00772A47" w:rsidP="00772A47">
            <w:pPr>
              <w:widowControl/>
              <w:spacing w:line="240" w:lineRule="auto"/>
              <w:ind w:leftChars="0" w:left="0" w:rightChars="0" w:right="0" w:firstLineChars="0" w:firstLine="0"/>
              <w:rPr>
                <w:rFonts w:ascii="宋体" w:hAnsi="宋体" w:cs="宋体"/>
                <w:kern w:val="0"/>
                <w:sz w:val="20"/>
                <w:szCs w:val="20"/>
              </w:rPr>
            </w:pPr>
            <w:r w:rsidRPr="001D1A4F">
              <w:rPr>
                <w:rFonts w:ascii="宋体" w:hAnsi="宋体" w:cs="宋体" w:hint="eastAsia"/>
                <w:kern w:val="0"/>
                <w:sz w:val="20"/>
                <w:szCs w:val="20"/>
              </w:rPr>
              <w:t>基材：采用E0级优质刨花板，桌面厚度≥25mm，其余部位</w:t>
            </w:r>
            <w:proofErr w:type="gramStart"/>
            <w:r w:rsidRPr="001D1A4F">
              <w:rPr>
                <w:rFonts w:ascii="宋体" w:hAnsi="宋体" w:cs="宋体" w:hint="eastAsia"/>
                <w:kern w:val="0"/>
                <w:sz w:val="20"/>
                <w:szCs w:val="20"/>
              </w:rPr>
              <w:t>厚度除斗底板</w:t>
            </w:r>
            <w:proofErr w:type="gramEnd"/>
            <w:r w:rsidRPr="001D1A4F">
              <w:rPr>
                <w:rFonts w:ascii="宋体" w:hAnsi="宋体" w:cs="宋体" w:hint="eastAsia"/>
                <w:kern w:val="0"/>
                <w:sz w:val="20"/>
                <w:szCs w:val="20"/>
              </w:rPr>
              <w:t>外均≥18mm，甲醛释放量≤0.050mg/m³。</w:t>
            </w:r>
            <w:r w:rsidRPr="001D1A4F">
              <w:rPr>
                <w:rFonts w:ascii="宋体" w:hAnsi="宋体" w:cs="宋体" w:hint="eastAsia"/>
                <w:kern w:val="0"/>
                <w:sz w:val="20"/>
                <w:szCs w:val="20"/>
              </w:rPr>
              <w:br/>
              <w:t>饰面：正反三聚氰胺贴面，表面不可留有压痕、划伤、斑点和凹凸不平，同批产品不得出现明显色差。</w:t>
            </w:r>
            <w:r w:rsidRPr="001D1A4F">
              <w:rPr>
                <w:rFonts w:ascii="宋体" w:hAnsi="宋体" w:cs="宋体" w:hint="eastAsia"/>
                <w:kern w:val="0"/>
                <w:sz w:val="20"/>
                <w:szCs w:val="20"/>
              </w:rPr>
              <w:br/>
              <w:t>封边：优质PVC封边条封边。</w:t>
            </w:r>
            <w:r w:rsidRPr="001D1A4F">
              <w:rPr>
                <w:rFonts w:ascii="宋体" w:hAnsi="宋体" w:cs="宋体" w:hint="eastAsia"/>
                <w:kern w:val="0"/>
                <w:sz w:val="20"/>
                <w:szCs w:val="20"/>
              </w:rPr>
              <w:br/>
              <w:t>胶水：优质环保型胶水。</w:t>
            </w:r>
            <w:r w:rsidRPr="001D1A4F">
              <w:rPr>
                <w:rFonts w:ascii="宋体" w:hAnsi="宋体" w:cs="宋体" w:hint="eastAsia"/>
                <w:kern w:val="0"/>
                <w:sz w:val="20"/>
                <w:szCs w:val="20"/>
              </w:rPr>
              <w:br/>
              <w:t>五金件：三节导轨、阻尼铰链等优质五金配件。</w:t>
            </w:r>
            <w:r w:rsidRPr="001D1A4F">
              <w:rPr>
                <w:rFonts w:ascii="宋体" w:hAnsi="宋体" w:cs="宋体" w:hint="eastAsia"/>
                <w:kern w:val="0"/>
                <w:sz w:val="20"/>
                <w:szCs w:val="20"/>
              </w:rPr>
              <w:br/>
            </w:r>
            <w:r w:rsidRPr="001D1A4F">
              <w:rPr>
                <w:rFonts w:ascii="宋体" w:hAnsi="宋体" w:cs="宋体" w:hint="eastAsia"/>
                <w:kern w:val="0"/>
                <w:sz w:val="20"/>
                <w:szCs w:val="20"/>
              </w:rPr>
              <w:lastRenderedPageBreak/>
              <w:t>其他要求：3600mm长度左侧为一个抽屉，中部安装2个木质键盘抽，1300mm长度右侧500mm为固定柜，上部抽屉下部开门，门内无层板，不含桌上物品及书籍。</w:t>
            </w:r>
          </w:p>
        </w:tc>
        <w:tc>
          <w:tcPr>
            <w:tcW w:w="816"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lastRenderedPageBreak/>
              <w:t>1</w:t>
            </w:r>
          </w:p>
        </w:tc>
        <w:tc>
          <w:tcPr>
            <w:tcW w:w="567" w:type="dxa"/>
            <w:noWrap/>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组</w:t>
            </w:r>
          </w:p>
        </w:tc>
      </w:tr>
      <w:tr w:rsidR="001D1A4F" w:rsidRPr="001D1A4F" w:rsidTr="00DC302F">
        <w:trPr>
          <w:trHeight w:val="1602"/>
          <w:jc w:val="center"/>
        </w:trPr>
        <w:tc>
          <w:tcPr>
            <w:tcW w:w="65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lastRenderedPageBreak/>
              <w:t>31</w:t>
            </w:r>
          </w:p>
        </w:tc>
        <w:tc>
          <w:tcPr>
            <w:tcW w:w="13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会议桌1</w:t>
            </w:r>
          </w:p>
        </w:tc>
        <w:tc>
          <w:tcPr>
            <w:tcW w:w="1660" w:type="dxa"/>
            <w:vAlign w:val="center"/>
          </w:tcPr>
          <w:p w:rsidR="00772A47" w:rsidRPr="001D1A4F" w:rsidRDefault="00DC302F" w:rsidP="00772A47">
            <w:pPr>
              <w:widowControl/>
              <w:spacing w:line="240" w:lineRule="auto"/>
              <w:ind w:leftChars="0" w:left="0" w:rightChars="0" w:right="0" w:firstLineChars="0" w:firstLine="0"/>
              <w:jc w:val="center"/>
              <w:rPr>
                <w:rFonts w:ascii="宋体" w:hAnsi="宋体" w:cs="宋体"/>
                <w:kern w:val="0"/>
                <w:sz w:val="20"/>
                <w:szCs w:val="20"/>
              </w:rPr>
            </w:pPr>
            <w:r w:rsidRPr="001D1A4F">
              <w:rPr>
                <w:noProof/>
              </w:rPr>
              <w:drawing>
                <wp:inline distT="0" distB="0" distL="0" distR="0">
                  <wp:extent cx="731973" cy="543229"/>
                  <wp:effectExtent l="0" t="0" r="0" b="0"/>
                  <wp:docPr id="28" name="图片 27">
                    <a:extLst xmlns:a="http://schemas.openxmlformats.org/drawingml/2006/main">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37144E4F-C6FD-4250-913A-742368B2883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7">
                            <a:extLst>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37144E4F-C6FD-4250-913A-742368B2883A}"/>
                              </a:ext>
                            </a:extLst>
                          </pic:cNvPr>
                          <pic:cNvPicPr>
                            <a:picLocks noChangeAspect="1"/>
                          </pic:cNvPicPr>
                        </pic:nvPicPr>
                        <pic:blipFill>
                          <a:blip r:embed="rId52" cstate="print"/>
                          <a:stretch>
                            <a:fillRect/>
                          </a:stretch>
                        </pic:blipFill>
                        <pic:spPr>
                          <a:xfrm>
                            <a:off x="0" y="0"/>
                            <a:ext cx="731973" cy="543229"/>
                          </a:xfrm>
                          <a:prstGeom prst="rect">
                            <a:avLst/>
                          </a:prstGeom>
                          <a:noFill/>
                          <a:ln w="9525">
                            <a:noFill/>
                          </a:ln>
                        </pic:spPr>
                      </pic:pic>
                    </a:graphicData>
                  </a:graphic>
                </wp:inline>
              </w:drawing>
            </w:r>
          </w:p>
        </w:tc>
        <w:tc>
          <w:tcPr>
            <w:tcW w:w="22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2200*1000*750</w:t>
            </w:r>
          </w:p>
        </w:tc>
        <w:tc>
          <w:tcPr>
            <w:tcW w:w="8931" w:type="dxa"/>
            <w:vAlign w:val="center"/>
          </w:tcPr>
          <w:p w:rsidR="00772A47" w:rsidRPr="001D1A4F" w:rsidRDefault="00772A47" w:rsidP="00772A47">
            <w:pPr>
              <w:widowControl/>
              <w:spacing w:line="240" w:lineRule="auto"/>
              <w:ind w:leftChars="0" w:left="0" w:rightChars="0" w:right="0" w:firstLineChars="0" w:firstLine="0"/>
              <w:rPr>
                <w:rFonts w:ascii="宋体" w:hAnsi="宋体" w:cs="宋体"/>
                <w:kern w:val="0"/>
                <w:sz w:val="20"/>
                <w:szCs w:val="20"/>
              </w:rPr>
            </w:pPr>
            <w:r w:rsidRPr="001D1A4F">
              <w:rPr>
                <w:rFonts w:ascii="宋体" w:hAnsi="宋体" w:cs="宋体" w:hint="eastAsia"/>
                <w:kern w:val="0"/>
                <w:sz w:val="20"/>
                <w:szCs w:val="20"/>
              </w:rPr>
              <w:t>桌面：采用优质岩板，厚度≥12mm，长方形台面。</w:t>
            </w:r>
            <w:r w:rsidRPr="001D1A4F">
              <w:rPr>
                <w:rFonts w:ascii="宋体" w:hAnsi="宋体" w:cs="宋体" w:hint="eastAsia"/>
                <w:kern w:val="0"/>
                <w:sz w:val="20"/>
                <w:szCs w:val="20"/>
              </w:rPr>
              <w:br/>
              <w:t>桌架：主管采用</w:t>
            </w:r>
            <w:r w:rsidRPr="001D1A4F">
              <w:rPr>
                <w:rFonts w:ascii="Calibri" w:hAnsi="Calibri" w:cs="Calibri"/>
                <w:kern w:val="0"/>
                <w:sz w:val="20"/>
                <w:szCs w:val="20"/>
              </w:rPr>
              <w:t>φ</w:t>
            </w:r>
            <w:r w:rsidRPr="001D1A4F">
              <w:rPr>
                <w:rFonts w:ascii="宋体" w:hAnsi="宋体" w:cs="宋体" w:hint="eastAsia"/>
                <w:kern w:val="0"/>
                <w:sz w:val="20"/>
                <w:szCs w:val="20"/>
              </w:rPr>
              <w:t>25mm圆管，壁厚≥1.5mm，二氧化碳气体保护焊工艺，经磷化处理，静电喷涂。</w:t>
            </w:r>
            <w:r w:rsidRPr="001D1A4F">
              <w:rPr>
                <w:rFonts w:ascii="宋体" w:hAnsi="宋体" w:cs="宋体" w:hint="eastAsia"/>
                <w:kern w:val="0"/>
                <w:sz w:val="20"/>
                <w:szCs w:val="20"/>
              </w:rPr>
              <w:br/>
              <w:t>其他要求：不含桌上物品。</w:t>
            </w:r>
          </w:p>
        </w:tc>
        <w:tc>
          <w:tcPr>
            <w:tcW w:w="816" w:type="dxa"/>
            <w:noWrap/>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4</w:t>
            </w:r>
          </w:p>
        </w:tc>
        <w:tc>
          <w:tcPr>
            <w:tcW w:w="567" w:type="dxa"/>
            <w:noWrap/>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张</w:t>
            </w:r>
          </w:p>
        </w:tc>
      </w:tr>
      <w:tr w:rsidR="001D1A4F" w:rsidRPr="001D1A4F" w:rsidTr="000D7BD7">
        <w:trPr>
          <w:trHeight w:val="655"/>
          <w:jc w:val="center"/>
        </w:trPr>
        <w:tc>
          <w:tcPr>
            <w:tcW w:w="65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32</w:t>
            </w:r>
          </w:p>
        </w:tc>
        <w:tc>
          <w:tcPr>
            <w:tcW w:w="13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会议桌2</w:t>
            </w:r>
          </w:p>
        </w:tc>
        <w:tc>
          <w:tcPr>
            <w:tcW w:w="1660" w:type="dxa"/>
            <w:vAlign w:val="center"/>
          </w:tcPr>
          <w:p w:rsidR="00772A47" w:rsidRPr="001D1A4F" w:rsidRDefault="00DC302F" w:rsidP="00772A47">
            <w:pPr>
              <w:widowControl/>
              <w:spacing w:line="240" w:lineRule="auto"/>
              <w:ind w:leftChars="0" w:left="0" w:rightChars="0" w:right="0" w:firstLineChars="0" w:firstLine="0"/>
              <w:jc w:val="center"/>
              <w:rPr>
                <w:rFonts w:ascii="宋体" w:hAnsi="宋体" w:cs="宋体"/>
                <w:kern w:val="0"/>
                <w:sz w:val="20"/>
                <w:szCs w:val="20"/>
              </w:rPr>
            </w:pPr>
            <w:r w:rsidRPr="001D1A4F">
              <w:rPr>
                <w:noProof/>
              </w:rPr>
              <w:drawing>
                <wp:inline distT="0" distB="0" distL="0" distR="0">
                  <wp:extent cx="835660" cy="730885"/>
                  <wp:effectExtent l="0" t="0" r="2540" b="0"/>
                  <wp:docPr id="50" name="图片 106">
                    <a:extLst xmlns:a="http://schemas.openxmlformats.org/drawingml/2006/main">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6B962C8E-900D-4D1A-9235-780EBA90FC7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106">
                            <a:extLst>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6B962C8E-900D-4D1A-9235-780EBA90FC7E}"/>
                              </a:ext>
                            </a:extLst>
                          </pic:cNvPr>
                          <pic:cNvPicPr>
                            <a:picLocks noChangeAspect="1"/>
                          </pic:cNvPicPr>
                        </pic:nvPicPr>
                        <pic:blipFill>
                          <a:blip r:embed="rId53" cstate="print"/>
                          <a:stretch>
                            <a:fillRect/>
                          </a:stretch>
                        </pic:blipFill>
                        <pic:spPr>
                          <a:xfrm>
                            <a:off x="0" y="0"/>
                            <a:ext cx="835660" cy="730885"/>
                          </a:xfrm>
                          <a:prstGeom prst="rect">
                            <a:avLst/>
                          </a:prstGeom>
                          <a:noFill/>
                          <a:ln w="9525">
                            <a:noFill/>
                          </a:ln>
                        </pic:spPr>
                      </pic:pic>
                    </a:graphicData>
                  </a:graphic>
                </wp:inline>
              </w:drawing>
            </w:r>
          </w:p>
        </w:tc>
        <w:tc>
          <w:tcPr>
            <w:tcW w:w="22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7600*1800*750</w:t>
            </w:r>
          </w:p>
        </w:tc>
        <w:tc>
          <w:tcPr>
            <w:tcW w:w="8931" w:type="dxa"/>
            <w:vAlign w:val="center"/>
          </w:tcPr>
          <w:p w:rsidR="00772A47" w:rsidRPr="001D1A4F" w:rsidRDefault="00772A47" w:rsidP="00772A47">
            <w:pPr>
              <w:widowControl/>
              <w:spacing w:line="240" w:lineRule="auto"/>
              <w:ind w:leftChars="0" w:left="0" w:rightChars="0" w:right="0" w:firstLineChars="0" w:firstLine="0"/>
              <w:rPr>
                <w:rFonts w:ascii="宋体" w:hAnsi="宋体" w:cs="宋体"/>
                <w:kern w:val="0"/>
                <w:sz w:val="20"/>
                <w:szCs w:val="20"/>
              </w:rPr>
            </w:pPr>
            <w:r w:rsidRPr="001D1A4F">
              <w:rPr>
                <w:rFonts w:ascii="宋体" w:hAnsi="宋体" w:cs="宋体" w:hint="eastAsia"/>
                <w:kern w:val="0"/>
                <w:sz w:val="20"/>
                <w:szCs w:val="20"/>
              </w:rPr>
              <w:t>基材：采用E0级优质实木多层板，桌面、脚板厚度≥43mm，其余部位厚度≥18mm，甲醛释放量≤0.050mg/m³。</w:t>
            </w:r>
            <w:r w:rsidRPr="001D1A4F">
              <w:rPr>
                <w:rFonts w:ascii="宋体" w:hAnsi="宋体" w:cs="宋体" w:hint="eastAsia"/>
                <w:kern w:val="0"/>
                <w:sz w:val="20"/>
                <w:szCs w:val="20"/>
              </w:rPr>
              <w:br/>
              <w:t>饰面：橡木实木木皮正反贴面，厚度≥0.6mm，正面木皮拼接需对花纹，纹理清晰自然。</w:t>
            </w:r>
            <w:r w:rsidRPr="001D1A4F">
              <w:rPr>
                <w:rFonts w:ascii="宋体" w:hAnsi="宋体" w:cs="宋体" w:hint="eastAsia"/>
                <w:kern w:val="0"/>
                <w:sz w:val="20"/>
                <w:szCs w:val="20"/>
              </w:rPr>
              <w:br/>
              <w:t xml:space="preserve">油漆：优质环保型水性漆，五底三面工艺，全封闭。成品表面达到木纹清晰，色泽悦目，光滑耐磨，无明显色差。 </w:t>
            </w:r>
            <w:r w:rsidRPr="001D1A4F">
              <w:rPr>
                <w:rFonts w:ascii="宋体" w:hAnsi="宋体" w:cs="宋体" w:hint="eastAsia"/>
                <w:kern w:val="0"/>
                <w:sz w:val="20"/>
                <w:szCs w:val="20"/>
              </w:rPr>
              <w:br/>
              <w:t>胶水：优质环保型胶水。</w:t>
            </w:r>
            <w:r w:rsidRPr="001D1A4F">
              <w:rPr>
                <w:rFonts w:ascii="宋体" w:hAnsi="宋体" w:cs="宋体" w:hint="eastAsia"/>
                <w:kern w:val="0"/>
                <w:sz w:val="20"/>
                <w:szCs w:val="20"/>
              </w:rPr>
              <w:br/>
              <w:t>穿线盒：阻尼翻盖式，采用ABS塑料制作，配置4个。</w:t>
            </w:r>
            <w:r w:rsidRPr="001D1A4F">
              <w:rPr>
                <w:rFonts w:ascii="宋体" w:hAnsi="宋体" w:cs="宋体" w:hint="eastAsia"/>
                <w:kern w:val="0"/>
                <w:sz w:val="20"/>
                <w:szCs w:val="20"/>
              </w:rPr>
              <w:br/>
              <w:t>其他要求：走线布设要求外部线路可通过蛇形管接入桌面，不含椅子及其他物品。</w:t>
            </w:r>
          </w:p>
        </w:tc>
        <w:tc>
          <w:tcPr>
            <w:tcW w:w="816"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1</w:t>
            </w:r>
          </w:p>
        </w:tc>
        <w:tc>
          <w:tcPr>
            <w:tcW w:w="56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张</w:t>
            </w:r>
          </w:p>
        </w:tc>
      </w:tr>
      <w:tr w:rsidR="001D1A4F" w:rsidRPr="001D1A4F" w:rsidTr="000D7BD7">
        <w:trPr>
          <w:trHeight w:val="975"/>
          <w:jc w:val="center"/>
        </w:trPr>
        <w:tc>
          <w:tcPr>
            <w:tcW w:w="65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33</w:t>
            </w:r>
          </w:p>
        </w:tc>
        <w:tc>
          <w:tcPr>
            <w:tcW w:w="13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休闲桌</w:t>
            </w:r>
          </w:p>
        </w:tc>
        <w:tc>
          <w:tcPr>
            <w:tcW w:w="1660" w:type="dxa"/>
            <w:vAlign w:val="center"/>
          </w:tcPr>
          <w:p w:rsidR="00772A47" w:rsidRPr="001D1A4F" w:rsidRDefault="00DC302F" w:rsidP="00772A47">
            <w:pPr>
              <w:widowControl/>
              <w:spacing w:line="240" w:lineRule="auto"/>
              <w:ind w:leftChars="0" w:left="0" w:rightChars="0" w:right="0" w:firstLineChars="0" w:firstLine="0"/>
              <w:jc w:val="center"/>
              <w:rPr>
                <w:rFonts w:ascii="宋体" w:hAnsi="宋体" w:cs="宋体"/>
                <w:kern w:val="0"/>
                <w:sz w:val="20"/>
                <w:szCs w:val="20"/>
              </w:rPr>
            </w:pPr>
            <w:r w:rsidRPr="001D1A4F">
              <w:rPr>
                <w:noProof/>
              </w:rPr>
              <w:drawing>
                <wp:inline distT="0" distB="0" distL="0" distR="0">
                  <wp:extent cx="721087" cy="535150"/>
                  <wp:effectExtent l="0" t="0" r="3175" b="0"/>
                  <wp:docPr id="59" name="图片 58">
                    <a:extLst xmlns:a="http://schemas.openxmlformats.org/drawingml/2006/main">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6904BF14-FD24-4645-9A28-49886103957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图片 58">
                            <a:extLst>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6904BF14-FD24-4645-9A28-498861039576}"/>
                              </a:ext>
                            </a:extLst>
                          </pic:cNvPr>
                          <pic:cNvPicPr>
                            <a:picLocks noChangeAspect="1"/>
                          </pic:cNvPicPr>
                        </pic:nvPicPr>
                        <pic:blipFill>
                          <a:blip r:embed="rId54" cstate="print"/>
                          <a:stretch>
                            <a:fillRect/>
                          </a:stretch>
                        </pic:blipFill>
                        <pic:spPr>
                          <a:xfrm>
                            <a:off x="0" y="0"/>
                            <a:ext cx="721087" cy="535150"/>
                          </a:xfrm>
                          <a:prstGeom prst="rect">
                            <a:avLst/>
                          </a:prstGeom>
                          <a:noFill/>
                          <a:ln w="9525">
                            <a:noFill/>
                          </a:ln>
                        </pic:spPr>
                      </pic:pic>
                    </a:graphicData>
                  </a:graphic>
                </wp:inline>
              </w:drawing>
            </w:r>
          </w:p>
        </w:tc>
        <w:tc>
          <w:tcPr>
            <w:tcW w:w="22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2200*1000*750</w:t>
            </w:r>
          </w:p>
        </w:tc>
        <w:tc>
          <w:tcPr>
            <w:tcW w:w="8931" w:type="dxa"/>
            <w:vAlign w:val="center"/>
          </w:tcPr>
          <w:p w:rsidR="00772A47" w:rsidRPr="001D1A4F" w:rsidRDefault="00772A47" w:rsidP="00772A47">
            <w:pPr>
              <w:widowControl/>
              <w:spacing w:line="240" w:lineRule="auto"/>
              <w:ind w:leftChars="0" w:left="0" w:rightChars="0" w:right="0" w:firstLineChars="0" w:firstLine="0"/>
              <w:rPr>
                <w:rFonts w:ascii="宋体" w:hAnsi="宋体" w:cs="宋体"/>
                <w:kern w:val="0"/>
                <w:sz w:val="20"/>
                <w:szCs w:val="20"/>
              </w:rPr>
            </w:pPr>
            <w:r w:rsidRPr="001D1A4F">
              <w:rPr>
                <w:rFonts w:ascii="宋体" w:hAnsi="宋体" w:cs="宋体" w:hint="eastAsia"/>
                <w:kern w:val="0"/>
                <w:sz w:val="20"/>
                <w:szCs w:val="20"/>
              </w:rPr>
              <w:t>桌面：采用优质岩板，厚度≥12mm，长方形台面。</w:t>
            </w:r>
            <w:r w:rsidRPr="001D1A4F">
              <w:rPr>
                <w:rFonts w:ascii="宋体" w:hAnsi="宋体" w:cs="宋体" w:hint="eastAsia"/>
                <w:kern w:val="0"/>
                <w:sz w:val="20"/>
                <w:szCs w:val="20"/>
              </w:rPr>
              <w:br/>
              <w:t>桌架：主管采用</w:t>
            </w:r>
            <w:r w:rsidRPr="001D1A4F">
              <w:rPr>
                <w:rFonts w:ascii="Calibri" w:hAnsi="Calibri" w:cs="Calibri"/>
                <w:kern w:val="0"/>
                <w:sz w:val="20"/>
                <w:szCs w:val="20"/>
              </w:rPr>
              <w:t>φ</w:t>
            </w:r>
            <w:r w:rsidRPr="001D1A4F">
              <w:rPr>
                <w:rFonts w:ascii="宋体" w:hAnsi="宋体" w:cs="宋体" w:hint="eastAsia"/>
                <w:kern w:val="0"/>
                <w:sz w:val="20"/>
                <w:szCs w:val="20"/>
              </w:rPr>
              <w:t>25mm圆管，壁厚≥1.5mm，二氧化碳气体保护焊工艺，经磷化处理，静电喷涂。</w:t>
            </w:r>
            <w:r w:rsidRPr="001D1A4F">
              <w:rPr>
                <w:rFonts w:ascii="宋体" w:hAnsi="宋体" w:cs="宋体" w:hint="eastAsia"/>
                <w:kern w:val="0"/>
                <w:sz w:val="20"/>
                <w:szCs w:val="20"/>
              </w:rPr>
              <w:br/>
              <w:t>其他要求：不含桌上物品。</w:t>
            </w:r>
          </w:p>
        </w:tc>
        <w:tc>
          <w:tcPr>
            <w:tcW w:w="816" w:type="dxa"/>
            <w:noWrap/>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4</w:t>
            </w:r>
          </w:p>
        </w:tc>
        <w:tc>
          <w:tcPr>
            <w:tcW w:w="567" w:type="dxa"/>
            <w:noWrap/>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张</w:t>
            </w:r>
          </w:p>
        </w:tc>
      </w:tr>
      <w:tr w:rsidR="001D1A4F" w:rsidRPr="001D1A4F" w:rsidTr="00DC302F">
        <w:trPr>
          <w:trHeight w:val="1602"/>
          <w:jc w:val="center"/>
        </w:trPr>
        <w:tc>
          <w:tcPr>
            <w:tcW w:w="65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34</w:t>
            </w:r>
          </w:p>
        </w:tc>
        <w:tc>
          <w:tcPr>
            <w:tcW w:w="13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办公椅1</w:t>
            </w:r>
          </w:p>
        </w:tc>
        <w:tc>
          <w:tcPr>
            <w:tcW w:w="1660" w:type="dxa"/>
            <w:vAlign w:val="center"/>
          </w:tcPr>
          <w:p w:rsidR="00772A47" w:rsidRPr="001D1A4F" w:rsidRDefault="00DC302F" w:rsidP="00772A47">
            <w:pPr>
              <w:widowControl/>
              <w:spacing w:line="240" w:lineRule="auto"/>
              <w:ind w:leftChars="0" w:left="0" w:rightChars="0" w:right="0" w:firstLineChars="0" w:firstLine="0"/>
              <w:jc w:val="center"/>
              <w:rPr>
                <w:rFonts w:ascii="宋体" w:hAnsi="宋体" w:cs="宋体"/>
                <w:kern w:val="0"/>
                <w:sz w:val="20"/>
                <w:szCs w:val="20"/>
              </w:rPr>
            </w:pPr>
            <w:r w:rsidRPr="001D1A4F">
              <w:rPr>
                <w:noProof/>
              </w:rPr>
              <w:drawing>
                <wp:inline distT="0" distB="0" distL="0" distR="0">
                  <wp:extent cx="725259" cy="1005380"/>
                  <wp:effectExtent l="0" t="0" r="0" b="4445"/>
                  <wp:docPr id="16" name="图片 50">
                    <a:extLst xmlns:a="http://schemas.openxmlformats.org/drawingml/2006/main">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C18B00B1-63B2-4F3D-8E7E-BB4304731A3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50">
                            <a:extLst>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C18B00B1-63B2-4F3D-8E7E-BB4304731A39}"/>
                              </a:ext>
                            </a:extLst>
                          </pic:cNvPr>
                          <pic:cNvPicPr>
                            <a:picLocks noChangeAspect="1"/>
                          </pic:cNvPicPr>
                        </pic:nvPicPr>
                        <pic:blipFill>
                          <a:blip r:embed="rId55" cstate="print"/>
                          <a:srcRect t="10948"/>
                          <a:stretch>
                            <a:fillRect/>
                          </a:stretch>
                        </pic:blipFill>
                        <pic:spPr>
                          <a:xfrm>
                            <a:off x="0" y="0"/>
                            <a:ext cx="725259" cy="1005380"/>
                          </a:xfrm>
                          <a:prstGeom prst="rect">
                            <a:avLst/>
                          </a:prstGeom>
                          <a:noFill/>
                          <a:ln w="9525">
                            <a:noFill/>
                          </a:ln>
                        </pic:spPr>
                      </pic:pic>
                    </a:graphicData>
                  </a:graphic>
                </wp:inline>
              </w:drawing>
            </w:r>
          </w:p>
        </w:tc>
        <w:tc>
          <w:tcPr>
            <w:tcW w:w="22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650*570*900-1000</w:t>
            </w:r>
          </w:p>
        </w:tc>
        <w:tc>
          <w:tcPr>
            <w:tcW w:w="8931" w:type="dxa"/>
            <w:vAlign w:val="center"/>
          </w:tcPr>
          <w:p w:rsidR="00772A47" w:rsidRPr="001D1A4F" w:rsidRDefault="00772A47" w:rsidP="00772A47">
            <w:pPr>
              <w:widowControl/>
              <w:spacing w:line="240" w:lineRule="auto"/>
              <w:ind w:leftChars="0" w:left="0" w:rightChars="0" w:right="0" w:firstLineChars="0" w:firstLine="0"/>
              <w:rPr>
                <w:rFonts w:ascii="宋体" w:hAnsi="宋体" w:cs="宋体"/>
                <w:kern w:val="0"/>
                <w:sz w:val="20"/>
                <w:szCs w:val="20"/>
              </w:rPr>
            </w:pPr>
            <w:r w:rsidRPr="001D1A4F">
              <w:rPr>
                <w:rFonts w:ascii="宋体" w:hAnsi="宋体" w:cs="宋体" w:hint="eastAsia"/>
                <w:kern w:val="0"/>
                <w:sz w:val="20"/>
                <w:szCs w:val="20"/>
              </w:rPr>
              <w:t>坐垫、靠背：采用优质网布，要求延伸力小，透气性好，抗撕裂强度大。</w:t>
            </w:r>
            <w:r w:rsidRPr="001D1A4F">
              <w:rPr>
                <w:rFonts w:ascii="宋体" w:hAnsi="宋体" w:cs="宋体" w:hint="eastAsia"/>
                <w:kern w:val="0"/>
                <w:sz w:val="20"/>
                <w:szCs w:val="20"/>
              </w:rPr>
              <w:br/>
              <w:t>背架：优质PP塑料，升降调节腰靠。</w:t>
            </w:r>
            <w:r w:rsidRPr="001D1A4F">
              <w:rPr>
                <w:rFonts w:ascii="宋体" w:hAnsi="宋体" w:cs="宋体" w:hint="eastAsia"/>
                <w:kern w:val="0"/>
                <w:sz w:val="20"/>
                <w:szCs w:val="20"/>
              </w:rPr>
              <w:br/>
              <w:t>座底板：采用环保型多层曲木板，厚度≥12mm。</w:t>
            </w:r>
            <w:r w:rsidRPr="001D1A4F">
              <w:rPr>
                <w:rFonts w:ascii="宋体" w:hAnsi="宋体" w:cs="宋体" w:hint="eastAsia"/>
                <w:kern w:val="0"/>
                <w:sz w:val="20"/>
                <w:szCs w:val="20"/>
              </w:rPr>
              <w:br/>
              <w:t>海绵：座面采用≥45kg/m³以上高密度海绵，其他部位各取适应密度海绵，软硬适中，回弹力35%以上。</w:t>
            </w:r>
            <w:r w:rsidRPr="001D1A4F">
              <w:rPr>
                <w:rFonts w:ascii="宋体" w:hAnsi="宋体" w:cs="宋体" w:hint="eastAsia"/>
                <w:kern w:val="0"/>
                <w:sz w:val="20"/>
                <w:szCs w:val="20"/>
              </w:rPr>
              <w:br/>
              <w:t>胶水：优质环保型胶水。</w:t>
            </w:r>
            <w:r w:rsidRPr="001D1A4F">
              <w:rPr>
                <w:rFonts w:ascii="宋体" w:hAnsi="宋体" w:cs="宋体" w:hint="eastAsia"/>
                <w:kern w:val="0"/>
                <w:sz w:val="20"/>
                <w:szCs w:val="20"/>
              </w:rPr>
              <w:br/>
              <w:t>五星脚：ABS工程塑料，尼龙万向轮。</w:t>
            </w:r>
            <w:r w:rsidRPr="001D1A4F">
              <w:rPr>
                <w:rFonts w:ascii="宋体" w:hAnsi="宋体" w:cs="宋体" w:hint="eastAsia"/>
                <w:kern w:val="0"/>
                <w:sz w:val="20"/>
                <w:szCs w:val="20"/>
              </w:rPr>
              <w:br/>
              <w:t>气压棒：行程100mm电镀气压棒，升降性能可达10万次以上。</w:t>
            </w:r>
          </w:p>
        </w:tc>
        <w:tc>
          <w:tcPr>
            <w:tcW w:w="816"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184</w:t>
            </w:r>
          </w:p>
        </w:tc>
        <w:tc>
          <w:tcPr>
            <w:tcW w:w="56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把</w:t>
            </w:r>
          </w:p>
        </w:tc>
      </w:tr>
      <w:tr w:rsidR="001D1A4F" w:rsidRPr="001D1A4F" w:rsidTr="00DC302F">
        <w:trPr>
          <w:trHeight w:val="1602"/>
          <w:jc w:val="center"/>
        </w:trPr>
        <w:tc>
          <w:tcPr>
            <w:tcW w:w="65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lastRenderedPageBreak/>
              <w:t>35</w:t>
            </w:r>
          </w:p>
        </w:tc>
        <w:tc>
          <w:tcPr>
            <w:tcW w:w="13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办公椅2</w:t>
            </w:r>
          </w:p>
        </w:tc>
        <w:tc>
          <w:tcPr>
            <w:tcW w:w="1660" w:type="dxa"/>
            <w:vAlign w:val="center"/>
          </w:tcPr>
          <w:p w:rsidR="00772A47" w:rsidRPr="001D1A4F" w:rsidRDefault="00DC302F" w:rsidP="00772A47">
            <w:pPr>
              <w:widowControl/>
              <w:spacing w:line="240" w:lineRule="auto"/>
              <w:ind w:leftChars="0" w:left="0" w:rightChars="0" w:right="0" w:firstLineChars="0" w:firstLine="0"/>
              <w:jc w:val="center"/>
              <w:rPr>
                <w:rFonts w:ascii="宋体" w:hAnsi="宋体" w:cs="宋体"/>
                <w:kern w:val="0"/>
                <w:sz w:val="20"/>
                <w:szCs w:val="20"/>
              </w:rPr>
            </w:pPr>
            <w:r w:rsidRPr="001D1A4F">
              <w:rPr>
                <w:noProof/>
              </w:rPr>
              <w:drawing>
                <wp:inline distT="0" distB="0" distL="0" distR="0">
                  <wp:extent cx="609781" cy="1120910"/>
                  <wp:effectExtent l="0" t="0" r="0" b="3175"/>
                  <wp:docPr id="7" name="图片 6">
                    <a:extLst xmlns:a="http://schemas.openxmlformats.org/drawingml/2006/main">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F7B4131F-DB73-4DBF-BCA3-2EDB6DF7AE1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6">
                            <a:extLst>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F7B4131F-DB73-4DBF-BCA3-2EDB6DF7AE1D}"/>
                              </a:ext>
                            </a:extLst>
                          </pic:cNvPr>
                          <pic:cNvPicPr>
                            <a:picLocks noChangeAspect="1"/>
                          </pic:cNvPicPr>
                        </pic:nvPicPr>
                        <pic:blipFill>
                          <a:blip r:embed="rId56" cstate="print"/>
                          <a:stretch>
                            <a:fillRect/>
                          </a:stretch>
                        </pic:blipFill>
                        <pic:spPr>
                          <a:xfrm>
                            <a:off x="0" y="0"/>
                            <a:ext cx="609781" cy="1120910"/>
                          </a:xfrm>
                          <a:prstGeom prst="rect">
                            <a:avLst/>
                          </a:prstGeom>
                          <a:noFill/>
                          <a:ln w="9525">
                            <a:noFill/>
                          </a:ln>
                        </pic:spPr>
                      </pic:pic>
                    </a:graphicData>
                  </a:graphic>
                </wp:inline>
              </w:drawing>
            </w:r>
          </w:p>
        </w:tc>
        <w:tc>
          <w:tcPr>
            <w:tcW w:w="22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720*670*1160-1260</w:t>
            </w:r>
          </w:p>
        </w:tc>
        <w:tc>
          <w:tcPr>
            <w:tcW w:w="8931" w:type="dxa"/>
            <w:vAlign w:val="center"/>
          </w:tcPr>
          <w:p w:rsidR="00772A47" w:rsidRPr="001D1A4F" w:rsidRDefault="00772A47" w:rsidP="00772A47">
            <w:pPr>
              <w:widowControl/>
              <w:spacing w:line="240" w:lineRule="auto"/>
              <w:ind w:leftChars="0" w:left="0" w:rightChars="0" w:right="0" w:firstLineChars="0" w:firstLine="0"/>
              <w:rPr>
                <w:rFonts w:ascii="宋体" w:hAnsi="宋体" w:cs="宋体"/>
                <w:kern w:val="0"/>
                <w:sz w:val="20"/>
                <w:szCs w:val="20"/>
              </w:rPr>
            </w:pPr>
            <w:r w:rsidRPr="001D1A4F">
              <w:rPr>
                <w:rFonts w:ascii="宋体" w:hAnsi="宋体" w:cs="宋体" w:hint="eastAsia"/>
                <w:kern w:val="0"/>
                <w:sz w:val="20"/>
                <w:szCs w:val="20"/>
              </w:rPr>
              <w:t>坐垫、靠背：采用优质网布，要求延伸力小，透气性好，抗撕裂强度大。</w:t>
            </w:r>
            <w:r w:rsidRPr="001D1A4F">
              <w:rPr>
                <w:rFonts w:ascii="宋体" w:hAnsi="宋体" w:cs="宋体" w:hint="eastAsia"/>
                <w:kern w:val="0"/>
                <w:sz w:val="20"/>
                <w:szCs w:val="20"/>
              </w:rPr>
              <w:br/>
              <w:t>背架：优质加</w:t>
            </w:r>
            <w:proofErr w:type="gramStart"/>
            <w:r w:rsidRPr="001D1A4F">
              <w:rPr>
                <w:rFonts w:ascii="宋体" w:hAnsi="宋体" w:cs="宋体" w:hint="eastAsia"/>
                <w:kern w:val="0"/>
                <w:sz w:val="20"/>
                <w:szCs w:val="20"/>
              </w:rPr>
              <w:t>纤</w:t>
            </w:r>
            <w:proofErr w:type="gramEnd"/>
            <w:r w:rsidRPr="001D1A4F">
              <w:rPr>
                <w:rFonts w:ascii="宋体" w:hAnsi="宋体" w:cs="宋体" w:hint="eastAsia"/>
                <w:kern w:val="0"/>
                <w:sz w:val="20"/>
                <w:szCs w:val="20"/>
              </w:rPr>
              <w:t>，镂空头枕。</w:t>
            </w:r>
            <w:r w:rsidRPr="001D1A4F">
              <w:rPr>
                <w:rFonts w:ascii="宋体" w:hAnsi="宋体" w:cs="宋体" w:hint="eastAsia"/>
                <w:kern w:val="0"/>
                <w:sz w:val="20"/>
                <w:szCs w:val="20"/>
              </w:rPr>
              <w:br/>
              <w:t>座底板：采用环保型多层曲木板，厚度≥12mm。</w:t>
            </w:r>
            <w:r w:rsidRPr="001D1A4F">
              <w:rPr>
                <w:rFonts w:ascii="宋体" w:hAnsi="宋体" w:cs="宋体" w:hint="eastAsia"/>
                <w:kern w:val="0"/>
                <w:sz w:val="20"/>
                <w:szCs w:val="20"/>
              </w:rPr>
              <w:br/>
              <w:t>海绵：座面采用≥45kg/m³以上高密度海绵，其他部位各取适应密度海绵，软硬适中，回弹力35%以上。</w:t>
            </w:r>
            <w:r w:rsidRPr="001D1A4F">
              <w:rPr>
                <w:rFonts w:ascii="宋体" w:hAnsi="宋体" w:cs="宋体" w:hint="eastAsia"/>
                <w:kern w:val="0"/>
                <w:sz w:val="20"/>
                <w:szCs w:val="20"/>
              </w:rPr>
              <w:br/>
              <w:t>胶水：优质环保型胶水。</w:t>
            </w:r>
            <w:r w:rsidRPr="001D1A4F">
              <w:rPr>
                <w:rFonts w:ascii="宋体" w:hAnsi="宋体" w:cs="宋体" w:hint="eastAsia"/>
                <w:kern w:val="0"/>
                <w:sz w:val="20"/>
                <w:szCs w:val="20"/>
              </w:rPr>
              <w:br/>
              <w:t>五星脚：优质电镀，尼龙万向轮。</w:t>
            </w:r>
            <w:r w:rsidRPr="001D1A4F">
              <w:rPr>
                <w:rFonts w:ascii="宋体" w:hAnsi="宋体" w:cs="宋体" w:hint="eastAsia"/>
                <w:kern w:val="0"/>
                <w:sz w:val="20"/>
                <w:szCs w:val="20"/>
              </w:rPr>
              <w:br/>
              <w:t>气压棒：行程100mm电镀气压棒，升降性能可达10万次以上。</w:t>
            </w:r>
          </w:p>
        </w:tc>
        <w:tc>
          <w:tcPr>
            <w:tcW w:w="816"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16</w:t>
            </w:r>
          </w:p>
        </w:tc>
        <w:tc>
          <w:tcPr>
            <w:tcW w:w="56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把</w:t>
            </w:r>
          </w:p>
        </w:tc>
      </w:tr>
      <w:tr w:rsidR="001D1A4F" w:rsidRPr="001D1A4F" w:rsidTr="00DC302F">
        <w:trPr>
          <w:trHeight w:val="1602"/>
          <w:jc w:val="center"/>
        </w:trPr>
        <w:tc>
          <w:tcPr>
            <w:tcW w:w="65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36</w:t>
            </w:r>
          </w:p>
        </w:tc>
        <w:tc>
          <w:tcPr>
            <w:tcW w:w="13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办公椅3</w:t>
            </w:r>
          </w:p>
        </w:tc>
        <w:tc>
          <w:tcPr>
            <w:tcW w:w="1660" w:type="dxa"/>
            <w:vAlign w:val="center"/>
          </w:tcPr>
          <w:p w:rsidR="00772A47" w:rsidRPr="001D1A4F" w:rsidRDefault="00DC302F" w:rsidP="00772A47">
            <w:pPr>
              <w:widowControl/>
              <w:spacing w:line="240" w:lineRule="auto"/>
              <w:ind w:leftChars="0" w:left="0" w:rightChars="0" w:right="0" w:firstLineChars="0" w:firstLine="0"/>
              <w:jc w:val="center"/>
              <w:rPr>
                <w:rFonts w:ascii="宋体" w:hAnsi="宋体" w:cs="宋体"/>
                <w:kern w:val="0"/>
                <w:sz w:val="20"/>
                <w:szCs w:val="20"/>
              </w:rPr>
            </w:pPr>
            <w:r w:rsidRPr="001D1A4F">
              <w:rPr>
                <w:noProof/>
              </w:rPr>
              <w:drawing>
                <wp:inline distT="0" distB="0" distL="0" distR="0">
                  <wp:extent cx="742949" cy="1131827"/>
                  <wp:effectExtent l="0" t="0" r="635" b="0"/>
                  <wp:docPr id="3" name="图片 2">
                    <a:extLst xmlns:a="http://schemas.openxmlformats.org/drawingml/2006/main">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4A68813C-0E41-4F2E-BD1F-DAB5DF90BCE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a:extLst>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4A68813C-0E41-4F2E-BD1F-DAB5DF90BCE5}"/>
                              </a:ext>
                            </a:extLst>
                          </pic:cNvPr>
                          <pic:cNvPicPr>
                            <a:picLocks noChangeAspect="1"/>
                          </pic:cNvPicPr>
                        </pic:nvPicPr>
                        <pic:blipFill>
                          <a:blip r:embed="rId57" cstate="print"/>
                          <a:stretch>
                            <a:fillRect/>
                          </a:stretch>
                        </pic:blipFill>
                        <pic:spPr>
                          <a:xfrm>
                            <a:off x="0" y="0"/>
                            <a:ext cx="742949" cy="1131827"/>
                          </a:xfrm>
                          <a:prstGeom prst="rect">
                            <a:avLst/>
                          </a:prstGeom>
                          <a:noFill/>
                          <a:ln w="9525">
                            <a:noFill/>
                          </a:ln>
                        </pic:spPr>
                      </pic:pic>
                    </a:graphicData>
                  </a:graphic>
                </wp:inline>
              </w:drawing>
            </w:r>
          </w:p>
        </w:tc>
        <w:tc>
          <w:tcPr>
            <w:tcW w:w="22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730*650*1185-1285</w:t>
            </w:r>
          </w:p>
        </w:tc>
        <w:tc>
          <w:tcPr>
            <w:tcW w:w="8931" w:type="dxa"/>
            <w:vAlign w:val="center"/>
          </w:tcPr>
          <w:p w:rsidR="00772A47" w:rsidRPr="001D1A4F" w:rsidRDefault="00772A47" w:rsidP="00772A47">
            <w:pPr>
              <w:widowControl/>
              <w:spacing w:line="240" w:lineRule="auto"/>
              <w:ind w:leftChars="0" w:left="0" w:rightChars="0" w:right="0" w:firstLineChars="0" w:firstLine="0"/>
              <w:rPr>
                <w:rFonts w:ascii="宋体" w:hAnsi="宋体" w:cs="宋体"/>
                <w:kern w:val="0"/>
                <w:sz w:val="20"/>
                <w:szCs w:val="20"/>
              </w:rPr>
            </w:pPr>
            <w:r w:rsidRPr="001D1A4F">
              <w:rPr>
                <w:rFonts w:ascii="宋体" w:hAnsi="宋体" w:cs="宋体" w:hint="eastAsia"/>
                <w:kern w:val="0"/>
                <w:sz w:val="20"/>
                <w:szCs w:val="20"/>
              </w:rPr>
              <w:t>面料：采用优质西皮，要求光泽度好，透气性强。</w:t>
            </w:r>
            <w:r w:rsidRPr="001D1A4F">
              <w:rPr>
                <w:rFonts w:ascii="宋体" w:hAnsi="宋体" w:cs="宋体" w:hint="eastAsia"/>
                <w:kern w:val="0"/>
                <w:sz w:val="20"/>
                <w:szCs w:val="20"/>
              </w:rPr>
              <w:br/>
              <w:t>座底板：采用优质多层曲木板，厚度≥12mm。</w:t>
            </w:r>
            <w:r w:rsidRPr="001D1A4F">
              <w:rPr>
                <w:rFonts w:ascii="宋体" w:hAnsi="宋体" w:cs="宋体" w:hint="eastAsia"/>
                <w:kern w:val="0"/>
                <w:sz w:val="20"/>
                <w:szCs w:val="20"/>
              </w:rPr>
              <w:br/>
              <w:t>海绵：座面采用≥45kg/m³以上高密度海绵，其他部位各取适应密度海绵，软硬适中，回弹力35%以上。</w:t>
            </w:r>
            <w:r w:rsidRPr="001D1A4F">
              <w:rPr>
                <w:rFonts w:ascii="宋体" w:hAnsi="宋体" w:cs="宋体" w:hint="eastAsia"/>
                <w:kern w:val="0"/>
                <w:sz w:val="20"/>
                <w:szCs w:val="20"/>
              </w:rPr>
              <w:br/>
              <w:t>胶水：优质环保型胶水。</w:t>
            </w:r>
            <w:r w:rsidRPr="001D1A4F">
              <w:rPr>
                <w:rFonts w:ascii="宋体" w:hAnsi="宋体" w:cs="宋体" w:hint="eastAsia"/>
                <w:kern w:val="0"/>
                <w:sz w:val="20"/>
                <w:szCs w:val="20"/>
              </w:rPr>
              <w:br/>
              <w:t>五星脚：优质电镀，带尼龙万向轮。</w:t>
            </w:r>
            <w:r w:rsidRPr="001D1A4F">
              <w:rPr>
                <w:rFonts w:ascii="宋体" w:hAnsi="宋体" w:cs="宋体" w:hint="eastAsia"/>
                <w:kern w:val="0"/>
                <w:sz w:val="20"/>
                <w:szCs w:val="20"/>
              </w:rPr>
              <w:br/>
              <w:t>气压棒：行程100mm电镀气压棒，升降性能可达10万次以上，具有后仰、升降功能。</w:t>
            </w:r>
          </w:p>
        </w:tc>
        <w:tc>
          <w:tcPr>
            <w:tcW w:w="816"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5</w:t>
            </w:r>
          </w:p>
        </w:tc>
        <w:tc>
          <w:tcPr>
            <w:tcW w:w="56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把</w:t>
            </w:r>
          </w:p>
        </w:tc>
      </w:tr>
      <w:tr w:rsidR="001D1A4F" w:rsidRPr="001D1A4F" w:rsidTr="00DC302F">
        <w:trPr>
          <w:trHeight w:val="1602"/>
          <w:jc w:val="center"/>
        </w:trPr>
        <w:tc>
          <w:tcPr>
            <w:tcW w:w="65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37</w:t>
            </w:r>
          </w:p>
        </w:tc>
        <w:tc>
          <w:tcPr>
            <w:tcW w:w="13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餐椅</w:t>
            </w:r>
          </w:p>
        </w:tc>
        <w:tc>
          <w:tcPr>
            <w:tcW w:w="1660" w:type="dxa"/>
            <w:vAlign w:val="center"/>
          </w:tcPr>
          <w:p w:rsidR="00772A47" w:rsidRPr="001D1A4F" w:rsidRDefault="00DC302F" w:rsidP="00772A47">
            <w:pPr>
              <w:widowControl/>
              <w:spacing w:line="240" w:lineRule="auto"/>
              <w:ind w:leftChars="0" w:left="0" w:rightChars="0" w:right="0" w:firstLineChars="0" w:firstLine="0"/>
              <w:jc w:val="center"/>
              <w:rPr>
                <w:rFonts w:ascii="宋体" w:hAnsi="宋体" w:cs="宋体"/>
                <w:kern w:val="0"/>
                <w:sz w:val="20"/>
                <w:szCs w:val="20"/>
              </w:rPr>
            </w:pPr>
            <w:r w:rsidRPr="001D1A4F">
              <w:rPr>
                <w:noProof/>
              </w:rPr>
              <w:drawing>
                <wp:inline distT="0" distB="0" distL="0" distR="0">
                  <wp:extent cx="616173" cy="769697"/>
                  <wp:effectExtent l="0" t="0" r="0" b="0"/>
                  <wp:docPr id="14" name="图片 13">
                    <a:extLst xmlns:a="http://schemas.openxmlformats.org/drawingml/2006/main">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9F885A59-CF5B-490B-9313-BCFC5345B98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3">
                            <a:extLst>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9F885A59-CF5B-490B-9313-BCFC5345B983}"/>
                              </a:ext>
                            </a:extLst>
                          </pic:cNvPr>
                          <pic:cNvPicPr>
                            <a:picLocks noChangeAspect="1"/>
                          </pic:cNvPicPr>
                        </pic:nvPicPr>
                        <pic:blipFill>
                          <a:blip r:embed="rId58" cstate="print"/>
                          <a:stretch>
                            <a:fillRect/>
                          </a:stretch>
                        </pic:blipFill>
                        <pic:spPr>
                          <a:xfrm>
                            <a:off x="0" y="0"/>
                            <a:ext cx="616173" cy="769697"/>
                          </a:xfrm>
                          <a:prstGeom prst="rect">
                            <a:avLst/>
                          </a:prstGeom>
                        </pic:spPr>
                      </pic:pic>
                    </a:graphicData>
                  </a:graphic>
                </wp:inline>
              </w:drawing>
            </w:r>
          </w:p>
        </w:tc>
        <w:tc>
          <w:tcPr>
            <w:tcW w:w="22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480*480*800</w:t>
            </w:r>
          </w:p>
        </w:tc>
        <w:tc>
          <w:tcPr>
            <w:tcW w:w="8931" w:type="dxa"/>
            <w:vAlign w:val="center"/>
          </w:tcPr>
          <w:p w:rsidR="00772A47" w:rsidRPr="001D1A4F" w:rsidRDefault="00772A47" w:rsidP="00772A47">
            <w:pPr>
              <w:widowControl/>
              <w:spacing w:line="240" w:lineRule="auto"/>
              <w:ind w:leftChars="0" w:left="0" w:rightChars="0" w:right="0" w:firstLineChars="0" w:firstLine="0"/>
              <w:rPr>
                <w:rFonts w:ascii="宋体" w:hAnsi="宋体" w:cs="宋体"/>
                <w:kern w:val="0"/>
                <w:sz w:val="20"/>
                <w:szCs w:val="20"/>
              </w:rPr>
            </w:pPr>
            <w:r w:rsidRPr="001D1A4F">
              <w:rPr>
                <w:rFonts w:ascii="宋体" w:hAnsi="宋体" w:cs="宋体" w:hint="eastAsia"/>
                <w:kern w:val="0"/>
                <w:sz w:val="20"/>
                <w:szCs w:val="20"/>
              </w:rPr>
              <w:t>基材：凳面及靠背采用橡胶木实木板，厚度≥18mm，凳</w:t>
            </w:r>
            <w:proofErr w:type="gramStart"/>
            <w:r w:rsidRPr="001D1A4F">
              <w:rPr>
                <w:rFonts w:ascii="宋体" w:hAnsi="宋体" w:cs="宋体" w:hint="eastAsia"/>
                <w:kern w:val="0"/>
                <w:sz w:val="20"/>
                <w:szCs w:val="20"/>
              </w:rPr>
              <w:t>脚采用</w:t>
            </w:r>
            <w:proofErr w:type="gramEnd"/>
            <w:r w:rsidRPr="001D1A4F">
              <w:rPr>
                <w:rFonts w:ascii="宋体" w:hAnsi="宋体" w:cs="宋体" w:hint="eastAsia"/>
                <w:kern w:val="0"/>
                <w:sz w:val="20"/>
                <w:szCs w:val="20"/>
              </w:rPr>
              <w:t>橡胶木实木，</w:t>
            </w:r>
            <w:proofErr w:type="gramStart"/>
            <w:r w:rsidRPr="001D1A4F">
              <w:rPr>
                <w:rFonts w:ascii="宋体" w:hAnsi="宋体" w:cs="宋体" w:hint="eastAsia"/>
                <w:kern w:val="0"/>
                <w:sz w:val="20"/>
                <w:szCs w:val="20"/>
              </w:rPr>
              <w:t>榫</w:t>
            </w:r>
            <w:proofErr w:type="gramEnd"/>
            <w:r w:rsidRPr="001D1A4F">
              <w:rPr>
                <w:rFonts w:ascii="宋体" w:hAnsi="宋体" w:cs="宋体" w:hint="eastAsia"/>
                <w:kern w:val="0"/>
                <w:sz w:val="20"/>
                <w:szCs w:val="20"/>
              </w:rPr>
              <w:t>卯结构，木材经干燥处理，含水率达国家标准。产品须无虫蛀、节子、开裂、缺棱和变形翘曲等缺陷。</w:t>
            </w:r>
            <w:r w:rsidRPr="001D1A4F">
              <w:rPr>
                <w:rFonts w:ascii="宋体" w:hAnsi="宋体" w:cs="宋体" w:hint="eastAsia"/>
                <w:kern w:val="0"/>
                <w:sz w:val="20"/>
                <w:szCs w:val="20"/>
              </w:rPr>
              <w:br/>
              <w:t>油漆：优质环保型水性漆。五底三面工艺，全封闭。成品表面达到木纹清晰，色泽悦目，漆膜丰满，光滑耐磨。</w:t>
            </w:r>
            <w:r w:rsidRPr="001D1A4F">
              <w:rPr>
                <w:rFonts w:ascii="宋体" w:hAnsi="宋体" w:cs="宋体" w:hint="eastAsia"/>
                <w:kern w:val="0"/>
                <w:sz w:val="20"/>
                <w:szCs w:val="20"/>
              </w:rPr>
              <w:br/>
              <w:t>胶水：优质环保型胶水。</w:t>
            </w:r>
          </w:p>
        </w:tc>
        <w:tc>
          <w:tcPr>
            <w:tcW w:w="816"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120</w:t>
            </w:r>
          </w:p>
        </w:tc>
        <w:tc>
          <w:tcPr>
            <w:tcW w:w="56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把</w:t>
            </w:r>
          </w:p>
        </w:tc>
      </w:tr>
      <w:tr w:rsidR="001D1A4F" w:rsidRPr="001D1A4F" w:rsidTr="00DC302F">
        <w:trPr>
          <w:trHeight w:val="1602"/>
          <w:jc w:val="center"/>
        </w:trPr>
        <w:tc>
          <w:tcPr>
            <w:tcW w:w="65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38</w:t>
            </w:r>
          </w:p>
        </w:tc>
        <w:tc>
          <w:tcPr>
            <w:tcW w:w="1360" w:type="dxa"/>
            <w:noWrap/>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会议椅1</w:t>
            </w:r>
          </w:p>
        </w:tc>
        <w:tc>
          <w:tcPr>
            <w:tcW w:w="1660" w:type="dxa"/>
            <w:noWrap/>
            <w:vAlign w:val="center"/>
          </w:tcPr>
          <w:p w:rsidR="00772A47" w:rsidRPr="001D1A4F" w:rsidRDefault="00DC302F" w:rsidP="00772A47">
            <w:pPr>
              <w:widowControl/>
              <w:spacing w:line="240" w:lineRule="auto"/>
              <w:ind w:leftChars="0" w:left="0" w:rightChars="0" w:right="0" w:firstLineChars="0" w:firstLine="0"/>
              <w:jc w:val="center"/>
              <w:rPr>
                <w:rFonts w:ascii="宋体" w:hAnsi="宋体" w:cs="宋体"/>
                <w:kern w:val="0"/>
                <w:sz w:val="20"/>
                <w:szCs w:val="20"/>
              </w:rPr>
            </w:pPr>
            <w:r w:rsidRPr="001D1A4F">
              <w:rPr>
                <w:noProof/>
              </w:rPr>
              <w:drawing>
                <wp:inline distT="0" distB="0" distL="0" distR="0">
                  <wp:extent cx="736430" cy="918934"/>
                  <wp:effectExtent l="0" t="0" r="0" b="0"/>
                  <wp:docPr id="90" name="ID_1814AD4502D245208343B767334B651A" descr="45度">
                    <a:extLst xmlns:a="http://schemas.openxmlformats.org/drawingml/2006/main">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A1C21DBA-ABB4-4CD5-86A7-7FD87C70BA4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ID_1814AD4502D245208343B767334B651A" descr="45度">
                            <a:extLst>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A1C21DBA-ABB4-4CD5-86A7-7FD87C70BA47}"/>
                              </a:ext>
                            </a:extLst>
                          </pic:cNvPr>
                          <pic:cNvPicPr>
                            <a:picLocks noChangeAspect="1"/>
                          </pic:cNvPicPr>
                        </pic:nvPicPr>
                        <pic:blipFill>
                          <a:blip r:embed="rId59" cstate="print"/>
                          <a:srcRect t="2797" b="1678"/>
                          <a:stretch>
                            <a:fillRect/>
                          </a:stretch>
                        </pic:blipFill>
                        <pic:spPr>
                          <a:xfrm>
                            <a:off x="0" y="0"/>
                            <a:ext cx="736430" cy="918934"/>
                          </a:xfrm>
                          <a:prstGeom prst="rect">
                            <a:avLst/>
                          </a:prstGeom>
                        </pic:spPr>
                      </pic:pic>
                    </a:graphicData>
                  </a:graphic>
                </wp:inline>
              </w:drawing>
            </w:r>
          </w:p>
        </w:tc>
        <w:tc>
          <w:tcPr>
            <w:tcW w:w="22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635*575*810</w:t>
            </w:r>
          </w:p>
        </w:tc>
        <w:tc>
          <w:tcPr>
            <w:tcW w:w="8931" w:type="dxa"/>
            <w:vAlign w:val="center"/>
          </w:tcPr>
          <w:p w:rsidR="00772A47" w:rsidRPr="001D1A4F" w:rsidRDefault="00772A47" w:rsidP="00772A47">
            <w:pPr>
              <w:widowControl/>
              <w:spacing w:line="240" w:lineRule="auto"/>
              <w:ind w:leftChars="0" w:left="0" w:rightChars="0" w:right="0" w:firstLineChars="0" w:firstLine="0"/>
              <w:rPr>
                <w:rFonts w:ascii="宋体" w:hAnsi="宋体" w:cs="宋体"/>
                <w:kern w:val="0"/>
                <w:sz w:val="20"/>
                <w:szCs w:val="20"/>
              </w:rPr>
            </w:pPr>
            <w:r w:rsidRPr="001D1A4F">
              <w:rPr>
                <w:rFonts w:ascii="宋体" w:hAnsi="宋体" w:cs="宋体" w:hint="eastAsia"/>
                <w:kern w:val="0"/>
                <w:sz w:val="20"/>
                <w:szCs w:val="20"/>
              </w:rPr>
              <w:t>椅架：优质钢管，壁厚≥1.5mm，二氧化碳气保焊工艺，经磷化处理，表面酸洗磷化，静电喷涂。</w:t>
            </w:r>
            <w:r w:rsidRPr="001D1A4F">
              <w:rPr>
                <w:rFonts w:ascii="宋体" w:hAnsi="宋体" w:cs="宋体" w:hint="eastAsia"/>
                <w:kern w:val="0"/>
                <w:sz w:val="20"/>
                <w:szCs w:val="20"/>
              </w:rPr>
              <w:br/>
              <w:t>坐垫、靠背：采用网布，要求延伸力小，透气性好，抗撕裂强度大，后背逍遥功能。</w:t>
            </w:r>
            <w:r w:rsidRPr="001D1A4F">
              <w:rPr>
                <w:rFonts w:ascii="宋体" w:hAnsi="宋体" w:cs="宋体" w:hint="eastAsia"/>
                <w:kern w:val="0"/>
                <w:sz w:val="20"/>
                <w:szCs w:val="20"/>
              </w:rPr>
              <w:br/>
              <w:t>座底板：采用多层曲木板，厚度≥12mm。</w:t>
            </w:r>
            <w:r w:rsidRPr="001D1A4F">
              <w:rPr>
                <w:rFonts w:ascii="宋体" w:hAnsi="宋体" w:cs="宋体" w:hint="eastAsia"/>
                <w:kern w:val="0"/>
                <w:sz w:val="20"/>
                <w:szCs w:val="20"/>
              </w:rPr>
              <w:br/>
              <w:t>海绵：座面采用≥45kg/m³以上高密度海绵，其他部位各取适应密度海绵，软硬适中，回弹力35%以上。</w:t>
            </w:r>
            <w:r w:rsidRPr="001D1A4F">
              <w:rPr>
                <w:rFonts w:ascii="宋体" w:hAnsi="宋体" w:cs="宋体" w:hint="eastAsia"/>
                <w:kern w:val="0"/>
                <w:sz w:val="20"/>
                <w:szCs w:val="20"/>
              </w:rPr>
              <w:br/>
              <w:t>胶水：优质环保型胶水。</w:t>
            </w:r>
            <w:r w:rsidRPr="001D1A4F">
              <w:rPr>
                <w:rFonts w:ascii="宋体" w:hAnsi="宋体" w:cs="宋体" w:hint="eastAsia"/>
                <w:kern w:val="0"/>
                <w:sz w:val="20"/>
                <w:szCs w:val="20"/>
              </w:rPr>
              <w:br/>
              <w:t>其他要求：</w:t>
            </w:r>
            <w:proofErr w:type="gramStart"/>
            <w:r w:rsidRPr="001D1A4F">
              <w:rPr>
                <w:rFonts w:ascii="宋体" w:hAnsi="宋体" w:cs="宋体" w:hint="eastAsia"/>
                <w:kern w:val="0"/>
                <w:sz w:val="20"/>
                <w:szCs w:val="20"/>
              </w:rPr>
              <w:t>椅架可</w:t>
            </w:r>
            <w:proofErr w:type="gramEnd"/>
            <w:r w:rsidRPr="001D1A4F">
              <w:rPr>
                <w:rFonts w:ascii="宋体" w:hAnsi="宋体" w:cs="宋体" w:hint="eastAsia"/>
                <w:kern w:val="0"/>
                <w:sz w:val="20"/>
                <w:szCs w:val="20"/>
              </w:rPr>
              <w:t>全折叠收纳。</w:t>
            </w:r>
          </w:p>
        </w:tc>
        <w:tc>
          <w:tcPr>
            <w:tcW w:w="816"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384</w:t>
            </w:r>
          </w:p>
        </w:tc>
        <w:tc>
          <w:tcPr>
            <w:tcW w:w="56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把</w:t>
            </w:r>
          </w:p>
        </w:tc>
      </w:tr>
      <w:tr w:rsidR="001D1A4F" w:rsidRPr="001D1A4F" w:rsidTr="00DC302F">
        <w:trPr>
          <w:trHeight w:val="1602"/>
          <w:jc w:val="center"/>
        </w:trPr>
        <w:tc>
          <w:tcPr>
            <w:tcW w:w="65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lastRenderedPageBreak/>
              <w:t>39</w:t>
            </w:r>
          </w:p>
        </w:tc>
        <w:tc>
          <w:tcPr>
            <w:tcW w:w="13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会议椅2</w:t>
            </w:r>
          </w:p>
        </w:tc>
        <w:tc>
          <w:tcPr>
            <w:tcW w:w="1660" w:type="dxa"/>
            <w:vAlign w:val="center"/>
          </w:tcPr>
          <w:p w:rsidR="00772A47" w:rsidRPr="001D1A4F" w:rsidRDefault="00DC302F" w:rsidP="00772A47">
            <w:pPr>
              <w:widowControl/>
              <w:spacing w:line="240" w:lineRule="auto"/>
              <w:ind w:leftChars="0" w:left="0" w:rightChars="0" w:right="0" w:firstLineChars="0" w:firstLine="0"/>
              <w:jc w:val="center"/>
              <w:rPr>
                <w:rFonts w:ascii="宋体" w:hAnsi="宋体" w:cs="宋体"/>
                <w:kern w:val="0"/>
                <w:sz w:val="20"/>
                <w:szCs w:val="20"/>
              </w:rPr>
            </w:pPr>
            <w:r w:rsidRPr="001D1A4F">
              <w:rPr>
                <w:noProof/>
              </w:rPr>
              <w:drawing>
                <wp:inline distT="0" distB="0" distL="0" distR="0">
                  <wp:extent cx="645160" cy="927718"/>
                  <wp:effectExtent l="0" t="0" r="2540" b="6350"/>
                  <wp:docPr id="51" name="图片 107">
                    <a:extLst xmlns:a="http://schemas.openxmlformats.org/drawingml/2006/main">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ED54FE08-CA1E-43B9-9073-AAC21FB5AD7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图片 107">
                            <a:extLst>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ED54FE08-CA1E-43B9-9073-AAC21FB5AD79}"/>
                              </a:ext>
                            </a:extLst>
                          </pic:cNvPr>
                          <pic:cNvPicPr>
                            <a:picLocks noChangeAspect="1"/>
                          </pic:cNvPicPr>
                        </pic:nvPicPr>
                        <pic:blipFill>
                          <a:blip r:embed="rId60" cstate="print"/>
                          <a:stretch>
                            <a:fillRect/>
                          </a:stretch>
                        </pic:blipFill>
                        <pic:spPr>
                          <a:xfrm>
                            <a:off x="0" y="0"/>
                            <a:ext cx="645160" cy="927718"/>
                          </a:xfrm>
                          <a:prstGeom prst="rect">
                            <a:avLst/>
                          </a:prstGeom>
                          <a:noFill/>
                          <a:ln w="9525">
                            <a:noFill/>
                          </a:ln>
                        </pic:spPr>
                      </pic:pic>
                    </a:graphicData>
                  </a:graphic>
                </wp:inline>
              </w:drawing>
            </w:r>
          </w:p>
        </w:tc>
        <w:tc>
          <w:tcPr>
            <w:tcW w:w="22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690*650*1100</w:t>
            </w:r>
          </w:p>
        </w:tc>
        <w:tc>
          <w:tcPr>
            <w:tcW w:w="8931" w:type="dxa"/>
            <w:vAlign w:val="center"/>
          </w:tcPr>
          <w:p w:rsidR="00772A47" w:rsidRPr="001D1A4F" w:rsidRDefault="00772A47" w:rsidP="00772A47">
            <w:pPr>
              <w:widowControl/>
              <w:spacing w:line="240" w:lineRule="auto"/>
              <w:ind w:leftChars="0" w:left="0" w:rightChars="0" w:right="0" w:firstLineChars="0" w:firstLine="0"/>
              <w:rPr>
                <w:rFonts w:ascii="宋体" w:hAnsi="宋体" w:cs="宋体"/>
                <w:kern w:val="0"/>
                <w:sz w:val="20"/>
                <w:szCs w:val="20"/>
              </w:rPr>
            </w:pPr>
            <w:r w:rsidRPr="001D1A4F">
              <w:rPr>
                <w:rFonts w:ascii="宋体" w:hAnsi="宋体" w:cs="宋体" w:hint="eastAsia"/>
                <w:kern w:val="0"/>
                <w:sz w:val="20"/>
                <w:szCs w:val="20"/>
              </w:rPr>
              <w:t>面料：采用优质西皮，要求光泽度好，透气性强。</w:t>
            </w:r>
            <w:r w:rsidRPr="001D1A4F">
              <w:rPr>
                <w:rFonts w:ascii="宋体" w:hAnsi="宋体" w:cs="宋体" w:hint="eastAsia"/>
                <w:kern w:val="0"/>
                <w:sz w:val="20"/>
                <w:szCs w:val="20"/>
              </w:rPr>
              <w:br/>
              <w:t>座底板：采用多层曲木板，厚度≥12mm。</w:t>
            </w:r>
            <w:r w:rsidRPr="001D1A4F">
              <w:rPr>
                <w:rFonts w:ascii="宋体" w:hAnsi="宋体" w:cs="宋体" w:hint="eastAsia"/>
                <w:kern w:val="0"/>
                <w:sz w:val="20"/>
                <w:szCs w:val="20"/>
              </w:rPr>
              <w:br/>
              <w:t>海绵：座面采用≥45kg/m³以上高密度海绵，其他部位各取适应密度海绵，软硬适中，回弹力35%以上。</w:t>
            </w:r>
            <w:r w:rsidRPr="001D1A4F">
              <w:rPr>
                <w:rFonts w:ascii="宋体" w:hAnsi="宋体" w:cs="宋体" w:hint="eastAsia"/>
                <w:kern w:val="0"/>
                <w:sz w:val="20"/>
                <w:szCs w:val="20"/>
              </w:rPr>
              <w:br/>
              <w:t>胶水：优质环保型胶水。</w:t>
            </w:r>
            <w:r w:rsidRPr="001D1A4F">
              <w:rPr>
                <w:rFonts w:ascii="宋体" w:hAnsi="宋体" w:cs="宋体" w:hint="eastAsia"/>
                <w:kern w:val="0"/>
                <w:sz w:val="20"/>
                <w:szCs w:val="20"/>
              </w:rPr>
              <w:br/>
              <w:t>椅脚：优质钢管，弓字型，壁厚≥1.5mm，二氧化碳气体保护焊工艺，表面电镀处理。</w:t>
            </w:r>
          </w:p>
        </w:tc>
        <w:tc>
          <w:tcPr>
            <w:tcW w:w="816"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50</w:t>
            </w:r>
          </w:p>
        </w:tc>
        <w:tc>
          <w:tcPr>
            <w:tcW w:w="56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把</w:t>
            </w:r>
          </w:p>
        </w:tc>
      </w:tr>
      <w:tr w:rsidR="001D1A4F" w:rsidRPr="001D1A4F" w:rsidTr="00DC302F">
        <w:trPr>
          <w:trHeight w:val="1602"/>
          <w:jc w:val="center"/>
        </w:trPr>
        <w:tc>
          <w:tcPr>
            <w:tcW w:w="65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40</w:t>
            </w:r>
          </w:p>
        </w:tc>
        <w:tc>
          <w:tcPr>
            <w:tcW w:w="13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主席椅</w:t>
            </w:r>
          </w:p>
        </w:tc>
        <w:tc>
          <w:tcPr>
            <w:tcW w:w="1660" w:type="dxa"/>
            <w:vAlign w:val="center"/>
          </w:tcPr>
          <w:p w:rsidR="00772A47" w:rsidRPr="001D1A4F" w:rsidRDefault="00DC302F" w:rsidP="00772A47">
            <w:pPr>
              <w:widowControl/>
              <w:spacing w:line="240" w:lineRule="auto"/>
              <w:ind w:leftChars="0" w:left="0" w:rightChars="0" w:right="0" w:firstLineChars="0" w:firstLine="0"/>
              <w:jc w:val="center"/>
              <w:rPr>
                <w:rFonts w:ascii="宋体" w:hAnsi="宋体" w:cs="宋体"/>
                <w:kern w:val="0"/>
                <w:sz w:val="20"/>
                <w:szCs w:val="20"/>
              </w:rPr>
            </w:pPr>
            <w:r w:rsidRPr="001D1A4F">
              <w:rPr>
                <w:noProof/>
              </w:rPr>
              <w:drawing>
                <wp:inline distT="0" distB="0" distL="0" distR="0">
                  <wp:extent cx="639992" cy="917303"/>
                  <wp:effectExtent l="0" t="0" r="8255" b="0"/>
                  <wp:docPr id="48" name="图片 47" descr="561669264992_.pic">
                    <a:extLst xmlns:a="http://schemas.openxmlformats.org/drawingml/2006/main">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C4165F96-9BF6-4036-9A8E-DF5BEA6C744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47" descr="561669264992_.pic">
                            <a:extLst>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C4165F96-9BF6-4036-9A8E-DF5BEA6C7445}"/>
                              </a:ext>
                            </a:extLst>
                          </pic:cNvPr>
                          <pic:cNvPicPr>
                            <a:picLocks noChangeAspect="1"/>
                          </pic:cNvPicPr>
                        </pic:nvPicPr>
                        <pic:blipFill>
                          <a:blip r:embed="rId61" cstate="print"/>
                          <a:stretch>
                            <a:fillRect/>
                          </a:stretch>
                        </pic:blipFill>
                        <pic:spPr>
                          <a:xfrm>
                            <a:off x="0" y="0"/>
                            <a:ext cx="639992" cy="917303"/>
                          </a:xfrm>
                          <a:prstGeom prst="rect">
                            <a:avLst/>
                          </a:prstGeom>
                        </pic:spPr>
                      </pic:pic>
                    </a:graphicData>
                  </a:graphic>
                </wp:inline>
              </w:drawing>
            </w:r>
          </w:p>
        </w:tc>
        <w:tc>
          <w:tcPr>
            <w:tcW w:w="22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600*500*1100</w:t>
            </w:r>
          </w:p>
        </w:tc>
        <w:tc>
          <w:tcPr>
            <w:tcW w:w="8931" w:type="dxa"/>
            <w:vAlign w:val="center"/>
          </w:tcPr>
          <w:p w:rsidR="00772A47" w:rsidRPr="001D1A4F" w:rsidRDefault="00772A47" w:rsidP="00772A47">
            <w:pPr>
              <w:widowControl/>
              <w:spacing w:line="240" w:lineRule="auto"/>
              <w:ind w:leftChars="0" w:left="0" w:rightChars="0" w:right="0" w:firstLineChars="0" w:firstLine="0"/>
              <w:rPr>
                <w:rFonts w:ascii="宋体" w:hAnsi="宋体" w:cs="宋体"/>
                <w:kern w:val="0"/>
                <w:sz w:val="20"/>
                <w:szCs w:val="20"/>
              </w:rPr>
            </w:pPr>
            <w:r w:rsidRPr="001D1A4F">
              <w:rPr>
                <w:rFonts w:ascii="宋体" w:hAnsi="宋体" w:cs="宋体" w:hint="eastAsia"/>
                <w:kern w:val="0"/>
                <w:sz w:val="20"/>
                <w:szCs w:val="20"/>
              </w:rPr>
              <w:t>面料：采用优质西皮，要求光泽度好，透气性强。</w:t>
            </w:r>
            <w:r w:rsidRPr="001D1A4F">
              <w:rPr>
                <w:rFonts w:ascii="宋体" w:hAnsi="宋体" w:cs="宋体" w:hint="eastAsia"/>
                <w:kern w:val="0"/>
                <w:sz w:val="20"/>
                <w:szCs w:val="20"/>
              </w:rPr>
              <w:br/>
              <w:t>座底板：采用多层曲木板，厚度≥12mm。</w:t>
            </w:r>
            <w:r w:rsidRPr="001D1A4F">
              <w:rPr>
                <w:rFonts w:ascii="宋体" w:hAnsi="宋体" w:cs="宋体" w:hint="eastAsia"/>
                <w:kern w:val="0"/>
                <w:sz w:val="20"/>
                <w:szCs w:val="20"/>
              </w:rPr>
              <w:br/>
              <w:t>海绵：座面采用≥45kg/m³以上高密度海绵，其他部位各取适应密度海绵，软硬适中，回弹力35%以上。</w:t>
            </w:r>
            <w:r w:rsidRPr="001D1A4F">
              <w:rPr>
                <w:rFonts w:ascii="宋体" w:hAnsi="宋体" w:cs="宋体" w:hint="eastAsia"/>
                <w:kern w:val="0"/>
                <w:sz w:val="20"/>
                <w:szCs w:val="20"/>
              </w:rPr>
              <w:br/>
              <w:t>扶手：采用不锈钢架及ABS一次成型。</w:t>
            </w:r>
            <w:r w:rsidRPr="001D1A4F">
              <w:rPr>
                <w:rFonts w:ascii="宋体" w:hAnsi="宋体" w:cs="宋体" w:hint="eastAsia"/>
                <w:kern w:val="0"/>
                <w:sz w:val="20"/>
                <w:szCs w:val="20"/>
              </w:rPr>
              <w:br/>
              <w:t>胶水：优质环保型胶水。</w:t>
            </w:r>
            <w:r w:rsidRPr="001D1A4F">
              <w:rPr>
                <w:rFonts w:ascii="宋体" w:hAnsi="宋体" w:cs="宋体" w:hint="eastAsia"/>
                <w:kern w:val="0"/>
                <w:sz w:val="20"/>
                <w:szCs w:val="20"/>
              </w:rPr>
              <w:br/>
              <w:t>椅脚：优质钢管，壁厚≥1.5mm，二氧化碳气体保护焊工艺，表面电镀处理。</w:t>
            </w:r>
          </w:p>
        </w:tc>
        <w:tc>
          <w:tcPr>
            <w:tcW w:w="816"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8</w:t>
            </w:r>
          </w:p>
        </w:tc>
        <w:tc>
          <w:tcPr>
            <w:tcW w:w="56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把</w:t>
            </w:r>
          </w:p>
        </w:tc>
      </w:tr>
      <w:tr w:rsidR="001D1A4F" w:rsidRPr="001D1A4F" w:rsidTr="000D7BD7">
        <w:trPr>
          <w:trHeight w:val="513"/>
          <w:jc w:val="center"/>
        </w:trPr>
        <w:tc>
          <w:tcPr>
            <w:tcW w:w="65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41</w:t>
            </w:r>
          </w:p>
        </w:tc>
        <w:tc>
          <w:tcPr>
            <w:tcW w:w="1360" w:type="dxa"/>
            <w:noWrap/>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椅子1</w:t>
            </w:r>
          </w:p>
        </w:tc>
        <w:tc>
          <w:tcPr>
            <w:tcW w:w="1660" w:type="dxa"/>
            <w:noWrap/>
            <w:vAlign w:val="center"/>
          </w:tcPr>
          <w:p w:rsidR="00772A47" w:rsidRPr="001D1A4F" w:rsidRDefault="00DC302F" w:rsidP="00772A47">
            <w:pPr>
              <w:widowControl/>
              <w:spacing w:line="240" w:lineRule="auto"/>
              <w:ind w:leftChars="0" w:left="0" w:rightChars="0" w:right="0" w:firstLineChars="0" w:firstLine="0"/>
              <w:jc w:val="center"/>
              <w:rPr>
                <w:rFonts w:ascii="宋体" w:hAnsi="宋体" w:cs="宋体"/>
                <w:kern w:val="0"/>
                <w:sz w:val="20"/>
                <w:szCs w:val="20"/>
              </w:rPr>
            </w:pPr>
            <w:r w:rsidRPr="001D1A4F">
              <w:rPr>
                <w:noProof/>
              </w:rPr>
              <w:drawing>
                <wp:inline distT="0" distB="0" distL="0" distR="0">
                  <wp:extent cx="834061" cy="607785"/>
                  <wp:effectExtent l="0" t="0" r="4445" b="1905"/>
                  <wp:docPr id="29" name="图片 28">
                    <a:extLst xmlns:a="http://schemas.openxmlformats.org/drawingml/2006/main">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8F85254B-117F-4BA3-83A1-E55D40A719B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8">
                            <a:extLst>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8F85254B-117F-4BA3-83A1-E55D40A719B0}"/>
                              </a:ext>
                            </a:extLst>
                          </pic:cNvPr>
                          <pic:cNvPicPr>
                            <a:picLocks noChangeAspect="1"/>
                          </pic:cNvPicPr>
                        </pic:nvPicPr>
                        <pic:blipFill>
                          <a:blip r:embed="rId62" cstate="print"/>
                          <a:stretch>
                            <a:fillRect/>
                          </a:stretch>
                        </pic:blipFill>
                        <pic:spPr>
                          <a:xfrm>
                            <a:off x="0" y="0"/>
                            <a:ext cx="834061" cy="607785"/>
                          </a:xfrm>
                          <a:prstGeom prst="rect">
                            <a:avLst/>
                          </a:prstGeom>
                          <a:noFill/>
                          <a:ln w="9525">
                            <a:noFill/>
                          </a:ln>
                        </pic:spPr>
                      </pic:pic>
                    </a:graphicData>
                  </a:graphic>
                </wp:inline>
              </w:drawing>
            </w:r>
          </w:p>
        </w:tc>
        <w:tc>
          <w:tcPr>
            <w:tcW w:w="2260" w:type="dxa"/>
            <w:noWrap/>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520*540*840</w:t>
            </w:r>
          </w:p>
        </w:tc>
        <w:tc>
          <w:tcPr>
            <w:tcW w:w="8931" w:type="dxa"/>
            <w:vAlign w:val="center"/>
          </w:tcPr>
          <w:p w:rsidR="00772A47" w:rsidRPr="001D1A4F" w:rsidRDefault="00772A47" w:rsidP="00772A47">
            <w:pPr>
              <w:widowControl/>
              <w:spacing w:line="240" w:lineRule="auto"/>
              <w:ind w:leftChars="0" w:left="0" w:rightChars="0" w:right="0" w:firstLineChars="0" w:firstLine="0"/>
              <w:rPr>
                <w:rFonts w:ascii="宋体" w:hAnsi="宋体" w:cs="宋体"/>
                <w:kern w:val="0"/>
                <w:sz w:val="20"/>
                <w:szCs w:val="20"/>
              </w:rPr>
            </w:pPr>
            <w:r w:rsidRPr="001D1A4F">
              <w:rPr>
                <w:rFonts w:ascii="宋体" w:hAnsi="宋体" w:cs="宋体" w:hint="eastAsia"/>
                <w:kern w:val="0"/>
                <w:sz w:val="20"/>
                <w:szCs w:val="20"/>
              </w:rPr>
              <w:t>椅架：优质钢管，主管采用</w:t>
            </w:r>
            <w:r w:rsidRPr="001D1A4F">
              <w:rPr>
                <w:rFonts w:ascii="Calibri" w:hAnsi="Calibri" w:cs="Calibri"/>
                <w:kern w:val="0"/>
                <w:sz w:val="20"/>
                <w:szCs w:val="20"/>
              </w:rPr>
              <w:t>φ</w:t>
            </w:r>
            <w:r w:rsidRPr="001D1A4F">
              <w:rPr>
                <w:rFonts w:ascii="宋体" w:hAnsi="宋体" w:cs="宋体" w:hint="eastAsia"/>
                <w:kern w:val="0"/>
                <w:sz w:val="20"/>
                <w:szCs w:val="20"/>
              </w:rPr>
              <w:t>25mm圆管，壁厚≥1.5mm，二氧化碳气体保护焊工艺，经磷化处理，静电喷涂。</w:t>
            </w:r>
            <w:r w:rsidRPr="001D1A4F">
              <w:rPr>
                <w:rFonts w:ascii="宋体" w:hAnsi="宋体" w:cs="宋体" w:hint="eastAsia"/>
                <w:kern w:val="0"/>
                <w:sz w:val="20"/>
                <w:szCs w:val="20"/>
              </w:rPr>
              <w:br/>
              <w:t>座底板及靠背板：采用多层曲木板，厚度≥12mm。</w:t>
            </w:r>
            <w:r w:rsidRPr="001D1A4F">
              <w:rPr>
                <w:rFonts w:ascii="宋体" w:hAnsi="宋体" w:cs="宋体" w:hint="eastAsia"/>
                <w:kern w:val="0"/>
                <w:sz w:val="20"/>
                <w:szCs w:val="20"/>
              </w:rPr>
              <w:br/>
              <w:t>面料：采用优质西皮，要求光泽度好，透气性强。</w:t>
            </w:r>
            <w:r w:rsidRPr="001D1A4F">
              <w:rPr>
                <w:rFonts w:ascii="宋体" w:hAnsi="宋体" w:cs="宋体" w:hint="eastAsia"/>
                <w:kern w:val="0"/>
                <w:sz w:val="20"/>
                <w:szCs w:val="20"/>
              </w:rPr>
              <w:br/>
              <w:t>海绵：座面采用≥45kg/m³以上高密度海绵，其他部位各取适应密度海绵，软硬适中，回弹力35%以上。</w:t>
            </w:r>
            <w:r w:rsidRPr="001D1A4F">
              <w:rPr>
                <w:rFonts w:ascii="宋体" w:hAnsi="宋体" w:cs="宋体" w:hint="eastAsia"/>
                <w:kern w:val="0"/>
                <w:sz w:val="20"/>
                <w:szCs w:val="20"/>
              </w:rPr>
              <w:br/>
              <w:t>胶水：优质环保型胶水。</w:t>
            </w:r>
          </w:p>
        </w:tc>
        <w:tc>
          <w:tcPr>
            <w:tcW w:w="816" w:type="dxa"/>
            <w:noWrap/>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76</w:t>
            </w:r>
          </w:p>
        </w:tc>
        <w:tc>
          <w:tcPr>
            <w:tcW w:w="567" w:type="dxa"/>
            <w:noWrap/>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把</w:t>
            </w:r>
          </w:p>
        </w:tc>
      </w:tr>
      <w:tr w:rsidR="001D1A4F" w:rsidRPr="001D1A4F" w:rsidTr="00DC302F">
        <w:trPr>
          <w:trHeight w:val="1602"/>
          <w:jc w:val="center"/>
        </w:trPr>
        <w:tc>
          <w:tcPr>
            <w:tcW w:w="65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42</w:t>
            </w:r>
          </w:p>
        </w:tc>
        <w:tc>
          <w:tcPr>
            <w:tcW w:w="13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椅子2</w:t>
            </w:r>
          </w:p>
        </w:tc>
        <w:tc>
          <w:tcPr>
            <w:tcW w:w="1660" w:type="dxa"/>
            <w:vAlign w:val="center"/>
          </w:tcPr>
          <w:p w:rsidR="00772A47" w:rsidRPr="001D1A4F" w:rsidRDefault="00DC302F" w:rsidP="00772A47">
            <w:pPr>
              <w:widowControl/>
              <w:spacing w:line="240" w:lineRule="auto"/>
              <w:ind w:leftChars="0" w:left="0" w:rightChars="0" w:right="0" w:firstLineChars="0" w:firstLine="0"/>
              <w:jc w:val="center"/>
              <w:rPr>
                <w:rFonts w:ascii="宋体" w:hAnsi="宋体" w:cs="宋体"/>
                <w:kern w:val="0"/>
                <w:sz w:val="20"/>
                <w:szCs w:val="20"/>
              </w:rPr>
            </w:pPr>
            <w:r w:rsidRPr="001D1A4F">
              <w:rPr>
                <w:noProof/>
              </w:rPr>
              <w:drawing>
                <wp:inline distT="0" distB="0" distL="0" distR="0">
                  <wp:extent cx="718458" cy="824503"/>
                  <wp:effectExtent l="0" t="0" r="5715" b="0"/>
                  <wp:docPr id="12" name="图片 99">
                    <a:extLst xmlns:a="http://schemas.openxmlformats.org/drawingml/2006/main">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83F50E31-3678-450F-8D23-DA80DDA3E19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99">
                            <a:extLst>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83F50E31-3678-450F-8D23-DA80DDA3E19E}"/>
                              </a:ext>
                            </a:extLst>
                          </pic:cNvPr>
                          <pic:cNvPicPr>
                            <a:picLocks noChangeAspect="1"/>
                          </pic:cNvPicPr>
                        </pic:nvPicPr>
                        <pic:blipFill>
                          <a:blip r:embed="rId63" cstate="print"/>
                          <a:stretch>
                            <a:fillRect/>
                          </a:stretch>
                        </pic:blipFill>
                        <pic:spPr>
                          <a:xfrm>
                            <a:off x="0" y="0"/>
                            <a:ext cx="718458" cy="824503"/>
                          </a:xfrm>
                          <a:prstGeom prst="rect">
                            <a:avLst/>
                          </a:prstGeom>
                          <a:noFill/>
                          <a:ln w="9525">
                            <a:noFill/>
                          </a:ln>
                        </pic:spPr>
                      </pic:pic>
                    </a:graphicData>
                  </a:graphic>
                </wp:inline>
              </w:drawing>
            </w:r>
          </w:p>
        </w:tc>
        <w:tc>
          <w:tcPr>
            <w:tcW w:w="22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460*430*800</w:t>
            </w:r>
          </w:p>
        </w:tc>
        <w:tc>
          <w:tcPr>
            <w:tcW w:w="8931" w:type="dxa"/>
            <w:vAlign w:val="center"/>
          </w:tcPr>
          <w:p w:rsidR="00772A47" w:rsidRPr="001D1A4F" w:rsidRDefault="00772A47" w:rsidP="00772A47">
            <w:pPr>
              <w:widowControl/>
              <w:spacing w:line="240" w:lineRule="auto"/>
              <w:ind w:leftChars="0" w:left="0" w:rightChars="0" w:right="0" w:firstLineChars="0" w:firstLine="0"/>
              <w:rPr>
                <w:rFonts w:ascii="宋体" w:hAnsi="宋体" w:cs="宋体"/>
                <w:kern w:val="0"/>
                <w:sz w:val="20"/>
                <w:szCs w:val="20"/>
              </w:rPr>
            </w:pPr>
            <w:r w:rsidRPr="001D1A4F">
              <w:rPr>
                <w:rFonts w:ascii="宋体" w:hAnsi="宋体" w:cs="宋体" w:hint="eastAsia"/>
                <w:kern w:val="0"/>
                <w:sz w:val="20"/>
                <w:szCs w:val="20"/>
              </w:rPr>
              <w:t>椅架：采用优质实心钢材，</w:t>
            </w:r>
            <w:r w:rsidRPr="001D1A4F">
              <w:rPr>
                <w:rFonts w:ascii="Calibri" w:hAnsi="Calibri" w:cs="Calibri"/>
                <w:kern w:val="0"/>
                <w:sz w:val="20"/>
                <w:szCs w:val="20"/>
              </w:rPr>
              <w:t>φ</w:t>
            </w:r>
            <w:r w:rsidRPr="001D1A4F">
              <w:rPr>
                <w:rFonts w:ascii="宋体" w:hAnsi="宋体" w:cs="宋体" w:hint="eastAsia"/>
                <w:kern w:val="0"/>
                <w:sz w:val="20"/>
                <w:szCs w:val="20"/>
              </w:rPr>
              <w:t>12mm，二氧化碳气体保护焊工艺，表面经酸洗磷化，静电喷涂。</w:t>
            </w:r>
            <w:r w:rsidRPr="001D1A4F">
              <w:rPr>
                <w:rFonts w:ascii="宋体" w:hAnsi="宋体" w:cs="宋体" w:hint="eastAsia"/>
                <w:kern w:val="0"/>
                <w:sz w:val="20"/>
                <w:szCs w:val="20"/>
              </w:rPr>
              <w:br/>
              <w:t>靠背：采用优质PP塑料一次成型，符合人体工学，贴合后背，舒适透气，采用边角圆滑防磕碰</w:t>
            </w:r>
            <w:r w:rsidRPr="001D1A4F">
              <w:rPr>
                <w:rFonts w:ascii="宋体" w:hAnsi="宋体" w:cs="宋体" w:hint="eastAsia"/>
                <w:kern w:val="0"/>
                <w:sz w:val="20"/>
                <w:szCs w:val="20"/>
              </w:rPr>
              <w:br/>
              <w:t>坐垫：采用优质网布，要求延伸力小，透气性好，抗撕裂强度大。</w:t>
            </w:r>
            <w:r w:rsidRPr="001D1A4F">
              <w:rPr>
                <w:rFonts w:ascii="宋体" w:hAnsi="宋体" w:cs="宋体" w:hint="eastAsia"/>
                <w:kern w:val="0"/>
                <w:sz w:val="20"/>
                <w:szCs w:val="20"/>
              </w:rPr>
              <w:br/>
              <w:t>海绵：座面采用≥45kg/m³以上高密度海绵，其他部位各取适应密度海绵，软硬适中，回弹力35%以上。</w:t>
            </w:r>
            <w:r w:rsidRPr="001D1A4F">
              <w:rPr>
                <w:rFonts w:ascii="宋体" w:hAnsi="宋体" w:cs="宋体" w:hint="eastAsia"/>
                <w:kern w:val="0"/>
                <w:sz w:val="20"/>
                <w:szCs w:val="20"/>
              </w:rPr>
              <w:br/>
              <w:t>胶水：优质环保型胶水。</w:t>
            </w:r>
          </w:p>
        </w:tc>
        <w:tc>
          <w:tcPr>
            <w:tcW w:w="816" w:type="dxa"/>
            <w:noWrap/>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59</w:t>
            </w:r>
          </w:p>
        </w:tc>
        <w:tc>
          <w:tcPr>
            <w:tcW w:w="567" w:type="dxa"/>
            <w:noWrap/>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把</w:t>
            </w:r>
          </w:p>
        </w:tc>
      </w:tr>
      <w:tr w:rsidR="001D1A4F" w:rsidRPr="001D1A4F" w:rsidTr="00DC302F">
        <w:trPr>
          <w:trHeight w:val="1602"/>
          <w:jc w:val="center"/>
        </w:trPr>
        <w:tc>
          <w:tcPr>
            <w:tcW w:w="65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lastRenderedPageBreak/>
              <w:t>43</w:t>
            </w:r>
          </w:p>
        </w:tc>
        <w:tc>
          <w:tcPr>
            <w:tcW w:w="1360" w:type="dxa"/>
            <w:noWrap/>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音乐椅</w:t>
            </w:r>
          </w:p>
        </w:tc>
        <w:tc>
          <w:tcPr>
            <w:tcW w:w="1660" w:type="dxa"/>
            <w:noWrap/>
            <w:vAlign w:val="center"/>
          </w:tcPr>
          <w:p w:rsidR="00772A47" w:rsidRPr="001D1A4F" w:rsidRDefault="00DC302F" w:rsidP="00772A47">
            <w:pPr>
              <w:widowControl/>
              <w:spacing w:line="240" w:lineRule="auto"/>
              <w:ind w:leftChars="0" w:left="0" w:rightChars="0" w:right="0" w:firstLineChars="0" w:firstLine="0"/>
              <w:jc w:val="center"/>
              <w:rPr>
                <w:rFonts w:ascii="宋体" w:hAnsi="宋体" w:cs="宋体"/>
                <w:kern w:val="0"/>
                <w:sz w:val="20"/>
                <w:szCs w:val="20"/>
              </w:rPr>
            </w:pPr>
            <w:r w:rsidRPr="001D1A4F">
              <w:rPr>
                <w:noProof/>
              </w:rPr>
              <w:drawing>
                <wp:inline distT="0" distB="0" distL="0" distR="0">
                  <wp:extent cx="717268" cy="996043"/>
                  <wp:effectExtent l="0" t="0" r="6985" b="0"/>
                  <wp:docPr id="150" name="图片 105">
                    <a:extLst xmlns:a="http://schemas.openxmlformats.org/drawingml/2006/main">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5BC4388C-0A83-432A-A81A-373410BF4CD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 name="图片 105">
                            <a:extLst>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5BC4388C-0A83-432A-A81A-373410BF4CD9}"/>
                              </a:ext>
                            </a:extLst>
                          </pic:cNvPr>
                          <pic:cNvPicPr>
                            <a:picLocks noChangeAspect="1"/>
                          </pic:cNvPicPr>
                        </pic:nvPicPr>
                        <pic:blipFill>
                          <a:blip r:embed="rId64" cstate="print"/>
                          <a:srcRect l="16572" t="6731" r="15205" b="4488"/>
                          <a:stretch>
                            <a:fillRect/>
                          </a:stretch>
                        </pic:blipFill>
                        <pic:spPr>
                          <a:xfrm>
                            <a:off x="0" y="0"/>
                            <a:ext cx="717268" cy="996043"/>
                          </a:xfrm>
                          <a:prstGeom prst="rect">
                            <a:avLst/>
                          </a:prstGeom>
                          <a:noFill/>
                          <a:ln w="9525">
                            <a:noFill/>
                          </a:ln>
                        </pic:spPr>
                      </pic:pic>
                    </a:graphicData>
                  </a:graphic>
                </wp:inline>
              </w:drawing>
            </w:r>
          </w:p>
        </w:tc>
        <w:tc>
          <w:tcPr>
            <w:tcW w:w="22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540*550*890</w:t>
            </w:r>
          </w:p>
        </w:tc>
        <w:tc>
          <w:tcPr>
            <w:tcW w:w="8931" w:type="dxa"/>
            <w:vAlign w:val="center"/>
          </w:tcPr>
          <w:p w:rsidR="00772A47" w:rsidRPr="001D1A4F" w:rsidRDefault="00772A47" w:rsidP="00772A47">
            <w:pPr>
              <w:widowControl/>
              <w:spacing w:line="240" w:lineRule="auto"/>
              <w:ind w:leftChars="0" w:left="0" w:rightChars="0" w:right="0" w:firstLineChars="0" w:firstLine="0"/>
              <w:rPr>
                <w:rFonts w:ascii="宋体" w:hAnsi="宋体" w:cs="宋体"/>
                <w:kern w:val="0"/>
                <w:sz w:val="20"/>
                <w:szCs w:val="20"/>
              </w:rPr>
            </w:pPr>
            <w:r w:rsidRPr="001D1A4F">
              <w:rPr>
                <w:rFonts w:ascii="宋体" w:hAnsi="宋体" w:cs="宋体" w:hint="eastAsia"/>
                <w:kern w:val="0"/>
                <w:sz w:val="20"/>
                <w:szCs w:val="20"/>
              </w:rPr>
              <w:t>椅架：优质钢管，壁厚≥1.5mm，二氧化碳气保焊工艺，经磷化处理，表面酸洗磷化，静电喷涂。</w:t>
            </w:r>
            <w:r w:rsidRPr="001D1A4F">
              <w:rPr>
                <w:rFonts w:ascii="宋体" w:hAnsi="宋体" w:cs="宋体" w:hint="eastAsia"/>
                <w:kern w:val="0"/>
                <w:sz w:val="20"/>
                <w:szCs w:val="20"/>
              </w:rPr>
              <w:br/>
              <w:t>坐垫、靠背：采用网布，要求延伸力小，透气性好，抗撕裂强度大，后背逍遥功能。</w:t>
            </w:r>
            <w:r w:rsidRPr="001D1A4F">
              <w:rPr>
                <w:rFonts w:ascii="宋体" w:hAnsi="宋体" w:cs="宋体" w:hint="eastAsia"/>
                <w:kern w:val="0"/>
                <w:sz w:val="20"/>
                <w:szCs w:val="20"/>
              </w:rPr>
              <w:br/>
              <w:t>座底板：采用多层曲木板，厚度≥12mm。</w:t>
            </w:r>
            <w:r w:rsidRPr="001D1A4F">
              <w:rPr>
                <w:rFonts w:ascii="宋体" w:hAnsi="宋体" w:cs="宋体" w:hint="eastAsia"/>
                <w:kern w:val="0"/>
                <w:sz w:val="20"/>
                <w:szCs w:val="20"/>
              </w:rPr>
              <w:br/>
              <w:t>海绵：座面采用≥45kg/m³以上高密度海绵，其他部位各取适应密度海绵，软硬适中，回弹力35%以上。</w:t>
            </w:r>
            <w:r w:rsidRPr="001D1A4F">
              <w:rPr>
                <w:rFonts w:ascii="宋体" w:hAnsi="宋体" w:cs="宋体" w:hint="eastAsia"/>
                <w:kern w:val="0"/>
                <w:sz w:val="20"/>
                <w:szCs w:val="20"/>
              </w:rPr>
              <w:br/>
              <w:t>胶水：优质环保型胶水。</w:t>
            </w:r>
            <w:r w:rsidRPr="001D1A4F">
              <w:rPr>
                <w:rFonts w:ascii="宋体" w:hAnsi="宋体" w:cs="宋体" w:hint="eastAsia"/>
                <w:kern w:val="0"/>
                <w:sz w:val="20"/>
                <w:szCs w:val="20"/>
              </w:rPr>
              <w:br/>
              <w:t>写字板：优质PP一次成型，书写板翻转</w:t>
            </w:r>
            <w:proofErr w:type="gramStart"/>
            <w:r w:rsidRPr="001D1A4F">
              <w:rPr>
                <w:rFonts w:ascii="宋体" w:hAnsi="宋体" w:cs="宋体" w:hint="eastAsia"/>
                <w:kern w:val="0"/>
                <w:sz w:val="20"/>
                <w:szCs w:val="20"/>
              </w:rPr>
              <w:t>头采用</w:t>
            </w:r>
            <w:proofErr w:type="gramEnd"/>
            <w:r w:rsidRPr="001D1A4F">
              <w:rPr>
                <w:rFonts w:ascii="宋体" w:hAnsi="宋体" w:cs="宋体" w:hint="eastAsia"/>
                <w:kern w:val="0"/>
                <w:sz w:val="20"/>
                <w:szCs w:val="20"/>
              </w:rPr>
              <w:t>铝合金材质。</w:t>
            </w:r>
            <w:r w:rsidRPr="001D1A4F">
              <w:rPr>
                <w:rFonts w:ascii="宋体" w:hAnsi="宋体" w:cs="宋体" w:hint="eastAsia"/>
                <w:kern w:val="0"/>
                <w:sz w:val="20"/>
                <w:szCs w:val="20"/>
              </w:rPr>
              <w:br/>
              <w:t>其他要求：带尼龙万向轮。</w:t>
            </w:r>
          </w:p>
        </w:tc>
        <w:tc>
          <w:tcPr>
            <w:tcW w:w="816"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48</w:t>
            </w:r>
          </w:p>
        </w:tc>
        <w:tc>
          <w:tcPr>
            <w:tcW w:w="567" w:type="dxa"/>
            <w:noWrap/>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把</w:t>
            </w:r>
          </w:p>
        </w:tc>
      </w:tr>
      <w:tr w:rsidR="001D1A4F" w:rsidRPr="001D1A4F" w:rsidTr="00DC302F">
        <w:trPr>
          <w:trHeight w:val="513"/>
          <w:jc w:val="center"/>
        </w:trPr>
        <w:tc>
          <w:tcPr>
            <w:tcW w:w="65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44</w:t>
            </w:r>
          </w:p>
        </w:tc>
        <w:tc>
          <w:tcPr>
            <w:tcW w:w="13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学生凳</w:t>
            </w:r>
          </w:p>
        </w:tc>
        <w:tc>
          <w:tcPr>
            <w:tcW w:w="1660" w:type="dxa"/>
            <w:vAlign w:val="center"/>
          </w:tcPr>
          <w:p w:rsidR="00772A47" w:rsidRPr="001D1A4F" w:rsidRDefault="00DC302F" w:rsidP="00772A47">
            <w:pPr>
              <w:widowControl/>
              <w:spacing w:line="240" w:lineRule="auto"/>
              <w:ind w:leftChars="0" w:left="0" w:rightChars="0" w:right="0" w:firstLineChars="0" w:firstLine="0"/>
              <w:jc w:val="center"/>
              <w:rPr>
                <w:rFonts w:ascii="宋体" w:hAnsi="宋体" w:cs="宋体"/>
                <w:kern w:val="0"/>
                <w:sz w:val="20"/>
                <w:szCs w:val="20"/>
              </w:rPr>
            </w:pPr>
            <w:r w:rsidRPr="001D1A4F">
              <w:rPr>
                <w:noProof/>
              </w:rPr>
              <w:drawing>
                <wp:inline distT="0" distB="0" distL="0" distR="0">
                  <wp:extent cx="614680" cy="790575"/>
                  <wp:effectExtent l="0" t="0" r="0" b="9525"/>
                  <wp:docPr id="158" name="图片 157">
                    <a:extLst xmlns:a="http://schemas.openxmlformats.org/drawingml/2006/main">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672AFB04-D5B2-436D-AD56-27685C1753A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 name="图片 157">
                            <a:extLst>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672AFB04-D5B2-436D-AD56-27685C1753A0}"/>
                              </a:ext>
                            </a:extLst>
                          </pic:cNvPr>
                          <pic:cNvPicPr>
                            <a:picLocks noChangeAspect="1"/>
                          </pic:cNvPicPr>
                        </pic:nvPicPr>
                        <pic:blipFill>
                          <a:blip r:embed="rId65" cstate="print"/>
                          <a:stretch>
                            <a:fillRect/>
                          </a:stretch>
                        </pic:blipFill>
                        <pic:spPr>
                          <a:xfrm>
                            <a:off x="0" y="0"/>
                            <a:ext cx="614680" cy="790575"/>
                          </a:xfrm>
                          <a:prstGeom prst="rect">
                            <a:avLst/>
                          </a:prstGeom>
                          <a:noFill/>
                          <a:ln w="9525">
                            <a:noFill/>
                          </a:ln>
                        </pic:spPr>
                      </pic:pic>
                    </a:graphicData>
                  </a:graphic>
                </wp:inline>
              </w:drawing>
            </w:r>
          </w:p>
        </w:tc>
        <w:tc>
          <w:tcPr>
            <w:tcW w:w="22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φ300*450</w:t>
            </w:r>
          </w:p>
        </w:tc>
        <w:tc>
          <w:tcPr>
            <w:tcW w:w="8931" w:type="dxa"/>
            <w:vAlign w:val="center"/>
          </w:tcPr>
          <w:p w:rsidR="00772A47" w:rsidRPr="001D1A4F" w:rsidRDefault="00772A47" w:rsidP="00772A47">
            <w:pPr>
              <w:widowControl/>
              <w:spacing w:line="240" w:lineRule="auto"/>
              <w:ind w:leftChars="0" w:left="0" w:rightChars="0" w:right="0" w:firstLineChars="0" w:firstLine="0"/>
              <w:rPr>
                <w:rFonts w:ascii="宋体" w:hAnsi="宋体" w:cs="宋体"/>
                <w:kern w:val="0"/>
                <w:sz w:val="20"/>
                <w:szCs w:val="20"/>
              </w:rPr>
            </w:pPr>
            <w:r w:rsidRPr="001D1A4F">
              <w:rPr>
                <w:rFonts w:ascii="宋体" w:hAnsi="宋体" w:cs="宋体" w:hint="eastAsia"/>
                <w:kern w:val="0"/>
                <w:sz w:val="20"/>
                <w:szCs w:val="20"/>
              </w:rPr>
              <w:t>基材：凳面采用优质橡胶木实木板，厚度≥18mm，凳</w:t>
            </w:r>
            <w:proofErr w:type="gramStart"/>
            <w:r w:rsidRPr="001D1A4F">
              <w:rPr>
                <w:rFonts w:ascii="宋体" w:hAnsi="宋体" w:cs="宋体" w:hint="eastAsia"/>
                <w:kern w:val="0"/>
                <w:sz w:val="20"/>
                <w:szCs w:val="20"/>
              </w:rPr>
              <w:t>脚采用</w:t>
            </w:r>
            <w:proofErr w:type="gramEnd"/>
            <w:r w:rsidRPr="001D1A4F">
              <w:rPr>
                <w:rFonts w:ascii="宋体" w:hAnsi="宋体" w:cs="宋体" w:hint="eastAsia"/>
                <w:kern w:val="0"/>
                <w:sz w:val="20"/>
                <w:szCs w:val="20"/>
              </w:rPr>
              <w:t>橡胶木实木，</w:t>
            </w:r>
            <w:proofErr w:type="gramStart"/>
            <w:r w:rsidRPr="001D1A4F">
              <w:rPr>
                <w:rFonts w:ascii="宋体" w:hAnsi="宋体" w:cs="宋体" w:hint="eastAsia"/>
                <w:kern w:val="0"/>
                <w:sz w:val="20"/>
                <w:szCs w:val="20"/>
              </w:rPr>
              <w:t>榫</w:t>
            </w:r>
            <w:proofErr w:type="gramEnd"/>
            <w:r w:rsidRPr="001D1A4F">
              <w:rPr>
                <w:rFonts w:ascii="宋体" w:hAnsi="宋体" w:cs="宋体" w:hint="eastAsia"/>
                <w:kern w:val="0"/>
                <w:sz w:val="20"/>
                <w:szCs w:val="20"/>
              </w:rPr>
              <w:t>卯结构，经干燥处理，含水率达国家标准。产品须无虫蛀、节子、开裂、缺棱和变形翘曲等缺陷。</w:t>
            </w:r>
            <w:r w:rsidRPr="001D1A4F">
              <w:rPr>
                <w:rFonts w:ascii="宋体" w:hAnsi="宋体" w:cs="宋体" w:hint="eastAsia"/>
                <w:kern w:val="0"/>
                <w:sz w:val="20"/>
                <w:szCs w:val="20"/>
              </w:rPr>
              <w:br/>
              <w:t xml:space="preserve">油漆：优质环保型水性漆，五底三面工艺，全封闭。成品表面达到木纹清晰，色泽悦目，光滑耐磨，无明显色差。 </w:t>
            </w:r>
            <w:r w:rsidRPr="001D1A4F">
              <w:rPr>
                <w:rFonts w:ascii="宋体" w:hAnsi="宋体" w:cs="宋体" w:hint="eastAsia"/>
                <w:kern w:val="0"/>
                <w:sz w:val="20"/>
                <w:szCs w:val="20"/>
              </w:rPr>
              <w:br/>
              <w:t>胶水：优质环保型胶水。</w:t>
            </w:r>
          </w:p>
        </w:tc>
        <w:tc>
          <w:tcPr>
            <w:tcW w:w="816"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48</w:t>
            </w:r>
          </w:p>
        </w:tc>
        <w:tc>
          <w:tcPr>
            <w:tcW w:w="567" w:type="dxa"/>
            <w:noWrap/>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只</w:t>
            </w:r>
          </w:p>
        </w:tc>
      </w:tr>
      <w:tr w:rsidR="001D1A4F" w:rsidRPr="001D1A4F" w:rsidTr="00DC302F">
        <w:trPr>
          <w:trHeight w:val="1602"/>
          <w:jc w:val="center"/>
        </w:trPr>
        <w:tc>
          <w:tcPr>
            <w:tcW w:w="65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45</w:t>
            </w:r>
          </w:p>
        </w:tc>
        <w:tc>
          <w:tcPr>
            <w:tcW w:w="1360" w:type="dxa"/>
            <w:noWrap/>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实验凳</w:t>
            </w:r>
          </w:p>
        </w:tc>
        <w:tc>
          <w:tcPr>
            <w:tcW w:w="1660" w:type="dxa"/>
            <w:noWrap/>
            <w:vAlign w:val="center"/>
          </w:tcPr>
          <w:p w:rsidR="00772A47" w:rsidRPr="001D1A4F" w:rsidRDefault="00DC302F" w:rsidP="00772A47">
            <w:pPr>
              <w:widowControl/>
              <w:spacing w:line="240" w:lineRule="auto"/>
              <w:ind w:leftChars="0" w:left="0" w:rightChars="0" w:right="0" w:firstLineChars="0" w:firstLine="0"/>
              <w:jc w:val="center"/>
              <w:rPr>
                <w:rFonts w:ascii="宋体" w:hAnsi="宋体" w:cs="宋体"/>
                <w:kern w:val="0"/>
                <w:sz w:val="20"/>
                <w:szCs w:val="20"/>
              </w:rPr>
            </w:pPr>
            <w:r w:rsidRPr="001D1A4F">
              <w:rPr>
                <w:noProof/>
              </w:rPr>
              <w:drawing>
                <wp:inline distT="0" distB="0" distL="0" distR="0">
                  <wp:extent cx="760095" cy="1005205"/>
                  <wp:effectExtent l="0" t="0" r="1905" b="4445"/>
                  <wp:docPr id="94" name="图片 93" descr="C:\Users\86133\Desktop\豆绿\学生凳（圆凳-豆绿色）_看图王.png学生凳（圆凳-豆绿色）_看图王">
                    <a:extLst xmlns:a="http://schemas.openxmlformats.org/drawingml/2006/main">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6261BD20-D76F-4513-ABA5-AB462D63357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 name="图片 93" descr="C:\Users\86133\Desktop\豆绿\学生凳（圆凳-豆绿色）_看图王.png学生凳（圆凳-豆绿色）_看图王">
                            <a:extLst>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6261BD20-D76F-4513-ABA5-AB462D633570}"/>
                              </a:ext>
                            </a:extLst>
                          </pic:cNvPr>
                          <pic:cNvPicPr>
                            <a:picLocks noChangeAspect="1"/>
                          </pic:cNvPicPr>
                        </pic:nvPicPr>
                        <pic:blipFill>
                          <a:blip r:embed="rId66" cstate="print"/>
                          <a:srcRect/>
                          <a:stretch>
                            <a:fillRect/>
                          </a:stretch>
                        </pic:blipFill>
                        <pic:spPr>
                          <a:xfrm>
                            <a:off x="0" y="0"/>
                            <a:ext cx="760095" cy="1005205"/>
                          </a:xfrm>
                          <a:prstGeom prst="rect">
                            <a:avLst/>
                          </a:prstGeom>
                        </pic:spPr>
                      </pic:pic>
                    </a:graphicData>
                  </a:graphic>
                </wp:inline>
              </w:drawing>
            </w:r>
          </w:p>
        </w:tc>
        <w:tc>
          <w:tcPr>
            <w:tcW w:w="22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Calibri" w:hAnsi="Calibri" w:cs="Calibri"/>
                <w:kern w:val="0"/>
                <w:sz w:val="20"/>
                <w:szCs w:val="20"/>
              </w:rPr>
              <w:t>Φ</w:t>
            </w:r>
            <w:r w:rsidRPr="001D1A4F">
              <w:rPr>
                <w:rFonts w:ascii="宋体" w:hAnsi="宋体" w:cs="宋体" w:hint="eastAsia"/>
                <w:kern w:val="0"/>
                <w:sz w:val="20"/>
                <w:szCs w:val="20"/>
              </w:rPr>
              <w:t>315*450-500</w:t>
            </w:r>
          </w:p>
        </w:tc>
        <w:tc>
          <w:tcPr>
            <w:tcW w:w="8931" w:type="dxa"/>
            <w:vAlign w:val="center"/>
          </w:tcPr>
          <w:p w:rsidR="00772A47" w:rsidRPr="001D1A4F" w:rsidRDefault="00772A47" w:rsidP="00772A47">
            <w:pPr>
              <w:widowControl/>
              <w:spacing w:line="240" w:lineRule="auto"/>
              <w:ind w:leftChars="0" w:left="0" w:rightChars="0" w:right="0" w:firstLineChars="0" w:firstLine="0"/>
              <w:rPr>
                <w:rFonts w:ascii="宋体" w:hAnsi="宋体" w:cs="宋体"/>
                <w:kern w:val="0"/>
                <w:sz w:val="20"/>
                <w:szCs w:val="20"/>
              </w:rPr>
            </w:pPr>
            <w:r w:rsidRPr="001D1A4F">
              <w:rPr>
                <w:rFonts w:ascii="宋体" w:hAnsi="宋体" w:cs="宋体" w:hint="eastAsia"/>
                <w:kern w:val="0"/>
                <w:sz w:val="20"/>
                <w:szCs w:val="20"/>
              </w:rPr>
              <w:t>凳脚材质：4个凳</w:t>
            </w:r>
            <w:proofErr w:type="gramStart"/>
            <w:r w:rsidRPr="001D1A4F">
              <w:rPr>
                <w:rFonts w:ascii="宋体" w:hAnsi="宋体" w:cs="宋体" w:hint="eastAsia"/>
                <w:kern w:val="0"/>
                <w:sz w:val="20"/>
                <w:szCs w:val="20"/>
              </w:rPr>
              <w:t>脚采用</w:t>
            </w:r>
            <w:proofErr w:type="gramEnd"/>
            <w:r w:rsidRPr="001D1A4F">
              <w:rPr>
                <w:rFonts w:ascii="宋体" w:hAnsi="宋体" w:cs="宋体" w:hint="eastAsia"/>
                <w:kern w:val="0"/>
                <w:sz w:val="20"/>
                <w:szCs w:val="20"/>
              </w:rPr>
              <w:t xml:space="preserve">17×34×1.7mm 无缝钢管模具一次成型。全圆满焊接完成，结构牢固，经高温粉体烤漆处理，长时间使用也不会产生表面烤漆剥落现象 螺旋升降式，升降距离为50mm，最高离地距离为500mm。 </w:t>
            </w:r>
            <w:r w:rsidRPr="001D1A4F">
              <w:rPr>
                <w:rFonts w:ascii="宋体" w:hAnsi="宋体" w:cs="宋体" w:hint="eastAsia"/>
                <w:kern w:val="0"/>
                <w:sz w:val="20"/>
                <w:szCs w:val="20"/>
              </w:rPr>
              <w:br/>
              <w:t>凳面材质：采用聚丙烯共聚级注塑,厚6mm。圆凳面，表面细纹咬花，防滑不发光，凳面底部镶嵌4枚铜质螺纹，采用不锈钢螺丝与圆型托盘固定。</w:t>
            </w:r>
            <w:r w:rsidRPr="001D1A4F">
              <w:rPr>
                <w:rFonts w:ascii="宋体" w:hAnsi="宋体" w:cs="宋体" w:hint="eastAsia"/>
                <w:kern w:val="0"/>
                <w:sz w:val="20"/>
                <w:szCs w:val="20"/>
              </w:rPr>
              <w:br/>
              <w:t>脚垫材质：采用PP加耐磨纤维质塑料，实心倒勾式一体射出成型 凳面与凳脚留有一定的空间便于凳子</w:t>
            </w:r>
            <w:proofErr w:type="gramStart"/>
            <w:r w:rsidRPr="001D1A4F">
              <w:rPr>
                <w:rFonts w:ascii="宋体" w:hAnsi="宋体" w:cs="宋体" w:hint="eastAsia"/>
                <w:kern w:val="0"/>
                <w:sz w:val="20"/>
                <w:szCs w:val="20"/>
              </w:rPr>
              <w:t>挂在挂凳扣上</w:t>
            </w:r>
            <w:proofErr w:type="gramEnd"/>
            <w:r w:rsidRPr="001D1A4F">
              <w:rPr>
                <w:rFonts w:ascii="宋体" w:hAnsi="宋体" w:cs="宋体" w:hint="eastAsia"/>
                <w:kern w:val="0"/>
                <w:sz w:val="20"/>
                <w:szCs w:val="20"/>
              </w:rPr>
              <w:t>。方便教室的打扫。</w:t>
            </w:r>
          </w:p>
        </w:tc>
        <w:tc>
          <w:tcPr>
            <w:tcW w:w="816"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144</w:t>
            </w:r>
          </w:p>
        </w:tc>
        <w:tc>
          <w:tcPr>
            <w:tcW w:w="567" w:type="dxa"/>
            <w:noWrap/>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只</w:t>
            </w:r>
          </w:p>
        </w:tc>
      </w:tr>
      <w:tr w:rsidR="001D1A4F" w:rsidRPr="001D1A4F" w:rsidTr="00DC302F">
        <w:trPr>
          <w:trHeight w:val="1602"/>
          <w:jc w:val="center"/>
        </w:trPr>
        <w:tc>
          <w:tcPr>
            <w:tcW w:w="65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46</w:t>
            </w:r>
          </w:p>
        </w:tc>
        <w:tc>
          <w:tcPr>
            <w:tcW w:w="13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茶水柜1</w:t>
            </w:r>
          </w:p>
        </w:tc>
        <w:tc>
          <w:tcPr>
            <w:tcW w:w="1660" w:type="dxa"/>
            <w:vAlign w:val="center"/>
          </w:tcPr>
          <w:p w:rsidR="00772A47" w:rsidRPr="001D1A4F" w:rsidRDefault="00DC302F" w:rsidP="00772A47">
            <w:pPr>
              <w:widowControl/>
              <w:spacing w:line="240" w:lineRule="auto"/>
              <w:ind w:leftChars="0" w:left="0" w:rightChars="0" w:right="0" w:firstLineChars="0" w:firstLine="0"/>
              <w:jc w:val="center"/>
              <w:rPr>
                <w:rFonts w:ascii="宋体" w:hAnsi="宋体" w:cs="宋体"/>
                <w:kern w:val="0"/>
                <w:sz w:val="20"/>
                <w:szCs w:val="20"/>
              </w:rPr>
            </w:pPr>
            <w:r w:rsidRPr="001D1A4F">
              <w:rPr>
                <w:noProof/>
              </w:rPr>
              <w:drawing>
                <wp:inline distT="0" distB="0" distL="0" distR="0">
                  <wp:extent cx="783771" cy="752154"/>
                  <wp:effectExtent l="0" t="0" r="0" b="0"/>
                  <wp:docPr id="126" name="图片 125">
                    <a:extLst xmlns:a="http://schemas.openxmlformats.org/drawingml/2006/main">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5C3BAD1E-0802-470F-926B-AEC1DEB9EB5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 name="图片 125">
                            <a:extLst>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5C3BAD1E-0802-470F-926B-AEC1DEB9EB56}"/>
                              </a:ext>
                            </a:extLst>
                          </pic:cNvPr>
                          <pic:cNvPicPr>
                            <a:picLocks noChangeAspect="1"/>
                          </pic:cNvPicPr>
                        </pic:nvPicPr>
                        <pic:blipFill>
                          <a:blip r:embed="rId67" cstate="print"/>
                          <a:stretch>
                            <a:fillRect/>
                          </a:stretch>
                        </pic:blipFill>
                        <pic:spPr>
                          <a:xfrm>
                            <a:off x="0" y="0"/>
                            <a:ext cx="783771" cy="752154"/>
                          </a:xfrm>
                          <a:prstGeom prst="rect">
                            <a:avLst/>
                          </a:prstGeom>
                        </pic:spPr>
                      </pic:pic>
                    </a:graphicData>
                  </a:graphic>
                </wp:inline>
              </w:drawing>
            </w:r>
          </w:p>
        </w:tc>
        <w:tc>
          <w:tcPr>
            <w:tcW w:w="22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800*400*800</w:t>
            </w:r>
          </w:p>
        </w:tc>
        <w:tc>
          <w:tcPr>
            <w:tcW w:w="8931" w:type="dxa"/>
            <w:vAlign w:val="center"/>
          </w:tcPr>
          <w:p w:rsidR="00772A47" w:rsidRPr="001D1A4F" w:rsidRDefault="00772A47" w:rsidP="00772A47">
            <w:pPr>
              <w:widowControl/>
              <w:spacing w:line="240" w:lineRule="auto"/>
              <w:ind w:leftChars="0" w:left="0" w:rightChars="0" w:right="0" w:firstLineChars="0" w:firstLine="0"/>
              <w:rPr>
                <w:rFonts w:ascii="宋体" w:hAnsi="宋体" w:cs="宋体"/>
                <w:kern w:val="0"/>
                <w:sz w:val="20"/>
                <w:szCs w:val="20"/>
              </w:rPr>
            </w:pPr>
            <w:r w:rsidRPr="001D1A4F">
              <w:rPr>
                <w:rFonts w:ascii="宋体" w:hAnsi="宋体" w:cs="宋体" w:hint="eastAsia"/>
                <w:kern w:val="0"/>
                <w:sz w:val="20"/>
                <w:szCs w:val="20"/>
              </w:rPr>
              <w:t>材料：采用一级冷轧钢板，裸板厚≥0.7mm。</w:t>
            </w:r>
            <w:r w:rsidRPr="001D1A4F">
              <w:rPr>
                <w:rFonts w:ascii="宋体" w:hAnsi="宋体" w:cs="宋体" w:hint="eastAsia"/>
                <w:kern w:val="0"/>
                <w:sz w:val="20"/>
                <w:szCs w:val="20"/>
              </w:rPr>
              <w:br/>
              <w:t>喷涂：经磷化处理，喷塑。成品要求表面涂膜无剥落、粘漆和皱纹等缺陷。涂膜厚50-70um，附着力达到0级标准，具有良好的耐腐蚀和耐冲击性。</w:t>
            </w:r>
            <w:r w:rsidRPr="001D1A4F">
              <w:rPr>
                <w:rFonts w:ascii="宋体" w:hAnsi="宋体" w:cs="宋体" w:hint="eastAsia"/>
                <w:kern w:val="0"/>
                <w:sz w:val="20"/>
                <w:szCs w:val="20"/>
              </w:rPr>
              <w:br/>
              <w:t>面板基材：采用E0级优质刨花板，厚度≥18mm，甲醛释放量≤0.050mg/m³。</w:t>
            </w:r>
            <w:r w:rsidRPr="001D1A4F">
              <w:rPr>
                <w:rFonts w:ascii="宋体" w:hAnsi="宋体" w:cs="宋体" w:hint="eastAsia"/>
                <w:kern w:val="0"/>
                <w:sz w:val="20"/>
                <w:szCs w:val="20"/>
              </w:rPr>
              <w:br/>
              <w:t>饰面：正反贴0.7mm厚优质防火板，后成型弯曲，前边半圆，表面不可留有压痕、划伤、斑点和凹凸不平，同批产品不得出现明显色差。</w:t>
            </w:r>
            <w:r w:rsidRPr="001D1A4F">
              <w:rPr>
                <w:rFonts w:ascii="宋体" w:hAnsi="宋体" w:cs="宋体" w:hint="eastAsia"/>
                <w:kern w:val="0"/>
                <w:sz w:val="20"/>
                <w:szCs w:val="20"/>
              </w:rPr>
              <w:br/>
              <w:t>封边：优质PVC封边条封边。</w:t>
            </w:r>
            <w:r w:rsidRPr="001D1A4F">
              <w:rPr>
                <w:rFonts w:ascii="宋体" w:hAnsi="宋体" w:cs="宋体" w:hint="eastAsia"/>
                <w:kern w:val="0"/>
                <w:sz w:val="20"/>
                <w:szCs w:val="20"/>
              </w:rPr>
              <w:br/>
              <w:t>五金件：暗卡拉手等优质五金配件。</w:t>
            </w:r>
            <w:r w:rsidRPr="001D1A4F">
              <w:rPr>
                <w:rFonts w:ascii="宋体" w:hAnsi="宋体" w:cs="宋体" w:hint="eastAsia"/>
                <w:kern w:val="0"/>
                <w:sz w:val="20"/>
                <w:szCs w:val="20"/>
              </w:rPr>
              <w:br/>
              <w:t>其他要求：柜体采用</w:t>
            </w:r>
            <w:proofErr w:type="gramStart"/>
            <w:r w:rsidRPr="001D1A4F">
              <w:rPr>
                <w:rFonts w:ascii="宋体" w:hAnsi="宋体" w:cs="宋体" w:hint="eastAsia"/>
                <w:kern w:val="0"/>
                <w:sz w:val="20"/>
                <w:szCs w:val="20"/>
              </w:rPr>
              <w:t>薄边工艺</w:t>
            </w:r>
            <w:proofErr w:type="gramEnd"/>
            <w:r w:rsidRPr="001D1A4F">
              <w:rPr>
                <w:rFonts w:ascii="宋体" w:hAnsi="宋体" w:cs="宋体" w:hint="eastAsia"/>
                <w:kern w:val="0"/>
                <w:sz w:val="20"/>
                <w:szCs w:val="20"/>
              </w:rPr>
              <w:t>，门内配置2块活动层板。</w:t>
            </w:r>
          </w:p>
        </w:tc>
        <w:tc>
          <w:tcPr>
            <w:tcW w:w="816"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39</w:t>
            </w:r>
          </w:p>
        </w:tc>
        <w:tc>
          <w:tcPr>
            <w:tcW w:w="567" w:type="dxa"/>
            <w:noWrap/>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只</w:t>
            </w:r>
          </w:p>
        </w:tc>
      </w:tr>
      <w:tr w:rsidR="001D1A4F" w:rsidRPr="001D1A4F" w:rsidTr="00DC302F">
        <w:trPr>
          <w:trHeight w:val="1602"/>
          <w:jc w:val="center"/>
        </w:trPr>
        <w:tc>
          <w:tcPr>
            <w:tcW w:w="65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lastRenderedPageBreak/>
              <w:t>47</w:t>
            </w:r>
          </w:p>
        </w:tc>
        <w:tc>
          <w:tcPr>
            <w:tcW w:w="13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茶水柜2</w:t>
            </w:r>
          </w:p>
        </w:tc>
        <w:tc>
          <w:tcPr>
            <w:tcW w:w="1660" w:type="dxa"/>
            <w:vAlign w:val="center"/>
          </w:tcPr>
          <w:p w:rsidR="00772A47" w:rsidRPr="001D1A4F" w:rsidRDefault="00DC302F" w:rsidP="00772A47">
            <w:pPr>
              <w:widowControl/>
              <w:spacing w:line="240" w:lineRule="auto"/>
              <w:ind w:leftChars="0" w:left="0" w:rightChars="0" w:right="0" w:firstLineChars="0" w:firstLine="0"/>
              <w:jc w:val="center"/>
              <w:rPr>
                <w:rFonts w:ascii="宋体" w:hAnsi="宋体" w:cs="宋体"/>
                <w:kern w:val="0"/>
                <w:sz w:val="20"/>
                <w:szCs w:val="20"/>
              </w:rPr>
            </w:pPr>
            <w:r w:rsidRPr="001D1A4F">
              <w:rPr>
                <w:noProof/>
              </w:rPr>
              <w:drawing>
                <wp:inline distT="0" distB="0" distL="0" distR="0">
                  <wp:extent cx="728980" cy="657225"/>
                  <wp:effectExtent l="0" t="0" r="0" b="9525"/>
                  <wp:docPr id="71" name="图片 70" descr="QQ截图20231206090332">
                    <a:extLst xmlns:a="http://schemas.openxmlformats.org/drawingml/2006/main">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E19997BC-FFAA-4E99-9297-A3569AD6BFA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图片 70" descr="QQ截图20231206090332">
                            <a:extLst>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E19997BC-FFAA-4E99-9297-A3569AD6BFA5}"/>
                              </a:ext>
                            </a:extLst>
                          </pic:cNvPr>
                          <pic:cNvPicPr>
                            <a:picLocks noChangeAspect="1"/>
                          </pic:cNvPicPr>
                        </pic:nvPicPr>
                        <pic:blipFill>
                          <a:blip r:embed="rId68" cstate="print"/>
                          <a:srcRect t="6672" r="14685" b="13344"/>
                          <a:stretch>
                            <a:fillRect/>
                          </a:stretch>
                        </pic:blipFill>
                        <pic:spPr>
                          <a:xfrm>
                            <a:off x="0" y="0"/>
                            <a:ext cx="728980" cy="657225"/>
                          </a:xfrm>
                          <a:prstGeom prst="rect">
                            <a:avLst/>
                          </a:prstGeom>
                        </pic:spPr>
                      </pic:pic>
                    </a:graphicData>
                  </a:graphic>
                </wp:inline>
              </w:drawing>
            </w:r>
          </w:p>
        </w:tc>
        <w:tc>
          <w:tcPr>
            <w:tcW w:w="22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800*400*800</w:t>
            </w:r>
          </w:p>
        </w:tc>
        <w:tc>
          <w:tcPr>
            <w:tcW w:w="8931" w:type="dxa"/>
            <w:vAlign w:val="center"/>
          </w:tcPr>
          <w:p w:rsidR="00772A47" w:rsidRPr="001D1A4F" w:rsidRDefault="00772A47" w:rsidP="00772A47">
            <w:pPr>
              <w:widowControl/>
              <w:spacing w:line="240" w:lineRule="auto"/>
              <w:ind w:leftChars="0" w:left="0" w:rightChars="0" w:right="0" w:firstLineChars="0" w:firstLine="0"/>
              <w:rPr>
                <w:rFonts w:ascii="宋体" w:hAnsi="宋体" w:cs="宋体"/>
                <w:kern w:val="0"/>
                <w:sz w:val="20"/>
                <w:szCs w:val="20"/>
              </w:rPr>
            </w:pPr>
            <w:r w:rsidRPr="001D1A4F">
              <w:rPr>
                <w:rFonts w:ascii="宋体" w:hAnsi="宋体" w:cs="宋体" w:hint="eastAsia"/>
                <w:kern w:val="0"/>
                <w:sz w:val="20"/>
                <w:szCs w:val="20"/>
              </w:rPr>
              <w:t>基材：采用E0级优质刨花板，桌面厚度≥25mm，其余部件板材</w:t>
            </w:r>
            <w:proofErr w:type="gramStart"/>
            <w:r w:rsidRPr="001D1A4F">
              <w:rPr>
                <w:rFonts w:ascii="宋体" w:hAnsi="宋体" w:cs="宋体" w:hint="eastAsia"/>
                <w:kern w:val="0"/>
                <w:sz w:val="20"/>
                <w:szCs w:val="20"/>
              </w:rPr>
              <w:t>厚度除斗底板</w:t>
            </w:r>
            <w:proofErr w:type="gramEnd"/>
            <w:r w:rsidRPr="001D1A4F">
              <w:rPr>
                <w:rFonts w:ascii="宋体" w:hAnsi="宋体" w:cs="宋体" w:hint="eastAsia"/>
                <w:kern w:val="0"/>
                <w:sz w:val="20"/>
                <w:szCs w:val="20"/>
              </w:rPr>
              <w:t>外均≥18mm，甲醛释放量≤0.050mg/m³。</w:t>
            </w:r>
            <w:r w:rsidRPr="001D1A4F">
              <w:rPr>
                <w:rFonts w:ascii="宋体" w:hAnsi="宋体" w:cs="宋体" w:hint="eastAsia"/>
                <w:kern w:val="0"/>
                <w:sz w:val="20"/>
                <w:szCs w:val="20"/>
              </w:rPr>
              <w:br/>
              <w:t xml:space="preserve">饰面：正反三聚氰胺贴面，表面不可留有压痕、划伤、斑点和凹凸不平，同批产品不得出现明显色差。 </w:t>
            </w:r>
            <w:r w:rsidRPr="001D1A4F">
              <w:rPr>
                <w:rFonts w:ascii="宋体" w:hAnsi="宋体" w:cs="宋体" w:hint="eastAsia"/>
                <w:kern w:val="0"/>
                <w:sz w:val="20"/>
                <w:szCs w:val="20"/>
              </w:rPr>
              <w:br/>
              <w:t>封边：优质PVC封边条封边。</w:t>
            </w:r>
            <w:r w:rsidRPr="001D1A4F">
              <w:rPr>
                <w:rFonts w:ascii="宋体" w:hAnsi="宋体" w:cs="宋体" w:hint="eastAsia"/>
                <w:kern w:val="0"/>
                <w:sz w:val="20"/>
                <w:szCs w:val="20"/>
              </w:rPr>
              <w:br/>
              <w:t xml:space="preserve">胶水：优质环保型胶水。 </w:t>
            </w:r>
            <w:r w:rsidRPr="001D1A4F">
              <w:rPr>
                <w:rFonts w:ascii="宋体" w:hAnsi="宋体" w:cs="宋体" w:hint="eastAsia"/>
                <w:kern w:val="0"/>
                <w:sz w:val="20"/>
                <w:szCs w:val="20"/>
              </w:rPr>
              <w:br/>
              <w:t>五金件：三节导轨、阻尼铰链等优质五金配件。</w:t>
            </w:r>
            <w:r w:rsidRPr="001D1A4F">
              <w:rPr>
                <w:rFonts w:ascii="宋体" w:hAnsi="宋体" w:cs="宋体" w:hint="eastAsia"/>
                <w:kern w:val="0"/>
                <w:sz w:val="20"/>
                <w:szCs w:val="20"/>
              </w:rPr>
              <w:br/>
              <w:t>其他要求：上部为2个抽斗，抽屉的斗前、</w:t>
            </w:r>
            <w:proofErr w:type="gramStart"/>
            <w:r w:rsidRPr="001D1A4F">
              <w:rPr>
                <w:rFonts w:ascii="宋体" w:hAnsi="宋体" w:cs="宋体" w:hint="eastAsia"/>
                <w:kern w:val="0"/>
                <w:sz w:val="20"/>
                <w:szCs w:val="20"/>
              </w:rPr>
              <w:t>斗墙和</w:t>
            </w:r>
            <w:proofErr w:type="gramEnd"/>
            <w:r w:rsidRPr="001D1A4F">
              <w:rPr>
                <w:rFonts w:ascii="宋体" w:hAnsi="宋体" w:cs="宋体" w:hint="eastAsia"/>
                <w:kern w:val="0"/>
                <w:sz w:val="20"/>
                <w:szCs w:val="20"/>
              </w:rPr>
              <w:t>斗后板采用圆</w:t>
            </w:r>
            <w:proofErr w:type="gramStart"/>
            <w:r w:rsidRPr="001D1A4F">
              <w:rPr>
                <w:rFonts w:ascii="宋体" w:hAnsi="宋体" w:cs="宋体" w:hint="eastAsia"/>
                <w:kern w:val="0"/>
                <w:sz w:val="20"/>
                <w:szCs w:val="20"/>
              </w:rPr>
              <w:t>榫</w:t>
            </w:r>
            <w:proofErr w:type="gramEnd"/>
            <w:r w:rsidRPr="001D1A4F">
              <w:rPr>
                <w:rFonts w:ascii="宋体" w:hAnsi="宋体" w:cs="宋体" w:hint="eastAsia"/>
                <w:kern w:val="0"/>
                <w:sz w:val="20"/>
                <w:szCs w:val="20"/>
              </w:rPr>
              <w:t>、三合一偏心件、胶水连接，底板开槽插入。下部为木开门，内置一块木制活动层板。</w:t>
            </w:r>
          </w:p>
        </w:tc>
        <w:tc>
          <w:tcPr>
            <w:tcW w:w="816"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5</w:t>
            </w:r>
          </w:p>
        </w:tc>
        <w:tc>
          <w:tcPr>
            <w:tcW w:w="56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只</w:t>
            </w:r>
          </w:p>
        </w:tc>
      </w:tr>
      <w:tr w:rsidR="001D1A4F" w:rsidRPr="001D1A4F" w:rsidTr="00DC302F">
        <w:trPr>
          <w:trHeight w:val="1602"/>
          <w:jc w:val="center"/>
        </w:trPr>
        <w:tc>
          <w:tcPr>
            <w:tcW w:w="65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48</w:t>
            </w:r>
          </w:p>
        </w:tc>
        <w:tc>
          <w:tcPr>
            <w:tcW w:w="13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茶水柜3</w:t>
            </w:r>
          </w:p>
        </w:tc>
        <w:tc>
          <w:tcPr>
            <w:tcW w:w="1660" w:type="dxa"/>
            <w:vAlign w:val="center"/>
          </w:tcPr>
          <w:p w:rsidR="00772A47" w:rsidRPr="001D1A4F" w:rsidRDefault="00DC302F" w:rsidP="00772A47">
            <w:pPr>
              <w:widowControl/>
              <w:spacing w:line="240" w:lineRule="auto"/>
              <w:ind w:leftChars="0" w:left="0" w:rightChars="0" w:right="0" w:firstLineChars="0" w:firstLine="0"/>
              <w:jc w:val="center"/>
              <w:rPr>
                <w:rFonts w:ascii="宋体" w:hAnsi="宋体" w:cs="宋体"/>
                <w:kern w:val="0"/>
                <w:sz w:val="20"/>
                <w:szCs w:val="20"/>
              </w:rPr>
            </w:pPr>
            <w:r w:rsidRPr="001D1A4F">
              <w:rPr>
                <w:noProof/>
              </w:rPr>
              <w:drawing>
                <wp:inline distT="0" distB="0" distL="0" distR="0">
                  <wp:extent cx="817245" cy="910912"/>
                  <wp:effectExtent l="0" t="0" r="1905" b="3810"/>
                  <wp:docPr id="52" name="图片 51">
                    <a:extLst xmlns:a="http://schemas.openxmlformats.org/drawingml/2006/main">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76E48FCC-4A03-472F-B68D-E2C9BBE61FB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 51">
                            <a:extLst>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76E48FCC-4A03-472F-B68D-E2C9BBE61FBE}"/>
                              </a:ext>
                            </a:extLst>
                          </pic:cNvPr>
                          <pic:cNvPicPr>
                            <a:picLocks noChangeAspect="1"/>
                          </pic:cNvPicPr>
                        </pic:nvPicPr>
                        <pic:blipFill>
                          <a:blip r:embed="rId69" cstate="print"/>
                          <a:stretch>
                            <a:fillRect/>
                          </a:stretch>
                        </pic:blipFill>
                        <pic:spPr>
                          <a:xfrm>
                            <a:off x="0" y="0"/>
                            <a:ext cx="817245" cy="910912"/>
                          </a:xfrm>
                          <a:prstGeom prst="rect">
                            <a:avLst/>
                          </a:prstGeom>
                          <a:noFill/>
                          <a:ln w="9525">
                            <a:noFill/>
                          </a:ln>
                        </pic:spPr>
                      </pic:pic>
                    </a:graphicData>
                  </a:graphic>
                </wp:inline>
              </w:drawing>
            </w:r>
          </w:p>
        </w:tc>
        <w:tc>
          <w:tcPr>
            <w:tcW w:w="22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800*400*800</w:t>
            </w:r>
          </w:p>
        </w:tc>
        <w:tc>
          <w:tcPr>
            <w:tcW w:w="8931" w:type="dxa"/>
            <w:vAlign w:val="center"/>
          </w:tcPr>
          <w:p w:rsidR="00772A47" w:rsidRPr="001D1A4F" w:rsidRDefault="00772A47" w:rsidP="00772A47">
            <w:pPr>
              <w:widowControl/>
              <w:spacing w:line="240" w:lineRule="auto"/>
              <w:ind w:leftChars="0" w:left="0" w:rightChars="0" w:right="0" w:firstLineChars="0" w:firstLine="0"/>
              <w:rPr>
                <w:rFonts w:ascii="宋体" w:hAnsi="宋体" w:cs="宋体"/>
                <w:kern w:val="0"/>
                <w:sz w:val="20"/>
                <w:szCs w:val="20"/>
              </w:rPr>
            </w:pPr>
            <w:r w:rsidRPr="001D1A4F">
              <w:rPr>
                <w:rFonts w:ascii="宋体" w:hAnsi="宋体" w:cs="宋体" w:hint="eastAsia"/>
                <w:kern w:val="0"/>
                <w:sz w:val="20"/>
                <w:szCs w:val="20"/>
              </w:rPr>
              <w:t>基材：采用E0级优质实木多层板，桌板厚度≥25mm，其余部位</w:t>
            </w:r>
            <w:proofErr w:type="gramStart"/>
            <w:r w:rsidRPr="001D1A4F">
              <w:rPr>
                <w:rFonts w:ascii="宋体" w:hAnsi="宋体" w:cs="宋体" w:hint="eastAsia"/>
                <w:kern w:val="0"/>
                <w:sz w:val="20"/>
                <w:szCs w:val="20"/>
              </w:rPr>
              <w:t>厚度除斗底板</w:t>
            </w:r>
            <w:proofErr w:type="gramEnd"/>
            <w:r w:rsidRPr="001D1A4F">
              <w:rPr>
                <w:rFonts w:ascii="宋体" w:hAnsi="宋体" w:cs="宋体" w:hint="eastAsia"/>
                <w:kern w:val="0"/>
                <w:sz w:val="20"/>
                <w:szCs w:val="20"/>
              </w:rPr>
              <w:t>外均≥18mm，甲醛释放量≤0.050mg/m³。</w:t>
            </w:r>
            <w:r w:rsidRPr="001D1A4F">
              <w:rPr>
                <w:rFonts w:ascii="宋体" w:hAnsi="宋体" w:cs="宋体" w:hint="eastAsia"/>
                <w:kern w:val="0"/>
                <w:sz w:val="20"/>
                <w:szCs w:val="20"/>
              </w:rPr>
              <w:br/>
              <w:t>饰面：橡木实木木皮正反贴面，厚度≥0.6mm，正面木皮拼接需对花纹，纹理清晰自然。</w:t>
            </w:r>
            <w:r w:rsidRPr="001D1A4F">
              <w:rPr>
                <w:rFonts w:ascii="宋体" w:hAnsi="宋体" w:cs="宋体" w:hint="eastAsia"/>
                <w:kern w:val="0"/>
                <w:sz w:val="20"/>
                <w:szCs w:val="20"/>
              </w:rPr>
              <w:br/>
              <w:t xml:space="preserve">油漆：优质环保型水性漆，五底三面工艺，全封闭。成品表面达到木纹清晰，色泽悦目，光滑耐磨，无明显色差。 </w:t>
            </w:r>
            <w:r w:rsidRPr="001D1A4F">
              <w:rPr>
                <w:rFonts w:ascii="宋体" w:hAnsi="宋体" w:cs="宋体" w:hint="eastAsia"/>
                <w:kern w:val="0"/>
                <w:sz w:val="20"/>
                <w:szCs w:val="20"/>
              </w:rPr>
              <w:br/>
              <w:t>胶水：优质环保型胶水。</w:t>
            </w:r>
            <w:r w:rsidRPr="001D1A4F">
              <w:rPr>
                <w:rFonts w:ascii="宋体" w:hAnsi="宋体" w:cs="宋体" w:hint="eastAsia"/>
                <w:kern w:val="0"/>
                <w:sz w:val="20"/>
                <w:szCs w:val="20"/>
              </w:rPr>
              <w:br/>
              <w:t>五金件：三节导轨、阻尼铰链等优质五金配件。</w:t>
            </w:r>
            <w:r w:rsidRPr="001D1A4F">
              <w:rPr>
                <w:rFonts w:ascii="宋体" w:hAnsi="宋体" w:cs="宋体" w:hint="eastAsia"/>
                <w:kern w:val="0"/>
                <w:sz w:val="20"/>
                <w:szCs w:val="20"/>
              </w:rPr>
              <w:br/>
              <w:t>其他：左侧为木框玻璃开门，内置2块活动层板，右侧上部分为抽屉，抽面高150mm，下部分为开门，不含柜内及台面物品。</w:t>
            </w:r>
          </w:p>
        </w:tc>
        <w:tc>
          <w:tcPr>
            <w:tcW w:w="816"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1</w:t>
            </w:r>
          </w:p>
        </w:tc>
        <w:tc>
          <w:tcPr>
            <w:tcW w:w="56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只</w:t>
            </w:r>
          </w:p>
        </w:tc>
      </w:tr>
      <w:tr w:rsidR="001D1A4F" w:rsidRPr="001D1A4F" w:rsidTr="0016694A">
        <w:trPr>
          <w:trHeight w:val="1602"/>
          <w:jc w:val="center"/>
        </w:trPr>
        <w:tc>
          <w:tcPr>
            <w:tcW w:w="65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49</w:t>
            </w:r>
          </w:p>
        </w:tc>
        <w:tc>
          <w:tcPr>
            <w:tcW w:w="13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茶水柜4</w:t>
            </w:r>
          </w:p>
        </w:tc>
        <w:tc>
          <w:tcPr>
            <w:tcW w:w="1660" w:type="dxa"/>
            <w:vAlign w:val="center"/>
          </w:tcPr>
          <w:p w:rsidR="00772A47" w:rsidRPr="001D1A4F" w:rsidRDefault="0016694A" w:rsidP="00772A47">
            <w:pPr>
              <w:widowControl/>
              <w:spacing w:line="240" w:lineRule="auto"/>
              <w:ind w:leftChars="0" w:left="0" w:rightChars="0" w:right="0" w:firstLineChars="0" w:firstLine="0"/>
              <w:jc w:val="center"/>
              <w:rPr>
                <w:rFonts w:ascii="宋体" w:hAnsi="宋体" w:cs="宋体"/>
                <w:kern w:val="0"/>
                <w:sz w:val="20"/>
                <w:szCs w:val="20"/>
              </w:rPr>
            </w:pPr>
            <w:r w:rsidRPr="001D1A4F">
              <w:rPr>
                <w:noProof/>
              </w:rPr>
              <w:drawing>
                <wp:inline distT="0" distB="0" distL="0" distR="0">
                  <wp:extent cx="805089" cy="637338"/>
                  <wp:effectExtent l="0" t="0" r="0" b="0"/>
                  <wp:docPr id="30" name="图片 29">
                    <a:extLst xmlns:a="http://schemas.openxmlformats.org/drawingml/2006/main">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E3323870-0D66-4083-BEEE-29A84A9411F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29">
                            <a:extLst>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E3323870-0D66-4083-BEEE-29A84A9411FB}"/>
                              </a:ext>
                            </a:extLst>
                          </pic:cNvPr>
                          <pic:cNvPicPr>
                            <a:picLocks noChangeAspect="1"/>
                          </pic:cNvPicPr>
                        </pic:nvPicPr>
                        <pic:blipFill>
                          <a:blip r:embed="rId70" cstate="print"/>
                          <a:stretch>
                            <a:fillRect/>
                          </a:stretch>
                        </pic:blipFill>
                        <pic:spPr>
                          <a:xfrm>
                            <a:off x="0" y="0"/>
                            <a:ext cx="805089" cy="637338"/>
                          </a:xfrm>
                          <a:prstGeom prst="rect">
                            <a:avLst/>
                          </a:prstGeom>
                          <a:noFill/>
                          <a:ln w="9525">
                            <a:noFill/>
                          </a:ln>
                        </pic:spPr>
                      </pic:pic>
                    </a:graphicData>
                  </a:graphic>
                </wp:inline>
              </w:drawing>
            </w:r>
          </w:p>
        </w:tc>
        <w:tc>
          <w:tcPr>
            <w:tcW w:w="22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3600*600*800</w:t>
            </w:r>
          </w:p>
        </w:tc>
        <w:tc>
          <w:tcPr>
            <w:tcW w:w="8931" w:type="dxa"/>
            <w:vAlign w:val="center"/>
          </w:tcPr>
          <w:p w:rsidR="00772A47" w:rsidRPr="001D1A4F" w:rsidRDefault="00772A47" w:rsidP="00772A47">
            <w:pPr>
              <w:widowControl/>
              <w:spacing w:line="240" w:lineRule="auto"/>
              <w:ind w:leftChars="0" w:left="0" w:rightChars="0" w:right="0" w:firstLineChars="0" w:firstLine="0"/>
              <w:rPr>
                <w:rFonts w:ascii="宋体" w:hAnsi="宋体" w:cs="宋体"/>
                <w:kern w:val="0"/>
                <w:sz w:val="20"/>
                <w:szCs w:val="20"/>
              </w:rPr>
            </w:pPr>
            <w:r w:rsidRPr="001D1A4F">
              <w:rPr>
                <w:rFonts w:ascii="宋体" w:hAnsi="宋体" w:cs="宋体" w:hint="eastAsia"/>
                <w:kern w:val="0"/>
                <w:sz w:val="20"/>
                <w:szCs w:val="20"/>
              </w:rPr>
              <w:t>基材：采用E0级优质刨花板，桌面厚度≥25mm，其余部分板材</w:t>
            </w:r>
            <w:proofErr w:type="gramStart"/>
            <w:r w:rsidRPr="001D1A4F">
              <w:rPr>
                <w:rFonts w:ascii="宋体" w:hAnsi="宋体" w:cs="宋体" w:hint="eastAsia"/>
                <w:kern w:val="0"/>
                <w:sz w:val="20"/>
                <w:szCs w:val="20"/>
              </w:rPr>
              <w:t>厚度除斗底板</w:t>
            </w:r>
            <w:proofErr w:type="gramEnd"/>
            <w:r w:rsidRPr="001D1A4F">
              <w:rPr>
                <w:rFonts w:ascii="宋体" w:hAnsi="宋体" w:cs="宋体" w:hint="eastAsia"/>
                <w:kern w:val="0"/>
                <w:sz w:val="20"/>
                <w:szCs w:val="20"/>
              </w:rPr>
              <w:t>外均≥18mm，甲醛释放量≤0.050mg/m³。</w:t>
            </w:r>
            <w:r w:rsidRPr="001D1A4F">
              <w:rPr>
                <w:rFonts w:ascii="宋体" w:hAnsi="宋体" w:cs="宋体" w:hint="eastAsia"/>
                <w:kern w:val="0"/>
                <w:sz w:val="20"/>
                <w:szCs w:val="20"/>
              </w:rPr>
              <w:br/>
              <w:t>饰面：正反三聚氰胺贴面，表面不可留有压痕、划伤、斑点和凹凸不平，同批产品不得出现明显色差。</w:t>
            </w:r>
            <w:r w:rsidRPr="001D1A4F">
              <w:rPr>
                <w:rFonts w:ascii="宋体" w:hAnsi="宋体" w:cs="宋体" w:hint="eastAsia"/>
                <w:kern w:val="0"/>
                <w:sz w:val="20"/>
                <w:szCs w:val="20"/>
              </w:rPr>
              <w:br/>
              <w:t>封边：优质PVC封边条封边。</w:t>
            </w:r>
            <w:r w:rsidRPr="001D1A4F">
              <w:rPr>
                <w:rFonts w:ascii="宋体" w:hAnsi="宋体" w:cs="宋体" w:hint="eastAsia"/>
                <w:kern w:val="0"/>
                <w:sz w:val="20"/>
                <w:szCs w:val="20"/>
              </w:rPr>
              <w:br/>
              <w:t>胶水：优质环保型胶水。</w:t>
            </w:r>
            <w:r w:rsidRPr="001D1A4F">
              <w:rPr>
                <w:rFonts w:ascii="宋体" w:hAnsi="宋体" w:cs="宋体" w:hint="eastAsia"/>
                <w:kern w:val="0"/>
                <w:sz w:val="20"/>
                <w:szCs w:val="20"/>
              </w:rPr>
              <w:br/>
              <w:t>五金件：三节导轨、阻尼铰链等优质五金配件。</w:t>
            </w:r>
            <w:r w:rsidRPr="001D1A4F">
              <w:rPr>
                <w:rFonts w:ascii="宋体" w:hAnsi="宋体" w:cs="宋体" w:hint="eastAsia"/>
                <w:kern w:val="0"/>
                <w:sz w:val="20"/>
                <w:szCs w:val="20"/>
              </w:rPr>
              <w:br/>
              <w:t>其他：左侧为对开门，门内配置1层活动层板，中间为三连抽屉，右侧为对开门，门内配置1层活动层板，不含台面物品。</w:t>
            </w:r>
          </w:p>
        </w:tc>
        <w:tc>
          <w:tcPr>
            <w:tcW w:w="816"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2</w:t>
            </w:r>
          </w:p>
        </w:tc>
        <w:tc>
          <w:tcPr>
            <w:tcW w:w="56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只</w:t>
            </w:r>
          </w:p>
        </w:tc>
      </w:tr>
      <w:tr w:rsidR="001D1A4F" w:rsidRPr="001D1A4F" w:rsidTr="0016694A">
        <w:trPr>
          <w:trHeight w:val="1602"/>
          <w:jc w:val="center"/>
        </w:trPr>
        <w:tc>
          <w:tcPr>
            <w:tcW w:w="65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lastRenderedPageBreak/>
              <w:t>50</w:t>
            </w:r>
          </w:p>
        </w:tc>
        <w:tc>
          <w:tcPr>
            <w:tcW w:w="13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仪器橱</w:t>
            </w:r>
          </w:p>
        </w:tc>
        <w:tc>
          <w:tcPr>
            <w:tcW w:w="1660" w:type="dxa"/>
            <w:vAlign w:val="center"/>
          </w:tcPr>
          <w:p w:rsidR="00772A47" w:rsidRPr="001D1A4F" w:rsidRDefault="0016694A" w:rsidP="00772A47">
            <w:pPr>
              <w:widowControl/>
              <w:spacing w:line="240" w:lineRule="auto"/>
              <w:ind w:leftChars="0" w:left="0" w:rightChars="0" w:right="0" w:firstLineChars="0" w:firstLine="0"/>
              <w:jc w:val="center"/>
              <w:rPr>
                <w:rFonts w:ascii="宋体" w:hAnsi="宋体" w:cs="宋体"/>
                <w:kern w:val="0"/>
                <w:sz w:val="20"/>
                <w:szCs w:val="20"/>
              </w:rPr>
            </w:pPr>
            <w:r w:rsidRPr="001D1A4F">
              <w:rPr>
                <w:noProof/>
              </w:rPr>
              <w:drawing>
                <wp:inline distT="0" distB="0" distL="0" distR="0">
                  <wp:extent cx="773430" cy="1649730"/>
                  <wp:effectExtent l="0" t="0" r="7620" b="7620"/>
                  <wp:docPr id="149" name="图片 148">
                    <a:extLst xmlns:a="http://schemas.openxmlformats.org/drawingml/2006/main">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B76C7495-28DD-46E6-8D1A-4E0C988221E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 name="图片 148">
                            <a:extLst>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B76C7495-28DD-46E6-8D1A-4E0C988221E7}"/>
                              </a:ext>
                            </a:extLst>
                          </pic:cNvPr>
                          <pic:cNvPicPr>
                            <a:picLocks noChangeAspect="1"/>
                          </pic:cNvPicPr>
                        </pic:nvPicPr>
                        <pic:blipFill>
                          <a:blip r:embed="rId71" cstate="print"/>
                          <a:srcRect r="69348"/>
                          <a:stretch>
                            <a:fillRect/>
                          </a:stretch>
                        </pic:blipFill>
                        <pic:spPr>
                          <a:xfrm>
                            <a:off x="0" y="0"/>
                            <a:ext cx="773430" cy="1649730"/>
                          </a:xfrm>
                          <a:prstGeom prst="rect">
                            <a:avLst/>
                          </a:prstGeom>
                          <a:noFill/>
                          <a:ln w="9525">
                            <a:noFill/>
                          </a:ln>
                        </pic:spPr>
                      </pic:pic>
                    </a:graphicData>
                  </a:graphic>
                </wp:inline>
              </w:drawing>
            </w:r>
          </w:p>
        </w:tc>
        <w:tc>
          <w:tcPr>
            <w:tcW w:w="22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1000*450*2200</w:t>
            </w:r>
          </w:p>
        </w:tc>
        <w:tc>
          <w:tcPr>
            <w:tcW w:w="8931" w:type="dxa"/>
            <w:vAlign w:val="center"/>
          </w:tcPr>
          <w:p w:rsidR="00772A47" w:rsidRPr="001D1A4F" w:rsidRDefault="00772A47" w:rsidP="00772A47">
            <w:pPr>
              <w:widowControl/>
              <w:spacing w:line="240" w:lineRule="auto"/>
              <w:ind w:leftChars="0" w:left="0" w:rightChars="0" w:right="0" w:firstLineChars="0" w:firstLine="0"/>
              <w:rPr>
                <w:rFonts w:ascii="宋体" w:hAnsi="宋体" w:cs="宋体"/>
                <w:kern w:val="0"/>
                <w:sz w:val="20"/>
                <w:szCs w:val="20"/>
              </w:rPr>
            </w:pPr>
            <w:r w:rsidRPr="001D1A4F">
              <w:rPr>
                <w:rFonts w:ascii="宋体" w:hAnsi="宋体" w:cs="宋体" w:hint="eastAsia"/>
                <w:kern w:val="0"/>
                <w:sz w:val="20"/>
                <w:szCs w:val="20"/>
              </w:rPr>
              <w:t>上部结构：正面整体铝合金玻璃移门，采用钢化玻璃，厚度≥8mm，上部为铝合金上槽，并有专用槽与顶板连接，连接件采用优质铝合金一体成型，壁厚1.5mm，截面呈字母F状，外观尺寸：96mm*50mm，隐藏双导轨设计，导轨宽度内径22.5mm，高度内径24.7mm，内置专用吊轮，下部采用铝合金双槽下槽，槽内设置防撞毛条，并有专用槽与</w:t>
            </w:r>
            <w:proofErr w:type="gramStart"/>
            <w:r w:rsidRPr="001D1A4F">
              <w:rPr>
                <w:rFonts w:ascii="宋体" w:hAnsi="宋体" w:cs="宋体" w:hint="eastAsia"/>
                <w:kern w:val="0"/>
                <w:sz w:val="20"/>
                <w:szCs w:val="20"/>
              </w:rPr>
              <w:t>中固板连接</w:t>
            </w:r>
            <w:proofErr w:type="gramEnd"/>
            <w:r w:rsidRPr="001D1A4F">
              <w:rPr>
                <w:rFonts w:ascii="宋体" w:hAnsi="宋体" w:cs="宋体" w:hint="eastAsia"/>
                <w:kern w:val="0"/>
                <w:sz w:val="20"/>
                <w:szCs w:val="20"/>
              </w:rPr>
              <w:t>，底部有静音装置。</w:t>
            </w:r>
            <w:r w:rsidRPr="001D1A4F">
              <w:rPr>
                <w:rFonts w:ascii="宋体" w:hAnsi="宋体" w:cs="宋体" w:hint="eastAsia"/>
                <w:kern w:val="0"/>
                <w:sz w:val="20"/>
                <w:szCs w:val="20"/>
              </w:rPr>
              <w:br/>
              <w:t>基材：采用E0级优质刨花板，</w:t>
            </w:r>
            <w:proofErr w:type="gramStart"/>
            <w:r w:rsidRPr="001D1A4F">
              <w:rPr>
                <w:rFonts w:ascii="宋体" w:hAnsi="宋体" w:cs="宋体" w:hint="eastAsia"/>
                <w:kern w:val="0"/>
                <w:sz w:val="20"/>
                <w:szCs w:val="20"/>
              </w:rPr>
              <w:t>除斗底板</w:t>
            </w:r>
            <w:proofErr w:type="gramEnd"/>
            <w:r w:rsidRPr="001D1A4F">
              <w:rPr>
                <w:rFonts w:ascii="宋体" w:hAnsi="宋体" w:cs="宋体" w:hint="eastAsia"/>
                <w:kern w:val="0"/>
                <w:sz w:val="20"/>
                <w:szCs w:val="20"/>
              </w:rPr>
              <w:t>外厚度均≥18mm，甲醛释放量≤0.050mg/m³。</w:t>
            </w:r>
            <w:r w:rsidRPr="001D1A4F">
              <w:rPr>
                <w:rFonts w:ascii="宋体" w:hAnsi="宋体" w:cs="宋体" w:hint="eastAsia"/>
                <w:kern w:val="0"/>
                <w:sz w:val="20"/>
                <w:szCs w:val="20"/>
              </w:rPr>
              <w:br/>
              <w:t>饰面：正反三聚氰胺贴面，表面不可留有压痕、划伤、斑点和凹凸不平，同批产品不得出现明显色差。</w:t>
            </w:r>
            <w:r w:rsidRPr="001D1A4F">
              <w:rPr>
                <w:rFonts w:ascii="宋体" w:hAnsi="宋体" w:cs="宋体" w:hint="eastAsia"/>
                <w:kern w:val="0"/>
                <w:sz w:val="20"/>
                <w:szCs w:val="20"/>
              </w:rPr>
              <w:br/>
              <w:t>封边：优质PVC封边条封边。</w:t>
            </w:r>
            <w:r w:rsidRPr="001D1A4F">
              <w:rPr>
                <w:rFonts w:ascii="宋体" w:hAnsi="宋体" w:cs="宋体" w:hint="eastAsia"/>
                <w:kern w:val="0"/>
                <w:sz w:val="20"/>
                <w:szCs w:val="20"/>
              </w:rPr>
              <w:br/>
              <w:t>活动层板加强：层板外侧套铝合金加强件，增加承重能力，加强</w:t>
            </w:r>
            <w:proofErr w:type="gramStart"/>
            <w:r w:rsidRPr="001D1A4F">
              <w:rPr>
                <w:rFonts w:ascii="宋体" w:hAnsi="宋体" w:cs="宋体" w:hint="eastAsia"/>
                <w:kern w:val="0"/>
                <w:sz w:val="20"/>
                <w:szCs w:val="20"/>
              </w:rPr>
              <w:t>件采用</w:t>
            </w:r>
            <w:proofErr w:type="gramEnd"/>
            <w:r w:rsidRPr="001D1A4F">
              <w:rPr>
                <w:rFonts w:ascii="宋体" w:hAnsi="宋体" w:cs="宋体" w:hint="eastAsia"/>
                <w:kern w:val="0"/>
                <w:sz w:val="20"/>
                <w:szCs w:val="20"/>
              </w:rPr>
              <w:t>优质新型铝材一体成型。外观呈U字型，截面外观尺寸为30.8mm*21.5mm,截面内空尺寸为20mm*18.2mm,型材正面呈内凹状，最小壁厚为8.2mm，最大壁厚为10.8mm，表面设置三条R2mm半圆凹槽，两角做R2mm圆弧处理,型材侧面厚度为1.5mm，内壁附有R0.15mm加强筋。</w:t>
            </w:r>
            <w:r w:rsidRPr="001D1A4F">
              <w:rPr>
                <w:rFonts w:ascii="宋体" w:hAnsi="宋体" w:cs="宋体" w:hint="eastAsia"/>
                <w:kern w:val="0"/>
                <w:sz w:val="20"/>
                <w:szCs w:val="20"/>
              </w:rPr>
              <w:br/>
              <w:t>五金件：三节导轨、阻尼铰链等优质五金配件。</w:t>
            </w:r>
            <w:r w:rsidRPr="001D1A4F">
              <w:rPr>
                <w:rFonts w:ascii="宋体" w:hAnsi="宋体" w:cs="宋体" w:hint="eastAsia"/>
                <w:kern w:val="0"/>
                <w:sz w:val="20"/>
                <w:szCs w:val="20"/>
              </w:rPr>
              <w:br/>
              <w:t>（允许存在1%的合理公差）</w:t>
            </w:r>
          </w:p>
          <w:p w:rsidR="00772A47" w:rsidRPr="001D1A4F" w:rsidRDefault="00772A47" w:rsidP="00772A47">
            <w:pPr>
              <w:widowControl/>
              <w:spacing w:line="240" w:lineRule="auto"/>
              <w:ind w:leftChars="0" w:left="0" w:rightChars="0" w:right="0" w:firstLineChars="0" w:firstLine="0"/>
              <w:rPr>
                <w:rFonts w:ascii="宋体" w:hAnsi="宋体" w:cs="宋体"/>
                <w:kern w:val="0"/>
                <w:sz w:val="20"/>
                <w:szCs w:val="20"/>
              </w:rPr>
            </w:pPr>
            <w:r w:rsidRPr="001D1A4F">
              <w:rPr>
                <w:rFonts w:ascii="宋体" w:hAnsi="宋体" w:cs="宋体" w:hint="eastAsia"/>
                <w:kern w:val="0"/>
                <w:sz w:val="20"/>
                <w:szCs w:val="20"/>
              </w:rPr>
              <w:t>其他要求：上部玻璃门内配置2块木制活动层板，中间2个抽屉，下部柜门内配置1块木制活动层板。</w:t>
            </w:r>
          </w:p>
        </w:tc>
        <w:tc>
          <w:tcPr>
            <w:tcW w:w="816"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10</w:t>
            </w:r>
          </w:p>
        </w:tc>
        <w:tc>
          <w:tcPr>
            <w:tcW w:w="56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只</w:t>
            </w:r>
          </w:p>
        </w:tc>
      </w:tr>
      <w:tr w:rsidR="001D1A4F" w:rsidRPr="001D1A4F" w:rsidTr="0016694A">
        <w:trPr>
          <w:trHeight w:val="1602"/>
          <w:jc w:val="center"/>
        </w:trPr>
        <w:tc>
          <w:tcPr>
            <w:tcW w:w="65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51</w:t>
            </w:r>
          </w:p>
        </w:tc>
        <w:tc>
          <w:tcPr>
            <w:tcW w:w="1360" w:type="dxa"/>
            <w:noWrap/>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药品柜</w:t>
            </w:r>
          </w:p>
        </w:tc>
        <w:tc>
          <w:tcPr>
            <w:tcW w:w="1660" w:type="dxa"/>
            <w:noWrap/>
            <w:vAlign w:val="center"/>
          </w:tcPr>
          <w:p w:rsidR="00772A47" w:rsidRPr="001D1A4F" w:rsidRDefault="0016694A" w:rsidP="00772A47">
            <w:pPr>
              <w:widowControl/>
              <w:spacing w:line="240" w:lineRule="auto"/>
              <w:ind w:leftChars="0" w:left="0" w:rightChars="0" w:right="0" w:firstLineChars="0" w:firstLine="0"/>
              <w:jc w:val="center"/>
              <w:rPr>
                <w:rFonts w:ascii="宋体" w:hAnsi="宋体" w:cs="宋体"/>
                <w:kern w:val="0"/>
                <w:sz w:val="20"/>
                <w:szCs w:val="20"/>
              </w:rPr>
            </w:pPr>
            <w:r w:rsidRPr="001D1A4F">
              <w:rPr>
                <w:noProof/>
              </w:rPr>
              <w:drawing>
                <wp:inline distT="0" distB="0" distL="0" distR="0">
                  <wp:extent cx="681990" cy="1181735"/>
                  <wp:effectExtent l="0" t="0" r="3810" b="0"/>
                  <wp:docPr id="73" name="图片 72" descr="C:\Users\86133\Desktop\PP药品柜（豆绿）阶梯.pngPP药品柜（豆绿）阶梯">
                    <a:extLst xmlns:a="http://schemas.openxmlformats.org/drawingml/2006/main">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E46C523E-95B8-4691-B5DB-14DD2042024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图片 72" descr="C:\Users\86133\Desktop\PP药品柜（豆绿）阶梯.pngPP药品柜（豆绿）阶梯">
                            <a:extLst>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E46C523E-95B8-4691-B5DB-14DD2042024E}"/>
                              </a:ext>
                            </a:extLst>
                          </pic:cNvPr>
                          <pic:cNvPicPr>
                            <a:picLocks noChangeAspect="1"/>
                          </pic:cNvPicPr>
                        </pic:nvPicPr>
                        <pic:blipFill>
                          <a:blip r:embed="rId72" cstate="print"/>
                          <a:srcRect/>
                          <a:stretch>
                            <a:fillRect/>
                          </a:stretch>
                        </pic:blipFill>
                        <pic:spPr>
                          <a:xfrm>
                            <a:off x="0" y="0"/>
                            <a:ext cx="681990" cy="1181735"/>
                          </a:xfrm>
                          <a:prstGeom prst="rect">
                            <a:avLst/>
                          </a:prstGeom>
                        </pic:spPr>
                      </pic:pic>
                    </a:graphicData>
                  </a:graphic>
                </wp:inline>
              </w:drawing>
            </w:r>
          </w:p>
        </w:tc>
        <w:tc>
          <w:tcPr>
            <w:tcW w:w="22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1000*500*1970</w:t>
            </w:r>
          </w:p>
        </w:tc>
        <w:tc>
          <w:tcPr>
            <w:tcW w:w="8931" w:type="dxa"/>
            <w:vAlign w:val="center"/>
          </w:tcPr>
          <w:p w:rsidR="00772A47" w:rsidRPr="001D1A4F" w:rsidRDefault="00772A47" w:rsidP="00772A47">
            <w:pPr>
              <w:widowControl/>
              <w:spacing w:line="240" w:lineRule="auto"/>
              <w:ind w:leftChars="0" w:left="0" w:rightChars="0" w:right="0" w:firstLineChars="0" w:firstLine="0"/>
              <w:rPr>
                <w:rFonts w:ascii="宋体" w:hAnsi="宋体" w:cs="宋体"/>
                <w:kern w:val="0"/>
                <w:sz w:val="20"/>
                <w:szCs w:val="20"/>
              </w:rPr>
            </w:pPr>
            <w:r w:rsidRPr="001D1A4F">
              <w:rPr>
                <w:rFonts w:ascii="宋体" w:hAnsi="宋体" w:cs="宋体" w:hint="eastAsia"/>
                <w:kern w:val="0"/>
                <w:sz w:val="20"/>
                <w:szCs w:val="20"/>
              </w:rPr>
              <w:t>侧板、顶底板：采用改性PP材料增加强度，注塑模一次性成型，表面沙面和光面相结合处理,保证柜体之坚固及密封性，耐腐蚀性强。</w:t>
            </w:r>
            <w:r w:rsidRPr="001D1A4F">
              <w:rPr>
                <w:rFonts w:ascii="宋体" w:hAnsi="宋体" w:cs="宋体" w:hint="eastAsia"/>
                <w:kern w:val="0"/>
                <w:sz w:val="20"/>
                <w:szCs w:val="20"/>
              </w:rPr>
              <w:br/>
            </w:r>
            <w:proofErr w:type="gramStart"/>
            <w:r w:rsidRPr="001D1A4F">
              <w:rPr>
                <w:rFonts w:ascii="宋体" w:hAnsi="宋体" w:cs="宋体" w:hint="eastAsia"/>
                <w:kern w:val="0"/>
                <w:sz w:val="20"/>
                <w:szCs w:val="20"/>
              </w:rPr>
              <w:t>下储物</w:t>
            </w:r>
            <w:proofErr w:type="gramEnd"/>
            <w:r w:rsidRPr="001D1A4F">
              <w:rPr>
                <w:rFonts w:ascii="宋体" w:hAnsi="宋体" w:cs="宋体" w:hint="eastAsia"/>
                <w:kern w:val="0"/>
                <w:sz w:val="20"/>
                <w:szCs w:val="20"/>
              </w:rPr>
              <w:t>柜门：内</w:t>
            </w:r>
            <w:proofErr w:type="gramStart"/>
            <w:r w:rsidRPr="001D1A4F">
              <w:rPr>
                <w:rFonts w:ascii="宋体" w:hAnsi="宋体" w:cs="宋体" w:hint="eastAsia"/>
                <w:kern w:val="0"/>
                <w:sz w:val="20"/>
                <w:szCs w:val="20"/>
              </w:rPr>
              <w:t>框采用</w:t>
            </w:r>
            <w:proofErr w:type="gramEnd"/>
            <w:r w:rsidRPr="001D1A4F">
              <w:rPr>
                <w:rFonts w:ascii="宋体" w:hAnsi="宋体" w:cs="宋体" w:hint="eastAsia"/>
                <w:kern w:val="0"/>
                <w:sz w:val="20"/>
                <w:szCs w:val="20"/>
              </w:rPr>
              <w:t>改性PP材质注塑模一次成型, 外嵌4.6mm厚钢化烤漆玻璃。</w:t>
            </w:r>
            <w:r w:rsidRPr="001D1A4F">
              <w:rPr>
                <w:rFonts w:ascii="宋体" w:hAnsi="宋体" w:cs="宋体" w:hint="eastAsia"/>
                <w:kern w:val="0"/>
                <w:sz w:val="20"/>
                <w:szCs w:val="20"/>
              </w:rPr>
              <w:br/>
              <w:t>上柜视窗门：内</w:t>
            </w:r>
            <w:proofErr w:type="gramStart"/>
            <w:r w:rsidRPr="001D1A4F">
              <w:rPr>
                <w:rFonts w:ascii="宋体" w:hAnsi="宋体" w:cs="宋体" w:hint="eastAsia"/>
                <w:kern w:val="0"/>
                <w:sz w:val="20"/>
                <w:szCs w:val="20"/>
              </w:rPr>
              <w:t>框采用</w:t>
            </w:r>
            <w:proofErr w:type="gramEnd"/>
            <w:r w:rsidRPr="001D1A4F">
              <w:rPr>
                <w:rFonts w:ascii="宋体" w:hAnsi="宋体" w:cs="宋体" w:hint="eastAsia"/>
                <w:kern w:val="0"/>
                <w:sz w:val="20"/>
                <w:szCs w:val="20"/>
              </w:rPr>
              <w:t>改性PP材质注塑模一次成型, 外嵌4.6mm厚钢化烤漆玻璃，中间烤漆镂空制作。</w:t>
            </w:r>
            <w:r w:rsidRPr="001D1A4F">
              <w:rPr>
                <w:rFonts w:ascii="宋体" w:hAnsi="宋体" w:cs="宋体" w:hint="eastAsia"/>
                <w:kern w:val="0"/>
                <w:sz w:val="20"/>
                <w:szCs w:val="20"/>
              </w:rPr>
              <w:br/>
              <w:t>层板：上部配置阶梯层板，下部配置一块活动层板，层板全部采用改性PP材质注塑模一次成型，表面沙面和光面相结合处理，承重力强。整体设计为活动式，可随意抽取放在合适的隔层，自由组合各层空间。</w:t>
            </w:r>
            <w:r w:rsidRPr="001D1A4F">
              <w:rPr>
                <w:rFonts w:ascii="宋体" w:hAnsi="宋体" w:cs="宋体" w:hint="eastAsia"/>
                <w:kern w:val="0"/>
                <w:sz w:val="20"/>
                <w:szCs w:val="20"/>
              </w:rPr>
              <w:br/>
              <w:t>门把手：采用经过改性PP材质注塑模一次成型，与柜门平行，开启方便。</w:t>
            </w:r>
            <w:r w:rsidRPr="001D1A4F">
              <w:rPr>
                <w:rFonts w:ascii="宋体" w:hAnsi="宋体" w:cs="宋体" w:hint="eastAsia"/>
                <w:kern w:val="0"/>
                <w:sz w:val="20"/>
                <w:szCs w:val="20"/>
              </w:rPr>
              <w:br/>
              <w:t>门铰链：采用经过射出成型的PP材料制成，耐腐蚀性好。</w:t>
            </w:r>
          </w:p>
        </w:tc>
        <w:tc>
          <w:tcPr>
            <w:tcW w:w="816" w:type="dxa"/>
            <w:noWrap/>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2</w:t>
            </w:r>
          </w:p>
        </w:tc>
        <w:tc>
          <w:tcPr>
            <w:tcW w:w="56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只</w:t>
            </w:r>
          </w:p>
        </w:tc>
      </w:tr>
      <w:tr w:rsidR="001D1A4F" w:rsidRPr="001D1A4F" w:rsidTr="0016694A">
        <w:trPr>
          <w:trHeight w:val="1602"/>
          <w:jc w:val="center"/>
        </w:trPr>
        <w:tc>
          <w:tcPr>
            <w:tcW w:w="65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52</w:t>
            </w:r>
          </w:p>
        </w:tc>
        <w:tc>
          <w:tcPr>
            <w:tcW w:w="13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陈列柜</w:t>
            </w:r>
          </w:p>
        </w:tc>
        <w:tc>
          <w:tcPr>
            <w:tcW w:w="1660" w:type="dxa"/>
            <w:vAlign w:val="center"/>
          </w:tcPr>
          <w:p w:rsidR="00772A47" w:rsidRPr="001D1A4F" w:rsidRDefault="0016694A" w:rsidP="00772A47">
            <w:pPr>
              <w:widowControl/>
              <w:spacing w:line="240" w:lineRule="auto"/>
              <w:ind w:leftChars="0" w:left="0" w:rightChars="0" w:right="0" w:firstLineChars="0" w:firstLine="0"/>
              <w:jc w:val="center"/>
              <w:rPr>
                <w:rFonts w:ascii="宋体" w:hAnsi="宋体" w:cs="宋体"/>
                <w:kern w:val="0"/>
                <w:sz w:val="20"/>
                <w:szCs w:val="20"/>
              </w:rPr>
            </w:pPr>
            <w:r w:rsidRPr="001D1A4F">
              <w:rPr>
                <w:noProof/>
              </w:rPr>
              <w:drawing>
                <wp:inline distT="0" distB="0" distL="0" distR="0">
                  <wp:extent cx="834299" cy="445835"/>
                  <wp:effectExtent l="0" t="0" r="4445" b="0"/>
                  <wp:docPr id="56" name="图片 11">
                    <a:extLst xmlns:a="http://schemas.openxmlformats.org/drawingml/2006/main">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27273CF2-D6E7-4B5A-B5B3-B222DEBBC7C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图片 11">
                            <a:extLst>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27273CF2-D6E7-4B5A-B5B3-B222DEBBC7CD}"/>
                              </a:ext>
                            </a:extLst>
                          </pic:cNvPr>
                          <pic:cNvPicPr>
                            <a:picLocks noChangeAspect="1"/>
                          </pic:cNvPicPr>
                        </pic:nvPicPr>
                        <pic:blipFill>
                          <a:blip r:embed="rId73" cstate="print"/>
                          <a:stretch>
                            <a:fillRect/>
                          </a:stretch>
                        </pic:blipFill>
                        <pic:spPr>
                          <a:xfrm>
                            <a:off x="0" y="0"/>
                            <a:ext cx="834299" cy="445835"/>
                          </a:xfrm>
                          <a:prstGeom prst="rect">
                            <a:avLst/>
                          </a:prstGeom>
                          <a:noFill/>
                          <a:ln w="9525">
                            <a:noFill/>
                          </a:ln>
                        </pic:spPr>
                      </pic:pic>
                    </a:graphicData>
                  </a:graphic>
                </wp:inline>
              </w:drawing>
            </w:r>
          </w:p>
        </w:tc>
        <w:tc>
          <w:tcPr>
            <w:tcW w:w="22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1000*500*2400</w:t>
            </w:r>
          </w:p>
        </w:tc>
        <w:tc>
          <w:tcPr>
            <w:tcW w:w="8931" w:type="dxa"/>
            <w:vAlign w:val="center"/>
          </w:tcPr>
          <w:p w:rsidR="00772A47" w:rsidRPr="001D1A4F" w:rsidRDefault="00772A47" w:rsidP="00772A47">
            <w:pPr>
              <w:widowControl/>
              <w:spacing w:line="240" w:lineRule="auto"/>
              <w:ind w:leftChars="0" w:left="0" w:rightChars="0" w:right="0" w:firstLineChars="0" w:firstLine="0"/>
              <w:rPr>
                <w:rFonts w:ascii="宋体" w:hAnsi="宋体" w:cs="宋体"/>
                <w:kern w:val="0"/>
                <w:sz w:val="20"/>
                <w:szCs w:val="20"/>
              </w:rPr>
            </w:pPr>
            <w:r w:rsidRPr="001D1A4F">
              <w:rPr>
                <w:rFonts w:ascii="宋体" w:hAnsi="宋体" w:cs="宋体" w:hint="eastAsia"/>
                <w:kern w:val="0"/>
                <w:sz w:val="20"/>
                <w:szCs w:val="20"/>
              </w:rPr>
              <w:t>上部结构：正面整体铝合金玻璃移门，采用钢化玻璃，厚度≥8mm，上部为铝合金上槽，并有专用槽与顶板连接，连接件采用优质铝合金一体成型，壁厚1.5mm，截面呈字母F状，外观尺寸：96mm*50mm，隐藏双导轨设计，导轨宽度内径22.5mm，高度内径24.7mm，内置专用吊轮，下部采用铝合金双槽下槽，槽内设置防撞毛条，并有专用槽与</w:t>
            </w:r>
            <w:proofErr w:type="gramStart"/>
            <w:r w:rsidRPr="001D1A4F">
              <w:rPr>
                <w:rFonts w:ascii="宋体" w:hAnsi="宋体" w:cs="宋体" w:hint="eastAsia"/>
                <w:kern w:val="0"/>
                <w:sz w:val="20"/>
                <w:szCs w:val="20"/>
              </w:rPr>
              <w:t>中固板连接</w:t>
            </w:r>
            <w:proofErr w:type="gramEnd"/>
            <w:r w:rsidRPr="001D1A4F">
              <w:rPr>
                <w:rFonts w:ascii="宋体" w:hAnsi="宋体" w:cs="宋体" w:hint="eastAsia"/>
                <w:kern w:val="0"/>
                <w:sz w:val="20"/>
                <w:szCs w:val="20"/>
              </w:rPr>
              <w:t>，底部有静音装置。</w:t>
            </w:r>
            <w:r w:rsidRPr="001D1A4F">
              <w:rPr>
                <w:rFonts w:ascii="宋体" w:hAnsi="宋体" w:cs="宋体" w:hint="eastAsia"/>
                <w:kern w:val="0"/>
                <w:sz w:val="20"/>
                <w:szCs w:val="20"/>
              </w:rPr>
              <w:br/>
              <w:t>基材：采用E0级优质刨花板，厚度≥18mm，甲醛释放量≤0.050mg/m³。</w:t>
            </w:r>
            <w:r w:rsidRPr="001D1A4F">
              <w:rPr>
                <w:rFonts w:ascii="宋体" w:hAnsi="宋体" w:cs="宋体" w:hint="eastAsia"/>
                <w:kern w:val="0"/>
                <w:sz w:val="20"/>
                <w:szCs w:val="20"/>
              </w:rPr>
              <w:br/>
              <w:t>饰面：正反三聚氰胺贴面，表面不可留有压痕、划伤、斑点和凹凸不平，同批产品不得出现明显色差。</w:t>
            </w:r>
            <w:r w:rsidRPr="001D1A4F">
              <w:rPr>
                <w:rFonts w:ascii="宋体" w:hAnsi="宋体" w:cs="宋体" w:hint="eastAsia"/>
                <w:kern w:val="0"/>
                <w:sz w:val="20"/>
                <w:szCs w:val="20"/>
              </w:rPr>
              <w:br/>
            </w:r>
            <w:r w:rsidRPr="001D1A4F">
              <w:rPr>
                <w:rFonts w:ascii="宋体" w:hAnsi="宋体" w:cs="宋体" w:hint="eastAsia"/>
                <w:kern w:val="0"/>
                <w:sz w:val="20"/>
                <w:szCs w:val="20"/>
              </w:rPr>
              <w:lastRenderedPageBreak/>
              <w:t>封边：优质PVC封边条封边。</w:t>
            </w:r>
            <w:r w:rsidRPr="001D1A4F">
              <w:rPr>
                <w:rFonts w:ascii="宋体" w:hAnsi="宋体" w:cs="宋体" w:hint="eastAsia"/>
                <w:kern w:val="0"/>
                <w:sz w:val="20"/>
                <w:szCs w:val="20"/>
              </w:rPr>
              <w:br/>
              <w:t>活动层板加强：层板外侧套铝合金加强件，增加承重能力，加强</w:t>
            </w:r>
            <w:proofErr w:type="gramStart"/>
            <w:r w:rsidRPr="001D1A4F">
              <w:rPr>
                <w:rFonts w:ascii="宋体" w:hAnsi="宋体" w:cs="宋体" w:hint="eastAsia"/>
                <w:kern w:val="0"/>
                <w:sz w:val="20"/>
                <w:szCs w:val="20"/>
              </w:rPr>
              <w:t>件采用</w:t>
            </w:r>
            <w:proofErr w:type="gramEnd"/>
            <w:r w:rsidRPr="001D1A4F">
              <w:rPr>
                <w:rFonts w:ascii="宋体" w:hAnsi="宋体" w:cs="宋体" w:hint="eastAsia"/>
                <w:kern w:val="0"/>
                <w:sz w:val="20"/>
                <w:szCs w:val="20"/>
              </w:rPr>
              <w:t>优质新型铝材一体成型。外观呈U字型，截面外观尺寸为30.8mm*21.5mm,截面内空尺寸为20mm*18.2mm,型材正面呈内凹状，最小壁厚为8.2mm，最大壁厚为10.8mm，表面设置三条R2mm半圆凹槽，两角做R2mm圆弧处理,型材侧面厚度为1.5mm，内壁附有R0.15mm加强筋。</w:t>
            </w:r>
            <w:r w:rsidRPr="001D1A4F">
              <w:rPr>
                <w:rFonts w:ascii="宋体" w:hAnsi="宋体" w:cs="宋体" w:hint="eastAsia"/>
                <w:kern w:val="0"/>
                <w:sz w:val="20"/>
                <w:szCs w:val="20"/>
              </w:rPr>
              <w:br/>
              <w:t>五金件：三节导轨、阻尼铰链等优质五金配件。</w:t>
            </w:r>
            <w:r w:rsidRPr="001D1A4F">
              <w:rPr>
                <w:rFonts w:ascii="宋体" w:hAnsi="宋体" w:cs="宋体" w:hint="eastAsia"/>
                <w:kern w:val="0"/>
                <w:sz w:val="20"/>
                <w:szCs w:val="20"/>
              </w:rPr>
              <w:br/>
              <w:t xml:space="preserve">（允许存在1%的合理公差） </w:t>
            </w:r>
          </w:p>
          <w:p w:rsidR="00772A47" w:rsidRPr="001D1A4F" w:rsidRDefault="00772A47" w:rsidP="00772A47">
            <w:pPr>
              <w:widowControl/>
              <w:spacing w:line="240" w:lineRule="auto"/>
              <w:ind w:leftChars="0" w:left="0" w:rightChars="0" w:right="0" w:firstLineChars="0" w:firstLine="0"/>
              <w:rPr>
                <w:rFonts w:ascii="宋体" w:hAnsi="宋体" w:cs="宋体"/>
                <w:kern w:val="0"/>
                <w:sz w:val="20"/>
                <w:szCs w:val="20"/>
              </w:rPr>
            </w:pPr>
            <w:r w:rsidRPr="001D1A4F">
              <w:rPr>
                <w:rFonts w:ascii="宋体" w:hAnsi="宋体" w:cs="宋体" w:hint="eastAsia"/>
                <w:kern w:val="0"/>
                <w:sz w:val="20"/>
                <w:szCs w:val="20"/>
              </w:rPr>
              <w:t>其他要求：上部玻璃门内配置2块木制活动层板，中间2个抽屉，下部柜门内配置1块木制活动层板。</w:t>
            </w:r>
          </w:p>
        </w:tc>
        <w:tc>
          <w:tcPr>
            <w:tcW w:w="816"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lastRenderedPageBreak/>
              <w:t>12</w:t>
            </w:r>
          </w:p>
        </w:tc>
        <w:tc>
          <w:tcPr>
            <w:tcW w:w="56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只</w:t>
            </w:r>
          </w:p>
        </w:tc>
      </w:tr>
      <w:tr w:rsidR="001D1A4F" w:rsidRPr="001D1A4F" w:rsidTr="00A82D75">
        <w:trPr>
          <w:trHeight w:val="1602"/>
          <w:jc w:val="center"/>
        </w:trPr>
        <w:tc>
          <w:tcPr>
            <w:tcW w:w="65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lastRenderedPageBreak/>
              <w:t>53</w:t>
            </w:r>
          </w:p>
        </w:tc>
        <w:tc>
          <w:tcPr>
            <w:tcW w:w="13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文件柜1</w:t>
            </w:r>
          </w:p>
        </w:tc>
        <w:tc>
          <w:tcPr>
            <w:tcW w:w="1660" w:type="dxa"/>
            <w:vAlign w:val="center"/>
          </w:tcPr>
          <w:p w:rsidR="00772A47" w:rsidRPr="001D1A4F" w:rsidRDefault="00A82D75" w:rsidP="00772A47">
            <w:pPr>
              <w:widowControl/>
              <w:spacing w:line="240" w:lineRule="auto"/>
              <w:ind w:leftChars="0" w:left="0" w:rightChars="0" w:right="0" w:firstLineChars="0" w:firstLine="0"/>
              <w:jc w:val="center"/>
              <w:rPr>
                <w:rFonts w:ascii="宋体" w:hAnsi="宋体" w:cs="宋体"/>
                <w:kern w:val="0"/>
                <w:sz w:val="20"/>
                <w:szCs w:val="20"/>
              </w:rPr>
            </w:pPr>
            <w:r w:rsidRPr="001D1A4F">
              <w:rPr>
                <w:noProof/>
              </w:rPr>
              <w:drawing>
                <wp:inline distT="0" distB="0" distL="0" distR="0">
                  <wp:extent cx="539886" cy="1028859"/>
                  <wp:effectExtent l="0" t="0" r="0" b="0"/>
                  <wp:docPr id="1496958957" name="图片 179">
                    <a:extLst xmlns:a="http://schemas.openxmlformats.org/drawingml/2006/main">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696179DE-66C0-4201-B3DF-156B4915895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 name="图片 179">
                            <a:extLst>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696179DE-66C0-4201-B3DF-156B4915895D}"/>
                              </a:ext>
                            </a:extLst>
                          </pic:cNvPr>
                          <pic:cNvPicPr>
                            <a:picLocks noChangeAspect="1"/>
                          </pic:cNvPicPr>
                        </pic:nvPicPr>
                        <pic:blipFill>
                          <a:blip r:embed="rId19" cstate="print"/>
                          <a:stretch>
                            <a:fillRect/>
                          </a:stretch>
                        </pic:blipFill>
                        <pic:spPr>
                          <a:xfrm>
                            <a:off x="0" y="0"/>
                            <a:ext cx="539886" cy="1028859"/>
                          </a:xfrm>
                          <a:prstGeom prst="rect">
                            <a:avLst/>
                          </a:prstGeom>
                        </pic:spPr>
                      </pic:pic>
                    </a:graphicData>
                  </a:graphic>
                </wp:inline>
              </w:drawing>
            </w:r>
          </w:p>
        </w:tc>
        <w:tc>
          <w:tcPr>
            <w:tcW w:w="2260" w:type="dxa"/>
            <w:noWrap/>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900*400*1850</w:t>
            </w:r>
          </w:p>
        </w:tc>
        <w:tc>
          <w:tcPr>
            <w:tcW w:w="8931" w:type="dxa"/>
            <w:vAlign w:val="center"/>
          </w:tcPr>
          <w:p w:rsidR="00772A47" w:rsidRPr="001D1A4F" w:rsidRDefault="00772A47" w:rsidP="00772A47">
            <w:pPr>
              <w:widowControl/>
              <w:spacing w:line="240" w:lineRule="auto"/>
              <w:ind w:leftChars="0" w:left="0" w:rightChars="0" w:right="0" w:firstLineChars="0" w:firstLine="0"/>
              <w:rPr>
                <w:rFonts w:ascii="宋体" w:hAnsi="宋体" w:cs="宋体"/>
                <w:kern w:val="0"/>
                <w:sz w:val="20"/>
                <w:szCs w:val="20"/>
              </w:rPr>
            </w:pPr>
            <w:r w:rsidRPr="001D1A4F">
              <w:rPr>
                <w:rFonts w:ascii="宋体" w:hAnsi="宋体" w:cs="宋体" w:hint="eastAsia"/>
                <w:kern w:val="0"/>
                <w:sz w:val="20"/>
                <w:szCs w:val="20"/>
              </w:rPr>
              <w:t>材料：采用一级冷轧钢板，裸板厚≥0.7mm。</w:t>
            </w:r>
            <w:r w:rsidRPr="001D1A4F">
              <w:rPr>
                <w:rFonts w:ascii="宋体" w:hAnsi="宋体" w:cs="宋体" w:hint="eastAsia"/>
                <w:kern w:val="0"/>
                <w:sz w:val="20"/>
                <w:szCs w:val="20"/>
              </w:rPr>
              <w:br/>
              <w:t>喷涂：经磷化处理，喷塑。成品要求表面涂膜无剥落、粘漆和皱纹等缺陷。涂膜厚50-70um，附着力达到0级标准，具有良好的耐腐蚀和耐冲击性。</w:t>
            </w:r>
            <w:r w:rsidRPr="001D1A4F">
              <w:rPr>
                <w:rFonts w:ascii="宋体" w:hAnsi="宋体" w:cs="宋体" w:hint="eastAsia"/>
                <w:kern w:val="0"/>
                <w:sz w:val="20"/>
                <w:szCs w:val="20"/>
              </w:rPr>
              <w:br/>
              <w:t>五金件：暗卡拉手等优质五金配件。</w:t>
            </w:r>
            <w:r w:rsidRPr="001D1A4F">
              <w:rPr>
                <w:rFonts w:ascii="宋体" w:hAnsi="宋体" w:cs="宋体" w:hint="eastAsia"/>
                <w:kern w:val="0"/>
                <w:sz w:val="20"/>
                <w:szCs w:val="20"/>
              </w:rPr>
              <w:br/>
              <w:t>其他要求：柜体采用</w:t>
            </w:r>
            <w:proofErr w:type="gramStart"/>
            <w:r w:rsidRPr="001D1A4F">
              <w:rPr>
                <w:rFonts w:ascii="宋体" w:hAnsi="宋体" w:cs="宋体" w:hint="eastAsia"/>
                <w:kern w:val="0"/>
                <w:sz w:val="20"/>
                <w:szCs w:val="20"/>
              </w:rPr>
              <w:t>薄边工艺</w:t>
            </w:r>
            <w:proofErr w:type="gramEnd"/>
            <w:r w:rsidRPr="001D1A4F">
              <w:rPr>
                <w:rFonts w:ascii="宋体" w:hAnsi="宋体" w:cs="宋体" w:hint="eastAsia"/>
                <w:kern w:val="0"/>
                <w:sz w:val="20"/>
                <w:szCs w:val="20"/>
              </w:rPr>
              <w:t>，左侧上、下为开门，带锁，门内各配置2块活动层板，中间1个抽屉，抽屉面高120mm，右侧为通体开门，上部配置1根挂衣杆，下部配置2层活动层板，</w:t>
            </w:r>
          </w:p>
        </w:tc>
        <w:tc>
          <w:tcPr>
            <w:tcW w:w="816"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177</w:t>
            </w:r>
          </w:p>
        </w:tc>
        <w:tc>
          <w:tcPr>
            <w:tcW w:w="567" w:type="dxa"/>
            <w:noWrap/>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只</w:t>
            </w:r>
          </w:p>
        </w:tc>
      </w:tr>
      <w:tr w:rsidR="001D1A4F" w:rsidRPr="001D1A4F" w:rsidTr="0016694A">
        <w:trPr>
          <w:trHeight w:val="1602"/>
          <w:jc w:val="center"/>
        </w:trPr>
        <w:tc>
          <w:tcPr>
            <w:tcW w:w="65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54</w:t>
            </w:r>
          </w:p>
        </w:tc>
        <w:tc>
          <w:tcPr>
            <w:tcW w:w="13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文件柜2</w:t>
            </w:r>
          </w:p>
        </w:tc>
        <w:tc>
          <w:tcPr>
            <w:tcW w:w="1660" w:type="dxa"/>
            <w:vAlign w:val="center"/>
          </w:tcPr>
          <w:p w:rsidR="00772A47" w:rsidRPr="001D1A4F" w:rsidRDefault="0016694A" w:rsidP="00772A47">
            <w:pPr>
              <w:widowControl/>
              <w:spacing w:line="240" w:lineRule="auto"/>
              <w:ind w:leftChars="0" w:left="0" w:rightChars="0" w:right="0" w:firstLineChars="0" w:firstLine="0"/>
              <w:jc w:val="center"/>
              <w:rPr>
                <w:rFonts w:ascii="宋体" w:hAnsi="宋体" w:cs="宋体"/>
                <w:kern w:val="0"/>
                <w:sz w:val="20"/>
                <w:szCs w:val="20"/>
              </w:rPr>
            </w:pPr>
            <w:r w:rsidRPr="001D1A4F">
              <w:rPr>
                <w:noProof/>
              </w:rPr>
              <w:drawing>
                <wp:inline distT="0" distB="0" distL="0" distR="0">
                  <wp:extent cx="581644" cy="1168400"/>
                  <wp:effectExtent l="0" t="0" r="9525" b="0"/>
                  <wp:docPr id="8" name="图片 32">
                    <a:extLst xmlns:a="http://schemas.openxmlformats.org/drawingml/2006/main">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7F550033-82FC-4797-8A67-446542EDCAC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32">
                            <a:extLst>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7F550033-82FC-4797-8A67-446542EDCAC0}"/>
                              </a:ext>
                            </a:extLst>
                          </pic:cNvPr>
                          <pic:cNvPicPr>
                            <a:picLocks noChangeAspect="1"/>
                          </pic:cNvPicPr>
                        </pic:nvPicPr>
                        <pic:blipFill>
                          <a:blip r:embed="rId74" cstate="print"/>
                          <a:stretch>
                            <a:fillRect/>
                          </a:stretch>
                        </pic:blipFill>
                        <pic:spPr>
                          <a:xfrm>
                            <a:off x="0" y="0"/>
                            <a:ext cx="581644" cy="1168400"/>
                          </a:xfrm>
                          <a:prstGeom prst="rect">
                            <a:avLst/>
                          </a:prstGeom>
                          <a:noFill/>
                          <a:ln w="9525">
                            <a:noFill/>
                          </a:ln>
                        </pic:spPr>
                      </pic:pic>
                    </a:graphicData>
                  </a:graphic>
                </wp:inline>
              </w:drawing>
            </w:r>
          </w:p>
        </w:tc>
        <w:tc>
          <w:tcPr>
            <w:tcW w:w="22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970*420*1850</w:t>
            </w:r>
          </w:p>
        </w:tc>
        <w:tc>
          <w:tcPr>
            <w:tcW w:w="8931" w:type="dxa"/>
            <w:vAlign w:val="center"/>
          </w:tcPr>
          <w:p w:rsidR="00772A47" w:rsidRPr="001D1A4F" w:rsidRDefault="00772A47" w:rsidP="00772A47">
            <w:pPr>
              <w:widowControl/>
              <w:spacing w:line="240" w:lineRule="auto"/>
              <w:ind w:leftChars="0" w:left="0" w:rightChars="0" w:right="0" w:firstLineChars="0" w:firstLine="0"/>
              <w:rPr>
                <w:rFonts w:ascii="宋体" w:hAnsi="宋体" w:cs="宋体"/>
                <w:kern w:val="0"/>
                <w:sz w:val="20"/>
                <w:szCs w:val="20"/>
              </w:rPr>
            </w:pPr>
            <w:r w:rsidRPr="001D1A4F">
              <w:rPr>
                <w:rFonts w:ascii="宋体" w:hAnsi="宋体" w:cs="宋体" w:hint="eastAsia"/>
                <w:kern w:val="0"/>
                <w:sz w:val="20"/>
                <w:szCs w:val="20"/>
              </w:rPr>
              <w:t>材料：采用一级冷轧钢板，裸板厚≥0.7mm。</w:t>
            </w:r>
            <w:r w:rsidRPr="001D1A4F">
              <w:rPr>
                <w:rFonts w:ascii="宋体" w:hAnsi="宋体" w:cs="宋体" w:hint="eastAsia"/>
                <w:kern w:val="0"/>
                <w:sz w:val="20"/>
                <w:szCs w:val="20"/>
              </w:rPr>
              <w:br/>
              <w:t>喷涂：经磷化处理，喷塑。成品要求表面涂膜无剥落、粘漆和皱纹等缺陷。涂膜厚50-70um，附着力达到0级标准，具有良好的耐腐蚀和耐冲击性。</w:t>
            </w:r>
            <w:r w:rsidRPr="001D1A4F">
              <w:rPr>
                <w:rFonts w:ascii="宋体" w:hAnsi="宋体" w:cs="宋体" w:hint="eastAsia"/>
                <w:kern w:val="0"/>
                <w:sz w:val="20"/>
                <w:szCs w:val="20"/>
              </w:rPr>
              <w:br/>
              <w:t>五金件：暗卡拉手等优质五金配件。</w:t>
            </w:r>
            <w:r w:rsidRPr="001D1A4F">
              <w:rPr>
                <w:rFonts w:ascii="宋体" w:hAnsi="宋体" w:cs="宋体" w:hint="eastAsia"/>
                <w:kern w:val="0"/>
                <w:sz w:val="20"/>
                <w:szCs w:val="20"/>
              </w:rPr>
              <w:br/>
              <w:t>其他要求：柜体采用</w:t>
            </w:r>
            <w:proofErr w:type="gramStart"/>
            <w:r w:rsidRPr="001D1A4F">
              <w:rPr>
                <w:rFonts w:ascii="宋体" w:hAnsi="宋体" w:cs="宋体" w:hint="eastAsia"/>
                <w:kern w:val="0"/>
                <w:sz w:val="20"/>
                <w:szCs w:val="20"/>
              </w:rPr>
              <w:t>薄边工艺</w:t>
            </w:r>
            <w:proofErr w:type="gramEnd"/>
            <w:r w:rsidRPr="001D1A4F">
              <w:rPr>
                <w:rFonts w:ascii="宋体" w:hAnsi="宋体" w:cs="宋体" w:hint="eastAsia"/>
                <w:kern w:val="0"/>
                <w:sz w:val="20"/>
                <w:szCs w:val="20"/>
              </w:rPr>
              <w:t>，左侧626mm宽度上部为玻璃开门，配置2块活动层板，下部为钢制开门，配置1块活动层板。右侧为通体开门柜，上部配置1根挂衣杆，下部配置1块活动层板。</w:t>
            </w:r>
            <w:proofErr w:type="gramStart"/>
            <w:r w:rsidRPr="001D1A4F">
              <w:rPr>
                <w:rFonts w:ascii="宋体" w:hAnsi="宋体" w:cs="宋体" w:hint="eastAsia"/>
                <w:kern w:val="0"/>
                <w:sz w:val="20"/>
                <w:szCs w:val="20"/>
              </w:rPr>
              <w:t>柜门均</w:t>
            </w:r>
            <w:proofErr w:type="gramEnd"/>
            <w:r w:rsidRPr="001D1A4F">
              <w:rPr>
                <w:rFonts w:ascii="宋体" w:hAnsi="宋体" w:cs="宋体" w:hint="eastAsia"/>
                <w:kern w:val="0"/>
                <w:sz w:val="20"/>
                <w:szCs w:val="20"/>
              </w:rPr>
              <w:t>装锁，不含柜内书籍资料。</w:t>
            </w:r>
          </w:p>
        </w:tc>
        <w:tc>
          <w:tcPr>
            <w:tcW w:w="816"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30</w:t>
            </w:r>
          </w:p>
        </w:tc>
        <w:tc>
          <w:tcPr>
            <w:tcW w:w="56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只</w:t>
            </w:r>
          </w:p>
        </w:tc>
      </w:tr>
      <w:tr w:rsidR="001D1A4F" w:rsidRPr="001D1A4F" w:rsidTr="0016694A">
        <w:trPr>
          <w:trHeight w:val="1602"/>
          <w:jc w:val="center"/>
        </w:trPr>
        <w:tc>
          <w:tcPr>
            <w:tcW w:w="65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55</w:t>
            </w:r>
          </w:p>
        </w:tc>
        <w:tc>
          <w:tcPr>
            <w:tcW w:w="13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更衣柜</w:t>
            </w:r>
          </w:p>
        </w:tc>
        <w:tc>
          <w:tcPr>
            <w:tcW w:w="1660" w:type="dxa"/>
            <w:vAlign w:val="center"/>
          </w:tcPr>
          <w:p w:rsidR="00772A47" w:rsidRPr="001D1A4F" w:rsidRDefault="0016694A" w:rsidP="00772A47">
            <w:pPr>
              <w:widowControl/>
              <w:spacing w:line="240" w:lineRule="auto"/>
              <w:ind w:leftChars="0" w:left="0" w:rightChars="0" w:right="0" w:firstLineChars="0" w:firstLine="0"/>
              <w:jc w:val="center"/>
              <w:rPr>
                <w:rFonts w:ascii="宋体" w:hAnsi="宋体" w:cs="宋体"/>
                <w:kern w:val="0"/>
                <w:sz w:val="20"/>
                <w:szCs w:val="20"/>
              </w:rPr>
            </w:pPr>
            <w:r w:rsidRPr="001D1A4F">
              <w:rPr>
                <w:noProof/>
              </w:rPr>
              <w:drawing>
                <wp:inline distT="0" distB="0" distL="0" distR="0">
                  <wp:extent cx="563375" cy="965702"/>
                  <wp:effectExtent l="0" t="0" r="8255" b="6350"/>
                  <wp:docPr id="54" name="图片 34">
                    <a:extLst xmlns:a="http://schemas.openxmlformats.org/drawingml/2006/main">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3C01858F-976F-4FDA-B4A6-B700243D644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34">
                            <a:extLst>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3C01858F-976F-4FDA-B4A6-B700243D6443}"/>
                              </a:ext>
                            </a:extLst>
                          </pic:cNvPr>
                          <pic:cNvPicPr>
                            <a:picLocks noChangeAspect="1"/>
                          </pic:cNvPicPr>
                        </pic:nvPicPr>
                        <pic:blipFill>
                          <a:blip r:embed="rId75" cstate="print"/>
                          <a:stretch>
                            <a:fillRect/>
                          </a:stretch>
                        </pic:blipFill>
                        <pic:spPr>
                          <a:xfrm>
                            <a:off x="0" y="0"/>
                            <a:ext cx="563375" cy="965702"/>
                          </a:xfrm>
                          <a:prstGeom prst="rect">
                            <a:avLst/>
                          </a:prstGeom>
                          <a:noFill/>
                          <a:ln w="9525">
                            <a:noFill/>
                          </a:ln>
                        </pic:spPr>
                      </pic:pic>
                    </a:graphicData>
                  </a:graphic>
                </wp:inline>
              </w:drawing>
            </w:r>
          </w:p>
        </w:tc>
        <w:tc>
          <w:tcPr>
            <w:tcW w:w="22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900*500*1850</w:t>
            </w:r>
          </w:p>
        </w:tc>
        <w:tc>
          <w:tcPr>
            <w:tcW w:w="8931" w:type="dxa"/>
            <w:vAlign w:val="center"/>
          </w:tcPr>
          <w:p w:rsidR="00772A47" w:rsidRPr="001D1A4F" w:rsidRDefault="00772A47" w:rsidP="00772A47">
            <w:pPr>
              <w:widowControl/>
              <w:spacing w:line="240" w:lineRule="auto"/>
              <w:ind w:leftChars="0" w:left="0" w:rightChars="0" w:right="0" w:firstLineChars="0" w:firstLine="0"/>
              <w:rPr>
                <w:rFonts w:ascii="宋体" w:hAnsi="宋体" w:cs="宋体"/>
                <w:kern w:val="0"/>
                <w:sz w:val="20"/>
                <w:szCs w:val="20"/>
              </w:rPr>
            </w:pPr>
            <w:r w:rsidRPr="001D1A4F">
              <w:rPr>
                <w:rFonts w:ascii="宋体" w:hAnsi="宋体" w:cs="宋体" w:hint="eastAsia"/>
                <w:kern w:val="0"/>
                <w:sz w:val="20"/>
                <w:szCs w:val="20"/>
              </w:rPr>
              <w:t>材料：一级冷轧钢板，裸板厚≥0.7mm。</w:t>
            </w:r>
            <w:r w:rsidRPr="001D1A4F">
              <w:rPr>
                <w:rFonts w:ascii="宋体" w:hAnsi="宋体" w:cs="宋体" w:hint="eastAsia"/>
                <w:kern w:val="0"/>
                <w:sz w:val="20"/>
                <w:szCs w:val="20"/>
              </w:rPr>
              <w:br/>
              <w:t>喷涂：经磷化处理，喷塑。成品要求表面涂膜无剥落、粘漆和皱纹等缺陷。涂膜厚50-70um，附着力达到0级标准，具有良好的耐腐蚀和耐冲击性。</w:t>
            </w:r>
            <w:r w:rsidRPr="001D1A4F">
              <w:rPr>
                <w:rFonts w:ascii="宋体" w:hAnsi="宋体" w:cs="宋体" w:hint="eastAsia"/>
                <w:kern w:val="0"/>
                <w:sz w:val="20"/>
                <w:szCs w:val="20"/>
              </w:rPr>
              <w:br/>
              <w:t>五金件：暗卡拉手等优质五金配件。</w:t>
            </w:r>
            <w:r w:rsidRPr="001D1A4F">
              <w:rPr>
                <w:rFonts w:ascii="宋体" w:hAnsi="宋体" w:cs="宋体" w:hint="eastAsia"/>
                <w:kern w:val="0"/>
                <w:sz w:val="20"/>
                <w:szCs w:val="20"/>
              </w:rPr>
              <w:br/>
              <w:t>其他要求：柜体采用</w:t>
            </w:r>
            <w:proofErr w:type="gramStart"/>
            <w:r w:rsidRPr="001D1A4F">
              <w:rPr>
                <w:rFonts w:ascii="宋体" w:hAnsi="宋体" w:cs="宋体" w:hint="eastAsia"/>
                <w:kern w:val="0"/>
                <w:sz w:val="20"/>
                <w:szCs w:val="20"/>
              </w:rPr>
              <w:t>薄边工艺</w:t>
            </w:r>
            <w:proofErr w:type="gramEnd"/>
            <w:r w:rsidRPr="001D1A4F">
              <w:rPr>
                <w:rFonts w:ascii="宋体" w:hAnsi="宋体" w:cs="宋体" w:hint="eastAsia"/>
                <w:kern w:val="0"/>
                <w:sz w:val="20"/>
                <w:szCs w:val="20"/>
              </w:rPr>
              <w:t>，上、下各2扇开门柜，每个门内上面配置1根挂衣杆、下面配置1块活动层板。</w:t>
            </w:r>
          </w:p>
        </w:tc>
        <w:tc>
          <w:tcPr>
            <w:tcW w:w="816"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3</w:t>
            </w:r>
          </w:p>
        </w:tc>
        <w:tc>
          <w:tcPr>
            <w:tcW w:w="56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只</w:t>
            </w:r>
          </w:p>
        </w:tc>
      </w:tr>
      <w:tr w:rsidR="001D1A4F" w:rsidRPr="001D1A4F" w:rsidTr="0016694A">
        <w:trPr>
          <w:trHeight w:val="1602"/>
          <w:jc w:val="center"/>
        </w:trPr>
        <w:tc>
          <w:tcPr>
            <w:tcW w:w="65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lastRenderedPageBreak/>
              <w:t>56</w:t>
            </w:r>
          </w:p>
        </w:tc>
        <w:tc>
          <w:tcPr>
            <w:tcW w:w="13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卫生柜</w:t>
            </w:r>
          </w:p>
        </w:tc>
        <w:tc>
          <w:tcPr>
            <w:tcW w:w="1660" w:type="dxa"/>
            <w:vAlign w:val="center"/>
          </w:tcPr>
          <w:p w:rsidR="00772A47" w:rsidRPr="001D1A4F" w:rsidRDefault="0016694A" w:rsidP="00772A47">
            <w:pPr>
              <w:widowControl/>
              <w:spacing w:line="240" w:lineRule="auto"/>
              <w:ind w:leftChars="0" w:left="0" w:rightChars="0" w:right="0" w:firstLineChars="0" w:firstLine="0"/>
              <w:jc w:val="center"/>
              <w:rPr>
                <w:rFonts w:ascii="宋体" w:hAnsi="宋体" w:cs="宋体"/>
                <w:kern w:val="0"/>
                <w:sz w:val="20"/>
                <w:szCs w:val="20"/>
              </w:rPr>
            </w:pPr>
            <w:r w:rsidRPr="001D1A4F">
              <w:rPr>
                <w:noProof/>
              </w:rPr>
              <w:drawing>
                <wp:inline distT="0" distB="0" distL="0" distR="0">
                  <wp:extent cx="498746" cy="893914"/>
                  <wp:effectExtent l="0" t="0" r="0" b="1905"/>
                  <wp:docPr id="116" name="ID_9F350A3658B049C5913383C3FCC39839" descr="b1e14c3aa3b1220bae52bd8492691db">
                    <a:extLst xmlns:a="http://schemas.openxmlformats.org/drawingml/2006/main">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8C92F20F-C43B-441F-AFA4-CB2C3A5EF8B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 name="ID_9F350A3658B049C5913383C3FCC39839" descr="b1e14c3aa3b1220bae52bd8492691db">
                            <a:extLst>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8C92F20F-C43B-441F-AFA4-CB2C3A5EF8B4}"/>
                              </a:ext>
                            </a:extLst>
                          </pic:cNvPr>
                          <pic:cNvPicPr>
                            <a:picLocks noChangeAspect="1"/>
                          </pic:cNvPicPr>
                        </pic:nvPicPr>
                        <pic:blipFill>
                          <a:blip r:embed="rId76" cstate="print"/>
                          <a:stretch>
                            <a:fillRect/>
                          </a:stretch>
                        </pic:blipFill>
                        <pic:spPr>
                          <a:xfrm>
                            <a:off x="0" y="0"/>
                            <a:ext cx="498746" cy="893914"/>
                          </a:xfrm>
                          <a:prstGeom prst="rect">
                            <a:avLst/>
                          </a:prstGeom>
                          <a:noFill/>
                          <a:ln w="9525">
                            <a:noFill/>
                          </a:ln>
                        </pic:spPr>
                      </pic:pic>
                    </a:graphicData>
                  </a:graphic>
                </wp:inline>
              </w:drawing>
            </w:r>
          </w:p>
        </w:tc>
        <w:tc>
          <w:tcPr>
            <w:tcW w:w="22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900*400*1850</w:t>
            </w:r>
          </w:p>
        </w:tc>
        <w:tc>
          <w:tcPr>
            <w:tcW w:w="8931" w:type="dxa"/>
            <w:vAlign w:val="center"/>
          </w:tcPr>
          <w:p w:rsidR="00772A47" w:rsidRPr="001D1A4F" w:rsidRDefault="00772A47" w:rsidP="00772A47">
            <w:pPr>
              <w:widowControl/>
              <w:spacing w:line="240" w:lineRule="auto"/>
              <w:ind w:leftChars="0" w:left="0" w:rightChars="0" w:right="0" w:firstLineChars="0" w:firstLine="0"/>
              <w:rPr>
                <w:rFonts w:ascii="宋体" w:hAnsi="宋体" w:cs="宋体"/>
                <w:kern w:val="0"/>
                <w:sz w:val="20"/>
                <w:szCs w:val="20"/>
              </w:rPr>
            </w:pPr>
            <w:r w:rsidRPr="001D1A4F">
              <w:rPr>
                <w:rFonts w:ascii="宋体" w:hAnsi="宋体" w:cs="宋体" w:hint="eastAsia"/>
                <w:kern w:val="0"/>
                <w:sz w:val="20"/>
                <w:szCs w:val="20"/>
              </w:rPr>
              <w:t>基材：优质一级冷轧钢板，裸板厚≥0.7mm。</w:t>
            </w:r>
            <w:r w:rsidRPr="001D1A4F">
              <w:rPr>
                <w:rFonts w:ascii="宋体" w:hAnsi="宋体" w:cs="宋体" w:hint="eastAsia"/>
                <w:kern w:val="0"/>
                <w:sz w:val="20"/>
                <w:szCs w:val="20"/>
              </w:rPr>
              <w:br/>
              <w:t>喷涂：钢板经酸洗磷化处理，喷塑。成品要求涂层厚50-70um，附着力达到0级标准，具有良好的耐腐蚀性和抗冲击强度，符合相关标准的规定。</w:t>
            </w:r>
            <w:r w:rsidRPr="001D1A4F">
              <w:rPr>
                <w:rFonts w:ascii="宋体" w:hAnsi="宋体" w:cs="宋体" w:hint="eastAsia"/>
                <w:kern w:val="0"/>
                <w:sz w:val="20"/>
                <w:szCs w:val="20"/>
              </w:rPr>
              <w:br/>
              <w:t>五金件：暗卡拉手等优质五金配件。</w:t>
            </w:r>
            <w:r w:rsidRPr="001D1A4F">
              <w:rPr>
                <w:rFonts w:ascii="宋体" w:hAnsi="宋体" w:cs="宋体" w:hint="eastAsia"/>
                <w:kern w:val="0"/>
                <w:sz w:val="20"/>
                <w:szCs w:val="20"/>
              </w:rPr>
              <w:br/>
              <w:t>其他要求：柜体采用宽边工艺，上部为钢框玻璃开门，内置2块活动层板，下门为钢制开门，门内无层板，方便放置卫生工具。</w:t>
            </w:r>
          </w:p>
        </w:tc>
        <w:tc>
          <w:tcPr>
            <w:tcW w:w="816"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34</w:t>
            </w:r>
          </w:p>
        </w:tc>
        <w:tc>
          <w:tcPr>
            <w:tcW w:w="56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只</w:t>
            </w:r>
          </w:p>
        </w:tc>
      </w:tr>
      <w:tr w:rsidR="001D1A4F" w:rsidRPr="001D1A4F" w:rsidTr="00B27298">
        <w:trPr>
          <w:trHeight w:val="938"/>
          <w:jc w:val="center"/>
        </w:trPr>
        <w:tc>
          <w:tcPr>
            <w:tcW w:w="65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57</w:t>
            </w:r>
          </w:p>
        </w:tc>
        <w:tc>
          <w:tcPr>
            <w:tcW w:w="13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资料橱</w:t>
            </w:r>
          </w:p>
        </w:tc>
        <w:tc>
          <w:tcPr>
            <w:tcW w:w="1660" w:type="dxa"/>
            <w:vAlign w:val="center"/>
          </w:tcPr>
          <w:p w:rsidR="00772A47" w:rsidRPr="001D1A4F" w:rsidRDefault="00B27298" w:rsidP="00772A47">
            <w:pPr>
              <w:widowControl/>
              <w:spacing w:line="240" w:lineRule="auto"/>
              <w:ind w:leftChars="0" w:left="0" w:rightChars="0" w:right="0" w:firstLineChars="0" w:firstLine="0"/>
              <w:jc w:val="center"/>
              <w:rPr>
                <w:rFonts w:ascii="宋体" w:hAnsi="宋体" w:cs="宋体"/>
                <w:kern w:val="0"/>
                <w:sz w:val="20"/>
                <w:szCs w:val="20"/>
              </w:rPr>
            </w:pPr>
            <w:r w:rsidRPr="001D1A4F">
              <w:rPr>
                <w:noProof/>
              </w:rPr>
              <w:drawing>
                <wp:inline distT="0" distB="0" distL="0" distR="0">
                  <wp:extent cx="788670" cy="822325"/>
                  <wp:effectExtent l="0" t="0" r="0" b="0"/>
                  <wp:docPr id="4" name="图片 3">
                    <a:extLst xmlns:a="http://schemas.openxmlformats.org/drawingml/2006/main">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8B64B99A-3F7D-4EE3-8CCD-99D7480AFCA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
                            <a:extLst>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8B64B99A-3F7D-4EE3-8CCD-99D7480AFCAF}"/>
                              </a:ext>
                            </a:extLst>
                          </pic:cNvPr>
                          <pic:cNvPicPr>
                            <a:picLocks noChangeAspect="1"/>
                          </pic:cNvPicPr>
                        </pic:nvPicPr>
                        <pic:blipFill>
                          <a:blip r:embed="rId77" cstate="print"/>
                          <a:stretch>
                            <a:fillRect/>
                          </a:stretch>
                        </pic:blipFill>
                        <pic:spPr>
                          <a:xfrm>
                            <a:off x="0" y="0"/>
                            <a:ext cx="788670" cy="822325"/>
                          </a:xfrm>
                          <a:prstGeom prst="rect">
                            <a:avLst/>
                          </a:prstGeom>
                          <a:noFill/>
                          <a:ln w="9525">
                            <a:noFill/>
                          </a:ln>
                        </pic:spPr>
                      </pic:pic>
                    </a:graphicData>
                  </a:graphic>
                </wp:inline>
              </w:drawing>
            </w:r>
          </w:p>
        </w:tc>
        <w:tc>
          <w:tcPr>
            <w:tcW w:w="22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2000*400*2000</w:t>
            </w:r>
          </w:p>
        </w:tc>
        <w:tc>
          <w:tcPr>
            <w:tcW w:w="8931" w:type="dxa"/>
            <w:vAlign w:val="center"/>
          </w:tcPr>
          <w:p w:rsidR="00772A47" w:rsidRPr="001D1A4F" w:rsidRDefault="00772A47" w:rsidP="00772A47">
            <w:pPr>
              <w:widowControl/>
              <w:spacing w:line="240" w:lineRule="auto"/>
              <w:ind w:leftChars="0" w:left="0" w:rightChars="0" w:right="0" w:firstLineChars="0" w:firstLine="0"/>
              <w:rPr>
                <w:rFonts w:ascii="宋体" w:hAnsi="宋体" w:cs="宋体"/>
                <w:kern w:val="0"/>
                <w:sz w:val="20"/>
                <w:szCs w:val="20"/>
              </w:rPr>
            </w:pPr>
            <w:r w:rsidRPr="001D1A4F">
              <w:rPr>
                <w:rFonts w:ascii="宋体" w:hAnsi="宋体" w:cs="宋体" w:hint="eastAsia"/>
                <w:kern w:val="0"/>
                <w:sz w:val="20"/>
                <w:szCs w:val="20"/>
              </w:rPr>
              <w:t>基材：采用E0级优质刨花板，厚度≥18mm，甲醛释放量≤0.050mg/m³。</w:t>
            </w:r>
            <w:r w:rsidRPr="001D1A4F">
              <w:rPr>
                <w:rFonts w:ascii="宋体" w:hAnsi="宋体" w:cs="宋体" w:hint="eastAsia"/>
                <w:kern w:val="0"/>
                <w:sz w:val="20"/>
                <w:szCs w:val="20"/>
              </w:rPr>
              <w:br/>
              <w:t>饰面：正反三聚氰胺贴面，表面不可留有压痕、划伤、斑点和凹凸不平，同批产品不得出现明显色差。</w:t>
            </w:r>
            <w:r w:rsidRPr="001D1A4F">
              <w:rPr>
                <w:rFonts w:ascii="宋体" w:hAnsi="宋体" w:cs="宋体" w:hint="eastAsia"/>
                <w:kern w:val="0"/>
                <w:sz w:val="20"/>
                <w:szCs w:val="20"/>
              </w:rPr>
              <w:br/>
              <w:t>封边：优质PVC封边条封边。</w:t>
            </w:r>
            <w:r w:rsidRPr="001D1A4F">
              <w:rPr>
                <w:rFonts w:ascii="宋体" w:hAnsi="宋体" w:cs="宋体" w:hint="eastAsia"/>
                <w:kern w:val="0"/>
                <w:sz w:val="20"/>
                <w:szCs w:val="20"/>
              </w:rPr>
              <w:br/>
              <w:t>胶水：优质环保型胶水。</w:t>
            </w:r>
            <w:r w:rsidRPr="001D1A4F">
              <w:rPr>
                <w:rFonts w:ascii="宋体" w:hAnsi="宋体" w:cs="宋体" w:hint="eastAsia"/>
                <w:kern w:val="0"/>
                <w:sz w:val="20"/>
                <w:szCs w:val="20"/>
              </w:rPr>
              <w:br/>
              <w:t>五金件：阻尼铰链等优质五金配件。</w:t>
            </w:r>
            <w:r w:rsidRPr="001D1A4F">
              <w:rPr>
                <w:rFonts w:ascii="宋体" w:hAnsi="宋体" w:cs="宋体" w:hint="eastAsia"/>
                <w:kern w:val="0"/>
                <w:sz w:val="20"/>
                <w:szCs w:val="20"/>
              </w:rPr>
              <w:br/>
              <w:t>其他要求：左侧为通体开门，门内配置1根</w:t>
            </w:r>
            <w:proofErr w:type="gramStart"/>
            <w:r w:rsidRPr="001D1A4F">
              <w:rPr>
                <w:rFonts w:ascii="宋体" w:hAnsi="宋体" w:cs="宋体" w:hint="eastAsia"/>
                <w:kern w:val="0"/>
                <w:sz w:val="20"/>
                <w:szCs w:val="20"/>
              </w:rPr>
              <w:t>挂衣杆及</w:t>
            </w:r>
            <w:proofErr w:type="gramEnd"/>
            <w:r w:rsidRPr="001D1A4F">
              <w:rPr>
                <w:rFonts w:ascii="宋体" w:hAnsi="宋体" w:cs="宋体" w:hint="eastAsia"/>
                <w:kern w:val="0"/>
                <w:sz w:val="20"/>
                <w:szCs w:val="20"/>
              </w:rPr>
              <w:t>2块活动层板，右上部为空格，下部为对开门，门内配置1块活动层板，不含柜内物品。</w:t>
            </w:r>
          </w:p>
        </w:tc>
        <w:tc>
          <w:tcPr>
            <w:tcW w:w="816"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5</w:t>
            </w:r>
          </w:p>
        </w:tc>
        <w:tc>
          <w:tcPr>
            <w:tcW w:w="56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组</w:t>
            </w:r>
          </w:p>
        </w:tc>
      </w:tr>
      <w:tr w:rsidR="001D1A4F" w:rsidRPr="001D1A4F" w:rsidTr="00B27298">
        <w:trPr>
          <w:trHeight w:val="1602"/>
          <w:jc w:val="center"/>
        </w:trPr>
        <w:tc>
          <w:tcPr>
            <w:tcW w:w="65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58</w:t>
            </w:r>
          </w:p>
        </w:tc>
        <w:tc>
          <w:tcPr>
            <w:tcW w:w="13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鼓号柜</w:t>
            </w:r>
          </w:p>
        </w:tc>
        <w:tc>
          <w:tcPr>
            <w:tcW w:w="1660" w:type="dxa"/>
            <w:vAlign w:val="center"/>
          </w:tcPr>
          <w:p w:rsidR="00772A47" w:rsidRPr="001D1A4F" w:rsidRDefault="00B27298" w:rsidP="00772A47">
            <w:pPr>
              <w:widowControl/>
              <w:spacing w:line="240" w:lineRule="auto"/>
              <w:ind w:leftChars="0" w:left="0" w:rightChars="0" w:right="0" w:firstLineChars="0" w:firstLine="0"/>
              <w:jc w:val="center"/>
              <w:rPr>
                <w:rFonts w:ascii="宋体" w:hAnsi="宋体" w:cs="宋体"/>
                <w:kern w:val="0"/>
                <w:sz w:val="20"/>
                <w:szCs w:val="20"/>
              </w:rPr>
            </w:pPr>
            <w:r w:rsidRPr="001D1A4F">
              <w:rPr>
                <w:noProof/>
              </w:rPr>
              <w:drawing>
                <wp:inline distT="0" distB="0" distL="0" distR="0">
                  <wp:extent cx="728061" cy="1044575"/>
                  <wp:effectExtent l="0" t="0" r="0" b="3175"/>
                  <wp:docPr id="154" name="图片 153">
                    <a:extLst xmlns:a="http://schemas.openxmlformats.org/drawingml/2006/main">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F8CDF533-C556-404A-9BCE-560B99BA068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 name="图片 153">
                            <a:extLst>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F8CDF533-C556-404A-9BCE-560B99BA068F}"/>
                              </a:ext>
                            </a:extLst>
                          </pic:cNvPr>
                          <pic:cNvPicPr>
                            <a:picLocks noChangeAspect="1"/>
                          </pic:cNvPicPr>
                        </pic:nvPicPr>
                        <pic:blipFill>
                          <a:blip r:embed="rId78" cstate="print"/>
                          <a:stretch>
                            <a:fillRect/>
                          </a:stretch>
                        </pic:blipFill>
                        <pic:spPr>
                          <a:xfrm>
                            <a:off x="0" y="0"/>
                            <a:ext cx="728061" cy="1044575"/>
                          </a:xfrm>
                          <a:prstGeom prst="rect">
                            <a:avLst/>
                          </a:prstGeom>
                          <a:noFill/>
                          <a:ln w="9525">
                            <a:noFill/>
                          </a:ln>
                        </pic:spPr>
                      </pic:pic>
                    </a:graphicData>
                  </a:graphic>
                </wp:inline>
              </w:drawing>
            </w:r>
          </w:p>
        </w:tc>
        <w:tc>
          <w:tcPr>
            <w:tcW w:w="22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1400*500*2000</w:t>
            </w:r>
          </w:p>
        </w:tc>
        <w:tc>
          <w:tcPr>
            <w:tcW w:w="8931" w:type="dxa"/>
            <w:vAlign w:val="center"/>
          </w:tcPr>
          <w:p w:rsidR="00772A47" w:rsidRPr="001D1A4F" w:rsidRDefault="00772A47" w:rsidP="00772A47">
            <w:pPr>
              <w:widowControl/>
              <w:spacing w:line="240" w:lineRule="auto"/>
              <w:ind w:leftChars="0" w:left="0" w:rightChars="0" w:right="0" w:firstLineChars="0" w:firstLine="0"/>
              <w:rPr>
                <w:rFonts w:ascii="宋体" w:hAnsi="宋体" w:cs="宋体"/>
                <w:kern w:val="0"/>
                <w:sz w:val="20"/>
                <w:szCs w:val="20"/>
              </w:rPr>
            </w:pPr>
            <w:r w:rsidRPr="001D1A4F">
              <w:rPr>
                <w:rFonts w:ascii="宋体" w:hAnsi="宋体" w:cs="宋体" w:hint="eastAsia"/>
                <w:kern w:val="0"/>
                <w:sz w:val="20"/>
                <w:szCs w:val="20"/>
              </w:rPr>
              <w:t>基材：采用E0级优质实木多层板，厚度≥18mm，甲醛释放量≤0.050mg/m³。</w:t>
            </w:r>
            <w:r w:rsidRPr="001D1A4F">
              <w:rPr>
                <w:rFonts w:ascii="宋体" w:hAnsi="宋体" w:cs="宋体" w:hint="eastAsia"/>
                <w:kern w:val="0"/>
                <w:sz w:val="20"/>
                <w:szCs w:val="20"/>
              </w:rPr>
              <w:br/>
              <w:t>饰面：橡木实木木皮正反贴面，厚度≥0.6mm，正面木皮拼接需对花纹，纹理清晰自然。</w:t>
            </w:r>
            <w:r w:rsidRPr="001D1A4F">
              <w:rPr>
                <w:rFonts w:ascii="宋体" w:hAnsi="宋体" w:cs="宋体" w:hint="eastAsia"/>
                <w:kern w:val="0"/>
                <w:sz w:val="20"/>
                <w:szCs w:val="20"/>
              </w:rPr>
              <w:br/>
              <w:t xml:space="preserve">油漆：优质环保型水性漆，五底三面工艺，全封闭。成品表面达到木纹清晰，色泽悦目，光滑耐磨，无明显色差。 </w:t>
            </w:r>
            <w:r w:rsidRPr="001D1A4F">
              <w:rPr>
                <w:rFonts w:ascii="宋体" w:hAnsi="宋体" w:cs="宋体" w:hint="eastAsia"/>
                <w:kern w:val="0"/>
                <w:sz w:val="20"/>
                <w:szCs w:val="20"/>
              </w:rPr>
              <w:br/>
              <w:t>胶水：优质环保型胶水。</w:t>
            </w:r>
            <w:r w:rsidRPr="001D1A4F">
              <w:rPr>
                <w:rFonts w:ascii="宋体" w:hAnsi="宋体" w:cs="宋体" w:hint="eastAsia"/>
                <w:kern w:val="0"/>
                <w:sz w:val="20"/>
                <w:szCs w:val="20"/>
              </w:rPr>
              <w:br/>
              <w:t xml:space="preserve">五金件：阻尼铰链等优质五金配件。 </w:t>
            </w:r>
          </w:p>
          <w:p w:rsidR="00772A47" w:rsidRPr="001D1A4F" w:rsidRDefault="00772A47" w:rsidP="00772A47">
            <w:pPr>
              <w:widowControl/>
              <w:spacing w:line="240" w:lineRule="auto"/>
              <w:ind w:leftChars="0" w:left="0" w:rightChars="0" w:right="0" w:firstLineChars="0" w:firstLine="0"/>
              <w:rPr>
                <w:rFonts w:ascii="宋体" w:hAnsi="宋体" w:cs="宋体"/>
                <w:kern w:val="0"/>
                <w:sz w:val="20"/>
                <w:szCs w:val="20"/>
              </w:rPr>
            </w:pPr>
            <w:r w:rsidRPr="001D1A4F">
              <w:rPr>
                <w:rFonts w:ascii="宋体" w:hAnsi="宋体" w:cs="宋体" w:hint="eastAsia"/>
                <w:kern w:val="0"/>
                <w:sz w:val="20"/>
                <w:szCs w:val="20"/>
              </w:rPr>
              <w:t>其他要求：分为3开门，门内置4块固定层板。</w:t>
            </w:r>
          </w:p>
        </w:tc>
        <w:tc>
          <w:tcPr>
            <w:tcW w:w="816" w:type="dxa"/>
            <w:noWrap/>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3</w:t>
            </w:r>
          </w:p>
        </w:tc>
        <w:tc>
          <w:tcPr>
            <w:tcW w:w="567" w:type="dxa"/>
            <w:noWrap/>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只</w:t>
            </w:r>
          </w:p>
        </w:tc>
      </w:tr>
      <w:tr w:rsidR="001D1A4F" w:rsidRPr="001D1A4F" w:rsidTr="00B27298">
        <w:trPr>
          <w:trHeight w:val="1602"/>
          <w:jc w:val="center"/>
        </w:trPr>
        <w:tc>
          <w:tcPr>
            <w:tcW w:w="65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59</w:t>
            </w:r>
          </w:p>
        </w:tc>
        <w:tc>
          <w:tcPr>
            <w:tcW w:w="13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展示柜1</w:t>
            </w:r>
          </w:p>
        </w:tc>
        <w:tc>
          <w:tcPr>
            <w:tcW w:w="1660" w:type="dxa"/>
            <w:vAlign w:val="center"/>
          </w:tcPr>
          <w:p w:rsidR="00772A47" w:rsidRPr="001D1A4F" w:rsidRDefault="00B27298" w:rsidP="00772A47">
            <w:pPr>
              <w:widowControl/>
              <w:spacing w:line="240" w:lineRule="auto"/>
              <w:ind w:leftChars="0" w:left="0" w:rightChars="0" w:right="0" w:firstLineChars="0" w:firstLine="0"/>
              <w:jc w:val="center"/>
              <w:rPr>
                <w:rFonts w:ascii="宋体" w:hAnsi="宋体" w:cs="宋体"/>
                <w:kern w:val="0"/>
                <w:sz w:val="20"/>
                <w:szCs w:val="20"/>
              </w:rPr>
            </w:pPr>
            <w:r w:rsidRPr="001D1A4F">
              <w:rPr>
                <w:noProof/>
              </w:rPr>
              <w:drawing>
                <wp:inline distT="0" distB="0" distL="0" distR="0">
                  <wp:extent cx="718820" cy="972185"/>
                  <wp:effectExtent l="0" t="0" r="5080" b="0"/>
                  <wp:docPr id="153" name="图片 152">
                    <a:extLst xmlns:a="http://schemas.openxmlformats.org/drawingml/2006/main">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5CA08BF1-DDA2-4616-AAB4-AE996F083BE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 name="图片 152">
                            <a:extLst>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5CA08BF1-DDA2-4616-AAB4-AE996F083BE9}"/>
                              </a:ext>
                            </a:extLst>
                          </pic:cNvPr>
                          <pic:cNvPicPr>
                            <a:picLocks noChangeAspect="1"/>
                          </pic:cNvPicPr>
                        </pic:nvPicPr>
                        <pic:blipFill>
                          <a:blip r:embed="rId79" cstate="print"/>
                          <a:stretch>
                            <a:fillRect/>
                          </a:stretch>
                        </pic:blipFill>
                        <pic:spPr>
                          <a:xfrm>
                            <a:off x="0" y="0"/>
                            <a:ext cx="718820" cy="972185"/>
                          </a:xfrm>
                          <a:prstGeom prst="rect">
                            <a:avLst/>
                          </a:prstGeom>
                          <a:noFill/>
                          <a:ln w="9525">
                            <a:noFill/>
                          </a:ln>
                        </pic:spPr>
                      </pic:pic>
                    </a:graphicData>
                  </a:graphic>
                </wp:inline>
              </w:drawing>
            </w:r>
          </w:p>
        </w:tc>
        <w:tc>
          <w:tcPr>
            <w:tcW w:w="22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1000*450*2000</w:t>
            </w:r>
          </w:p>
        </w:tc>
        <w:tc>
          <w:tcPr>
            <w:tcW w:w="8931" w:type="dxa"/>
            <w:vAlign w:val="center"/>
          </w:tcPr>
          <w:p w:rsidR="00772A47" w:rsidRPr="001D1A4F" w:rsidRDefault="00772A47" w:rsidP="00772A47">
            <w:pPr>
              <w:widowControl/>
              <w:spacing w:line="240" w:lineRule="auto"/>
              <w:ind w:leftChars="0" w:left="0" w:rightChars="0" w:right="0" w:firstLineChars="0" w:firstLine="0"/>
              <w:rPr>
                <w:rFonts w:ascii="宋体" w:hAnsi="宋体" w:cs="宋体"/>
                <w:kern w:val="0"/>
                <w:sz w:val="20"/>
                <w:szCs w:val="20"/>
              </w:rPr>
            </w:pPr>
            <w:r w:rsidRPr="001D1A4F">
              <w:rPr>
                <w:rFonts w:ascii="宋体" w:hAnsi="宋体" w:cs="宋体" w:hint="eastAsia"/>
                <w:kern w:val="0"/>
                <w:sz w:val="20"/>
                <w:szCs w:val="20"/>
              </w:rPr>
              <w:t>基材：采用E0级优质实木多层板，厚度≥18mm，甲醛释放量≤0.050mg/m³。</w:t>
            </w:r>
          </w:p>
          <w:p w:rsidR="00772A47" w:rsidRPr="001D1A4F" w:rsidRDefault="00772A47" w:rsidP="00772A47">
            <w:pPr>
              <w:widowControl/>
              <w:spacing w:line="240" w:lineRule="auto"/>
              <w:ind w:leftChars="0" w:left="0" w:rightChars="0" w:right="0" w:firstLineChars="0" w:firstLine="0"/>
              <w:rPr>
                <w:rFonts w:ascii="宋体" w:hAnsi="宋体" w:cs="宋体"/>
                <w:kern w:val="0"/>
                <w:sz w:val="20"/>
                <w:szCs w:val="20"/>
              </w:rPr>
            </w:pPr>
            <w:r w:rsidRPr="001D1A4F">
              <w:rPr>
                <w:rFonts w:ascii="宋体" w:hAnsi="宋体" w:cs="宋体" w:hint="eastAsia"/>
                <w:kern w:val="0"/>
                <w:sz w:val="20"/>
                <w:szCs w:val="20"/>
              </w:rPr>
              <w:t>饰面：橡木实木木皮正反贴面，厚度≥0.6mm，正面木皮拼接需对花纹，纹理清晰自然。</w:t>
            </w:r>
          </w:p>
          <w:p w:rsidR="00772A47" w:rsidRPr="001D1A4F" w:rsidRDefault="00772A47" w:rsidP="00772A47">
            <w:pPr>
              <w:widowControl/>
              <w:spacing w:line="240" w:lineRule="auto"/>
              <w:ind w:leftChars="0" w:left="0" w:rightChars="0" w:right="0" w:firstLineChars="0" w:firstLine="0"/>
              <w:rPr>
                <w:rFonts w:ascii="宋体" w:hAnsi="宋体" w:cs="宋体"/>
                <w:kern w:val="0"/>
                <w:sz w:val="20"/>
                <w:szCs w:val="20"/>
              </w:rPr>
            </w:pPr>
            <w:r w:rsidRPr="001D1A4F">
              <w:rPr>
                <w:rFonts w:ascii="宋体" w:hAnsi="宋体" w:cs="宋体" w:hint="eastAsia"/>
                <w:kern w:val="0"/>
                <w:sz w:val="20"/>
                <w:szCs w:val="20"/>
              </w:rPr>
              <w:t xml:space="preserve">油漆：优质环保型水性漆，五底三面工艺，全封闭。成品表面达到木纹清晰，色泽悦目，光滑耐磨，无明显色差。 </w:t>
            </w:r>
          </w:p>
          <w:p w:rsidR="00772A47" w:rsidRPr="001D1A4F" w:rsidRDefault="00772A47" w:rsidP="00772A47">
            <w:pPr>
              <w:widowControl/>
              <w:spacing w:line="240" w:lineRule="auto"/>
              <w:ind w:leftChars="0" w:left="0" w:rightChars="0" w:right="0" w:firstLineChars="0" w:firstLine="0"/>
              <w:rPr>
                <w:rFonts w:ascii="宋体" w:hAnsi="宋体" w:cs="宋体"/>
                <w:kern w:val="0"/>
                <w:sz w:val="20"/>
                <w:szCs w:val="20"/>
              </w:rPr>
            </w:pPr>
            <w:r w:rsidRPr="001D1A4F">
              <w:rPr>
                <w:rFonts w:ascii="宋体" w:hAnsi="宋体" w:cs="宋体" w:hint="eastAsia"/>
                <w:kern w:val="0"/>
                <w:sz w:val="20"/>
                <w:szCs w:val="20"/>
              </w:rPr>
              <w:t>胶水：优质环保型胶水。</w:t>
            </w:r>
          </w:p>
          <w:p w:rsidR="00772A47" w:rsidRPr="001D1A4F" w:rsidRDefault="00772A47" w:rsidP="00772A47">
            <w:pPr>
              <w:widowControl/>
              <w:spacing w:line="240" w:lineRule="auto"/>
              <w:ind w:leftChars="0" w:left="0" w:rightChars="0" w:right="0" w:firstLineChars="0" w:firstLine="0"/>
              <w:rPr>
                <w:rFonts w:ascii="宋体" w:hAnsi="宋体" w:cs="宋体"/>
                <w:kern w:val="0"/>
                <w:sz w:val="20"/>
                <w:szCs w:val="20"/>
              </w:rPr>
            </w:pPr>
            <w:r w:rsidRPr="001D1A4F">
              <w:rPr>
                <w:rFonts w:ascii="宋体" w:hAnsi="宋体" w:cs="宋体" w:hint="eastAsia"/>
                <w:kern w:val="0"/>
                <w:sz w:val="20"/>
                <w:szCs w:val="20"/>
              </w:rPr>
              <w:t>五金件：阻尼铰链等优质五金配件。</w:t>
            </w:r>
          </w:p>
          <w:p w:rsidR="00772A47" w:rsidRPr="001D1A4F" w:rsidRDefault="00772A47" w:rsidP="00772A47">
            <w:pPr>
              <w:widowControl/>
              <w:spacing w:line="240" w:lineRule="auto"/>
              <w:ind w:leftChars="0" w:left="0" w:rightChars="0" w:right="0" w:firstLineChars="0" w:firstLine="0"/>
              <w:rPr>
                <w:rFonts w:ascii="宋体" w:hAnsi="宋体" w:cs="宋体"/>
                <w:kern w:val="0"/>
                <w:sz w:val="20"/>
                <w:szCs w:val="20"/>
              </w:rPr>
            </w:pPr>
            <w:r w:rsidRPr="001D1A4F">
              <w:rPr>
                <w:rFonts w:ascii="宋体" w:hAnsi="宋体" w:cs="宋体" w:hint="eastAsia"/>
                <w:kern w:val="0"/>
                <w:sz w:val="20"/>
                <w:szCs w:val="20"/>
              </w:rPr>
              <w:t>其他要求：上部分为4层，交错开放格，下部为开门柜，内置1块活动层板。不含柜内物品。</w:t>
            </w:r>
          </w:p>
        </w:tc>
        <w:tc>
          <w:tcPr>
            <w:tcW w:w="816" w:type="dxa"/>
            <w:noWrap/>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12</w:t>
            </w:r>
          </w:p>
        </w:tc>
        <w:tc>
          <w:tcPr>
            <w:tcW w:w="567" w:type="dxa"/>
            <w:noWrap/>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只</w:t>
            </w:r>
          </w:p>
        </w:tc>
      </w:tr>
      <w:tr w:rsidR="001D1A4F" w:rsidRPr="001D1A4F" w:rsidTr="00B27298">
        <w:trPr>
          <w:trHeight w:val="1602"/>
          <w:jc w:val="center"/>
        </w:trPr>
        <w:tc>
          <w:tcPr>
            <w:tcW w:w="65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lastRenderedPageBreak/>
              <w:t>60</w:t>
            </w:r>
          </w:p>
        </w:tc>
        <w:tc>
          <w:tcPr>
            <w:tcW w:w="1360" w:type="dxa"/>
            <w:noWrap/>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展示柜2</w:t>
            </w:r>
          </w:p>
        </w:tc>
        <w:tc>
          <w:tcPr>
            <w:tcW w:w="1660" w:type="dxa"/>
            <w:noWrap/>
            <w:vAlign w:val="center"/>
          </w:tcPr>
          <w:p w:rsidR="00772A47" w:rsidRPr="001D1A4F" w:rsidRDefault="00B27298" w:rsidP="00772A47">
            <w:pPr>
              <w:widowControl/>
              <w:spacing w:line="240" w:lineRule="auto"/>
              <w:ind w:leftChars="0" w:left="0" w:rightChars="0" w:right="0" w:firstLineChars="0" w:firstLine="0"/>
              <w:jc w:val="center"/>
              <w:rPr>
                <w:rFonts w:ascii="宋体" w:hAnsi="宋体" w:cs="宋体"/>
                <w:kern w:val="0"/>
                <w:sz w:val="20"/>
                <w:szCs w:val="20"/>
              </w:rPr>
            </w:pPr>
            <w:r w:rsidRPr="001D1A4F">
              <w:rPr>
                <w:noProof/>
              </w:rPr>
              <w:drawing>
                <wp:inline distT="0" distB="0" distL="0" distR="0">
                  <wp:extent cx="734140" cy="1296761"/>
                  <wp:effectExtent l="0" t="0" r="8890" b="0"/>
                  <wp:docPr id="145" name="图片 144">
                    <a:extLst xmlns:a="http://schemas.openxmlformats.org/drawingml/2006/main">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29CFED3D-5D9E-4360-AEAF-ABA394A49FA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 name="图片 144">
                            <a:extLst>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29CFED3D-5D9E-4360-AEAF-ABA394A49FAA}"/>
                              </a:ext>
                            </a:extLst>
                          </pic:cNvPr>
                          <pic:cNvPicPr>
                            <a:picLocks noChangeAspect="1"/>
                          </pic:cNvPicPr>
                        </pic:nvPicPr>
                        <pic:blipFill>
                          <a:blip r:embed="rId80" cstate="print"/>
                          <a:stretch>
                            <a:fillRect/>
                          </a:stretch>
                        </pic:blipFill>
                        <pic:spPr>
                          <a:xfrm>
                            <a:off x="0" y="0"/>
                            <a:ext cx="734140" cy="1296761"/>
                          </a:xfrm>
                          <a:prstGeom prst="rect">
                            <a:avLst/>
                          </a:prstGeom>
                          <a:noFill/>
                          <a:ln w="9525">
                            <a:noFill/>
                          </a:ln>
                        </pic:spPr>
                      </pic:pic>
                    </a:graphicData>
                  </a:graphic>
                </wp:inline>
              </w:drawing>
            </w:r>
          </w:p>
        </w:tc>
        <w:tc>
          <w:tcPr>
            <w:tcW w:w="2260" w:type="dxa"/>
            <w:noWrap/>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1000*450*2400</w:t>
            </w:r>
          </w:p>
        </w:tc>
        <w:tc>
          <w:tcPr>
            <w:tcW w:w="8931" w:type="dxa"/>
            <w:vAlign w:val="center"/>
          </w:tcPr>
          <w:p w:rsidR="00772A47" w:rsidRPr="001D1A4F" w:rsidRDefault="00772A47" w:rsidP="00772A47">
            <w:pPr>
              <w:widowControl/>
              <w:spacing w:line="240" w:lineRule="auto"/>
              <w:ind w:leftChars="0" w:left="0" w:rightChars="0" w:right="0" w:firstLineChars="0" w:firstLine="0"/>
              <w:rPr>
                <w:rFonts w:ascii="宋体" w:hAnsi="宋体" w:cs="宋体"/>
                <w:kern w:val="0"/>
                <w:sz w:val="20"/>
                <w:szCs w:val="20"/>
              </w:rPr>
            </w:pPr>
            <w:r w:rsidRPr="001D1A4F">
              <w:rPr>
                <w:rFonts w:ascii="宋体" w:hAnsi="宋体" w:cs="宋体" w:hint="eastAsia"/>
                <w:kern w:val="0"/>
                <w:sz w:val="20"/>
                <w:szCs w:val="20"/>
              </w:rPr>
              <w:t>基材：采用E0级优质实木多层板，厚度≥18mm，甲醛释放量≤0.050mg/m³。</w:t>
            </w:r>
          </w:p>
          <w:p w:rsidR="00772A47" w:rsidRPr="001D1A4F" w:rsidRDefault="00772A47" w:rsidP="00772A47">
            <w:pPr>
              <w:widowControl/>
              <w:spacing w:line="240" w:lineRule="auto"/>
              <w:ind w:leftChars="0" w:left="0" w:rightChars="0" w:right="0" w:firstLineChars="0" w:firstLine="0"/>
              <w:rPr>
                <w:rFonts w:ascii="宋体" w:hAnsi="宋体" w:cs="宋体"/>
                <w:kern w:val="0"/>
                <w:sz w:val="20"/>
                <w:szCs w:val="20"/>
              </w:rPr>
            </w:pPr>
            <w:r w:rsidRPr="001D1A4F">
              <w:rPr>
                <w:rFonts w:ascii="宋体" w:hAnsi="宋体" w:cs="宋体" w:hint="eastAsia"/>
                <w:kern w:val="0"/>
                <w:sz w:val="20"/>
                <w:szCs w:val="20"/>
              </w:rPr>
              <w:t>饰面：橡木实木木皮正反贴面，厚度≥0.6mm，正面木皮拼接需对花纹，纹理清晰自然。</w:t>
            </w:r>
          </w:p>
          <w:p w:rsidR="00772A47" w:rsidRPr="001D1A4F" w:rsidRDefault="00772A47" w:rsidP="00772A47">
            <w:pPr>
              <w:widowControl/>
              <w:spacing w:line="240" w:lineRule="auto"/>
              <w:ind w:leftChars="0" w:left="0" w:rightChars="0" w:right="0" w:firstLineChars="0" w:firstLine="0"/>
              <w:rPr>
                <w:rFonts w:ascii="宋体" w:hAnsi="宋体" w:cs="宋体"/>
                <w:kern w:val="0"/>
                <w:sz w:val="20"/>
                <w:szCs w:val="20"/>
              </w:rPr>
            </w:pPr>
            <w:r w:rsidRPr="001D1A4F">
              <w:rPr>
                <w:rFonts w:ascii="宋体" w:hAnsi="宋体" w:cs="宋体" w:hint="eastAsia"/>
                <w:kern w:val="0"/>
                <w:sz w:val="20"/>
                <w:szCs w:val="20"/>
              </w:rPr>
              <w:t xml:space="preserve">油漆：优质环保型水性漆，五底三面工艺，全封闭。成品表面达到木纹清晰，色泽悦目，光滑耐磨，无明显色差。 </w:t>
            </w:r>
          </w:p>
          <w:p w:rsidR="00772A47" w:rsidRPr="001D1A4F" w:rsidRDefault="00772A47" w:rsidP="00772A47">
            <w:pPr>
              <w:widowControl/>
              <w:spacing w:line="240" w:lineRule="auto"/>
              <w:ind w:leftChars="0" w:left="0" w:rightChars="0" w:right="0" w:firstLineChars="0" w:firstLine="0"/>
              <w:rPr>
                <w:rFonts w:ascii="宋体" w:hAnsi="宋体" w:cs="宋体"/>
                <w:kern w:val="0"/>
                <w:sz w:val="20"/>
                <w:szCs w:val="20"/>
              </w:rPr>
            </w:pPr>
            <w:r w:rsidRPr="001D1A4F">
              <w:rPr>
                <w:rFonts w:ascii="宋体" w:hAnsi="宋体" w:cs="宋体" w:hint="eastAsia"/>
                <w:kern w:val="0"/>
                <w:sz w:val="20"/>
                <w:szCs w:val="20"/>
              </w:rPr>
              <w:t>胶水：优质环保型胶水。</w:t>
            </w:r>
          </w:p>
          <w:p w:rsidR="00772A47" w:rsidRPr="001D1A4F" w:rsidRDefault="00772A47" w:rsidP="00772A47">
            <w:pPr>
              <w:widowControl/>
              <w:spacing w:line="240" w:lineRule="auto"/>
              <w:ind w:leftChars="0" w:left="0" w:rightChars="0" w:right="0" w:firstLineChars="0" w:firstLine="0"/>
              <w:rPr>
                <w:rFonts w:ascii="宋体" w:hAnsi="宋体" w:cs="宋体"/>
                <w:kern w:val="0"/>
                <w:sz w:val="20"/>
                <w:szCs w:val="20"/>
              </w:rPr>
            </w:pPr>
            <w:r w:rsidRPr="001D1A4F">
              <w:rPr>
                <w:rFonts w:ascii="宋体" w:hAnsi="宋体" w:cs="宋体" w:hint="eastAsia"/>
                <w:kern w:val="0"/>
                <w:sz w:val="20"/>
                <w:szCs w:val="20"/>
              </w:rPr>
              <w:t>五金件：阻尼铰链等优质五金配件。</w:t>
            </w:r>
          </w:p>
          <w:p w:rsidR="00772A47" w:rsidRPr="001D1A4F" w:rsidRDefault="00772A47" w:rsidP="00772A47">
            <w:pPr>
              <w:widowControl/>
              <w:spacing w:line="240" w:lineRule="auto"/>
              <w:ind w:leftChars="0" w:left="0" w:rightChars="0" w:right="0" w:firstLineChars="0" w:firstLine="0"/>
              <w:rPr>
                <w:rFonts w:ascii="宋体" w:hAnsi="宋体" w:cs="宋体"/>
                <w:kern w:val="0"/>
                <w:sz w:val="20"/>
                <w:szCs w:val="20"/>
              </w:rPr>
            </w:pPr>
            <w:r w:rsidRPr="001D1A4F">
              <w:rPr>
                <w:rFonts w:ascii="宋体" w:hAnsi="宋体" w:cs="宋体" w:hint="eastAsia"/>
                <w:kern w:val="0"/>
                <w:sz w:val="20"/>
                <w:szCs w:val="20"/>
              </w:rPr>
              <w:t>其他要求：上部4层为开放式，带LED灯带，下部为开门柜，门内配置1块活动层板，不含柜内物品。</w:t>
            </w:r>
          </w:p>
        </w:tc>
        <w:tc>
          <w:tcPr>
            <w:tcW w:w="816"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6</w:t>
            </w:r>
          </w:p>
        </w:tc>
        <w:tc>
          <w:tcPr>
            <w:tcW w:w="56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只</w:t>
            </w:r>
          </w:p>
        </w:tc>
      </w:tr>
      <w:tr w:rsidR="001D1A4F" w:rsidRPr="001D1A4F" w:rsidTr="00B27298">
        <w:trPr>
          <w:trHeight w:val="513"/>
          <w:jc w:val="center"/>
        </w:trPr>
        <w:tc>
          <w:tcPr>
            <w:tcW w:w="65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61</w:t>
            </w:r>
          </w:p>
        </w:tc>
        <w:tc>
          <w:tcPr>
            <w:tcW w:w="13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展示柜3</w:t>
            </w:r>
          </w:p>
        </w:tc>
        <w:tc>
          <w:tcPr>
            <w:tcW w:w="1660" w:type="dxa"/>
            <w:vAlign w:val="center"/>
          </w:tcPr>
          <w:p w:rsidR="00772A47" w:rsidRPr="001D1A4F" w:rsidRDefault="00B27298" w:rsidP="00772A47">
            <w:pPr>
              <w:widowControl/>
              <w:spacing w:line="240" w:lineRule="auto"/>
              <w:ind w:leftChars="0" w:left="0" w:rightChars="0" w:right="0" w:firstLineChars="0" w:firstLine="0"/>
              <w:jc w:val="center"/>
              <w:rPr>
                <w:rFonts w:ascii="宋体" w:hAnsi="宋体" w:cs="宋体"/>
                <w:kern w:val="0"/>
                <w:sz w:val="20"/>
                <w:szCs w:val="20"/>
              </w:rPr>
            </w:pPr>
            <w:r w:rsidRPr="001D1A4F">
              <w:rPr>
                <w:noProof/>
              </w:rPr>
              <w:drawing>
                <wp:inline distT="0" distB="0" distL="0" distR="0">
                  <wp:extent cx="846224" cy="659674"/>
                  <wp:effectExtent l="0" t="0" r="0" b="7620"/>
                  <wp:docPr id="58" name="图片 57">
                    <a:extLst xmlns:a="http://schemas.openxmlformats.org/drawingml/2006/main">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08C4BAF3-61DB-45D5-BD6D-4D9808FB64F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图片 57">
                            <a:extLst>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08C4BAF3-61DB-45D5-BD6D-4D9808FB64FA}"/>
                              </a:ext>
                            </a:extLst>
                          </pic:cNvPr>
                          <pic:cNvPicPr>
                            <a:picLocks noChangeAspect="1"/>
                          </pic:cNvPicPr>
                        </pic:nvPicPr>
                        <pic:blipFill>
                          <a:blip r:embed="rId81" cstate="print"/>
                          <a:stretch>
                            <a:fillRect/>
                          </a:stretch>
                        </pic:blipFill>
                        <pic:spPr>
                          <a:xfrm>
                            <a:off x="0" y="0"/>
                            <a:ext cx="846224" cy="659674"/>
                          </a:xfrm>
                          <a:prstGeom prst="rect">
                            <a:avLst/>
                          </a:prstGeom>
                          <a:noFill/>
                          <a:ln w="9525">
                            <a:noFill/>
                          </a:ln>
                        </pic:spPr>
                      </pic:pic>
                    </a:graphicData>
                  </a:graphic>
                </wp:inline>
              </w:drawing>
            </w:r>
          </w:p>
        </w:tc>
        <w:tc>
          <w:tcPr>
            <w:tcW w:w="22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5200*450*1400</w:t>
            </w:r>
          </w:p>
        </w:tc>
        <w:tc>
          <w:tcPr>
            <w:tcW w:w="8931" w:type="dxa"/>
            <w:vAlign w:val="center"/>
          </w:tcPr>
          <w:p w:rsidR="00772A47" w:rsidRPr="001D1A4F" w:rsidRDefault="00772A47" w:rsidP="00772A47">
            <w:pPr>
              <w:widowControl/>
              <w:spacing w:line="240" w:lineRule="auto"/>
              <w:ind w:leftChars="0" w:left="0" w:rightChars="0" w:right="0" w:firstLineChars="0" w:firstLine="0"/>
              <w:rPr>
                <w:rFonts w:ascii="宋体" w:hAnsi="宋体" w:cs="宋体"/>
                <w:kern w:val="0"/>
                <w:sz w:val="20"/>
                <w:szCs w:val="20"/>
              </w:rPr>
            </w:pPr>
            <w:r w:rsidRPr="001D1A4F">
              <w:rPr>
                <w:rFonts w:ascii="宋体" w:hAnsi="宋体" w:cs="宋体" w:hint="eastAsia"/>
                <w:kern w:val="0"/>
                <w:sz w:val="20"/>
                <w:szCs w:val="20"/>
              </w:rPr>
              <w:t>基材：采用E0级优质实木多层板，厚度≥18mm，甲醛释放量≤0.050mg/m³。</w:t>
            </w:r>
          </w:p>
          <w:p w:rsidR="00772A47" w:rsidRPr="001D1A4F" w:rsidRDefault="00772A47" w:rsidP="00772A47">
            <w:pPr>
              <w:widowControl/>
              <w:spacing w:line="240" w:lineRule="auto"/>
              <w:ind w:leftChars="0" w:left="0" w:rightChars="0" w:right="0" w:firstLineChars="0" w:firstLine="0"/>
              <w:rPr>
                <w:rFonts w:ascii="宋体" w:hAnsi="宋体" w:cs="宋体"/>
                <w:kern w:val="0"/>
                <w:sz w:val="20"/>
                <w:szCs w:val="20"/>
              </w:rPr>
            </w:pPr>
            <w:r w:rsidRPr="001D1A4F">
              <w:rPr>
                <w:rFonts w:ascii="宋体" w:hAnsi="宋体" w:cs="宋体" w:hint="eastAsia"/>
                <w:kern w:val="0"/>
                <w:sz w:val="20"/>
                <w:szCs w:val="20"/>
              </w:rPr>
              <w:t>饰面：橡木实木木皮正反贴面，厚度≥0.6mm，正面木皮拼接需对花纹，纹理清晰自然。</w:t>
            </w:r>
          </w:p>
          <w:p w:rsidR="00772A47" w:rsidRPr="001D1A4F" w:rsidRDefault="00772A47" w:rsidP="00772A47">
            <w:pPr>
              <w:widowControl/>
              <w:spacing w:line="240" w:lineRule="auto"/>
              <w:ind w:leftChars="0" w:left="0" w:rightChars="0" w:right="0" w:firstLineChars="0" w:firstLine="0"/>
              <w:rPr>
                <w:rFonts w:ascii="宋体" w:hAnsi="宋体" w:cs="宋体"/>
                <w:kern w:val="0"/>
                <w:sz w:val="20"/>
                <w:szCs w:val="20"/>
              </w:rPr>
            </w:pPr>
            <w:r w:rsidRPr="001D1A4F">
              <w:rPr>
                <w:rFonts w:ascii="宋体" w:hAnsi="宋体" w:cs="宋体" w:hint="eastAsia"/>
                <w:kern w:val="0"/>
                <w:sz w:val="20"/>
                <w:szCs w:val="20"/>
              </w:rPr>
              <w:t xml:space="preserve">油漆：优质环保型水性漆，五底三面工艺，全封闭。成品表面达到木纹清晰，色泽悦目，光滑耐磨，无明显色差。 </w:t>
            </w:r>
          </w:p>
          <w:p w:rsidR="00772A47" w:rsidRPr="001D1A4F" w:rsidRDefault="00772A47" w:rsidP="00772A47">
            <w:pPr>
              <w:widowControl/>
              <w:spacing w:line="240" w:lineRule="auto"/>
              <w:ind w:leftChars="0" w:left="0" w:rightChars="0" w:right="0" w:firstLineChars="0" w:firstLine="0"/>
              <w:rPr>
                <w:rFonts w:ascii="宋体" w:hAnsi="宋体" w:cs="宋体"/>
                <w:kern w:val="0"/>
                <w:sz w:val="20"/>
                <w:szCs w:val="20"/>
              </w:rPr>
            </w:pPr>
            <w:r w:rsidRPr="001D1A4F">
              <w:rPr>
                <w:rFonts w:ascii="宋体" w:hAnsi="宋体" w:cs="宋体" w:hint="eastAsia"/>
                <w:kern w:val="0"/>
                <w:sz w:val="20"/>
                <w:szCs w:val="20"/>
              </w:rPr>
              <w:t>胶水：优质环保型胶水。</w:t>
            </w:r>
          </w:p>
          <w:p w:rsidR="00772A47" w:rsidRPr="001D1A4F" w:rsidRDefault="00772A47" w:rsidP="00772A47">
            <w:pPr>
              <w:widowControl/>
              <w:spacing w:line="240" w:lineRule="auto"/>
              <w:ind w:leftChars="0" w:left="0" w:rightChars="0" w:right="0" w:firstLineChars="0" w:firstLine="0"/>
              <w:rPr>
                <w:rFonts w:ascii="宋体" w:hAnsi="宋体" w:cs="宋体"/>
                <w:kern w:val="0"/>
                <w:sz w:val="20"/>
                <w:szCs w:val="20"/>
              </w:rPr>
            </w:pPr>
            <w:r w:rsidRPr="001D1A4F">
              <w:rPr>
                <w:rFonts w:ascii="宋体" w:hAnsi="宋体" w:cs="宋体" w:hint="eastAsia"/>
                <w:kern w:val="0"/>
                <w:sz w:val="20"/>
                <w:szCs w:val="20"/>
              </w:rPr>
              <w:t>五金件：阻尼铰链等优质五金配件。</w:t>
            </w:r>
          </w:p>
          <w:p w:rsidR="00772A47" w:rsidRPr="001D1A4F" w:rsidRDefault="00772A47" w:rsidP="00772A47">
            <w:pPr>
              <w:widowControl/>
              <w:spacing w:line="240" w:lineRule="auto"/>
              <w:ind w:leftChars="0" w:left="0" w:rightChars="0" w:right="0" w:firstLineChars="0" w:firstLine="0"/>
              <w:rPr>
                <w:rFonts w:ascii="宋体" w:hAnsi="宋体" w:cs="宋体"/>
                <w:kern w:val="0"/>
                <w:sz w:val="20"/>
                <w:szCs w:val="20"/>
              </w:rPr>
            </w:pPr>
            <w:r w:rsidRPr="001D1A4F">
              <w:rPr>
                <w:rFonts w:ascii="宋体" w:hAnsi="宋体" w:cs="宋体" w:hint="eastAsia"/>
                <w:kern w:val="0"/>
                <w:sz w:val="20"/>
                <w:szCs w:val="20"/>
              </w:rPr>
              <w:t>其他要求：上部为4层开放式，带LED灯带，下部为开门柜，内置1块活动层板，不含柜内物品。</w:t>
            </w:r>
          </w:p>
        </w:tc>
        <w:tc>
          <w:tcPr>
            <w:tcW w:w="816" w:type="dxa"/>
            <w:noWrap/>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5</w:t>
            </w:r>
          </w:p>
        </w:tc>
        <w:tc>
          <w:tcPr>
            <w:tcW w:w="567" w:type="dxa"/>
            <w:noWrap/>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组</w:t>
            </w:r>
          </w:p>
        </w:tc>
      </w:tr>
      <w:tr w:rsidR="001D1A4F" w:rsidRPr="001D1A4F" w:rsidTr="00B27298">
        <w:trPr>
          <w:trHeight w:val="1602"/>
          <w:jc w:val="center"/>
        </w:trPr>
        <w:tc>
          <w:tcPr>
            <w:tcW w:w="65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62</w:t>
            </w:r>
          </w:p>
        </w:tc>
        <w:tc>
          <w:tcPr>
            <w:tcW w:w="13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展示柜4</w:t>
            </w:r>
          </w:p>
        </w:tc>
        <w:tc>
          <w:tcPr>
            <w:tcW w:w="1660" w:type="dxa"/>
            <w:vAlign w:val="center"/>
          </w:tcPr>
          <w:p w:rsidR="00772A47" w:rsidRPr="001D1A4F" w:rsidRDefault="00B27298" w:rsidP="00772A47">
            <w:pPr>
              <w:widowControl/>
              <w:spacing w:line="240" w:lineRule="auto"/>
              <w:ind w:leftChars="0" w:left="0" w:rightChars="0" w:right="0" w:firstLineChars="0" w:firstLine="0"/>
              <w:jc w:val="center"/>
              <w:rPr>
                <w:rFonts w:ascii="宋体" w:hAnsi="宋体" w:cs="宋体"/>
                <w:kern w:val="0"/>
                <w:sz w:val="20"/>
                <w:szCs w:val="20"/>
              </w:rPr>
            </w:pPr>
            <w:r w:rsidRPr="001D1A4F">
              <w:rPr>
                <w:noProof/>
              </w:rPr>
              <w:drawing>
                <wp:inline distT="0" distB="0" distL="0" distR="0">
                  <wp:extent cx="794718" cy="718456"/>
                  <wp:effectExtent l="0" t="0" r="5715" b="5715"/>
                  <wp:docPr id="146" name="图片 145">
                    <a:extLst xmlns:a="http://schemas.openxmlformats.org/drawingml/2006/main">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AE71E53D-EEB4-465C-ADA2-96B36C8E5AD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 name="图片 145">
                            <a:extLst>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AE71E53D-EEB4-465C-ADA2-96B36C8E5ADE}"/>
                              </a:ext>
                            </a:extLst>
                          </pic:cNvPr>
                          <pic:cNvPicPr>
                            <a:picLocks noChangeAspect="1"/>
                          </pic:cNvPicPr>
                        </pic:nvPicPr>
                        <pic:blipFill>
                          <a:blip r:embed="rId82" cstate="print"/>
                          <a:srcRect l="31680" t="2452" r="4959"/>
                          <a:stretch>
                            <a:fillRect/>
                          </a:stretch>
                        </pic:blipFill>
                        <pic:spPr>
                          <a:xfrm>
                            <a:off x="0" y="0"/>
                            <a:ext cx="794718" cy="718456"/>
                          </a:xfrm>
                          <a:prstGeom prst="rect">
                            <a:avLst/>
                          </a:prstGeom>
                          <a:noFill/>
                          <a:ln w="9525">
                            <a:noFill/>
                          </a:ln>
                        </pic:spPr>
                      </pic:pic>
                    </a:graphicData>
                  </a:graphic>
                </wp:inline>
              </w:drawing>
            </w:r>
          </w:p>
        </w:tc>
        <w:tc>
          <w:tcPr>
            <w:tcW w:w="22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5200*450*3000</w:t>
            </w:r>
          </w:p>
        </w:tc>
        <w:tc>
          <w:tcPr>
            <w:tcW w:w="8931" w:type="dxa"/>
            <w:vAlign w:val="center"/>
          </w:tcPr>
          <w:p w:rsidR="00772A47" w:rsidRPr="001D1A4F" w:rsidRDefault="00772A47" w:rsidP="00772A47">
            <w:pPr>
              <w:widowControl/>
              <w:spacing w:line="240" w:lineRule="auto"/>
              <w:ind w:leftChars="0" w:left="0" w:rightChars="0" w:right="0" w:firstLineChars="0" w:firstLine="0"/>
              <w:rPr>
                <w:rFonts w:ascii="宋体" w:hAnsi="宋体" w:cs="宋体"/>
                <w:kern w:val="0"/>
                <w:sz w:val="20"/>
                <w:szCs w:val="20"/>
              </w:rPr>
            </w:pPr>
            <w:r w:rsidRPr="001D1A4F">
              <w:rPr>
                <w:rFonts w:ascii="宋体" w:hAnsi="宋体" w:cs="宋体" w:hint="eastAsia"/>
                <w:kern w:val="0"/>
                <w:sz w:val="20"/>
                <w:szCs w:val="20"/>
              </w:rPr>
              <w:t>基材：采用E0级优质实木多层板，厚度≥18mm，甲醛释放量≤0.050mg/m³。</w:t>
            </w:r>
          </w:p>
          <w:p w:rsidR="00772A47" w:rsidRPr="001D1A4F" w:rsidRDefault="00772A47" w:rsidP="00772A47">
            <w:pPr>
              <w:widowControl/>
              <w:spacing w:line="240" w:lineRule="auto"/>
              <w:ind w:leftChars="0" w:left="0" w:rightChars="0" w:right="0" w:firstLineChars="0" w:firstLine="0"/>
              <w:rPr>
                <w:rFonts w:ascii="宋体" w:hAnsi="宋体" w:cs="宋体"/>
                <w:kern w:val="0"/>
                <w:sz w:val="20"/>
                <w:szCs w:val="20"/>
              </w:rPr>
            </w:pPr>
            <w:r w:rsidRPr="001D1A4F">
              <w:rPr>
                <w:rFonts w:ascii="宋体" w:hAnsi="宋体" w:cs="宋体" w:hint="eastAsia"/>
                <w:kern w:val="0"/>
                <w:sz w:val="20"/>
                <w:szCs w:val="20"/>
              </w:rPr>
              <w:t>饰面：橡木实木木皮正反贴面，厚度≥0.6mm，正面木皮拼接需对花纹，纹理清晰自然。</w:t>
            </w:r>
          </w:p>
          <w:p w:rsidR="00772A47" w:rsidRPr="001D1A4F" w:rsidRDefault="00772A47" w:rsidP="00772A47">
            <w:pPr>
              <w:widowControl/>
              <w:spacing w:line="240" w:lineRule="auto"/>
              <w:ind w:leftChars="0" w:left="0" w:rightChars="0" w:right="0" w:firstLineChars="0" w:firstLine="0"/>
              <w:rPr>
                <w:rFonts w:ascii="宋体" w:hAnsi="宋体" w:cs="宋体"/>
                <w:kern w:val="0"/>
                <w:sz w:val="20"/>
                <w:szCs w:val="20"/>
              </w:rPr>
            </w:pPr>
            <w:r w:rsidRPr="001D1A4F">
              <w:rPr>
                <w:rFonts w:ascii="宋体" w:hAnsi="宋体" w:cs="宋体" w:hint="eastAsia"/>
                <w:kern w:val="0"/>
                <w:sz w:val="20"/>
                <w:szCs w:val="20"/>
              </w:rPr>
              <w:t xml:space="preserve">油漆：优质环保型水性漆，五底三面工艺，全封闭。成品表面达到木纹清晰，色泽悦目，光滑耐磨，无明显色差。 </w:t>
            </w:r>
          </w:p>
          <w:p w:rsidR="00772A47" w:rsidRPr="001D1A4F" w:rsidRDefault="00772A47" w:rsidP="00772A47">
            <w:pPr>
              <w:widowControl/>
              <w:spacing w:line="240" w:lineRule="auto"/>
              <w:ind w:leftChars="0" w:left="0" w:rightChars="0" w:right="0" w:firstLineChars="0" w:firstLine="0"/>
              <w:rPr>
                <w:rFonts w:ascii="宋体" w:hAnsi="宋体" w:cs="宋体"/>
                <w:kern w:val="0"/>
                <w:sz w:val="20"/>
                <w:szCs w:val="20"/>
              </w:rPr>
            </w:pPr>
            <w:r w:rsidRPr="001D1A4F">
              <w:rPr>
                <w:rFonts w:ascii="宋体" w:hAnsi="宋体" w:cs="宋体" w:hint="eastAsia"/>
                <w:kern w:val="0"/>
                <w:sz w:val="20"/>
                <w:szCs w:val="20"/>
              </w:rPr>
              <w:t>胶水：优质环保型胶水。</w:t>
            </w:r>
          </w:p>
          <w:p w:rsidR="00772A47" w:rsidRPr="001D1A4F" w:rsidRDefault="00772A47" w:rsidP="00772A47">
            <w:pPr>
              <w:widowControl/>
              <w:spacing w:line="240" w:lineRule="auto"/>
              <w:ind w:leftChars="0" w:left="0" w:rightChars="0" w:right="0" w:firstLineChars="0" w:firstLine="0"/>
              <w:rPr>
                <w:rFonts w:ascii="宋体" w:hAnsi="宋体" w:cs="宋体"/>
                <w:kern w:val="0"/>
                <w:sz w:val="20"/>
                <w:szCs w:val="20"/>
              </w:rPr>
            </w:pPr>
            <w:r w:rsidRPr="001D1A4F">
              <w:rPr>
                <w:rFonts w:ascii="宋体" w:hAnsi="宋体" w:cs="宋体" w:hint="eastAsia"/>
                <w:kern w:val="0"/>
                <w:sz w:val="20"/>
                <w:szCs w:val="20"/>
              </w:rPr>
              <w:t>五金件：阻尼铰链等优质五金配件。</w:t>
            </w:r>
          </w:p>
          <w:p w:rsidR="00772A47" w:rsidRPr="001D1A4F" w:rsidRDefault="00772A47" w:rsidP="00772A47">
            <w:pPr>
              <w:widowControl/>
              <w:spacing w:line="240" w:lineRule="auto"/>
              <w:ind w:leftChars="0" w:left="0" w:rightChars="0" w:right="0" w:firstLineChars="0" w:firstLine="0"/>
              <w:rPr>
                <w:rFonts w:ascii="宋体" w:hAnsi="宋体" w:cs="宋体"/>
                <w:kern w:val="0"/>
                <w:sz w:val="20"/>
                <w:szCs w:val="20"/>
              </w:rPr>
            </w:pPr>
            <w:r w:rsidRPr="001D1A4F">
              <w:rPr>
                <w:rFonts w:ascii="宋体" w:hAnsi="宋体" w:cs="宋体" w:hint="eastAsia"/>
                <w:kern w:val="0"/>
                <w:sz w:val="20"/>
                <w:szCs w:val="20"/>
              </w:rPr>
              <w:t>其他要求：上部为铝框玻璃门，内置4块活动层板，带LED灯带，下部为开门柜，内置1块活动层板。</w:t>
            </w:r>
          </w:p>
        </w:tc>
        <w:tc>
          <w:tcPr>
            <w:tcW w:w="816" w:type="dxa"/>
            <w:noWrap/>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2</w:t>
            </w:r>
          </w:p>
        </w:tc>
        <w:tc>
          <w:tcPr>
            <w:tcW w:w="567" w:type="dxa"/>
            <w:noWrap/>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组</w:t>
            </w:r>
          </w:p>
        </w:tc>
      </w:tr>
      <w:tr w:rsidR="001D1A4F" w:rsidRPr="001D1A4F" w:rsidTr="00B27298">
        <w:trPr>
          <w:trHeight w:val="1602"/>
          <w:jc w:val="center"/>
        </w:trPr>
        <w:tc>
          <w:tcPr>
            <w:tcW w:w="65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63</w:t>
            </w:r>
          </w:p>
        </w:tc>
        <w:tc>
          <w:tcPr>
            <w:tcW w:w="13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展示柜5</w:t>
            </w:r>
          </w:p>
        </w:tc>
        <w:tc>
          <w:tcPr>
            <w:tcW w:w="1660" w:type="dxa"/>
            <w:vAlign w:val="center"/>
          </w:tcPr>
          <w:p w:rsidR="00772A47" w:rsidRPr="001D1A4F" w:rsidRDefault="00B27298" w:rsidP="00772A47">
            <w:pPr>
              <w:widowControl/>
              <w:spacing w:line="240" w:lineRule="auto"/>
              <w:ind w:leftChars="0" w:left="0" w:rightChars="0" w:right="0" w:firstLineChars="0" w:firstLine="0"/>
              <w:jc w:val="center"/>
              <w:rPr>
                <w:rFonts w:ascii="宋体" w:hAnsi="宋体" w:cs="宋体"/>
                <w:kern w:val="0"/>
                <w:sz w:val="20"/>
                <w:szCs w:val="20"/>
              </w:rPr>
            </w:pPr>
            <w:r w:rsidRPr="001D1A4F">
              <w:rPr>
                <w:noProof/>
              </w:rPr>
              <w:drawing>
                <wp:inline distT="0" distB="0" distL="0" distR="0">
                  <wp:extent cx="751840" cy="781050"/>
                  <wp:effectExtent l="0" t="0" r="0" b="0"/>
                  <wp:docPr id="159" name="图片 158">
                    <a:extLst xmlns:a="http://schemas.openxmlformats.org/drawingml/2006/main">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2CE6EB3C-89CE-4D9D-970A-9002D35FC84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 name="图片 158">
                            <a:extLst>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2CE6EB3C-89CE-4D9D-970A-9002D35FC84B}"/>
                              </a:ext>
                            </a:extLst>
                          </pic:cNvPr>
                          <pic:cNvPicPr>
                            <a:picLocks noChangeAspect="1"/>
                          </pic:cNvPicPr>
                        </pic:nvPicPr>
                        <pic:blipFill>
                          <a:blip r:embed="rId83" cstate="print"/>
                          <a:stretch>
                            <a:fillRect/>
                          </a:stretch>
                        </pic:blipFill>
                        <pic:spPr>
                          <a:xfrm>
                            <a:off x="0" y="0"/>
                            <a:ext cx="751840" cy="781050"/>
                          </a:xfrm>
                          <a:prstGeom prst="rect">
                            <a:avLst/>
                          </a:prstGeom>
                          <a:noFill/>
                          <a:ln w="9525">
                            <a:noFill/>
                          </a:ln>
                        </pic:spPr>
                      </pic:pic>
                    </a:graphicData>
                  </a:graphic>
                </wp:inline>
              </w:drawing>
            </w:r>
          </w:p>
        </w:tc>
        <w:tc>
          <w:tcPr>
            <w:tcW w:w="22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4500*400*800</w:t>
            </w:r>
          </w:p>
        </w:tc>
        <w:tc>
          <w:tcPr>
            <w:tcW w:w="8931" w:type="dxa"/>
            <w:vAlign w:val="center"/>
          </w:tcPr>
          <w:p w:rsidR="00772A47" w:rsidRPr="001D1A4F" w:rsidRDefault="00772A47" w:rsidP="00772A47">
            <w:pPr>
              <w:widowControl/>
              <w:spacing w:line="240" w:lineRule="auto"/>
              <w:ind w:leftChars="0" w:left="0" w:rightChars="0" w:right="0" w:firstLineChars="0" w:firstLine="0"/>
              <w:rPr>
                <w:rFonts w:ascii="宋体" w:hAnsi="宋体" w:cs="宋体"/>
                <w:kern w:val="0"/>
                <w:sz w:val="20"/>
                <w:szCs w:val="20"/>
              </w:rPr>
            </w:pPr>
            <w:r w:rsidRPr="001D1A4F">
              <w:rPr>
                <w:rFonts w:ascii="宋体" w:hAnsi="宋体" w:cs="宋体" w:hint="eastAsia"/>
                <w:kern w:val="0"/>
                <w:sz w:val="20"/>
                <w:szCs w:val="20"/>
              </w:rPr>
              <w:t>基材：采用优质橡胶木实木板，厚度≥18mm，经干燥处理，含水率达国家标准。产品须无虫蛀、节子、开裂、缺棱和变形翘曲等缺陷。</w:t>
            </w:r>
            <w:r w:rsidRPr="001D1A4F">
              <w:rPr>
                <w:rFonts w:ascii="宋体" w:hAnsi="宋体" w:cs="宋体" w:hint="eastAsia"/>
                <w:kern w:val="0"/>
                <w:sz w:val="20"/>
                <w:szCs w:val="20"/>
              </w:rPr>
              <w:br/>
              <w:t xml:space="preserve">油漆：优质环保型水性漆，五底三面工艺，全封闭。成品表面达到木纹清晰，色泽悦目，光滑耐磨，无明显色差。 </w:t>
            </w:r>
            <w:r w:rsidRPr="001D1A4F">
              <w:rPr>
                <w:rFonts w:ascii="宋体" w:hAnsi="宋体" w:cs="宋体" w:hint="eastAsia"/>
                <w:kern w:val="0"/>
                <w:sz w:val="20"/>
                <w:szCs w:val="20"/>
              </w:rPr>
              <w:br/>
              <w:t>胶水：优质环保型胶水。</w:t>
            </w:r>
            <w:r w:rsidRPr="001D1A4F">
              <w:rPr>
                <w:rFonts w:ascii="宋体" w:hAnsi="宋体" w:cs="宋体" w:hint="eastAsia"/>
                <w:kern w:val="0"/>
                <w:sz w:val="20"/>
                <w:szCs w:val="20"/>
              </w:rPr>
              <w:br/>
              <w:t>其他要求：柜体分为2层开放式。</w:t>
            </w:r>
          </w:p>
        </w:tc>
        <w:tc>
          <w:tcPr>
            <w:tcW w:w="816"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1</w:t>
            </w:r>
          </w:p>
        </w:tc>
        <w:tc>
          <w:tcPr>
            <w:tcW w:w="56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组</w:t>
            </w:r>
          </w:p>
        </w:tc>
      </w:tr>
      <w:tr w:rsidR="001D1A4F" w:rsidRPr="001D1A4F" w:rsidTr="00B27298">
        <w:trPr>
          <w:trHeight w:val="1602"/>
          <w:jc w:val="center"/>
        </w:trPr>
        <w:tc>
          <w:tcPr>
            <w:tcW w:w="65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lastRenderedPageBreak/>
              <w:t>64</w:t>
            </w:r>
          </w:p>
        </w:tc>
        <w:tc>
          <w:tcPr>
            <w:tcW w:w="13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边柜</w:t>
            </w:r>
          </w:p>
        </w:tc>
        <w:tc>
          <w:tcPr>
            <w:tcW w:w="1660" w:type="dxa"/>
            <w:vAlign w:val="center"/>
          </w:tcPr>
          <w:p w:rsidR="00772A47" w:rsidRPr="001D1A4F" w:rsidRDefault="00B27298" w:rsidP="00772A47">
            <w:pPr>
              <w:widowControl/>
              <w:spacing w:line="240" w:lineRule="auto"/>
              <w:ind w:leftChars="0" w:left="0" w:rightChars="0" w:right="0" w:firstLineChars="0" w:firstLine="0"/>
              <w:jc w:val="center"/>
              <w:rPr>
                <w:rFonts w:ascii="宋体" w:hAnsi="宋体" w:cs="宋体"/>
                <w:kern w:val="0"/>
                <w:sz w:val="20"/>
                <w:szCs w:val="20"/>
              </w:rPr>
            </w:pPr>
            <w:r w:rsidRPr="001D1A4F">
              <w:rPr>
                <w:noProof/>
              </w:rPr>
              <w:drawing>
                <wp:inline distT="0" distB="0" distL="0" distR="0">
                  <wp:extent cx="859155" cy="296545"/>
                  <wp:effectExtent l="0" t="0" r="0" b="8255"/>
                  <wp:docPr id="155" name="图片 154">
                    <a:extLst xmlns:a="http://schemas.openxmlformats.org/drawingml/2006/main">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867A08E7-BA21-4B00-9B67-F17D022F923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 name="图片 154">
                            <a:extLst>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867A08E7-BA21-4B00-9B67-F17D022F9232}"/>
                              </a:ext>
                            </a:extLst>
                          </pic:cNvPr>
                          <pic:cNvPicPr>
                            <a:picLocks noChangeAspect="1"/>
                          </pic:cNvPicPr>
                        </pic:nvPicPr>
                        <pic:blipFill>
                          <a:blip r:embed="rId84" cstate="print"/>
                          <a:stretch>
                            <a:fillRect/>
                          </a:stretch>
                        </pic:blipFill>
                        <pic:spPr>
                          <a:xfrm>
                            <a:off x="0" y="0"/>
                            <a:ext cx="859155" cy="296545"/>
                          </a:xfrm>
                          <a:prstGeom prst="rect">
                            <a:avLst/>
                          </a:prstGeom>
                          <a:noFill/>
                          <a:ln w="9525">
                            <a:noFill/>
                          </a:ln>
                        </pic:spPr>
                      </pic:pic>
                    </a:graphicData>
                  </a:graphic>
                </wp:inline>
              </w:drawing>
            </w:r>
          </w:p>
        </w:tc>
        <w:tc>
          <w:tcPr>
            <w:tcW w:w="22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4500*450*800</w:t>
            </w:r>
          </w:p>
        </w:tc>
        <w:tc>
          <w:tcPr>
            <w:tcW w:w="8931" w:type="dxa"/>
            <w:vAlign w:val="center"/>
          </w:tcPr>
          <w:p w:rsidR="00772A47" w:rsidRPr="001D1A4F" w:rsidRDefault="00772A47" w:rsidP="00772A47">
            <w:pPr>
              <w:widowControl/>
              <w:spacing w:line="240" w:lineRule="auto"/>
              <w:ind w:leftChars="0" w:left="0" w:rightChars="0" w:right="0" w:firstLineChars="0" w:firstLine="0"/>
              <w:rPr>
                <w:rFonts w:ascii="宋体" w:hAnsi="宋体" w:cs="宋体"/>
                <w:kern w:val="0"/>
                <w:sz w:val="20"/>
                <w:szCs w:val="20"/>
              </w:rPr>
            </w:pPr>
            <w:r w:rsidRPr="001D1A4F">
              <w:rPr>
                <w:rFonts w:ascii="宋体" w:hAnsi="宋体" w:cs="宋体" w:hint="eastAsia"/>
                <w:kern w:val="0"/>
                <w:sz w:val="20"/>
                <w:szCs w:val="20"/>
              </w:rPr>
              <w:t>基材：采用优质橡胶木实木板，厚度≥18mm，经干燥处理，含水率达国家标准。产品须无虫蛀、节子、开裂、缺棱和变形翘曲等缺陷。</w:t>
            </w:r>
            <w:r w:rsidRPr="001D1A4F">
              <w:rPr>
                <w:rFonts w:ascii="宋体" w:hAnsi="宋体" w:cs="宋体" w:hint="eastAsia"/>
                <w:kern w:val="0"/>
                <w:sz w:val="20"/>
                <w:szCs w:val="20"/>
              </w:rPr>
              <w:br/>
              <w:t xml:space="preserve">油漆：优质环保型水性漆，五底三面工艺，全封闭。成品表面达到木纹清晰，色泽悦目，光滑耐磨，无明显色差。 </w:t>
            </w:r>
            <w:r w:rsidRPr="001D1A4F">
              <w:rPr>
                <w:rFonts w:ascii="宋体" w:hAnsi="宋体" w:cs="宋体" w:hint="eastAsia"/>
                <w:kern w:val="0"/>
                <w:sz w:val="20"/>
                <w:szCs w:val="20"/>
              </w:rPr>
              <w:br/>
              <w:t>胶水：优质环保型胶水。</w:t>
            </w:r>
            <w:r w:rsidRPr="001D1A4F">
              <w:rPr>
                <w:rFonts w:ascii="宋体" w:hAnsi="宋体" w:cs="宋体" w:hint="eastAsia"/>
                <w:kern w:val="0"/>
                <w:sz w:val="20"/>
                <w:szCs w:val="20"/>
              </w:rPr>
              <w:br/>
              <w:t>其他要求：柜体采用开门柜，内置1块活动层板。</w:t>
            </w:r>
          </w:p>
        </w:tc>
        <w:tc>
          <w:tcPr>
            <w:tcW w:w="816" w:type="dxa"/>
            <w:noWrap/>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1</w:t>
            </w:r>
          </w:p>
        </w:tc>
        <w:tc>
          <w:tcPr>
            <w:tcW w:w="567" w:type="dxa"/>
            <w:noWrap/>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组</w:t>
            </w:r>
          </w:p>
        </w:tc>
      </w:tr>
      <w:tr w:rsidR="001D1A4F" w:rsidRPr="001D1A4F" w:rsidTr="00B27298">
        <w:trPr>
          <w:trHeight w:val="1602"/>
          <w:jc w:val="center"/>
        </w:trPr>
        <w:tc>
          <w:tcPr>
            <w:tcW w:w="65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65</w:t>
            </w:r>
          </w:p>
        </w:tc>
        <w:tc>
          <w:tcPr>
            <w:tcW w:w="13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单人沙发1</w:t>
            </w:r>
          </w:p>
        </w:tc>
        <w:tc>
          <w:tcPr>
            <w:tcW w:w="1660" w:type="dxa"/>
            <w:vAlign w:val="center"/>
          </w:tcPr>
          <w:p w:rsidR="00772A47" w:rsidRPr="001D1A4F" w:rsidRDefault="00B27298" w:rsidP="00772A47">
            <w:pPr>
              <w:widowControl/>
              <w:spacing w:line="240" w:lineRule="auto"/>
              <w:ind w:leftChars="0" w:left="0" w:rightChars="0" w:right="0" w:firstLineChars="0" w:firstLine="0"/>
              <w:jc w:val="center"/>
              <w:rPr>
                <w:rFonts w:ascii="宋体" w:hAnsi="宋体" w:cs="宋体"/>
                <w:kern w:val="0"/>
                <w:sz w:val="20"/>
                <w:szCs w:val="20"/>
              </w:rPr>
            </w:pPr>
            <w:r w:rsidRPr="001D1A4F">
              <w:rPr>
                <w:noProof/>
              </w:rPr>
              <w:drawing>
                <wp:inline distT="0" distB="0" distL="0" distR="0">
                  <wp:extent cx="816428" cy="638943"/>
                  <wp:effectExtent l="0" t="0" r="3175" b="8890"/>
                  <wp:docPr id="130" name="图片 129">
                    <a:extLst xmlns:a="http://schemas.openxmlformats.org/drawingml/2006/main">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CA5C73CC-BE81-4AF0-9CC2-7F6EC2AE79A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 name="图片 129">
                            <a:extLst>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CA5C73CC-BE81-4AF0-9CC2-7F6EC2AE79A9}"/>
                              </a:ext>
                            </a:extLst>
                          </pic:cNvPr>
                          <pic:cNvPicPr>
                            <a:picLocks noChangeAspect="1"/>
                          </pic:cNvPicPr>
                        </pic:nvPicPr>
                        <pic:blipFill>
                          <a:blip r:embed="rId85" cstate="print"/>
                          <a:stretch>
                            <a:fillRect/>
                          </a:stretch>
                        </pic:blipFill>
                        <pic:spPr>
                          <a:xfrm flipH="1">
                            <a:off x="0" y="0"/>
                            <a:ext cx="816428" cy="638943"/>
                          </a:xfrm>
                          <a:prstGeom prst="rect">
                            <a:avLst/>
                          </a:prstGeom>
                        </pic:spPr>
                      </pic:pic>
                    </a:graphicData>
                  </a:graphic>
                </wp:inline>
              </w:drawing>
            </w:r>
          </w:p>
        </w:tc>
        <w:tc>
          <w:tcPr>
            <w:tcW w:w="22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880*820*810</w:t>
            </w:r>
          </w:p>
        </w:tc>
        <w:tc>
          <w:tcPr>
            <w:tcW w:w="8931" w:type="dxa"/>
            <w:vAlign w:val="center"/>
          </w:tcPr>
          <w:p w:rsidR="00772A47" w:rsidRPr="001D1A4F" w:rsidRDefault="00772A47" w:rsidP="00772A47">
            <w:pPr>
              <w:widowControl/>
              <w:spacing w:line="240" w:lineRule="auto"/>
              <w:ind w:leftChars="0" w:left="0" w:rightChars="0" w:right="0" w:firstLineChars="0" w:firstLine="0"/>
              <w:rPr>
                <w:rFonts w:ascii="宋体" w:hAnsi="宋体" w:cs="宋体"/>
                <w:kern w:val="0"/>
                <w:sz w:val="20"/>
                <w:szCs w:val="20"/>
              </w:rPr>
            </w:pPr>
            <w:r w:rsidRPr="001D1A4F">
              <w:rPr>
                <w:rFonts w:ascii="宋体" w:hAnsi="宋体" w:cs="宋体" w:hint="eastAsia"/>
                <w:kern w:val="0"/>
                <w:sz w:val="20"/>
                <w:szCs w:val="20"/>
              </w:rPr>
              <w:t>框架：采用橡胶木实木，</w:t>
            </w:r>
            <w:proofErr w:type="gramStart"/>
            <w:r w:rsidRPr="001D1A4F">
              <w:rPr>
                <w:rFonts w:ascii="宋体" w:hAnsi="宋体" w:cs="宋体" w:hint="eastAsia"/>
                <w:kern w:val="0"/>
                <w:sz w:val="20"/>
                <w:szCs w:val="20"/>
              </w:rPr>
              <w:t>榫</w:t>
            </w:r>
            <w:proofErr w:type="gramEnd"/>
            <w:r w:rsidRPr="001D1A4F">
              <w:rPr>
                <w:rFonts w:ascii="宋体" w:hAnsi="宋体" w:cs="宋体" w:hint="eastAsia"/>
                <w:kern w:val="0"/>
                <w:sz w:val="20"/>
                <w:szCs w:val="20"/>
              </w:rPr>
              <w:t>卯结构，经干燥处理，含水率达国家标准。产品须无虫蛀、节子、开裂、缺棱和变形翘曲等缺陷。</w:t>
            </w:r>
            <w:r w:rsidRPr="001D1A4F">
              <w:rPr>
                <w:rFonts w:ascii="宋体" w:hAnsi="宋体" w:cs="宋体" w:hint="eastAsia"/>
                <w:kern w:val="0"/>
                <w:sz w:val="20"/>
                <w:szCs w:val="20"/>
              </w:rPr>
              <w:br/>
              <w:t>面料：采用优质西皮，要求光泽度好，透气性强。</w:t>
            </w:r>
            <w:r w:rsidRPr="001D1A4F">
              <w:rPr>
                <w:rFonts w:ascii="宋体" w:hAnsi="宋体" w:cs="宋体" w:hint="eastAsia"/>
                <w:kern w:val="0"/>
                <w:sz w:val="20"/>
                <w:szCs w:val="20"/>
              </w:rPr>
              <w:br/>
              <w:t xml:space="preserve">海绵：座面采用≥45kg/m³以上高密度海绵，其他部位各取适应密度海绵，软硬适中，回弹力35%以上。    </w:t>
            </w:r>
            <w:r w:rsidRPr="001D1A4F">
              <w:rPr>
                <w:rFonts w:ascii="宋体" w:hAnsi="宋体" w:cs="宋体" w:hint="eastAsia"/>
                <w:kern w:val="0"/>
                <w:sz w:val="20"/>
                <w:szCs w:val="20"/>
              </w:rPr>
              <w:br/>
              <w:t>胶水：优质环保型胶水。</w:t>
            </w:r>
            <w:r w:rsidRPr="001D1A4F">
              <w:rPr>
                <w:rFonts w:ascii="宋体" w:hAnsi="宋体" w:cs="宋体" w:hint="eastAsia"/>
                <w:kern w:val="0"/>
                <w:sz w:val="20"/>
                <w:szCs w:val="20"/>
              </w:rPr>
              <w:br/>
              <w:t>其他：优质钢脚。</w:t>
            </w:r>
          </w:p>
        </w:tc>
        <w:tc>
          <w:tcPr>
            <w:tcW w:w="816" w:type="dxa"/>
            <w:noWrap/>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26</w:t>
            </w:r>
          </w:p>
        </w:tc>
        <w:tc>
          <w:tcPr>
            <w:tcW w:w="567" w:type="dxa"/>
            <w:noWrap/>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张</w:t>
            </w:r>
          </w:p>
        </w:tc>
      </w:tr>
      <w:tr w:rsidR="001D1A4F" w:rsidRPr="001D1A4F" w:rsidTr="00B27298">
        <w:trPr>
          <w:trHeight w:val="1602"/>
          <w:jc w:val="center"/>
        </w:trPr>
        <w:tc>
          <w:tcPr>
            <w:tcW w:w="65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66</w:t>
            </w:r>
          </w:p>
        </w:tc>
        <w:tc>
          <w:tcPr>
            <w:tcW w:w="1360" w:type="dxa"/>
            <w:noWrap/>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单人沙发2</w:t>
            </w:r>
          </w:p>
        </w:tc>
        <w:tc>
          <w:tcPr>
            <w:tcW w:w="1660" w:type="dxa"/>
            <w:noWrap/>
            <w:vAlign w:val="center"/>
          </w:tcPr>
          <w:p w:rsidR="00772A47" w:rsidRPr="001D1A4F" w:rsidRDefault="00B27298" w:rsidP="00772A47">
            <w:pPr>
              <w:widowControl/>
              <w:spacing w:line="240" w:lineRule="auto"/>
              <w:ind w:leftChars="0" w:left="0" w:rightChars="0" w:right="0" w:firstLineChars="0" w:firstLine="0"/>
              <w:jc w:val="center"/>
              <w:rPr>
                <w:rFonts w:ascii="宋体" w:hAnsi="宋体" w:cs="宋体"/>
                <w:kern w:val="0"/>
                <w:sz w:val="20"/>
                <w:szCs w:val="20"/>
              </w:rPr>
            </w:pPr>
            <w:r w:rsidRPr="001D1A4F">
              <w:rPr>
                <w:noProof/>
              </w:rPr>
              <w:drawing>
                <wp:inline distT="0" distB="0" distL="0" distR="0">
                  <wp:extent cx="795564" cy="688055"/>
                  <wp:effectExtent l="0" t="0" r="5080" b="0"/>
                  <wp:docPr id="24" name="图片 23">
                    <a:extLst xmlns:a="http://schemas.openxmlformats.org/drawingml/2006/main">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A8FA5FFC-C99D-4B31-820D-83552F5D1B0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3">
                            <a:extLst>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A8FA5FFC-C99D-4B31-820D-83552F5D1B0C}"/>
                              </a:ext>
                            </a:extLst>
                          </pic:cNvPr>
                          <pic:cNvPicPr>
                            <a:picLocks noChangeAspect="1"/>
                          </pic:cNvPicPr>
                        </pic:nvPicPr>
                        <pic:blipFill>
                          <a:blip r:embed="rId86" cstate="print"/>
                          <a:stretch>
                            <a:fillRect/>
                          </a:stretch>
                        </pic:blipFill>
                        <pic:spPr>
                          <a:xfrm>
                            <a:off x="0" y="0"/>
                            <a:ext cx="795564" cy="688055"/>
                          </a:xfrm>
                          <a:prstGeom prst="rect">
                            <a:avLst/>
                          </a:prstGeom>
                          <a:noFill/>
                          <a:ln w="9525">
                            <a:noFill/>
                          </a:ln>
                        </pic:spPr>
                      </pic:pic>
                    </a:graphicData>
                  </a:graphic>
                </wp:inline>
              </w:drawing>
            </w:r>
          </w:p>
        </w:tc>
        <w:tc>
          <w:tcPr>
            <w:tcW w:w="2260" w:type="dxa"/>
            <w:noWrap/>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805*760*725</w:t>
            </w:r>
          </w:p>
        </w:tc>
        <w:tc>
          <w:tcPr>
            <w:tcW w:w="8931" w:type="dxa"/>
            <w:vAlign w:val="center"/>
          </w:tcPr>
          <w:p w:rsidR="00772A47" w:rsidRPr="001D1A4F" w:rsidRDefault="00772A47" w:rsidP="00772A47">
            <w:pPr>
              <w:widowControl/>
              <w:spacing w:line="240" w:lineRule="auto"/>
              <w:ind w:leftChars="0" w:left="0" w:rightChars="0" w:right="0" w:firstLineChars="0" w:firstLine="0"/>
              <w:rPr>
                <w:rFonts w:ascii="宋体" w:hAnsi="宋体" w:cs="宋体"/>
                <w:kern w:val="0"/>
                <w:sz w:val="20"/>
                <w:szCs w:val="20"/>
              </w:rPr>
            </w:pPr>
            <w:r w:rsidRPr="001D1A4F">
              <w:rPr>
                <w:rFonts w:ascii="宋体" w:hAnsi="宋体" w:cs="宋体" w:hint="eastAsia"/>
                <w:kern w:val="0"/>
                <w:sz w:val="20"/>
                <w:szCs w:val="20"/>
              </w:rPr>
              <w:t>框架：采用橡胶木实木，</w:t>
            </w:r>
            <w:proofErr w:type="gramStart"/>
            <w:r w:rsidRPr="001D1A4F">
              <w:rPr>
                <w:rFonts w:ascii="宋体" w:hAnsi="宋体" w:cs="宋体" w:hint="eastAsia"/>
                <w:kern w:val="0"/>
                <w:sz w:val="20"/>
                <w:szCs w:val="20"/>
              </w:rPr>
              <w:t>榫</w:t>
            </w:r>
            <w:proofErr w:type="gramEnd"/>
            <w:r w:rsidRPr="001D1A4F">
              <w:rPr>
                <w:rFonts w:ascii="宋体" w:hAnsi="宋体" w:cs="宋体" w:hint="eastAsia"/>
                <w:kern w:val="0"/>
                <w:sz w:val="20"/>
                <w:szCs w:val="20"/>
              </w:rPr>
              <w:t>卯结构，经干燥处理，含水率达国家标准。产品须无虫蛀、节子、开裂、缺棱和变形翘曲等缺陷。</w:t>
            </w:r>
            <w:r w:rsidRPr="001D1A4F">
              <w:rPr>
                <w:rFonts w:ascii="宋体" w:hAnsi="宋体" w:cs="宋体" w:hint="eastAsia"/>
                <w:kern w:val="0"/>
                <w:sz w:val="20"/>
                <w:szCs w:val="20"/>
              </w:rPr>
              <w:br/>
              <w:t>面料：采用优质西皮，要求光泽度好，透气性强。</w:t>
            </w:r>
            <w:r w:rsidRPr="001D1A4F">
              <w:rPr>
                <w:rFonts w:ascii="宋体" w:hAnsi="宋体" w:cs="宋体" w:hint="eastAsia"/>
                <w:kern w:val="0"/>
                <w:sz w:val="20"/>
                <w:szCs w:val="20"/>
              </w:rPr>
              <w:br/>
              <w:t>海绵：座面采用≥45kg/m³以上高密度海绵，其他部位各取适应密度海绵，软硬适中，回弹力35%以上。</w:t>
            </w:r>
            <w:r w:rsidRPr="001D1A4F">
              <w:rPr>
                <w:rFonts w:ascii="宋体" w:hAnsi="宋体" w:cs="宋体" w:hint="eastAsia"/>
                <w:kern w:val="0"/>
                <w:sz w:val="20"/>
                <w:szCs w:val="20"/>
              </w:rPr>
              <w:br/>
              <w:t>外框：优质钢管，主管</w:t>
            </w:r>
            <w:r w:rsidRPr="001D1A4F">
              <w:rPr>
                <w:rFonts w:ascii="Calibri" w:hAnsi="Calibri" w:cs="Calibri"/>
                <w:kern w:val="0"/>
                <w:sz w:val="20"/>
                <w:szCs w:val="20"/>
              </w:rPr>
              <w:t>φ</w:t>
            </w:r>
            <w:r w:rsidRPr="001D1A4F">
              <w:rPr>
                <w:rFonts w:ascii="宋体" w:hAnsi="宋体" w:cs="宋体" w:hint="eastAsia"/>
                <w:kern w:val="0"/>
                <w:sz w:val="20"/>
                <w:szCs w:val="20"/>
              </w:rPr>
              <w:t>15mm圆形钢管，壁厚≥1.5mm。二氧化碳气体保护焊工艺，经磷化处理，静电喷涂。</w:t>
            </w:r>
            <w:r w:rsidRPr="001D1A4F">
              <w:rPr>
                <w:rFonts w:ascii="宋体" w:hAnsi="宋体" w:cs="宋体" w:hint="eastAsia"/>
                <w:kern w:val="0"/>
                <w:sz w:val="20"/>
                <w:szCs w:val="20"/>
              </w:rPr>
              <w:br/>
              <w:t>胶水：优质环保型胶水。</w:t>
            </w:r>
          </w:p>
        </w:tc>
        <w:tc>
          <w:tcPr>
            <w:tcW w:w="816"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6</w:t>
            </w:r>
          </w:p>
        </w:tc>
        <w:tc>
          <w:tcPr>
            <w:tcW w:w="56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张</w:t>
            </w:r>
          </w:p>
        </w:tc>
      </w:tr>
      <w:tr w:rsidR="001D1A4F" w:rsidRPr="001D1A4F" w:rsidTr="00B27298">
        <w:trPr>
          <w:trHeight w:val="1602"/>
          <w:jc w:val="center"/>
        </w:trPr>
        <w:tc>
          <w:tcPr>
            <w:tcW w:w="65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67</w:t>
            </w:r>
          </w:p>
        </w:tc>
        <w:tc>
          <w:tcPr>
            <w:tcW w:w="13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双人沙发</w:t>
            </w:r>
          </w:p>
        </w:tc>
        <w:tc>
          <w:tcPr>
            <w:tcW w:w="1660" w:type="dxa"/>
            <w:vAlign w:val="center"/>
          </w:tcPr>
          <w:p w:rsidR="00772A47" w:rsidRPr="001D1A4F" w:rsidRDefault="00B27298" w:rsidP="00772A47">
            <w:pPr>
              <w:widowControl/>
              <w:spacing w:line="240" w:lineRule="auto"/>
              <w:ind w:leftChars="0" w:left="0" w:rightChars="0" w:right="0" w:firstLineChars="0" w:firstLine="0"/>
              <w:jc w:val="center"/>
              <w:rPr>
                <w:rFonts w:ascii="宋体" w:hAnsi="宋体" w:cs="宋体"/>
                <w:kern w:val="0"/>
                <w:sz w:val="20"/>
                <w:szCs w:val="20"/>
              </w:rPr>
            </w:pPr>
            <w:r w:rsidRPr="001D1A4F">
              <w:rPr>
                <w:noProof/>
              </w:rPr>
              <w:drawing>
                <wp:inline distT="0" distB="0" distL="0" distR="0">
                  <wp:extent cx="843643" cy="508303"/>
                  <wp:effectExtent l="0" t="0" r="0" b="6350"/>
                  <wp:docPr id="25" name="图片 24">
                    <a:extLst xmlns:a="http://schemas.openxmlformats.org/drawingml/2006/main">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88004E85-B19F-49E5-A126-D897FFEA880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4">
                            <a:extLst>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88004E85-B19F-49E5-A126-D897FFEA880E}"/>
                              </a:ext>
                            </a:extLst>
                          </pic:cNvPr>
                          <pic:cNvPicPr>
                            <a:picLocks noChangeAspect="1"/>
                          </pic:cNvPicPr>
                        </pic:nvPicPr>
                        <pic:blipFill>
                          <a:blip r:embed="rId87" cstate="print"/>
                          <a:srcRect l="10099" t="10457" r="11917"/>
                          <a:stretch>
                            <a:fillRect/>
                          </a:stretch>
                        </pic:blipFill>
                        <pic:spPr>
                          <a:xfrm>
                            <a:off x="0" y="0"/>
                            <a:ext cx="843643" cy="508303"/>
                          </a:xfrm>
                          <a:prstGeom prst="rect">
                            <a:avLst/>
                          </a:prstGeom>
                          <a:noFill/>
                          <a:ln w="9525">
                            <a:noFill/>
                          </a:ln>
                        </pic:spPr>
                      </pic:pic>
                    </a:graphicData>
                  </a:graphic>
                </wp:inline>
              </w:drawing>
            </w:r>
          </w:p>
        </w:tc>
        <w:tc>
          <w:tcPr>
            <w:tcW w:w="22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1290*760*725</w:t>
            </w:r>
          </w:p>
        </w:tc>
        <w:tc>
          <w:tcPr>
            <w:tcW w:w="8931" w:type="dxa"/>
            <w:vAlign w:val="center"/>
          </w:tcPr>
          <w:p w:rsidR="00772A47" w:rsidRPr="001D1A4F" w:rsidRDefault="00772A47" w:rsidP="00772A47">
            <w:pPr>
              <w:widowControl/>
              <w:spacing w:line="240" w:lineRule="auto"/>
              <w:ind w:leftChars="0" w:left="0" w:rightChars="0" w:right="0" w:firstLineChars="0" w:firstLine="0"/>
              <w:rPr>
                <w:rFonts w:ascii="宋体" w:hAnsi="宋体" w:cs="宋体"/>
                <w:kern w:val="0"/>
                <w:sz w:val="20"/>
                <w:szCs w:val="20"/>
              </w:rPr>
            </w:pPr>
            <w:r w:rsidRPr="001D1A4F">
              <w:rPr>
                <w:rFonts w:ascii="宋体" w:hAnsi="宋体" w:cs="宋体" w:hint="eastAsia"/>
                <w:kern w:val="0"/>
                <w:sz w:val="20"/>
                <w:szCs w:val="20"/>
              </w:rPr>
              <w:t>框架：采用橡胶木实木，</w:t>
            </w:r>
            <w:proofErr w:type="gramStart"/>
            <w:r w:rsidRPr="001D1A4F">
              <w:rPr>
                <w:rFonts w:ascii="宋体" w:hAnsi="宋体" w:cs="宋体" w:hint="eastAsia"/>
                <w:kern w:val="0"/>
                <w:sz w:val="20"/>
                <w:szCs w:val="20"/>
              </w:rPr>
              <w:t>榫</w:t>
            </w:r>
            <w:proofErr w:type="gramEnd"/>
            <w:r w:rsidRPr="001D1A4F">
              <w:rPr>
                <w:rFonts w:ascii="宋体" w:hAnsi="宋体" w:cs="宋体" w:hint="eastAsia"/>
                <w:kern w:val="0"/>
                <w:sz w:val="20"/>
                <w:szCs w:val="20"/>
              </w:rPr>
              <w:t>卯结构，经干燥处理，含水率达国家标准。产品须无虫蛀、节子、开裂、缺棱和变形翘曲等缺陷。</w:t>
            </w:r>
            <w:r w:rsidRPr="001D1A4F">
              <w:rPr>
                <w:rFonts w:ascii="宋体" w:hAnsi="宋体" w:cs="宋体" w:hint="eastAsia"/>
                <w:kern w:val="0"/>
                <w:sz w:val="20"/>
                <w:szCs w:val="20"/>
              </w:rPr>
              <w:br/>
              <w:t>面料：采用优质西皮，要求光泽度好，透气性强。</w:t>
            </w:r>
            <w:r w:rsidRPr="001D1A4F">
              <w:rPr>
                <w:rFonts w:ascii="宋体" w:hAnsi="宋体" w:cs="宋体" w:hint="eastAsia"/>
                <w:kern w:val="0"/>
                <w:sz w:val="20"/>
                <w:szCs w:val="20"/>
              </w:rPr>
              <w:br/>
              <w:t>海绵：座面采用≥45kg/m³以上高密度海绵，其他部位各取适应密度海绵，软硬适中，回弹力35%以上。</w:t>
            </w:r>
            <w:r w:rsidRPr="001D1A4F">
              <w:rPr>
                <w:rFonts w:ascii="宋体" w:hAnsi="宋体" w:cs="宋体" w:hint="eastAsia"/>
                <w:kern w:val="0"/>
                <w:sz w:val="20"/>
                <w:szCs w:val="20"/>
              </w:rPr>
              <w:br/>
              <w:t>外框：优质钢管，主管</w:t>
            </w:r>
            <w:r w:rsidRPr="001D1A4F">
              <w:rPr>
                <w:rFonts w:ascii="Calibri" w:hAnsi="Calibri" w:cs="Calibri"/>
                <w:kern w:val="0"/>
                <w:sz w:val="20"/>
                <w:szCs w:val="20"/>
              </w:rPr>
              <w:t>φ</w:t>
            </w:r>
            <w:r w:rsidRPr="001D1A4F">
              <w:rPr>
                <w:rFonts w:ascii="宋体" w:hAnsi="宋体" w:cs="宋体" w:hint="eastAsia"/>
                <w:kern w:val="0"/>
                <w:sz w:val="20"/>
                <w:szCs w:val="20"/>
              </w:rPr>
              <w:t>15mm圆形钢管，壁厚≥1.5mm。二氧化碳气体保护焊工艺，经磷化处理，静电喷涂。</w:t>
            </w:r>
            <w:r w:rsidRPr="001D1A4F">
              <w:rPr>
                <w:rFonts w:ascii="宋体" w:hAnsi="宋体" w:cs="宋体" w:hint="eastAsia"/>
                <w:kern w:val="0"/>
                <w:sz w:val="20"/>
                <w:szCs w:val="20"/>
              </w:rPr>
              <w:br/>
              <w:t>胶水：优质环保型胶水。</w:t>
            </w:r>
          </w:p>
        </w:tc>
        <w:tc>
          <w:tcPr>
            <w:tcW w:w="816" w:type="dxa"/>
            <w:noWrap/>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3</w:t>
            </w:r>
          </w:p>
        </w:tc>
        <w:tc>
          <w:tcPr>
            <w:tcW w:w="567" w:type="dxa"/>
            <w:noWrap/>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张</w:t>
            </w:r>
          </w:p>
        </w:tc>
      </w:tr>
      <w:tr w:rsidR="001D1A4F" w:rsidRPr="001D1A4F" w:rsidTr="00B27298">
        <w:trPr>
          <w:trHeight w:val="1602"/>
          <w:jc w:val="center"/>
        </w:trPr>
        <w:tc>
          <w:tcPr>
            <w:tcW w:w="65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lastRenderedPageBreak/>
              <w:t>68</w:t>
            </w:r>
          </w:p>
        </w:tc>
        <w:tc>
          <w:tcPr>
            <w:tcW w:w="13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三人沙发</w:t>
            </w:r>
          </w:p>
        </w:tc>
        <w:tc>
          <w:tcPr>
            <w:tcW w:w="1660" w:type="dxa"/>
            <w:vAlign w:val="center"/>
          </w:tcPr>
          <w:p w:rsidR="00772A47" w:rsidRPr="001D1A4F" w:rsidRDefault="00B27298" w:rsidP="00772A47">
            <w:pPr>
              <w:widowControl/>
              <w:spacing w:line="240" w:lineRule="auto"/>
              <w:ind w:leftChars="0" w:left="0" w:rightChars="0" w:right="0" w:firstLineChars="0" w:firstLine="0"/>
              <w:jc w:val="center"/>
              <w:rPr>
                <w:rFonts w:ascii="宋体" w:hAnsi="宋体" w:cs="宋体"/>
                <w:kern w:val="0"/>
                <w:sz w:val="20"/>
                <w:szCs w:val="20"/>
              </w:rPr>
            </w:pPr>
            <w:r w:rsidRPr="001D1A4F">
              <w:rPr>
                <w:noProof/>
              </w:rPr>
              <w:drawing>
                <wp:inline distT="0" distB="0" distL="0" distR="0">
                  <wp:extent cx="837049" cy="392131"/>
                  <wp:effectExtent l="0" t="0" r="1270" b="8255"/>
                  <wp:docPr id="133" name="图片 132">
                    <a:extLst xmlns:a="http://schemas.openxmlformats.org/drawingml/2006/main">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0DD39CCE-11E9-41AD-BB05-0EBFE89F77D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 name="图片 132">
                            <a:extLst>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0DD39CCE-11E9-41AD-BB05-0EBFE89F77D5}"/>
                              </a:ext>
                            </a:extLst>
                          </pic:cNvPr>
                          <pic:cNvPicPr>
                            <a:picLocks noChangeAspect="1"/>
                          </pic:cNvPicPr>
                        </pic:nvPicPr>
                        <pic:blipFill>
                          <a:blip r:embed="rId88" cstate="print"/>
                          <a:stretch>
                            <a:fillRect/>
                          </a:stretch>
                        </pic:blipFill>
                        <pic:spPr>
                          <a:xfrm>
                            <a:off x="0" y="0"/>
                            <a:ext cx="837049" cy="392131"/>
                          </a:xfrm>
                          <a:prstGeom prst="rect">
                            <a:avLst/>
                          </a:prstGeom>
                        </pic:spPr>
                      </pic:pic>
                    </a:graphicData>
                  </a:graphic>
                </wp:inline>
              </w:drawing>
            </w:r>
          </w:p>
        </w:tc>
        <w:tc>
          <w:tcPr>
            <w:tcW w:w="22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2030*820*810</w:t>
            </w:r>
          </w:p>
        </w:tc>
        <w:tc>
          <w:tcPr>
            <w:tcW w:w="8931" w:type="dxa"/>
            <w:vAlign w:val="center"/>
          </w:tcPr>
          <w:p w:rsidR="00772A47" w:rsidRPr="001D1A4F" w:rsidRDefault="00772A47" w:rsidP="00772A47">
            <w:pPr>
              <w:widowControl/>
              <w:spacing w:line="240" w:lineRule="auto"/>
              <w:ind w:leftChars="0" w:left="0" w:rightChars="0" w:right="0" w:firstLineChars="0" w:firstLine="0"/>
              <w:rPr>
                <w:rFonts w:ascii="宋体" w:hAnsi="宋体" w:cs="宋体"/>
                <w:kern w:val="0"/>
                <w:sz w:val="20"/>
                <w:szCs w:val="20"/>
              </w:rPr>
            </w:pPr>
            <w:r w:rsidRPr="001D1A4F">
              <w:rPr>
                <w:rFonts w:ascii="宋体" w:hAnsi="宋体" w:cs="宋体" w:hint="eastAsia"/>
                <w:kern w:val="0"/>
                <w:sz w:val="20"/>
                <w:szCs w:val="20"/>
              </w:rPr>
              <w:t>框架：采用橡胶木实木，</w:t>
            </w:r>
            <w:proofErr w:type="gramStart"/>
            <w:r w:rsidRPr="001D1A4F">
              <w:rPr>
                <w:rFonts w:ascii="宋体" w:hAnsi="宋体" w:cs="宋体" w:hint="eastAsia"/>
                <w:kern w:val="0"/>
                <w:sz w:val="20"/>
                <w:szCs w:val="20"/>
              </w:rPr>
              <w:t>榫</w:t>
            </w:r>
            <w:proofErr w:type="gramEnd"/>
            <w:r w:rsidRPr="001D1A4F">
              <w:rPr>
                <w:rFonts w:ascii="宋体" w:hAnsi="宋体" w:cs="宋体" w:hint="eastAsia"/>
                <w:kern w:val="0"/>
                <w:sz w:val="20"/>
                <w:szCs w:val="20"/>
              </w:rPr>
              <w:t>卯结构，经干燥处理，含水率达国家标准。产品须无虫蛀、节子、开裂、缺棱和变形翘曲等缺陷。</w:t>
            </w:r>
            <w:r w:rsidRPr="001D1A4F">
              <w:rPr>
                <w:rFonts w:ascii="宋体" w:hAnsi="宋体" w:cs="宋体" w:hint="eastAsia"/>
                <w:kern w:val="0"/>
                <w:sz w:val="20"/>
                <w:szCs w:val="20"/>
              </w:rPr>
              <w:br/>
              <w:t>面料：采用优质西皮，要求光泽度好，透气性强。</w:t>
            </w:r>
            <w:r w:rsidRPr="001D1A4F">
              <w:rPr>
                <w:rFonts w:ascii="宋体" w:hAnsi="宋体" w:cs="宋体" w:hint="eastAsia"/>
                <w:kern w:val="0"/>
                <w:sz w:val="20"/>
                <w:szCs w:val="20"/>
              </w:rPr>
              <w:br/>
              <w:t xml:space="preserve">海绵：座面采用≥45kg/m³以上高密度海绵，其他部位各取适应密度海绵，软硬适中，回弹力35%以上。    </w:t>
            </w:r>
            <w:r w:rsidRPr="001D1A4F">
              <w:rPr>
                <w:rFonts w:ascii="宋体" w:hAnsi="宋体" w:cs="宋体" w:hint="eastAsia"/>
                <w:kern w:val="0"/>
                <w:sz w:val="20"/>
                <w:szCs w:val="20"/>
              </w:rPr>
              <w:br/>
              <w:t>胶水：优质环保型胶水。</w:t>
            </w:r>
            <w:r w:rsidRPr="001D1A4F">
              <w:rPr>
                <w:rFonts w:ascii="宋体" w:hAnsi="宋体" w:cs="宋体" w:hint="eastAsia"/>
                <w:kern w:val="0"/>
                <w:sz w:val="20"/>
                <w:szCs w:val="20"/>
              </w:rPr>
              <w:br/>
              <w:t>其他：优质钢脚。</w:t>
            </w:r>
          </w:p>
        </w:tc>
        <w:tc>
          <w:tcPr>
            <w:tcW w:w="816" w:type="dxa"/>
            <w:noWrap/>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5</w:t>
            </w:r>
          </w:p>
        </w:tc>
        <w:tc>
          <w:tcPr>
            <w:tcW w:w="567" w:type="dxa"/>
            <w:noWrap/>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张</w:t>
            </w:r>
          </w:p>
        </w:tc>
      </w:tr>
      <w:tr w:rsidR="001D1A4F" w:rsidRPr="001D1A4F" w:rsidTr="00B27298">
        <w:trPr>
          <w:trHeight w:val="1602"/>
          <w:jc w:val="center"/>
        </w:trPr>
        <w:tc>
          <w:tcPr>
            <w:tcW w:w="65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69</w:t>
            </w:r>
          </w:p>
        </w:tc>
        <w:tc>
          <w:tcPr>
            <w:tcW w:w="13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茶几1</w:t>
            </w:r>
          </w:p>
        </w:tc>
        <w:tc>
          <w:tcPr>
            <w:tcW w:w="1660" w:type="dxa"/>
            <w:vAlign w:val="center"/>
          </w:tcPr>
          <w:p w:rsidR="00772A47" w:rsidRPr="001D1A4F" w:rsidRDefault="00B27298" w:rsidP="00772A47">
            <w:pPr>
              <w:widowControl/>
              <w:spacing w:line="240" w:lineRule="auto"/>
              <w:ind w:leftChars="0" w:left="0" w:rightChars="0" w:right="0" w:firstLineChars="0" w:firstLine="0"/>
              <w:jc w:val="center"/>
              <w:rPr>
                <w:rFonts w:ascii="宋体" w:hAnsi="宋体" w:cs="宋体"/>
                <w:kern w:val="0"/>
                <w:sz w:val="20"/>
                <w:szCs w:val="20"/>
              </w:rPr>
            </w:pPr>
            <w:r w:rsidRPr="001D1A4F">
              <w:rPr>
                <w:noProof/>
              </w:rPr>
              <w:drawing>
                <wp:inline distT="0" distB="0" distL="0" distR="0">
                  <wp:extent cx="593272" cy="499948"/>
                  <wp:effectExtent l="0" t="0" r="0" b="0"/>
                  <wp:docPr id="135" name="图片 134">
                    <a:extLst xmlns:a="http://schemas.openxmlformats.org/drawingml/2006/main">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777982AF-5A14-4C3A-97E2-35C27CBDD37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 name="图片 134">
                            <a:extLst>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777982AF-5A14-4C3A-97E2-35C27CBDD37F}"/>
                              </a:ext>
                            </a:extLst>
                          </pic:cNvPr>
                          <pic:cNvPicPr>
                            <a:picLocks noChangeAspect="1"/>
                          </pic:cNvPicPr>
                        </pic:nvPicPr>
                        <pic:blipFill>
                          <a:blip r:embed="rId89" cstate="print"/>
                          <a:stretch>
                            <a:fillRect/>
                          </a:stretch>
                        </pic:blipFill>
                        <pic:spPr>
                          <a:xfrm>
                            <a:off x="0" y="0"/>
                            <a:ext cx="593272" cy="499948"/>
                          </a:xfrm>
                          <a:prstGeom prst="rect">
                            <a:avLst/>
                          </a:prstGeom>
                        </pic:spPr>
                      </pic:pic>
                    </a:graphicData>
                  </a:graphic>
                </wp:inline>
              </w:drawing>
            </w:r>
          </w:p>
        </w:tc>
        <w:tc>
          <w:tcPr>
            <w:tcW w:w="2260" w:type="dxa"/>
            <w:noWrap/>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600*600*430</w:t>
            </w:r>
          </w:p>
        </w:tc>
        <w:tc>
          <w:tcPr>
            <w:tcW w:w="8931" w:type="dxa"/>
            <w:vAlign w:val="center"/>
          </w:tcPr>
          <w:p w:rsidR="00772A47" w:rsidRPr="001D1A4F" w:rsidRDefault="00772A47" w:rsidP="00772A47">
            <w:pPr>
              <w:widowControl/>
              <w:spacing w:line="240" w:lineRule="auto"/>
              <w:ind w:leftChars="0" w:left="0" w:rightChars="0" w:right="0" w:firstLineChars="0" w:firstLine="0"/>
              <w:rPr>
                <w:rFonts w:ascii="宋体" w:hAnsi="宋体" w:cs="宋体"/>
                <w:kern w:val="0"/>
                <w:sz w:val="20"/>
                <w:szCs w:val="20"/>
              </w:rPr>
            </w:pPr>
            <w:r w:rsidRPr="001D1A4F">
              <w:rPr>
                <w:rFonts w:ascii="宋体" w:hAnsi="宋体" w:cs="宋体" w:hint="eastAsia"/>
                <w:kern w:val="0"/>
                <w:sz w:val="20"/>
                <w:szCs w:val="20"/>
              </w:rPr>
              <w:t>桌架：采用优质304不锈钢，壁厚≥1.2mm，经打磨抛光处理，氩弧焊工艺，表面酸洗钝化处理。</w:t>
            </w:r>
            <w:r w:rsidRPr="001D1A4F">
              <w:rPr>
                <w:rFonts w:ascii="宋体" w:hAnsi="宋体" w:cs="宋体" w:hint="eastAsia"/>
                <w:kern w:val="0"/>
                <w:sz w:val="20"/>
                <w:szCs w:val="20"/>
              </w:rPr>
              <w:br/>
              <w:t>桌面及层板：采用优质钢化玻璃，厚度≥8mm，四周车边处理。</w:t>
            </w:r>
          </w:p>
        </w:tc>
        <w:tc>
          <w:tcPr>
            <w:tcW w:w="816"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16</w:t>
            </w:r>
          </w:p>
        </w:tc>
        <w:tc>
          <w:tcPr>
            <w:tcW w:w="56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张</w:t>
            </w:r>
          </w:p>
        </w:tc>
      </w:tr>
      <w:tr w:rsidR="001D1A4F" w:rsidRPr="001D1A4F" w:rsidTr="00B27298">
        <w:trPr>
          <w:trHeight w:val="1602"/>
          <w:jc w:val="center"/>
        </w:trPr>
        <w:tc>
          <w:tcPr>
            <w:tcW w:w="65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70</w:t>
            </w:r>
          </w:p>
        </w:tc>
        <w:tc>
          <w:tcPr>
            <w:tcW w:w="13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茶几2</w:t>
            </w:r>
          </w:p>
        </w:tc>
        <w:tc>
          <w:tcPr>
            <w:tcW w:w="1660" w:type="dxa"/>
            <w:vAlign w:val="center"/>
          </w:tcPr>
          <w:p w:rsidR="00772A47" w:rsidRPr="001D1A4F" w:rsidRDefault="00B27298" w:rsidP="00772A47">
            <w:pPr>
              <w:widowControl/>
              <w:spacing w:line="240" w:lineRule="auto"/>
              <w:ind w:leftChars="0" w:left="0" w:rightChars="0" w:right="0" w:firstLineChars="0" w:firstLine="0"/>
              <w:jc w:val="center"/>
              <w:rPr>
                <w:rFonts w:ascii="宋体" w:hAnsi="宋体" w:cs="宋体"/>
                <w:kern w:val="0"/>
                <w:sz w:val="20"/>
                <w:szCs w:val="20"/>
              </w:rPr>
            </w:pPr>
            <w:r w:rsidRPr="001D1A4F">
              <w:rPr>
                <w:noProof/>
              </w:rPr>
              <w:drawing>
                <wp:inline distT="0" distB="0" distL="0" distR="0">
                  <wp:extent cx="717754" cy="489856"/>
                  <wp:effectExtent l="0" t="0" r="6350" b="5715"/>
                  <wp:docPr id="134" name="图片 133">
                    <a:extLst xmlns:a="http://schemas.openxmlformats.org/drawingml/2006/main">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075F97FA-AD32-47ED-8EAD-46954E356D2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 name="图片 133">
                            <a:extLst>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075F97FA-AD32-47ED-8EAD-46954E356D21}"/>
                              </a:ext>
                            </a:extLst>
                          </pic:cNvPr>
                          <pic:cNvPicPr>
                            <a:picLocks noChangeAspect="1"/>
                          </pic:cNvPicPr>
                        </pic:nvPicPr>
                        <pic:blipFill>
                          <a:blip r:embed="rId90" cstate="print"/>
                          <a:stretch>
                            <a:fillRect/>
                          </a:stretch>
                        </pic:blipFill>
                        <pic:spPr>
                          <a:xfrm>
                            <a:off x="0" y="0"/>
                            <a:ext cx="717754" cy="489856"/>
                          </a:xfrm>
                          <a:prstGeom prst="rect">
                            <a:avLst/>
                          </a:prstGeom>
                        </pic:spPr>
                      </pic:pic>
                    </a:graphicData>
                  </a:graphic>
                </wp:inline>
              </w:drawing>
            </w:r>
          </w:p>
        </w:tc>
        <w:tc>
          <w:tcPr>
            <w:tcW w:w="22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1200*600*430</w:t>
            </w:r>
          </w:p>
        </w:tc>
        <w:tc>
          <w:tcPr>
            <w:tcW w:w="8931" w:type="dxa"/>
            <w:vAlign w:val="center"/>
          </w:tcPr>
          <w:p w:rsidR="00772A47" w:rsidRPr="001D1A4F" w:rsidRDefault="00772A47" w:rsidP="00772A47">
            <w:pPr>
              <w:widowControl/>
              <w:spacing w:line="240" w:lineRule="auto"/>
              <w:ind w:leftChars="0" w:left="0" w:rightChars="0" w:right="0" w:firstLineChars="0" w:firstLine="0"/>
              <w:rPr>
                <w:rFonts w:ascii="宋体" w:hAnsi="宋体" w:cs="宋体"/>
                <w:kern w:val="0"/>
                <w:sz w:val="20"/>
                <w:szCs w:val="20"/>
              </w:rPr>
            </w:pPr>
            <w:r w:rsidRPr="001D1A4F">
              <w:rPr>
                <w:rFonts w:ascii="宋体" w:hAnsi="宋体" w:cs="宋体" w:hint="eastAsia"/>
                <w:kern w:val="0"/>
                <w:sz w:val="20"/>
                <w:szCs w:val="20"/>
              </w:rPr>
              <w:t>桌架：采用优质304不锈钢，壁厚≥1.2mm，经打磨抛光处理，氩弧焊工艺，表面酸洗钝化处理。</w:t>
            </w:r>
            <w:r w:rsidRPr="001D1A4F">
              <w:rPr>
                <w:rFonts w:ascii="宋体" w:hAnsi="宋体" w:cs="宋体" w:hint="eastAsia"/>
                <w:kern w:val="0"/>
                <w:sz w:val="20"/>
                <w:szCs w:val="20"/>
              </w:rPr>
              <w:br/>
              <w:t>桌面及层板：采用优质钢化玻璃，厚度≥8mm，四周车边处理。</w:t>
            </w:r>
          </w:p>
        </w:tc>
        <w:tc>
          <w:tcPr>
            <w:tcW w:w="816"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8</w:t>
            </w:r>
          </w:p>
        </w:tc>
        <w:tc>
          <w:tcPr>
            <w:tcW w:w="56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张</w:t>
            </w:r>
          </w:p>
        </w:tc>
      </w:tr>
      <w:tr w:rsidR="001D1A4F" w:rsidRPr="001D1A4F" w:rsidTr="00B27298">
        <w:trPr>
          <w:trHeight w:val="1602"/>
          <w:jc w:val="center"/>
        </w:trPr>
        <w:tc>
          <w:tcPr>
            <w:tcW w:w="65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71</w:t>
            </w:r>
          </w:p>
        </w:tc>
        <w:tc>
          <w:tcPr>
            <w:tcW w:w="13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货架1</w:t>
            </w:r>
          </w:p>
        </w:tc>
        <w:tc>
          <w:tcPr>
            <w:tcW w:w="1660" w:type="dxa"/>
            <w:vAlign w:val="center"/>
          </w:tcPr>
          <w:p w:rsidR="00772A47" w:rsidRPr="001D1A4F" w:rsidRDefault="00B27298" w:rsidP="00772A47">
            <w:pPr>
              <w:widowControl/>
              <w:spacing w:line="240" w:lineRule="auto"/>
              <w:ind w:leftChars="0" w:left="0" w:rightChars="0" w:right="0" w:firstLineChars="0" w:firstLine="0"/>
              <w:jc w:val="center"/>
              <w:rPr>
                <w:rFonts w:ascii="宋体" w:hAnsi="宋体" w:cs="宋体"/>
                <w:kern w:val="0"/>
                <w:sz w:val="20"/>
                <w:szCs w:val="20"/>
              </w:rPr>
            </w:pPr>
            <w:r w:rsidRPr="001D1A4F">
              <w:rPr>
                <w:noProof/>
              </w:rPr>
              <w:drawing>
                <wp:inline distT="0" distB="0" distL="0" distR="0">
                  <wp:extent cx="788578" cy="693034"/>
                  <wp:effectExtent l="0" t="0" r="0" b="0"/>
                  <wp:docPr id="17" name="图片 194">
                    <a:extLst xmlns:a="http://schemas.openxmlformats.org/drawingml/2006/main">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86C228EA-A103-4C89-8883-85DD7AF0B10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94">
                            <a:extLst>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86C228EA-A103-4C89-8883-85DD7AF0B10A}"/>
                              </a:ext>
                            </a:extLst>
                          </pic:cNvPr>
                          <pic:cNvPicPr>
                            <a:picLocks noChangeAspect="1"/>
                          </pic:cNvPicPr>
                        </pic:nvPicPr>
                        <pic:blipFill>
                          <a:blip r:embed="rId91" cstate="print"/>
                          <a:stretch>
                            <a:fillRect/>
                          </a:stretch>
                        </pic:blipFill>
                        <pic:spPr>
                          <a:xfrm>
                            <a:off x="0" y="0"/>
                            <a:ext cx="788578" cy="693034"/>
                          </a:xfrm>
                          <a:prstGeom prst="rect">
                            <a:avLst/>
                          </a:prstGeom>
                          <a:noFill/>
                          <a:ln w="9525">
                            <a:noFill/>
                          </a:ln>
                        </pic:spPr>
                      </pic:pic>
                    </a:graphicData>
                  </a:graphic>
                </wp:inline>
              </w:drawing>
            </w:r>
          </w:p>
        </w:tc>
        <w:tc>
          <w:tcPr>
            <w:tcW w:w="22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1400*600*2000</w:t>
            </w:r>
          </w:p>
        </w:tc>
        <w:tc>
          <w:tcPr>
            <w:tcW w:w="8931" w:type="dxa"/>
            <w:vAlign w:val="center"/>
          </w:tcPr>
          <w:p w:rsidR="00772A47" w:rsidRPr="001D1A4F" w:rsidRDefault="00772A47" w:rsidP="00772A47">
            <w:pPr>
              <w:widowControl/>
              <w:spacing w:line="240" w:lineRule="auto"/>
              <w:ind w:leftChars="0" w:left="0" w:rightChars="0" w:right="0" w:firstLineChars="0" w:firstLine="0"/>
              <w:rPr>
                <w:rFonts w:ascii="宋体" w:hAnsi="宋体" w:cs="宋体"/>
                <w:kern w:val="0"/>
                <w:sz w:val="20"/>
                <w:szCs w:val="20"/>
              </w:rPr>
            </w:pPr>
            <w:r w:rsidRPr="001D1A4F">
              <w:rPr>
                <w:rFonts w:ascii="宋体" w:hAnsi="宋体" w:cs="宋体" w:hint="eastAsia"/>
                <w:kern w:val="0"/>
                <w:sz w:val="20"/>
                <w:szCs w:val="20"/>
              </w:rPr>
              <w:t>主架：全钢材质，立柱采用40*80*1.5mm、横梁采用40*60*1.5mm</w:t>
            </w:r>
            <w:r w:rsidRPr="001D1A4F">
              <w:rPr>
                <w:rFonts w:ascii="宋体" w:hAnsi="宋体" w:cs="宋体" w:hint="eastAsia"/>
                <w:kern w:val="0"/>
                <w:sz w:val="20"/>
                <w:szCs w:val="20"/>
              </w:rPr>
              <w:br/>
              <w:t>层板：设置四层活动层板，单层承重200kg，层板采用优质冷轧钢板，厚度≥0.7mm</w:t>
            </w:r>
            <w:r w:rsidRPr="001D1A4F">
              <w:rPr>
                <w:rFonts w:ascii="宋体" w:hAnsi="宋体" w:cs="宋体" w:hint="eastAsia"/>
                <w:kern w:val="0"/>
                <w:sz w:val="20"/>
                <w:szCs w:val="20"/>
              </w:rPr>
              <w:br/>
              <w:t>经磷化处理，喷塑。成品要求表面涂膜无剥落、粘漆和皱纹等缺陷。涂膜厚50-70um，附着力达到0级标准，具有良好的耐腐蚀和耐冲击性。</w:t>
            </w:r>
          </w:p>
        </w:tc>
        <w:tc>
          <w:tcPr>
            <w:tcW w:w="816"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100</w:t>
            </w:r>
          </w:p>
        </w:tc>
        <w:tc>
          <w:tcPr>
            <w:tcW w:w="567" w:type="dxa"/>
            <w:noWrap/>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只</w:t>
            </w:r>
          </w:p>
        </w:tc>
      </w:tr>
      <w:tr w:rsidR="001D1A4F" w:rsidRPr="001D1A4F" w:rsidTr="00B27298">
        <w:trPr>
          <w:trHeight w:val="1602"/>
          <w:jc w:val="center"/>
        </w:trPr>
        <w:tc>
          <w:tcPr>
            <w:tcW w:w="65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72</w:t>
            </w:r>
          </w:p>
        </w:tc>
        <w:tc>
          <w:tcPr>
            <w:tcW w:w="13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货架2</w:t>
            </w:r>
          </w:p>
        </w:tc>
        <w:tc>
          <w:tcPr>
            <w:tcW w:w="1660" w:type="dxa"/>
            <w:vAlign w:val="center"/>
          </w:tcPr>
          <w:p w:rsidR="00772A47" w:rsidRPr="001D1A4F" w:rsidRDefault="00B27298" w:rsidP="00772A47">
            <w:pPr>
              <w:widowControl/>
              <w:spacing w:line="240" w:lineRule="auto"/>
              <w:ind w:leftChars="0" w:left="0" w:rightChars="0" w:right="0" w:firstLineChars="0" w:firstLine="0"/>
              <w:jc w:val="center"/>
              <w:rPr>
                <w:rFonts w:ascii="宋体" w:hAnsi="宋体" w:cs="宋体"/>
                <w:b/>
                <w:bCs/>
                <w:kern w:val="0"/>
                <w:sz w:val="20"/>
                <w:szCs w:val="20"/>
              </w:rPr>
            </w:pPr>
            <w:r w:rsidRPr="001D1A4F">
              <w:rPr>
                <w:noProof/>
              </w:rPr>
              <w:drawing>
                <wp:inline distT="0" distB="0" distL="0" distR="0">
                  <wp:extent cx="788578" cy="693034"/>
                  <wp:effectExtent l="0" t="0" r="0" b="0"/>
                  <wp:docPr id="151" name="图片 194">
                    <a:extLst xmlns:a="http://schemas.openxmlformats.org/drawingml/2006/main">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ACC3371B-69F3-4830-9CC3-5C51B8A7581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 name="图片 194">
                            <a:extLst>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ACC3371B-69F3-4830-9CC3-5C51B8A75813}"/>
                              </a:ext>
                            </a:extLst>
                          </pic:cNvPr>
                          <pic:cNvPicPr>
                            <a:picLocks noChangeAspect="1"/>
                          </pic:cNvPicPr>
                        </pic:nvPicPr>
                        <pic:blipFill>
                          <a:blip r:embed="rId91" cstate="print"/>
                          <a:stretch>
                            <a:fillRect/>
                          </a:stretch>
                        </pic:blipFill>
                        <pic:spPr>
                          <a:xfrm>
                            <a:off x="0" y="0"/>
                            <a:ext cx="788578" cy="693034"/>
                          </a:xfrm>
                          <a:prstGeom prst="rect">
                            <a:avLst/>
                          </a:prstGeom>
                          <a:noFill/>
                          <a:ln w="9525">
                            <a:noFill/>
                          </a:ln>
                        </pic:spPr>
                      </pic:pic>
                    </a:graphicData>
                  </a:graphic>
                </wp:inline>
              </w:drawing>
            </w:r>
          </w:p>
        </w:tc>
        <w:tc>
          <w:tcPr>
            <w:tcW w:w="22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1600*600*2000</w:t>
            </w:r>
          </w:p>
        </w:tc>
        <w:tc>
          <w:tcPr>
            <w:tcW w:w="8931" w:type="dxa"/>
            <w:vAlign w:val="center"/>
          </w:tcPr>
          <w:p w:rsidR="00772A47" w:rsidRPr="001D1A4F" w:rsidRDefault="00772A47" w:rsidP="00772A47">
            <w:pPr>
              <w:widowControl/>
              <w:spacing w:line="240" w:lineRule="auto"/>
              <w:ind w:leftChars="0" w:left="0" w:rightChars="0" w:right="0" w:firstLineChars="0" w:firstLine="0"/>
              <w:rPr>
                <w:rFonts w:ascii="宋体" w:hAnsi="宋体" w:cs="宋体"/>
                <w:kern w:val="0"/>
                <w:sz w:val="20"/>
                <w:szCs w:val="20"/>
              </w:rPr>
            </w:pPr>
            <w:r w:rsidRPr="001D1A4F">
              <w:rPr>
                <w:rFonts w:ascii="宋体" w:hAnsi="宋体" w:cs="宋体" w:hint="eastAsia"/>
                <w:kern w:val="0"/>
                <w:sz w:val="20"/>
                <w:szCs w:val="20"/>
              </w:rPr>
              <w:t>主架：全钢材质，立柱采用40*80*1.5mm、横梁采用40*60*1.5mm</w:t>
            </w:r>
            <w:r w:rsidRPr="001D1A4F">
              <w:rPr>
                <w:rFonts w:ascii="宋体" w:hAnsi="宋体" w:cs="宋体" w:hint="eastAsia"/>
                <w:kern w:val="0"/>
                <w:sz w:val="20"/>
                <w:szCs w:val="20"/>
              </w:rPr>
              <w:br/>
              <w:t>层板：设置四层活动层板，单层承重200kg，层板采用优质冷轧钢板，厚度≥0.7mm</w:t>
            </w:r>
            <w:r w:rsidRPr="001D1A4F">
              <w:rPr>
                <w:rFonts w:ascii="宋体" w:hAnsi="宋体" w:cs="宋体" w:hint="eastAsia"/>
                <w:kern w:val="0"/>
                <w:sz w:val="20"/>
                <w:szCs w:val="20"/>
              </w:rPr>
              <w:br/>
              <w:t>经磷化处理，喷塑。成品要求表面涂膜无剥落、粘漆和皱纹等缺陷。涂膜厚50-70um，附着力达到0级标准，具有良好的耐腐蚀和耐冲击性。</w:t>
            </w:r>
          </w:p>
        </w:tc>
        <w:tc>
          <w:tcPr>
            <w:tcW w:w="816"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6</w:t>
            </w:r>
          </w:p>
        </w:tc>
        <w:tc>
          <w:tcPr>
            <w:tcW w:w="56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只</w:t>
            </w:r>
          </w:p>
        </w:tc>
      </w:tr>
      <w:tr w:rsidR="001D1A4F" w:rsidRPr="001D1A4F" w:rsidTr="00B27298">
        <w:trPr>
          <w:trHeight w:val="1602"/>
          <w:jc w:val="center"/>
        </w:trPr>
        <w:tc>
          <w:tcPr>
            <w:tcW w:w="65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lastRenderedPageBreak/>
              <w:t>73</w:t>
            </w:r>
          </w:p>
        </w:tc>
        <w:tc>
          <w:tcPr>
            <w:tcW w:w="13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智能密集架</w:t>
            </w:r>
          </w:p>
        </w:tc>
        <w:tc>
          <w:tcPr>
            <w:tcW w:w="1660" w:type="dxa"/>
            <w:vAlign w:val="center"/>
          </w:tcPr>
          <w:p w:rsidR="00772A47" w:rsidRPr="001D1A4F" w:rsidRDefault="00B27298" w:rsidP="00772A47">
            <w:pPr>
              <w:widowControl/>
              <w:spacing w:line="240" w:lineRule="auto"/>
              <w:ind w:leftChars="0" w:left="0" w:rightChars="0" w:right="0" w:firstLineChars="0" w:firstLine="0"/>
              <w:jc w:val="center"/>
              <w:rPr>
                <w:rFonts w:ascii="宋体" w:hAnsi="宋体" w:cs="宋体"/>
                <w:kern w:val="0"/>
                <w:sz w:val="20"/>
                <w:szCs w:val="20"/>
              </w:rPr>
            </w:pPr>
            <w:r w:rsidRPr="001D1A4F">
              <w:rPr>
                <w:noProof/>
              </w:rPr>
              <w:drawing>
                <wp:inline distT="0" distB="0" distL="0" distR="0">
                  <wp:extent cx="805423" cy="803260"/>
                  <wp:effectExtent l="0" t="0" r="0" b="0"/>
                  <wp:docPr id="38" name="图片 2">
                    <a:extLst xmlns:a="http://schemas.openxmlformats.org/drawingml/2006/main">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7E0D6274-AB4A-4E14-BDE7-FCA922599E4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2">
                            <a:extLst>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7E0D6274-AB4A-4E14-BDE7-FCA922599E40}"/>
                              </a:ext>
                            </a:extLst>
                          </pic:cNvPr>
                          <pic:cNvPicPr>
                            <a:picLocks noChangeAspect="1"/>
                          </pic:cNvPicPr>
                        </pic:nvPicPr>
                        <pic:blipFill>
                          <a:blip r:embed="rId92" cstate="print"/>
                          <a:stretch>
                            <a:fillRect/>
                          </a:stretch>
                        </pic:blipFill>
                        <pic:spPr>
                          <a:xfrm>
                            <a:off x="0" y="0"/>
                            <a:ext cx="805423" cy="803260"/>
                          </a:xfrm>
                          <a:prstGeom prst="rect">
                            <a:avLst/>
                          </a:prstGeom>
                          <a:noFill/>
                          <a:ln w="9525">
                            <a:noFill/>
                          </a:ln>
                        </pic:spPr>
                      </pic:pic>
                    </a:graphicData>
                  </a:graphic>
                </wp:inline>
              </w:drawing>
            </w:r>
          </w:p>
        </w:tc>
        <w:tc>
          <w:tcPr>
            <w:tcW w:w="22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5000*580*2400*16列</w:t>
            </w:r>
          </w:p>
        </w:tc>
        <w:tc>
          <w:tcPr>
            <w:tcW w:w="8931" w:type="dxa"/>
            <w:vAlign w:val="center"/>
          </w:tcPr>
          <w:p w:rsidR="00772A47" w:rsidRPr="001D1A4F" w:rsidRDefault="00772A47" w:rsidP="00772A47">
            <w:pPr>
              <w:widowControl/>
              <w:spacing w:line="240" w:lineRule="auto"/>
              <w:ind w:leftChars="0" w:left="0" w:rightChars="0" w:right="0" w:firstLineChars="0" w:firstLine="0"/>
              <w:rPr>
                <w:rFonts w:ascii="宋体" w:hAnsi="宋体" w:cs="宋体"/>
                <w:kern w:val="0"/>
                <w:sz w:val="20"/>
                <w:szCs w:val="20"/>
              </w:rPr>
            </w:pPr>
            <w:r w:rsidRPr="001D1A4F">
              <w:rPr>
                <w:rFonts w:ascii="宋体" w:hAnsi="宋体" w:cs="宋体" w:hint="eastAsia"/>
                <w:kern w:val="0"/>
                <w:sz w:val="20"/>
                <w:szCs w:val="20"/>
              </w:rPr>
              <w:t>结构：框架结构，主要由导轨、底盘、传动</w:t>
            </w:r>
            <w:proofErr w:type="gramStart"/>
            <w:r w:rsidRPr="001D1A4F">
              <w:rPr>
                <w:rFonts w:ascii="宋体" w:hAnsi="宋体" w:cs="宋体" w:hint="eastAsia"/>
                <w:kern w:val="0"/>
                <w:sz w:val="20"/>
                <w:szCs w:val="20"/>
              </w:rPr>
              <w:t>机构和架体</w:t>
            </w:r>
            <w:proofErr w:type="gramEnd"/>
            <w:r w:rsidRPr="001D1A4F">
              <w:rPr>
                <w:rFonts w:ascii="宋体" w:hAnsi="宋体" w:cs="宋体" w:hint="eastAsia"/>
                <w:kern w:val="0"/>
                <w:sz w:val="20"/>
                <w:szCs w:val="20"/>
              </w:rPr>
              <w:t>（包括立柱、挂板、搁板、顶板、门板和</w:t>
            </w:r>
            <w:proofErr w:type="gramStart"/>
            <w:r w:rsidRPr="001D1A4F">
              <w:rPr>
                <w:rFonts w:ascii="宋体" w:hAnsi="宋体" w:cs="宋体" w:hint="eastAsia"/>
                <w:kern w:val="0"/>
                <w:sz w:val="20"/>
                <w:szCs w:val="20"/>
              </w:rPr>
              <w:t>侧护板</w:t>
            </w:r>
            <w:proofErr w:type="gramEnd"/>
            <w:r w:rsidRPr="001D1A4F">
              <w:rPr>
                <w:rFonts w:ascii="宋体" w:hAnsi="宋体" w:cs="宋体" w:hint="eastAsia"/>
                <w:kern w:val="0"/>
                <w:sz w:val="20"/>
                <w:szCs w:val="20"/>
              </w:rPr>
              <w:t>）等部分组成。</w:t>
            </w:r>
            <w:r w:rsidRPr="001D1A4F">
              <w:rPr>
                <w:rFonts w:ascii="宋体" w:hAnsi="宋体" w:cs="宋体" w:hint="eastAsia"/>
                <w:kern w:val="0"/>
                <w:sz w:val="20"/>
                <w:szCs w:val="20"/>
              </w:rPr>
              <w:br/>
              <w:t>材料：采用冷轧板，搁板1.2mm，层板1.1mm，侧面板、立板采用 1.0mm冷轧板，立</w:t>
            </w:r>
            <w:proofErr w:type="gramStart"/>
            <w:r w:rsidRPr="001D1A4F">
              <w:rPr>
                <w:rFonts w:ascii="宋体" w:hAnsi="宋体" w:cs="宋体" w:hint="eastAsia"/>
                <w:kern w:val="0"/>
                <w:sz w:val="20"/>
                <w:szCs w:val="20"/>
              </w:rPr>
              <w:t>架采用</w:t>
            </w:r>
            <w:proofErr w:type="gramEnd"/>
            <w:r w:rsidRPr="001D1A4F">
              <w:rPr>
                <w:rFonts w:ascii="宋体" w:hAnsi="宋体" w:cs="宋体" w:hint="eastAsia"/>
                <w:kern w:val="0"/>
                <w:sz w:val="20"/>
                <w:szCs w:val="20"/>
              </w:rPr>
              <w:t>1.5mm冷轧板，底盘、地</w:t>
            </w:r>
            <w:proofErr w:type="gramStart"/>
            <w:r w:rsidRPr="001D1A4F">
              <w:rPr>
                <w:rFonts w:ascii="宋体" w:hAnsi="宋体" w:cs="宋体" w:hint="eastAsia"/>
                <w:kern w:val="0"/>
                <w:sz w:val="20"/>
                <w:szCs w:val="20"/>
              </w:rPr>
              <w:t>轨采用</w:t>
            </w:r>
            <w:proofErr w:type="gramEnd"/>
            <w:r w:rsidRPr="001D1A4F">
              <w:rPr>
                <w:rFonts w:ascii="宋体" w:hAnsi="宋体" w:cs="宋体" w:hint="eastAsia"/>
                <w:kern w:val="0"/>
                <w:sz w:val="20"/>
                <w:szCs w:val="20"/>
              </w:rPr>
              <w:t>2.5mm热轧板。传动机构采用精密摩托车滚子链、轴承和</w:t>
            </w:r>
            <w:proofErr w:type="gramStart"/>
            <w:r w:rsidRPr="001D1A4F">
              <w:rPr>
                <w:rFonts w:ascii="宋体" w:hAnsi="宋体" w:cs="宋体" w:hint="eastAsia"/>
                <w:kern w:val="0"/>
                <w:sz w:val="20"/>
                <w:szCs w:val="20"/>
              </w:rPr>
              <w:t>轴。</w:t>
            </w:r>
            <w:proofErr w:type="gramEnd"/>
            <w:r w:rsidRPr="001D1A4F">
              <w:rPr>
                <w:rFonts w:ascii="宋体" w:hAnsi="宋体" w:cs="宋体" w:hint="eastAsia"/>
                <w:kern w:val="0"/>
                <w:sz w:val="20"/>
                <w:szCs w:val="20"/>
              </w:rPr>
              <w:t>轴承的牌号为204双向推力轴承，轴为22mm，45#圆钢，能承重2000kg。移动</w:t>
            </w:r>
            <w:proofErr w:type="gramStart"/>
            <w:r w:rsidRPr="001D1A4F">
              <w:rPr>
                <w:rFonts w:ascii="宋体" w:hAnsi="宋体" w:cs="宋体" w:hint="eastAsia"/>
                <w:kern w:val="0"/>
                <w:sz w:val="20"/>
                <w:szCs w:val="20"/>
              </w:rPr>
              <w:t>密集架其搁板</w:t>
            </w:r>
            <w:proofErr w:type="gramEnd"/>
            <w:r w:rsidRPr="001D1A4F">
              <w:rPr>
                <w:rFonts w:ascii="宋体" w:hAnsi="宋体" w:cs="宋体" w:hint="eastAsia"/>
                <w:kern w:val="0"/>
                <w:sz w:val="20"/>
                <w:szCs w:val="20"/>
              </w:rPr>
              <w:t>部分采用科学设计，搁板能上下自由调节距离，在承载力和调节功能设计比同类产品合理。传动结构采用三次分力装置，双轴驱动，中轴中间传动，架体两端同时均匀受力，传动灵活平衡，手感轻巧，手把为</w:t>
            </w:r>
            <w:proofErr w:type="gramStart"/>
            <w:r w:rsidRPr="001D1A4F">
              <w:rPr>
                <w:rFonts w:ascii="宋体" w:hAnsi="宋体" w:cs="宋体" w:hint="eastAsia"/>
                <w:kern w:val="0"/>
                <w:sz w:val="20"/>
                <w:szCs w:val="20"/>
              </w:rPr>
              <w:t>拆叠</w:t>
            </w:r>
            <w:proofErr w:type="gramEnd"/>
            <w:r w:rsidRPr="001D1A4F">
              <w:rPr>
                <w:rFonts w:ascii="宋体" w:hAnsi="宋体" w:cs="宋体" w:hint="eastAsia"/>
                <w:kern w:val="0"/>
                <w:sz w:val="20"/>
                <w:szCs w:val="20"/>
              </w:rPr>
              <w:t>式和圆盘式。每列均装有刹车制动装置，</w:t>
            </w:r>
            <w:proofErr w:type="gramStart"/>
            <w:r w:rsidRPr="001D1A4F">
              <w:rPr>
                <w:rFonts w:ascii="宋体" w:hAnsi="宋体" w:cs="宋体" w:hint="eastAsia"/>
                <w:kern w:val="0"/>
                <w:sz w:val="20"/>
                <w:szCs w:val="20"/>
              </w:rPr>
              <w:t>边列装有</w:t>
            </w:r>
            <w:proofErr w:type="gramEnd"/>
            <w:r w:rsidRPr="001D1A4F">
              <w:rPr>
                <w:rFonts w:ascii="宋体" w:hAnsi="宋体" w:cs="宋体" w:hint="eastAsia"/>
                <w:kern w:val="0"/>
                <w:sz w:val="20"/>
                <w:szCs w:val="20"/>
              </w:rPr>
              <w:t>锁具，存取更安全。每列接触面均有缓冲及密封装置，顶部有防尘板，底盘有防鼠装置。因而具有良好的防尘、防鼠、防潮、防火、防光、防盗等功能。</w:t>
            </w:r>
            <w:r w:rsidRPr="001D1A4F">
              <w:rPr>
                <w:rFonts w:ascii="宋体" w:hAnsi="宋体" w:cs="宋体" w:hint="eastAsia"/>
                <w:kern w:val="0"/>
                <w:sz w:val="20"/>
                <w:szCs w:val="20"/>
              </w:rPr>
              <w:br/>
              <w:t>喷涂：经酸洗、磷化等九道工序，</w:t>
            </w:r>
            <w:proofErr w:type="gramStart"/>
            <w:r w:rsidRPr="001D1A4F">
              <w:rPr>
                <w:rFonts w:ascii="宋体" w:hAnsi="宋体" w:cs="宋体" w:hint="eastAsia"/>
                <w:kern w:val="0"/>
                <w:sz w:val="20"/>
                <w:szCs w:val="20"/>
              </w:rPr>
              <w:t>耐环境</w:t>
            </w:r>
            <w:proofErr w:type="gramEnd"/>
            <w:r w:rsidRPr="001D1A4F">
              <w:rPr>
                <w:rFonts w:ascii="宋体" w:hAnsi="宋体" w:cs="宋体" w:hint="eastAsia"/>
                <w:kern w:val="0"/>
                <w:sz w:val="20"/>
                <w:szCs w:val="20"/>
              </w:rPr>
              <w:t>腐蚀性强，表面采用亚光高温静电喷塑，涂层牢固。</w:t>
            </w:r>
            <w:r w:rsidRPr="001D1A4F">
              <w:rPr>
                <w:rFonts w:ascii="宋体" w:hAnsi="宋体" w:cs="宋体" w:hint="eastAsia"/>
                <w:kern w:val="0"/>
                <w:sz w:val="20"/>
                <w:szCs w:val="20"/>
              </w:rPr>
              <w:br/>
              <w:t>控制系统：采用专用嵌入式硬件智能终端，4核1.8GHz主频CPU。</w:t>
            </w:r>
            <w:proofErr w:type="gramStart"/>
            <w:r w:rsidRPr="001D1A4F">
              <w:rPr>
                <w:rFonts w:ascii="宋体" w:hAnsi="宋体" w:cs="宋体" w:hint="eastAsia"/>
                <w:kern w:val="0"/>
                <w:sz w:val="20"/>
                <w:szCs w:val="20"/>
              </w:rPr>
              <w:t>固定列</w:t>
            </w:r>
            <w:proofErr w:type="gramEnd"/>
            <w:r w:rsidRPr="001D1A4F">
              <w:rPr>
                <w:rFonts w:ascii="宋体" w:hAnsi="宋体" w:cs="宋体" w:hint="eastAsia"/>
                <w:kern w:val="0"/>
                <w:sz w:val="20"/>
                <w:szCs w:val="20"/>
              </w:rPr>
              <w:t>控制器选用12寸电容触摸屏，移动列控制器选用7寸触摸屏，</w:t>
            </w:r>
            <w:proofErr w:type="gramStart"/>
            <w:r w:rsidRPr="001D1A4F">
              <w:rPr>
                <w:rFonts w:ascii="宋体" w:hAnsi="宋体" w:cs="宋体" w:hint="eastAsia"/>
                <w:kern w:val="0"/>
                <w:sz w:val="20"/>
                <w:szCs w:val="20"/>
              </w:rPr>
              <w:t>固定列</w:t>
            </w:r>
            <w:proofErr w:type="gramEnd"/>
            <w:r w:rsidRPr="001D1A4F">
              <w:rPr>
                <w:rFonts w:ascii="宋体" w:hAnsi="宋体" w:cs="宋体" w:hint="eastAsia"/>
                <w:kern w:val="0"/>
                <w:sz w:val="20"/>
                <w:szCs w:val="20"/>
              </w:rPr>
              <w:t>控制器CPU应不低于4核1.8G，操作系统Android系统。</w:t>
            </w:r>
          </w:p>
        </w:tc>
        <w:tc>
          <w:tcPr>
            <w:tcW w:w="816"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111.36</w:t>
            </w:r>
          </w:p>
        </w:tc>
        <w:tc>
          <w:tcPr>
            <w:tcW w:w="56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m³</w:t>
            </w:r>
          </w:p>
        </w:tc>
      </w:tr>
      <w:tr w:rsidR="001D1A4F" w:rsidRPr="001D1A4F" w:rsidTr="00B27298">
        <w:trPr>
          <w:trHeight w:val="1602"/>
          <w:jc w:val="center"/>
        </w:trPr>
        <w:tc>
          <w:tcPr>
            <w:tcW w:w="65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74</w:t>
            </w:r>
          </w:p>
        </w:tc>
        <w:tc>
          <w:tcPr>
            <w:tcW w:w="13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卫生床</w:t>
            </w:r>
          </w:p>
        </w:tc>
        <w:tc>
          <w:tcPr>
            <w:tcW w:w="1660" w:type="dxa"/>
            <w:vAlign w:val="center"/>
          </w:tcPr>
          <w:p w:rsidR="00772A47" w:rsidRPr="001D1A4F" w:rsidRDefault="00B27298" w:rsidP="00772A47">
            <w:pPr>
              <w:widowControl/>
              <w:spacing w:line="240" w:lineRule="auto"/>
              <w:ind w:leftChars="0" w:left="0" w:rightChars="0" w:right="0" w:firstLineChars="0" w:firstLine="0"/>
              <w:jc w:val="center"/>
              <w:rPr>
                <w:rFonts w:ascii="宋体" w:hAnsi="宋体" w:cs="宋体"/>
                <w:kern w:val="0"/>
                <w:sz w:val="20"/>
                <w:szCs w:val="20"/>
              </w:rPr>
            </w:pPr>
            <w:r w:rsidRPr="001D1A4F">
              <w:rPr>
                <w:noProof/>
              </w:rPr>
              <w:drawing>
                <wp:inline distT="0" distB="0" distL="0" distR="0">
                  <wp:extent cx="742769" cy="495560"/>
                  <wp:effectExtent l="0" t="0" r="635" b="0"/>
                  <wp:docPr id="72" name="图片 25">
                    <a:extLst xmlns:a="http://schemas.openxmlformats.org/drawingml/2006/main">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28C5810D-2D4D-43B4-B062-3F39E45CE3C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图片 25">
                            <a:extLst>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28C5810D-2D4D-43B4-B062-3F39E45CE3C1}"/>
                              </a:ext>
                            </a:extLst>
                          </pic:cNvPr>
                          <pic:cNvPicPr>
                            <a:picLocks noChangeAspect="1"/>
                          </pic:cNvPicPr>
                        </pic:nvPicPr>
                        <pic:blipFill>
                          <a:blip r:embed="rId93" cstate="print"/>
                          <a:stretch>
                            <a:fillRect/>
                          </a:stretch>
                        </pic:blipFill>
                        <pic:spPr>
                          <a:xfrm>
                            <a:off x="0" y="0"/>
                            <a:ext cx="742769" cy="495560"/>
                          </a:xfrm>
                          <a:prstGeom prst="rect">
                            <a:avLst/>
                          </a:prstGeom>
                          <a:noFill/>
                          <a:ln w="9525">
                            <a:noFill/>
                          </a:ln>
                        </pic:spPr>
                      </pic:pic>
                    </a:graphicData>
                  </a:graphic>
                </wp:inline>
              </w:drawing>
            </w:r>
          </w:p>
        </w:tc>
        <w:tc>
          <w:tcPr>
            <w:tcW w:w="22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1900*700*800</w:t>
            </w:r>
          </w:p>
        </w:tc>
        <w:tc>
          <w:tcPr>
            <w:tcW w:w="8931" w:type="dxa"/>
            <w:vAlign w:val="center"/>
          </w:tcPr>
          <w:p w:rsidR="00772A47" w:rsidRPr="001D1A4F" w:rsidRDefault="00772A47" w:rsidP="00772A47">
            <w:pPr>
              <w:widowControl/>
              <w:spacing w:line="240" w:lineRule="auto"/>
              <w:ind w:leftChars="0" w:left="0" w:rightChars="0" w:right="0" w:firstLineChars="0" w:firstLine="0"/>
              <w:rPr>
                <w:rFonts w:ascii="宋体" w:hAnsi="宋体" w:cs="宋体"/>
                <w:kern w:val="0"/>
                <w:sz w:val="20"/>
                <w:szCs w:val="20"/>
              </w:rPr>
            </w:pPr>
            <w:r w:rsidRPr="001D1A4F">
              <w:rPr>
                <w:rFonts w:ascii="宋体" w:hAnsi="宋体" w:cs="宋体" w:hint="eastAsia"/>
                <w:kern w:val="0"/>
                <w:sz w:val="20"/>
                <w:szCs w:val="20"/>
              </w:rPr>
              <w:t>床架：优质钢管，主管采用</w:t>
            </w:r>
            <w:r w:rsidRPr="001D1A4F">
              <w:rPr>
                <w:rFonts w:ascii="Calibri" w:hAnsi="Calibri" w:cs="Calibri"/>
                <w:kern w:val="0"/>
                <w:sz w:val="20"/>
                <w:szCs w:val="20"/>
              </w:rPr>
              <w:t>φ</w:t>
            </w:r>
            <w:r w:rsidRPr="001D1A4F">
              <w:rPr>
                <w:rFonts w:ascii="宋体" w:hAnsi="宋体" w:cs="宋体" w:hint="eastAsia"/>
                <w:kern w:val="0"/>
                <w:sz w:val="20"/>
                <w:szCs w:val="20"/>
              </w:rPr>
              <w:t>60圆管，壁厚≥1.5mm，其余采用50*25方管、</w:t>
            </w:r>
            <w:r w:rsidRPr="001D1A4F">
              <w:rPr>
                <w:rFonts w:ascii="Calibri" w:hAnsi="Calibri" w:cs="Calibri"/>
                <w:kern w:val="0"/>
                <w:sz w:val="20"/>
                <w:szCs w:val="20"/>
              </w:rPr>
              <w:t>φ</w:t>
            </w:r>
            <w:r w:rsidRPr="001D1A4F">
              <w:rPr>
                <w:rFonts w:ascii="宋体" w:hAnsi="宋体" w:cs="宋体" w:hint="eastAsia"/>
                <w:kern w:val="0"/>
                <w:sz w:val="20"/>
                <w:szCs w:val="20"/>
              </w:rPr>
              <w:t>25圆管，壁厚≥1.2mm，二氧化碳气体保护焊工艺，表面经酸洗磷化，静电喷涂。</w:t>
            </w:r>
            <w:r w:rsidRPr="001D1A4F">
              <w:rPr>
                <w:rFonts w:ascii="宋体" w:hAnsi="宋体" w:cs="宋体" w:hint="eastAsia"/>
                <w:kern w:val="0"/>
                <w:sz w:val="20"/>
                <w:szCs w:val="20"/>
              </w:rPr>
              <w:br/>
              <w:t>床板：采用杉木板刨平。</w:t>
            </w:r>
            <w:r w:rsidRPr="001D1A4F">
              <w:rPr>
                <w:rFonts w:ascii="宋体" w:hAnsi="宋体" w:cs="宋体" w:hint="eastAsia"/>
                <w:kern w:val="0"/>
                <w:sz w:val="20"/>
                <w:szCs w:val="20"/>
              </w:rPr>
              <w:br/>
              <w:t>面料：采用优质西皮，要求光泽度好，透气性强。</w:t>
            </w:r>
            <w:r w:rsidRPr="001D1A4F">
              <w:rPr>
                <w:rFonts w:ascii="宋体" w:hAnsi="宋体" w:cs="宋体" w:hint="eastAsia"/>
                <w:kern w:val="0"/>
                <w:sz w:val="20"/>
                <w:szCs w:val="20"/>
              </w:rPr>
              <w:br/>
              <w:t>海绵：高密度海绵（35kg/m³以上），回弹35%以上。</w:t>
            </w:r>
            <w:r w:rsidRPr="001D1A4F">
              <w:rPr>
                <w:rFonts w:ascii="宋体" w:hAnsi="宋体" w:cs="宋体" w:hint="eastAsia"/>
                <w:kern w:val="0"/>
                <w:sz w:val="20"/>
                <w:szCs w:val="20"/>
              </w:rPr>
              <w:br/>
              <w:t>胶水：优质环保型胶水。</w:t>
            </w:r>
          </w:p>
        </w:tc>
        <w:tc>
          <w:tcPr>
            <w:tcW w:w="816"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1</w:t>
            </w:r>
          </w:p>
        </w:tc>
        <w:tc>
          <w:tcPr>
            <w:tcW w:w="56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张</w:t>
            </w:r>
          </w:p>
        </w:tc>
      </w:tr>
      <w:tr w:rsidR="001D1A4F" w:rsidRPr="001D1A4F" w:rsidTr="00B27298">
        <w:trPr>
          <w:trHeight w:val="1602"/>
          <w:jc w:val="center"/>
        </w:trPr>
        <w:tc>
          <w:tcPr>
            <w:tcW w:w="65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75</w:t>
            </w:r>
          </w:p>
        </w:tc>
        <w:tc>
          <w:tcPr>
            <w:tcW w:w="13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隔断屏风</w:t>
            </w:r>
          </w:p>
        </w:tc>
        <w:tc>
          <w:tcPr>
            <w:tcW w:w="1660" w:type="dxa"/>
            <w:vAlign w:val="center"/>
          </w:tcPr>
          <w:p w:rsidR="00772A47" w:rsidRPr="001D1A4F" w:rsidRDefault="00B27298" w:rsidP="00772A47">
            <w:pPr>
              <w:widowControl/>
              <w:spacing w:line="240" w:lineRule="auto"/>
              <w:ind w:leftChars="0" w:left="0" w:rightChars="0" w:right="0" w:firstLineChars="0" w:firstLine="0"/>
              <w:jc w:val="center"/>
              <w:rPr>
                <w:rFonts w:ascii="宋体" w:hAnsi="宋体" w:cs="宋体"/>
                <w:b/>
                <w:bCs/>
                <w:kern w:val="0"/>
                <w:sz w:val="20"/>
                <w:szCs w:val="20"/>
              </w:rPr>
            </w:pPr>
            <w:r w:rsidRPr="001D1A4F">
              <w:rPr>
                <w:noProof/>
              </w:rPr>
              <w:drawing>
                <wp:inline distT="0" distB="0" distL="0" distR="0">
                  <wp:extent cx="848976" cy="626292"/>
                  <wp:effectExtent l="0" t="0" r="8890" b="2540"/>
                  <wp:docPr id="74" name="图片 283">
                    <a:extLst xmlns:a="http://schemas.openxmlformats.org/drawingml/2006/main">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4788A00F-7891-4B28-9109-40BA72768D2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图片 283">
                            <a:extLst>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4788A00F-7891-4B28-9109-40BA72768D27}"/>
                              </a:ext>
                            </a:extLst>
                          </pic:cNvPr>
                          <pic:cNvPicPr>
                            <a:picLocks noChangeAspect="1"/>
                          </pic:cNvPicPr>
                        </pic:nvPicPr>
                        <pic:blipFill>
                          <a:blip r:embed="rId94" cstate="print"/>
                          <a:srcRect/>
                          <a:stretch>
                            <a:fillRect/>
                          </a:stretch>
                        </pic:blipFill>
                        <pic:spPr>
                          <a:xfrm>
                            <a:off x="0" y="0"/>
                            <a:ext cx="848976" cy="626292"/>
                          </a:xfrm>
                          <a:prstGeom prst="rect">
                            <a:avLst/>
                          </a:prstGeom>
                          <a:noFill/>
                          <a:ln w="9525">
                            <a:noFill/>
                          </a:ln>
                        </pic:spPr>
                      </pic:pic>
                    </a:graphicData>
                  </a:graphic>
                </wp:inline>
              </w:drawing>
            </w:r>
          </w:p>
        </w:tc>
        <w:tc>
          <w:tcPr>
            <w:tcW w:w="22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2000*600*3扇</w:t>
            </w:r>
          </w:p>
        </w:tc>
        <w:tc>
          <w:tcPr>
            <w:tcW w:w="8931" w:type="dxa"/>
            <w:vAlign w:val="center"/>
          </w:tcPr>
          <w:p w:rsidR="00772A47" w:rsidRPr="001D1A4F" w:rsidRDefault="00772A47" w:rsidP="00772A47">
            <w:pPr>
              <w:widowControl/>
              <w:spacing w:line="240" w:lineRule="auto"/>
              <w:ind w:leftChars="0" w:left="0" w:rightChars="0" w:right="0" w:firstLineChars="0" w:firstLine="0"/>
              <w:rPr>
                <w:rFonts w:ascii="宋体" w:hAnsi="宋体" w:cs="宋体"/>
                <w:kern w:val="0"/>
                <w:sz w:val="20"/>
                <w:szCs w:val="20"/>
              </w:rPr>
            </w:pPr>
            <w:r w:rsidRPr="001D1A4F">
              <w:rPr>
                <w:rFonts w:ascii="宋体" w:hAnsi="宋体" w:cs="宋体" w:hint="eastAsia"/>
                <w:kern w:val="0"/>
                <w:sz w:val="20"/>
                <w:szCs w:val="20"/>
              </w:rPr>
              <w:t>平衡脚：优质铝合金模具一次成型，壁厚≥1.5mm。</w:t>
            </w:r>
            <w:r w:rsidRPr="001D1A4F">
              <w:rPr>
                <w:rFonts w:ascii="宋体" w:hAnsi="宋体" w:cs="宋体" w:hint="eastAsia"/>
                <w:kern w:val="0"/>
                <w:sz w:val="20"/>
                <w:szCs w:val="20"/>
              </w:rPr>
              <w:br/>
              <w:t>基材：采用E0级优质实木多层板，厚度≥5mm，甲醛释放量≤0.050mg/m³。</w:t>
            </w:r>
            <w:r w:rsidRPr="001D1A4F">
              <w:rPr>
                <w:rFonts w:ascii="宋体" w:hAnsi="宋体" w:cs="宋体" w:hint="eastAsia"/>
                <w:kern w:val="0"/>
                <w:sz w:val="20"/>
                <w:szCs w:val="20"/>
              </w:rPr>
              <w:br/>
              <w:t>饰面：正反三聚氰胺贴面，表面不可留有压痕、划伤、斑点和凹凸不平，同批产品不得出现明显色差。</w:t>
            </w:r>
            <w:r w:rsidRPr="001D1A4F">
              <w:rPr>
                <w:rFonts w:ascii="宋体" w:hAnsi="宋体" w:cs="宋体" w:hint="eastAsia"/>
                <w:kern w:val="0"/>
                <w:sz w:val="20"/>
                <w:szCs w:val="20"/>
              </w:rPr>
              <w:br/>
              <w:t xml:space="preserve">包边：优质铝合金包边。 </w:t>
            </w:r>
            <w:r w:rsidRPr="001D1A4F">
              <w:rPr>
                <w:rFonts w:ascii="宋体" w:hAnsi="宋体" w:cs="宋体" w:hint="eastAsia"/>
                <w:kern w:val="0"/>
                <w:sz w:val="20"/>
                <w:szCs w:val="20"/>
              </w:rPr>
              <w:br/>
              <w:t>其他要求：带尼龙万向轮，屏风之间采用优质合页连接。</w:t>
            </w:r>
          </w:p>
        </w:tc>
        <w:tc>
          <w:tcPr>
            <w:tcW w:w="816"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1</w:t>
            </w:r>
          </w:p>
        </w:tc>
        <w:tc>
          <w:tcPr>
            <w:tcW w:w="56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组</w:t>
            </w:r>
          </w:p>
        </w:tc>
      </w:tr>
      <w:tr w:rsidR="001D1A4F" w:rsidRPr="001D1A4F" w:rsidTr="00B27298">
        <w:trPr>
          <w:trHeight w:val="1602"/>
          <w:jc w:val="center"/>
        </w:trPr>
        <w:tc>
          <w:tcPr>
            <w:tcW w:w="65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76</w:t>
            </w:r>
          </w:p>
        </w:tc>
        <w:tc>
          <w:tcPr>
            <w:tcW w:w="13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旗架</w:t>
            </w:r>
          </w:p>
        </w:tc>
        <w:tc>
          <w:tcPr>
            <w:tcW w:w="1660" w:type="dxa"/>
            <w:vAlign w:val="center"/>
          </w:tcPr>
          <w:p w:rsidR="00772A47" w:rsidRPr="001D1A4F" w:rsidRDefault="00B27298" w:rsidP="00772A47">
            <w:pPr>
              <w:widowControl/>
              <w:spacing w:line="240" w:lineRule="auto"/>
              <w:ind w:leftChars="0" w:left="0" w:rightChars="0" w:right="0" w:firstLineChars="0" w:firstLine="0"/>
              <w:jc w:val="center"/>
              <w:rPr>
                <w:rFonts w:ascii="宋体" w:hAnsi="宋体" w:cs="宋体"/>
                <w:kern w:val="0"/>
                <w:sz w:val="20"/>
                <w:szCs w:val="20"/>
              </w:rPr>
            </w:pPr>
            <w:r w:rsidRPr="001D1A4F">
              <w:rPr>
                <w:noProof/>
              </w:rPr>
              <w:drawing>
                <wp:inline distT="0" distB="0" distL="0" distR="0">
                  <wp:extent cx="643890" cy="810233"/>
                  <wp:effectExtent l="0" t="0" r="3810" b="9525"/>
                  <wp:docPr id="20" name="图片 144">
                    <a:extLst xmlns:a="http://schemas.openxmlformats.org/drawingml/2006/main">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9CD4D7FC-C4B5-467D-A9B0-573F7C18247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144">
                            <a:extLst>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9CD4D7FC-C4B5-467D-A9B0-573F7C18247C}"/>
                              </a:ext>
                            </a:extLst>
                          </pic:cNvPr>
                          <pic:cNvPicPr>
                            <a:picLocks noChangeAspect="1"/>
                          </pic:cNvPicPr>
                        </pic:nvPicPr>
                        <pic:blipFill>
                          <a:blip r:embed="rId95" cstate="print"/>
                          <a:stretch>
                            <a:fillRect/>
                          </a:stretch>
                        </pic:blipFill>
                        <pic:spPr>
                          <a:xfrm>
                            <a:off x="0" y="0"/>
                            <a:ext cx="643890" cy="810233"/>
                          </a:xfrm>
                          <a:prstGeom prst="rect">
                            <a:avLst/>
                          </a:prstGeom>
                          <a:noFill/>
                          <a:ln w="9525">
                            <a:noFill/>
                          </a:ln>
                        </pic:spPr>
                      </pic:pic>
                    </a:graphicData>
                  </a:graphic>
                </wp:inline>
              </w:drawing>
            </w:r>
          </w:p>
        </w:tc>
        <w:tc>
          <w:tcPr>
            <w:tcW w:w="22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1200*500*600</w:t>
            </w:r>
          </w:p>
        </w:tc>
        <w:tc>
          <w:tcPr>
            <w:tcW w:w="8931" w:type="dxa"/>
            <w:vAlign w:val="center"/>
          </w:tcPr>
          <w:p w:rsidR="00772A47" w:rsidRPr="001D1A4F" w:rsidRDefault="00772A47" w:rsidP="00772A47">
            <w:pPr>
              <w:widowControl/>
              <w:spacing w:line="240" w:lineRule="auto"/>
              <w:ind w:leftChars="0" w:left="0" w:rightChars="0" w:right="0" w:firstLineChars="0" w:firstLine="0"/>
              <w:rPr>
                <w:rFonts w:ascii="宋体" w:hAnsi="宋体" w:cs="宋体"/>
                <w:kern w:val="0"/>
                <w:sz w:val="20"/>
                <w:szCs w:val="20"/>
              </w:rPr>
            </w:pPr>
            <w:r w:rsidRPr="001D1A4F">
              <w:rPr>
                <w:rFonts w:ascii="宋体" w:hAnsi="宋体" w:cs="宋体" w:hint="eastAsia"/>
                <w:kern w:val="0"/>
                <w:sz w:val="20"/>
                <w:szCs w:val="20"/>
              </w:rPr>
              <w:t>基材：采用E0级优质实木多层板，厚度≥18mm，甲醛释放量≤0.050mg/m³。</w:t>
            </w:r>
            <w:r w:rsidRPr="001D1A4F">
              <w:rPr>
                <w:rFonts w:ascii="宋体" w:hAnsi="宋体" w:cs="宋体" w:hint="eastAsia"/>
                <w:kern w:val="0"/>
                <w:sz w:val="20"/>
                <w:szCs w:val="20"/>
              </w:rPr>
              <w:br/>
              <w:t>饰面：橡木实木木皮正反贴面，厚度≥0.6mm，正面木皮拼接需对花纹，纹理清晰自然。</w:t>
            </w:r>
            <w:r w:rsidRPr="001D1A4F">
              <w:rPr>
                <w:rFonts w:ascii="宋体" w:hAnsi="宋体" w:cs="宋体" w:hint="eastAsia"/>
                <w:kern w:val="0"/>
                <w:sz w:val="20"/>
                <w:szCs w:val="20"/>
              </w:rPr>
              <w:br/>
              <w:t xml:space="preserve">油漆：优质环保型水性漆，五底三面工艺，全封闭。成品表面达到木纹清晰，色泽悦目，光滑耐磨，无明显色差。 </w:t>
            </w:r>
            <w:r w:rsidRPr="001D1A4F">
              <w:rPr>
                <w:rFonts w:ascii="宋体" w:hAnsi="宋体" w:cs="宋体" w:hint="eastAsia"/>
                <w:kern w:val="0"/>
                <w:sz w:val="20"/>
                <w:szCs w:val="20"/>
              </w:rPr>
              <w:br/>
              <w:t>胶水：优质环保型胶水。</w:t>
            </w:r>
            <w:r w:rsidRPr="001D1A4F">
              <w:rPr>
                <w:rFonts w:ascii="宋体" w:hAnsi="宋体" w:cs="宋体" w:hint="eastAsia"/>
                <w:kern w:val="0"/>
                <w:sz w:val="20"/>
                <w:szCs w:val="20"/>
              </w:rPr>
              <w:br/>
              <w:t>其他要求：面板上按学校要求开孔。</w:t>
            </w:r>
          </w:p>
        </w:tc>
        <w:tc>
          <w:tcPr>
            <w:tcW w:w="816"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2</w:t>
            </w:r>
          </w:p>
        </w:tc>
        <w:tc>
          <w:tcPr>
            <w:tcW w:w="56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只</w:t>
            </w:r>
          </w:p>
        </w:tc>
      </w:tr>
      <w:tr w:rsidR="001D1A4F" w:rsidRPr="001D1A4F" w:rsidTr="00B27298">
        <w:trPr>
          <w:trHeight w:val="1602"/>
          <w:jc w:val="center"/>
        </w:trPr>
        <w:tc>
          <w:tcPr>
            <w:tcW w:w="65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lastRenderedPageBreak/>
              <w:t>77</w:t>
            </w:r>
          </w:p>
        </w:tc>
        <w:tc>
          <w:tcPr>
            <w:tcW w:w="13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演示通风柜</w:t>
            </w:r>
          </w:p>
        </w:tc>
        <w:tc>
          <w:tcPr>
            <w:tcW w:w="1660" w:type="dxa"/>
            <w:vAlign w:val="center"/>
          </w:tcPr>
          <w:p w:rsidR="00772A47" w:rsidRPr="001D1A4F" w:rsidRDefault="00B27298" w:rsidP="00772A47">
            <w:pPr>
              <w:widowControl/>
              <w:spacing w:line="240" w:lineRule="auto"/>
              <w:ind w:leftChars="0" w:left="0" w:rightChars="0" w:right="0" w:firstLineChars="0" w:firstLine="0"/>
              <w:jc w:val="center"/>
              <w:rPr>
                <w:rFonts w:ascii="宋体" w:hAnsi="宋体" w:cs="宋体"/>
                <w:kern w:val="0"/>
                <w:sz w:val="20"/>
                <w:szCs w:val="20"/>
              </w:rPr>
            </w:pPr>
            <w:r w:rsidRPr="001D1A4F">
              <w:rPr>
                <w:noProof/>
              </w:rPr>
              <w:drawing>
                <wp:inline distT="0" distB="0" distL="0" distR="0">
                  <wp:extent cx="737542" cy="1215118"/>
                  <wp:effectExtent l="0" t="0" r="5715" b="4445"/>
                  <wp:docPr id="98" name="图片 97" descr="1_演示通风柜">
                    <a:extLst xmlns:a="http://schemas.openxmlformats.org/drawingml/2006/main">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DD5DDDA6-B4B8-4AA3-877F-E2070DCBFF6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图片 97" descr="1_演示通风柜">
                            <a:extLst>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DD5DDDA6-B4B8-4AA3-877F-E2070DCBFF6B}"/>
                              </a:ext>
                            </a:extLst>
                          </pic:cNvPr>
                          <pic:cNvPicPr>
                            <a:picLocks noChangeAspect="1"/>
                          </pic:cNvPicPr>
                        </pic:nvPicPr>
                        <pic:blipFill>
                          <a:blip r:embed="rId96" cstate="print"/>
                          <a:stretch>
                            <a:fillRect/>
                          </a:stretch>
                        </pic:blipFill>
                        <pic:spPr>
                          <a:xfrm>
                            <a:off x="0" y="0"/>
                            <a:ext cx="737542" cy="1215118"/>
                          </a:xfrm>
                          <a:prstGeom prst="rect">
                            <a:avLst/>
                          </a:prstGeom>
                        </pic:spPr>
                      </pic:pic>
                    </a:graphicData>
                  </a:graphic>
                </wp:inline>
              </w:drawing>
            </w:r>
          </w:p>
        </w:tc>
        <w:tc>
          <w:tcPr>
            <w:tcW w:w="22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1200*850*2100</w:t>
            </w:r>
          </w:p>
        </w:tc>
        <w:tc>
          <w:tcPr>
            <w:tcW w:w="8931" w:type="dxa"/>
            <w:vAlign w:val="center"/>
          </w:tcPr>
          <w:p w:rsidR="00772A47" w:rsidRPr="001D1A4F" w:rsidRDefault="00772A47" w:rsidP="00772A47">
            <w:pPr>
              <w:widowControl/>
              <w:spacing w:line="240" w:lineRule="auto"/>
              <w:ind w:leftChars="0" w:left="0" w:rightChars="0" w:right="0" w:firstLineChars="0" w:firstLine="0"/>
              <w:rPr>
                <w:rFonts w:ascii="宋体" w:hAnsi="宋体" w:cs="宋体"/>
                <w:kern w:val="0"/>
                <w:sz w:val="20"/>
                <w:szCs w:val="20"/>
              </w:rPr>
            </w:pPr>
            <w:r w:rsidRPr="001D1A4F">
              <w:rPr>
                <w:rFonts w:ascii="宋体" w:hAnsi="宋体" w:cs="宋体" w:hint="eastAsia"/>
                <w:kern w:val="0"/>
                <w:sz w:val="20"/>
                <w:szCs w:val="20"/>
              </w:rPr>
              <w:t>1. 四面采用钢化玻璃，正面侧面采用12mm</w:t>
            </w:r>
            <w:proofErr w:type="gramStart"/>
            <w:r w:rsidRPr="001D1A4F">
              <w:rPr>
                <w:rFonts w:ascii="宋体" w:hAnsi="宋体" w:cs="宋体" w:hint="eastAsia"/>
                <w:kern w:val="0"/>
                <w:sz w:val="20"/>
                <w:szCs w:val="20"/>
              </w:rPr>
              <w:t>热弯弧形</w:t>
            </w:r>
            <w:proofErr w:type="gramEnd"/>
            <w:r w:rsidRPr="001D1A4F">
              <w:rPr>
                <w:rFonts w:ascii="宋体" w:hAnsi="宋体" w:cs="宋体" w:hint="eastAsia"/>
                <w:kern w:val="0"/>
                <w:sz w:val="20"/>
                <w:szCs w:val="20"/>
              </w:rPr>
              <w:t>整体玻璃，提供实验过程中最高级别的安全性。</w:t>
            </w:r>
            <w:r w:rsidRPr="001D1A4F">
              <w:rPr>
                <w:rFonts w:ascii="宋体" w:hAnsi="宋体" w:cs="宋体" w:hint="eastAsia"/>
                <w:kern w:val="0"/>
                <w:sz w:val="20"/>
                <w:szCs w:val="20"/>
              </w:rPr>
              <w:br/>
              <w:t>2. 整体采用分体组合式柜体结构，中间（操作台面），上部柜体内含单侧独立抽气式接口，下部采用储水仓机构。侧面可以打开可以储藏排气管和供给线缆。</w:t>
            </w:r>
            <w:r w:rsidRPr="001D1A4F">
              <w:rPr>
                <w:rFonts w:ascii="宋体" w:hAnsi="宋体" w:cs="宋体" w:hint="eastAsia"/>
                <w:kern w:val="0"/>
                <w:sz w:val="20"/>
                <w:szCs w:val="20"/>
              </w:rPr>
              <w:br/>
              <w:t>3．外壳采用厚1.2mm（含）以上优质冷轧钢板冲压成型制作，表面经耐酸碱环氧树脂喷涂处理。</w:t>
            </w:r>
            <w:r w:rsidRPr="001D1A4F">
              <w:rPr>
                <w:rFonts w:ascii="宋体" w:hAnsi="宋体" w:cs="宋体" w:hint="eastAsia"/>
                <w:kern w:val="0"/>
                <w:sz w:val="20"/>
                <w:szCs w:val="20"/>
              </w:rPr>
              <w:br/>
              <w:t>4．台面要求采用12.7mm厚实芯理化板，结构坚固致密，能抗强冲击，耐强酸碱，耐高温，更具有良好的承重性能。</w:t>
            </w:r>
            <w:r w:rsidRPr="001D1A4F">
              <w:rPr>
                <w:rFonts w:ascii="宋体" w:hAnsi="宋体" w:cs="宋体" w:hint="eastAsia"/>
                <w:kern w:val="0"/>
                <w:sz w:val="20"/>
                <w:szCs w:val="20"/>
              </w:rPr>
              <w:br/>
              <w:t>5．采用防炫目的内部照明设备为实验提供最佳的照明环境照明。</w:t>
            </w:r>
            <w:r w:rsidRPr="001D1A4F">
              <w:rPr>
                <w:rFonts w:ascii="宋体" w:hAnsi="宋体" w:cs="宋体" w:hint="eastAsia"/>
                <w:kern w:val="0"/>
                <w:sz w:val="20"/>
                <w:szCs w:val="20"/>
              </w:rPr>
              <w:br/>
              <w:t>6．门把手</w:t>
            </w:r>
            <w:proofErr w:type="gramStart"/>
            <w:r w:rsidRPr="001D1A4F">
              <w:rPr>
                <w:rFonts w:ascii="宋体" w:hAnsi="宋体" w:cs="宋体" w:hint="eastAsia"/>
                <w:kern w:val="0"/>
                <w:sz w:val="20"/>
                <w:szCs w:val="20"/>
              </w:rPr>
              <w:t>采用挤铝件</w:t>
            </w:r>
            <w:proofErr w:type="gramEnd"/>
            <w:r w:rsidRPr="001D1A4F">
              <w:rPr>
                <w:rFonts w:ascii="宋体" w:hAnsi="宋体" w:cs="宋体" w:hint="eastAsia"/>
                <w:kern w:val="0"/>
                <w:sz w:val="20"/>
                <w:szCs w:val="20"/>
              </w:rPr>
              <w:t>，后期喷涂处理，两端封口堵头。</w:t>
            </w:r>
            <w:r w:rsidRPr="001D1A4F">
              <w:rPr>
                <w:rFonts w:ascii="宋体" w:hAnsi="宋体" w:cs="宋体" w:hint="eastAsia"/>
                <w:kern w:val="0"/>
                <w:sz w:val="20"/>
                <w:szCs w:val="20"/>
              </w:rPr>
              <w:br/>
              <w:t>7．顶部气流板采用5mm厚抗</w:t>
            </w:r>
            <w:proofErr w:type="gramStart"/>
            <w:r w:rsidRPr="001D1A4F">
              <w:rPr>
                <w:rFonts w:ascii="宋体" w:hAnsi="宋体" w:cs="宋体" w:hint="eastAsia"/>
                <w:kern w:val="0"/>
                <w:sz w:val="20"/>
                <w:szCs w:val="20"/>
              </w:rPr>
              <w:t>倍特</w:t>
            </w:r>
            <w:proofErr w:type="gramEnd"/>
            <w:r w:rsidRPr="001D1A4F">
              <w:rPr>
                <w:rFonts w:ascii="宋体" w:hAnsi="宋体" w:cs="宋体" w:hint="eastAsia"/>
                <w:kern w:val="0"/>
                <w:sz w:val="20"/>
                <w:szCs w:val="20"/>
              </w:rPr>
              <w:t>板，安装位置与角度需使排气分布均匀，无死角，在标准状况下，导流板上方与中、下方出风口排风量比例各约50±10%，以确保不同比重之气体均能有效排除，</w:t>
            </w:r>
            <w:proofErr w:type="gramStart"/>
            <w:r w:rsidRPr="001D1A4F">
              <w:rPr>
                <w:rFonts w:ascii="宋体" w:hAnsi="宋体" w:cs="宋体" w:hint="eastAsia"/>
                <w:kern w:val="0"/>
                <w:sz w:val="20"/>
                <w:szCs w:val="20"/>
              </w:rPr>
              <w:t>另并具</w:t>
            </w:r>
            <w:proofErr w:type="gramEnd"/>
            <w:r w:rsidRPr="001D1A4F">
              <w:rPr>
                <w:rFonts w:ascii="宋体" w:hAnsi="宋体" w:cs="宋体" w:hint="eastAsia"/>
                <w:kern w:val="0"/>
                <w:sz w:val="20"/>
                <w:szCs w:val="20"/>
              </w:rPr>
              <w:t>手动可调排风量比例设计，可提高中、下方出风口排风量比例至80%以上。</w:t>
            </w:r>
            <w:r w:rsidRPr="001D1A4F">
              <w:rPr>
                <w:rFonts w:ascii="宋体" w:hAnsi="宋体" w:cs="宋体" w:hint="eastAsia"/>
                <w:kern w:val="0"/>
                <w:sz w:val="20"/>
                <w:szCs w:val="20"/>
              </w:rPr>
              <w:br/>
              <w:t>8．水槽采用PP制作，耐酸碱一体成型小水杯。</w:t>
            </w:r>
            <w:r w:rsidRPr="001D1A4F">
              <w:rPr>
                <w:rFonts w:ascii="宋体" w:hAnsi="宋体" w:cs="宋体" w:hint="eastAsia"/>
                <w:kern w:val="0"/>
                <w:sz w:val="20"/>
                <w:szCs w:val="20"/>
              </w:rPr>
              <w:br/>
              <w:t>9．化验水</w:t>
            </w:r>
            <w:proofErr w:type="gramStart"/>
            <w:r w:rsidRPr="001D1A4F">
              <w:rPr>
                <w:rFonts w:ascii="宋体" w:hAnsi="宋体" w:cs="宋体" w:hint="eastAsia"/>
                <w:kern w:val="0"/>
                <w:sz w:val="20"/>
                <w:szCs w:val="20"/>
              </w:rPr>
              <w:t>咀</w:t>
            </w:r>
            <w:proofErr w:type="gramEnd"/>
            <w:r w:rsidRPr="001D1A4F">
              <w:rPr>
                <w:rFonts w:ascii="宋体" w:hAnsi="宋体" w:cs="宋体" w:hint="eastAsia"/>
                <w:kern w:val="0"/>
                <w:sz w:val="20"/>
                <w:szCs w:val="20"/>
              </w:rPr>
              <w:t>采用实验室专用单口烤漆水</w:t>
            </w:r>
            <w:proofErr w:type="gramStart"/>
            <w:r w:rsidRPr="001D1A4F">
              <w:rPr>
                <w:rFonts w:ascii="宋体" w:hAnsi="宋体" w:cs="宋体" w:hint="eastAsia"/>
                <w:kern w:val="0"/>
                <w:sz w:val="20"/>
                <w:szCs w:val="20"/>
              </w:rPr>
              <w:t>咀</w:t>
            </w:r>
            <w:proofErr w:type="gramEnd"/>
            <w:r w:rsidRPr="001D1A4F">
              <w:rPr>
                <w:rFonts w:ascii="宋体" w:hAnsi="宋体" w:cs="宋体" w:hint="eastAsia"/>
                <w:kern w:val="0"/>
                <w:sz w:val="20"/>
                <w:szCs w:val="20"/>
              </w:rPr>
              <w:t>。</w:t>
            </w:r>
            <w:r w:rsidRPr="001D1A4F">
              <w:rPr>
                <w:rFonts w:ascii="宋体" w:hAnsi="宋体" w:cs="宋体" w:hint="eastAsia"/>
                <w:kern w:val="0"/>
                <w:sz w:val="20"/>
                <w:szCs w:val="20"/>
              </w:rPr>
              <w:br/>
              <w:t>10．移动门窗</w:t>
            </w:r>
            <w:proofErr w:type="gramStart"/>
            <w:r w:rsidRPr="001D1A4F">
              <w:rPr>
                <w:rFonts w:ascii="宋体" w:hAnsi="宋体" w:cs="宋体" w:hint="eastAsia"/>
                <w:kern w:val="0"/>
                <w:sz w:val="20"/>
                <w:szCs w:val="20"/>
              </w:rPr>
              <w:t>口采用</w:t>
            </w:r>
            <w:proofErr w:type="gramEnd"/>
            <w:r w:rsidRPr="001D1A4F">
              <w:rPr>
                <w:rFonts w:ascii="宋体" w:hAnsi="宋体" w:cs="宋体" w:hint="eastAsia"/>
                <w:kern w:val="0"/>
                <w:sz w:val="20"/>
                <w:szCs w:val="20"/>
              </w:rPr>
              <w:t>5mm厚的钢化防暴玻璃。内部采用垂体平衡装置，可以停留在上下任何位置。</w:t>
            </w:r>
            <w:r w:rsidRPr="001D1A4F">
              <w:rPr>
                <w:rFonts w:ascii="宋体" w:hAnsi="宋体" w:cs="宋体" w:hint="eastAsia"/>
                <w:kern w:val="0"/>
                <w:sz w:val="20"/>
                <w:szCs w:val="20"/>
              </w:rPr>
              <w:br/>
              <w:t>11.移门立柱</w:t>
            </w:r>
            <w:proofErr w:type="gramStart"/>
            <w:r w:rsidRPr="001D1A4F">
              <w:rPr>
                <w:rFonts w:ascii="宋体" w:hAnsi="宋体" w:cs="宋体" w:hint="eastAsia"/>
                <w:kern w:val="0"/>
                <w:sz w:val="20"/>
                <w:szCs w:val="20"/>
              </w:rPr>
              <w:t>采用挤铝件</w:t>
            </w:r>
            <w:proofErr w:type="gramEnd"/>
            <w:r w:rsidRPr="001D1A4F">
              <w:rPr>
                <w:rFonts w:ascii="宋体" w:hAnsi="宋体" w:cs="宋体" w:hint="eastAsia"/>
                <w:kern w:val="0"/>
                <w:sz w:val="20"/>
                <w:szCs w:val="20"/>
              </w:rPr>
              <w:t>一体成型，内置升降机构，手动移门机构。</w:t>
            </w:r>
            <w:r w:rsidRPr="001D1A4F">
              <w:rPr>
                <w:rFonts w:ascii="宋体" w:hAnsi="宋体" w:cs="宋体" w:hint="eastAsia"/>
                <w:kern w:val="0"/>
                <w:sz w:val="20"/>
                <w:szCs w:val="20"/>
              </w:rPr>
              <w:br/>
              <w:t>12.底部可以选择安装移动轮机构，可以使</w:t>
            </w:r>
            <w:proofErr w:type="gramStart"/>
            <w:r w:rsidRPr="001D1A4F">
              <w:rPr>
                <w:rFonts w:ascii="宋体" w:hAnsi="宋体" w:cs="宋体" w:hint="eastAsia"/>
                <w:kern w:val="0"/>
                <w:sz w:val="20"/>
                <w:szCs w:val="20"/>
              </w:rPr>
              <w:t>通风柜移到</w:t>
            </w:r>
            <w:proofErr w:type="gramEnd"/>
            <w:r w:rsidRPr="001D1A4F">
              <w:rPr>
                <w:rFonts w:ascii="宋体" w:hAnsi="宋体" w:cs="宋体" w:hint="eastAsia"/>
                <w:kern w:val="0"/>
                <w:sz w:val="20"/>
                <w:szCs w:val="20"/>
              </w:rPr>
              <w:t>教室任何位置。</w:t>
            </w:r>
            <w:r w:rsidRPr="001D1A4F">
              <w:rPr>
                <w:rFonts w:ascii="宋体" w:hAnsi="宋体" w:cs="宋体" w:hint="eastAsia"/>
                <w:kern w:val="0"/>
                <w:sz w:val="20"/>
                <w:szCs w:val="20"/>
              </w:rPr>
              <w:br/>
              <w:t>13.可以利用吊装快速</w:t>
            </w:r>
            <w:proofErr w:type="gramStart"/>
            <w:r w:rsidRPr="001D1A4F">
              <w:rPr>
                <w:rFonts w:ascii="宋体" w:hAnsi="宋体" w:cs="宋体" w:hint="eastAsia"/>
                <w:kern w:val="0"/>
                <w:sz w:val="20"/>
                <w:szCs w:val="20"/>
              </w:rPr>
              <w:t>连接水</w:t>
            </w:r>
            <w:proofErr w:type="gramEnd"/>
            <w:r w:rsidRPr="001D1A4F">
              <w:rPr>
                <w:rFonts w:ascii="宋体" w:hAnsi="宋体" w:cs="宋体" w:hint="eastAsia"/>
                <w:kern w:val="0"/>
                <w:sz w:val="20"/>
                <w:szCs w:val="20"/>
              </w:rPr>
              <w:t>电气，四周均采用透明玻璃，可以使学生任何方向近距离观察老师实验过程。</w:t>
            </w:r>
          </w:p>
        </w:tc>
        <w:tc>
          <w:tcPr>
            <w:tcW w:w="816"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1</w:t>
            </w:r>
          </w:p>
        </w:tc>
        <w:tc>
          <w:tcPr>
            <w:tcW w:w="56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只</w:t>
            </w:r>
          </w:p>
        </w:tc>
      </w:tr>
      <w:tr w:rsidR="001D1A4F" w:rsidRPr="001D1A4F" w:rsidTr="00B27298">
        <w:trPr>
          <w:trHeight w:val="1695"/>
          <w:jc w:val="center"/>
        </w:trPr>
        <w:tc>
          <w:tcPr>
            <w:tcW w:w="65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78</w:t>
            </w:r>
          </w:p>
        </w:tc>
        <w:tc>
          <w:tcPr>
            <w:tcW w:w="13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落地式紧急冲淋</w:t>
            </w:r>
          </w:p>
        </w:tc>
        <w:tc>
          <w:tcPr>
            <w:tcW w:w="1660" w:type="dxa"/>
            <w:vAlign w:val="center"/>
          </w:tcPr>
          <w:p w:rsidR="00772A47" w:rsidRPr="001D1A4F" w:rsidRDefault="00B27298" w:rsidP="00772A47">
            <w:pPr>
              <w:widowControl/>
              <w:spacing w:line="240" w:lineRule="auto"/>
              <w:ind w:leftChars="0" w:left="0" w:rightChars="0" w:right="0" w:firstLineChars="0" w:firstLine="0"/>
              <w:jc w:val="center"/>
              <w:rPr>
                <w:rFonts w:ascii="宋体" w:hAnsi="宋体" w:cs="宋体"/>
                <w:kern w:val="0"/>
                <w:sz w:val="20"/>
                <w:szCs w:val="20"/>
              </w:rPr>
            </w:pPr>
            <w:r w:rsidRPr="001D1A4F">
              <w:rPr>
                <w:noProof/>
              </w:rPr>
              <w:drawing>
                <wp:inline distT="0" distB="0" distL="0" distR="0">
                  <wp:extent cx="702201" cy="1348467"/>
                  <wp:effectExtent l="0" t="0" r="3175" b="4445"/>
                  <wp:docPr id="100" name="图片 99">
                    <a:extLst xmlns:a="http://schemas.openxmlformats.org/drawingml/2006/main">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AC2256EB-30F4-4BCC-B488-E48E89B7BC7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图片 99">
                            <a:extLst>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AC2256EB-30F4-4BCC-B488-E48E89B7BC79}"/>
                              </a:ext>
                            </a:extLst>
                          </pic:cNvPr>
                          <pic:cNvPicPr>
                            <a:picLocks noChangeAspect="1"/>
                          </pic:cNvPicPr>
                        </pic:nvPicPr>
                        <pic:blipFill>
                          <a:blip r:embed="rId97" cstate="print"/>
                          <a:stretch>
                            <a:fillRect/>
                          </a:stretch>
                        </pic:blipFill>
                        <pic:spPr>
                          <a:xfrm>
                            <a:off x="0" y="0"/>
                            <a:ext cx="702201" cy="1348467"/>
                          </a:xfrm>
                          <a:prstGeom prst="rect">
                            <a:avLst/>
                          </a:prstGeom>
                        </pic:spPr>
                      </pic:pic>
                    </a:graphicData>
                  </a:graphic>
                </wp:inline>
              </w:drawing>
            </w:r>
          </w:p>
        </w:tc>
        <w:tc>
          <w:tcPr>
            <w:tcW w:w="22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复合式</w:t>
            </w:r>
          </w:p>
        </w:tc>
        <w:tc>
          <w:tcPr>
            <w:tcW w:w="8931" w:type="dxa"/>
            <w:vAlign w:val="center"/>
          </w:tcPr>
          <w:p w:rsidR="00772A47" w:rsidRPr="001D1A4F" w:rsidRDefault="00772A47" w:rsidP="00772A47">
            <w:pPr>
              <w:widowControl/>
              <w:spacing w:line="240" w:lineRule="auto"/>
              <w:ind w:leftChars="0" w:left="0" w:rightChars="0" w:right="0" w:firstLineChars="0" w:firstLine="0"/>
              <w:rPr>
                <w:rFonts w:ascii="宋体" w:hAnsi="宋体" w:cs="宋体"/>
                <w:kern w:val="0"/>
                <w:sz w:val="20"/>
                <w:szCs w:val="20"/>
              </w:rPr>
            </w:pPr>
            <w:r w:rsidRPr="001D1A4F">
              <w:rPr>
                <w:rFonts w:ascii="宋体" w:hAnsi="宋体" w:cs="宋体" w:hint="eastAsia"/>
                <w:kern w:val="0"/>
                <w:sz w:val="20"/>
                <w:szCs w:val="20"/>
              </w:rPr>
              <w:t>1、紧急冲淋洗眼装置的关节采用插拔式的连接方式，既缩短整个产品的安装工时，又能彻底解决管件连接处的漏水问题，轻松满足360度任意定位安装的人性化需要，外观整洁大方，检修及部件更换更加便捷。</w:t>
            </w:r>
            <w:r w:rsidRPr="001D1A4F">
              <w:rPr>
                <w:rFonts w:ascii="宋体" w:hAnsi="宋体" w:cs="宋体" w:hint="eastAsia"/>
                <w:kern w:val="0"/>
                <w:sz w:val="20"/>
                <w:szCs w:val="20"/>
              </w:rPr>
              <w:br/>
              <w:t>2、主体、底座、冲淋阀、洗眼阀、冲淋头、洗眼盆、拉手、推手和脚踏等部件均采用卫生级304不锈钢无缝钢管，镍含量超过8%，耐腐蚀性能出众。</w:t>
            </w:r>
            <w:r w:rsidRPr="001D1A4F">
              <w:rPr>
                <w:rFonts w:ascii="宋体" w:hAnsi="宋体" w:cs="宋体" w:hint="eastAsia"/>
                <w:kern w:val="0"/>
                <w:sz w:val="20"/>
                <w:szCs w:val="20"/>
              </w:rPr>
              <w:br/>
              <w:t>3、采用冷轧工艺生产，不易变形，同时管壁光滑无油脂，经久耐用。</w:t>
            </w:r>
            <w:r w:rsidRPr="001D1A4F">
              <w:rPr>
                <w:rFonts w:ascii="宋体" w:hAnsi="宋体" w:cs="宋体" w:hint="eastAsia"/>
                <w:kern w:val="0"/>
                <w:sz w:val="20"/>
                <w:szCs w:val="20"/>
              </w:rPr>
              <w:br/>
              <w:t>4、洗眼喷头内置减压装置，防止对眼睛二次伤害；配置水压调节系统来适应不同场所的水压。</w:t>
            </w:r>
            <w:r w:rsidRPr="001D1A4F">
              <w:rPr>
                <w:rFonts w:ascii="宋体" w:hAnsi="宋体" w:cs="宋体" w:hint="eastAsia"/>
                <w:kern w:val="0"/>
                <w:sz w:val="20"/>
                <w:szCs w:val="20"/>
              </w:rPr>
              <w:br/>
              <w:t>5、冲淋球阀和洗眼球阀均采用双片式阀门结构，密封性和抗压性能更好，使用寿命更长。</w:t>
            </w:r>
            <w:r w:rsidRPr="001D1A4F">
              <w:rPr>
                <w:rFonts w:ascii="宋体" w:hAnsi="宋体" w:cs="宋体" w:hint="eastAsia"/>
                <w:kern w:val="0"/>
                <w:sz w:val="20"/>
                <w:szCs w:val="20"/>
              </w:rPr>
              <w:br/>
              <w:t>6、阀门管道采用由任（即活接头）的管道连接设计，使维修保养费用极低，避免了由于阀门或部件损坏后无法更换而导致整个</w:t>
            </w:r>
            <w:proofErr w:type="gramStart"/>
            <w:r w:rsidRPr="001D1A4F">
              <w:rPr>
                <w:rFonts w:ascii="宋体" w:hAnsi="宋体" w:cs="宋体" w:hint="eastAsia"/>
                <w:kern w:val="0"/>
                <w:sz w:val="20"/>
                <w:szCs w:val="20"/>
              </w:rPr>
              <w:t>洗眼器报废</w:t>
            </w:r>
            <w:proofErr w:type="gramEnd"/>
            <w:r w:rsidRPr="001D1A4F">
              <w:rPr>
                <w:rFonts w:ascii="宋体" w:hAnsi="宋体" w:cs="宋体" w:hint="eastAsia"/>
                <w:kern w:val="0"/>
                <w:sz w:val="20"/>
                <w:szCs w:val="20"/>
              </w:rPr>
              <w:t>的情况。</w:t>
            </w:r>
          </w:p>
        </w:tc>
        <w:tc>
          <w:tcPr>
            <w:tcW w:w="816"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1</w:t>
            </w:r>
          </w:p>
        </w:tc>
        <w:tc>
          <w:tcPr>
            <w:tcW w:w="56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台</w:t>
            </w:r>
          </w:p>
        </w:tc>
      </w:tr>
      <w:tr w:rsidR="001D1A4F" w:rsidRPr="001D1A4F" w:rsidTr="00B27298">
        <w:trPr>
          <w:trHeight w:val="1602"/>
          <w:jc w:val="center"/>
        </w:trPr>
        <w:tc>
          <w:tcPr>
            <w:tcW w:w="65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lastRenderedPageBreak/>
              <w:t>79</w:t>
            </w:r>
          </w:p>
        </w:tc>
        <w:tc>
          <w:tcPr>
            <w:tcW w:w="13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智能系统控制柜</w:t>
            </w:r>
          </w:p>
        </w:tc>
        <w:tc>
          <w:tcPr>
            <w:tcW w:w="1660" w:type="dxa"/>
            <w:vAlign w:val="center"/>
          </w:tcPr>
          <w:p w:rsidR="00772A47" w:rsidRPr="001D1A4F" w:rsidRDefault="00B27298" w:rsidP="00772A47">
            <w:pPr>
              <w:widowControl/>
              <w:spacing w:line="240" w:lineRule="auto"/>
              <w:ind w:leftChars="0" w:left="0" w:rightChars="0" w:right="0" w:firstLineChars="0" w:firstLine="0"/>
              <w:jc w:val="center"/>
              <w:rPr>
                <w:rFonts w:ascii="宋体" w:hAnsi="宋体" w:cs="宋体"/>
                <w:kern w:val="0"/>
                <w:sz w:val="20"/>
                <w:szCs w:val="20"/>
              </w:rPr>
            </w:pPr>
            <w:r w:rsidRPr="001D1A4F">
              <w:rPr>
                <w:noProof/>
              </w:rPr>
              <w:drawing>
                <wp:inline distT="0" distB="0" distL="0" distR="0">
                  <wp:extent cx="701675" cy="1051560"/>
                  <wp:effectExtent l="0" t="0" r="3175" b="0"/>
                  <wp:docPr id="104" name="图片 103">
                    <a:extLst xmlns:a="http://schemas.openxmlformats.org/drawingml/2006/main">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EF58F061-3954-4C7F-8769-2C1FB9928BA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图片 103">
                            <a:extLst>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EF58F061-3954-4C7F-8769-2C1FB9928BA1}"/>
                              </a:ext>
                            </a:extLst>
                          </pic:cNvPr>
                          <pic:cNvPicPr>
                            <a:picLocks noChangeAspect="1"/>
                          </pic:cNvPicPr>
                        </pic:nvPicPr>
                        <pic:blipFill>
                          <a:blip r:embed="rId98" cstate="print"/>
                          <a:stretch>
                            <a:fillRect/>
                          </a:stretch>
                        </pic:blipFill>
                        <pic:spPr>
                          <a:xfrm>
                            <a:off x="0" y="0"/>
                            <a:ext cx="701675" cy="1051560"/>
                          </a:xfrm>
                          <a:prstGeom prst="rect">
                            <a:avLst/>
                          </a:prstGeom>
                        </pic:spPr>
                      </pic:pic>
                    </a:graphicData>
                  </a:graphic>
                </wp:inline>
              </w:drawing>
            </w:r>
          </w:p>
        </w:tc>
        <w:tc>
          <w:tcPr>
            <w:tcW w:w="22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400*150*600</w:t>
            </w:r>
          </w:p>
        </w:tc>
        <w:tc>
          <w:tcPr>
            <w:tcW w:w="8931" w:type="dxa"/>
            <w:vAlign w:val="center"/>
          </w:tcPr>
          <w:p w:rsidR="00772A47" w:rsidRPr="001D1A4F" w:rsidRDefault="00772A47" w:rsidP="00772A47">
            <w:pPr>
              <w:widowControl/>
              <w:spacing w:line="240" w:lineRule="auto"/>
              <w:ind w:leftChars="0" w:left="0" w:rightChars="0" w:right="0" w:firstLineChars="0" w:firstLine="0"/>
              <w:rPr>
                <w:rFonts w:ascii="宋体" w:hAnsi="宋体" w:cs="宋体"/>
                <w:kern w:val="0"/>
                <w:sz w:val="20"/>
                <w:szCs w:val="20"/>
              </w:rPr>
            </w:pPr>
            <w:r w:rsidRPr="001D1A4F">
              <w:rPr>
                <w:rFonts w:ascii="宋体" w:hAnsi="宋体" w:cs="宋体" w:hint="eastAsia"/>
                <w:kern w:val="0"/>
                <w:sz w:val="20"/>
                <w:szCs w:val="20"/>
              </w:rPr>
              <w:t>结构参数：系统总控柜（挂壁式）“三部分”结构设计，整体规格：400×150×600㎜(±5㎜)；箱体厚度为1㎜冷轧钢板，表面光滑，不易变形，强度高等特点，</w:t>
            </w:r>
            <w:proofErr w:type="gramStart"/>
            <w:r w:rsidRPr="001D1A4F">
              <w:rPr>
                <w:rFonts w:ascii="宋体" w:hAnsi="宋体" w:cs="宋体" w:hint="eastAsia"/>
                <w:kern w:val="0"/>
                <w:sz w:val="20"/>
                <w:szCs w:val="20"/>
              </w:rPr>
              <w:t>钣</w:t>
            </w:r>
            <w:proofErr w:type="gramEnd"/>
            <w:r w:rsidRPr="001D1A4F">
              <w:rPr>
                <w:rFonts w:ascii="宋体" w:hAnsi="宋体" w:cs="宋体" w:hint="eastAsia"/>
                <w:kern w:val="0"/>
                <w:sz w:val="20"/>
                <w:szCs w:val="20"/>
              </w:rPr>
              <w:t>金折弯成型，表面经酸洗磷化处理，静电喷涂环保粉末高温处理工艺，无有害物质，具有防腐性高，柜右侧上端为电气设备安装层，右侧下柜配有操作位置显示屏窗口，规格275×150㎜(±5㎜)，呈45°上斜坡式，操作视角，左侧配有紧急停止开关、启、停开关。</w:t>
            </w:r>
            <w:r w:rsidRPr="001D1A4F">
              <w:rPr>
                <w:rFonts w:ascii="宋体" w:hAnsi="宋体" w:cs="宋体" w:hint="eastAsia"/>
                <w:kern w:val="0"/>
                <w:sz w:val="20"/>
                <w:szCs w:val="20"/>
              </w:rPr>
              <w:br/>
              <w:t>控制箱内配置要求：导轨式接线端子，电源总开关、导轨五孔插座2组，漏保漏电断路器2组，.单片机控制器及功能扩展模块1套，单片机控制器及功能扩展模块1套；安全系统既长时间不操作自动切断总电源。</w:t>
            </w:r>
          </w:p>
        </w:tc>
        <w:tc>
          <w:tcPr>
            <w:tcW w:w="816"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2</w:t>
            </w:r>
          </w:p>
        </w:tc>
        <w:tc>
          <w:tcPr>
            <w:tcW w:w="56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台</w:t>
            </w:r>
          </w:p>
        </w:tc>
      </w:tr>
      <w:tr w:rsidR="001D1A4F" w:rsidRPr="001D1A4F" w:rsidTr="00A54089">
        <w:trPr>
          <w:trHeight w:val="1602"/>
          <w:jc w:val="center"/>
        </w:trPr>
        <w:tc>
          <w:tcPr>
            <w:tcW w:w="65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80</w:t>
            </w:r>
          </w:p>
        </w:tc>
        <w:tc>
          <w:tcPr>
            <w:tcW w:w="13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proofErr w:type="gramStart"/>
            <w:r w:rsidRPr="001D1A4F">
              <w:rPr>
                <w:rFonts w:ascii="宋体" w:hAnsi="宋体" w:cs="宋体" w:hint="eastAsia"/>
                <w:kern w:val="0"/>
                <w:sz w:val="20"/>
                <w:szCs w:val="20"/>
              </w:rPr>
              <w:t>顶装智能控制</w:t>
            </w:r>
            <w:proofErr w:type="gramEnd"/>
            <w:r w:rsidRPr="001D1A4F">
              <w:rPr>
                <w:rFonts w:ascii="宋体" w:hAnsi="宋体" w:cs="宋体" w:hint="eastAsia"/>
                <w:kern w:val="0"/>
                <w:sz w:val="20"/>
                <w:szCs w:val="20"/>
              </w:rPr>
              <w:t>平台</w:t>
            </w:r>
          </w:p>
        </w:tc>
        <w:tc>
          <w:tcPr>
            <w:tcW w:w="1660" w:type="dxa"/>
            <w:vAlign w:val="center"/>
          </w:tcPr>
          <w:p w:rsidR="00772A47" w:rsidRPr="001D1A4F" w:rsidRDefault="00A54089" w:rsidP="00772A47">
            <w:pPr>
              <w:widowControl/>
              <w:spacing w:line="240" w:lineRule="auto"/>
              <w:ind w:leftChars="0" w:left="0" w:rightChars="0" w:right="0" w:firstLineChars="0" w:firstLine="0"/>
              <w:jc w:val="center"/>
              <w:rPr>
                <w:rFonts w:ascii="宋体" w:hAnsi="宋体" w:cs="宋体"/>
                <w:kern w:val="0"/>
                <w:sz w:val="20"/>
                <w:szCs w:val="20"/>
              </w:rPr>
            </w:pPr>
            <w:r w:rsidRPr="001D1A4F">
              <w:rPr>
                <w:noProof/>
              </w:rPr>
              <w:drawing>
                <wp:inline distT="0" distB="0" distL="0" distR="0">
                  <wp:extent cx="756557" cy="590776"/>
                  <wp:effectExtent l="0" t="0" r="5715" b="0"/>
                  <wp:docPr id="19" name="图片 18">
                    <a:extLst xmlns:a="http://schemas.openxmlformats.org/drawingml/2006/main">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92510869-779E-45D5-8F90-B749F0B8A03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8">
                            <a:extLst>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92510869-779E-45D5-8F90-B749F0B8A03B}"/>
                              </a:ext>
                            </a:extLst>
                          </pic:cNvPr>
                          <pic:cNvPicPr>
                            <a:picLocks noChangeAspect="1"/>
                          </pic:cNvPicPr>
                        </pic:nvPicPr>
                        <pic:blipFill>
                          <a:blip r:embed="rId99" cstate="print"/>
                          <a:stretch>
                            <a:fillRect/>
                          </a:stretch>
                        </pic:blipFill>
                        <pic:spPr>
                          <a:xfrm>
                            <a:off x="0" y="0"/>
                            <a:ext cx="756557" cy="590776"/>
                          </a:xfrm>
                          <a:prstGeom prst="rect">
                            <a:avLst/>
                          </a:prstGeom>
                        </pic:spPr>
                      </pic:pic>
                    </a:graphicData>
                  </a:graphic>
                </wp:inline>
              </w:drawing>
            </w:r>
          </w:p>
        </w:tc>
        <w:tc>
          <w:tcPr>
            <w:tcW w:w="22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10寸</w:t>
            </w:r>
          </w:p>
        </w:tc>
        <w:tc>
          <w:tcPr>
            <w:tcW w:w="8931" w:type="dxa"/>
            <w:vAlign w:val="center"/>
          </w:tcPr>
          <w:p w:rsidR="00772A47" w:rsidRPr="001D1A4F" w:rsidRDefault="00772A47" w:rsidP="00772A47">
            <w:pPr>
              <w:widowControl/>
              <w:spacing w:line="240" w:lineRule="auto"/>
              <w:ind w:leftChars="0" w:left="0" w:rightChars="0" w:right="0" w:firstLineChars="0" w:firstLine="0"/>
              <w:rPr>
                <w:rFonts w:ascii="宋体" w:hAnsi="宋体" w:cs="宋体"/>
                <w:kern w:val="0"/>
                <w:sz w:val="20"/>
                <w:szCs w:val="20"/>
              </w:rPr>
            </w:pPr>
            <w:r w:rsidRPr="001D1A4F">
              <w:rPr>
                <w:rFonts w:ascii="宋体" w:hAnsi="宋体" w:cs="宋体" w:hint="eastAsia"/>
                <w:kern w:val="0"/>
                <w:sz w:val="20"/>
                <w:szCs w:val="20"/>
              </w:rPr>
              <w:t>操作显示屏采用10.1寸智能触摸屏；分辨率1024×600、彩色24位显示；双8051单芯片驱动方案；GUI核运行，向内</w:t>
            </w:r>
            <w:proofErr w:type="gramStart"/>
            <w:r w:rsidRPr="001D1A4F">
              <w:rPr>
                <w:rFonts w:ascii="宋体" w:hAnsi="宋体" w:cs="宋体" w:hint="eastAsia"/>
                <w:kern w:val="0"/>
                <w:sz w:val="20"/>
                <w:szCs w:val="20"/>
              </w:rPr>
              <w:t>镶入式呈</w:t>
            </w:r>
            <w:proofErr w:type="gramEnd"/>
            <w:r w:rsidRPr="001D1A4F">
              <w:rPr>
                <w:rFonts w:ascii="宋体" w:hAnsi="宋体" w:cs="宋体" w:hint="eastAsia"/>
                <w:kern w:val="0"/>
                <w:sz w:val="20"/>
                <w:szCs w:val="20"/>
              </w:rPr>
              <w:t>45°视角上斜坡，契合使用者的操作视角界面清晰，智能电源管理系统。</w:t>
            </w:r>
            <w:r w:rsidRPr="001D1A4F">
              <w:rPr>
                <w:rFonts w:ascii="宋体" w:hAnsi="宋体" w:cs="宋体" w:hint="eastAsia"/>
                <w:kern w:val="0"/>
                <w:sz w:val="20"/>
                <w:szCs w:val="20"/>
              </w:rPr>
              <w:br/>
              <w:t>1.默认账号登陆；密码可以设置修改，界面</w:t>
            </w:r>
            <w:proofErr w:type="gramStart"/>
            <w:r w:rsidRPr="001D1A4F">
              <w:rPr>
                <w:rFonts w:ascii="宋体" w:hAnsi="宋体" w:cs="宋体" w:hint="eastAsia"/>
                <w:kern w:val="0"/>
                <w:sz w:val="20"/>
                <w:szCs w:val="20"/>
              </w:rPr>
              <w:t>划功能</w:t>
            </w:r>
            <w:proofErr w:type="gramEnd"/>
            <w:r w:rsidRPr="001D1A4F">
              <w:rPr>
                <w:rFonts w:ascii="宋体" w:hAnsi="宋体" w:cs="宋体" w:hint="eastAsia"/>
                <w:kern w:val="0"/>
                <w:sz w:val="20"/>
                <w:szCs w:val="20"/>
              </w:rPr>
              <w:t>区域显示，可显示当前北京时间、中文星期、设备当前温、湿度实时显示。</w:t>
            </w:r>
            <w:r w:rsidRPr="001D1A4F">
              <w:rPr>
                <w:rFonts w:ascii="宋体" w:hAnsi="宋体" w:cs="宋体" w:hint="eastAsia"/>
                <w:kern w:val="0"/>
                <w:sz w:val="20"/>
                <w:szCs w:val="20"/>
              </w:rPr>
              <w:br/>
              <w:t>2.交流输出:可进行单台或统一控制学生交流电源输出，输出范围0-30V，分辨率1V。</w:t>
            </w:r>
            <w:r w:rsidRPr="001D1A4F">
              <w:rPr>
                <w:rFonts w:ascii="宋体" w:hAnsi="宋体" w:cs="宋体" w:hint="eastAsia"/>
                <w:kern w:val="0"/>
                <w:sz w:val="20"/>
                <w:szCs w:val="20"/>
              </w:rPr>
              <w:br/>
              <w:t>3.直流输出:可进行单台或统一控制学生直流电源输出，输出范围0-30V，分辨率0.1V。</w:t>
            </w:r>
            <w:r w:rsidRPr="001D1A4F">
              <w:rPr>
                <w:rFonts w:ascii="宋体" w:hAnsi="宋体" w:cs="宋体" w:hint="eastAsia"/>
                <w:kern w:val="0"/>
                <w:sz w:val="20"/>
                <w:szCs w:val="20"/>
              </w:rPr>
              <w:br/>
              <w:t>4.学生锁定:由老师控制，开启后学生电源不能自行调节，只能由老师进行控制使用。</w:t>
            </w:r>
            <w:r w:rsidRPr="001D1A4F">
              <w:rPr>
                <w:rFonts w:ascii="宋体" w:hAnsi="宋体" w:cs="宋体" w:hint="eastAsia"/>
                <w:kern w:val="0"/>
                <w:sz w:val="20"/>
                <w:szCs w:val="20"/>
              </w:rPr>
              <w:br/>
              <w:t>5.学生插座:由老师控制，默认电源启动不开启。</w:t>
            </w:r>
            <w:r w:rsidRPr="001D1A4F">
              <w:rPr>
                <w:rFonts w:ascii="宋体" w:hAnsi="宋体" w:cs="宋体" w:hint="eastAsia"/>
                <w:kern w:val="0"/>
                <w:sz w:val="20"/>
                <w:szCs w:val="20"/>
              </w:rPr>
              <w:br/>
              <w:t>6.举手功能:老师可对学生进行提问，当学生举手后，老师可在控制</w:t>
            </w:r>
            <w:proofErr w:type="gramStart"/>
            <w:r w:rsidRPr="001D1A4F">
              <w:rPr>
                <w:rFonts w:ascii="宋体" w:hAnsi="宋体" w:cs="宋体" w:hint="eastAsia"/>
                <w:kern w:val="0"/>
                <w:sz w:val="20"/>
                <w:szCs w:val="20"/>
              </w:rPr>
              <w:t>端显示</w:t>
            </w:r>
            <w:proofErr w:type="gramEnd"/>
            <w:r w:rsidRPr="001D1A4F">
              <w:rPr>
                <w:rFonts w:ascii="宋体" w:hAnsi="宋体" w:cs="宋体" w:hint="eastAsia"/>
                <w:kern w:val="0"/>
                <w:sz w:val="20"/>
                <w:szCs w:val="20"/>
              </w:rPr>
              <w:t>学生的举手</w:t>
            </w:r>
            <w:proofErr w:type="gramStart"/>
            <w:r w:rsidRPr="001D1A4F">
              <w:rPr>
                <w:rFonts w:ascii="宋体" w:hAnsi="宋体" w:cs="宋体" w:hint="eastAsia"/>
                <w:kern w:val="0"/>
                <w:sz w:val="20"/>
                <w:szCs w:val="20"/>
              </w:rPr>
              <w:t>状态及桌号</w:t>
            </w:r>
            <w:proofErr w:type="gramEnd"/>
            <w:r w:rsidRPr="001D1A4F">
              <w:rPr>
                <w:rFonts w:ascii="宋体" w:hAnsi="宋体" w:cs="宋体" w:hint="eastAsia"/>
                <w:kern w:val="0"/>
                <w:sz w:val="20"/>
                <w:szCs w:val="20"/>
              </w:rPr>
              <w:t>信息等。</w:t>
            </w:r>
            <w:r w:rsidRPr="001D1A4F">
              <w:rPr>
                <w:rFonts w:ascii="宋体" w:hAnsi="宋体" w:cs="宋体" w:hint="eastAsia"/>
                <w:kern w:val="0"/>
                <w:sz w:val="20"/>
                <w:szCs w:val="20"/>
              </w:rPr>
              <w:br/>
              <w:t>7.教师端语音播报功能：当教师在使用某项功能时，会同步播报相应功能的提示语音。</w:t>
            </w:r>
            <w:r w:rsidRPr="001D1A4F">
              <w:rPr>
                <w:rFonts w:ascii="宋体" w:hAnsi="宋体" w:cs="宋体" w:hint="eastAsia"/>
                <w:kern w:val="0"/>
                <w:sz w:val="20"/>
                <w:szCs w:val="20"/>
              </w:rPr>
              <w:br/>
              <w:t>8.电源升降控制:对学生终端的电源模块升降状态进行控制，可进行单选及全选操作。</w:t>
            </w:r>
            <w:r w:rsidRPr="001D1A4F">
              <w:rPr>
                <w:rFonts w:ascii="宋体" w:hAnsi="宋体" w:cs="宋体" w:hint="eastAsia"/>
                <w:kern w:val="0"/>
                <w:sz w:val="20"/>
                <w:szCs w:val="20"/>
              </w:rPr>
              <w:br/>
              <w:t>9.静</w:t>
            </w:r>
            <w:proofErr w:type="gramStart"/>
            <w:r w:rsidRPr="001D1A4F">
              <w:rPr>
                <w:rFonts w:ascii="宋体" w:hAnsi="宋体" w:cs="宋体" w:hint="eastAsia"/>
                <w:kern w:val="0"/>
                <w:sz w:val="20"/>
                <w:szCs w:val="20"/>
              </w:rPr>
              <w:t>音模式</w:t>
            </w:r>
            <w:proofErr w:type="gramEnd"/>
            <w:r w:rsidRPr="001D1A4F">
              <w:rPr>
                <w:rFonts w:ascii="宋体" w:hAnsi="宋体" w:cs="宋体" w:hint="eastAsia"/>
                <w:kern w:val="0"/>
                <w:sz w:val="20"/>
                <w:szCs w:val="20"/>
              </w:rPr>
              <w:t>:开启后学生终端将不再有蜂鸣输出，一切指令操作都将静音处理。</w:t>
            </w:r>
            <w:r w:rsidRPr="001D1A4F">
              <w:rPr>
                <w:rFonts w:ascii="宋体" w:hAnsi="宋体" w:cs="宋体" w:hint="eastAsia"/>
                <w:kern w:val="0"/>
                <w:sz w:val="20"/>
                <w:szCs w:val="20"/>
              </w:rPr>
              <w:br/>
              <w:t>10.定时关机:设备自带定时关机功能，定时范围为0-720分钟。</w:t>
            </w:r>
            <w:r w:rsidRPr="001D1A4F">
              <w:rPr>
                <w:rFonts w:ascii="宋体" w:hAnsi="宋体" w:cs="宋体" w:hint="eastAsia"/>
                <w:kern w:val="0"/>
                <w:sz w:val="20"/>
                <w:szCs w:val="20"/>
              </w:rPr>
              <w:br/>
              <w:t>11.自动关机提醒：电源定时关机前系统里会弹窗出“关闭窗口与延长关机”选择，同时语音提醒“电源将在(5-1)分钟后关机，请做好关机前准备或取消当前关机”给师生保存实验数据预留充分时间。</w:t>
            </w:r>
            <w:r w:rsidRPr="001D1A4F">
              <w:rPr>
                <w:rFonts w:ascii="宋体" w:hAnsi="宋体" w:cs="宋体" w:hint="eastAsia"/>
                <w:kern w:val="0"/>
                <w:sz w:val="20"/>
                <w:szCs w:val="20"/>
              </w:rPr>
              <w:br/>
              <w:t>12.一键关机:点击后可对全室进行断电关机操作。</w:t>
            </w:r>
          </w:p>
        </w:tc>
        <w:tc>
          <w:tcPr>
            <w:tcW w:w="816"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2</w:t>
            </w:r>
          </w:p>
        </w:tc>
        <w:tc>
          <w:tcPr>
            <w:tcW w:w="56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套</w:t>
            </w:r>
          </w:p>
        </w:tc>
      </w:tr>
      <w:tr w:rsidR="001D1A4F" w:rsidRPr="001D1A4F" w:rsidTr="00B27298">
        <w:trPr>
          <w:trHeight w:val="606"/>
          <w:jc w:val="center"/>
        </w:trPr>
        <w:tc>
          <w:tcPr>
            <w:tcW w:w="657" w:type="dxa"/>
            <w:vAlign w:val="center"/>
          </w:tcPr>
          <w:p w:rsidR="00A54089" w:rsidRPr="001D1A4F" w:rsidRDefault="00A54089"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81</w:t>
            </w:r>
          </w:p>
        </w:tc>
        <w:tc>
          <w:tcPr>
            <w:tcW w:w="1360" w:type="dxa"/>
            <w:vAlign w:val="center"/>
          </w:tcPr>
          <w:p w:rsidR="00A54089" w:rsidRPr="001D1A4F" w:rsidRDefault="00A54089"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学生端分组控制系统</w:t>
            </w:r>
          </w:p>
        </w:tc>
        <w:tc>
          <w:tcPr>
            <w:tcW w:w="1660" w:type="dxa"/>
            <w:vMerge w:val="restart"/>
            <w:vAlign w:val="center"/>
          </w:tcPr>
          <w:p w:rsidR="00A54089" w:rsidRPr="001D1A4F" w:rsidRDefault="00A54089" w:rsidP="00772A47">
            <w:pPr>
              <w:widowControl/>
              <w:spacing w:line="240" w:lineRule="auto"/>
              <w:ind w:leftChars="0" w:left="0" w:rightChars="0" w:right="0" w:firstLineChars="0" w:firstLine="0"/>
              <w:jc w:val="center"/>
              <w:rPr>
                <w:rFonts w:ascii="宋体" w:hAnsi="宋体" w:cs="宋体"/>
                <w:kern w:val="0"/>
                <w:sz w:val="20"/>
                <w:szCs w:val="20"/>
              </w:rPr>
            </w:pPr>
            <w:r w:rsidRPr="001D1A4F">
              <w:rPr>
                <w:noProof/>
              </w:rPr>
              <w:drawing>
                <wp:inline distT="0" distB="0" distL="0" distR="0">
                  <wp:extent cx="844019" cy="315685"/>
                  <wp:effectExtent l="0" t="0" r="0" b="8255"/>
                  <wp:docPr id="105" name="图片 104">
                    <a:extLst xmlns:a="http://schemas.openxmlformats.org/drawingml/2006/main">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80093533-C366-47AF-A2D8-D89379B4302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 name="图片 104">
                            <a:extLst>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80093533-C366-47AF-A2D8-D89379B43023}"/>
                              </a:ext>
                            </a:extLst>
                          </pic:cNvPr>
                          <pic:cNvPicPr>
                            <a:picLocks noChangeAspect="1"/>
                          </pic:cNvPicPr>
                        </pic:nvPicPr>
                        <pic:blipFill>
                          <a:blip r:embed="rId100" cstate="print"/>
                          <a:stretch>
                            <a:fillRect/>
                          </a:stretch>
                        </pic:blipFill>
                        <pic:spPr>
                          <a:xfrm>
                            <a:off x="0" y="0"/>
                            <a:ext cx="844019" cy="315685"/>
                          </a:xfrm>
                          <a:prstGeom prst="rect">
                            <a:avLst/>
                          </a:prstGeom>
                        </pic:spPr>
                      </pic:pic>
                    </a:graphicData>
                  </a:graphic>
                </wp:inline>
              </w:drawing>
            </w:r>
          </w:p>
        </w:tc>
        <w:tc>
          <w:tcPr>
            <w:tcW w:w="2260" w:type="dxa"/>
            <w:vAlign w:val="center"/>
          </w:tcPr>
          <w:p w:rsidR="00A54089" w:rsidRPr="001D1A4F" w:rsidRDefault="00A54089"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定制</w:t>
            </w:r>
          </w:p>
        </w:tc>
        <w:tc>
          <w:tcPr>
            <w:tcW w:w="8931" w:type="dxa"/>
            <w:vAlign w:val="center"/>
          </w:tcPr>
          <w:p w:rsidR="00A54089" w:rsidRPr="001D1A4F" w:rsidRDefault="00A54089" w:rsidP="00772A47">
            <w:pPr>
              <w:widowControl/>
              <w:spacing w:line="240" w:lineRule="auto"/>
              <w:ind w:leftChars="0" w:left="0" w:rightChars="0" w:right="0" w:firstLineChars="0" w:firstLine="0"/>
              <w:rPr>
                <w:rFonts w:ascii="宋体" w:hAnsi="宋体" w:cs="宋体"/>
                <w:kern w:val="0"/>
                <w:sz w:val="20"/>
                <w:szCs w:val="20"/>
              </w:rPr>
            </w:pPr>
            <w:r w:rsidRPr="001D1A4F">
              <w:rPr>
                <w:rFonts w:ascii="宋体" w:hAnsi="宋体" w:cs="宋体" w:hint="eastAsia"/>
                <w:kern w:val="0"/>
                <w:sz w:val="20"/>
                <w:szCs w:val="20"/>
              </w:rPr>
              <w:t>可以对学生端模块的电源控制系统、照明控制系统、给排水控制系统、智能摇臂控制系统经</w:t>
            </w:r>
            <w:proofErr w:type="gramStart"/>
            <w:r w:rsidRPr="001D1A4F">
              <w:rPr>
                <w:rFonts w:ascii="宋体" w:hAnsi="宋体" w:cs="宋体" w:hint="eastAsia"/>
                <w:kern w:val="0"/>
                <w:sz w:val="20"/>
                <w:szCs w:val="20"/>
              </w:rPr>
              <w:t>行独立</w:t>
            </w:r>
            <w:proofErr w:type="gramEnd"/>
            <w:r w:rsidRPr="001D1A4F">
              <w:rPr>
                <w:rFonts w:ascii="宋体" w:hAnsi="宋体" w:cs="宋体" w:hint="eastAsia"/>
                <w:kern w:val="0"/>
                <w:sz w:val="20"/>
                <w:szCs w:val="20"/>
              </w:rPr>
              <w:t>分组控制，实现全选、反选、单选功能</w:t>
            </w:r>
          </w:p>
        </w:tc>
        <w:tc>
          <w:tcPr>
            <w:tcW w:w="816" w:type="dxa"/>
            <w:vAlign w:val="center"/>
          </w:tcPr>
          <w:p w:rsidR="00A54089" w:rsidRPr="001D1A4F" w:rsidRDefault="00A54089"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2</w:t>
            </w:r>
          </w:p>
        </w:tc>
        <w:tc>
          <w:tcPr>
            <w:tcW w:w="567" w:type="dxa"/>
            <w:vAlign w:val="center"/>
          </w:tcPr>
          <w:p w:rsidR="00A54089" w:rsidRPr="001D1A4F" w:rsidRDefault="00A54089"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套</w:t>
            </w:r>
          </w:p>
        </w:tc>
      </w:tr>
      <w:tr w:rsidR="001D1A4F" w:rsidRPr="001D1A4F" w:rsidTr="00772A47">
        <w:trPr>
          <w:trHeight w:val="1602"/>
          <w:jc w:val="center"/>
        </w:trPr>
        <w:tc>
          <w:tcPr>
            <w:tcW w:w="657" w:type="dxa"/>
            <w:vAlign w:val="center"/>
          </w:tcPr>
          <w:p w:rsidR="00A54089" w:rsidRPr="001D1A4F" w:rsidRDefault="00A54089"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lastRenderedPageBreak/>
              <w:t>82</w:t>
            </w:r>
          </w:p>
        </w:tc>
        <w:tc>
          <w:tcPr>
            <w:tcW w:w="1360" w:type="dxa"/>
            <w:vAlign w:val="center"/>
          </w:tcPr>
          <w:p w:rsidR="00A54089" w:rsidRPr="001D1A4F" w:rsidRDefault="00A54089"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远程控制系统</w:t>
            </w:r>
          </w:p>
        </w:tc>
        <w:tc>
          <w:tcPr>
            <w:tcW w:w="1660" w:type="dxa"/>
            <w:vMerge/>
            <w:vAlign w:val="center"/>
          </w:tcPr>
          <w:p w:rsidR="00A54089" w:rsidRPr="001D1A4F" w:rsidRDefault="00A54089" w:rsidP="00772A47">
            <w:pPr>
              <w:widowControl/>
              <w:spacing w:line="240" w:lineRule="auto"/>
              <w:ind w:leftChars="0" w:left="0" w:rightChars="0" w:right="0" w:firstLineChars="0" w:firstLine="0"/>
              <w:jc w:val="center"/>
              <w:rPr>
                <w:rFonts w:ascii="宋体" w:hAnsi="宋体" w:cs="宋体"/>
                <w:kern w:val="0"/>
                <w:sz w:val="20"/>
                <w:szCs w:val="20"/>
              </w:rPr>
            </w:pPr>
          </w:p>
        </w:tc>
        <w:tc>
          <w:tcPr>
            <w:tcW w:w="2260" w:type="dxa"/>
            <w:vAlign w:val="center"/>
          </w:tcPr>
          <w:p w:rsidR="00A54089" w:rsidRPr="001D1A4F" w:rsidRDefault="00A54089"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定制</w:t>
            </w:r>
          </w:p>
        </w:tc>
        <w:tc>
          <w:tcPr>
            <w:tcW w:w="8931" w:type="dxa"/>
            <w:vAlign w:val="center"/>
          </w:tcPr>
          <w:p w:rsidR="00A54089" w:rsidRPr="001D1A4F" w:rsidRDefault="00A54089" w:rsidP="00772A47">
            <w:pPr>
              <w:widowControl/>
              <w:spacing w:line="240" w:lineRule="auto"/>
              <w:ind w:leftChars="0" w:left="0" w:rightChars="0" w:right="0" w:firstLineChars="0" w:firstLine="0"/>
              <w:rPr>
                <w:rFonts w:ascii="宋体" w:hAnsi="宋体" w:cs="宋体"/>
                <w:kern w:val="0"/>
                <w:sz w:val="20"/>
                <w:szCs w:val="20"/>
              </w:rPr>
            </w:pPr>
            <w:r w:rsidRPr="001D1A4F">
              <w:rPr>
                <w:rFonts w:ascii="宋体" w:hAnsi="宋体" w:cs="宋体" w:hint="eastAsia"/>
                <w:kern w:val="0"/>
                <w:sz w:val="20"/>
                <w:szCs w:val="20"/>
              </w:rPr>
              <w:t>1、App吊装控制系统支持APP登录操作。能实现电源、照明、给排水、摇臂、排风系统等控制。</w:t>
            </w:r>
            <w:r w:rsidRPr="001D1A4F">
              <w:rPr>
                <w:rFonts w:ascii="宋体" w:hAnsi="宋体" w:cs="宋体" w:hint="eastAsia"/>
                <w:kern w:val="0"/>
                <w:sz w:val="20"/>
                <w:szCs w:val="20"/>
              </w:rPr>
              <w:br/>
              <w:t>2、互联模式采用内建局域网，在一定范围内发射无线信号，外部设备输入正确密码后，连接WiFi与控制柜进行互联，实现远程控制。</w:t>
            </w:r>
            <w:r w:rsidRPr="001D1A4F">
              <w:rPr>
                <w:rFonts w:ascii="宋体" w:hAnsi="宋体" w:cs="宋体" w:hint="eastAsia"/>
                <w:kern w:val="0"/>
                <w:sz w:val="20"/>
                <w:szCs w:val="20"/>
              </w:rPr>
              <w:br/>
              <w:t>3、App吊装控制系统操作界面</w:t>
            </w:r>
            <w:proofErr w:type="gramStart"/>
            <w:r w:rsidRPr="001D1A4F">
              <w:rPr>
                <w:rFonts w:ascii="宋体" w:hAnsi="宋体" w:cs="宋体" w:hint="eastAsia"/>
                <w:kern w:val="0"/>
                <w:sz w:val="20"/>
                <w:szCs w:val="20"/>
              </w:rPr>
              <w:t>和顶装智能控制</w:t>
            </w:r>
            <w:proofErr w:type="gramEnd"/>
            <w:r w:rsidRPr="001D1A4F">
              <w:rPr>
                <w:rFonts w:ascii="宋体" w:hAnsi="宋体" w:cs="宋体" w:hint="eastAsia"/>
                <w:kern w:val="0"/>
                <w:sz w:val="20"/>
                <w:szCs w:val="20"/>
              </w:rPr>
              <w:t>平台操作界面布局和功能完全一致，方便教师在授课时，进行</w:t>
            </w:r>
            <w:proofErr w:type="gramStart"/>
            <w:r w:rsidRPr="001D1A4F">
              <w:rPr>
                <w:rFonts w:ascii="宋体" w:hAnsi="宋体" w:cs="宋体" w:hint="eastAsia"/>
                <w:kern w:val="0"/>
                <w:sz w:val="20"/>
                <w:szCs w:val="20"/>
              </w:rPr>
              <w:t>双设备</w:t>
            </w:r>
            <w:proofErr w:type="gramEnd"/>
            <w:r w:rsidRPr="001D1A4F">
              <w:rPr>
                <w:rFonts w:ascii="宋体" w:hAnsi="宋体" w:cs="宋体" w:hint="eastAsia"/>
                <w:kern w:val="0"/>
                <w:sz w:val="20"/>
                <w:szCs w:val="20"/>
              </w:rPr>
              <w:t>切换。</w:t>
            </w:r>
            <w:r w:rsidRPr="001D1A4F">
              <w:rPr>
                <w:rFonts w:ascii="宋体" w:hAnsi="宋体" w:cs="宋体" w:hint="eastAsia"/>
                <w:kern w:val="0"/>
                <w:sz w:val="20"/>
                <w:szCs w:val="20"/>
              </w:rPr>
              <w:br/>
              <w:t>4、温湿度显示：连接控制柜检测环境中实时的温度、湿度并以数值的形式显示。</w:t>
            </w:r>
            <w:r w:rsidRPr="001D1A4F">
              <w:rPr>
                <w:rFonts w:ascii="宋体" w:hAnsi="宋体" w:cs="宋体" w:hint="eastAsia"/>
                <w:kern w:val="0"/>
                <w:sz w:val="20"/>
                <w:szCs w:val="20"/>
              </w:rPr>
              <w:br/>
              <w:t>5、电源控制：可任意控制单组或集中控制220V的学生插座的开与关。可控制学生电源的交、直流电压切换以及电压值调节。当学生电源的被锁定，教师给与学生端指定电压值，学生</w:t>
            </w:r>
            <w:proofErr w:type="gramStart"/>
            <w:r w:rsidRPr="001D1A4F">
              <w:rPr>
                <w:rFonts w:ascii="宋体" w:hAnsi="宋体" w:cs="宋体" w:hint="eastAsia"/>
                <w:kern w:val="0"/>
                <w:sz w:val="20"/>
                <w:szCs w:val="20"/>
              </w:rPr>
              <w:t>端学生</w:t>
            </w:r>
            <w:proofErr w:type="gramEnd"/>
            <w:r w:rsidRPr="001D1A4F">
              <w:rPr>
                <w:rFonts w:ascii="宋体" w:hAnsi="宋体" w:cs="宋体" w:hint="eastAsia"/>
                <w:kern w:val="0"/>
                <w:sz w:val="20"/>
                <w:szCs w:val="20"/>
              </w:rPr>
              <w:t>电源无法私自修改电压数值。</w:t>
            </w:r>
          </w:p>
        </w:tc>
        <w:tc>
          <w:tcPr>
            <w:tcW w:w="816" w:type="dxa"/>
            <w:noWrap/>
            <w:vAlign w:val="center"/>
          </w:tcPr>
          <w:p w:rsidR="00A54089" w:rsidRPr="001D1A4F" w:rsidRDefault="00A54089"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2</w:t>
            </w:r>
          </w:p>
        </w:tc>
        <w:tc>
          <w:tcPr>
            <w:tcW w:w="567" w:type="dxa"/>
            <w:vAlign w:val="center"/>
          </w:tcPr>
          <w:p w:rsidR="00A54089" w:rsidRPr="001D1A4F" w:rsidRDefault="00A54089"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项</w:t>
            </w:r>
          </w:p>
        </w:tc>
      </w:tr>
      <w:tr w:rsidR="001D1A4F" w:rsidRPr="001D1A4F" w:rsidTr="00A54089">
        <w:trPr>
          <w:trHeight w:val="1602"/>
          <w:jc w:val="center"/>
        </w:trPr>
        <w:tc>
          <w:tcPr>
            <w:tcW w:w="65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83</w:t>
            </w:r>
          </w:p>
        </w:tc>
        <w:tc>
          <w:tcPr>
            <w:tcW w:w="13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温湿度监视系统</w:t>
            </w:r>
          </w:p>
        </w:tc>
        <w:tc>
          <w:tcPr>
            <w:tcW w:w="1660" w:type="dxa"/>
            <w:vAlign w:val="center"/>
          </w:tcPr>
          <w:p w:rsidR="00772A47" w:rsidRPr="001D1A4F" w:rsidRDefault="00A54089" w:rsidP="00772A47">
            <w:pPr>
              <w:widowControl/>
              <w:spacing w:line="240" w:lineRule="auto"/>
              <w:ind w:leftChars="0" w:left="0" w:rightChars="0" w:right="0" w:firstLineChars="0" w:firstLine="0"/>
              <w:jc w:val="center"/>
              <w:rPr>
                <w:rFonts w:ascii="宋体" w:hAnsi="宋体" w:cs="宋体"/>
                <w:kern w:val="0"/>
                <w:sz w:val="20"/>
                <w:szCs w:val="20"/>
              </w:rPr>
            </w:pPr>
            <w:r w:rsidRPr="001D1A4F">
              <w:rPr>
                <w:noProof/>
              </w:rPr>
              <w:drawing>
                <wp:inline distT="0" distB="0" distL="0" distR="0">
                  <wp:extent cx="603556" cy="487722"/>
                  <wp:effectExtent l="0" t="0" r="6350" b="7620"/>
                  <wp:docPr id="26" name="图片 25">
                    <a:extLst xmlns:a="http://schemas.openxmlformats.org/drawingml/2006/main">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7F2BDA8C-C060-4A9E-A38C-9CB5DA5CA23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5">
                            <a:extLst>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7F2BDA8C-C060-4A9E-A38C-9CB5DA5CA23C}"/>
                              </a:ext>
                            </a:extLst>
                          </pic:cNvPr>
                          <pic:cNvPicPr>
                            <a:picLocks noChangeAspect="1"/>
                          </pic:cNvPicPr>
                        </pic:nvPicPr>
                        <pic:blipFill>
                          <a:blip r:embed="rId101" cstate="print"/>
                          <a:stretch>
                            <a:fillRect/>
                          </a:stretch>
                        </pic:blipFill>
                        <pic:spPr>
                          <a:xfrm>
                            <a:off x="0" y="0"/>
                            <a:ext cx="603556" cy="487722"/>
                          </a:xfrm>
                          <a:prstGeom prst="rect">
                            <a:avLst/>
                          </a:prstGeom>
                        </pic:spPr>
                      </pic:pic>
                    </a:graphicData>
                  </a:graphic>
                </wp:inline>
              </w:drawing>
            </w:r>
          </w:p>
        </w:tc>
        <w:tc>
          <w:tcPr>
            <w:tcW w:w="22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定制</w:t>
            </w:r>
          </w:p>
        </w:tc>
        <w:tc>
          <w:tcPr>
            <w:tcW w:w="8931" w:type="dxa"/>
            <w:vAlign w:val="center"/>
          </w:tcPr>
          <w:p w:rsidR="00772A47" w:rsidRPr="001D1A4F" w:rsidRDefault="00772A47" w:rsidP="00772A47">
            <w:pPr>
              <w:widowControl/>
              <w:spacing w:line="240" w:lineRule="auto"/>
              <w:ind w:leftChars="0" w:left="0" w:rightChars="0" w:right="0" w:firstLineChars="0" w:firstLine="0"/>
              <w:rPr>
                <w:rFonts w:ascii="宋体" w:hAnsi="宋体" w:cs="宋体"/>
                <w:kern w:val="0"/>
                <w:sz w:val="20"/>
                <w:szCs w:val="20"/>
              </w:rPr>
            </w:pPr>
            <w:r w:rsidRPr="001D1A4F">
              <w:rPr>
                <w:rFonts w:ascii="宋体" w:hAnsi="宋体" w:cs="宋体" w:hint="eastAsia"/>
                <w:kern w:val="0"/>
                <w:sz w:val="20"/>
                <w:szCs w:val="20"/>
              </w:rPr>
              <w:t>1.内置精密温湿度传感装置，在中控10寸屏中实时显示当前环境的温度和湿度，实时了解房间内的温度和湿度，保障室内舒适的环境舒适性，                                                                                                                                            2.在中控屏幕上方显示日期、北京时间、设备累计使用时间。</w:t>
            </w:r>
          </w:p>
        </w:tc>
        <w:tc>
          <w:tcPr>
            <w:tcW w:w="816"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2</w:t>
            </w:r>
          </w:p>
        </w:tc>
        <w:tc>
          <w:tcPr>
            <w:tcW w:w="56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项</w:t>
            </w:r>
          </w:p>
        </w:tc>
      </w:tr>
      <w:tr w:rsidR="001D1A4F" w:rsidRPr="001D1A4F" w:rsidTr="00B27298">
        <w:trPr>
          <w:trHeight w:val="1602"/>
          <w:jc w:val="center"/>
        </w:trPr>
        <w:tc>
          <w:tcPr>
            <w:tcW w:w="65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84</w:t>
            </w:r>
          </w:p>
        </w:tc>
        <w:tc>
          <w:tcPr>
            <w:tcW w:w="13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万向吸风罩</w:t>
            </w:r>
          </w:p>
        </w:tc>
        <w:tc>
          <w:tcPr>
            <w:tcW w:w="1660" w:type="dxa"/>
            <w:vAlign w:val="center"/>
          </w:tcPr>
          <w:p w:rsidR="00772A47" w:rsidRPr="001D1A4F" w:rsidRDefault="00B27298" w:rsidP="00772A47">
            <w:pPr>
              <w:widowControl/>
              <w:spacing w:line="240" w:lineRule="auto"/>
              <w:ind w:leftChars="0" w:left="0" w:rightChars="0" w:right="0" w:firstLineChars="0" w:firstLine="0"/>
              <w:jc w:val="center"/>
              <w:rPr>
                <w:rFonts w:ascii="宋体" w:hAnsi="宋体" w:cs="宋体"/>
                <w:kern w:val="0"/>
                <w:sz w:val="20"/>
                <w:szCs w:val="20"/>
              </w:rPr>
            </w:pPr>
            <w:r w:rsidRPr="001D1A4F">
              <w:rPr>
                <w:noProof/>
              </w:rPr>
              <w:drawing>
                <wp:inline distT="0" distB="0" distL="0" distR="0">
                  <wp:extent cx="729343" cy="1045845"/>
                  <wp:effectExtent l="0" t="0" r="0" b="1905"/>
                  <wp:docPr id="99" name="图片 98" descr="1_万向吸风罩">
                    <a:extLst xmlns:a="http://schemas.openxmlformats.org/drawingml/2006/main">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983BC8AE-4B43-4927-8C99-23FA0959B61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 name="图片 98" descr="1_万向吸风罩">
                            <a:extLst>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983BC8AE-4B43-4927-8C99-23FA0959B61E}"/>
                              </a:ext>
                            </a:extLst>
                          </pic:cNvPr>
                          <pic:cNvPicPr>
                            <a:picLocks noChangeAspect="1"/>
                          </pic:cNvPicPr>
                        </pic:nvPicPr>
                        <pic:blipFill>
                          <a:blip r:embed="rId102" cstate="print"/>
                          <a:stretch>
                            <a:fillRect/>
                          </a:stretch>
                        </pic:blipFill>
                        <pic:spPr>
                          <a:xfrm>
                            <a:off x="0" y="0"/>
                            <a:ext cx="729343" cy="1045845"/>
                          </a:xfrm>
                          <a:prstGeom prst="rect">
                            <a:avLst/>
                          </a:prstGeom>
                        </pic:spPr>
                      </pic:pic>
                    </a:graphicData>
                  </a:graphic>
                </wp:inline>
              </w:drawing>
            </w:r>
          </w:p>
        </w:tc>
        <w:tc>
          <w:tcPr>
            <w:tcW w:w="22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四节</w:t>
            </w:r>
          </w:p>
        </w:tc>
        <w:tc>
          <w:tcPr>
            <w:tcW w:w="8931" w:type="dxa"/>
            <w:vAlign w:val="center"/>
          </w:tcPr>
          <w:p w:rsidR="00772A47" w:rsidRPr="001D1A4F" w:rsidRDefault="00772A47" w:rsidP="00772A47">
            <w:pPr>
              <w:widowControl/>
              <w:spacing w:line="240" w:lineRule="auto"/>
              <w:ind w:leftChars="0" w:left="0" w:rightChars="0" w:right="0" w:firstLineChars="0" w:firstLine="0"/>
              <w:rPr>
                <w:rFonts w:ascii="宋体" w:hAnsi="宋体" w:cs="宋体"/>
                <w:kern w:val="0"/>
                <w:sz w:val="20"/>
                <w:szCs w:val="20"/>
              </w:rPr>
            </w:pPr>
            <w:r w:rsidRPr="001D1A4F">
              <w:rPr>
                <w:rFonts w:ascii="宋体" w:hAnsi="宋体" w:cs="宋体" w:hint="eastAsia"/>
                <w:kern w:val="0"/>
                <w:sz w:val="20"/>
                <w:szCs w:val="20"/>
              </w:rPr>
              <w:t>关节：高密度PP材质表面磨砂，优化了视觉美感和手握触感可360°旋转调节方向。</w:t>
            </w:r>
            <w:r w:rsidRPr="001D1A4F">
              <w:rPr>
                <w:rFonts w:ascii="宋体" w:hAnsi="宋体" w:cs="宋体" w:hint="eastAsia"/>
                <w:kern w:val="0"/>
                <w:sz w:val="20"/>
                <w:szCs w:val="20"/>
              </w:rPr>
              <w:br/>
              <w:t>关节密封圈：不易老化之高密度橡胶。在关节之间随着旋钮压力加大而产生阻尼效果。</w:t>
            </w:r>
            <w:r w:rsidRPr="001D1A4F">
              <w:rPr>
                <w:rFonts w:ascii="宋体" w:hAnsi="宋体" w:cs="宋体" w:hint="eastAsia"/>
                <w:kern w:val="0"/>
                <w:sz w:val="20"/>
                <w:szCs w:val="20"/>
              </w:rPr>
              <w:br/>
              <w:t>关节连接杆：304不锈钢双头锁杆。</w:t>
            </w:r>
            <w:r w:rsidRPr="001D1A4F">
              <w:rPr>
                <w:rFonts w:ascii="宋体" w:hAnsi="宋体" w:cs="宋体" w:hint="eastAsia"/>
                <w:kern w:val="0"/>
                <w:sz w:val="20"/>
                <w:szCs w:val="20"/>
              </w:rPr>
              <w:br/>
              <w:t>关节盖：高密度PP材质表面磨砂，一面嵌入铜质滚花螺母，四周采用自锁式倒扣拆装方便。</w:t>
            </w:r>
            <w:r w:rsidRPr="001D1A4F">
              <w:rPr>
                <w:rFonts w:ascii="宋体" w:hAnsi="宋体" w:cs="宋体" w:hint="eastAsia"/>
                <w:kern w:val="0"/>
                <w:sz w:val="20"/>
                <w:szCs w:val="20"/>
              </w:rPr>
              <w:br/>
              <w:t>关节松紧选钮：高密度PP材质，内置微形平面推力不锈钢轴承，与关节连接杆锁合。</w:t>
            </w:r>
            <w:r w:rsidRPr="001D1A4F">
              <w:rPr>
                <w:rFonts w:ascii="宋体" w:hAnsi="宋体" w:cs="宋体" w:hint="eastAsia"/>
                <w:kern w:val="0"/>
                <w:sz w:val="20"/>
                <w:szCs w:val="20"/>
              </w:rPr>
              <w:br/>
              <w:t>拱形集气罩：直径253mm，高密度铝合金制成。防止做实验时着火出现危险，</w:t>
            </w:r>
            <w:r w:rsidRPr="001D1A4F">
              <w:rPr>
                <w:rFonts w:ascii="宋体" w:hAnsi="宋体" w:cs="宋体" w:hint="eastAsia"/>
                <w:kern w:val="0"/>
                <w:sz w:val="20"/>
                <w:szCs w:val="20"/>
              </w:rPr>
              <w:br/>
              <w:t>伸缩导管：4节直径60mm的6</w:t>
            </w:r>
            <w:proofErr w:type="gramStart"/>
            <w:r w:rsidRPr="001D1A4F">
              <w:rPr>
                <w:rFonts w:ascii="宋体" w:hAnsi="宋体" w:cs="宋体" w:hint="eastAsia"/>
                <w:kern w:val="0"/>
                <w:sz w:val="20"/>
                <w:szCs w:val="20"/>
              </w:rPr>
              <w:t>系专业抗氧化抗</w:t>
            </w:r>
            <w:proofErr w:type="gramEnd"/>
            <w:r w:rsidRPr="001D1A4F">
              <w:rPr>
                <w:rFonts w:ascii="宋体" w:hAnsi="宋体" w:cs="宋体" w:hint="eastAsia"/>
                <w:kern w:val="0"/>
                <w:sz w:val="20"/>
                <w:szCs w:val="20"/>
              </w:rPr>
              <w:t>腐蚀的镁硅铝合金，表面做</w:t>
            </w:r>
            <w:proofErr w:type="gramStart"/>
            <w:r w:rsidRPr="001D1A4F">
              <w:rPr>
                <w:rFonts w:ascii="宋体" w:hAnsi="宋体" w:cs="宋体" w:hint="eastAsia"/>
                <w:kern w:val="0"/>
                <w:sz w:val="20"/>
                <w:szCs w:val="20"/>
              </w:rPr>
              <w:t>特氟龙</w:t>
            </w:r>
            <w:proofErr w:type="gramEnd"/>
            <w:r w:rsidRPr="001D1A4F">
              <w:rPr>
                <w:rFonts w:ascii="宋体" w:hAnsi="宋体" w:cs="宋体" w:hint="eastAsia"/>
                <w:kern w:val="0"/>
                <w:sz w:val="20"/>
                <w:szCs w:val="20"/>
              </w:rPr>
              <w:t>表面处理，耐酸、耐碱、耐划痕。</w:t>
            </w:r>
            <w:r w:rsidRPr="001D1A4F">
              <w:rPr>
                <w:rFonts w:ascii="宋体" w:hAnsi="宋体" w:cs="宋体" w:hint="eastAsia"/>
                <w:kern w:val="0"/>
                <w:sz w:val="20"/>
                <w:szCs w:val="20"/>
              </w:rPr>
              <w:br/>
              <w:t>旋转关节：6</w:t>
            </w:r>
            <w:proofErr w:type="gramStart"/>
            <w:r w:rsidRPr="001D1A4F">
              <w:rPr>
                <w:rFonts w:ascii="宋体" w:hAnsi="宋体" w:cs="宋体" w:hint="eastAsia"/>
                <w:kern w:val="0"/>
                <w:sz w:val="20"/>
                <w:szCs w:val="20"/>
              </w:rPr>
              <w:t>系专业抗氧化抗</w:t>
            </w:r>
            <w:proofErr w:type="gramEnd"/>
            <w:r w:rsidRPr="001D1A4F">
              <w:rPr>
                <w:rFonts w:ascii="宋体" w:hAnsi="宋体" w:cs="宋体" w:hint="eastAsia"/>
                <w:kern w:val="0"/>
                <w:sz w:val="20"/>
                <w:szCs w:val="20"/>
              </w:rPr>
              <w:t>腐蚀的镁硅铝合金，在下部设计增加旋转功能，内部设计PVC离合结构。</w:t>
            </w:r>
            <w:r w:rsidRPr="001D1A4F">
              <w:rPr>
                <w:rFonts w:ascii="宋体" w:hAnsi="宋体" w:cs="宋体" w:hint="eastAsia"/>
                <w:kern w:val="0"/>
                <w:sz w:val="20"/>
                <w:szCs w:val="20"/>
              </w:rPr>
              <w:br/>
              <w:t>扭簧：使用90度的4mm专用弹簧钢抗氧化处理，防止吸风罩整体滑下。</w:t>
            </w:r>
            <w:r w:rsidRPr="001D1A4F">
              <w:rPr>
                <w:rFonts w:ascii="宋体" w:hAnsi="宋体" w:cs="宋体" w:hint="eastAsia"/>
                <w:kern w:val="0"/>
                <w:sz w:val="20"/>
                <w:szCs w:val="20"/>
              </w:rPr>
              <w:br/>
              <w:t>其他要求：安装后可根据使用需要达到三维360度任意转停，集气罩吸气角度360度任意转停。</w:t>
            </w:r>
          </w:p>
        </w:tc>
        <w:tc>
          <w:tcPr>
            <w:tcW w:w="816"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24</w:t>
            </w:r>
          </w:p>
        </w:tc>
        <w:tc>
          <w:tcPr>
            <w:tcW w:w="56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proofErr w:type="gramStart"/>
            <w:r w:rsidRPr="001D1A4F">
              <w:rPr>
                <w:rFonts w:ascii="宋体" w:hAnsi="宋体" w:cs="宋体" w:hint="eastAsia"/>
                <w:kern w:val="0"/>
                <w:sz w:val="20"/>
                <w:szCs w:val="20"/>
              </w:rPr>
              <w:t>个</w:t>
            </w:r>
            <w:proofErr w:type="gramEnd"/>
          </w:p>
        </w:tc>
      </w:tr>
      <w:tr w:rsidR="001D1A4F" w:rsidRPr="001D1A4F" w:rsidTr="00A54089">
        <w:trPr>
          <w:trHeight w:val="1121"/>
          <w:jc w:val="center"/>
        </w:trPr>
        <w:tc>
          <w:tcPr>
            <w:tcW w:w="65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85</w:t>
            </w:r>
          </w:p>
        </w:tc>
        <w:tc>
          <w:tcPr>
            <w:tcW w:w="13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吊装式通风系统</w:t>
            </w:r>
          </w:p>
        </w:tc>
        <w:tc>
          <w:tcPr>
            <w:tcW w:w="1660" w:type="dxa"/>
            <w:vAlign w:val="center"/>
          </w:tcPr>
          <w:p w:rsidR="00772A47" w:rsidRPr="001D1A4F" w:rsidRDefault="00A54089" w:rsidP="00772A47">
            <w:pPr>
              <w:widowControl/>
              <w:spacing w:line="240" w:lineRule="auto"/>
              <w:ind w:leftChars="0" w:left="0" w:rightChars="0" w:right="0" w:firstLineChars="0" w:firstLine="0"/>
              <w:jc w:val="center"/>
              <w:rPr>
                <w:rFonts w:ascii="宋体" w:hAnsi="宋体" w:cs="宋体"/>
                <w:kern w:val="0"/>
                <w:sz w:val="20"/>
                <w:szCs w:val="20"/>
              </w:rPr>
            </w:pPr>
            <w:r w:rsidRPr="001D1A4F">
              <w:rPr>
                <w:noProof/>
              </w:rPr>
              <w:drawing>
                <wp:inline distT="0" distB="0" distL="0" distR="0">
                  <wp:extent cx="711200" cy="533400"/>
                  <wp:effectExtent l="0" t="0" r="0" b="0"/>
                  <wp:docPr id="27" name="图片 26">
                    <a:extLst xmlns:a="http://schemas.openxmlformats.org/drawingml/2006/main">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B079B989-8690-483A-99F1-E228AA7FCE7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6">
                            <a:extLst>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B079B989-8690-483A-99F1-E228AA7FCE75}"/>
                              </a:ext>
                            </a:extLst>
                          </pic:cNvPr>
                          <pic:cNvPicPr>
                            <a:picLocks noChangeAspect="1"/>
                          </pic:cNvPicPr>
                        </pic:nvPicPr>
                        <pic:blipFill>
                          <a:blip r:embed="rId103" cstate="print"/>
                          <a:stretch>
                            <a:fillRect/>
                          </a:stretch>
                        </pic:blipFill>
                        <pic:spPr>
                          <a:xfrm>
                            <a:off x="0" y="0"/>
                            <a:ext cx="711200" cy="533400"/>
                          </a:xfrm>
                          <a:prstGeom prst="rect">
                            <a:avLst/>
                          </a:prstGeom>
                        </pic:spPr>
                      </pic:pic>
                    </a:graphicData>
                  </a:graphic>
                </wp:inline>
              </w:drawing>
            </w:r>
          </w:p>
        </w:tc>
        <w:tc>
          <w:tcPr>
            <w:tcW w:w="22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1200*300</w:t>
            </w:r>
          </w:p>
        </w:tc>
        <w:tc>
          <w:tcPr>
            <w:tcW w:w="8931" w:type="dxa"/>
            <w:vAlign w:val="center"/>
          </w:tcPr>
          <w:p w:rsidR="00772A47" w:rsidRPr="001D1A4F" w:rsidRDefault="00772A47" w:rsidP="00772A47">
            <w:pPr>
              <w:widowControl/>
              <w:spacing w:line="240" w:lineRule="auto"/>
              <w:ind w:leftChars="0" w:left="0" w:rightChars="0" w:right="0" w:firstLineChars="0" w:firstLine="0"/>
              <w:rPr>
                <w:rFonts w:ascii="宋体" w:hAnsi="宋体" w:cs="宋体"/>
                <w:kern w:val="0"/>
                <w:sz w:val="20"/>
                <w:szCs w:val="20"/>
              </w:rPr>
            </w:pPr>
            <w:r w:rsidRPr="001D1A4F">
              <w:rPr>
                <w:rFonts w:ascii="宋体" w:hAnsi="宋体" w:cs="宋体" w:hint="eastAsia"/>
                <w:kern w:val="0"/>
                <w:sz w:val="20"/>
                <w:szCs w:val="20"/>
              </w:rPr>
              <w:t>规格：标准模块化组成，1200*300mm为一组。</w:t>
            </w:r>
            <w:r w:rsidRPr="001D1A4F">
              <w:rPr>
                <w:rFonts w:ascii="宋体" w:hAnsi="宋体" w:cs="宋体" w:hint="eastAsia"/>
                <w:kern w:val="0"/>
                <w:sz w:val="20"/>
                <w:szCs w:val="20"/>
              </w:rPr>
              <w:br/>
              <w:t>通风主管道、支管道均采用防腐蚀 PP塑料板焊接而成，主管道：300*400mm矩型风道；通风支管道：φ110圆型风道，接口采用专用胶固定后专用焊条焊接连接。</w:t>
            </w:r>
          </w:p>
        </w:tc>
        <w:tc>
          <w:tcPr>
            <w:tcW w:w="816" w:type="dxa"/>
            <w:noWrap/>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13</w:t>
            </w:r>
          </w:p>
        </w:tc>
        <w:tc>
          <w:tcPr>
            <w:tcW w:w="56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套</w:t>
            </w:r>
          </w:p>
        </w:tc>
      </w:tr>
      <w:tr w:rsidR="001D1A4F" w:rsidRPr="001D1A4F" w:rsidTr="00A54089">
        <w:trPr>
          <w:trHeight w:val="981"/>
          <w:jc w:val="center"/>
        </w:trPr>
        <w:tc>
          <w:tcPr>
            <w:tcW w:w="65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lastRenderedPageBreak/>
              <w:t>86</w:t>
            </w:r>
          </w:p>
        </w:tc>
        <w:tc>
          <w:tcPr>
            <w:tcW w:w="13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室外行程通风系统</w:t>
            </w:r>
          </w:p>
        </w:tc>
        <w:tc>
          <w:tcPr>
            <w:tcW w:w="1660" w:type="dxa"/>
            <w:vAlign w:val="center"/>
          </w:tcPr>
          <w:p w:rsidR="00772A47" w:rsidRPr="001D1A4F" w:rsidRDefault="00A54089" w:rsidP="00772A47">
            <w:pPr>
              <w:widowControl/>
              <w:spacing w:line="240" w:lineRule="auto"/>
              <w:ind w:leftChars="0" w:left="0" w:rightChars="0" w:right="0" w:firstLineChars="0" w:firstLine="0"/>
              <w:jc w:val="center"/>
              <w:rPr>
                <w:rFonts w:ascii="宋体" w:hAnsi="宋体" w:cs="宋体"/>
                <w:kern w:val="0"/>
                <w:sz w:val="20"/>
                <w:szCs w:val="20"/>
              </w:rPr>
            </w:pPr>
            <w:r w:rsidRPr="001D1A4F">
              <w:rPr>
                <w:noProof/>
              </w:rPr>
              <w:drawing>
                <wp:inline distT="0" distB="0" distL="0" distR="0">
                  <wp:extent cx="707570" cy="534473"/>
                  <wp:effectExtent l="0" t="0" r="0" b="0"/>
                  <wp:docPr id="31" name="图片 30">
                    <a:extLst xmlns:a="http://schemas.openxmlformats.org/drawingml/2006/main">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16B03BBD-FFFB-40DB-906B-1DC1836BC60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0">
                            <a:extLst>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16B03BBD-FFFB-40DB-906B-1DC1836BC607}"/>
                              </a:ext>
                            </a:extLst>
                          </pic:cNvPr>
                          <pic:cNvPicPr>
                            <a:picLocks noChangeAspect="1"/>
                          </pic:cNvPicPr>
                        </pic:nvPicPr>
                        <pic:blipFill>
                          <a:blip r:embed="rId104" cstate="print"/>
                          <a:stretch>
                            <a:fillRect/>
                          </a:stretch>
                        </pic:blipFill>
                        <pic:spPr>
                          <a:xfrm>
                            <a:off x="0" y="0"/>
                            <a:ext cx="707570" cy="534473"/>
                          </a:xfrm>
                          <a:prstGeom prst="rect">
                            <a:avLst/>
                          </a:prstGeom>
                        </pic:spPr>
                      </pic:pic>
                    </a:graphicData>
                  </a:graphic>
                </wp:inline>
              </w:drawing>
            </w:r>
          </w:p>
        </w:tc>
        <w:tc>
          <w:tcPr>
            <w:tcW w:w="22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500*250</w:t>
            </w:r>
          </w:p>
        </w:tc>
        <w:tc>
          <w:tcPr>
            <w:tcW w:w="8931" w:type="dxa"/>
            <w:vAlign w:val="center"/>
          </w:tcPr>
          <w:p w:rsidR="00772A47" w:rsidRPr="001D1A4F" w:rsidRDefault="00772A47" w:rsidP="00772A47">
            <w:pPr>
              <w:widowControl/>
              <w:spacing w:line="240" w:lineRule="auto"/>
              <w:ind w:leftChars="0" w:left="0" w:rightChars="0" w:right="0" w:firstLineChars="0" w:firstLine="0"/>
              <w:rPr>
                <w:rFonts w:ascii="宋体" w:hAnsi="宋体" w:cs="宋体"/>
                <w:kern w:val="0"/>
                <w:sz w:val="20"/>
                <w:szCs w:val="20"/>
              </w:rPr>
            </w:pPr>
            <w:r w:rsidRPr="001D1A4F">
              <w:rPr>
                <w:rFonts w:ascii="宋体" w:hAnsi="宋体" w:cs="宋体" w:hint="eastAsia"/>
                <w:kern w:val="0"/>
                <w:sz w:val="20"/>
                <w:szCs w:val="20"/>
              </w:rPr>
              <w:t>采用防腐蚀PP材质，整体焊接成型，具有整体结构性能好、严密性高等优点。同时具有耐酸碱性能。</w:t>
            </w:r>
            <w:r w:rsidRPr="001D1A4F">
              <w:rPr>
                <w:rFonts w:ascii="宋体" w:hAnsi="宋体" w:cs="宋体" w:hint="eastAsia"/>
                <w:kern w:val="0"/>
                <w:sz w:val="20"/>
                <w:szCs w:val="20"/>
              </w:rPr>
              <w:br/>
              <w:t>规格：500*250。管卡采用碳钢制作，表面经镀铬处理，具有耐腐蚀、防火、防潮等功能。</w:t>
            </w:r>
          </w:p>
        </w:tc>
        <w:tc>
          <w:tcPr>
            <w:tcW w:w="816"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1</w:t>
            </w:r>
          </w:p>
        </w:tc>
        <w:tc>
          <w:tcPr>
            <w:tcW w:w="567" w:type="dxa"/>
            <w:noWrap/>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套</w:t>
            </w:r>
          </w:p>
        </w:tc>
      </w:tr>
      <w:tr w:rsidR="001D1A4F" w:rsidRPr="001D1A4F" w:rsidTr="00B27298">
        <w:trPr>
          <w:trHeight w:val="1602"/>
          <w:jc w:val="center"/>
        </w:trPr>
        <w:tc>
          <w:tcPr>
            <w:tcW w:w="65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87</w:t>
            </w:r>
          </w:p>
        </w:tc>
        <w:tc>
          <w:tcPr>
            <w:tcW w:w="1360" w:type="dxa"/>
            <w:noWrap/>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通风风机</w:t>
            </w:r>
          </w:p>
        </w:tc>
        <w:tc>
          <w:tcPr>
            <w:tcW w:w="1660" w:type="dxa"/>
            <w:vAlign w:val="center"/>
          </w:tcPr>
          <w:p w:rsidR="00772A47" w:rsidRPr="001D1A4F" w:rsidRDefault="00B27298" w:rsidP="00772A47">
            <w:pPr>
              <w:widowControl/>
              <w:spacing w:line="240" w:lineRule="auto"/>
              <w:ind w:leftChars="0" w:left="0" w:rightChars="0" w:right="0" w:firstLineChars="0" w:firstLine="0"/>
              <w:jc w:val="center"/>
              <w:rPr>
                <w:rFonts w:ascii="宋体" w:hAnsi="宋体" w:cs="宋体"/>
                <w:kern w:val="0"/>
                <w:sz w:val="20"/>
                <w:szCs w:val="20"/>
              </w:rPr>
            </w:pPr>
            <w:r w:rsidRPr="001D1A4F">
              <w:rPr>
                <w:noProof/>
              </w:rPr>
              <w:drawing>
                <wp:inline distT="0" distB="0" distL="0" distR="0">
                  <wp:extent cx="748900" cy="772886"/>
                  <wp:effectExtent l="0" t="0" r="0" b="8255"/>
                  <wp:docPr id="96" name="Picture 3">
                    <a:extLst xmlns:a="http://schemas.openxmlformats.org/drawingml/2006/main">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A73D4898-5282-47CD-B72F-5F3B81B3664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 name="Picture 3">
                            <a:extLst>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A73D4898-5282-47CD-B72F-5F3B81B36648}"/>
                              </a:ext>
                            </a:extLst>
                          </pic:cNvPr>
                          <pic:cNvPicPr>
                            <a:picLocks noChangeAspect="1" noChangeArrowheads="1"/>
                          </pic:cNvPicPr>
                        </pic:nvPicPr>
                        <pic:blipFill>
                          <a:blip r:embed="rId105" cstate="print"/>
                          <a:srcRect/>
                          <a:stretch>
                            <a:fillRect/>
                          </a:stretch>
                        </pic:blipFill>
                        <pic:spPr>
                          <a:xfrm>
                            <a:off x="0" y="0"/>
                            <a:ext cx="748900" cy="772886"/>
                          </a:xfrm>
                          <a:prstGeom prst="rect">
                            <a:avLst/>
                          </a:prstGeom>
                          <a:noFill/>
                          <a:ln w="1">
                            <a:noFill/>
                            <a:miter lim="800000"/>
                            <a:headEnd/>
                            <a:tailEnd type="none" w="med" len="med"/>
                          </a:ln>
                          <a:effectLst/>
                        </pic:spPr>
                      </pic:pic>
                    </a:graphicData>
                  </a:graphic>
                </wp:inline>
              </w:drawing>
            </w:r>
          </w:p>
        </w:tc>
        <w:tc>
          <w:tcPr>
            <w:tcW w:w="22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5.5kw</w:t>
            </w:r>
          </w:p>
        </w:tc>
        <w:tc>
          <w:tcPr>
            <w:tcW w:w="8931" w:type="dxa"/>
            <w:vAlign w:val="center"/>
          </w:tcPr>
          <w:p w:rsidR="00772A47" w:rsidRPr="001D1A4F" w:rsidRDefault="00772A47" w:rsidP="00772A47">
            <w:pPr>
              <w:widowControl/>
              <w:spacing w:line="240" w:lineRule="auto"/>
              <w:ind w:leftChars="0" w:left="0" w:rightChars="0" w:right="0" w:firstLineChars="0" w:firstLine="0"/>
              <w:rPr>
                <w:rFonts w:ascii="宋体" w:hAnsi="宋体" w:cs="宋体"/>
                <w:kern w:val="0"/>
                <w:sz w:val="20"/>
                <w:szCs w:val="20"/>
              </w:rPr>
            </w:pPr>
            <w:r w:rsidRPr="001D1A4F">
              <w:rPr>
                <w:rFonts w:ascii="宋体" w:hAnsi="宋体" w:cs="宋体" w:hint="eastAsia"/>
                <w:kern w:val="0"/>
                <w:sz w:val="20"/>
                <w:szCs w:val="20"/>
              </w:rPr>
              <w:t>结构：PP蜗牛式离心风机。</w:t>
            </w:r>
            <w:r w:rsidRPr="001D1A4F">
              <w:rPr>
                <w:rFonts w:ascii="宋体" w:hAnsi="宋体" w:cs="宋体" w:hint="eastAsia"/>
                <w:kern w:val="0"/>
                <w:sz w:val="20"/>
                <w:szCs w:val="20"/>
              </w:rPr>
              <w:br/>
              <w:t>1.功率：5.5KW。风量：7100-13500m3/h。风压：926-735Pa。噪音：≤55dB(A)。室内换气次数：≥20次/h。终端流速：≥11.3米/</w:t>
            </w:r>
            <w:proofErr w:type="gramStart"/>
            <w:r w:rsidRPr="001D1A4F">
              <w:rPr>
                <w:rFonts w:ascii="宋体" w:hAnsi="宋体" w:cs="宋体" w:hint="eastAsia"/>
                <w:kern w:val="0"/>
                <w:sz w:val="20"/>
                <w:szCs w:val="20"/>
              </w:rPr>
              <w:t>秒整个</w:t>
            </w:r>
            <w:proofErr w:type="gramEnd"/>
            <w:r w:rsidRPr="001D1A4F">
              <w:rPr>
                <w:rFonts w:ascii="宋体" w:hAnsi="宋体" w:cs="宋体" w:hint="eastAsia"/>
                <w:kern w:val="0"/>
                <w:sz w:val="20"/>
                <w:szCs w:val="20"/>
              </w:rPr>
              <w:t>通风系统均为中压系统（500 Pa＜P≤1500 Pa＝，低压系统（P≤500 Pa），主管内风速约8-14米/秒（m/s），支管内风速约6-8米/秒（m/s）。</w:t>
            </w:r>
            <w:r w:rsidRPr="001D1A4F">
              <w:rPr>
                <w:rFonts w:ascii="宋体" w:hAnsi="宋体" w:cs="宋体" w:hint="eastAsia"/>
                <w:kern w:val="0"/>
                <w:sz w:val="20"/>
                <w:szCs w:val="20"/>
              </w:rPr>
              <w:br/>
              <w:t>2.每台通风设备都可以独立操作，相互之间不受影响。</w:t>
            </w:r>
            <w:r w:rsidRPr="001D1A4F">
              <w:rPr>
                <w:rFonts w:ascii="宋体" w:hAnsi="宋体" w:cs="宋体" w:hint="eastAsia"/>
                <w:kern w:val="0"/>
                <w:sz w:val="20"/>
                <w:szCs w:val="20"/>
              </w:rPr>
              <w:br/>
              <w:t>3.气流组织合理，排气顺畅，无气味溢出、气体排放符合国家规定排放标准。</w:t>
            </w:r>
            <w:r w:rsidRPr="001D1A4F">
              <w:rPr>
                <w:rFonts w:ascii="宋体" w:hAnsi="宋体" w:cs="宋体" w:hint="eastAsia"/>
                <w:kern w:val="0"/>
                <w:sz w:val="20"/>
                <w:szCs w:val="20"/>
              </w:rPr>
              <w:br/>
              <w:t>4.通风系统主管内壁光滑，以降低噪声向室内传播，同时管井外壁应同室内装修保持一致。</w:t>
            </w:r>
            <w:r w:rsidRPr="001D1A4F">
              <w:rPr>
                <w:rFonts w:ascii="宋体" w:hAnsi="宋体" w:cs="宋体" w:hint="eastAsia"/>
                <w:kern w:val="0"/>
                <w:sz w:val="20"/>
                <w:szCs w:val="20"/>
              </w:rPr>
              <w:br/>
              <w:t>5.包含风机控制线在内，安装到位。</w:t>
            </w:r>
          </w:p>
        </w:tc>
        <w:tc>
          <w:tcPr>
            <w:tcW w:w="816"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1</w:t>
            </w:r>
          </w:p>
        </w:tc>
        <w:tc>
          <w:tcPr>
            <w:tcW w:w="567" w:type="dxa"/>
            <w:noWrap/>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台</w:t>
            </w:r>
          </w:p>
        </w:tc>
      </w:tr>
      <w:tr w:rsidR="001D1A4F" w:rsidRPr="001D1A4F" w:rsidTr="00B27298">
        <w:trPr>
          <w:trHeight w:val="1602"/>
          <w:jc w:val="center"/>
        </w:trPr>
        <w:tc>
          <w:tcPr>
            <w:tcW w:w="657" w:type="dxa"/>
            <w:vAlign w:val="center"/>
          </w:tcPr>
          <w:p w:rsidR="00B27298" w:rsidRPr="001D1A4F" w:rsidRDefault="00B27298"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88</w:t>
            </w:r>
          </w:p>
        </w:tc>
        <w:tc>
          <w:tcPr>
            <w:tcW w:w="1360" w:type="dxa"/>
            <w:noWrap/>
            <w:vAlign w:val="center"/>
          </w:tcPr>
          <w:p w:rsidR="00B27298" w:rsidRPr="001D1A4F" w:rsidRDefault="00B27298" w:rsidP="00772A47">
            <w:pPr>
              <w:widowControl/>
              <w:spacing w:line="240" w:lineRule="auto"/>
              <w:ind w:leftChars="0" w:left="0" w:rightChars="0" w:right="0" w:firstLineChars="0" w:firstLine="0"/>
              <w:jc w:val="center"/>
              <w:rPr>
                <w:rFonts w:ascii="宋体" w:hAnsi="宋体" w:cs="宋体"/>
                <w:kern w:val="0"/>
                <w:sz w:val="20"/>
                <w:szCs w:val="20"/>
              </w:rPr>
            </w:pPr>
            <w:proofErr w:type="gramStart"/>
            <w:r w:rsidRPr="001D1A4F">
              <w:rPr>
                <w:rFonts w:ascii="宋体" w:hAnsi="宋体" w:cs="宋体" w:hint="eastAsia"/>
                <w:kern w:val="0"/>
                <w:sz w:val="20"/>
                <w:szCs w:val="20"/>
              </w:rPr>
              <w:t>顶装主体架</w:t>
            </w:r>
            <w:proofErr w:type="gramEnd"/>
            <w:r w:rsidRPr="001D1A4F">
              <w:rPr>
                <w:rFonts w:ascii="宋体" w:hAnsi="宋体" w:cs="宋体" w:hint="eastAsia"/>
                <w:kern w:val="0"/>
                <w:sz w:val="20"/>
                <w:szCs w:val="20"/>
              </w:rPr>
              <w:t>外壳</w:t>
            </w:r>
          </w:p>
        </w:tc>
        <w:tc>
          <w:tcPr>
            <w:tcW w:w="1660" w:type="dxa"/>
            <w:vMerge w:val="restart"/>
            <w:noWrap/>
            <w:vAlign w:val="center"/>
          </w:tcPr>
          <w:p w:rsidR="00B27298" w:rsidRPr="001D1A4F" w:rsidRDefault="00B27298" w:rsidP="00772A47">
            <w:pPr>
              <w:widowControl/>
              <w:spacing w:line="240" w:lineRule="auto"/>
              <w:ind w:leftChars="0" w:left="0" w:rightChars="0" w:right="0" w:firstLineChars="0" w:firstLine="0"/>
              <w:jc w:val="center"/>
              <w:rPr>
                <w:rFonts w:ascii="宋体" w:hAnsi="宋体" w:cs="宋体"/>
                <w:kern w:val="0"/>
                <w:sz w:val="20"/>
                <w:szCs w:val="20"/>
              </w:rPr>
            </w:pPr>
            <w:r w:rsidRPr="001D1A4F">
              <w:rPr>
                <w:noProof/>
              </w:rPr>
              <w:drawing>
                <wp:inline distT="0" distB="0" distL="0" distR="0">
                  <wp:extent cx="742949" cy="858609"/>
                  <wp:effectExtent l="0" t="0" r="635" b="0"/>
                  <wp:docPr id="101" name="图片 100">
                    <a:extLst xmlns:a="http://schemas.openxmlformats.org/drawingml/2006/main">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E732AD06-AE67-400C-A944-482E19E1DAF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 name="图片 100">
                            <a:extLst>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E732AD06-AE67-400C-A944-482E19E1DAFD}"/>
                              </a:ext>
                            </a:extLst>
                          </pic:cNvPr>
                          <pic:cNvPicPr>
                            <a:picLocks noChangeAspect="1"/>
                          </pic:cNvPicPr>
                        </pic:nvPicPr>
                        <pic:blipFill>
                          <a:blip r:embed="rId106" cstate="print"/>
                          <a:stretch>
                            <a:fillRect/>
                          </a:stretch>
                        </pic:blipFill>
                        <pic:spPr>
                          <a:xfrm>
                            <a:off x="0" y="0"/>
                            <a:ext cx="742949" cy="858609"/>
                          </a:xfrm>
                          <a:prstGeom prst="rect">
                            <a:avLst/>
                          </a:prstGeom>
                        </pic:spPr>
                      </pic:pic>
                    </a:graphicData>
                  </a:graphic>
                </wp:inline>
              </w:drawing>
            </w:r>
          </w:p>
        </w:tc>
        <w:tc>
          <w:tcPr>
            <w:tcW w:w="2260" w:type="dxa"/>
            <w:noWrap/>
            <w:vAlign w:val="center"/>
          </w:tcPr>
          <w:p w:rsidR="00B27298" w:rsidRPr="001D1A4F" w:rsidRDefault="00B27298"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定制</w:t>
            </w:r>
          </w:p>
        </w:tc>
        <w:tc>
          <w:tcPr>
            <w:tcW w:w="8931" w:type="dxa"/>
            <w:vAlign w:val="center"/>
          </w:tcPr>
          <w:p w:rsidR="00B27298" w:rsidRPr="001D1A4F" w:rsidRDefault="00B27298" w:rsidP="00772A47">
            <w:pPr>
              <w:widowControl/>
              <w:spacing w:line="240" w:lineRule="auto"/>
              <w:ind w:leftChars="0" w:left="0" w:rightChars="0" w:right="0" w:firstLineChars="0" w:firstLine="0"/>
              <w:rPr>
                <w:rFonts w:ascii="宋体" w:hAnsi="宋体" w:cs="宋体"/>
                <w:kern w:val="0"/>
                <w:sz w:val="20"/>
                <w:szCs w:val="20"/>
              </w:rPr>
            </w:pPr>
            <w:r w:rsidRPr="001D1A4F">
              <w:rPr>
                <w:rFonts w:ascii="宋体" w:hAnsi="宋体" w:cs="宋体" w:hint="eastAsia"/>
                <w:kern w:val="0"/>
                <w:sz w:val="20"/>
                <w:szCs w:val="20"/>
              </w:rPr>
              <w:t>结构参数：采用多模块化舱体式结构；外壳左右采用铝合金模具挤压型材，舱体前、尾端采用阻燃ABS注塑模具一次成型堵头封盖，舱体外壳左右中腰部</w:t>
            </w:r>
            <w:proofErr w:type="gramStart"/>
            <w:r w:rsidRPr="001D1A4F">
              <w:rPr>
                <w:rFonts w:ascii="宋体" w:hAnsi="宋体" w:cs="宋体" w:hint="eastAsia"/>
                <w:kern w:val="0"/>
                <w:sz w:val="20"/>
                <w:szCs w:val="20"/>
              </w:rPr>
              <w:t>镶</w:t>
            </w:r>
            <w:proofErr w:type="gramEnd"/>
            <w:r w:rsidRPr="001D1A4F">
              <w:rPr>
                <w:rFonts w:ascii="宋体" w:hAnsi="宋体" w:cs="宋体" w:hint="eastAsia"/>
                <w:kern w:val="0"/>
                <w:sz w:val="20"/>
                <w:szCs w:val="20"/>
              </w:rPr>
              <w:t>铝合金装饰条；舱体外壳下部边缘设有LED照明灯条，所有的金属件表面经环氧树脂粉末喷涂高温固化处理。</w:t>
            </w:r>
            <w:r w:rsidRPr="001D1A4F">
              <w:rPr>
                <w:rFonts w:ascii="宋体" w:hAnsi="宋体" w:cs="宋体" w:hint="eastAsia"/>
                <w:kern w:val="0"/>
                <w:sz w:val="20"/>
                <w:szCs w:val="20"/>
              </w:rPr>
              <w:br/>
              <w:t>技术要求：外壳左右为铝合金挤压型材，采用标准化模块组.模组规格≥1200×730×265㎜，型材厚度≥1.8㎜。模块组合成连体吊装，外壳表面经环氧树脂粉末喷涂高温固化处理，具有阻燃性强和耐酸碱、耐腐蚀，光泽度好。</w:t>
            </w:r>
          </w:p>
        </w:tc>
        <w:tc>
          <w:tcPr>
            <w:tcW w:w="816" w:type="dxa"/>
            <w:noWrap/>
            <w:vAlign w:val="center"/>
          </w:tcPr>
          <w:p w:rsidR="00B27298" w:rsidRPr="001D1A4F" w:rsidRDefault="00B27298"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24</w:t>
            </w:r>
          </w:p>
        </w:tc>
        <w:tc>
          <w:tcPr>
            <w:tcW w:w="567" w:type="dxa"/>
            <w:noWrap/>
            <w:vAlign w:val="center"/>
          </w:tcPr>
          <w:p w:rsidR="00B27298" w:rsidRPr="001D1A4F" w:rsidRDefault="00B27298"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套</w:t>
            </w:r>
          </w:p>
        </w:tc>
      </w:tr>
      <w:tr w:rsidR="001D1A4F" w:rsidRPr="001D1A4F" w:rsidTr="00772A47">
        <w:trPr>
          <w:trHeight w:val="1602"/>
          <w:jc w:val="center"/>
        </w:trPr>
        <w:tc>
          <w:tcPr>
            <w:tcW w:w="657" w:type="dxa"/>
            <w:vAlign w:val="center"/>
          </w:tcPr>
          <w:p w:rsidR="00B27298" w:rsidRPr="001D1A4F" w:rsidRDefault="00B27298"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89</w:t>
            </w:r>
          </w:p>
        </w:tc>
        <w:tc>
          <w:tcPr>
            <w:tcW w:w="1360" w:type="dxa"/>
            <w:vAlign w:val="center"/>
          </w:tcPr>
          <w:p w:rsidR="00B27298" w:rsidRPr="001D1A4F" w:rsidRDefault="00B27298" w:rsidP="00772A47">
            <w:pPr>
              <w:widowControl/>
              <w:spacing w:line="240" w:lineRule="auto"/>
              <w:ind w:leftChars="0" w:left="0" w:rightChars="0" w:right="0" w:firstLineChars="0" w:firstLine="0"/>
              <w:jc w:val="center"/>
              <w:rPr>
                <w:rFonts w:ascii="宋体" w:hAnsi="宋体" w:cs="宋体"/>
                <w:kern w:val="0"/>
                <w:sz w:val="20"/>
                <w:szCs w:val="20"/>
              </w:rPr>
            </w:pPr>
            <w:proofErr w:type="gramStart"/>
            <w:r w:rsidRPr="001D1A4F">
              <w:rPr>
                <w:rFonts w:ascii="宋体" w:hAnsi="宋体" w:cs="宋体" w:hint="eastAsia"/>
                <w:kern w:val="0"/>
                <w:sz w:val="20"/>
                <w:szCs w:val="20"/>
              </w:rPr>
              <w:t>顶装内胆</w:t>
            </w:r>
            <w:proofErr w:type="gramEnd"/>
            <w:r w:rsidRPr="001D1A4F">
              <w:rPr>
                <w:rFonts w:ascii="宋体" w:hAnsi="宋体" w:cs="宋体" w:hint="eastAsia"/>
                <w:kern w:val="0"/>
                <w:sz w:val="20"/>
                <w:szCs w:val="20"/>
              </w:rPr>
              <w:t>主体架</w:t>
            </w:r>
          </w:p>
        </w:tc>
        <w:tc>
          <w:tcPr>
            <w:tcW w:w="1660" w:type="dxa"/>
            <w:vMerge/>
            <w:vAlign w:val="center"/>
          </w:tcPr>
          <w:p w:rsidR="00B27298" w:rsidRPr="001D1A4F" w:rsidRDefault="00B27298" w:rsidP="00772A47">
            <w:pPr>
              <w:widowControl/>
              <w:spacing w:line="240" w:lineRule="auto"/>
              <w:ind w:leftChars="0" w:left="0" w:rightChars="0" w:right="0" w:firstLineChars="0" w:firstLine="0"/>
              <w:jc w:val="center"/>
              <w:rPr>
                <w:rFonts w:ascii="宋体" w:hAnsi="宋体" w:cs="宋体"/>
                <w:kern w:val="0"/>
                <w:sz w:val="20"/>
                <w:szCs w:val="20"/>
              </w:rPr>
            </w:pPr>
          </w:p>
        </w:tc>
        <w:tc>
          <w:tcPr>
            <w:tcW w:w="2260" w:type="dxa"/>
            <w:vAlign w:val="center"/>
          </w:tcPr>
          <w:p w:rsidR="00B27298" w:rsidRPr="001D1A4F" w:rsidRDefault="00B27298"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定制</w:t>
            </w:r>
          </w:p>
        </w:tc>
        <w:tc>
          <w:tcPr>
            <w:tcW w:w="8931" w:type="dxa"/>
            <w:vAlign w:val="center"/>
          </w:tcPr>
          <w:p w:rsidR="00B27298" w:rsidRPr="001D1A4F" w:rsidRDefault="00B27298" w:rsidP="00772A47">
            <w:pPr>
              <w:widowControl/>
              <w:spacing w:line="240" w:lineRule="auto"/>
              <w:ind w:leftChars="0" w:left="0" w:rightChars="0" w:right="0" w:firstLineChars="0" w:firstLine="0"/>
              <w:rPr>
                <w:rFonts w:ascii="宋体" w:hAnsi="宋体" w:cs="宋体"/>
                <w:kern w:val="0"/>
                <w:sz w:val="20"/>
                <w:szCs w:val="20"/>
              </w:rPr>
            </w:pPr>
            <w:r w:rsidRPr="001D1A4F">
              <w:rPr>
                <w:rFonts w:ascii="宋体" w:hAnsi="宋体" w:cs="宋体" w:hint="eastAsia"/>
                <w:kern w:val="0"/>
                <w:sz w:val="20"/>
                <w:szCs w:val="20"/>
              </w:rPr>
              <w:t>结构参数：隔层板、左右铝合金外壳、支撑</w:t>
            </w:r>
            <w:proofErr w:type="gramStart"/>
            <w:r w:rsidRPr="001D1A4F">
              <w:rPr>
                <w:rFonts w:ascii="宋体" w:hAnsi="宋体" w:cs="宋体" w:hint="eastAsia"/>
                <w:kern w:val="0"/>
                <w:sz w:val="20"/>
                <w:szCs w:val="20"/>
              </w:rPr>
              <w:t>架采用</w:t>
            </w:r>
            <w:proofErr w:type="gramEnd"/>
            <w:r w:rsidRPr="001D1A4F">
              <w:rPr>
                <w:rFonts w:ascii="宋体" w:hAnsi="宋体" w:cs="宋体" w:hint="eastAsia"/>
                <w:kern w:val="0"/>
                <w:sz w:val="20"/>
                <w:szCs w:val="20"/>
              </w:rPr>
              <w:t>扣压式组装链接一体，具有质量轻、强度高、耐腐蚀、结构稳定等特点。</w:t>
            </w:r>
            <w:r w:rsidRPr="001D1A4F">
              <w:rPr>
                <w:rFonts w:ascii="宋体" w:hAnsi="宋体" w:cs="宋体" w:hint="eastAsia"/>
                <w:kern w:val="0"/>
                <w:sz w:val="20"/>
                <w:szCs w:val="20"/>
              </w:rPr>
              <w:br/>
              <w:t>技术参数：舱体底层隔层板采用厚度1.0㎜的冷轧钢板，规格≥1200×550㎜。支撑</w:t>
            </w:r>
            <w:proofErr w:type="gramStart"/>
            <w:r w:rsidRPr="001D1A4F">
              <w:rPr>
                <w:rFonts w:ascii="宋体" w:hAnsi="宋体" w:cs="宋体" w:hint="eastAsia"/>
                <w:kern w:val="0"/>
                <w:sz w:val="20"/>
                <w:szCs w:val="20"/>
              </w:rPr>
              <w:t>架采用</w:t>
            </w:r>
            <w:proofErr w:type="gramEnd"/>
            <w:r w:rsidRPr="001D1A4F">
              <w:rPr>
                <w:rFonts w:ascii="宋体" w:hAnsi="宋体" w:cs="宋体" w:hint="eastAsia"/>
                <w:kern w:val="0"/>
                <w:sz w:val="20"/>
                <w:szCs w:val="20"/>
              </w:rPr>
              <w:t>厚度3.0㎜的冷轧钢板，规格500×880㎜。所有的金属件表面经环氧树脂粉末喷涂高温固化处理，具有阻燃性强和耐酸碱、耐腐蚀等特点。</w:t>
            </w:r>
          </w:p>
        </w:tc>
        <w:tc>
          <w:tcPr>
            <w:tcW w:w="816" w:type="dxa"/>
            <w:vAlign w:val="center"/>
          </w:tcPr>
          <w:p w:rsidR="00B27298" w:rsidRPr="001D1A4F" w:rsidRDefault="00B27298"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24</w:t>
            </w:r>
          </w:p>
        </w:tc>
        <w:tc>
          <w:tcPr>
            <w:tcW w:w="567" w:type="dxa"/>
            <w:vAlign w:val="center"/>
          </w:tcPr>
          <w:p w:rsidR="00B27298" w:rsidRPr="001D1A4F" w:rsidRDefault="00B27298"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组</w:t>
            </w:r>
          </w:p>
        </w:tc>
      </w:tr>
      <w:tr w:rsidR="001D1A4F" w:rsidRPr="001D1A4F" w:rsidTr="00A54089">
        <w:trPr>
          <w:trHeight w:val="1602"/>
          <w:jc w:val="center"/>
        </w:trPr>
        <w:tc>
          <w:tcPr>
            <w:tcW w:w="65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90</w:t>
            </w:r>
          </w:p>
        </w:tc>
        <w:tc>
          <w:tcPr>
            <w:tcW w:w="13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proofErr w:type="gramStart"/>
            <w:r w:rsidRPr="001D1A4F">
              <w:rPr>
                <w:rFonts w:ascii="宋体" w:hAnsi="宋体" w:cs="宋体" w:hint="eastAsia"/>
                <w:kern w:val="0"/>
                <w:sz w:val="20"/>
                <w:szCs w:val="20"/>
              </w:rPr>
              <w:t>顶装摇臂</w:t>
            </w:r>
            <w:proofErr w:type="gramEnd"/>
            <w:r w:rsidRPr="001D1A4F">
              <w:rPr>
                <w:rFonts w:ascii="宋体" w:hAnsi="宋体" w:cs="宋体" w:hint="eastAsia"/>
                <w:kern w:val="0"/>
                <w:sz w:val="20"/>
                <w:szCs w:val="20"/>
              </w:rPr>
              <w:t>动力装置</w:t>
            </w:r>
          </w:p>
        </w:tc>
        <w:tc>
          <w:tcPr>
            <w:tcW w:w="1660" w:type="dxa"/>
            <w:vAlign w:val="center"/>
          </w:tcPr>
          <w:p w:rsidR="00772A47" w:rsidRPr="001D1A4F" w:rsidRDefault="00A54089" w:rsidP="00772A47">
            <w:pPr>
              <w:widowControl/>
              <w:spacing w:line="240" w:lineRule="auto"/>
              <w:ind w:leftChars="0" w:left="0" w:rightChars="0" w:right="0" w:firstLineChars="0" w:firstLine="0"/>
              <w:jc w:val="center"/>
              <w:rPr>
                <w:rFonts w:ascii="宋体" w:hAnsi="宋体" w:cs="宋体"/>
                <w:kern w:val="0"/>
                <w:sz w:val="20"/>
                <w:szCs w:val="20"/>
              </w:rPr>
            </w:pPr>
            <w:r w:rsidRPr="001D1A4F">
              <w:rPr>
                <w:noProof/>
              </w:rPr>
              <w:drawing>
                <wp:inline distT="0" distB="0" distL="0" distR="0">
                  <wp:extent cx="701565" cy="914400"/>
                  <wp:effectExtent l="0" t="0" r="3810" b="0"/>
                  <wp:docPr id="32" name="图片 31">
                    <a:extLst xmlns:a="http://schemas.openxmlformats.org/drawingml/2006/main">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8FD19F92-E5A4-49FD-96F9-A6D3ED822CF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1">
                            <a:extLst>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8FD19F92-E5A4-49FD-96F9-A6D3ED822CF2}"/>
                              </a:ext>
                            </a:extLst>
                          </pic:cNvPr>
                          <pic:cNvPicPr>
                            <a:picLocks noChangeAspect="1"/>
                          </pic:cNvPicPr>
                        </pic:nvPicPr>
                        <pic:blipFill>
                          <a:blip r:embed="rId107" cstate="print"/>
                          <a:stretch>
                            <a:fillRect/>
                          </a:stretch>
                        </pic:blipFill>
                        <pic:spPr>
                          <a:xfrm>
                            <a:off x="0" y="0"/>
                            <a:ext cx="701565" cy="914400"/>
                          </a:xfrm>
                          <a:prstGeom prst="rect">
                            <a:avLst/>
                          </a:prstGeom>
                        </pic:spPr>
                      </pic:pic>
                    </a:graphicData>
                  </a:graphic>
                </wp:inline>
              </w:drawing>
            </w:r>
          </w:p>
        </w:tc>
        <w:tc>
          <w:tcPr>
            <w:tcW w:w="22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 xml:space="preserve">　</w:t>
            </w:r>
          </w:p>
        </w:tc>
        <w:tc>
          <w:tcPr>
            <w:tcW w:w="8931" w:type="dxa"/>
            <w:vAlign w:val="center"/>
          </w:tcPr>
          <w:p w:rsidR="00772A47" w:rsidRPr="001D1A4F" w:rsidRDefault="00772A47" w:rsidP="00772A47">
            <w:pPr>
              <w:widowControl/>
              <w:spacing w:line="240" w:lineRule="auto"/>
              <w:ind w:leftChars="0" w:left="0" w:rightChars="0" w:right="0" w:firstLineChars="0" w:firstLine="0"/>
              <w:rPr>
                <w:rFonts w:ascii="宋体" w:hAnsi="宋体" w:cs="宋体"/>
                <w:kern w:val="0"/>
                <w:sz w:val="20"/>
                <w:szCs w:val="20"/>
              </w:rPr>
            </w:pPr>
            <w:r w:rsidRPr="001D1A4F">
              <w:rPr>
                <w:rFonts w:ascii="宋体" w:hAnsi="宋体" w:cs="宋体" w:hint="eastAsia"/>
                <w:kern w:val="0"/>
                <w:sz w:val="20"/>
                <w:szCs w:val="20"/>
              </w:rPr>
              <w:t>结构参数：</w:t>
            </w:r>
            <w:proofErr w:type="gramStart"/>
            <w:r w:rsidRPr="001D1A4F">
              <w:rPr>
                <w:rFonts w:ascii="宋体" w:hAnsi="宋体" w:cs="宋体" w:hint="eastAsia"/>
                <w:kern w:val="0"/>
                <w:sz w:val="20"/>
                <w:szCs w:val="20"/>
              </w:rPr>
              <w:t>顶装摇臂</w:t>
            </w:r>
            <w:proofErr w:type="gramEnd"/>
            <w:r w:rsidRPr="001D1A4F">
              <w:rPr>
                <w:rFonts w:ascii="宋体" w:hAnsi="宋体" w:cs="宋体" w:hint="eastAsia"/>
                <w:kern w:val="0"/>
                <w:sz w:val="20"/>
                <w:szCs w:val="20"/>
              </w:rPr>
              <w:t>动力装置底座采用</w:t>
            </w:r>
            <w:proofErr w:type="gramStart"/>
            <w:r w:rsidRPr="001D1A4F">
              <w:rPr>
                <w:rFonts w:ascii="宋体" w:hAnsi="宋体" w:cs="宋体" w:hint="eastAsia"/>
                <w:kern w:val="0"/>
                <w:sz w:val="20"/>
                <w:szCs w:val="20"/>
              </w:rPr>
              <w:t>锌</w:t>
            </w:r>
            <w:proofErr w:type="gramEnd"/>
            <w:r w:rsidRPr="001D1A4F">
              <w:rPr>
                <w:rFonts w:ascii="宋体" w:hAnsi="宋体" w:cs="宋体" w:hint="eastAsia"/>
                <w:kern w:val="0"/>
                <w:sz w:val="20"/>
                <w:szCs w:val="20"/>
              </w:rPr>
              <w:t>合金材料，经压铸一次成型。底座连接推杆电机，推杆行程端配有鱼眼轴承，扣装在传动机构上，带动升降臂杆。动力机构在接收到控制系统信号后开始工作，升降驱动静音工作、运行稳定、牢固耐用。</w:t>
            </w:r>
            <w:r w:rsidRPr="001D1A4F">
              <w:rPr>
                <w:rFonts w:ascii="宋体" w:hAnsi="宋体" w:cs="宋体" w:hint="eastAsia"/>
                <w:kern w:val="0"/>
                <w:sz w:val="20"/>
                <w:szCs w:val="20"/>
              </w:rPr>
              <w:br/>
              <w:t>技术要求：推杆动力电源，24V直流低压稳定运作，行程为25㎜。升降臂</w:t>
            </w:r>
            <w:proofErr w:type="gramStart"/>
            <w:r w:rsidRPr="001D1A4F">
              <w:rPr>
                <w:rFonts w:ascii="宋体" w:hAnsi="宋体" w:cs="宋体" w:hint="eastAsia"/>
                <w:kern w:val="0"/>
                <w:sz w:val="20"/>
                <w:szCs w:val="20"/>
              </w:rPr>
              <w:t>杆采用</w:t>
            </w:r>
            <w:proofErr w:type="gramEnd"/>
            <w:r w:rsidRPr="001D1A4F">
              <w:rPr>
                <w:rFonts w:ascii="宋体" w:hAnsi="宋体" w:cs="宋体" w:hint="eastAsia"/>
                <w:kern w:val="0"/>
                <w:sz w:val="20"/>
                <w:szCs w:val="20"/>
              </w:rPr>
              <w:t>铝合金型材，管内水、电隔离设计。臂杆规格</w:t>
            </w:r>
            <w:r w:rsidRPr="001D1A4F">
              <w:rPr>
                <w:rFonts w:ascii="Calibri" w:hAnsi="Calibri" w:cs="Calibri"/>
                <w:kern w:val="0"/>
                <w:sz w:val="20"/>
                <w:szCs w:val="20"/>
              </w:rPr>
              <w:t>φ</w:t>
            </w:r>
            <w:r w:rsidRPr="001D1A4F">
              <w:rPr>
                <w:rFonts w:ascii="宋体" w:hAnsi="宋体" w:cs="宋体" w:hint="eastAsia"/>
                <w:kern w:val="0"/>
                <w:sz w:val="20"/>
                <w:szCs w:val="20"/>
              </w:rPr>
              <w:t>65㎜，厚度1.5㎜。臂杆表面和管内经环氧树脂粉末静电喷涂，高效节能、环保耐用、防腐耐磨。摇臂联动学生多功能电源盒，实现二者同时升降，亦可收纳进吊装舱体内。摇臂具有防夹功能，在升降过程中，若受到外部持续性阻力，摇臂将自动结束当前升降动作，需等待教师二次检查。</w:t>
            </w:r>
          </w:p>
        </w:tc>
        <w:tc>
          <w:tcPr>
            <w:tcW w:w="816"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24</w:t>
            </w:r>
          </w:p>
        </w:tc>
        <w:tc>
          <w:tcPr>
            <w:tcW w:w="56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套</w:t>
            </w:r>
          </w:p>
        </w:tc>
      </w:tr>
      <w:tr w:rsidR="001D1A4F" w:rsidRPr="001D1A4F" w:rsidTr="00B27298">
        <w:trPr>
          <w:trHeight w:val="516"/>
          <w:jc w:val="center"/>
        </w:trPr>
        <w:tc>
          <w:tcPr>
            <w:tcW w:w="657" w:type="dxa"/>
            <w:vAlign w:val="center"/>
          </w:tcPr>
          <w:p w:rsidR="00A54089" w:rsidRPr="001D1A4F" w:rsidRDefault="00A54089"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lastRenderedPageBreak/>
              <w:t>91</w:t>
            </w:r>
          </w:p>
        </w:tc>
        <w:tc>
          <w:tcPr>
            <w:tcW w:w="1360" w:type="dxa"/>
            <w:vAlign w:val="center"/>
          </w:tcPr>
          <w:p w:rsidR="00A54089" w:rsidRPr="001D1A4F" w:rsidRDefault="00A54089"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学生多功能电源模块</w:t>
            </w:r>
          </w:p>
        </w:tc>
        <w:tc>
          <w:tcPr>
            <w:tcW w:w="1660" w:type="dxa"/>
            <w:vMerge w:val="restart"/>
            <w:vAlign w:val="center"/>
          </w:tcPr>
          <w:p w:rsidR="00A54089" w:rsidRPr="001D1A4F" w:rsidRDefault="00A54089" w:rsidP="00772A47">
            <w:pPr>
              <w:widowControl/>
              <w:spacing w:line="240" w:lineRule="auto"/>
              <w:ind w:leftChars="0" w:left="0" w:rightChars="0" w:right="0" w:firstLineChars="0" w:firstLine="0"/>
              <w:jc w:val="center"/>
              <w:rPr>
                <w:rFonts w:ascii="宋体" w:hAnsi="宋体" w:cs="宋体"/>
                <w:kern w:val="0"/>
                <w:sz w:val="20"/>
                <w:szCs w:val="20"/>
              </w:rPr>
            </w:pPr>
            <w:r w:rsidRPr="001D1A4F">
              <w:rPr>
                <w:noProof/>
              </w:rPr>
              <w:drawing>
                <wp:inline distT="0" distB="0" distL="0" distR="0">
                  <wp:extent cx="744854" cy="827499"/>
                  <wp:effectExtent l="0" t="0" r="0" b="0"/>
                  <wp:docPr id="102" name="图片 101">
                    <a:extLst xmlns:a="http://schemas.openxmlformats.org/drawingml/2006/main">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13AF4000-DC0B-43E1-A543-E0AF0CF8471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图片 101">
                            <a:extLst>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13AF4000-DC0B-43E1-A543-E0AF0CF8471E}"/>
                              </a:ext>
                            </a:extLst>
                          </pic:cNvPr>
                          <pic:cNvPicPr>
                            <a:picLocks noChangeAspect="1"/>
                          </pic:cNvPicPr>
                        </pic:nvPicPr>
                        <pic:blipFill>
                          <a:blip r:embed="rId108" cstate="print"/>
                          <a:stretch>
                            <a:fillRect/>
                          </a:stretch>
                        </pic:blipFill>
                        <pic:spPr>
                          <a:xfrm>
                            <a:off x="0" y="0"/>
                            <a:ext cx="744854" cy="827499"/>
                          </a:xfrm>
                          <a:prstGeom prst="rect">
                            <a:avLst/>
                          </a:prstGeom>
                        </pic:spPr>
                      </pic:pic>
                    </a:graphicData>
                  </a:graphic>
                </wp:inline>
              </w:drawing>
            </w:r>
          </w:p>
        </w:tc>
        <w:tc>
          <w:tcPr>
            <w:tcW w:w="2260" w:type="dxa"/>
            <w:vAlign w:val="center"/>
          </w:tcPr>
          <w:p w:rsidR="00A54089" w:rsidRPr="001D1A4F" w:rsidRDefault="00A54089"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220V</w:t>
            </w:r>
          </w:p>
        </w:tc>
        <w:tc>
          <w:tcPr>
            <w:tcW w:w="8931" w:type="dxa"/>
            <w:vAlign w:val="center"/>
          </w:tcPr>
          <w:p w:rsidR="00A54089" w:rsidRPr="001D1A4F" w:rsidRDefault="00A54089" w:rsidP="00772A47">
            <w:pPr>
              <w:widowControl/>
              <w:spacing w:line="240" w:lineRule="auto"/>
              <w:ind w:leftChars="0" w:left="0" w:rightChars="0" w:right="0" w:firstLineChars="0" w:firstLine="0"/>
              <w:rPr>
                <w:rFonts w:ascii="宋体" w:hAnsi="宋体" w:cs="宋体"/>
                <w:kern w:val="0"/>
                <w:sz w:val="20"/>
                <w:szCs w:val="20"/>
              </w:rPr>
            </w:pPr>
            <w:r w:rsidRPr="001D1A4F">
              <w:rPr>
                <w:rFonts w:ascii="宋体" w:hAnsi="宋体" w:cs="宋体" w:hint="eastAsia"/>
                <w:kern w:val="0"/>
                <w:sz w:val="20"/>
                <w:szCs w:val="20"/>
              </w:rPr>
              <w:t>接收智能化控制系统控制，内含新国标插座。可以分组或独立控制电源供给。</w:t>
            </w:r>
          </w:p>
        </w:tc>
        <w:tc>
          <w:tcPr>
            <w:tcW w:w="816" w:type="dxa"/>
            <w:vAlign w:val="center"/>
          </w:tcPr>
          <w:p w:rsidR="00A54089" w:rsidRPr="001D1A4F" w:rsidRDefault="00A54089"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96</w:t>
            </w:r>
          </w:p>
        </w:tc>
        <w:tc>
          <w:tcPr>
            <w:tcW w:w="567" w:type="dxa"/>
            <w:noWrap/>
            <w:vAlign w:val="center"/>
          </w:tcPr>
          <w:p w:rsidR="00A54089" w:rsidRPr="001D1A4F" w:rsidRDefault="00A54089"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组</w:t>
            </w:r>
          </w:p>
        </w:tc>
      </w:tr>
      <w:tr w:rsidR="001D1A4F" w:rsidRPr="001D1A4F" w:rsidTr="00772A47">
        <w:trPr>
          <w:trHeight w:val="1602"/>
          <w:jc w:val="center"/>
        </w:trPr>
        <w:tc>
          <w:tcPr>
            <w:tcW w:w="657" w:type="dxa"/>
            <w:vAlign w:val="center"/>
          </w:tcPr>
          <w:p w:rsidR="00A54089" w:rsidRPr="001D1A4F" w:rsidRDefault="00A54089"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92</w:t>
            </w:r>
          </w:p>
        </w:tc>
        <w:tc>
          <w:tcPr>
            <w:tcW w:w="1360" w:type="dxa"/>
            <w:vAlign w:val="center"/>
          </w:tcPr>
          <w:p w:rsidR="00A54089" w:rsidRPr="001D1A4F" w:rsidRDefault="00A54089"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学生多功能电源模块</w:t>
            </w:r>
          </w:p>
        </w:tc>
        <w:tc>
          <w:tcPr>
            <w:tcW w:w="1660" w:type="dxa"/>
            <w:vMerge/>
            <w:vAlign w:val="center"/>
          </w:tcPr>
          <w:p w:rsidR="00A54089" w:rsidRPr="001D1A4F" w:rsidRDefault="00A54089" w:rsidP="00772A47">
            <w:pPr>
              <w:widowControl/>
              <w:spacing w:line="240" w:lineRule="auto"/>
              <w:ind w:leftChars="0" w:left="0" w:rightChars="0" w:right="0" w:firstLineChars="0" w:firstLine="0"/>
              <w:jc w:val="center"/>
              <w:rPr>
                <w:rFonts w:ascii="宋体" w:hAnsi="宋体" w:cs="宋体"/>
                <w:kern w:val="0"/>
                <w:sz w:val="20"/>
                <w:szCs w:val="20"/>
              </w:rPr>
            </w:pPr>
          </w:p>
        </w:tc>
        <w:tc>
          <w:tcPr>
            <w:tcW w:w="2260" w:type="dxa"/>
            <w:vAlign w:val="center"/>
          </w:tcPr>
          <w:p w:rsidR="00A54089" w:rsidRPr="001D1A4F" w:rsidRDefault="00A54089"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0-30V</w:t>
            </w:r>
          </w:p>
        </w:tc>
        <w:tc>
          <w:tcPr>
            <w:tcW w:w="8931" w:type="dxa"/>
            <w:vAlign w:val="center"/>
          </w:tcPr>
          <w:p w:rsidR="00A54089" w:rsidRPr="001D1A4F" w:rsidRDefault="00A54089" w:rsidP="00772A47">
            <w:pPr>
              <w:widowControl/>
              <w:spacing w:line="240" w:lineRule="auto"/>
              <w:ind w:leftChars="0" w:left="0" w:rightChars="0" w:right="0" w:firstLineChars="0" w:firstLine="0"/>
              <w:rPr>
                <w:rFonts w:ascii="宋体" w:hAnsi="宋体" w:cs="宋体"/>
                <w:kern w:val="0"/>
                <w:sz w:val="20"/>
                <w:szCs w:val="20"/>
              </w:rPr>
            </w:pPr>
            <w:r w:rsidRPr="001D1A4F">
              <w:rPr>
                <w:rFonts w:ascii="宋体" w:hAnsi="宋体" w:cs="宋体" w:hint="eastAsia"/>
                <w:kern w:val="0"/>
                <w:sz w:val="20"/>
                <w:szCs w:val="20"/>
              </w:rPr>
              <w:t>结构参数：学生多功能电源外壳正面呈“三部分”布局，左右各</w:t>
            </w:r>
            <w:proofErr w:type="gramStart"/>
            <w:r w:rsidRPr="001D1A4F">
              <w:rPr>
                <w:rFonts w:ascii="宋体" w:hAnsi="宋体" w:cs="宋体" w:hint="eastAsia"/>
                <w:kern w:val="0"/>
                <w:sz w:val="20"/>
                <w:szCs w:val="20"/>
              </w:rPr>
              <w:t>集成交</w:t>
            </w:r>
            <w:proofErr w:type="gramEnd"/>
            <w:r w:rsidRPr="001D1A4F">
              <w:rPr>
                <w:rFonts w:ascii="宋体" w:hAnsi="宋体" w:cs="宋体" w:hint="eastAsia"/>
                <w:kern w:val="0"/>
                <w:sz w:val="20"/>
                <w:szCs w:val="20"/>
              </w:rPr>
              <w:t>直流低压电源输出和功能性按钮，中间</w:t>
            </w:r>
            <w:proofErr w:type="gramStart"/>
            <w:r w:rsidRPr="001D1A4F">
              <w:rPr>
                <w:rFonts w:ascii="宋体" w:hAnsi="宋体" w:cs="宋体" w:hint="eastAsia"/>
                <w:kern w:val="0"/>
                <w:sz w:val="20"/>
                <w:szCs w:val="20"/>
              </w:rPr>
              <w:t>集成总</w:t>
            </w:r>
            <w:proofErr w:type="gramEnd"/>
            <w:r w:rsidRPr="001D1A4F">
              <w:rPr>
                <w:rFonts w:ascii="宋体" w:hAnsi="宋体" w:cs="宋体" w:hint="eastAsia"/>
                <w:kern w:val="0"/>
                <w:sz w:val="20"/>
                <w:szCs w:val="20"/>
              </w:rPr>
              <w:t>电源保险装置、急停旋钮以及USB接口。外壳两侧各配有五孔高压插座，底部配有网络接口。</w:t>
            </w:r>
            <w:r w:rsidRPr="001D1A4F">
              <w:rPr>
                <w:rFonts w:ascii="宋体" w:hAnsi="宋体" w:cs="宋体" w:hint="eastAsia"/>
                <w:kern w:val="0"/>
                <w:sz w:val="20"/>
                <w:szCs w:val="20"/>
              </w:rPr>
              <w:br/>
              <w:t>技术要求：电源模块外壳采用</w:t>
            </w:r>
            <w:proofErr w:type="gramStart"/>
            <w:r w:rsidRPr="001D1A4F">
              <w:rPr>
                <w:rFonts w:ascii="宋体" w:hAnsi="宋体" w:cs="宋体" w:hint="eastAsia"/>
                <w:kern w:val="0"/>
                <w:sz w:val="20"/>
                <w:szCs w:val="20"/>
              </w:rPr>
              <w:t>阻燃级材质</w:t>
            </w:r>
            <w:proofErr w:type="gramEnd"/>
            <w:r w:rsidRPr="001D1A4F">
              <w:rPr>
                <w:rFonts w:ascii="宋体" w:hAnsi="宋体" w:cs="宋体" w:hint="eastAsia"/>
                <w:kern w:val="0"/>
                <w:sz w:val="20"/>
                <w:szCs w:val="20"/>
              </w:rPr>
              <w:t>，模具一体成型，规格245×90×180㎜。面板基材规格217×137㎜。面纸采用耐磨、耐腐蚀、耐高温的PC亮光薄膜面板，界面文字清晰美观。</w:t>
            </w:r>
            <w:r w:rsidRPr="001D1A4F">
              <w:rPr>
                <w:rFonts w:ascii="宋体" w:hAnsi="宋体" w:cs="宋体" w:hint="eastAsia"/>
                <w:kern w:val="0"/>
                <w:sz w:val="20"/>
                <w:szCs w:val="20"/>
              </w:rPr>
              <w:br/>
              <w:t>学生电源信息显示屏，采用1.8寸彩色TFT，配合高速MCU可流畅显示GUI，四路多功能轻触开关为控制主体，在不同状态下实现不同功能：</w:t>
            </w:r>
            <w:r w:rsidRPr="001D1A4F">
              <w:rPr>
                <w:rFonts w:ascii="宋体" w:hAnsi="宋体" w:cs="宋体" w:hint="eastAsia"/>
                <w:kern w:val="0"/>
                <w:sz w:val="20"/>
                <w:szCs w:val="20"/>
              </w:rPr>
              <w:br/>
              <w:t>(1)交流电源：输出0-30V交流，分辨率为1V，电流实时显示，显示分辨率为0.01A，具备过流短路保护。</w:t>
            </w:r>
            <w:r w:rsidRPr="001D1A4F">
              <w:rPr>
                <w:rFonts w:ascii="宋体" w:hAnsi="宋体" w:cs="宋体" w:hint="eastAsia"/>
                <w:kern w:val="0"/>
                <w:sz w:val="20"/>
                <w:szCs w:val="20"/>
              </w:rPr>
              <w:br/>
              <w:t>(2)直流电源：输出0-30V直流，分辨率为0.1V，电流实时显示，显示分辨率为0.01A，具备过流短路保护。</w:t>
            </w:r>
            <w:r w:rsidRPr="001D1A4F">
              <w:rPr>
                <w:rFonts w:ascii="宋体" w:hAnsi="宋体" w:cs="宋体" w:hint="eastAsia"/>
                <w:kern w:val="0"/>
                <w:sz w:val="20"/>
                <w:szCs w:val="20"/>
              </w:rPr>
              <w:br/>
              <w:t>(3)过载保护：当低压电源有过流或短路时，电路实现过载保护功能，此时界面提示过载，且有声音提示，随后应检查实验电路或负载是否正确，排除问题后可按任意按键实现电源复位。</w:t>
            </w:r>
            <w:r w:rsidRPr="001D1A4F">
              <w:rPr>
                <w:rFonts w:ascii="宋体" w:hAnsi="宋体" w:cs="宋体" w:hint="eastAsia"/>
                <w:kern w:val="0"/>
                <w:sz w:val="20"/>
                <w:szCs w:val="20"/>
              </w:rPr>
              <w:br/>
              <w:t>(4)锁定功能：电源可以由学生自行单独操作，也可由老师电源独立控制。当老师锁定学生电源后，界面提示锁定，此时学生按键设计电压功能都将失效，且有声音提示，表示电源已被锁定，只能由教师电源控制，解锁时按键功能恢复正常。</w:t>
            </w:r>
            <w:r w:rsidRPr="001D1A4F">
              <w:rPr>
                <w:rFonts w:ascii="宋体" w:hAnsi="宋体" w:cs="宋体" w:hint="eastAsia"/>
                <w:kern w:val="0"/>
                <w:sz w:val="20"/>
                <w:szCs w:val="20"/>
              </w:rPr>
              <w:br/>
              <w:t>(5)电子举手：当老师有提问时，界面可显示老师提问状态，可选择性举手，老师可在主控端实时显示学生举手状态及位置。</w:t>
            </w:r>
            <w:r w:rsidRPr="001D1A4F">
              <w:rPr>
                <w:rFonts w:ascii="宋体" w:hAnsi="宋体" w:cs="宋体" w:hint="eastAsia"/>
                <w:kern w:val="0"/>
                <w:sz w:val="20"/>
                <w:szCs w:val="20"/>
              </w:rPr>
              <w:br/>
              <w:t>(6)一个急停旋钮:蘑菇按键头</w:t>
            </w:r>
            <w:r w:rsidRPr="001D1A4F">
              <w:rPr>
                <w:rFonts w:ascii="Calibri" w:hAnsi="Calibri" w:cs="Calibri"/>
                <w:kern w:val="0"/>
                <w:sz w:val="20"/>
                <w:szCs w:val="20"/>
              </w:rPr>
              <w:t>φ</w:t>
            </w:r>
            <w:r w:rsidRPr="001D1A4F">
              <w:rPr>
                <w:rFonts w:ascii="宋体" w:hAnsi="宋体" w:cs="宋体" w:hint="eastAsia"/>
                <w:kern w:val="0"/>
                <w:sz w:val="20"/>
                <w:szCs w:val="20"/>
              </w:rPr>
              <w:t>31㎜,材料铝氧化红色；外壳为304不锈钢材质，耐腐蚀、耐温、阻燃、长寿命；高机械寿命，防止在操作实验过程中水、电系统出现故障时紧急制动及摇臂升降过程紧急制动，确保操作安全可靠性。</w:t>
            </w:r>
            <w:r w:rsidRPr="001D1A4F">
              <w:rPr>
                <w:rFonts w:ascii="宋体" w:hAnsi="宋体" w:cs="宋体" w:hint="eastAsia"/>
                <w:kern w:val="0"/>
                <w:sz w:val="20"/>
                <w:szCs w:val="20"/>
              </w:rPr>
              <w:br/>
              <w:t>(7)操作端正面设有一组总电源保险装置、二组USB接口。</w:t>
            </w:r>
            <w:r w:rsidRPr="001D1A4F">
              <w:rPr>
                <w:rFonts w:ascii="宋体" w:hAnsi="宋体" w:cs="宋体" w:hint="eastAsia"/>
                <w:kern w:val="0"/>
                <w:sz w:val="20"/>
                <w:szCs w:val="20"/>
              </w:rPr>
              <w:br/>
              <w:t>(8)外壳底部配有两组RJ45网络模块接口。</w:t>
            </w:r>
            <w:r w:rsidRPr="001D1A4F">
              <w:rPr>
                <w:rFonts w:ascii="宋体" w:hAnsi="宋体" w:cs="宋体" w:hint="eastAsia"/>
                <w:kern w:val="0"/>
                <w:sz w:val="20"/>
                <w:szCs w:val="20"/>
              </w:rPr>
              <w:br/>
              <w:t>(9)外壳左右两侧各配有：两组新</w:t>
            </w:r>
            <w:proofErr w:type="gramStart"/>
            <w:r w:rsidRPr="001D1A4F">
              <w:rPr>
                <w:rFonts w:ascii="宋体" w:hAnsi="宋体" w:cs="宋体" w:hint="eastAsia"/>
                <w:kern w:val="0"/>
                <w:sz w:val="20"/>
                <w:szCs w:val="20"/>
              </w:rPr>
              <w:t>国标五</w:t>
            </w:r>
            <w:proofErr w:type="gramEnd"/>
            <w:r w:rsidRPr="001D1A4F">
              <w:rPr>
                <w:rFonts w:ascii="宋体" w:hAnsi="宋体" w:cs="宋体" w:hint="eastAsia"/>
                <w:kern w:val="0"/>
                <w:sz w:val="20"/>
                <w:szCs w:val="20"/>
              </w:rPr>
              <w:t>孔多功能220V安全插座，插口带保护门，额定电流10A。</w:t>
            </w:r>
            <w:r w:rsidRPr="001D1A4F">
              <w:rPr>
                <w:rFonts w:ascii="宋体" w:hAnsi="宋体" w:cs="宋体" w:hint="eastAsia"/>
                <w:kern w:val="0"/>
                <w:sz w:val="20"/>
                <w:szCs w:val="20"/>
              </w:rPr>
              <w:br/>
              <w:t>(10)自由编号:可自行按教室划分编号,编号可独立使用，也可统一，独立使用时</w:t>
            </w:r>
            <w:proofErr w:type="gramStart"/>
            <w:r w:rsidRPr="001D1A4F">
              <w:rPr>
                <w:rFonts w:ascii="宋体" w:hAnsi="宋体" w:cs="宋体" w:hint="eastAsia"/>
                <w:kern w:val="0"/>
                <w:sz w:val="20"/>
                <w:szCs w:val="20"/>
              </w:rPr>
              <w:t>教师端可进行</w:t>
            </w:r>
            <w:proofErr w:type="gramEnd"/>
            <w:r w:rsidRPr="001D1A4F">
              <w:rPr>
                <w:rFonts w:ascii="宋体" w:hAnsi="宋体" w:cs="宋体" w:hint="eastAsia"/>
                <w:kern w:val="0"/>
                <w:sz w:val="20"/>
                <w:szCs w:val="20"/>
              </w:rPr>
              <w:t>每台的单独控制而不影响其它电源的使用。</w:t>
            </w:r>
          </w:p>
        </w:tc>
        <w:tc>
          <w:tcPr>
            <w:tcW w:w="816" w:type="dxa"/>
            <w:vAlign w:val="center"/>
          </w:tcPr>
          <w:p w:rsidR="00A54089" w:rsidRPr="001D1A4F" w:rsidRDefault="00A54089"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24</w:t>
            </w:r>
          </w:p>
        </w:tc>
        <w:tc>
          <w:tcPr>
            <w:tcW w:w="567" w:type="dxa"/>
            <w:vAlign w:val="center"/>
          </w:tcPr>
          <w:p w:rsidR="00A54089" w:rsidRPr="001D1A4F" w:rsidRDefault="00A54089"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组</w:t>
            </w:r>
          </w:p>
        </w:tc>
      </w:tr>
      <w:tr w:rsidR="001D1A4F" w:rsidRPr="001D1A4F" w:rsidTr="00CA0CEB">
        <w:trPr>
          <w:trHeight w:val="337"/>
          <w:jc w:val="center"/>
        </w:trPr>
        <w:tc>
          <w:tcPr>
            <w:tcW w:w="657" w:type="dxa"/>
            <w:vAlign w:val="center"/>
          </w:tcPr>
          <w:p w:rsidR="00A54089" w:rsidRPr="001D1A4F" w:rsidRDefault="00A54089"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93</w:t>
            </w:r>
          </w:p>
        </w:tc>
        <w:tc>
          <w:tcPr>
            <w:tcW w:w="1360" w:type="dxa"/>
            <w:vAlign w:val="center"/>
          </w:tcPr>
          <w:p w:rsidR="00A54089" w:rsidRPr="001D1A4F" w:rsidRDefault="00A54089"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学生多功能电源模块</w:t>
            </w:r>
          </w:p>
        </w:tc>
        <w:tc>
          <w:tcPr>
            <w:tcW w:w="1660" w:type="dxa"/>
            <w:vMerge/>
            <w:vAlign w:val="center"/>
          </w:tcPr>
          <w:p w:rsidR="00A54089" w:rsidRPr="001D1A4F" w:rsidRDefault="00A54089" w:rsidP="00772A47">
            <w:pPr>
              <w:widowControl/>
              <w:spacing w:line="240" w:lineRule="auto"/>
              <w:ind w:leftChars="0" w:left="0" w:rightChars="0" w:right="0" w:firstLineChars="0" w:firstLine="0"/>
              <w:jc w:val="center"/>
              <w:rPr>
                <w:rFonts w:ascii="宋体" w:hAnsi="宋体" w:cs="宋体"/>
                <w:kern w:val="0"/>
                <w:sz w:val="20"/>
                <w:szCs w:val="20"/>
              </w:rPr>
            </w:pPr>
          </w:p>
        </w:tc>
        <w:tc>
          <w:tcPr>
            <w:tcW w:w="2260" w:type="dxa"/>
            <w:vAlign w:val="center"/>
          </w:tcPr>
          <w:p w:rsidR="00A54089" w:rsidRPr="001D1A4F" w:rsidRDefault="00A54089"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485模块</w:t>
            </w:r>
          </w:p>
        </w:tc>
        <w:tc>
          <w:tcPr>
            <w:tcW w:w="8931" w:type="dxa"/>
            <w:vAlign w:val="center"/>
          </w:tcPr>
          <w:p w:rsidR="00A54089" w:rsidRPr="001D1A4F" w:rsidRDefault="00A54089" w:rsidP="00772A47">
            <w:pPr>
              <w:widowControl/>
              <w:spacing w:line="240" w:lineRule="auto"/>
              <w:ind w:leftChars="0" w:left="0" w:rightChars="0" w:right="0" w:firstLineChars="0" w:firstLine="0"/>
              <w:rPr>
                <w:rFonts w:ascii="宋体" w:hAnsi="宋体" w:cs="宋体"/>
                <w:kern w:val="0"/>
                <w:sz w:val="20"/>
                <w:szCs w:val="20"/>
              </w:rPr>
            </w:pPr>
            <w:r w:rsidRPr="001D1A4F">
              <w:rPr>
                <w:rFonts w:ascii="宋体" w:hAnsi="宋体" w:cs="宋体" w:hint="eastAsia"/>
                <w:kern w:val="0"/>
                <w:sz w:val="20"/>
                <w:szCs w:val="20"/>
              </w:rPr>
              <w:t>采用485网络模块接口</w:t>
            </w:r>
          </w:p>
        </w:tc>
        <w:tc>
          <w:tcPr>
            <w:tcW w:w="816" w:type="dxa"/>
            <w:vAlign w:val="center"/>
          </w:tcPr>
          <w:p w:rsidR="00A54089" w:rsidRPr="001D1A4F" w:rsidRDefault="00A54089"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48</w:t>
            </w:r>
          </w:p>
        </w:tc>
        <w:tc>
          <w:tcPr>
            <w:tcW w:w="567" w:type="dxa"/>
            <w:vAlign w:val="center"/>
          </w:tcPr>
          <w:p w:rsidR="00A54089" w:rsidRPr="001D1A4F" w:rsidRDefault="00A54089"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组</w:t>
            </w:r>
          </w:p>
        </w:tc>
      </w:tr>
      <w:tr w:rsidR="001D1A4F" w:rsidRPr="001D1A4F" w:rsidTr="00A54089">
        <w:trPr>
          <w:trHeight w:val="1602"/>
          <w:jc w:val="center"/>
        </w:trPr>
        <w:tc>
          <w:tcPr>
            <w:tcW w:w="65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lastRenderedPageBreak/>
              <w:t>94</w:t>
            </w:r>
          </w:p>
        </w:tc>
        <w:tc>
          <w:tcPr>
            <w:tcW w:w="13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学生电源交换机</w:t>
            </w:r>
          </w:p>
        </w:tc>
        <w:tc>
          <w:tcPr>
            <w:tcW w:w="1660" w:type="dxa"/>
            <w:vAlign w:val="center"/>
          </w:tcPr>
          <w:p w:rsidR="00772A47" w:rsidRPr="001D1A4F" w:rsidRDefault="00A54089" w:rsidP="00772A47">
            <w:pPr>
              <w:widowControl/>
              <w:spacing w:line="240" w:lineRule="auto"/>
              <w:ind w:leftChars="0" w:left="0" w:rightChars="0" w:right="0" w:firstLineChars="0" w:firstLine="0"/>
              <w:jc w:val="center"/>
              <w:rPr>
                <w:rFonts w:ascii="宋体" w:hAnsi="宋体" w:cs="宋体"/>
                <w:kern w:val="0"/>
                <w:sz w:val="20"/>
                <w:szCs w:val="20"/>
              </w:rPr>
            </w:pPr>
            <w:r w:rsidRPr="001D1A4F">
              <w:rPr>
                <w:noProof/>
              </w:rPr>
              <w:drawing>
                <wp:inline distT="0" distB="0" distL="0" distR="0">
                  <wp:extent cx="696686" cy="423078"/>
                  <wp:effectExtent l="0" t="0" r="8255" b="0"/>
                  <wp:docPr id="33" name="图片 32">
                    <a:extLst xmlns:a="http://schemas.openxmlformats.org/drawingml/2006/main">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F2156196-753C-40FF-8852-870ED4D689A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2">
                            <a:extLst>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F2156196-753C-40FF-8852-870ED4D689AA}"/>
                              </a:ext>
                            </a:extLst>
                          </pic:cNvPr>
                          <pic:cNvPicPr>
                            <a:picLocks noChangeAspect="1"/>
                          </pic:cNvPicPr>
                        </pic:nvPicPr>
                        <pic:blipFill>
                          <a:blip r:embed="rId109" cstate="print"/>
                          <a:stretch>
                            <a:fillRect/>
                          </a:stretch>
                        </pic:blipFill>
                        <pic:spPr>
                          <a:xfrm>
                            <a:off x="0" y="0"/>
                            <a:ext cx="696686" cy="423078"/>
                          </a:xfrm>
                          <a:prstGeom prst="rect">
                            <a:avLst/>
                          </a:prstGeom>
                        </pic:spPr>
                      </pic:pic>
                    </a:graphicData>
                  </a:graphic>
                </wp:inline>
              </w:drawing>
            </w:r>
          </w:p>
        </w:tc>
        <w:tc>
          <w:tcPr>
            <w:tcW w:w="22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 xml:space="preserve">　</w:t>
            </w:r>
          </w:p>
        </w:tc>
        <w:tc>
          <w:tcPr>
            <w:tcW w:w="8931" w:type="dxa"/>
            <w:vAlign w:val="center"/>
          </w:tcPr>
          <w:p w:rsidR="00772A47" w:rsidRPr="001D1A4F" w:rsidRDefault="00772A47" w:rsidP="00772A47">
            <w:pPr>
              <w:widowControl/>
              <w:spacing w:line="240" w:lineRule="auto"/>
              <w:ind w:leftChars="0" w:left="0" w:rightChars="0" w:right="0" w:firstLineChars="0" w:firstLine="0"/>
              <w:rPr>
                <w:rFonts w:ascii="宋体" w:hAnsi="宋体" w:cs="宋体"/>
                <w:kern w:val="0"/>
                <w:sz w:val="20"/>
                <w:szCs w:val="20"/>
              </w:rPr>
            </w:pPr>
            <w:r w:rsidRPr="001D1A4F">
              <w:rPr>
                <w:rFonts w:ascii="宋体" w:hAnsi="宋体" w:cs="宋体" w:hint="eastAsia"/>
                <w:kern w:val="0"/>
                <w:sz w:val="20"/>
                <w:szCs w:val="20"/>
              </w:rPr>
              <w:t>通讯控制单元：由通讯总线接收总控单元的各种命令，来执行各种动作。</w:t>
            </w:r>
            <w:r w:rsidRPr="001D1A4F">
              <w:rPr>
                <w:rFonts w:ascii="宋体" w:hAnsi="宋体" w:cs="宋体" w:hint="eastAsia"/>
                <w:kern w:val="0"/>
                <w:sz w:val="20"/>
                <w:szCs w:val="20"/>
              </w:rPr>
              <w:br/>
              <w:t>摇臂控制单元：采用闭环控制由上、下限检测开关控制。</w:t>
            </w:r>
            <w:r w:rsidRPr="001D1A4F">
              <w:rPr>
                <w:rFonts w:ascii="宋体" w:hAnsi="宋体" w:cs="宋体" w:hint="eastAsia"/>
                <w:kern w:val="0"/>
                <w:sz w:val="20"/>
                <w:szCs w:val="20"/>
              </w:rPr>
              <w:br/>
              <w:t>低压供电单元：直流电源采用硬件，软件双重保护。交流电源采用隔离检测保护电路，</w:t>
            </w:r>
            <w:r w:rsidRPr="001D1A4F">
              <w:rPr>
                <w:rFonts w:ascii="宋体" w:hAnsi="宋体" w:cs="宋体" w:hint="eastAsia"/>
                <w:kern w:val="0"/>
                <w:sz w:val="20"/>
                <w:szCs w:val="20"/>
              </w:rPr>
              <w:br/>
              <w:t>高压供电单元：漏电保护，急停停止电路。</w:t>
            </w:r>
            <w:r w:rsidRPr="001D1A4F">
              <w:rPr>
                <w:rFonts w:ascii="宋体" w:hAnsi="宋体" w:cs="宋体" w:hint="eastAsia"/>
                <w:kern w:val="0"/>
                <w:sz w:val="20"/>
                <w:szCs w:val="20"/>
              </w:rPr>
              <w:br/>
              <w:t>供水控制单元：水位检测来控制电机启停，实时排水。</w:t>
            </w:r>
            <w:r w:rsidRPr="001D1A4F">
              <w:rPr>
                <w:rFonts w:ascii="宋体" w:hAnsi="宋体" w:cs="宋体" w:hint="eastAsia"/>
                <w:kern w:val="0"/>
                <w:sz w:val="20"/>
                <w:szCs w:val="20"/>
              </w:rPr>
              <w:br/>
              <w:t>照明控制单元：远程开启关闭。</w:t>
            </w:r>
            <w:r w:rsidRPr="001D1A4F">
              <w:rPr>
                <w:rFonts w:ascii="宋体" w:hAnsi="宋体" w:cs="宋体" w:hint="eastAsia"/>
                <w:kern w:val="0"/>
                <w:sz w:val="20"/>
                <w:szCs w:val="20"/>
              </w:rPr>
              <w:br/>
              <w:t>内置独立140VA隔离电源变压器，分组控制学生端低压输出，带分组接线口。</w:t>
            </w:r>
            <w:r w:rsidRPr="001D1A4F">
              <w:rPr>
                <w:rFonts w:ascii="宋体" w:hAnsi="宋体" w:cs="宋体" w:hint="eastAsia"/>
                <w:kern w:val="0"/>
                <w:sz w:val="20"/>
                <w:szCs w:val="20"/>
              </w:rPr>
              <w:br/>
              <w:t>状态指示单元：各种状态指示，便于安装调试，维修。</w:t>
            </w:r>
            <w:r w:rsidRPr="001D1A4F">
              <w:rPr>
                <w:rFonts w:ascii="宋体" w:hAnsi="宋体" w:cs="宋体" w:hint="eastAsia"/>
                <w:kern w:val="0"/>
                <w:sz w:val="20"/>
                <w:szCs w:val="20"/>
              </w:rPr>
              <w:br/>
              <w:t>语音提示:教师可自由设置是否有语音播报。播报内容包括但不限以下提示：电压设置、照明状态、风速信息、摇臂信息等提示信息。当即将到达定时关机时间时，会有语音提示。并预留给教师时间处理断电前的数据保存与整理工作，防止计算机或电脑断电导致数据丢失。</w:t>
            </w:r>
          </w:p>
        </w:tc>
        <w:tc>
          <w:tcPr>
            <w:tcW w:w="816"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24</w:t>
            </w:r>
          </w:p>
        </w:tc>
        <w:tc>
          <w:tcPr>
            <w:tcW w:w="56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proofErr w:type="gramStart"/>
            <w:r w:rsidRPr="001D1A4F">
              <w:rPr>
                <w:rFonts w:ascii="宋体" w:hAnsi="宋体" w:cs="宋体" w:hint="eastAsia"/>
                <w:kern w:val="0"/>
                <w:sz w:val="20"/>
                <w:szCs w:val="20"/>
              </w:rPr>
              <w:t>个</w:t>
            </w:r>
            <w:proofErr w:type="gramEnd"/>
          </w:p>
        </w:tc>
      </w:tr>
      <w:tr w:rsidR="001D1A4F" w:rsidRPr="001D1A4F" w:rsidTr="00A54089">
        <w:trPr>
          <w:trHeight w:val="797"/>
          <w:jc w:val="center"/>
        </w:trPr>
        <w:tc>
          <w:tcPr>
            <w:tcW w:w="65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95</w:t>
            </w:r>
          </w:p>
        </w:tc>
        <w:tc>
          <w:tcPr>
            <w:tcW w:w="13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吊架外壳功能板</w:t>
            </w:r>
          </w:p>
        </w:tc>
        <w:tc>
          <w:tcPr>
            <w:tcW w:w="1660" w:type="dxa"/>
            <w:vAlign w:val="center"/>
          </w:tcPr>
          <w:p w:rsidR="00772A47" w:rsidRPr="001D1A4F" w:rsidRDefault="00A54089" w:rsidP="00772A47">
            <w:pPr>
              <w:widowControl/>
              <w:spacing w:line="240" w:lineRule="auto"/>
              <w:ind w:leftChars="0" w:left="0" w:rightChars="0" w:right="0" w:firstLineChars="0" w:firstLine="0"/>
              <w:jc w:val="center"/>
              <w:rPr>
                <w:rFonts w:ascii="宋体" w:hAnsi="宋体" w:cs="宋体"/>
                <w:kern w:val="0"/>
                <w:sz w:val="20"/>
                <w:szCs w:val="20"/>
              </w:rPr>
            </w:pPr>
            <w:r w:rsidRPr="001D1A4F">
              <w:rPr>
                <w:noProof/>
              </w:rPr>
              <w:drawing>
                <wp:inline distT="0" distB="0" distL="0" distR="0">
                  <wp:extent cx="685800" cy="441502"/>
                  <wp:effectExtent l="0" t="0" r="0" b="0"/>
                  <wp:docPr id="34" name="图片 33">
                    <a:extLst xmlns:a="http://schemas.openxmlformats.org/drawingml/2006/main">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401549AB-340E-427C-8102-F5ADF1247E0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3">
                            <a:extLst>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401549AB-340E-427C-8102-F5ADF1247E02}"/>
                              </a:ext>
                            </a:extLst>
                          </pic:cNvPr>
                          <pic:cNvPicPr>
                            <a:picLocks noChangeAspect="1"/>
                          </pic:cNvPicPr>
                        </pic:nvPicPr>
                        <pic:blipFill>
                          <a:blip r:embed="rId110" cstate="print"/>
                          <a:stretch>
                            <a:fillRect/>
                          </a:stretch>
                        </pic:blipFill>
                        <pic:spPr>
                          <a:xfrm>
                            <a:off x="0" y="0"/>
                            <a:ext cx="685800" cy="441502"/>
                          </a:xfrm>
                          <a:prstGeom prst="rect">
                            <a:avLst/>
                          </a:prstGeom>
                        </pic:spPr>
                      </pic:pic>
                    </a:graphicData>
                  </a:graphic>
                </wp:inline>
              </w:drawing>
            </w:r>
          </w:p>
        </w:tc>
        <w:tc>
          <w:tcPr>
            <w:tcW w:w="22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 xml:space="preserve">　</w:t>
            </w:r>
          </w:p>
        </w:tc>
        <w:tc>
          <w:tcPr>
            <w:tcW w:w="8931" w:type="dxa"/>
            <w:vAlign w:val="center"/>
          </w:tcPr>
          <w:p w:rsidR="00772A47" w:rsidRPr="001D1A4F" w:rsidRDefault="00772A47" w:rsidP="00772A47">
            <w:pPr>
              <w:widowControl/>
              <w:spacing w:line="240" w:lineRule="auto"/>
              <w:ind w:leftChars="0" w:left="0" w:rightChars="0" w:right="0" w:firstLineChars="0" w:firstLine="0"/>
              <w:rPr>
                <w:rFonts w:ascii="宋体" w:hAnsi="宋体" w:cs="宋体"/>
                <w:kern w:val="0"/>
                <w:sz w:val="20"/>
                <w:szCs w:val="20"/>
              </w:rPr>
            </w:pPr>
            <w:r w:rsidRPr="001D1A4F">
              <w:rPr>
                <w:rFonts w:ascii="宋体" w:hAnsi="宋体" w:cs="宋体" w:hint="eastAsia"/>
                <w:kern w:val="0"/>
                <w:sz w:val="20"/>
                <w:szCs w:val="20"/>
              </w:rPr>
              <w:t>规格≥485×98×210㎜，厚度≥1㎜；采用ABS注塑成型，经高温模压工艺一次成型，表面光滑，环保无毒，生产工业采取模块组合，便于安装，外观流线形设计，简洁美观，高温固化处理，耐腐蚀。</w:t>
            </w:r>
          </w:p>
        </w:tc>
        <w:tc>
          <w:tcPr>
            <w:tcW w:w="816"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24</w:t>
            </w:r>
          </w:p>
        </w:tc>
        <w:tc>
          <w:tcPr>
            <w:tcW w:w="567" w:type="dxa"/>
            <w:noWrap/>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套</w:t>
            </w:r>
          </w:p>
        </w:tc>
      </w:tr>
      <w:tr w:rsidR="001D1A4F" w:rsidRPr="001D1A4F" w:rsidTr="00A54089">
        <w:trPr>
          <w:trHeight w:val="1602"/>
          <w:jc w:val="center"/>
        </w:trPr>
        <w:tc>
          <w:tcPr>
            <w:tcW w:w="65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96</w:t>
            </w:r>
          </w:p>
        </w:tc>
        <w:tc>
          <w:tcPr>
            <w:tcW w:w="13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学生端给排水接口</w:t>
            </w:r>
          </w:p>
        </w:tc>
        <w:tc>
          <w:tcPr>
            <w:tcW w:w="1660" w:type="dxa"/>
            <w:vAlign w:val="center"/>
          </w:tcPr>
          <w:p w:rsidR="00772A47" w:rsidRPr="001D1A4F" w:rsidRDefault="00A54089" w:rsidP="00772A47">
            <w:pPr>
              <w:widowControl/>
              <w:spacing w:line="240" w:lineRule="auto"/>
              <w:ind w:leftChars="0" w:left="0" w:rightChars="0" w:right="0" w:firstLineChars="0" w:firstLine="0"/>
              <w:jc w:val="center"/>
              <w:rPr>
                <w:rFonts w:ascii="宋体" w:hAnsi="宋体" w:cs="宋体"/>
                <w:kern w:val="0"/>
                <w:sz w:val="20"/>
                <w:szCs w:val="20"/>
              </w:rPr>
            </w:pPr>
            <w:r w:rsidRPr="001D1A4F">
              <w:rPr>
                <w:noProof/>
              </w:rPr>
              <w:drawing>
                <wp:inline distT="0" distB="0" distL="0" distR="0">
                  <wp:extent cx="780060" cy="676275"/>
                  <wp:effectExtent l="0" t="0" r="1270" b="0"/>
                  <wp:docPr id="35" name="图片 34">
                    <a:extLst xmlns:a="http://schemas.openxmlformats.org/drawingml/2006/main">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6654254B-74A9-4D6C-95AE-DE175EDC542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34">
                            <a:extLst>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6654254B-74A9-4D6C-95AE-DE175EDC542E}"/>
                              </a:ext>
                            </a:extLst>
                          </pic:cNvPr>
                          <pic:cNvPicPr>
                            <a:picLocks noChangeAspect="1"/>
                          </pic:cNvPicPr>
                        </pic:nvPicPr>
                        <pic:blipFill>
                          <a:blip r:embed="rId111" cstate="print"/>
                          <a:stretch>
                            <a:fillRect/>
                          </a:stretch>
                        </pic:blipFill>
                        <pic:spPr>
                          <a:xfrm>
                            <a:off x="0" y="0"/>
                            <a:ext cx="780060" cy="676275"/>
                          </a:xfrm>
                          <a:prstGeom prst="rect">
                            <a:avLst/>
                          </a:prstGeom>
                        </pic:spPr>
                      </pic:pic>
                    </a:graphicData>
                  </a:graphic>
                </wp:inline>
              </w:drawing>
            </w:r>
          </w:p>
        </w:tc>
        <w:tc>
          <w:tcPr>
            <w:tcW w:w="22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 xml:space="preserve">　</w:t>
            </w:r>
          </w:p>
        </w:tc>
        <w:tc>
          <w:tcPr>
            <w:tcW w:w="8931" w:type="dxa"/>
            <w:vAlign w:val="center"/>
          </w:tcPr>
          <w:p w:rsidR="00772A47" w:rsidRPr="001D1A4F" w:rsidRDefault="00772A47" w:rsidP="00772A47">
            <w:pPr>
              <w:widowControl/>
              <w:spacing w:line="240" w:lineRule="auto"/>
              <w:ind w:leftChars="0" w:left="0" w:rightChars="0" w:right="0" w:firstLineChars="0" w:firstLine="0"/>
              <w:rPr>
                <w:rFonts w:ascii="宋体" w:hAnsi="宋体" w:cs="宋体"/>
                <w:kern w:val="0"/>
                <w:sz w:val="20"/>
                <w:szCs w:val="20"/>
              </w:rPr>
            </w:pPr>
            <w:r w:rsidRPr="001D1A4F">
              <w:rPr>
                <w:rFonts w:ascii="宋体" w:hAnsi="宋体" w:cs="宋体" w:hint="eastAsia"/>
                <w:kern w:val="0"/>
                <w:sz w:val="20"/>
                <w:szCs w:val="20"/>
              </w:rPr>
              <w:t>1、给排水管接头采用,PVC材质，具有耐酸碱，拔插轻松，不生锈；即插即用，带自动锁紧插功能，带自动止水功能，即使在供水排水工作时，随时拔掉接口不会有任何滴漏现象。</w:t>
            </w:r>
            <w:r w:rsidRPr="001D1A4F">
              <w:rPr>
                <w:rFonts w:ascii="宋体" w:hAnsi="宋体" w:cs="宋体" w:hint="eastAsia"/>
                <w:kern w:val="0"/>
                <w:sz w:val="20"/>
                <w:szCs w:val="20"/>
              </w:rPr>
              <w:br/>
              <w:t>2、给水是红色水管，排水是蓝色水管。水管和快速接头链接采用不锈钢螺纹接口连接，不漏水，维修方便。水管采用</w:t>
            </w:r>
            <w:proofErr w:type="gramStart"/>
            <w:r w:rsidRPr="001D1A4F">
              <w:rPr>
                <w:rFonts w:ascii="宋体" w:hAnsi="宋体" w:cs="宋体" w:hint="eastAsia"/>
                <w:kern w:val="0"/>
                <w:sz w:val="20"/>
                <w:szCs w:val="20"/>
              </w:rPr>
              <w:t>金属包塑编织</w:t>
            </w:r>
            <w:proofErr w:type="gramEnd"/>
            <w:r w:rsidRPr="001D1A4F">
              <w:rPr>
                <w:rFonts w:ascii="宋体" w:hAnsi="宋体" w:cs="宋体" w:hint="eastAsia"/>
                <w:kern w:val="0"/>
                <w:sz w:val="20"/>
                <w:szCs w:val="20"/>
              </w:rPr>
              <w:t>风暴软管，管外部由PVC包塑，</w:t>
            </w:r>
            <w:proofErr w:type="gramStart"/>
            <w:r w:rsidRPr="001D1A4F">
              <w:rPr>
                <w:rFonts w:ascii="宋体" w:hAnsi="宋体" w:cs="宋体" w:hint="eastAsia"/>
                <w:kern w:val="0"/>
                <w:sz w:val="20"/>
                <w:szCs w:val="20"/>
              </w:rPr>
              <w:t>中层有</w:t>
            </w:r>
            <w:proofErr w:type="gramEnd"/>
            <w:r w:rsidRPr="001D1A4F">
              <w:rPr>
                <w:rFonts w:ascii="宋体" w:hAnsi="宋体" w:cs="宋体" w:hint="eastAsia"/>
                <w:kern w:val="0"/>
                <w:sz w:val="20"/>
                <w:szCs w:val="20"/>
              </w:rPr>
              <w:t>8股304不锈钢</w:t>
            </w:r>
            <w:proofErr w:type="gramStart"/>
            <w:r w:rsidRPr="001D1A4F">
              <w:rPr>
                <w:rFonts w:ascii="宋体" w:hAnsi="宋体" w:cs="宋体" w:hint="eastAsia"/>
                <w:kern w:val="0"/>
                <w:sz w:val="20"/>
                <w:szCs w:val="20"/>
              </w:rPr>
              <w:t>丝抱箍</w:t>
            </w:r>
            <w:proofErr w:type="gramEnd"/>
            <w:r w:rsidRPr="001D1A4F">
              <w:rPr>
                <w:rFonts w:ascii="宋体" w:hAnsi="宋体" w:cs="宋体" w:hint="eastAsia"/>
                <w:kern w:val="0"/>
                <w:sz w:val="20"/>
                <w:szCs w:val="20"/>
              </w:rPr>
              <w:t>，内管加厚三元乙丙橡胶材料，抗老化、防爆裂、防生锈、经久耐用。</w:t>
            </w:r>
          </w:p>
        </w:tc>
        <w:tc>
          <w:tcPr>
            <w:tcW w:w="816"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24</w:t>
            </w:r>
          </w:p>
        </w:tc>
        <w:tc>
          <w:tcPr>
            <w:tcW w:w="567" w:type="dxa"/>
            <w:noWrap/>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套</w:t>
            </w:r>
          </w:p>
        </w:tc>
      </w:tr>
      <w:tr w:rsidR="001D1A4F" w:rsidRPr="001D1A4F" w:rsidTr="00B27298">
        <w:trPr>
          <w:trHeight w:val="1602"/>
          <w:jc w:val="center"/>
        </w:trPr>
        <w:tc>
          <w:tcPr>
            <w:tcW w:w="65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97</w:t>
            </w:r>
          </w:p>
        </w:tc>
        <w:tc>
          <w:tcPr>
            <w:tcW w:w="13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全新钢塑水槽柜</w:t>
            </w:r>
          </w:p>
        </w:tc>
        <w:tc>
          <w:tcPr>
            <w:tcW w:w="1660" w:type="dxa"/>
            <w:vAlign w:val="center"/>
          </w:tcPr>
          <w:p w:rsidR="00772A47" w:rsidRPr="001D1A4F" w:rsidRDefault="00B27298" w:rsidP="00772A47">
            <w:pPr>
              <w:widowControl/>
              <w:spacing w:line="240" w:lineRule="auto"/>
              <w:ind w:leftChars="0" w:left="0" w:rightChars="0" w:right="0" w:firstLineChars="0" w:firstLine="0"/>
              <w:jc w:val="center"/>
              <w:rPr>
                <w:rFonts w:ascii="宋体" w:hAnsi="宋体" w:cs="宋体"/>
                <w:kern w:val="0"/>
                <w:sz w:val="20"/>
                <w:szCs w:val="20"/>
              </w:rPr>
            </w:pPr>
            <w:r w:rsidRPr="001D1A4F">
              <w:rPr>
                <w:noProof/>
              </w:rPr>
              <w:drawing>
                <wp:inline distT="0" distB="0" distL="0" distR="0">
                  <wp:extent cx="793750" cy="810986"/>
                  <wp:effectExtent l="0" t="0" r="6350" b="8255"/>
                  <wp:docPr id="147" name="图片 146">
                    <a:extLst xmlns:a="http://schemas.openxmlformats.org/drawingml/2006/main">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BA9F2D74-9139-4F0B-A0D5-235EC3B8661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 name="图片 146">
                            <a:extLst>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BA9F2D74-9139-4F0B-A0D5-235EC3B86618}"/>
                              </a:ext>
                            </a:extLst>
                          </pic:cNvPr>
                          <pic:cNvPicPr>
                            <a:picLocks noChangeAspect="1"/>
                          </pic:cNvPicPr>
                        </pic:nvPicPr>
                        <pic:blipFill>
                          <a:blip r:embed="rId112" cstate="print"/>
                          <a:stretch>
                            <a:fillRect/>
                          </a:stretch>
                        </pic:blipFill>
                        <pic:spPr>
                          <a:xfrm>
                            <a:off x="0" y="0"/>
                            <a:ext cx="793750" cy="810986"/>
                          </a:xfrm>
                          <a:prstGeom prst="rect">
                            <a:avLst/>
                          </a:prstGeom>
                        </pic:spPr>
                      </pic:pic>
                    </a:graphicData>
                  </a:graphic>
                </wp:inline>
              </w:drawing>
            </w:r>
          </w:p>
        </w:tc>
        <w:tc>
          <w:tcPr>
            <w:tcW w:w="22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600*460*820</w:t>
            </w:r>
          </w:p>
        </w:tc>
        <w:tc>
          <w:tcPr>
            <w:tcW w:w="8931" w:type="dxa"/>
            <w:vAlign w:val="center"/>
          </w:tcPr>
          <w:p w:rsidR="00772A47" w:rsidRPr="001D1A4F" w:rsidRDefault="00772A47" w:rsidP="00772A47">
            <w:pPr>
              <w:widowControl/>
              <w:spacing w:line="240" w:lineRule="auto"/>
              <w:ind w:leftChars="0" w:left="0" w:rightChars="0" w:right="0" w:firstLineChars="0" w:firstLine="0"/>
              <w:rPr>
                <w:rFonts w:ascii="宋体" w:hAnsi="宋体" w:cs="宋体"/>
                <w:kern w:val="0"/>
                <w:sz w:val="20"/>
                <w:szCs w:val="20"/>
              </w:rPr>
            </w:pPr>
            <w:r w:rsidRPr="001D1A4F">
              <w:rPr>
                <w:rFonts w:ascii="宋体" w:hAnsi="宋体" w:cs="宋体" w:hint="eastAsia"/>
                <w:kern w:val="0"/>
                <w:sz w:val="20"/>
                <w:szCs w:val="20"/>
              </w:rPr>
              <w:t>上面水槽为PP改性材质，水槽尺寸力460x600x460mm，水槽内空上部尺寸为420*420mm，底部尺寸为360*380mm，水槽最高深度为370，最低深度305mm，保障洗涤时水不外飞溅；水槽内部带滴水架，</w:t>
            </w:r>
            <w:proofErr w:type="gramStart"/>
            <w:r w:rsidRPr="001D1A4F">
              <w:rPr>
                <w:rFonts w:ascii="宋体" w:hAnsi="宋体" w:cs="宋体" w:hint="eastAsia"/>
                <w:kern w:val="0"/>
                <w:sz w:val="20"/>
                <w:szCs w:val="20"/>
              </w:rPr>
              <w:t>滴水架带8个</w:t>
            </w:r>
            <w:proofErr w:type="gramEnd"/>
            <w:r w:rsidRPr="001D1A4F">
              <w:rPr>
                <w:rFonts w:ascii="宋体" w:hAnsi="宋体" w:cs="宋体" w:hint="eastAsia"/>
                <w:kern w:val="0"/>
                <w:sz w:val="20"/>
                <w:szCs w:val="20"/>
              </w:rPr>
              <w:t>滴水棒，滴水</w:t>
            </w:r>
            <w:proofErr w:type="gramStart"/>
            <w:r w:rsidRPr="001D1A4F">
              <w:rPr>
                <w:rFonts w:ascii="宋体" w:hAnsi="宋体" w:cs="宋体" w:hint="eastAsia"/>
                <w:kern w:val="0"/>
                <w:sz w:val="20"/>
                <w:szCs w:val="20"/>
              </w:rPr>
              <w:t>棒可以</w:t>
            </w:r>
            <w:proofErr w:type="gramEnd"/>
            <w:r w:rsidRPr="001D1A4F">
              <w:rPr>
                <w:rFonts w:ascii="宋体" w:hAnsi="宋体" w:cs="宋体" w:hint="eastAsia"/>
                <w:kern w:val="0"/>
                <w:sz w:val="20"/>
                <w:szCs w:val="20"/>
              </w:rPr>
              <w:t>收纳；下带两层过滤网，可拆卸清理维护；</w:t>
            </w:r>
            <w:r w:rsidRPr="001D1A4F">
              <w:rPr>
                <w:rFonts w:ascii="宋体" w:hAnsi="宋体" w:cs="宋体" w:hint="eastAsia"/>
                <w:kern w:val="0"/>
                <w:sz w:val="20"/>
                <w:szCs w:val="20"/>
              </w:rPr>
              <w:br/>
              <w:t>水槽柜上面带检修口，同时可以收纳水管；检修门带锁，</w:t>
            </w:r>
            <w:proofErr w:type="gramStart"/>
            <w:r w:rsidRPr="001D1A4F">
              <w:rPr>
                <w:rFonts w:ascii="宋体" w:hAnsi="宋体" w:cs="宋体" w:hint="eastAsia"/>
                <w:kern w:val="0"/>
                <w:sz w:val="20"/>
                <w:szCs w:val="20"/>
              </w:rPr>
              <w:t>底围安装</w:t>
            </w:r>
            <w:proofErr w:type="gramEnd"/>
            <w:r w:rsidRPr="001D1A4F">
              <w:rPr>
                <w:rFonts w:ascii="宋体" w:hAnsi="宋体" w:cs="宋体" w:hint="eastAsia"/>
                <w:kern w:val="0"/>
                <w:sz w:val="20"/>
                <w:szCs w:val="20"/>
              </w:rPr>
              <w:t>1寸定向轮。</w:t>
            </w:r>
            <w:r w:rsidRPr="001D1A4F">
              <w:rPr>
                <w:rFonts w:ascii="宋体" w:hAnsi="宋体" w:cs="宋体" w:hint="eastAsia"/>
                <w:kern w:val="0"/>
                <w:sz w:val="20"/>
                <w:szCs w:val="20"/>
              </w:rPr>
              <w:br/>
              <w:t>其他要求：包含双联折叠龙头一套。</w:t>
            </w:r>
          </w:p>
        </w:tc>
        <w:tc>
          <w:tcPr>
            <w:tcW w:w="816"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24</w:t>
            </w:r>
          </w:p>
        </w:tc>
        <w:tc>
          <w:tcPr>
            <w:tcW w:w="56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套</w:t>
            </w:r>
          </w:p>
        </w:tc>
      </w:tr>
      <w:tr w:rsidR="001D1A4F" w:rsidRPr="001D1A4F" w:rsidTr="00A54089">
        <w:trPr>
          <w:trHeight w:val="771"/>
          <w:jc w:val="center"/>
        </w:trPr>
        <w:tc>
          <w:tcPr>
            <w:tcW w:w="65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98</w:t>
            </w:r>
          </w:p>
        </w:tc>
        <w:tc>
          <w:tcPr>
            <w:tcW w:w="13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主架舱体防尘检修板</w:t>
            </w:r>
          </w:p>
        </w:tc>
        <w:tc>
          <w:tcPr>
            <w:tcW w:w="1660" w:type="dxa"/>
            <w:vAlign w:val="center"/>
          </w:tcPr>
          <w:p w:rsidR="00772A47" w:rsidRPr="001D1A4F" w:rsidRDefault="00A54089" w:rsidP="00772A47">
            <w:pPr>
              <w:widowControl/>
              <w:spacing w:line="240" w:lineRule="auto"/>
              <w:ind w:leftChars="0" w:left="0" w:rightChars="0" w:right="0" w:firstLineChars="0" w:firstLine="0"/>
              <w:jc w:val="center"/>
              <w:rPr>
                <w:rFonts w:ascii="宋体" w:hAnsi="宋体" w:cs="宋体"/>
                <w:kern w:val="0"/>
                <w:sz w:val="20"/>
                <w:szCs w:val="20"/>
              </w:rPr>
            </w:pPr>
            <w:r w:rsidRPr="001D1A4F">
              <w:rPr>
                <w:noProof/>
              </w:rPr>
              <w:drawing>
                <wp:inline distT="0" distB="0" distL="0" distR="0">
                  <wp:extent cx="619125" cy="499742"/>
                  <wp:effectExtent l="0" t="0" r="0" b="0"/>
                  <wp:docPr id="36" name="图片 35">
                    <a:extLst xmlns:a="http://schemas.openxmlformats.org/drawingml/2006/main">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8D4DE6C5-6F78-4763-AE55-312153A1DDE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5">
                            <a:extLst>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8D4DE6C5-6F78-4763-AE55-312153A1DDE6}"/>
                              </a:ext>
                            </a:extLst>
                          </pic:cNvPr>
                          <pic:cNvPicPr>
                            <a:picLocks noChangeAspect="1"/>
                          </pic:cNvPicPr>
                        </pic:nvPicPr>
                        <pic:blipFill>
                          <a:blip r:embed="rId113" cstate="print"/>
                          <a:stretch>
                            <a:fillRect/>
                          </a:stretch>
                        </pic:blipFill>
                        <pic:spPr>
                          <a:xfrm>
                            <a:off x="0" y="0"/>
                            <a:ext cx="619125" cy="499742"/>
                          </a:xfrm>
                          <a:prstGeom prst="rect">
                            <a:avLst/>
                          </a:prstGeom>
                        </pic:spPr>
                      </pic:pic>
                    </a:graphicData>
                  </a:graphic>
                </wp:inline>
              </w:drawing>
            </w:r>
          </w:p>
        </w:tc>
        <w:tc>
          <w:tcPr>
            <w:tcW w:w="22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定制</w:t>
            </w:r>
          </w:p>
        </w:tc>
        <w:tc>
          <w:tcPr>
            <w:tcW w:w="8931" w:type="dxa"/>
            <w:vAlign w:val="center"/>
          </w:tcPr>
          <w:p w:rsidR="00772A47" w:rsidRPr="001D1A4F" w:rsidRDefault="00772A47" w:rsidP="00772A47">
            <w:pPr>
              <w:widowControl/>
              <w:spacing w:line="240" w:lineRule="auto"/>
              <w:ind w:leftChars="0" w:left="0" w:rightChars="0" w:right="0" w:firstLineChars="0" w:firstLine="0"/>
              <w:rPr>
                <w:rFonts w:ascii="宋体" w:hAnsi="宋体" w:cs="宋体"/>
                <w:kern w:val="0"/>
                <w:sz w:val="20"/>
                <w:szCs w:val="20"/>
              </w:rPr>
            </w:pPr>
            <w:r w:rsidRPr="001D1A4F">
              <w:rPr>
                <w:rFonts w:ascii="宋体" w:hAnsi="宋体" w:cs="宋体" w:hint="eastAsia"/>
                <w:kern w:val="0"/>
                <w:sz w:val="20"/>
                <w:szCs w:val="20"/>
              </w:rPr>
              <w:t>1、采用1.2㎜厚冷轧钢板，</w:t>
            </w:r>
            <w:proofErr w:type="gramStart"/>
            <w:r w:rsidRPr="001D1A4F">
              <w:rPr>
                <w:rFonts w:ascii="宋体" w:hAnsi="宋体" w:cs="宋体" w:hint="eastAsia"/>
                <w:kern w:val="0"/>
                <w:sz w:val="20"/>
                <w:szCs w:val="20"/>
              </w:rPr>
              <w:t>钣</w:t>
            </w:r>
            <w:proofErr w:type="gramEnd"/>
            <w:r w:rsidRPr="001D1A4F">
              <w:rPr>
                <w:rFonts w:ascii="宋体" w:hAnsi="宋体" w:cs="宋体" w:hint="eastAsia"/>
                <w:kern w:val="0"/>
                <w:sz w:val="20"/>
                <w:szCs w:val="20"/>
              </w:rPr>
              <w:t>金折弯成型。CO2保护焊焊接，打磨处理，表面光滑，不易变形，强度高等特点，</w:t>
            </w:r>
            <w:r w:rsidRPr="001D1A4F">
              <w:rPr>
                <w:rFonts w:ascii="宋体" w:hAnsi="宋体" w:cs="宋体" w:hint="eastAsia"/>
                <w:kern w:val="0"/>
                <w:sz w:val="20"/>
                <w:szCs w:val="20"/>
              </w:rPr>
              <w:br/>
              <w:t>2、表面经酸洗磷化处理，静电喷涂环保粉末高温处理工艺，无有害物质，具有防腐性高，造型独特美观，检修方便。</w:t>
            </w:r>
          </w:p>
        </w:tc>
        <w:tc>
          <w:tcPr>
            <w:tcW w:w="816"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24</w:t>
            </w:r>
          </w:p>
        </w:tc>
        <w:tc>
          <w:tcPr>
            <w:tcW w:w="56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组</w:t>
            </w:r>
          </w:p>
        </w:tc>
      </w:tr>
      <w:tr w:rsidR="001D1A4F" w:rsidRPr="001D1A4F" w:rsidTr="00A54089">
        <w:trPr>
          <w:trHeight w:val="1602"/>
          <w:jc w:val="center"/>
        </w:trPr>
        <w:tc>
          <w:tcPr>
            <w:tcW w:w="65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lastRenderedPageBreak/>
              <w:t>99</w:t>
            </w:r>
          </w:p>
        </w:tc>
        <w:tc>
          <w:tcPr>
            <w:tcW w:w="13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智能灯光照明装置</w:t>
            </w:r>
          </w:p>
        </w:tc>
        <w:tc>
          <w:tcPr>
            <w:tcW w:w="1660" w:type="dxa"/>
            <w:vAlign w:val="center"/>
          </w:tcPr>
          <w:p w:rsidR="00772A47" w:rsidRPr="001D1A4F" w:rsidRDefault="00A54089" w:rsidP="00772A47">
            <w:pPr>
              <w:widowControl/>
              <w:spacing w:line="240" w:lineRule="auto"/>
              <w:ind w:leftChars="0" w:left="0" w:rightChars="0" w:right="0" w:firstLineChars="0" w:firstLine="0"/>
              <w:jc w:val="center"/>
              <w:rPr>
                <w:rFonts w:ascii="宋体" w:hAnsi="宋体" w:cs="宋体"/>
                <w:kern w:val="0"/>
                <w:sz w:val="20"/>
                <w:szCs w:val="20"/>
              </w:rPr>
            </w:pPr>
            <w:r w:rsidRPr="001D1A4F">
              <w:rPr>
                <w:noProof/>
              </w:rPr>
              <w:drawing>
                <wp:inline distT="0" distB="0" distL="0" distR="0">
                  <wp:extent cx="669471" cy="343085"/>
                  <wp:effectExtent l="0" t="0" r="0" b="0"/>
                  <wp:docPr id="37" name="图片 36">
                    <a:extLst xmlns:a="http://schemas.openxmlformats.org/drawingml/2006/main">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C723C244-128B-4F6A-BBDC-AD7A6674308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36">
                            <a:extLst>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C723C244-128B-4F6A-BBDC-AD7A66743080}"/>
                              </a:ext>
                            </a:extLst>
                          </pic:cNvPr>
                          <pic:cNvPicPr>
                            <a:picLocks noChangeAspect="1"/>
                          </pic:cNvPicPr>
                        </pic:nvPicPr>
                        <pic:blipFill>
                          <a:blip r:embed="rId114" cstate="print"/>
                          <a:stretch>
                            <a:fillRect/>
                          </a:stretch>
                        </pic:blipFill>
                        <pic:spPr>
                          <a:xfrm>
                            <a:off x="0" y="0"/>
                            <a:ext cx="669471" cy="343085"/>
                          </a:xfrm>
                          <a:prstGeom prst="rect">
                            <a:avLst/>
                          </a:prstGeom>
                        </pic:spPr>
                      </pic:pic>
                    </a:graphicData>
                  </a:graphic>
                </wp:inline>
              </w:drawing>
            </w:r>
          </w:p>
        </w:tc>
        <w:tc>
          <w:tcPr>
            <w:tcW w:w="22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定制</w:t>
            </w:r>
          </w:p>
        </w:tc>
        <w:tc>
          <w:tcPr>
            <w:tcW w:w="8931" w:type="dxa"/>
            <w:vAlign w:val="center"/>
          </w:tcPr>
          <w:p w:rsidR="00772A47" w:rsidRPr="001D1A4F" w:rsidRDefault="00772A47" w:rsidP="00772A47">
            <w:pPr>
              <w:widowControl/>
              <w:spacing w:line="240" w:lineRule="auto"/>
              <w:ind w:leftChars="0" w:left="0" w:rightChars="0" w:right="0" w:firstLineChars="0" w:firstLine="0"/>
              <w:rPr>
                <w:rFonts w:ascii="宋体" w:hAnsi="宋体" w:cs="宋体"/>
                <w:kern w:val="0"/>
                <w:sz w:val="20"/>
                <w:szCs w:val="20"/>
              </w:rPr>
            </w:pPr>
            <w:r w:rsidRPr="001D1A4F">
              <w:rPr>
                <w:rFonts w:ascii="宋体" w:hAnsi="宋体" w:cs="宋体" w:hint="eastAsia"/>
                <w:kern w:val="0"/>
                <w:sz w:val="20"/>
                <w:szCs w:val="20"/>
              </w:rPr>
              <w:t>1、智能照明灯光模块；规格：≥1200×72㎜，2个LED吸顶，每组内置2条功率24V标准LED灯带，外罩由铝合金挤压型材，表面经环氧树脂粉末喷涂高温固化处理。</w:t>
            </w:r>
            <w:r w:rsidRPr="001D1A4F">
              <w:rPr>
                <w:rFonts w:ascii="宋体" w:hAnsi="宋体" w:cs="宋体" w:hint="eastAsia"/>
                <w:kern w:val="0"/>
                <w:sz w:val="20"/>
                <w:szCs w:val="20"/>
              </w:rPr>
              <w:br/>
              <w:t>2、</w:t>
            </w:r>
            <w:proofErr w:type="gramStart"/>
            <w:r w:rsidRPr="001D1A4F">
              <w:rPr>
                <w:rFonts w:ascii="宋体" w:hAnsi="宋体" w:cs="宋体" w:hint="eastAsia"/>
                <w:kern w:val="0"/>
                <w:sz w:val="20"/>
                <w:szCs w:val="20"/>
              </w:rPr>
              <w:t>灯板采用</w:t>
            </w:r>
            <w:proofErr w:type="gramEnd"/>
            <w:r w:rsidRPr="001D1A4F">
              <w:rPr>
                <w:rFonts w:ascii="宋体" w:hAnsi="宋体" w:cs="宋体" w:hint="eastAsia"/>
                <w:kern w:val="0"/>
                <w:sz w:val="20"/>
                <w:szCs w:val="20"/>
              </w:rPr>
              <w:t>2.0㎜厚PC光扩散板，扩大了发光面，使光线变的柔和，</w:t>
            </w:r>
            <w:proofErr w:type="gramStart"/>
            <w:r w:rsidRPr="001D1A4F">
              <w:rPr>
                <w:rFonts w:ascii="宋体" w:hAnsi="宋体" w:cs="宋体" w:hint="eastAsia"/>
                <w:kern w:val="0"/>
                <w:sz w:val="20"/>
                <w:szCs w:val="20"/>
              </w:rPr>
              <w:t>达到匀光而</w:t>
            </w:r>
            <w:proofErr w:type="gramEnd"/>
            <w:r w:rsidRPr="001D1A4F">
              <w:rPr>
                <w:rFonts w:ascii="宋体" w:hAnsi="宋体" w:cs="宋体" w:hint="eastAsia"/>
                <w:kern w:val="0"/>
                <w:sz w:val="20"/>
                <w:szCs w:val="20"/>
              </w:rPr>
              <w:t>又透光，同时满足</w:t>
            </w:r>
            <w:proofErr w:type="gramStart"/>
            <w:r w:rsidRPr="001D1A4F">
              <w:rPr>
                <w:rFonts w:ascii="宋体" w:hAnsi="宋体" w:cs="宋体" w:hint="eastAsia"/>
                <w:kern w:val="0"/>
                <w:sz w:val="20"/>
                <w:szCs w:val="20"/>
              </w:rPr>
              <w:t>各种雾度值</w:t>
            </w:r>
            <w:proofErr w:type="gramEnd"/>
            <w:r w:rsidRPr="001D1A4F">
              <w:rPr>
                <w:rFonts w:ascii="宋体" w:hAnsi="宋体" w:cs="宋体" w:hint="eastAsia"/>
                <w:kern w:val="0"/>
                <w:sz w:val="20"/>
                <w:szCs w:val="20"/>
              </w:rPr>
              <w:t>和透光率的需求。及在保证高透光率，</w:t>
            </w:r>
            <w:proofErr w:type="gramStart"/>
            <w:r w:rsidRPr="001D1A4F">
              <w:rPr>
                <w:rFonts w:ascii="宋体" w:hAnsi="宋体" w:cs="宋体" w:hint="eastAsia"/>
                <w:kern w:val="0"/>
                <w:sz w:val="20"/>
                <w:szCs w:val="20"/>
              </w:rPr>
              <w:t>降低光衰的</w:t>
            </w:r>
            <w:proofErr w:type="gramEnd"/>
            <w:r w:rsidRPr="001D1A4F">
              <w:rPr>
                <w:rFonts w:ascii="宋体" w:hAnsi="宋体" w:cs="宋体" w:hint="eastAsia"/>
                <w:kern w:val="0"/>
                <w:sz w:val="20"/>
                <w:szCs w:val="20"/>
              </w:rPr>
              <w:t>情况下，有着良好的光源遮蔽性效果，符合视觉工效学原则及室内工作场所照明。模块化安装，维修便捷。所有灯光模组由独立控制软件系统控制，可以根据实际照明需求进行2个模组单个关闭及开启功能。</w:t>
            </w:r>
            <w:r w:rsidRPr="001D1A4F">
              <w:rPr>
                <w:rFonts w:ascii="宋体" w:hAnsi="宋体" w:cs="宋体" w:hint="eastAsia"/>
                <w:kern w:val="0"/>
                <w:sz w:val="20"/>
                <w:szCs w:val="20"/>
              </w:rPr>
              <w:br/>
              <w:t>3、亮度调节：</w:t>
            </w:r>
            <w:proofErr w:type="gramStart"/>
            <w:r w:rsidRPr="001D1A4F">
              <w:rPr>
                <w:rFonts w:ascii="宋体" w:hAnsi="宋体" w:cs="宋体" w:hint="eastAsia"/>
                <w:kern w:val="0"/>
                <w:sz w:val="20"/>
                <w:szCs w:val="20"/>
              </w:rPr>
              <w:t>教师端可自由</w:t>
            </w:r>
            <w:proofErr w:type="gramEnd"/>
            <w:r w:rsidRPr="001D1A4F">
              <w:rPr>
                <w:rFonts w:ascii="宋体" w:hAnsi="宋体" w:cs="宋体" w:hint="eastAsia"/>
                <w:kern w:val="0"/>
                <w:sz w:val="20"/>
                <w:szCs w:val="20"/>
              </w:rPr>
              <w:t>调节灯光亮度，调节范围0-100。</w:t>
            </w:r>
          </w:p>
        </w:tc>
        <w:tc>
          <w:tcPr>
            <w:tcW w:w="816"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48</w:t>
            </w:r>
          </w:p>
        </w:tc>
        <w:tc>
          <w:tcPr>
            <w:tcW w:w="567" w:type="dxa"/>
            <w:noWrap/>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组</w:t>
            </w:r>
          </w:p>
        </w:tc>
      </w:tr>
      <w:tr w:rsidR="001D1A4F" w:rsidRPr="001D1A4F" w:rsidTr="00A54089">
        <w:trPr>
          <w:trHeight w:val="513"/>
          <w:jc w:val="center"/>
        </w:trPr>
        <w:tc>
          <w:tcPr>
            <w:tcW w:w="65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100</w:t>
            </w:r>
          </w:p>
        </w:tc>
        <w:tc>
          <w:tcPr>
            <w:tcW w:w="13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18"/>
                <w:szCs w:val="18"/>
              </w:rPr>
            </w:pPr>
            <w:r w:rsidRPr="001D1A4F">
              <w:rPr>
                <w:rFonts w:ascii="宋体" w:hAnsi="宋体" w:cs="宋体" w:hint="eastAsia"/>
                <w:kern w:val="0"/>
                <w:sz w:val="20"/>
                <w:szCs w:val="20"/>
              </w:rPr>
              <w:t>供应系统</w:t>
            </w:r>
          </w:p>
        </w:tc>
        <w:tc>
          <w:tcPr>
            <w:tcW w:w="1660" w:type="dxa"/>
            <w:vAlign w:val="center"/>
          </w:tcPr>
          <w:p w:rsidR="00A54089" w:rsidRPr="001D1A4F" w:rsidRDefault="00A54089" w:rsidP="00A54089">
            <w:pPr>
              <w:widowControl/>
              <w:spacing w:line="240" w:lineRule="auto"/>
              <w:ind w:leftChars="0" w:left="0" w:rightChars="0" w:right="0" w:firstLineChars="0" w:firstLine="0"/>
              <w:jc w:val="center"/>
              <w:rPr>
                <w:rFonts w:ascii="宋体" w:hAnsi="宋体" w:cs="宋体"/>
                <w:kern w:val="0"/>
                <w:sz w:val="18"/>
                <w:szCs w:val="18"/>
              </w:rPr>
            </w:pPr>
            <w:r w:rsidRPr="001D1A4F">
              <w:rPr>
                <w:noProof/>
              </w:rPr>
              <w:drawing>
                <wp:inline distT="0" distB="0" distL="0" distR="0">
                  <wp:extent cx="518714" cy="364671"/>
                  <wp:effectExtent l="0" t="0" r="0" b="0"/>
                  <wp:docPr id="39" name="图片 38">
                    <a:extLst xmlns:a="http://schemas.openxmlformats.org/drawingml/2006/main">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F2D6A420-5AF9-4664-A301-2E1B8B14944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38">
                            <a:extLst>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F2D6A420-5AF9-4664-A301-2E1B8B149444}"/>
                              </a:ext>
                            </a:extLst>
                          </pic:cNvPr>
                          <pic:cNvPicPr>
                            <a:picLocks noChangeAspect="1"/>
                          </pic:cNvPicPr>
                        </pic:nvPicPr>
                        <pic:blipFill>
                          <a:blip r:embed="rId115" cstate="print"/>
                          <a:stretch>
                            <a:fillRect/>
                          </a:stretch>
                        </pic:blipFill>
                        <pic:spPr>
                          <a:xfrm>
                            <a:off x="0" y="0"/>
                            <a:ext cx="533334" cy="374949"/>
                          </a:xfrm>
                          <a:prstGeom prst="rect">
                            <a:avLst/>
                          </a:prstGeom>
                        </pic:spPr>
                      </pic:pic>
                    </a:graphicData>
                  </a:graphic>
                </wp:inline>
              </w:drawing>
            </w:r>
          </w:p>
          <w:p w:rsidR="00A54089" w:rsidRPr="001D1A4F" w:rsidRDefault="00A54089" w:rsidP="00A54089">
            <w:pPr>
              <w:widowControl/>
              <w:spacing w:line="240" w:lineRule="auto"/>
              <w:ind w:leftChars="0" w:left="0" w:rightChars="0" w:right="0" w:firstLineChars="0" w:firstLine="0"/>
              <w:jc w:val="center"/>
              <w:rPr>
                <w:rFonts w:ascii="宋体" w:hAnsi="宋体" w:cs="宋体"/>
                <w:kern w:val="0"/>
                <w:sz w:val="18"/>
                <w:szCs w:val="18"/>
              </w:rPr>
            </w:pPr>
            <w:r w:rsidRPr="001D1A4F">
              <w:rPr>
                <w:noProof/>
              </w:rPr>
              <w:drawing>
                <wp:inline distT="0" distB="0" distL="0" distR="0">
                  <wp:extent cx="337457" cy="344073"/>
                  <wp:effectExtent l="0" t="0" r="5715" b="0"/>
                  <wp:docPr id="42" name="图片 41">
                    <a:extLst xmlns:a="http://schemas.openxmlformats.org/drawingml/2006/main">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C2E0ED0A-010A-4C45-9747-7BDEE6CD1CF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41">
                            <a:extLst>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C2E0ED0A-010A-4C45-9747-7BDEE6CD1CFE}"/>
                              </a:ext>
                            </a:extLst>
                          </pic:cNvPr>
                          <pic:cNvPicPr>
                            <a:picLocks noChangeAspect="1"/>
                          </pic:cNvPicPr>
                        </pic:nvPicPr>
                        <pic:blipFill>
                          <a:blip r:embed="rId116" cstate="print"/>
                          <a:stretch>
                            <a:fillRect/>
                          </a:stretch>
                        </pic:blipFill>
                        <pic:spPr>
                          <a:xfrm>
                            <a:off x="0" y="0"/>
                            <a:ext cx="341897" cy="348600"/>
                          </a:xfrm>
                          <a:prstGeom prst="rect">
                            <a:avLst/>
                          </a:prstGeom>
                        </pic:spPr>
                      </pic:pic>
                    </a:graphicData>
                  </a:graphic>
                </wp:inline>
              </w:drawing>
            </w:r>
          </w:p>
          <w:p w:rsidR="00772A47" w:rsidRPr="001D1A4F" w:rsidRDefault="00A54089" w:rsidP="00A54089">
            <w:pPr>
              <w:widowControl/>
              <w:spacing w:line="240" w:lineRule="auto"/>
              <w:ind w:leftChars="0" w:left="0" w:rightChars="0" w:right="0" w:firstLineChars="0" w:firstLine="0"/>
              <w:jc w:val="center"/>
              <w:rPr>
                <w:rFonts w:ascii="宋体" w:hAnsi="宋体" w:cs="宋体"/>
                <w:kern w:val="0"/>
                <w:sz w:val="18"/>
                <w:szCs w:val="18"/>
              </w:rPr>
            </w:pPr>
            <w:r w:rsidRPr="001D1A4F">
              <w:rPr>
                <w:noProof/>
              </w:rPr>
              <w:drawing>
                <wp:inline distT="0" distB="0" distL="0" distR="0">
                  <wp:extent cx="435428" cy="373665"/>
                  <wp:effectExtent l="0" t="0" r="3175" b="7620"/>
                  <wp:docPr id="43" name="图片 42">
                    <a:extLst xmlns:a="http://schemas.openxmlformats.org/drawingml/2006/main">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8052F0BA-F686-4C29-81B0-6C1578F7D1B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42">
                            <a:extLst>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8052F0BA-F686-4C29-81B0-6C1578F7D1B7}"/>
                              </a:ext>
                            </a:extLst>
                          </pic:cNvPr>
                          <pic:cNvPicPr>
                            <a:picLocks noChangeAspect="1"/>
                          </pic:cNvPicPr>
                        </pic:nvPicPr>
                        <pic:blipFill>
                          <a:blip r:embed="rId117" cstate="print"/>
                          <a:stretch>
                            <a:fillRect/>
                          </a:stretch>
                        </pic:blipFill>
                        <pic:spPr>
                          <a:xfrm>
                            <a:off x="0" y="0"/>
                            <a:ext cx="435428" cy="373665"/>
                          </a:xfrm>
                          <a:prstGeom prst="rect">
                            <a:avLst/>
                          </a:prstGeom>
                        </pic:spPr>
                      </pic:pic>
                    </a:graphicData>
                  </a:graphic>
                </wp:inline>
              </w:drawing>
            </w:r>
          </w:p>
        </w:tc>
        <w:tc>
          <w:tcPr>
            <w:tcW w:w="22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定制</w:t>
            </w:r>
          </w:p>
        </w:tc>
        <w:tc>
          <w:tcPr>
            <w:tcW w:w="8931" w:type="dxa"/>
            <w:vAlign w:val="center"/>
          </w:tcPr>
          <w:p w:rsidR="00772A47" w:rsidRPr="001D1A4F" w:rsidRDefault="00772A47" w:rsidP="00772A47">
            <w:pPr>
              <w:widowControl/>
              <w:spacing w:line="240" w:lineRule="auto"/>
              <w:ind w:leftChars="0" w:left="0" w:rightChars="0" w:right="0" w:firstLineChars="0" w:firstLine="0"/>
              <w:rPr>
                <w:rFonts w:ascii="宋体" w:hAnsi="宋体" w:cs="宋体"/>
                <w:kern w:val="0"/>
                <w:sz w:val="18"/>
                <w:szCs w:val="18"/>
              </w:rPr>
            </w:pPr>
            <w:r w:rsidRPr="001D1A4F">
              <w:rPr>
                <w:rFonts w:ascii="宋体" w:hAnsi="宋体" w:cs="宋体" w:hint="eastAsia"/>
                <w:kern w:val="0"/>
                <w:sz w:val="20"/>
                <w:szCs w:val="20"/>
              </w:rPr>
              <w:t>1.电源供应采用模块化设计，每组模块间</w:t>
            </w:r>
            <w:proofErr w:type="gramStart"/>
            <w:r w:rsidRPr="001D1A4F">
              <w:rPr>
                <w:rFonts w:ascii="宋体" w:hAnsi="宋体" w:cs="宋体" w:hint="eastAsia"/>
                <w:kern w:val="0"/>
                <w:sz w:val="20"/>
                <w:szCs w:val="20"/>
              </w:rPr>
              <w:t>采用活接式</w:t>
            </w:r>
            <w:proofErr w:type="gramEnd"/>
            <w:r w:rsidRPr="001D1A4F">
              <w:rPr>
                <w:rFonts w:ascii="宋体" w:hAnsi="宋体" w:cs="宋体" w:hint="eastAsia"/>
                <w:kern w:val="0"/>
                <w:sz w:val="20"/>
                <w:szCs w:val="20"/>
              </w:rPr>
              <w:t>连接，方便安装、检修。采用2.5mm²电线进行系统布线，不含网络布线。</w:t>
            </w:r>
            <w:r w:rsidRPr="001D1A4F">
              <w:rPr>
                <w:rFonts w:ascii="宋体" w:hAnsi="宋体" w:cs="宋体" w:hint="eastAsia"/>
                <w:kern w:val="0"/>
                <w:sz w:val="20"/>
                <w:szCs w:val="20"/>
              </w:rPr>
              <w:br/>
              <w:t>2.智能系统控制线路采用模块化设计，每组模块间</w:t>
            </w:r>
            <w:proofErr w:type="gramStart"/>
            <w:r w:rsidRPr="001D1A4F">
              <w:rPr>
                <w:rFonts w:ascii="宋体" w:hAnsi="宋体" w:cs="宋体" w:hint="eastAsia"/>
                <w:kern w:val="0"/>
                <w:sz w:val="20"/>
                <w:szCs w:val="20"/>
              </w:rPr>
              <w:t>采用活接式</w:t>
            </w:r>
            <w:proofErr w:type="gramEnd"/>
            <w:r w:rsidRPr="001D1A4F">
              <w:rPr>
                <w:rFonts w:ascii="宋体" w:hAnsi="宋体" w:cs="宋体" w:hint="eastAsia"/>
                <w:kern w:val="0"/>
                <w:sz w:val="20"/>
                <w:szCs w:val="20"/>
              </w:rPr>
              <w:t>连接，方便安装、检修。采用1.mm²屏蔽电线进行系统布线。</w:t>
            </w:r>
            <w:r w:rsidRPr="001D1A4F">
              <w:rPr>
                <w:rFonts w:ascii="宋体" w:hAnsi="宋体" w:cs="宋体" w:hint="eastAsia"/>
                <w:kern w:val="0"/>
                <w:sz w:val="20"/>
                <w:szCs w:val="20"/>
              </w:rPr>
              <w:br/>
              <w:t>3.给水主管选用</w:t>
            </w:r>
            <w:r w:rsidRPr="001D1A4F">
              <w:rPr>
                <w:rFonts w:ascii="Calibri" w:hAnsi="Calibri" w:cs="Calibri"/>
                <w:kern w:val="0"/>
                <w:sz w:val="20"/>
                <w:szCs w:val="20"/>
              </w:rPr>
              <w:t>φ</w:t>
            </w:r>
            <w:r w:rsidRPr="001D1A4F">
              <w:rPr>
                <w:rFonts w:ascii="宋体" w:hAnsi="宋体" w:cs="宋体" w:hint="eastAsia"/>
                <w:kern w:val="0"/>
                <w:sz w:val="20"/>
                <w:szCs w:val="20"/>
              </w:rPr>
              <w:t>20-32mmPP-R给水管，模块化设计，每组模块间</w:t>
            </w:r>
            <w:proofErr w:type="gramStart"/>
            <w:r w:rsidRPr="001D1A4F">
              <w:rPr>
                <w:rFonts w:ascii="宋体" w:hAnsi="宋体" w:cs="宋体" w:hint="eastAsia"/>
                <w:kern w:val="0"/>
                <w:sz w:val="20"/>
                <w:szCs w:val="20"/>
              </w:rPr>
              <w:t>采用活接式</w:t>
            </w:r>
            <w:proofErr w:type="gramEnd"/>
            <w:r w:rsidRPr="001D1A4F">
              <w:rPr>
                <w:rFonts w:ascii="宋体" w:hAnsi="宋体" w:cs="宋体" w:hint="eastAsia"/>
                <w:kern w:val="0"/>
                <w:sz w:val="20"/>
                <w:szCs w:val="20"/>
              </w:rPr>
              <w:t>连接，方便安装、检修。</w:t>
            </w:r>
            <w:r w:rsidRPr="001D1A4F">
              <w:rPr>
                <w:rFonts w:ascii="宋体" w:hAnsi="宋体" w:cs="宋体" w:hint="eastAsia"/>
                <w:kern w:val="0"/>
                <w:sz w:val="20"/>
                <w:szCs w:val="20"/>
              </w:rPr>
              <w:br/>
              <w:t>4.排水管选用加厚</w:t>
            </w:r>
            <w:r w:rsidRPr="001D1A4F">
              <w:rPr>
                <w:rFonts w:ascii="Calibri" w:hAnsi="Calibri" w:cs="Calibri"/>
                <w:kern w:val="0"/>
                <w:sz w:val="20"/>
                <w:szCs w:val="20"/>
              </w:rPr>
              <w:t>φ</w:t>
            </w:r>
            <w:r w:rsidRPr="001D1A4F">
              <w:rPr>
                <w:rFonts w:ascii="宋体" w:hAnsi="宋体" w:cs="宋体" w:hint="eastAsia"/>
                <w:kern w:val="0"/>
                <w:sz w:val="20"/>
                <w:szCs w:val="20"/>
              </w:rPr>
              <w:t>50-75mmPVC-U国标管（具有防酸、防碱、耐腐蚀功能），模块化设计，每组模块间</w:t>
            </w:r>
            <w:proofErr w:type="gramStart"/>
            <w:r w:rsidRPr="001D1A4F">
              <w:rPr>
                <w:rFonts w:ascii="宋体" w:hAnsi="宋体" w:cs="宋体" w:hint="eastAsia"/>
                <w:kern w:val="0"/>
                <w:sz w:val="20"/>
                <w:szCs w:val="20"/>
              </w:rPr>
              <w:t>采用活接式</w:t>
            </w:r>
            <w:proofErr w:type="gramEnd"/>
            <w:r w:rsidRPr="001D1A4F">
              <w:rPr>
                <w:rFonts w:ascii="宋体" w:hAnsi="宋体" w:cs="宋体" w:hint="eastAsia"/>
                <w:kern w:val="0"/>
                <w:sz w:val="20"/>
                <w:szCs w:val="20"/>
              </w:rPr>
              <w:t>连接，方便安装、检修。</w:t>
            </w:r>
          </w:p>
        </w:tc>
        <w:tc>
          <w:tcPr>
            <w:tcW w:w="816"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18"/>
                <w:szCs w:val="18"/>
              </w:rPr>
            </w:pPr>
            <w:r w:rsidRPr="001D1A4F">
              <w:rPr>
                <w:rFonts w:ascii="宋体" w:hAnsi="宋体" w:cs="宋体" w:hint="eastAsia"/>
                <w:kern w:val="0"/>
                <w:sz w:val="20"/>
                <w:szCs w:val="20"/>
              </w:rPr>
              <w:t>2</w:t>
            </w:r>
          </w:p>
        </w:tc>
        <w:tc>
          <w:tcPr>
            <w:tcW w:w="56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18"/>
                <w:szCs w:val="18"/>
              </w:rPr>
            </w:pPr>
            <w:r w:rsidRPr="001D1A4F">
              <w:rPr>
                <w:rFonts w:ascii="宋体" w:hAnsi="宋体" w:cs="宋体" w:hint="eastAsia"/>
                <w:kern w:val="0"/>
                <w:sz w:val="20"/>
                <w:szCs w:val="20"/>
              </w:rPr>
              <w:t>项</w:t>
            </w:r>
          </w:p>
        </w:tc>
      </w:tr>
      <w:tr w:rsidR="001D1A4F" w:rsidRPr="001D1A4F" w:rsidTr="00A54089">
        <w:trPr>
          <w:trHeight w:val="833"/>
          <w:jc w:val="center"/>
        </w:trPr>
        <w:tc>
          <w:tcPr>
            <w:tcW w:w="65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101</w:t>
            </w:r>
          </w:p>
        </w:tc>
        <w:tc>
          <w:tcPr>
            <w:tcW w:w="13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舱体末端封板</w:t>
            </w:r>
          </w:p>
        </w:tc>
        <w:tc>
          <w:tcPr>
            <w:tcW w:w="1660" w:type="dxa"/>
            <w:vAlign w:val="center"/>
          </w:tcPr>
          <w:p w:rsidR="00772A47" w:rsidRPr="001D1A4F" w:rsidRDefault="00A54089" w:rsidP="00772A47">
            <w:pPr>
              <w:widowControl/>
              <w:spacing w:line="240" w:lineRule="auto"/>
              <w:ind w:leftChars="0" w:left="0" w:rightChars="0" w:right="0" w:firstLineChars="0" w:firstLine="0"/>
              <w:jc w:val="center"/>
              <w:rPr>
                <w:rFonts w:ascii="宋体" w:hAnsi="宋体" w:cs="宋体"/>
                <w:kern w:val="0"/>
                <w:sz w:val="20"/>
                <w:szCs w:val="20"/>
              </w:rPr>
            </w:pPr>
            <w:r w:rsidRPr="001D1A4F">
              <w:rPr>
                <w:noProof/>
              </w:rPr>
              <w:drawing>
                <wp:inline distT="0" distB="0" distL="0" distR="0">
                  <wp:extent cx="648773" cy="424543"/>
                  <wp:effectExtent l="0" t="0" r="0" b="0"/>
                  <wp:docPr id="44" name="图片 43">
                    <a:extLst xmlns:a="http://schemas.openxmlformats.org/drawingml/2006/main">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8E869B3A-E078-45C9-B8E0-AC239266D17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43">
                            <a:extLst>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8E869B3A-E078-45C9-B8E0-AC239266D178}"/>
                              </a:ext>
                            </a:extLst>
                          </pic:cNvPr>
                          <pic:cNvPicPr>
                            <a:picLocks noChangeAspect="1"/>
                          </pic:cNvPicPr>
                        </pic:nvPicPr>
                        <pic:blipFill>
                          <a:blip r:embed="rId118" cstate="print"/>
                          <a:stretch>
                            <a:fillRect/>
                          </a:stretch>
                        </pic:blipFill>
                        <pic:spPr>
                          <a:xfrm>
                            <a:off x="0" y="0"/>
                            <a:ext cx="648773" cy="424543"/>
                          </a:xfrm>
                          <a:prstGeom prst="rect">
                            <a:avLst/>
                          </a:prstGeom>
                        </pic:spPr>
                      </pic:pic>
                    </a:graphicData>
                  </a:graphic>
                </wp:inline>
              </w:drawing>
            </w:r>
          </w:p>
        </w:tc>
        <w:tc>
          <w:tcPr>
            <w:tcW w:w="22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定制</w:t>
            </w:r>
          </w:p>
        </w:tc>
        <w:tc>
          <w:tcPr>
            <w:tcW w:w="8931" w:type="dxa"/>
            <w:vAlign w:val="center"/>
          </w:tcPr>
          <w:p w:rsidR="00772A47" w:rsidRPr="001D1A4F" w:rsidRDefault="00772A47" w:rsidP="00772A47">
            <w:pPr>
              <w:widowControl/>
              <w:spacing w:line="240" w:lineRule="auto"/>
              <w:ind w:leftChars="0" w:left="0" w:rightChars="0" w:right="0" w:firstLineChars="0" w:firstLine="0"/>
              <w:rPr>
                <w:rFonts w:ascii="宋体" w:hAnsi="宋体" w:cs="宋体"/>
                <w:kern w:val="0"/>
                <w:sz w:val="20"/>
                <w:szCs w:val="20"/>
              </w:rPr>
            </w:pPr>
            <w:r w:rsidRPr="001D1A4F">
              <w:rPr>
                <w:rFonts w:ascii="宋体" w:hAnsi="宋体" w:cs="宋体" w:hint="eastAsia"/>
                <w:kern w:val="0"/>
                <w:sz w:val="20"/>
                <w:szCs w:val="20"/>
              </w:rPr>
              <w:t>结构参数：末端堵头与外壳用扣压式组装，具有质量轻、强度高、耐腐蚀、结构稳定后期检修便捷等特点。</w:t>
            </w:r>
            <w:r w:rsidRPr="001D1A4F">
              <w:rPr>
                <w:rFonts w:ascii="宋体" w:hAnsi="宋体" w:cs="宋体" w:hint="eastAsia"/>
                <w:kern w:val="0"/>
                <w:sz w:val="20"/>
                <w:szCs w:val="20"/>
              </w:rPr>
              <w:br/>
              <w:t>技术要求：采用ABS工程材料，必须由模具注塑一次成型，规格730×250×245㎜。</w:t>
            </w:r>
          </w:p>
        </w:tc>
        <w:tc>
          <w:tcPr>
            <w:tcW w:w="816"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8</w:t>
            </w:r>
          </w:p>
        </w:tc>
        <w:tc>
          <w:tcPr>
            <w:tcW w:w="56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proofErr w:type="gramStart"/>
            <w:r w:rsidRPr="001D1A4F">
              <w:rPr>
                <w:rFonts w:ascii="宋体" w:hAnsi="宋体" w:cs="宋体" w:hint="eastAsia"/>
                <w:kern w:val="0"/>
                <w:sz w:val="20"/>
                <w:szCs w:val="20"/>
              </w:rPr>
              <w:t>个</w:t>
            </w:r>
            <w:proofErr w:type="gramEnd"/>
          </w:p>
        </w:tc>
      </w:tr>
      <w:tr w:rsidR="001D1A4F" w:rsidRPr="001D1A4F" w:rsidTr="00A54089">
        <w:trPr>
          <w:trHeight w:val="422"/>
          <w:jc w:val="center"/>
        </w:trPr>
        <w:tc>
          <w:tcPr>
            <w:tcW w:w="65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102</w:t>
            </w:r>
          </w:p>
        </w:tc>
        <w:tc>
          <w:tcPr>
            <w:tcW w:w="13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支架功能封板</w:t>
            </w:r>
          </w:p>
        </w:tc>
        <w:tc>
          <w:tcPr>
            <w:tcW w:w="1660" w:type="dxa"/>
            <w:vAlign w:val="center"/>
          </w:tcPr>
          <w:p w:rsidR="00772A47" w:rsidRPr="001D1A4F" w:rsidRDefault="00A54089" w:rsidP="00772A47">
            <w:pPr>
              <w:widowControl/>
              <w:spacing w:line="240" w:lineRule="auto"/>
              <w:ind w:leftChars="0" w:left="0" w:rightChars="0" w:right="0" w:firstLineChars="0" w:firstLine="0"/>
              <w:jc w:val="center"/>
              <w:rPr>
                <w:rFonts w:ascii="宋体" w:hAnsi="宋体" w:cs="宋体"/>
                <w:kern w:val="0"/>
                <w:sz w:val="20"/>
                <w:szCs w:val="20"/>
              </w:rPr>
            </w:pPr>
            <w:r w:rsidRPr="001D1A4F">
              <w:rPr>
                <w:noProof/>
              </w:rPr>
              <w:drawing>
                <wp:inline distT="0" distB="0" distL="0" distR="0">
                  <wp:extent cx="495300" cy="370957"/>
                  <wp:effectExtent l="0" t="0" r="0" b="0"/>
                  <wp:docPr id="46" name="图片 45">
                    <a:extLst xmlns:a="http://schemas.openxmlformats.org/drawingml/2006/main">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5D18E523-017A-42E7-9EA9-2AB2F8BF127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45">
                            <a:extLst>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5D18E523-017A-42E7-9EA9-2AB2F8BF127E}"/>
                              </a:ext>
                            </a:extLst>
                          </pic:cNvPr>
                          <pic:cNvPicPr>
                            <a:picLocks noChangeAspect="1"/>
                          </pic:cNvPicPr>
                        </pic:nvPicPr>
                        <pic:blipFill>
                          <a:blip r:embed="rId119" cstate="print"/>
                          <a:stretch>
                            <a:fillRect/>
                          </a:stretch>
                        </pic:blipFill>
                        <pic:spPr>
                          <a:xfrm>
                            <a:off x="0" y="0"/>
                            <a:ext cx="495300" cy="370957"/>
                          </a:xfrm>
                          <a:prstGeom prst="rect">
                            <a:avLst/>
                          </a:prstGeom>
                        </pic:spPr>
                      </pic:pic>
                    </a:graphicData>
                  </a:graphic>
                </wp:inline>
              </w:drawing>
            </w:r>
          </w:p>
        </w:tc>
        <w:tc>
          <w:tcPr>
            <w:tcW w:w="2260"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 xml:space="preserve">　</w:t>
            </w:r>
          </w:p>
        </w:tc>
        <w:tc>
          <w:tcPr>
            <w:tcW w:w="8931" w:type="dxa"/>
            <w:vAlign w:val="center"/>
          </w:tcPr>
          <w:p w:rsidR="00772A47" w:rsidRPr="001D1A4F" w:rsidRDefault="00772A47" w:rsidP="00772A47">
            <w:pPr>
              <w:widowControl/>
              <w:spacing w:line="240" w:lineRule="auto"/>
              <w:ind w:leftChars="0" w:left="0" w:rightChars="0" w:right="0" w:firstLineChars="0" w:firstLine="0"/>
              <w:rPr>
                <w:rFonts w:ascii="宋体" w:hAnsi="宋体" w:cs="宋体"/>
                <w:kern w:val="0"/>
                <w:sz w:val="20"/>
                <w:szCs w:val="20"/>
              </w:rPr>
            </w:pPr>
            <w:r w:rsidRPr="001D1A4F">
              <w:rPr>
                <w:rFonts w:ascii="宋体" w:hAnsi="宋体" w:cs="宋体" w:hint="eastAsia"/>
                <w:kern w:val="0"/>
                <w:sz w:val="20"/>
                <w:szCs w:val="20"/>
              </w:rPr>
              <w:t>能隐藏水电通风管道及电线，采用PVC材质，方便检修。</w:t>
            </w:r>
          </w:p>
        </w:tc>
        <w:tc>
          <w:tcPr>
            <w:tcW w:w="816"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2</w:t>
            </w:r>
          </w:p>
        </w:tc>
        <w:tc>
          <w:tcPr>
            <w:tcW w:w="567" w:type="dxa"/>
            <w:vAlign w:val="center"/>
          </w:tcPr>
          <w:p w:rsidR="00772A47" w:rsidRPr="001D1A4F" w:rsidRDefault="00772A47" w:rsidP="00772A47">
            <w:pPr>
              <w:widowControl/>
              <w:spacing w:line="240" w:lineRule="auto"/>
              <w:ind w:leftChars="0" w:left="0" w:rightChars="0" w:right="0" w:firstLineChars="0" w:firstLine="0"/>
              <w:jc w:val="center"/>
              <w:rPr>
                <w:rFonts w:ascii="宋体" w:hAnsi="宋体" w:cs="宋体"/>
                <w:kern w:val="0"/>
                <w:sz w:val="20"/>
                <w:szCs w:val="20"/>
              </w:rPr>
            </w:pPr>
            <w:r w:rsidRPr="001D1A4F">
              <w:rPr>
                <w:rFonts w:ascii="宋体" w:hAnsi="宋体" w:cs="宋体" w:hint="eastAsia"/>
                <w:kern w:val="0"/>
                <w:sz w:val="20"/>
                <w:szCs w:val="20"/>
              </w:rPr>
              <w:t>项</w:t>
            </w:r>
          </w:p>
        </w:tc>
      </w:tr>
    </w:tbl>
    <w:p w:rsidR="00772A47" w:rsidRPr="001D1A4F" w:rsidRDefault="008846A4" w:rsidP="00772A47">
      <w:r w:rsidRPr="001D1A4F">
        <w:rPr>
          <w:rFonts w:hint="eastAsia"/>
        </w:rPr>
        <w:t>注：</w:t>
      </w:r>
      <w:r w:rsidRPr="001D1A4F">
        <w:rPr>
          <w:rFonts w:hint="eastAsia"/>
        </w:rPr>
        <w:t>1</w:t>
      </w:r>
      <w:r w:rsidRPr="001D1A4F">
        <w:rPr>
          <w:rFonts w:hint="eastAsia"/>
        </w:rPr>
        <w:t>）项目需求中指出的技术标准与规范如有更新，应以最新的标准规范实施；</w:t>
      </w:r>
      <w:r w:rsidRPr="001D1A4F">
        <w:rPr>
          <w:rFonts w:hint="eastAsia"/>
        </w:rPr>
        <w:t>2</w:t>
      </w:r>
      <w:r w:rsidRPr="001D1A4F">
        <w:rPr>
          <w:rFonts w:hint="eastAsia"/>
        </w:rPr>
        <w:t>）所有采购家具产品，均需经使用方确认最终的色样方可采购或制作，中标后价格不因具体颜色的调整而改变，报价时应综合考虑该因素。</w:t>
      </w:r>
    </w:p>
    <w:sectPr w:rsidR="00772A47" w:rsidRPr="001D1A4F" w:rsidSect="0004495A">
      <w:pgSz w:w="16838" w:h="11906" w:orient="landscape"/>
      <w:pgMar w:top="720" w:right="720" w:bottom="720" w:left="720" w:header="851" w:footer="283" w:gutter="0"/>
      <w:cols w:space="720"/>
      <w:docGrid w:type="lines" w:linePitch="326"/>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462F80" w:rsidRDefault="00462F80">
      <w:pPr>
        <w:spacing w:line="240" w:lineRule="auto"/>
      </w:pPr>
      <w:r>
        <w:separator/>
      </w:r>
    </w:p>
  </w:endnote>
  <w:endnote w:type="continuationSeparator" w:id="0">
    <w:p w:rsidR="00462F80" w:rsidRDefault="00462F80">
      <w:pPr>
        <w:spacing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A00002EF" w:usb1="4000207B" w:usb2="00000000" w:usb3="00000000" w:csb0="0000019F" w:csb1="00000000"/>
  </w:font>
  <w:font w:name="Calibri">
    <w:panose1 w:val="020F0502020204030204"/>
    <w:charset w:val="00"/>
    <w:family w:val="swiss"/>
    <w:pitch w:val="variable"/>
    <w:sig w:usb0="E00002FF" w:usb1="4000ACFF" w:usb2="00000001" w:usb3="00000000" w:csb0="0000019F" w:csb1="00000000"/>
  </w:font>
  <w:font w:name="新宋体">
    <w:panose1 w:val="02010609030101010101"/>
    <w:charset w:val="86"/>
    <w:family w:val="modern"/>
    <w:pitch w:val="fixed"/>
    <w:sig w:usb0="00000003" w:usb1="288F0000" w:usb2="00000016" w:usb3="00000000" w:csb0="00040001" w:csb1="00000000"/>
  </w:font>
  <w:font w:name="等线">
    <w:altName w:val="Arial Unicode MS"/>
    <w:charset w:val="86"/>
    <w:family w:val="auto"/>
    <w:pitch w:val="variable"/>
    <w:sig w:usb0="00000000" w:usb1="38CF7CFA" w:usb2="00000016" w:usb3="00000000" w:csb0="0004000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76725" w:rsidRDefault="00376725">
    <w:pPr>
      <w:pStyle w:val="a7"/>
      <w:ind w:firstLine="319"/>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76725" w:rsidRDefault="00ED5317">
    <w:pPr>
      <w:pStyle w:val="a7"/>
      <w:ind w:firstLine="319"/>
    </w:pPr>
    <w:r>
      <w:rPr>
        <w:noProof/>
      </w:rPr>
      <w:pict>
        <v:shapetype id="_x0000_t202" coordsize="21600,21600" o:spt="202" path="m,l,21600r21600,l21600,xe">
          <v:stroke joinstyle="miter"/>
          <v:path gradientshapeok="t" o:connecttype="rect"/>
        </v:shapetype>
        <v:shape id="文本框 184" o:spid="_x0000_s1026" type="#_x0000_t202" style="position:absolute;left:0;text-align:left;margin-left:0;margin-top:0;width:2in;height:2in;z-index:251801600;visibility:visible;mso-wrap-style:none;mso-position-horizontal:center;mso-position-horizontal-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" filled="f" stroked="f">
          <v:textbox style="mso-next-textbox:#文本框 184;mso-fit-shape-to-text:t" inset="0,0,0,0">
            <w:txbxContent>
              <w:p w:rsidR="00376725" w:rsidRDefault="00ED5317">
                <w:pPr>
                  <w:pStyle w:val="a7"/>
                  <w:ind w:firstLine="319"/>
                </w:pPr>
                <w:fldSimple w:instr=" PAGE  \* MERGEFORMAT ">
                  <w:r w:rsidR="0021461B">
                    <w:rPr>
                      <w:noProof/>
                    </w:rPr>
                    <w:t>1</w:t>
                  </w:r>
                </w:fldSimple>
              </w:p>
            </w:txbxContent>
          </v:textbox>
          <w10:wrap anchorx="margin"/>
        </v:shape>
      </w:pic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76725" w:rsidRDefault="00376725">
    <w:pPr>
      <w:pStyle w:val="a7"/>
      <w:ind w:firstLine="319"/>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76725" w:rsidRDefault="00ED5317">
    <w:pPr>
      <w:pStyle w:val="a7"/>
      <w:ind w:firstLine="319"/>
    </w:pPr>
    <w:r>
      <w:rPr>
        <w:noProof/>
      </w:rPr>
      <w:pict>
        <v:shapetype id="_x0000_t202" coordsize="21600,21600" o:spt="202" path="m,l,21600r21600,l21600,xe">
          <v:stroke joinstyle="miter"/>
          <v:path gradientshapeok="t" o:connecttype="rect"/>
        </v:shapetype>
        <v:shape id="文本框 1" o:spid="_x0000_s1027" type="#_x0000_t202" style="position:absolute;left:0;text-align:left;margin-left:346.25pt;margin-top:-.4pt;width:39.25pt;height:14.05pt;z-index:251730944;visibility:visible;mso-position-horizontal-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" filled="f" stroked="f">
          <v:textbox style="mso-next-textbox:#文本框 1" inset="0,0,0,0">
            <w:txbxContent>
              <w:p w:rsidR="00376725" w:rsidRDefault="00ED5317">
                <w:pPr>
                  <w:pStyle w:val="a7"/>
                  <w:ind w:firstLine="319"/>
                </w:pPr>
                <w:fldSimple w:instr=" PAGE  \* MERGEFORMAT ">
                  <w:r w:rsidR="0021461B">
                    <w:rPr>
                      <w:noProof/>
                    </w:rPr>
                    <w:t>40</w:t>
                  </w:r>
                </w:fldSimple>
              </w:p>
            </w:txbxContent>
          </v:textbox>
          <w10:wrap anchorx="margin"/>
        </v:shape>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462F80" w:rsidRDefault="00462F80">
      <w:pPr>
        <w:spacing w:line="240" w:lineRule="auto"/>
      </w:pPr>
      <w:r>
        <w:separator/>
      </w:r>
    </w:p>
  </w:footnote>
  <w:footnote w:type="continuationSeparator" w:id="0">
    <w:p w:rsidR="00462F80" w:rsidRDefault="00462F80">
      <w:pPr>
        <w:spacing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76725" w:rsidRDefault="00376725">
    <w:pPr>
      <w:pStyle w:val="a8"/>
      <w:ind w:firstLine="319"/>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76725" w:rsidRDefault="00376725">
    <w:pPr>
      <w:pStyle w:val="a8"/>
      <w:pBdr>
        <w:bottom w:val="none" w:sz="0" w:space="0" w:color="auto"/>
      </w:pBdr>
      <w:ind w:firstLine="319"/>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76725" w:rsidRDefault="00376725">
    <w:pPr>
      <w:pStyle w:val="a8"/>
      <w:ind w:firstLine="319"/>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EC185D"/>
    <w:multiLevelType w:val="multilevel"/>
    <w:tmpl w:val="00EC185D"/>
    <w:lvl w:ilvl="0">
      <w:start w:val="1"/>
      <w:numFmt w:val="decimal"/>
      <w:lvlText w:val="%1)"/>
      <w:lvlJc w:val="left"/>
      <w:pPr>
        <w:ind w:left="440" w:hanging="440"/>
      </w:pPr>
      <w:rPr>
        <w:rFonts w:hint="eastAsia"/>
        <w:b/>
        <w:bCs/>
      </w:rPr>
    </w:lvl>
    <w:lvl w:ilvl="1">
      <w:start w:val="1"/>
      <w:numFmt w:val="lowerLetter"/>
      <w:lvlText w:val="%2)"/>
      <w:lvlJc w:val="left"/>
      <w:pPr>
        <w:ind w:left="880" w:hanging="440"/>
      </w:pPr>
      <w:rPr>
        <w:rFonts w:hint="eastAsia"/>
      </w:rPr>
    </w:lvl>
    <w:lvl w:ilvl="2">
      <w:start w:val="1"/>
      <w:numFmt w:val="lowerRoman"/>
      <w:lvlText w:val="%3."/>
      <w:lvlJc w:val="right"/>
      <w:pPr>
        <w:ind w:left="1320" w:hanging="440"/>
      </w:pPr>
      <w:rPr>
        <w:rFonts w:hint="eastAsia"/>
      </w:rPr>
    </w:lvl>
    <w:lvl w:ilvl="3">
      <w:start w:val="1"/>
      <w:numFmt w:val="decimal"/>
      <w:lvlText w:val="%4."/>
      <w:lvlJc w:val="left"/>
      <w:pPr>
        <w:ind w:left="1760" w:hanging="440"/>
      </w:pPr>
      <w:rPr>
        <w:rFonts w:hint="eastAsia"/>
      </w:rPr>
    </w:lvl>
    <w:lvl w:ilvl="4">
      <w:start w:val="1"/>
      <w:numFmt w:val="lowerLetter"/>
      <w:lvlText w:val="%5)"/>
      <w:lvlJc w:val="left"/>
      <w:pPr>
        <w:ind w:left="2200" w:hanging="440"/>
      </w:pPr>
      <w:rPr>
        <w:rFonts w:hint="eastAsia"/>
      </w:rPr>
    </w:lvl>
    <w:lvl w:ilvl="5">
      <w:start w:val="1"/>
      <w:numFmt w:val="lowerRoman"/>
      <w:lvlText w:val="%6."/>
      <w:lvlJc w:val="right"/>
      <w:pPr>
        <w:ind w:left="2640" w:hanging="440"/>
      </w:pPr>
      <w:rPr>
        <w:rFonts w:hint="eastAsia"/>
      </w:rPr>
    </w:lvl>
    <w:lvl w:ilvl="6">
      <w:start w:val="1"/>
      <w:numFmt w:val="decimal"/>
      <w:lvlText w:val="%7."/>
      <w:lvlJc w:val="left"/>
      <w:pPr>
        <w:ind w:left="3080" w:hanging="440"/>
      </w:pPr>
      <w:rPr>
        <w:rFonts w:hint="eastAsia"/>
      </w:rPr>
    </w:lvl>
    <w:lvl w:ilvl="7">
      <w:start w:val="1"/>
      <w:numFmt w:val="lowerLetter"/>
      <w:lvlText w:val="%8)"/>
      <w:lvlJc w:val="left"/>
      <w:pPr>
        <w:ind w:left="3520" w:hanging="440"/>
      </w:pPr>
      <w:rPr>
        <w:rFonts w:hint="eastAsia"/>
      </w:rPr>
    </w:lvl>
    <w:lvl w:ilvl="8">
      <w:start w:val="1"/>
      <w:numFmt w:val="lowerRoman"/>
      <w:lvlText w:val="%9."/>
      <w:lvlJc w:val="right"/>
      <w:pPr>
        <w:ind w:left="3960" w:hanging="440"/>
      </w:pPr>
      <w:rPr>
        <w:rFonts w:hint="eastAsia"/>
      </w:rPr>
    </w:lvl>
  </w:abstractNum>
  <w:abstractNum w:abstractNumId="1">
    <w:nsid w:val="221D6BAF"/>
    <w:multiLevelType w:val="multilevel"/>
    <w:tmpl w:val="221D6BAF"/>
    <w:lvl w:ilvl="0">
      <w:start w:val="1"/>
      <w:numFmt w:val="decimal"/>
      <w:lvlText w:val="%1)"/>
      <w:lvlJc w:val="left"/>
      <w:pPr>
        <w:ind w:left="440" w:hanging="440"/>
      </w:pPr>
      <w:rPr>
        <w:b/>
        <w:bCs/>
      </w:rPr>
    </w:lvl>
    <w:lvl w:ilvl="1">
      <w:start w:val="1"/>
      <w:numFmt w:val="lowerLetter"/>
      <w:lvlText w:val="%2)"/>
      <w:lvlJc w:val="left"/>
      <w:pPr>
        <w:ind w:left="880" w:hanging="440"/>
      </w:pPr>
    </w:lvl>
    <w:lvl w:ilvl="2">
      <w:start w:val="1"/>
      <w:numFmt w:val="lowerRoman"/>
      <w:lvlText w:val="%3."/>
      <w:lvlJc w:val="right"/>
      <w:pPr>
        <w:ind w:left="1320" w:hanging="440"/>
      </w:pPr>
    </w:lvl>
    <w:lvl w:ilvl="3">
      <w:start w:val="1"/>
      <w:numFmt w:val="decimal"/>
      <w:lvlText w:val="%4."/>
      <w:lvlJc w:val="left"/>
      <w:pPr>
        <w:ind w:left="1760" w:hanging="440"/>
      </w:pPr>
    </w:lvl>
    <w:lvl w:ilvl="4">
      <w:start w:val="1"/>
      <w:numFmt w:val="lowerLetter"/>
      <w:lvlText w:val="%5)"/>
      <w:lvlJc w:val="left"/>
      <w:pPr>
        <w:ind w:left="2200" w:hanging="440"/>
      </w:pPr>
    </w:lvl>
    <w:lvl w:ilvl="5">
      <w:start w:val="1"/>
      <w:numFmt w:val="lowerRoman"/>
      <w:lvlText w:val="%6."/>
      <w:lvlJc w:val="right"/>
      <w:pPr>
        <w:ind w:left="2640" w:hanging="440"/>
      </w:pPr>
    </w:lvl>
    <w:lvl w:ilvl="6">
      <w:start w:val="1"/>
      <w:numFmt w:val="decimal"/>
      <w:lvlText w:val="%7."/>
      <w:lvlJc w:val="left"/>
      <w:pPr>
        <w:ind w:left="3080" w:hanging="440"/>
      </w:pPr>
    </w:lvl>
    <w:lvl w:ilvl="7">
      <w:start w:val="1"/>
      <w:numFmt w:val="lowerLetter"/>
      <w:lvlText w:val="%8)"/>
      <w:lvlJc w:val="left"/>
      <w:pPr>
        <w:ind w:left="3520" w:hanging="440"/>
      </w:pPr>
    </w:lvl>
    <w:lvl w:ilvl="8">
      <w:start w:val="1"/>
      <w:numFmt w:val="lowerRoman"/>
      <w:lvlText w:val="%9."/>
      <w:lvlJc w:val="right"/>
      <w:pPr>
        <w:ind w:left="3960" w:hanging="440"/>
      </w:pPr>
    </w:lvl>
  </w:abstractNum>
  <w:abstractNum w:abstractNumId="2">
    <w:nsid w:val="2F8A06C4"/>
    <w:multiLevelType w:val="multilevel"/>
    <w:tmpl w:val="2F8A06C4"/>
    <w:lvl w:ilvl="0">
      <w:start w:val="1"/>
      <w:numFmt w:val="decimal"/>
      <w:lvlText w:val="%1、"/>
      <w:lvlJc w:val="left"/>
      <w:pPr>
        <w:ind w:left="360" w:hanging="36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3">
    <w:nsid w:val="33CB228B"/>
    <w:multiLevelType w:val="multilevel"/>
    <w:tmpl w:val="33CB228B"/>
    <w:lvl w:ilvl="0">
      <w:start w:val="1"/>
      <w:numFmt w:val="decimal"/>
      <w:lvlText w:val="%1、"/>
      <w:lvlJc w:val="left"/>
      <w:pPr>
        <w:ind w:left="360" w:hanging="36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4">
    <w:nsid w:val="623847FB"/>
    <w:multiLevelType w:val="multilevel"/>
    <w:tmpl w:val="43ACA46C"/>
    <w:lvl w:ilvl="0">
      <w:start w:val="1"/>
      <w:numFmt w:val="decimal"/>
      <w:pStyle w:val="a"/>
      <w:lvlText w:val="%1)"/>
      <w:lvlJc w:val="left"/>
      <w:pPr>
        <w:ind w:left="440" w:hanging="440"/>
      </w:pPr>
      <w:rPr>
        <w:b/>
        <w:bCs/>
      </w:rPr>
    </w:lvl>
    <w:lvl w:ilvl="1">
      <w:start w:val="1"/>
      <w:numFmt w:val="lowerLetter"/>
      <w:lvlText w:val="%2)"/>
      <w:lvlJc w:val="left"/>
      <w:pPr>
        <w:ind w:left="880" w:hanging="440"/>
      </w:pPr>
    </w:lvl>
    <w:lvl w:ilvl="2">
      <w:start w:val="1"/>
      <w:numFmt w:val="lowerRoman"/>
      <w:lvlText w:val="%3."/>
      <w:lvlJc w:val="right"/>
      <w:pPr>
        <w:ind w:left="1320" w:hanging="440"/>
      </w:pPr>
    </w:lvl>
    <w:lvl w:ilvl="3">
      <w:start w:val="1"/>
      <w:numFmt w:val="decimal"/>
      <w:lvlText w:val="%4."/>
      <w:lvlJc w:val="left"/>
      <w:pPr>
        <w:ind w:left="1760" w:hanging="440"/>
      </w:pPr>
    </w:lvl>
    <w:lvl w:ilvl="4">
      <w:start w:val="1"/>
      <w:numFmt w:val="lowerLetter"/>
      <w:lvlText w:val="%5)"/>
      <w:lvlJc w:val="left"/>
      <w:pPr>
        <w:ind w:left="2200" w:hanging="440"/>
      </w:pPr>
    </w:lvl>
    <w:lvl w:ilvl="5">
      <w:start w:val="1"/>
      <w:numFmt w:val="lowerRoman"/>
      <w:lvlText w:val="%6."/>
      <w:lvlJc w:val="right"/>
      <w:pPr>
        <w:ind w:left="2640" w:hanging="440"/>
      </w:pPr>
    </w:lvl>
    <w:lvl w:ilvl="6">
      <w:start w:val="1"/>
      <w:numFmt w:val="decimal"/>
      <w:lvlText w:val="%7."/>
      <w:lvlJc w:val="left"/>
      <w:pPr>
        <w:ind w:left="3080" w:hanging="440"/>
      </w:pPr>
    </w:lvl>
    <w:lvl w:ilvl="7">
      <w:start w:val="1"/>
      <w:numFmt w:val="lowerLetter"/>
      <w:lvlText w:val="%8)"/>
      <w:lvlJc w:val="left"/>
      <w:pPr>
        <w:ind w:left="3520" w:hanging="440"/>
      </w:pPr>
    </w:lvl>
    <w:lvl w:ilvl="8">
      <w:start w:val="1"/>
      <w:numFmt w:val="lowerRoman"/>
      <w:lvlText w:val="%9."/>
      <w:lvlJc w:val="right"/>
      <w:pPr>
        <w:ind w:left="3960" w:hanging="440"/>
      </w:pPr>
    </w:lvl>
  </w:abstractNum>
  <w:num w:numId="1">
    <w:abstractNumId w:val="0"/>
  </w:num>
  <w:num w:numId="2">
    <w:abstractNumId w:val="2"/>
  </w:num>
  <w:num w:numId="3">
    <w:abstractNumId w:val="4"/>
  </w:num>
  <w:num w:numId="4">
    <w:abstractNumId w:val="0"/>
    <w:lvlOverride w:ilvl="0">
      <w:startOverride w:val="1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1"/>
  </w:num>
  <w:num w:numId="6">
    <w:abstractNumId w:val="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bordersDoNotSurroundHeader/>
  <w:bordersDoNotSurroundFooter/>
  <w:proofState w:grammar="clean"/>
  <w:defaultTabStop w:val="420"/>
  <w:drawingGridHorizontalSpacing w:val="120"/>
  <w:drawingGridVerticalSpacing w:val="163"/>
  <w:displayHorizontalDrawingGridEvery w:val="2"/>
  <w:displayVerticalDrawingGridEvery w:val="2"/>
  <w:noPunctuationKerning/>
  <w:characterSpacingControl w:val="compressPunctuation"/>
  <w:hdrShapeDefaults>
    <o:shapedefaults v:ext="edit" spidmax="8194" fillcolor="white">
      <v:fill color="white"/>
    </o:shapedefaults>
    <o:shapelayout v:ext="edit">
      <o:idmap v:ext="edit" data="1"/>
    </o:shapelayout>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
  <w:docVars>
    <w:docVar w:name="commondata" w:val="eyJoZGlkIjoiYzJkN2ZkZjIxZWUzNTNhOWE2YzI5ZmE3YWQ2ZGM3OTkifQ=="/>
  </w:docVars>
  <w:rsids>
    <w:rsidRoot w:val="004A427B"/>
    <w:rsid w:val="00000BC8"/>
    <w:rsid w:val="00002D60"/>
    <w:rsid w:val="00012897"/>
    <w:rsid w:val="0002307A"/>
    <w:rsid w:val="00026BB4"/>
    <w:rsid w:val="0003026A"/>
    <w:rsid w:val="00040AFB"/>
    <w:rsid w:val="00040CCE"/>
    <w:rsid w:val="00042FD2"/>
    <w:rsid w:val="00043D54"/>
    <w:rsid w:val="0004495A"/>
    <w:rsid w:val="000506FE"/>
    <w:rsid w:val="00065591"/>
    <w:rsid w:val="00067473"/>
    <w:rsid w:val="00074752"/>
    <w:rsid w:val="000801CA"/>
    <w:rsid w:val="000816B2"/>
    <w:rsid w:val="00081792"/>
    <w:rsid w:val="00092AEC"/>
    <w:rsid w:val="000950D9"/>
    <w:rsid w:val="0009697F"/>
    <w:rsid w:val="000A3798"/>
    <w:rsid w:val="000B314B"/>
    <w:rsid w:val="000B7194"/>
    <w:rsid w:val="000C44BA"/>
    <w:rsid w:val="000C4F9B"/>
    <w:rsid w:val="000D0553"/>
    <w:rsid w:val="000D2A4D"/>
    <w:rsid w:val="000D6BA0"/>
    <w:rsid w:val="000D7BD7"/>
    <w:rsid w:val="000E11CC"/>
    <w:rsid w:val="000E3A00"/>
    <w:rsid w:val="000E54B7"/>
    <w:rsid w:val="000E59AC"/>
    <w:rsid w:val="000E5C79"/>
    <w:rsid w:val="000E6FA0"/>
    <w:rsid w:val="000F0EA8"/>
    <w:rsid w:val="000F1329"/>
    <w:rsid w:val="000F14F2"/>
    <w:rsid w:val="00114E16"/>
    <w:rsid w:val="00120448"/>
    <w:rsid w:val="0012331C"/>
    <w:rsid w:val="00131E07"/>
    <w:rsid w:val="00132EF2"/>
    <w:rsid w:val="0013367D"/>
    <w:rsid w:val="00142E8A"/>
    <w:rsid w:val="0014640C"/>
    <w:rsid w:val="00152F74"/>
    <w:rsid w:val="00155E77"/>
    <w:rsid w:val="001566A8"/>
    <w:rsid w:val="001625BF"/>
    <w:rsid w:val="0016285C"/>
    <w:rsid w:val="0016694A"/>
    <w:rsid w:val="001724BE"/>
    <w:rsid w:val="001812FE"/>
    <w:rsid w:val="001836DB"/>
    <w:rsid w:val="00184F38"/>
    <w:rsid w:val="001877EE"/>
    <w:rsid w:val="00190389"/>
    <w:rsid w:val="001911CD"/>
    <w:rsid w:val="00193037"/>
    <w:rsid w:val="00195599"/>
    <w:rsid w:val="00195EE5"/>
    <w:rsid w:val="001A01C5"/>
    <w:rsid w:val="001A1A89"/>
    <w:rsid w:val="001B0040"/>
    <w:rsid w:val="001B1563"/>
    <w:rsid w:val="001B20D2"/>
    <w:rsid w:val="001B46A0"/>
    <w:rsid w:val="001B6AB6"/>
    <w:rsid w:val="001C2B06"/>
    <w:rsid w:val="001C5BB7"/>
    <w:rsid w:val="001C76A7"/>
    <w:rsid w:val="001D1A4F"/>
    <w:rsid w:val="001D1ABA"/>
    <w:rsid w:val="001D526E"/>
    <w:rsid w:val="001D767F"/>
    <w:rsid w:val="001E6E8F"/>
    <w:rsid w:val="001F3452"/>
    <w:rsid w:val="001F5FA8"/>
    <w:rsid w:val="00206D4B"/>
    <w:rsid w:val="0021461B"/>
    <w:rsid w:val="002173C9"/>
    <w:rsid w:val="002217A1"/>
    <w:rsid w:val="002277B2"/>
    <w:rsid w:val="00230EC2"/>
    <w:rsid w:val="0023342B"/>
    <w:rsid w:val="0023774F"/>
    <w:rsid w:val="00237BE3"/>
    <w:rsid w:val="0024567B"/>
    <w:rsid w:val="00247029"/>
    <w:rsid w:val="002516EA"/>
    <w:rsid w:val="00253300"/>
    <w:rsid w:val="00254904"/>
    <w:rsid w:val="00260C7C"/>
    <w:rsid w:val="00263C41"/>
    <w:rsid w:val="00266AAF"/>
    <w:rsid w:val="002703E4"/>
    <w:rsid w:val="002778AE"/>
    <w:rsid w:val="00281FB8"/>
    <w:rsid w:val="00296B9D"/>
    <w:rsid w:val="002B33EB"/>
    <w:rsid w:val="002C5C12"/>
    <w:rsid w:val="002C68A3"/>
    <w:rsid w:val="002D36CF"/>
    <w:rsid w:val="002D6D6B"/>
    <w:rsid w:val="002D7F5F"/>
    <w:rsid w:val="002E17BE"/>
    <w:rsid w:val="002E4841"/>
    <w:rsid w:val="002E71DD"/>
    <w:rsid w:val="002F1FA0"/>
    <w:rsid w:val="00302C6F"/>
    <w:rsid w:val="00303D2A"/>
    <w:rsid w:val="00304A89"/>
    <w:rsid w:val="00310F1D"/>
    <w:rsid w:val="00314504"/>
    <w:rsid w:val="00320E47"/>
    <w:rsid w:val="00321447"/>
    <w:rsid w:val="00330D5A"/>
    <w:rsid w:val="00343078"/>
    <w:rsid w:val="00345B18"/>
    <w:rsid w:val="003510F4"/>
    <w:rsid w:val="003668F4"/>
    <w:rsid w:val="0037040D"/>
    <w:rsid w:val="00376725"/>
    <w:rsid w:val="00380D3C"/>
    <w:rsid w:val="003823C5"/>
    <w:rsid w:val="00392EBC"/>
    <w:rsid w:val="003962A9"/>
    <w:rsid w:val="003A1FEE"/>
    <w:rsid w:val="003A7AE6"/>
    <w:rsid w:val="003B4B03"/>
    <w:rsid w:val="003B4E7C"/>
    <w:rsid w:val="003B7CC4"/>
    <w:rsid w:val="003C6F6D"/>
    <w:rsid w:val="003C7E87"/>
    <w:rsid w:val="003D27FC"/>
    <w:rsid w:val="003D2D3E"/>
    <w:rsid w:val="003F3E40"/>
    <w:rsid w:val="003F5BCD"/>
    <w:rsid w:val="004006D2"/>
    <w:rsid w:val="00401955"/>
    <w:rsid w:val="004032ED"/>
    <w:rsid w:val="004059BF"/>
    <w:rsid w:val="00407594"/>
    <w:rsid w:val="00414B50"/>
    <w:rsid w:val="004242AC"/>
    <w:rsid w:val="00426910"/>
    <w:rsid w:val="00437F99"/>
    <w:rsid w:val="0044000C"/>
    <w:rsid w:val="00443917"/>
    <w:rsid w:val="00444750"/>
    <w:rsid w:val="00450738"/>
    <w:rsid w:val="00456A17"/>
    <w:rsid w:val="00461473"/>
    <w:rsid w:val="00462CF9"/>
    <w:rsid w:val="00462F80"/>
    <w:rsid w:val="00462F89"/>
    <w:rsid w:val="004735EA"/>
    <w:rsid w:val="00474327"/>
    <w:rsid w:val="00474D65"/>
    <w:rsid w:val="00477EB9"/>
    <w:rsid w:val="0048347D"/>
    <w:rsid w:val="004869EB"/>
    <w:rsid w:val="00487EC7"/>
    <w:rsid w:val="00495809"/>
    <w:rsid w:val="004A4243"/>
    <w:rsid w:val="004A427B"/>
    <w:rsid w:val="004B4652"/>
    <w:rsid w:val="004B484E"/>
    <w:rsid w:val="004B53A8"/>
    <w:rsid w:val="004B6578"/>
    <w:rsid w:val="004C5DB8"/>
    <w:rsid w:val="004D01AC"/>
    <w:rsid w:val="004D46CC"/>
    <w:rsid w:val="004D4DF9"/>
    <w:rsid w:val="004E1388"/>
    <w:rsid w:val="004E3283"/>
    <w:rsid w:val="004E3E79"/>
    <w:rsid w:val="004E4390"/>
    <w:rsid w:val="004E646F"/>
    <w:rsid w:val="004E7ED9"/>
    <w:rsid w:val="00500DEB"/>
    <w:rsid w:val="00501D0E"/>
    <w:rsid w:val="00502168"/>
    <w:rsid w:val="00502B5E"/>
    <w:rsid w:val="005054E1"/>
    <w:rsid w:val="005055A2"/>
    <w:rsid w:val="00513FB5"/>
    <w:rsid w:val="00514ACA"/>
    <w:rsid w:val="0052070F"/>
    <w:rsid w:val="00524166"/>
    <w:rsid w:val="00524CC5"/>
    <w:rsid w:val="00526DD8"/>
    <w:rsid w:val="00527710"/>
    <w:rsid w:val="00527E6C"/>
    <w:rsid w:val="00530BD9"/>
    <w:rsid w:val="005319D6"/>
    <w:rsid w:val="00532594"/>
    <w:rsid w:val="00537B55"/>
    <w:rsid w:val="005502B0"/>
    <w:rsid w:val="00550ED4"/>
    <w:rsid w:val="00554F7A"/>
    <w:rsid w:val="00555DF5"/>
    <w:rsid w:val="00561731"/>
    <w:rsid w:val="005665C6"/>
    <w:rsid w:val="00566B83"/>
    <w:rsid w:val="00570263"/>
    <w:rsid w:val="00573C7B"/>
    <w:rsid w:val="00580055"/>
    <w:rsid w:val="00581045"/>
    <w:rsid w:val="00585B6E"/>
    <w:rsid w:val="00587073"/>
    <w:rsid w:val="0059151C"/>
    <w:rsid w:val="005935D7"/>
    <w:rsid w:val="005A4CB6"/>
    <w:rsid w:val="005B1BE3"/>
    <w:rsid w:val="005B1CAC"/>
    <w:rsid w:val="005B6CCD"/>
    <w:rsid w:val="005C2BAC"/>
    <w:rsid w:val="005C3D2F"/>
    <w:rsid w:val="005D146A"/>
    <w:rsid w:val="005F672E"/>
    <w:rsid w:val="005F6FFD"/>
    <w:rsid w:val="00601884"/>
    <w:rsid w:val="00606743"/>
    <w:rsid w:val="006069D0"/>
    <w:rsid w:val="0061688C"/>
    <w:rsid w:val="006236EB"/>
    <w:rsid w:val="006369E1"/>
    <w:rsid w:val="0064088E"/>
    <w:rsid w:val="00640D7B"/>
    <w:rsid w:val="006427C0"/>
    <w:rsid w:val="006428C8"/>
    <w:rsid w:val="00644F27"/>
    <w:rsid w:val="00645C73"/>
    <w:rsid w:val="0064690A"/>
    <w:rsid w:val="00650E04"/>
    <w:rsid w:val="0065771E"/>
    <w:rsid w:val="006579AF"/>
    <w:rsid w:val="00660776"/>
    <w:rsid w:val="00664A96"/>
    <w:rsid w:val="00683403"/>
    <w:rsid w:val="0069799B"/>
    <w:rsid w:val="006A1AED"/>
    <w:rsid w:val="006A3456"/>
    <w:rsid w:val="006A715B"/>
    <w:rsid w:val="006B22A3"/>
    <w:rsid w:val="006B5A6C"/>
    <w:rsid w:val="006B730E"/>
    <w:rsid w:val="006B79A5"/>
    <w:rsid w:val="006D2585"/>
    <w:rsid w:val="006D57D5"/>
    <w:rsid w:val="006F7558"/>
    <w:rsid w:val="00702111"/>
    <w:rsid w:val="00702D59"/>
    <w:rsid w:val="007031C8"/>
    <w:rsid w:val="00713F39"/>
    <w:rsid w:val="00714924"/>
    <w:rsid w:val="007176B4"/>
    <w:rsid w:val="007240F8"/>
    <w:rsid w:val="007368A7"/>
    <w:rsid w:val="00741980"/>
    <w:rsid w:val="00757198"/>
    <w:rsid w:val="00767FAE"/>
    <w:rsid w:val="00772A47"/>
    <w:rsid w:val="00777885"/>
    <w:rsid w:val="00790FDC"/>
    <w:rsid w:val="007924CD"/>
    <w:rsid w:val="00793223"/>
    <w:rsid w:val="007961B3"/>
    <w:rsid w:val="007967C0"/>
    <w:rsid w:val="007A08CC"/>
    <w:rsid w:val="007A0C78"/>
    <w:rsid w:val="007B1296"/>
    <w:rsid w:val="007B7D20"/>
    <w:rsid w:val="007B7FF6"/>
    <w:rsid w:val="007C1716"/>
    <w:rsid w:val="007C4EE7"/>
    <w:rsid w:val="007C703F"/>
    <w:rsid w:val="007C740B"/>
    <w:rsid w:val="007D46DD"/>
    <w:rsid w:val="007E1057"/>
    <w:rsid w:val="007E5949"/>
    <w:rsid w:val="007E7943"/>
    <w:rsid w:val="007E79B4"/>
    <w:rsid w:val="007F0536"/>
    <w:rsid w:val="007F1127"/>
    <w:rsid w:val="007F18DE"/>
    <w:rsid w:val="007F207D"/>
    <w:rsid w:val="007F55D5"/>
    <w:rsid w:val="008007D6"/>
    <w:rsid w:val="00803092"/>
    <w:rsid w:val="008032BE"/>
    <w:rsid w:val="0080344A"/>
    <w:rsid w:val="00803889"/>
    <w:rsid w:val="0080575D"/>
    <w:rsid w:val="00807F29"/>
    <w:rsid w:val="0081626E"/>
    <w:rsid w:val="00820002"/>
    <w:rsid w:val="00821CBA"/>
    <w:rsid w:val="008228D1"/>
    <w:rsid w:val="00823564"/>
    <w:rsid w:val="00827376"/>
    <w:rsid w:val="00830799"/>
    <w:rsid w:val="008363E4"/>
    <w:rsid w:val="008416CE"/>
    <w:rsid w:val="00841BD9"/>
    <w:rsid w:val="008436FF"/>
    <w:rsid w:val="00844155"/>
    <w:rsid w:val="008532E3"/>
    <w:rsid w:val="00854452"/>
    <w:rsid w:val="008569BB"/>
    <w:rsid w:val="00860508"/>
    <w:rsid w:val="00870A46"/>
    <w:rsid w:val="008846A4"/>
    <w:rsid w:val="00887FC8"/>
    <w:rsid w:val="00890971"/>
    <w:rsid w:val="008A01CB"/>
    <w:rsid w:val="008A20F4"/>
    <w:rsid w:val="008A5869"/>
    <w:rsid w:val="008A79EF"/>
    <w:rsid w:val="008B7DED"/>
    <w:rsid w:val="008C57C0"/>
    <w:rsid w:val="008D5976"/>
    <w:rsid w:val="008E0677"/>
    <w:rsid w:val="008E0AFC"/>
    <w:rsid w:val="008E5145"/>
    <w:rsid w:val="008E66BB"/>
    <w:rsid w:val="008F190F"/>
    <w:rsid w:val="008F23CA"/>
    <w:rsid w:val="008F42E5"/>
    <w:rsid w:val="008F488F"/>
    <w:rsid w:val="008F7DCF"/>
    <w:rsid w:val="009064B0"/>
    <w:rsid w:val="00906BAE"/>
    <w:rsid w:val="0090729B"/>
    <w:rsid w:val="009131A1"/>
    <w:rsid w:val="00920E2B"/>
    <w:rsid w:val="0092526F"/>
    <w:rsid w:val="00931EF6"/>
    <w:rsid w:val="00937AA0"/>
    <w:rsid w:val="00943620"/>
    <w:rsid w:val="00944A78"/>
    <w:rsid w:val="00950848"/>
    <w:rsid w:val="0095150F"/>
    <w:rsid w:val="00951874"/>
    <w:rsid w:val="009603B7"/>
    <w:rsid w:val="009639D5"/>
    <w:rsid w:val="00967129"/>
    <w:rsid w:val="0097442A"/>
    <w:rsid w:val="00977F9B"/>
    <w:rsid w:val="00985D74"/>
    <w:rsid w:val="009943B8"/>
    <w:rsid w:val="009971B4"/>
    <w:rsid w:val="009A29E7"/>
    <w:rsid w:val="009A3FFA"/>
    <w:rsid w:val="009A451F"/>
    <w:rsid w:val="009A5F35"/>
    <w:rsid w:val="009A65B1"/>
    <w:rsid w:val="009B102A"/>
    <w:rsid w:val="009C5496"/>
    <w:rsid w:val="009C7A74"/>
    <w:rsid w:val="009D01CC"/>
    <w:rsid w:val="009D0876"/>
    <w:rsid w:val="009D7112"/>
    <w:rsid w:val="009E1BCB"/>
    <w:rsid w:val="009E3D7C"/>
    <w:rsid w:val="009F0DA3"/>
    <w:rsid w:val="009F58A9"/>
    <w:rsid w:val="009F69F6"/>
    <w:rsid w:val="00A05982"/>
    <w:rsid w:val="00A06B81"/>
    <w:rsid w:val="00A20892"/>
    <w:rsid w:val="00A30084"/>
    <w:rsid w:val="00A30507"/>
    <w:rsid w:val="00A323C0"/>
    <w:rsid w:val="00A3458B"/>
    <w:rsid w:val="00A46610"/>
    <w:rsid w:val="00A54089"/>
    <w:rsid w:val="00A57DFF"/>
    <w:rsid w:val="00A60A7F"/>
    <w:rsid w:val="00A60AF9"/>
    <w:rsid w:val="00A61C03"/>
    <w:rsid w:val="00A63C5A"/>
    <w:rsid w:val="00A656F3"/>
    <w:rsid w:val="00A82D75"/>
    <w:rsid w:val="00AA0E45"/>
    <w:rsid w:val="00AA2B88"/>
    <w:rsid w:val="00AA30C8"/>
    <w:rsid w:val="00AA7E5B"/>
    <w:rsid w:val="00AC1D1D"/>
    <w:rsid w:val="00AC7CCC"/>
    <w:rsid w:val="00AD00BD"/>
    <w:rsid w:val="00AD20D3"/>
    <w:rsid w:val="00AD2F92"/>
    <w:rsid w:val="00AD62BD"/>
    <w:rsid w:val="00AE3B42"/>
    <w:rsid w:val="00AE3B93"/>
    <w:rsid w:val="00AF589E"/>
    <w:rsid w:val="00AF6C90"/>
    <w:rsid w:val="00AF6E79"/>
    <w:rsid w:val="00B0085F"/>
    <w:rsid w:val="00B17513"/>
    <w:rsid w:val="00B27298"/>
    <w:rsid w:val="00B27F0E"/>
    <w:rsid w:val="00B420AE"/>
    <w:rsid w:val="00B44E91"/>
    <w:rsid w:val="00B455F1"/>
    <w:rsid w:val="00B53B3F"/>
    <w:rsid w:val="00B5486D"/>
    <w:rsid w:val="00B6368C"/>
    <w:rsid w:val="00B701BA"/>
    <w:rsid w:val="00B735A0"/>
    <w:rsid w:val="00B8397D"/>
    <w:rsid w:val="00B84ABC"/>
    <w:rsid w:val="00B94A2C"/>
    <w:rsid w:val="00B94E1A"/>
    <w:rsid w:val="00B96BF0"/>
    <w:rsid w:val="00BA21B0"/>
    <w:rsid w:val="00BB197D"/>
    <w:rsid w:val="00BB53E9"/>
    <w:rsid w:val="00BB66EE"/>
    <w:rsid w:val="00BC0262"/>
    <w:rsid w:val="00BC0DA6"/>
    <w:rsid w:val="00BE44A4"/>
    <w:rsid w:val="00BF0316"/>
    <w:rsid w:val="00BF409A"/>
    <w:rsid w:val="00BF6CFD"/>
    <w:rsid w:val="00BF7045"/>
    <w:rsid w:val="00C1072E"/>
    <w:rsid w:val="00C120F0"/>
    <w:rsid w:val="00C13276"/>
    <w:rsid w:val="00C22412"/>
    <w:rsid w:val="00C30F2C"/>
    <w:rsid w:val="00C337C4"/>
    <w:rsid w:val="00C36E27"/>
    <w:rsid w:val="00C409C4"/>
    <w:rsid w:val="00C4588A"/>
    <w:rsid w:val="00C50892"/>
    <w:rsid w:val="00C56321"/>
    <w:rsid w:val="00C571F1"/>
    <w:rsid w:val="00C61DB2"/>
    <w:rsid w:val="00C6307D"/>
    <w:rsid w:val="00C65EDA"/>
    <w:rsid w:val="00C7491B"/>
    <w:rsid w:val="00C8396C"/>
    <w:rsid w:val="00C876D5"/>
    <w:rsid w:val="00C912B1"/>
    <w:rsid w:val="00CA0CEB"/>
    <w:rsid w:val="00CA74A1"/>
    <w:rsid w:val="00CB0E89"/>
    <w:rsid w:val="00CB2D7A"/>
    <w:rsid w:val="00CB33E9"/>
    <w:rsid w:val="00CB408F"/>
    <w:rsid w:val="00CC1324"/>
    <w:rsid w:val="00CC6E28"/>
    <w:rsid w:val="00CD1394"/>
    <w:rsid w:val="00CD3FB7"/>
    <w:rsid w:val="00CD522D"/>
    <w:rsid w:val="00CE7A20"/>
    <w:rsid w:val="00CF1C84"/>
    <w:rsid w:val="00CF27FD"/>
    <w:rsid w:val="00CF442A"/>
    <w:rsid w:val="00CF6A72"/>
    <w:rsid w:val="00D03356"/>
    <w:rsid w:val="00D11A68"/>
    <w:rsid w:val="00D14F6B"/>
    <w:rsid w:val="00D200DD"/>
    <w:rsid w:val="00D21F4C"/>
    <w:rsid w:val="00D23B82"/>
    <w:rsid w:val="00D30D7A"/>
    <w:rsid w:val="00D3471F"/>
    <w:rsid w:val="00D35035"/>
    <w:rsid w:val="00D35855"/>
    <w:rsid w:val="00D371E6"/>
    <w:rsid w:val="00D40011"/>
    <w:rsid w:val="00D4710A"/>
    <w:rsid w:val="00D5450F"/>
    <w:rsid w:val="00D551AA"/>
    <w:rsid w:val="00D62849"/>
    <w:rsid w:val="00D63000"/>
    <w:rsid w:val="00D6684C"/>
    <w:rsid w:val="00D6721A"/>
    <w:rsid w:val="00D67AD7"/>
    <w:rsid w:val="00D71540"/>
    <w:rsid w:val="00D80389"/>
    <w:rsid w:val="00D8068F"/>
    <w:rsid w:val="00D80BC4"/>
    <w:rsid w:val="00D90D83"/>
    <w:rsid w:val="00D94276"/>
    <w:rsid w:val="00D96B5A"/>
    <w:rsid w:val="00D97AF7"/>
    <w:rsid w:val="00DA0DA2"/>
    <w:rsid w:val="00DA1E92"/>
    <w:rsid w:val="00DA5723"/>
    <w:rsid w:val="00DA7ECA"/>
    <w:rsid w:val="00DB5E2C"/>
    <w:rsid w:val="00DC1854"/>
    <w:rsid w:val="00DC22E1"/>
    <w:rsid w:val="00DC302F"/>
    <w:rsid w:val="00DD33C9"/>
    <w:rsid w:val="00DD5C60"/>
    <w:rsid w:val="00DE4C92"/>
    <w:rsid w:val="00DF225E"/>
    <w:rsid w:val="00DF43CA"/>
    <w:rsid w:val="00E007E6"/>
    <w:rsid w:val="00E010D1"/>
    <w:rsid w:val="00E10031"/>
    <w:rsid w:val="00E10F2D"/>
    <w:rsid w:val="00E11C7F"/>
    <w:rsid w:val="00E15D73"/>
    <w:rsid w:val="00E162BF"/>
    <w:rsid w:val="00E20199"/>
    <w:rsid w:val="00E22002"/>
    <w:rsid w:val="00E4556B"/>
    <w:rsid w:val="00E5191C"/>
    <w:rsid w:val="00E52C01"/>
    <w:rsid w:val="00E53880"/>
    <w:rsid w:val="00E54CE0"/>
    <w:rsid w:val="00E55B72"/>
    <w:rsid w:val="00E55FF5"/>
    <w:rsid w:val="00E61896"/>
    <w:rsid w:val="00E621DD"/>
    <w:rsid w:val="00E65E25"/>
    <w:rsid w:val="00E67927"/>
    <w:rsid w:val="00E7039D"/>
    <w:rsid w:val="00E86BBD"/>
    <w:rsid w:val="00E92C38"/>
    <w:rsid w:val="00E963B4"/>
    <w:rsid w:val="00EA143B"/>
    <w:rsid w:val="00EA6073"/>
    <w:rsid w:val="00EB1330"/>
    <w:rsid w:val="00EB1998"/>
    <w:rsid w:val="00EB2D51"/>
    <w:rsid w:val="00EC0373"/>
    <w:rsid w:val="00EC1174"/>
    <w:rsid w:val="00EC3E6C"/>
    <w:rsid w:val="00EC5C7D"/>
    <w:rsid w:val="00EC60A5"/>
    <w:rsid w:val="00ED5317"/>
    <w:rsid w:val="00ED69EB"/>
    <w:rsid w:val="00EE4453"/>
    <w:rsid w:val="00EF37DE"/>
    <w:rsid w:val="00F001F4"/>
    <w:rsid w:val="00F03401"/>
    <w:rsid w:val="00F04949"/>
    <w:rsid w:val="00F077C7"/>
    <w:rsid w:val="00F07E54"/>
    <w:rsid w:val="00F15A88"/>
    <w:rsid w:val="00F20055"/>
    <w:rsid w:val="00F211A7"/>
    <w:rsid w:val="00F33132"/>
    <w:rsid w:val="00F3501D"/>
    <w:rsid w:val="00F35146"/>
    <w:rsid w:val="00F37EA5"/>
    <w:rsid w:val="00F42B72"/>
    <w:rsid w:val="00F62273"/>
    <w:rsid w:val="00F668C8"/>
    <w:rsid w:val="00F71601"/>
    <w:rsid w:val="00F742DA"/>
    <w:rsid w:val="00F77D0B"/>
    <w:rsid w:val="00F81B98"/>
    <w:rsid w:val="00F86605"/>
    <w:rsid w:val="00F87698"/>
    <w:rsid w:val="00FA21EA"/>
    <w:rsid w:val="00FB5F7C"/>
    <w:rsid w:val="00FC56D5"/>
    <w:rsid w:val="00FD3744"/>
    <w:rsid w:val="00FD57AA"/>
    <w:rsid w:val="00FD616F"/>
    <w:rsid w:val="00FD6A18"/>
    <w:rsid w:val="00FE2795"/>
    <w:rsid w:val="00FE54E7"/>
    <w:rsid w:val="00FE5BF2"/>
    <w:rsid w:val="00FE6E72"/>
    <w:rsid w:val="037008D2"/>
    <w:rsid w:val="04736395"/>
    <w:rsid w:val="0599575C"/>
    <w:rsid w:val="05F332D1"/>
    <w:rsid w:val="06BB4159"/>
    <w:rsid w:val="086230FE"/>
    <w:rsid w:val="0878022B"/>
    <w:rsid w:val="098967E1"/>
    <w:rsid w:val="09BE0A46"/>
    <w:rsid w:val="09CD45A7"/>
    <w:rsid w:val="09EA33AB"/>
    <w:rsid w:val="0A2B3302"/>
    <w:rsid w:val="0A717628"/>
    <w:rsid w:val="0D893576"/>
    <w:rsid w:val="0E605872"/>
    <w:rsid w:val="113B36AF"/>
    <w:rsid w:val="13614F43"/>
    <w:rsid w:val="14E46C49"/>
    <w:rsid w:val="15C570C4"/>
    <w:rsid w:val="167E1999"/>
    <w:rsid w:val="17B900CF"/>
    <w:rsid w:val="18354F8B"/>
    <w:rsid w:val="193D73B7"/>
    <w:rsid w:val="1CB82E95"/>
    <w:rsid w:val="1E7352C5"/>
    <w:rsid w:val="1EAF19E2"/>
    <w:rsid w:val="1F9C6A9E"/>
    <w:rsid w:val="2007523A"/>
    <w:rsid w:val="208714FC"/>
    <w:rsid w:val="25F64472"/>
    <w:rsid w:val="27952750"/>
    <w:rsid w:val="285034FD"/>
    <w:rsid w:val="29B63A26"/>
    <w:rsid w:val="2B32204A"/>
    <w:rsid w:val="2CBF3DCB"/>
    <w:rsid w:val="30584EEA"/>
    <w:rsid w:val="30953E07"/>
    <w:rsid w:val="317653A0"/>
    <w:rsid w:val="32472AB8"/>
    <w:rsid w:val="32B92120"/>
    <w:rsid w:val="34E519CA"/>
    <w:rsid w:val="36633574"/>
    <w:rsid w:val="37591082"/>
    <w:rsid w:val="37606115"/>
    <w:rsid w:val="37863E63"/>
    <w:rsid w:val="39496B0D"/>
    <w:rsid w:val="3971469F"/>
    <w:rsid w:val="40302BBE"/>
    <w:rsid w:val="40F64BE7"/>
    <w:rsid w:val="42D30440"/>
    <w:rsid w:val="443D1D4E"/>
    <w:rsid w:val="45B95404"/>
    <w:rsid w:val="467704E6"/>
    <w:rsid w:val="48587156"/>
    <w:rsid w:val="4B0C247A"/>
    <w:rsid w:val="4C3A14FB"/>
    <w:rsid w:val="4CD94BF4"/>
    <w:rsid w:val="4F877640"/>
    <w:rsid w:val="4F952407"/>
    <w:rsid w:val="50CF1269"/>
    <w:rsid w:val="53514ECE"/>
    <w:rsid w:val="53A771E4"/>
    <w:rsid w:val="546E4C54"/>
    <w:rsid w:val="56803A32"/>
    <w:rsid w:val="599A36AA"/>
    <w:rsid w:val="5D775568"/>
    <w:rsid w:val="5DEF3829"/>
    <w:rsid w:val="5E302281"/>
    <w:rsid w:val="5EEC01A1"/>
    <w:rsid w:val="61A94127"/>
    <w:rsid w:val="639C5550"/>
    <w:rsid w:val="6BD879A8"/>
    <w:rsid w:val="6BF3491C"/>
    <w:rsid w:val="6E3E23B6"/>
    <w:rsid w:val="705D2CAC"/>
    <w:rsid w:val="70D24E53"/>
    <w:rsid w:val="71266B4D"/>
    <w:rsid w:val="73841987"/>
    <w:rsid w:val="73A44F2A"/>
    <w:rsid w:val="76024D8A"/>
    <w:rsid w:val="762F1373"/>
    <w:rsid w:val="7CAC1243"/>
    <w:rsid w:val="7CB77BE8"/>
    <w:rsid w:val="7D0D78E4"/>
    <w:rsid w:val="7E397A00"/>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4" fillcolor="white">
      <v:fill color="white"/>
    </o:shapedefaults>
    <o:shapelayout v:ext="edit">
      <o:idmap v:ext="edit" data="2"/>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4"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qFormat="1"/>
    <w:lsdException w:name="header" w:semiHidden="0" w:qFormat="1"/>
    <w:lsdException w:name="footer" w:semiHidden="0" w:qFormat="1"/>
    <w:lsdException w:name="caption" w:uiPriority="35" w:qFormat="1"/>
    <w:lsdException w:name="annotation reference" w:qFormat="1"/>
    <w:lsdException w:name="Title" w:semiHidden="0" w:uiPriority="10" w:unhideWhenUsed="0" w:qFormat="1"/>
    <w:lsdException w:name="Default Paragraph Font" w:uiPriority="1" w:qFormat="1"/>
    <w:lsdException w:name="Body Text" w:semiHidden="0" w:uiPriority="0" w:unhideWhenUsed="0" w:qFormat="1"/>
    <w:lsdException w:name="Subtitle" w:semiHidden="0" w:uiPriority="11" w:unhideWhenUsed="0" w:qFormat="1"/>
    <w:lsdException w:name="Hyperlink" w:semiHidden="0" w:qFormat="1"/>
    <w:lsdException w:name="FollowedHyperlink" w:semiHidden="0" w:qFormat="1"/>
    <w:lsdException w:name="Strong" w:semiHidden="0" w:uiPriority="22" w:unhideWhenUsed="0" w:qFormat="1"/>
    <w:lsdException w:name="Emphasis" w:semiHidden="0" w:uiPriority="20" w:unhideWhenUsed="0" w:qFormat="1"/>
    <w:lsdException w:name="Plain Text" w:semiHidden="0" w:qFormat="1"/>
    <w:lsdException w:name="Normal (Web)" w:semiHidden="0" w:qFormat="1"/>
    <w:lsdException w:name="Normal Table" w:qFormat="1"/>
    <w:lsdException w:name="annotation subject" w:qFormat="1"/>
    <w:lsdException w:name="Table Grid" w:semiHidden="0" w:uiPriority="39"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iPriority="34"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autoRedefine/>
    <w:qFormat/>
    <w:rsid w:val="0004495A"/>
    <w:pPr>
      <w:widowControl w:val="0"/>
      <w:spacing w:line="560" w:lineRule="exact"/>
      <w:ind w:leftChars="-128" w:left="-307" w:rightChars="-69" w:right="-166" w:firstLineChars="177" w:firstLine="425"/>
    </w:pPr>
    <w:rPr>
      <w:kern w:val="2"/>
      <w:sz w:val="24"/>
      <w:szCs w:val="22"/>
    </w:rPr>
  </w:style>
  <w:style w:type="paragraph" w:styleId="1">
    <w:name w:val="heading 1"/>
    <w:basedOn w:val="a0"/>
    <w:next w:val="a0"/>
    <w:link w:val="1Char"/>
    <w:autoRedefine/>
    <w:uiPriority w:val="9"/>
    <w:qFormat/>
    <w:rsid w:val="0004495A"/>
    <w:pPr>
      <w:keepNext/>
      <w:keepLines/>
      <w:spacing w:before="340" w:after="330" w:line="578" w:lineRule="auto"/>
      <w:outlineLvl w:val="0"/>
    </w:pPr>
    <w:rPr>
      <w:b/>
      <w:bCs/>
      <w:kern w:val="44"/>
      <w:sz w:val="84"/>
      <w:szCs w:val="44"/>
    </w:rPr>
  </w:style>
  <w:style w:type="paragraph" w:styleId="2">
    <w:name w:val="heading 2"/>
    <w:basedOn w:val="a0"/>
    <w:next w:val="a0"/>
    <w:link w:val="2Char"/>
    <w:autoRedefine/>
    <w:uiPriority w:val="9"/>
    <w:qFormat/>
    <w:rsid w:val="0004495A"/>
    <w:pPr>
      <w:keepNext/>
      <w:keepLines/>
      <w:spacing w:before="260" w:after="260" w:line="240" w:lineRule="atLeast"/>
      <w:ind w:firstLine="782"/>
      <w:jc w:val="center"/>
      <w:outlineLvl w:val="1"/>
    </w:pPr>
    <w:rPr>
      <w:rFonts w:ascii="Calibri Light" w:hAnsi="Calibri Light"/>
      <w:b/>
      <w:bCs/>
      <w:kern w:val="0"/>
      <w:sz w:val="44"/>
      <w:szCs w:val="32"/>
    </w:rPr>
  </w:style>
  <w:style w:type="paragraph" w:styleId="3">
    <w:name w:val="heading 3"/>
    <w:basedOn w:val="a0"/>
    <w:next w:val="a0"/>
    <w:link w:val="3Char"/>
    <w:autoRedefine/>
    <w:uiPriority w:val="9"/>
    <w:qFormat/>
    <w:rsid w:val="0004495A"/>
    <w:pPr>
      <w:keepNext/>
      <w:keepLines/>
      <w:spacing w:before="260" w:after="260" w:line="416" w:lineRule="auto"/>
      <w:ind w:firstLine="569"/>
      <w:outlineLvl w:val="2"/>
    </w:pPr>
    <w:rPr>
      <w:b/>
      <w:bCs/>
      <w:sz w:val="32"/>
      <w:szCs w:val="32"/>
    </w:r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annotation text"/>
    <w:basedOn w:val="a0"/>
    <w:link w:val="Char"/>
    <w:uiPriority w:val="99"/>
    <w:semiHidden/>
    <w:unhideWhenUsed/>
    <w:qFormat/>
    <w:rsid w:val="0004495A"/>
  </w:style>
  <w:style w:type="paragraph" w:styleId="a5">
    <w:name w:val="Body Text"/>
    <w:basedOn w:val="a0"/>
    <w:link w:val="Char0"/>
    <w:autoRedefine/>
    <w:qFormat/>
    <w:rsid w:val="0004495A"/>
    <w:pPr>
      <w:adjustRightInd w:val="0"/>
      <w:spacing w:after="60" w:line="360" w:lineRule="atLeast"/>
      <w:ind w:leftChars="30" w:left="72" w:rightChars="30" w:right="72"/>
      <w:textAlignment w:val="baseline"/>
    </w:pPr>
    <w:rPr>
      <w:kern w:val="0"/>
      <w:sz w:val="20"/>
      <w:szCs w:val="20"/>
    </w:rPr>
  </w:style>
  <w:style w:type="paragraph" w:styleId="a6">
    <w:name w:val="Plain Text"/>
    <w:basedOn w:val="a0"/>
    <w:link w:val="Char1"/>
    <w:autoRedefine/>
    <w:uiPriority w:val="99"/>
    <w:unhideWhenUsed/>
    <w:qFormat/>
    <w:rsid w:val="0004495A"/>
    <w:pPr>
      <w:widowControl/>
      <w:spacing w:before="100" w:beforeAutospacing="1" w:after="100" w:afterAutospacing="1" w:line="240" w:lineRule="auto"/>
    </w:pPr>
    <w:rPr>
      <w:rFonts w:ascii="宋体" w:hAnsi="宋体"/>
      <w:kern w:val="0"/>
      <w:szCs w:val="24"/>
    </w:rPr>
  </w:style>
  <w:style w:type="paragraph" w:styleId="a7">
    <w:name w:val="footer"/>
    <w:basedOn w:val="a0"/>
    <w:link w:val="Char2"/>
    <w:autoRedefine/>
    <w:uiPriority w:val="99"/>
    <w:unhideWhenUsed/>
    <w:qFormat/>
    <w:rsid w:val="0004495A"/>
    <w:pPr>
      <w:tabs>
        <w:tab w:val="center" w:pos="4153"/>
        <w:tab w:val="right" w:pos="8306"/>
      </w:tabs>
      <w:snapToGrid w:val="0"/>
      <w:spacing w:line="240" w:lineRule="auto"/>
    </w:pPr>
    <w:rPr>
      <w:kern w:val="0"/>
      <w:sz w:val="18"/>
      <w:szCs w:val="18"/>
    </w:rPr>
  </w:style>
  <w:style w:type="paragraph" w:styleId="a8">
    <w:name w:val="header"/>
    <w:basedOn w:val="a0"/>
    <w:link w:val="Char3"/>
    <w:autoRedefine/>
    <w:uiPriority w:val="99"/>
    <w:unhideWhenUsed/>
    <w:qFormat/>
    <w:rsid w:val="0004495A"/>
    <w:pPr>
      <w:pBdr>
        <w:bottom w:val="single" w:sz="6" w:space="1" w:color="auto"/>
      </w:pBdr>
      <w:tabs>
        <w:tab w:val="center" w:pos="4153"/>
        <w:tab w:val="right" w:pos="8306"/>
      </w:tabs>
      <w:snapToGrid w:val="0"/>
      <w:spacing w:line="240" w:lineRule="auto"/>
    </w:pPr>
    <w:rPr>
      <w:kern w:val="0"/>
      <w:sz w:val="18"/>
      <w:szCs w:val="18"/>
    </w:rPr>
  </w:style>
  <w:style w:type="paragraph" w:styleId="a9">
    <w:name w:val="Normal (Web)"/>
    <w:basedOn w:val="a0"/>
    <w:autoRedefine/>
    <w:uiPriority w:val="99"/>
    <w:unhideWhenUsed/>
    <w:qFormat/>
    <w:rsid w:val="0004495A"/>
    <w:pPr>
      <w:widowControl/>
      <w:spacing w:before="100" w:beforeAutospacing="1" w:after="100" w:afterAutospacing="1" w:line="240" w:lineRule="auto"/>
    </w:pPr>
    <w:rPr>
      <w:rFonts w:ascii="宋体" w:hAnsi="宋体" w:cs="宋体"/>
      <w:kern w:val="0"/>
      <w:szCs w:val="24"/>
    </w:rPr>
  </w:style>
  <w:style w:type="paragraph" w:styleId="aa">
    <w:name w:val="annotation subject"/>
    <w:basedOn w:val="a4"/>
    <w:next w:val="a4"/>
    <w:link w:val="Char4"/>
    <w:uiPriority w:val="99"/>
    <w:semiHidden/>
    <w:unhideWhenUsed/>
    <w:qFormat/>
    <w:rsid w:val="0004495A"/>
    <w:rPr>
      <w:b/>
      <w:bCs/>
    </w:rPr>
  </w:style>
  <w:style w:type="character" w:styleId="ab">
    <w:name w:val="FollowedHyperlink"/>
    <w:autoRedefine/>
    <w:uiPriority w:val="99"/>
    <w:unhideWhenUsed/>
    <w:qFormat/>
    <w:rsid w:val="0004495A"/>
    <w:rPr>
      <w:color w:val="800080"/>
      <w:u w:val="single"/>
    </w:rPr>
  </w:style>
  <w:style w:type="character" w:styleId="ac">
    <w:name w:val="Hyperlink"/>
    <w:autoRedefine/>
    <w:uiPriority w:val="99"/>
    <w:unhideWhenUsed/>
    <w:qFormat/>
    <w:rsid w:val="0004495A"/>
    <w:rPr>
      <w:color w:val="0000FF"/>
      <w:u w:val="single"/>
    </w:rPr>
  </w:style>
  <w:style w:type="character" w:styleId="ad">
    <w:name w:val="annotation reference"/>
    <w:basedOn w:val="a1"/>
    <w:uiPriority w:val="99"/>
    <w:semiHidden/>
    <w:unhideWhenUsed/>
    <w:qFormat/>
    <w:rsid w:val="0004495A"/>
    <w:rPr>
      <w:sz w:val="21"/>
      <w:szCs w:val="21"/>
    </w:rPr>
  </w:style>
  <w:style w:type="character" w:customStyle="1" w:styleId="1Char">
    <w:name w:val="标题 1 Char"/>
    <w:link w:val="1"/>
    <w:autoRedefine/>
    <w:uiPriority w:val="9"/>
    <w:qFormat/>
    <w:rsid w:val="0004495A"/>
    <w:rPr>
      <w:b/>
      <w:bCs/>
      <w:kern w:val="44"/>
      <w:sz w:val="84"/>
      <w:szCs w:val="44"/>
    </w:rPr>
  </w:style>
  <w:style w:type="character" w:customStyle="1" w:styleId="2Char">
    <w:name w:val="标题 2 Char"/>
    <w:link w:val="2"/>
    <w:autoRedefine/>
    <w:uiPriority w:val="9"/>
    <w:qFormat/>
    <w:rsid w:val="0004495A"/>
    <w:rPr>
      <w:rFonts w:ascii="Calibri Light" w:hAnsi="Calibri Light"/>
      <w:b/>
      <w:bCs/>
      <w:sz w:val="44"/>
      <w:szCs w:val="32"/>
    </w:rPr>
  </w:style>
  <w:style w:type="character" w:customStyle="1" w:styleId="3Char">
    <w:name w:val="标题 3 Char"/>
    <w:link w:val="3"/>
    <w:autoRedefine/>
    <w:uiPriority w:val="9"/>
    <w:qFormat/>
    <w:rsid w:val="0004495A"/>
    <w:rPr>
      <w:b/>
      <w:bCs/>
      <w:kern w:val="2"/>
      <w:sz w:val="32"/>
      <w:szCs w:val="32"/>
    </w:rPr>
  </w:style>
  <w:style w:type="character" w:customStyle="1" w:styleId="Char0">
    <w:name w:val="正文文本 Char"/>
    <w:link w:val="a5"/>
    <w:autoRedefine/>
    <w:qFormat/>
    <w:rsid w:val="0004495A"/>
    <w:rPr>
      <w:rFonts w:ascii="Times New Roman" w:eastAsia="宋体" w:hAnsi="Times New Roman" w:cs="Times New Roman"/>
      <w:kern w:val="0"/>
      <w:szCs w:val="20"/>
    </w:rPr>
  </w:style>
  <w:style w:type="character" w:customStyle="1" w:styleId="Char1">
    <w:name w:val="纯文本 Char"/>
    <w:link w:val="a6"/>
    <w:autoRedefine/>
    <w:uiPriority w:val="99"/>
    <w:semiHidden/>
    <w:qFormat/>
    <w:rsid w:val="0004495A"/>
    <w:rPr>
      <w:rFonts w:ascii="宋体" w:eastAsia="宋体" w:hAnsi="宋体" w:cs="宋体"/>
      <w:kern w:val="0"/>
      <w:sz w:val="24"/>
      <w:szCs w:val="24"/>
    </w:rPr>
  </w:style>
  <w:style w:type="character" w:customStyle="1" w:styleId="Char2">
    <w:name w:val="页脚 Char"/>
    <w:link w:val="a7"/>
    <w:autoRedefine/>
    <w:uiPriority w:val="99"/>
    <w:qFormat/>
    <w:rsid w:val="0004495A"/>
    <w:rPr>
      <w:sz w:val="18"/>
      <w:szCs w:val="18"/>
    </w:rPr>
  </w:style>
  <w:style w:type="character" w:customStyle="1" w:styleId="Char3">
    <w:name w:val="页眉 Char"/>
    <w:link w:val="a8"/>
    <w:autoRedefine/>
    <w:uiPriority w:val="99"/>
    <w:qFormat/>
    <w:rsid w:val="0004495A"/>
    <w:rPr>
      <w:sz w:val="18"/>
      <w:szCs w:val="18"/>
    </w:rPr>
  </w:style>
  <w:style w:type="paragraph" w:styleId="a">
    <w:name w:val="List Paragraph"/>
    <w:basedOn w:val="a0"/>
    <w:autoRedefine/>
    <w:uiPriority w:val="34"/>
    <w:qFormat/>
    <w:rsid w:val="00AA0E45"/>
    <w:pPr>
      <w:widowControl/>
      <w:numPr>
        <w:numId w:val="3"/>
      </w:numPr>
      <w:shd w:val="clear" w:color="auto" w:fill="FFFFFF"/>
      <w:ind w:leftChars="0" w:left="0" w:rightChars="0" w:right="0" w:firstLineChars="0" w:firstLine="0"/>
    </w:pPr>
    <w:rPr>
      <w:b/>
      <w:bCs/>
    </w:rPr>
  </w:style>
  <w:style w:type="character" w:customStyle="1" w:styleId="ae">
    <w:name w:val="无"/>
    <w:autoRedefine/>
    <w:qFormat/>
    <w:rsid w:val="0004495A"/>
  </w:style>
  <w:style w:type="character" w:customStyle="1" w:styleId="af">
    <w:name w:val="a"/>
    <w:autoRedefine/>
    <w:qFormat/>
    <w:rsid w:val="0004495A"/>
  </w:style>
  <w:style w:type="paragraph" w:customStyle="1" w:styleId="char20">
    <w:name w:val="char2"/>
    <w:basedOn w:val="a0"/>
    <w:autoRedefine/>
    <w:qFormat/>
    <w:rsid w:val="0004495A"/>
    <w:pPr>
      <w:widowControl/>
      <w:spacing w:before="100" w:beforeAutospacing="1" w:after="100" w:afterAutospacing="1" w:line="240" w:lineRule="auto"/>
    </w:pPr>
    <w:rPr>
      <w:rFonts w:ascii="宋体" w:hAnsi="宋体" w:cs="宋体"/>
      <w:kern w:val="0"/>
      <w:szCs w:val="24"/>
    </w:rPr>
  </w:style>
  <w:style w:type="paragraph" w:customStyle="1" w:styleId="a00">
    <w:name w:val="a0"/>
    <w:basedOn w:val="a0"/>
    <w:autoRedefine/>
    <w:qFormat/>
    <w:rsid w:val="0004495A"/>
    <w:pPr>
      <w:widowControl/>
      <w:spacing w:before="100" w:beforeAutospacing="1" w:after="100" w:afterAutospacing="1" w:line="240" w:lineRule="auto"/>
    </w:pPr>
    <w:rPr>
      <w:rFonts w:ascii="宋体" w:hAnsi="宋体" w:cs="宋体"/>
      <w:kern w:val="0"/>
      <w:szCs w:val="24"/>
    </w:rPr>
  </w:style>
  <w:style w:type="character" w:customStyle="1" w:styleId="af0">
    <w:name w:val="正文文本 字符"/>
    <w:autoRedefine/>
    <w:uiPriority w:val="99"/>
    <w:semiHidden/>
    <w:qFormat/>
    <w:rsid w:val="0004495A"/>
    <w:rPr>
      <w:sz w:val="24"/>
    </w:rPr>
  </w:style>
  <w:style w:type="paragraph" w:customStyle="1" w:styleId="Default">
    <w:name w:val="Default"/>
    <w:autoRedefine/>
    <w:qFormat/>
    <w:rsid w:val="0004495A"/>
    <w:pPr>
      <w:widowControl w:val="0"/>
      <w:autoSpaceDE w:val="0"/>
      <w:autoSpaceDN w:val="0"/>
      <w:adjustRightInd w:val="0"/>
    </w:pPr>
    <w:rPr>
      <w:rFonts w:ascii="宋体" w:cs="宋体"/>
      <w:color w:val="000000"/>
      <w:sz w:val="24"/>
      <w:szCs w:val="24"/>
    </w:rPr>
  </w:style>
  <w:style w:type="character" w:customStyle="1" w:styleId="font81">
    <w:name w:val="font81"/>
    <w:autoRedefine/>
    <w:qFormat/>
    <w:rsid w:val="0004495A"/>
    <w:rPr>
      <w:rFonts w:ascii="Calibri" w:hAnsi="Calibri" w:cs="Calibri"/>
      <w:color w:val="000000"/>
      <w:sz w:val="12"/>
      <w:szCs w:val="12"/>
      <w:u w:val="none"/>
    </w:rPr>
  </w:style>
  <w:style w:type="character" w:customStyle="1" w:styleId="font41">
    <w:name w:val="font41"/>
    <w:autoRedefine/>
    <w:qFormat/>
    <w:rsid w:val="0004495A"/>
    <w:rPr>
      <w:rFonts w:ascii="宋体" w:eastAsia="宋体" w:hAnsi="宋体" w:cs="宋体" w:hint="eastAsia"/>
      <w:color w:val="000000"/>
      <w:sz w:val="12"/>
      <w:szCs w:val="12"/>
      <w:u w:val="none"/>
    </w:rPr>
  </w:style>
  <w:style w:type="character" w:customStyle="1" w:styleId="font101">
    <w:name w:val="font101"/>
    <w:autoRedefine/>
    <w:qFormat/>
    <w:rsid w:val="0004495A"/>
    <w:rPr>
      <w:rFonts w:ascii="Calibri" w:hAnsi="Calibri" w:cs="Calibri"/>
      <w:color w:val="000000"/>
      <w:sz w:val="18"/>
      <w:szCs w:val="18"/>
      <w:u w:val="none"/>
    </w:rPr>
  </w:style>
  <w:style w:type="character" w:customStyle="1" w:styleId="font21">
    <w:name w:val="font21"/>
    <w:autoRedefine/>
    <w:qFormat/>
    <w:rsid w:val="0004495A"/>
    <w:rPr>
      <w:rFonts w:ascii="宋体" w:eastAsia="宋体" w:hAnsi="宋体" w:cs="宋体" w:hint="eastAsia"/>
      <w:color w:val="000000"/>
      <w:sz w:val="18"/>
      <w:szCs w:val="18"/>
      <w:u w:val="none"/>
    </w:rPr>
  </w:style>
  <w:style w:type="paragraph" w:customStyle="1" w:styleId="msonormal0">
    <w:name w:val="msonormal"/>
    <w:basedOn w:val="a0"/>
    <w:autoRedefine/>
    <w:qFormat/>
    <w:rsid w:val="0004495A"/>
    <w:pPr>
      <w:widowControl/>
      <w:spacing w:before="100" w:beforeAutospacing="1" w:after="100" w:afterAutospacing="1" w:line="240" w:lineRule="auto"/>
    </w:pPr>
    <w:rPr>
      <w:rFonts w:ascii="宋体" w:hAnsi="宋体" w:cs="宋体"/>
      <w:kern w:val="0"/>
      <w:szCs w:val="24"/>
    </w:rPr>
  </w:style>
  <w:style w:type="paragraph" w:customStyle="1" w:styleId="font5">
    <w:name w:val="font5"/>
    <w:basedOn w:val="a0"/>
    <w:autoRedefine/>
    <w:qFormat/>
    <w:rsid w:val="0004495A"/>
    <w:pPr>
      <w:widowControl/>
      <w:spacing w:before="100" w:beforeAutospacing="1" w:after="100" w:afterAutospacing="1" w:line="240" w:lineRule="auto"/>
    </w:pPr>
    <w:rPr>
      <w:rFonts w:ascii="宋体" w:hAnsi="宋体" w:cs="宋体"/>
      <w:color w:val="000000"/>
      <w:kern w:val="0"/>
      <w:sz w:val="22"/>
    </w:rPr>
  </w:style>
  <w:style w:type="paragraph" w:customStyle="1" w:styleId="font6">
    <w:name w:val="font6"/>
    <w:basedOn w:val="a0"/>
    <w:autoRedefine/>
    <w:qFormat/>
    <w:rsid w:val="0004495A"/>
    <w:pPr>
      <w:widowControl/>
      <w:spacing w:before="100" w:beforeAutospacing="1" w:after="100" w:afterAutospacing="1" w:line="240" w:lineRule="auto"/>
    </w:pPr>
    <w:rPr>
      <w:rFonts w:ascii="Calibri" w:hAnsi="Calibri" w:cs="Calibri"/>
      <w:kern w:val="0"/>
      <w:sz w:val="22"/>
    </w:rPr>
  </w:style>
  <w:style w:type="paragraph" w:customStyle="1" w:styleId="font7">
    <w:name w:val="font7"/>
    <w:basedOn w:val="a0"/>
    <w:autoRedefine/>
    <w:qFormat/>
    <w:rsid w:val="0004495A"/>
    <w:pPr>
      <w:widowControl/>
      <w:spacing w:before="100" w:beforeAutospacing="1" w:after="100" w:afterAutospacing="1" w:line="240" w:lineRule="auto"/>
    </w:pPr>
    <w:rPr>
      <w:rFonts w:ascii="新宋体" w:eastAsia="新宋体" w:hAnsi="新宋体" w:cs="宋体"/>
      <w:kern w:val="0"/>
      <w:sz w:val="22"/>
    </w:rPr>
  </w:style>
  <w:style w:type="paragraph" w:customStyle="1" w:styleId="font8">
    <w:name w:val="font8"/>
    <w:basedOn w:val="a0"/>
    <w:autoRedefine/>
    <w:qFormat/>
    <w:rsid w:val="0004495A"/>
    <w:pPr>
      <w:widowControl/>
      <w:spacing w:before="100" w:beforeAutospacing="1" w:after="100" w:afterAutospacing="1" w:line="240" w:lineRule="auto"/>
    </w:pPr>
    <w:rPr>
      <w:rFonts w:ascii="宋体" w:hAnsi="宋体" w:cs="宋体"/>
      <w:kern w:val="0"/>
      <w:sz w:val="18"/>
      <w:szCs w:val="18"/>
    </w:rPr>
  </w:style>
  <w:style w:type="paragraph" w:customStyle="1" w:styleId="xl68">
    <w:name w:val="xl68"/>
    <w:basedOn w:val="a0"/>
    <w:autoRedefine/>
    <w:qFormat/>
    <w:rsid w:val="0004495A"/>
    <w:pPr>
      <w:widowControl/>
      <w:spacing w:before="100" w:beforeAutospacing="1" w:after="100" w:afterAutospacing="1" w:line="240" w:lineRule="auto"/>
    </w:pPr>
    <w:rPr>
      <w:rFonts w:ascii="宋体" w:hAnsi="宋体" w:cs="宋体"/>
      <w:kern w:val="0"/>
      <w:sz w:val="22"/>
    </w:rPr>
  </w:style>
  <w:style w:type="paragraph" w:customStyle="1" w:styleId="xl69">
    <w:name w:val="xl69"/>
    <w:basedOn w:val="a0"/>
    <w:autoRedefine/>
    <w:qFormat/>
    <w:rsid w:val="0004495A"/>
    <w:pPr>
      <w:widowControl/>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宋体" w:hAnsi="宋体" w:cs="宋体"/>
      <w:kern w:val="0"/>
      <w:sz w:val="22"/>
    </w:rPr>
  </w:style>
  <w:style w:type="paragraph" w:customStyle="1" w:styleId="xl70">
    <w:name w:val="xl70"/>
    <w:basedOn w:val="a0"/>
    <w:autoRedefine/>
    <w:qFormat/>
    <w:rsid w:val="0004495A"/>
    <w:pPr>
      <w:widowControl/>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宋体" w:hAnsi="宋体" w:cs="宋体"/>
      <w:kern w:val="0"/>
      <w:sz w:val="22"/>
    </w:rPr>
  </w:style>
  <w:style w:type="paragraph" w:customStyle="1" w:styleId="xl71">
    <w:name w:val="xl71"/>
    <w:basedOn w:val="a0"/>
    <w:autoRedefine/>
    <w:qFormat/>
    <w:rsid w:val="0004495A"/>
    <w:pPr>
      <w:widowControl/>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宋体" w:hAnsi="宋体" w:cs="宋体"/>
      <w:kern w:val="0"/>
      <w:sz w:val="22"/>
    </w:rPr>
  </w:style>
  <w:style w:type="paragraph" w:customStyle="1" w:styleId="xl72">
    <w:name w:val="xl72"/>
    <w:basedOn w:val="a0"/>
    <w:autoRedefine/>
    <w:qFormat/>
    <w:rsid w:val="0004495A"/>
    <w:pPr>
      <w:widowControl/>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宋体" w:hAnsi="宋体" w:cs="宋体"/>
      <w:color w:val="000000"/>
      <w:kern w:val="0"/>
      <w:sz w:val="22"/>
    </w:rPr>
  </w:style>
  <w:style w:type="paragraph" w:customStyle="1" w:styleId="xl73">
    <w:name w:val="xl73"/>
    <w:basedOn w:val="a0"/>
    <w:autoRedefine/>
    <w:qFormat/>
    <w:rsid w:val="0004495A"/>
    <w:pPr>
      <w:widowControl/>
      <w:spacing w:before="100" w:beforeAutospacing="1" w:after="100" w:afterAutospacing="1" w:line="240" w:lineRule="auto"/>
      <w:textAlignment w:val="center"/>
    </w:pPr>
    <w:rPr>
      <w:rFonts w:ascii="宋体" w:hAnsi="宋体" w:cs="宋体"/>
      <w:kern w:val="0"/>
      <w:sz w:val="22"/>
    </w:rPr>
  </w:style>
  <w:style w:type="paragraph" w:customStyle="1" w:styleId="xl74">
    <w:name w:val="xl74"/>
    <w:basedOn w:val="a0"/>
    <w:autoRedefine/>
    <w:qFormat/>
    <w:rsid w:val="0004495A"/>
    <w:pPr>
      <w:widowControl/>
      <w:spacing w:before="100" w:beforeAutospacing="1" w:after="100" w:afterAutospacing="1" w:line="240" w:lineRule="auto"/>
      <w:textAlignment w:val="center"/>
    </w:pPr>
    <w:rPr>
      <w:rFonts w:ascii="宋体" w:hAnsi="宋体" w:cs="宋体"/>
      <w:kern w:val="0"/>
      <w:sz w:val="22"/>
    </w:rPr>
  </w:style>
  <w:style w:type="paragraph" w:customStyle="1" w:styleId="xl75">
    <w:name w:val="xl75"/>
    <w:basedOn w:val="a0"/>
    <w:autoRedefine/>
    <w:qFormat/>
    <w:rsid w:val="0004495A"/>
    <w:pPr>
      <w:widowControl/>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宋体" w:hAnsi="宋体" w:cs="宋体"/>
      <w:color w:val="000000"/>
      <w:kern w:val="0"/>
      <w:sz w:val="22"/>
    </w:rPr>
  </w:style>
  <w:style w:type="paragraph" w:customStyle="1" w:styleId="xl76">
    <w:name w:val="xl76"/>
    <w:basedOn w:val="a0"/>
    <w:autoRedefine/>
    <w:qFormat/>
    <w:rsid w:val="0004495A"/>
    <w:pPr>
      <w:widowControl/>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宋体" w:hAnsi="宋体" w:cs="宋体"/>
      <w:color w:val="000000"/>
      <w:kern w:val="0"/>
      <w:sz w:val="22"/>
    </w:rPr>
  </w:style>
  <w:style w:type="paragraph" w:customStyle="1" w:styleId="xl77">
    <w:name w:val="xl77"/>
    <w:basedOn w:val="a0"/>
    <w:autoRedefine/>
    <w:qFormat/>
    <w:rsid w:val="0004495A"/>
    <w:pPr>
      <w:widowControl/>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宋体" w:hAnsi="宋体" w:cs="宋体"/>
      <w:color w:val="000000"/>
      <w:kern w:val="0"/>
      <w:sz w:val="22"/>
    </w:rPr>
  </w:style>
  <w:style w:type="paragraph" w:customStyle="1" w:styleId="xl78">
    <w:name w:val="xl78"/>
    <w:basedOn w:val="a0"/>
    <w:autoRedefine/>
    <w:qFormat/>
    <w:rsid w:val="0004495A"/>
    <w:pPr>
      <w:widowControl/>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宋体" w:hAnsi="宋体" w:cs="宋体"/>
      <w:color w:val="FF0000"/>
      <w:kern w:val="0"/>
      <w:sz w:val="22"/>
    </w:rPr>
  </w:style>
  <w:style w:type="paragraph" w:customStyle="1" w:styleId="xl79">
    <w:name w:val="xl79"/>
    <w:basedOn w:val="a0"/>
    <w:autoRedefine/>
    <w:qFormat/>
    <w:rsid w:val="0004495A"/>
    <w:pPr>
      <w:widowControl/>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宋体" w:hAnsi="宋体" w:cs="宋体"/>
      <w:b/>
      <w:bCs/>
      <w:color w:val="000000"/>
      <w:kern w:val="0"/>
      <w:sz w:val="22"/>
    </w:rPr>
  </w:style>
  <w:style w:type="paragraph" w:customStyle="1" w:styleId="xl80">
    <w:name w:val="xl80"/>
    <w:basedOn w:val="a0"/>
    <w:autoRedefine/>
    <w:qFormat/>
    <w:rsid w:val="0004495A"/>
    <w:pPr>
      <w:widowControl/>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宋体" w:hAnsi="宋体" w:cs="宋体"/>
      <w:b/>
      <w:bCs/>
      <w:color w:val="000000"/>
      <w:kern w:val="0"/>
      <w:sz w:val="22"/>
    </w:rPr>
  </w:style>
  <w:style w:type="paragraph" w:customStyle="1" w:styleId="xl81">
    <w:name w:val="xl81"/>
    <w:basedOn w:val="a0"/>
    <w:autoRedefine/>
    <w:qFormat/>
    <w:rsid w:val="0004495A"/>
    <w:pPr>
      <w:widowControl/>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宋体" w:hAnsi="宋体" w:cs="宋体"/>
      <w:b/>
      <w:bCs/>
      <w:kern w:val="0"/>
      <w:sz w:val="22"/>
    </w:rPr>
  </w:style>
  <w:style w:type="paragraph" w:customStyle="1" w:styleId="font9">
    <w:name w:val="font9"/>
    <w:basedOn w:val="a0"/>
    <w:autoRedefine/>
    <w:qFormat/>
    <w:rsid w:val="0004495A"/>
    <w:pPr>
      <w:widowControl/>
      <w:spacing w:before="100" w:beforeAutospacing="1" w:after="100" w:afterAutospacing="1" w:line="240" w:lineRule="auto"/>
    </w:pPr>
    <w:rPr>
      <w:rFonts w:ascii="Calibri" w:hAnsi="Calibri" w:cs="Calibri"/>
      <w:kern w:val="0"/>
      <w:sz w:val="22"/>
    </w:rPr>
  </w:style>
  <w:style w:type="paragraph" w:customStyle="1" w:styleId="font10">
    <w:name w:val="font10"/>
    <w:basedOn w:val="a0"/>
    <w:qFormat/>
    <w:rsid w:val="0004495A"/>
    <w:pPr>
      <w:widowControl/>
      <w:spacing w:before="100" w:beforeAutospacing="1" w:after="100" w:afterAutospacing="1" w:line="240" w:lineRule="auto"/>
      <w:ind w:rightChars="0" w:right="0" w:firstLineChars="0" w:firstLine="0"/>
    </w:pPr>
    <w:rPr>
      <w:rFonts w:ascii="等线" w:eastAsia="等线" w:hAnsi="等线" w:cs="宋体"/>
      <w:kern w:val="0"/>
      <w:sz w:val="18"/>
      <w:szCs w:val="18"/>
    </w:rPr>
  </w:style>
  <w:style w:type="paragraph" w:customStyle="1" w:styleId="font11">
    <w:name w:val="font11"/>
    <w:basedOn w:val="a0"/>
    <w:qFormat/>
    <w:rsid w:val="0004495A"/>
    <w:pPr>
      <w:widowControl/>
      <w:spacing w:before="100" w:beforeAutospacing="1" w:after="100" w:afterAutospacing="1" w:line="240" w:lineRule="auto"/>
      <w:ind w:rightChars="0" w:right="0" w:firstLineChars="0" w:firstLine="0"/>
    </w:pPr>
    <w:rPr>
      <w:rFonts w:ascii="宋体" w:hAnsi="宋体" w:cs="宋体"/>
      <w:kern w:val="0"/>
      <w:sz w:val="22"/>
    </w:rPr>
  </w:style>
  <w:style w:type="paragraph" w:customStyle="1" w:styleId="font12">
    <w:name w:val="font12"/>
    <w:basedOn w:val="a0"/>
    <w:qFormat/>
    <w:rsid w:val="0004495A"/>
    <w:pPr>
      <w:widowControl/>
      <w:spacing w:before="100" w:beforeAutospacing="1" w:after="100" w:afterAutospacing="1" w:line="240" w:lineRule="auto"/>
      <w:ind w:rightChars="0" w:right="0" w:firstLineChars="0" w:firstLine="0"/>
    </w:pPr>
    <w:rPr>
      <w:rFonts w:ascii="宋体" w:hAnsi="宋体" w:cs="宋体"/>
      <w:kern w:val="0"/>
      <w:sz w:val="18"/>
      <w:szCs w:val="18"/>
    </w:rPr>
  </w:style>
  <w:style w:type="paragraph" w:customStyle="1" w:styleId="font13">
    <w:name w:val="font13"/>
    <w:basedOn w:val="a0"/>
    <w:qFormat/>
    <w:rsid w:val="0004495A"/>
    <w:pPr>
      <w:widowControl/>
      <w:spacing w:before="100" w:beforeAutospacing="1" w:after="100" w:afterAutospacing="1" w:line="240" w:lineRule="auto"/>
      <w:ind w:rightChars="0" w:right="0" w:firstLineChars="0" w:firstLine="0"/>
    </w:pPr>
    <w:rPr>
      <w:rFonts w:ascii="Calibri" w:hAnsi="Calibri" w:cs="Calibri"/>
      <w:kern w:val="0"/>
      <w:sz w:val="20"/>
      <w:szCs w:val="20"/>
    </w:rPr>
  </w:style>
  <w:style w:type="paragraph" w:customStyle="1" w:styleId="font14">
    <w:name w:val="font14"/>
    <w:basedOn w:val="a0"/>
    <w:qFormat/>
    <w:rsid w:val="0004495A"/>
    <w:pPr>
      <w:widowControl/>
      <w:spacing w:before="100" w:beforeAutospacing="1" w:after="100" w:afterAutospacing="1" w:line="240" w:lineRule="auto"/>
      <w:ind w:rightChars="0" w:right="0" w:firstLineChars="0" w:firstLine="0"/>
    </w:pPr>
    <w:rPr>
      <w:rFonts w:ascii="Calibri" w:hAnsi="Calibri" w:cs="Calibri"/>
      <w:kern w:val="0"/>
      <w:sz w:val="22"/>
    </w:rPr>
  </w:style>
  <w:style w:type="paragraph" w:customStyle="1" w:styleId="font15">
    <w:name w:val="font15"/>
    <w:basedOn w:val="a0"/>
    <w:qFormat/>
    <w:rsid w:val="0004495A"/>
    <w:pPr>
      <w:widowControl/>
      <w:spacing w:before="100" w:beforeAutospacing="1" w:after="100" w:afterAutospacing="1" w:line="240" w:lineRule="auto"/>
      <w:ind w:rightChars="0" w:right="0" w:firstLineChars="0" w:firstLine="0"/>
    </w:pPr>
    <w:rPr>
      <w:rFonts w:ascii="Calibri" w:hAnsi="Calibri" w:cs="Calibri"/>
      <w:color w:val="000000"/>
      <w:kern w:val="0"/>
      <w:sz w:val="20"/>
      <w:szCs w:val="20"/>
    </w:rPr>
  </w:style>
  <w:style w:type="paragraph" w:customStyle="1" w:styleId="font16">
    <w:name w:val="font16"/>
    <w:basedOn w:val="a0"/>
    <w:qFormat/>
    <w:rsid w:val="0004495A"/>
    <w:pPr>
      <w:widowControl/>
      <w:spacing w:before="100" w:beforeAutospacing="1" w:after="100" w:afterAutospacing="1" w:line="240" w:lineRule="auto"/>
      <w:ind w:rightChars="0" w:right="0" w:firstLineChars="0" w:firstLine="0"/>
    </w:pPr>
    <w:rPr>
      <w:rFonts w:ascii="Calibri" w:hAnsi="Calibri" w:cs="Calibri"/>
      <w:kern w:val="0"/>
      <w:sz w:val="20"/>
      <w:szCs w:val="20"/>
    </w:rPr>
  </w:style>
  <w:style w:type="paragraph" w:customStyle="1" w:styleId="font17">
    <w:name w:val="font17"/>
    <w:basedOn w:val="a0"/>
    <w:qFormat/>
    <w:rsid w:val="0004495A"/>
    <w:pPr>
      <w:widowControl/>
      <w:spacing w:before="100" w:beforeAutospacing="1" w:after="100" w:afterAutospacing="1" w:line="240" w:lineRule="auto"/>
      <w:ind w:rightChars="0" w:right="0" w:firstLineChars="0" w:firstLine="0"/>
    </w:pPr>
    <w:rPr>
      <w:rFonts w:ascii="Calibri" w:hAnsi="Calibri" w:cs="Calibri"/>
      <w:color w:val="000000"/>
      <w:kern w:val="0"/>
      <w:sz w:val="20"/>
      <w:szCs w:val="20"/>
    </w:rPr>
  </w:style>
  <w:style w:type="paragraph" w:customStyle="1" w:styleId="xl100">
    <w:name w:val="xl100"/>
    <w:basedOn w:val="a0"/>
    <w:qFormat/>
    <w:rsid w:val="0004495A"/>
    <w:pPr>
      <w:widowControl/>
      <w:pBdr>
        <w:top w:val="single" w:sz="4" w:space="0" w:color="auto"/>
        <w:left w:val="single" w:sz="4" w:space="0" w:color="auto"/>
        <w:bottom w:val="single" w:sz="4" w:space="0" w:color="auto"/>
        <w:right w:val="single" w:sz="4" w:space="0" w:color="auto"/>
      </w:pBdr>
      <w:spacing w:before="100" w:beforeAutospacing="1" w:after="100" w:afterAutospacing="1" w:line="240" w:lineRule="auto"/>
      <w:ind w:rightChars="0" w:right="0" w:firstLineChars="0" w:firstLine="0"/>
      <w:textAlignment w:val="center"/>
    </w:pPr>
    <w:rPr>
      <w:rFonts w:ascii="宋体" w:hAnsi="宋体" w:cs="宋体"/>
      <w:kern w:val="0"/>
      <w:sz w:val="20"/>
      <w:szCs w:val="20"/>
    </w:rPr>
  </w:style>
  <w:style w:type="paragraph" w:customStyle="1" w:styleId="xl101">
    <w:name w:val="xl101"/>
    <w:basedOn w:val="a0"/>
    <w:qFormat/>
    <w:rsid w:val="0004495A"/>
    <w:pPr>
      <w:widowControl/>
      <w:pBdr>
        <w:top w:val="single" w:sz="4" w:space="0" w:color="auto"/>
        <w:left w:val="single" w:sz="4" w:space="0" w:color="auto"/>
        <w:bottom w:val="single" w:sz="4" w:space="0" w:color="auto"/>
        <w:right w:val="single" w:sz="4" w:space="0" w:color="auto"/>
      </w:pBdr>
      <w:spacing w:before="100" w:beforeAutospacing="1" w:after="100" w:afterAutospacing="1" w:line="240" w:lineRule="auto"/>
      <w:ind w:rightChars="0" w:right="0" w:firstLineChars="0" w:firstLine="0"/>
      <w:textAlignment w:val="center"/>
    </w:pPr>
    <w:rPr>
      <w:rFonts w:ascii="宋体" w:hAnsi="宋体" w:cs="宋体"/>
      <w:kern w:val="0"/>
      <w:sz w:val="20"/>
      <w:szCs w:val="20"/>
    </w:rPr>
  </w:style>
  <w:style w:type="paragraph" w:customStyle="1" w:styleId="xl102">
    <w:name w:val="xl102"/>
    <w:basedOn w:val="a0"/>
    <w:qFormat/>
    <w:rsid w:val="0004495A"/>
    <w:pPr>
      <w:widowControl/>
      <w:pBdr>
        <w:top w:val="single" w:sz="4" w:space="0" w:color="auto"/>
        <w:left w:val="single" w:sz="4" w:space="0" w:color="auto"/>
        <w:bottom w:val="single" w:sz="4" w:space="0" w:color="auto"/>
        <w:right w:val="single" w:sz="4" w:space="0" w:color="auto"/>
      </w:pBdr>
      <w:spacing w:before="100" w:beforeAutospacing="1" w:after="100" w:afterAutospacing="1" w:line="240" w:lineRule="auto"/>
      <w:ind w:rightChars="0" w:right="0" w:firstLineChars="0" w:firstLine="0"/>
      <w:textAlignment w:val="center"/>
    </w:pPr>
    <w:rPr>
      <w:rFonts w:ascii="宋体" w:hAnsi="宋体" w:cs="宋体"/>
      <w:kern w:val="0"/>
      <w:sz w:val="20"/>
      <w:szCs w:val="20"/>
    </w:rPr>
  </w:style>
  <w:style w:type="paragraph" w:customStyle="1" w:styleId="xl103">
    <w:name w:val="xl103"/>
    <w:basedOn w:val="a0"/>
    <w:qFormat/>
    <w:rsid w:val="0004495A"/>
    <w:pPr>
      <w:widowControl/>
      <w:pBdr>
        <w:top w:val="single" w:sz="4" w:space="0" w:color="auto"/>
        <w:left w:val="single" w:sz="4" w:space="0" w:color="auto"/>
        <w:bottom w:val="single" w:sz="4" w:space="0" w:color="auto"/>
        <w:right w:val="single" w:sz="4" w:space="0" w:color="auto"/>
      </w:pBdr>
      <w:spacing w:before="100" w:beforeAutospacing="1" w:after="100" w:afterAutospacing="1" w:line="240" w:lineRule="auto"/>
      <w:ind w:rightChars="0" w:right="0" w:firstLineChars="0" w:firstLine="0"/>
      <w:textAlignment w:val="center"/>
    </w:pPr>
    <w:rPr>
      <w:rFonts w:ascii="宋体" w:hAnsi="宋体" w:cs="宋体"/>
      <w:kern w:val="0"/>
      <w:sz w:val="20"/>
      <w:szCs w:val="20"/>
    </w:rPr>
  </w:style>
  <w:style w:type="paragraph" w:customStyle="1" w:styleId="xl104">
    <w:name w:val="xl104"/>
    <w:basedOn w:val="a0"/>
    <w:qFormat/>
    <w:rsid w:val="0004495A"/>
    <w:pPr>
      <w:widowControl/>
      <w:pBdr>
        <w:top w:val="single" w:sz="4" w:space="0" w:color="auto"/>
        <w:left w:val="single" w:sz="4" w:space="0" w:color="auto"/>
        <w:bottom w:val="single" w:sz="4" w:space="0" w:color="auto"/>
        <w:right w:val="single" w:sz="4" w:space="0" w:color="auto"/>
      </w:pBdr>
      <w:spacing w:before="100" w:beforeAutospacing="1" w:after="100" w:afterAutospacing="1" w:line="240" w:lineRule="auto"/>
      <w:ind w:rightChars="0" w:right="0" w:firstLineChars="0" w:firstLine="0"/>
      <w:textAlignment w:val="center"/>
    </w:pPr>
    <w:rPr>
      <w:rFonts w:ascii="宋体" w:hAnsi="宋体" w:cs="宋体"/>
      <w:kern w:val="0"/>
      <w:sz w:val="20"/>
      <w:szCs w:val="20"/>
    </w:rPr>
  </w:style>
  <w:style w:type="paragraph" w:customStyle="1" w:styleId="xl105">
    <w:name w:val="xl105"/>
    <w:basedOn w:val="a0"/>
    <w:qFormat/>
    <w:rsid w:val="0004495A"/>
    <w:pPr>
      <w:widowControl/>
      <w:pBdr>
        <w:top w:val="single" w:sz="4" w:space="0" w:color="auto"/>
        <w:left w:val="single" w:sz="4" w:space="0" w:color="auto"/>
        <w:bottom w:val="single" w:sz="4" w:space="0" w:color="auto"/>
        <w:right w:val="single" w:sz="4" w:space="0" w:color="auto"/>
      </w:pBdr>
      <w:spacing w:before="100" w:beforeAutospacing="1" w:after="100" w:afterAutospacing="1" w:line="240" w:lineRule="auto"/>
      <w:ind w:rightChars="0" w:right="0" w:firstLineChars="0" w:firstLine="0"/>
      <w:textAlignment w:val="center"/>
    </w:pPr>
    <w:rPr>
      <w:rFonts w:ascii="宋体" w:hAnsi="宋体" w:cs="宋体"/>
      <w:kern w:val="0"/>
      <w:sz w:val="20"/>
      <w:szCs w:val="20"/>
    </w:rPr>
  </w:style>
  <w:style w:type="paragraph" w:customStyle="1" w:styleId="xl106">
    <w:name w:val="xl106"/>
    <w:basedOn w:val="a0"/>
    <w:qFormat/>
    <w:rsid w:val="0004495A"/>
    <w:pPr>
      <w:widowControl/>
      <w:pBdr>
        <w:top w:val="single" w:sz="4" w:space="0" w:color="auto"/>
        <w:left w:val="single" w:sz="4" w:space="0" w:color="auto"/>
        <w:bottom w:val="single" w:sz="4" w:space="0" w:color="auto"/>
        <w:right w:val="single" w:sz="4" w:space="0" w:color="auto"/>
      </w:pBdr>
      <w:spacing w:before="100" w:beforeAutospacing="1" w:after="100" w:afterAutospacing="1" w:line="240" w:lineRule="auto"/>
      <w:ind w:rightChars="0" w:right="0" w:firstLineChars="0" w:firstLine="0"/>
      <w:textAlignment w:val="center"/>
    </w:pPr>
    <w:rPr>
      <w:rFonts w:ascii="宋体" w:hAnsi="宋体" w:cs="宋体"/>
      <w:kern w:val="0"/>
      <w:sz w:val="20"/>
      <w:szCs w:val="20"/>
    </w:rPr>
  </w:style>
  <w:style w:type="paragraph" w:customStyle="1" w:styleId="xl107">
    <w:name w:val="xl107"/>
    <w:basedOn w:val="a0"/>
    <w:qFormat/>
    <w:rsid w:val="0004495A"/>
    <w:pPr>
      <w:widowControl/>
      <w:pBdr>
        <w:top w:val="single" w:sz="4" w:space="0" w:color="auto"/>
        <w:left w:val="single" w:sz="4" w:space="0" w:color="auto"/>
        <w:bottom w:val="single" w:sz="4" w:space="0" w:color="auto"/>
        <w:right w:val="single" w:sz="4" w:space="0" w:color="auto"/>
      </w:pBdr>
      <w:spacing w:before="100" w:beforeAutospacing="1" w:after="100" w:afterAutospacing="1" w:line="240" w:lineRule="auto"/>
      <w:ind w:rightChars="0" w:right="0" w:firstLineChars="0" w:firstLine="0"/>
      <w:textAlignment w:val="center"/>
    </w:pPr>
    <w:rPr>
      <w:rFonts w:ascii="宋体" w:hAnsi="宋体" w:cs="宋体"/>
      <w:color w:val="000000"/>
      <w:kern w:val="0"/>
      <w:sz w:val="20"/>
      <w:szCs w:val="20"/>
    </w:rPr>
  </w:style>
  <w:style w:type="paragraph" w:customStyle="1" w:styleId="xl108">
    <w:name w:val="xl108"/>
    <w:basedOn w:val="a0"/>
    <w:qFormat/>
    <w:rsid w:val="0004495A"/>
    <w:pPr>
      <w:widowControl/>
      <w:pBdr>
        <w:top w:val="single" w:sz="4" w:space="0" w:color="auto"/>
        <w:left w:val="single" w:sz="4" w:space="0" w:color="auto"/>
        <w:bottom w:val="single" w:sz="4" w:space="0" w:color="auto"/>
        <w:right w:val="single" w:sz="4" w:space="0" w:color="auto"/>
      </w:pBdr>
      <w:spacing w:before="100" w:beforeAutospacing="1" w:after="100" w:afterAutospacing="1" w:line="240" w:lineRule="auto"/>
      <w:ind w:rightChars="0" w:right="0" w:firstLineChars="0" w:firstLine="0"/>
      <w:textAlignment w:val="center"/>
    </w:pPr>
    <w:rPr>
      <w:rFonts w:ascii="宋体" w:hAnsi="宋体" w:cs="宋体"/>
      <w:color w:val="000000"/>
      <w:kern w:val="0"/>
      <w:sz w:val="20"/>
      <w:szCs w:val="20"/>
    </w:rPr>
  </w:style>
  <w:style w:type="paragraph" w:customStyle="1" w:styleId="xl109">
    <w:name w:val="xl109"/>
    <w:basedOn w:val="a0"/>
    <w:qFormat/>
    <w:rsid w:val="0004495A"/>
    <w:pPr>
      <w:widowControl/>
      <w:pBdr>
        <w:top w:val="single" w:sz="4" w:space="0" w:color="auto"/>
        <w:left w:val="single" w:sz="4" w:space="0" w:color="auto"/>
        <w:bottom w:val="single" w:sz="4" w:space="0" w:color="auto"/>
        <w:right w:val="single" w:sz="4" w:space="0" w:color="auto"/>
      </w:pBdr>
      <w:spacing w:before="100" w:beforeAutospacing="1" w:after="100" w:afterAutospacing="1" w:line="240" w:lineRule="auto"/>
      <w:ind w:rightChars="0" w:right="0" w:firstLineChars="0" w:firstLine="0"/>
      <w:textAlignment w:val="center"/>
    </w:pPr>
    <w:rPr>
      <w:rFonts w:ascii="宋体" w:hAnsi="宋体" w:cs="宋体"/>
      <w:color w:val="000000"/>
      <w:kern w:val="0"/>
      <w:sz w:val="20"/>
      <w:szCs w:val="20"/>
    </w:rPr>
  </w:style>
  <w:style w:type="paragraph" w:customStyle="1" w:styleId="xl110">
    <w:name w:val="xl110"/>
    <w:basedOn w:val="a0"/>
    <w:qFormat/>
    <w:rsid w:val="0004495A"/>
    <w:pPr>
      <w:widowControl/>
      <w:pBdr>
        <w:top w:val="single" w:sz="4" w:space="0" w:color="auto"/>
        <w:left w:val="single" w:sz="4" w:space="0" w:color="auto"/>
        <w:bottom w:val="single" w:sz="4" w:space="0" w:color="auto"/>
        <w:right w:val="single" w:sz="4" w:space="0" w:color="auto"/>
      </w:pBdr>
      <w:spacing w:before="100" w:beforeAutospacing="1" w:after="100" w:afterAutospacing="1" w:line="240" w:lineRule="auto"/>
      <w:ind w:rightChars="0" w:right="0" w:firstLineChars="0" w:firstLine="0"/>
      <w:textAlignment w:val="center"/>
    </w:pPr>
    <w:rPr>
      <w:rFonts w:ascii="宋体" w:hAnsi="宋体" w:cs="宋体"/>
      <w:kern w:val="0"/>
      <w:sz w:val="20"/>
      <w:szCs w:val="20"/>
    </w:rPr>
  </w:style>
  <w:style w:type="paragraph" w:customStyle="1" w:styleId="xl111">
    <w:name w:val="xl111"/>
    <w:basedOn w:val="a0"/>
    <w:qFormat/>
    <w:rsid w:val="0004495A"/>
    <w:pPr>
      <w:widowControl/>
      <w:pBdr>
        <w:top w:val="single" w:sz="4" w:space="0" w:color="auto"/>
        <w:left w:val="single" w:sz="4" w:space="0" w:color="auto"/>
        <w:bottom w:val="single" w:sz="4" w:space="0" w:color="auto"/>
        <w:right w:val="single" w:sz="4" w:space="0" w:color="auto"/>
      </w:pBdr>
      <w:spacing w:before="100" w:beforeAutospacing="1" w:after="100" w:afterAutospacing="1" w:line="240" w:lineRule="auto"/>
      <w:ind w:rightChars="0" w:right="0" w:firstLineChars="0" w:firstLine="0"/>
      <w:textAlignment w:val="center"/>
    </w:pPr>
    <w:rPr>
      <w:rFonts w:ascii="宋体" w:hAnsi="宋体" w:cs="宋体"/>
      <w:kern w:val="0"/>
      <w:sz w:val="20"/>
      <w:szCs w:val="20"/>
    </w:rPr>
  </w:style>
  <w:style w:type="paragraph" w:customStyle="1" w:styleId="xl112">
    <w:name w:val="xl112"/>
    <w:basedOn w:val="a0"/>
    <w:qFormat/>
    <w:rsid w:val="0004495A"/>
    <w:pPr>
      <w:widowControl/>
      <w:pBdr>
        <w:top w:val="single" w:sz="4" w:space="0" w:color="auto"/>
        <w:left w:val="single" w:sz="4" w:space="0" w:color="auto"/>
        <w:bottom w:val="single" w:sz="4" w:space="0" w:color="auto"/>
        <w:right w:val="single" w:sz="4" w:space="0" w:color="auto"/>
      </w:pBdr>
      <w:spacing w:before="100" w:beforeAutospacing="1" w:after="100" w:afterAutospacing="1" w:line="240" w:lineRule="auto"/>
      <w:ind w:rightChars="0" w:right="0" w:firstLineChars="0" w:firstLine="0"/>
      <w:textAlignment w:val="center"/>
    </w:pPr>
    <w:rPr>
      <w:rFonts w:ascii="宋体" w:hAnsi="宋体" w:cs="宋体"/>
      <w:kern w:val="0"/>
      <w:sz w:val="20"/>
      <w:szCs w:val="20"/>
    </w:rPr>
  </w:style>
  <w:style w:type="paragraph" w:customStyle="1" w:styleId="xl113">
    <w:name w:val="xl113"/>
    <w:basedOn w:val="a0"/>
    <w:qFormat/>
    <w:rsid w:val="0004495A"/>
    <w:pPr>
      <w:widowControl/>
      <w:pBdr>
        <w:top w:val="single" w:sz="4" w:space="0" w:color="auto"/>
        <w:left w:val="single" w:sz="4" w:space="0" w:color="auto"/>
        <w:bottom w:val="single" w:sz="4" w:space="0" w:color="auto"/>
        <w:right w:val="single" w:sz="4" w:space="0" w:color="auto"/>
      </w:pBdr>
      <w:spacing w:before="100" w:beforeAutospacing="1" w:after="100" w:afterAutospacing="1" w:line="240" w:lineRule="auto"/>
      <w:ind w:rightChars="0" w:right="0" w:firstLineChars="0" w:firstLine="0"/>
      <w:textAlignment w:val="center"/>
    </w:pPr>
    <w:rPr>
      <w:rFonts w:ascii="宋体" w:hAnsi="宋体" w:cs="宋体"/>
      <w:kern w:val="0"/>
      <w:sz w:val="20"/>
      <w:szCs w:val="20"/>
    </w:rPr>
  </w:style>
  <w:style w:type="paragraph" w:customStyle="1" w:styleId="xl114">
    <w:name w:val="xl114"/>
    <w:basedOn w:val="a0"/>
    <w:qFormat/>
    <w:rsid w:val="0004495A"/>
    <w:pPr>
      <w:widowControl/>
      <w:pBdr>
        <w:top w:val="single" w:sz="4" w:space="0" w:color="auto"/>
        <w:left w:val="single" w:sz="4" w:space="0" w:color="auto"/>
        <w:bottom w:val="single" w:sz="4" w:space="0" w:color="auto"/>
        <w:right w:val="single" w:sz="4" w:space="0" w:color="auto"/>
      </w:pBdr>
      <w:spacing w:before="100" w:beforeAutospacing="1" w:after="100" w:afterAutospacing="1" w:line="240" w:lineRule="auto"/>
      <w:ind w:rightChars="0" w:right="0" w:firstLineChars="0" w:firstLine="0"/>
      <w:textAlignment w:val="center"/>
    </w:pPr>
    <w:rPr>
      <w:rFonts w:ascii="宋体" w:hAnsi="宋体" w:cs="宋体"/>
      <w:kern w:val="0"/>
      <w:sz w:val="20"/>
      <w:szCs w:val="20"/>
    </w:rPr>
  </w:style>
  <w:style w:type="paragraph" w:customStyle="1" w:styleId="xl115">
    <w:name w:val="xl115"/>
    <w:basedOn w:val="a0"/>
    <w:qFormat/>
    <w:rsid w:val="0004495A"/>
    <w:pPr>
      <w:widowControl/>
      <w:pBdr>
        <w:top w:val="single" w:sz="4" w:space="0" w:color="auto"/>
        <w:left w:val="single" w:sz="4" w:space="0" w:color="auto"/>
        <w:bottom w:val="single" w:sz="4" w:space="0" w:color="auto"/>
        <w:right w:val="single" w:sz="4" w:space="0" w:color="auto"/>
      </w:pBdr>
      <w:spacing w:before="100" w:beforeAutospacing="1" w:after="100" w:afterAutospacing="1" w:line="240" w:lineRule="auto"/>
      <w:ind w:rightChars="0" w:right="0" w:firstLineChars="0" w:firstLine="0"/>
      <w:textAlignment w:val="center"/>
    </w:pPr>
    <w:rPr>
      <w:rFonts w:ascii="宋体" w:hAnsi="宋体" w:cs="宋体"/>
      <w:kern w:val="0"/>
      <w:sz w:val="20"/>
      <w:szCs w:val="20"/>
    </w:rPr>
  </w:style>
  <w:style w:type="paragraph" w:customStyle="1" w:styleId="xl116">
    <w:name w:val="xl116"/>
    <w:basedOn w:val="a0"/>
    <w:qFormat/>
    <w:rsid w:val="0004495A"/>
    <w:pPr>
      <w:widowControl/>
      <w:pBdr>
        <w:top w:val="single" w:sz="4" w:space="0" w:color="auto"/>
        <w:left w:val="single" w:sz="4" w:space="0" w:color="auto"/>
        <w:bottom w:val="single" w:sz="4" w:space="0" w:color="auto"/>
        <w:right w:val="single" w:sz="4" w:space="0" w:color="auto"/>
      </w:pBdr>
      <w:spacing w:before="100" w:beforeAutospacing="1" w:after="100" w:afterAutospacing="1" w:line="240" w:lineRule="auto"/>
      <w:ind w:rightChars="0" w:right="0" w:firstLineChars="0" w:firstLine="0"/>
      <w:textAlignment w:val="center"/>
    </w:pPr>
    <w:rPr>
      <w:rFonts w:ascii="宋体" w:hAnsi="宋体" w:cs="宋体"/>
      <w:kern w:val="0"/>
      <w:sz w:val="20"/>
      <w:szCs w:val="20"/>
    </w:rPr>
  </w:style>
  <w:style w:type="paragraph" w:customStyle="1" w:styleId="xl117">
    <w:name w:val="xl117"/>
    <w:basedOn w:val="a0"/>
    <w:qFormat/>
    <w:rsid w:val="0004495A"/>
    <w:pPr>
      <w:widowControl/>
      <w:pBdr>
        <w:top w:val="single" w:sz="4" w:space="0" w:color="auto"/>
        <w:left w:val="single" w:sz="4" w:space="0" w:color="auto"/>
        <w:bottom w:val="single" w:sz="4" w:space="0" w:color="auto"/>
        <w:right w:val="single" w:sz="4" w:space="0" w:color="auto"/>
      </w:pBdr>
      <w:spacing w:before="100" w:beforeAutospacing="1" w:after="100" w:afterAutospacing="1" w:line="240" w:lineRule="auto"/>
      <w:ind w:rightChars="0" w:right="0" w:firstLineChars="0" w:firstLine="0"/>
      <w:textAlignment w:val="center"/>
    </w:pPr>
    <w:rPr>
      <w:rFonts w:ascii="宋体" w:hAnsi="宋体" w:cs="宋体"/>
      <w:kern w:val="0"/>
      <w:sz w:val="20"/>
      <w:szCs w:val="20"/>
    </w:rPr>
  </w:style>
  <w:style w:type="paragraph" w:customStyle="1" w:styleId="xl118">
    <w:name w:val="xl118"/>
    <w:basedOn w:val="a0"/>
    <w:qFormat/>
    <w:rsid w:val="0004495A"/>
    <w:pPr>
      <w:widowControl/>
      <w:pBdr>
        <w:top w:val="single" w:sz="4" w:space="0" w:color="auto"/>
        <w:left w:val="single" w:sz="4" w:space="0" w:color="auto"/>
        <w:bottom w:val="single" w:sz="4" w:space="0" w:color="auto"/>
        <w:right w:val="single" w:sz="4" w:space="0" w:color="auto"/>
      </w:pBdr>
      <w:spacing w:before="100" w:beforeAutospacing="1" w:after="100" w:afterAutospacing="1" w:line="240" w:lineRule="auto"/>
      <w:ind w:rightChars="0" w:right="0" w:firstLineChars="0" w:firstLine="0"/>
      <w:textAlignment w:val="center"/>
    </w:pPr>
    <w:rPr>
      <w:rFonts w:ascii="宋体" w:hAnsi="宋体" w:cs="宋体"/>
      <w:kern w:val="0"/>
      <w:sz w:val="20"/>
      <w:szCs w:val="20"/>
    </w:rPr>
  </w:style>
  <w:style w:type="paragraph" w:customStyle="1" w:styleId="xl119">
    <w:name w:val="xl119"/>
    <w:basedOn w:val="a0"/>
    <w:qFormat/>
    <w:rsid w:val="0004495A"/>
    <w:pPr>
      <w:widowControl/>
      <w:spacing w:before="100" w:beforeAutospacing="1" w:after="100" w:afterAutospacing="1" w:line="240" w:lineRule="auto"/>
      <w:ind w:rightChars="0" w:right="0" w:firstLineChars="0" w:firstLine="0"/>
      <w:textAlignment w:val="center"/>
    </w:pPr>
    <w:rPr>
      <w:rFonts w:ascii="宋体" w:hAnsi="宋体" w:cs="宋体"/>
      <w:kern w:val="0"/>
      <w:sz w:val="20"/>
      <w:szCs w:val="20"/>
    </w:rPr>
  </w:style>
  <w:style w:type="paragraph" w:customStyle="1" w:styleId="xl120">
    <w:name w:val="xl120"/>
    <w:basedOn w:val="a0"/>
    <w:qFormat/>
    <w:rsid w:val="0004495A"/>
    <w:pPr>
      <w:widowControl/>
      <w:pBdr>
        <w:top w:val="single" w:sz="4" w:space="0" w:color="auto"/>
        <w:left w:val="single" w:sz="4" w:space="0" w:color="auto"/>
        <w:bottom w:val="single" w:sz="4" w:space="0" w:color="auto"/>
        <w:right w:val="single" w:sz="4" w:space="0" w:color="auto"/>
      </w:pBdr>
      <w:spacing w:before="100" w:beforeAutospacing="1" w:after="100" w:afterAutospacing="1" w:line="240" w:lineRule="auto"/>
      <w:ind w:rightChars="0" w:right="0" w:firstLineChars="0" w:firstLine="0"/>
      <w:textAlignment w:val="center"/>
    </w:pPr>
    <w:rPr>
      <w:rFonts w:ascii="宋体" w:hAnsi="宋体" w:cs="宋体"/>
      <w:kern w:val="0"/>
      <w:sz w:val="20"/>
      <w:szCs w:val="20"/>
    </w:rPr>
  </w:style>
  <w:style w:type="paragraph" w:customStyle="1" w:styleId="xl121">
    <w:name w:val="xl121"/>
    <w:basedOn w:val="a0"/>
    <w:qFormat/>
    <w:rsid w:val="0004495A"/>
    <w:pPr>
      <w:widowControl/>
      <w:pBdr>
        <w:top w:val="single" w:sz="4" w:space="0" w:color="auto"/>
        <w:left w:val="single" w:sz="4" w:space="0" w:color="auto"/>
        <w:bottom w:val="single" w:sz="4" w:space="0" w:color="auto"/>
        <w:right w:val="single" w:sz="4" w:space="0" w:color="auto"/>
      </w:pBdr>
      <w:spacing w:before="100" w:beforeAutospacing="1" w:after="100" w:afterAutospacing="1" w:line="240" w:lineRule="auto"/>
      <w:ind w:rightChars="0" w:right="0" w:firstLineChars="0" w:firstLine="0"/>
      <w:textAlignment w:val="center"/>
    </w:pPr>
    <w:rPr>
      <w:rFonts w:ascii="宋体" w:hAnsi="宋体" w:cs="宋体"/>
      <w:kern w:val="0"/>
      <w:sz w:val="20"/>
      <w:szCs w:val="20"/>
    </w:rPr>
  </w:style>
  <w:style w:type="paragraph" w:customStyle="1" w:styleId="xl122">
    <w:name w:val="xl122"/>
    <w:basedOn w:val="a0"/>
    <w:qFormat/>
    <w:rsid w:val="0004495A"/>
    <w:pPr>
      <w:widowControl/>
      <w:pBdr>
        <w:top w:val="single" w:sz="4" w:space="0" w:color="auto"/>
        <w:left w:val="single" w:sz="4" w:space="0" w:color="auto"/>
        <w:bottom w:val="single" w:sz="4" w:space="0" w:color="auto"/>
        <w:right w:val="single" w:sz="4" w:space="0" w:color="auto"/>
      </w:pBdr>
      <w:spacing w:before="100" w:beforeAutospacing="1" w:after="100" w:afterAutospacing="1" w:line="240" w:lineRule="auto"/>
      <w:ind w:rightChars="0" w:right="0" w:firstLineChars="0" w:firstLine="0"/>
      <w:textAlignment w:val="center"/>
    </w:pPr>
    <w:rPr>
      <w:rFonts w:ascii="宋体" w:hAnsi="宋体" w:cs="宋体"/>
      <w:color w:val="000000"/>
      <w:kern w:val="0"/>
      <w:sz w:val="20"/>
      <w:szCs w:val="20"/>
    </w:rPr>
  </w:style>
  <w:style w:type="paragraph" w:customStyle="1" w:styleId="xl123">
    <w:name w:val="xl123"/>
    <w:basedOn w:val="a0"/>
    <w:qFormat/>
    <w:rsid w:val="0004495A"/>
    <w:pPr>
      <w:widowControl/>
      <w:pBdr>
        <w:top w:val="single" w:sz="4" w:space="0" w:color="auto"/>
        <w:left w:val="single" w:sz="4" w:space="0" w:color="auto"/>
        <w:bottom w:val="single" w:sz="4" w:space="0" w:color="auto"/>
        <w:right w:val="single" w:sz="4" w:space="0" w:color="auto"/>
      </w:pBdr>
      <w:spacing w:before="100" w:beforeAutospacing="1" w:after="100" w:afterAutospacing="1" w:line="240" w:lineRule="auto"/>
      <w:ind w:rightChars="0" w:right="0" w:firstLineChars="0" w:firstLine="0"/>
      <w:textAlignment w:val="center"/>
    </w:pPr>
    <w:rPr>
      <w:rFonts w:ascii="宋体" w:hAnsi="宋体" w:cs="宋体"/>
      <w:color w:val="000000"/>
      <w:kern w:val="0"/>
      <w:sz w:val="20"/>
      <w:szCs w:val="20"/>
    </w:rPr>
  </w:style>
  <w:style w:type="paragraph" w:customStyle="1" w:styleId="xl124">
    <w:name w:val="xl124"/>
    <w:basedOn w:val="a0"/>
    <w:qFormat/>
    <w:rsid w:val="0004495A"/>
    <w:pPr>
      <w:widowControl/>
      <w:pBdr>
        <w:top w:val="single" w:sz="4" w:space="0" w:color="auto"/>
        <w:left w:val="single" w:sz="4" w:space="0" w:color="auto"/>
        <w:bottom w:val="single" w:sz="4" w:space="0" w:color="auto"/>
        <w:right w:val="single" w:sz="4" w:space="0" w:color="auto"/>
      </w:pBdr>
      <w:spacing w:before="100" w:beforeAutospacing="1" w:after="100" w:afterAutospacing="1" w:line="240" w:lineRule="auto"/>
      <w:ind w:rightChars="0" w:right="0" w:firstLineChars="0" w:firstLine="0"/>
      <w:textAlignment w:val="center"/>
    </w:pPr>
    <w:rPr>
      <w:rFonts w:ascii="宋体" w:hAnsi="宋体" w:cs="宋体"/>
      <w:kern w:val="0"/>
      <w:sz w:val="20"/>
      <w:szCs w:val="20"/>
    </w:rPr>
  </w:style>
  <w:style w:type="paragraph" w:customStyle="1" w:styleId="xl125">
    <w:name w:val="xl125"/>
    <w:basedOn w:val="a0"/>
    <w:qFormat/>
    <w:rsid w:val="0004495A"/>
    <w:pPr>
      <w:widowControl/>
      <w:pBdr>
        <w:top w:val="single" w:sz="4" w:space="0" w:color="auto"/>
        <w:left w:val="single" w:sz="4" w:space="0" w:color="auto"/>
        <w:bottom w:val="single" w:sz="4" w:space="0" w:color="auto"/>
        <w:right w:val="single" w:sz="4" w:space="0" w:color="auto"/>
      </w:pBdr>
      <w:spacing w:before="100" w:beforeAutospacing="1" w:after="100" w:afterAutospacing="1" w:line="240" w:lineRule="auto"/>
      <w:ind w:rightChars="0" w:right="0" w:firstLineChars="0" w:firstLine="0"/>
      <w:textAlignment w:val="center"/>
    </w:pPr>
    <w:rPr>
      <w:rFonts w:ascii="宋体" w:hAnsi="宋体" w:cs="宋体"/>
      <w:kern w:val="0"/>
      <w:sz w:val="20"/>
      <w:szCs w:val="20"/>
    </w:rPr>
  </w:style>
  <w:style w:type="paragraph" w:customStyle="1" w:styleId="xl126">
    <w:name w:val="xl126"/>
    <w:basedOn w:val="a0"/>
    <w:qFormat/>
    <w:rsid w:val="0004495A"/>
    <w:pPr>
      <w:widowControl/>
      <w:pBdr>
        <w:top w:val="single" w:sz="4" w:space="0" w:color="auto"/>
        <w:left w:val="single" w:sz="4" w:space="0" w:color="auto"/>
        <w:bottom w:val="single" w:sz="4" w:space="0" w:color="auto"/>
        <w:right w:val="single" w:sz="4" w:space="0" w:color="auto"/>
      </w:pBdr>
      <w:spacing w:before="100" w:beforeAutospacing="1" w:after="100" w:afterAutospacing="1" w:line="240" w:lineRule="auto"/>
      <w:ind w:rightChars="0" w:right="0" w:firstLineChars="0" w:firstLine="0"/>
      <w:textAlignment w:val="center"/>
    </w:pPr>
    <w:rPr>
      <w:rFonts w:ascii="宋体" w:hAnsi="宋体" w:cs="宋体"/>
      <w:color w:val="000000"/>
      <w:kern w:val="0"/>
      <w:sz w:val="20"/>
      <w:szCs w:val="20"/>
    </w:rPr>
  </w:style>
  <w:style w:type="paragraph" w:customStyle="1" w:styleId="xl127">
    <w:name w:val="xl127"/>
    <w:basedOn w:val="a0"/>
    <w:qFormat/>
    <w:rsid w:val="0004495A"/>
    <w:pPr>
      <w:widowControl/>
      <w:pBdr>
        <w:top w:val="single" w:sz="4" w:space="0" w:color="auto"/>
        <w:left w:val="single" w:sz="4" w:space="0" w:color="auto"/>
        <w:bottom w:val="single" w:sz="4" w:space="0" w:color="auto"/>
        <w:right w:val="single" w:sz="4" w:space="0" w:color="auto"/>
      </w:pBdr>
      <w:spacing w:before="100" w:beforeAutospacing="1" w:after="100" w:afterAutospacing="1" w:line="240" w:lineRule="auto"/>
      <w:ind w:rightChars="0" w:right="0" w:firstLineChars="0" w:firstLine="0"/>
      <w:textAlignment w:val="center"/>
    </w:pPr>
    <w:rPr>
      <w:rFonts w:ascii="宋体" w:hAnsi="宋体" w:cs="宋体"/>
      <w:color w:val="000000"/>
      <w:kern w:val="0"/>
      <w:sz w:val="20"/>
      <w:szCs w:val="20"/>
    </w:rPr>
  </w:style>
  <w:style w:type="paragraph" w:customStyle="1" w:styleId="xl128">
    <w:name w:val="xl128"/>
    <w:basedOn w:val="a0"/>
    <w:qFormat/>
    <w:rsid w:val="0004495A"/>
    <w:pPr>
      <w:widowControl/>
      <w:pBdr>
        <w:top w:val="single" w:sz="4" w:space="0" w:color="auto"/>
        <w:left w:val="single" w:sz="4" w:space="0" w:color="auto"/>
        <w:bottom w:val="single" w:sz="4" w:space="0" w:color="auto"/>
        <w:right w:val="single" w:sz="4" w:space="0" w:color="auto"/>
      </w:pBdr>
      <w:spacing w:before="100" w:beforeAutospacing="1" w:after="100" w:afterAutospacing="1" w:line="240" w:lineRule="auto"/>
      <w:ind w:rightChars="0" w:right="0" w:firstLineChars="0" w:firstLine="0"/>
      <w:textAlignment w:val="center"/>
    </w:pPr>
    <w:rPr>
      <w:rFonts w:ascii="宋体" w:hAnsi="宋体" w:cs="宋体"/>
      <w:color w:val="000000"/>
      <w:kern w:val="0"/>
      <w:sz w:val="20"/>
      <w:szCs w:val="20"/>
    </w:rPr>
  </w:style>
  <w:style w:type="paragraph" w:customStyle="1" w:styleId="xl129">
    <w:name w:val="xl129"/>
    <w:basedOn w:val="a0"/>
    <w:qFormat/>
    <w:rsid w:val="0004495A"/>
    <w:pPr>
      <w:widowControl/>
      <w:pBdr>
        <w:top w:val="single" w:sz="4" w:space="0" w:color="auto"/>
        <w:left w:val="single" w:sz="4" w:space="0" w:color="auto"/>
        <w:bottom w:val="single" w:sz="4" w:space="0" w:color="auto"/>
        <w:right w:val="single" w:sz="4" w:space="0" w:color="auto"/>
      </w:pBdr>
      <w:spacing w:before="100" w:beforeAutospacing="1" w:after="100" w:afterAutospacing="1" w:line="240" w:lineRule="auto"/>
      <w:ind w:rightChars="0" w:right="0" w:firstLineChars="0" w:firstLine="0"/>
      <w:textAlignment w:val="center"/>
    </w:pPr>
    <w:rPr>
      <w:rFonts w:ascii="宋体" w:hAnsi="宋体" w:cs="宋体"/>
      <w:kern w:val="0"/>
      <w:sz w:val="20"/>
      <w:szCs w:val="20"/>
    </w:rPr>
  </w:style>
  <w:style w:type="paragraph" w:customStyle="1" w:styleId="xl130">
    <w:name w:val="xl130"/>
    <w:basedOn w:val="a0"/>
    <w:qFormat/>
    <w:rsid w:val="0004495A"/>
    <w:pPr>
      <w:widowControl/>
      <w:pBdr>
        <w:top w:val="single" w:sz="4" w:space="0" w:color="auto"/>
        <w:left w:val="single" w:sz="4" w:space="0" w:color="auto"/>
        <w:bottom w:val="single" w:sz="4" w:space="0" w:color="auto"/>
        <w:right w:val="single" w:sz="4" w:space="0" w:color="auto"/>
      </w:pBdr>
      <w:spacing w:before="100" w:beforeAutospacing="1" w:after="100" w:afterAutospacing="1" w:line="240" w:lineRule="auto"/>
      <w:ind w:rightChars="0" w:right="0" w:firstLineChars="0" w:firstLine="0"/>
      <w:textAlignment w:val="center"/>
    </w:pPr>
    <w:rPr>
      <w:rFonts w:ascii="宋体" w:hAnsi="宋体" w:cs="宋体"/>
      <w:color w:val="000000"/>
      <w:kern w:val="0"/>
      <w:sz w:val="20"/>
      <w:szCs w:val="20"/>
    </w:rPr>
  </w:style>
  <w:style w:type="paragraph" w:customStyle="1" w:styleId="xl131">
    <w:name w:val="xl131"/>
    <w:basedOn w:val="a0"/>
    <w:qFormat/>
    <w:rsid w:val="0004495A"/>
    <w:pPr>
      <w:widowControl/>
      <w:pBdr>
        <w:top w:val="single" w:sz="4" w:space="0" w:color="auto"/>
        <w:left w:val="single" w:sz="4" w:space="0" w:color="auto"/>
        <w:bottom w:val="single" w:sz="4" w:space="0" w:color="auto"/>
        <w:right w:val="single" w:sz="4" w:space="0" w:color="auto"/>
      </w:pBdr>
      <w:spacing w:before="100" w:beforeAutospacing="1" w:after="100" w:afterAutospacing="1" w:line="240" w:lineRule="auto"/>
      <w:ind w:rightChars="0" w:right="0" w:firstLineChars="0" w:firstLine="0"/>
      <w:textAlignment w:val="center"/>
    </w:pPr>
    <w:rPr>
      <w:rFonts w:ascii="宋体" w:hAnsi="宋体" w:cs="宋体"/>
      <w:color w:val="000000"/>
      <w:kern w:val="0"/>
      <w:sz w:val="20"/>
      <w:szCs w:val="20"/>
    </w:rPr>
  </w:style>
  <w:style w:type="paragraph" w:customStyle="1" w:styleId="xl132">
    <w:name w:val="xl132"/>
    <w:basedOn w:val="a0"/>
    <w:qFormat/>
    <w:rsid w:val="0004495A"/>
    <w:pPr>
      <w:widowControl/>
      <w:pBdr>
        <w:top w:val="single" w:sz="4" w:space="0" w:color="auto"/>
        <w:left w:val="single" w:sz="4" w:space="0" w:color="auto"/>
        <w:bottom w:val="single" w:sz="4" w:space="0" w:color="auto"/>
        <w:right w:val="single" w:sz="4" w:space="0" w:color="auto"/>
      </w:pBdr>
      <w:spacing w:before="100" w:beforeAutospacing="1" w:after="100" w:afterAutospacing="1" w:line="240" w:lineRule="auto"/>
      <w:ind w:rightChars="0" w:right="0" w:firstLineChars="0" w:firstLine="0"/>
      <w:textAlignment w:val="center"/>
    </w:pPr>
    <w:rPr>
      <w:rFonts w:ascii="宋体" w:hAnsi="宋体" w:cs="宋体"/>
      <w:color w:val="000000"/>
      <w:kern w:val="0"/>
      <w:sz w:val="20"/>
      <w:szCs w:val="20"/>
    </w:rPr>
  </w:style>
  <w:style w:type="paragraph" w:customStyle="1" w:styleId="xl133">
    <w:name w:val="xl133"/>
    <w:basedOn w:val="a0"/>
    <w:qFormat/>
    <w:rsid w:val="0004495A"/>
    <w:pPr>
      <w:widowControl/>
      <w:pBdr>
        <w:top w:val="single" w:sz="4" w:space="0" w:color="auto"/>
        <w:left w:val="single" w:sz="4" w:space="0" w:color="auto"/>
        <w:bottom w:val="single" w:sz="4" w:space="0" w:color="auto"/>
        <w:right w:val="single" w:sz="4" w:space="0" w:color="auto"/>
      </w:pBdr>
      <w:spacing w:before="100" w:beforeAutospacing="1" w:after="100" w:afterAutospacing="1" w:line="240" w:lineRule="auto"/>
      <w:ind w:rightChars="0" w:right="0" w:firstLineChars="0" w:firstLine="0"/>
      <w:textAlignment w:val="center"/>
    </w:pPr>
    <w:rPr>
      <w:rFonts w:ascii="宋体" w:hAnsi="宋体" w:cs="宋体"/>
      <w:b/>
      <w:bCs/>
      <w:kern w:val="0"/>
      <w:sz w:val="20"/>
      <w:szCs w:val="20"/>
    </w:rPr>
  </w:style>
  <w:style w:type="paragraph" w:customStyle="1" w:styleId="xl134">
    <w:name w:val="xl134"/>
    <w:basedOn w:val="a0"/>
    <w:qFormat/>
    <w:rsid w:val="0004495A"/>
    <w:pPr>
      <w:widowControl/>
      <w:pBdr>
        <w:top w:val="single" w:sz="4" w:space="0" w:color="auto"/>
        <w:left w:val="single" w:sz="4" w:space="0" w:color="auto"/>
        <w:bottom w:val="single" w:sz="4" w:space="0" w:color="auto"/>
        <w:right w:val="single" w:sz="4" w:space="0" w:color="auto"/>
      </w:pBdr>
      <w:spacing w:before="100" w:beforeAutospacing="1" w:after="100" w:afterAutospacing="1" w:line="240" w:lineRule="auto"/>
      <w:ind w:rightChars="0" w:right="0" w:firstLineChars="0" w:firstLine="0"/>
      <w:textAlignment w:val="center"/>
    </w:pPr>
    <w:rPr>
      <w:rFonts w:ascii="宋体" w:hAnsi="宋体" w:cs="宋体"/>
      <w:kern w:val="0"/>
      <w:sz w:val="20"/>
      <w:szCs w:val="20"/>
    </w:rPr>
  </w:style>
  <w:style w:type="paragraph" w:customStyle="1" w:styleId="xl135">
    <w:name w:val="xl135"/>
    <w:basedOn w:val="a0"/>
    <w:qFormat/>
    <w:rsid w:val="0004495A"/>
    <w:pPr>
      <w:widowControl/>
      <w:pBdr>
        <w:top w:val="single" w:sz="4" w:space="0" w:color="auto"/>
        <w:left w:val="single" w:sz="4" w:space="0" w:color="auto"/>
        <w:bottom w:val="single" w:sz="4" w:space="0" w:color="auto"/>
        <w:right w:val="single" w:sz="4" w:space="0" w:color="auto"/>
      </w:pBdr>
      <w:spacing w:before="100" w:beforeAutospacing="1" w:after="100" w:afterAutospacing="1" w:line="240" w:lineRule="auto"/>
      <w:ind w:rightChars="0" w:right="0" w:firstLineChars="0" w:firstLine="0"/>
      <w:textAlignment w:val="center"/>
    </w:pPr>
    <w:rPr>
      <w:rFonts w:ascii="宋体" w:hAnsi="宋体" w:cs="宋体"/>
      <w:color w:val="000000"/>
      <w:kern w:val="0"/>
      <w:sz w:val="20"/>
      <w:szCs w:val="20"/>
    </w:rPr>
  </w:style>
  <w:style w:type="paragraph" w:customStyle="1" w:styleId="xl136">
    <w:name w:val="xl136"/>
    <w:basedOn w:val="a0"/>
    <w:qFormat/>
    <w:rsid w:val="0004495A"/>
    <w:pPr>
      <w:widowControl/>
      <w:pBdr>
        <w:top w:val="single" w:sz="4" w:space="0" w:color="auto"/>
        <w:left w:val="single" w:sz="4" w:space="0" w:color="auto"/>
        <w:bottom w:val="single" w:sz="4" w:space="0" w:color="auto"/>
        <w:right w:val="single" w:sz="4" w:space="0" w:color="auto"/>
      </w:pBdr>
      <w:spacing w:before="100" w:beforeAutospacing="1" w:after="100" w:afterAutospacing="1" w:line="240" w:lineRule="auto"/>
      <w:ind w:rightChars="0" w:right="0" w:firstLineChars="0" w:firstLine="0"/>
      <w:textAlignment w:val="center"/>
    </w:pPr>
    <w:rPr>
      <w:rFonts w:ascii="宋体" w:hAnsi="宋体" w:cs="宋体"/>
      <w:color w:val="000000"/>
      <w:kern w:val="0"/>
      <w:sz w:val="20"/>
      <w:szCs w:val="20"/>
    </w:rPr>
  </w:style>
  <w:style w:type="paragraph" w:customStyle="1" w:styleId="xl137">
    <w:name w:val="xl137"/>
    <w:basedOn w:val="a0"/>
    <w:qFormat/>
    <w:rsid w:val="0004495A"/>
    <w:pPr>
      <w:widowControl/>
      <w:pBdr>
        <w:top w:val="single" w:sz="4" w:space="0" w:color="auto"/>
        <w:left w:val="single" w:sz="4" w:space="0" w:color="auto"/>
        <w:bottom w:val="single" w:sz="4" w:space="0" w:color="auto"/>
        <w:right w:val="single" w:sz="4" w:space="0" w:color="auto"/>
      </w:pBdr>
      <w:spacing w:before="100" w:beforeAutospacing="1" w:after="100" w:afterAutospacing="1" w:line="240" w:lineRule="auto"/>
      <w:ind w:rightChars="0" w:right="0" w:firstLineChars="0" w:firstLine="0"/>
      <w:textAlignment w:val="center"/>
    </w:pPr>
    <w:rPr>
      <w:rFonts w:ascii="宋体" w:hAnsi="宋体" w:cs="宋体"/>
      <w:color w:val="000000"/>
      <w:kern w:val="0"/>
      <w:sz w:val="20"/>
      <w:szCs w:val="20"/>
    </w:rPr>
  </w:style>
  <w:style w:type="paragraph" w:customStyle="1" w:styleId="xl138">
    <w:name w:val="xl138"/>
    <w:basedOn w:val="a0"/>
    <w:qFormat/>
    <w:rsid w:val="0004495A"/>
    <w:pPr>
      <w:widowControl/>
      <w:pBdr>
        <w:top w:val="single" w:sz="4" w:space="0" w:color="auto"/>
        <w:left w:val="single" w:sz="4" w:space="0" w:color="auto"/>
        <w:bottom w:val="single" w:sz="4" w:space="0" w:color="auto"/>
        <w:right w:val="single" w:sz="4" w:space="0" w:color="auto"/>
      </w:pBdr>
      <w:spacing w:before="100" w:beforeAutospacing="1" w:after="100" w:afterAutospacing="1" w:line="240" w:lineRule="auto"/>
      <w:ind w:rightChars="0" w:right="0" w:firstLineChars="0" w:firstLine="0"/>
      <w:textAlignment w:val="center"/>
    </w:pPr>
    <w:rPr>
      <w:rFonts w:ascii="宋体" w:hAnsi="宋体" w:cs="宋体"/>
      <w:kern w:val="0"/>
      <w:sz w:val="20"/>
      <w:szCs w:val="20"/>
    </w:rPr>
  </w:style>
  <w:style w:type="paragraph" w:customStyle="1" w:styleId="xl139">
    <w:name w:val="xl139"/>
    <w:basedOn w:val="a0"/>
    <w:qFormat/>
    <w:rsid w:val="0004495A"/>
    <w:pPr>
      <w:widowControl/>
      <w:pBdr>
        <w:top w:val="single" w:sz="4" w:space="0" w:color="auto"/>
        <w:left w:val="single" w:sz="4" w:space="0" w:color="auto"/>
        <w:bottom w:val="single" w:sz="4" w:space="0" w:color="auto"/>
        <w:right w:val="single" w:sz="4" w:space="0" w:color="auto"/>
      </w:pBdr>
      <w:spacing w:before="100" w:beforeAutospacing="1" w:after="100" w:afterAutospacing="1" w:line="240" w:lineRule="auto"/>
      <w:ind w:rightChars="0" w:right="0" w:firstLineChars="0" w:firstLine="0"/>
      <w:textAlignment w:val="center"/>
    </w:pPr>
    <w:rPr>
      <w:rFonts w:ascii="宋体" w:hAnsi="宋体" w:cs="宋体"/>
      <w:kern w:val="0"/>
      <w:sz w:val="20"/>
      <w:szCs w:val="20"/>
    </w:rPr>
  </w:style>
  <w:style w:type="paragraph" w:customStyle="1" w:styleId="xl140">
    <w:name w:val="xl140"/>
    <w:basedOn w:val="a0"/>
    <w:qFormat/>
    <w:rsid w:val="0004495A"/>
    <w:pPr>
      <w:widowControl/>
      <w:pBdr>
        <w:top w:val="single" w:sz="4" w:space="0" w:color="auto"/>
        <w:left w:val="single" w:sz="4" w:space="0" w:color="auto"/>
        <w:bottom w:val="single" w:sz="4" w:space="0" w:color="auto"/>
        <w:right w:val="single" w:sz="4" w:space="0" w:color="auto"/>
      </w:pBdr>
      <w:spacing w:before="100" w:beforeAutospacing="1" w:after="100" w:afterAutospacing="1" w:line="240" w:lineRule="auto"/>
      <w:ind w:rightChars="0" w:right="0" w:firstLineChars="0" w:firstLine="0"/>
      <w:textAlignment w:val="center"/>
    </w:pPr>
    <w:rPr>
      <w:rFonts w:ascii="宋体" w:hAnsi="宋体" w:cs="宋体"/>
      <w:kern w:val="0"/>
      <w:sz w:val="20"/>
      <w:szCs w:val="20"/>
    </w:rPr>
  </w:style>
  <w:style w:type="paragraph" w:customStyle="1" w:styleId="xl141">
    <w:name w:val="xl141"/>
    <w:basedOn w:val="a0"/>
    <w:qFormat/>
    <w:rsid w:val="0004495A"/>
    <w:pPr>
      <w:widowControl/>
      <w:pBdr>
        <w:top w:val="single" w:sz="4" w:space="0" w:color="auto"/>
        <w:left w:val="single" w:sz="4" w:space="0" w:color="auto"/>
        <w:bottom w:val="single" w:sz="4" w:space="0" w:color="auto"/>
        <w:right w:val="single" w:sz="4" w:space="0" w:color="auto"/>
      </w:pBdr>
      <w:spacing w:before="100" w:beforeAutospacing="1" w:after="100" w:afterAutospacing="1" w:line="240" w:lineRule="auto"/>
      <w:ind w:rightChars="0" w:right="0" w:firstLineChars="0" w:firstLine="0"/>
      <w:textAlignment w:val="center"/>
    </w:pPr>
    <w:rPr>
      <w:rFonts w:ascii="宋体" w:hAnsi="宋体" w:cs="宋体"/>
      <w:kern w:val="0"/>
      <w:sz w:val="20"/>
      <w:szCs w:val="20"/>
    </w:rPr>
  </w:style>
  <w:style w:type="paragraph" w:customStyle="1" w:styleId="xl142">
    <w:name w:val="xl142"/>
    <w:basedOn w:val="a0"/>
    <w:qFormat/>
    <w:rsid w:val="0004495A"/>
    <w:pPr>
      <w:widowControl/>
      <w:pBdr>
        <w:top w:val="single" w:sz="4" w:space="0" w:color="auto"/>
        <w:left w:val="single" w:sz="4" w:space="0" w:color="auto"/>
        <w:bottom w:val="single" w:sz="4" w:space="0" w:color="auto"/>
        <w:right w:val="single" w:sz="4" w:space="0" w:color="auto"/>
      </w:pBdr>
      <w:spacing w:before="100" w:beforeAutospacing="1" w:after="100" w:afterAutospacing="1" w:line="240" w:lineRule="auto"/>
      <w:ind w:rightChars="0" w:right="0" w:firstLineChars="0" w:firstLine="0"/>
      <w:textAlignment w:val="center"/>
    </w:pPr>
    <w:rPr>
      <w:rFonts w:ascii="宋体" w:hAnsi="宋体" w:cs="宋体"/>
      <w:kern w:val="0"/>
      <w:sz w:val="20"/>
      <w:szCs w:val="20"/>
    </w:rPr>
  </w:style>
  <w:style w:type="paragraph" w:customStyle="1" w:styleId="xl143">
    <w:name w:val="xl143"/>
    <w:basedOn w:val="a0"/>
    <w:qFormat/>
    <w:rsid w:val="0004495A"/>
    <w:pPr>
      <w:widowControl/>
      <w:pBdr>
        <w:top w:val="single" w:sz="4" w:space="0" w:color="auto"/>
        <w:left w:val="single" w:sz="4" w:space="0" w:color="auto"/>
        <w:bottom w:val="single" w:sz="4" w:space="0" w:color="auto"/>
        <w:right w:val="single" w:sz="4" w:space="0" w:color="auto"/>
      </w:pBdr>
      <w:spacing w:before="100" w:beforeAutospacing="1" w:after="100" w:afterAutospacing="1" w:line="240" w:lineRule="auto"/>
      <w:ind w:rightChars="0" w:right="0" w:firstLineChars="0" w:firstLine="0"/>
      <w:textAlignment w:val="center"/>
    </w:pPr>
    <w:rPr>
      <w:rFonts w:ascii="宋体" w:hAnsi="宋体" w:cs="宋体"/>
      <w:kern w:val="0"/>
      <w:sz w:val="20"/>
      <w:szCs w:val="20"/>
    </w:rPr>
  </w:style>
  <w:style w:type="paragraph" w:customStyle="1" w:styleId="xl144">
    <w:name w:val="xl144"/>
    <w:basedOn w:val="a0"/>
    <w:qFormat/>
    <w:rsid w:val="0004495A"/>
    <w:pPr>
      <w:widowControl/>
      <w:pBdr>
        <w:top w:val="single" w:sz="4" w:space="0" w:color="auto"/>
        <w:left w:val="single" w:sz="4" w:space="0" w:color="auto"/>
        <w:bottom w:val="single" w:sz="4" w:space="0" w:color="auto"/>
        <w:right w:val="single" w:sz="4" w:space="0" w:color="auto"/>
      </w:pBdr>
      <w:spacing w:before="100" w:beforeAutospacing="1" w:after="100" w:afterAutospacing="1" w:line="240" w:lineRule="auto"/>
      <w:ind w:rightChars="0" w:right="0" w:firstLineChars="0" w:firstLine="0"/>
      <w:textAlignment w:val="center"/>
    </w:pPr>
    <w:rPr>
      <w:rFonts w:ascii="宋体" w:hAnsi="宋体" w:cs="宋体"/>
      <w:kern w:val="0"/>
      <w:sz w:val="20"/>
      <w:szCs w:val="20"/>
    </w:rPr>
  </w:style>
  <w:style w:type="paragraph" w:customStyle="1" w:styleId="xl145">
    <w:name w:val="xl145"/>
    <w:basedOn w:val="a0"/>
    <w:qFormat/>
    <w:rsid w:val="0004495A"/>
    <w:pPr>
      <w:widowControl/>
      <w:pBdr>
        <w:top w:val="single" w:sz="4" w:space="0" w:color="auto"/>
        <w:left w:val="single" w:sz="4" w:space="0" w:color="auto"/>
        <w:bottom w:val="single" w:sz="4" w:space="0" w:color="auto"/>
        <w:right w:val="single" w:sz="4" w:space="0" w:color="auto"/>
      </w:pBdr>
      <w:spacing w:before="100" w:beforeAutospacing="1" w:after="100" w:afterAutospacing="1" w:line="240" w:lineRule="auto"/>
      <w:ind w:rightChars="0" w:right="0" w:firstLineChars="0" w:firstLine="0"/>
      <w:textAlignment w:val="center"/>
    </w:pPr>
    <w:rPr>
      <w:rFonts w:ascii="宋体" w:hAnsi="宋体" w:cs="宋体"/>
      <w:kern w:val="0"/>
      <w:sz w:val="20"/>
      <w:szCs w:val="20"/>
    </w:rPr>
  </w:style>
  <w:style w:type="paragraph" w:customStyle="1" w:styleId="xl146">
    <w:name w:val="xl146"/>
    <w:basedOn w:val="a0"/>
    <w:qFormat/>
    <w:rsid w:val="0004495A"/>
    <w:pPr>
      <w:widowControl/>
      <w:pBdr>
        <w:top w:val="single" w:sz="4" w:space="0" w:color="auto"/>
        <w:left w:val="single" w:sz="4" w:space="0" w:color="auto"/>
        <w:bottom w:val="single" w:sz="4" w:space="0" w:color="auto"/>
        <w:right w:val="single" w:sz="4" w:space="0" w:color="auto"/>
      </w:pBdr>
      <w:spacing w:before="100" w:beforeAutospacing="1" w:after="100" w:afterAutospacing="1" w:line="240" w:lineRule="auto"/>
      <w:ind w:rightChars="0" w:right="0" w:firstLineChars="0" w:firstLine="0"/>
      <w:textAlignment w:val="center"/>
    </w:pPr>
    <w:rPr>
      <w:rFonts w:ascii="宋体" w:hAnsi="宋体" w:cs="宋体"/>
      <w:kern w:val="0"/>
      <w:sz w:val="20"/>
      <w:szCs w:val="20"/>
    </w:rPr>
  </w:style>
  <w:style w:type="paragraph" w:customStyle="1" w:styleId="xl147">
    <w:name w:val="xl147"/>
    <w:basedOn w:val="a0"/>
    <w:qFormat/>
    <w:rsid w:val="0004495A"/>
    <w:pPr>
      <w:widowControl/>
      <w:pBdr>
        <w:top w:val="single" w:sz="4" w:space="0" w:color="auto"/>
        <w:left w:val="single" w:sz="4" w:space="0" w:color="auto"/>
        <w:bottom w:val="single" w:sz="4" w:space="0" w:color="auto"/>
        <w:right w:val="single" w:sz="4" w:space="0" w:color="auto"/>
      </w:pBdr>
      <w:spacing w:before="100" w:beforeAutospacing="1" w:after="100" w:afterAutospacing="1" w:line="240" w:lineRule="auto"/>
      <w:ind w:rightChars="0" w:right="0" w:firstLineChars="0" w:firstLine="0"/>
      <w:textAlignment w:val="center"/>
    </w:pPr>
    <w:rPr>
      <w:rFonts w:ascii="宋体" w:hAnsi="宋体" w:cs="宋体"/>
      <w:kern w:val="0"/>
      <w:sz w:val="20"/>
      <w:szCs w:val="20"/>
    </w:rPr>
  </w:style>
  <w:style w:type="paragraph" w:customStyle="1" w:styleId="xl148">
    <w:name w:val="xl148"/>
    <w:basedOn w:val="a0"/>
    <w:qFormat/>
    <w:rsid w:val="0004495A"/>
    <w:pPr>
      <w:widowControl/>
      <w:pBdr>
        <w:top w:val="single" w:sz="4" w:space="0" w:color="auto"/>
        <w:left w:val="single" w:sz="4" w:space="0" w:color="auto"/>
        <w:bottom w:val="single" w:sz="4" w:space="0" w:color="auto"/>
        <w:right w:val="single" w:sz="4" w:space="0" w:color="auto"/>
      </w:pBdr>
      <w:spacing w:before="100" w:beforeAutospacing="1" w:after="100" w:afterAutospacing="1" w:line="240" w:lineRule="auto"/>
      <w:ind w:rightChars="0" w:right="0" w:firstLineChars="0" w:firstLine="0"/>
      <w:textAlignment w:val="center"/>
    </w:pPr>
    <w:rPr>
      <w:rFonts w:ascii="宋体" w:hAnsi="宋体" w:cs="宋体"/>
      <w:kern w:val="0"/>
      <w:sz w:val="20"/>
      <w:szCs w:val="20"/>
    </w:rPr>
  </w:style>
  <w:style w:type="paragraph" w:customStyle="1" w:styleId="xl149">
    <w:name w:val="xl149"/>
    <w:basedOn w:val="a0"/>
    <w:qFormat/>
    <w:rsid w:val="0004495A"/>
    <w:pPr>
      <w:widowControl/>
      <w:pBdr>
        <w:top w:val="single" w:sz="4" w:space="0" w:color="auto"/>
        <w:left w:val="single" w:sz="4" w:space="0" w:color="auto"/>
        <w:bottom w:val="single" w:sz="4" w:space="0" w:color="auto"/>
        <w:right w:val="single" w:sz="4" w:space="0" w:color="auto"/>
      </w:pBdr>
      <w:spacing w:before="100" w:beforeAutospacing="1" w:after="100" w:afterAutospacing="1" w:line="240" w:lineRule="auto"/>
      <w:ind w:rightChars="0" w:right="0" w:firstLineChars="0" w:firstLine="0"/>
      <w:textAlignment w:val="center"/>
    </w:pPr>
    <w:rPr>
      <w:rFonts w:ascii="宋体" w:hAnsi="宋体" w:cs="宋体"/>
      <w:kern w:val="0"/>
      <w:sz w:val="18"/>
      <w:szCs w:val="18"/>
    </w:rPr>
  </w:style>
  <w:style w:type="paragraph" w:customStyle="1" w:styleId="xl150">
    <w:name w:val="xl150"/>
    <w:basedOn w:val="a0"/>
    <w:qFormat/>
    <w:rsid w:val="0004495A"/>
    <w:pPr>
      <w:widowControl/>
      <w:pBdr>
        <w:top w:val="single" w:sz="4" w:space="0" w:color="auto"/>
        <w:left w:val="single" w:sz="4" w:space="0" w:color="auto"/>
        <w:bottom w:val="single" w:sz="4" w:space="0" w:color="auto"/>
        <w:right w:val="single" w:sz="4" w:space="0" w:color="auto"/>
      </w:pBdr>
      <w:spacing w:before="100" w:beforeAutospacing="1" w:after="100" w:afterAutospacing="1" w:line="240" w:lineRule="auto"/>
      <w:ind w:rightChars="0" w:right="0" w:firstLineChars="0" w:firstLine="0"/>
      <w:textAlignment w:val="center"/>
    </w:pPr>
    <w:rPr>
      <w:rFonts w:ascii="宋体" w:hAnsi="宋体" w:cs="宋体"/>
      <w:kern w:val="0"/>
      <w:sz w:val="18"/>
      <w:szCs w:val="18"/>
    </w:rPr>
  </w:style>
  <w:style w:type="paragraph" w:customStyle="1" w:styleId="xl151">
    <w:name w:val="xl151"/>
    <w:basedOn w:val="a0"/>
    <w:qFormat/>
    <w:rsid w:val="0004495A"/>
    <w:pPr>
      <w:widowControl/>
      <w:pBdr>
        <w:top w:val="single" w:sz="4" w:space="0" w:color="auto"/>
        <w:left w:val="single" w:sz="4" w:space="0" w:color="auto"/>
        <w:bottom w:val="single" w:sz="4" w:space="0" w:color="auto"/>
        <w:right w:val="single" w:sz="4" w:space="0" w:color="auto"/>
      </w:pBdr>
      <w:spacing w:before="100" w:beforeAutospacing="1" w:after="100" w:afterAutospacing="1" w:line="240" w:lineRule="auto"/>
      <w:ind w:rightChars="0" w:right="0" w:firstLineChars="0" w:firstLine="0"/>
      <w:textAlignment w:val="center"/>
    </w:pPr>
    <w:rPr>
      <w:rFonts w:ascii="宋体" w:hAnsi="宋体" w:cs="宋体"/>
      <w:kern w:val="0"/>
      <w:sz w:val="20"/>
      <w:szCs w:val="20"/>
    </w:rPr>
  </w:style>
  <w:style w:type="paragraph" w:customStyle="1" w:styleId="xl152">
    <w:name w:val="xl152"/>
    <w:basedOn w:val="a0"/>
    <w:qFormat/>
    <w:rsid w:val="0004495A"/>
    <w:pPr>
      <w:widowControl/>
      <w:pBdr>
        <w:top w:val="single" w:sz="4" w:space="0" w:color="auto"/>
        <w:left w:val="single" w:sz="4" w:space="0" w:color="auto"/>
        <w:bottom w:val="single" w:sz="4" w:space="0" w:color="auto"/>
        <w:right w:val="single" w:sz="4" w:space="0" w:color="auto"/>
      </w:pBdr>
      <w:spacing w:before="100" w:beforeAutospacing="1" w:after="100" w:afterAutospacing="1" w:line="240" w:lineRule="auto"/>
      <w:ind w:rightChars="0" w:right="0" w:firstLineChars="0" w:firstLine="0"/>
      <w:textAlignment w:val="center"/>
    </w:pPr>
    <w:rPr>
      <w:rFonts w:ascii="宋体" w:hAnsi="宋体" w:cs="宋体"/>
      <w:kern w:val="0"/>
      <w:sz w:val="20"/>
      <w:szCs w:val="20"/>
    </w:rPr>
  </w:style>
  <w:style w:type="paragraph" w:customStyle="1" w:styleId="xl153">
    <w:name w:val="xl153"/>
    <w:basedOn w:val="a0"/>
    <w:qFormat/>
    <w:rsid w:val="0004495A"/>
    <w:pPr>
      <w:widowControl/>
      <w:pBdr>
        <w:top w:val="single" w:sz="4" w:space="0" w:color="auto"/>
        <w:left w:val="single" w:sz="4" w:space="0" w:color="auto"/>
        <w:bottom w:val="single" w:sz="4" w:space="0" w:color="auto"/>
        <w:right w:val="single" w:sz="4" w:space="0" w:color="auto"/>
      </w:pBdr>
      <w:spacing w:before="100" w:beforeAutospacing="1" w:after="100" w:afterAutospacing="1" w:line="240" w:lineRule="auto"/>
      <w:ind w:rightChars="0" w:right="0" w:firstLineChars="0" w:firstLine="0"/>
      <w:textAlignment w:val="center"/>
    </w:pPr>
    <w:rPr>
      <w:rFonts w:ascii="宋体" w:hAnsi="宋体" w:cs="宋体"/>
      <w:kern w:val="0"/>
      <w:sz w:val="20"/>
      <w:szCs w:val="20"/>
    </w:rPr>
  </w:style>
  <w:style w:type="paragraph" w:customStyle="1" w:styleId="xl154">
    <w:name w:val="xl154"/>
    <w:basedOn w:val="a0"/>
    <w:qFormat/>
    <w:rsid w:val="0004495A"/>
    <w:pPr>
      <w:widowControl/>
      <w:pBdr>
        <w:top w:val="single" w:sz="4" w:space="0" w:color="auto"/>
        <w:left w:val="single" w:sz="4" w:space="0" w:color="auto"/>
        <w:bottom w:val="single" w:sz="4" w:space="0" w:color="auto"/>
        <w:right w:val="single" w:sz="4" w:space="0" w:color="auto"/>
      </w:pBdr>
      <w:spacing w:before="100" w:beforeAutospacing="1" w:after="100" w:afterAutospacing="1" w:line="240" w:lineRule="auto"/>
      <w:ind w:rightChars="0" w:right="0" w:firstLineChars="0" w:firstLine="0"/>
    </w:pPr>
    <w:rPr>
      <w:rFonts w:ascii="宋体" w:hAnsi="宋体" w:cs="宋体"/>
      <w:kern w:val="0"/>
      <w:sz w:val="20"/>
      <w:szCs w:val="20"/>
    </w:rPr>
  </w:style>
  <w:style w:type="paragraph" w:customStyle="1" w:styleId="xl155">
    <w:name w:val="xl155"/>
    <w:basedOn w:val="a0"/>
    <w:qFormat/>
    <w:rsid w:val="0004495A"/>
    <w:pPr>
      <w:widowControl/>
      <w:spacing w:before="100" w:beforeAutospacing="1" w:after="100" w:afterAutospacing="1" w:line="240" w:lineRule="auto"/>
      <w:ind w:rightChars="0" w:right="0" w:firstLineChars="0" w:firstLine="0"/>
      <w:textAlignment w:val="center"/>
    </w:pPr>
    <w:rPr>
      <w:rFonts w:ascii="宋体" w:hAnsi="宋体" w:cs="宋体"/>
      <w:kern w:val="0"/>
      <w:sz w:val="20"/>
      <w:szCs w:val="20"/>
    </w:rPr>
  </w:style>
  <w:style w:type="paragraph" w:customStyle="1" w:styleId="xl156">
    <w:name w:val="xl156"/>
    <w:basedOn w:val="a0"/>
    <w:qFormat/>
    <w:rsid w:val="0004495A"/>
    <w:pPr>
      <w:widowControl/>
      <w:spacing w:before="100" w:beforeAutospacing="1" w:after="100" w:afterAutospacing="1" w:line="240" w:lineRule="auto"/>
      <w:ind w:rightChars="0" w:right="0" w:firstLineChars="0" w:firstLine="0"/>
      <w:textAlignment w:val="center"/>
    </w:pPr>
    <w:rPr>
      <w:rFonts w:ascii="宋体" w:hAnsi="宋体" w:cs="宋体"/>
      <w:kern w:val="0"/>
      <w:sz w:val="20"/>
      <w:szCs w:val="20"/>
    </w:rPr>
  </w:style>
  <w:style w:type="paragraph" w:customStyle="1" w:styleId="xl157">
    <w:name w:val="xl157"/>
    <w:basedOn w:val="a0"/>
    <w:qFormat/>
    <w:rsid w:val="0004495A"/>
    <w:pPr>
      <w:widowControl/>
      <w:spacing w:before="100" w:beforeAutospacing="1" w:after="100" w:afterAutospacing="1" w:line="240" w:lineRule="auto"/>
      <w:ind w:rightChars="0" w:right="0" w:firstLineChars="0" w:firstLine="0"/>
    </w:pPr>
    <w:rPr>
      <w:rFonts w:ascii="宋体" w:hAnsi="宋体" w:cs="宋体"/>
      <w:kern w:val="0"/>
      <w:sz w:val="20"/>
      <w:szCs w:val="20"/>
    </w:rPr>
  </w:style>
  <w:style w:type="paragraph" w:customStyle="1" w:styleId="xl158">
    <w:name w:val="xl158"/>
    <w:basedOn w:val="a0"/>
    <w:qFormat/>
    <w:rsid w:val="0004495A"/>
    <w:pPr>
      <w:widowControl/>
      <w:spacing w:before="100" w:beforeAutospacing="1" w:after="100" w:afterAutospacing="1" w:line="240" w:lineRule="auto"/>
      <w:ind w:rightChars="0" w:right="0" w:firstLineChars="0" w:firstLine="0"/>
    </w:pPr>
    <w:rPr>
      <w:rFonts w:ascii="宋体" w:hAnsi="宋体" w:cs="宋体"/>
      <w:kern w:val="0"/>
      <w:sz w:val="20"/>
      <w:szCs w:val="20"/>
    </w:rPr>
  </w:style>
  <w:style w:type="paragraph" w:customStyle="1" w:styleId="xl159">
    <w:name w:val="xl159"/>
    <w:basedOn w:val="a0"/>
    <w:qFormat/>
    <w:rsid w:val="0004495A"/>
    <w:pPr>
      <w:widowControl/>
      <w:spacing w:before="100" w:beforeAutospacing="1" w:after="100" w:afterAutospacing="1" w:line="240" w:lineRule="auto"/>
      <w:ind w:rightChars="0" w:right="0" w:firstLineChars="0" w:firstLine="0"/>
      <w:textAlignment w:val="center"/>
    </w:pPr>
    <w:rPr>
      <w:rFonts w:ascii="宋体" w:hAnsi="宋体" w:cs="宋体"/>
      <w:kern w:val="0"/>
      <w:sz w:val="20"/>
      <w:szCs w:val="20"/>
    </w:rPr>
  </w:style>
  <w:style w:type="paragraph" w:customStyle="1" w:styleId="xl160">
    <w:name w:val="xl160"/>
    <w:basedOn w:val="a0"/>
    <w:qFormat/>
    <w:rsid w:val="0004495A"/>
    <w:pPr>
      <w:widowControl/>
      <w:spacing w:before="100" w:beforeAutospacing="1" w:after="100" w:afterAutospacing="1" w:line="240" w:lineRule="auto"/>
      <w:ind w:rightChars="0" w:right="0" w:firstLineChars="0" w:firstLine="0"/>
    </w:pPr>
    <w:rPr>
      <w:rFonts w:ascii="宋体" w:hAnsi="宋体" w:cs="宋体"/>
      <w:kern w:val="0"/>
      <w:sz w:val="20"/>
      <w:szCs w:val="20"/>
    </w:rPr>
  </w:style>
  <w:style w:type="paragraph" w:customStyle="1" w:styleId="xl161">
    <w:name w:val="xl161"/>
    <w:basedOn w:val="a0"/>
    <w:qFormat/>
    <w:rsid w:val="0004495A"/>
    <w:pPr>
      <w:widowControl/>
      <w:pBdr>
        <w:top w:val="single" w:sz="4" w:space="0" w:color="auto"/>
        <w:left w:val="single" w:sz="4" w:space="0" w:color="auto"/>
        <w:bottom w:val="single" w:sz="4" w:space="0" w:color="auto"/>
        <w:right w:val="single" w:sz="4" w:space="0" w:color="auto"/>
      </w:pBdr>
      <w:spacing w:before="100" w:beforeAutospacing="1" w:after="100" w:afterAutospacing="1" w:line="240" w:lineRule="auto"/>
      <w:ind w:rightChars="0" w:right="0" w:firstLineChars="0" w:firstLine="0"/>
      <w:textAlignment w:val="center"/>
    </w:pPr>
    <w:rPr>
      <w:rFonts w:ascii="宋体" w:hAnsi="宋体" w:cs="宋体"/>
      <w:kern w:val="0"/>
      <w:sz w:val="20"/>
      <w:szCs w:val="20"/>
    </w:rPr>
  </w:style>
  <w:style w:type="paragraph" w:customStyle="1" w:styleId="xl162">
    <w:name w:val="xl162"/>
    <w:basedOn w:val="a0"/>
    <w:qFormat/>
    <w:rsid w:val="0004495A"/>
    <w:pPr>
      <w:widowControl/>
      <w:pBdr>
        <w:top w:val="single" w:sz="4" w:space="0" w:color="auto"/>
        <w:left w:val="single" w:sz="4" w:space="0" w:color="auto"/>
        <w:bottom w:val="single" w:sz="4" w:space="0" w:color="auto"/>
        <w:right w:val="single" w:sz="4" w:space="0" w:color="auto"/>
      </w:pBdr>
      <w:spacing w:before="100" w:beforeAutospacing="1" w:after="100" w:afterAutospacing="1" w:line="240" w:lineRule="auto"/>
      <w:ind w:rightChars="0" w:right="0" w:firstLineChars="0" w:firstLine="0"/>
      <w:textAlignment w:val="center"/>
    </w:pPr>
    <w:rPr>
      <w:rFonts w:ascii="宋体" w:hAnsi="宋体" w:cs="宋体"/>
      <w:b/>
      <w:bCs/>
      <w:kern w:val="0"/>
      <w:sz w:val="44"/>
      <w:szCs w:val="44"/>
    </w:rPr>
  </w:style>
  <w:style w:type="paragraph" w:customStyle="1" w:styleId="xl98">
    <w:name w:val="xl98"/>
    <w:basedOn w:val="a0"/>
    <w:qFormat/>
    <w:rsid w:val="0004495A"/>
    <w:pPr>
      <w:widowControl/>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Chars="0" w:left="0" w:rightChars="0" w:right="0" w:firstLineChars="0" w:firstLine="0"/>
      <w:jc w:val="center"/>
      <w:textAlignment w:val="center"/>
    </w:pPr>
    <w:rPr>
      <w:rFonts w:ascii="宋体" w:hAnsi="宋体" w:cs="宋体"/>
      <w:kern w:val="0"/>
      <w:sz w:val="20"/>
      <w:szCs w:val="20"/>
    </w:rPr>
  </w:style>
  <w:style w:type="paragraph" w:customStyle="1" w:styleId="xl99">
    <w:name w:val="xl99"/>
    <w:basedOn w:val="a0"/>
    <w:qFormat/>
    <w:rsid w:val="0004495A"/>
    <w:pPr>
      <w:widowControl/>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Chars="0" w:left="0" w:rightChars="0" w:right="0" w:firstLineChars="0" w:firstLine="0"/>
      <w:textAlignment w:val="center"/>
    </w:pPr>
    <w:rPr>
      <w:rFonts w:ascii="宋体" w:hAnsi="宋体" w:cs="宋体"/>
      <w:kern w:val="0"/>
      <w:sz w:val="20"/>
      <w:szCs w:val="20"/>
    </w:rPr>
  </w:style>
  <w:style w:type="character" w:customStyle="1" w:styleId="Char">
    <w:name w:val="批注文字 Char"/>
    <w:basedOn w:val="a1"/>
    <w:link w:val="a4"/>
    <w:uiPriority w:val="99"/>
    <w:semiHidden/>
    <w:qFormat/>
    <w:rsid w:val="0004495A"/>
    <w:rPr>
      <w:kern w:val="2"/>
      <w:sz w:val="24"/>
      <w:szCs w:val="22"/>
    </w:rPr>
  </w:style>
  <w:style w:type="character" w:customStyle="1" w:styleId="Char4">
    <w:name w:val="批注主题 Char"/>
    <w:basedOn w:val="Char"/>
    <w:link w:val="aa"/>
    <w:uiPriority w:val="99"/>
    <w:semiHidden/>
    <w:qFormat/>
    <w:rsid w:val="0004495A"/>
    <w:rPr>
      <w:b/>
      <w:bCs/>
      <w:kern w:val="2"/>
      <w:sz w:val="24"/>
      <w:szCs w:val="22"/>
    </w:rPr>
  </w:style>
  <w:style w:type="paragraph" w:customStyle="1" w:styleId="10">
    <w:name w:val="修订1"/>
    <w:hidden/>
    <w:uiPriority w:val="99"/>
    <w:unhideWhenUsed/>
    <w:qFormat/>
    <w:rsid w:val="0004495A"/>
    <w:rPr>
      <w:kern w:val="2"/>
      <w:sz w:val="24"/>
      <w:szCs w:val="22"/>
    </w:rPr>
  </w:style>
  <w:style w:type="paragraph" w:styleId="af1">
    <w:name w:val="Balloon Text"/>
    <w:basedOn w:val="a0"/>
    <w:link w:val="Char5"/>
    <w:uiPriority w:val="99"/>
    <w:semiHidden/>
    <w:unhideWhenUsed/>
    <w:rsid w:val="00CA0CEB"/>
    <w:pPr>
      <w:spacing w:line="240" w:lineRule="auto"/>
    </w:pPr>
    <w:rPr>
      <w:sz w:val="18"/>
      <w:szCs w:val="18"/>
    </w:rPr>
  </w:style>
  <w:style w:type="character" w:customStyle="1" w:styleId="Char5">
    <w:name w:val="批注框文本 Char"/>
    <w:basedOn w:val="a1"/>
    <w:link w:val="af1"/>
    <w:uiPriority w:val="99"/>
    <w:semiHidden/>
    <w:rsid w:val="00CA0CEB"/>
    <w:rPr>
      <w:kern w:val="2"/>
      <w:sz w:val="18"/>
      <w:szCs w:val="18"/>
    </w:rPr>
  </w:style>
  <w:style w:type="paragraph" w:styleId="4">
    <w:name w:val="index 4"/>
    <w:basedOn w:val="a0"/>
    <w:next w:val="a0"/>
    <w:autoRedefine/>
    <w:qFormat/>
    <w:rsid w:val="00304A89"/>
    <w:pPr>
      <w:widowControl/>
      <w:kinsoku w:val="0"/>
      <w:autoSpaceDE w:val="0"/>
      <w:autoSpaceDN w:val="0"/>
      <w:adjustRightInd w:val="0"/>
      <w:snapToGrid w:val="0"/>
      <w:spacing w:line="360" w:lineRule="auto"/>
      <w:ind w:leftChars="600" w:left="600" w:rightChars="0" w:right="0" w:firstLineChars="0" w:firstLine="0"/>
      <w:textAlignment w:val="baseline"/>
    </w:pPr>
    <w:rPr>
      <w:rFonts w:ascii="Arial" w:eastAsiaTheme="minorEastAsia" w:hAnsi="Arial" w:cs="Arial"/>
      <w:snapToGrid w:val="0"/>
      <w:color w:val="000000"/>
      <w:kern w:val="0"/>
      <w:szCs w:val="24"/>
      <w:lang w:eastAsia="en-US"/>
    </w:rPr>
  </w:style>
</w:styles>
</file>

<file path=word/webSettings.xml><?xml version="1.0" encoding="utf-8"?>
<w:webSettings xmlns:r="http://schemas.openxmlformats.org/officeDocument/2006/relationships" xmlns:w="http://schemas.openxmlformats.org/wordprocessingml/2006/main">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1.png"/><Relationship Id="rId117" Type="http://schemas.openxmlformats.org/officeDocument/2006/relationships/image" Target="media/image102.png"/><Relationship Id="rId21" Type="http://schemas.openxmlformats.org/officeDocument/2006/relationships/image" Target="media/image6.jpeg"/><Relationship Id="rId42" Type="http://schemas.openxmlformats.org/officeDocument/2006/relationships/image" Target="media/image27.png"/><Relationship Id="rId47" Type="http://schemas.openxmlformats.org/officeDocument/2006/relationships/image" Target="media/image32.jpeg"/><Relationship Id="rId63" Type="http://schemas.openxmlformats.org/officeDocument/2006/relationships/image" Target="media/image48.png"/><Relationship Id="rId68" Type="http://schemas.openxmlformats.org/officeDocument/2006/relationships/image" Target="media/image53.png"/><Relationship Id="rId84" Type="http://schemas.openxmlformats.org/officeDocument/2006/relationships/image" Target="media/image69.png"/><Relationship Id="rId89" Type="http://schemas.openxmlformats.org/officeDocument/2006/relationships/image" Target="media/image74.png"/><Relationship Id="rId112" Type="http://schemas.openxmlformats.org/officeDocument/2006/relationships/image" Target="media/image97.png"/><Relationship Id="rId16" Type="http://schemas.openxmlformats.org/officeDocument/2006/relationships/image" Target="media/image2.png"/><Relationship Id="rId107" Type="http://schemas.openxmlformats.org/officeDocument/2006/relationships/image" Target="media/image92.png"/><Relationship Id="rId11" Type="http://schemas.openxmlformats.org/officeDocument/2006/relationships/footer" Target="footer1.xml"/><Relationship Id="rId32" Type="http://schemas.openxmlformats.org/officeDocument/2006/relationships/image" Target="media/image17.png"/><Relationship Id="rId37" Type="http://schemas.openxmlformats.org/officeDocument/2006/relationships/image" Target="media/image22.png"/><Relationship Id="rId53" Type="http://schemas.openxmlformats.org/officeDocument/2006/relationships/image" Target="media/image38.png"/><Relationship Id="rId58" Type="http://schemas.openxmlformats.org/officeDocument/2006/relationships/image" Target="media/image43.png"/><Relationship Id="rId74" Type="http://schemas.openxmlformats.org/officeDocument/2006/relationships/image" Target="media/image59.png"/><Relationship Id="rId79" Type="http://schemas.openxmlformats.org/officeDocument/2006/relationships/image" Target="media/image64.png"/><Relationship Id="rId102" Type="http://schemas.openxmlformats.org/officeDocument/2006/relationships/image" Target="media/image87.png"/><Relationship Id="rId5" Type="http://schemas.openxmlformats.org/officeDocument/2006/relationships/settings" Target="settings.xml"/><Relationship Id="rId61" Type="http://schemas.openxmlformats.org/officeDocument/2006/relationships/image" Target="media/image46.png"/><Relationship Id="rId82" Type="http://schemas.openxmlformats.org/officeDocument/2006/relationships/image" Target="media/image67.png"/><Relationship Id="rId90" Type="http://schemas.openxmlformats.org/officeDocument/2006/relationships/image" Target="media/image75.png"/><Relationship Id="rId95" Type="http://schemas.openxmlformats.org/officeDocument/2006/relationships/image" Target="media/image80.jpeg"/><Relationship Id="rId19" Type="http://schemas.openxmlformats.org/officeDocument/2006/relationships/image" Target="media/image5.png"/><Relationship Id="rId14" Type="http://schemas.openxmlformats.org/officeDocument/2006/relationships/footer" Target="footer3.xml"/><Relationship Id="rId22" Type="http://schemas.openxmlformats.org/officeDocument/2006/relationships/image" Target="media/image7.png"/><Relationship Id="rId27" Type="http://schemas.openxmlformats.org/officeDocument/2006/relationships/image" Target="media/image12.png"/><Relationship Id="rId30" Type="http://schemas.openxmlformats.org/officeDocument/2006/relationships/image" Target="media/image15.jpeg"/><Relationship Id="rId35" Type="http://schemas.openxmlformats.org/officeDocument/2006/relationships/image" Target="media/image20.png"/><Relationship Id="rId43" Type="http://schemas.openxmlformats.org/officeDocument/2006/relationships/image" Target="media/image28.jpeg"/><Relationship Id="rId48" Type="http://schemas.openxmlformats.org/officeDocument/2006/relationships/image" Target="media/image33.png"/><Relationship Id="rId56" Type="http://schemas.openxmlformats.org/officeDocument/2006/relationships/image" Target="media/image41.jpeg"/><Relationship Id="rId64" Type="http://schemas.openxmlformats.org/officeDocument/2006/relationships/image" Target="media/image49.png"/><Relationship Id="rId69" Type="http://schemas.openxmlformats.org/officeDocument/2006/relationships/image" Target="media/image54.png"/><Relationship Id="rId77" Type="http://schemas.openxmlformats.org/officeDocument/2006/relationships/image" Target="media/image62.png"/><Relationship Id="rId100" Type="http://schemas.openxmlformats.org/officeDocument/2006/relationships/image" Target="media/image85.png"/><Relationship Id="rId105" Type="http://schemas.openxmlformats.org/officeDocument/2006/relationships/image" Target="media/image90.jpeg"/><Relationship Id="rId113" Type="http://schemas.openxmlformats.org/officeDocument/2006/relationships/image" Target="media/image98.png"/><Relationship Id="rId118" Type="http://schemas.openxmlformats.org/officeDocument/2006/relationships/image" Target="media/image103.png"/><Relationship Id="rId8" Type="http://schemas.openxmlformats.org/officeDocument/2006/relationships/endnotes" Target="endnotes.xml"/><Relationship Id="rId51" Type="http://schemas.openxmlformats.org/officeDocument/2006/relationships/image" Target="media/image36.png"/><Relationship Id="rId72" Type="http://schemas.openxmlformats.org/officeDocument/2006/relationships/image" Target="media/image57.png"/><Relationship Id="rId80" Type="http://schemas.openxmlformats.org/officeDocument/2006/relationships/image" Target="media/image65.png"/><Relationship Id="rId85" Type="http://schemas.openxmlformats.org/officeDocument/2006/relationships/image" Target="media/image70.png"/><Relationship Id="rId93" Type="http://schemas.openxmlformats.org/officeDocument/2006/relationships/image" Target="media/image78.png"/><Relationship Id="rId98" Type="http://schemas.openxmlformats.org/officeDocument/2006/relationships/image" Target="media/image83.png"/><Relationship Id="rId121" Type="http://schemas.openxmlformats.org/officeDocument/2006/relationships/theme" Target="theme/theme1.xml"/><Relationship Id="rId3" Type="http://schemas.openxmlformats.org/officeDocument/2006/relationships/numbering" Target="numbering.xml"/><Relationship Id="rId12" Type="http://schemas.openxmlformats.org/officeDocument/2006/relationships/footer" Target="footer2.xml"/><Relationship Id="rId17" Type="http://schemas.openxmlformats.org/officeDocument/2006/relationships/image" Target="media/image3.png"/><Relationship Id="rId25" Type="http://schemas.openxmlformats.org/officeDocument/2006/relationships/image" Target="media/image10.jpeg"/><Relationship Id="rId33" Type="http://schemas.openxmlformats.org/officeDocument/2006/relationships/image" Target="media/image18.png"/><Relationship Id="rId38" Type="http://schemas.openxmlformats.org/officeDocument/2006/relationships/image" Target="media/image23.png"/><Relationship Id="rId46" Type="http://schemas.openxmlformats.org/officeDocument/2006/relationships/image" Target="media/image31.png"/><Relationship Id="rId59" Type="http://schemas.openxmlformats.org/officeDocument/2006/relationships/image" Target="media/image44.png"/><Relationship Id="rId67" Type="http://schemas.openxmlformats.org/officeDocument/2006/relationships/image" Target="media/image52.png"/><Relationship Id="rId103" Type="http://schemas.openxmlformats.org/officeDocument/2006/relationships/image" Target="media/image88.png"/><Relationship Id="rId108" Type="http://schemas.openxmlformats.org/officeDocument/2006/relationships/image" Target="media/image93.png"/><Relationship Id="rId116" Type="http://schemas.openxmlformats.org/officeDocument/2006/relationships/image" Target="media/image101.png"/><Relationship Id="rId20" Type="http://schemas.openxmlformats.org/officeDocument/2006/relationships/footer" Target="footer4.xml"/><Relationship Id="rId41" Type="http://schemas.openxmlformats.org/officeDocument/2006/relationships/image" Target="media/image26.png"/><Relationship Id="rId54" Type="http://schemas.openxmlformats.org/officeDocument/2006/relationships/image" Target="media/image39.png"/><Relationship Id="rId62" Type="http://schemas.openxmlformats.org/officeDocument/2006/relationships/image" Target="media/image47.png"/><Relationship Id="rId70" Type="http://schemas.openxmlformats.org/officeDocument/2006/relationships/image" Target="media/image55.png"/><Relationship Id="rId75" Type="http://schemas.openxmlformats.org/officeDocument/2006/relationships/image" Target="media/image60.png"/><Relationship Id="rId83" Type="http://schemas.openxmlformats.org/officeDocument/2006/relationships/image" Target="media/image68.png"/><Relationship Id="rId88" Type="http://schemas.openxmlformats.org/officeDocument/2006/relationships/image" Target="media/image73.png"/><Relationship Id="rId91" Type="http://schemas.openxmlformats.org/officeDocument/2006/relationships/image" Target="media/image76.png"/><Relationship Id="rId96" Type="http://schemas.openxmlformats.org/officeDocument/2006/relationships/image" Target="media/image81.png"/><Relationship Id="rId111" Type="http://schemas.openxmlformats.org/officeDocument/2006/relationships/image" Target="media/image96.png"/><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1.png"/><Relationship Id="rId23" Type="http://schemas.openxmlformats.org/officeDocument/2006/relationships/image" Target="media/image8.png"/><Relationship Id="rId28" Type="http://schemas.openxmlformats.org/officeDocument/2006/relationships/image" Target="media/image13.png"/><Relationship Id="rId36" Type="http://schemas.openxmlformats.org/officeDocument/2006/relationships/image" Target="media/image21.png"/><Relationship Id="rId49" Type="http://schemas.openxmlformats.org/officeDocument/2006/relationships/image" Target="media/image34.png"/><Relationship Id="rId57" Type="http://schemas.openxmlformats.org/officeDocument/2006/relationships/image" Target="media/image42.png"/><Relationship Id="rId106" Type="http://schemas.openxmlformats.org/officeDocument/2006/relationships/image" Target="media/image91.png"/><Relationship Id="rId114" Type="http://schemas.openxmlformats.org/officeDocument/2006/relationships/image" Target="media/image99.png"/><Relationship Id="rId119" Type="http://schemas.openxmlformats.org/officeDocument/2006/relationships/image" Target="media/image104.png"/><Relationship Id="rId10" Type="http://schemas.openxmlformats.org/officeDocument/2006/relationships/header" Target="header2.xml"/><Relationship Id="rId31" Type="http://schemas.openxmlformats.org/officeDocument/2006/relationships/image" Target="media/image16.jpeg"/><Relationship Id="rId44" Type="http://schemas.openxmlformats.org/officeDocument/2006/relationships/image" Target="media/image29.png"/><Relationship Id="rId52" Type="http://schemas.openxmlformats.org/officeDocument/2006/relationships/image" Target="media/image37.png"/><Relationship Id="rId60" Type="http://schemas.openxmlformats.org/officeDocument/2006/relationships/image" Target="media/image45.png"/><Relationship Id="rId65" Type="http://schemas.openxmlformats.org/officeDocument/2006/relationships/image" Target="media/image50.png"/><Relationship Id="rId73" Type="http://schemas.openxmlformats.org/officeDocument/2006/relationships/image" Target="media/image58.png"/><Relationship Id="rId78" Type="http://schemas.openxmlformats.org/officeDocument/2006/relationships/image" Target="media/image63.png"/><Relationship Id="rId81" Type="http://schemas.openxmlformats.org/officeDocument/2006/relationships/image" Target="media/image66.png"/><Relationship Id="rId86" Type="http://schemas.openxmlformats.org/officeDocument/2006/relationships/image" Target="media/image71.png"/><Relationship Id="rId94" Type="http://schemas.openxmlformats.org/officeDocument/2006/relationships/image" Target="media/image79.jpeg"/><Relationship Id="rId99" Type="http://schemas.openxmlformats.org/officeDocument/2006/relationships/image" Target="media/image84.png"/><Relationship Id="rId101" Type="http://schemas.openxmlformats.org/officeDocument/2006/relationships/image" Target="media/image86.png"/><Relationship Id="rId4" Type="http://schemas.openxmlformats.org/officeDocument/2006/relationships/styles" Target="styles.xml"/><Relationship Id="rId9" Type="http://schemas.openxmlformats.org/officeDocument/2006/relationships/header" Target="header1.xml"/><Relationship Id="rId13" Type="http://schemas.openxmlformats.org/officeDocument/2006/relationships/header" Target="header3.xml"/><Relationship Id="rId18" Type="http://schemas.openxmlformats.org/officeDocument/2006/relationships/image" Target="media/image4.jpeg"/><Relationship Id="rId39" Type="http://schemas.openxmlformats.org/officeDocument/2006/relationships/image" Target="media/image24.png"/><Relationship Id="rId109" Type="http://schemas.openxmlformats.org/officeDocument/2006/relationships/image" Target="media/image94.png"/><Relationship Id="rId34" Type="http://schemas.openxmlformats.org/officeDocument/2006/relationships/image" Target="media/image19.jpeg"/><Relationship Id="rId50" Type="http://schemas.openxmlformats.org/officeDocument/2006/relationships/image" Target="media/image35.png"/><Relationship Id="rId55" Type="http://schemas.openxmlformats.org/officeDocument/2006/relationships/image" Target="media/image40.png"/><Relationship Id="rId76" Type="http://schemas.openxmlformats.org/officeDocument/2006/relationships/image" Target="media/image61.png"/><Relationship Id="rId97" Type="http://schemas.openxmlformats.org/officeDocument/2006/relationships/image" Target="media/image82.png"/><Relationship Id="rId104" Type="http://schemas.openxmlformats.org/officeDocument/2006/relationships/image" Target="media/image89.png"/><Relationship Id="rId120" Type="http://schemas.openxmlformats.org/officeDocument/2006/relationships/fontTable" Target="fontTable.xml"/><Relationship Id="rId7" Type="http://schemas.openxmlformats.org/officeDocument/2006/relationships/footnotes" Target="footnotes.xml"/><Relationship Id="rId71" Type="http://schemas.openxmlformats.org/officeDocument/2006/relationships/image" Target="media/image56.png"/><Relationship Id="rId92" Type="http://schemas.openxmlformats.org/officeDocument/2006/relationships/image" Target="media/image77.png"/><Relationship Id="rId2" Type="http://schemas.openxmlformats.org/officeDocument/2006/relationships/customXml" Target="../customXml/item2.xml"/><Relationship Id="rId29" Type="http://schemas.openxmlformats.org/officeDocument/2006/relationships/image" Target="media/image14.jpeg"/><Relationship Id="rId24" Type="http://schemas.openxmlformats.org/officeDocument/2006/relationships/image" Target="media/image9.png"/><Relationship Id="rId40" Type="http://schemas.openxmlformats.org/officeDocument/2006/relationships/image" Target="media/image25.png"/><Relationship Id="rId45" Type="http://schemas.openxmlformats.org/officeDocument/2006/relationships/image" Target="media/image30.png"/><Relationship Id="rId66" Type="http://schemas.openxmlformats.org/officeDocument/2006/relationships/image" Target="media/image51.png"/><Relationship Id="rId87" Type="http://schemas.openxmlformats.org/officeDocument/2006/relationships/image" Target="media/image72.png"/><Relationship Id="rId110" Type="http://schemas.openxmlformats.org/officeDocument/2006/relationships/image" Target="media/image95.png"/><Relationship Id="rId115" Type="http://schemas.openxmlformats.org/officeDocument/2006/relationships/image" Target="media/image100.png"/></Relationships>
</file>

<file path=word/theme/theme1.xml><?xml version="1.0" encoding="utf-8"?>
<a:theme xmlns:a="http://schemas.openxmlformats.org/drawingml/2006/main" name="Office">
  <a:themeElements>
    <a:clrScheme name="Office">
      <a:dk1>
        <a:sysClr val="windowText" lastClr="000000"/>
      </a:dk1>
      <a:lt1>
        <a:sysClr val="window" lastClr="CCE8C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735ECCEB-E95D-4C79-BDF0-950D4747159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407</TotalTime>
  <Pages>40</Pages>
  <Words>5519</Words>
  <Characters>31461</Characters>
  <Application>Microsoft Office Word</Application>
  <DocSecurity>0</DocSecurity>
  <Lines>262</Lines>
  <Paragraphs>73</Paragraphs>
  <ScaleCrop>false</ScaleCrop>
  <Company/>
  <LinksUpToDate>false</LinksUpToDate>
  <CharactersWithSpaces>36907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lenovo</cp:lastModifiedBy>
  <cp:revision>9</cp:revision>
  <cp:lastPrinted>2024-05-10T07:28:00Z</cp:lastPrinted>
  <dcterms:created xsi:type="dcterms:W3CDTF">2025-07-24T04:57:00Z</dcterms:created>
  <dcterms:modified xsi:type="dcterms:W3CDTF">2025-10-14T03:44:00Z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2052-12.1.0.21915</vt:lpwstr>
  </property>
  <property fmtid="{D5CDD505-2E9C-101B-9397-08002B2CF9AE}" pid="3" name="ICV">
    <vt:lpwstr>2441816853BF4D54938B9827026B28C9_13</vt:lpwstr>
  </property>
  <property fmtid="{D5CDD505-2E9C-101B-9397-08002B2CF9AE}" pid="4" name="KSOTemplateDocerSaveRecord">
    <vt:lpwstr>eyJoZGlkIjoiYTM1NThjNGQ3YWQ1Mjk3M2U5OTUzMjgzMGRlNGIxZTAiLCJ1c2VySWQiOiIxNDY3NDU5NzQ3In0=</vt:lpwstr>
  </property>
</Properties>
</file>