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210" w:rsidRDefault="00FB0210" w:rsidP="00ED59B3">
      <w:pPr>
        <w:spacing w:line="360" w:lineRule="auto"/>
        <w:jc w:val="center"/>
        <w:rPr>
          <w:rFonts w:ascii="黑体" w:eastAsia="黑体" w:hAnsi="黑体" w:cs="楷体"/>
          <w:b/>
          <w:sz w:val="36"/>
          <w:szCs w:val="36"/>
        </w:rPr>
      </w:pPr>
      <w:bookmarkStart w:id="0" w:name="OLE_LINK5"/>
      <w:bookmarkStart w:id="1" w:name="OLE_LINK6"/>
      <w:r>
        <w:rPr>
          <w:rFonts w:ascii="黑体" w:eastAsia="黑体" w:hAnsi="黑体" w:cs="楷体" w:hint="eastAsia"/>
          <w:b/>
          <w:sz w:val="36"/>
          <w:szCs w:val="36"/>
        </w:rPr>
        <w:t>2025年</w:t>
      </w:r>
      <w:r w:rsidR="00F74FA0" w:rsidRPr="00C401DE">
        <w:rPr>
          <w:rFonts w:ascii="黑体" w:eastAsia="黑体" w:hAnsi="黑体" w:cs="楷体"/>
          <w:b/>
          <w:sz w:val="36"/>
          <w:szCs w:val="36"/>
        </w:rPr>
        <w:t>静安区公共空间及附属设施日常养护</w:t>
      </w:r>
      <w:bookmarkEnd w:id="0"/>
      <w:bookmarkEnd w:id="1"/>
    </w:p>
    <w:p w:rsidR="004273A8" w:rsidRPr="00C401DE" w:rsidRDefault="004273A8" w:rsidP="00ED59B3">
      <w:pPr>
        <w:spacing w:line="360" w:lineRule="auto"/>
        <w:jc w:val="center"/>
        <w:rPr>
          <w:rFonts w:ascii="黑体" w:eastAsia="黑体" w:hAnsi="黑体" w:cs="楷体"/>
          <w:b/>
          <w:sz w:val="36"/>
          <w:szCs w:val="36"/>
        </w:rPr>
      </w:pPr>
      <w:r w:rsidRPr="00C401DE">
        <w:rPr>
          <w:rFonts w:ascii="黑体" w:eastAsia="黑体" w:hAnsi="黑体" w:cs="楷体" w:hint="eastAsia"/>
          <w:b/>
          <w:sz w:val="36"/>
          <w:szCs w:val="36"/>
        </w:rPr>
        <w:t>采购需求</w:t>
      </w:r>
    </w:p>
    <w:p w:rsidR="00C401DE" w:rsidRDefault="00C401DE" w:rsidP="00ED59B3">
      <w:pPr>
        <w:spacing w:line="360" w:lineRule="auto"/>
        <w:jc w:val="center"/>
        <w:rPr>
          <w:rFonts w:asciiTheme="minorEastAsia" w:hAnsiTheme="minorEastAsia" w:cs="楷体"/>
          <w:sz w:val="36"/>
          <w:szCs w:val="36"/>
        </w:rPr>
      </w:pPr>
    </w:p>
    <w:p w:rsidR="00C401DE" w:rsidRPr="00C401DE" w:rsidRDefault="00C401DE" w:rsidP="00C401DE">
      <w:pPr>
        <w:spacing w:line="360" w:lineRule="auto"/>
        <w:rPr>
          <w:rFonts w:asciiTheme="minorEastAsia" w:hAnsiTheme="minorEastAsia"/>
          <w:b/>
          <w:sz w:val="28"/>
          <w:szCs w:val="28"/>
        </w:rPr>
      </w:pPr>
      <w:r w:rsidRPr="00C401DE">
        <w:rPr>
          <w:rFonts w:asciiTheme="minorEastAsia" w:hAnsiTheme="minorEastAsia" w:hint="eastAsia"/>
          <w:b/>
          <w:sz w:val="28"/>
          <w:szCs w:val="28"/>
        </w:rPr>
        <w:t>一、项目概况：</w:t>
      </w:r>
    </w:p>
    <w:p w:rsidR="00C401DE" w:rsidRPr="00C401DE" w:rsidRDefault="00C401DE" w:rsidP="00C401DE">
      <w:pPr>
        <w:spacing w:line="360" w:lineRule="auto"/>
        <w:jc w:val="left"/>
        <w:rPr>
          <w:rFonts w:asciiTheme="minorEastAsia" w:hAnsiTheme="minorEastAsia" w:cs="Times New Roman"/>
          <w:sz w:val="28"/>
          <w:szCs w:val="28"/>
        </w:rPr>
      </w:pPr>
      <w:r w:rsidRPr="00C401DE">
        <w:rPr>
          <w:rFonts w:asciiTheme="minorEastAsia" w:hAnsiTheme="minorEastAsia" w:cs="Times New Roman"/>
          <w:sz w:val="28"/>
          <w:szCs w:val="28"/>
        </w:rPr>
        <w:t>1</w:t>
      </w:r>
      <w:r w:rsidRPr="00C401DE">
        <w:rPr>
          <w:rFonts w:asciiTheme="minorEastAsia" w:hAnsiTheme="minorEastAsia" w:cs="Times New Roman" w:hint="eastAsia"/>
          <w:sz w:val="28"/>
          <w:szCs w:val="28"/>
        </w:rPr>
        <w:t>、项目名称：</w:t>
      </w:r>
      <w:bookmarkStart w:id="2" w:name="_GoBack"/>
      <w:bookmarkEnd w:id="2"/>
      <w:r w:rsidR="007A436D" w:rsidRPr="007A436D">
        <w:rPr>
          <w:rFonts w:asciiTheme="minorEastAsia" w:hAnsiTheme="minorEastAsia" w:cs="宋体" w:hint="eastAsia"/>
          <w:color w:val="000000"/>
          <w:kern w:val="0"/>
          <w:sz w:val="28"/>
          <w:szCs w:val="28"/>
        </w:rPr>
        <w:t>2025年静安区公共空间及附属设施日常养护</w:t>
      </w:r>
    </w:p>
    <w:p w:rsidR="00C401DE" w:rsidRPr="00C401DE" w:rsidRDefault="00C401DE" w:rsidP="00C401DE">
      <w:pPr>
        <w:spacing w:line="360" w:lineRule="auto"/>
        <w:jc w:val="left"/>
        <w:rPr>
          <w:rFonts w:asciiTheme="minorEastAsia" w:hAnsiTheme="minorEastAsia" w:cs="Times New Roman"/>
          <w:sz w:val="28"/>
          <w:szCs w:val="28"/>
        </w:rPr>
      </w:pPr>
      <w:r w:rsidRPr="00C401DE">
        <w:rPr>
          <w:rFonts w:asciiTheme="minorEastAsia" w:hAnsiTheme="minorEastAsia" w:cs="Times New Roman"/>
          <w:sz w:val="28"/>
          <w:szCs w:val="28"/>
        </w:rPr>
        <w:t>2</w:t>
      </w:r>
      <w:r w:rsidRPr="00C401DE">
        <w:rPr>
          <w:rFonts w:asciiTheme="minorEastAsia" w:hAnsiTheme="minorEastAsia" w:cs="Times New Roman" w:hint="eastAsia"/>
          <w:sz w:val="28"/>
          <w:szCs w:val="28"/>
        </w:rPr>
        <w:t>、采购编号</w:t>
      </w:r>
      <w:r w:rsidRPr="009C0A50">
        <w:rPr>
          <w:rFonts w:asciiTheme="minorEastAsia" w:hAnsiTheme="minorEastAsia" w:cs="宋体" w:hint="eastAsia"/>
          <w:color w:val="000000"/>
          <w:kern w:val="0"/>
          <w:sz w:val="28"/>
          <w:szCs w:val="28"/>
        </w:rPr>
        <w:t>：</w:t>
      </w:r>
      <w:hyperlink r:id="rId8" w:anchor="/plan/list/detail?id=1000000000001426014&amp;encrypt=82c81e2e2e0c447133f2db2d1cdc5556" w:history="1">
        <w:r w:rsidR="009C0A50" w:rsidRPr="009C0A50">
          <w:rPr>
            <w:rFonts w:asciiTheme="minorEastAsia" w:hAnsiTheme="minorEastAsia" w:cs="宋体" w:hint="eastAsia"/>
            <w:color w:val="000000"/>
            <w:kern w:val="0"/>
            <w:sz w:val="28"/>
            <w:szCs w:val="28"/>
          </w:rPr>
          <w:t>0625-000167801</w:t>
        </w:r>
      </w:hyperlink>
    </w:p>
    <w:p w:rsidR="00C401DE" w:rsidRPr="00C401DE" w:rsidRDefault="00C401DE" w:rsidP="00C401DE">
      <w:pPr>
        <w:spacing w:line="360" w:lineRule="auto"/>
        <w:jc w:val="left"/>
        <w:rPr>
          <w:rFonts w:asciiTheme="minorEastAsia" w:hAnsiTheme="minorEastAsia" w:cs="Times New Roman"/>
          <w:sz w:val="28"/>
          <w:szCs w:val="28"/>
        </w:rPr>
      </w:pPr>
      <w:r w:rsidRPr="00C401DE">
        <w:rPr>
          <w:rFonts w:asciiTheme="minorEastAsia" w:hAnsiTheme="minorEastAsia" w:cs="Times New Roman"/>
          <w:sz w:val="28"/>
          <w:szCs w:val="28"/>
        </w:rPr>
        <w:t>3</w:t>
      </w:r>
      <w:r w:rsidRPr="00C401DE">
        <w:rPr>
          <w:rFonts w:asciiTheme="minorEastAsia" w:hAnsiTheme="minorEastAsia" w:cs="Times New Roman" w:hint="eastAsia"/>
          <w:sz w:val="28"/>
          <w:szCs w:val="28"/>
        </w:rPr>
        <w:t>、项目主要内容、数量及要求：</w:t>
      </w:r>
    </w:p>
    <w:p w:rsidR="00C401DE" w:rsidRPr="00C401DE" w:rsidRDefault="00C401DE" w:rsidP="00C401DE">
      <w:pPr>
        <w:spacing w:line="360" w:lineRule="auto"/>
        <w:jc w:val="left"/>
        <w:rPr>
          <w:rFonts w:asciiTheme="minorEastAsia" w:hAnsiTheme="minorEastAsia" w:cs="Times New Roman"/>
          <w:sz w:val="28"/>
          <w:szCs w:val="28"/>
        </w:rPr>
      </w:pPr>
      <w:r w:rsidRPr="00C401DE">
        <w:rPr>
          <w:rFonts w:asciiTheme="minorEastAsia" w:hAnsiTheme="minorEastAsia" w:cs="Times New Roman"/>
          <w:sz w:val="28"/>
          <w:szCs w:val="28"/>
        </w:rPr>
        <w:t xml:space="preserve">3.1  </w:t>
      </w:r>
      <w:r w:rsidRPr="00C401DE">
        <w:rPr>
          <w:rFonts w:asciiTheme="minorEastAsia" w:hAnsiTheme="minorEastAsia" w:cs="Times New Roman" w:hint="eastAsia"/>
          <w:sz w:val="28"/>
          <w:szCs w:val="28"/>
        </w:rPr>
        <w:t>本项目总预算为133.65万元。</w:t>
      </w:r>
    </w:p>
    <w:p w:rsidR="00C401DE" w:rsidRPr="00C401DE" w:rsidRDefault="00C401DE" w:rsidP="00C401DE">
      <w:pPr>
        <w:spacing w:line="360" w:lineRule="auto"/>
        <w:jc w:val="left"/>
        <w:rPr>
          <w:rFonts w:asciiTheme="minorEastAsia" w:hAnsiTheme="minorEastAsia" w:cs="Times New Roman"/>
          <w:sz w:val="28"/>
          <w:szCs w:val="28"/>
        </w:rPr>
      </w:pPr>
      <w:r w:rsidRPr="00C401DE">
        <w:rPr>
          <w:rFonts w:asciiTheme="minorEastAsia" w:hAnsiTheme="minorEastAsia" w:cs="Times New Roman"/>
          <w:sz w:val="28"/>
          <w:szCs w:val="28"/>
        </w:rPr>
        <w:t xml:space="preserve">3.2  </w:t>
      </w:r>
      <w:r w:rsidRPr="00C401DE">
        <w:rPr>
          <w:rFonts w:asciiTheme="minorEastAsia" w:hAnsiTheme="minorEastAsia" w:cs="Times New Roman" w:hint="eastAsia"/>
          <w:sz w:val="28"/>
          <w:szCs w:val="28"/>
        </w:rPr>
        <w:t>项目内容：</w:t>
      </w:r>
    </w:p>
    <w:p w:rsidR="00C401DE" w:rsidRPr="00A02CD1" w:rsidRDefault="00C401DE" w:rsidP="009C0A50">
      <w:pPr>
        <w:spacing w:line="360" w:lineRule="auto"/>
        <w:ind w:firstLineChars="200" w:firstLine="560"/>
        <w:rPr>
          <w:rFonts w:asciiTheme="minorEastAsia" w:hAnsiTheme="minorEastAsia" w:cs="Times New Roman"/>
          <w:sz w:val="28"/>
          <w:szCs w:val="28"/>
        </w:rPr>
      </w:pPr>
      <w:r w:rsidRPr="00C401DE">
        <w:rPr>
          <w:rFonts w:asciiTheme="minorEastAsia" w:hAnsiTheme="minorEastAsia" w:hint="eastAsia"/>
          <w:sz w:val="28"/>
          <w:szCs w:val="28"/>
        </w:rPr>
        <w:t>项目养护内容：</w:t>
      </w:r>
      <w:r w:rsidR="009C0A50" w:rsidRPr="009C0A50">
        <w:rPr>
          <w:rFonts w:asciiTheme="minorEastAsia" w:hAnsiTheme="minorEastAsia" w:hint="eastAsia"/>
          <w:sz w:val="28"/>
          <w:szCs w:val="28"/>
        </w:rPr>
        <w:t>北苏州路公共空间绿地</w:t>
      </w:r>
      <w:r w:rsidR="009C0A50">
        <w:rPr>
          <w:rFonts w:asciiTheme="minorEastAsia" w:hAnsiTheme="minorEastAsia" w:hint="eastAsia"/>
          <w:sz w:val="28"/>
          <w:szCs w:val="28"/>
        </w:rPr>
        <w:t>、</w:t>
      </w:r>
      <w:r w:rsidR="009C0A50" w:rsidRPr="009C0A50">
        <w:rPr>
          <w:rFonts w:asciiTheme="minorEastAsia" w:hAnsiTheme="minorEastAsia" w:hint="eastAsia"/>
          <w:sz w:val="28"/>
          <w:szCs w:val="28"/>
        </w:rPr>
        <w:t>蝴蝶湾公共空间绿地</w:t>
      </w:r>
      <w:r w:rsidR="009C0A50">
        <w:rPr>
          <w:rFonts w:asciiTheme="minorEastAsia" w:hAnsiTheme="minorEastAsia" w:hint="eastAsia"/>
          <w:sz w:val="28"/>
          <w:szCs w:val="28"/>
        </w:rPr>
        <w:t>和</w:t>
      </w:r>
      <w:proofErr w:type="gramStart"/>
      <w:r w:rsidR="009C0A50">
        <w:rPr>
          <w:rFonts w:asciiTheme="minorEastAsia" w:hAnsiTheme="minorEastAsia" w:hint="eastAsia"/>
          <w:sz w:val="28"/>
          <w:szCs w:val="28"/>
        </w:rPr>
        <w:t>曲阜路附属花箱</w:t>
      </w:r>
      <w:proofErr w:type="gramEnd"/>
      <w:r w:rsidR="009C0A50">
        <w:rPr>
          <w:rFonts w:asciiTheme="minorEastAsia" w:hAnsiTheme="minorEastAsia" w:hint="eastAsia"/>
          <w:sz w:val="28"/>
          <w:szCs w:val="28"/>
        </w:rPr>
        <w:t>护栏绿化等设施的养护，</w:t>
      </w:r>
      <w:r w:rsidRPr="00A02CD1">
        <w:rPr>
          <w:rFonts w:asciiTheme="minorEastAsia" w:hAnsiTheme="minorEastAsia" w:cs="Times New Roman" w:hint="eastAsia"/>
          <w:sz w:val="28"/>
          <w:szCs w:val="28"/>
        </w:rPr>
        <w:t>绿地养护2719平方米，墙面绿化178平方米，花坛花境493平方米，</w:t>
      </w:r>
      <w:proofErr w:type="gramStart"/>
      <w:r w:rsidRPr="00A02CD1">
        <w:rPr>
          <w:rFonts w:asciiTheme="minorEastAsia" w:hAnsiTheme="minorEastAsia" w:cs="Times New Roman" w:hint="eastAsia"/>
          <w:sz w:val="28"/>
          <w:szCs w:val="28"/>
        </w:rPr>
        <w:t>花箱220个</w:t>
      </w:r>
      <w:proofErr w:type="gramEnd"/>
      <w:r w:rsidRPr="00A02CD1">
        <w:rPr>
          <w:rFonts w:asciiTheme="minorEastAsia" w:hAnsiTheme="minorEastAsia" w:cs="Times New Roman" w:hint="eastAsia"/>
          <w:sz w:val="28"/>
          <w:szCs w:val="28"/>
        </w:rPr>
        <w:t>，绿地保洁</w:t>
      </w:r>
      <w:r w:rsidR="000970EC" w:rsidRPr="00A02CD1">
        <w:rPr>
          <w:rFonts w:asciiTheme="minorEastAsia" w:hAnsiTheme="minorEastAsia" w:cs="Times New Roman" w:hint="eastAsia"/>
          <w:sz w:val="28"/>
          <w:szCs w:val="28"/>
        </w:rPr>
        <w:t>巡查</w:t>
      </w:r>
      <w:r w:rsidRPr="00A02CD1">
        <w:rPr>
          <w:rFonts w:asciiTheme="minorEastAsia" w:hAnsiTheme="minorEastAsia" w:cs="Times New Roman" w:hint="eastAsia"/>
          <w:sz w:val="28"/>
          <w:szCs w:val="28"/>
        </w:rPr>
        <w:t>，设施设备维护。本次招标清单详见附件。</w:t>
      </w:r>
    </w:p>
    <w:p w:rsidR="00C401DE" w:rsidRDefault="00C401DE" w:rsidP="00C401DE">
      <w:pPr>
        <w:spacing w:line="360" w:lineRule="auto"/>
        <w:ind w:firstLineChars="150" w:firstLine="420"/>
        <w:jc w:val="left"/>
        <w:rPr>
          <w:rFonts w:asciiTheme="minorEastAsia" w:hAnsiTheme="minorEastAsia" w:cs="Times New Roman"/>
          <w:sz w:val="28"/>
          <w:szCs w:val="28"/>
        </w:rPr>
      </w:pPr>
      <w:r w:rsidRPr="00C401DE">
        <w:rPr>
          <w:rFonts w:asciiTheme="minorEastAsia" w:hAnsiTheme="minorEastAsia" w:cs="Times New Roman" w:hint="eastAsia"/>
          <w:sz w:val="28"/>
          <w:szCs w:val="28"/>
        </w:rPr>
        <w:t>投标单位需在投标文件中针对本标段养护的特点，对可能发生的交通、极端天气等紧急情况</w:t>
      </w:r>
      <w:proofErr w:type="gramStart"/>
      <w:r w:rsidRPr="00C401DE">
        <w:rPr>
          <w:rFonts w:asciiTheme="minorEastAsia" w:hAnsiTheme="minorEastAsia" w:cs="Times New Roman" w:hint="eastAsia"/>
          <w:sz w:val="28"/>
          <w:szCs w:val="28"/>
        </w:rPr>
        <w:t>作出</w:t>
      </w:r>
      <w:proofErr w:type="gramEnd"/>
      <w:r w:rsidRPr="00C401DE">
        <w:rPr>
          <w:rFonts w:asciiTheme="minorEastAsia" w:hAnsiTheme="minorEastAsia" w:cs="Times New Roman" w:hint="eastAsia"/>
          <w:sz w:val="28"/>
          <w:szCs w:val="28"/>
        </w:rPr>
        <w:t>相应的应急预案响应，根据防台防汛工作要求做好防汛防台应急处置工作。</w:t>
      </w:r>
      <w:bookmarkStart w:id="3" w:name="_Toc301166389"/>
      <w:bookmarkStart w:id="4" w:name="_Toc301166787"/>
    </w:p>
    <w:p w:rsidR="00C401DE" w:rsidRPr="00C401DE" w:rsidRDefault="00C401DE" w:rsidP="00C401DE">
      <w:pPr>
        <w:spacing w:line="360" w:lineRule="auto"/>
        <w:ind w:firstLineChars="150" w:firstLine="420"/>
        <w:jc w:val="left"/>
        <w:rPr>
          <w:rFonts w:asciiTheme="minorEastAsia" w:hAnsiTheme="minorEastAsia" w:cs="Times New Roman"/>
          <w:sz w:val="28"/>
          <w:szCs w:val="28"/>
        </w:rPr>
      </w:pPr>
      <w:r w:rsidRPr="00C401DE">
        <w:rPr>
          <w:rFonts w:asciiTheme="minorEastAsia" w:hAnsiTheme="minorEastAsia" w:cs="Times New Roman"/>
          <w:sz w:val="28"/>
          <w:szCs w:val="28"/>
        </w:rPr>
        <w:t xml:space="preserve">3.3  </w:t>
      </w:r>
      <w:r w:rsidRPr="00C401DE">
        <w:rPr>
          <w:rFonts w:asciiTheme="minorEastAsia" w:hAnsiTheme="minorEastAsia" w:cs="Times New Roman" w:hint="eastAsia"/>
          <w:sz w:val="28"/>
          <w:szCs w:val="28"/>
        </w:rPr>
        <w:t>现场条件</w:t>
      </w:r>
      <w:bookmarkEnd w:id="3"/>
      <w:bookmarkEnd w:id="4"/>
    </w:p>
    <w:p w:rsidR="00C401DE" w:rsidRPr="00C401DE" w:rsidRDefault="00C401DE" w:rsidP="00C401DE">
      <w:pPr>
        <w:spacing w:line="360" w:lineRule="auto"/>
        <w:ind w:firstLineChars="150" w:firstLine="420"/>
        <w:jc w:val="left"/>
        <w:rPr>
          <w:rFonts w:asciiTheme="minorEastAsia" w:hAnsiTheme="minorEastAsia" w:cs="Times New Roman"/>
          <w:sz w:val="28"/>
          <w:szCs w:val="28"/>
        </w:rPr>
      </w:pPr>
      <w:r w:rsidRPr="00C401DE">
        <w:rPr>
          <w:rFonts w:asciiTheme="minorEastAsia" w:hAnsiTheme="minorEastAsia" w:cs="Times New Roman"/>
          <w:sz w:val="28"/>
          <w:szCs w:val="28"/>
        </w:rPr>
        <w:t xml:space="preserve">3.3.1  </w:t>
      </w:r>
      <w:r w:rsidRPr="00C401DE">
        <w:rPr>
          <w:rFonts w:asciiTheme="minorEastAsia" w:hAnsiTheme="minorEastAsia" w:cs="Times New Roman" w:hint="eastAsia"/>
          <w:sz w:val="28"/>
          <w:szCs w:val="28"/>
        </w:rPr>
        <w:t>采购人提供现有养护道班房，不提供办公场所等设施，投标单位自行安排。</w:t>
      </w:r>
    </w:p>
    <w:p w:rsidR="00C401DE" w:rsidRPr="00C401DE" w:rsidRDefault="00C401DE" w:rsidP="00C401DE">
      <w:pPr>
        <w:spacing w:line="360" w:lineRule="auto"/>
        <w:ind w:firstLineChars="150" w:firstLine="420"/>
        <w:jc w:val="left"/>
        <w:rPr>
          <w:rFonts w:asciiTheme="minorEastAsia" w:hAnsiTheme="minorEastAsia" w:cs="Times New Roman"/>
          <w:sz w:val="28"/>
          <w:szCs w:val="28"/>
        </w:rPr>
      </w:pPr>
      <w:r w:rsidRPr="00C401DE">
        <w:rPr>
          <w:rFonts w:asciiTheme="minorEastAsia" w:hAnsiTheme="minorEastAsia" w:cs="Times New Roman"/>
          <w:sz w:val="28"/>
          <w:szCs w:val="28"/>
        </w:rPr>
        <w:t xml:space="preserve">3.3.2  </w:t>
      </w:r>
      <w:r w:rsidR="00637D6A">
        <w:rPr>
          <w:rFonts w:asciiTheme="minorEastAsia" w:hAnsiTheme="minorEastAsia" w:cs="Times New Roman" w:hint="eastAsia"/>
          <w:sz w:val="28"/>
          <w:szCs w:val="28"/>
        </w:rPr>
        <w:t>投标单位</w:t>
      </w:r>
      <w:r w:rsidRPr="00C401DE">
        <w:rPr>
          <w:rFonts w:asciiTheme="minorEastAsia" w:hAnsiTheme="minorEastAsia" w:cs="Times New Roman" w:hint="eastAsia"/>
          <w:sz w:val="28"/>
          <w:szCs w:val="28"/>
        </w:rPr>
        <w:t>应十分重视养护工人在现场操作时的安全问题，进行上岗安全知识教育，采取必要的安全保障措施。</w:t>
      </w:r>
    </w:p>
    <w:p w:rsidR="00C401DE" w:rsidRDefault="00C401DE" w:rsidP="00C401DE">
      <w:pPr>
        <w:spacing w:line="360" w:lineRule="auto"/>
        <w:ind w:firstLineChars="150" w:firstLine="420"/>
        <w:jc w:val="left"/>
        <w:rPr>
          <w:rFonts w:asciiTheme="minorEastAsia" w:hAnsiTheme="minorEastAsia" w:cs="Times New Roman"/>
          <w:sz w:val="28"/>
          <w:szCs w:val="28"/>
        </w:rPr>
      </w:pPr>
      <w:r w:rsidRPr="00C401DE">
        <w:rPr>
          <w:rFonts w:asciiTheme="minorEastAsia" w:hAnsiTheme="minorEastAsia" w:cs="Times New Roman"/>
          <w:sz w:val="28"/>
          <w:szCs w:val="28"/>
        </w:rPr>
        <w:t xml:space="preserve">3.3.3  </w:t>
      </w:r>
      <w:r w:rsidRPr="00C401DE">
        <w:rPr>
          <w:rFonts w:asciiTheme="minorEastAsia" w:hAnsiTheme="minorEastAsia" w:cs="Times New Roman" w:hint="eastAsia"/>
          <w:sz w:val="28"/>
          <w:szCs w:val="28"/>
        </w:rPr>
        <w:t>养护用水、用电、工具等由中标方自行解决。</w:t>
      </w:r>
    </w:p>
    <w:p w:rsidR="00C401DE" w:rsidRPr="00C401DE" w:rsidRDefault="00C401DE" w:rsidP="00C401DE">
      <w:pPr>
        <w:spacing w:line="360" w:lineRule="auto"/>
        <w:ind w:firstLineChars="150" w:firstLine="420"/>
        <w:jc w:val="left"/>
        <w:rPr>
          <w:rFonts w:asciiTheme="minorEastAsia" w:hAnsiTheme="minorEastAsia" w:cs="Times New Roman"/>
          <w:sz w:val="28"/>
          <w:szCs w:val="28"/>
        </w:rPr>
      </w:pPr>
      <w:r w:rsidRPr="00C401DE">
        <w:rPr>
          <w:rFonts w:asciiTheme="minorEastAsia" w:hAnsiTheme="minorEastAsia" w:cs="Times New Roman"/>
          <w:sz w:val="28"/>
          <w:szCs w:val="28"/>
        </w:rPr>
        <w:lastRenderedPageBreak/>
        <w:t xml:space="preserve">3.3.4  </w:t>
      </w:r>
      <w:r w:rsidRPr="00C401DE">
        <w:rPr>
          <w:rFonts w:asciiTheme="minorEastAsia" w:hAnsiTheme="minorEastAsia" w:cs="Times New Roman" w:hint="eastAsia"/>
          <w:sz w:val="28"/>
          <w:szCs w:val="28"/>
        </w:rPr>
        <w:t>养护工人需统一服装。</w:t>
      </w:r>
      <w:bookmarkStart w:id="5" w:name="_Toc301166390"/>
      <w:bookmarkStart w:id="6" w:name="_Toc301166788"/>
    </w:p>
    <w:p w:rsidR="00C401DE" w:rsidRPr="00C401DE" w:rsidRDefault="00C401DE" w:rsidP="00C401DE">
      <w:pPr>
        <w:spacing w:line="360" w:lineRule="auto"/>
        <w:ind w:firstLineChars="150" w:firstLine="420"/>
        <w:jc w:val="left"/>
        <w:rPr>
          <w:rFonts w:asciiTheme="minorEastAsia" w:hAnsiTheme="minorEastAsia" w:cs="Times New Roman"/>
          <w:sz w:val="28"/>
          <w:szCs w:val="28"/>
        </w:rPr>
      </w:pPr>
      <w:r w:rsidRPr="00C401DE">
        <w:rPr>
          <w:rFonts w:asciiTheme="minorEastAsia" w:hAnsiTheme="minorEastAsia" w:cs="Times New Roman"/>
          <w:sz w:val="28"/>
          <w:szCs w:val="28"/>
        </w:rPr>
        <w:t xml:space="preserve">3.4  </w:t>
      </w:r>
      <w:r w:rsidR="00FB0210">
        <w:rPr>
          <w:rFonts w:asciiTheme="minorEastAsia" w:hAnsiTheme="minorEastAsia" w:cs="Times New Roman" w:hint="eastAsia"/>
          <w:sz w:val="28"/>
          <w:szCs w:val="28"/>
        </w:rPr>
        <w:t>服务</w:t>
      </w:r>
      <w:r w:rsidRPr="00C401DE">
        <w:rPr>
          <w:rFonts w:asciiTheme="minorEastAsia" w:hAnsiTheme="minorEastAsia" w:cs="Times New Roman" w:hint="eastAsia"/>
          <w:sz w:val="28"/>
          <w:szCs w:val="28"/>
        </w:rPr>
        <w:t>内容和范围</w:t>
      </w:r>
      <w:bookmarkEnd w:id="5"/>
      <w:bookmarkEnd w:id="6"/>
    </w:p>
    <w:p w:rsidR="00C401DE" w:rsidRPr="00C401DE" w:rsidRDefault="00C401DE" w:rsidP="00C401DE">
      <w:pPr>
        <w:spacing w:line="360" w:lineRule="auto"/>
        <w:ind w:firstLineChars="150" w:firstLine="420"/>
        <w:jc w:val="left"/>
        <w:rPr>
          <w:rFonts w:asciiTheme="minorEastAsia" w:hAnsiTheme="minorEastAsia" w:cs="Times New Roman"/>
          <w:sz w:val="28"/>
          <w:szCs w:val="28"/>
        </w:rPr>
      </w:pPr>
      <w:r w:rsidRPr="00C401DE">
        <w:rPr>
          <w:rFonts w:asciiTheme="minorEastAsia" w:hAnsiTheme="minorEastAsia" w:cs="Times New Roman"/>
          <w:sz w:val="28"/>
          <w:szCs w:val="28"/>
        </w:rPr>
        <w:t xml:space="preserve">3.4.1  </w:t>
      </w:r>
      <w:r w:rsidRPr="00C401DE">
        <w:rPr>
          <w:rFonts w:asciiTheme="minorEastAsia" w:hAnsiTheme="minorEastAsia" w:cs="Times New Roman" w:hint="eastAsia"/>
          <w:sz w:val="28"/>
          <w:szCs w:val="28"/>
        </w:rPr>
        <w:t>本次养护内容：绿地养护，墙面绿化养护，花坛花境换花，</w:t>
      </w:r>
      <w:proofErr w:type="gramStart"/>
      <w:r w:rsidRPr="00C401DE">
        <w:rPr>
          <w:rFonts w:asciiTheme="minorEastAsia" w:hAnsiTheme="minorEastAsia" w:cs="Times New Roman" w:hint="eastAsia"/>
          <w:sz w:val="28"/>
          <w:szCs w:val="28"/>
        </w:rPr>
        <w:t>花箱布置</w:t>
      </w:r>
      <w:proofErr w:type="gramEnd"/>
      <w:r w:rsidRPr="00C401DE">
        <w:rPr>
          <w:rFonts w:asciiTheme="minorEastAsia" w:hAnsiTheme="minorEastAsia" w:cs="Times New Roman" w:hint="eastAsia"/>
          <w:sz w:val="28"/>
          <w:szCs w:val="28"/>
        </w:rPr>
        <w:t>。详见：</w:t>
      </w:r>
      <w:bookmarkStart w:id="7" w:name="OLE_LINK7"/>
      <w:r w:rsidRPr="00C401DE">
        <w:rPr>
          <w:rFonts w:asciiTheme="minorEastAsia" w:hAnsiTheme="minorEastAsia" w:cs="Times New Roman" w:hint="eastAsia"/>
          <w:sz w:val="28"/>
          <w:szCs w:val="28"/>
        </w:rPr>
        <w:t>附件一</w:t>
      </w:r>
      <w:bookmarkEnd w:id="7"/>
      <w:r w:rsidR="00594E9C" w:rsidRPr="00594E9C">
        <w:rPr>
          <w:rFonts w:asciiTheme="minorEastAsia" w:hAnsiTheme="minorEastAsia" w:cs="Times New Roman" w:hint="eastAsia"/>
          <w:sz w:val="28"/>
          <w:szCs w:val="28"/>
        </w:rPr>
        <w:t>养护清单</w:t>
      </w:r>
      <w:r w:rsidRPr="00C401DE">
        <w:rPr>
          <w:rFonts w:asciiTheme="minorEastAsia" w:hAnsiTheme="minorEastAsia" w:cs="Times New Roman" w:hint="eastAsia"/>
          <w:sz w:val="28"/>
          <w:szCs w:val="28"/>
        </w:rPr>
        <w:t>。</w:t>
      </w:r>
      <w:r w:rsidR="00637D6A">
        <w:rPr>
          <w:rFonts w:asciiTheme="minorEastAsia" w:hAnsiTheme="minorEastAsia" w:cs="Times New Roman" w:hint="eastAsia"/>
          <w:sz w:val="28"/>
          <w:szCs w:val="28"/>
        </w:rPr>
        <w:t>投标单位</w:t>
      </w:r>
      <w:r w:rsidRPr="00C401DE">
        <w:rPr>
          <w:rFonts w:asciiTheme="minorEastAsia" w:hAnsiTheme="minorEastAsia" w:cs="Times New Roman" w:hint="eastAsia"/>
          <w:sz w:val="28"/>
          <w:szCs w:val="28"/>
        </w:rPr>
        <w:t>应充分按照“四化”总要求，围绕“常态优良、形态优美、品态优质”的“三优”工作总目标，确保优质绿地景观面貌，</w:t>
      </w:r>
      <w:proofErr w:type="gramStart"/>
      <w:r w:rsidRPr="00C401DE">
        <w:rPr>
          <w:rFonts w:asciiTheme="minorEastAsia" w:hAnsiTheme="minorEastAsia" w:cs="Times New Roman" w:hint="eastAsia"/>
          <w:sz w:val="28"/>
          <w:szCs w:val="28"/>
        </w:rPr>
        <w:t>确保花箱景观</w:t>
      </w:r>
      <w:proofErr w:type="gramEnd"/>
      <w:r w:rsidRPr="00C401DE">
        <w:rPr>
          <w:rFonts w:asciiTheme="minorEastAsia" w:hAnsiTheme="minorEastAsia" w:cs="Times New Roman" w:hint="eastAsia"/>
          <w:sz w:val="28"/>
          <w:szCs w:val="28"/>
        </w:rPr>
        <w:t>面貌。</w:t>
      </w:r>
      <w:r w:rsidRPr="00C401DE">
        <w:rPr>
          <w:rFonts w:asciiTheme="minorEastAsia" w:hAnsiTheme="minorEastAsia" w:cs="Times New Roman"/>
          <w:sz w:val="28"/>
          <w:szCs w:val="28"/>
        </w:rPr>
        <w:t xml:space="preserve"> </w:t>
      </w:r>
    </w:p>
    <w:p w:rsidR="00C401DE" w:rsidRPr="00C401DE" w:rsidRDefault="00C401DE" w:rsidP="00C401DE">
      <w:pPr>
        <w:spacing w:line="360" w:lineRule="auto"/>
        <w:ind w:firstLineChars="150" w:firstLine="420"/>
        <w:jc w:val="left"/>
        <w:rPr>
          <w:rFonts w:asciiTheme="minorEastAsia" w:hAnsiTheme="minorEastAsia" w:cs="Times New Roman"/>
          <w:sz w:val="28"/>
          <w:szCs w:val="28"/>
        </w:rPr>
      </w:pPr>
      <w:r w:rsidRPr="00C401DE">
        <w:rPr>
          <w:rFonts w:asciiTheme="minorEastAsia" w:hAnsiTheme="minorEastAsia" w:cs="Times New Roman"/>
          <w:sz w:val="28"/>
          <w:szCs w:val="28"/>
        </w:rPr>
        <w:t xml:space="preserve">3.4.2  </w:t>
      </w:r>
      <w:r w:rsidRPr="00C401DE">
        <w:rPr>
          <w:rFonts w:asciiTheme="minorEastAsia" w:hAnsiTheme="minorEastAsia" w:cs="Times New Roman" w:hint="eastAsia"/>
          <w:sz w:val="28"/>
          <w:szCs w:val="28"/>
        </w:rPr>
        <w:t>卫生保洁：规定范围内的保洁。</w:t>
      </w:r>
    </w:p>
    <w:p w:rsidR="00C401DE" w:rsidRPr="00C401DE" w:rsidRDefault="00C401DE" w:rsidP="00C401DE">
      <w:pPr>
        <w:spacing w:line="360" w:lineRule="auto"/>
        <w:ind w:firstLineChars="150" w:firstLine="420"/>
        <w:jc w:val="left"/>
        <w:rPr>
          <w:rFonts w:asciiTheme="minorEastAsia" w:hAnsiTheme="minorEastAsia" w:cs="Times New Roman"/>
          <w:sz w:val="28"/>
          <w:szCs w:val="28"/>
        </w:rPr>
      </w:pPr>
      <w:r w:rsidRPr="00C401DE">
        <w:rPr>
          <w:rFonts w:asciiTheme="minorEastAsia" w:hAnsiTheme="minorEastAsia" w:cs="Times New Roman"/>
          <w:sz w:val="28"/>
          <w:szCs w:val="28"/>
        </w:rPr>
        <w:t>3.4.</w:t>
      </w:r>
      <w:r w:rsidRPr="00C401DE">
        <w:rPr>
          <w:rFonts w:asciiTheme="minorEastAsia" w:hAnsiTheme="minorEastAsia" w:cs="Times New Roman" w:hint="eastAsia"/>
          <w:sz w:val="28"/>
          <w:szCs w:val="28"/>
        </w:rPr>
        <w:t>3本招标项目</w:t>
      </w:r>
      <w:r w:rsidRPr="00A02CD1">
        <w:rPr>
          <w:rFonts w:asciiTheme="minorEastAsia" w:hAnsiTheme="minorEastAsia" w:cs="Times New Roman" w:hint="eastAsia"/>
          <w:sz w:val="28"/>
          <w:szCs w:val="28"/>
        </w:rPr>
        <w:t>不包括</w:t>
      </w:r>
      <w:r w:rsidRPr="00C401DE">
        <w:rPr>
          <w:rFonts w:asciiTheme="minorEastAsia" w:hAnsiTheme="minorEastAsia" w:cs="Times New Roman" w:hint="eastAsia"/>
          <w:sz w:val="28"/>
          <w:szCs w:val="28"/>
        </w:rPr>
        <w:t>因节日或特殊需要而发生的新增苗木、花卉等的材料费用和栽植人工费。但死亡苗木补种费用由</w:t>
      </w:r>
      <w:r w:rsidR="00637D6A">
        <w:rPr>
          <w:rFonts w:asciiTheme="minorEastAsia" w:hAnsiTheme="minorEastAsia" w:cs="Times New Roman" w:hint="eastAsia"/>
          <w:sz w:val="28"/>
          <w:szCs w:val="28"/>
        </w:rPr>
        <w:t>投标单位</w:t>
      </w:r>
      <w:r w:rsidRPr="00C401DE">
        <w:rPr>
          <w:rFonts w:asciiTheme="minorEastAsia" w:hAnsiTheme="minorEastAsia" w:cs="Times New Roman" w:hint="eastAsia"/>
          <w:sz w:val="28"/>
          <w:szCs w:val="28"/>
        </w:rPr>
        <w:t>负责。</w:t>
      </w:r>
    </w:p>
    <w:p w:rsidR="00C401DE" w:rsidRPr="00C401DE" w:rsidRDefault="00C401DE" w:rsidP="00C401DE">
      <w:pPr>
        <w:spacing w:line="360" w:lineRule="auto"/>
        <w:ind w:firstLineChars="150" w:firstLine="420"/>
        <w:jc w:val="left"/>
        <w:rPr>
          <w:rFonts w:asciiTheme="minorEastAsia" w:hAnsiTheme="minorEastAsia" w:cs="Times New Roman"/>
          <w:sz w:val="28"/>
          <w:szCs w:val="28"/>
        </w:rPr>
      </w:pPr>
      <w:r w:rsidRPr="00C401DE">
        <w:rPr>
          <w:rFonts w:asciiTheme="minorEastAsia" w:hAnsiTheme="minorEastAsia" w:cs="Times New Roman"/>
          <w:sz w:val="28"/>
          <w:szCs w:val="28"/>
        </w:rPr>
        <w:t>3.4.</w:t>
      </w:r>
      <w:r w:rsidRPr="00C401DE">
        <w:rPr>
          <w:rFonts w:asciiTheme="minorEastAsia" w:hAnsiTheme="minorEastAsia" w:cs="Times New Roman" w:hint="eastAsia"/>
          <w:sz w:val="28"/>
          <w:szCs w:val="28"/>
        </w:rPr>
        <w:t>4</w:t>
      </w:r>
      <w:r w:rsidR="00FB0210">
        <w:rPr>
          <w:rFonts w:asciiTheme="minorEastAsia" w:hAnsiTheme="minorEastAsia" w:cs="Times New Roman" w:hint="eastAsia"/>
          <w:sz w:val="28"/>
          <w:szCs w:val="28"/>
        </w:rPr>
        <w:t>如发生以上不包含在服务</w:t>
      </w:r>
      <w:r w:rsidRPr="00C401DE">
        <w:rPr>
          <w:rFonts w:asciiTheme="minorEastAsia" w:hAnsiTheme="minorEastAsia" w:cs="Times New Roman" w:hint="eastAsia"/>
          <w:sz w:val="28"/>
          <w:szCs w:val="28"/>
        </w:rPr>
        <w:t>内容和范围内的情况，需征得采购人同意，双方协商，另列清单，按实计算。</w:t>
      </w:r>
    </w:p>
    <w:p w:rsidR="00C401DE" w:rsidRPr="00C401DE" w:rsidRDefault="00C401DE" w:rsidP="00C401DE">
      <w:pPr>
        <w:spacing w:line="360" w:lineRule="auto"/>
        <w:ind w:firstLineChars="150" w:firstLine="420"/>
        <w:jc w:val="left"/>
        <w:rPr>
          <w:rFonts w:asciiTheme="minorEastAsia" w:hAnsiTheme="minorEastAsia" w:cs="Times New Roman"/>
          <w:sz w:val="28"/>
          <w:szCs w:val="28"/>
        </w:rPr>
      </w:pPr>
      <w:r w:rsidRPr="00C401DE">
        <w:rPr>
          <w:rFonts w:asciiTheme="minorEastAsia" w:hAnsiTheme="minorEastAsia" w:cs="Times New Roman"/>
          <w:sz w:val="28"/>
          <w:szCs w:val="28"/>
        </w:rPr>
        <w:t>3.4.</w:t>
      </w:r>
      <w:r w:rsidRPr="00C401DE">
        <w:rPr>
          <w:rFonts w:asciiTheme="minorEastAsia" w:hAnsiTheme="minorEastAsia" w:cs="Times New Roman" w:hint="eastAsia"/>
          <w:sz w:val="28"/>
          <w:szCs w:val="28"/>
        </w:rPr>
        <w:t>5</w:t>
      </w:r>
      <w:r w:rsidR="00637D6A">
        <w:rPr>
          <w:rFonts w:asciiTheme="minorEastAsia" w:hAnsiTheme="minorEastAsia" w:cs="Times New Roman" w:hint="eastAsia"/>
          <w:sz w:val="28"/>
          <w:szCs w:val="28"/>
        </w:rPr>
        <w:t>投标单位</w:t>
      </w:r>
      <w:r w:rsidRPr="00C401DE">
        <w:rPr>
          <w:rFonts w:asciiTheme="minorEastAsia" w:hAnsiTheme="minorEastAsia" w:cs="Times New Roman" w:hint="eastAsia"/>
          <w:sz w:val="28"/>
          <w:szCs w:val="28"/>
        </w:rPr>
        <w:t>因养护管理不善造成垂直绿墙、绿地内各类苗木的死亡，设施损坏，均由</w:t>
      </w:r>
      <w:r w:rsidR="00637D6A">
        <w:rPr>
          <w:rFonts w:asciiTheme="minorEastAsia" w:hAnsiTheme="minorEastAsia" w:cs="Times New Roman" w:hint="eastAsia"/>
          <w:sz w:val="28"/>
          <w:szCs w:val="28"/>
        </w:rPr>
        <w:t>投标单位</w:t>
      </w:r>
      <w:r w:rsidRPr="00C401DE">
        <w:rPr>
          <w:rFonts w:asciiTheme="minorEastAsia" w:hAnsiTheme="minorEastAsia" w:cs="Times New Roman" w:hint="eastAsia"/>
          <w:sz w:val="28"/>
          <w:szCs w:val="28"/>
        </w:rPr>
        <w:t>负责补缺和修缮。</w:t>
      </w:r>
      <w:bookmarkStart w:id="8" w:name="_Toc301166391"/>
      <w:bookmarkStart w:id="9" w:name="_Toc301166789"/>
    </w:p>
    <w:p w:rsidR="00C401DE" w:rsidRPr="00C401DE" w:rsidRDefault="00C401DE" w:rsidP="00C401DE">
      <w:pPr>
        <w:spacing w:line="360" w:lineRule="auto"/>
        <w:ind w:firstLineChars="150" w:firstLine="420"/>
        <w:jc w:val="left"/>
        <w:rPr>
          <w:rFonts w:asciiTheme="minorEastAsia" w:hAnsiTheme="minorEastAsia" w:cs="Times New Roman"/>
          <w:sz w:val="28"/>
          <w:szCs w:val="28"/>
        </w:rPr>
      </w:pPr>
      <w:r w:rsidRPr="00C401DE">
        <w:rPr>
          <w:rFonts w:asciiTheme="minorEastAsia" w:hAnsiTheme="minorEastAsia" w:cs="Times New Roman" w:hint="eastAsia"/>
          <w:sz w:val="28"/>
          <w:szCs w:val="28"/>
        </w:rPr>
        <w:t>3.4.6  落实防台防汛措施，做好预案，成立专业抢险队伍及做好抢险物资的准备。发生险情后，抢险人员必须及时赶到现场进行抢险处理并及时做出回复。</w:t>
      </w:r>
      <w:r w:rsidR="00637D6A">
        <w:rPr>
          <w:rFonts w:asciiTheme="minorEastAsia" w:hAnsiTheme="minorEastAsia" w:cs="Times New Roman" w:hint="eastAsia"/>
          <w:sz w:val="28"/>
          <w:szCs w:val="28"/>
        </w:rPr>
        <w:t>投标单位</w:t>
      </w:r>
      <w:r w:rsidRPr="00C401DE">
        <w:rPr>
          <w:rFonts w:asciiTheme="minorEastAsia" w:hAnsiTheme="minorEastAsia" w:cs="Times New Roman" w:hint="eastAsia"/>
          <w:sz w:val="28"/>
          <w:szCs w:val="28"/>
        </w:rPr>
        <w:t>应根据区配套中心要求，配合做好三处绿墙、体育公园运维应急保障工作。</w:t>
      </w:r>
    </w:p>
    <w:p w:rsidR="00C401DE" w:rsidRPr="00C401DE" w:rsidRDefault="00C401DE" w:rsidP="00C401DE">
      <w:pPr>
        <w:adjustRightInd w:val="0"/>
        <w:snapToGrid w:val="0"/>
        <w:spacing w:line="360" w:lineRule="auto"/>
        <w:ind w:firstLineChars="147" w:firstLine="412"/>
        <w:jc w:val="left"/>
        <w:rPr>
          <w:rFonts w:asciiTheme="minorEastAsia" w:hAnsiTheme="minorEastAsia" w:cs="Times New Roman"/>
          <w:sz w:val="28"/>
          <w:szCs w:val="28"/>
        </w:rPr>
      </w:pPr>
      <w:r w:rsidRPr="00C401DE">
        <w:rPr>
          <w:rFonts w:asciiTheme="minorEastAsia" w:hAnsiTheme="minorEastAsia" w:cs="Times New Roman" w:hint="eastAsia"/>
          <w:sz w:val="28"/>
          <w:szCs w:val="28"/>
        </w:rPr>
        <w:t xml:space="preserve">3.4.7  </w:t>
      </w:r>
      <w:r w:rsidR="00637D6A">
        <w:rPr>
          <w:rFonts w:asciiTheme="minorEastAsia" w:hAnsiTheme="minorEastAsia" w:cs="Times New Roman" w:hint="eastAsia"/>
          <w:sz w:val="28"/>
          <w:szCs w:val="28"/>
        </w:rPr>
        <w:t>投标单位</w:t>
      </w:r>
      <w:r w:rsidRPr="00C401DE">
        <w:rPr>
          <w:rFonts w:asciiTheme="minorEastAsia" w:hAnsiTheme="minorEastAsia" w:cs="Times New Roman" w:hint="eastAsia"/>
          <w:sz w:val="28"/>
          <w:szCs w:val="28"/>
        </w:rPr>
        <w:t>应建立垃圾分类、整理和回收利用体制，提倡再生物资的生产、利用；</w:t>
      </w:r>
      <w:r w:rsidR="00637D6A">
        <w:rPr>
          <w:rFonts w:asciiTheme="minorEastAsia" w:hAnsiTheme="minorEastAsia" w:cs="Times New Roman" w:hint="eastAsia"/>
          <w:sz w:val="28"/>
          <w:szCs w:val="28"/>
        </w:rPr>
        <w:t>投标单位</w:t>
      </w:r>
      <w:r w:rsidRPr="00C401DE">
        <w:rPr>
          <w:rFonts w:asciiTheme="minorEastAsia" w:hAnsiTheme="minorEastAsia" w:cs="Times New Roman" w:hint="eastAsia"/>
          <w:sz w:val="28"/>
          <w:szCs w:val="28"/>
        </w:rPr>
        <w:t>应对园林废弃物资源化利用，严禁私自焚烧、填埋。</w:t>
      </w:r>
    </w:p>
    <w:p w:rsidR="00C401DE" w:rsidRPr="00C401DE" w:rsidRDefault="00C401DE" w:rsidP="00C401DE">
      <w:pPr>
        <w:adjustRightInd w:val="0"/>
        <w:snapToGrid w:val="0"/>
        <w:spacing w:line="360" w:lineRule="auto"/>
        <w:ind w:firstLineChars="147" w:firstLine="412"/>
        <w:jc w:val="left"/>
        <w:rPr>
          <w:rFonts w:asciiTheme="minorEastAsia" w:hAnsiTheme="minorEastAsia" w:cs="Times New Roman"/>
          <w:sz w:val="28"/>
          <w:szCs w:val="28"/>
        </w:rPr>
      </w:pPr>
      <w:r w:rsidRPr="00C401DE">
        <w:rPr>
          <w:rFonts w:asciiTheme="minorEastAsia" w:hAnsiTheme="minorEastAsia" w:cs="Times New Roman" w:hint="eastAsia"/>
          <w:sz w:val="28"/>
          <w:szCs w:val="28"/>
        </w:rPr>
        <w:t xml:space="preserve">3.4.8  </w:t>
      </w:r>
      <w:r w:rsidR="00637D6A">
        <w:rPr>
          <w:rFonts w:asciiTheme="minorEastAsia" w:hAnsiTheme="minorEastAsia" w:cs="Times New Roman" w:hint="eastAsia"/>
          <w:sz w:val="28"/>
          <w:szCs w:val="28"/>
        </w:rPr>
        <w:t>投标单位</w:t>
      </w:r>
      <w:r w:rsidRPr="00C401DE">
        <w:rPr>
          <w:rFonts w:asciiTheme="minorEastAsia" w:hAnsiTheme="minorEastAsia" w:cs="Times New Roman" w:hint="eastAsia"/>
          <w:sz w:val="28"/>
          <w:szCs w:val="28"/>
        </w:rPr>
        <w:t>应指定专人负责“12345”、网格化平台等渠道的投诉，根据规定及时处置回复。</w:t>
      </w:r>
    </w:p>
    <w:p w:rsidR="00C401DE" w:rsidRPr="00C401DE" w:rsidRDefault="00C401DE" w:rsidP="00C401DE">
      <w:pPr>
        <w:adjustRightInd w:val="0"/>
        <w:snapToGrid w:val="0"/>
        <w:spacing w:line="360" w:lineRule="auto"/>
        <w:ind w:firstLineChars="147" w:firstLine="412"/>
        <w:jc w:val="left"/>
        <w:rPr>
          <w:rFonts w:asciiTheme="minorEastAsia" w:hAnsiTheme="minorEastAsia" w:cs="Times New Roman"/>
          <w:sz w:val="28"/>
          <w:szCs w:val="28"/>
        </w:rPr>
      </w:pPr>
      <w:r w:rsidRPr="00C401DE">
        <w:rPr>
          <w:rFonts w:asciiTheme="minorEastAsia" w:hAnsiTheme="minorEastAsia" w:cs="Times New Roman" w:hint="eastAsia"/>
          <w:sz w:val="28"/>
          <w:szCs w:val="28"/>
        </w:rPr>
        <w:lastRenderedPageBreak/>
        <w:t>3</w:t>
      </w:r>
      <w:r w:rsidRPr="00C401DE">
        <w:rPr>
          <w:rFonts w:asciiTheme="minorEastAsia" w:hAnsiTheme="minorEastAsia" w:cs="Times New Roman"/>
          <w:sz w:val="28"/>
          <w:szCs w:val="28"/>
        </w:rPr>
        <w:t>.4.</w:t>
      </w:r>
      <w:r w:rsidRPr="00C401DE">
        <w:rPr>
          <w:rFonts w:asciiTheme="minorEastAsia" w:hAnsiTheme="minorEastAsia" w:cs="Times New Roman" w:hint="eastAsia"/>
          <w:sz w:val="28"/>
          <w:szCs w:val="28"/>
        </w:rPr>
        <w:t>9</w:t>
      </w:r>
      <w:r w:rsidR="00637D6A">
        <w:rPr>
          <w:rFonts w:asciiTheme="minorEastAsia" w:hAnsiTheme="minorEastAsia" w:cs="Times New Roman" w:hint="eastAsia"/>
          <w:sz w:val="28"/>
          <w:szCs w:val="28"/>
        </w:rPr>
        <w:t>投标单位</w:t>
      </w:r>
      <w:r w:rsidRPr="00C401DE">
        <w:rPr>
          <w:rFonts w:asciiTheme="minorEastAsia" w:hAnsiTheme="minorEastAsia" w:cs="Times New Roman" w:hint="eastAsia"/>
          <w:sz w:val="28"/>
          <w:szCs w:val="28"/>
        </w:rPr>
        <w:t>应指定专人负责养护范围内的绿墙进行巡查，确保每周全覆盖，并建立巡视、整改情况台账。</w:t>
      </w:r>
    </w:p>
    <w:p w:rsidR="00C401DE" w:rsidRPr="00C401DE" w:rsidRDefault="00C401DE" w:rsidP="00C401DE">
      <w:pPr>
        <w:spacing w:line="360" w:lineRule="auto"/>
        <w:ind w:firstLineChars="150" w:firstLine="420"/>
        <w:jc w:val="left"/>
        <w:rPr>
          <w:rFonts w:asciiTheme="minorEastAsia" w:hAnsiTheme="minorEastAsia" w:cs="Times New Roman"/>
          <w:sz w:val="28"/>
          <w:szCs w:val="28"/>
        </w:rPr>
      </w:pPr>
      <w:r w:rsidRPr="00C401DE">
        <w:rPr>
          <w:rFonts w:asciiTheme="minorEastAsia" w:hAnsiTheme="minorEastAsia" w:cs="Times New Roman"/>
          <w:sz w:val="28"/>
          <w:szCs w:val="28"/>
        </w:rPr>
        <w:t xml:space="preserve">3.5  </w:t>
      </w:r>
      <w:r w:rsidR="00FB0210">
        <w:rPr>
          <w:rFonts w:asciiTheme="minorEastAsia" w:hAnsiTheme="minorEastAsia" w:cs="Times New Roman" w:hint="eastAsia"/>
          <w:sz w:val="28"/>
          <w:szCs w:val="28"/>
        </w:rPr>
        <w:t>服务</w:t>
      </w:r>
      <w:r w:rsidRPr="00C401DE">
        <w:rPr>
          <w:rFonts w:asciiTheme="minorEastAsia" w:hAnsiTheme="minorEastAsia" w:cs="Times New Roman" w:hint="eastAsia"/>
          <w:sz w:val="28"/>
          <w:szCs w:val="28"/>
        </w:rPr>
        <w:t>期限和方式</w:t>
      </w:r>
      <w:bookmarkEnd w:id="8"/>
      <w:bookmarkEnd w:id="9"/>
    </w:p>
    <w:p w:rsidR="00C401DE" w:rsidRPr="00C401DE" w:rsidRDefault="00C401DE" w:rsidP="00C401DE">
      <w:pPr>
        <w:spacing w:line="360" w:lineRule="auto"/>
        <w:ind w:firstLineChars="150" w:firstLine="420"/>
        <w:jc w:val="left"/>
        <w:rPr>
          <w:rFonts w:asciiTheme="minorEastAsia" w:hAnsiTheme="minorEastAsia" w:cs="Times New Roman"/>
          <w:sz w:val="28"/>
          <w:szCs w:val="28"/>
        </w:rPr>
      </w:pPr>
      <w:r w:rsidRPr="00C401DE">
        <w:rPr>
          <w:rFonts w:asciiTheme="minorEastAsia" w:hAnsiTheme="minorEastAsia" w:cs="Times New Roman"/>
          <w:sz w:val="28"/>
          <w:szCs w:val="28"/>
        </w:rPr>
        <w:t xml:space="preserve">3.5.1  </w:t>
      </w:r>
      <w:r w:rsidR="00056FAB">
        <w:rPr>
          <w:rFonts w:asciiTheme="minorEastAsia" w:hAnsiTheme="minorEastAsia" w:cs="Times New Roman" w:hint="eastAsia"/>
          <w:sz w:val="28"/>
          <w:szCs w:val="28"/>
        </w:rPr>
        <w:t>服务期限为合同签订之日起至2025年12月31</w:t>
      </w:r>
      <w:r w:rsidR="004F4056">
        <w:rPr>
          <w:rFonts w:asciiTheme="minorEastAsia" w:hAnsiTheme="minorEastAsia" w:cs="Times New Roman" w:hint="eastAsia"/>
          <w:sz w:val="28"/>
          <w:szCs w:val="28"/>
        </w:rPr>
        <w:t>日</w:t>
      </w:r>
    </w:p>
    <w:p w:rsidR="00C401DE" w:rsidRPr="00C401DE" w:rsidRDefault="00C401DE" w:rsidP="00C401DE">
      <w:pPr>
        <w:spacing w:line="360" w:lineRule="auto"/>
        <w:ind w:firstLineChars="150" w:firstLine="420"/>
        <w:jc w:val="left"/>
        <w:rPr>
          <w:rFonts w:asciiTheme="minorEastAsia" w:hAnsiTheme="minorEastAsia" w:cs="Times New Roman"/>
          <w:sz w:val="28"/>
          <w:szCs w:val="28"/>
        </w:rPr>
      </w:pPr>
      <w:r w:rsidRPr="00C401DE">
        <w:rPr>
          <w:rFonts w:asciiTheme="minorEastAsia" w:hAnsiTheme="minorEastAsia" w:cs="Times New Roman"/>
          <w:sz w:val="28"/>
          <w:szCs w:val="28"/>
        </w:rPr>
        <w:t xml:space="preserve">3.5.2  </w:t>
      </w:r>
      <w:r w:rsidR="00FB0210">
        <w:rPr>
          <w:rFonts w:asciiTheme="minorEastAsia" w:hAnsiTheme="minorEastAsia" w:cs="Times New Roman" w:hint="eastAsia"/>
          <w:sz w:val="28"/>
          <w:szCs w:val="28"/>
        </w:rPr>
        <w:t>服务</w:t>
      </w:r>
      <w:r w:rsidRPr="00C401DE">
        <w:rPr>
          <w:rFonts w:asciiTheme="minorEastAsia" w:hAnsiTheme="minorEastAsia" w:cs="Times New Roman" w:hint="eastAsia"/>
          <w:sz w:val="28"/>
          <w:szCs w:val="28"/>
        </w:rPr>
        <w:t>方式：采用包工包料方式。</w:t>
      </w:r>
    </w:p>
    <w:p w:rsidR="00C401DE" w:rsidRPr="00C401DE" w:rsidRDefault="00C401DE" w:rsidP="00C401DE">
      <w:pPr>
        <w:spacing w:line="360" w:lineRule="auto"/>
        <w:ind w:firstLineChars="150" w:firstLine="420"/>
        <w:jc w:val="left"/>
        <w:rPr>
          <w:rFonts w:asciiTheme="minorEastAsia" w:hAnsiTheme="minorEastAsia" w:cs="Times New Roman"/>
          <w:sz w:val="28"/>
          <w:szCs w:val="28"/>
        </w:rPr>
      </w:pPr>
      <w:r w:rsidRPr="00C401DE">
        <w:rPr>
          <w:rFonts w:asciiTheme="minorEastAsia" w:hAnsiTheme="minorEastAsia" w:cs="Times New Roman" w:hint="eastAsia"/>
          <w:sz w:val="28"/>
          <w:szCs w:val="28"/>
        </w:rPr>
        <w:t>3.</w:t>
      </w:r>
      <w:r w:rsidR="005F4B0B">
        <w:rPr>
          <w:rFonts w:asciiTheme="minorEastAsia" w:hAnsiTheme="minorEastAsia" w:cs="Times New Roman" w:hint="eastAsia"/>
          <w:sz w:val="28"/>
          <w:szCs w:val="28"/>
        </w:rPr>
        <w:t>6</w:t>
      </w:r>
      <w:r w:rsidRPr="00C401DE">
        <w:rPr>
          <w:rFonts w:asciiTheme="minorEastAsia" w:hAnsiTheme="minorEastAsia" w:cs="Times New Roman" w:hint="eastAsia"/>
          <w:sz w:val="28"/>
          <w:szCs w:val="28"/>
        </w:rPr>
        <w:t xml:space="preserve"> 支付方式：</w:t>
      </w:r>
    </w:p>
    <w:p w:rsidR="008762CD" w:rsidRDefault="008127B0" w:rsidP="008127B0">
      <w:pPr>
        <w:spacing w:line="560" w:lineRule="exact"/>
        <w:ind w:firstLine="552"/>
        <w:rPr>
          <w:rFonts w:asciiTheme="minorEastAsia" w:hAnsiTheme="minorEastAsia"/>
          <w:sz w:val="28"/>
          <w:szCs w:val="28"/>
        </w:rPr>
      </w:pPr>
      <w:r w:rsidRPr="0033758B">
        <w:rPr>
          <w:rFonts w:asciiTheme="minorEastAsia" w:hAnsiTheme="minorEastAsia" w:hint="eastAsia"/>
          <w:sz w:val="28"/>
          <w:szCs w:val="28"/>
        </w:rPr>
        <w:t>本包件</w:t>
      </w:r>
      <w:proofErr w:type="gramStart"/>
      <w:r w:rsidRPr="0033758B">
        <w:rPr>
          <w:rFonts w:asciiTheme="minorEastAsia" w:hAnsiTheme="minorEastAsia" w:hint="eastAsia"/>
          <w:sz w:val="28"/>
          <w:szCs w:val="28"/>
        </w:rPr>
        <w:t>养护款</w:t>
      </w:r>
      <w:proofErr w:type="gramEnd"/>
      <w:r>
        <w:rPr>
          <w:rFonts w:asciiTheme="minorEastAsia" w:hAnsiTheme="minorEastAsia" w:hint="eastAsia"/>
          <w:sz w:val="28"/>
          <w:szCs w:val="28"/>
        </w:rPr>
        <w:t>按季度支付，</w:t>
      </w:r>
      <w:r w:rsidRPr="0033758B">
        <w:rPr>
          <w:rFonts w:asciiTheme="minorEastAsia" w:hAnsiTheme="minorEastAsia" w:hint="eastAsia"/>
          <w:sz w:val="28"/>
          <w:szCs w:val="28"/>
        </w:rPr>
        <w:t>支付与养护质量挂钩。</w:t>
      </w:r>
    </w:p>
    <w:p w:rsidR="008127B0" w:rsidRPr="0033758B" w:rsidRDefault="00056FAB" w:rsidP="008127B0">
      <w:pPr>
        <w:spacing w:line="560" w:lineRule="exact"/>
        <w:ind w:firstLine="552"/>
        <w:rPr>
          <w:rFonts w:asciiTheme="minorEastAsia" w:hAnsiTheme="minorEastAsia"/>
          <w:sz w:val="28"/>
          <w:szCs w:val="28"/>
        </w:rPr>
      </w:pPr>
      <w:r>
        <w:rPr>
          <w:rFonts w:asciiTheme="minorEastAsia" w:hAnsiTheme="minorEastAsia" w:hint="eastAsia"/>
          <w:sz w:val="28"/>
          <w:szCs w:val="28"/>
        </w:rPr>
        <w:t>纳入</w:t>
      </w:r>
      <w:r w:rsidR="008127B0" w:rsidRPr="0033758B">
        <w:rPr>
          <w:rFonts w:asciiTheme="minorEastAsia" w:hAnsiTheme="minorEastAsia" w:hint="eastAsia"/>
          <w:sz w:val="28"/>
          <w:szCs w:val="28"/>
        </w:rPr>
        <w:t>采购人</w:t>
      </w:r>
      <w:r>
        <w:rPr>
          <w:rFonts w:asciiTheme="minorEastAsia" w:hAnsiTheme="minorEastAsia" w:hint="eastAsia"/>
          <w:sz w:val="28"/>
          <w:szCs w:val="28"/>
        </w:rPr>
        <w:t>一河两岸一体化管理日常考核</w:t>
      </w:r>
      <w:r w:rsidR="008127B0" w:rsidRPr="0033758B">
        <w:rPr>
          <w:rFonts w:asciiTheme="minorEastAsia" w:hAnsiTheme="minorEastAsia"/>
          <w:sz w:val="28"/>
          <w:szCs w:val="28"/>
        </w:rPr>
        <w:t>，</w:t>
      </w:r>
      <w:r>
        <w:rPr>
          <w:rFonts w:asciiTheme="minorEastAsia" w:hAnsiTheme="minorEastAsia"/>
          <w:sz w:val="28"/>
          <w:szCs w:val="28"/>
        </w:rPr>
        <w:t>按月度</w:t>
      </w:r>
      <w:r w:rsidR="008127B0" w:rsidRPr="0033758B">
        <w:rPr>
          <w:rFonts w:asciiTheme="minorEastAsia" w:hAnsiTheme="minorEastAsia"/>
          <w:sz w:val="28"/>
          <w:szCs w:val="28"/>
        </w:rPr>
        <w:t>对绿化养护单位</w:t>
      </w:r>
      <w:r w:rsidR="008127B0" w:rsidRPr="0033758B">
        <w:rPr>
          <w:rFonts w:asciiTheme="minorEastAsia" w:hAnsiTheme="minorEastAsia" w:hint="eastAsia"/>
          <w:sz w:val="28"/>
          <w:szCs w:val="28"/>
        </w:rPr>
        <w:t>的养护工作进行综合考核</w:t>
      </w:r>
      <w:r w:rsidR="008127B0" w:rsidRPr="0033758B">
        <w:rPr>
          <w:rFonts w:asciiTheme="minorEastAsia" w:hAnsiTheme="minorEastAsia"/>
          <w:sz w:val="28"/>
          <w:szCs w:val="28"/>
        </w:rPr>
        <w:t>。</w:t>
      </w:r>
    </w:p>
    <w:p w:rsidR="00C401DE" w:rsidRDefault="00C401DE" w:rsidP="00C401DE">
      <w:pPr>
        <w:spacing w:line="360" w:lineRule="auto"/>
        <w:ind w:firstLineChars="150" w:firstLine="420"/>
        <w:jc w:val="left"/>
        <w:rPr>
          <w:rFonts w:asciiTheme="minorEastAsia" w:hAnsiTheme="minorEastAsia" w:cs="Times New Roman"/>
          <w:sz w:val="28"/>
          <w:szCs w:val="28"/>
        </w:rPr>
      </w:pPr>
      <w:r w:rsidRPr="00C401DE">
        <w:rPr>
          <w:rFonts w:asciiTheme="minorEastAsia" w:hAnsiTheme="minorEastAsia" w:cs="Times New Roman"/>
          <w:sz w:val="28"/>
          <w:szCs w:val="28"/>
        </w:rPr>
        <w:t>3.</w:t>
      </w:r>
      <w:r w:rsidR="005F4B0B">
        <w:rPr>
          <w:rFonts w:asciiTheme="minorEastAsia" w:hAnsiTheme="minorEastAsia" w:cs="Times New Roman" w:hint="eastAsia"/>
          <w:sz w:val="28"/>
          <w:szCs w:val="28"/>
        </w:rPr>
        <w:t>7</w:t>
      </w:r>
      <w:r w:rsidRPr="00C401DE">
        <w:rPr>
          <w:rFonts w:asciiTheme="minorEastAsia" w:hAnsiTheme="minorEastAsia" w:cs="Times New Roman"/>
          <w:sz w:val="28"/>
          <w:szCs w:val="28"/>
        </w:rPr>
        <w:t xml:space="preserve"> </w:t>
      </w:r>
      <w:r w:rsidRPr="00C401DE">
        <w:rPr>
          <w:rFonts w:asciiTheme="minorEastAsia" w:hAnsiTheme="minorEastAsia" w:cs="Times New Roman" w:hint="eastAsia"/>
          <w:sz w:val="28"/>
          <w:szCs w:val="28"/>
        </w:rPr>
        <w:t>人员要求：项目组管理人员:包括项目经理、技术负责人、安全员、</w:t>
      </w:r>
      <w:proofErr w:type="gramStart"/>
      <w:r w:rsidRPr="00C401DE">
        <w:rPr>
          <w:rFonts w:asciiTheme="minorEastAsia" w:hAnsiTheme="minorEastAsia" w:cs="Times New Roman" w:hint="eastAsia"/>
          <w:sz w:val="28"/>
          <w:szCs w:val="28"/>
        </w:rPr>
        <w:t>质量员</w:t>
      </w:r>
      <w:proofErr w:type="gramEnd"/>
      <w:r w:rsidRPr="00C401DE">
        <w:rPr>
          <w:rFonts w:asciiTheme="minorEastAsia" w:hAnsiTheme="minorEastAsia" w:cs="Times New Roman" w:hint="eastAsia"/>
          <w:sz w:val="28"/>
          <w:szCs w:val="28"/>
        </w:rPr>
        <w:t>及其他关键人员。</w:t>
      </w:r>
    </w:p>
    <w:p w:rsidR="008127B0" w:rsidRPr="00720C73" w:rsidRDefault="008127B0" w:rsidP="008127B0">
      <w:pPr>
        <w:rPr>
          <w:rFonts w:asciiTheme="minorEastAsia" w:hAnsiTheme="minorEastAsia"/>
          <w:sz w:val="28"/>
          <w:szCs w:val="28"/>
        </w:rPr>
      </w:pPr>
      <w:r w:rsidRPr="00720C73">
        <w:rPr>
          <w:rFonts w:asciiTheme="minorEastAsia" w:hAnsiTheme="minorEastAsia" w:hint="eastAsia"/>
          <w:sz w:val="28"/>
          <w:szCs w:val="28"/>
        </w:rPr>
        <w:t>养护</w:t>
      </w:r>
      <w:proofErr w:type="gramStart"/>
      <w:r w:rsidRPr="00720C73">
        <w:rPr>
          <w:rFonts w:asciiTheme="minorEastAsia" w:hAnsiTheme="minorEastAsia" w:hint="eastAsia"/>
          <w:sz w:val="28"/>
          <w:szCs w:val="28"/>
        </w:rPr>
        <w:t>项目标</w:t>
      </w:r>
      <w:proofErr w:type="gramEnd"/>
      <w:r w:rsidRPr="00720C73">
        <w:rPr>
          <w:rFonts w:asciiTheme="minorEastAsia" w:hAnsiTheme="minorEastAsia" w:hint="eastAsia"/>
          <w:sz w:val="28"/>
          <w:szCs w:val="28"/>
        </w:rPr>
        <w:t>的岗位要求：</w:t>
      </w:r>
    </w:p>
    <w:tbl>
      <w:tblPr>
        <w:tblStyle w:val="a4"/>
        <w:tblW w:w="0" w:type="auto"/>
        <w:jc w:val="center"/>
        <w:tblLook w:val="04A0"/>
      </w:tblPr>
      <w:tblGrid>
        <w:gridCol w:w="1104"/>
        <w:gridCol w:w="1653"/>
        <w:gridCol w:w="1066"/>
        <w:gridCol w:w="4541"/>
      </w:tblGrid>
      <w:tr w:rsidR="008127B0" w:rsidRPr="00446D6A" w:rsidTr="008127B0">
        <w:trPr>
          <w:trHeight w:val="495"/>
          <w:jc w:val="center"/>
        </w:trPr>
        <w:tc>
          <w:tcPr>
            <w:tcW w:w="1104" w:type="dxa"/>
          </w:tcPr>
          <w:p w:rsidR="008127B0" w:rsidRPr="00446D6A" w:rsidRDefault="008127B0" w:rsidP="00F65851">
            <w:pPr>
              <w:jc w:val="center"/>
              <w:rPr>
                <w:rFonts w:asciiTheme="minorEastAsia" w:hAnsiTheme="minorEastAsia"/>
                <w:szCs w:val="24"/>
              </w:rPr>
            </w:pPr>
            <w:r w:rsidRPr="00446D6A">
              <w:rPr>
                <w:rFonts w:asciiTheme="minorEastAsia" w:hAnsiTheme="minorEastAsia"/>
                <w:szCs w:val="24"/>
              </w:rPr>
              <w:t>序号</w:t>
            </w:r>
          </w:p>
        </w:tc>
        <w:tc>
          <w:tcPr>
            <w:tcW w:w="1653" w:type="dxa"/>
          </w:tcPr>
          <w:p w:rsidR="008127B0" w:rsidRPr="00446D6A" w:rsidRDefault="008127B0" w:rsidP="00F65851">
            <w:pPr>
              <w:jc w:val="center"/>
              <w:rPr>
                <w:rFonts w:asciiTheme="minorEastAsia" w:hAnsiTheme="minorEastAsia"/>
                <w:szCs w:val="24"/>
              </w:rPr>
            </w:pPr>
            <w:r w:rsidRPr="00446D6A">
              <w:rPr>
                <w:rFonts w:asciiTheme="minorEastAsia" w:hAnsiTheme="minorEastAsia"/>
                <w:szCs w:val="24"/>
              </w:rPr>
              <w:t>岗位</w:t>
            </w:r>
          </w:p>
        </w:tc>
        <w:tc>
          <w:tcPr>
            <w:tcW w:w="1066" w:type="dxa"/>
          </w:tcPr>
          <w:p w:rsidR="008127B0" w:rsidRPr="00446D6A" w:rsidRDefault="008127B0" w:rsidP="00F65851">
            <w:pPr>
              <w:jc w:val="center"/>
              <w:rPr>
                <w:rFonts w:asciiTheme="minorEastAsia" w:hAnsiTheme="minorEastAsia"/>
                <w:szCs w:val="24"/>
              </w:rPr>
            </w:pPr>
            <w:r w:rsidRPr="00446D6A">
              <w:rPr>
                <w:rFonts w:asciiTheme="minorEastAsia" w:hAnsiTheme="minorEastAsia"/>
                <w:szCs w:val="24"/>
              </w:rPr>
              <w:t>岗位数</w:t>
            </w:r>
          </w:p>
        </w:tc>
        <w:tc>
          <w:tcPr>
            <w:tcW w:w="4541" w:type="dxa"/>
          </w:tcPr>
          <w:p w:rsidR="008127B0" w:rsidRPr="00446D6A" w:rsidRDefault="008127B0" w:rsidP="00F65851">
            <w:pPr>
              <w:jc w:val="center"/>
              <w:rPr>
                <w:rFonts w:asciiTheme="minorEastAsia" w:hAnsiTheme="minorEastAsia"/>
                <w:szCs w:val="24"/>
              </w:rPr>
            </w:pPr>
            <w:r w:rsidRPr="00446D6A">
              <w:rPr>
                <w:rFonts w:asciiTheme="minorEastAsia" w:hAnsiTheme="minorEastAsia" w:hint="eastAsia"/>
                <w:szCs w:val="24"/>
              </w:rPr>
              <w:t>要求</w:t>
            </w:r>
          </w:p>
        </w:tc>
      </w:tr>
      <w:tr w:rsidR="008127B0" w:rsidRPr="00446D6A" w:rsidTr="00F65851">
        <w:trPr>
          <w:jc w:val="center"/>
        </w:trPr>
        <w:tc>
          <w:tcPr>
            <w:tcW w:w="1104" w:type="dxa"/>
          </w:tcPr>
          <w:p w:rsidR="008127B0" w:rsidRPr="00446D6A" w:rsidRDefault="008127B0" w:rsidP="00F65851">
            <w:pPr>
              <w:jc w:val="center"/>
              <w:rPr>
                <w:rFonts w:asciiTheme="minorEastAsia" w:hAnsiTheme="minorEastAsia"/>
                <w:szCs w:val="24"/>
              </w:rPr>
            </w:pPr>
            <w:r w:rsidRPr="00446D6A">
              <w:rPr>
                <w:rFonts w:asciiTheme="minorEastAsia" w:hAnsiTheme="minorEastAsia"/>
                <w:szCs w:val="24"/>
              </w:rPr>
              <w:t>1</w:t>
            </w:r>
          </w:p>
        </w:tc>
        <w:tc>
          <w:tcPr>
            <w:tcW w:w="1653" w:type="dxa"/>
          </w:tcPr>
          <w:p w:rsidR="008127B0" w:rsidRPr="00446D6A" w:rsidRDefault="008127B0" w:rsidP="00F65851">
            <w:pPr>
              <w:rPr>
                <w:rFonts w:asciiTheme="minorEastAsia" w:hAnsiTheme="minorEastAsia"/>
                <w:szCs w:val="24"/>
              </w:rPr>
            </w:pPr>
            <w:r w:rsidRPr="00446D6A">
              <w:rPr>
                <w:rFonts w:asciiTheme="minorEastAsia" w:hAnsiTheme="minorEastAsia" w:hint="eastAsia"/>
                <w:szCs w:val="24"/>
              </w:rPr>
              <w:t>项目负责人</w:t>
            </w:r>
          </w:p>
        </w:tc>
        <w:tc>
          <w:tcPr>
            <w:tcW w:w="1066" w:type="dxa"/>
          </w:tcPr>
          <w:p w:rsidR="008127B0" w:rsidRPr="00446D6A" w:rsidRDefault="008127B0" w:rsidP="00F65851">
            <w:pPr>
              <w:jc w:val="center"/>
              <w:rPr>
                <w:rFonts w:asciiTheme="minorEastAsia" w:hAnsiTheme="minorEastAsia"/>
                <w:szCs w:val="24"/>
              </w:rPr>
            </w:pPr>
            <w:r w:rsidRPr="00446D6A">
              <w:rPr>
                <w:rFonts w:asciiTheme="minorEastAsia" w:hAnsiTheme="minorEastAsia"/>
                <w:szCs w:val="24"/>
              </w:rPr>
              <w:t>1</w:t>
            </w:r>
          </w:p>
        </w:tc>
        <w:tc>
          <w:tcPr>
            <w:tcW w:w="4541" w:type="dxa"/>
          </w:tcPr>
          <w:p w:rsidR="008127B0" w:rsidRPr="00446D6A" w:rsidRDefault="008127B0" w:rsidP="00F65851">
            <w:pPr>
              <w:rPr>
                <w:rFonts w:asciiTheme="minorEastAsia" w:hAnsiTheme="minorEastAsia"/>
                <w:szCs w:val="24"/>
              </w:rPr>
            </w:pPr>
            <w:r w:rsidRPr="00446D6A">
              <w:rPr>
                <w:rFonts w:asciiTheme="minorEastAsia" w:hAnsiTheme="minorEastAsia" w:hint="eastAsia"/>
                <w:szCs w:val="24"/>
              </w:rPr>
              <w:t>1、园林绿化专业</w:t>
            </w:r>
            <w:r>
              <w:rPr>
                <w:rFonts w:asciiTheme="minorEastAsia" w:hAnsiTheme="minorEastAsia" w:hint="eastAsia"/>
                <w:szCs w:val="24"/>
              </w:rPr>
              <w:t>中</w:t>
            </w:r>
            <w:r w:rsidRPr="00446D6A">
              <w:rPr>
                <w:rFonts w:asciiTheme="minorEastAsia" w:hAnsiTheme="minorEastAsia" w:hint="eastAsia"/>
                <w:szCs w:val="24"/>
              </w:rPr>
              <w:t>级职称（含）以上职业资格；</w:t>
            </w:r>
          </w:p>
          <w:p w:rsidR="008127B0" w:rsidRDefault="008127B0" w:rsidP="00F65851">
            <w:pPr>
              <w:rPr>
                <w:rFonts w:asciiTheme="minorEastAsia" w:hAnsiTheme="minorEastAsia"/>
                <w:szCs w:val="24"/>
              </w:rPr>
            </w:pPr>
            <w:r>
              <w:rPr>
                <w:rFonts w:asciiTheme="minorEastAsia" w:hAnsiTheme="minorEastAsia" w:hint="eastAsia"/>
                <w:szCs w:val="24"/>
              </w:rPr>
              <w:t>2</w:t>
            </w:r>
            <w:r w:rsidRPr="00446D6A">
              <w:rPr>
                <w:rFonts w:asciiTheme="minorEastAsia" w:hAnsiTheme="minorEastAsia" w:hint="eastAsia"/>
                <w:szCs w:val="24"/>
              </w:rPr>
              <w:t>、提供近3个月</w:t>
            </w:r>
            <w:bookmarkStart w:id="10" w:name="OLE_LINK1"/>
            <w:bookmarkStart w:id="11" w:name="OLE_LINK2"/>
            <w:r w:rsidR="00C048BA" w:rsidRPr="00A02CD1">
              <w:rPr>
                <w:rFonts w:asciiTheme="minorEastAsia" w:hAnsiTheme="minorEastAsia" w:hint="eastAsia"/>
                <w:szCs w:val="24"/>
              </w:rPr>
              <w:t>中任意一个月</w:t>
            </w:r>
            <w:bookmarkEnd w:id="10"/>
            <w:bookmarkEnd w:id="11"/>
            <w:proofErr w:type="gramStart"/>
            <w:r w:rsidRPr="00446D6A">
              <w:rPr>
                <w:rFonts w:asciiTheme="minorEastAsia" w:hAnsiTheme="minorEastAsia" w:hint="eastAsia"/>
                <w:szCs w:val="24"/>
              </w:rPr>
              <w:t>社保证明</w:t>
            </w:r>
            <w:proofErr w:type="gramEnd"/>
            <w:r w:rsidRPr="00446D6A">
              <w:rPr>
                <w:rFonts w:asciiTheme="minorEastAsia" w:hAnsiTheme="minorEastAsia" w:hint="eastAsia"/>
                <w:szCs w:val="24"/>
              </w:rPr>
              <w:t>。</w:t>
            </w:r>
          </w:p>
          <w:p w:rsidR="00C048BA" w:rsidRPr="00446D6A" w:rsidRDefault="00C048BA" w:rsidP="00F65851">
            <w:pPr>
              <w:rPr>
                <w:rFonts w:asciiTheme="minorEastAsia" w:hAnsiTheme="minorEastAsia"/>
                <w:szCs w:val="24"/>
              </w:rPr>
            </w:pPr>
            <w:r>
              <w:rPr>
                <w:rFonts w:asciiTheme="minorEastAsia" w:hAnsiTheme="minorEastAsia" w:hint="eastAsia"/>
                <w:szCs w:val="24"/>
              </w:rPr>
              <w:t>3、</w:t>
            </w:r>
            <w:r w:rsidRPr="00A02CD1">
              <w:rPr>
                <w:rFonts w:asciiTheme="minorEastAsia" w:hAnsiTheme="minorEastAsia" w:hint="eastAsia"/>
                <w:szCs w:val="24"/>
              </w:rPr>
              <w:t>无在建项目承诺？？</w:t>
            </w:r>
          </w:p>
        </w:tc>
      </w:tr>
      <w:tr w:rsidR="008127B0" w:rsidRPr="00446D6A" w:rsidTr="00F65851">
        <w:trPr>
          <w:jc w:val="center"/>
        </w:trPr>
        <w:tc>
          <w:tcPr>
            <w:tcW w:w="1104" w:type="dxa"/>
          </w:tcPr>
          <w:p w:rsidR="008127B0" w:rsidRPr="00446D6A" w:rsidRDefault="008127B0" w:rsidP="00F65851">
            <w:pPr>
              <w:jc w:val="center"/>
              <w:rPr>
                <w:rFonts w:asciiTheme="minorEastAsia" w:hAnsiTheme="minorEastAsia"/>
                <w:szCs w:val="24"/>
              </w:rPr>
            </w:pPr>
            <w:r w:rsidRPr="00446D6A">
              <w:rPr>
                <w:rFonts w:asciiTheme="minorEastAsia" w:hAnsiTheme="minorEastAsia" w:hint="eastAsia"/>
                <w:szCs w:val="24"/>
              </w:rPr>
              <w:t>2</w:t>
            </w:r>
          </w:p>
        </w:tc>
        <w:tc>
          <w:tcPr>
            <w:tcW w:w="1653" w:type="dxa"/>
          </w:tcPr>
          <w:p w:rsidR="008127B0" w:rsidRPr="00446D6A" w:rsidRDefault="008127B0" w:rsidP="00F65851">
            <w:pPr>
              <w:rPr>
                <w:rFonts w:asciiTheme="minorEastAsia" w:hAnsiTheme="minorEastAsia"/>
                <w:szCs w:val="24"/>
              </w:rPr>
            </w:pPr>
            <w:r w:rsidRPr="00446D6A">
              <w:rPr>
                <w:rFonts w:asciiTheme="minorEastAsia" w:hAnsiTheme="minorEastAsia" w:hint="eastAsia"/>
                <w:szCs w:val="24"/>
              </w:rPr>
              <w:t>技术负责人</w:t>
            </w:r>
          </w:p>
        </w:tc>
        <w:tc>
          <w:tcPr>
            <w:tcW w:w="1066" w:type="dxa"/>
          </w:tcPr>
          <w:p w:rsidR="008127B0" w:rsidRPr="00446D6A" w:rsidRDefault="008127B0" w:rsidP="00F65851">
            <w:pPr>
              <w:jc w:val="center"/>
              <w:rPr>
                <w:rFonts w:asciiTheme="minorEastAsia" w:hAnsiTheme="minorEastAsia"/>
                <w:szCs w:val="24"/>
              </w:rPr>
            </w:pPr>
            <w:r w:rsidRPr="00446D6A">
              <w:rPr>
                <w:rFonts w:asciiTheme="minorEastAsia" w:hAnsiTheme="minorEastAsia" w:hint="eastAsia"/>
                <w:szCs w:val="24"/>
              </w:rPr>
              <w:t>1</w:t>
            </w:r>
          </w:p>
        </w:tc>
        <w:tc>
          <w:tcPr>
            <w:tcW w:w="4541" w:type="dxa"/>
          </w:tcPr>
          <w:p w:rsidR="008127B0" w:rsidRPr="00446D6A" w:rsidRDefault="008127B0" w:rsidP="00F65851">
            <w:pPr>
              <w:rPr>
                <w:rFonts w:asciiTheme="minorEastAsia" w:hAnsiTheme="minorEastAsia"/>
                <w:szCs w:val="24"/>
              </w:rPr>
            </w:pPr>
            <w:r w:rsidRPr="00446D6A">
              <w:rPr>
                <w:rFonts w:asciiTheme="minorEastAsia" w:hAnsiTheme="minorEastAsia" w:hint="eastAsia"/>
                <w:szCs w:val="24"/>
              </w:rPr>
              <w:t>1、</w:t>
            </w:r>
            <w:r w:rsidRPr="00FC457C">
              <w:rPr>
                <w:rFonts w:asciiTheme="minorEastAsia" w:hAnsiTheme="minorEastAsia" w:hint="eastAsia"/>
                <w:szCs w:val="24"/>
              </w:rPr>
              <w:t>园林绿化专业中级以上职业资格</w:t>
            </w:r>
            <w:r w:rsidRPr="00446D6A">
              <w:rPr>
                <w:rFonts w:asciiTheme="minorEastAsia" w:hAnsiTheme="minorEastAsia" w:hint="eastAsia"/>
                <w:szCs w:val="24"/>
              </w:rPr>
              <w:t>；</w:t>
            </w:r>
          </w:p>
          <w:p w:rsidR="008127B0" w:rsidRPr="00446D6A" w:rsidRDefault="008127B0" w:rsidP="00F65851">
            <w:pPr>
              <w:rPr>
                <w:rFonts w:asciiTheme="minorEastAsia" w:hAnsiTheme="minorEastAsia"/>
                <w:szCs w:val="24"/>
              </w:rPr>
            </w:pPr>
            <w:r w:rsidRPr="00446D6A">
              <w:rPr>
                <w:rFonts w:asciiTheme="minorEastAsia" w:hAnsiTheme="minorEastAsia" w:hint="eastAsia"/>
                <w:szCs w:val="24"/>
              </w:rPr>
              <w:t>2、提供近3个月</w:t>
            </w:r>
            <w:r w:rsidR="00C048BA" w:rsidRPr="00A02CD1">
              <w:rPr>
                <w:rFonts w:asciiTheme="minorEastAsia" w:hAnsiTheme="minorEastAsia" w:hint="eastAsia"/>
                <w:szCs w:val="24"/>
              </w:rPr>
              <w:t>中任意一个月</w:t>
            </w:r>
            <w:proofErr w:type="gramStart"/>
            <w:r w:rsidRPr="00446D6A">
              <w:rPr>
                <w:rFonts w:asciiTheme="minorEastAsia" w:hAnsiTheme="minorEastAsia" w:hint="eastAsia"/>
                <w:szCs w:val="24"/>
              </w:rPr>
              <w:t>社保证明</w:t>
            </w:r>
            <w:proofErr w:type="gramEnd"/>
            <w:r w:rsidRPr="00446D6A">
              <w:rPr>
                <w:rFonts w:asciiTheme="minorEastAsia" w:hAnsiTheme="minorEastAsia" w:hint="eastAsia"/>
                <w:szCs w:val="24"/>
              </w:rPr>
              <w:t>。</w:t>
            </w:r>
          </w:p>
        </w:tc>
      </w:tr>
      <w:tr w:rsidR="008127B0" w:rsidRPr="00446D6A" w:rsidTr="00F65851">
        <w:trPr>
          <w:jc w:val="center"/>
        </w:trPr>
        <w:tc>
          <w:tcPr>
            <w:tcW w:w="1104" w:type="dxa"/>
          </w:tcPr>
          <w:p w:rsidR="008127B0" w:rsidRPr="00446D6A" w:rsidRDefault="008127B0" w:rsidP="00F65851">
            <w:pPr>
              <w:jc w:val="center"/>
              <w:rPr>
                <w:rFonts w:asciiTheme="minorEastAsia" w:hAnsiTheme="minorEastAsia"/>
                <w:szCs w:val="24"/>
              </w:rPr>
            </w:pPr>
            <w:r w:rsidRPr="00446D6A">
              <w:rPr>
                <w:rFonts w:asciiTheme="minorEastAsia" w:hAnsiTheme="minorEastAsia" w:hint="eastAsia"/>
                <w:szCs w:val="24"/>
              </w:rPr>
              <w:t>3</w:t>
            </w:r>
          </w:p>
        </w:tc>
        <w:tc>
          <w:tcPr>
            <w:tcW w:w="1653" w:type="dxa"/>
          </w:tcPr>
          <w:p w:rsidR="008127B0" w:rsidRPr="00446D6A" w:rsidRDefault="008127B0" w:rsidP="00F65851">
            <w:pPr>
              <w:rPr>
                <w:rFonts w:asciiTheme="minorEastAsia" w:hAnsiTheme="minorEastAsia"/>
                <w:szCs w:val="24"/>
              </w:rPr>
            </w:pPr>
            <w:r w:rsidRPr="00446D6A">
              <w:rPr>
                <w:rFonts w:asciiTheme="minorEastAsia" w:hAnsiTheme="minorEastAsia" w:hint="eastAsia"/>
                <w:szCs w:val="24"/>
              </w:rPr>
              <w:t>街区绿化养护工</w:t>
            </w:r>
          </w:p>
        </w:tc>
        <w:tc>
          <w:tcPr>
            <w:tcW w:w="1066" w:type="dxa"/>
          </w:tcPr>
          <w:p w:rsidR="008127B0" w:rsidRPr="00446D6A" w:rsidRDefault="008127B0" w:rsidP="00F65851">
            <w:pPr>
              <w:jc w:val="center"/>
              <w:rPr>
                <w:rFonts w:asciiTheme="minorEastAsia" w:hAnsiTheme="minorEastAsia"/>
                <w:szCs w:val="24"/>
              </w:rPr>
            </w:pPr>
            <w:r>
              <w:rPr>
                <w:rFonts w:asciiTheme="minorEastAsia" w:hAnsiTheme="minorEastAsia" w:hint="eastAsia"/>
                <w:szCs w:val="24"/>
              </w:rPr>
              <w:t>8</w:t>
            </w:r>
          </w:p>
        </w:tc>
        <w:tc>
          <w:tcPr>
            <w:tcW w:w="4541" w:type="dxa"/>
            <w:vMerge w:val="restart"/>
          </w:tcPr>
          <w:p w:rsidR="008127B0" w:rsidRPr="00446D6A" w:rsidRDefault="00C048BA" w:rsidP="000C1EAB">
            <w:pPr>
              <w:rPr>
                <w:rFonts w:asciiTheme="minorEastAsia" w:hAnsiTheme="minorEastAsia"/>
                <w:szCs w:val="24"/>
              </w:rPr>
            </w:pPr>
            <w:r w:rsidRPr="00A02CD1">
              <w:rPr>
                <w:rFonts w:asciiTheme="minorEastAsia" w:hAnsiTheme="minorEastAsia" w:hint="eastAsia"/>
                <w:szCs w:val="24"/>
              </w:rPr>
              <w:t>持有</w:t>
            </w:r>
            <w:r w:rsidR="008127B0" w:rsidRPr="00446D6A">
              <w:rPr>
                <w:rFonts w:asciiTheme="minorEastAsia" w:hAnsiTheme="minorEastAsia" w:hint="eastAsia"/>
                <w:szCs w:val="24"/>
              </w:rPr>
              <w:t>园林绿化专业高级技师不少于1人</w:t>
            </w:r>
            <w:r>
              <w:rPr>
                <w:rFonts w:asciiTheme="minorEastAsia" w:hAnsiTheme="minorEastAsia" w:hint="eastAsia"/>
                <w:szCs w:val="24"/>
              </w:rPr>
              <w:t>、</w:t>
            </w:r>
            <w:r w:rsidR="008127B0" w:rsidRPr="00446D6A">
              <w:rPr>
                <w:rFonts w:asciiTheme="minorEastAsia" w:hAnsiTheme="minorEastAsia" w:hint="eastAsia"/>
                <w:szCs w:val="24"/>
              </w:rPr>
              <w:t>园林绿化专业技师不少于</w:t>
            </w:r>
            <w:r w:rsidR="008127B0">
              <w:rPr>
                <w:rFonts w:asciiTheme="minorEastAsia" w:hAnsiTheme="minorEastAsia" w:hint="eastAsia"/>
                <w:szCs w:val="24"/>
              </w:rPr>
              <w:t>2</w:t>
            </w:r>
            <w:r w:rsidR="008127B0" w:rsidRPr="00446D6A">
              <w:rPr>
                <w:rFonts w:asciiTheme="minorEastAsia" w:hAnsiTheme="minorEastAsia" w:hint="eastAsia"/>
                <w:szCs w:val="24"/>
              </w:rPr>
              <w:t>人</w:t>
            </w:r>
            <w:r>
              <w:rPr>
                <w:rFonts w:asciiTheme="minorEastAsia" w:hAnsiTheme="minorEastAsia" w:hint="eastAsia"/>
                <w:szCs w:val="24"/>
              </w:rPr>
              <w:t>、</w:t>
            </w:r>
            <w:r w:rsidR="008127B0" w:rsidRPr="00446D6A">
              <w:rPr>
                <w:rFonts w:asciiTheme="minorEastAsia" w:hAnsiTheme="minorEastAsia" w:hint="eastAsia"/>
                <w:szCs w:val="24"/>
              </w:rPr>
              <w:t>园林绿化专业中、高级技术工人不少于</w:t>
            </w:r>
            <w:r w:rsidR="008127B0">
              <w:rPr>
                <w:rFonts w:asciiTheme="minorEastAsia" w:hAnsiTheme="minorEastAsia" w:hint="eastAsia"/>
                <w:szCs w:val="24"/>
              </w:rPr>
              <w:t>3</w:t>
            </w:r>
            <w:r w:rsidR="008127B0" w:rsidRPr="00446D6A">
              <w:rPr>
                <w:rFonts w:asciiTheme="minorEastAsia" w:hAnsiTheme="minorEastAsia" w:hint="eastAsia"/>
                <w:szCs w:val="24"/>
              </w:rPr>
              <w:t>人。</w:t>
            </w:r>
          </w:p>
        </w:tc>
      </w:tr>
      <w:tr w:rsidR="008127B0" w:rsidRPr="00446D6A" w:rsidTr="00F65851">
        <w:trPr>
          <w:jc w:val="center"/>
        </w:trPr>
        <w:tc>
          <w:tcPr>
            <w:tcW w:w="1104" w:type="dxa"/>
          </w:tcPr>
          <w:p w:rsidR="008127B0" w:rsidRPr="00446D6A" w:rsidRDefault="008127B0" w:rsidP="00F65851">
            <w:pPr>
              <w:jc w:val="center"/>
              <w:rPr>
                <w:rFonts w:asciiTheme="minorEastAsia" w:hAnsiTheme="minorEastAsia"/>
                <w:szCs w:val="24"/>
              </w:rPr>
            </w:pPr>
            <w:r>
              <w:rPr>
                <w:rFonts w:asciiTheme="minorEastAsia" w:hAnsiTheme="minorEastAsia" w:hint="eastAsia"/>
                <w:szCs w:val="24"/>
              </w:rPr>
              <w:t>4</w:t>
            </w:r>
          </w:p>
        </w:tc>
        <w:tc>
          <w:tcPr>
            <w:tcW w:w="1653" w:type="dxa"/>
          </w:tcPr>
          <w:p w:rsidR="008127B0" w:rsidRPr="00446D6A" w:rsidRDefault="008127B0" w:rsidP="00F65851">
            <w:pPr>
              <w:rPr>
                <w:rFonts w:asciiTheme="minorEastAsia" w:hAnsiTheme="minorEastAsia"/>
                <w:szCs w:val="24"/>
              </w:rPr>
            </w:pPr>
            <w:r w:rsidRPr="00446D6A">
              <w:rPr>
                <w:rFonts w:asciiTheme="minorEastAsia" w:hAnsiTheme="minorEastAsia" w:hint="eastAsia"/>
                <w:szCs w:val="24"/>
              </w:rPr>
              <w:t>花卉布置及</w:t>
            </w:r>
            <w:r>
              <w:rPr>
                <w:rFonts w:asciiTheme="minorEastAsia" w:hAnsiTheme="minorEastAsia" w:hint="eastAsia"/>
                <w:szCs w:val="24"/>
              </w:rPr>
              <w:t>绿化</w:t>
            </w:r>
            <w:r w:rsidRPr="00446D6A">
              <w:rPr>
                <w:rFonts w:asciiTheme="minorEastAsia" w:hAnsiTheme="minorEastAsia" w:hint="eastAsia"/>
                <w:szCs w:val="24"/>
              </w:rPr>
              <w:t>保洁工</w:t>
            </w:r>
          </w:p>
        </w:tc>
        <w:tc>
          <w:tcPr>
            <w:tcW w:w="1066" w:type="dxa"/>
          </w:tcPr>
          <w:p w:rsidR="008127B0" w:rsidRPr="00446D6A" w:rsidRDefault="008127B0" w:rsidP="00F65851">
            <w:pPr>
              <w:jc w:val="center"/>
              <w:rPr>
                <w:rFonts w:asciiTheme="minorEastAsia" w:hAnsiTheme="minorEastAsia"/>
                <w:szCs w:val="24"/>
              </w:rPr>
            </w:pPr>
            <w:r>
              <w:rPr>
                <w:rFonts w:asciiTheme="minorEastAsia" w:hAnsiTheme="minorEastAsia" w:hint="eastAsia"/>
                <w:szCs w:val="24"/>
              </w:rPr>
              <w:t>4</w:t>
            </w:r>
          </w:p>
        </w:tc>
        <w:tc>
          <w:tcPr>
            <w:tcW w:w="4541" w:type="dxa"/>
            <w:vMerge/>
          </w:tcPr>
          <w:p w:rsidR="008127B0" w:rsidRPr="00446D6A" w:rsidRDefault="008127B0" w:rsidP="00F65851">
            <w:pPr>
              <w:rPr>
                <w:rFonts w:asciiTheme="minorEastAsia" w:hAnsiTheme="minorEastAsia"/>
                <w:szCs w:val="24"/>
              </w:rPr>
            </w:pPr>
          </w:p>
        </w:tc>
      </w:tr>
      <w:tr w:rsidR="008127B0" w:rsidRPr="00446D6A" w:rsidTr="00F65851">
        <w:trPr>
          <w:jc w:val="center"/>
        </w:trPr>
        <w:tc>
          <w:tcPr>
            <w:tcW w:w="1104" w:type="dxa"/>
          </w:tcPr>
          <w:p w:rsidR="008127B0" w:rsidRPr="00446D6A" w:rsidRDefault="008127B0" w:rsidP="00F65851">
            <w:pPr>
              <w:jc w:val="center"/>
              <w:rPr>
                <w:rFonts w:asciiTheme="minorEastAsia" w:hAnsiTheme="minorEastAsia"/>
                <w:szCs w:val="24"/>
              </w:rPr>
            </w:pPr>
            <w:r>
              <w:rPr>
                <w:rFonts w:asciiTheme="minorEastAsia" w:hAnsiTheme="minorEastAsia" w:hint="eastAsia"/>
                <w:szCs w:val="24"/>
              </w:rPr>
              <w:t>5</w:t>
            </w:r>
          </w:p>
        </w:tc>
        <w:tc>
          <w:tcPr>
            <w:tcW w:w="1653" w:type="dxa"/>
          </w:tcPr>
          <w:p w:rsidR="008127B0" w:rsidRPr="00446D6A" w:rsidRDefault="008127B0" w:rsidP="00F65851">
            <w:pPr>
              <w:rPr>
                <w:rFonts w:asciiTheme="minorEastAsia" w:hAnsiTheme="minorEastAsia"/>
                <w:szCs w:val="24"/>
              </w:rPr>
            </w:pPr>
            <w:r w:rsidRPr="00446D6A">
              <w:rPr>
                <w:rFonts w:asciiTheme="minorEastAsia" w:hAnsiTheme="minorEastAsia" w:hint="eastAsia"/>
                <w:szCs w:val="24"/>
              </w:rPr>
              <w:t>安全员</w:t>
            </w:r>
          </w:p>
        </w:tc>
        <w:tc>
          <w:tcPr>
            <w:tcW w:w="1066" w:type="dxa"/>
          </w:tcPr>
          <w:p w:rsidR="008127B0" w:rsidRPr="00446D6A" w:rsidRDefault="008127B0" w:rsidP="00F65851">
            <w:pPr>
              <w:jc w:val="center"/>
              <w:rPr>
                <w:rFonts w:asciiTheme="minorEastAsia" w:hAnsiTheme="minorEastAsia"/>
                <w:szCs w:val="24"/>
              </w:rPr>
            </w:pPr>
            <w:r w:rsidRPr="00446D6A">
              <w:rPr>
                <w:rFonts w:asciiTheme="minorEastAsia" w:hAnsiTheme="minorEastAsia" w:hint="eastAsia"/>
                <w:szCs w:val="24"/>
              </w:rPr>
              <w:t>1</w:t>
            </w:r>
          </w:p>
        </w:tc>
        <w:tc>
          <w:tcPr>
            <w:tcW w:w="4541" w:type="dxa"/>
          </w:tcPr>
          <w:p w:rsidR="008127B0" w:rsidRPr="00446D6A" w:rsidRDefault="008127B0" w:rsidP="00F65851">
            <w:pPr>
              <w:rPr>
                <w:rFonts w:asciiTheme="minorEastAsia" w:hAnsiTheme="minorEastAsia"/>
                <w:szCs w:val="24"/>
              </w:rPr>
            </w:pPr>
            <w:r w:rsidRPr="00446D6A">
              <w:rPr>
                <w:rFonts w:asciiTheme="minorEastAsia" w:hAnsiTheme="minorEastAsia" w:hint="eastAsia"/>
                <w:szCs w:val="24"/>
              </w:rPr>
              <w:t>持有安全员证书</w:t>
            </w:r>
          </w:p>
        </w:tc>
      </w:tr>
      <w:tr w:rsidR="008127B0" w:rsidRPr="00446D6A" w:rsidTr="00F65851">
        <w:trPr>
          <w:jc w:val="center"/>
        </w:trPr>
        <w:tc>
          <w:tcPr>
            <w:tcW w:w="1104" w:type="dxa"/>
          </w:tcPr>
          <w:p w:rsidR="008127B0" w:rsidRPr="00446D6A" w:rsidRDefault="008127B0" w:rsidP="00F65851">
            <w:pPr>
              <w:jc w:val="center"/>
              <w:rPr>
                <w:rFonts w:asciiTheme="minorEastAsia" w:hAnsiTheme="minorEastAsia"/>
                <w:szCs w:val="24"/>
              </w:rPr>
            </w:pPr>
            <w:r>
              <w:rPr>
                <w:rFonts w:asciiTheme="minorEastAsia" w:hAnsiTheme="minorEastAsia" w:hint="eastAsia"/>
                <w:szCs w:val="24"/>
              </w:rPr>
              <w:t>6</w:t>
            </w:r>
          </w:p>
        </w:tc>
        <w:tc>
          <w:tcPr>
            <w:tcW w:w="1653" w:type="dxa"/>
          </w:tcPr>
          <w:p w:rsidR="008127B0" w:rsidRPr="00446D6A" w:rsidRDefault="008127B0" w:rsidP="00F65851">
            <w:pPr>
              <w:rPr>
                <w:rFonts w:asciiTheme="minorEastAsia" w:hAnsiTheme="minorEastAsia"/>
                <w:szCs w:val="24"/>
              </w:rPr>
            </w:pPr>
            <w:proofErr w:type="gramStart"/>
            <w:r w:rsidRPr="00446D6A">
              <w:rPr>
                <w:rFonts w:asciiTheme="minorEastAsia" w:hAnsiTheme="minorEastAsia" w:hint="eastAsia"/>
                <w:szCs w:val="24"/>
              </w:rPr>
              <w:t>质量员</w:t>
            </w:r>
            <w:proofErr w:type="gramEnd"/>
          </w:p>
        </w:tc>
        <w:tc>
          <w:tcPr>
            <w:tcW w:w="1066" w:type="dxa"/>
          </w:tcPr>
          <w:p w:rsidR="008127B0" w:rsidRPr="00446D6A" w:rsidRDefault="008127B0" w:rsidP="00F65851">
            <w:pPr>
              <w:jc w:val="center"/>
              <w:rPr>
                <w:rFonts w:asciiTheme="minorEastAsia" w:hAnsiTheme="minorEastAsia"/>
                <w:szCs w:val="24"/>
              </w:rPr>
            </w:pPr>
            <w:r w:rsidRPr="00446D6A">
              <w:rPr>
                <w:rFonts w:asciiTheme="minorEastAsia" w:hAnsiTheme="minorEastAsia" w:hint="eastAsia"/>
                <w:szCs w:val="24"/>
              </w:rPr>
              <w:t>1</w:t>
            </w:r>
          </w:p>
        </w:tc>
        <w:tc>
          <w:tcPr>
            <w:tcW w:w="4541" w:type="dxa"/>
          </w:tcPr>
          <w:p w:rsidR="008127B0" w:rsidRPr="00446D6A" w:rsidRDefault="008127B0" w:rsidP="00F65851">
            <w:pPr>
              <w:rPr>
                <w:rFonts w:asciiTheme="minorEastAsia" w:hAnsiTheme="minorEastAsia"/>
                <w:szCs w:val="24"/>
              </w:rPr>
            </w:pPr>
            <w:r w:rsidRPr="00446D6A">
              <w:rPr>
                <w:rFonts w:asciiTheme="minorEastAsia" w:hAnsiTheme="minorEastAsia" w:hint="eastAsia"/>
                <w:szCs w:val="24"/>
              </w:rPr>
              <w:t>持有相关</w:t>
            </w:r>
            <w:proofErr w:type="gramStart"/>
            <w:r w:rsidRPr="00446D6A">
              <w:rPr>
                <w:rFonts w:asciiTheme="minorEastAsia" w:hAnsiTheme="minorEastAsia" w:hint="eastAsia"/>
                <w:szCs w:val="24"/>
              </w:rPr>
              <w:t>质量员</w:t>
            </w:r>
            <w:proofErr w:type="gramEnd"/>
            <w:r w:rsidRPr="00446D6A">
              <w:rPr>
                <w:rFonts w:asciiTheme="minorEastAsia" w:hAnsiTheme="minorEastAsia" w:hint="eastAsia"/>
                <w:szCs w:val="24"/>
              </w:rPr>
              <w:t>证书</w:t>
            </w:r>
          </w:p>
        </w:tc>
      </w:tr>
      <w:tr w:rsidR="008127B0" w:rsidRPr="00446D6A" w:rsidTr="00762D85">
        <w:trPr>
          <w:trHeight w:val="330"/>
          <w:jc w:val="center"/>
        </w:trPr>
        <w:tc>
          <w:tcPr>
            <w:tcW w:w="1104" w:type="dxa"/>
          </w:tcPr>
          <w:p w:rsidR="008127B0" w:rsidRPr="00446D6A" w:rsidRDefault="008127B0" w:rsidP="00F65851">
            <w:pPr>
              <w:jc w:val="center"/>
              <w:rPr>
                <w:rFonts w:asciiTheme="minorEastAsia" w:hAnsiTheme="minorEastAsia"/>
                <w:szCs w:val="24"/>
              </w:rPr>
            </w:pPr>
            <w:r>
              <w:rPr>
                <w:rFonts w:asciiTheme="minorEastAsia" w:hAnsiTheme="minorEastAsia" w:hint="eastAsia"/>
                <w:szCs w:val="24"/>
              </w:rPr>
              <w:t>7</w:t>
            </w:r>
          </w:p>
        </w:tc>
        <w:tc>
          <w:tcPr>
            <w:tcW w:w="1653" w:type="dxa"/>
          </w:tcPr>
          <w:p w:rsidR="00762D85" w:rsidRPr="00446D6A" w:rsidRDefault="008127B0" w:rsidP="00F65851">
            <w:pPr>
              <w:rPr>
                <w:rFonts w:asciiTheme="minorEastAsia" w:hAnsiTheme="minorEastAsia"/>
                <w:szCs w:val="24"/>
              </w:rPr>
            </w:pPr>
            <w:r w:rsidRPr="00446D6A">
              <w:rPr>
                <w:rFonts w:asciiTheme="minorEastAsia" w:hAnsiTheme="minorEastAsia" w:hint="eastAsia"/>
                <w:szCs w:val="24"/>
              </w:rPr>
              <w:t>水、电工</w:t>
            </w:r>
          </w:p>
        </w:tc>
        <w:tc>
          <w:tcPr>
            <w:tcW w:w="1066" w:type="dxa"/>
          </w:tcPr>
          <w:p w:rsidR="008127B0" w:rsidRPr="00446D6A" w:rsidRDefault="008127B0" w:rsidP="00F65851">
            <w:pPr>
              <w:jc w:val="center"/>
              <w:rPr>
                <w:rFonts w:asciiTheme="minorEastAsia" w:hAnsiTheme="minorEastAsia"/>
                <w:szCs w:val="24"/>
              </w:rPr>
            </w:pPr>
            <w:r w:rsidRPr="00446D6A">
              <w:rPr>
                <w:rFonts w:asciiTheme="minorEastAsia" w:hAnsiTheme="minorEastAsia" w:hint="eastAsia"/>
                <w:szCs w:val="24"/>
              </w:rPr>
              <w:t>1</w:t>
            </w:r>
          </w:p>
        </w:tc>
        <w:tc>
          <w:tcPr>
            <w:tcW w:w="4541" w:type="dxa"/>
          </w:tcPr>
          <w:p w:rsidR="008127B0" w:rsidRPr="00446D6A" w:rsidRDefault="008127B0" w:rsidP="00F65851">
            <w:pPr>
              <w:rPr>
                <w:rFonts w:asciiTheme="minorEastAsia" w:hAnsiTheme="minorEastAsia"/>
                <w:szCs w:val="24"/>
              </w:rPr>
            </w:pPr>
            <w:r w:rsidRPr="00446D6A">
              <w:rPr>
                <w:rFonts w:asciiTheme="minorEastAsia" w:hAnsiTheme="minorEastAsia" w:hint="eastAsia"/>
                <w:szCs w:val="24"/>
              </w:rPr>
              <w:t>电工持有低压电工资质</w:t>
            </w:r>
          </w:p>
        </w:tc>
      </w:tr>
      <w:tr w:rsidR="00762D85" w:rsidRPr="00446D6A" w:rsidTr="00F65851">
        <w:trPr>
          <w:trHeight w:val="300"/>
          <w:jc w:val="center"/>
        </w:trPr>
        <w:tc>
          <w:tcPr>
            <w:tcW w:w="1104" w:type="dxa"/>
          </w:tcPr>
          <w:p w:rsidR="00762D85" w:rsidRDefault="00762D85" w:rsidP="00F65851">
            <w:pPr>
              <w:jc w:val="center"/>
              <w:rPr>
                <w:rFonts w:asciiTheme="minorEastAsia" w:hAnsiTheme="minorEastAsia"/>
                <w:szCs w:val="24"/>
              </w:rPr>
            </w:pPr>
            <w:r>
              <w:rPr>
                <w:rFonts w:asciiTheme="minorEastAsia" w:hAnsiTheme="minorEastAsia" w:hint="eastAsia"/>
                <w:szCs w:val="24"/>
              </w:rPr>
              <w:t>8</w:t>
            </w:r>
          </w:p>
        </w:tc>
        <w:tc>
          <w:tcPr>
            <w:tcW w:w="1653" w:type="dxa"/>
          </w:tcPr>
          <w:p w:rsidR="00762D85" w:rsidRPr="00446D6A" w:rsidRDefault="00762D85" w:rsidP="00F65851">
            <w:pPr>
              <w:rPr>
                <w:rFonts w:asciiTheme="minorEastAsia" w:hAnsiTheme="minorEastAsia"/>
                <w:szCs w:val="24"/>
              </w:rPr>
            </w:pPr>
            <w:r>
              <w:rPr>
                <w:rFonts w:asciiTheme="minorEastAsia" w:hAnsiTheme="minorEastAsia" w:hint="eastAsia"/>
                <w:szCs w:val="24"/>
              </w:rPr>
              <w:t>巡查人员</w:t>
            </w:r>
          </w:p>
        </w:tc>
        <w:tc>
          <w:tcPr>
            <w:tcW w:w="1066" w:type="dxa"/>
          </w:tcPr>
          <w:p w:rsidR="00762D85" w:rsidRPr="00446D6A" w:rsidRDefault="00762D85" w:rsidP="00F65851">
            <w:pPr>
              <w:jc w:val="center"/>
              <w:rPr>
                <w:rFonts w:asciiTheme="minorEastAsia" w:hAnsiTheme="minorEastAsia"/>
                <w:szCs w:val="24"/>
              </w:rPr>
            </w:pPr>
            <w:r>
              <w:rPr>
                <w:rFonts w:asciiTheme="minorEastAsia" w:hAnsiTheme="minorEastAsia" w:hint="eastAsia"/>
                <w:szCs w:val="24"/>
              </w:rPr>
              <w:t>1</w:t>
            </w:r>
          </w:p>
        </w:tc>
        <w:tc>
          <w:tcPr>
            <w:tcW w:w="4541" w:type="dxa"/>
          </w:tcPr>
          <w:p w:rsidR="00762D85" w:rsidRPr="00446D6A" w:rsidRDefault="00762D85" w:rsidP="00F65851">
            <w:pPr>
              <w:rPr>
                <w:rFonts w:asciiTheme="minorEastAsia" w:hAnsiTheme="minorEastAsia"/>
                <w:szCs w:val="24"/>
              </w:rPr>
            </w:pPr>
          </w:p>
        </w:tc>
      </w:tr>
      <w:tr w:rsidR="008127B0" w:rsidRPr="00446D6A" w:rsidTr="00F65851">
        <w:trPr>
          <w:trHeight w:val="792"/>
          <w:jc w:val="center"/>
        </w:trPr>
        <w:tc>
          <w:tcPr>
            <w:tcW w:w="2757" w:type="dxa"/>
            <w:gridSpan w:val="2"/>
            <w:vAlign w:val="center"/>
          </w:tcPr>
          <w:p w:rsidR="008127B0" w:rsidRPr="00446D6A" w:rsidRDefault="008127B0" w:rsidP="00F65851">
            <w:pPr>
              <w:jc w:val="center"/>
              <w:rPr>
                <w:rFonts w:asciiTheme="minorEastAsia" w:hAnsiTheme="minorEastAsia"/>
                <w:szCs w:val="24"/>
              </w:rPr>
            </w:pPr>
            <w:r w:rsidRPr="00446D6A">
              <w:rPr>
                <w:rFonts w:asciiTheme="minorEastAsia" w:hAnsiTheme="minorEastAsia"/>
                <w:szCs w:val="24"/>
              </w:rPr>
              <w:t>合计</w:t>
            </w:r>
          </w:p>
        </w:tc>
        <w:tc>
          <w:tcPr>
            <w:tcW w:w="1066" w:type="dxa"/>
            <w:vAlign w:val="center"/>
          </w:tcPr>
          <w:p w:rsidR="008127B0" w:rsidRPr="00446D6A" w:rsidRDefault="008127B0" w:rsidP="00762D85">
            <w:pPr>
              <w:jc w:val="center"/>
              <w:rPr>
                <w:rFonts w:asciiTheme="minorEastAsia" w:hAnsiTheme="minorEastAsia"/>
                <w:szCs w:val="24"/>
              </w:rPr>
            </w:pPr>
            <w:r>
              <w:rPr>
                <w:rFonts w:asciiTheme="minorEastAsia" w:hAnsiTheme="minorEastAsia" w:hint="eastAsia"/>
                <w:szCs w:val="24"/>
              </w:rPr>
              <w:t>1</w:t>
            </w:r>
            <w:r w:rsidR="00762D85">
              <w:rPr>
                <w:rFonts w:asciiTheme="minorEastAsia" w:hAnsiTheme="minorEastAsia" w:hint="eastAsia"/>
                <w:szCs w:val="24"/>
              </w:rPr>
              <w:t>8</w:t>
            </w:r>
          </w:p>
        </w:tc>
        <w:tc>
          <w:tcPr>
            <w:tcW w:w="4541" w:type="dxa"/>
          </w:tcPr>
          <w:p w:rsidR="008127B0" w:rsidRPr="00446D6A" w:rsidRDefault="008127B0" w:rsidP="00F65851">
            <w:pPr>
              <w:rPr>
                <w:rFonts w:asciiTheme="minorEastAsia" w:hAnsiTheme="minorEastAsia"/>
                <w:szCs w:val="24"/>
              </w:rPr>
            </w:pPr>
          </w:p>
        </w:tc>
      </w:tr>
    </w:tbl>
    <w:p w:rsidR="00C8769E" w:rsidRPr="00A02CD1" w:rsidRDefault="00C8769E" w:rsidP="00C8769E">
      <w:pPr>
        <w:spacing w:line="360" w:lineRule="auto"/>
        <w:ind w:firstLineChars="150" w:firstLine="420"/>
        <w:jc w:val="left"/>
        <w:rPr>
          <w:rFonts w:asciiTheme="minorEastAsia" w:hAnsiTheme="minorEastAsia" w:cs="Times New Roman"/>
          <w:sz w:val="28"/>
          <w:szCs w:val="28"/>
        </w:rPr>
      </w:pPr>
      <w:bookmarkStart w:id="12" w:name="OLE_LINK3"/>
      <w:bookmarkStart w:id="13" w:name="OLE_LINK4"/>
      <w:r w:rsidRPr="00A02CD1">
        <w:rPr>
          <w:rFonts w:asciiTheme="minorEastAsia" w:hAnsiTheme="minorEastAsia" w:cs="Times New Roman" w:hint="eastAsia"/>
          <w:sz w:val="28"/>
          <w:szCs w:val="28"/>
        </w:rPr>
        <w:t>注：1、投标人应合理配置团队服务人数，确保达到岗位配置要求，所有养护人员须经过培训合格，部分岗位需取得行业类上岗证书，同</w:t>
      </w:r>
      <w:r w:rsidRPr="00A02CD1">
        <w:rPr>
          <w:rFonts w:asciiTheme="minorEastAsia" w:hAnsiTheme="minorEastAsia" w:cs="Times New Roman" w:hint="eastAsia"/>
          <w:sz w:val="28"/>
          <w:szCs w:val="28"/>
        </w:rPr>
        <w:lastRenderedPageBreak/>
        <w:t>时承诺所有服务人员劳动时间符合国家和上海市有关用工法规和政策要求的规定。</w:t>
      </w:r>
    </w:p>
    <w:p w:rsidR="00C401DE" w:rsidRPr="00A02CD1" w:rsidRDefault="00C8769E" w:rsidP="00C8769E">
      <w:pPr>
        <w:spacing w:line="360" w:lineRule="auto"/>
        <w:ind w:firstLineChars="150" w:firstLine="420"/>
        <w:jc w:val="left"/>
        <w:rPr>
          <w:rFonts w:asciiTheme="minorEastAsia" w:hAnsiTheme="minorEastAsia" w:cs="Times New Roman"/>
          <w:sz w:val="28"/>
          <w:szCs w:val="28"/>
        </w:rPr>
      </w:pPr>
      <w:r w:rsidRPr="00A02CD1">
        <w:rPr>
          <w:rFonts w:asciiTheme="minorEastAsia" w:hAnsiTheme="minorEastAsia" w:cs="Times New Roman" w:hint="eastAsia"/>
          <w:sz w:val="28"/>
          <w:szCs w:val="28"/>
        </w:rPr>
        <w:t>2、投标人需承诺，若中标为项目所有团队服务人员投保足够份额的雇主责任险、公众责任险、工伤保险费等。</w:t>
      </w:r>
    </w:p>
    <w:bookmarkEnd w:id="12"/>
    <w:bookmarkEnd w:id="13"/>
    <w:p w:rsidR="00C401DE" w:rsidRPr="00C401DE" w:rsidRDefault="00C401DE" w:rsidP="00C401DE">
      <w:pPr>
        <w:spacing w:line="360" w:lineRule="auto"/>
        <w:ind w:firstLineChars="150" w:firstLine="420"/>
        <w:jc w:val="left"/>
        <w:rPr>
          <w:rFonts w:asciiTheme="minorEastAsia" w:hAnsiTheme="minorEastAsia" w:cs="Times New Roman"/>
          <w:sz w:val="28"/>
          <w:szCs w:val="28"/>
        </w:rPr>
      </w:pPr>
      <w:r w:rsidRPr="00C401DE">
        <w:rPr>
          <w:rFonts w:asciiTheme="minorEastAsia" w:hAnsiTheme="minorEastAsia" w:cs="Times New Roman" w:hint="eastAsia"/>
          <w:sz w:val="28"/>
          <w:szCs w:val="28"/>
        </w:rPr>
        <w:t>3.</w:t>
      </w:r>
      <w:r w:rsidR="005F4B0B">
        <w:rPr>
          <w:rFonts w:asciiTheme="minorEastAsia" w:hAnsiTheme="minorEastAsia" w:cs="Times New Roman" w:hint="eastAsia"/>
          <w:sz w:val="28"/>
          <w:szCs w:val="28"/>
        </w:rPr>
        <w:t>8</w:t>
      </w:r>
      <w:r w:rsidRPr="00C401DE">
        <w:rPr>
          <w:rFonts w:asciiTheme="minorEastAsia" w:hAnsiTheme="minorEastAsia" w:cs="Times New Roman" w:hint="eastAsia"/>
          <w:sz w:val="28"/>
          <w:szCs w:val="28"/>
        </w:rPr>
        <w:t xml:space="preserve">  养护机械配置要求：</w:t>
      </w:r>
    </w:p>
    <w:tbl>
      <w:tblPr>
        <w:tblW w:w="8678" w:type="dxa"/>
        <w:tblInd w:w="93" w:type="dxa"/>
        <w:tblLook w:val="04A0"/>
      </w:tblPr>
      <w:tblGrid>
        <w:gridCol w:w="1588"/>
        <w:gridCol w:w="4435"/>
        <w:gridCol w:w="1588"/>
        <w:gridCol w:w="1067"/>
      </w:tblGrid>
      <w:tr w:rsidR="00C401DE" w:rsidRPr="00C401DE" w:rsidTr="001F3A1B">
        <w:trPr>
          <w:trHeight w:val="510"/>
        </w:trPr>
        <w:tc>
          <w:tcPr>
            <w:tcW w:w="7611" w:type="dxa"/>
            <w:gridSpan w:val="3"/>
            <w:tcBorders>
              <w:top w:val="nil"/>
              <w:left w:val="nil"/>
              <w:bottom w:val="nil"/>
              <w:right w:val="nil"/>
            </w:tcBorders>
            <w:shd w:val="clear" w:color="auto" w:fill="auto"/>
            <w:noWrap/>
            <w:vAlign w:val="center"/>
          </w:tcPr>
          <w:p w:rsidR="00C401DE" w:rsidRPr="00C401DE" w:rsidRDefault="00C401DE" w:rsidP="001F3A1B">
            <w:pPr>
              <w:widowControl/>
              <w:spacing w:line="360" w:lineRule="auto"/>
              <w:jc w:val="center"/>
              <w:textAlignment w:val="center"/>
              <w:rPr>
                <w:rFonts w:asciiTheme="minorEastAsia" w:hAnsiTheme="minorEastAsia" w:cs="宋体"/>
                <w:b/>
                <w:bCs/>
                <w:sz w:val="28"/>
                <w:szCs w:val="28"/>
              </w:rPr>
            </w:pPr>
            <w:r w:rsidRPr="00C401DE">
              <w:rPr>
                <w:rFonts w:asciiTheme="minorEastAsia" w:hAnsiTheme="minorEastAsia" w:cs="宋体" w:hint="eastAsia"/>
                <w:b/>
                <w:bCs/>
                <w:kern w:val="0"/>
                <w:sz w:val="28"/>
                <w:szCs w:val="28"/>
              </w:rPr>
              <w:t>养护机械配置要求</w:t>
            </w:r>
          </w:p>
        </w:tc>
        <w:tc>
          <w:tcPr>
            <w:tcW w:w="1067" w:type="dxa"/>
            <w:tcBorders>
              <w:top w:val="nil"/>
              <w:left w:val="nil"/>
              <w:bottom w:val="nil"/>
              <w:right w:val="nil"/>
            </w:tcBorders>
            <w:shd w:val="clear" w:color="auto" w:fill="auto"/>
            <w:noWrap/>
            <w:vAlign w:val="center"/>
          </w:tcPr>
          <w:p w:rsidR="00C401DE" w:rsidRPr="00C401DE" w:rsidRDefault="00C401DE" w:rsidP="001F3A1B">
            <w:pPr>
              <w:spacing w:line="360" w:lineRule="auto"/>
              <w:jc w:val="left"/>
              <w:rPr>
                <w:rFonts w:asciiTheme="minorEastAsia" w:hAnsiTheme="minorEastAsia" w:cs="宋体"/>
                <w:sz w:val="28"/>
                <w:szCs w:val="28"/>
              </w:rPr>
            </w:pPr>
          </w:p>
        </w:tc>
      </w:tr>
      <w:tr w:rsidR="00C401DE" w:rsidRPr="00C401DE" w:rsidTr="001F3A1B">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401DE" w:rsidRPr="00C401DE" w:rsidRDefault="00C401DE" w:rsidP="001F3A1B">
            <w:pPr>
              <w:widowControl/>
              <w:spacing w:line="360" w:lineRule="auto"/>
              <w:jc w:val="center"/>
              <w:textAlignment w:val="center"/>
              <w:rPr>
                <w:rFonts w:asciiTheme="minorEastAsia" w:hAnsiTheme="minorEastAsia" w:cs="宋体"/>
                <w:b/>
                <w:bCs/>
                <w:sz w:val="28"/>
                <w:szCs w:val="28"/>
              </w:rPr>
            </w:pPr>
            <w:r w:rsidRPr="00C401DE">
              <w:rPr>
                <w:rFonts w:asciiTheme="minorEastAsia" w:hAnsiTheme="minorEastAsia" w:cs="宋体" w:hint="eastAsia"/>
                <w:b/>
                <w:bCs/>
                <w:kern w:val="0"/>
                <w:sz w:val="28"/>
                <w:szCs w:val="28"/>
              </w:rPr>
              <w:t>序号</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401DE" w:rsidRPr="00C401DE" w:rsidRDefault="00C401DE" w:rsidP="001F3A1B">
            <w:pPr>
              <w:widowControl/>
              <w:spacing w:line="360" w:lineRule="auto"/>
              <w:jc w:val="center"/>
              <w:textAlignment w:val="center"/>
              <w:rPr>
                <w:rFonts w:asciiTheme="minorEastAsia" w:hAnsiTheme="minorEastAsia" w:cs="宋体"/>
                <w:b/>
                <w:bCs/>
                <w:sz w:val="28"/>
                <w:szCs w:val="28"/>
              </w:rPr>
            </w:pPr>
            <w:r w:rsidRPr="00C401DE">
              <w:rPr>
                <w:rFonts w:asciiTheme="minorEastAsia" w:hAnsiTheme="minorEastAsia" w:cs="宋体" w:hint="eastAsia"/>
                <w:b/>
                <w:bCs/>
                <w:kern w:val="0"/>
                <w:sz w:val="28"/>
                <w:szCs w:val="28"/>
              </w:rPr>
              <w:t>机械名称</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401DE" w:rsidRPr="00C401DE" w:rsidRDefault="00C401DE" w:rsidP="001F3A1B">
            <w:pPr>
              <w:widowControl/>
              <w:spacing w:line="360" w:lineRule="auto"/>
              <w:jc w:val="center"/>
              <w:textAlignment w:val="center"/>
              <w:rPr>
                <w:rFonts w:asciiTheme="minorEastAsia" w:hAnsiTheme="minorEastAsia" w:cs="宋体"/>
                <w:b/>
                <w:bCs/>
                <w:sz w:val="28"/>
                <w:szCs w:val="28"/>
              </w:rPr>
            </w:pPr>
            <w:r w:rsidRPr="00C401DE">
              <w:rPr>
                <w:rFonts w:asciiTheme="minorEastAsia" w:hAnsiTheme="minorEastAsia" w:cs="宋体" w:hint="eastAsia"/>
                <w:b/>
                <w:bCs/>
                <w:kern w:val="0"/>
                <w:sz w:val="28"/>
                <w:szCs w:val="28"/>
              </w:rPr>
              <w:t>数量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401DE" w:rsidRPr="00C401DE" w:rsidRDefault="00C401DE" w:rsidP="001F3A1B">
            <w:pPr>
              <w:widowControl/>
              <w:spacing w:line="360" w:lineRule="auto"/>
              <w:jc w:val="center"/>
              <w:textAlignment w:val="center"/>
              <w:rPr>
                <w:rFonts w:asciiTheme="minorEastAsia" w:hAnsiTheme="minorEastAsia" w:cs="宋体"/>
                <w:b/>
                <w:bCs/>
                <w:sz w:val="28"/>
                <w:szCs w:val="28"/>
              </w:rPr>
            </w:pPr>
            <w:r w:rsidRPr="00C401DE">
              <w:rPr>
                <w:rFonts w:asciiTheme="minorEastAsia" w:hAnsiTheme="minorEastAsia" w:cs="宋体" w:hint="eastAsia"/>
                <w:b/>
                <w:bCs/>
                <w:kern w:val="0"/>
                <w:sz w:val="28"/>
                <w:szCs w:val="28"/>
              </w:rPr>
              <w:t>单位</w:t>
            </w:r>
          </w:p>
        </w:tc>
      </w:tr>
      <w:tr w:rsidR="00C401DE" w:rsidRPr="00C401DE" w:rsidTr="001F3A1B">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401DE" w:rsidRPr="00C401DE" w:rsidRDefault="00C401DE" w:rsidP="001F3A1B">
            <w:pPr>
              <w:widowControl/>
              <w:spacing w:line="360" w:lineRule="auto"/>
              <w:jc w:val="center"/>
              <w:textAlignment w:val="center"/>
              <w:rPr>
                <w:rFonts w:asciiTheme="minorEastAsia" w:hAnsiTheme="minorEastAsia" w:cs="宋体"/>
                <w:sz w:val="28"/>
                <w:szCs w:val="28"/>
              </w:rPr>
            </w:pPr>
            <w:r w:rsidRPr="00C401DE">
              <w:rPr>
                <w:rFonts w:asciiTheme="minorEastAsia" w:hAnsiTheme="minorEastAsia" w:cs="宋体" w:hint="eastAsia"/>
                <w:kern w:val="0"/>
                <w:sz w:val="28"/>
                <w:szCs w:val="28"/>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401DE" w:rsidRPr="00C401DE" w:rsidRDefault="00C401DE" w:rsidP="001F3A1B">
            <w:pPr>
              <w:widowControl/>
              <w:spacing w:line="360" w:lineRule="auto"/>
              <w:jc w:val="center"/>
              <w:textAlignment w:val="center"/>
              <w:rPr>
                <w:rFonts w:asciiTheme="minorEastAsia" w:hAnsiTheme="minorEastAsia" w:cs="宋体"/>
                <w:sz w:val="28"/>
                <w:szCs w:val="28"/>
              </w:rPr>
            </w:pPr>
            <w:r w:rsidRPr="00C401DE">
              <w:rPr>
                <w:rFonts w:asciiTheme="minorEastAsia" w:hAnsiTheme="minorEastAsia" w:cs="宋体" w:hint="eastAsia"/>
                <w:kern w:val="0"/>
                <w:sz w:val="28"/>
                <w:szCs w:val="28"/>
              </w:rPr>
              <w:t>三轮</w:t>
            </w:r>
            <w:proofErr w:type="gramStart"/>
            <w:r w:rsidRPr="00C401DE">
              <w:rPr>
                <w:rFonts w:asciiTheme="minorEastAsia" w:hAnsiTheme="minorEastAsia" w:cs="宋体" w:hint="eastAsia"/>
                <w:kern w:val="0"/>
                <w:sz w:val="28"/>
                <w:szCs w:val="28"/>
              </w:rPr>
              <w:t>保洁车</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401DE" w:rsidRPr="00C401DE" w:rsidRDefault="00C401DE" w:rsidP="001F3A1B">
            <w:pPr>
              <w:widowControl/>
              <w:spacing w:line="360" w:lineRule="auto"/>
              <w:jc w:val="center"/>
              <w:textAlignment w:val="center"/>
              <w:rPr>
                <w:rFonts w:asciiTheme="minorEastAsia" w:hAnsiTheme="minorEastAsia" w:cs="宋体"/>
                <w:sz w:val="28"/>
                <w:szCs w:val="28"/>
              </w:rPr>
            </w:pPr>
            <w:r w:rsidRPr="00C401DE">
              <w:rPr>
                <w:rFonts w:asciiTheme="minorEastAsia" w:hAnsiTheme="minorEastAsia" w:cs="宋体" w:hint="eastAsia"/>
                <w:kern w:val="0"/>
                <w:sz w:val="28"/>
                <w:szCs w:val="28"/>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401DE" w:rsidRPr="00C401DE" w:rsidRDefault="00C401DE" w:rsidP="001F3A1B">
            <w:pPr>
              <w:widowControl/>
              <w:spacing w:line="360" w:lineRule="auto"/>
              <w:jc w:val="center"/>
              <w:textAlignment w:val="center"/>
              <w:rPr>
                <w:rFonts w:asciiTheme="minorEastAsia" w:hAnsiTheme="minorEastAsia" w:cs="宋体"/>
                <w:sz w:val="28"/>
                <w:szCs w:val="28"/>
              </w:rPr>
            </w:pPr>
            <w:r w:rsidRPr="00C401DE">
              <w:rPr>
                <w:rFonts w:asciiTheme="minorEastAsia" w:hAnsiTheme="minorEastAsia" w:cs="宋体" w:hint="eastAsia"/>
                <w:kern w:val="0"/>
                <w:sz w:val="28"/>
                <w:szCs w:val="28"/>
              </w:rPr>
              <w:t>辆</w:t>
            </w:r>
          </w:p>
        </w:tc>
      </w:tr>
      <w:tr w:rsidR="00C401DE" w:rsidRPr="00C401DE" w:rsidTr="001F3A1B">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401DE" w:rsidRPr="00C401DE" w:rsidRDefault="00C401DE" w:rsidP="001F3A1B">
            <w:pPr>
              <w:widowControl/>
              <w:spacing w:line="360" w:lineRule="auto"/>
              <w:jc w:val="center"/>
              <w:textAlignment w:val="center"/>
              <w:rPr>
                <w:rFonts w:asciiTheme="minorEastAsia" w:hAnsiTheme="minorEastAsia" w:cs="宋体"/>
                <w:sz w:val="28"/>
                <w:szCs w:val="28"/>
              </w:rPr>
            </w:pPr>
            <w:r w:rsidRPr="00C401DE">
              <w:rPr>
                <w:rFonts w:asciiTheme="minorEastAsia" w:hAnsiTheme="minorEastAsia" w:cs="宋体" w:hint="eastAsia"/>
                <w:kern w:val="0"/>
                <w:sz w:val="28"/>
                <w:szCs w:val="28"/>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401DE" w:rsidRPr="00C401DE" w:rsidRDefault="00C401DE" w:rsidP="001F3A1B">
            <w:pPr>
              <w:widowControl/>
              <w:spacing w:line="360" w:lineRule="auto"/>
              <w:jc w:val="center"/>
              <w:textAlignment w:val="center"/>
              <w:rPr>
                <w:rFonts w:asciiTheme="minorEastAsia" w:hAnsiTheme="minorEastAsia" w:cs="宋体"/>
                <w:sz w:val="28"/>
                <w:szCs w:val="28"/>
              </w:rPr>
            </w:pPr>
            <w:r w:rsidRPr="00C401DE">
              <w:rPr>
                <w:rFonts w:asciiTheme="minorEastAsia" w:hAnsiTheme="minorEastAsia" w:cs="宋体" w:hint="eastAsia"/>
                <w:kern w:val="0"/>
                <w:sz w:val="28"/>
                <w:szCs w:val="28"/>
              </w:rPr>
              <w:t>三轮电瓶浇水车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401DE" w:rsidRPr="00C401DE" w:rsidRDefault="00C401DE" w:rsidP="001F3A1B">
            <w:pPr>
              <w:widowControl/>
              <w:spacing w:line="360" w:lineRule="auto"/>
              <w:jc w:val="center"/>
              <w:textAlignment w:val="center"/>
              <w:rPr>
                <w:rFonts w:asciiTheme="minorEastAsia" w:hAnsiTheme="minorEastAsia" w:cs="宋体"/>
                <w:sz w:val="28"/>
                <w:szCs w:val="28"/>
              </w:rPr>
            </w:pPr>
            <w:r w:rsidRPr="00C401DE">
              <w:rPr>
                <w:rFonts w:asciiTheme="minorEastAsia" w:hAnsiTheme="minorEastAsia" w:cs="宋体" w:hint="eastAsia"/>
                <w:kern w:val="0"/>
                <w:sz w:val="28"/>
                <w:szCs w:val="28"/>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401DE" w:rsidRPr="00C401DE" w:rsidRDefault="00C401DE" w:rsidP="001F3A1B">
            <w:pPr>
              <w:widowControl/>
              <w:spacing w:line="360" w:lineRule="auto"/>
              <w:jc w:val="center"/>
              <w:textAlignment w:val="center"/>
              <w:rPr>
                <w:rFonts w:asciiTheme="minorEastAsia" w:hAnsiTheme="minorEastAsia" w:cs="宋体"/>
                <w:sz w:val="28"/>
                <w:szCs w:val="28"/>
              </w:rPr>
            </w:pPr>
            <w:r w:rsidRPr="00C401DE">
              <w:rPr>
                <w:rFonts w:asciiTheme="minorEastAsia" w:hAnsiTheme="minorEastAsia" w:cs="宋体" w:hint="eastAsia"/>
                <w:kern w:val="0"/>
                <w:sz w:val="28"/>
                <w:szCs w:val="28"/>
              </w:rPr>
              <w:t>辆</w:t>
            </w:r>
          </w:p>
        </w:tc>
      </w:tr>
      <w:tr w:rsidR="00C401DE" w:rsidRPr="00C401DE" w:rsidTr="001F3A1B">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401DE" w:rsidRPr="00C401DE" w:rsidRDefault="00C401DE" w:rsidP="001F3A1B">
            <w:pPr>
              <w:widowControl/>
              <w:spacing w:line="360" w:lineRule="auto"/>
              <w:jc w:val="center"/>
              <w:textAlignment w:val="center"/>
              <w:rPr>
                <w:rFonts w:asciiTheme="minorEastAsia" w:hAnsiTheme="minorEastAsia" w:cs="宋体"/>
                <w:sz w:val="28"/>
                <w:szCs w:val="28"/>
              </w:rPr>
            </w:pPr>
            <w:r w:rsidRPr="00C401DE">
              <w:rPr>
                <w:rFonts w:asciiTheme="minorEastAsia" w:hAnsiTheme="minorEastAsia" w:cs="宋体" w:hint="eastAsia"/>
                <w:kern w:val="0"/>
                <w:sz w:val="28"/>
                <w:szCs w:val="28"/>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401DE" w:rsidRPr="00C401DE" w:rsidRDefault="00C401DE" w:rsidP="001F3A1B">
            <w:pPr>
              <w:widowControl/>
              <w:spacing w:line="360" w:lineRule="auto"/>
              <w:jc w:val="center"/>
              <w:textAlignment w:val="center"/>
              <w:rPr>
                <w:rFonts w:asciiTheme="minorEastAsia" w:hAnsiTheme="minorEastAsia" w:cs="宋体"/>
                <w:sz w:val="28"/>
                <w:szCs w:val="28"/>
              </w:rPr>
            </w:pPr>
            <w:r w:rsidRPr="00C401DE">
              <w:rPr>
                <w:rFonts w:asciiTheme="minorEastAsia" w:hAnsiTheme="minorEastAsia" w:cs="宋体" w:hint="eastAsia"/>
                <w:kern w:val="0"/>
                <w:sz w:val="28"/>
                <w:szCs w:val="28"/>
              </w:rPr>
              <w:t>四轮电瓶浇水车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401DE" w:rsidRPr="00C401DE" w:rsidRDefault="00C401DE" w:rsidP="001F3A1B">
            <w:pPr>
              <w:widowControl/>
              <w:spacing w:line="360" w:lineRule="auto"/>
              <w:jc w:val="center"/>
              <w:textAlignment w:val="center"/>
              <w:rPr>
                <w:rFonts w:asciiTheme="minorEastAsia" w:hAnsiTheme="minorEastAsia" w:cs="宋体"/>
                <w:sz w:val="28"/>
                <w:szCs w:val="28"/>
              </w:rPr>
            </w:pPr>
            <w:r w:rsidRPr="00C401DE">
              <w:rPr>
                <w:rFonts w:asciiTheme="minorEastAsia" w:hAnsiTheme="minorEastAsia" w:cs="宋体" w:hint="eastAsia"/>
                <w:kern w:val="0"/>
                <w:sz w:val="28"/>
                <w:szCs w:val="28"/>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401DE" w:rsidRPr="00C401DE" w:rsidRDefault="00C401DE" w:rsidP="001F3A1B">
            <w:pPr>
              <w:widowControl/>
              <w:spacing w:line="360" w:lineRule="auto"/>
              <w:jc w:val="center"/>
              <w:textAlignment w:val="center"/>
              <w:rPr>
                <w:rFonts w:asciiTheme="minorEastAsia" w:hAnsiTheme="minorEastAsia" w:cs="宋体"/>
                <w:sz w:val="28"/>
                <w:szCs w:val="28"/>
              </w:rPr>
            </w:pPr>
            <w:r w:rsidRPr="00C401DE">
              <w:rPr>
                <w:rFonts w:asciiTheme="minorEastAsia" w:hAnsiTheme="minorEastAsia" w:cs="宋体" w:hint="eastAsia"/>
                <w:kern w:val="0"/>
                <w:sz w:val="28"/>
                <w:szCs w:val="28"/>
              </w:rPr>
              <w:t>辆</w:t>
            </w:r>
          </w:p>
        </w:tc>
      </w:tr>
      <w:tr w:rsidR="00C401DE" w:rsidRPr="00C401DE" w:rsidTr="001F3A1B">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401DE" w:rsidRPr="00C401DE" w:rsidRDefault="00C401DE" w:rsidP="001F3A1B">
            <w:pPr>
              <w:widowControl/>
              <w:spacing w:line="360" w:lineRule="auto"/>
              <w:jc w:val="center"/>
              <w:textAlignment w:val="center"/>
              <w:rPr>
                <w:rFonts w:asciiTheme="minorEastAsia" w:hAnsiTheme="minorEastAsia" w:cs="宋体"/>
                <w:sz w:val="28"/>
                <w:szCs w:val="28"/>
              </w:rPr>
            </w:pPr>
            <w:r w:rsidRPr="00C401DE">
              <w:rPr>
                <w:rFonts w:asciiTheme="minorEastAsia" w:hAnsiTheme="minorEastAsia" w:cs="宋体" w:hint="eastAsia"/>
                <w:kern w:val="0"/>
                <w:sz w:val="28"/>
                <w:szCs w:val="28"/>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401DE" w:rsidRPr="00C401DE" w:rsidRDefault="00C401DE" w:rsidP="001F3A1B">
            <w:pPr>
              <w:widowControl/>
              <w:spacing w:line="360" w:lineRule="auto"/>
              <w:jc w:val="center"/>
              <w:textAlignment w:val="center"/>
              <w:rPr>
                <w:rFonts w:asciiTheme="minorEastAsia" w:hAnsiTheme="minorEastAsia" w:cs="宋体"/>
                <w:sz w:val="28"/>
                <w:szCs w:val="28"/>
              </w:rPr>
            </w:pPr>
            <w:r w:rsidRPr="00C401DE">
              <w:rPr>
                <w:rFonts w:asciiTheme="minorEastAsia" w:hAnsiTheme="minorEastAsia" w:cs="宋体" w:hint="eastAsia"/>
                <w:kern w:val="0"/>
                <w:sz w:val="28"/>
                <w:szCs w:val="28"/>
              </w:rPr>
              <w:t>割灌机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401DE" w:rsidRPr="00C401DE" w:rsidRDefault="00C401DE" w:rsidP="001F3A1B">
            <w:pPr>
              <w:widowControl/>
              <w:spacing w:line="360" w:lineRule="auto"/>
              <w:jc w:val="center"/>
              <w:textAlignment w:val="center"/>
              <w:rPr>
                <w:rFonts w:asciiTheme="minorEastAsia" w:hAnsiTheme="minorEastAsia" w:cs="宋体"/>
                <w:sz w:val="28"/>
                <w:szCs w:val="28"/>
              </w:rPr>
            </w:pPr>
            <w:r w:rsidRPr="00C401DE">
              <w:rPr>
                <w:rFonts w:asciiTheme="minorEastAsia" w:hAnsiTheme="minorEastAsia" w:cs="宋体" w:hint="eastAsia"/>
                <w:kern w:val="0"/>
                <w:sz w:val="28"/>
                <w:szCs w:val="28"/>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401DE" w:rsidRPr="00C401DE" w:rsidRDefault="00C401DE" w:rsidP="001F3A1B">
            <w:pPr>
              <w:widowControl/>
              <w:spacing w:line="360" w:lineRule="auto"/>
              <w:jc w:val="center"/>
              <w:textAlignment w:val="center"/>
              <w:rPr>
                <w:rFonts w:asciiTheme="minorEastAsia" w:hAnsiTheme="minorEastAsia" w:cs="宋体"/>
                <w:sz w:val="28"/>
                <w:szCs w:val="28"/>
              </w:rPr>
            </w:pPr>
            <w:r w:rsidRPr="00C401DE">
              <w:rPr>
                <w:rFonts w:asciiTheme="minorEastAsia" w:hAnsiTheme="minorEastAsia" w:cs="宋体" w:hint="eastAsia"/>
                <w:kern w:val="0"/>
                <w:sz w:val="28"/>
                <w:szCs w:val="28"/>
              </w:rPr>
              <w:t>部</w:t>
            </w:r>
          </w:p>
        </w:tc>
      </w:tr>
      <w:tr w:rsidR="00C401DE" w:rsidRPr="00C401DE" w:rsidTr="001F3A1B">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401DE" w:rsidRPr="00C401DE" w:rsidRDefault="00C401DE" w:rsidP="001F3A1B">
            <w:pPr>
              <w:widowControl/>
              <w:spacing w:line="360" w:lineRule="auto"/>
              <w:jc w:val="center"/>
              <w:textAlignment w:val="center"/>
              <w:rPr>
                <w:rFonts w:asciiTheme="minorEastAsia" w:hAnsiTheme="minorEastAsia" w:cs="宋体"/>
                <w:sz w:val="28"/>
                <w:szCs w:val="28"/>
              </w:rPr>
            </w:pPr>
            <w:r w:rsidRPr="00C401DE">
              <w:rPr>
                <w:rFonts w:asciiTheme="minorEastAsia" w:hAnsiTheme="minorEastAsia" w:cs="宋体" w:hint="eastAsia"/>
                <w:kern w:val="0"/>
                <w:sz w:val="28"/>
                <w:szCs w:val="28"/>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401DE" w:rsidRPr="00C401DE" w:rsidRDefault="00C401DE" w:rsidP="001F3A1B">
            <w:pPr>
              <w:widowControl/>
              <w:spacing w:line="360" w:lineRule="auto"/>
              <w:jc w:val="center"/>
              <w:textAlignment w:val="center"/>
              <w:rPr>
                <w:rFonts w:asciiTheme="minorEastAsia" w:hAnsiTheme="minorEastAsia" w:cs="宋体"/>
                <w:sz w:val="28"/>
                <w:szCs w:val="28"/>
              </w:rPr>
            </w:pPr>
            <w:proofErr w:type="gramStart"/>
            <w:r w:rsidRPr="00C401DE">
              <w:rPr>
                <w:rFonts w:asciiTheme="minorEastAsia" w:hAnsiTheme="minorEastAsia" w:cs="宋体" w:hint="eastAsia"/>
                <w:kern w:val="0"/>
                <w:sz w:val="28"/>
                <w:szCs w:val="28"/>
              </w:rPr>
              <w:t>电动背桶打药</w:t>
            </w:r>
            <w:proofErr w:type="gramEnd"/>
            <w:r w:rsidRPr="00C401DE">
              <w:rPr>
                <w:rFonts w:asciiTheme="minorEastAsia" w:hAnsiTheme="minorEastAsia" w:cs="宋体" w:hint="eastAsia"/>
                <w:kern w:val="0"/>
                <w:sz w:val="28"/>
                <w:szCs w:val="28"/>
              </w:rPr>
              <w:t>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401DE" w:rsidRPr="00C401DE" w:rsidRDefault="00C401DE" w:rsidP="001F3A1B">
            <w:pPr>
              <w:widowControl/>
              <w:spacing w:line="360" w:lineRule="auto"/>
              <w:jc w:val="center"/>
              <w:textAlignment w:val="center"/>
              <w:rPr>
                <w:rFonts w:asciiTheme="minorEastAsia" w:hAnsiTheme="minorEastAsia" w:cs="宋体"/>
                <w:sz w:val="28"/>
                <w:szCs w:val="28"/>
              </w:rPr>
            </w:pPr>
            <w:r w:rsidRPr="00C401DE">
              <w:rPr>
                <w:rFonts w:asciiTheme="minorEastAsia" w:hAnsiTheme="minorEastAsia" w:cs="宋体" w:hint="eastAsia"/>
                <w:kern w:val="0"/>
                <w:sz w:val="28"/>
                <w:szCs w:val="28"/>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401DE" w:rsidRPr="00C401DE" w:rsidRDefault="00C401DE" w:rsidP="001F3A1B">
            <w:pPr>
              <w:widowControl/>
              <w:spacing w:line="360" w:lineRule="auto"/>
              <w:jc w:val="center"/>
              <w:textAlignment w:val="center"/>
              <w:rPr>
                <w:rFonts w:asciiTheme="minorEastAsia" w:hAnsiTheme="minorEastAsia" w:cs="宋体"/>
                <w:sz w:val="28"/>
                <w:szCs w:val="28"/>
              </w:rPr>
            </w:pPr>
            <w:r w:rsidRPr="00C401DE">
              <w:rPr>
                <w:rFonts w:asciiTheme="minorEastAsia" w:hAnsiTheme="minorEastAsia" w:cs="宋体" w:hint="eastAsia"/>
                <w:kern w:val="0"/>
                <w:sz w:val="28"/>
                <w:szCs w:val="28"/>
              </w:rPr>
              <w:t>部</w:t>
            </w:r>
          </w:p>
        </w:tc>
      </w:tr>
    </w:tbl>
    <w:p w:rsidR="00C401DE" w:rsidRPr="00C401DE" w:rsidRDefault="00C401DE" w:rsidP="00C401DE">
      <w:pPr>
        <w:spacing w:line="360" w:lineRule="auto"/>
        <w:ind w:firstLineChars="150" w:firstLine="420"/>
        <w:jc w:val="left"/>
        <w:rPr>
          <w:rFonts w:asciiTheme="minorEastAsia" w:hAnsiTheme="minorEastAsia" w:cs="Times New Roman"/>
          <w:sz w:val="28"/>
          <w:szCs w:val="28"/>
        </w:rPr>
      </w:pPr>
    </w:p>
    <w:p w:rsidR="00C401DE" w:rsidRPr="00C401DE" w:rsidRDefault="00C401DE" w:rsidP="00C401DE">
      <w:pPr>
        <w:spacing w:line="360" w:lineRule="auto"/>
        <w:ind w:firstLineChars="150" w:firstLine="420"/>
        <w:jc w:val="left"/>
        <w:rPr>
          <w:rFonts w:asciiTheme="minorEastAsia" w:hAnsiTheme="minorEastAsia" w:cs="Times New Roman"/>
          <w:sz w:val="28"/>
          <w:szCs w:val="28"/>
        </w:rPr>
      </w:pPr>
      <w:r w:rsidRPr="00C401DE">
        <w:rPr>
          <w:rFonts w:asciiTheme="minorEastAsia" w:hAnsiTheme="minorEastAsia" w:cs="Times New Roman"/>
          <w:sz w:val="28"/>
          <w:szCs w:val="28"/>
        </w:rPr>
        <w:t>3.</w:t>
      </w:r>
      <w:r w:rsidR="005F4B0B">
        <w:rPr>
          <w:rFonts w:asciiTheme="minorEastAsia" w:hAnsiTheme="minorEastAsia" w:cs="Times New Roman" w:hint="eastAsia"/>
          <w:sz w:val="28"/>
          <w:szCs w:val="28"/>
        </w:rPr>
        <w:t xml:space="preserve">9 </w:t>
      </w:r>
      <w:r w:rsidRPr="00C401DE">
        <w:rPr>
          <w:rFonts w:asciiTheme="minorEastAsia" w:hAnsiTheme="minorEastAsia" w:cs="Times New Roman"/>
          <w:sz w:val="28"/>
          <w:szCs w:val="28"/>
        </w:rPr>
        <w:t xml:space="preserve"> </w:t>
      </w:r>
      <w:r w:rsidRPr="00C401DE">
        <w:rPr>
          <w:rFonts w:asciiTheme="minorEastAsia" w:hAnsiTheme="minorEastAsia" w:cs="Times New Roman" w:hint="eastAsia"/>
          <w:sz w:val="28"/>
          <w:szCs w:val="28"/>
        </w:rPr>
        <w:t>养护技术规范、标准</w:t>
      </w:r>
    </w:p>
    <w:p w:rsidR="00C401DE" w:rsidRPr="00C401DE" w:rsidRDefault="00C401DE" w:rsidP="00C401DE">
      <w:pPr>
        <w:spacing w:line="360" w:lineRule="auto"/>
        <w:ind w:firstLineChars="150" w:firstLine="420"/>
        <w:jc w:val="left"/>
        <w:rPr>
          <w:rFonts w:asciiTheme="minorEastAsia" w:hAnsiTheme="minorEastAsia" w:cs="Times New Roman"/>
          <w:sz w:val="28"/>
          <w:szCs w:val="28"/>
        </w:rPr>
      </w:pPr>
      <w:r w:rsidRPr="00C401DE">
        <w:rPr>
          <w:rFonts w:asciiTheme="minorEastAsia" w:hAnsiTheme="minorEastAsia" w:cs="Times New Roman"/>
          <w:sz w:val="28"/>
          <w:szCs w:val="28"/>
        </w:rPr>
        <w:t>3.</w:t>
      </w:r>
      <w:r w:rsidR="005F4B0B">
        <w:rPr>
          <w:rFonts w:asciiTheme="minorEastAsia" w:hAnsiTheme="minorEastAsia" w:cs="Times New Roman" w:hint="eastAsia"/>
          <w:sz w:val="28"/>
          <w:szCs w:val="28"/>
        </w:rPr>
        <w:t>9</w:t>
      </w:r>
      <w:r w:rsidRPr="00C401DE">
        <w:rPr>
          <w:rFonts w:asciiTheme="minorEastAsia" w:hAnsiTheme="minorEastAsia" w:cs="Times New Roman"/>
          <w:sz w:val="28"/>
          <w:szCs w:val="28"/>
        </w:rPr>
        <w:t xml:space="preserve">.1  </w:t>
      </w:r>
      <w:r w:rsidRPr="00C401DE">
        <w:rPr>
          <w:rFonts w:asciiTheme="minorEastAsia" w:hAnsiTheme="minorEastAsia" w:cs="Times New Roman" w:hint="eastAsia"/>
          <w:sz w:val="28"/>
          <w:szCs w:val="28"/>
        </w:rPr>
        <w:t>养护技术规范：</w:t>
      </w:r>
    </w:p>
    <w:p w:rsidR="008127B0" w:rsidRPr="00653C77" w:rsidRDefault="008127B0" w:rsidP="008127B0">
      <w:pPr>
        <w:rPr>
          <w:rFonts w:asciiTheme="minorEastAsia" w:hAnsiTheme="minorEastAsia"/>
          <w:sz w:val="28"/>
          <w:szCs w:val="28"/>
        </w:rPr>
      </w:pPr>
      <w:r w:rsidRPr="00653C77">
        <w:rPr>
          <w:rFonts w:asciiTheme="minorEastAsia" w:hAnsiTheme="minorEastAsia" w:hint="eastAsia"/>
          <w:sz w:val="28"/>
          <w:szCs w:val="28"/>
        </w:rPr>
        <w:t>《园林绿化养护标准》DG/TJ 08-19-2023</w:t>
      </w:r>
    </w:p>
    <w:p w:rsidR="008127B0" w:rsidRPr="00653C77" w:rsidRDefault="008127B0" w:rsidP="008127B0">
      <w:pPr>
        <w:rPr>
          <w:rFonts w:asciiTheme="minorEastAsia" w:hAnsiTheme="minorEastAsia"/>
          <w:sz w:val="28"/>
          <w:szCs w:val="28"/>
        </w:rPr>
      </w:pPr>
      <w:r w:rsidRPr="00653C77">
        <w:rPr>
          <w:rFonts w:asciiTheme="minorEastAsia" w:hAnsiTheme="minorEastAsia" w:hint="eastAsia"/>
          <w:sz w:val="28"/>
          <w:szCs w:val="28"/>
        </w:rPr>
        <w:t>《上海市工程建设规范（园林工程质量检验评定标准）》  DG/TJ08-701-2000</w:t>
      </w:r>
    </w:p>
    <w:p w:rsidR="008127B0" w:rsidRPr="00653C77" w:rsidRDefault="008127B0" w:rsidP="008127B0">
      <w:pPr>
        <w:rPr>
          <w:rFonts w:asciiTheme="minorEastAsia" w:hAnsiTheme="minorEastAsia"/>
          <w:sz w:val="28"/>
          <w:szCs w:val="28"/>
        </w:rPr>
      </w:pPr>
      <w:r w:rsidRPr="00653C77">
        <w:rPr>
          <w:rFonts w:asciiTheme="minorEastAsia" w:hAnsiTheme="minorEastAsia" w:hint="eastAsia"/>
          <w:sz w:val="28"/>
          <w:szCs w:val="28"/>
        </w:rPr>
        <w:t>《园林绿化植物栽植技术规程》DG/TJ08-18-2011 J11913-2011</w:t>
      </w:r>
    </w:p>
    <w:p w:rsidR="008127B0" w:rsidRPr="00653C77" w:rsidRDefault="008127B0" w:rsidP="008127B0">
      <w:pPr>
        <w:rPr>
          <w:rFonts w:asciiTheme="minorEastAsia" w:hAnsiTheme="minorEastAsia"/>
          <w:sz w:val="28"/>
          <w:szCs w:val="28"/>
        </w:rPr>
      </w:pPr>
      <w:r w:rsidRPr="00653C77">
        <w:rPr>
          <w:rFonts w:asciiTheme="minorEastAsia" w:hAnsiTheme="minorEastAsia" w:hint="eastAsia"/>
          <w:sz w:val="28"/>
          <w:szCs w:val="28"/>
        </w:rPr>
        <w:t>《园林植物保护技术规程》DBJ08-35-94</w:t>
      </w:r>
    </w:p>
    <w:p w:rsidR="008127B0" w:rsidRPr="00653C77" w:rsidRDefault="008127B0" w:rsidP="008127B0">
      <w:pPr>
        <w:rPr>
          <w:rFonts w:asciiTheme="minorEastAsia" w:hAnsiTheme="minorEastAsia"/>
          <w:sz w:val="28"/>
          <w:szCs w:val="28"/>
        </w:rPr>
      </w:pPr>
      <w:r w:rsidRPr="00653C77">
        <w:rPr>
          <w:rFonts w:asciiTheme="minorEastAsia" w:hAnsiTheme="minorEastAsia" w:hint="eastAsia"/>
          <w:sz w:val="28"/>
          <w:szCs w:val="28"/>
        </w:rPr>
        <w:t>《大树移植技术规程》DBJ08-53-96</w:t>
      </w:r>
    </w:p>
    <w:p w:rsidR="008127B0" w:rsidRPr="00653C77" w:rsidRDefault="008127B0" w:rsidP="008127B0">
      <w:pPr>
        <w:rPr>
          <w:rFonts w:asciiTheme="minorEastAsia" w:hAnsiTheme="minorEastAsia"/>
          <w:sz w:val="28"/>
          <w:szCs w:val="28"/>
        </w:rPr>
      </w:pPr>
      <w:r w:rsidRPr="00653C77">
        <w:rPr>
          <w:rFonts w:asciiTheme="minorEastAsia" w:hAnsiTheme="minorEastAsia" w:hint="eastAsia"/>
          <w:sz w:val="28"/>
          <w:szCs w:val="28"/>
        </w:rPr>
        <w:t>《草坪建植和草坪养护管理的技术规程》DBJ08-67-97</w:t>
      </w:r>
    </w:p>
    <w:p w:rsidR="008127B0" w:rsidRPr="00653C77" w:rsidRDefault="008127B0" w:rsidP="008127B0">
      <w:pPr>
        <w:rPr>
          <w:rFonts w:asciiTheme="minorEastAsia" w:hAnsiTheme="minorEastAsia"/>
          <w:sz w:val="28"/>
          <w:szCs w:val="28"/>
        </w:rPr>
      </w:pPr>
      <w:r w:rsidRPr="00653C77">
        <w:rPr>
          <w:rFonts w:asciiTheme="minorEastAsia" w:hAnsiTheme="minorEastAsia" w:hint="eastAsia"/>
          <w:sz w:val="28"/>
          <w:szCs w:val="28"/>
        </w:rPr>
        <w:lastRenderedPageBreak/>
        <w:t>《上海市园林工程预算定额（2016）》</w:t>
      </w:r>
    </w:p>
    <w:p w:rsidR="008127B0" w:rsidRPr="00653C77" w:rsidRDefault="008127B0" w:rsidP="008127B0">
      <w:pPr>
        <w:rPr>
          <w:rFonts w:asciiTheme="minorEastAsia" w:hAnsiTheme="minorEastAsia"/>
          <w:sz w:val="28"/>
          <w:szCs w:val="28"/>
        </w:rPr>
      </w:pPr>
      <w:r w:rsidRPr="00653C77">
        <w:rPr>
          <w:rFonts w:asciiTheme="minorEastAsia" w:hAnsiTheme="minorEastAsia" w:hint="eastAsia"/>
          <w:sz w:val="28"/>
          <w:szCs w:val="28"/>
        </w:rPr>
        <w:t>《上海市绿地养护概算定额（2010）》</w:t>
      </w:r>
    </w:p>
    <w:p w:rsidR="008127B0" w:rsidRPr="00653C77" w:rsidRDefault="008127B0" w:rsidP="008127B0">
      <w:pPr>
        <w:rPr>
          <w:rFonts w:asciiTheme="minorEastAsia" w:hAnsiTheme="minorEastAsia"/>
          <w:sz w:val="28"/>
          <w:szCs w:val="28"/>
        </w:rPr>
      </w:pPr>
      <w:r w:rsidRPr="00653C77">
        <w:rPr>
          <w:rFonts w:asciiTheme="minorEastAsia" w:hAnsiTheme="minorEastAsia" w:hint="eastAsia"/>
          <w:sz w:val="28"/>
          <w:szCs w:val="28"/>
        </w:rPr>
        <w:t>《假山叠石工程施工规程》DBJ08-211-94</w:t>
      </w:r>
    </w:p>
    <w:p w:rsidR="008127B0" w:rsidRPr="00653C77" w:rsidRDefault="008127B0" w:rsidP="008127B0">
      <w:pPr>
        <w:rPr>
          <w:rFonts w:asciiTheme="minorEastAsia" w:hAnsiTheme="minorEastAsia"/>
          <w:sz w:val="28"/>
          <w:szCs w:val="28"/>
        </w:rPr>
      </w:pPr>
      <w:r w:rsidRPr="00653C77">
        <w:rPr>
          <w:rFonts w:asciiTheme="minorEastAsia" w:hAnsiTheme="minorEastAsia" w:hint="eastAsia"/>
          <w:sz w:val="28"/>
          <w:szCs w:val="28"/>
        </w:rPr>
        <w:t>《花坛、花境技术规程》DBJ08-66-97</w:t>
      </w:r>
    </w:p>
    <w:p w:rsidR="008127B0" w:rsidRPr="00653C77" w:rsidRDefault="008127B0" w:rsidP="008127B0">
      <w:pPr>
        <w:rPr>
          <w:rFonts w:asciiTheme="minorEastAsia" w:hAnsiTheme="minorEastAsia"/>
          <w:sz w:val="28"/>
          <w:szCs w:val="28"/>
        </w:rPr>
      </w:pPr>
      <w:r w:rsidRPr="00653C77">
        <w:rPr>
          <w:rFonts w:asciiTheme="minorEastAsia" w:hAnsiTheme="minorEastAsia" w:hint="eastAsia"/>
          <w:sz w:val="28"/>
          <w:szCs w:val="28"/>
        </w:rPr>
        <w:t>《园林绿化栽植土质量标准》DG/TJ 08-231-2021</w:t>
      </w:r>
    </w:p>
    <w:p w:rsidR="008127B0" w:rsidRPr="00653C77" w:rsidRDefault="008127B0" w:rsidP="008127B0">
      <w:pPr>
        <w:rPr>
          <w:rFonts w:asciiTheme="minorEastAsia" w:hAnsiTheme="minorEastAsia"/>
          <w:sz w:val="28"/>
          <w:szCs w:val="28"/>
        </w:rPr>
      </w:pPr>
      <w:r w:rsidRPr="00653C77">
        <w:rPr>
          <w:rFonts w:asciiTheme="minorEastAsia" w:hAnsiTheme="minorEastAsia" w:hint="eastAsia"/>
          <w:sz w:val="28"/>
          <w:szCs w:val="28"/>
        </w:rPr>
        <w:t>《立体绿化技术规程》</w:t>
      </w:r>
    </w:p>
    <w:p w:rsidR="008127B0" w:rsidRPr="00653C77" w:rsidRDefault="008127B0" w:rsidP="008127B0">
      <w:pPr>
        <w:rPr>
          <w:rFonts w:asciiTheme="minorEastAsia" w:hAnsiTheme="minorEastAsia"/>
          <w:sz w:val="28"/>
          <w:szCs w:val="28"/>
        </w:rPr>
      </w:pPr>
      <w:r w:rsidRPr="00653C77">
        <w:rPr>
          <w:rFonts w:asciiTheme="minorEastAsia" w:hAnsiTheme="minorEastAsia" w:hint="eastAsia"/>
          <w:sz w:val="28"/>
          <w:szCs w:val="28"/>
        </w:rPr>
        <w:t>《垂直绿化技术规程》DBJ08-75-98</w:t>
      </w:r>
    </w:p>
    <w:p w:rsidR="008127B0" w:rsidRPr="00653C77" w:rsidRDefault="008127B0" w:rsidP="008127B0">
      <w:pPr>
        <w:rPr>
          <w:rFonts w:asciiTheme="minorEastAsia" w:hAnsiTheme="minorEastAsia"/>
          <w:sz w:val="28"/>
          <w:szCs w:val="28"/>
        </w:rPr>
      </w:pPr>
      <w:r w:rsidRPr="00653C77">
        <w:rPr>
          <w:rFonts w:asciiTheme="minorEastAsia" w:hAnsiTheme="minorEastAsia" w:hint="eastAsia"/>
          <w:sz w:val="28"/>
          <w:szCs w:val="28"/>
        </w:rPr>
        <w:t>《立体花坛技术规程》  DB31/T 1295-2021</w:t>
      </w:r>
    </w:p>
    <w:p w:rsidR="00C401DE" w:rsidRPr="00C401DE" w:rsidRDefault="008127B0" w:rsidP="008127B0">
      <w:pPr>
        <w:spacing w:line="360" w:lineRule="auto"/>
        <w:ind w:firstLineChars="150" w:firstLine="420"/>
        <w:jc w:val="left"/>
        <w:rPr>
          <w:rFonts w:asciiTheme="minorEastAsia" w:hAnsiTheme="minorEastAsia" w:cs="Times New Roman"/>
          <w:sz w:val="28"/>
          <w:szCs w:val="28"/>
        </w:rPr>
      </w:pPr>
      <w:r w:rsidRPr="00653C77">
        <w:rPr>
          <w:rFonts w:asciiTheme="minorEastAsia" w:hAnsiTheme="minorEastAsia" w:hint="eastAsia"/>
          <w:sz w:val="28"/>
          <w:szCs w:val="28"/>
        </w:rPr>
        <w:t>其它：政府相应的必须执行的有关标准</w:t>
      </w:r>
    </w:p>
    <w:p w:rsidR="005C78DF" w:rsidRPr="00C401DE" w:rsidRDefault="005C78DF" w:rsidP="00ED59B3">
      <w:pPr>
        <w:spacing w:line="360" w:lineRule="auto"/>
        <w:jc w:val="center"/>
        <w:rPr>
          <w:rFonts w:asciiTheme="minorEastAsia" w:hAnsiTheme="minorEastAsia" w:cs="楷体"/>
          <w:sz w:val="28"/>
          <w:szCs w:val="28"/>
        </w:rPr>
      </w:pPr>
    </w:p>
    <w:p w:rsidR="005C78DF" w:rsidRPr="00C401DE" w:rsidRDefault="00C401DE" w:rsidP="005C78DF">
      <w:pPr>
        <w:spacing w:line="360" w:lineRule="auto"/>
        <w:jc w:val="left"/>
        <w:rPr>
          <w:rFonts w:asciiTheme="minorEastAsia" w:hAnsiTheme="minorEastAsia" w:cs="Times New Roman"/>
          <w:b/>
          <w:sz w:val="28"/>
          <w:szCs w:val="28"/>
        </w:rPr>
      </w:pPr>
      <w:r w:rsidRPr="00C401DE">
        <w:rPr>
          <w:rFonts w:asciiTheme="minorEastAsia" w:hAnsiTheme="minorEastAsia" w:cs="Times New Roman" w:hint="eastAsia"/>
          <w:b/>
          <w:sz w:val="28"/>
          <w:szCs w:val="28"/>
        </w:rPr>
        <w:t>二</w:t>
      </w:r>
      <w:r w:rsidR="005C78DF" w:rsidRPr="00C401DE">
        <w:rPr>
          <w:rFonts w:asciiTheme="minorEastAsia" w:hAnsiTheme="minorEastAsia" w:cs="Times New Roman" w:hint="eastAsia"/>
          <w:b/>
          <w:sz w:val="28"/>
          <w:szCs w:val="28"/>
        </w:rPr>
        <w:t>、合格的投标人必须具备以下条件：</w:t>
      </w:r>
    </w:p>
    <w:p w:rsidR="003E6865" w:rsidRPr="0033758B" w:rsidRDefault="003E6865" w:rsidP="003E6865">
      <w:pPr>
        <w:ind w:firstLineChars="200" w:firstLine="560"/>
        <w:rPr>
          <w:rFonts w:asciiTheme="minorEastAsia" w:hAnsiTheme="minorEastAsia"/>
          <w:sz w:val="28"/>
          <w:szCs w:val="28"/>
        </w:rPr>
      </w:pPr>
      <w:r w:rsidRPr="0033758B">
        <w:rPr>
          <w:rFonts w:asciiTheme="minorEastAsia" w:hAnsiTheme="minorEastAsia"/>
          <w:sz w:val="28"/>
          <w:szCs w:val="28"/>
        </w:rPr>
        <w:t>1</w:t>
      </w:r>
      <w:r w:rsidRPr="0033758B">
        <w:rPr>
          <w:rFonts w:asciiTheme="minorEastAsia" w:hAnsiTheme="minorEastAsia" w:hint="eastAsia"/>
          <w:sz w:val="28"/>
          <w:szCs w:val="28"/>
        </w:rPr>
        <w:t>、符合《中华人民共和国政府采购法》第二十二条规定的供应商。</w:t>
      </w:r>
    </w:p>
    <w:p w:rsidR="003E6865" w:rsidRPr="0033758B" w:rsidRDefault="003E6865" w:rsidP="003E6865">
      <w:pPr>
        <w:ind w:firstLineChars="200" w:firstLine="560"/>
        <w:rPr>
          <w:rFonts w:asciiTheme="minorEastAsia" w:hAnsiTheme="minorEastAsia"/>
          <w:sz w:val="28"/>
          <w:szCs w:val="28"/>
        </w:rPr>
      </w:pPr>
      <w:r w:rsidRPr="0033758B">
        <w:rPr>
          <w:rFonts w:asciiTheme="minorEastAsia" w:hAnsiTheme="minorEastAsia"/>
          <w:sz w:val="28"/>
          <w:szCs w:val="28"/>
        </w:rPr>
        <w:t>2</w:t>
      </w:r>
      <w:r w:rsidRPr="0033758B">
        <w:rPr>
          <w:rFonts w:asciiTheme="minorEastAsia" w:hAnsiTheme="minorEastAsia" w:hint="eastAsia"/>
          <w:sz w:val="28"/>
          <w:szCs w:val="28"/>
        </w:rPr>
        <w:t>、根据《上海市政府采购供应商登记及诚信管理办法》已登记入库的供应商。</w:t>
      </w:r>
    </w:p>
    <w:p w:rsidR="003E6865" w:rsidRPr="0033758B" w:rsidRDefault="003E6865" w:rsidP="003E6865">
      <w:pPr>
        <w:tabs>
          <w:tab w:val="left" w:pos="6480"/>
        </w:tabs>
        <w:ind w:firstLineChars="200" w:firstLine="560"/>
        <w:rPr>
          <w:rFonts w:asciiTheme="minorEastAsia" w:hAnsiTheme="minorEastAsia"/>
          <w:sz w:val="28"/>
          <w:szCs w:val="28"/>
        </w:rPr>
      </w:pPr>
      <w:r w:rsidRPr="0033758B">
        <w:rPr>
          <w:rFonts w:asciiTheme="minorEastAsia" w:hAnsiTheme="minorEastAsia"/>
          <w:sz w:val="28"/>
          <w:szCs w:val="28"/>
        </w:rPr>
        <w:t>3</w:t>
      </w:r>
      <w:r w:rsidRPr="0033758B">
        <w:rPr>
          <w:rFonts w:asciiTheme="minorEastAsia" w:hAnsiTheme="minorEastAsia" w:hint="eastAsia"/>
          <w:sz w:val="28"/>
          <w:szCs w:val="28"/>
        </w:rPr>
        <w:t>、其他资质要求：</w:t>
      </w:r>
      <w:r w:rsidRPr="0033758B">
        <w:rPr>
          <w:rFonts w:asciiTheme="minorEastAsia" w:hAnsiTheme="minorEastAsia"/>
          <w:sz w:val="28"/>
          <w:szCs w:val="28"/>
        </w:rPr>
        <w:tab/>
      </w:r>
    </w:p>
    <w:p w:rsidR="003E6865" w:rsidRDefault="003E6865" w:rsidP="003E6865">
      <w:pPr>
        <w:rPr>
          <w:rFonts w:asciiTheme="minorEastAsia" w:hAnsiTheme="minorEastAsia"/>
          <w:sz w:val="28"/>
          <w:szCs w:val="28"/>
        </w:rPr>
      </w:pPr>
      <w:r w:rsidRPr="0033758B">
        <w:rPr>
          <w:rFonts w:asciiTheme="minorEastAsia" w:hAnsiTheme="minorEastAsia" w:hint="eastAsia"/>
          <w:sz w:val="28"/>
          <w:szCs w:val="28"/>
        </w:rPr>
        <w:t>（</w:t>
      </w:r>
      <w:r w:rsidRPr="0033758B">
        <w:rPr>
          <w:rFonts w:asciiTheme="minorEastAsia" w:hAnsiTheme="minorEastAsia"/>
          <w:sz w:val="28"/>
          <w:szCs w:val="28"/>
        </w:rPr>
        <w:t>1</w:t>
      </w:r>
      <w:r w:rsidRPr="0033758B">
        <w:rPr>
          <w:rFonts w:asciiTheme="minorEastAsia" w:hAnsiTheme="minorEastAsia" w:hint="eastAsia"/>
          <w:sz w:val="28"/>
          <w:szCs w:val="28"/>
        </w:rPr>
        <w:t>）投标供应商必须具有独立法人资格；</w:t>
      </w:r>
    </w:p>
    <w:p w:rsidR="003E6865" w:rsidRPr="0033758B" w:rsidRDefault="003E6865" w:rsidP="003E6865">
      <w:pPr>
        <w:rPr>
          <w:rFonts w:asciiTheme="minorEastAsia" w:hAnsiTheme="minorEastAsia"/>
          <w:sz w:val="28"/>
          <w:szCs w:val="28"/>
        </w:rPr>
      </w:pPr>
      <w:r w:rsidRPr="0033758B">
        <w:rPr>
          <w:rFonts w:asciiTheme="minorEastAsia" w:hAnsiTheme="minorEastAsia" w:hint="eastAsia"/>
          <w:sz w:val="28"/>
          <w:szCs w:val="28"/>
        </w:rPr>
        <w:t>（2）本次招标为网上招标，投标供应商必须获得上海市电子签名数字认证证书（即</w:t>
      </w:r>
      <w:r w:rsidRPr="0033758B">
        <w:rPr>
          <w:rFonts w:asciiTheme="minorEastAsia" w:hAnsiTheme="minorEastAsia"/>
          <w:sz w:val="28"/>
          <w:szCs w:val="28"/>
        </w:rPr>
        <w:t>CA</w:t>
      </w:r>
      <w:r w:rsidRPr="0033758B">
        <w:rPr>
          <w:rFonts w:asciiTheme="minorEastAsia" w:hAnsiTheme="minorEastAsia" w:hint="eastAsia"/>
          <w:sz w:val="28"/>
          <w:szCs w:val="28"/>
        </w:rPr>
        <w:t>认证证书）；</w:t>
      </w:r>
    </w:p>
    <w:p w:rsidR="003E6865" w:rsidRPr="0033758B" w:rsidRDefault="003E6865" w:rsidP="003E6865">
      <w:pPr>
        <w:rPr>
          <w:rFonts w:asciiTheme="minorEastAsia" w:hAnsiTheme="minorEastAsia"/>
          <w:sz w:val="28"/>
          <w:szCs w:val="28"/>
        </w:rPr>
      </w:pPr>
      <w:r w:rsidRPr="0033758B">
        <w:rPr>
          <w:rFonts w:asciiTheme="minorEastAsia" w:hAnsiTheme="minorEastAsia" w:hint="eastAsia"/>
          <w:sz w:val="28"/>
          <w:szCs w:val="28"/>
        </w:rPr>
        <w:t>（3）投标供应商在近三年内，参与过的政府采购活动中无不良行为记录；</w:t>
      </w:r>
    </w:p>
    <w:p w:rsidR="003E6865" w:rsidRPr="00A02CD1" w:rsidRDefault="003E6865" w:rsidP="003E6865">
      <w:pPr>
        <w:rPr>
          <w:rFonts w:asciiTheme="minorEastAsia" w:hAnsiTheme="minorEastAsia"/>
          <w:sz w:val="28"/>
          <w:szCs w:val="28"/>
        </w:rPr>
      </w:pPr>
      <w:r w:rsidRPr="00A02CD1">
        <w:rPr>
          <w:rFonts w:asciiTheme="minorEastAsia" w:hAnsiTheme="minorEastAsia" w:hint="eastAsia"/>
          <w:sz w:val="28"/>
          <w:szCs w:val="28"/>
        </w:rPr>
        <w:t>（4）具备上海市园林绿化企业养护能力</w:t>
      </w:r>
      <w:proofErr w:type="gramStart"/>
      <w:r w:rsidRPr="00A02CD1">
        <w:rPr>
          <w:rFonts w:asciiTheme="minorEastAsia" w:hAnsiTheme="minorEastAsia" w:hint="eastAsia"/>
          <w:sz w:val="28"/>
          <w:szCs w:val="28"/>
        </w:rPr>
        <w:t>认定证</w:t>
      </w:r>
      <w:proofErr w:type="gramEnd"/>
      <w:r w:rsidRPr="00A02CD1">
        <w:rPr>
          <w:rFonts w:asciiTheme="minorEastAsia" w:hAnsiTheme="minorEastAsia" w:hint="eastAsia"/>
          <w:sz w:val="28"/>
          <w:szCs w:val="28"/>
        </w:rPr>
        <w:t>优先；</w:t>
      </w:r>
    </w:p>
    <w:p w:rsidR="003E6865" w:rsidRPr="0033758B" w:rsidRDefault="003E6865" w:rsidP="003E6865">
      <w:pPr>
        <w:rPr>
          <w:rFonts w:asciiTheme="minorEastAsia" w:hAnsiTheme="minorEastAsia"/>
          <w:sz w:val="28"/>
          <w:szCs w:val="28"/>
        </w:rPr>
      </w:pPr>
      <w:r w:rsidRPr="0097468A">
        <w:rPr>
          <w:rFonts w:asciiTheme="minorEastAsia" w:hAnsiTheme="minorEastAsia" w:hint="eastAsia"/>
          <w:sz w:val="28"/>
          <w:szCs w:val="28"/>
        </w:rPr>
        <w:lastRenderedPageBreak/>
        <w:t>（</w:t>
      </w:r>
      <w:r>
        <w:rPr>
          <w:rFonts w:asciiTheme="minorEastAsia" w:hAnsiTheme="minorEastAsia" w:hint="eastAsia"/>
          <w:sz w:val="28"/>
          <w:szCs w:val="28"/>
        </w:rPr>
        <w:t>5</w:t>
      </w:r>
      <w:r w:rsidRPr="0097468A">
        <w:rPr>
          <w:rFonts w:asciiTheme="minorEastAsia" w:hAnsiTheme="minorEastAsia" w:hint="eastAsia"/>
          <w:sz w:val="28"/>
          <w:szCs w:val="28"/>
        </w:rPr>
        <w:t>）</w:t>
      </w:r>
      <w:r w:rsidRPr="0033758B">
        <w:rPr>
          <w:rFonts w:asciiTheme="minorEastAsia" w:hAnsiTheme="minorEastAsia" w:hint="eastAsia"/>
          <w:sz w:val="28"/>
          <w:szCs w:val="28"/>
        </w:rPr>
        <w:t>具有固定的经营场所及维修、维护人员，且能提供良好的技术支持</w:t>
      </w:r>
      <w:r w:rsidRPr="0097468A">
        <w:rPr>
          <w:rFonts w:asciiTheme="minorEastAsia" w:hAnsiTheme="minorEastAsia" w:hint="eastAsia"/>
          <w:sz w:val="28"/>
          <w:szCs w:val="28"/>
        </w:rPr>
        <w:t>优先</w:t>
      </w:r>
      <w:r w:rsidRPr="0033758B">
        <w:rPr>
          <w:rFonts w:asciiTheme="minorEastAsia" w:hAnsiTheme="minorEastAsia" w:hint="eastAsia"/>
          <w:sz w:val="28"/>
          <w:szCs w:val="28"/>
        </w:rPr>
        <w:t>；</w:t>
      </w:r>
    </w:p>
    <w:p w:rsidR="003E6865" w:rsidRPr="0033758B" w:rsidRDefault="003E6865" w:rsidP="003E6865">
      <w:pPr>
        <w:rPr>
          <w:rFonts w:asciiTheme="minorEastAsia" w:hAnsiTheme="minorEastAsia"/>
          <w:sz w:val="28"/>
          <w:szCs w:val="28"/>
        </w:rPr>
      </w:pPr>
      <w:r w:rsidRPr="0033758B">
        <w:rPr>
          <w:rFonts w:asciiTheme="minorEastAsia" w:hAnsiTheme="minorEastAsia" w:hint="eastAsia"/>
          <w:sz w:val="28"/>
          <w:szCs w:val="28"/>
        </w:rPr>
        <w:t>（</w:t>
      </w:r>
      <w:r>
        <w:rPr>
          <w:rFonts w:asciiTheme="minorEastAsia" w:hAnsiTheme="minorEastAsia" w:hint="eastAsia"/>
          <w:sz w:val="28"/>
          <w:szCs w:val="28"/>
        </w:rPr>
        <w:t>6</w:t>
      </w:r>
      <w:r w:rsidRPr="0033758B">
        <w:rPr>
          <w:rFonts w:asciiTheme="minorEastAsia" w:hAnsiTheme="minorEastAsia" w:hint="eastAsia"/>
          <w:sz w:val="28"/>
          <w:szCs w:val="28"/>
        </w:rPr>
        <w:t>）本项目不接受联合体投标；</w:t>
      </w:r>
    </w:p>
    <w:p w:rsidR="003E6865" w:rsidRPr="0033758B" w:rsidRDefault="003E6865" w:rsidP="003E6865">
      <w:pPr>
        <w:rPr>
          <w:rFonts w:asciiTheme="minorEastAsia" w:hAnsiTheme="minorEastAsia"/>
          <w:sz w:val="28"/>
          <w:szCs w:val="28"/>
        </w:rPr>
      </w:pPr>
      <w:r w:rsidRPr="0033758B">
        <w:rPr>
          <w:rFonts w:asciiTheme="minorEastAsia" w:hAnsiTheme="minorEastAsia" w:hint="eastAsia"/>
          <w:sz w:val="28"/>
          <w:szCs w:val="28"/>
        </w:rPr>
        <w:t>（</w:t>
      </w:r>
      <w:r>
        <w:rPr>
          <w:rFonts w:asciiTheme="minorEastAsia" w:hAnsiTheme="minorEastAsia" w:hint="eastAsia"/>
          <w:sz w:val="28"/>
          <w:szCs w:val="28"/>
        </w:rPr>
        <w:t>7</w:t>
      </w:r>
      <w:r w:rsidRPr="0033758B">
        <w:rPr>
          <w:rFonts w:asciiTheme="minorEastAsia" w:hAnsiTheme="minorEastAsia" w:hint="eastAsia"/>
          <w:sz w:val="28"/>
          <w:szCs w:val="28"/>
        </w:rPr>
        <w:t>）本项目仅面向中小企业投标；</w:t>
      </w:r>
    </w:p>
    <w:p w:rsidR="003E6865" w:rsidRPr="0033758B" w:rsidRDefault="003E6865" w:rsidP="003E6865">
      <w:pPr>
        <w:rPr>
          <w:rFonts w:asciiTheme="minorEastAsia" w:hAnsiTheme="minorEastAsia"/>
          <w:sz w:val="28"/>
          <w:szCs w:val="28"/>
        </w:rPr>
      </w:pPr>
      <w:r w:rsidRPr="0033758B">
        <w:rPr>
          <w:rFonts w:asciiTheme="minorEastAsia" w:hAnsiTheme="minorEastAsia" w:hint="eastAsia"/>
          <w:sz w:val="28"/>
          <w:szCs w:val="28"/>
        </w:rPr>
        <w:t>（</w:t>
      </w:r>
      <w:r>
        <w:rPr>
          <w:rFonts w:asciiTheme="minorEastAsia" w:hAnsiTheme="minorEastAsia" w:hint="eastAsia"/>
          <w:sz w:val="28"/>
          <w:szCs w:val="28"/>
        </w:rPr>
        <w:t>8</w:t>
      </w:r>
      <w:r w:rsidRPr="0033758B">
        <w:rPr>
          <w:rFonts w:asciiTheme="minorEastAsia" w:hAnsiTheme="minorEastAsia" w:hint="eastAsia"/>
          <w:sz w:val="28"/>
          <w:szCs w:val="28"/>
        </w:rPr>
        <w:t>）中小企业应当按照规定提供《中小企业声明函》；</w:t>
      </w:r>
    </w:p>
    <w:p w:rsidR="003E6865" w:rsidRPr="0033758B" w:rsidRDefault="003E6865" w:rsidP="003E6865">
      <w:pPr>
        <w:rPr>
          <w:rFonts w:asciiTheme="minorEastAsia" w:hAnsiTheme="minorEastAsia"/>
          <w:sz w:val="28"/>
          <w:szCs w:val="28"/>
        </w:rPr>
      </w:pPr>
      <w:r w:rsidRPr="0033758B">
        <w:rPr>
          <w:rFonts w:asciiTheme="minorEastAsia" w:hAnsiTheme="minorEastAsia" w:hint="eastAsia"/>
          <w:sz w:val="28"/>
          <w:szCs w:val="28"/>
        </w:rPr>
        <w:t>（</w:t>
      </w:r>
      <w:r>
        <w:rPr>
          <w:rFonts w:asciiTheme="minorEastAsia" w:hAnsiTheme="minorEastAsia" w:hint="eastAsia"/>
          <w:sz w:val="28"/>
          <w:szCs w:val="28"/>
        </w:rPr>
        <w:t>9</w:t>
      </w:r>
      <w:r w:rsidRPr="0033758B">
        <w:rPr>
          <w:rFonts w:asciiTheme="minorEastAsia" w:hAnsiTheme="minorEastAsia" w:hint="eastAsia"/>
          <w:sz w:val="28"/>
          <w:szCs w:val="28"/>
        </w:rPr>
        <w:t>）提供近三年类似规模同类项目业绩（以中标通知书或合同为准）</w:t>
      </w:r>
      <w:r w:rsidRPr="00A02CD1">
        <w:rPr>
          <w:rFonts w:asciiTheme="minorEastAsia" w:hAnsiTheme="minorEastAsia" w:hint="eastAsia"/>
          <w:sz w:val="28"/>
          <w:szCs w:val="28"/>
        </w:rPr>
        <w:t>优先。</w:t>
      </w:r>
    </w:p>
    <w:p w:rsidR="005C78DF" w:rsidRPr="003E6865" w:rsidRDefault="005C78DF" w:rsidP="00C401DE">
      <w:pPr>
        <w:spacing w:line="360" w:lineRule="auto"/>
        <w:ind w:firstLineChars="150" w:firstLine="420"/>
        <w:jc w:val="left"/>
        <w:rPr>
          <w:rFonts w:asciiTheme="minorEastAsia" w:hAnsiTheme="minorEastAsia" w:cs="Times New Roman"/>
          <w:sz w:val="28"/>
          <w:szCs w:val="28"/>
        </w:rPr>
      </w:pPr>
    </w:p>
    <w:p w:rsidR="00706160" w:rsidRPr="00C401DE" w:rsidRDefault="0054361C" w:rsidP="00706160">
      <w:pPr>
        <w:spacing w:line="360" w:lineRule="auto"/>
        <w:rPr>
          <w:rFonts w:asciiTheme="minorEastAsia" w:hAnsiTheme="minorEastAsia"/>
          <w:b/>
          <w:sz w:val="28"/>
          <w:szCs w:val="28"/>
        </w:rPr>
      </w:pPr>
      <w:r w:rsidRPr="00C401DE">
        <w:rPr>
          <w:rFonts w:asciiTheme="minorEastAsia" w:hAnsiTheme="minorEastAsia" w:hint="eastAsia"/>
          <w:b/>
          <w:sz w:val="28"/>
          <w:szCs w:val="28"/>
        </w:rPr>
        <w:t>三</w:t>
      </w:r>
      <w:r w:rsidR="00706160" w:rsidRPr="00C401DE">
        <w:rPr>
          <w:rFonts w:asciiTheme="minorEastAsia" w:hAnsiTheme="minorEastAsia" w:hint="eastAsia"/>
          <w:b/>
          <w:sz w:val="28"/>
          <w:szCs w:val="28"/>
        </w:rPr>
        <w:t>、养护服务具体要求</w:t>
      </w:r>
    </w:p>
    <w:p w:rsidR="00706160" w:rsidRPr="00C401DE" w:rsidRDefault="00706160" w:rsidP="00C401DE">
      <w:pPr>
        <w:spacing w:line="360" w:lineRule="auto"/>
        <w:ind w:firstLineChars="200" w:firstLine="560"/>
        <w:jc w:val="left"/>
        <w:rPr>
          <w:rFonts w:asciiTheme="minorEastAsia" w:hAnsiTheme="minorEastAsia"/>
          <w:sz w:val="28"/>
          <w:szCs w:val="28"/>
        </w:rPr>
      </w:pPr>
      <w:r w:rsidRPr="00C401DE">
        <w:rPr>
          <w:rFonts w:asciiTheme="minorEastAsia" w:hAnsiTheme="minorEastAsia" w:hint="eastAsia"/>
          <w:sz w:val="28"/>
          <w:szCs w:val="28"/>
        </w:rPr>
        <w:t>（一）总体要求</w:t>
      </w:r>
    </w:p>
    <w:p w:rsidR="00706160" w:rsidRPr="00A02CD1" w:rsidRDefault="00706160" w:rsidP="00C401DE">
      <w:pPr>
        <w:spacing w:line="360" w:lineRule="auto"/>
        <w:ind w:firstLineChars="200" w:firstLine="560"/>
        <w:jc w:val="left"/>
        <w:rPr>
          <w:rFonts w:asciiTheme="minorEastAsia" w:hAnsiTheme="minorEastAsia"/>
          <w:sz w:val="28"/>
          <w:szCs w:val="28"/>
        </w:rPr>
      </w:pPr>
      <w:r w:rsidRPr="00A02CD1">
        <w:rPr>
          <w:rFonts w:asciiTheme="minorEastAsia" w:hAnsiTheme="minorEastAsia" w:hint="eastAsia"/>
          <w:sz w:val="28"/>
          <w:szCs w:val="28"/>
        </w:rPr>
        <w:t>1、人员：在满足作业人员数量及技术要求基础上，</w:t>
      </w:r>
      <w:r w:rsidR="00637D6A" w:rsidRPr="00A02CD1">
        <w:rPr>
          <w:rFonts w:asciiTheme="minorEastAsia" w:hAnsiTheme="minorEastAsia" w:hint="eastAsia"/>
          <w:sz w:val="28"/>
          <w:szCs w:val="28"/>
        </w:rPr>
        <w:t>投标单位</w:t>
      </w:r>
      <w:r w:rsidRPr="00A02CD1">
        <w:rPr>
          <w:rFonts w:asciiTheme="minorEastAsia" w:hAnsiTheme="minorEastAsia" w:hint="eastAsia"/>
          <w:sz w:val="28"/>
          <w:szCs w:val="28"/>
        </w:rPr>
        <w:t>应配备专职巡查人员。配备技师或高级技师。病虫害防治应配备专门技术人员。</w:t>
      </w:r>
    </w:p>
    <w:p w:rsidR="00706160" w:rsidRPr="00C401DE" w:rsidRDefault="00706160" w:rsidP="00C401DE">
      <w:pPr>
        <w:spacing w:line="360" w:lineRule="auto"/>
        <w:ind w:firstLineChars="200" w:firstLine="560"/>
        <w:jc w:val="left"/>
        <w:rPr>
          <w:rFonts w:asciiTheme="minorEastAsia" w:hAnsiTheme="minorEastAsia"/>
          <w:sz w:val="28"/>
          <w:szCs w:val="28"/>
        </w:rPr>
      </w:pPr>
      <w:r w:rsidRPr="00A02CD1">
        <w:rPr>
          <w:rFonts w:asciiTheme="minorEastAsia" w:hAnsiTheme="minorEastAsia" w:hint="eastAsia"/>
          <w:sz w:val="28"/>
          <w:szCs w:val="28"/>
        </w:rPr>
        <w:t>2、巡查：</w:t>
      </w:r>
      <w:r w:rsidR="00637D6A" w:rsidRPr="00A02CD1">
        <w:rPr>
          <w:rFonts w:asciiTheme="minorEastAsia" w:hAnsiTheme="minorEastAsia" w:hint="eastAsia"/>
          <w:sz w:val="28"/>
          <w:szCs w:val="28"/>
        </w:rPr>
        <w:t>投标单位</w:t>
      </w:r>
      <w:r w:rsidRPr="00A02CD1">
        <w:rPr>
          <w:rFonts w:asciiTheme="minorEastAsia" w:hAnsiTheme="minorEastAsia" w:hint="eastAsia"/>
          <w:sz w:val="28"/>
          <w:szCs w:val="28"/>
        </w:rPr>
        <w:t>应组织专门人员，对养护范围开展日巡查，及时发现养护范围内存在的问题，并进行整改。</w:t>
      </w:r>
      <w:proofErr w:type="gramStart"/>
      <w:r w:rsidRPr="00A02CD1">
        <w:rPr>
          <w:rFonts w:asciiTheme="minorEastAsia" w:hAnsiTheme="minorEastAsia" w:hint="eastAsia"/>
          <w:sz w:val="28"/>
          <w:szCs w:val="28"/>
        </w:rPr>
        <w:t>发现占绿毁</w:t>
      </w:r>
      <w:proofErr w:type="gramEnd"/>
      <w:r w:rsidRPr="00A02CD1">
        <w:rPr>
          <w:rFonts w:asciiTheme="minorEastAsia" w:hAnsiTheme="minorEastAsia" w:hint="eastAsia"/>
          <w:sz w:val="28"/>
          <w:szCs w:val="28"/>
        </w:rPr>
        <w:t>绿现象，立即报告</w:t>
      </w:r>
      <w:r w:rsidR="00B23573" w:rsidRPr="00A02CD1">
        <w:rPr>
          <w:rFonts w:asciiTheme="minorEastAsia" w:hAnsiTheme="minorEastAsia" w:hint="eastAsia"/>
          <w:sz w:val="28"/>
          <w:szCs w:val="28"/>
        </w:rPr>
        <w:t>采购人</w:t>
      </w:r>
      <w:r w:rsidRPr="00A02CD1">
        <w:rPr>
          <w:rFonts w:asciiTheme="minorEastAsia" w:hAnsiTheme="minorEastAsia" w:hint="eastAsia"/>
          <w:sz w:val="28"/>
          <w:szCs w:val="28"/>
        </w:rPr>
        <w:t>，配合进行后续处置。</w:t>
      </w:r>
      <w:r w:rsidR="00637D6A" w:rsidRPr="00A02CD1">
        <w:rPr>
          <w:rFonts w:asciiTheme="minorEastAsia" w:hAnsiTheme="minorEastAsia" w:hint="eastAsia"/>
          <w:sz w:val="28"/>
          <w:szCs w:val="28"/>
        </w:rPr>
        <w:t>投标单位</w:t>
      </w:r>
      <w:r w:rsidRPr="00A02CD1">
        <w:rPr>
          <w:rFonts w:asciiTheme="minorEastAsia" w:hAnsiTheme="minorEastAsia" w:hint="eastAsia"/>
          <w:sz w:val="28"/>
          <w:szCs w:val="28"/>
        </w:rPr>
        <w:t>应并建立内部智能管</w:t>
      </w:r>
      <w:r w:rsidRPr="00C401DE">
        <w:rPr>
          <w:rFonts w:asciiTheme="minorEastAsia" w:hAnsiTheme="minorEastAsia" w:hint="eastAsia"/>
          <w:sz w:val="28"/>
          <w:szCs w:val="28"/>
        </w:rPr>
        <w:t>理系统，记录巡查日志和作业日志。</w:t>
      </w:r>
    </w:p>
    <w:p w:rsidR="00706160" w:rsidRPr="00C401DE" w:rsidRDefault="00706160" w:rsidP="00C401DE">
      <w:pPr>
        <w:spacing w:line="360" w:lineRule="auto"/>
        <w:ind w:firstLineChars="200" w:firstLine="560"/>
        <w:jc w:val="left"/>
        <w:rPr>
          <w:rFonts w:asciiTheme="minorEastAsia" w:hAnsiTheme="minorEastAsia"/>
          <w:sz w:val="28"/>
          <w:szCs w:val="28"/>
        </w:rPr>
      </w:pPr>
      <w:r w:rsidRPr="00C401DE">
        <w:rPr>
          <w:rFonts w:asciiTheme="minorEastAsia" w:hAnsiTheme="minorEastAsia" w:hint="eastAsia"/>
          <w:sz w:val="28"/>
          <w:szCs w:val="28"/>
        </w:rPr>
        <w:t>3、防汛防台：根据静安区</w:t>
      </w:r>
      <w:r w:rsidR="004468F6" w:rsidRPr="00C401DE">
        <w:rPr>
          <w:rFonts w:asciiTheme="minorEastAsia" w:hAnsiTheme="minorEastAsia" w:hint="eastAsia"/>
          <w:sz w:val="28"/>
          <w:szCs w:val="28"/>
        </w:rPr>
        <w:t>配套中心</w:t>
      </w:r>
      <w:r w:rsidRPr="00C401DE">
        <w:rPr>
          <w:rFonts w:asciiTheme="minorEastAsia" w:hAnsiTheme="minorEastAsia" w:hint="eastAsia"/>
          <w:sz w:val="28"/>
          <w:szCs w:val="28"/>
        </w:rPr>
        <w:t>年度防汛防台应急预案制订本单位养护范围内的防汛防台应急预案，配备专门应急物资，开展应急演练，积极应对灾害性天气对绿化的不利影响。</w:t>
      </w:r>
    </w:p>
    <w:p w:rsidR="00706160" w:rsidRPr="00C401DE" w:rsidRDefault="00706160" w:rsidP="00C401DE">
      <w:pPr>
        <w:spacing w:line="360" w:lineRule="auto"/>
        <w:ind w:firstLineChars="200" w:firstLine="560"/>
        <w:jc w:val="left"/>
        <w:rPr>
          <w:rFonts w:asciiTheme="minorEastAsia" w:hAnsiTheme="minorEastAsia"/>
          <w:sz w:val="28"/>
          <w:szCs w:val="28"/>
        </w:rPr>
      </w:pPr>
      <w:r w:rsidRPr="00C401DE">
        <w:rPr>
          <w:rFonts w:asciiTheme="minorEastAsia" w:hAnsiTheme="minorEastAsia" w:hint="eastAsia"/>
          <w:sz w:val="28"/>
          <w:szCs w:val="28"/>
        </w:rPr>
        <w:t>4、资源循环利用：</w:t>
      </w:r>
      <w:r w:rsidR="00637D6A">
        <w:rPr>
          <w:rFonts w:asciiTheme="minorEastAsia" w:hAnsiTheme="minorEastAsia" w:hint="eastAsia"/>
          <w:sz w:val="28"/>
          <w:szCs w:val="28"/>
        </w:rPr>
        <w:t>投标单位</w:t>
      </w:r>
      <w:r w:rsidRPr="00C401DE">
        <w:rPr>
          <w:rFonts w:asciiTheme="minorEastAsia" w:hAnsiTheme="minorEastAsia" w:hint="eastAsia"/>
          <w:sz w:val="28"/>
          <w:szCs w:val="28"/>
        </w:rPr>
        <w:t>应建立垃圾分类、整理和回收利用体制，提倡再生物资的生产、利用；</w:t>
      </w:r>
      <w:r w:rsidR="00637D6A">
        <w:rPr>
          <w:rFonts w:asciiTheme="minorEastAsia" w:hAnsiTheme="minorEastAsia" w:hint="eastAsia"/>
          <w:sz w:val="28"/>
          <w:szCs w:val="28"/>
        </w:rPr>
        <w:t>投标单位</w:t>
      </w:r>
      <w:r w:rsidRPr="00C401DE">
        <w:rPr>
          <w:rFonts w:asciiTheme="minorEastAsia" w:hAnsiTheme="minorEastAsia" w:hint="eastAsia"/>
          <w:sz w:val="28"/>
          <w:szCs w:val="28"/>
        </w:rPr>
        <w:t>应对园林废弃物资源化</w:t>
      </w:r>
      <w:r w:rsidRPr="00C401DE">
        <w:rPr>
          <w:rFonts w:asciiTheme="minorEastAsia" w:hAnsiTheme="minorEastAsia" w:hint="eastAsia"/>
          <w:sz w:val="28"/>
          <w:szCs w:val="28"/>
        </w:rPr>
        <w:lastRenderedPageBreak/>
        <w:t>利用，严禁私自焚烧、填埋。</w:t>
      </w:r>
    </w:p>
    <w:p w:rsidR="00706160" w:rsidRPr="00C401DE" w:rsidRDefault="00706160" w:rsidP="00C401DE">
      <w:pPr>
        <w:spacing w:line="360" w:lineRule="auto"/>
        <w:ind w:firstLineChars="200" w:firstLine="560"/>
        <w:jc w:val="left"/>
        <w:rPr>
          <w:rFonts w:asciiTheme="minorEastAsia" w:hAnsiTheme="minorEastAsia"/>
          <w:sz w:val="28"/>
          <w:szCs w:val="28"/>
        </w:rPr>
      </w:pPr>
      <w:r w:rsidRPr="00C401DE">
        <w:rPr>
          <w:rFonts w:asciiTheme="minorEastAsia" w:hAnsiTheme="minorEastAsia" w:hint="eastAsia"/>
          <w:sz w:val="28"/>
          <w:szCs w:val="28"/>
        </w:rPr>
        <w:t>5、文明作业：工作人员应统一着装，并满足现场作业防护要求。现场作业设置文明警示标志。作业时，采取有效措施降低噪声、扬尘等对城市交通、居民生活及各类城市设施的影响。</w:t>
      </w:r>
    </w:p>
    <w:p w:rsidR="00706160" w:rsidRPr="00C401DE" w:rsidRDefault="00706160" w:rsidP="00C401DE">
      <w:pPr>
        <w:spacing w:line="360" w:lineRule="auto"/>
        <w:ind w:firstLineChars="200" w:firstLine="560"/>
        <w:jc w:val="left"/>
        <w:rPr>
          <w:rFonts w:asciiTheme="minorEastAsia" w:hAnsiTheme="minorEastAsia"/>
          <w:sz w:val="28"/>
          <w:szCs w:val="28"/>
        </w:rPr>
      </w:pPr>
      <w:r w:rsidRPr="00C401DE">
        <w:rPr>
          <w:rFonts w:asciiTheme="minorEastAsia" w:hAnsiTheme="minorEastAsia" w:hint="eastAsia"/>
          <w:sz w:val="28"/>
          <w:szCs w:val="28"/>
        </w:rPr>
        <w:t>6、精细化管理：</w:t>
      </w:r>
      <w:r w:rsidR="00637D6A">
        <w:rPr>
          <w:rFonts w:asciiTheme="minorEastAsia" w:hAnsiTheme="minorEastAsia" w:hint="eastAsia"/>
          <w:sz w:val="28"/>
          <w:szCs w:val="28"/>
        </w:rPr>
        <w:t>投标单位</w:t>
      </w:r>
      <w:r w:rsidRPr="00C401DE">
        <w:rPr>
          <w:rFonts w:asciiTheme="minorEastAsia" w:hAnsiTheme="minorEastAsia" w:hint="eastAsia"/>
          <w:sz w:val="28"/>
          <w:szCs w:val="28"/>
        </w:rPr>
        <w:t>应结合养护实际，制订精细化管理方案，打造亮点。</w:t>
      </w:r>
    </w:p>
    <w:p w:rsidR="00706160" w:rsidRPr="00C401DE" w:rsidRDefault="001B3FD6" w:rsidP="00C401DE">
      <w:pPr>
        <w:spacing w:line="360" w:lineRule="auto"/>
        <w:ind w:firstLineChars="200" w:firstLine="560"/>
        <w:jc w:val="left"/>
        <w:rPr>
          <w:rFonts w:asciiTheme="minorEastAsia" w:hAnsiTheme="minorEastAsia"/>
          <w:sz w:val="28"/>
          <w:szCs w:val="28"/>
        </w:rPr>
      </w:pPr>
      <w:r w:rsidRPr="00C401DE">
        <w:rPr>
          <w:rFonts w:asciiTheme="minorEastAsia" w:hAnsiTheme="minorEastAsia" w:hint="eastAsia"/>
          <w:sz w:val="28"/>
          <w:szCs w:val="28"/>
        </w:rPr>
        <w:t>（二）</w:t>
      </w:r>
      <w:r w:rsidR="00706160" w:rsidRPr="00C401DE">
        <w:rPr>
          <w:rFonts w:asciiTheme="minorEastAsia" w:hAnsiTheme="minorEastAsia" w:hint="eastAsia"/>
          <w:sz w:val="28"/>
          <w:szCs w:val="28"/>
        </w:rPr>
        <w:t>绿地</w:t>
      </w:r>
      <w:r w:rsidR="00923CA4" w:rsidRPr="00C401DE">
        <w:rPr>
          <w:rFonts w:asciiTheme="minorEastAsia" w:hAnsiTheme="minorEastAsia" w:hint="eastAsia"/>
          <w:sz w:val="28"/>
          <w:szCs w:val="28"/>
        </w:rPr>
        <w:t>、</w:t>
      </w:r>
      <w:r w:rsidR="00706160" w:rsidRPr="00C401DE">
        <w:rPr>
          <w:rFonts w:asciiTheme="minorEastAsia" w:hAnsiTheme="minorEastAsia" w:hint="eastAsia"/>
          <w:sz w:val="28"/>
          <w:szCs w:val="28"/>
        </w:rPr>
        <w:t>附属设施养护</w:t>
      </w:r>
      <w:r w:rsidR="00923CA4" w:rsidRPr="00C401DE">
        <w:rPr>
          <w:rFonts w:asciiTheme="minorEastAsia" w:hAnsiTheme="minorEastAsia" w:hint="eastAsia"/>
          <w:sz w:val="28"/>
          <w:szCs w:val="28"/>
        </w:rPr>
        <w:t>及花卉布置</w:t>
      </w:r>
    </w:p>
    <w:p w:rsidR="00706160" w:rsidRPr="00C401DE" w:rsidRDefault="00706160" w:rsidP="00C401DE">
      <w:pPr>
        <w:spacing w:line="360" w:lineRule="auto"/>
        <w:ind w:firstLineChars="200" w:firstLine="560"/>
        <w:jc w:val="left"/>
        <w:rPr>
          <w:rFonts w:asciiTheme="minorEastAsia" w:hAnsiTheme="minorEastAsia"/>
          <w:sz w:val="28"/>
          <w:szCs w:val="28"/>
        </w:rPr>
      </w:pPr>
      <w:r w:rsidRPr="00C401DE">
        <w:rPr>
          <w:rFonts w:asciiTheme="minorEastAsia" w:hAnsiTheme="minorEastAsia" w:hint="eastAsia"/>
          <w:sz w:val="28"/>
          <w:szCs w:val="28"/>
        </w:rPr>
        <w:t>按《园林绿化养护标准》（DG/TJ 08-19-2023）的考核标准执行。绿化元素包含的树木、花卉、草坪和草地、地被植物、水生植物、竹类、古树名木和古树后续资源、</w:t>
      </w:r>
      <w:proofErr w:type="gramStart"/>
      <w:r w:rsidRPr="00C401DE">
        <w:rPr>
          <w:rFonts w:asciiTheme="minorEastAsia" w:hAnsiTheme="minorEastAsia" w:hint="eastAsia"/>
          <w:sz w:val="28"/>
          <w:szCs w:val="28"/>
        </w:rPr>
        <w:t>园林建</w:t>
      </w:r>
      <w:proofErr w:type="gramEnd"/>
      <w:r w:rsidRPr="00C401DE">
        <w:rPr>
          <w:rFonts w:asciiTheme="minorEastAsia" w:hAnsiTheme="minorEastAsia" w:hint="eastAsia"/>
          <w:sz w:val="28"/>
          <w:szCs w:val="28"/>
        </w:rPr>
        <w:t>构筑物、道路和地坪、假山和叠石、</w:t>
      </w:r>
      <w:proofErr w:type="gramStart"/>
      <w:r w:rsidRPr="00C401DE">
        <w:rPr>
          <w:rFonts w:asciiTheme="minorEastAsia" w:hAnsiTheme="minorEastAsia" w:hint="eastAsia"/>
          <w:sz w:val="28"/>
          <w:szCs w:val="28"/>
        </w:rPr>
        <w:t>园桌</w:t>
      </w:r>
      <w:proofErr w:type="gramEnd"/>
      <w:r w:rsidRPr="00C401DE">
        <w:rPr>
          <w:rFonts w:asciiTheme="minorEastAsia" w:hAnsiTheme="minorEastAsia" w:hint="eastAsia"/>
          <w:sz w:val="28"/>
          <w:szCs w:val="28"/>
        </w:rPr>
        <w:t>、园椅和园凳、娱乐健身设施、垃圾箱、雕塑、标识标牌和宣传设施、水景设施、给水和排水设施、灯光和照明设施、广播和监控设施、消防设施、无障碍设施、土壤等进行</w:t>
      </w:r>
      <w:proofErr w:type="gramStart"/>
      <w:r w:rsidRPr="00C401DE">
        <w:rPr>
          <w:rFonts w:asciiTheme="minorEastAsia" w:hAnsiTheme="minorEastAsia" w:hint="eastAsia"/>
          <w:sz w:val="28"/>
          <w:szCs w:val="28"/>
        </w:rPr>
        <w:t>科学养</w:t>
      </w:r>
      <w:proofErr w:type="gramEnd"/>
      <w:r w:rsidRPr="00C401DE">
        <w:rPr>
          <w:rFonts w:asciiTheme="minorEastAsia" w:hAnsiTheme="minorEastAsia" w:hint="eastAsia"/>
          <w:sz w:val="28"/>
          <w:szCs w:val="28"/>
        </w:rPr>
        <w:t>管，达到相应标准。</w:t>
      </w:r>
    </w:p>
    <w:p w:rsidR="00706160" w:rsidRPr="00C401DE" w:rsidRDefault="00706160" w:rsidP="00C401DE">
      <w:pPr>
        <w:spacing w:line="360" w:lineRule="auto"/>
        <w:ind w:firstLineChars="200" w:firstLine="560"/>
        <w:jc w:val="left"/>
        <w:rPr>
          <w:rFonts w:asciiTheme="minorEastAsia" w:hAnsiTheme="minorEastAsia"/>
          <w:sz w:val="28"/>
          <w:szCs w:val="28"/>
        </w:rPr>
      </w:pPr>
      <w:r w:rsidRPr="00C401DE">
        <w:rPr>
          <w:rFonts w:asciiTheme="minorEastAsia" w:hAnsiTheme="minorEastAsia" w:hint="eastAsia"/>
          <w:sz w:val="28"/>
          <w:szCs w:val="28"/>
        </w:rPr>
        <w:t>1、绿化养护</w:t>
      </w:r>
    </w:p>
    <w:p w:rsidR="00706160" w:rsidRPr="00C401DE" w:rsidRDefault="00706160" w:rsidP="00C401DE">
      <w:pPr>
        <w:spacing w:line="360" w:lineRule="auto"/>
        <w:ind w:firstLineChars="200" w:firstLine="560"/>
        <w:jc w:val="left"/>
        <w:rPr>
          <w:rFonts w:asciiTheme="minorEastAsia" w:hAnsiTheme="minorEastAsia"/>
          <w:sz w:val="28"/>
          <w:szCs w:val="28"/>
        </w:rPr>
      </w:pPr>
      <w:r w:rsidRPr="00C401DE">
        <w:rPr>
          <w:rFonts w:asciiTheme="minorEastAsia" w:hAnsiTheme="minorEastAsia" w:hint="eastAsia"/>
          <w:sz w:val="28"/>
          <w:szCs w:val="28"/>
        </w:rPr>
        <w:t>（1）绿地景观应按照总体设计，做到植物群落结构合理，植株疏密得当，层次分明，生长势良好，无显著病虫害，整体景观优美，使绿地的园林景观面貌始终保持最佳状态。</w:t>
      </w:r>
      <w:r w:rsidR="00637D6A">
        <w:rPr>
          <w:rFonts w:asciiTheme="minorEastAsia" w:hAnsiTheme="minorEastAsia" w:hint="eastAsia"/>
          <w:sz w:val="28"/>
          <w:szCs w:val="28"/>
        </w:rPr>
        <w:t>投标单位</w:t>
      </w:r>
      <w:r w:rsidRPr="00C401DE">
        <w:rPr>
          <w:rFonts w:asciiTheme="minorEastAsia" w:hAnsiTheme="minorEastAsia" w:hint="eastAsia"/>
          <w:sz w:val="28"/>
          <w:szCs w:val="28"/>
        </w:rPr>
        <w:t>应制订全年养护计划和植物调整计划。建立养护日志等技术档案。</w:t>
      </w:r>
    </w:p>
    <w:p w:rsidR="00706160" w:rsidRPr="00C401DE" w:rsidRDefault="00706160" w:rsidP="00C401DE">
      <w:pPr>
        <w:spacing w:line="360" w:lineRule="auto"/>
        <w:ind w:firstLineChars="200" w:firstLine="560"/>
        <w:jc w:val="left"/>
        <w:rPr>
          <w:rFonts w:asciiTheme="minorEastAsia" w:hAnsiTheme="minorEastAsia"/>
          <w:sz w:val="28"/>
          <w:szCs w:val="28"/>
        </w:rPr>
      </w:pPr>
      <w:r w:rsidRPr="00C401DE">
        <w:rPr>
          <w:rFonts w:asciiTheme="minorEastAsia" w:hAnsiTheme="minorEastAsia" w:hint="eastAsia"/>
          <w:sz w:val="28"/>
          <w:szCs w:val="28"/>
        </w:rPr>
        <w:t>（2）</w:t>
      </w:r>
      <w:r w:rsidR="00637D6A">
        <w:rPr>
          <w:rFonts w:asciiTheme="minorEastAsia" w:hAnsiTheme="minorEastAsia" w:hint="eastAsia"/>
          <w:sz w:val="28"/>
          <w:szCs w:val="28"/>
        </w:rPr>
        <w:t>投标单位</w:t>
      </w:r>
      <w:r w:rsidRPr="00C401DE">
        <w:rPr>
          <w:rFonts w:asciiTheme="minorEastAsia" w:hAnsiTheme="minorEastAsia" w:hint="eastAsia"/>
          <w:sz w:val="28"/>
          <w:szCs w:val="28"/>
        </w:rPr>
        <w:t>应按《绿化植物保护技术规程》（DG/TJ08-35-2014）做好绿地的植物保护工作，植保工作要有专人负责，做到工作有计划、有总结，监测有数据，防治有记录。做好防治药剂和防治机械设备的</w:t>
      </w:r>
      <w:r w:rsidRPr="00C401DE">
        <w:rPr>
          <w:rFonts w:asciiTheme="minorEastAsia" w:hAnsiTheme="minorEastAsia" w:hint="eastAsia"/>
          <w:sz w:val="28"/>
          <w:szCs w:val="28"/>
        </w:rPr>
        <w:lastRenderedPageBreak/>
        <w:t>储备。做好有害生物监测工作，落实专人负责监测数据的记录和按要求上报制度。加强对检疫性害虫监测和重点病虫害防控。</w:t>
      </w:r>
    </w:p>
    <w:p w:rsidR="00706160" w:rsidRPr="00C401DE" w:rsidRDefault="00706160" w:rsidP="00C401DE">
      <w:pPr>
        <w:spacing w:line="360" w:lineRule="auto"/>
        <w:ind w:firstLineChars="200" w:firstLine="560"/>
        <w:jc w:val="left"/>
        <w:rPr>
          <w:rFonts w:asciiTheme="minorEastAsia" w:hAnsiTheme="minorEastAsia"/>
          <w:sz w:val="28"/>
          <w:szCs w:val="28"/>
        </w:rPr>
      </w:pPr>
      <w:r w:rsidRPr="00C401DE">
        <w:rPr>
          <w:rFonts w:asciiTheme="minorEastAsia" w:hAnsiTheme="minorEastAsia" w:hint="eastAsia"/>
          <w:sz w:val="28"/>
          <w:szCs w:val="28"/>
        </w:rPr>
        <w:t>2、保洁</w:t>
      </w:r>
    </w:p>
    <w:p w:rsidR="00706160" w:rsidRPr="00C401DE" w:rsidRDefault="00706160" w:rsidP="00C401DE">
      <w:pPr>
        <w:spacing w:line="360" w:lineRule="auto"/>
        <w:ind w:firstLineChars="200" w:firstLine="560"/>
        <w:jc w:val="left"/>
        <w:rPr>
          <w:rFonts w:asciiTheme="minorEastAsia" w:hAnsiTheme="minorEastAsia"/>
          <w:sz w:val="28"/>
          <w:szCs w:val="28"/>
        </w:rPr>
      </w:pPr>
      <w:r w:rsidRPr="00C401DE">
        <w:rPr>
          <w:rFonts w:asciiTheme="minorEastAsia" w:hAnsiTheme="minorEastAsia" w:hint="eastAsia"/>
          <w:sz w:val="28"/>
          <w:szCs w:val="28"/>
        </w:rPr>
        <w:t>对养护区域每天进行巡回保洁作业，做到无卫生死角，垃圾桶不满溢，及时清理生活垃圾，各类设施无明显污渍、乱张贴刻画、附着物、蛛网、淤泥等。产生的垃圾根据本市生活垃圾分类管理规定，进行分类收集处置。</w:t>
      </w:r>
    </w:p>
    <w:p w:rsidR="00706160" w:rsidRPr="00C401DE" w:rsidRDefault="00706160" w:rsidP="00C401DE">
      <w:pPr>
        <w:spacing w:line="360" w:lineRule="auto"/>
        <w:ind w:firstLineChars="200" w:firstLine="560"/>
        <w:jc w:val="left"/>
        <w:rPr>
          <w:rFonts w:asciiTheme="minorEastAsia" w:hAnsiTheme="minorEastAsia"/>
          <w:sz w:val="28"/>
          <w:szCs w:val="28"/>
        </w:rPr>
      </w:pPr>
      <w:r w:rsidRPr="00C401DE">
        <w:rPr>
          <w:rFonts w:asciiTheme="minorEastAsia" w:hAnsiTheme="minorEastAsia" w:hint="eastAsia"/>
          <w:sz w:val="28"/>
          <w:szCs w:val="28"/>
        </w:rPr>
        <w:t>3、设施维护</w:t>
      </w:r>
    </w:p>
    <w:p w:rsidR="00706160" w:rsidRPr="00C401DE" w:rsidRDefault="00637D6A" w:rsidP="00C401DE">
      <w:pPr>
        <w:spacing w:line="360" w:lineRule="auto"/>
        <w:ind w:firstLineChars="200" w:firstLine="560"/>
        <w:jc w:val="left"/>
        <w:rPr>
          <w:rFonts w:asciiTheme="minorEastAsia" w:hAnsiTheme="minorEastAsia"/>
          <w:sz w:val="28"/>
          <w:szCs w:val="28"/>
        </w:rPr>
      </w:pPr>
      <w:r>
        <w:rPr>
          <w:rFonts w:asciiTheme="minorEastAsia" w:hAnsiTheme="minorEastAsia" w:hint="eastAsia"/>
          <w:sz w:val="28"/>
          <w:szCs w:val="28"/>
        </w:rPr>
        <w:t>投标单位</w:t>
      </w:r>
      <w:r w:rsidR="00706160" w:rsidRPr="00C401DE">
        <w:rPr>
          <w:rFonts w:asciiTheme="minorEastAsia" w:hAnsiTheme="minorEastAsia" w:hint="eastAsia"/>
          <w:sz w:val="28"/>
          <w:szCs w:val="28"/>
        </w:rPr>
        <w:t>应确保绿地的设施设备“正常运行无故障、安全生产无事故、维修及时无影响、日常检查无隐患”，具体要求如下：</w:t>
      </w:r>
    </w:p>
    <w:p w:rsidR="00706160" w:rsidRPr="00C401DE" w:rsidRDefault="00706160" w:rsidP="00C401DE">
      <w:pPr>
        <w:spacing w:line="360" w:lineRule="auto"/>
        <w:ind w:firstLineChars="200" w:firstLine="560"/>
        <w:jc w:val="left"/>
        <w:rPr>
          <w:rFonts w:asciiTheme="minorEastAsia" w:hAnsiTheme="minorEastAsia"/>
          <w:sz w:val="28"/>
          <w:szCs w:val="28"/>
        </w:rPr>
      </w:pPr>
      <w:r w:rsidRPr="00C401DE">
        <w:rPr>
          <w:rFonts w:asciiTheme="minorEastAsia" w:hAnsiTheme="minorEastAsia" w:hint="eastAsia"/>
          <w:sz w:val="28"/>
          <w:szCs w:val="28"/>
        </w:rPr>
        <w:t>（1）建筑物、小品（雕塑）</w:t>
      </w:r>
    </w:p>
    <w:p w:rsidR="00706160" w:rsidRPr="00A02CD1" w:rsidRDefault="00706160" w:rsidP="00C401DE">
      <w:pPr>
        <w:spacing w:line="360" w:lineRule="auto"/>
        <w:ind w:firstLineChars="200" w:firstLine="560"/>
        <w:jc w:val="left"/>
        <w:rPr>
          <w:rFonts w:asciiTheme="minorEastAsia" w:hAnsiTheme="minorEastAsia"/>
          <w:sz w:val="28"/>
          <w:szCs w:val="28"/>
        </w:rPr>
      </w:pPr>
      <w:r w:rsidRPr="00C401DE">
        <w:rPr>
          <w:rFonts w:asciiTheme="minorEastAsia" w:hAnsiTheme="minorEastAsia" w:hint="eastAsia"/>
          <w:sz w:val="28"/>
          <w:szCs w:val="28"/>
        </w:rPr>
        <w:t>建筑小品（雕塑）保持外型完好，如有损坏应即时修复，大面积的修复时应设有临时围护隔离。设施的油漆或粉刷每年应至少一次</w:t>
      </w:r>
      <w:r w:rsidRPr="00A02CD1">
        <w:rPr>
          <w:rFonts w:asciiTheme="minorEastAsia" w:hAnsiTheme="minorEastAsia" w:hint="eastAsia"/>
          <w:sz w:val="28"/>
          <w:szCs w:val="28"/>
        </w:rPr>
        <w:t>。</w:t>
      </w:r>
    </w:p>
    <w:p w:rsidR="00706160" w:rsidRPr="00C401DE" w:rsidRDefault="00706160" w:rsidP="00C401DE">
      <w:pPr>
        <w:spacing w:line="360" w:lineRule="auto"/>
        <w:ind w:firstLineChars="200" w:firstLine="560"/>
        <w:jc w:val="left"/>
        <w:rPr>
          <w:rFonts w:asciiTheme="minorEastAsia" w:hAnsiTheme="minorEastAsia"/>
          <w:sz w:val="28"/>
          <w:szCs w:val="28"/>
        </w:rPr>
      </w:pPr>
      <w:r w:rsidRPr="00C401DE">
        <w:rPr>
          <w:rFonts w:asciiTheme="minorEastAsia" w:hAnsiTheme="minorEastAsia" w:hint="eastAsia"/>
          <w:sz w:val="28"/>
          <w:szCs w:val="28"/>
        </w:rPr>
        <w:t>（2）道路地坪</w:t>
      </w:r>
    </w:p>
    <w:p w:rsidR="00706160" w:rsidRPr="00A02CD1" w:rsidRDefault="00637D6A" w:rsidP="00C401DE">
      <w:pPr>
        <w:spacing w:line="360" w:lineRule="auto"/>
        <w:ind w:firstLineChars="200" w:firstLine="560"/>
        <w:jc w:val="left"/>
        <w:rPr>
          <w:rFonts w:asciiTheme="minorEastAsia" w:hAnsiTheme="minorEastAsia"/>
          <w:sz w:val="28"/>
          <w:szCs w:val="28"/>
        </w:rPr>
      </w:pPr>
      <w:r>
        <w:rPr>
          <w:rFonts w:asciiTheme="minorEastAsia" w:hAnsiTheme="minorEastAsia" w:hint="eastAsia"/>
          <w:sz w:val="28"/>
          <w:szCs w:val="28"/>
        </w:rPr>
        <w:t>投标单位</w:t>
      </w:r>
      <w:r w:rsidR="00706160" w:rsidRPr="00C401DE">
        <w:rPr>
          <w:rFonts w:asciiTheme="minorEastAsia" w:hAnsiTheme="minorEastAsia" w:hint="eastAsia"/>
          <w:sz w:val="28"/>
          <w:szCs w:val="28"/>
        </w:rPr>
        <w:t>应确保绿地内的道路地坪平整无破损，无积水。如有损坏应及时维修，木质地坪需每年油漆1</w:t>
      </w:r>
      <w:r w:rsidR="003F4024">
        <w:rPr>
          <w:rFonts w:asciiTheme="minorEastAsia" w:hAnsiTheme="minorEastAsia" w:hint="eastAsia"/>
          <w:sz w:val="28"/>
          <w:szCs w:val="28"/>
        </w:rPr>
        <w:t>次</w:t>
      </w:r>
      <w:r w:rsidR="00706160" w:rsidRPr="00A02CD1">
        <w:rPr>
          <w:rFonts w:asciiTheme="minorEastAsia" w:hAnsiTheme="minorEastAsia" w:hint="eastAsia"/>
          <w:sz w:val="28"/>
          <w:szCs w:val="28"/>
        </w:rPr>
        <w:t>。</w:t>
      </w:r>
    </w:p>
    <w:p w:rsidR="00706160" w:rsidRPr="00C401DE" w:rsidRDefault="00706160" w:rsidP="00C401DE">
      <w:pPr>
        <w:spacing w:line="360" w:lineRule="auto"/>
        <w:ind w:firstLineChars="200" w:firstLine="560"/>
        <w:jc w:val="left"/>
        <w:rPr>
          <w:rFonts w:asciiTheme="minorEastAsia" w:hAnsiTheme="minorEastAsia"/>
          <w:sz w:val="28"/>
          <w:szCs w:val="28"/>
        </w:rPr>
      </w:pPr>
      <w:r w:rsidRPr="00C401DE">
        <w:rPr>
          <w:rFonts w:asciiTheme="minorEastAsia" w:hAnsiTheme="minorEastAsia" w:hint="eastAsia"/>
          <w:sz w:val="28"/>
          <w:szCs w:val="28"/>
        </w:rPr>
        <w:t>（</w:t>
      </w:r>
      <w:r w:rsidR="0054361C" w:rsidRPr="00C401DE">
        <w:rPr>
          <w:rFonts w:asciiTheme="minorEastAsia" w:hAnsiTheme="minorEastAsia" w:hint="eastAsia"/>
          <w:sz w:val="28"/>
          <w:szCs w:val="28"/>
        </w:rPr>
        <w:t>3</w:t>
      </w:r>
      <w:r w:rsidRPr="00C401DE">
        <w:rPr>
          <w:rFonts w:asciiTheme="minorEastAsia" w:hAnsiTheme="minorEastAsia" w:hint="eastAsia"/>
          <w:sz w:val="28"/>
          <w:szCs w:val="28"/>
        </w:rPr>
        <w:t>）给水、排水</w:t>
      </w:r>
    </w:p>
    <w:p w:rsidR="00706160" w:rsidRPr="00C401DE" w:rsidRDefault="00637D6A" w:rsidP="00C401DE">
      <w:pPr>
        <w:spacing w:line="360" w:lineRule="auto"/>
        <w:ind w:firstLineChars="200" w:firstLine="560"/>
        <w:jc w:val="left"/>
        <w:rPr>
          <w:rFonts w:asciiTheme="minorEastAsia" w:hAnsiTheme="minorEastAsia"/>
          <w:sz w:val="28"/>
          <w:szCs w:val="28"/>
        </w:rPr>
      </w:pPr>
      <w:r>
        <w:rPr>
          <w:rFonts w:asciiTheme="minorEastAsia" w:hAnsiTheme="minorEastAsia" w:hint="eastAsia"/>
          <w:sz w:val="28"/>
          <w:szCs w:val="28"/>
        </w:rPr>
        <w:t>投标单位</w:t>
      </w:r>
      <w:r w:rsidR="00706160" w:rsidRPr="00C401DE">
        <w:rPr>
          <w:rFonts w:asciiTheme="minorEastAsia" w:hAnsiTheme="minorEastAsia" w:hint="eastAsia"/>
          <w:sz w:val="28"/>
          <w:szCs w:val="28"/>
        </w:rPr>
        <w:t>应确保绿地内的上下水管道保持畅通、无污染、无渗漏，现有排水管线应定期检修疏通，出水口、阀门或窨井盖保持完好，随坏随修。</w:t>
      </w:r>
    </w:p>
    <w:p w:rsidR="00706160" w:rsidRPr="00C401DE" w:rsidRDefault="00706160" w:rsidP="00C401DE">
      <w:pPr>
        <w:spacing w:line="360" w:lineRule="auto"/>
        <w:ind w:firstLineChars="200" w:firstLine="560"/>
        <w:jc w:val="left"/>
        <w:rPr>
          <w:rFonts w:asciiTheme="minorEastAsia" w:hAnsiTheme="minorEastAsia"/>
          <w:sz w:val="28"/>
          <w:szCs w:val="28"/>
        </w:rPr>
      </w:pPr>
      <w:r w:rsidRPr="00C401DE">
        <w:rPr>
          <w:rFonts w:asciiTheme="minorEastAsia" w:hAnsiTheme="minorEastAsia" w:hint="eastAsia"/>
          <w:sz w:val="28"/>
          <w:szCs w:val="28"/>
        </w:rPr>
        <w:t>（</w:t>
      </w:r>
      <w:r w:rsidR="0054361C" w:rsidRPr="00C401DE">
        <w:rPr>
          <w:rFonts w:asciiTheme="minorEastAsia" w:hAnsiTheme="minorEastAsia" w:hint="eastAsia"/>
          <w:sz w:val="28"/>
          <w:szCs w:val="28"/>
        </w:rPr>
        <w:t>4</w:t>
      </w:r>
      <w:r w:rsidRPr="00C401DE">
        <w:rPr>
          <w:rFonts w:asciiTheme="minorEastAsia" w:hAnsiTheme="minorEastAsia" w:hint="eastAsia"/>
          <w:sz w:val="28"/>
          <w:szCs w:val="28"/>
        </w:rPr>
        <w:t>）供电、照明、动力</w:t>
      </w:r>
    </w:p>
    <w:p w:rsidR="00706160" w:rsidRPr="00C401DE" w:rsidRDefault="00706160" w:rsidP="00C401DE">
      <w:pPr>
        <w:spacing w:line="360" w:lineRule="auto"/>
        <w:ind w:firstLineChars="200" w:firstLine="560"/>
        <w:jc w:val="left"/>
        <w:rPr>
          <w:rFonts w:asciiTheme="minorEastAsia" w:hAnsiTheme="minorEastAsia"/>
          <w:sz w:val="28"/>
          <w:szCs w:val="28"/>
        </w:rPr>
      </w:pPr>
      <w:r w:rsidRPr="00C401DE">
        <w:rPr>
          <w:rFonts w:asciiTheme="minorEastAsia" w:hAnsiTheme="minorEastAsia" w:hint="eastAsia"/>
          <w:sz w:val="28"/>
          <w:szCs w:val="28"/>
        </w:rPr>
        <w:t>确保绿地内各类照明设备正常运行，定时开闭，定期检修维护，</w:t>
      </w:r>
      <w:r w:rsidRPr="00C401DE">
        <w:rPr>
          <w:rFonts w:asciiTheme="minorEastAsia" w:hAnsiTheme="minorEastAsia" w:hint="eastAsia"/>
          <w:sz w:val="28"/>
          <w:szCs w:val="28"/>
        </w:rPr>
        <w:lastRenderedPageBreak/>
        <w:t>绿地内泵房、空</w:t>
      </w:r>
      <w:r w:rsidR="0054361C" w:rsidRPr="00C401DE">
        <w:rPr>
          <w:rFonts w:asciiTheme="minorEastAsia" w:hAnsiTheme="minorEastAsia" w:hint="eastAsia"/>
          <w:sz w:val="28"/>
          <w:szCs w:val="28"/>
        </w:rPr>
        <w:t>调、水箱、机修等各种动力设备应安全用电。发现断电立即</w:t>
      </w:r>
      <w:proofErr w:type="gramStart"/>
      <w:r w:rsidR="0054361C" w:rsidRPr="00C401DE">
        <w:rPr>
          <w:rFonts w:asciiTheme="minorEastAsia" w:hAnsiTheme="minorEastAsia" w:hint="eastAsia"/>
          <w:sz w:val="28"/>
          <w:szCs w:val="28"/>
        </w:rPr>
        <w:t>向国网公司</w:t>
      </w:r>
      <w:proofErr w:type="gramEnd"/>
      <w:r w:rsidR="0054361C" w:rsidRPr="00C401DE">
        <w:rPr>
          <w:rFonts w:asciiTheme="minorEastAsia" w:hAnsiTheme="minorEastAsia" w:hint="eastAsia"/>
          <w:sz w:val="28"/>
          <w:szCs w:val="28"/>
        </w:rPr>
        <w:t>报</w:t>
      </w:r>
      <w:r w:rsidRPr="00C401DE">
        <w:rPr>
          <w:rFonts w:asciiTheme="minorEastAsia" w:hAnsiTheme="minorEastAsia" w:hint="eastAsia"/>
          <w:sz w:val="28"/>
          <w:szCs w:val="28"/>
        </w:rPr>
        <w:t>修。</w:t>
      </w:r>
    </w:p>
    <w:p w:rsidR="00706160" w:rsidRPr="00C401DE" w:rsidRDefault="00706160" w:rsidP="00C401DE">
      <w:pPr>
        <w:spacing w:line="360" w:lineRule="auto"/>
        <w:ind w:firstLineChars="200" w:firstLine="560"/>
        <w:jc w:val="left"/>
        <w:rPr>
          <w:rFonts w:asciiTheme="minorEastAsia" w:hAnsiTheme="minorEastAsia"/>
          <w:sz w:val="28"/>
          <w:szCs w:val="28"/>
        </w:rPr>
      </w:pPr>
      <w:r w:rsidRPr="00C401DE">
        <w:rPr>
          <w:rFonts w:asciiTheme="minorEastAsia" w:hAnsiTheme="minorEastAsia" w:hint="eastAsia"/>
          <w:sz w:val="28"/>
          <w:szCs w:val="28"/>
        </w:rPr>
        <w:t>（</w:t>
      </w:r>
      <w:r w:rsidR="0054361C" w:rsidRPr="00C401DE">
        <w:rPr>
          <w:rFonts w:asciiTheme="minorEastAsia" w:hAnsiTheme="minorEastAsia" w:hint="eastAsia"/>
          <w:sz w:val="28"/>
          <w:szCs w:val="28"/>
        </w:rPr>
        <w:t>5</w:t>
      </w:r>
      <w:r w:rsidRPr="00C401DE">
        <w:rPr>
          <w:rFonts w:asciiTheme="minorEastAsia" w:hAnsiTheme="minorEastAsia" w:hint="eastAsia"/>
          <w:sz w:val="28"/>
          <w:szCs w:val="28"/>
        </w:rPr>
        <w:t>）其他</w:t>
      </w:r>
    </w:p>
    <w:p w:rsidR="00706160" w:rsidRPr="00C401DE" w:rsidRDefault="00706160" w:rsidP="00C401DE">
      <w:pPr>
        <w:spacing w:line="360" w:lineRule="auto"/>
        <w:ind w:firstLineChars="200" w:firstLine="560"/>
        <w:jc w:val="left"/>
        <w:rPr>
          <w:rFonts w:asciiTheme="minorEastAsia" w:hAnsiTheme="minorEastAsia"/>
          <w:sz w:val="28"/>
          <w:szCs w:val="28"/>
        </w:rPr>
      </w:pPr>
      <w:r w:rsidRPr="00C401DE">
        <w:rPr>
          <w:rFonts w:asciiTheme="minorEastAsia" w:hAnsiTheme="minorEastAsia" w:hint="eastAsia"/>
          <w:sz w:val="28"/>
          <w:szCs w:val="28"/>
        </w:rPr>
        <w:t>各类标识标牌或宣传报廊保持完好，过期宣传品及时清除。确保体育健身、儿童游乐、桌椅坐凳、</w:t>
      </w:r>
      <w:r w:rsidR="0054361C" w:rsidRPr="00C401DE">
        <w:rPr>
          <w:rFonts w:asciiTheme="minorEastAsia" w:hAnsiTheme="minorEastAsia" w:hint="eastAsia"/>
          <w:sz w:val="28"/>
          <w:szCs w:val="28"/>
        </w:rPr>
        <w:t>无障碍设施完好，发现损坏及时维修。</w:t>
      </w:r>
      <w:r w:rsidRPr="00C401DE">
        <w:rPr>
          <w:rFonts w:asciiTheme="minorEastAsia" w:hAnsiTheme="minorEastAsia" w:hint="eastAsia"/>
          <w:sz w:val="28"/>
          <w:szCs w:val="28"/>
        </w:rPr>
        <w:t>发现有不文明行为的游客，及时劝阻</w:t>
      </w:r>
      <w:r w:rsidR="004468F6" w:rsidRPr="00C401DE">
        <w:rPr>
          <w:rFonts w:asciiTheme="minorEastAsia" w:hAnsiTheme="minorEastAsia" w:hint="eastAsia"/>
          <w:sz w:val="28"/>
          <w:szCs w:val="28"/>
        </w:rPr>
        <w:t>。</w:t>
      </w:r>
    </w:p>
    <w:p w:rsidR="000F3D13" w:rsidRPr="00C401DE" w:rsidRDefault="000F3D13" w:rsidP="00C401DE">
      <w:pPr>
        <w:spacing w:line="360" w:lineRule="auto"/>
        <w:ind w:firstLineChars="200" w:firstLine="560"/>
        <w:jc w:val="left"/>
        <w:rPr>
          <w:rFonts w:asciiTheme="minorEastAsia" w:hAnsiTheme="minorEastAsia"/>
          <w:sz w:val="28"/>
          <w:szCs w:val="28"/>
        </w:rPr>
      </w:pPr>
      <w:r w:rsidRPr="00C401DE">
        <w:rPr>
          <w:rFonts w:asciiTheme="minorEastAsia" w:hAnsiTheme="minorEastAsia" w:hint="eastAsia"/>
          <w:sz w:val="28"/>
          <w:szCs w:val="28"/>
        </w:rPr>
        <w:t>（</w:t>
      </w:r>
      <w:r w:rsidR="001B3FD6" w:rsidRPr="00C401DE">
        <w:rPr>
          <w:rFonts w:asciiTheme="minorEastAsia" w:hAnsiTheme="minorEastAsia" w:hint="eastAsia"/>
          <w:sz w:val="28"/>
          <w:szCs w:val="28"/>
        </w:rPr>
        <w:t>三</w:t>
      </w:r>
      <w:r w:rsidRPr="00C401DE">
        <w:rPr>
          <w:rFonts w:asciiTheme="minorEastAsia" w:hAnsiTheme="minorEastAsia" w:hint="eastAsia"/>
          <w:sz w:val="28"/>
          <w:szCs w:val="28"/>
        </w:rPr>
        <w:t>）绿地安全和保卫管理要求</w:t>
      </w:r>
    </w:p>
    <w:p w:rsidR="000F3D13" w:rsidRPr="00C401DE" w:rsidRDefault="000F3D13" w:rsidP="00C401DE">
      <w:pPr>
        <w:spacing w:line="360" w:lineRule="auto"/>
        <w:ind w:firstLineChars="200" w:firstLine="560"/>
        <w:jc w:val="left"/>
        <w:rPr>
          <w:rFonts w:asciiTheme="minorEastAsia" w:hAnsiTheme="minorEastAsia"/>
          <w:sz w:val="28"/>
          <w:szCs w:val="28"/>
        </w:rPr>
      </w:pPr>
      <w:r w:rsidRPr="00C401DE">
        <w:rPr>
          <w:rFonts w:asciiTheme="minorEastAsia" w:hAnsiTheme="minorEastAsia" w:hint="eastAsia"/>
          <w:sz w:val="28"/>
          <w:szCs w:val="28"/>
        </w:rPr>
        <w:t>1、</w:t>
      </w:r>
      <w:r w:rsidR="00637D6A">
        <w:rPr>
          <w:rFonts w:asciiTheme="minorEastAsia" w:hAnsiTheme="minorEastAsia" w:hint="eastAsia"/>
          <w:sz w:val="28"/>
          <w:szCs w:val="28"/>
        </w:rPr>
        <w:t>投标单位</w:t>
      </w:r>
      <w:r w:rsidRPr="00C401DE">
        <w:rPr>
          <w:rFonts w:asciiTheme="minorEastAsia" w:hAnsiTheme="minorEastAsia" w:hint="eastAsia"/>
          <w:sz w:val="28"/>
          <w:szCs w:val="28"/>
        </w:rPr>
        <w:t>一定要牢固树立“安全第一”、“安全责任重于泰山”的工作理念，提高对安全管理工作的认识，把保证安全工作放在各项工作的首位，要配备安全管理人员，完善各项安全生产规章制度，切实落实安全生产措施，明确安全生产工作责任，定期对职工和作业人员的安全生产教育，做到警钟长鸣，长治久安。</w:t>
      </w:r>
    </w:p>
    <w:p w:rsidR="000F3D13" w:rsidRPr="00C401DE" w:rsidRDefault="000F3D13" w:rsidP="00C401DE">
      <w:pPr>
        <w:spacing w:line="360" w:lineRule="auto"/>
        <w:ind w:firstLineChars="200" w:firstLine="560"/>
        <w:jc w:val="left"/>
        <w:rPr>
          <w:rFonts w:asciiTheme="minorEastAsia" w:hAnsiTheme="minorEastAsia"/>
          <w:sz w:val="28"/>
          <w:szCs w:val="28"/>
        </w:rPr>
      </w:pPr>
      <w:r w:rsidRPr="00C401DE">
        <w:rPr>
          <w:rFonts w:asciiTheme="minorEastAsia" w:hAnsiTheme="minorEastAsia" w:hint="eastAsia"/>
          <w:sz w:val="28"/>
          <w:szCs w:val="28"/>
        </w:rPr>
        <w:t>2、</w:t>
      </w:r>
      <w:r w:rsidR="00637D6A">
        <w:rPr>
          <w:rFonts w:asciiTheme="minorEastAsia" w:hAnsiTheme="minorEastAsia" w:hint="eastAsia"/>
          <w:sz w:val="28"/>
          <w:szCs w:val="28"/>
        </w:rPr>
        <w:t>投标单位</w:t>
      </w:r>
      <w:r w:rsidRPr="00C401DE">
        <w:rPr>
          <w:rFonts w:asciiTheme="minorEastAsia" w:hAnsiTheme="minorEastAsia" w:hint="eastAsia"/>
          <w:sz w:val="28"/>
          <w:szCs w:val="28"/>
        </w:rPr>
        <w:t>要加强消防安全监管，切实做好防火工作，</w:t>
      </w:r>
      <w:r w:rsidR="001B3FD6" w:rsidRPr="00C401DE">
        <w:rPr>
          <w:rFonts w:asciiTheme="minorEastAsia" w:hAnsiTheme="minorEastAsia" w:hint="eastAsia"/>
          <w:sz w:val="28"/>
          <w:szCs w:val="28"/>
        </w:rPr>
        <w:t>绿地</w:t>
      </w:r>
      <w:r w:rsidRPr="00C401DE">
        <w:rPr>
          <w:rFonts w:asciiTheme="minorEastAsia" w:hAnsiTheme="minorEastAsia" w:hint="eastAsia"/>
          <w:sz w:val="28"/>
          <w:szCs w:val="28"/>
        </w:rPr>
        <w:t>内禁止擅自烧烤、焚烧枯枝落叶等行为，主要建筑物和设施内，如办公室、地下室、配电间、弱电室、仓库等必须按照消防要求配备一定数量的灭火器材，防患于未然。</w:t>
      </w:r>
    </w:p>
    <w:p w:rsidR="000F3D13" w:rsidRPr="00C401DE" w:rsidRDefault="000F3D13" w:rsidP="00C401DE">
      <w:pPr>
        <w:spacing w:line="360" w:lineRule="auto"/>
        <w:ind w:firstLineChars="200" w:firstLine="560"/>
        <w:jc w:val="left"/>
        <w:rPr>
          <w:rFonts w:asciiTheme="minorEastAsia" w:hAnsiTheme="minorEastAsia"/>
          <w:sz w:val="28"/>
          <w:szCs w:val="28"/>
        </w:rPr>
      </w:pPr>
      <w:r w:rsidRPr="00C401DE">
        <w:rPr>
          <w:rFonts w:asciiTheme="minorEastAsia" w:hAnsiTheme="minorEastAsia" w:hint="eastAsia"/>
          <w:sz w:val="28"/>
          <w:szCs w:val="28"/>
        </w:rPr>
        <w:t>3、</w:t>
      </w:r>
      <w:r w:rsidR="00637D6A">
        <w:rPr>
          <w:rFonts w:asciiTheme="minorEastAsia" w:hAnsiTheme="minorEastAsia" w:hint="eastAsia"/>
          <w:sz w:val="28"/>
          <w:szCs w:val="28"/>
        </w:rPr>
        <w:t>投标单位</w:t>
      </w:r>
      <w:r w:rsidRPr="00C401DE">
        <w:rPr>
          <w:rFonts w:asciiTheme="minorEastAsia" w:hAnsiTheme="minorEastAsia" w:hint="eastAsia"/>
          <w:sz w:val="28"/>
          <w:szCs w:val="28"/>
        </w:rPr>
        <w:t>要强化绿地内用电安全管理，配电间门要常锁闭，钥匙由专人管理，出入要登记。路灯、庭院灯、草坪灯、泛光灯、地埋灯、水下灯、低压装饰灯等照明设施，应保持完整、清洁，无安全隐患。泵房、空调、水箱、机修等各种动力设备应安全用电，由具有资质人员操作，喷水池等可能存在隐患供电点应为低压供电，安保、通讯、网络等各种弱电系统应有专业单位人员负责养管，保证设备完</w:t>
      </w:r>
      <w:r w:rsidRPr="00C401DE">
        <w:rPr>
          <w:rFonts w:asciiTheme="minorEastAsia" w:hAnsiTheme="minorEastAsia" w:hint="eastAsia"/>
          <w:sz w:val="28"/>
          <w:szCs w:val="28"/>
        </w:rPr>
        <w:lastRenderedPageBreak/>
        <w:t>整运转。绿地内电器设施维修工作人员必须具备电工资质。</w:t>
      </w:r>
    </w:p>
    <w:p w:rsidR="000F3D13" w:rsidRPr="00C401DE" w:rsidRDefault="000F3D13" w:rsidP="00C401DE">
      <w:pPr>
        <w:spacing w:line="360" w:lineRule="auto"/>
        <w:ind w:firstLineChars="200" w:firstLine="560"/>
        <w:jc w:val="left"/>
        <w:rPr>
          <w:rFonts w:asciiTheme="minorEastAsia" w:hAnsiTheme="minorEastAsia"/>
          <w:sz w:val="28"/>
          <w:szCs w:val="28"/>
        </w:rPr>
      </w:pPr>
      <w:r w:rsidRPr="00C401DE">
        <w:rPr>
          <w:rFonts w:asciiTheme="minorEastAsia" w:hAnsiTheme="minorEastAsia" w:hint="eastAsia"/>
          <w:sz w:val="28"/>
          <w:szCs w:val="28"/>
        </w:rPr>
        <w:t>4、</w:t>
      </w:r>
      <w:r w:rsidR="00637D6A">
        <w:rPr>
          <w:rFonts w:asciiTheme="minorEastAsia" w:hAnsiTheme="minorEastAsia" w:hint="eastAsia"/>
          <w:sz w:val="28"/>
          <w:szCs w:val="28"/>
        </w:rPr>
        <w:t>投标单位</w:t>
      </w:r>
      <w:r w:rsidRPr="00C401DE">
        <w:rPr>
          <w:rFonts w:asciiTheme="minorEastAsia" w:hAnsiTheme="minorEastAsia" w:hint="eastAsia"/>
          <w:sz w:val="28"/>
          <w:szCs w:val="28"/>
        </w:rPr>
        <w:t>要严格按照技术规程，制定安全措施，确保工作人员和游客的安全，作业或养护要事先告知，项目作业、养护时要注意加强现场围护，作业堆料、绿化垃圾要划定专门区域堆放并用遮盖物覆盖，作业完毕后要工完场清。农药、试剂、汽油等危险品、易燃品要落实专人保管，使用要登记。</w:t>
      </w:r>
    </w:p>
    <w:p w:rsidR="000F3D13" w:rsidRPr="00C401DE" w:rsidRDefault="000F3D13" w:rsidP="00C401DE">
      <w:pPr>
        <w:spacing w:line="360" w:lineRule="auto"/>
        <w:ind w:firstLineChars="200" w:firstLine="560"/>
        <w:jc w:val="left"/>
        <w:rPr>
          <w:rFonts w:asciiTheme="minorEastAsia" w:hAnsiTheme="minorEastAsia"/>
          <w:sz w:val="28"/>
          <w:szCs w:val="28"/>
        </w:rPr>
      </w:pPr>
      <w:r w:rsidRPr="00C401DE">
        <w:rPr>
          <w:rFonts w:asciiTheme="minorEastAsia" w:hAnsiTheme="minorEastAsia" w:hint="eastAsia"/>
          <w:sz w:val="28"/>
          <w:szCs w:val="28"/>
        </w:rPr>
        <w:t>5、</w:t>
      </w:r>
      <w:r w:rsidR="00637D6A">
        <w:rPr>
          <w:rFonts w:asciiTheme="minorEastAsia" w:hAnsiTheme="minorEastAsia" w:hint="eastAsia"/>
          <w:sz w:val="28"/>
          <w:szCs w:val="28"/>
        </w:rPr>
        <w:t>投标单位</w:t>
      </w:r>
      <w:r w:rsidRPr="00C401DE">
        <w:rPr>
          <w:rFonts w:asciiTheme="minorEastAsia" w:hAnsiTheme="minorEastAsia" w:hint="eastAsia"/>
          <w:sz w:val="28"/>
          <w:szCs w:val="28"/>
        </w:rPr>
        <w:t>要加强信息沟通。</w:t>
      </w:r>
      <w:r w:rsidR="00637D6A">
        <w:rPr>
          <w:rFonts w:asciiTheme="minorEastAsia" w:hAnsiTheme="minorEastAsia" w:hint="eastAsia"/>
          <w:sz w:val="28"/>
          <w:szCs w:val="28"/>
        </w:rPr>
        <w:t>投标单位</w:t>
      </w:r>
      <w:r w:rsidRPr="00C401DE">
        <w:rPr>
          <w:rFonts w:asciiTheme="minorEastAsia" w:hAnsiTheme="minorEastAsia" w:hint="eastAsia"/>
          <w:sz w:val="28"/>
          <w:szCs w:val="28"/>
        </w:rPr>
        <w:t>负责人应保持手机等通讯工具24小时通畅，如发生安全、伤亡等事故，应及时向区绿化中心及相关管理部门报告，并按规定保护事故现场。</w:t>
      </w:r>
    </w:p>
    <w:p w:rsidR="000F3D13" w:rsidRPr="00C401DE" w:rsidRDefault="000F3D13" w:rsidP="00C401DE">
      <w:pPr>
        <w:spacing w:line="360" w:lineRule="auto"/>
        <w:ind w:firstLineChars="200" w:firstLine="560"/>
        <w:jc w:val="left"/>
        <w:rPr>
          <w:rFonts w:asciiTheme="minorEastAsia" w:hAnsiTheme="minorEastAsia"/>
          <w:sz w:val="28"/>
          <w:szCs w:val="28"/>
        </w:rPr>
      </w:pPr>
      <w:r w:rsidRPr="00C401DE">
        <w:rPr>
          <w:rFonts w:asciiTheme="minorEastAsia" w:hAnsiTheme="minorEastAsia" w:hint="eastAsia"/>
          <w:sz w:val="28"/>
          <w:szCs w:val="28"/>
        </w:rPr>
        <w:t>（</w:t>
      </w:r>
      <w:r w:rsidR="001B3FD6" w:rsidRPr="00C401DE">
        <w:rPr>
          <w:rFonts w:asciiTheme="minorEastAsia" w:hAnsiTheme="minorEastAsia" w:hint="eastAsia"/>
          <w:sz w:val="28"/>
          <w:szCs w:val="28"/>
        </w:rPr>
        <w:t>四</w:t>
      </w:r>
      <w:r w:rsidRPr="00C401DE">
        <w:rPr>
          <w:rFonts w:asciiTheme="minorEastAsia" w:hAnsiTheme="minorEastAsia" w:hint="eastAsia"/>
          <w:sz w:val="28"/>
          <w:szCs w:val="28"/>
        </w:rPr>
        <w:t>）绿地具体养护操作规范</w:t>
      </w:r>
    </w:p>
    <w:p w:rsidR="000F3D13" w:rsidRPr="00C401DE" w:rsidRDefault="000F3D13" w:rsidP="00C401DE">
      <w:pPr>
        <w:spacing w:line="360" w:lineRule="auto"/>
        <w:ind w:firstLineChars="200" w:firstLine="560"/>
        <w:jc w:val="left"/>
        <w:rPr>
          <w:rFonts w:asciiTheme="minorEastAsia" w:hAnsiTheme="minorEastAsia"/>
          <w:sz w:val="28"/>
          <w:szCs w:val="28"/>
        </w:rPr>
      </w:pPr>
      <w:r w:rsidRPr="00C401DE">
        <w:rPr>
          <w:rFonts w:asciiTheme="minorEastAsia" w:hAnsiTheme="minorEastAsia" w:hint="eastAsia"/>
          <w:sz w:val="28"/>
          <w:szCs w:val="28"/>
        </w:rPr>
        <w:t>1、总体要求：</w:t>
      </w:r>
    </w:p>
    <w:p w:rsidR="000F3D13" w:rsidRPr="00C401DE" w:rsidRDefault="000F3D13" w:rsidP="00C401DE">
      <w:pPr>
        <w:spacing w:line="360" w:lineRule="auto"/>
        <w:ind w:firstLineChars="200" w:firstLine="560"/>
        <w:jc w:val="left"/>
        <w:rPr>
          <w:rFonts w:asciiTheme="minorEastAsia" w:hAnsiTheme="minorEastAsia"/>
          <w:sz w:val="28"/>
          <w:szCs w:val="28"/>
        </w:rPr>
      </w:pPr>
      <w:r w:rsidRPr="00C401DE">
        <w:rPr>
          <w:rFonts w:asciiTheme="minorEastAsia" w:hAnsiTheme="minorEastAsia" w:hint="eastAsia"/>
          <w:sz w:val="28"/>
          <w:szCs w:val="28"/>
        </w:rPr>
        <w:t>遵守各项规章制度；统一着装，佩戴胸牌；不得在工作岗位上吸烟、进食，阅读书报及听广播、干私活；不得串岗、并岗，因事离岗必须经队长同意；工作中必须严格执行《安全操作规程》，按《安全操作规程》进行养护工作；必须仪表整洁，礼貌待客，不与游客争吵。</w:t>
      </w:r>
    </w:p>
    <w:p w:rsidR="000F3D13" w:rsidRPr="00C401DE" w:rsidRDefault="000F3D13" w:rsidP="00C401DE">
      <w:pPr>
        <w:spacing w:line="360" w:lineRule="auto"/>
        <w:ind w:firstLineChars="200" w:firstLine="560"/>
        <w:jc w:val="left"/>
        <w:rPr>
          <w:rFonts w:asciiTheme="minorEastAsia" w:hAnsiTheme="minorEastAsia"/>
          <w:sz w:val="28"/>
          <w:szCs w:val="28"/>
        </w:rPr>
      </w:pPr>
      <w:r w:rsidRPr="00C401DE">
        <w:rPr>
          <w:rFonts w:asciiTheme="minorEastAsia" w:hAnsiTheme="minorEastAsia" w:hint="eastAsia"/>
          <w:sz w:val="28"/>
          <w:szCs w:val="28"/>
        </w:rPr>
        <w:t>2、绿化养护：</w:t>
      </w:r>
    </w:p>
    <w:p w:rsidR="000F3D13" w:rsidRPr="00C401DE" w:rsidRDefault="000F3D13" w:rsidP="00C401DE">
      <w:pPr>
        <w:spacing w:line="360" w:lineRule="auto"/>
        <w:ind w:firstLineChars="200" w:firstLine="560"/>
        <w:jc w:val="left"/>
        <w:rPr>
          <w:rFonts w:asciiTheme="minorEastAsia" w:hAnsiTheme="minorEastAsia"/>
          <w:sz w:val="28"/>
          <w:szCs w:val="28"/>
        </w:rPr>
      </w:pPr>
      <w:r w:rsidRPr="00C401DE">
        <w:rPr>
          <w:rFonts w:asciiTheme="minorEastAsia" w:hAnsiTheme="minorEastAsia" w:hint="eastAsia"/>
          <w:sz w:val="28"/>
          <w:szCs w:val="28"/>
        </w:rPr>
        <w:t>（1）除执行绿地养护景观标准外，应结合绿地的实际情况，根据新种植物的生长习性和要求，适时进行根外施肥和施基肥，树杆伤口或大剪口应用羊毛脂封口。</w:t>
      </w:r>
    </w:p>
    <w:p w:rsidR="000F3D13" w:rsidRPr="00C401DE" w:rsidRDefault="000F3D13" w:rsidP="00C401DE">
      <w:pPr>
        <w:spacing w:line="360" w:lineRule="auto"/>
        <w:ind w:firstLineChars="200" w:firstLine="560"/>
        <w:jc w:val="left"/>
        <w:rPr>
          <w:rFonts w:asciiTheme="minorEastAsia" w:hAnsiTheme="minorEastAsia"/>
          <w:sz w:val="28"/>
          <w:szCs w:val="28"/>
        </w:rPr>
      </w:pPr>
      <w:r w:rsidRPr="00C401DE">
        <w:rPr>
          <w:rFonts w:asciiTheme="minorEastAsia" w:hAnsiTheme="minorEastAsia" w:hint="eastAsia"/>
          <w:sz w:val="28"/>
          <w:szCs w:val="28"/>
        </w:rPr>
        <w:t>（2）根据设计意图和养护效果，合理修剪，以达到设计和养护目的。</w:t>
      </w:r>
    </w:p>
    <w:p w:rsidR="000F3D13" w:rsidRPr="00C401DE" w:rsidRDefault="000F3D13" w:rsidP="00C401DE">
      <w:pPr>
        <w:spacing w:line="360" w:lineRule="auto"/>
        <w:ind w:firstLineChars="200" w:firstLine="560"/>
        <w:jc w:val="left"/>
        <w:rPr>
          <w:rFonts w:asciiTheme="minorEastAsia" w:hAnsiTheme="minorEastAsia"/>
          <w:sz w:val="28"/>
          <w:szCs w:val="28"/>
        </w:rPr>
      </w:pPr>
      <w:r w:rsidRPr="00C401DE">
        <w:rPr>
          <w:rFonts w:asciiTheme="minorEastAsia" w:hAnsiTheme="minorEastAsia" w:hint="eastAsia"/>
          <w:sz w:val="28"/>
          <w:szCs w:val="28"/>
        </w:rPr>
        <w:t>（3）加强新种引进苗木病虫害的监测，及时发现及早防治。</w:t>
      </w:r>
    </w:p>
    <w:p w:rsidR="000F3D13" w:rsidRPr="00C401DE" w:rsidRDefault="000F3D13" w:rsidP="00C401DE">
      <w:pPr>
        <w:spacing w:line="360" w:lineRule="auto"/>
        <w:ind w:firstLineChars="200" w:firstLine="560"/>
        <w:jc w:val="left"/>
        <w:rPr>
          <w:rFonts w:asciiTheme="minorEastAsia" w:hAnsiTheme="minorEastAsia"/>
          <w:sz w:val="28"/>
          <w:szCs w:val="28"/>
        </w:rPr>
      </w:pPr>
      <w:r w:rsidRPr="00C401DE">
        <w:rPr>
          <w:rFonts w:asciiTheme="minorEastAsia" w:hAnsiTheme="minorEastAsia" w:hint="eastAsia"/>
          <w:sz w:val="28"/>
          <w:szCs w:val="28"/>
        </w:rPr>
        <w:lastRenderedPageBreak/>
        <w:t>（4）做好新种大树的抗旱工作，抗旱浇水应避开高温，</w:t>
      </w:r>
      <w:proofErr w:type="gramStart"/>
      <w:r w:rsidRPr="00C401DE">
        <w:rPr>
          <w:rFonts w:asciiTheme="minorEastAsia" w:hAnsiTheme="minorEastAsia" w:hint="eastAsia"/>
          <w:sz w:val="28"/>
          <w:szCs w:val="28"/>
        </w:rPr>
        <w:t>宜晨或</w:t>
      </w:r>
      <w:proofErr w:type="gramEnd"/>
      <w:r w:rsidRPr="00C401DE">
        <w:rPr>
          <w:rFonts w:asciiTheme="minorEastAsia" w:hAnsiTheme="minorEastAsia" w:hint="eastAsia"/>
          <w:sz w:val="28"/>
          <w:szCs w:val="28"/>
        </w:rPr>
        <w:t>夜间浇水。</w:t>
      </w:r>
    </w:p>
    <w:p w:rsidR="000F3D13" w:rsidRPr="00C401DE" w:rsidRDefault="000F3D13" w:rsidP="00C401DE">
      <w:pPr>
        <w:spacing w:line="360" w:lineRule="auto"/>
        <w:ind w:firstLineChars="200" w:firstLine="560"/>
        <w:jc w:val="left"/>
        <w:rPr>
          <w:rFonts w:asciiTheme="minorEastAsia" w:hAnsiTheme="minorEastAsia"/>
          <w:sz w:val="28"/>
          <w:szCs w:val="28"/>
        </w:rPr>
      </w:pPr>
      <w:r w:rsidRPr="00C401DE">
        <w:rPr>
          <w:rFonts w:asciiTheme="minorEastAsia" w:hAnsiTheme="minorEastAsia" w:hint="eastAsia"/>
          <w:sz w:val="28"/>
          <w:szCs w:val="28"/>
        </w:rPr>
        <w:t>（5）做好防汛防台和应急抢险工作。</w:t>
      </w:r>
    </w:p>
    <w:p w:rsidR="000F3D13" w:rsidRPr="00C401DE" w:rsidRDefault="000F3D13" w:rsidP="00C401DE">
      <w:pPr>
        <w:spacing w:line="360" w:lineRule="auto"/>
        <w:ind w:firstLineChars="200" w:firstLine="560"/>
        <w:jc w:val="left"/>
        <w:rPr>
          <w:rFonts w:asciiTheme="minorEastAsia" w:hAnsiTheme="minorEastAsia"/>
          <w:sz w:val="28"/>
          <w:szCs w:val="28"/>
        </w:rPr>
      </w:pPr>
      <w:r w:rsidRPr="00C401DE">
        <w:rPr>
          <w:rFonts w:asciiTheme="minorEastAsia" w:hAnsiTheme="minorEastAsia" w:hint="eastAsia"/>
          <w:sz w:val="28"/>
          <w:szCs w:val="28"/>
        </w:rPr>
        <w:t>（6）草坪养护根据季节及时修剪，高度控制在3-5厘米，每年冬季施一次基肥，其他季节每月一次追肥。</w:t>
      </w:r>
    </w:p>
    <w:p w:rsidR="000F3D13" w:rsidRPr="00C401DE" w:rsidRDefault="004468F6" w:rsidP="00C401DE">
      <w:pPr>
        <w:spacing w:line="360" w:lineRule="auto"/>
        <w:ind w:firstLineChars="200" w:firstLine="560"/>
        <w:jc w:val="left"/>
        <w:rPr>
          <w:rFonts w:asciiTheme="minorEastAsia" w:hAnsiTheme="minorEastAsia"/>
          <w:sz w:val="28"/>
          <w:szCs w:val="28"/>
        </w:rPr>
      </w:pPr>
      <w:r w:rsidRPr="00C401DE">
        <w:rPr>
          <w:rFonts w:asciiTheme="minorEastAsia" w:hAnsiTheme="minorEastAsia" w:hint="eastAsia"/>
          <w:sz w:val="28"/>
          <w:szCs w:val="28"/>
        </w:rPr>
        <w:t>3</w:t>
      </w:r>
      <w:r w:rsidR="000F3D13" w:rsidRPr="00C401DE">
        <w:rPr>
          <w:rFonts w:asciiTheme="minorEastAsia" w:hAnsiTheme="minorEastAsia" w:hint="eastAsia"/>
          <w:sz w:val="28"/>
          <w:szCs w:val="28"/>
        </w:rPr>
        <w:t>、保洁：</w:t>
      </w:r>
    </w:p>
    <w:p w:rsidR="000F3D13" w:rsidRPr="00C401DE" w:rsidRDefault="000F3D13" w:rsidP="00C401DE">
      <w:pPr>
        <w:spacing w:line="360" w:lineRule="auto"/>
        <w:ind w:firstLineChars="200" w:firstLine="560"/>
        <w:jc w:val="left"/>
        <w:rPr>
          <w:rFonts w:asciiTheme="minorEastAsia" w:hAnsiTheme="minorEastAsia"/>
          <w:sz w:val="28"/>
          <w:szCs w:val="28"/>
        </w:rPr>
      </w:pPr>
      <w:r w:rsidRPr="00C401DE">
        <w:rPr>
          <w:rFonts w:asciiTheme="minorEastAsia" w:hAnsiTheme="minorEastAsia" w:hint="eastAsia"/>
          <w:sz w:val="28"/>
          <w:szCs w:val="28"/>
        </w:rPr>
        <w:t>（1）每天包干区不间断打扫，并随时捡拾保洁，做到绿地、水体保洁无死角，道路广场内无废弃物，无痰痕、无烟蒂，道路侧石，台阶无泥浆淤结。</w:t>
      </w:r>
    </w:p>
    <w:p w:rsidR="0054361C" w:rsidRPr="00C401DE" w:rsidRDefault="000F3D13" w:rsidP="00C401DE">
      <w:pPr>
        <w:spacing w:line="360" w:lineRule="auto"/>
        <w:ind w:firstLineChars="200" w:firstLine="560"/>
        <w:jc w:val="left"/>
        <w:rPr>
          <w:rFonts w:asciiTheme="minorEastAsia" w:hAnsiTheme="minorEastAsia"/>
          <w:sz w:val="28"/>
          <w:szCs w:val="28"/>
        </w:rPr>
      </w:pPr>
      <w:r w:rsidRPr="00C401DE">
        <w:rPr>
          <w:rFonts w:asciiTheme="minorEastAsia" w:hAnsiTheme="minorEastAsia" w:hint="eastAsia"/>
          <w:sz w:val="28"/>
          <w:szCs w:val="28"/>
        </w:rPr>
        <w:t>（2）废物</w:t>
      </w:r>
      <w:proofErr w:type="gramStart"/>
      <w:r w:rsidRPr="00C401DE">
        <w:rPr>
          <w:rFonts w:asciiTheme="minorEastAsia" w:hAnsiTheme="minorEastAsia" w:hint="eastAsia"/>
          <w:sz w:val="28"/>
          <w:szCs w:val="28"/>
        </w:rPr>
        <w:t>箱每天</w:t>
      </w:r>
      <w:proofErr w:type="gramEnd"/>
      <w:r w:rsidRPr="00C401DE">
        <w:rPr>
          <w:rFonts w:asciiTheme="minorEastAsia" w:hAnsiTheme="minorEastAsia" w:hint="eastAsia"/>
          <w:sz w:val="28"/>
          <w:szCs w:val="28"/>
        </w:rPr>
        <w:t>清洗不少于1次，清除废物箱垃圾一天二次，亭、廊及绿地内的石台、石凳要每天擦二次，保证所有座椅无水迹。</w:t>
      </w:r>
    </w:p>
    <w:p w:rsidR="0054361C" w:rsidRPr="00C401DE" w:rsidRDefault="0054361C" w:rsidP="0054361C">
      <w:pPr>
        <w:spacing w:line="360" w:lineRule="auto"/>
        <w:jc w:val="left"/>
        <w:rPr>
          <w:rFonts w:asciiTheme="minorEastAsia" w:hAnsiTheme="minorEastAsia" w:cs="Times New Roman"/>
          <w:b/>
          <w:sz w:val="28"/>
          <w:szCs w:val="28"/>
        </w:rPr>
      </w:pPr>
      <w:r w:rsidRPr="00C401DE">
        <w:rPr>
          <w:rFonts w:asciiTheme="minorEastAsia" w:hAnsiTheme="minorEastAsia" w:hint="eastAsia"/>
          <w:b/>
          <w:sz w:val="28"/>
          <w:szCs w:val="28"/>
        </w:rPr>
        <w:t>四、</w:t>
      </w:r>
      <w:r w:rsidRPr="00C401DE">
        <w:rPr>
          <w:rFonts w:asciiTheme="minorEastAsia" w:hAnsiTheme="minorEastAsia" w:cs="Times New Roman" w:hint="eastAsia"/>
          <w:b/>
          <w:sz w:val="28"/>
          <w:szCs w:val="28"/>
        </w:rPr>
        <w:t>考核评分与标准说明</w:t>
      </w:r>
    </w:p>
    <w:p w:rsidR="0054361C" w:rsidRPr="00C401DE" w:rsidRDefault="0054361C" w:rsidP="0054361C">
      <w:pPr>
        <w:adjustRightInd w:val="0"/>
        <w:snapToGrid w:val="0"/>
        <w:spacing w:line="360" w:lineRule="auto"/>
        <w:jc w:val="left"/>
        <w:rPr>
          <w:rFonts w:asciiTheme="minorEastAsia" w:hAnsiTheme="minorEastAsia" w:cs="Times New Roman"/>
          <w:sz w:val="28"/>
          <w:szCs w:val="28"/>
        </w:rPr>
      </w:pPr>
      <w:r w:rsidRPr="00C401DE">
        <w:rPr>
          <w:rFonts w:asciiTheme="minorEastAsia" w:hAnsiTheme="minorEastAsia" w:cs="Times New Roman" w:hint="eastAsia"/>
          <w:sz w:val="28"/>
          <w:szCs w:val="28"/>
        </w:rPr>
        <w:t>（一）、养护管理（满分</w:t>
      </w:r>
      <w:r w:rsidRPr="00C401DE">
        <w:rPr>
          <w:rFonts w:asciiTheme="minorEastAsia" w:hAnsiTheme="minorEastAsia" w:cs="Times New Roman"/>
          <w:sz w:val="28"/>
          <w:szCs w:val="28"/>
        </w:rPr>
        <w:t>80</w:t>
      </w:r>
      <w:r w:rsidRPr="00C401DE">
        <w:rPr>
          <w:rFonts w:asciiTheme="minorEastAsia" w:hAnsiTheme="minorEastAsia" w:cs="Times New Roman" w:hint="eastAsia"/>
          <w:sz w:val="28"/>
          <w:szCs w:val="28"/>
        </w:rPr>
        <w:t>分）</w:t>
      </w:r>
    </w:p>
    <w:p w:rsidR="0054361C" w:rsidRPr="00C401DE" w:rsidRDefault="0054361C" w:rsidP="0054361C">
      <w:pPr>
        <w:adjustRightInd w:val="0"/>
        <w:snapToGrid w:val="0"/>
        <w:spacing w:line="360" w:lineRule="auto"/>
        <w:jc w:val="left"/>
        <w:rPr>
          <w:rFonts w:asciiTheme="minorEastAsia" w:hAnsiTheme="minorEastAsia" w:cs="Times New Roman"/>
          <w:sz w:val="28"/>
          <w:szCs w:val="28"/>
        </w:rPr>
      </w:pPr>
      <w:r w:rsidRPr="00C401DE">
        <w:rPr>
          <w:rFonts w:asciiTheme="minorEastAsia" w:hAnsiTheme="minorEastAsia" w:cs="Times New Roman" w:hint="eastAsia"/>
          <w:sz w:val="28"/>
          <w:szCs w:val="28"/>
        </w:rPr>
        <w:t>1、植物养护（标准分</w:t>
      </w:r>
      <w:r w:rsidR="00291D84">
        <w:rPr>
          <w:rFonts w:asciiTheme="minorEastAsia" w:hAnsiTheme="minorEastAsia" w:cs="Times New Roman" w:hint="eastAsia"/>
          <w:sz w:val="28"/>
          <w:szCs w:val="28"/>
        </w:rPr>
        <w:t>45</w:t>
      </w:r>
      <w:r w:rsidRPr="00C401DE">
        <w:rPr>
          <w:rFonts w:asciiTheme="minorEastAsia" w:hAnsiTheme="minorEastAsia" w:cs="Times New Roman" w:hint="eastAsia"/>
          <w:sz w:val="28"/>
          <w:szCs w:val="28"/>
        </w:rPr>
        <w:t>分）</w:t>
      </w:r>
    </w:p>
    <w:p w:rsidR="0054361C" w:rsidRPr="00C401DE" w:rsidRDefault="0054361C" w:rsidP="0054361C">
      <w:pPr>
        <w:adjustRightInd w:val="0"/>
        <w:snapToGrid w:val="0"/>
        <w:spacing w:line="360" w:lineRule="auto"/>
        <w:jc w:val="left"/>
        <w:rPr>
          <w:rFonts w:asciiTheme="minorEastAsia" w:hAnsiTheme="minorEastAsia" w:cs="Times New Roman"/>
          <w:sz w:val="28"/>
          <w:szCs w:val="28"/>
        </w:rPr>
      </w:pPr>
      <w:r w:rsidRPr="00C401DE">
        <w:rPr>
          <w:rFonts w:asciiTheme="minorEastAsia" w:hAnsiTheme="minorEastAsia" w:cs="Times New Roman" w:hint="eastAsia"/>
          <w:sz w:val="28"/>
          <w:szCs w:val="28"/>
        </w:rPr>
        <w:t>（</w:t>
      </w:r>
      <w:r w:rsidRPr="00C401DE">
        <w:rPr>
          <w:rFonts w:asciiTheme="minorEastAsia" w:hAnsiTheme="minorEastAsia" w:cs="Times New Roman"/>
          <w:sz w:val="28"/>
          <w:szCs w:val="28"/>
        </w:rPr>
        <w:t>1</w:t>
      </w:r>
      <w:r w:rsidRPr="00C401DE">
        <w:rPr>
          <w:rFonts w:asciiTheme="minorEastAsia" w:hAnsiTheme="minorEastAsia" w:cs="Times New Roman" w:hint="eastAsia"/>
          <w:sz w:val="28"/>
          <w:szCs w:val="28"/>
        </w:rPr>
        <w:t>）植物生长旺盛，无病虫枝无枯枝</w:t>
      </w:r>
      <w:r w:rsidRPr="00C401DE">
        <w:rPr>
          <w:rFonts w:asciiTheme="minorEastAsia" w:hAnsiTheme="minorEastAsia" w:cs="Times New Roman"/>
          <w:sz w:val="28"/>
          <w:szCs w:val="28"/>
        </w:rPr>
        <w:t>——</w:t>
      </w:r>
      <w:r w:rsidRPr="00C401DE">
        <w:rPr>
          <w:rFonts w:asciiTheme="minorEastAsia" w:hAnsiTheme="minorEastAsia" w:cs="Times New Roman" w:hint="eastAsia"/>
          <w:sz w:val="28"/>
          <w:szCs w:val="28"/>
        </w:rPr>
        <w:t>标准分</w:t>
      </w:r>
      <w:r w:rsidRPr="00C401DE">
        <w:rPr>
          <w:rFonts w:asciiTheme="minorEastAsia" w:hAnsiTheme="minorEastAsia" w:cs="Times New Roman"/>
          <w:sz w:val="28"/>
          <w:szCs w:val="28"/>
        </w:rPr>
        <w:t>8</w:t>
      </w:r>
      <w:r w:rsidRPr="00C401DE">
        <w:rPr>
          <w:rFonts w:asciiTheme="minorEastAsia" w:hAnsiTheme="minorEastAsia" w:cs="Times New Roman" w:hint="eastAsia"/>
          <w:sz w:val="28"/>
          <w:szCs w:val="28"/>
        </w:rPr>
        <w:t>分。发现有死株，每株扣</w:t>
      </w:r>
      <w:r w:rsidRPr="00C401DE">
        <w:rPr>
          <w:rFonts w:asciiTheme="minorEastAsia" w:hAnsiTheme="minorEastAsia" w:cs="Times New Roman"/>
          <w:sz w:val="28"/>
          <w:szCs w:val="28"/>
        </w:rPr>
        <w:t>2</w:t>
      </w:r>
      <w:r w:rsidRPr="00C401DE">
        <w:rPr>
          <w:rFonts w:asciiTheme="minorEastAsia" w:hAnsiTheme="minorEastAsia" w:cs="Times New Roman" w:hint="eastAsia"/>
          <w:sz w:val="28"/>
          <w:szCs w:val="28"/>
        </w:rPr>
        <w:t>分、树冠不完整，每</w:t>
      </w:r>
      <w:r w:rsidRPr="00C401DE">
        <w:rPr>
          <w:rFonts w:asciiTheme="minorEastAsia" w:hAnsiTheme="minorEastAsia" w:cs="Times New Roman"/>
          <w:sz w:val="28"/>
          <w:szCs w:val="28"/>
        </w:rPr>
        <w:t>2</w:t>
      </w:r>
      <w:r w:rsidRPr="00C401DE">
        <w:rPr>
          <w:rFonts w:asciiTheme="minorEastAsia" w:hAnsiTheme="minorEastAsia" w:cs="Times New Roman" w:hint="eastAsia"/>
          <w:sz w:val="28"/>
          <w:szCs w:val="28"/>
        </w:rPr>
        <w:t>株扣</w:t>
      </w:r>
      <w:r w:rsidRPr="00C401DE">
        <w:rPr>
          <w:rFonts w:asciiTheme="minorEastAsia" w:hAnsiTheme="minorEastAsia" w:cs="Times New Roman"/>
          <w:sz w:val="28"/>
          <w:szCs w:val="28"/>
        </w:rPr>
        <w:t>0.5-1</w:t>
      </w:r>
      <w:r w:rsidRPr="00C401DE">
        <w:rPr>
          <w:rFonts w:asciiTheme="minorEastAsia" w:hAnsiTheme="minorEastAsia" w:cs="Times New Roman" w:hint="eastAsia"/>
          <w:sz w:val="28"/>
          <w:szCs w:val="28"/>
        </w:rPr>
        <w:t>分、明显枯枝，每</w:t>
      </w:r>
      <w:r w:rsidRPr="00C401DE">
        <w:rPr>
          <w:rFonts w:asciiTheme="minorEastAsia" w:hAnsiTheme="minorEastAsia" w:cs="Times New Roman"/>
          <w:sz w:val="28"/>
          <w:szCs w:val="28"/>
        </w:rPr>
        <w:t>1</w:t>
      </w:r>
      <w:r w:rsidRPr="00C401DE">
        <w:rPr>
          <w:rFonts w:asciiTheme="minorEastAsia" w:hAnsiTheme="minorEastAsia" w:cs="Times New Roman" w:hint="eastAsia"/>
          <w:sz w:val="28"/>
          <w:szCs w:val="28"/>
        </w:rPr>
        <w:t>株扣</w:t>
      </w:r>
      <w:r w:rsidRPr="00C401DE">
        <w:rPr>
          <w:rFonts w:asciiTheme="minorEastAsia" w:hAnsiTheme="minorEastAsia" w:cs="Times New Roman"/>
          <w:sz w:val="28"/>
          <w:szCs w:val="28"/>
        </w:rPr>
        <w:t>0.1-0.5</w:t>
      </w:r>
      <w:r w:rsidRPr="00C401DE">
        <w:rPr>
          <w:rFonts w:asciiTheme="minorEastAsia" w:hAnsiTheme="minorEastAsia" w:cs="Times New Roman" w:hint="eastAsia"/>
          <w:sz w:val="28"/>
          <w:szCs w:val="28"/>
        </w:rPr>
        <w:t>分。</w:t>
      </w:r>
    </w:p>
    <w:p w:rsidR="0054361C" w:rsidRPr="00C401DE" w:rsidRDefault="0054361C" w:rsidP="0054361C">
      <w:pPr>
        <w:adjustRightInd w:val="0"/>
        <w:snapToGrid w:val="0"/>
        <w:spacing w:line="360" w:lineRule="auto"/>
        <w:jc w:val="left"/>
        <w:rPr>
          <w:rFonts w:asciiTheme="minorEastAsia" w:hAnsiTheme="minorEastAsia" w:cs="Times New Roman"/>
          <w:sz w:val="28"/>
          <w:szCs w:val="28"/>
        </w:rPr>
      </w:pPr>
      <w:r w:rsidRPr="00C401DE">
        <w:rPr>
          <w:rFonts w:asciiTheme="minorEastAsia" w:hAnsiTheme="minorEastAsia" w:cs="Times New Roman" w:hint="eastAsia"/>
          <w:sz w:val="28"/>
          <w:szCs w:val="28"/>
        </w:rPr>
        <w:t>（2）绿化有害生物防控及时，不得出现危险性、检疫性有害生物；其它各类绿化有害生物危害率控制在</w:t>
      </w:r>
      <w:r w:rsidRPr="00C401DE">
        <w:rPr>
          <w:rFonts w:asciiTheme="minorEastAsia" w:hAnsiTheme="minorEastAsia" w:cs="Times New Roman"/>
          <w:sz w:val="28"/>
          <w:szCs w:val="28"/>
        </w:rPr>
        <w:t>5%</w:t>
      </w:r>
      <w:r w:rsidRPr="00C401DE">
        <w:rPr>
          <w:rFonts w:asciiTheme="minorEastAsia" w:hAnsiTheme="minorEastAsia" w:cs="Times New Roman" w:hint="eastAsia"/>
          <w:sz w:val="28"/>
          <w:szCs w:val="28"/>
        </w:rPr>
        <w:t>以下</w:t>
      </w:r>
      <w:r w:rsidRPr="00C401DE">
        <w:rPr>
          <w:rFonts w:asciiTheme="minorEastAsia" w:hAnsiTheme="minorEastAsia" w:cs="Times New Roman"/>
          <w:sz w:val="28"/>
          <w:szCs w:val="28"/>
        </w:rPr>
        <w:t>——</w:t>
      </w:r>
      <w:r w:rsidRPr="00C401DE">
        <w:rPr>
          <w:rFonts w:asciiTheme="minorEastAsia" w:hAnsiTheme="minorEastAsia" w:cs="Times New Roman" w:hint="eastAsia"/>
          <w:sz w:val="28"/>
          <w:szCs w:val="28"/>
        </w:rPr>
        <w:t>标准分</w:t>
      </w:r>
      <w:r w:rsidRPr="00C401DE">
        <w:rPr>
          <w:rFonts w:asciiTheme="minorEastAsia" w:hAnsiTheme="minorEastAsia" w:cs="Times New Roman"/>
          <w:sz w:val="28"/>
          <w:szCs w:val="28"/>
        </w:rPr>
        <w:t>5</w:t>
      </w:r>
      <w:r w:rsidRPr="00C401DE">
        <w:rPr>
          <w:rFonts w:asciiTheme="minorEastAsia" w:hAnsiTheme="minorEastAsia" w:cs="Times New Roman" w:hint="eastAsia"/>
          <w:sz w:val="28"/>
          <w:szCs w:val="28"/>
        </w:rPr>
        <w:t>分，明显病虫害每处扣</w:t>
      </w:r>
      <w:r w:rsidRPr="00C401DE">
        <w:rPr>
          <w:rFonts w:asciiTheme="minorEastAsia" w:hAnsiTheme="minorEastAsia" w:cs="Times New Roman"/>
          <w:sz w:val="28"/>
          <w:szCs w:val="28"/>
        </w:rPr>
        <w:t>0.5-1</w:t>
      </w:r>
      <w:r w:rsidRPr="00C401DE">
        <w:rPr>
          <w:rFonts w:asciiTheme="minorEastAsia" w:hAnsiTheme="minorEastAsia" w:cs="Times New Roman" w:hint="eastAsia"/>
          <w:sz w:val="28"/>
          <w:szCs w:val="28"/>
        </w:rPr>
        <w:t>分。</w:t>
      </w:r>
    </w:p>
    <w:p w:rsidR="0054361C" w:rsidRPr="00C401DE" w:rsidRDefault="0054361C" w:rsidP="0054361C">
      <w:pPr>
        <w:adjustRightInd w:val="0"/>
        <w:snapToGrid w:val="0"/>
        <w:spacing w:line="360" w:lineRule="auto"/>
        <w:jc w:val="left"/>
        <w:rPr>
          <w:rFonts w:asciiTheme="minorEastAsia" w:hAnsiTheme="minorEastAsia" w:cs="Times New Roman"/>
          <w:sz w:val="28"/>
          <w:szCs w:val="28"/>
        </w:rPr>
      </w:pPr>
      <w:r w:rsidRPr="00C401DE">
        <w:rPr>
          <w:rFonts w:asciiTheme="minorEastAsia" w:hAnsiTheme="minorEastAsia" w:cs="Times New Roman" w:hint="eastAsia"/>
          <w:sz w:val="28"/>
          <w:szCs w:val="28"/>
        </w:rPr>
        <w:t>2、景观面貌（标准分</w:t>
      </w:r>
      <w:r w:rsidR="00291D84">
        <w:rPr>
          <w:rFonts w:asciiTheme="minorEastAsia" w:hAnsiTheme="minorEastAsia" w:cs="Times New Roman" w:hint="eastAsia"/>
          <w:sz w:val="28"/>
          <w:szCs w:val="28"/>
        </w:rPr>
        <w:t>20</w:t>
      </w:r>
      <w:r w:rsidRPr="00C401DE">
        <w:rPr>
          <w:rFonts w:asciiTheme="minorEastAsia" w:hAnsiTheme="minorEastAsia" w:cs="Times New Roman" w:hint="eastAsia"/>
          <w:sz w:val="28"/>
          <w:szCs w:val="28"/>
        </w:rPr>
        <w:t>分）</w:t>
      </w:r>
    </w:p>
    <w:p w:rsidR="0054361C" w:rsidRPr="00C401DE" w:rsidRDefault="0054361C" w:rsidP="0054361C">
      <w:pPr>
        <w:adjustRightInd w:val="0"/>
        <w:snapToGrid w:val="0"/>
        <w:spacing w:line="360" w:lineRule="auto"/>
        <w:ind w:firstLine="480"/>
        <w:jc w:val="left"/>
        <w:rPr>
          <w:rFonts w:asciiTheme="minorEastAsia" w:hAnsiTheme="minorEastAsia" w:cs="Times New Roman"/>
          <w:sz w:val="28"/>
          <w:szCs w:val="28"/>
        </w:rPr>
      </w:pPr>
      <w:r w:rsidRPr="00C401DE">
        <w:rPr>
          <w:rFonts w:asciiTheme="minorEastAsia" w:hAnsiTheme="minorEastAsia" w:cs="Times New Roman" w:hint="eastAsia"/>
          <w:sz w:val="28"/>
          <w:szCs w:val="28"/>
        </w:rPr>
        <w:t>垂直绿化景观效果显著，无死株，无破坏</w:t>
      </w:r>
      <w:r w:rsidRPr="00C401DE">
        <w:rPr>
          <w:rFonts w:asciiTheme="minorEastAsia" w:hAnsiTheme="minorEastAsia" w:cs="Times New Roman"/>
          <w:sz w:val="28"/>
          <w:szCs w:val="28"/>
        </w:rPr>
        <w:t>——</w:t>
      </w:r>
      <w:r w:rsidRPr="00C401DE">
        <w:rPr>
          <w:rFonts w:asciiTheme="minorEastAsia" w:hAnsiTheme="minorEastAsia" w:cs="Times New Roman" w:hint="eastAsia"/>
          <w:sz w:val="28"/>
          <w:szCs w:val="28"/>
        </w:rPr>
        <w:t>标准分</w:t>
      </w:r>
      <w:r w:rsidRPr="00C401DE">
        <w:rPr>
          <w:rFonts w:asciiTheme="minorEastAsia" w:hAnsiTheme="minorEastAsia" w:cs="Times New Roman"/>
          <w:sz w:val="28"/>
          <w:szCs w:val="28"/>
        </w:rPr>
        <w:t>5</w:t>
      </w:r>
      <w:r w:rsidRPr="00C401DE">
        <w:rPr>
          <w:rFonts w:asciiTheme="minorEastAsia" w:hAnsiTheme="minorEastAsia" w:cs="Times New Roman" w:hint="eastAsia"/>
          <w:sz w:val="28"/>
          <w:szCs w:val="28"/>
        </w:rPr>
        <w:t>分，</w:t>
      </w:r>
      <w:proofErr w:type="gramStart"/>
      <w:r w:rsidRPr="00C401DE">
        <w:rPr>
          <w:rFonts w:asciiTheme="minorEastAsia" w:hAnsiTheme="minorEastAsia" w:cs="Times New Roman" w:hint="eastAsia"/>
          <w:sz w:val="28"/>
          <w:szCs w:val="28"/>
        </w:rPr>
        <w:t>植物死株每处</w:t>
      </w:r>
      <w:proofErr w:type="gramEnd"/>
      <w:r w:rsidRPr="00C401DE">
        <w:rPr>
          <w:rFonts w:asciiTheme="minorEastAsia" w:hAnsiTheme="minorEastAsia" w:cs="Times New Roman" w:hint="eastAsia"/>
          <w:sz w:val="28"/>
          <w:szCs w:val="28"/>
        </w:rPr>
        <w:t>扣</w:t>
      </w:r>
      <w:r w:rsidRPr="00C401DE">
        <w:rPr>
          <w:rFonts w:asciiTheme="minorEastAsia" w:hAnsiTheme="minorEastAsia" w:cs="Times New Roman"/>
          <w:sz w:val="28"/>
          <w:szCs w:val="28"/>
        </w:rPr>
        <w:t>0.5</w:t>
      </w:r>
      <w:r w:rsidRPr="00C401DE">
        <w:rPr>
          <w:rFonts w:asciiTheme="minorEastAsia" w:hAnsiTheme="minorEastAsia" w:cs="Times New Roman" w:hint="eastAsia"/>
          <w:sz w:val="28"/>
          <w:szCs w:val="28"/>
        </w:rPr>
        <w:t>分，植物破坏每处扣</w:t>
      </w:r>
      <w:r w:rsidRPr="00C401DE">
        <w:rPr>
          <w:rFonts w:asciiTheme="minorEastAsia" w:hAnsiTheme="minorEastAsia" w:cs="Times New Roman"/>
          <w:sz w:val="28"/>
          <w:szCs w:val="28"/>
        </w:rPr>
        <w:t>0.5</w:t>
      </w:r>
      <w:r w:rsidRPr="00C401DE">
        <w:rPr>
          <w:rFonts w:asciiTheme="minorEastAsia" w:hAnsiTheme="minorEastAsia" w:cs="Times New Roman" w:hint="eastAsia"/>
          <w:sz w:val="28"/>
          <w:szCs w:val="28"/>
        </w:rPr>
        <w:t>分，杂草每处扣</w:t>
      </w:r>
      <w:r w:rsidRPr="00C401DE">
        <w:rPr>
          <w:rFonts w:asciiTheme="minorEastAsia" w:hAnsiTheme="minorEastAsia" w:cs="Times New Roman"/>
          <w:sz w:val="28"/>
          <w:szCs w:val="28"/>
        </w:rPr>
        <w:t>0.1-0.5</w:t>
      </w:r>
      <w:r w:rsidRPr="00C401DE">
        <w:rPr>
          <w:rFonts w:asciiTheme="minorEastAsia" w:hAnsiTheme="minorEastAsia" w:cs="Times New Roman" w:hint="eastAsia"/>
          <w:sz w:val="28"/>
          <w:szCs w:val="28"/>
        </w:rPr>
        <w:t>分。</w:t>
      </w:r>
    </w:p>
    <w:p w:rsidR="0054361C" w:rsidRPr="00C401DE" w:rsidRDefault="0054361C" w:rsidP="0054361C">
      <w:pPr>
        <w:adjustRightInd w:val="0"/>
        <w:snapToGrid w:val="0"/>
        <w:spacing w:line="360" w:lineRule="auto"/>
        <w:jc w:val="left"/>
        <w:rPr>
          <w:rFonts w:asciiTheme="minorEastAsia" w:hAnsiTheme="minorEastAsia" w:cs="Times New Roman"/>
          <w:sz w:val="28"/>
          <w:szCs w:val="28"/>
        </w:rPr>
      </w:pPr>
      <w:r w:rsidRPr="00C401DE">
        <w:rPr>
          <w:rFonts w:asciiTheme="minorEastAsia" w:hAnsiTheme="minorEastAsia" w:cs="Times New Roman" w:hint="eastAsia"/>
          <w:sz w:val="28"/>
          <w:szCs w:val="28"/>
        </w:rPr>
        <w:t>3、设施维护（标准分</w:t>
      </w:r>
      <w:r w:rsidR="00291D84">
        <w:rPr>
          <w:rFonts w:asciiTheme="minorEastAsia" w:hAnsiTheme="minorEastAsia" w:cs="Times New Roman" w:hint="eastAsia"/>
          <w:sz w:val="28"/>
          <w:szCs w:val="28"/>
        </w:rPr>
        <w:t>15</w:t>
      </w:r>
      <w:r w:rsidRPr="00C401DE">
        <w:rPr>
          <w:rFonts w:asciiTheme="minorEastAsia" w:hAnsiTheme="minorEastAsia" w:cs="Times New Roman" w:hint="eastAsia"/>
          <w:sz w:val="28"/>
          <w:szCs w:val="28"/>
        </w:rPr>
        <w:t>分）</w:t>
      </w:r>
    </w:p>
    <w:p w:rsidR="0054361C" w:rsidRPr="00C401DE" w:rsidRDefault="0054361C" w:rsidP="0054361C">
      <w:pPr>
        <w:adjustRightInd w:val="0"/>
        <w:snapToGrid w:val="0"/>
        <w:spacing w:line="360" w:lineRule="auto"/>
        <w:ind w:firstLine="480"/>
        <w:jc w:val="left"/>
        <w:rPr>
          <w:rFonts w:asciiTheme="minorEastAsia" w:hAnsiTheme="minorEastAsia" w:cs="Times New Roman"/>
          <w:sz w:val="28"/>
          <w:szCs w:val="28"/>
        </w:rPr>
      </w:pPr>
      <w:r w:rsidRPr="00C401DE">
        <w:rPr>
          <w:rFonts w:asciiTheme="minorEastAsia" w:hAnsiTheme="minorEastAsia" w:cs="Times New Roman" w:hint="eastAsia"/>
          <w:sz w:val="28"/>
          <w:szCs w:val="28"/>
        </w:rPr>
        <w:lastRenderedPageBreak/>
        <w:t>各种设施不得无故减少，位置不得随意变动，电箱、灯光、滴灌等设施完好</w:t>
      </w:r>
      <w:r w:rsidRPr="00C401DE">
        <w:rPr>
          <w:rFonts w:asciiTheme="minorEastAsia" w:hAnsiTheme="minorEastAsia" w:cs="Times New Roman"/>
          <w:sz w:val="28"/>
          <w:szCs w:val="28"/>
        </w:rPr>
        <w:t>——</w:t>
      </w:r>
      <w:r w:rsidRPr="00C401DE">
        <w:rPr>
          <w:rFonts w:asciiTheme="minorEastAsia" w:hAnsiTheme="minorEastAsia" w:cs="Times New Roman" w:hint="eastAsia"/>
          <w:sz w:val="28"/>
          <w:szCs w:val="28"/>
        </w:rPr>
        <w:t>标准分16分。设施每减少</w:t>
      </w:r>
      <w:r w:rsidRPr="00C401DE">
        <w:rPr>
          <w:rFonts w:asciiTheme="minorEastAsia" w:hAnsiTheme="minorEastAsia" w:cs="Times New Roman"/>
          <w:sz w:val="28"/>
          <w:szCs w:val="28"/>
        </w:rPr>
        <w:t>1</w:t>
      </w:r>
      <w:r w:rsidRPr="00C401DE">
        <w:rPr>
          <w:rFonts w:asciiTheme="minorEastAsia" w:hAnsiTheme="minorEastAsia" w:cs="Times New Roman" w:hint="eastAsia"/>
          <w:sz w:val="28"/>
          <w:szCs w:val="28"/>
        </w:rPr>
        <w:t>处扣</w:t>
      </w:r>
      <w:r w:rsidRPr="00C401DE">
        <w:rPr>
          <w:rFonts w:asciiTheme="minorEastAsia" w:hAnsiTheme="minorEastAsia" w:cs="Times New Roman"/>
          <w:sz w:val="28"/>
          <w:szCs w:val="28"/>
        </w:rPr>
        <w:t>0.5-1</w:t>
      </w:r>
      <w:r w:rsidRPr="00C401DE">
        <w:rPr>
          <w:rFonts w:asciiTheme="minorEastAsia" w:hAnsiTheme="minorEastAsia" w:cs="Times New Roman" w:hint="eastAsia"/>
          <w:sz w:val="28"/>
          <w:szCs w:val="28"/>
        </w:rPr>
        <w:t>分，随意变动</w:t>
      </w:r>
      <w:r w:rsidRPr="00C401DE">
        <w:rPr>
          <w:rFonts w:asciiTheme="minorEastAsia" w:hAnsiTheme="minorEastAsia" w:cs="Times New Roman"/>
          <w:sz w:val="28"/>
          <w:szCs w:val="28"/>
        </w:rPr>
        <w:t>1</w:t>
      </w:r>
      <w:r w:rsidRPr="00C401DE">
        <w:rPr>
          <w:rFonts w:asciiTheme="minorEastAsia" w:hAnsiTheme="minorEastAsia" w:cs="Times New Roman" w:hint="eastAsia"/>
          <w:sz w:val="28"/>
          <w:szCs w:val="28"/>
        </w:rPr>
        <w:t>处扣</w:t>
      </w:r>
      <w:r w:rsidRPr="00C401DE">
        <w:rPr>
          <w:rFonts w:asciiTheme="minorEastAsia" w:hAnsiTheme="minorEastAsia" w:cs="Times New Roman"/>
          <w:sz w:val="28"/>
          <w:szCs w:val="28"/>
        </w:rPr>
        <w:t>0.5</w:t>
      </w:r>
      <w:r w:rsidRPr="00C401DE">
        <w:rPr>
          <w:rFonts w:asciiTheme="minorEastAsia" w:hAnsiTheme="minorEastAsia" w:cs="Times New Roman" w:hint="eastAsia"/>
          <w:sz w:val="28"/>
          <w:szCs w:val="28"/>
        </w:rPr>
        <w:t>分，发现破损</w:t>
      </w:r>
      <w:r w:rsidRPr="00C401DE">
        <w:rPr>
          <w:rFonts w:asciiTheme="minorEastAsia" w:hAnsiTheme="minorEastAsia" w:cs="Times New Roman"/>
          <w:sz w:val="28"/>
          <w:szCs w:val="28"/>
        </w:rPr>
        <w:t>1</w:t>
      </w:r>
      <w:r w:rsidRPr="00C401DE">
        <w:rPr>
          <w:rFonts w:asciiTheme="minorEastAsia" w:hAnsiTheme="minorEastAsia" w:cs="Times New Roman" w:hint="eastAsia"/>
          <w:sz w:val="28"/>
          <w:szCs w:val="28"/>
        </w:rPr>
        <w:t>处扣</w:t>
      </w:r>
      <w:r w:rsidRPr="00C401DE">
        <w:rPr>
          <w:rFonts w:asciiTheme="minorEastAsia" w:hAnsiTheme="minorEastAsia" w:cs="Times New Roman"/>
          <w:sz w:val="28"/>
          <w:szCs w:val="28"/>
        </w:rPr>
        <w:t>0.1-0.5</w:t>
      </w:r>
      <w:r w:rsidRPr="00C401DE">
        <w:rPr>
          <w:rFonts w:asciiTheme="minorEastAsia" w:hAnsiTheme="minorEastAsia" w:cs="Times New Roman" w:hint="eastAsia"/>
          <w:sz w:val="28"/>
          <w:szCs w:val="28"/>
        </w:rPr>
        <w:t>分，节日不能如期运行</w:t>
      </w:r>
      <w:r w:rsidRPr="00C401DE">
        <w:rPr>
          <w:rFonts w:asciiTheme="minorEastAsia" w:hAnsiTheme="minorEastAsia" w:cs="Times New Roman"/>
          <w:sz w:val="28"/>
          <w:szCs w:val="28"/>
        </w:rPr>
        <w:t>1</w:t>
      </w:r>
      <w:r w:rsidRPr="00C401DE">
        <w:rPr>
          <w:rFonts w:asciiTheme="minorEastAsia" w:hAnsiTheme="minorEastAsia" w:cs="Times New Roman" w:hint="eastAsia"/>
          <w:sz w:val="28"/>
          <w:szCs w:val="28"/>
        </w:rPr>
        <w:t>处扣</w:t>
      </w:r>
      <w:r w:rsidRPr="00C401DE">
        <w:rPr>
          <w:rFonts w:asciiTheme="minorEastAsia" w:hAnsiTheme="minorEastAsia" w:cs="Times New Roman"/>
          <w:sz w:val="28"/>
          <w:szCs w:val="28"/>
        </w:rPr>
        <w:t>2</w:t>
      </w:r>
      <w:r w:rsidRPr="00C401DE">
        <w:rPr>
          <w:rFonts w:asciiTheme="minorEastAsia" w:hAnsiTheme="minorEastAsia" w:cs="Times New Roman" w:hint="eastAsia"/>
          <w:sz w:val="28"/>
          <w:szCs w:val="28"/>
        </w:rPr>
        <w:t>分。</w:t>
      </w:r>
    </w:p>
    <w:p w:rsidR="0054361C" w:rsidRPr="00C401DE" w:rsidRDefault="0054361C" w:rsidP="0054361C">
      <w:pPr>
        <w:adjustRightInd w:val="0"/>
        <w:snapToGrid w:val="0"/>
        <w:spacing w:line="360" w:lineRule="auto"/>
        <w:jc w:val="left"/>
        <w:rPr>
          <w:rFonts w:asciiTheme="minorEastAsia" w:hAnsiTheme="minorEastAsia" w:cs="Times New Roman"/>
          <w:sz w:val="28"/>
          <w:szCs w:val="28"/>
        </w:rPr>
      </w:pPr>
      <w:r w:rsidRPr="00C401DE">
        <w:rPr>
          <w:rFonts w:asciiTheme="minorEastAsia" w:hAnsiTheme="minorEastAsia" w:cs="Times New Roman" w:hint="eastAsia"/>
          <w:sz w:val="28"/>
          <w:szCs w:val="28"/>
        </w:rPr>
        <w:t>（二）、安全文明作业与社会监督（标准分</w:t>
      </w:r>
      <w:r w:rsidRPr="00C401DE">
        <w:rPr>
          <w:rFonts w:asciiTheme="minorEastAsia" w:hAnsiTheme="minorEastAsia" w:cs="Times New Roman"/>
          <w:sz w:val="28"/>
          <w:szCs w:val="28"/>
        </w:rPr>
        <w:t>12</w:t>
      </w:r>
      <w:r w:rsidRPr="00C401DE">
        <w:rPr>
          <w:rFonts w:asciiTheme="minorEastAsia" w:hAnsiTheme="minorEastAsia" w:cs="Times New Roman" w:hint="eastAsia"/>
          <w:sz w:val="28"/>
          <w:szCs w:val="28"/>
        </w:rPr>
        <w:t>分）</w:t>
      </w:r>
    </w:p>
    <w:p w:rsidR="0054361C" w:rsidRPr="00C401DE" w:rsidRDefault="0054361C" w:rsidP="0054361C">
      <w:pPr>
        <w:adjustRightInd w:val="0"/>
        <w:snapToGrid w:val="0"/>
        <w:spacing w:line="360" w:lineRule="auto"/>
        <w:jc w:val="left"/>
        <w:rPr>
          <w:rFonts w:asciiTheme="minorEastAsia" w:hAnsiTheme="minorEastAsia" w:cs="Times New Roman"/>
          <w:sz w:val="28"/>
          <w:szCs w:val="28"/>
        </w:rPr>
      </w:pPr>
      <w:r w:rsidRPr="00C401DE">
        <w:rPr>
          <w:rFonts w:asciiTheme="minorEastAsia" w:hAnsiTheme="minorEastAsia" w:cs="Times New Roman" w:hint="eastAsia"/>
          <w:sz w:val="28"/>
          <w:szCs w:val="28"/>
        </w:rPr>
        <w:t>1、安全文明及文明作业（标准分</w:t>
      </w:r>
      <w:r w:rsidRPr="00C401DE">
        <w:rPr>
          <w:rFonts w:asciiTheme="minorEastAsia" w:hAnsiTheme="minorEastAsia" w:cs="Times New Roman"/>
          <w:sz w:val="28"/>
          <w:szCs w:val="28"/>
        </w:rPr>
        <w:t>7</w:t>
      </w:r>
      <w:r w:rsidRPr="00C401DE">
        <w:rPr>
          <w:rFonts w:asciiTheme="minorEastAsia" w:hAnsiTheme="minorEastAsia" w:cs="Times New Roman" w:hint="eastAsia"/>
          <w:sz w:val="28"/>
          <w:szCs w:val="28"/>
        </w:rPr>
        <w:t>分）</w:t>
      </w:r>
    </w:p>
    <w:p w:rsidR="0054361C" w:rsidRPr="00C401DE" w:rsidRDefault="0054361C" w:rsidP="0054361C">
      <w:pPr>
        <w:adjustRightInd w:val="0"/>
        <w:snapToGrid w:val="0"/>
        <w:spacing w:line="360" w:lineRule="auto"/>
        <w:jc w:val="left"/>
        <w:rPr>
          <w:rFonts w:asciiTheme="minorEastAsia" w:hAnsiTheme="minorEastAsia" w:cs="Times New Roman"/>
          <w:sz w:val="28"/>
          <w:szCs w:val="28"/>
        </w:rPr>
      </w:pPr>
      <w:r w:rsidRPr="00C401DE">
        <w:rPr>
          <w:rFonts w:asciiTheme="minorEastAsia" w:hAnsiTheme="minorEastAsia" w:cs="Times New Roman" w:hint="eastAsia"/>
          <w:sz w:val="28"/>
          <w:szCs w:val="28"/>
        </w:rPr>
        <w:t>（</w:t>
      </w:r>
      <w:r w:rsidRPr="00C401DE">
        <w:rPr>
          <w:rFonts w:asciiTheme="minorEastAsia" w:hAnsiTheme="minorEastAsia" w:cs="Times New Roman"/>
          <w:sz w:val="28"/>
          <w:szCs w:val="28"/>
        </w:rPr>
        <w:t>1</w:t>
      </w:r>
      <w:r w:rsidRPr="00C401DE">
        <w:rPr>
          <w:rFonts w:asciiTheme="minorEastAsia" w:hAnsiTheme="minorEastAsia" w:cs="Times New Roman" w:hint="eastAsia"/>
          <w:sz w:val="28"/>
          <w:szCs w:val="28"/>
        </w:rPr>
        <w:t>）有安全管理网络，制度齐全，责任落实，严格按照制定的安全规程作业</w:t>
      </w:r>
      <w:r w:rsidRPr="00C401DE">
        <w:rPr>
          <w:rFonts w:asciiTheme="minorEastAsia" w:hAnsiTheme="minorEastAsia" w:cs="Times New Roman"/>
          <w:sz w:val="28"/>
          <w:szCs w:val="28"/>
        </w:rPr>
        <w:t>——</w:t>
      </w:r>
      <w:r w:rsidRPr="00C401DE">
        <w:rPr>
          <w:rFonts w:asciiTheme="minorEastAsia" w:hAnsiTheme="minorEastAsia" w:cs="Times New Roman" w:hint="eastAsia"/>
          <w:sz w:val="28"/>
          <w:szCs w:val="28"/>
        </w:rPr>
        <w:t>标准分</w:t>
      </w:r>
      <w:r w:rsidRPr="00C401DE">
        <w:rPr>
          <w:rFonts w:asciiTheme="minorEastAsia" w:hAnsiTheme="minorEastAsia" w:cs="Times New Roman"/>
          <w:sz w:val="28"/>
          <w:szCs w:val="28"/>
        </w:rPr>
        <w:t>4</w:t>
      </w:r>
      <w:r w:rsidRPr="00C401DE">
        <w:rPr>
          <w:rFonts w:asciiTheme="minorEastAsia" w:hAnsiTheme="minorEastAsia" w:cs="Times New Roman" w:hint="eastAsia"/>
          <w:sz w:val="28"/>
          <w:szCs w:val="28"/>
        </w:rPr>
        <w:t>分，有安全制度但达不到要求的扣</w:t>
      </w:r>
      <w:r w:rsidRPr="00C401DE">
        <w:rPr>
          <w:rFonts w:asciiTheme="minorEastAsia" w:hAnsiTheme="minorEastAsia" w:cs="Times New Roman"/>
          <w:sz w:val="28"/>
          <w:szCs w:val="28"/>
        </w:rPr>
        <w:t>0.5-1</w:t>
      </w:r>
      <w:r w:rsidRPr="00C401DE">
        <w:rPr>
          <w:rFonts w:asciiTheme="minorEastAsia" w:hAnsiTheme="minorEastAsia" w:cs="Times New Roman" w:hint="eastAsia"/>
          <w:sz w:val="28"/>
          <w:szCs w:val="28"/>
        </w:rPr>
        <w:t>分，无安全管理制度的扣</w:t>
      </w:r>
      <w:r w:rsidRPr="00C401DE">
        <w:rPr>
          <w:rFonts w:asciiTheme="minorEastAsia" w:hAnsiTheme="minorEastAsia" w:cs="Times New Roman"/>
          <w:sz w:val="28"/>
          <w:szCs w:val="28"/>
        </w:rPr>
        <w:t>1-2</w:t>
      </w:r>
      <w:r w:rsidRPr="00C401DE">
        <w:rPr>
          <w:rFonts w:asciiTheme="minorEastAsia" w:hAnsiTheme="minorEastAsia" w:cs="Times New Roman" w:hint="eastAsia"/>
          <w:sz w:val="28"/>
          <w:szCs w:val="28"/>
        </w:rPr>
        <w:t>分，未按照安全管理制度作业的、出现事故的扣</w:t>
      </w:r>
      <w:r w:rsidRPr="00C401DE">
        <w:rPr>
          <w:rFonts w:asciiTheme="minorEastAsia" w:hAnsiTheme="minorEastAsia" w:cs="Times New Roman"/>
          <w:sz w:val="28"/>
          <w:szCs w:val="28"/>
        </w:rPr>
        <w:t>2-4</w:t>
      </w:r>
      <w:r w:rsidRPr="00C401DE">
        <w:rPr>
          <w:rFonts w:asciiTheme="minorEastAsia" w:hAnsiTheme="minorEastAsia" w:cs="Times New Roman" w:hint="eastAsia"/>
          <w:sz w:val="28"/>
          <w:szCs w:val="28"/>
        </w:rPr>
        <w:t>分。</w:t>
      </w:r>
    </w:p>
    <w:p w:rsidR="0054361C" w:rsidRPr="00C401DE" w:rsidRDefault="0054361C" w:rsidP="0054361C">
      <w:pPr>
        <w:adjustRightInd w:val="0"/>
        <w:snapToGrid w:val="0"/>
        <w:spacing w:line="360" w:lineRule="auto"/>
        <w:jc w:val="left"/>
        <w:rPr>
          <w:rFonts w:asciiTheme="minorEastAsia" w:hAnsiTheme="minorEastAsia" w:cs="Times New Roman"/>
          <w:sz w:val="28"/>
          <w:szCs w:val="28"/>
        </w:rPr>
      </w:pPr>
      <w:r w:rsidRPr="00C401DE">
        <w:rPr>
          <w:rFonts w:asciiTheme="minorEastAsia" w:hAnsiTheme="minorEastAsia" w:cs="Times New Roman" w:hint="eastAsia"/>
          <w:sz w:val="28"/>
          <w:szCs w:val="28"/>
        </w:rPr>
        <w:t>（</w:t>
      </w:r>
      <w:r w:rsidRPr="00C401DE">
        <w:rPr>
          <w:rFonts w:asciiTheme="minorEastAsia" w:hAnsiTheme="minorEastAsia" w:cs="Times New Roman"/>
          <w:sz w:val="28"/>
          <w:szCs w:val="28"/>
        </w:rPr>
        <w:t>2</w:t>
      </w:r>
      <w:r w:rsidRPr="00C401DE">
        <w:rPr>
          <w:rFonts w:asciiTheme="minorEastAsia" w:hAnsiTheme="minorEastAsia" w:cs="Times New Roman" w:hint="eastAsia"/>
          <w:sz w:val="28"/>
          <w:szCs w:val="28"/>
        </w:rPr>
        <w:t>）提倡文明生产作业，礼貌用语，不与居民、行人争吵</w:t>
      </w:r>
      <w:r w:rsidRPr="00C401DE">
        <w:rPr>
          <w:rFonts w:asciiTheme="minorEastAsia" w:hAnsiTheme="minorEastAsia" w:cs="Times New Roman"/>
          <w:sz w:val="28"/>
          <w:szCs w:val="28"/>
        </w:rPr>
        <w:t>——</w:t>
      </w:r>
      <w:r w:rsidRPr="00C401DE">
        <w:rPr>
          <w:rFonts w:asciiTheme="minorEastAsia" w:hAnsiTheme="minorEastAsia" w:cs="Times New Roman" w:hint="eastAsia"/>
          <w:sz w:val="28"/>
          <w:szCs w:val="28"/>
        </w:rPr>
        <w:t>标准分</w:t>
      </w:r>
      <w:r w:rsidRPr="00C401DE">
        <w:rPr>
          <w:rFonts w:asciiTheme="minorEastAsia" w:hAnsiTheme="minorEastAsia" w:cs="Times New Roman"/>
          <w:sz w:val="28"/>
          <w:szCs w:val="28"/>
        </w:rPr>
        <w:t>2</w:t>
      </w:r>
      <w:r w:rsidRPr="00C401DE">
        <w:rPr>
          <w:rFonts w:asciiTheme="minorEastAsia" w:hAnsiTheme="minorEastAsia" w:cs="Times New Roman" w:hint="eastAsia"/>
          <w:sz w:val="28"/>
          <w:szCs w:val="28"/>
        </w:rPr>
        <w:t>分。发生争吵的每起扣</w:t>
      </w:r>
      <w:r w:rsidRPr="00C401DE">
        <w:rPr>
          <w:rFonts w:asciiTheme="minorEastAsia" w:hAnsiTheme="minorEastAsia" w:cs="Times New Roman"/>
          <w:sz w:val="28"/>
          <w:szCs w:val="28"/>
        </w:rPr>
        <w:t>0.5-1</w:t>
      </w:r>
      <w:r w:rsidRPr="00C401DE">
        <w:rPr>
          <w:rFonts w:asciiTheme="minorEastAsia" w:hAnsiTheme="minorEastAsia" w:cs="Times New Roman" w:hint="eastAsia"/>
          <w:sz w:val="28"/>
          <w:szCs w:val="28"/>
        </w:rPr>
        <w:t>分，情节严重造成一定影响的扣</w:t>
      </w:r>
      <w:r w:rsidRPr="00C401DE">
        <w:rPr>
          <w:rFonts w:asciiTheme="minorEastAsia" w:hAnsiTheme="minorEastAsia" w:cs="Times New Roman"/>
          <w:sz w:val="28"/>
          <w:szCs w:val="28"/>
        </w:rPr>
        <w:t>1-2</w:t>
      </w:r>
      <w:r w:rsidRPr="00C401DE">
        <w:rPr>
          <w:rFonts w:asciiTheme="minorEastAsia" w:hAnsiTheme="minorEastAsia" w:cs="Times New Roman" w:hint="eastAsia"/>
          <w:sz w:val="28"/>
          <w:szCs w:val="28"/>
        </w:rPr>
        <w:t>分。</w:t>
      </w:r>
    </w:p>
    <w:p w:rsidR="0054361C" w:rsidRPr="00C401DE" w:rsidRDefault="0054361C" w:rsidP="0054361C">
      <w:pPr>
        <w:adjustRightInd w:val="0"/>
        <w:snapToGrid w:val="0"/>
        <w:spacing w:line="360" w:lineRule="auto"/>
        <w:jc w:val="left"/>
        <w:rPr>
          <w:rFonts w:asciiTheme="minorEastAsia" w:hAnsiTheme="minorEastAsia" w:cs="Times New Roman"/>
          <w:sz w:val="28"/>
          <w:szCs w:val="28"/>
        </w:rPr>
      </w:pPr>
      <w:r w:rsidRPr="00C401DE">
        <w:rPr>
          <w:rFonts w:asciiTheme="minorEastAsia" w:hAnsiTheme="minorEastAsia" w:cs="Times New Roman" w:hint="eastAsia"/>
          <w:sz w:val="28"/>
          <w:szCs w:val="28"/>
        </w:rPr>
        <w:t>（</w:t>
      </w:r>
      <w:r w:rsidRPr="00C401DE">
        <w:rPr>
          <w:rFonts w:asciiTheme="minorEastAsia" w:hAnsiTheme="minorEastAsia" w:cs="Times New Roman"/>
          <w:sz w:val="28"/>
          <w:szCs w:val="28"/>
        </w:rPr>
        <w:t>3</w:t>
      </w:r>
      <w:r w:rsidRPr="00C401DE">
        <w:rPr>
          <w:rFonts w:asciiTheme="minorEastAsia" w:hAnsiTheme="minorEastAsia" w:cs="Times New Roman" w:hint="eastAsia"/>
          <w:sz w:val="28"/>
          <w:szCs w:val="28"/>
        </w:rPr>
        <w:t>）涉及供电的相关作业，必须事先与供电部门取得联系</w:t>
      </w:r>
      <w:r w:rsidRPr="00C401DE">
        <w:rPr>
          <w:rFonts w:asciiTheme="minorEastAsia" w:hAnsiTheme="minorEastAsia" w:cs="Times New Roman"/>
          <w:sz w:val="28"/>
          <w:szCs w:val="28"/>
        </w:rPr>
        <w:t>——</w:t>
      </w:r>
      <w:r w:rsidRPr="00C401DE">
        <w:rPr>
          <w:rFonts w:asciiTheme="minorEastAsia" w:hAnsiTheme="minorEastAsia" w:cs="Times New Roman" w:hint="eastAsia"/>
          <w:sz w:val="28"/>
          <w:szCs w:val="28"/>
        </w:rPr>
        <w:t>标准分</w:t>
      </w:r>
      <w:r w:rsidRPr="00C401DE">
        <w:rPr>
          <w:rFonts w:asciiTheme="minorEastAsia" w:hAnsiTheme="minorEastAsia" w:cs="Times New Roman"/>
          <w:sz w:val="28"/>
          <w:szCs w:val="28"/>
        </w:rPr>
        <w:t>1</w:t>
      </w:r>
      <w:r w:rsidRPr="00C401DE">
        <w:rPr>
          <w:rFonts w:asciiTheme="minorEastAsia" w:hAnsiTheme="minorEastAsia" w:cs="Times New Roman" w:hint="eastAsia"/>
          <w:sz w:val="28"/>
          <w:szCs w:val="28"/>
        </w:rPr>
        <w:t>分。未事先沟通联系造成矛盾的扣</w:t>
      </w:r>
      <w:r w:rsidRPr="00C401DE">
        <w:rPr>
          <w:rFonts w:asciiTheme="minorEastAsia" w:hAnsiTheme="minorEastAsia" w:cs="Times New Roman"/>
          <w:sz w:val="28"/>
          <w:szCs w:val="28"/>
        </w:rPr>
        <w:t>0.5-1</w:t>
      </w:r>
      <w:r w:rsidRPr="00C401DE">
        <w:rPr>
          <w:rFonts w:asciiTheme="minorEastAsia" w:hAnsiTheme="minorEastAsia" w:cs="Times New Roman" w:hint="eastAsia"/>
          <w:sz w:val="28"/>
          <w:szCs w:val="28"/>
        </w:rPr>
        <w:t>分。</w:t>
      </w:r>
    </w:p>
    <w:p w:rsidR="0054361C" w:rsidRPr="00C401DE" w:rsidRDefault="0054361C" w:rsidP="0054361C">
      <w:pPr>
        <w:adjustRightInd w:val="0"/>
        <w:snapToGrid w:val="0"/>
        <w:spacing w:line="360" w:lineRule="auto"/>
        <w:jc w:val="left"/>
        <w:rPr>
          <w:rFonts w:asciiTheme="minorEastAsia" w:hAnsiTheme="minorEastAsia" w:cs="Times New Roman"/>
          <w:sz w:val="28"/>
          <w:szCs w:val="28"/>
        </w:rPr>
      </w:pPr>
      <w:r w:rsidRPr="00C401DE">
        <w:rPr>
          <w:rFonts w:asciiTheme="minorEastAsia" w:hAnsiTheme="minorEastAsia" w:cs="Times New Roman" w:hint="eastAsia"/>
          <w:sz w:val="28"/>
          <w:szCs w:val="28"/>
        </w:rPr>
        <w:t>2、社会监督（标准分</w:t>
      </w:r>
      <w:r w:rsidRPr="00C401DE">
        <w:rPr>
          <w:rFonts w:asciiTheme="minorEastAsia" w:hAnsiTheme="minorEastAsia" w:cs="Times New Roman"/>
          <w:sz w:val="28"/>
          <w:szCs w:val="28"/>
        </w:rPr>
        <w:t>5</w:t>
      </w:r>
      <w:r w:rsidRPr="00C401DE">
        <w:rPr>
          <w:rFonts w:asciiTheme="minorEastAsia" w:hAnsiTheme="minorEastAsia" w:cs="Times New Roman" w:hint="eastAsia"/>
          <w:sz w:val="28"/>
          <w:szCs w:val="28"/>
        </w:rPr>
        <w:t>分）</w:t>
      </w:r>
    </w:p>
    <w:p w:rsidR="0054361C" w:rsidRPr="00C401DE" w:rsidRDefault="0054361C" w:rsidP="0054361C">
      <w:pPr>
        <w:adjustRightInd w:val="0"/>
        <w:snapToGrid w:val="0"/>
        <w:spacing w:line="360" w:lineRule="auto"/>
        <w:jc w:val="left"/>
        <w:rPr>
          <w:rFonts w:asciiTheme="minorEastAsia" w:hAnsiTheme="minorEastAsia" w:cs="Times New Roman"/>
          <w:sz w:val="28"/>
          <w:szCs w:val="28"/>
        </w:rPr>
      </w:pPr>
      <w:r w:rsidRPr="00C401DE">
        <w:rPr>
          <w:rFonts w:asciiTheme="minorEastAsia" w:hAnsiTheme="minorEastAsia" w:cs="Times New Roman" w:hint="eastAsia"/>
          <w:sz w:val="28"/>
          <w:szCs w:val="28"/>
        </w:rPr>
        <w:t>（</w:t>
      </w:r>
      <w:r w:rsidRPr="00C401DE">
        <w:rPr>
          <w:rFonts w:asciiTheme="minorEastAsia" w:hAnsiTheme="minorEastAsia" w:cs="Times New Roman"/>
          <w:sz w:val="28"/>
          <w:szCs w:val="28"/>
        </w:rPr>
        <w:t>1</w:t>
      </w:r>
      <w:r w:rsidRPr="00C401DE">
        <w:rPr>
          <w:rFonts w:asciiTheme="minorEastAsia" w:hAnsiTheme="minorEastAsia" w:cs="Times New Roman" w:hint="eastAsia"/>
          <w:sz w:val="28"/>
          <w:szCs w:val="28"/>
        </w:rPr>
        <w:t>）失管、失养或养护不当受到群众举报属实的或受到市、区领导部门批评的或受到区级媒体曝光，每次每处扣</w:t>
      </w:r>
      <w:r w:rsidRPr="00C401DE">
        <w:rPr>
          <w:rFonts w:asciiTheme="minorEastAsia" w:hAnsiTheme="minorEastAsia" w:cs="Times New Roman"/>
          <w:sz w:val="28"/>
          <w:szCs w:val="28"/>
        </w:rPr>
        <w:t>1-2</w:t>
      </w:r>
      <w:r w:rsidRPr="00C401DE">
        <w:rPr>
          <w:rFonts w:asciiTheme="minorEastAsia" w:hAnsiTheme="minorEastAsia" w:cs="Times New Roman" w:hint="eastAsia"/>
          <w:sz w:val="28"/>
          <w:szCs w:val="28"/>
        </w:rPr>
        <w:t>分。</w:t>
      </w:r>
    </w:p>
    <w:p w:rsidR="0054361C" w:rsidRPr="00C401DE" w:rsidRDefault="0054361C" w:rsidP="0054361C">
      <w:pPr>
        <w:adjustRightInd w:val="0"/>
        <w:snapToGrid w:val="0"/>
        <w:spacing w:line="360" w:lineRule="auto"/>
        <w:jc w:val="left"/>
        <w:rPr>
          <w:rFonts w:asciiTheme="minorEastAsia" w:hAnsiTheme="minorEastAsia" w:cs="Times New Roman"/>
          <w:sz w:val="28"/>
          <w:szCs w:val="28"/>
        </w:rPr>
      </w:pPr>
      <w:r w:rsidRPr="00C401DE">
        <w:rPr>
          <w:rFonts w:asciiTheme="minorEastAsia" w:hAnsiTheme="minorEastAsia" w:cs="Times New Roman" w:hint="eastAsia"/>
          <w:sz w:val="28"/>
          <w:szCs w:val="28"/>
        </w:rPr>
        <w:t>（</w:t>
      </w:r>
      <w:r w:rsidRPr="00C401DE">
        <w:rPr>
          <w:rFonts w:asciiTheme="minorEastAsia" w:hAnsiTheme="minorEastAsia" w:cs="Times New Roman"/>
          <w:sz w:val="28"/>
          <w:szCs w:val="28"/>
        </w:rPr>
        <w:t>2</w:t>
      </w:r>
      <w:r w:rsidRPr="00C401DE">
        <w:rPr>
          <w:rFonts w:asciiTheme="minorEastAsia" w:hAnsiTheme="minorEastAsia" w:cs="Times New Roman" w:hint="eastAsia"/>
          <w:sz w:val="28"/>
          <w:szCs w:val="28"/>
        </w:rPr>
        <w:t>）失管、失养或养护不当受到市级媒体曝光的，每次每处扣</w:t>
      </w:r>
      <w:r w:rsidRPr="00C401DE">
        <w:rPr>
          <w:rFonts w:asciiTheme="minorEastAsia" w:hAnsiTheme="minorEastAsia" w:cs="Times New Roman"/>
          <w:sz w:val="28"/>
          <w:szCs w:val="28"/>
        </w:rPr>
        <w:t>1-2</w:t>
      </w:r>
      <w:r w:rsidRPr="00C401DE">
        <w:rPr>
          <w:rFonts w:asciiTheme="minorEastAsia" w:hAnsiTheme="minorEastAsia" w:cs="Times New Roman" w:hint="eastAsia"/>
          <w:sz w:val="28"/>
          <w:szCs w:val="28"/>
        </w:rPr>
        <w:t>分。</w:t>
      </w:r>
    </w:p>
    <w:p w:rsidR="0054361C" w:rsidRPr="00C401DE" w:rsidRDefault="0054361C" w:rsidP="0054361C">
      <w:pPr>
        <w:adjustRightInd w:val="0"/>
        <w:snapToGrid w:val="0"/>
        <w:spacing w:line="360" w:lineRule="auto"/>
        <w:jc w:val="left"/>
        <w:rPr>
          <w:rFonts w:asciiTheme="minorEastAsia" w:hAnsiTheme="minorEastAsia" w:cs="Times New Roman"/>
          <w:sz w:val="28"/>
          <w:szCs w:val="28"/>
        </w:rPr>
      </w:pPr>
      <w:r w:rsidRPr="00C401DE">
        <w:rPr>
          <w:rFonts w:asciiTheme="minorEastAsia" w:hAnsiTheme="minorEastAsia" w:cs="Times New Roman" w:hint="eastAsia"/>
          <w:sz w:val="28"/>
          <w:szCs w:val="28"/>
        </w:rPr>
        <w:t>（</w:t>
      </w:r>
      <w:r w:rsidRPr="00C401DE">
        <w:rPr>
          <w:rFonts w:asciiTheme="minorEastAsia" w:hAnsiTheme="minorEastAsia" w:cs="Times New Roman"/>
          <w:sz w:val="28"/>
          <w:szCs w:val="28"/>
        </w:rPr>
        <w:t>3</w:t>
      </w:r>
      <w:r w:rsidRPr="00C401DE">
        <w:rPr>
          <w:rFonts w:asciiTheme="minorEastAsia" w:hAnsiTheme="minorEastAsia" w:cs="Times New Roman" w:hint="eastAsia"/>
          <w:sz w:val="28"/>
          <w:szCs w:val="28"/>
        </w:rPr>
        <w:t>）受到举报或批评或曝光后不及时整改的，每次每处扣</w:t>
      </w:r>
      <w:r w:rsidRPr="00C401DE">
        <w:rPr>
          <w:rFonts w:asciiTheme="minorEastAsia" w:hAnsiTheme="minorEastAsia" w:cs="Times New Roman"/>
          <w:sz w:val="28"/>
          <w:szCs w:val="28"/>
        </w:rPr>
        <w:t>1-2</w:t>
      </w:r>
      <w:r w:rsidRPr="00C401DE">
        <w:rPr>
          <w:rFonts w:asciiTheme="minorEastAsia" w:hAnsiTheme="minorEastAsia" w:cs="Times New Roman" w:hint="eastAsia"/>
          <w:sz w:val="28"/>
          <w:szCs w:val="28"/>
        </w:rPr>
        <w:t>分。</w:t>
      </w:r>
    </w:p>
    <w:p w:rsidR="0054361C" w:rsidRPr="00C401DE" w:rsidRDefault="0054361C" w:rsidP="0054361C">
      <w:pPr>
        <w:adjustRightInd w:val="0"/>
        <w:snapToGrid w:val="0"/>
        <w:spacing w:line="360" w:lineRule="auto"/>
        <w:jc w:val="left"/>
        <w:rPr>
          <w:rFonts w:asciiTheme="minorEastAsia" w:hAnsiTheme="minorEastAsia" w:cs="Times New Roman"/>
          <w:sz w:val="28"/>
          <w:szCs w:val="28"/>
        </w:rPr>
      </w:pPr>
      <w:r w:rsidRPr="00C401DE">
        <w:rPr>
          <w:rFonts w:asciiTheme="minorEastAsia" w:hAnsiTheme="minorEastAsia" w:cs="Times New Roman" w:hint="eastAsia"/>
          <w:sz w:val="28"/>
          <w:szCs w:val="28"/>
        </w:rPr>
        <w:t>（三）、业内资料（满分</w:t>
      </w:r>
      <w:r w:rsidRPr="00C401DE">
        <w:rPr>
          <w:rFonts w:asciiTheme="minorEastAsia" w:hAnsiTheme="minorEastAsia" w:cs="Times New Roman"/>
          <w:sz w:val="28"/>
          <w:szCs w:val="28"/>
        </w:rPr>
        <w:t>8</w:t>
      </w:r>
      <w:r w:rsidRPr="00C401DE">
        <w:rPr>
          <w:rFonts w:asciiTheme="minorEastAsia" w:hAnsiTheme="minorEastAsia" w:cs="Times New Roman" w:hint="eastAsia"/>
          <w:sz w:val="28"/>
          <w:szCs w:val="28"/>
        </w:rPr>
        <w:t>分）</w:t>
      </w:r>
    </w:p>
    <w:p w:rsidR="0054361C" w:rsidRPr="00C401DE" w:rsidRDefault="0054361C" w:rsidP="0054361C">
      <w:pPr>
        <w:adjustRightInd w:val="0"/>
        <w:snapToGrid w:val="0"/>
        <w:spacing w:line="360" w:lineRule="auto"/>
        <w:jc w:val="left"/>
        <w:rPr>
          <w:rFonts w:asciiTheme="minorEastAsia" w:hAnsiTheme="minorEastAsia" w:cs="Times New Roman"/>
          <w:sz w:val="28"/>
          <w:szCs w:val="28"/>
        </w:rPr>
      </w:pPr>
      <w:r w:rsidRPr="00C401DE">
        <w:rPr>
          <w:rFonts w:asciiTheme="minorEastAsia" w:hAnsiTheme="minorEastAsia" w:cs="Times New Roman" w:hint="eastAsia"/>
          <w:sz w:val="28"/>
          <w:szCs w:val="28"/>
        </w:rPr>
        <w:t>1、各类原始台账、记录、报表、签证、计划、总结齐全准确、能按要求及时上报。</w:t>
      </w:r>
    </w:p>
    <w:p w:rsidR="0054361C" w:rsidRPr="00C401DE" w:rsidRDefault="0054361C" w:rsidP="0054361C">
      <w:pPr>
        <w:adjustRightInd w:val="0"/>
        <w:snapToGrid w:val="0"/>
        <w:spacing w:line="360" w:lineRule="auto"/>
        <w:jc w:val="left"/>
        <w:rPr>
          <w:rFonts w:asciiTheme="minorEastAsia" w:hAnsiTheme="minorEastAsia" w:cs="Times New Roman"/>
          <w:sz w:val="28"/>
          <w:szCs w:val="28"/>
        </w:rPr>
      </w:pPr>
      <w:r w:rsidRPr="00C401DE">
        <w:rPr>
          <w:rFonts w:asciiTheme="minorEastAsia" w:hAnsiTheme="minorEastAsia" w:cs="Times New Roman" w:hint="eastAsia"/>
          <w:sz w:val="28"/>
          <w:szCs w:val="28"/>
        </w:rPr>
        <w:t>2、在规定时限内完成指令性任务，配合做好各类群众性活动工作。</w:t>
      </w:r>
    </w:p>
    <w:p w:rsidR="0054361C" w:rsidRPr="00C401DE" w:rsidRDefault="0054361C" w:rsidP="0054361C">
      <w:pPr>
        <w:adjustRightInd w:val="0"/>
        <w:snapToGrid w:val="0"/>
        <w:spacing w:line="360" w:lineRule="auto"/>
        <w:jc w:val="left"/>
        <w:rPr>
          <w:rFonts w:asciiTheme="minorEastAsia" w:hAnsiTheme="minorEastAsia" w:cs="Times New Roman"/>
          <w:sz w:val="28"/>
          <w:szCs w:val="28"/>
        </w:rPr>
      </w:pPr>
      <w:r w:rsidRPr="00C401DE">
        <w:rPr>
          <w:rFonts w:asciiTheme="minorEastAsia" w:hAnsiTheme="minorEastAsia" w:cs="Times New Roman" w:hint="eastAsia"/>
          <w:sz w:val="28"/>
          <w:szCs w:val="28"/>
        </w:rPr>
        <w:lastRenderedPageBreak/>
        <w:t>3、按每季向配套中心报送绿化养护计划，做好季初有计划，季中有落实、</w:t>
      </w:r>
      <w:proofErr w:type="gramStart"/>
      <w:r w:rsidRPr="00C401DE">
        <w:rPr>
          <w:rFonts w:asciiTheme="minorEastAsia" w:hAnsiTheme="minorEastAsia" w:cs="Times New Roman" w:hint="eastAsia"/>
          <w:sz w:val="28"/>
          <w:szCs w:val="28"/>
        </w:rPr>
        <w:t>季终有</w:t>
      </w:r>
      <w:proofErr w:type="gramEnd"/>
      <w:r w:rsidRPr="00C401DE">
        <w:rPr>
          <w:rFonts w:asciiTheme="minorEastAsia" w:hAnsiTheme="minorEastAsia" w:cs="Times New Roman" w:hint="eastAsia"/>
          <w:sz w:val="28"/>
          <w:szCs w:val="28"/>
        </w:rPr>
        <w:t>总结。</w:t>
      </w:r>
    </w:p>
    <w:p w:rsidR="0054361C" w:rsidRPr="00C401DE" w:rsidRDefault="0054361C" w:rsidP="0054361C">
      <w:pPr>
        <w:adjustRightInd w:val="0"/>
        <w:snapToGrid w:val="0"/>
        <w:spacing w:line="360" w:lineRule="auto"/>
        <w:jc w:val="left"/>
        <w:rPr>
          <w:rFonts w:asciiTheme="minorEastAsia" w:hAnsiTheme="minorEastAsia" w:cs="Times New Roman"/>
          <w:sz w:val="28"/>
          <w:szCs w:val="28"/>
        </w:rPr>
      </w:pPr>
      <w:r w:rsidRPr="00C401DE">
        <w:rPr>
          <w:rFonts w:asciiTheme="minorEastAsia" w:hAnsiTheme="minorEastAsia" w:cs="Times New Roman" w:hint="eastAsia"/>
          <w:sz w:val="28"/>
          <w:szCs w:val="28"/>
        </w:rPr>
        <w:t>4、“三冬”工作期间要及时做好苗木管护工作。</w:t>
      </w:r>
    </w:p>
    <w:p w:rsidR="0054361C" w:rsidRPr="00C401DE" w:rsidRDefault="0054361C" w:rsidP="00C401DE">
      <w:pPr>
        <w:spacing w:line="360" w:lineRule="auto"/>
        <w:ind w:firstLineChars="200" w:firstLine="560"/>
        <w:jc w:val="left"/>
        <w:rPr>
          <w:rFonts w:asciiTheme="minorEastAsia" w:hAnsiTheme="minorEastAsia" w:cs="宋体"/>
          <w:kern w:val="0"/>
          <w:sz w:val="28"/>
          <w:szCs w:val="28"/>
        </w:rPr>
      </w:pPr>
      <w:r w:rsidRPr="00C401DE">
        <w:rPr>
          <w:rFonts w:asciiTheme="minorEastAsia" w:hAnsiTheme="minorEastAsia" w:cs="Times New Roman" w:hint="eastAsia"/>
          <w:sz w:val="28"/>
          <w:szCs w:val="28"/>
        </w:rPr>
        <w:t>以上各项做不到的每项每次扣</w:t>
      </w:r>
      <w:r w:rsidRPr="00C401DE">
        <w:rPr>
          <w:rFonts w:asciiTheme="minorEastAsia" w:hAnsiTheme="minorEastAsia" w:cs="Times New Roman"/>
          <w:sz w:val="28"/>
          <w:szCs w:val="28"/>
        </w:rPr>
        <w:t>0.5-1</w:t>
      </w:r>
      <w:r w:rsidRPr="00C401DE">
        <w:rPr>
          <w:rFonts w:asciiTheme="minorEastAsia" w:hAnsiTheme="minorEastAsia" w:cs="Times New Roman" w:hint="eastAsia"/>
          <w:sz w:val="28"/>
          <w:szCs w:val="28"/>
        </w:rPr>
        <w:t>分，应报到未报的、每项每处扣</w:t>
      </w:r>
      <w:r w:rsidRPr="00C401DE">
        <w:rPr>
          <w:rFonts w:asciiTheme="minorEastAsia" w:hAnsiTheme="minorEastAsia" w:cs="Times New Roman"/>
          <w:sz w:val="28"/>
          <w:szCs w:val="28"/>
        </w:rPr>
        <w:t>0.5-1</w:t>
      </w:r>
      <w:r w:rsidRPr="00C401DE">
        <w:rPr>
          <w:rFonts w:asciiTheme="minorEastAsia" w:hAnsiTheme="minorEastAsia" w:cs="Times New Roman" w:hint="eastAsia"/>
          <w:sz w:val="28"/>
          <w:szCs w:val="28"/>
        </w:rPr>
        <w:t>分，弄虚作假的不得分。</w:t>
      </w:r>
    </w:p>
    <w:p w:rsidR="0054361C" w:rsidRDefault="0054361C" w:rsidP="0054361C">
      <w:pPr>
        <w:spacing w:line="360" w:lineRule="auto"/>
        <w:jc w:val="left"/>
        <w:rPr>
          <w:rFonts w:asciiTheme="minorEastAsia" w:hAnsiTheme="minorEastAsia"/>
          <w:sz w:val="24"/>
          <w:szCs w:val="24"/>
        </w:rPr>
      </w:pPr>
    </w:p>
    <w:p w:rsidR="002D4860" w:rsidRPr="008127B0" w:rsidRDefault="008127B0" w:rsidP="008127B0">
      <w:pPr>
        <w:spacing w:line="360" w:lineRule="auto"/>
        <w:jc w:val="left"/>
        <w:rPr>
          <w:rFonts w:asciiTheme="minorEastAsia" w:hAnsiTheme="minorEastAsia" w:cs="Times New Roman"/>
          <w:sz w:val="28"/>
          <w:szCs w:val="28"/>
        </w:rPr>
      </w:pPr>
      <w:r w:rsidRPr="008127B0">
        <w:rPr>
          <w:rFonts w:asciiTheme="minorEastAsia" w:hAnsiTheme="minorEastAsia" w:cs="Times New Roman"/>
          <w:sz w:val="28"/>
          <w:szCs w:val="28"/>
        </w:rPr>
        <w:t>联系人：</w:t>
      </w:r>
      <w:r w:rsidR="00056FAB">
        <w:rPr>
          <w:rFonts w:asciiTheme="minorEastAsia" w:hAnsiTheme="minorEastAsia" w:cs="Times New Roman"/>
          <w:sz w:val="28"/>
          <w:szCs w:val="28"/>
        </w:rPr>
        <w:t>方纯</w:t>
      </w:r>
    </w:p>
    <w:p w:rsidR="003E6865" w:rsidRDefault="003E6865" w:rsidP="003E6865">
      <w:pPr>
        <w:rPr>
          <w:rFonts w:asciiTheme="minorEastAsia" w:hAnsiTheme="minorEastAsia"/>
          <w:sz w:val="28"/>
          <w:szCs w:val="28"/>
        </w:rPr>
      </w:pPr>
      <w:r>
        <w:rPr>
          <w:rFonts w:asciiTheme="minorEastAsia" w:hAnsiTheme="minorEastAsia" w:hint="eastAsia"/>
          <w:sz w:val="28"/>
          <w:szCs w:val="28"/>
        </w:rPr>
        <w:t>联系电话：</w:t>
      </w:r>
      <w:r w:rsidRPr="00EF4C3B">
        <w:rPr>
          <w:rFonts w:asciiTheme="minorEastAsia" w:hAnsiTheme="minorEastAsia"/>
          <w:sz w:val="28"/>
          <w:szCs w:val="28"/>
        </w:rPr>
        <w:t>62316428</w:t>
      </w:r>
    </w:p>
    <w:p w:rsidR="002D4860" w:rsidRPr="0033758B" w:rsidRDefault="002D4860" w:rsidP="002D4860">
      <w:pPr>
        <w:ind w:firstLineChars="200" w:firstLine="560"/>
        <w:rPr>
          <w:rFonts w:asciiTheme="minorEastAsia" w:hAnsiTheme="minorEastAsia" w:cs="宋体"/>
          <w:kern w:val="0"/>
          <w:sz w:val="28"/>
          <w:szCs w:val="28"/>
        </w:rPr>
      </w:pPr>
    </w:p>
    <w:p w:rsidR="002D4860" w:rsidRDefault="004F4056" w:rsidP="0054361C">
      <w:pPr>
        <w:spacing w:line="360" w:lineRule="auto"/>
        <w:jc w:val="left"/>
        <w:rPr>
          <w:rFonts w:asciiTheme="minorEastAsia" w:hAnsiTheme="minorEastAsia"/>
          <w:sz w:val="24"/>
          <w:szCs w:val="24"/>
        </w:rPr>
      </w:pPr>
      <w:r w:rsidRPr="004F4056">
        <w:rPr>
          <w:rFonts w:asciiTheme="minorEastAsia" w:hAnsiTheme="minorEastAsia" w:hint="eastAsia"/>
          <w:sz w:val="24"/>
          <w:szCs w:val="24"/>
        </w:rPr>
        <w:t>附件一</w:t>
      </w:r>
      <w:r w:rsidR="00D33A6C">
        <w:rPr>
          <w:rFonts w:asciiTheme="minorEastAsia" w:hAnsiTheme="minorEastAsia" w:hint="eastAsia"/>
          <w:sz w:val="24"/>
          <w:szCs w:val="24"/>
        </w:rPr>
        <w:t>:</w:t>
      </w:r>
      <w:r w:rsidRPr="004F4056">
        <w:rPr>
          <w:rFonts w:asciiTheme="minorEastAsia" w:hAnsiTheme="minorEastAsia" w:hint="eastAsia"/>
          <w:sz w:val="24"/>
          <w:szCs w:val="24"/>
        </w:rPr>
        <w:t>公共空间及附属设施养护清单</w:t>
      </w:r>
    </w:p>
    <w:p w:rsidR="00E3312F" w:rsidRDefault="00E3312F" w:rsidP="0054361C">
      <w:pPr>
        <w:spacing w:line="360" w:lineRule="auto"/>
        <w:jc w:val="left"/>
        <w:rPr>
          <w:rFonts w:asciiTheme="minorEastAsia" w:hAnsiTheme="minorEastAsia"/>
          <w:sz w:val="24"/>
          <w:szCs w:val="24"/>
        </w:rPr>
      </w:pPr>
    </w:p>
    <w:tbl>
      <w:tblPr>
        <w:tblW w:w="9060" w:type="dxa"/>
        <w:tblInd w:w="93" w:type="dxa"/>
        <w:tblLook w:val="04A0"/>
      </w:tblPr>
      <w:tblGrid>
        <w:gridCol w:w="981"/>
        <w:gridCol w:w="4907"/>
        <w:gridCol w:w="1888"/>
        <w:gridCol w:w="1284"/>
      </w:tblGrid>
      <w:tr w:rsidR="00E3312F" w:rsidRPr="00E3312F" w:rsidTr="00E3312F">
        <w:trPr>
          <w:trHeight w:val="642"/>
        </w:trPr>
        <w:tc>
          <w:tcPr>
            <w:tcW w:w="9060" w:type="dxa"/>
            <w:gridSpan w:val="4"/>
            <w:tcBorders>
              <w:top w:val="nil"/>
              <w:left w:val="nil"/>
              <w:bottom w:val="nil"/>
              <w:right w:val="nil"/>
            </w:tcBorders>
            <w:shd w:val="clear" w:color="auto" w:fill="auto"/>
            <w:vAlign w:val="center"/>
            <w:hideMark/>
          </w:tcPr>
          <w:p w:rsidR="00E3312F" w:rsidRPr="00E3312F" w:rsidRDefault="00E3312F" w:rsidP="00E3312F">
            <w:pPr>
              <w:widowControl/>
              <w:jc w:val="center"/>
              <w:rPr>
                <w:rFonts w:ascii="宋体" w:eastAsia="宋体" w:hAnsi="宋体" w:cs="宋体"/>
                <w:b/>
                <w:bCs/>
                <w:color w:val="000000"/>
                <w:kern w:val="0"/>
                <w:sz w:val="32"/>
                <w:szCs w:val="32"/>
              </w:rPr>
            </w:pPr>
            <w:r w:rsidRPr="00E3312F">
              <w:rPr>
                <w:rFonts w:ascii="宋体" w:eastAsia="宋体" w:hAnsi="宋体" w:cs="宋体" w:hint="eastAsia"/>
                <w:b/>
                <w:bCs/>
                <w:color w:val="000000"/>
                <w:kern w:val="0"/>
                <w:sz w:val="32"/>
                <w:szCs w:val="32"/>
              </w:rPr>
              <w:t>2025年静安区公共空间及附属设施日常养护清单</w:t>
            </w:r>
          </w:p>
        </w:tc>
      </w:tr>
      <w:tr w:rsidR="00E3312F" w:rsidRPr="00E3312F" w:rsidTr="00E3312F">
        <w:trPr>
          <w:trHeight w:val="559"/>
        </w:trPr>
        <w:tc>
          <w:tcPr>
            <w:tcW w:w="981" w:type="dxa"/>
            <w:tcBorders>
              <w:top w:val="single" w:sz="4" w:space="0" w:color="auto"/>
              <w:left w:val="single" w:sz="4" w:space="0" w:color="auto"/>
              <w:bottom w:val="single" w:sz="4" w:space="0" w:color="auto"/>
              <w:right w:val="single" w:sz="4" w:space="0" w:color="auto"/>
            </w:tcBorders>
            <w:shd w:val="clear" w:color="000000" w:fill="E3F2D8"/>
            <w:noWrap/>
            <w:vAlign w:val="center"/>
            <w:hideMark/>
          </w:tcPr>
          <w:p w:rsidR="00E3312F" w:rsidRPr="00E3312F" w:rsidRDefault="00E3312F" w:rsidP="00E3312F">
            <w:pPr>
              <w:widowControl/>
              <w:jc w:val="center"/>
              <w:rPr>
                <w:rFonts w:ascii="宋体" w:eastAsia="宋体" w:hAnsi="宋体" w:cs="宋体"/>
                <w:b/>
                <w:bCs/>
                <w:color w:val="000000"/>
                <w:kern w:val="0"/>
                <w:sz w:val="24"/>
                <w:szCs w:val="24"/>
              </w:rPr>
            </w:pPr>
            <w:proofErr w:type="gramStart"/>
            <w:r w:rsidRPr="00E3312F">
              <w:rPr>
                <w:rFonts w:ascii="宋体" w:eastAsia="宋体" w:hAnsi="宋体" w:cs="宋体" w:hint="eastAsia"/>
                <w:b/>
                <w:bCs/>
                <w:color w:val="000000"/>
                <w:kern w:val="0"/>
                <w:sz w:val="24"/>
                <w:szCs w:val="24"/>
              </w:rPr>
              <w:t>一</w:t>
            </w:r>
            <w:proofErr w:type="gramEnd"/>
          </w:p>
        </w:tc>
        <w:tc>
          <w:tcPr>
            <w:tcW w:w="8079" w:type="dxa"/>
            <w:gridSpan w:val="3"/>
            <w:tcBorders>
              <w:top w:val="single" w:sz="4" w:space="0" w:color="auto"/>
              <w:left w:val="nil"/>
              <w:bottom w:val="single" w:sz="4" w:space="0" w:color="auto"/>
              <w:right w:val="single" w:sz="4" w:space="0" w:color="auto"/>
            </w:tcBorders>
            <w:shd w:val="clear" w:color="000000" w:fill="E3F2D8"/>
            <w:noWrap/>
            <w:vAlign w:val="center"/>
            <w:hideMark/>
          </w:tcPr>
          <w:p w:rsidR="00E3312F" w:rsidRPr="00E3312F" w:rsidRDefault="00E3312F" w:rsidP="00E3312F">
            <w:pPr>
              <w:widowControl/>
              <w:jc w:val="center"/>
              <w:rPr>
                <w:rFonts w:ascii="宋体" w:eastAsia="宋体" w:hAnsi="宋体" w:cs="宋体"/>
                <w:b/>
                <w:bCs/>
                <w:color w:val="000000"/>
                <w:kern w:val="0"/>
                <w:sz w:val="24"/>
                <w:szCs w:val="24"/>
              </w:rPr>
            </w:pPr>
            <w:r w:rsidRPr="00E3312F">
              <w:rPr>
                <w:rFonts w:ascii="宋体" w:eastAsia="宋体" w:hAnsi="宋体" w:cs="宋体" w:hint="eastAsia"/>
                <w:b/>
                <w:bCs/>
                <w:color w:val="000000"/>
                <w:kern w:val="0"/>
                <w:sz w:val="24"/>
                <w:szCs w:val="24"/>
              </w:rPr>
              <w:t xml:space="preserve"> 北苏州路及蝴蝶湾公共空间绿地</w:t>
            </w:r>
          </w:p>
        </w:tc>
      </w:tr>
      <w:tr w:rsidR="00E3312F" w:rsidRPr="00E3312F" w:rsidTr="00E3312F">
        <w:trPr>
          <w:trHeight w:val="559"/>
        </w:trPr>
        <w:tc>
          <w:tcPr>
            <w:tcW w:w="981" w:type="dxa"/>
            <w:tcBorders>
              <w:top w:val="nil"/>
              <w:left w:val="single" w:sz="4" w:space="0" w:color="auto"/>
              <w:bottom w:val="single" w:sz="4" w:space="0" w:color="auto"/>
              <w:right w:val="single" w:sz="4" w:space="0" w:color="auto"/>
            </w:tcBorders>
            <w:shd w:val="clear" w:color="000000" w:fill="E3F2D8"/>
            <w:noWrap/>
            <w:vAlign w:val="center"/>
            <w:hideMark/>
          </w:tcPr>
          <w:p w:rsidR="00E3312F" w:rsidRPr="00E3312F" w:rsidRDefault="00E3312F" w:rsidP="00E3312F">
            <w:pPr>
              <w:widowControl/>
              <w:jc w:val="center"/>
              <w:rPr>
                <w:rFonts w:ascii="宋体" w:eastAsia="宋体" w:hAnsi="宋体" w:cs="宋体"/>
                <w:b/>
                <w:bCs/>
                <w:color w:val="000000"/>
                <w:kern w:val="0"/>
                <w:sz w:val="24"/>
                <w:szCs w:val="24"/>
              </w:rPr>
            </w:pPr>
            <w:r w:rsidRPr="00E3312F">
              <w:rPr>
                <w:rFonts w:ascii="宋体" w:eastAsia="宋体" w:hAnsi="宋体" w:cs="宋体" w:hint="eastAsia"/>
                <w:b/>
                <w:bCs/>
                <w:color w:val="000000"/>
                <w:kern w:val="0"/>
                <w:sz w:val="24"/>
                <w:szCs w:val="24"/>
              </w:rPr>
              <w:t>1</w:t>
            </w:r>
          </w:p>
        </w:tc>
        <w:tc>
          <w:tcPr>
            <w:tcW w:w="8079" w:type="dxa"/>
            <w:gridSpan w:val="3"/>
            <w:tcBorders>
              <w:top w:val="single" w:sz="4" w:space="0" w:color="auto"/>
              <w:left w:val="nil"/>
              <w:bottom w:val="single" w:sz="4" w:space="0" w:color="auto"/>
              <w:right w:val="single" w:sz="4" w:space="0" w:color="auto"/>
            </w:tcBorders>
            <w:shd w:val="clear" w:color="000000" w:fill="E3F2D8"/>
            <w:noWrap/>
            <w:vAlign w:val="center"/>
            <w:hideMark/>
          </w:tcPr>
          <w:p w:rsidR="00E3312F" w:rsidRPr="00E3312F" w:rsidRDefault="00E3312F" w:rsidP="00E3312F">
            <w:pPr>
              <w:widowControl/>
              <w:jc w:val="center"/>
              <w:rPr>
                <w:rFonts w:ascii="宋体" w:eastAsia="宋体" w:hAnsi="宋体" w:cs="宋体"/>
                <w:b/>
                <w:bCs/>
                <w:color w:val="000000"/>
                <w:kern w:val="0"/>
                <w:sz w:val="24"/>
                <w:szCs w:val="24"/>
              </w:rPr>
            </w:pPr>
            <w:r w:rsidRPr="00E3312F">
              <w:rPr>
                <w:rFonts w:ascii="宋体" w:eastAsia="宋体" w:hAnsi="宋体" w:cs="宋体" w:hint="eastAsia"/>
                <w:b/>
                <w:bCs/>
                <w:color w:val="000000"/>
                <w:kern w:val="0"/>
                <w:sz w:val="24"/>
                <w:szCs w:val="24"/>
              </w:rPr>
              <w:t xml:space="preserve">     北苏州路公共空间绿地</w:t>
            </w:r>
          </w:p>
        </w:tc>
      </w:tr>
      <w:tr w:rsidR="00E3312F" w:rsidRPr="00E3312F" w:rsidTr="00E3312F">
        <w:trPr>
          <w:trHeight w:val="642"/>
        </w:trPr>
        <w:tc>
          <w:tcPr>
            <w:tcW w:w="981" w:type="dxa"/>
            <w:tcBorders>
              <w:top w:val="nil"/>
              <w:left w:val="single" w:sz="4" w:space="0" w:color="auto"/>
              <w:bottom w:val="single" w:sz="4" w:space="0" w:color="auto"/>
              <w:right w:val="single" w:sz="4" w:space="0" w:color="auto"/>
            </w:tcBorders>
            <w:shd w:val="clear" w:color="auto" w:fill="auto"/>
            <w:noWrap/>
            <w:vAlign w:val="center"/>
            <w:hideMark/>
          </w:tcPr>
          <w:p w:rsidR="00E3312F" w:rsidRPr="00E3312F" w:rsidRDefault="00E3312F" w:rsidP="00E3312F">
            <w:pPr>
              <w:widowControl/>
              <w:jc w:val="center"/>
              <w:rPr>
                <w:rFonts w:ascii="宋体" w:eastAsia="宋体" w:hAnsi="宋体" w:cs="宋体"/>
                <w:color w:val="000000"/>
                <w:kern w:val="0"/>
                <w:sz w:val="24"/>
                <w:szCs w:val="24"/>
              </w:rPr>
            </w:pPr>
            <w:r w:rsidRPr="00E3312F">
              <w:rPr>
                <w:rFonts w:ascii="宋体" w:eastAsia="宋体" w:hAnsi="宋体" w:cs="宋体" w:hint="eastAsia"/>
                <w:color w:val="000000"/>
                <w:kern w:val="0"/>
                <w:sz w:val="24"/>
                <w:szCs w:val="24"/>
              </w:rPr>
              <w:t>1.1</w:t>
            </w:r>
          </w:p>
        </w:tc>
        <w:tc>
          <w:tcPr>
            <w:tcW w:w="4907" w:type="dxa"/>
            <w:tcBorders>
              <w:top w:val="nil"/>
              <w:left w:val="nil"/>
              <w:bottom w:val="single" w:sz="4" w:space="0" w:color="auto"/>
              <w:right w:val="single" w:sz="4" w:space="0" w:color="auto"/>
            </w:tcBorders>
            <w:shd w:val="clear" w:color="auto" w:fill="auto"/>
            <w:noWrap/>
            <w:vAlign w:val="center"/>
            <w:hideMark/>
          </w:tcPr>
          <w:p w:rsidR="00E3312F" w:rsidRPr="00E3312F" w:rsidRDefault="00E3312F" w:rsidP="00E3312F">
            <w:pPr>
              <w:widowControl/>
              <w:jc w:val="left"/>
              <w:rPr>
                <w:rFonts w:ascii="宋体" w:eastAsia="宋体" w:hAnsi="宋体" w:cs="宋体"/>
                <w:color w:val="000000"/>
                <w:kern w:val="0"/>
                <w:sz w:val="24"/>
                <w:szCs w:val="24"/>
              </w:rPr>
            </w:pPr>
            <w:r w:rsidRPr="00E3312F">
              <w:rPr>
                <w:rFonts w:ascii="宋体" w:eastAsia="宋体" w:hAnsi="宋体" w:cs="宋体" w:hint="eastAsia"/>
                <w:color w:val="000000"/>
                <w:kern w:val="0"/>
                <w:sz w:val="24"/>
                <w:szCs w:val="24"/>
              </w:rPr>
              <w:t>保洁人员</w:t>
            </w:r>
          </w:p>
        </w:tc>
        <w:tc>
          <w:tcPr>
            <w:tcW w:w="1888" w:type="dxa"/>
            <w:tcBorders>
              <w:top w:val="nil"/>
              <w:left w:val="nil"/>
              <w:bottom w:val="single" w:sz="4" w:space="0" w:color="auto"/>
              <w:right w:val="single" w:sz="4" w:space="0" w:color="auto"/>
            </w:tcBorders>
            <w:shd w:val="clear" w:color="auto" w:fill="auto"/>
            <w:noWrap/>
            <w:vAlign w:val="center"/>
            <w:hideMark/>
          </w:tcPr>
          <w:p w:rsidR="00E3312F" w:rsidRPr="00E3312F" w:rsidRDefault="00E3312F" w:rsidP="00E3312F">
            <w:pPr>
              <w:widowControl/>
              <w:jc w:val="center"/>
              <w:rPr>
                <w:rFonts w:ascii="宋体" w:eastAsia="宋体" w:hAnsi="宋体" w:cs="宋体"/>
                <w:color w:val="000000"/>
                <w:kern w:val="0"/>
                <w:sz w:val="24"/>
                <w:szCs w:val="24"/>
              </w:rPr>
            </w:pPr>
            <w:r w:rsidRPr="00E3312F">
              <w:rPr>
                <w:rFonts w:ascii="宋体" w:eastAsia="宋体" w:hAnsi="宋体" w:cs="宋体" w:hint="eastAsia"/>
                <w:color w:val="000000"/>
                <w:kern w:val="0"/>
                <w:sz w:val="24"/>
                <w:szCs w:val="24"/>
              </w:rPr>
              <w:t>人/年</w:t>
            </w:r>
          </w:p>
        </w:tc>
        <w:tc>
          <w:tcPr>
            <w:tcW w:w="1284" w:type="dxa"/>
            <w:tcBorders>
              <w:top w:val="nil"/>
              <w:left w:val="nil"/>
              <w:bottom w:val="single" w:sz="4" w:space="0" w:color="auto"/>
              <w:right w:val="single" w:sz="4" w:space="0" w:color="auto"/>
            </w:tcBorders>
            <w:shd w:val="clear" w:color="auto" w:fill="auto"/>
            <w:noWrap/>
            <w:vAlign w:val="center"/>
            <w:hideMark/>
          </w:tcPr>
          <w:p w:rsidR="00E3312F" w:rsidRPr="00E3312F" w:rsidRDefault="00E3312F" w:rsidP="00E3312F">
            <w:pPr>
              <w:widowControl/>
              <w:jc w:val="center"/>
              <w:rPr>
                <w:rFonts w:ascii="宋体" w:eastAsia="宋体" w:hAnsi="宋体" w:cs="宋体"/>
                <w:color w:val="000000"/>
                <w:kern w:val="0"/>
                <w:sz w:val="24"/>
                <w:szCs w:val="24"/>
              </w:rPr>
            </w:pPr>
            <w:r w:rsidRPr="00E3312F">
              <w:rPr>
                <w:rFonts w:ascii="宋体" w:eastAsia="宋体" w:hAnsi="宋体" w:cs="宋体" w:hint="eastAsia"/>
                <w:color w:val="000000"/>
                <w:kern w:val="0"/>
                <w:sz w:val="24"/>
                <w:szCs w:val="24"/>
              </w:rPr>
              <w:t xml:space="preserve">2 </w:t>
            </w:r>
          </w:p>
        </w:tc>
      </w:tr>
      <w:tr w:rsidR="00E3312F" w:rsidRPr="00E3312F" w:rsidTr="00E3312F">
        <w:trPr>
          <w:trHeight w:val="642"/>
        </w:trPr>
        <w:tc>
          <w:tcPr>
            <w:tcW w:w="981" w:type="dxa"/>
            <w:tcBorders>
              <w:top w:val="nil"/>
              <w:left w:val="single" w:sz="4" w:space="0" w:color="auto"/>
              <w:bottom w:val="single" w:sz="4" w:space="0" w:color="auto"/>
              <w:right w:val="single" w:sz="4" w:space="0" w:color="auto"/>
            </w:tcBorders>
            <w:shd w:val="clear" w:color="auto" w:fill="auto"/>
            <w:noWrap/>
            <w:vAlign w:val="center"/>
            <w:hideMark/>
          </w:tcPr>
          <w:p w:rsidR="00E3312F" w:rsidRPr="00E3312F" w:rsidRDefault="00E3312F" w:rsidP="00E3312F">
            <w:pPr>
              <w:widowControl/>
              <w:jc w:val="center"/>
              <w:rPr>
                <w:rFonts w:ascii="宋体" w:eastAsia="宋体" w:hAnsi="宋体" w:cs="宋体"/>
                <w:color w:val="000000"/>
                <w:kern w:val="0"/>
                <w:sz w:val="24"/>
                <w:szCs w:val="24"/>
              </w:rPr>
            </w:pPr>
            <w:r w:rsidRPr="00E3312F">
              <w:rPr>
                <w:rFonts w:ascii="宋体" w:eastAsia="宋体" w:hAnsi="宋体" w:cs="宋体" w:hint="eastAsia"/>
                <w:color w:val="000000"/>
                <w:kern w:val="0"/>
                <w:sz w:val="24"/>
                <w:szCs w:val="24"/>
              </w:rPr>
              <w:t>1.2</w:t>
            </w:r>
          </w:p>
        </w:tc>
        <w:tc>
          <w:tcPr>
            <w:tcW w:w="4907" w:type="dxa"/>
            <w:tcBorders>
              <w:top w:val="nil"/>
              <w:left w:val="nil"/>
              <w:bottom w:val="single" w:sz="4" w:space="0" w:color="auto"/>
              <w:right w:val="single" w:sz="4" w:space="0" w:color="auto"/>
            </w:tcBorders>
            <w:shd w:val="clear" w:color="auto" w:fill="auto"/>
            <w:noWrap/>
            <w:vAlign w:val="center"/>
            <w:hideMark/>
          </w:tcPr>
          <w:p w:rsidR="00E3312F" w:rsidRPr="00E3312F" w:rsidRDefault="00E3312F" w:rsidP="00E3312F">
            <w:pPr>
              <w:widowControl/>
              <w:jc w:val="left"/>
              <w:rPr>
                <w:rFonts w:ascii="宋体" w:eastAsia="宋体" w:hAnsi="宋体" w:cs="宋体"/>
                <w:color w:val="000000"/>
                <w:kern w:val="0"/>
                <w:sz w:val="24"/>
                <w:szCs w:val="24"/>
              </w:rPr>
            </w:pPr>
            <w:r w:rsidRPr="00E3312F">
              <w:rPr>
                <w:rFonts w:ascii="宋体" w:eastAsia="宋体" w:hAnsi="宋体" w:cs="宋体" w:hint="eastAsia"/>
                <w:color w:val="000000"/>
                <w:kern w:val="0"/>
                <w:sz w:val="24"/>
                <w:szCs w:val="24"/>
              </w:rPr>
              <w:t>保安人员</w:t>
            </w:r>
          </w:p>
        </w:tc>
        <w:tc>
          <w:tcPr>
            <w:tcW w:w="1888" w:type="dxa"/>
            <w:tcBorders>
              <w:top w:val="nil"/>
              <w:left w:val="nil"/>
              <w:bottom w:val="single" w:sz="4" w:space="0" w:color="auto"/>
              <w:right w:val="single" w:sz="4" w:space="0" w:color="auto"/>
            </w:tcBorders>
            <w:shd w:val="clear" w:color="auto" w:fill="auto"/>
            <w:noWrap/>
            <w:vAlign w:val="center"/>
            <w:hideMark/>
          </w:tcPr>
          <w:p w:rsidR="00E3312F" w:rsidRPr="00E3312F" w:rsidRDefault="00E3312F" w:rsidP="00E3312F">
            <w:pPr>
              <w:widowControl/>
              <w:jc w:val="center"/>
              <w:rPr>
                <w:rFonts w:ascii="宋体" w:eastAsia="宋体" w:hAnsi="宋体" w:cs="宋体"/>
                <w:color w:val="000000"/>
                <w:kern w:val="0"/>
                <w:sz w:val="24"/>
                <w:szCs w:val="24"/>
              </w:rPr>
            </w:pPr>
            <w:r w:rsidRPr="00E3312F">
              <w:rPr>
                <w:rFonts w:ascii="宋体" w:eastAsia="宋体" w:hAnsi="宋体" w:cs="宋体" w:hint="eastAsia"/>
                <w:color w:val="000000"/>
                <w:kern w:val="0"/>
                <w:sz w:val="24"/>
                <w:szCs w:val="24"/>
              </w:rPr>
              <w:t>人/年</w:t>
            </w:r>
          </w:p>
        </w:tc>
        <w:tc>
          <w:tcPr>
            <w:tcW w:w="1284" w:type="dxa"/>
            <w:tcBorders>
              <w:top w:val="nil"/>
              <w:left w:val="nil"/>
              <w:bottom w:val="single" w:sz="4" w:space="0" w:color="auto"/>
              <w:right w:val="single" w:sz="4" w:space="0" w:color="auto"/>
            </w:tcBorders>
            <w:shd w:val="clear" w:color="auto" w:fill="auto"/>
            <w:noWrap/>
            <w:vAlign w:val="center"/>
            <w:hideMark/>
          </w:tcPr>
          <w:p w:rsidR="00E3312F" w:rsidRPr="00E3312F" w:rsidRDefault="00E3312F" w:rsidP="00E3312F">
            <w:pPr>
              <w:widowControl/>
              <w:jc w:val="center"/>
              <w:rPr>
                <w:rFonts w:ascii="宋体" w:eastAsia="宋体" w:hAnsi="宋体" w:cs="宋体"/>
                <w:color w:val="000000"/>
                <w:kern w:val="0"/>
                <w:sz w:val="24"/>
                <w:szCs w:val="24"/>
              </w:rPr>
            </w:pPr>
            <w:r w:rsidRPr="00E3312F">
              <w:rPr>
                <w:rFonts w:ascii="宋体" w:eastAsia="宋体" w:hAnsi="宋体" w:cs="宋体" w:hint="eastAsia"/>
                <w:color w:val="000000"/>
                <w:kern w:val="0"/>
                <w:sz w:val="24"/>
                <w:szCs w:val="24"/>
              </w:rPr>
              <w:t xml:space="preserve">2 </w:t>
            </w:r>
          </w:p>
        </w:tc>
      </w:tr>
      <w:tr w:rsidR="00E3312F" w:rsidRPr="00E3312F" w:rsidTr="00E3312F">
        <w:trPr>
          <w:trHeight w:val="642"/>
        </w:trPr>
        <w:tc>
          <w:tcPr>
            <w:tcW w:w="981" w:type="dxa"/>
            <w:tcBorders>
              <w:top w:val="nil"/>
              <w:left w:val="single" w:sz="4" w:space="0" w:color="auto"/>
              <w:bottom w:val="single" w:sz="4" w:space="0" w:color="auto"/>
              <w:right w:val="single" w:sz="4" w:space="0" w:color="auto"/>
            </w:tcBorders>
            <w:shd w:val="clear" w:color="auto" w:fill="auto"/>
            <w:noWrap/>
            <w:vAlign w:val="center"/>
            <w:hideMark/>
          </w:tcPr>
          <w:p w:rsidR="00E3312F" w:rsidRPr="00E3312F" w:rsidRDefault="00E3312F" w:rsidP="00E3312F">
            <w:pPr>
              <w:widowControl/>
              <w:jc w:val="center"/>
              <w:rPr>
                <w:rFonts w:ascii="宋体" w:eastAsia="宋体" w:hAnsi="宋体" w:cs="宋体"/>
                <w:color w:val="000000"/>
                <w:kern w:val="0"/>
                <w:sz w:val="24"/>
                <w:szCs w:val="24"/>
              </w:rPr>
            </w:pPr>
            <w:r w:rsidRPr="00E3312F">
              <w:rPr>
                <w:rFonts w:ascii="宋体" w:eastAsia="宋体" w:hAnsi="宋体" w:cs="宋体" w:hint="eastAsia"/>
                <w:color w:val="000000"/>
                <w:kern w:val="0"/>
                <w:sz w:val="24"/>
                <w:szCs w:val="24"/>
              </w:rPr>
              <w:t>1.3</w:t>
            </w:r>
          </w:p>
        </w:tc>
        <w:tc>
          <w:tcPr>
            <w:tcW w:w="4907" w:type="dxa"/>
            <w:tcBorders>
              <w:top w:val="nil"/>
              <w:left w:val="nil"/>
              <w:bottom w:val="single" w:sz="4" w:space="0" w:color="auto"/>
              <w:right w:val="single" w:sz="4" w:space="0" w:color="auto"/>
            </w:tcBorders>
            <w:shd w:val="clear" w:color="auto" w:fill="auto"/>
            <w:noWrap/>
            <w:vAlign w:val="center"/>
            <w:hideMark/>
          </w:tcPr>
          <w:p w:rsidR="00E3312F" w:rsidRPr="00E3312F" w:rsidRDefault="00E3312F" w:rsidP="00E3312F">
            <w:pPr>
              <w:widowControl/>
              <w:jc w:val="left"/>
              <w:rPr>
                <w:rFonts w:ascii="宋体" w:eastAsia="宋体" w:hAnsi="宋体" w:cs="宋体"/>
                <w:color w:val="000000"/>
                <w:kern w:val="0"/>
                <w:sz w:val="24"/>
                <w:szCs w:val="24"/>
              </w:rPr>
            </w:pPr>
            <w:r w:rsidRPr="00E3312F">
              <w:rPr>
                <w:rFonts w:ascii="宋体" w:eastAsia="宋体" w:hAnsi="宋体" w:cs="宋体" w:hint="eastAsia"/>
                <w:color w:val="000000"/>
                <w:kern w:val="0"/>
                <w:sz w:val="24"/>
                <w:szCs w:val="24"/>
              </w:rPr>
              <w:t>一级绿地养护</w:t>
            </w:r>
          </w:p>
        </w:tc>
        <w:tc>
          <w:tcPr>
            <w:tcW w:w="1888" w:type="dxa"/>
            <w:tcBorders>
              <w:top w:val="nil"/>
              <w:left w:val="nil"/>
              <w:bottom w:val="single" w:sz="4" w:space="0" w:color="auto"/>
              <w:right w:val="single" w:sz="4" w:space="0" w:color="auto"/>
            </w:tcBorders>
            <w:shd w:val="clear" w:color="auto" w:fill="auto"/>
            <w:noWrap/>
            <w:vAlign w:val="center"/>
            <w:hideMark/>
          </w:tcPr>
          <w:p w:rsidR="00E3312F" w:rsidRPr="00E3312F" w:rsidRDefault="00E3312F" w:rsidP="00E3312F">
            <w:pPr>
              <w:widowControl/>
              <w:jc w:val="center"/>
              <w:rPr>
                <w:rFonts w:ascii="宋体" w:eastAsia="宋体" w:hAnsi="宋体" w:cs="宋体"/>
                <w:color w:val="000000"/>
                <w:kern w:val="0"/>
                <w:sz w:val="24"/>
                <w:szCs w:val="24"/>
              </w:rPr>
            </w:pPr>
            <w:r w:rsidRPr="00E3312F">
              <w:rPr>
                <w:rFonts w:ascii="宋体" w:eastAsia="宋体" w:hAnsi="宋体" w:cs="宋体" w:hint="eastAsia"/>
                <w:color w:val="000000"/>
                <w:kern w:val="0"/>
                <w:sz w:val="24"/>
                <w:szCs w:val="24"/>
              </w:rPr>
              <w:t>平方米</w:t>
            </w:r>
          </w:p>
        </w:tc>
        <w:tc>
          <w:tcPr>
            <w:tcW w:w="1284" w:type="dxa"/>
            <w:tcBorders>
              <w:top w:val="nil"/>
              <w:left w:val="nil"/>
              <w:bottom w:val="single" w:sz="4" w:space="0" w:color="auto"/>
              <w:right w:val="single" w:sz="4" w:space="0" w:color="auto"/>
            </w:tcBorders>
            <w:shd w:val="clear" w:color="auto" w:fill="auto"/>
            <w:noWrap/>
            <w:vAlign w:val="center"/>
            <w:hideMark/>
          </w:tcPr>
          <w:p w:rsidR="00E3312F" w:rsidRPr="00E3312F" w:rsidRDefault="00E3312F" w:rsidP="00E3312F">
            <w:pPr>
              <w:widowControl/>
              <w:jc w:val="center"/>
              <w:rPr>
                <w:rFonts w:ascii="宋体" w:eastAsia="宋体" w:hAnsi="宋体" w:cs="宋体"/>
                <w:color w:val="000000"/>
                <w:kern w:val="0"/>
                <w:sz w:val="24"/>
                <w:szCs w:val="24"/>
              </w:rPr>
            </w:pPr>
            <w:r w:rsidRPr="00E3312F">
              <w:rPr>
                <w:rFonts w:ascii="宋体" w:eastAsia="宋体" w:hAnsi="宋体" w:cs="宋体" w:hint="eastAsia"/>
                <w:color w:val="000000"/>
                <w:kern w:val="0"/>
                <w:sz w:val="24"/>
                <w:szCs w:val="24"/>
              </w:rPr>
              <w:t>2217</w:t>
            </w:r>
          </w:p>
        </w:tc>
      </w:tr>
      <w:tr w:rsidR="00E3312F" w:rsidRPr="00E3312F" w:rsidTr="00E3312F">
        <w:trPr>
          <w:trHeight w:val="642"/>
        </w:trPr>
        <w:tc>
          <w:tcPr>
            <w:tcW w:w="981" w:type="dxa"/>
            <w:tcBorders>
              <w:top w:val="nil"/>
              <w:left w:val="single" w:sz="4" w:space="0" w:color="auto"/>
              <w:bottom w:val="single" w:sz="4" w:space="0" w:color="auto"/>
              <w:right w:val="single" w:sz="4" w:space="0" w:color="auto"/>
            </w:tcBorders>
            <w:shd w:val="clear" w:color="auto" w:fill="auto"/>
            <w:noWrap/>
            <w:vAlign w:val="center"/>
            <w:hideMark/>
          </w:tcPr>
          <w:p w:rsidR="00E3312F" w:rsidRPr="00E3312F" w:rsidRDefault="00E3312F" w:rsidP="00E3312F">
            <w:pPr>
              <w:widowControl/>
              <w:jc w:val="center"/>
              <w:rPr>
                <w:rFonts w:ascii="宋体" w:eastAsia="宋体" w:hAnsi="宋体" w:cs="宋体"/>
                <w:color w:val="000000"/>
                <w:kern w:val="0"/>
                <w:sz w:val="24"/>
                <w:szCs w:val="24"/>
              </w:rPr>
            </w:pPr>
            <w:r w:rsidRPr="00E3312F">
              <w:rPr>
                <w:rFonts w:ascii="宋体" w:eastAsia="宋体" w:hAnsi="宋体" w:cs="宋体" w:hint="eastAsia"/>
                <w:color w:val="000000"/>
                <w:kern w:val="0"/>
                <w:sz w:val="24"/>
                <w:szCs w:val="24"/>
              </w:rPr>
              <w:t>1.4</w:t>
            </w:r>
          </w:p>
        </w:tc>
        <w:tc>
          <w:tcPr>
            <w:tcW w:w="4907" w:type="dxa"/>
            <w:tcBorders>
              <w:top w:val="nil"/>
              <w:left w:val="nil"/>
              <w:bottom w:val="single" w:sz="4" w:space="0" w:color="auto"/>
              <w:right w:val="single" w:sz="4" w:space="0" w:color="auto"/>
            </w:tcBorders>
            <w:shd w:val="clear" w:color="auto" w:fill="auto"/>
            <w:noWrap/>
            <w:vAlign w:val="center"/>
            <w:hideMark/>
          </w:tcPr>
          <w:p w:rsidR="00E3312F" w:rsidRPr="00E3312F" w:rsidRDefault="00E3312F" w:rsidP="00E3312F">
            <w:pPr>
              <w:widowControl/>
              <w:jc w:val="left"/>
              <w:rPr>
                <w:rFonts w:ascii="宋体" w:eastAsia="宋体" w:hAnsi="宋体" w:cs="宋体"/>
                <w:color w:val="000000"/>
                <w:kern w:val="0"/>
                <w:sz w:val="24"/>
                <w:szCs w:val="24"/>
              </w:rPr>
            </w:pPr>
            <w:r w:rsidRPr="00E3312F">
              <w:rPr>
                <w:rFonts w:ascii="宋体" w:eastAsia="宋体" w:hAnsi="宋体" w:cs="宋体" w:hint="eastAsia"/>
                <w:color w:val="000000"/>
                <w:kern w:val="0"/>
                <w:sz w:val="24"/>
                <w:szCs w:val="24"/>
              </w:rPr>
              <w:t>墙面绿化养护</w:t>
            </w:r>
          </w:p>
        </w:tc>
        <w:tc>
          <w:tcPr>
            <w:tcW w:w="1888" w:type="dxa"/>
            <w:tcBorders>
              <w:top w:val="nil"/>
              <w:left w:val="nil"/>
              <w:bottom w:val="single" w:sz="4" w:space="0" w:color="auto"/>
              <w:right w:val="single" w:sz="4" w:space="0" w:color="auto"/>
            </w:tcBorders>
            <w:shd w:val="clear" w:color="auto" w:fill="auto"/>
            <w:noWrap/>
            <w:vAlign w:val="center"/>
            <w:hideMark/>
          </w:tcPr>
          <w:p w:rsidR="00E3312F" w:rsidRPr="00E3312F" w:rsidRDefault="00E3312F" w:rsidP="00E3312F">
            <w:pPr>
              <w:widowControl/>
              <w:jc w:val="center"/>
              <w:rPr>
                <w:rFonts w:ascii="宋体" w:eastAsia="宋体" w:hAnsi="宋体" w:cs="宋体"/>
                <w:color w:val="000000"/>
                <w:kern w:val="0"/>
                <w:sz w:val="24"/>
                <w:szCs w:val="24"/>
              </w:rPr>
            </w:pPr>
            <w:r w:rsidRPr="00E3312F">
              <w:rPr>
                <w:rFonts w:ascii="宋体" w:eastAsia="宋体" w:hAnsi="宋体" w:cs="宋体" w:hint="eastAsia"/>
                <w:color w:val="000000"/>
                <w:kern w:val="0"/>
                <w:sz w:val="24"/>
                <w:szCs w:val="24"/>
              </w:rPr>
              <w:t>平方米</w:t>
            </w:r>
          </w:p>
        </w:tc>
        <w:tc>
          <w:tcPr>
            <w:tcW w:w="1284" w:type="dxa"/>
            <w:tcBorders>
              <w:top w:val="nil"/>
              <w:left w:val="nil"/>
              <w:bottom w:val="single" w:sz="4" w:space="0" w:color="auto"/>
              <w:right w:val="single" w:sz="4" w:space="0" w:color="auto"/>
            </w:tcBorders>
            <w:shd w:val="clear" w:color="auto" w:fill="auto"/>
            <w:noWrap/>
            <w:vAlign w:val="center"/>
            <w:hideMark/>
          </w:tcPr>
          <w:p w:rsidR="00E3312F" w:rsidRPr="00E3312F" w:rsidRDefault="00E3312F" w:rsidP="00E3312F">
            <w:pPr>
              <w:widowControl/>
              <w:jc w:val="center"/>
              <w:rPr>
                <w:rFonts w:ascii="宋体" w:eastAsia="宋体" w:hAnsi="宋体" w:cs="宋体"/>
                <w:color w:val="000000"/>
                <w:kern w:val="0"/>
                <w:sz w:val="24"/>
                <w:szCs w:val="24"/>
              </w:rPr>
            </w:pPr>
            <w:r w:rsidRPr="00E3312F">
              <w:rPr>
                <w:rFonts w:ascii="宋体" w:eastAsia="宋体" w:hAnsi="宋体" w:cs="宋体" w:hint="eastAsia"/>
                <w:color w:val="000000"/>
                <w:kern w:val="0"/>
                <w:sz w:val="24"/>
                <w:szCs w:val="24"/>
              </w:rPr>
              <w:t xml:space="preserve">178 </w:t>
            </w:r>
          </w:p>
        </w:tc>
      </w:tr>
      <w:tr w:rsidR="00E3312F" w:rsidRPr="00E3312F" w:rsidTr="00E3312F">
        <w:trPr>
          <w:trHeight w:val="642"/>
        </w:trPr>
        <w:tc>
          <w:tcPr>
            <w:tcW w:w="981" w:type="dxa"/>
            <w:tcBorders>
              <w:top w:val="nil"/>
              <w:left w:val="single" w:sz="4" w:space="0" w:color="auto"/>
              <w:bottom w:val="single" w:sz="4" w:space="0" w:color="auto"/>
              <w:right w:val="single" w:sz="4" w:space="0" w:color="auto"/>
            </w:tcBorders>
            <w:shd w:val="clear" w:color="auto" w:fill="auto"/>
            <w:noWrap/>
            <w:vAlign w:val="center"/>
            <w:hideMark/>
          </w:tcPr>
          <w:p w:rsidR="00E3312F" w:rsidRPr="00E3312F" w:rsidRDefault="00E3312F" w:rsidP="00E3312F">
            <w:pPr>
              <w:widowControl/>
              <w:jc w:val="center"/>
              <w:rPr>
                <w:rFonts w:ascii="宋体" w:eastAsia="宋体" w:hAnsi="宋体" w:cs="宋体"/>
                <w:color w:val="000000"/>
                <w:kern w:val="0"/>
                <w:sz w:val="24"/>
                <w:szCs w:val="24"/>
              </w:rPr>
            </w:pPr>
            <w:r w:rsidRPr="00E3312F">
              <w:rPr>
                <w:rFonts w:ascii="宋体" w:eastAsia="宋体" w:hAnsi="宋体" w:cs="宋体" w:hint="eastAsia"/>
                <w:color w:val="000000"/>
                <w:kern w:val="0"/>
                <w:sz w:val="24"/>
                <w:szCs w:val="24"/>
              </w:rPr>
              <w:t>1.5</w:t>
            </w:r>
          </w:p>
        </w:tc>
        <w:tc>
          <w:tcPr>
            <w:tcW w:w="4907" w:type="dxa"/>
            <w:tcBorders>
              <w:top w:val="nil"/>
              <w:left w:val="nil"/>
              <w:bottom w:val="single" w:sz="4" w:space="0" w:color="auto"/>
              <w:right w:val="single" w:sz="4" w:space="0" w:color="auto"/>
            </w:tcBorders>
            <w:shd w:val="clear" w:color="auto" w:fill="auto"/>
            <w:noWrap/>
            <w:vAlign w:val="center"/>
            <w:hideMark/>
          </w:tcPr>
          <w:p w:rsidR="00E3312F" w:rsidRPr="00E3312F" w:rsidRDefault="00E3312F" w:rsidP="00E3312F">
            <w:pPr>
              <w:widowControl/>
              <w:jc w:val="left"/>
              <w:rPr>
                <w:rFonts w:ascii="宋体" w:eastAsia="宋体" w:hAnsi="宋体" w:cs="宋体"/>
                <w:color w:val="000000"/>
                <w:kern w:val="0"/>
                <w:sz w:val="24"/>
                <w:szCs w:val="24"/>
              </w:rPr>
            </w:pPr>
            <w:r w:rsidRPr="00E3312F">
              <w:rPr>
                <w:rFonts w:ascii="宋体" w:eastAsia="宋体" w:hAnsi="宋体" w:cs="宋体" w:hint="eastAsia"/>
                <w:color w:val="000000"/>
                <w:kern w:val="0"/>
                <w:sz w:val="24"/>
                <w:szCs w:val="24"/>
              </w:rPr>
              <w:t>花坛花境更换</w:t>
            </w:r>
          </w:p>
        </w:tc>
        <w:tc>
          <w:tcPr>
            <w:tcW w:w="1888" w:type="dxa"/>
            <w:tcBorders>
              <w:top w:val="nil"/>
              <w:left w:val="nil"/>
              <w:bottom w:val="single" w:sz="4" w:space="0" w:color="auto"/>
              <w:right w:val="single" w:sz="4" w:space="0" w:color="auto"/>
            </w:tcBorders>
            <w:shd w:val="clear" w:color="auto" w:fill="auto"/>
            <w:noWrap/>
            <w:vAlign w:val="center"/>
            <w:hideMark/>
          </w:tcPr>
          <w:p w:rsidR="00E3312F" w:rsidRPr="00E3312F" w:rsidRDefault="00E3312F" w:rsidP="00E3312F">
            <w:pPr>
              <w:widowControl/>
              <w:jc w:val="center"/>
              <w:rPr>
                <w:rFonts w:ascii="宋体" w:eastAsia="宋体" w:hAnsi="宋体" w:cs="宋体"/>
                <w:color w:val="000000"/>
                <w:kern w:val="0"/>
                <w:sz w:val="24"/>
                <w:szCs w:val="24"/>
              </w:rPr>
            </w:pPr>
            <w:r w:rsidRPr="00E3312F">
              <w:rPr>
                <w:rFonts w:ascii="宋体" w:eastAsia="宋体" w:hAnsi="宋体" w:cs="宋体" w:hint="eastAsia"/>
                <w:color w:val="000000"/>
                <w:kern w:val="0"/>
                <w:sz w:val="24"/>
                <w:szCs w:val="24"/>
              </w:rPr>
              <w:t>平方米</w:t>
            </w:r>
          </w:p>
        </w:tc>
        <w:tc>
          <w:tcPr>
            <w:tcW w:w="1284" w:type="dxa"/>
            <w:tcBorders>
              <w:top w:val="nil"/>
              <w:left w:val="nil"/>
              <w:bottom w:val="single" w:sz="4" w:space="0" w:color="auto"/>
              <w:right w:val="single" w:sz="4" w:space="0" w:color="auto"/>
            </w:tcBorders>
            <w:shd w:val="clear" w:color="auto" w:fill="auto"/>
            <w:noWrap/>
            <w:vAlign w:val="center"/>
            <w:hideMark/>
          </w:tcPr>
          <w:p w:rsidR="00E3312F" w:rsidRPr="00E3312F" w:rsidRDefault="00E3312F" w:rsidP="00E3312F">
            <w:pPr>
              <w:widowControl/>
              <w:jc w:val="center"/>
              <w:rPr>
                <w:rFonts w:ascii="宋体" w:eastAsia="宋体" w:hAnsi="宋体" w:cs="宋体"/>
                <w:color w:val="000000"/>
                <w:kern w:val="0"/>
                <w:sz w:val="24"/>
                <w:szCs w:val="24"/>
              </w:rPr>
            </w:pPr>
            <w:r w:rsidRPr="00E3312F">
              <w:rPr>
                <w:rFonts w:ascii="宋体" w:eastAsia="宋体" w:hAnsi="宋体" w:cs="宋体" w:hint="eastAsia"/>
                <w:color w:val="000000"/>
                <w:kern w:val="0"/>
                <w:sz w:val="24"/>
                <w:szCs w:val="24"/>
              </w:rPr>
              <w:t>351</w:t>
            </w:r>
          </w:p>
        </w:tc>
      </w:tr>
      <w:tr w:rsidR="00E3312F" w:rsidRPr="00E3312F" w:rsidTr="00E3312F">
        <w:trPr>
          <w:trHeight w:val="642"/>
        </w:trPr>
        <w:tc>
          <w:tcPr>
            <w:tcW w:w="981" w:type="dxa"/>
            <w:tcBorders>
              <w:top w:val="nil"/>
              <w:left w:val="single" w:sz="4" w:space="0" w:color="auto"/>
              <w:bottom w:val="single" w:sz="4" w:space="0" w:color="auto"/>
              <w:right w:val="single" w:sz="4" w:space="0" w:color="auto"/>
            </w:tcBorders>
            <w:shd w:val="clear" w:color="auto" w:fill="auto"/>
            <w:noWrap/>
            <w:vAlign w:val="center"/>
            <w:hideMark/>
          </w:tcPr>
          <w:p w:rsidR="00E3312F" w:rsidRPr="00E3312F" w:rsidRDefault="00E3312F" w:rsidP="00E3312F">
            <w:pPr>
              <w:widowControl/>
              <w:jc w:val="center"/>
              <w:rPr>
                <w:rFonts w:ascii="宋体" w:eastAsia="宋体" w:hAnsi="宋体" w:cs="宋体"/>
                <w:color w:val="000000"/>
                <w:kern w:val="0"/>
                <w:sz w:val="24"/>
                <w:szCs w:val="24"/>
              </w:rPr>
            </w:pPr>
            <w:r w:rsidRPr="00E3312F">
              <w:rPr>
                <w:rFonts w:ascii="宋体" w:eastAsia="宋体" w:hAnsi="宋体" w:cs="宋体" w:hint="eastAsia"/>
                <w:color w:val="000000"/>
                <w:kern w:val="0"/>
                <w:sz w:val="24"/>
                <w:szCs w:val="24"/>
              </w:rPr>
              <w:t>1.6</w:t>
            </w:r>
          </w:p>
        </w:tc>
        <w:tc>
          <w:tcPr>
            <w:tcW w:w="4907" w:type="dxa"/>
            <w:tcBorders>
              <w:top w:val="nil"/>
              <w:left w:val="nil"/>
              <w:bottom w:val="single" w:sz="4" w:space="0" w:color="auto"/>
              <w:right w:val="single" w:sz="4" w:space="0" w:color="auto"/>
            </w:tcBorders>
            <w:shd w:val="clear" w:color="auto" w:fill="auto"/>
            <w:noWrap/>
            <w:vAlign w:val="center"/>
            <w:hideMark/>
          </w:tcPr>
          <w:p w:rsidR="00E3312F" w:rsidRPr="00E3312F" w:rsidRDefault="00E3312F" w:rsidP="00E3312F">
            <w:pPr>
              <w:widowControl/>
              <w:jc w:val="left"/>
              <w:rPr>
                <w:rFonts w:ascii="宋体" w:eastAsia="宋体" w:hAnsi="宋体" w:cs="宋体"/>
                <w:color w:val="000000"/>
                <w:kern w:val="0"/>
                <w:sz w:val="24"/>
                <w:szCs w:val="24"/>
              </w:rPr>
            </w:pPr>
            <w:r w:rsidRPr="00E3312F">
              <w:rPr>
                <w:rFonts w:ascii="宋体" w:eastAsia="宋体" w:hAnsi="宋体" w:cs="宋体" w:hint="eastAsia"/>
                <w:color w:val="000000"/>
                <w:kern w:val="0"/>
                <w:sz w:val="24"/>
                <w:szCs w:val="24"/>
              </w:rPr>
              <w:t>设施设备维护费用</w:t>
            </w:r>
          </w:p>
        </w:tc>
        <w:tc>
          <w:tcPr>
            <w:tcW w:w="1888" w:type="dxa"/>
            <w:tcBorders>
              <w:top w:val="nil"/>
              <w:left w:val="nil"/>
              <w:bottom w:val="single" w:sz="4" w:space="0" w:color="auto"/>
              <w:right w:val="single" w:sz="4" w:space="0" w:color="auto"/>
            </w:tcBorders>
            <w:shd w:val="clear" w:color="auto" w:fill="auto"/>
            <w:noWrap/>
            <w:vAlign w:val="center"/>
            <w:hideMark/>
          </w:tcPr>
          <w:p w:rsidR="00E3312F" w:rsidRPr="00E3312F" w:rsidRDefault="00E3312F" w:rsidP="00E3312F">
            <w:pPr>
              <w:widowControl/>
              <w:jc w:val="center"/>
              <w:rPr>
                <w:rFonts w:ascii="宋体" w:eastAsia="宋体" w:hAnsi="宋体" w:cs="宋体"/>
                <w:color w:val="000000"/>
                <w:kern w:val="0"/>
                <w:sz w:val="24"/>
                <w:szCs w:val="24"/>
              </w:rPr>
            </w:pPr>
            <w:r w:rsidRPr="00E3312F">
              <w:rPr>
                <w:rFonts w:ascii="宋体" w:eastAsia="宋体" w:hAnsi="宋体" w:cs="宋体" w:hint="eastAsia"/>
                <w:color w:val="000000"/>
                <w:kern w:val="0"/>
                <w:sz w:val="24"/>
                <w:szCs w:val="24"/>
              </w:rPr>
              <w:t>项</w:t>
            </w:r>
          </w:p>
        </w:tc>
        <w:tc>
          <w:tcPr>
            <w:tcW w:w="1284" w:type="dxa"/>
            <w:tcBorders>
              <w:top w:val="nil"/>
              <w:left w:val="nil"/>
              <w:bottom w:val="single" w:sz="4" w:space="0" w:color="auto"/>
              <w:right w:val="single" w:sz="4" w:space="0" w:color="auto"/>
            </w:tcBorders>
            <w:shd w:val="clear" w:color="auto" w:fill="auto"/>
            <w:noWrap/>
            <w:vAlign w:val="center"/>
            <w:hideMark/>
          </w:tcPr>
          <w:p w:rsidR="00E3312F" w:rsidRPr="00E3312F" w:rsidRDefault="00E3312F" w:rsidP="00E3312F">
            <w:pPr>
              <w:widowControl/>
              <w:jc w:val="center"/>
              <w:rPr>
                <w:rFonts w:ascii="宋体" w:eastAsia="宋体" w:hAnsi="宋体" w:cs="宋体"/>
                <w:color w:val="000000"/>
                <w:kern w:val="0"/>
                <w:sz w:val="24"/>
                <w:szCs w:val="24"/>
              </w:rPr>
            </w:pPr>
            <w:r w:rsidRPr="00E3312F">
              <w:rPr>
                <w:rFonts w:ascii="宋体" w:eastAsia="宋体" w:hAnsi="宋体" w:cs="宋体" w:hint="eastAsia"/>
                <w:color w:val="000000"/>
                <w:kern w:val="0"/>
                <w:sz w:val="24"/>
                <w:szCs w:val="24"/>
              </w:rPr>
              <w:t xml:space="preserve">1 </w:t>
            </w:r>
          </w:p>
        </w:tc>
      </w:tr>
      <w:tr w:rsidR="00E3312F" w:rsidRPr="00E3312F" w:rsidTr="00E3312F">
        <w:trPr>
          <w:trHeight w:val="559"/>
        </w:trPr>
        <w:tc>
          <w:tcPr>
            <w:tcW w:w="981" w:type="dxa"/>
            <w:tcBorders>
              <w:top w:val="nil"/>
              <w:left w:val="single" w:sz="4" w:space="0" w:color="auto"/>
              <w:bottom w:val="single" w:sz="4" w:space="0" w:color="auto"/>
              <w:right w:val="single" w:sz="4" w:space="0" w:color="auto"/>
            </w:tcBorders>
            <w:shd w:val="clear" w:color="000000" w:fill="E3F2D8"/>
            <w:noWrap/>
            <w:vAlign w:val="center"/>
            <w:hideMark/>
          </w:tcPr>
          <w:p w:rsidR="00E3312F" w:rsidRPr="00E3312F" w:rsidRDefault="00E3312F" w:rsidP="00E3312F">
            <w:pPr>
              <w:widowControl/>
              <w:jc w:val="center"/>
              <w:rPr>
                <w:rFonts w:ascii="宋体" w:eastAsia="宋体" w:hAnsi="宋体" w:cs="宋体"/>
                <w:b/>
                <w:bCs/>
                <w:color w:val="000000"/>
                <w:kern w:val="0"/>
                <w:sz w:val="24"/>
                <w:szCs w:val="24"/>
              </w:rPr>
            </w:pPr>
            <w:r w:rsidRPr="00E3312F">
              <w:rPr>
                <w:rFonts w:ascii="宋体" w:eastAsia="宋体" w:hAnsi="宋体" w:cs="宋体" w:hint="eastAsia"/>
                <w:b/>
                <w:bCs/>
                <w:color w:val="000000"/>
                <w:kern w:val="0"/>
                <w:sz w:val="24"/>
                <w:szCs w:val="24"/>
              </w:rPr>
              <w:t>二</w:t>
            </w:r>
          </w:p>
        </w:tc>
        <w:tc>
          <w:tcPr>
            <w:tcW w:w="8079" w:type="dxa"/>
            <w:gridSpan w:val="3"/>
            <w:tcBorders>
              <w:top w:val="single" w:sz="4" w:space="0" w:color="auto"/>
              <w:left w:val="nil"/>
              <w:bottom w:val="single" w:sz="4" w:space="0" w:color="auto"/>
              <w:right w:val="single" w:sz="4" w:space="0" w:color="auto"/>
            </w:tcBorders>
            <w:shd w:val="clear" w:color="000000" w:fill="E3F2D8"/>
            <w:noWrap/>
            <w:vAlign w:val="center"/>
            <w:hideMark/>
          </w:tcPr>
          <w:p w:rsidR="00E3312F" w:rsidRPr="00E3312F" w:rsidRDefault="00E3312F" w:rsidP="00E3312F">
            <w:pPr>
              <w:widowControl/>
              <w:jc w:val="center"/>
              <w:rPr>
                <w:rFonts w:ascii="宋体" w:eastAsia="宋体" w:hAnsi="宋体" w:cs="宋体"/>
                <w:b/>
                <w:bCs/>
                <w:color w:val="000000"/>
                <w:kern w:val="0"/>
                <w:sz w:val="24"/>
                <w:szCs w:val="24"/>
              </w:rPr>
            </w:pPr>
            <w:r w:rsidRPr="00E3312F">
              <w:rPr>
                <w:rFonts w:ascii="宋体" w:eastAsia="宋体" w:hAnsi="宋体" w:cs="宋体" w:hint="eastAsia"/>
                <w:b/>
                <w:bCs/>
                <w:color w:val="000000"/>
                <w:kern w:val="0"/>
                <w:sz w:val="24"/>
                <w:szCs w:val="24"/>
              </w:rPr>
              <w:t xml:space="preserve">      蝴蝶湾公共绿地</w:t>
            </w:r>
          </w:p>
        </w:tc>
      </w:tr>
      <w:tr w:rsidR="00E3312F" w:rsidRPr="00E3312F" w:rsidTr="00E3312F">
        <w:trPr>
          <w:trHeight w:val="642"/>
        </w:trPr>
        <w:tc>
          <w:tcPr>
            <w:tcW w:w="981" w:type="dxa"/>
            <w:tcBorders>
              <w:top w:val="nil"/>
              <w:left w:val="single" w:sz="4" w:space="0" w:color="auto"/>
              <w:bottom w:val="single" w:sz="4" w:space="0" w:color="auto"/>
              <w:right w:val="single" w:sz="4" w:space="0" w:color="auto"/>
            </w:tcBorders>
            <w:shd w:val="clear" w:color="auto" w:fill="auto"/>
            <w:noWrap/>
            <w:vAlign w:val="center"/>
            <w:hideMark/>
          </w:tcPr>
          <w:p w:rsidR="00E3312F" w:rsidRPr="00E3312F" w:rsidRDefault="00E3312F" w:rsidP="00E3312F">
            <w:pPr>
              <w:widowControl/>
              <w:jc w:val="center"/>
              <w:rPr>
                <w:rFonts w:ascii="宋体" w:eastAsia="宋体" w:hAnsi="宋体" w:cs="宋体"/>
                <w:color w:val="000000"/>
                <w:kern w:val="0"/>
                <w:sz w:val="24"/>
                <w:szCs w:val="24"/>
              </w:rPr>
            </w:pPr>
            <w:r w:rsidRPr="00E3312F">
              <w:rPr>
                <w:rFonts w:ascii="宋体" w:eastAsia="宋体" w:hAnsi="宋体" w:cs="宋体" w:hint="eastAsia"/>
                <w:color w:val="000000"/>
                <w:kern w:val="0"/>
                <w:sz w:val="24"/>
                <w:szCs w:val="24"/>
              </w:rPr>
              <w:t>2.1</w:t>
            </w:r>
          </w:p>
        </w:tc>
        <w:tc>
          <w:tcPr>
            <w:tcW w:w="4907" w:type="dxa"/>
            <w:tcBorders>
              <w:top w:val="nil"/>
              <w:left w:val="nil"/>
              <w:bottom w:val="single" w:sz="4" w:space="0" w:color="auto"/>
              <w:right w:val="single" w:sz="4" w:space="0" w:color="auto"/>
            </w:tcBorders>
            <w:shd w:val="clear" w:color="auto" w:fill="auto"/>
            <w:noWrap/>
            <w:vAlign w:val="center"/>
            <w:hideMark/>
          </w:tcPr>
          <w:p w:rsidR="00E3312F" w:rsidRPr="00E3312F" w:rsidRDefault="00E3312F" w:rsidP="00E3312F">
            <w:pPr>
              <w:widowControl/>
              <w:jc w:val="left"/>
              <w:rPr>
                <w:rFonts w:ascii="宋体" w:eastAsia="宋体" w:hAnsi="宋体" w:cs="宋体"/>
                <w:color w:val="000000"/>
                <w:kern w:val="0"/>
                <w:sz w:val="24"/>
                <w:szCs w:val="24"/>
              </w:rPr>
            </w:pPr>
            <w:r w:rsidRPr="00E3312F">
              <w:rPr>
                <w:rFonts w:ascii="宋体" w:eastAsia="宋体" w:hAnsi="宋体" w:cs="宋体" w:hint="eastAsia"/>
                <w:color w:val="000000"/>
                <w:kern w:val="0"/>
                <w:sz w:val="24"/>
                <w:szCs w:val="24"/>
              </w:rPr>
              <w:t>保洁人员</w:t>
            </w:r>
          </w:p>
        </w:tc>
        <w:tc>
          <w:tcPr>
            <w:tcW w:w="1888" w:type="dxa"/>
            <w:tcBorders>
              <w:top w:val="nil"/>
              <w:left w:val="nil"/>
              <w:bottom w:val="single" w:sz="4" w:space="0" w:color="auto"/>
              <w:right w:val="single" w:sz="4" w:space="0" w:color="auto"/>
            </w:tcBorders>
            <w:shd w:val="clear" w:color="auto" w:fill="auto"/>
            <w:noWrap/>
            <w:vAlign w:val="center"/>
            <w:hideMark/>
          </w:tcPr>
          <w:p w:rsidR="00E3312F" w:rsidRPr="00E3312F" w:rsidRDefault="00E3312F" w:rsidP="00E3312F">
            <w:pPr>
              <w:widowControl/>
              <w:jc w:val="center"/>
              <w:rPr>
                <w:rFonts w:ascii="宋体" w:eastAsia="宋体" w:hAnsi="宋体" w:cs="宋体"/>
                <w:color w:val="000000"/>
                <w:kern w:val="0"/>
                <w:sz w:val="24"/>
                <w:szCs w:val="24"/>
              </w:rPr>
            </w:pPr>
            <w:r w:rsidRPr="00E3312F">
              <w:rPr>
                <w:rFonts w:ascii="宋体" w:eastAsia="宋体" w:hAnsi="宋体" w:cs="宋体" w:hint="eastAsia"/>
                <w:color w:val="000000"/>
                <w:kern w:val="0"/>
                <w:sz w:val="24"/>
                <w:szCs w:val="24"/>
              </w:rPr>
              <w:t>人/年</w:t>
            </w:r>
          </w:p>
        </w:tc>
        <w:tc>
          <w:tcPr>
            <w:tcW w:w="1284" w:type="dxa"/>
            <w:tcBorders>
              <w:top w:val="nil"/>
              <w:left w:val="nil"/>
              <w:bottom w:val="single" w:sz="4" w:space="0" w:color="auto"/>
              <w:right w:val="single" w:sz="4" w:space="0" w:color="auto"/>
            </w:tcBorders>
            <w:shd w:val="clear" w:color="auto" w:fill="auto"/>
            <w:noWrap/>
            <w:vAlign w:val="center"/>
            <w:hideMark/>
          </w:tcPr>
          <w:p w:rsidR="00E3312F" w:rsidRPr="00E3312F" w:rsidRDefault="00E3312F" w:rsidP="00E3312F">
            <w:pPr>
              <w:widowControl/>
              <w:jc w:val="center"/>
              <w:rPr>
                <w:rFonts w:ascii="宋体" w:eastAsia="宋体" w:hAnsi="宋体" w:cs="宋体"/>
                <w:color w:val="000000"/>
                <w:kern w:val="0"/>
                <w:sz w:val="24"/>
                <w:szCs w:val="24"/>
              </w:rPr>
            </w:pPr>
            <w:r w:rsidRPr="00E3312F">
              <w:rPr>
                <w:rFonts w:ascii="宋体" w:eastAsia="宋体" w:hAnsi="宋体" w:cs="宋体" w:hint="eastAsia"/>
                <w:color w:val="000000"/>
                <w:kern w:val="0"/>
                <w:sz w:val="24"/>
                <w:szCs w:val="24"/>
              </w:rPr>
              <w:t xml:space="preserve">1 </w:t>
            </w:r>
          </w:p>
        </w:tc>
      </w:tr>
      <w:tr w:rsidR="00E3312F" w:rsidRPr="00E3312F" w:rsidTr="00E3312F">
        <w:trPr>
          <w:trHeight w:val="642"/>
        </w:trPr>
        <w:tc>
          <w:tcPr>
            <w:tcW w:w="981" w:type="dxa"/>
            <w:tcBorders>
              <w:top w:val="nil"/>
              <w:left w:val="single" w:sz="4" w:space="0" w:color="auto"/>
              <w:bottom w:val="single" w:sz="4" w:space="0" w:color="auto"/>
              <w:right w:val="single" w:sz="4" w:space="0" w:color="auto"/>
            </w:tcBorders>
            <w:shd w:val="clear" w:color="auto" w:fill="auto"/>
            <w:noWrap/>
            <w:vAlign w:val="center"/>
            <w:hideMark/>
          </w:tcPr>
          <w:p w:rsidR="00E3312F" w:rsidRPr="00E3312F" w:rsidRDefault="00E3312F" w:rsidP="00E3312F">
            <w:pPr>
              <w:widowControl/>
              <w:jc w:val="center"/>
              <w:rPr>
                <w:rFonts w:ascii="宋体" w:eastAsia="宋体" w:hAnsi="宋体" w:cs="宋体"/>
                <w:color w:val="000000"/>
                <w:kern w:val="0"/>
                <w:sz w:val="24"/>
                <w:szCs w:val="24"/>
              </w:rPr>
            </w:pPr>
            <w:r w:rsidRPr="00E3312F">
              <w:rPr>
                <w:rFonts w:ascii="宋体" w:eastAsia="宋体" w:hAnsi="宋体" w:cs="宋体" w:hint="eastAsia"/>
                <w:color w:val="000000"/>
                <w:kern w:val="0"/>
                <w:sz w:val="24"/>
                <w:szCs w:val="24"/>
              </w:rPr>
              <w:t>2.2</w:t>
            </w:r>
          </w:p>
        </w:tc>
        <w:tc>
          <w:tcPr>
            <w:tcW w:w="4907" w:type="dxa"/>
            <w:tcBorders>
              <w:top w:val="nil"/>
              <w:left w:val="nil"/>
              <w:bottom w:val="single" w:sz="4" w:space="0" w:color="auto"/>
              <w:right w:val="single" w:sz="4" w:space="0" w:color="auto"/>
            </w:tcBorders>
            <w:shd w:val="clear" w:color="auto" w:fill="auto"/>
            <w:noWrap/>
            <w:vAlign w:val="center"/>
            <w:hideMark/>
          </w:tcPr>
          <w:p w:rsidR="00E3312F" w:rsidRPr="00E3312F" w:rsidRDefault="00E3312F" w:rsidP="00E3312F">
            <w:pPr>
              <w:widowControl/>
              <w:jc w:val="left"/>
              <w:rPr>
                <w:rFonts w:ascii="宋体" w:eastAsia="宋体" w:hAnsi="宋体" w:cs="宋体"/>
                <w:color w:val="000000"/>
                <w:kern w:val="0"/>
                <w:sz w:val="24"/>
                <w:szCs w:val="24"/>
              </w:rPr>
            </w:pPr>
            <w:r w:rsidRPr="00E3312F">
              <w:rPr>
                <w:rFonts w:ascii="宋体" w:eastAsia="宋体" w:hAnsi="宋体" w:cs="宋体" w:hint="eastAsia"/>
                <w:color w:val="000000"/>
                <w:kern w:val="0"/>
                <w:sz w:val="24"/>
                <w:szCs w:val="24"/>
              </w:rPr>
              <w:t>保安人员</w:t>
            </w:r>
          </w:p>
        </w:tc>
        <w:tc>
          <w:tcPr>
            <w:tcW w:w="1888" w:type="dxa"/>
            <w:tcBorders>
              <w:top w:val="nil"/>
              <w:left w:val="nil"/>
              <w:bottom w:val="single" w:sz="4" w:space="0" w:color="auto"/>
              <w:right w:val="single" w:sz="4" w:space="0" w:color="auto"/>
            </w:tcBorders>
            <w:shd w:val="clear" w:color="auto" w:fill="auto"/>
            <w:noWrap/>
            <w:vAlign w:val="center"/>
            <w:hideMark/>
          </w:tcPr>
          <w:p w:rsidR="00E3312F" w:rsidRPr="00E3312F" w:rsidRDefault="00E3312F" w:rsidP="00E3312F">
            <w:pPr>
              <w:widowControl/>
              <w:jc w:val="center"/>
              <w:rPr>
                <w:rFonts w:ascii="宋体" w:eastAsia="宋体" w:hAnsi="宋体" w:cs="宋体"/>
                <w:color w:val="000000"/>
                <w:kern w:val="0"/>
                <w:sz w:val="24"/>
                <w:szCs w:val="24"/>
              </w:rPr>
            </w:pPr>
            <w:r w:rsidRPr="00E3312F">
              <w:rPr>
                <w:rFonts w:ascii="宋体" w:eastAsia="宋体" w:hAnsi="宋体" w:cs="宋体" w:hint="eastAsia"/>
                <w:color w:val="000000"/>
                <w:kern w:val="0"/>
                <w:sz w:val="24"/>
                <w:szCs w:val="24"/>
              </w:rPr>
              <w:t>人/年</w:t>
            </w:r>
          </w:p>
        </w:tc>
        <w:tc>
          <w:tcPr>
            <w:tcW w:w="1284" w:type="dxa"/>
            <w:tcBorders>
              <w:top w:val="nil"/>
              <w:left w:val="nil"/>
              <w:bottom w:val="single" w:sz="4" w:space="0" w:color="auto"/>
              <w:right w:val="single" w:sz="4" w:space="0" w:color="auto"/>
            </w:tcBorders>
            <w:shd w:val="clear" w:color="auto" w:fill="auto"/>
            <w:noWrap/>
            <w:vAlign w:val="center"/>
            <w:hideMark/>
          </w:tcPr>
          <w:p w:rsidR="00E3312F" w:rsidRPr="00E3312F" w:rsidRDefault="00E3312F" w:rsidP="00E3312F">
            <w:pPr>
              <w:widowControl/>
              <w:jc w:val="center"/>
              <w:rPr>
                <w:rFonts w:ascii="宋体" w:eastAsia="宋体" w:hAnsi="宋体" w:cs="宋体"/>
                <w:color w:val="000000"/>
                <w:kern w:val="0"/>
                <w:sz w:val="24"/>
                <w:szCs w:val="24"/>
              </w:rPr>
            </w:pPr>
            <w:r w:rsidRPr="00E3312F">
              <w:rPr>
                <w:rFonts w:ascii="宋体" w:eastAsia="宋体" w:hAnsi="宋体" w:cs="宋体" w:hint="eastAsia"/>
                <w:color w:val="000000"/>
                <w:kern w:val="0"/>
                <w:sz w:val="24"/>
                <w:szCs w:val="24"/>
              </w:rPr>
              <w:t xml:space="preserve">1 </w:t>
            </w:r>
          </w:p>
        </w:tc>
      </w:tr>
      <w:tr w:rsidR="00E3312F" w:rsidRPr="00E3312F" w:rsidTr="00E3312F">
        <w:trPr>
          <w:trHeight w:val="642"/>
        </w:trPr>
        <w:tc>
          <w:tcPr>
            <w:tcW w:w="981" w:type="dxa"/>
            <w:tcBorders>
              <w:top w:val="nil"/>
              <w:left w:val="single" w:sz="4" w:space="0" w:color="auto"/>
              <w:bottom w:val="single" w:sz="4" w:space="0" w:color="auto"/>
              <w:right w:val="single" w:sz="4" w:space="0" w:color="auto"/>
            </w:tcBorders>
            <w:shd w:val="clear" w:color="auto" w:fill="auto"/>
            <w:noWrap/>
            <w:vAlign w:val="center"/>
            <w:hideMark/>
          </w:tcPr>
          <w:p w:rsidR="00E3312F" w:rsidRPr="00E3312F" w:rsidRDefault="00E3312F" w:rsidP="00E3312F">
            <w:pPr>
              <w:widowControl/>
              <w:jc w:val="center"/>
              <w:rPr>
                <w:rFonts w:ascii="宋体" w:eastAsia="宋体" w:hAnsi="宋体" w:cs="宋体"/>
                <w:color w:val="000000"/>
                <w:kern w:val="0"/>
                <w:sz w:val="24"/>
                <w:szCs w:val="24"/>
              </w:rPr>
            </w:pPr>
            <w:r w:rsidRPr="00E3312F">
              <w:rPr>
                <w:rFonts w:ascii="宋体" w:eastAsia="宋体" w:hAnsi="宋体" w:cs="宋体" w:hint="eastAsia"/>
                <w:color w:val="000000"/>
                <w:kern w:val="0"/>
                <w:sz w:val="24"/>
                <w:szCs w:val="24"/>
              </w:rPr>
              <w:lastRenderedPageBreak/>
              <w:t>2.3</w:t>
            </w:r>
          </w:p>
        </w:tc>
        <w:tc>
          <w:tcPr>
            <w:tcW w:w="4907" w:type="dxa"/>
            <w:tcBorders>
              <w:top w:val="nil"/>
              <w:left w:val="nil"/>
              <w:bottom w:val="single" w:sz="4" w:space="0" w:color="auto"/>
              <w:right w:val="single" w:sz="4" w:space="0" w:color="auto"/>
            </w:tcBorders>
            <w:shd w:val="clear" w:color="auto" w:fill="auto"/>
            <w:noWrap/>
            <w:vAlign w:val="center"/>
            <w:hideMark/>
          </w:tcPr>
          <w:p w:rsidR="00E3312F" w:rsidRPr="00E3312F" w:rsidRDefault="00E3312F" w:rsidP="00E3312F">
            <w:pPr>
              <w:widowControl/>
              <w:jc w:val="left"/>
              <w:rPr>
                <w:rFonts w:ascii="宋体" w:eastAsia="宋体" w:hAnsi="宋体" w:cs="宋体"/>
                <w:color w:val="000000"/>
                <w:kern w:val="0"/>
                <w:sz w:val="24"/>
                <w:szCs w:val="24"/>
              </w:rPr>
            </w:pPr>
            <w:r w:rsidRPr="00E3312F">
              <w:rPr>
                <w:rFonts w:ascii="宋体" w:eastAsia="宋体" w:hAnsi="宋体" w:cs="宋体" w:hint="eastAsia"/>
                <w:color w:val="000000"/>
                <w:kern w:val="0"/>
                <w:sz w:val="24"/>
                <w:szCs w:val="24"/>
              </w:rPr>
              <w:t>一级绿地养护</w:t>
            </w:r>
          </w:p>
        </w:tc>
        <w:tc>
          <w:tcPr>
            <w:tcW w:w="1888" w:type="dxa"/>
            <w:tcBorders>
              <w:top w:val="nil"/>
              <w:left w:val="nil"/>
              <w:bottom w:val="single" w:sz="4" w:space="0" w:color="auto"/>
              <w:right w:val="single" w:sz="4" w:space="0" w:color="auto"/>
            </w:tcBorders>
            <w:shd w:val="clear" w:color="auto" w:fill="auto"/>
            <w:noWrap/>
            <w:vAlign w:val="center"/>
            <w:hideMark/>
          </w:tcPr>
          <w:p w:rsidR="00E3312F" w:rsidRPr="00E3312F" w:rsidRDefault="00E3312F" w:rsidP="00E3312F">
            <w:pPr>
              <w:widowControl/>
              <w:jc w:val="center"/>
              <w:rPr>
                <w:rFonts w:ascii="宋体" w:eastAsia="宋体" w:hAnsi="宋体" w:cs="宋体"/>
                <w:color w:val="000000"/>
                <w:kern w:val="0"/>
                <w:sz w:val="24"/>
                <w:szCs w:val="24"/>
              </w:rPr>
            </w:pPr>
            <w:r w:rsidRPr="00E3312F">
              <w:rPr>
                <w:rFonts w:ascii="宋体" w:eastAsia="宋体" w:hAnsi="宋体" w:cs="宋体" w:hint="eastAsia"/>
                <w:color w:val="000000"/>
                <w:kern w:val="0"/>
                <w:sz w:val="24"/>
                <w:szCs w:val="24"/>
              </w:rPr>
              <w:t>平方米</w:t>
            </w:r>
          </w:p>
        </w:tc>
        <w:tc>
          <w:tcPr>
            <w:tcW w:w="1284" w:type="dxa"/>
            <w:tcBorders>
              <w:top w:val="nil"/>
              <w:left w:val="nil"/>
              <w:bottom w:val="single" w:sz="4" w:space="0" w:color="auto"/>
              <w:right w:val="single" w:sz="4" w:space="0" w:color="auto"/>
            </w:tcBorders>
            <w:shd w:val="clear" w:color="auto" w:fill="auto"/>
            <w:noWrap/>
            <w:vAlign w:val="center"/>
            <w:hideMark/>
          </w:tcPr>
          <w:p w:rsidR="00E3312F" w:rsidRPr="00E3312F" w:rsidRDefault="00E3312F" w:rsidP="00E3312F">
            <w:pPr>
              <w:widowControl/>
              <w:jc w:val="center"/>
              <w:rPr>
                <w:rFonts w:ascii="宋体" w:eastAsia="宋体" w:hAnsi="宋体" w:cs="宋体"/>
                <w:color w:val="000000"/>
                <w:kern w:val="0"/>
                <w:sz w:val="24"/>
                <w:szCs w:val="24"/>
              </w:rPr>
            </w:pPr>
            <w:r w:rsidRPr="00E3312F">
              <w:rPr>
                <w:rFonts w:ascii="宋体" w:eastAsia="宋体" w:hAnsi="宋体" w:cs="宋体" w:hint="eastAsia"/>
                <w:color w:val="000000"/>
                <w:kern w:val="0"/>
                <w:sz w:val="24"/>
                <w:szCs w:val="24"/>
              </w:rPr>
              <w:t>502</w:t>
            </w:r>
          </w:p>
        </w:tc>
      </w:tr>
      <w:tr w:rsidR="00E3312F" w:rsidRPr="00E3312F" w:rsidTr="00E3312F">
        <w:trPr>
          <w:trHeight w:val="642"/>
        </w:trPr>
        <w:tc>
          <w:tcPr>
            <w:tcW w:w="981" w:type="dxa"/>
            <w:tcBorders>
              <w:top w:val="nil"/>
              <w:left w:val="single" w:sz="4" w:space="0" w:color="auto"/>
              <w:bottom w:val="single" w:sz="4" w:space="0" w:color="auto"/>
              <w:right w:val="single" w:sz="4" w:space="0" w:color="auto"/>
            </w:tcBorders>
            <w:shd w:val="clear" w:color="auto" w:fill="auto"/>
            <w:noWrap/>
            <w:vAlign w:val="center"/>
            <w:hideMark/>
          </w:tcPr>
          <w:p w:rsidR="00E3312F" w:rsidRPr="00E3312F" w:rsidRDefault="00E3312F" w:rsidP="00E3312F">
            <w:pPr>
              <w:widowControl/>
              <w:jc w:val="center"/>
              <w:rPr>
                <w:rFonts w:ascii="宋体" w:eastAsia="宋体" w:hAnsi="宋体" w:cs="宋体"/>
                <w:color w:val="000000"/>
                <w:kern w:val="0"/>
                <w:sz w:val="24"/>
                <w:szCs w:val="24"/>
              </w:rPr>
            </w:pPr>
            <w:r w:rsidRPr="00E3312F">
              <w:rPr>
                <w:rFonts w:ascii="宋体" w:eastAsia="宋体" w:hAnsi="宋体" w:cs="宋体" w:hint="eastAsia"/>
                <w:color w:val="000000"/>
                <w:kern w:val="0"/>
                <w:sz w:val="24"/>
                <w:szCs w:val="24"/>
              </w:rPr>
              <w:t>2.4</w:t>
            </w:r>
          </w:p>
        </w:tc>
        <w:tc>
          <w:tcPr>
            <w:tcW w:w="4907" w:type="dxa"/>
            <w:tcBorders>
              <w:top w:val="nil"/>
              <w:left w:val="nil"/>
              <w:bottom w:val="single" w:sz="4" w:space="0" w:color="auto"/>
              <w:right w:val="single" w:sz="4" w:space="0" w:color="auto"/>
            </w:tcBorders>
            <w:shd w:val="clear" w:color="auto" w:fill="auto"/>
            <w:noWrap/>
            <w:vAlign w:val="center"/>
            <w:hideMark/>
          </w:tcPr>
          <w:p w:rsidR="00E3312F" w:rsidRPr="00E3312F" w:rsidRDefault="00E3312F" w:rsidP="00E3312F">
            <w:pPr>
              <w:widowControl/>
              <w:jc w:val="left"/>
              <w:rPr>
                <w:rFonts w:ascii="宋体" w:eastAsia="宋体" w:hAnsi="宋体" w:cs="宋体"/>
                <w:color w:val="000000"/>
                <w:kern w:val="0"/>
                <w:sz w:val="24"/>
                <w:szCs w:val="24"/>
              </w:rPr>
            </w:pPr>
            <w:r w:rsidRPr="00E3312F">
              <w:rPr>
                <w:rFonts w:ascii="宋体" w:eastAsia="宋体" w:hAnsi="宋体" w:cs="宋体" w:hint="eastAsia"/>
                <w:color w:val="000000"/>
                <w:kern w:val="0"/>
                <w:sz w:val="24"/>
                <w:szCs w:val="24"/>
              </w:rPr>
              <w:t>花坛花境更换</w:t>
            </w:r>
          </w:p>
        </w:tc>
        <w:tc>
          <w:tcPr>
            <w:tcW w:w="1888" w:type="dxa"/>
            <w:tcBorders>
              <w:top w:val="nil"/>
              <w:left w:val="nil"/>
              <w:bottom w:val="single" w:sz="4" w:space="0" w:color="auto"/>
              <w:right w:val="single" w:sz="4" w:space="0" w:color="auto"/>
            </w:tcBorders>
            <w:shd w:val="clear" w:color="auto" w:fill="auto"/>
            <w:noWrap/>
            <w:vAlign w:val="center"/>
            <w:hideMark/>
          </w:tcPr>
          <w:p w:rsidR="00E3312F" w:rsidRPr="00E3312F" w:rsidRDefault="00E3312F" w:rsidP="00E3312F">
            <w:pPr>
              <w:widowControl/>
              <w:jc w:val="center"/>
              <w:rPr>
                <w:rFonts w:ascii="宋体" w:eastAsia="宋体" w:hAnsi="宋体" w:cs="宋体"/>
                <w:color w:val="000000"/>
                <w:kern w:val="0"/>
                <w:sz w:val="24"/>
                <w:szCs w:val="24"/>
              </w:rPr>
            </w:pPr>
            <w:r w:rsidRPr="00E3312F">
              <w:rPr>
                <w:rFonts w:ascii="宋体" w:eastAsia="宋体" w:hAnsi="宋体" w:cs="宋体" w:hint="eastAsia"/>
                <w:color w:val="000000"/>
                <w:kern w:val="0"/>
                <w:sz w:val="24"/>
                <w:szCs w:val="24"/>
              </w:rPr>
              <w:t>平方米</w:t>
            </w:r>
          </w:p>
        </w:tc>
        <w:tc>
          <w:tcPr>
            <w:tcW w:w="1284" w:type="dxa"/>
            <w:tcBorders>
              <w:top w:val="nil"/>
              <w:left w:val="nil"/>
              <w:bottom w:val="single" w:sz="4" w:space="0" w:color="auto"/>
              <w:right w:val="single" w:sz="4" w:space="0" w:color="auto"/>
            </w:tcBorders>
            <w:shd w:val="clear" w:color="auto" w:fill="auto"/>
            <w:noWrap/>
            <w:vAlign w:val="center"/>
            <w:hideMark/>
          </w:tcPr>
          <w:p w:rsidR="00E3312F" w:rsidRPr="00E3312F" w:rsidRDefault="00E3312F" w:rsidP="00E3312F">
            <w:pPr>
              <w:widowControl/>
              <w:jc w:val="center"/>
              <w:rPr>
                <w:rFonts w:ascii="宋体" w:eastAsia="宋体" w:hAnsi="宋体" w:cs="宋体"/>
                <w:color w:val="000000"/>
                <w:kern w:val="0"/>
                <w:sz w:val="24"/>
                <w:szCs w:val="24"/>
              </w:rPr>
            </w:pPr>
            <w:r w:rsidRPr="00E3312F">
              <w:rPr>
                <w:rFonts w:ascii="宋体" w:eastAsia="宋体" w:hAnsi="宋体" w:cs="宋体" w:hint="eastAsia"/>
                <w:color w:val="000000"/>
                <w:kern w:val="0"/>
                <w:sz w:val="24"/>
                <w:szCs w:val="24"/>
              </w:rPr>
              <w:t>142</w:t>
            </w:r>
          </w:p>
        </w:tc>
      </w:tr>
      <w:tr w:rsidR="00E3312F" w:rsidRPr="00E3312F" w:rsidTr="00E3312F">
        <w:trPr>
          <w:trHeight w:val="642"/>
        </w:trPr>
        <w:tc>
          <w:tcPr>
            <w:tcW w:w="981" w:type="dxa"/>
            <w:tcBorders>
              <w:top w:val="nil"/>
              <w:left w:val="single" w:sz="4" w:space="0" w:color="auto"/>
              <w:bottom w:val="single" w:sz="4" w:space="0" w:color="auto"/>
              <w:right w:val="single" w:sz="4" w:space="0" w:color="auto"/>
            </w:tcBorders>
            <w:shd w:val="clear" w:color="auto" w:fill="auto"/>
            <w:noWrap/>
            <w:vAlign w:val="center"/>
            <w:hideMark/>
          </w:tcPr>
          <w:p w:rsidR="00E3312F" w:rsidRPr="00E3312F" w:rsidRDefault="00E3312F" w:rsidP="00E3312F">
            <w:pPr>
              <w:widowControl/>
              <w:jc w:val="center"/>
              <w:rPr>
                <w:rFonts w:ascii="宋体" w:eastAsia="宋体" w:hAnsi="宋体" w:cs="宋体"/>
                <w:color w:val="000000"/>
                <w:kern w:val="0"/>
                <w:sz w:val="24"/>
                <w:szCs w:val="24"/>
              </w:rPr>
            </w:pPr>
            <w:r w:rsidRPr="00E3312F">
              <w:rPr>
                <w:rFonts w:ascii="宋体" w:eastAsia="宋体" w:hAnsi="宋体" w:cs="宋体" w:hint="eastAsia"/>
                <w:color w:val="000000"/>
                <w:kern w:val="0"/>
                <w:sz w:val="24"/>
                <w:szCs w:val="24"/>
              </w:rPr>
              <w:t>2.5</w:t>
            </w:r>
          </w:p>
        </w:tc>
        <w:tc>
          <w:tcPr>
            <w:tcW w:w="4907" w:type="dxa"/>
            <w:tcBorders>
              <w:top w:val="nil"/>
              <w:left w:val="nil"/>
              <w:bottom w:val="single" w:sz="4" w:space="0" w:color="auto"/>
              <w:right w:val="single" w:sz="4" w:space="0" w:color="auto"/>
            </w:tcBorders>
            <w:shd w:val="clear" w:color="auto" w:fill="auto"/>
            <w:noWrap/>
            <w:vAlign w:val="center"/>
            <w:hideMark/>
          </w:tcPr>
          <w:p w:rsidR="00E3312F" w:rsidRPr="00E3312F" w:rsidRDefault="00E3312F" w:rsidP="00E3312F">
            <w:pPr>
              <w:widowControl/>
              <w:jc w:val="left"/>
              <w:rPr>
                <w:rFonts w:ascii="宋体" w:eastAsia="宋体" w:hAnsi="宋体" w:cs="宋体"/>
                <w:color w:val="000000"/>
                <w:kern w:val="0"/>
                <w:sz w:val="24"/>
                <w:szCs w:val="24"/>
              </w:rPr>
            </w:pPr>
            <w:r w:rsidRPr="00E3312F">
              <w:rPr>
                <w:rFonts w:ascii="宋体" w:eastAsia="宋体" w:hAnsi="宋体" w:cs="宋体" w:hint="eastAsia"/>
                <w:color w:val="000000"/>
                <w:kern w:val="0"/>
                <w:sz w:val="24"/>
                <w:szCs w:val="24"/>
              </w:rPr>
              <w:t>设施设备维护费用</w:t>
            </w:r>
          </w:p>
        </w:tc>
        <w:tc>
          <w:tcPr>
            <w:tcW w:w="1888" w:type="dxa"/>
            <w:tcBorders>
              <w:top w:val="nil"/>
              <w:left w:val="nil"/>
              <w:bottom w:val="single" w:sz="4" w:space="0" w:color="auto"/>
              <w:right w:val="single" w:sz="4" w:space="0" w:color="auto"/>
            </w:tcBorders>
            <w:shd w:val="clear" w:color="auto" w:fill="auto"/>
            <w:noWrap/>
            <w:vAlign w:val="center"/>
            <w:hideMark/>
          </w:tcPr>
          <w:p w:rsidR="00E3312F" w:rsidRPr="00E3312F" w:rsidRDefault="00E3312F" w:rsidP="00E3312F">
            <w:pPr>
              <w:widowControl/>
              <w:jc w:val="center"/>
              <w:rPr>
                <w:rFonts w:ascii="宋体" w:eastAsia="宋体" w:hAnsi="宋体" w:cs="宋体"/>
                <w:color w:val="000000"/>
                <w:kern w:val="0"/>
                <w:sz w:val="24"/>
                <w:szCs w:val="24"/>
              </w:rPr>
            </w:pPr>
            <w:r w:rsidRPr="00E3312F">
              <w:rPr>
                <w:rFonts w:ascii="宋体" w:eastAsia="宋体" w:hAnsi="宋体" w:cs="宋体" w:hint="eastAsia"/>
                <w:color w:val="000000"/>
                <w:kern w:val="0"/>
                <w:sz w:val="24"/>
                <w:szCs w:val="24"/>
              </w:rPr>
              <w:t>项</w:t>
            </w:r>
          </w:p>
        </w:tc>
        <w:tc>
          <w:tcPr>
            <w:tcW w:w="1284" w:type="dxa"/>
            <w:tcBorders>
              <w:top w:val="nil"/>
              <w:left w:val="nil"/>
              <w:bottom w:val="single" w:sz="4" w:space="0" w:color="auto"/>
              <w:right w:val="single" w:sz="4" w:space="0" w:color="auto"/>
            </w:tcBorders>
            <w:shd w:val="clear" w:color="auto" w:fill="auto"/>
            <w:noWrap/>
            <w:vAlign w:val="center"/>
            <w:hideMark/>
          </w:tcPr>
          <w:p w:rsidR="00E3312F" w:rsidRPr="00E3312F" w:rsidRDefault="00E3312F" w:rsidP="00E3312F">
            <w:pPr>
              <w:widowControl/>
              <w:jc w:val="center"/>
              <w:rPr>
                <w:rFonts w:ascii="宋体" w:eastAsia="宋体" w:hAnsi="宋体" w:cs="宋体"/>
                <w:color w:val="000000"/>
                <w:kern w:val="0"/>
                <w:sz w:val="24"/>
                <w:szCs w:val="24"/>
              </w:rPr>
            </w:pPr>
            <w:r w:rsidRPr="00E3312F">
              <w:rPr>
                <w:rFonts w:ascii="宋体" w:eastAsia="宋体" w:hAnsi="宋体" w:cs="宋体" w:hint="eastAsia"/>
                <w:color w:val="000000"/>
                <w:kern w:val="0"/>
                <w:sz w:val="24"/>
                <w:szCs w:val="24"/>
              </w:rPr>
              <w:t xml:space="preserve">1 </w:t>
            </w:r>
          </w:p>
        </w:tc>
      </w:tr>
      <w:tr w:rsidR="00E3312F" w:rsidRPr="00E3312F" w:rsidTr="00E3312F">
        <w:trPr>
          <w:trHeight w:val="559"/>
        </w:trPr>
        <w:tc>
          <w:tcPr>
            <w:tcW w:w="981" w:type="dxa"/>
            <w:tcBorders>
              <w:top w:val="nil"/>
              <w:left w:val="single" w:sz="4" w:space="0" w:color="auto"/>
              <w:bottom w:val="single" w:sz="4" w:space="0" w:color="auto"/>
              <w:right w:val="single" w:sz="4" w:space="0" w:color="auto"/>
            </w:tcBorders>
            <w:shd w:val="clear" w:color="000000" w:fill="E3F2D8"/>
            <w:noWrap/>
            <w:vAlign w:val="center"/>
            <w:hideMark/>
          </w:tcPr>
          <w:p w:rsidR="00E3312F" w:rsidRPr="00E3312F" w:rsidRDefault="00E3312F" w:rsidP="00E3312F">
            <w:pPr>
              <w:widowControl/>
              <w:jc w:val="center"/>
              <w:rPr>
                <w:rFonts w:ascii="宋体" w:eastAsia="宋体" w:hAnsi="宋体" w:cs="宋体"/>
                <w:b/>
                <w:bCs/>
                <w:color w:val="000000"/>
                <w:kern w:val="0"/>
                <w:sz w:val="24"/>
                <w:szCs w:val="24"/>
              </w:rPr>
            </w:pPr>
            <w:r w:rsidRPr="00E3312F">
              <w:rPr>
                <w:rFonts w:ascii="宋体" w:eastAsia="宋体" w:hAnsi="宋体" w:cs="宋体" w:hint="eastAsia"/>
                <w:b/>
                <w:bCs/>
                <w:color w:val="000000"/>
                <w:kern w:val="0"/>
                <w:sz w:val="24"/>
                <w:szCs w:val="24"/>
              </w:rPr>
              <w:t>三</w:t>
            </w:r>
          </w:p>
        </w:tc>
        <w:tc>
          <w:tcPr>
            <w:tcW w:w="8079" w:type="dxa"/>
            <w:gridSpan w:val="3"/>
            <w:tcBorders>
              <w:top w:val="single" w:sz="4" w:space="0" w:color="auto"/>
              <w:left w:val="nil"/>
              <w:bottom w:val="single" w:sz="4" w:space="0" w:color="auto"/>
              <w:right w:val="single" w:sz="4" w:space="0" w:color="auto"/>
            </w:tcBorders>
            <w:shd w:val="clear" w:color="000000" w:fill="E3F2D8"/>
            <w:noWrap/>
            <w:vAlign w:val="center"/>
            <w:hideMark/>
          </w:tcPr>
          <w:p w:rsidR="00E3312F" w:rsidRPr="00E3312F" w:rsidRDefault="00E3312F" w:rsidP="00E3312F">
            <w:pPr>
              <w:widowControl/>
              <w:jc w:val="center"/>
              <w:rPr>
                <w:rFonts w:ascii="宋体" w:eastAsia="宋体" w:hAnsi="宋体" w:cs="宋体"/>
                <w:b/>
                <w:bCs/>
                <w:color w:val="000000"/>
                <w:kern w:val="0"/>
                <w:sz w:val="24"/>
                <w:szCs w:val="24"/>
              </w:rPr>
            </w:pPr>
            <w:proofErr w:type="gramStart"/>
            <w:r w:rsidRPr="00E3312F">
              <w:rPr>
                <w:rFonts w:ascii="宋体" w:eastAsia="宋体" w:hAnsi="宋体" w:cs="宋体" w:hint="eastAsia"/>
                <w:b/>
                <w:bCs/>
                <w:color w:val="000000"/>
                <w:kern w:val="0"/>
                <w:sz w:val="24"/>
                <w:szCs w:val="24"/>
              </w:rPr>
              <w:t>曲阜路花箱</w:t>
            </w:r>
            <w:proofErr w:type="gramEnd"/>
            <w:r w:rsidRPr="00E3312F">
              <w:rPr>
                <w:rFonts w:ascii="宋体" w:eastAsia="宋体" w:hAnsi="宋体" w:cs="宋体" w:hint="eastAsia"/>
                <w:b/>
                <w:bCs/>
                <w:color w:val="000000"/>
                <w:kern w:val="0"/>
                <w:sz w:val="24"/>
                <w:szCs w:val="24"/>
              </w:rPr>
              <w:t>护栏绿化养护</w:t>
            </w:r>
          </w:p>
        </w:tc>
      </w:tr>
      <w:tr w:rsidR="00E3312F" w:rsidRPr="00E3312F" w:rsidTr="00E3312F">
        <w:trPr>
          <w:trHeight w:val="642"/>
        </w:trPr>
        <w:tc>
          <w:tcPr>
            <w:tcW w:w="981" w:type="dxa"/>
            <w:tcBorders>
              <w:top w:val="nil"/>
              <w:left w:val="single" w:sz="4" w:space="0" w:color="auto"/>
              <w:bottom w:val="single" w:sz="4" w:space="0" w:color="auto"/>
              <w:right w:val="single" w:sz="4" w:space="0" w:color="auto"/>
            </w:tcBorders>
            <w:shd w:val="clear" w:color="auto" w:fill="auto"/>
            <w:noWrap/>
            <w:vAlign w:val="center"/>
            <w:hideMark/>
          </w:tcPr>
          <w:p w:rsidR="00E3312F" w:rsidRPr="00E3312F" w:rsidRDefault="00E3312F" w:rsidP="00E3312F">
            <w:pPr>
              <w:widowControl/>
              <w:jc w:val="center"/>
              <w:rPr>
                <w:rFonts w:ascii="宋体" w:eastAsia="宋体" w:hAnsi="宋体" w:cs="宋体"/>
                <w:color w:val="000000"/>
                <w:kern w:val="0"/>
                <w:sz w:val="24"/>
                <w:szCs w:val="24"/>
              </w:rPr>
            </w:pPr>
            <w:r w:rsidRPr="00E3312F">
              <w:rPr>
                <w:rFonts w:ascii="宋体" w:eastAsia="宋体" w:hAnsi="宋体" w:cs="宋体" w:hint="eastAsia"/>
                <w:color w:val="000000"/>
                <w:kern w:val="0"/>
                <w:sz w:val="24"/>
                <w:szCs w:val="24"/>
              </w:rPr>
              <w:t>1</w:t>
            </w:r>
          </w:p>
        </w:tc>
        <w:tc>
          <w:tcPr>
            <w:tcW w:w="4907" w:type="dxa"/>
            <w:tcBorders>
              <w:top w:val="nil"/>
              <w:left w:val="nil"/>
              <w:bottom w:val="single" w:sz="4" w:space="0" w:color="auto"/>
              <w:right w:val="single" w:sz="4" w:space="0" w:color="auto"/>
            </w:tcBorders>
            <w:shd w:val="clear" w:color="auto" w:fill="auto"/>
            <w:noWrap/>
            <w:vAlign w:val="center"/>
            <w:hideMark/>
          </w:tcPr>
          <w:p w:rsidR="00E3312F" w:rsidRPr="00E3312F" w:rsidRDefault="00E3312F" w:rsidP="00E3312F">
            <w:pPr>
              <w:widowControl/>
              <w:jc w:val="left"/>
              <w:rPr>
                <w:rFonts w:ascii="宋体" w:eastAsia="宋体" w:hAnsi="宋体" w:cs="宋体"/>
                <w:color w:val="000000"/>
                <w:kern w:val="0"/>
                <w:sz w:val="24"/>
                <w:szCs w:val="24"/>
              </w:rPr>
            </w:pPr>
            <w:proofErr w:type="gramStart"/>
            <w:r w:rsidRPr="00E3312F">
              <w:rPr>
                <w:rFonts w:ascii="宋体" w:eastAsia="宋体" w:hAnsi="宋体" w:cs="宋体" w:hint="eastAsia"/>
                <w:color w:val="000000"/>
                <w:kern w:val="0"/>
                <w:sz w:val="24"/>
                <w:szCs w:val="24"/>
              </w:rPr>
              <w:t>花箱护栏</w:t>
            </w:r>
            <w:proofErr w:type="gramEnd"/>
            <w:r w:rsidRPr="00E3312F">
              <w:rPr>
                <w:rFonts w:ascii="宋体" w:eastAsia="宋体" w:hAnsi="宋体" w:cs="宋体" w:hint="eastAsia"/>
                <w:color w:val="000000"/>
                <w:kern w:val="0"/>
                <w:sz w:val="24"/>
                <w:szCs w:val="24"/>
              </w:rPr>
              <w:t>绿化养护</w:t>
            </w:r>
          </w:p>
        </w:tc>
        <w:tc>
          <w:tcPr>
            <w:tcW w:w="1888" w:type="dxa"/>
            <w:tcBorders>
              <w:top w:val="nil"/>
              <w:left w:val="nil"/>
              <w:bottom w:val="single" w:sz="4" w:space="0" w:color="auto"/>
              <w:right w:val="single" w:sz="4" w:space="0" w:color="auto"/>
            </w:tcBorders>
            <w:shd w:val="clear" w:color="auto" w:fill="auto"/>
            <w:noWrap/>
            <w:vAlign w:val="center"/>
            <w:hideMark/>
          </w:tcPr>
          <w:p w:rsidR="00E3312F" w:rsidRPr="00E3312F" w:rsidRDefault="00E3312F" w:rsidP="00E3312F">
            <w:pPr>
              <w:widowControl/>
              <w:jc w:val="center"/>
              <w:rPr>
                <w:rFonts w:ascii="宋体" w:eastAsia="宋体" w:hAnsi="宋体" w:cs="宋体"/>
                <w:color w:val="000000"/>
                <w:kern w:val="0"/>
                <w:sz w:val="24"/>
                <w:szCs w:val="24"/>
              </w:rPr>
            </w:pPr>
            <w:r w:rsidRPr="00E3312F">
              <w:rPr>
                <w:rFonts w:ascii="宋体" w:eastAsia="宋体" w:hAnsi="宋体" w:cs="宋体" w:hint="eastAsia"/>
                <w:color w:val="000000"/>
                <w:kern w:val="0"/>
                <w:sz w:val="24"/>
                <w:szCs w:val="24"/>
              </w:rPr>
              <w:t>米</w:t>
            </w:r>
          </w:p>
        </w:tc>
        <w:tc>
          <w:tcPr>
            <w:tcW w:w="1284" w:type="dxa"/>
            <w:tcBorders>
              <w:top w:val="nil"/>
              <w:left w:val="nil"/>
              <w:bottom w:val="single" w:sz="4" w:space="0" w:color="auto"/>
              <w:right w:val="single" w:sz="4" w:space="0" w:color="auto"/>
            </w:tcBorders>
            <w:shd w:val="clear" w:color="auto" w:fill="auto"/>
            <w:noWrap/>
            <w:vAlign w:val="center"/>
            <w:hideMark/>
          </w:tcPr>
          <w:p w:rsidR="00E3312F" w:rsidRPr="00E3312F" w:rsidRDefault="00E3312F" w:rsidP="00E3312F">
            <w:pPr>
              <w:widowControl/>
              <w:jc w:val="center"/>
              <w:rPr>
                <w:rFonts w:ascii="宋体" w:eastAsia="宋体" w:hAnsi="宋体" w:cs="宋体"/>
                <w:color w:val="000000"/>
                <w:kern w:val="0"/>
                <w:sz w:val="24"/>
                <w:szCs w:val="24"/>
              </w:rPr>
            </w:pPr>
            <w:r w:rsidRPr="00E3312F">
              <w:rPr>
                <w:rFonts w:ascii="宋体" w:eastAsia="宋体" w:hAnsi="宋体" w:cs="宋体" w:hint="eastAsia"/>
                <w:color w:val="000000"/>
                <w:kern w:val="0"/>
                <w:sz w:val="24"/>
                <w:szCs w:val="24"/>
              </w:rPr>
              <w:t>151</w:t>
            </w:r>
          </w:p>
        </w:tc>
      </w:tr>
    </w:tbl>
    <w:p w:rsidR="00E3312F" w:rsidRPr="002D4860" w:rsidRDefault="00E3312F" w:rsidP="0054361C">
      <w:pPr>
        <w:spacing w:line="360" w:lineRule="auto"/>
        <w:jc w:val="left"/>
        <w:rPr>
          <w:rFonts w:asciiTheme="minorEastAsia" w:hAnsiTheme="minorEastAsia"/>
          <w:sz w:val="24"/>
          <w:szCs w:val="24"/>
        </w:rPr>
      </w:pPr>
    </w:p>
    <w:sectPr w:rsidR="00E3312F" w:rsidRPr="002D4860" w:rsidSect="007E1005">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32AA" w:rsidRDefault="005332AA" w:rsidP="004E0CB0">
      <w:r>
        <w:separator/>
      </w:r>
    </w:p>
  </w:endnote>
  <w:endnote w:type="continuationSeparator" w:id="0">
    <w:p w:rsidR="005332AA" w:rsidRDefault="005332AA" w:rsidP="004E0C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30464"/>
      <w:docPartObj>
        <w:docPartGallery w:val="Page Numbers (Bottom of Page)"/>
        <w:docPartUnique/>
      </w:docPartObj>
    </w:sdtPr>
    <w:sdtContent>
      <w:p w:rsidR="00F74FA0" w:rsidRDefault="00936373">
        <w:pPr>
          <w:pStyle w:val="a6"/>
          <w:jc w:val="center"/>
        </w:pPr>
        <w:r w:rsidRPr="00936373">
          <w:fldChar w:fldCharType="begin"/>
        </w:r>
        <w:r w:rsidR="00F74FA0">
          <w:instrText xml:space="preserve"> PAGE   \* MERGEFORMAT </w:instrText>
        </w:r>
        <w:r w:rsidRPr="00936373">
          <w:fldChar w:fldCharType="separate"/>
        </w:r>
        <w:r w:rsidR="00D33A6C" w:rsidRPr="00D33A6C">
          <w:rPr>
            <w:noProof/>
            <w:lang w:val="zh-CN"/>
          </w:rPr>
          <w:t>13</w:t>
        </w:r>
        <w:r>
          <w:rPr>
            <w:noProof/>
            <w:lang w:val="zh-CN"/>
          </w:rPr>
          <w:fldChar w:fldCharType="end"/>
        </w:r>
      </w:p>
    </w:sdtContent>
  </w:sdt>
  <w:p w:rsidR="00F74FA0" w:rsidRDefault="00F74FA0">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32AA" w:rsidRDefault="005332AA" w:rsidP="004E0CB0">
      <w:r>
        <w:separator/>
      </w:r>
    </w:p>
  </w:footnote>
  <w:footnote w:type="continuationSeparator" w:id="0">
    <w:p w:rsidR="005332AA" w:rsidRDefault="005332AA" w:rsidP="004E0CB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7D7761"/>
    <w:multiLevelType w:val="multilevel"/>
    <w:tmpl w:val="217D7761"/>
    <w:lvl w:ilvl="0">
      <w:start w:val="1"/>
      <w:numFmt w:val="decimal"/>
      <w:lvlText w:val="%1"/>
      <w:lvlJc w:val="left"/>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
    <w:nsid w:val="2E7506D8"/>
    <w:multiLevelType w:val="multilevel"/>
    <w:tmpl w:val="2E7506D8"/>
    <w:lvl w:ilvl="0">
      <w:start w:val="1"/>
      <w:numFmt w:val="decimal"/>
      <w:lvlText w:val="%1"/>
      <w:lvlJc w:val="left"/>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
    <w:nsid w:val="4D504B12"/>
    <w:multiLevelType w:val="multilevel"/>
    <w:tmpl w:val="4D504B12"/>
    <w:lvl w:ilvl="0">
      <w:start w:val="1"/>
      <w:numFmt w:val="decimal"/>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00A01"/>
    <w:rsid w:val="000045F0"/>
    <w:rsid w:val="00016BA2"/>
    <w:rsid w:val="00021273"/>
    <w:rsid w:val="00033A0C"/>
    <w:rsid w:val="0003434E"/>
    <w:rsid w:val="00052B32"/>
    <w:rsid w:val="00055941"/>
    <w:rsid w:val="00056647"/>
    <w:rsid w:val="00056FAB"/>
    <w:rsid w:val="000970EC"/>
    <w:rsid w:val="000A06E4"/>
    <w:rsid w:val="000A3A01"/>
    <w:rsid w:val="000C10E7"/>
    <w:rsid w:val="000C1EAB"/>
    <w:rsid w:val="000E5BD1"/>
    <w:rsid w:val="000F3D13"/>
    <w:rsid w:val="00103540"/>
    <w:rsid w:val="00152688"/>
    <w:rsid w:val="00172F62"/>
    <w:rsid w:val="0017581D"/>
    <w:rsid w:val="00177805"/>
    <w:rsid w:val="001A3A41"/>
    <w:rsid w:val="001A71CE"/>
    <w:rsid w:val="001B3FD6"/>
    <w:rsid w:val="001C74D5"/>
    <w:rsid w:val="001D0C93"/>
    <w:rsid w:val="001F163B"/>
    <w:rsid w:val="001F1678"/>
    <w:rsid w:val="00200993"/>
    <w:rsid w:val="00220E0C"/>
    <w:rsid w:val="002269C1"/>
    <w:rsid w:val="00234B1B"/>
    <w:rsid w:val="00242EE5"/>
    <w:rsid w:val="00291D84"/>
    <w:rsid w:val="002B16FF"/>
    <w:rsid w:val="002D4860"/>
    <w:rsid w:val="00323DE8"/>
    <w:rsid w:val="00323FEA"/>
    <w:rsid w:val="00354C83"/>
    <w:rsid w:val="00357EEA"/>
    <w:rsid w:val="0036191B"/>
    <w:rsid w:val="003711B9"/>
    <w:rsid w:val="00373CA9"/>
    <w:rsid w:val="003845E5"/>
    <w:rsid w:val="003A03C7"/>
    <w:rsid w:val="003B416B"/>
    <w:rsid w:val="003E6865"/>
    <w:rsid w:val="003F1798"/>
    <w:rsid w:val="003F4024"/>
    <w:rsid w:val="00405211"/>
    <w:rsid w:val="00411352"/>
    <w:rsid w:val="004113E2"/>
    <w:rsid w:val="004241C3"/>
    <w:rsid w:val="004273A8"/>
    <w:rsid w:val="00427CF5"/>
    <w:rsid w:val="00432287"/>
    <w:rsid w:val="004468F6"/>
    <w:rsid w:val="00450021"/>
    <w:rsid w:val="00452697"/>
    <w:rsid w:val="00467BD2"/>
    <w:rsid w:val="00493BCF"/>
    <w:rsid w:val="004B109C"/>
    <w:rsid w:val="004C6516"/>
    <w:rsid w:val="004C74B3"/>
    <w:rsid w:val="004D2599"/>
    <w:rsid w:val="004E0CB0"/>
    <w:rsid w:val="004E44DF"/>
    <w:rsid w:val="004E79C8"/>
    <w:rsid w:val="004F025A"/>
    <w:rsid w:val="004F4056"/>
    <w:rsid w:val="00501CB9"/>
    <w:rsid w:val="00505439"/>
    <w:rsid w:val="005332AA"/>
    <w:rsid w:val="00540A02"/>
    <w:rsid w:val="0054361C"/>
    <w:rsid w:val="00545B18"/>
    <w:rsid w:val="00571BC3"/>
    <w:rsid w:val="00590A29"/>
    <w:rsid w:val="00590F16"/>
    <w:rsid w:val="0059249B"/>
    <w:rsid w:val="00594E9C"/>
    <w:rsid w:val="005B3447"/>
    <w:rsid w:val="005C78DF"/>
    <w:rsid w:val="005F4B0B"/>
    <w:rsid w:val="0060028C"/>
    <w:rsid w:val="0060644A"/>
    <w:rsid w:val="006129B2"/>
    <w:rsid w:val="006132AB"/>
    <w:rsid w:val="0062382D"/>
    <w:rsid w:val="00637D6A"/>
    <w:rsid w:val="0065305F"/>
    <w:rsid w:val="00682897"/>
    <w:rsid w:val="006868C4"/>
    <w:rsid w:val="006C5D4B"/>
    <w:rsid w:val="006F2974"/>
    <w:rsid w:val="00700C97"/>
    <w:rsid w:val="00706160"/>
    <w:rsid w:val="0071000A"/>
    <w:rsid w:val="007571F0"/>
    <w:rsid w:val="0076082B"/>
    <w:rsid w:val="00761AA5"/>
    <w:rsid w:val="00762D85"/>
    <w:rsid w:val="00787560"/>
    <w:rsid w:val="00791084"/>
    <w:rsid w:val="00793068"/>
    <w:rsid w:val="00795240"/>
    <w:rsid w:val="007A091D"/>
    <w:rsid w:val="007A436D"/>
    <w:rsid w:val="007C3119"/>
    <w:rsid w:val="007D1717"/>
    <w:rsid w:val="007E1005"/>
    <w:rsid w:val="007E5C90"/>
    <w:rsid w:val="008127B0"/>
    <w:rsid w:val="00816523"/>
    <w:rsid w:val="008244EF"/>
    <w:rsid w:val="008274DA"/>
    <w:rsid w:val="00840557"/>
    <w:rsid w:val="00841885"/>
    <w:rsid w:val="008762CD"/>
    <w:rsid w:val="008905E8"/>
    <w:rsid w:val="008C3829"/>
    <w:rsid w:val="008D7B28"/>
    <w:rsid w:val="0091525F"/>
    <w:rsid w:val="00923CA4"/>
    <w:rsid w:val="00936373"/>
    <w:rsid w:val="009B30B0"/>
    <w:rsid w:val="009B4B60"/>
    <w:rsid w:val="009C0A50"/>
    <w:rsid w:val="009C6ABC"/>
    <w:rsid w:val="009E3362"/>
    <w:rsid w:val="009F11D9"/>
    <w:rsid w:val="00A00412"/>
    <w:rsid w:val="00A02CD1"/>
    <w:rsid w:val="00A062C9"/>
    <w:rsid w:val="00A151E6"/>
    <w:rsid w:val="00A23F53"/>
    <w:rsid w:val="00A2633F"/>
    <w:rsid w:val="00A633CB"/>
    <w:rsid w:val="00A63F4C"/>
    <w:rsid w:val="00A930E8"/>
    <w:rsid w:val="00AA0630"/>
    <w:rsid w:val="00B053AC"/>
    <w:rsid w:val="00B23573"/>
    <w:rsid w:val="00B26A34"/>
    <w:rsid w:val="00B371F8"/>
    <w:rsid w:val="00B762F5"/>
    <w:rsid w:val="00B80D09"/>
    <w:rsid w:val="00B8650A"/>
    <w:rsid w:val="00B90B39"/>
    <w:rsid w:val="00BD3AED"/>
    <w:rsid w:val="00BD451A"/>
    <w:rsid w:val="00BF286E"/>
    <w:rsid w:val="00C00A01"/>
    <w:rsid w:val="00C048BA"/>
    <w:rsid w:val="00C0684C"/>
    <w:rsid w:val="00C30DB7"/>
    <w:rsid w:val="00C401DE"/>
    <w:rsid w:val="00C8769E"/>
    <w:rsid w:val="00CA3FD4"/>
    <w:rsid w:val="00CD6CC6"/>
    <w:rsid w:val="00CE73A1"/>
    <w:rsid w:val="00CF66AB"/>
    <w:rsid w:val="00D07F76"/>
    <w:rsid w:val="00D2641C"/>
    <w:rsid w:val="00D33A6C"/>
    <w:rsid w:val="00D434EB"/>
    <w:rsid w:val="00D62763"/>
    <w:rsid w:val="00D632BE"/>
    <w:rsid w:val="00D745F0"/>
    <w:rsid w:val="00D966BD"/>
    <w:rsid w:val="00DB1E11"/>
    <w:rsid w:val="00DE0908"/>
    <w:rsid w:val="00DE74C4"/>
    <w:rsid w:val="00E136F0"/>
    <w:rsid w:val="00E27F0A"/>
    <w:rsid w:val="00E3312F"/>
    <w:rsid w:val="00E33F54"/>
    <w:rsid w:val="00E47BBA"/>
    <w:rsid w:val="00E73730"/>
    <w:rsid w:val="00E757D6"/>
    <w:rsid w:val="00E82ADC"/>
    <w:rsid w:val="00E86DFE"/>
    <w:rsid w:val="00E902ED"/>
    <w:rsid w:val="00EA0925"/>
    <w:rsid w:val="00EA0E07"/>
    <w:rsid w:val="00EC6468"/>
    <w:rsid w:val="00ED0073"/>
    <w:rsid w:val="00ED59B3"/>
    <w:rsid w:val="00EF088D"/>
    <w:rsid w:val="00EF169F"/>
    <w:rsid w:val="00EF577C"/>
    <w:rsid w:val="00F20F13"/>
    <w:rsid w:val="00F520F3"/>
    <w:rsid w:val="00F5346A"/>
    <w:rsid w:val="00F55CEE"/>
    <w:rsid w:val="00F6254C"/>
    <w:rsid w:val="00F74FA0"/>
    <w:rsid w:val="00F75FA1"/>
    <w:rsid w:val="00F93773"/>
    <w:rsid w:val="00FB0210"/>
    <w:rsid w:val="00FB7D8D"/>
    <w:rsid w:val="00FF78D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730"/>
    <w:pPr>
      <w:widowControl w:val="0"/>
      <w:jc w:val="both"/>
    </w:pPr>
  </w:style>
  <w:style w:type="paragraph" w:styleId="1">
    <w:name w:val="heading 1"/>
    <w:basedOn w:val="a"/>
    <w:next w:val="a"/>
    <w:link w:val="1Char"/>
    <w:uiPriority w:val="9"/>
    <w:qFormat/>
    <w:rsid w:val="00467BD2"/>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0A01"/>
    <w:pPr>
      <w:ind w:firstLineChars="200" w:firstLine="420"/>
    </w:pPr>
  </w:style>
  <w:style w:type="table" w:styleId="a4">
    <w:name w:val="Table Grid"/>
    <w:basedOn w:val="a1"/>
    <w:uiPriority w:val="59"/>
    <w:qFormat/>
    <w:rsid w:val="00BF28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列表段落1"/>
    <w:basedOn w:val="a"/>
    <w:uiPriority w:val="34"/>
    <w:qFormat/>
    <w:rsid w:val="00BF286E"/>
    <w:pPr>
      <w:spacing w:line="360" w:lineRule="auto"/>
      <w:ind w:left="320" w:firstLine="624"/>
      <w:jc w:val="left"/>
    </w:pPr>
    <w:rPr>
      <w:rFonts w:ascii="宋体" w:eastAsia="宋体" w:hAnsi="Calibri" w:cs="Times New Roman"/>
      <w:sz w:val="24"/>
    </w:rPr>
  </w:style>
  <w:style w:type="paragraph" w:styleId="a5">
    <w:name w:val="header"/>
    <w:basedOn w:val="a"/>
    <w:link w:val="Char"/>
    <w:uiPriority w:val="99"/>
    <w:unhideWhenUsed/>
    <w:rsid w:val="004E0CB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4E0CB0"/>
    <w:rPr>
      <w:sz w:val="18"/>
      <w:szCs w:val="18"/>
    </w:rPr>
  </w:style>
  <w:style w:type="paragraph" w:styleId="a6">
    <w:name w:val="footer"/>
    <w:basedOn w:val="a"/>
    <w:link w:val="Char0"/>
    <w:uiPriority w:val="99"/>
    <w:unhideWhenUsed/>
    <w:rsid w:val="004E0CB0"/>
    <w:pPr>
      <w:tabs>
        <w:tab w:val="center" w:pos="4153"/>
        <w:tab w:val="right" w:pos="8306"/>
      </w:tabs>
      <w:snapToGrid w:val="0"/>
      <w:jc w:val="left"/>
    </w:pPr>
    <w:rPr>
      <w:sz w:val="18"/>
      <w:szCs w:val="18"/>
    </w:rPr>
  </w:style>
  <w:style w:type="character" w:customStyle="1" w:styleId="Char0">
    <w:name w:val="页脚 Char"/>
    <w:basedOn w:val="a0"/>
    <w:link w:val="a6"/>
    <w:uiPriority w:val="99"/>
    <w:rsid w:val="004E0CB0"/>
    <w:rPr>
      <w:sz w:val="18"/>
      <w:szCs w:val="18"/>
    </w:rPr>
  </w:style>
  <w:style w:type="character" w:customStyle="1" w:styleId="1Char">
    <w:name w:val="标题 1 Char"/>
    <w:basedOn w:val="a0"/>
    <w:link w:val="1"/>
    <w:uiPriority w:val="9"/>
    <w:rsid w:val="00467BD2"/>
    <w:rPr>
      <w:b/>
      <w:bCs/>
      <w:kern w:val="44"/>
      <w:sz w:val="44"/>
      <w:szCs w:val="44"/>
    </w:rPr>
  </w:style>
  <w:style w:type="paragraph" w:styleId="a7">
    <w:name w:val="caption"/>
    <w:basedOn w:val="a"/>
    <w:next w:val="a"/>
    <w:uiPriority w:val="35"/>
    <w:semiHidden/>
    <w:unhideWhenUsed/>
    <w:qFormat/>
    <w:rsid w:val="00467BD2"/>
    <w:rPr>
      <w:rFonts w:asciiTheme="majorHAnsi" w:eastAsia="黑体" w:hAnsiTheme="majorHAnsi" w:cstheme="majorBidi"/>
      <w:sz w:val="20"/>
      <w:szCs w:val="20"/>
    </w:rPr>
  </w:style>
  <w:style w:type="paragraph" w:styleId="TOC">
    <w:name w:val="TOC Heading"/>
    <w:basedOn w:val="1"/>
    <w:next w:val="a"/>
    <w:uiPriority w:val="39"/>
    <w:unhideWhenUsed/>
    <w:qFormat/>
    <w:rsid w:val="000C10E7"/>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styleId="2">
    <w:name w:val="toc 2"/>
    <w:basedOn w:val="a"/>
    <w:next w:val="a"/>
    <w:autoRedefine/>
    <w:uiPriority w:val="39"/>
    <w:unhideWhenUsed/>
    <w:rsid w:val="000C10E7"/>
    <w:pPr>
      <w:widowControl/>
      <w:spacing w:after="100" w:line="259" w:lineRule="auto"/>
      <w:ind w:left="220"/>
      <w:jc w:val="left"/>
    </w:pPr>
    <w:rPr>
      <w:rFonts w:cs="Times New Roman"/>
      <w:kern w:val="0"/>
      <w:sz w:val="22"/>
    </w:rPr>
  </w:style>
  <w:style w:type="paragraph" w:styleId="11">
    <w:name w:val="toc 1"/>
    <w:basedOn w:val="a"/>
    <w:next w:val="a"/>
    <w:autoRedefine/>
    <w:uiPriority w:val="39"/>
    <w:unhideWhenUsed/>
    <w:rsid w:val="000C10E7"/>
    <w:pPr>
      <w:widowControl/>
      <w:spacing w:after="100" w:line="259" w:lineRule="auto"/>
      <w:jc w:val="left"/>
    </w:pPr>
    <w:rPr>
      <w:rFonts w:cs="Times New Roman"/>
      <w:kern w:val="0"/>
      <w:sz w:val="22"/>
    </w:rPr>
  </w:style>
  <w:style w:type="paragraph" w:styleId="3">
    <w:name w:val="toc 3"/>
    <w:basedOn w:val="a"/>
    <w:next w:val="a"/>
    <w:autoRedefine/>
    <w:uiPriority w:val="39"/>
    <w:unhideWhenUsed/>
    <w:rsid w:val="000C10E7"/>
    <w:pPr>
      <w:widowControl/>
      <w:spacing w:after="100" w:line="259" w:lineRule="auto"/>
      <w:ind w:left="440"/>
      <w:jc w:val="left"/>
    </w:pPr>
    <w:rPr>
      <w:rFonts w:cs="Times New Roman"/>
      <w:kern w:val="0"/>
      <w:sz w:val="22"/>
    </w:rPr>
  </w:style>
  <w:style w:type="character" w:styleId="a8">
    <w:name w:val="Hyperlink"/>
    <w:basedOn w:val="a0"/>
    <w:uiPriority w:val="99"/>
    <w:unhideWhenUsed/>
    <w:rsid w:val="000C10E7"/>
    <w:rPr>
      <w:color w:val="0000FF" w:themeColor="hyperlink"/>
      <w:u w:val="single"/>
    </w:rPr>
  </w:style>
  <w:style w:type="paragraph" w:styleId="a9">
    <w:name w:val="Balloon Text"/>
    <w:basedOn w:val="a"/>
    <w:link w:val="Char1"/>
    <w:uiPriority w:val="99"/>
    <w:semiHidden/>
    <w:unhideWhenUsed/>
    <w:rsid w:val="00A63F4C"/>
    <w:rPr>
      <w:sz w:val="18"/>
      <w:szCs w:val="18"/>
    </w:rPr>
  </w:style>
  <w:style w:type="character" w:customStyle="1" w:styleId="Char1">
    <w:name w:val="批注框文本 Char"/>
    <w:basedOn w:val="a0"/>
    <w:link w:val="a9"/>
    <w:uiPriority w:val="99"/>
    <w:semiHidden/>
    <w:rsid w:val="00A63F4C"/>
    <w:rPr>
      <w:sz w:val="18"/>
      <w:szCs w:val="18"/>
    </w:rPr>
  </w:style>
  <w:style w:type="paragraph" w:styleId="aa">
    <w:name w:val="Date"/>
    <w:basedOn w:val="a"/>
    <w:next w:val="a"/>
    <w:link w:val="Char2"/>
    <w:uiPriority w:val="99"/>
    <w:semiHidden/>
    <w:unhideWhenUsed/>
    <w:rsid w:val="003711B9"/>
    <w:pPr>
      <w:ind w:leftChars="2500" w:left="100"/>
    </w:pPr>
  </w:style>
  <w:style w:type="character" w:customStyle="1" w:styleId="Char2">
    <w:name w:val="日期 Char"/>
    <w:basedOn w:val="a0"/>
    <w:link w:val="aa"/>
    <w:uiPriority w:val="99"/>
    <w:semiHidden/>
    <w:rsid w:val="003711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467BD2"/>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0A01"/>
    <w:pPr>
      <w:ind w:firstLineChars="200" w:firstLine="420"/>
    </w:pPr>
  </w:style>
  <w:style w:type="table" w:styleId="a4">
    <w:name w:val="Table Grid"/>
    <w:basedOn w:val="a1"/>
    <w:uiPriority w:val="59"/>
    <w:qFormat/>
    <w:rsid w:val="00BF28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列表段落1"/>
    <w:basedOn w:val="a"/>
    <w:uiPriority w:val="34"/>
    <w:qFormat/>
    <w:rsid w:val="00BF286E"/>
    <w:pPr>
      <w:spacing w:line="360" w:lineRule="auto"/>
      <w:ind w:left="320" w:firstLine="624"/>
      <w:jc w:val="left"/>
    </w:pPr>
    <w:rPr>
      <w:rFonts w:ascii="宋体" w:eastAsia="宋体" w:hAnsi="Calibri" w:cs="Times New Roman"/>
      <w:sz w:val="24"/>
    </w:rPr>
  </w:style>
  <w:style w:type="paragraph" w:styleId="a5">
    <w:name w:val="header"/>
    <w:basedOn w:val="a"/>
    <w:link w:val="Char"/>
    <w:uiPriority w:val="99"/>
    <w:unhideWhenUsed/>
    <w:rsid w:val="004E0CB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4E0CB0"/>
    <w:rPr>
      <w:sz w:val="18"/>
      <w:szCs w:val="18"/>
    </w:rPr>
  </w:style>
  <w:style w:type="paragraph" w:styleId="a6">
    <w:name w:val="footer"/>
    <w:basedOn w:val="a"/>
    <w:link w:val="Char0"/>
    <w:uiPriority w:val="99"/>
    <w:unhideWhenUsed/>
    <w:rsid w:val="004E0CB0"/>
    <w:pPr>
      <w:tabs>
        <w:tab w:val="center" w:pos="4153"/>
        <w:tab w:val="right" w:pos="8306"/>
      </w:tabs>
      <w:snapToGrid w:val="0"/>
      <w:jc w:val="left"/>
    </w:pPr>
    <w:rPr>
      <w:sz w:val="18"/>
      <w:szCs w:val="18"/>
    </w:rPr>
  </w:style>
  <w:style w:type="character" w:customStyle="1" w:styleId="Char0">
    <w:name w:val="页脚 Char"/>
    <w:basedOn w:val="a0"/>
    <w:link w:val="a6"/>
    <w:uiPriority w:val="99"/>
    <w:rsid w:val="004E0CB0"/>
    <w:rPr>
      <w:sz w:val="18"/>
      <w:szCs w:val="18"/>
    </w:rPr>
  </w:style>
  <w:style w:type="character" w:customStyle="1" w:styleId="1Char">
    <w:name w:val="标题 1 Char"/>
    <w:basedOn w:val="a0"/>
    <w:link w:val="1"/>
    <w:uiPriority w:val="9"/>
    <w:rsid w:val="00467BD2"/>
    <w:rPr>
      <w:b/>
      <w:bCs/>
      <w:kern w:val="44"/>
      <w:sz w:val="44"/>
      <w:szCs w:val="44"/>
    </w:rPr>
  </w:style>
  <w:style w:type="paragraph" w:styleId="a7">
    <w:name w:val="caption"/>
    <w:basedOn w:val="a"/>
    <w:next w:val="a"/>
    <w:uiPriority w:val="35"/>
    <w:semiHidden/>
    <w:unhideWhenUsed/>
    <w:qFormat/>
    <w:rsid w:val="00467BD2"/>
    <w:rPr>
      <w:rFonts w:asciiTheme="majorHAnsi" w:eastAsia="黑体" w:hAnsiTheme="majorHAnsi" w:cstheme="majorBidi"/>
      <w:sz w:val="20"/>
      <w:szCs w:val="20"/>
    </w:rPr>
  </w:style>
  <w:style w:type="paragraph" w:styleId="TOC">
    <w:name w:val="TOC Heading"/>
    <w:basedOn w:val="1"/>
    <w:next w:val="a"/>
    <w:uiPriority w:val="39"/>
    <w:unhideWhenUsed/>
    <w:qFormat/>
    <w:rsid w:val="000C10E7"/>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styleId="2">
    <w:name w:val="toc 2"/>
    <w:basedOn w:val="a"/>
    <w:next w:val="a"/>
    <w:autoRedefine/>
    <w:uiPriority w:val="39"/>
    <w:unhideWhenUsed/>
    <w:rsid w:val="000C10E7"/>
    <w:pPr>
      <w:widowControl/>
      <w:spacing w:after="100" w:line="259" w:lineRule="auto"/>
      <w:ind w:left="220"/>
      <w:jc w:val="left"/>
    </w:pPr>
    <w:rPr>
      <w:rFonts w:cs="Times New Roman"/>
      <w:kern w:val="0"/>
      <w:sz w:val="22"/>
    </w:rPr>
  </w:style>
  <w:style w:type="paragraph" w:styleId="11">
    <w:name w:val="toc 1"/>
    <w:basedOn w:val="a"/>
    <w:next w:val="a"/>
    <w:autoRedefine/>
    <w:uiPriority w:val="39"/>
    <w:unhideWhenUsed/>
    <w:rsid w:val="000C10E7"/>
    <w:pPr>
      <w:widowControl/>
      <w:spacing w:after="100" w:line="259" w:lineRule="auto"/>
      <w:jc w:val="left"/>
    </w:pPr>
    <w:rPr>
      <w:rFonts w:cs="Times New Roman"/>
      <w:kern w:val="0"/>
      <w:sz w:val="22"/>
    </w:rPr>
  </w:style>
  <w:style w:type="paragraph" w:styleId="3">
    <w:name w:val="toc 3"/>
    <w:basedOn w:val="a"/>
    <w:next w:val="a"/>
    <w:autoRedefine/>
    <w:uiPriority w:val="39"/>
    <w:unhideWhenUsed/>
    <w:rsid w:val="000C10E7"/>
    <w:pPr>
      <w:widowControl/>
      <w:spacing w:after="100" w:line="259" w:lineRule="auto"/>
      <w:ind w:left="440"/>
      <w:jc w:val="left"/>
    </w:pPr>
    <w:rPr>
      <w:rFonts w:cs="Times New Roman"/>
      <w:kern w:val="0"/>
      <w:sz w:val="22"/>
    </w:rPr>
  </w:style>
  <w:style w:type="character" w:styleId="a8">
    <w:name w:val="Hyperlink"/>
    <w:basedOn w:val="a0"/>
    <w:uiPriority w:val="99"/>
    <w:unhideWhenUsed/>
    <w:rsid w:val="000C10E7"/>
    <w:rPr>
      <w:color w:val="0000FF" w:themeColor="hyperlink"/>
      <w:u w:val="single"/>
    </w:rPr>
  </w:style>
  <w:style w:type="paragraph" w:styleId="a9">
    <w:name w:val="Balloon Text"/>
    <w:basedOn w:val="a"/>
    <w:link w:val="Char1"/>
    <w:uiPriority w:val="99"/>
    <w:semiHidden/>
    <w:unhideWhenUsed/>
    <w:rsid w:val="00A63F4C"/>
    <w:rPr>
      <w:sz w:val="18"/>
      <w:szCs w:val="18"/>
    </w:rPr>
  </w:style>
  <w:style w:type="character" w:customStyle="1" w:styleId="Char1">
    <w:name w:val="批注框文本 Char"/>
    <w:basedOn w:val="a0"/>
    <w:link w:val="a9"/>
    <w:uiPriority w:val="99"/>
    <w:semiHidden/>
    <w:rsid w:val="00A63F4C"/>
    <w:rPr>
      <w:sz w:val="18"/>
      <w:szCs w:val="18"/>
    </w:rPr>
  </w:style>
  <w:style w:type="paragraph" w:styleId="aa">
    <w:name w:val="Date"/>
    <w:basedOn w:val="a"/>
    <w:next w:val="a"/>
    <w:link w:val="Char2"/>
    <w:uiPriority w:val="99"/>
    <w:semiHidden/>
    <w:unhideWhenUsed/>
    <w:rsid w:val="003711B9"/>
    <w:pPr>
      <w:ind w:leftChars="2500" w:left="100"/>
    </w:pPr>
  </w:style>
  <w:style w:type="character" w:customStyle="1" w:styleId="Char2">
    <w:name w:val="日期 Char"/>
    <w:basedOn w:val="a0"/>
    <w:link w:val="aa"/>
    <w:uiPriority w:val="99"/>
    <w:semiHidden/>
    <w:rsid w:val="003711B9"/>
  </w:style>
</w:styles>
</file>

<file path=word/webSettings.xml><?xml version="1.0" encoding="utf-8"?>
<w:webSettings xmlns:r="http://schemas.openxmlformats.org/officeDocument/2006/relationships" xmlns:w="http://schemas.openxmlformats.org/wordprocessingml/2006/main">
  <w:divs>
    <w:div w:id="131601791">
      <w:bodyDiv w:val="1"/>
      <w:marLeft w:val="0"/>
      <w:marRight w:val="0"/>
      <w:marTop w:val="0"/>
      <w:marBottom w:val="0"/>
      <w:divBdr>
        <w:top w:val="none" w:sz="0" w:space="0" w:color="auto"/>
        <w:left w:val="none" w:sz="0" w:space="0" w:color="auto"/>
        <w:bottom w:val="none" w:sz="0" w:space="0" w:color="auto"/>
        <w:right w:val="none" w:sz="0" w:space="0" w:color="auto"/>
      </w:divBdr>
    </w:div>
    <w:div w:id="627442349">
      <w:bodyDiv w:val="1"/>
      <w:marLeft w:val="0"/>
      <w:marRight w:val="0"/>
      <w:marTop w:val="0"/>
      <w:marBottom w:val="0"/>
      <w:divBdr>
        <w:top w:val="none" w:sz="0" w:space="0" w:color="auto"/>
        <w:left w:val="none" w:sz="0" w:space="0" w:color="auto"/>
        <w:bottom w:val="none" w:sz="0" w:space="0" w:color="auto"/>
        <w:right w:val="none" w:sz="0" w:space="0" w:color="auto"/>
      </w:divBdr>
    </w:div>
    <w:div w:id="1444037777">
      <w:bodyDiv w:val="1"/>
      <w:marLeft w:val="0"/>
      <w:marRight w:val="0"/>
      <w:marTop w:val="0"/>
      <w:marBottom w:val="0"/>
      <w:divBdr>
        <w:top w:val="none" w:sz="0" w:space="0" w:color="auto"/>
        <w:left w:val="none" w:sz="0" w:space="0" w:color="auto"/>
        <w:bottom w:val="none" w:sz="0" w:space="0" w:color="auto"/>
        <w:right w:val="none" w:sz="0" w:space="0" w:color="auto"/>
      </w:divBdr>
    </w:div>
    <w:div w:id="1522235702">
      <w:bodyDiv w:val="1"/>
      <w:marLeft w:val="0"/>
      <w:marRight w:val="0"/>
      <w:marTop w:val="0"/>
      <w:marBottom w:val="0"/>
      <w:divBdr>
        <w:top w:val="none" w:sz="0" w:space="0" w:color="auto"/>
        <w:left w:val="none" w:sz="0" w:space="0" w:color="auto"/>
        <w:bottom w:val="none" w:sz="0" w:space="0" w:color="auto"/>
        <w:right w:val="none" w:sz="0" w:space="0" w:color="auto"/>
      </w:divBdr>
      <w:divsChild>
        <w:div w:id="11455101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y.zfcg.sh.gov.cn/purchaseplan_front/"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088BE3-B1C9-4F35-8503-74A36C5DE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1008</Words>
  <Characters>5749</Characters>
  <Application>Microsoft Office Word</Application>
  <DocSecurity>0</DocSecurity>
  <Lines>47</Lines>
  <Paragraphs>13</Paragraphs>
  <ScaleCrop>false</ScaleCrop>
  <Company>Lenovo</Company>
  <LinksUpToDate>false</LinksUpToDate>
  <CharactersWithSpaces>6744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7</cp:revision>
  <cp:lastPrinted>2024-12-02T07:47:00Z</cp:lastPrinted>
  <dcterms:created xsi:type="dcterms:W3CDTF">2025-07-28T04:12:00Z</dcterms:created>
  <dcterms:modified xsi:type="dcterms:W3CDTF">2025-08-01T02:55:00Z</dcterms:modified>
</cp:coreProperties>
</file>