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24EC" w:rsidRPr="00FD24EC" w:rsidRDefault="00027A14" w:rsidP="00FD24EC">
      <w:pPr>
        <w:spacing w:line="560" w:lineRule="exact"/>
        <w:ind w:firstLineChars="196" w:firstLine="627"/>
        <w:jc w:val="center"/>
        <w:rPr>
          <w:rFonts w:ascii="华文中宋" w:eastAsia="华文中宋" w:hAnsi="华文中宋"/>
          <w:bCs/>
          <w:sz w:val="32"/>
          <w:szCs w:val="32"/>
        </w:rPr>
      </w:pPr>
      <w:bookmarkStart w:id="0" w:name="OLE_LINK4"/>
      <w:bookmarkStart w:id="1" w:name="OLE_LINK5"/>
      <w:bookmarkStart w:id="2" w:name="OLE_LINK206"/>
      <w:r>
        <w:rPr>
          <w:rFonts w:ascii="华文中宋" w:eastAsia="华文中宋" w:hAnsi="华文中宋" w:hint="eastAsia"/>
          <w:bCs/>
          <w:sz w:val="32"/>
          <w:szCs w:val="32"/>
        </w:rPr>
        <w:t>2025年</w:t>
      </w:r>
      <w:r w:rsidR="00290737" w:rsidRPr="00FD24EC">
        <w:rPr>
          <w:rFonts w:ascii="华文中宋" w:eastAsia="华文中宋" w:hAnsi="华文中宋" w:hint="eastAsia"/>
          <w:bCs/>
          <w:sz w:val="32"/>
          <w:szCs w:val="32"/>
        </w:rPr>
        <w:t>上海市第四康复医院</w:t>
      </w:r>
      <w:bookmarkStart w:id="3" w:name="OLE_LINK205"/>
      <w:r w:rsidR="00290737" w:rsidRPr="00FD24EC">
        <w:rPr>
          <w:rFonts w:ascii="华文中宋" w:eastAsia="华文中宋" w:hAnsi="华文中宋" w:hint="eastAsia"/>
          <w:bCs/>
          <w:sz w:val="32"/>
          <w:szCs w:val="32"/>
        </w:rPr>
        <w:t>安远路院区</w:t>
      </w:r>
      <w:bookmarkEnd w:id="3"/>
      <w:r w:rsidR="00290737" w:rsidRPr="00FD24EC">
        <w:rPr>
          <w:rFonts w:ascii="华文中宋" w:eastAsia="华文中宋" w:hAnsi="华文中宋" w:hint="eastAsia"/>
          <w:bCs/>
          <w:sz w:val="32"/>
          <w:szCs w:val="32"/>
        </w:rPr>
        <w:t>家具采购项目</w:t>
      </w:r>
      <w:bookmarkEnd w:id="0"/>
      <w:bookmarkEnd w:id="1"/>
      <w:bookmarkEnd w:id="2"/>
    </w:p>
    <w:p w:rsidR="005E278C" w:rsidRPr="00FD24EC" w:rsidRDefault="00FD24EC" w:rsidP="00FD24EC">
      <w:pPr>
        <w:spacing w:line="560" w:lineRule="exact"/>
        <w:ind w:firstLineChars="196" w:firstLine="627"/>
        <w:jc w:val="center"/>
        <w:rPr>
          <w:rFonts w:ascii="华文中宋" w:eastAsia="华文中宋" w:hAnsi="华文中宋"/>
          <w:bCs/>
          <w:sz w:val="32"/>
          <w:szCs w:val="32"/>
        </w:rPr>
      </w:pPr>
      <w:r w:rsidRPr="00FD24EC">
        <w:rPr>
          <w:rFonts w:ascii="华文中宋" w:eastAsia="华文中宋" w:hAnsi="华文中宋" w:hint="eastAsia"/>
          <w:bCs/>
          <w:sz w:val="32"/>
          <w:szCs w:val="32"/>
        </w:rPr>
        <w:t>采购</w:t>
      </w:r>
      <w:r w:rsidR="00290737" w:rsidRPr="00FD24EC">
        <w:rPr>
          <w:rFonts w:ascii="华文中宋" w:eastAsia="华文中宋" w:hAnsi="华文中宋" w:hint="eastAsia"/>
          <w:bCs/>
          <w:sz w:val="32"/>
          <w:szCs w:val="32"/>
        </w:rPr>
        <w:t>需求</w:t>
      </w:r>
    </w:p>
    <w:p w:rsidR="005E278C" w:rsidRDefault="00290737">
      <w:pPr>
        <w:spacing w:line="560" w:lineRule="exact"/>
        <w:ind w:firstLineChars="196" w:firstLine="472"/>
        <w:rPr>
          <w:b/>
          <w:bCs/>
          <w:szCs w:val="24"/>
        </w:rPr>
      </w:pPr>
      <w:r>
        <w:rPr>
          <w:rFonts w:hint="eastAsia"/>
          <w:b/>
          <w:bCs/>
          <w:szCs w:val="24"/>
        </w:rPr>
        <w:t>预算编号：</w:t>
      </w:r>
      <w:r>
        <w:rPr>
          <w:rFonts w:hint="eastAsia"/>
          <w:b/>
          <w:bCs/>
          <w:szCs w:val="24"/>
        </w:rPr>
        <w:t>0625-000173129</w:t>
      </w:r>
    </w:p>
    <w:p w:rsidR="005E278C" w:rsidRDefault="00290737">
      <w:pPr>
        <w:spacing w:line="560" w:lineRule="exact"/>
        <w:ind w:firstLineChars="196" w:firstLine="472"/>
        <w:rPr>
          <w:szCs w:val="24"/>
        </w:rPr>
      </w:pPr>
      <w:r>
        <w:rPr>
          <w:rFonts w:hint="eastAsia"/>
          <w:b/>
          <w:bCs/>
          <w:szCs w:val="24"/>
        </w:rPr>
        <w:t>预算金额：</w:t>
      </w:r>
      <w:r>
        <w:rPr>
          <w:rFonts w:hint="eastAsia"/>
          <w:b/>
          <w:bCs/>
          <w:szCs w:val="24"/>
        </w:rPr>
        <w:t>9991300</w:t>
      </w:r>
      <w:r>
        <w:rPr>
          <w:rFonts w:hint="eastAsia"/>
          <w:b/>
          <w:bCs/>
          <w:szCs w:val="24"/>
        </w:rPr>
        <w:t>元</w:t>
      </w:r>
    </w:p>
    <w:p w:rsidR="005E278C" w:rsidRDefault="00290737">
      <w:pPr>
        <w:spacing w:line="560" w:lineRule="exact"/>
        <w:ind w:firstLineChars="200" w:firstLine="482"/>
        <w:rPr>
          <w:rFonts w:ascii="宋体" w:hAnsi="宋体"/>
          <w:b/>
          <w:szCs w:val="24"/>
        </w:rPr>
      </w:pPr>
      <w:r>
        <w:rPr>
          <w:rFonts w:ascii="宋体" w:hAnsi="宋体" w:hint="eastAsia"/>
          <w:b/>
          <w:szCs w:val="24"/>
        </w:rPr>
        <w:t>一、项目概况</w:t>
      </w:r>
    </w:p>
    <w:p w:rsidR="005E278C" w:rsidRDefault="00290737">
      <w:pPr>
        <w:adjustRightInd w:val="0"/>
        <w:spacing w:line="500" w:lineRule="exact"/>
        <w:ind w:firstLineChars="200" w:firstLine="480"/>
        <w:rPr>
          <w:rFonts w:ascii="宋体" w:hAnsi="宋体" w:cs="宋体"/>
          <w:b/>
          <w:szCs w:val="24"/>
        </w:rPr>
      </w:pPr>
      <w:bookmarkStart w:id="4" w:name="OLE_LINK6"/>
      <w:bookmarkStart w:id="5" w:name="OLE_LINK7"/>
      <w:bookmarkStart w:id="6" w:name="OLE_LINK2"/>
      <w:bookmarkStart w:id="7" w:name="OLE_LINK3"/>
      <w:r>
        <w:rPr>
          <w:rFonts w:ascii="宋体" w:hAnsi="宋体" w:cs="宋体" w:hint="eastAsia"/>
          <w:szCs w:val="24"/>
        </w:rPr>
        <w:t>上海市第四康复医院根据新院开办的实际需求，需采购一批优质的医院家具。</w:t>
      </w:r>
    </w:p>
    <w:p w:rsidR="005E278C" w:rsidRDefault="00290737">
      <w:pPr>
        <w:spacing w:line="560" w:lineRule="exact"/>
        <w:ind w:firstLineChars="200" w:firstLine="480"/>
        <w:jc w:val="both"/>
        <w:rPr>
          <w:rFonts w:ascii="宋体" w:hAnsi="宋体" w:cs="宋体"/>
          <w:szCs w:val="24"/>
        </w:rPr>
      </w:pPr>
      <w:r>
        <w:rPr>
          <w:rFonts w:ascii="宋体" w:hAnsi="宋体" w:cs="宋体" w:hint="eastAsia"/>
          <w:szCs w:val="24"/>
        </w:rPr>
        <w:t>设备配置场所：行政办公室、候诊大厅、门诊住院收费处、门诊诊疗室、医技检查室、住院病区、医护办公室、医护休息室、会议室、报告厅等</w:t>
      </w:r>
      <w:bookmarkEnd w:id="4"/>
      <w:bookmarkEnd w:id="5"/>
      <w:r>
        <w:rPr>
          <w:rFonts w:ascii="宋体" w:hAnsi="宋体" w:cs="宋体" w:hint="eastAsia"/>
          <w:szCs w:val="24"/>
        </w:rPr>
        <w:t>。</w:t>
      </w:r>
      <w:bookmarkEnd w:id="6"/>
      <w:bookmarkEnd w:id="7"/>
    </w:p>
    <w:p w:rsidR="005E278C" w:rsidRDefault="00290737">
      <w:pPr>
        <w:spacing w:line="560" w:lineRule="exact"/>
        <w:ind w:firstLineChars="100" w:firstLine="241"/>
        <w:jc w:val="both"/>
        <w:rPr>
          <w:b/>
          <w:szCs w:val="24"/>
        </w:rPr>
      </w:pPr>
      <w:r>
        <w:rPr>
          <w:rFonts w:hint="eastAsia"/>
          <w:b/>
          <w:szCs w:val="24"/>
        </w:rPr>
        <w:t>二、投标单位资质</w:t>
      </w:r>
    </w:p>
    <w:p w:rsidR="005E278C" w:rsidRDefault="00290737">
      <w:pPr>
        <w:widowControl/>
        <w:numPr>
          <w:ilvl w:val="0"/>
          <w:numId w:val="1"/>
        </w:numPr>
        <w:adjustRightInd w:val="0"/>
        <w:snapToGrid w:val="0"/>
        <w:spacing w:line="560" w:lineRule="exact"/>
        <w:rPr>
          <w:rFonts w:ascii="宋体" w:hAnsi="宋体" w:cs="宋体"/>
          <w:kern w:val="0"/>
          <w:szCs w:val="24"/>
        </w:rPr>
      </w:pPr>
      <w:r>
        <w:rPr>
          <w:rFonts w:ascii="宋体" w:hAnsi="宋体" w:cs="宋体" w:hint="eastAsia"/>
          <w:szCs w:val="24"/>
        </w:rPr>
        <w:t>符合《中华人民共和国政府采购法》第二十二条规定的供应商、《上海市政府采购供应商登记及诚信管理办法》已登记入库的供应商。</w:t>
      </w:r>
    </w:p>
    <w:p w:rsidR="005E278C" w:rsidRDefault="00290737">
      <w:pPr>
        <w:widowControl/>
        <w:numPr>
          <w:ilvl w:val="0"/>
          <w:numId w:val="1"/>
        </w:numPr>
        <w:adjustRightInd w:val="0"/>
        <w:snapToGrid w:val="0"/>
        <w:spacing w:line="560" w:lineRule="exact"/>
        <w:rPr>
          <w:rFonts w:ascii="宋体" w:hAnsi="宋体" w:cs="宋体"/>
          <w:kern w:val="0"/>
          <w:szCs w:val="24"/>
        </w:rPr>
      </w:pPr>
      <w:r>
        <w:rPr>
          <w:rFonts w:ascii="宋体" w:hAnsi="宋体" w:cs="宋体" w:hint="eastAsia"/>
          <w:kern w:val="0"/>
          <w:szCs w:val="24"/>
        </w:rPr>
        <w:t>近三年未被列入“信用中国”网站( www.creditchina.gov.cn)失信被执行人名单、重大税收违法案件当事人名单和中国政府采购网( www.ccgp.gov.cn)政府采购严重违法失信行为记录名单的供应商。</w:t>
      </w:r>
    </w:p>
    <w:p w:rsidR="005E278C" w:rsidRDefault="00290737">
      <w:pPr>
        <w:widowControl/>
        <w:numPr>
          <w:ilvl w:val="0"/>
          <w:numId w:val="1"/>
        </w:numPr>
        <w:adjustRightInd w:val="0"/>
        <w:snapToGrid w:val="0"/>
        <w:spacing w:line="560" w:lineRule="exact"/>
        <w:rPr>
          <w:rFonts w:ascii="宋体" w:hAnsi="宋体" w:cs="宋体"/>
          <w:kern w:val="0"/>
          <w:szCs w:val="24"/>
        </w:rPr>
      </w:pPr>
      <w:r>
        <w:rPr>
          <w:rFonts w:ascii="宋体" w:hAnsi="宋体" w:cs="宋体" w:hint="eastAsia"/>
          <w:kern w:val="0"/>
          <w:szCs w:val="24"/>
        </w:rPr>
        <w:t>参加政府采购活动前三年内在经营活动中没有重大违法记录书面声明。</w:t>
      </w:r>
    </w:p>
    <w:p w:rsidR="005E278C" w:rsidRDefault="00290737">
      <w:pPr>
        <w:widowControl/>
        <w:numPr>
          <w:ilvl w:val="0"/>
          <w:numId w:val="1"/>
        </w:numPr>
        <w:adjustRightInd w:val="0"/>
        <w:snapToGrid w:val="0"/>
        <w:spacing w:line="560" w:lineRule="exact"/>
        <w:rPr>
          <w:rFonts w:ascii="宋体" w:hAnsi="宋体" w:cs="宋体"/>
          <w:kern w:val="0"/>
          <w:szCs w:val="24"/>
        </w:rPr>
      </w:pPr>
      <w:bookmarkStart w:id="8" w:name="OLE_LINK28"/>
      <w:bookmarkStart w:id="9" w:name="OLE_LINK29"/>
      <w:bookmarkStart w:id="10" w:name="_Hlk108441457"/>
      <w:r>
        <w:rPr>
          <w:rFonts w:ascii="宋体" w:hAnsi="宋体" w:cs="宋体" w:hint="eastAsia"/>
          <w:kern w:val="0"/>
          <w:szCs w:val="24"/>
        </w:rPr>
        <w:t>财务状况及税收、社会保障资金缴纳情况声明函</w:t>
      </w:r>
      <w:bookmarkEnd w:id="8"/>
      <w:bookmarkEnd w:id="9"/>
      <w:r>
        <w:rPr>
          <w:rFonts w:ascii="宋体" w:hAnsi="宋体" w:cs="宋体" w:hint="eastAsia"/>
          <w:kern w:val="0"/>
          <w:szCs w:val="24"/>
        </w:rPr>
        <w:t>。</w:t>
      </w:r>
    </w:p>
    <w:bookmarkEnd w:id="10"/>
    <w:p w:rsidR="005E278C" w:rsidRDefault="00290737" w:rsidP="005B0DBA">
      <w:pPr>
        <w:pStyle w:val="a9"/>
      </w:pPr>
      <w:r>
        <w:rPr>
          <w:rFonts w:hint="eastAsia"/>
        </w:rPr>
        <w:t>本项目不采购进口产品。</w:t>
      </w:r>
    </w:p>
    <w:p w:rsidR="005E278C" w:rsidRDefault="00290737" w:rsidP="005B0DBA">
      <w:pPr>
        <w:pStyle w:val="a9"/>
      </w:pPr>
      <w:r>
        <w:rPr>
          <w:rFonts w:hint="eastAsia"/>
        </w:rPr>
        <w:t>本项目不接受联合体投标。</w:t>
      </w:r>
    </w:p>
    <w:p w:rsidR="005E278C" w:rsidRPr="005B0DBA" w:rsidRDefault="00290737" w:rsidP="005B0DBA">
      <w:pPr>
        <w:pStyle w:val="a9"/>
      </w:pPr>
      <w:r w:rsidRPr="005B0DBA">
        <w:rPr>
          <w:rFonts w:hint="eastAsia"/>
        </w:rPr>
        <w:t>本项目专门面向小微企业。</w:t>
      </w:r>
    </w:p>
    <w:p w:rsidR="005E278C" w:rsidRDefault="00290737">
      <w:pPr>
        <w:spacing w:line="560" w:lineRule="exact"/>
        <w:ind w:firstLineChars="200" w:firstLine="482"/>
        <w:jc w:val="both"/>
        <w:rPr>
          <w:b/>
          <w:szCs w:val="24"/>
        </w:rPr>
      </w:pPr>
      <w:r>
        <w:rPr>
          <w:rFonts w:hint="eastAsia"/>
          <w:b/>
          <w:szCs w:val="24"/>
        </w:rPr>
        <w:t>三、技术需求</w:t>
      </w:r>
    </w:p>
    <w:p w:rsidR="005E278C" w:rsidRDefault="00290737" w:rsidP="005B0DBA">
      <w:pPr>
        <w:pStyle w:val="a9"/>
      </w:pPr>
      <w:r>
        <w:rPr>
          <w:rFonts w:hint="eastAsia"/>
        </w:rPr>
        <w:t>1</w:t>
      </w:r>
      <w:r>
        <w:rPr>
          <w:rFonts w:hint="eastAsia"/>
        </w:rPr>
        <w:t>、供应商所投产品必须满足符合</w:t>
      </w:r>
      <w:r>
        <w:rPr>
          <w:rFonts w:hint="eastAsia"/>
        </w:rPr>
        <w:t>GB 18584</w:t>
      </w:r>
      <w:r>
        <w:rPr>
          <w:rFonts w:hint="eastAsia"/>
        </w:rPr>
        <w:t>室内装饰装修材料、</w:t>
      </w:r>
      <w:r>
        <w:rPr>
          <w:rFonts w:hint="eastAsia"/>
        </w:rPr>
        <w:t>GB/T 32487</w:t>
      </w:r>
      <w:r>
        <w:rPr>
          <w:rFonts w:hint="eastAsia"/>
        </w:rPr>
        <w:t>塑料家具通用技术条件、</w:t>
      </w:r>
      <w:r>
        <w:rPr>
          <w:rFonts w:hint="eastAsia"/>
        </w:rPr>
        <w:t>GB 28481</w:t>
      </w:r>
      <w:r>
        <w:rPr>
          <w:rFonts w:hint="eastAsia"/>
        </w:rPr>
        <w:t>塑料家具中有害物质限量、</w:t>
      </w:r>
      <w:r>
        <w:rPr>
          <w:rFonts w:hint="eastAsia"/>
        </w:rPr>
        <w:t>GB/T 18584</w:t>
      </w:r>
      <w:r>
        <w:rPr>
          <w:rFonts w:hint="eastAsia"/>
        </w:rPr>
        <w:t>《室内装饰装修材料</w:t>
      </w:r>
      <w:r>
        <w:rPr>
          <w:rFonts w:hint="eastAsia"/>
        </w:rPr>
        <w:t xml:space="preserve"> </w:t>
      </w:r>
      <w:r>
        <w:rPr>
          <w:rFonts w:hint="eastAsia"/>
        </w:rPr>
        <w:t>木家具中有害物质限量》及符合</w:t>
      </w:r>
      <w:r>
        <w:rPr>
          <w:rFonts w:hint="eastAsia"/>
        </w:rPr>
        <w:t>GB/T 3324</w:t>
      </w:r>
      <w:r>
        <w:rPr>
          <w:rFonts w:hint="eastAsia"/>
        </w:rPr>
        <w:t>木家具通用技术条件、</w:t>
      </w:r>
      <w:r>
        <w:rPr>
          <w:rFonts w:hint="eastAsia"/>
        </w:rPr>
        <w:t>GB/T 3325</w:t>
      </w:r>
      <w:r>
        <w:rPr>
          <w:rFonts w:hint="eastAsia"/>
        </w:rPr>
        <w:t>金属家具通用技术条件、</w:t>
      </w:r>
      <w:r>
        <w:rPr>
          <w:rFonts w:hint="eastAsia"/>
        </w:rPr>
        <w:t>GB/T 24820</w:t>
      </w:r>
      <w:r>
        <w:rPr>
          <w:rFonts w:hint="eastAsia"/>
        </w:rPr>
        <w:t>《实验室家具通用技术条件》、</w:t>
      </w:r>
      <w:r>
        <w:rPr>
          <w:rFonts w:hint="eastAsia"/>
        </w:rPr>
        <w:t>GB/T 1952.1</w:t>
      </w:r>
      <w:r>
        <w:rPr>
          <w:rFonts w:hint="eastAsia"/>
        </w:rPr>
        <w:t>软体家具</w:t>
      </w:r>
      <w:r>
        <w:rPr>
          <w:rFonts w:hint="eastAsia"/>
        </w:rPr>
        <w:t xml:space="preserve"> </w:t>
      </w:r>
      <w:r>
        <w:rPr>
          <w:rFonts w:hint="eastAsia"/>
        </w:rPr>
        <w:t>沙发、</w:t>
      </w:r>
      <w:r>
        <w:rPr>
          <w:rFonts w:hint="eastAsia"/>
        </w:rPr>
        <w:t>GB/T 28200</w:t>
      </w:r>
      <w:r>
        <w:rPr>
          <w:rFonts w:hint="eastAsia"/>
        </w:rPr>
        <w:t>钢制储物柜</w:t>
      </w:r>
      <w:r>
        <w:rPr>
          <w:rFonts w:hint="eastAsia"/>
        </w:rPr>
        <w:t>(</w:t>
      </w:r>
      <w:r>
        <w:rPr>
          <w:rFonts w:hint="eastAsia"/>
        </w:rPr>
        <w:t>架</w:t>
      </w:r>
      <w:r>
        <w:rPr>
          <w:rFonts w:hint="eastAsia"/>
        </w:rPr>
        <w:t>)</w:t>
      </w:r>
      <w:r>
        <w:rPr>
          <w:rFonts w:hint="eastAsia"/>
        </w:rPr>
        <w:t>技术条件、</w:t>
      </w:r>
      <w:r>
        <w:rPr>
          <w:rFonts w:hint="eastAsia"/>
        </w:rPr>
        <w:t>GB/T 39600</w:t>
      </w:r>
      <w:r>
        <w:rPr>
          <w:rFonts w:hint="eastAsia"/>
        </w:rPr>
        <w:t>人造板及其制品甲醛释放量等级且甲醛释放量≤</w:t>
      </w:r>
      <w:r>
        <w:rPr>
          <w:rFonts w:hint="eastAsia"/>
        </w:rPr>
        <w:t>0.050mg/m</w:t>
      </w:r>
      <w:r>
        <w:rPr>
          <w:rFonts w:hint="eastAsia"/>
        </w:rPr>
        <w:t>³或</w:t>
      </w:r>
      <w:r>
        <w:rPr>
          <w:rFonts w:hint="eastAsia"/>
        </w:rPr>
        <w:t>GB 18580</w:t>
      </w:r>
      <w:r>
        <w:rPr>
          <w:rFonts w:hint="eastAsia"/>
        </w:rPr>
        <w:t>室内装饰装修材料人造板及其制品中甲醛释放限量，所有产品均需符合最新技术条件标</w:t>
      </w:r>
      <w:r>
        <w:rPr>
          <w:rFonts w:hint="eastAsia"/>
        </w:rPr>
        <w:lastRenderedPageBreak/>
        <w:t>准。</w:t>
      </w:r>
    </w:p>
    <w:p w:rsidR="005E278C" w:rsidRPr="008E1D39" w:rsidRDefault="00290737">
      <w:pPr>
        <w:spacing w:line="560" w:lineRule="exact"/>
        <w:ind w:firstLineChars="150" w:firstLine="360"/>
        <w:jc w:val="both"/>
        <w:rPr>
          <w:szCs w:val="24"/>
        </w:rPr>
      </w:pPr>
      <w:r>
        <w:rPr>
          <w:rFonts w:ascii="宋体" w:hAnsi="宋体" w:hint="eastAsia"/>
          <w:szCs w:val="24"/>
        </w:rPr>
        <w:t>2、</w:t>
      </w:r>
      <w:r>
        <w:rPr>
          <w:rFonts w:hint="eastAsia"/>
          <w:szCs w:val="24"/>
        </w:rPr>
        <w:t>投标人须提供由具有国家认可的第三方检验检测机</w:t>
      </w:r>
      <w:r w:rsidRPr="008E1D39">
        <w:rPr>
          <w:rFonts w:hint="eastAsia"/>
          <w:szCs w:val="24"/>
        </w:rPr>
        <w:t>构出具的有效期内（到投标截止日的一年内）的拟投主要原辅材料</w:t>
      </w:r>
      <w:r w:rsidRPr="008E1D39">
        <w:rPr>
          <w:rFonts w:hint="eastAsia"/>
        </w:rPr>
        <w:t>（</w:t>
      </w:r>
      <w:r w:rsidRPr="008E1D39">
        <w:rPr>
          <w:rFonts w:hint="eastAsia"/>
        </w:rPr>
        <w:t>14</w:t>
      </w:r>
      <w:r w:rsidRPr="008E1D39">
        <w:rPr>
          <w:rFonts w:hint="eastAsia"/>
        </w:rPr>
        <w:t>项）</w:t>
      </w:r>
      <w:r w:rsidRPr="008E1D39">
        <w:rPr>
          <w:rFonts w:hint="eastAsia"/>
          <w:szCs w:val="24"/>
        </w:rPr>
        <w:t>——各种板材、实木、油漆、胶水、五金配件等的检测报告。（</w:t>
      </w:r>
      <w:r w:rsidRPr="008E1D39">
        <w:rPr>
          <w:rFonts w:hint="eastAsia"/>
          <w:b/>
          <w:bCs/>
          <w:szCs w:val="24"/>
        </w:rPr>
        <w:t>详见</w:t>
      </w:r>
      <w:r w:rsidRPr="008E1D39">
        <w:rPr>
          <w:rFonts w:hint="eastAsia"/>
          <w:b/>
          <w:szCs w:val="24"/>
        </w:rPr>
        <w:t>五、</w:t>
      </w:r>
      <w:r w:rsidRPr="008E1D39">
        <w:rPr>
          <w:b/>
          <w:szCs w:val="24"/>
        </w:rPr>
        <w:t>检测报告</w:t>
      </w:r>
      <w:r w:rsidRPr="008E1D39">
        <w:rPr>
          <w:rFonts w:hint="eastAsia"/>
          <w:b/>
          <w:szCs w:val="24"/>
        </w:rPr>
        <w:t>的</w:t>
      </w:r>
      <w:r w:rsidRPr="008E1D39">
        <w:rPr>
          <w:b/>
          <w:szCs w:val="24"/>
        </w:rPr>
        <w:t>要求</w:t>
      </w:r>
      <w:r w:rsidRPr="008E1D39">
        <w:rPr>
          <w:rFonts w:hint="eastAsia"/>
          <w:szCs w:val="24"/>
        </w:rPr>
        <w:t>）</w:t>
      </w:r>
    </w:p>
    <w:p w:rsidR="005E278C" w:rsidRDefault="00290737">
      <w:pPr>
        <w:spacing w:line="560" w:lineRule="exact"/>
        <w:ind w:firstLineChars="150" w:firstLine="360"/>
        <w:jc w:val="both"/>
        <w:rPr>
          <w:szCs w:val="24"/>
        </w:rPr>
      </w:pPr>
      <w:r>
        <w:rPr>
          <w:rFonts w:ascii="宋体" w:hAnsi="宋体" w:cs="宋体" w:hint="eastAsia"/>
          <w:szCs w:val="24"/>
        </w:rPr>
        <w:t>3、投标人须标明拟投主要原辅材料</w:t>
      </w:r>
      <w:bookmarkStart w:id="11" w:name="OLE_LINK36"/>
      <w:bookmarkStart w:id="12" w:name="OLE_LINK1"/>
      <w:bookmarkStart w:id="13" w:name="OLE_LINK37"/>
      <w:r>
        <w:rPr>
          <w:rFonts w:hint="eastAsia"/>
        </w:rPr>
        <w:t>（</w:t>
      </w:r>
      <w:r>
        <w:rPr>
          <w:rFonts w:hint="eastAsia"/>
        </w:rPr>
        <w:t>14</w:t>
      </w:r>
      <w:r>
        <w:rPr>
          <w:rFonts w:hint="eastAsia"/>
        </w:rPr>
        <w:t>项）</w:t>
      </w:r>
      <w:bookmarkEnd w:id="11"/>
      <w:bookmarkEnd w:id="12"/>
      <w:bookmarkEnd w:id="13"/>
      <w:r>
        <w:rPr>
          <w:rFonts w:ascii="宋体" w:hAnsi="宋体" w:cs="宋体" w:hint="eastAsia"/>
          <w:szCs w:val="24"/>
        </w:rPr>
        <w:t>——各种板材、实木、油漆、胶水、五金配件等的品牌、产地和等级。</w:t>
      </w:r>
    </w:p>
    <w:p w:rsidR="005E278C" w:rsidRDefault="00290737">
      <w:pPr>
        <w:spacing w:line="560" w:lineRule="exact"/>
        <w:ind w:firstLineChars="150" w:firstLine="360"/>
        <w:jc w:val="both"/>
        <w:rPr>
          <w:szCs w:val="24"/>
        </w:rPr>
      </w:pPr>
      <w:r>
        <w:rPr>
          <w:rFonts w:ascii="宋体" w:hAnsi="宋体" w:cs="宋体" w:hint="eastAsia"/>
          <w:szCs w:val="24"/>
        </w:rPr>
        <w:t>4、投标单位需提供实物样品及主要原辅材料的检测报告</w:t>
      </w:r>
      <w:r>
        <w:rPr>
          <w:rFonts w:hint="eastAsia"/>
          <w:szCs w:val="24"/>
        </w:rPr>
        <w:t>（</w:t>
      </w:r>
      <w:r>
        <w:rPr>
          <w:rFonts w:hint="eastAsia"/>
          <w:b/>
          <w:bCs/>
          <w:szCs w:val="24"/>
        </w:rPr>
        <w:t>详见</w:t>
      </w:r>
      <w:r>
        <w:rPr>
          <w:rFonts w:hint="eastAsia"/>
          <w:b/>
          <w:szCs w:val="24"/>
        </w:rPr>
        <w:t>五、</w:t>
      </w:r>
      <w:r>
        <w:rPr>
          <w:b/>
          <w:szCs w:val="24"/>
        </w:rPr>
        <w:t>检测报告</w:t>
      </w:r>
      <w:r>
        <w:rPr>
          <w:rFonts w:hint="eastAsia"/>
          <w:b/>
          <w:szCs w:val="24"/>
        </w:rPr>
        <w:t>的</w:t>
      </w:r>
      <w:r>
        <w:rPr>
          <w:b/>
          <w:szCs w:val="24"/>
        </w:rPr>
        <w:t>要求</w:t>
      </w:r>
      <w:r>
        <w:rPr>
          <w:rFonts w:hint="eastAsia"/>
          <w:szCs w:val="24"/>
        </w:rPr>
        <w:t>）</w:t>
      </w:r>
      <w:r>
        <w:rPr>
          <w:szCs w:val="24"/>
        </w:rPr>
        <w:t>。</w:t>
      </w:r>
    </w:p>
    <w:p w:rsidR="005E278C" w:rsidRDefault="00290737">
      <w:pPr>
        <w:spacing w:line="560" w:lineRule="exact"/>
        <w:ind w:firstLineChars="150" w:firstLine="360"/>
        <w:jc w:val="both"/>
        <w:rPr>
          <w:szCs w:val="24"/>
        </w:rPr>
      </w:pPr>
      <w:r>
        <w:rPr>
          <w:rFonts w:hint="eastAsia"/>
          <w:szCs w:val="24"/>
        </w:rPr>
        <w:t>5</w:t>
      </w:r>
      <w:r>
        <w:rPr>
          <w:rFonts w:hint="eastAsia"/>
          <w:szCs w:val="24"/>
        </w:rPr>
        <w:t>、采购、出样的要求、数量等具体内容见附件。</w:t>
      </w:r>
    </w:p>
    <w:p w:rsidR="005E278C" w:rsidRDefault="00290737">
      <w:pPr>
        <w:spacing w:line="560" w:lineRule="exact"/>
        <w:ind w:firstLineChars="150" w:firstLine="360"/>
        <w:jc w:val="both"/>
        <w:rPr>
          <w:rFonts w:ascii="宋体" w:hAnsi="宋体" w:cs="宋体"/>
          <w:szCs w:val="24"/>
        </w:rPr>
      </w:pPr>
      <w:r>
        <w:rPr>
          <w:rFonts w:ascii="宋体" w:hAnsi="宋体" w:cs="宋体" w:hint="eastAsia"/>
          <w:szCs w:val="24"/>
        </w:rPr>
        <w:t>6、报价的组成：报价总价为货物送达采购人指定地点、经采购人验收合格并交付使用的所有可能发生的费用，包括：货物（含设备、配件、辅助材料）生产供应、保管、运输、保险费、产品检验检测、拆卸、搬运、安装、调试、人员培训、税收、售后服务。</w:t>
      </w:r>
    </w:p>
    <w:p w:rsidR="005E278C" w:rsidRPr="008E1D39" w:rsidRDefault="00290737">
      <w:pPr>
        <w:spacing w:line="560" w:lineRule="exact"/>
        <w:ind w:firstLineChars="150" w:firstLine="360"/>
        <w:jc w:val="both"/>
      </w:pPr>
      <w:r>
        <w:rPr>
          <w:rFonts w:hint="eastAsia"/>
          <w:szCs w:val="24"/>
        </w:rPr>
        <w:t>7</w:t>
      </w:r>
      <w:r>
        <w:rPr>
          <w:rFonts w:hint="eastAsia"/>
          <w:szCs w:val="24"/>
        </w:rPr>
        <w:t>、交货</w:t>
      </w:r>
      <w:r w:rsidRPr="008E1D39">
        <w:rPr>
          <w:rFonts w:hint="eastAsia"/>
          <w:szCs w:val="24"/>
        </w:rPr>
        <w:t>期：</w:t>
      </w:r>
      <w:bookmarkStart w:id="14" w:name="OLE_LINK89"/>
      <w:bookmarkStart w:id="15" w:name="OLE_LINK90"/>
      <w:bookmarkStart w:id="16" w:name="OLE_LINK209"/>
      <w:bookmarkStart w:id="17" w:name="OLE_LINK210"/>
      <w:bookmarkStart w:id="18" w:name="OLE_LINK21"/>
      <w:bookmarkStart w:id="19" w:name="OLE_LINK22"/>
      <w:r w:rsidRPr="008E1D39">
        <w:rPr>
          <w:rFonts w:hint="eastAsia"/>
        </w:rPr>
        <w:t>合同签订后</w:t>
      </w:r>
      <w:r w:rsidRPr="008E1D39">
        <w:rPr>
          <w:rFonts w:hint="eastAsia"/>
        </w:rPr>
        <w:t>50</w:t>
      </w:r>
      <w:r w:rsidRPr="008E1D39">
        <w:rPr>
          <w:rFonts w:hint="eastAsia"/>
        </w:rPr>
        <w:t>天内</w:t>
      </w:r>
      <w:r w:rsidR="0051337A" w:rsidRPr="008E1D39">
        <w:rPr>
          <w:rFonts w:hint="eastAsia"/>
        </w:rPr>
        <w:t>交货</w:t>
      </w:r>
      <w:r w:rsidR="00332859" w:rsidRPr="008E1D39">
        <w:rPr>
          <w:rFonts w:hint="eastAsia"/>
        </w:rPr>
        <w:t>并验收</w:t>
      </w:r>
      <w:r w:rsidRPr="008E1D39">
        <w:rPr>
          <w:rFonts w:hint="eastAsia"/>
        </w:rPr>
        <w:t>，待采购通知送达指定地点（详见一、项目概况），</w:t>
      </w:r>
      <w:r w:rsidRPr="008E1D39">
        <w:rPr>
          <w:rFonts w:hint="eastAsia"/>
          <w:szCs w:val="24"/>
        </w:rPr>
        <w:t>两</w:t>
      </w:r>
      <w:bookmarkStart w:id="20" w:name="_GoBack"/>
      <w:bookmarkEnd w:id="20"/>
      <w:r w:rsidRPr="008E1D39">
        <w:rPr>
          <w:rFonts w:hint="eastAsia"/>
          <w:szCs w:val="24"/>
        </w:rPr>
        <w:t>年内免费为院内提供二次搬运服务</w:t>
      </w:r>
      <w:r w:rsidRPr="008E1D39">
        <w:rPr>
          <w:rFonts w:hint="eastAsia"/>
        </w:rPr>
        <w:t>。</w:t>
      </w:r>
      <w:bookmarkEnd w:id="14"/>
      <w:bookmarkEnd w:id="15"/>
    </w:p>
    <w:bookmarkEnd w:id="16"/>
    <w:bookmarkEnd w:id="17"/>
    <w:p w:rsidR="00596102" w:rsidRPr="008E1D39" w:rsidRDefault="00EC2454">
      <w:pPr>
        <w:spacing w:line="560" w:lineRule="exact"/>
        <w:ind w:firstLineChars="150" w:firstLine="360"/>
        <w:jc w:val="both"/>
        <w:rPr>
          <w:rFonts w:ascii="宋体"/>
          <w:szCs w:val="21"/>
        </w:rPr>
      </w:pPr>
      <w:r w:rsidRPr="008E1D39">
        <w:rPr>
          <w:rFonts w:ascii="宋体" w:hint="eastAsia"/>
          <w:szCs w:val="21"/>
        </w:rPr>
        <w:t>质量保证期：</w:t>
      </w:r>
      <w:bookmarkStart w:id="21" w:name="OLE_LINK91"/>
      <w:bookmarkStart w:id="22" w:name="OLE_LINK92"/>
      <w:bookmarkStart w:id="23" w:name="OLE_LINK97"/>
      <w:bookmarkStart w:id="24" w:name="OLE_LINK211"/>
      <w:r w:rsidRPr="008E1D39">
        <w:rPr>
          <w:rFonts w:ascii="宋体" w:hint="eastAsia"/>
          <w:szCs w:val="21"/>
        </w:rPr>
        <w:t>所有家具按合同规定验收合格</w:t>
      </w:r>
      <w:r w:rsidR="00596102" w:rsidRPr="008E1D39">
        <w:rPr>
          <w:rFonts w:ascii="宋体" w:hAnsi="宋体" w:hint="eastAsia"/>
          <w:szCs w:val="21"/>
        </w:rPr>
        <w:t>之日起</w:t>
      </w:r>
      <w:r w:rsidRPr="008E1D39">
        <w:rPr>
          <w:rFonts w:ascii="宋体" w:hint="eastAsia"/>
          <w:szCs w:val="21"/>
        </w:rPr>
        <w:t>，提供不少于五年的免费质保期。</w:t>
      </w:r>
      <w:bookmarkEnd w:id="18"/>
      <w:bookmarkEnd w:id="19"/>
      <w:bookmarkEnd w:id="21"/>
      <w:bookmarkEnd w:id="22"/>
      <w:bookmarkEnd w:id="23"/>
      <w:bookmarkEnd w:id="24"/>
    </w:p>
    <w:p w:rsidR="005E278C" w:rsidRPr="008E1D39" w:rsidRDefault="00290737">
      <w:pPr>
        <w:spacing w:line="560" w:lineRule="exact"/>
        <w:ind w:firstLineChars="150" w:firstLine="360"/>
        <w:jc w:val="both"/>
        <w:rPr>
          <w:szCs w:val="24"/>
        </w:rPr>
      </w:pPr>
      <w:r w:rsidRPr="008E1D39">
        <w:rPr>
          <w:rFonts w:hint="eastAsia"/>
          <w:szCs w:val="24"/>
        </w:rPr>
        <w:t>8</w:t>
      </w:r>
      <w:r w:rsidRPr="008E1D39">
        <w:rPr>
          <w:rFonts w:hint="eastAsia"/>
          <w:szCs w:val="24"/>
        </w:rPr>
        <w:t>、详实的</w:t>
      </w:r>
      <w:r w:rsidRPr="008E1D39">
        <w:rPr>
          <w:szCs w:val="24"/>
        </w:rPr>
        <w:t>售后服务方案</w:t>
      </w:r>
      <w:r w:rsidRPr="008E1D39">
        <w:rPr>
          <w:rFonts w:hint="eastAsia"/>
          <w:szCs w:val="24"/>
        </w:rPr>
        <w:t>（包含但不限于以下内容）</w:t>
      </w:r>
    </w:p>
    <w:p w:rsidR="005E278C" w:rsidRDefault="00290737">
      <w:pPr>
        <w:spacing w:line="560" w:lineRule="exact"/>
        <w:ind w:firstLineChars="150" w:firstLine="360"/>
        <w:jc w:val="both"/>
        <w:rPr>
          <w:szCs w:val="24"/>
        </w:rPr>
      </w:pPr>
      <w:r w:rsidRPr="008E1D39">
        <w:rPr>
          <w:rFonts w:hint="eastAsia"/>
          <w:szCs w:val="24"/>
        </w:rPr>
        <w:t>1</w:t>
      </w:r>
      <w:r w:rsidRPr="008E1D39">
        <w:rPr>
          <w:rFonts w:hint="eastAsia"/>
          <w:szCs w:val="24"/>
        </w:rPr>
        <w:t>）投标产品售后服务要求：投标人必须</w:t>
      </w:r>
      <w:bookmarkStart w:id="25" w:name="OLE_LINK64"/>
      <w:bookmarkStart w:id="26" w:name="OLE_LINK65"/>
      <w:r w:rsidRPr="008E1D39">
        <w:rPr>
          <w:rFonts w:hint="eastAsia"/>
          <w:szCs w:val="24"/>
        </w:rPr>
        <w:t>提供所投产</w:t>
      </w:r>
      <w:proofErr w:type="gramStart"/>
      <w:r w:rsidRPr="008E1D39">
        <w:rPr>
          <w:rFonts w:hint="eastAsia"/>
          <w:szCs w:val="24"/>
        </w:rPr>
        <w:t>品整体</w:t>
      </w:r>
      <w:proofErr w:type="gramEnd"/>
      <w:r w:rsidRPr="008E1D39">
        <w:rPr>
          <w:rFonts w:hint="eastAsia"/>
          <w:szCs w:val="24"/>
        </w:rPr>
        <w:t>不少于五年的免费质保期</w:t>
      </w:r>
      <w:bookmarkEnd w:id="25"/>
      <w:bookmarkEnd w:id="26"/>
      <w:r>
        <w:rPr>
          <w:rFonts w:hint="eastAsia"/>
          <w:szCs w:val="24"/>
        </w:rPr>
        <w:t>，质保期内提供质量“三包”，并免费上门服务。提供定期上门巡检，发现问题及时解决。质保期外投标人须提供终身保养服务承诺，继续提供产品使用的技术支持，包括产品维修及零配件的供应，应长期负责维修服务（</w:t>
      </w:r>
      <w:bookmarkStart w:id="27" w:name="OLE_LINK194"/>
      <w:bookmarkStart w:id="28" w:name="OLE_LINK195"/>
      <w:r>
        <w:rPr>
          <w:rFonts w:hint="eastAsia"/>
          <w:szCs w:val="24"/>
        </w:rPr>
        <w:t>包含零配件</w:t>
      </w:r>
      <w:bookmarkEnd w:id="27"/>
      <w:bookmarkEnd w:id="28"/>
      <w:r>
        <w:rPr>
          <w:rFonts w:hint="eastAsia"/>
          <w:szCs w:val="24"/>
        </w:rPr>
        <w:t>的维修报价且给予按照市场价不高于七折的优惠）。</w:t>
      </w:r>
    </w:p>
    <w:p w:rsidR="005E278C" w:rsidRDefault="00290737">
      <w:pPr>
        <w:spacing w:line="560" w:lineRule="exact"/>
        <w:ind w:firstLineChars="150" w:firstLine="360"/>
        <w:jc w:val="both"/>
        <w:rPr>
          <w:bCs/>
          <w:szCs w:val="24"/>
        </w:rPr>
      </w:pPr>
      <w:r>
        <w:rPr>
          <w:rFonts w:hint="eastAsia"/>
          <w:szCs w:val="24"/>
        </w:rPr>
        <w:t>2</w:t>
      </w:r>
      <w:r>
        <w:rPr>
          <w:rFonts w:hint="eastAsia"/>
          <w:szCs w:val="24"/>
        </w:rPr>
        <w:t>）售后服务响应要求：</w:t>
      </w:r>
      <w:r>
        <w:rPr>
          <w:rFonts w:hint="eastAsia"/>
          <w:bCs/>
          <w:szCs w:val="24"/>
        </w:rPr>
        <w:t>符合</w:t>
      </w:r>
      <w:r>
        <w:rPr>
          <w:rFonts w:ascii="宋体" w:hAnsi="宋体" w:hint="eastAsia"/>
          <w:szCs w:val="24"/>
        </w:rPr>
        <w:t xml:space="preserve">GB/T </w:t>
      </w:r>
      <w:r>
        <w:rPr>
          <w:rFonts w:ascii="宋体" w:hAnsi="宋体"/>
          <w:szCs w:val="24"/>
        </w:rPr>
        <w:t>37652</w:t>
      </w:r>
      <w:r>
        <w:rPr>
          <w:rFonts w:ascii="宋体" w:hAnsi="宋体" w:hint="eastAsia"/>
          <w:szCs w:val="24"/>
        </w:rPr>
        <w:t>《家具售后服务要求》，</w:t>
      </w:r>
      <w:r>
        <w:rPr>
          <w:rFonts w:hint="eastAsia"/>
          <w:bCs/>
          <w:szCs w:val="24"/>
        </w:rPr>
        <w:t>有售后服务专线，保证在接到故障报修电话后能及时上门解决问题。投标人需提供全年</w:t>
      </w:r>
      <w:r>
        <w:rPr>
          <w:rFonts w:hint="eastAsia"/>
          <w:bCs/>
          <w:szCs w:val="24"/>
        </w:rPr>
        <w:t>7</w:t>
      </w:r>
      <w:r>
        <w:rPr>
          <w:rFonts w:hint="eastAsia"/>
          <w:bCs/>
          <w:szCs w:val="24"/>
        </w:rPr>
        <w:t>×</w:t>
      </w:r>
      <w:r>
        <w:rPr>
          <w:rFonts w:hint="eastAsia"/>
          <w:bCs/>
          <w:szCs w:val="24"/>
        </w:rPr>
        <w:t>24</w:t>
      </w:r>
      <w:r>
        <w:rPr>
          <w:rFonts w:hint="eastAsia"/>
          <w:bCs/>
          <w:szCs w:val="24"/>
        </w:rPr>
        <w:t>小时上门服务</w:t>
      </w:r>
      <w:r>
        <w:rPr>
          <w:rFonts w:hint="eastAsia"/>
          <w:bCs/>
          <w:szCs w:val="24"/>
        </w:rPr>
        <w:t>(</w:t>
      </w:r>
      <w:r>
        <w:rPr>
          <w:rFonts w:hint="eastAsia"/>
          <w:bCs/>
          <w:szCs w:val="24"/>
        </w:rPr>
        <w:t>所有零配件质保期内免费上门更换</w:t>
      </w:r>
      <w:r>
        <w:rPr>
          <w:rFonts w:hint="eastAsia"/>
          <w:bCs/>
          <w:szCs w:val="24"/>
        </w:rPr>
        <w:t>)</w:t>
      </w:r>
      <w:r>
        <w:rPr>
          <w:rFonts w:hint="eastAsia"/>
          <w:bCs/>
          <w:szCs w:val="24"/>
        </w:rPr>
        <w:t>，做到</w:t>
      </w:r>
      <w:r>
        <w:rPr>
          <w:rFonts w:hint="eastAsia"/>
          <w:bCs/>
          <w:szCs w:val="24"/>
        </w:rPr>
        <w:t>1</w:t>
      </w:r>
      <w:r>
        <w:rPr>
          <w:rFonts w:hint="eastAsia"/>
          <w:bCs/>
          <w:szCs w:val="24"/>
        </w:rPr>
        <w:t>小时内电话响应、</w:t>
      </w:r>
      <w:r>
        <w:rPr>
          <w:rFonts w:hint="eastAsia"/>
          <w:bCs/>
          <w:szCs w:val="24"/>
        </w:rPr>
        <w:t>3</w:t>
      </w:r>
      <w:r>
        <w:rPr>
          <w:rFonts w:hint="eastAsia"/>
          <w:bCs/>
          <w:szCs w:val="24"/>
        </w:rPr>
        <w:t>小时内到达现场、</w:t>
      </w:r>
      <w:r>
        <w:rPr>
          <w:rFonts w:hint="eastAsia"/>
          <w:bCs/>
          <w:szCs w:val="24"/>
        </w:rPr>
        <w:t>12</w:t>
      </w:r>
      <w:r>
        <w:rPr>
          <w:rFonts w:hint="eastAsia"/>
          <w:bCs/>
          <w:szCs w:val="24"/>
        </w:rPr>
        <w:t>小时内修复（如无法修复须提供备用产品）。</w:t>
      </w:r>
    </w:p>
    <w:p w:rsidR="005E278C" w:rsidRDefault="00290737">
      <w:pPr>
        <w:spacing w:line="560" w:lineRule="exact"/>
        <w:ind w:firstLineChars="150" w:firstLine="360"/>
        <w:jc w:val="both"/>
        <w:rPr>
          <w:szCs w:val="24"/>
        </w:rPr>
      </w:pPr>
      <w:r>
        <w:rPr>
          <w:rFonts w:hint="eastAsia"/>
          <w:szCs w:val="24"/>
        </w:rPr>
        <w:t>3</w:t>
      </w:r>
      <w:r>
        <w:rPr>
          <w:rFonts w:hint="eastAsia"/>
          <w:szCs w:val="24"/>
        </w:rPr>
        <w:t>）</w:t>
      </w:r>
      <w:proofErr w:type="gramStart"/>
      <w:r>
        <w:rPr>
          <w:rFonts w:hint="eastAsia"/>
          <w:szCs w:val="24"/>
        </w:rPr>
        <w:t>维保服务</w:t>
      </w:r>
      <w:proofErr w:type="gramEnd"/>
      <w:r>
        <w:rPr>
          <w:rFonts w:hint="eastAsia"/>
          <w:szCs w:val="24"/>
        </w:rPr>
        <w:t>要求：产品质量保证、维修服务、保养指导、零配件更换、定期保养建议等。</w:t>
      </w:r>
    </w:p>
    <w:p w:rsidR="005E278C" w:rsidRDefault="00290737">
      <w:pPr>
        <w:spacing w:line="560" w:lineRule="exact"/>
        <w:ind w:firstLineChars="150" w:firstLine="360"/>
        <w:jc w:val="both"/>
        <w:rPr>
          <w:szCs w:val="24"/>
        </w:rPr>
      </w:pPr>
      <w:r>
        <w:rPr>
          <w:rFonts w:hint="eastAsia"/>
          <w:szCs w:val="24"/>
        </w:rPr>
        <w:t>4</w:t>
      </w:r>
      <w:r>
        <w:rPr>
          <w:rFonts w:hint="eastAsia"/>
          <w:szCs w:val="24"/>
        </w:rPr>
        <w:t>）</w:t>
      </w:r>
      <w:r>
        <w:rPr>
          <w:rFonts w:hint="eastAsia"/>
          <w:szCs w:val="24"/>
        </w:rPr>
        <w:t xml:space="preserve"> </w:t>
      </w:r>
      <w:r>
        <w:rPr>
          <w:rFonts w:hint="eastAsia"/>
          <w:szCs w:val="24"/>
        </w:rPr>
        <w:t>备品备件要求：投标供应商需尽可能全面的考虑到实际产品使用中容易损坏或定期更</w:t>
      </w:r>
      <w:r>
        <w:rPr>
          <w:rFonts w:hint="eastAsia"/>
          <w:szCs w:val="24"/>
        </w:rPr>
        <w:lastRenderedPageBreak/>
        <w:t>换的零配件，并有一定的配件储备</w:t>
      </w:r>
      <w:proofErr w:type="gramStart"/>
      <w:r>
        <w:rPr>
          <w:rFonts w:hint="eastAsia"/>
          <w:szCs w:val="24"/>
        </w:rPr>
        <w:t>便于第</w:t>
      </w:r>
      <w:proofErr w:type="gramEnd"/>
      <w:r>
        <w:rPr>
          <w:rFonts w:hint="eastAsia"/>
          <w:szCs w:val="24"/>
        </w:rPr>
        <w:t>一时间的更换、维修。（需提供备品备件清单）</w:t>
      </w:r>
    </w:p>
    <w:p w:rsidR="005E278C" w:rsidRDefault="00290737">
      <w:pPr>
        <w:spacing w:line="560" w:lineRule="exact"/>
        <w:ind w:firstLineChars="150" w:firstLine="360"/>
        <w:jc w:val="both"/>
        <w:rPr>
          <w:szCs w:val="24"/>
        </w:rPr>
      </w:pPr>
      <w:r>
        <w:rPr>
          <w:rFonts w:hint="eastAsia"/>
          <w:szCs w:val="24"/>
        </w:rPr>
        <w:t>9</w:t>
      </w:r>
      <w:r>
        <w:rPr>
          <w:rFonts w:hint="eastAsia"/>
          <w:szCs w:val="24"/>
        </w:rPr>
        <w:t>、项目完成，</w:t>
      </w:r>
      <w:r w:rsidRPr="006412D4">
        <w:rPr>
          <w:szCs w:val="24"/>
        </w:rPr>
        <w:t>货物</w:t>
      </w:r>
      <w:r w:rsidRPr="006412D4">
        <w:rPr>
          <w:rFonts w:hint="eastAsia"/>
          <w:szCs w:val="24"/>
        </w:rPr>
        <w:t>交付、</w:t>
      </w:r>
      <w:r w:rsidRPr="006412D4">
        <w:rPr>
          <w:szCs w:val="24"/>
        </w:rPr>
        <w:t>送至现场</w:t>
      </w:r>
      <w:r w:rsidRPr="006412D4">
        <w:rPr>
          <w:rFonts w:hint="eastAsia"/>
          <w:szCs w:val="24"/>
        </w:rPr>
        <w:t>安</w:t>
      </w:r>
      <w:r w:rsidRPr="008E1D39">
        <w:rPr>
          <w:rFonts w:hint="eastAsia"/>
          <w:szCs w:val="24"/>
        </w:rPr>
        <w:t>装完毕后，由采购人任意抽取货物</w:t>
      </w:r>
      <w:r w:rsidR="0051337A" w:rsidRPr="008E1D39">
        <w:rPr>
          <w:rFonts w:hint="eastAsia"/>
          <w:szCs w:val="24"/>
        </w:rPr>
        <w:t>6</w:t>
      </w:r>
      <w:r w:rsidRPr="008E1D39">
        <w:rPr>
          <w:rFonts w:hint="eastAsia"/>
          <w:szCs w:val="24"/>
        </w:rPr>
        <w:t>件，送到国家级检测中心进行破环性检测，如检测结果不合格，采购人有权退回所有产品，并由投标人</w:t>
      </w:r>
      <w:r>
        <w:rPr>
          <w:rFonts w:hint="eastAsia"/>
          <w:szCs w:val="24"/>
        </w:rPr>
        <w:t>承担违约责任、退还已支付款项，投标人需提供承诺函。</w:t>
      </w:r>
    </w:p>
    <w:p w:rsidR="00846BD0" w:rsidRPr="008E1D39" w:rsidRDefault="00846BD0">
      <w:pPr>
        <w:spacing w:line="560" w:lineRule="exact"/>
        <w:ind w:firstLineChars="150" w:firstLine="360"/>
        <w:jc w:val="both"/>
        <w:rPr>
          <w:bCs/>
          <w:szCs w:val="24"/>
        </w:rPr>
      </w:pPr>
      <w:r w:rsidRPr="008E1D39">
        <w:rPr>
          <w:rFonts w:hint="eastAsia"/>
          <w:bCs/>
          <w:szCs w:val="24"/>
        </w:rPr>
        <w:t>10</w:t>
      </w:r>
      <w:r w:rsidRPr="008E1D39">
        <w:rPr>
          <w:rFonts w:hint="eastAsia"/>
          <w:bCs/>
          <w:szCs w:val="24"/>
        </w:rPr>
        <w:t>、付款方式：</w:t>
      </w:r>
      <w:bookmarkStart w:id="29" w:name="OLE_LINK212"/>
      <w:bookmarkStart w:id="30" w:name="OLE_LINK213"/>
      <w:bookmarkStart w:id="31" w:name="OLE_LINK214"/>
      <w:r w:rsidRPr="008E1D39">
        <w:rPr>
          <w:rFonts w:hint="eastAsia"/>
          <w:bCs/>
          <w:szCs w:val="24"/>
        </w:rPr>
        <w:t>合</w:t>
      </w:r>
      <w:r w:rsidRPr="008E1D39">
        <w:rPr>
          <w:rFonts w:hint="eastAsia"/>
          <w:szCs w:val="24"/>
        </w:rPr>
        <w:t>同签订后</w:t>
      </w:r>
      <w:bookmarkStart w:id="32" w:name="OLE_LINK188"/>
      <w:bookmarkStart w:id="33" w:name="OLE_LINK189"/>
      <w:r w:rsidRPr="008E1D39">
        <w:rPr>
          <w:rFonts w:hint="eastAsia"/>
          <w:szCs w:val="24"/>
        </w:rPr>
        <w:t>中标方先支付履约保证金</w:t>
      </w:r>
      <w:bookmarkStart w:id="34" w:name="OLE_LINK203"/>
      <w:bookmarkStart w:id="35" w:name="OLE_LINK204"/>
      <w:bookmarkEnd w:id="32"/>
      <w:bookmarkEnd w:id="33"/>
      <w:r w:rsidR="00434947" w:rsidRPr="008E1D39">
        <w:rPr>
          <w:rFonts w:hint="eastAsia"/>
          <w:szCs w:val="24"/>
        </w:rPr>
        <w:t>（</w:t>
      </w:r>
      <w:r w:rsidR="0006154A" w:rsidRPr="0006154A">
        <w:rPr>
          <w:rFonts w:hint="eastAsia"/>
          <w:bCs/>
          <w:szCs w:val="24"/>
        </w:rPr>
        <w:t>合同金额的</w:t>
      </w:r>
      <w:r w:rsidR="0006154A" w:rsidRPr="0006154A">
        <w:rPr>
          <w:rFonts w:hint="eastAsia"/>
          <w:bCs/>
          <w:szCs w:val="24"/>
        </w:rPr>
        <w:t>5%</w:t>
      </w:r>
      <w:r w:rsidR="00434947" w:rsidRPr="008E1D39">
        <w:rPr>
          <w:rFonts w:hint="eastAsia"/>
          <w:szCs w:val="24"/>
        </w:rPr>
        <w:t>）</w:t>
      </w:r>
      <w:bookmarkEnd w:id="34"/>
      <w:bookmarkEnd w:id="35"/>
      <w:r w:rsidRPr="008E1D39">
        <w:rPr>
          <w:rFonts w:hint="eastAsia"/>
          <w:szCs w:val="24"/>
        </w:rPr>
        <w:t>到指定账户，在院方收到</w:t>
      </w:r>
      <w:bookmarkStart w:id="36" w:name="OLE_LINK190"/>
      <w:bookmarkStart w:id="37" w:name="OLE_LINK191"/>
      <w:r w:rsidRPr="008E1D39">
        <w:rPr>
          <w:rFonts w:hint="eastAsia"/>
          <w:szCs w:val="24"/>
        </w:rPr>
        <w:t>履约保</w:t>
      </w:r>
      <w:bookmarkEnd w:id="36"/>
      <w:bookmarkEnd w:id="37"/>
      <w:r w:rsidRPr="008E1D39">
        <w:rPr>
          <w:rFonts w:hint="eastAsia"/>
          <w:szCs w:val="24"/>
        </w:rPr>
        <w:t>证金后向中标方支付合</w:t>
      </w:r>
      <w:r w:rsidRPr="008E1D39">
        <w:rPr>
          <w:rFonts w:hint="eastAsia"/>
          <w:bCs/>
          <w:szCs w:val="24"/>
        </w:rPr>
        <w:t>同总价</w:t>
      </w:r>
      <w:r w:rsidRPr="008E1D39">
        <w:rPr>
          <w:rFonts w:hint="eastAsia"/>
          <w:bCs/>
          <w:szCs w:val="24"/>
        </w:rPr>
        <w:t>30%</w:t>
      </w:r>
      <w:r w:rsidRPr="008E1D39">
        <w:rPr>
          <w:rFonts w:hint="eastAsia"/>
          <w:bCs/>
          <w:szCs w:val="24"/>
        </w:rPr>
        <w:t>；全部家具安装、搬运到位后支付合同价的</w:t>
      </w:r>
      <w:r w:rsidRPr="008E1D39">
        <w:rPr>
          <w:rFonts w:hint="eastAsia"/>
          <w:bCs/>
          <w:szCs w:val="24"/>
        </w:rPr>
        <w:t>40%</w:t>
      </w:r>
      <w:r w:rsidRPr="008E1D39">
        <w:rPr>
          <w:rFonts w:hint="eastAsia"/>
          <w:bCs/>
          <w:szCs w:val="24"/>
        </w:rPr>
        <w:t>，验收合格后支付合同价</w:t>
      </w:r>
      <w:r w:rsidRPr="008E1D39">
        <w:rPr>
          <w:rFonts w:hint="eastAsia"/>
          <w:bCs/>
          <w:szCs w:val="24"/>
        </w:rPr>
        <w:t>30%</w:t>
      </w:r>
      <w:r w:rsidRPr="008E1D39">
        <w:rPr>
          <w:rFonts w:hint="eastAsia"/>
          <w:bCs/>
          <w:szCs w:val="24"/>
        </w:rPr>
        <w:t>尾款。</w:t>
      </w:r>
    </w:p>
    <w:p w:rsidR="00846BD0" w:rsidRPr="008E1D39" w:rsidRDefault="00846BD0">
      <w:pPr>
        <w:spacing w:line="560" w:lineRule="exact"/>
        <w:ind w:firstLineChars="150" w:firstLine="360"/>
        <w:jc w:val="both"/>
        <w:rPr>
          <w:bCs/>
          <w:szCs w:val="24"/>
        </w:rPr>
      </w:pPr>
      <w:bookmarkStart w:id="38" w:name="OLE_LINK201"/>
      <w:bookmarkStart w:id="39" w:name="OLE_LINK202"/>
      <w:r w:rsidRPr="008E1D39">
        <w:rPr>
          <w:rFonts w:hint="eastAsia"/>
          <w:bCs/>
          <w:szCs w:val="24"/>
        </w:rPr>
        <w:t>履约保证金</w:t>
      </w:r>
      <w:bookmarkEnd w:id="38"/>
      <w:bookmarkEnd w:id="39"/>
      <w:r w:rsidRPr="008E1D39">
        <w:rPr>
          <w:rFonts w:hint="eastAsia"/>
          <w:bCs/>
          <w:szCs w:val="24"/>
        </w:rPr>
        <w:t>在项目整体验收合格之日起二年（即</w:t>
      </w:r>
      <w:r w:rsidRPr="008E1D39">
        <w:rPr>
          <w:rFonts w:hint="eastAsia"/>
          <w:bCs/>
          <w:szCs w:val="24"/>
        </w:rPr>
        <w:t>730</w:t>
      </w:r>
      <w:r w:rsidRPr="008E1D39">
        <w:rPr>
          <w:rFonts w:hint="eastAsia"/>
          <w:bCs/>
          <w:szCs w:val="24"/>
        </w:rPr>
        <w:t>天）归还至中标单位指定账户。</w:t>
      </w:r>
      <w:bookmarkEnd w:id="29"/>
      <w:bookmarkEnd w:id="30"/>
      <w:bookmarkEnd w:id="31"/>
    </w:p>
    <w:p w:rsidR="005E278C" w:rsidRDefault="00290737">
      <w:pPr>
        <w:spacing w:line="560" w:lineRule="exact"/>
        <w:ind w:firstLineChars="150" w:firstLine="360"/>
        <w:jc w:val="both"/>
        <w:rPr>
          <w:bCs/>
          <w:szCs w:val="24"/>
        </w:rPr>
      </w:pPr>
      <w:r>
        <w:rPr>
          <w:rFonts w:hint="eastAsia"/>
          <w:bCs/>
          <w:szCs w:val="24"/>
        </w:rPr>
        <w:t>11</w:t>
      </w:r>
      <w:r>
        <w:rPr>
          <w:rFonts w:hint="eastAsia"/>
          <w:bCs/>
          <w:szCs w:val="24"/>
        </w:rPr>
        <w:t>、服务方案</w:t>
      </w:r>
    </w:p>
    <w:p w:rsidR="005E278C" w:rsidRDefault="00290737">
      <w:pPr>
        <w:spacing w:line="560" w:lineRule="exact"/>
        <w:ind w:firstLineChars="150" w:firstLine="360"/>
        <w:jc w:val="both"/>
        <w:rPr>
          <w:bCs/>
          <w:szCs w:val="24"/>
        </w:rPr>
      </w:pPr>
      <w:r>
        <w:rPr>
          <w:rFonts w:hint="eastAsia"/>
          <w:bCs/>
          <w:szCs w:val="24"/>
        </w:rPr>
        <w:t>1</w:t>
      </w:r>
      <w:r>
        <w:rPr>
          <w:rFonts w:hint="eastAsia"/>
          <w:bCs/>
          <w:szCs w:val="24"/>
        </w:rPr>
        <w:t>）有完整、合理、可行的整体实施规划服务方案，包含但不限于对前期现场的复尺计划安排、设计深化及走线方案的理解等。</w:t>
      </w:r>
    </w:p>
    <w:p w:rsidR="005E278C" w:rsidRDefault="00290737">
      <w:pPr>
        <w:spacing w:line="560" w:lineRule="exact"/>
        <w:ind w:firstLineChars="150" w:firstLine="360"/>
        <w:jc w:val="both"/>
        <w:rPr>
          <w:bCs/>
          <w:szCs w:val="24"/>
        </w:rPr>
      </w:pPr>
      <w:r>
        <w:rPr>
          <w:rFonts w:hint="eastAsia"/>
          <w:bCs/>
          <w:szCs w:val="24"/>
        </w:rPr>
        <w:t>2</w:t>
      </w:r>
      <w:r>
        <w:rPr>
          <w:rFonts w:hint="eastAsia"/>
          <w:bCs/>
          <w:szCs w:val="24"/>
        </w:rPr>
        <w:t>）投标</w:t>
      </w:r>
      <w:proofErr w:type="gramStart"/>
      <w:r>
        <w:rPr>
          <w:rFonts w:hint="eastAsia"/>
          <w:bCs/>
          <w:szCs w:val="24"/>
        </w:rPr>
        <w:t>单位需提供品</w:t>
      </w:r>
      <w:proofErr w:type="gramEnd"/>
      <w:r>
        <w:rPr>
          <w:rFonts w:hint="eastAsia"/>
          <w:bCs/>
          <w:szCs w:val="24"/>
        </w:rPr>
        <w:t>控管理方案，包括含品控管理部门和专门品控管理人员的描述等。</w:t>
      </w:r>
    </w:p>
    <w:p w:rsidR="005E278C" w:rsidRDefault="00290737">
      <w:pPr>
        <w:spacing w:line="560" w:lineRule="exact"/>
        <w:ind w:firstLineChars="150" w:firstLine="360"/>
        <w:jc w:val="both"/>
        <w:rPr>
          <w:bCs/>
          <w:szCs w:val="24"/>
        </w:rPr>
      </w:pPr>
      <w:r>
        <w:rPr>
          <w:rFonts w:hint="eastAsia"/>
          <w:bCs/>
          <w:szCs w:val="24"/>
        </w:rPr>
        <w:t>3</w:t>
      </w:r>
      <w:r>
        <w:rPr>
          <w:rFonts w:hint="eastAsia"/>
          <w:bCs/>
          <w:szCs w:val="24"/>
        </w:rPr>
        <w:t>）产品运输及安装方案：包括运输过程中的产品包装、防潮处理、标识说明等方案；安装过程中安装准备、安装流程及注意事项的介绍。</w:t>
      </w:r>
    </w:p>
    <w:p w:rsidR="005E278C" w:rsidRDefault="00290737">
      <w:pPr>
        <w:spacing w:line="560" w:lineRule="exact"/>
        <w:ind w:firstLineChars="150" w:firstLine="360"/>
        <w:jc w:val="both"/>
        <w:rPr>
          <w:bCs/>
          <w:szCs w:val="24"/>
        </w:rPr>
      </w:pPr>
      <w:r>
        <w:rPr>
          <w:rFonts w:hint="eastAsia"/>
          <w:bCs/>
          <w:szCs w:val="24"/>
        </w:rPr>
        <w:t>4</w:t>
      </w:r>
      <w:r>
        <w:rPr>
          <w:rFonts w:hint="eastAsia"/>
          <w:bCs/>
          <w:szCs w:val="24"/>
        </w:rPr>
        <w:t>）履约验收方案：</w:t>
      </w:r>
    </w:p>
    <w:p w:rsidR="005E278C" w:rsidRDefault="00290737">
      <w:pPr>
        <w:spacing w:line="560" w:lineRule="exact"/>
        <w:ind w:firstLineChars="150" w:firstLine="360"/>
        <w:jc w:val="both"/>
        <w:rPr>
          <w:bCs/>
          <w:szCs w:val="24"/>
        </w:rPr>
      </w:pPr>
      <w:r>
        <w:rPr>
          <w:rFonts w:hint="eastAsia"/>
          <w:bCs/>
          <w:szCs w:val="24"/>
        </w:rPr>
        <w:t>（</w:t>
      </w:r>
      <w:r>
        <w:rPr>
          <w:rFonts w:hint="eastAsia"/>
          <w:bCs/>
          <w:szCs w:val="24"/>
        </w:rPr>
        <w:t>1</w:t>
      </w:r>
      <w:r>
        <w:rPr>
          <w:rFonts w:hint="eastAsia"/>
          <w:bCs/>
          <w:szCs w:val="24"/>
        </w:rPr>
        <w:t>）验收时间与方式：按合同约定验收时间一次性整体验收。</w:t>
      </w:r>
    </w:p>
    <w:p w:rsidR="005E278C" w:rsidRDefault="00290737">
      <w:pPr>
        <w:spacing w:line="560" w:lineRule="exact"/>
        <w:ind w:firstLineChars="150" w:firstLine="360"/>
        <w:jc w:val="both"/>
        <w:rPr>
          <w:bCs/>
          <w:szCs w:val="24"/>
        </w:rPr>
      </w:pPr>
      <w:r>
        <w:rPr>
          <w:rFonts w:hint="eastAsia"/>
          <w:bCs/>
          <w:szCs w:val="24"/>
        </w:rPr>
        <w:t>（</w:t>
      </w:r>
      <w:r>
        <w:rPr>
          <w:rFonts w:hint="eastAsia"/>
          <w:bCs/>
          <w:szCs w:val="24"/>
        </w:rPr>
        <w:t>2</w:t>
      </w:r>
      <w:r>
        <w:rPr>
          <w:rFonts w:hint="eastAsia"/>
          <w:bCs/>
          <w:szCs w:val="24"/>
        </w:rPr>
        <w:t>）验收程序：</w:t>
      </w:r>
    </w:p>
    <w:p w:rsidR="005E278C" w:rsidRDefault="00290737">
      <w:pPr>
        <w:spacing w:line="560" w:lineRule="exact"/>
        <w:ind w:firstLineChars="200" w:firstLine="480"/>
        <w:jc w:val="both"/>
        <w:rPr>
          <w:bCs/>
          <w:szCs w:val="24"/>
        </w:rPr>
      </w:pPr>
      <w:r>
        <w:rPr>
          <w:rFonts w:hint="eastAsia"/>
          <w:bCs/>
          <w:szCs w:val="24"/>
        </w:rPr>
        <w:t>前期准备：审核合同条款、技术参数、服务承诺等文件；根据采购需求及合同约定制定验收标准，包括配合采购人进行产品外观检查、功能测试及其验收过程中的疑问解答等；通知供应商及参与方验收时间、地点及要求；</w:t>
      </w:r>
    </w:p>
    <w:p w:rsidR="005E278C" w:rsidRDefault="00290737">
      <w:pPr>
        <w:spacing w:line="560" w:lineRule="exact"/>
        <w:ind w:firstLineChars="200" w:firstLine="480"/>
        <w:jc w:val="both"/>
        <w:rPr>
          <w:bCs/>
          <w:szCs w:val="24"/>
        </w:rPr>
      </w:pPr>
      <w:r>
        <w:rPr>
          <w:rFonts w:hint="eastAsia"/>
          <w:bCs/>
          <w:szCs w:val="24"/>
        </w:rPr>
        <w:t>实施验收：步骤</w:t>
      </w:r>
      <w:r>
        <w:rPr>
          <w:rFonts w:hint="eastAsia"/>
          <w:bCs/>
          <w:szCs w:val="24"/>
        </w:rPr>
        <w:t>1</w:t>
      </w:r>
      <w:r>
        <w:rPr>
          <w:rFonts w:hint="eastAsia"/>
          <w:bCs/>
          <w:szCs w:val="24"/>
        </w:rPr>
        <w:t>供应商自检，供应商提交自检报告及交付物品清单；步骤</w:t>
      </w:r>
      <w:r>
        <w:rPr>
          <w:rFonts w:hint="eastAsia"/>
          <w:bCs/>
          <w:szCs w:val="24"/>
        </w:rPr>
        <w:t>2</w:t>
      </w:r>
      <w:r>
        <w:rPr>
          <w:rFonts w:hint="eastAsia"/>
          <w:bCs/>
          <w:szCs w:val="24"/>
        </w:rPr>
        <w:t>现场核查，对照合同及验收标准，逐项核查货物数量、质量、性能或服务成果；步骤</w:t>
      </w:r>
      <w:r>
        <w:rPr>
          <w:rFonts w:hint="eastAsia"/>
          <w:bCs/>
          <w:szCs w:val="24"/>
        </w:rPr>
        <w:t>3</w:t>
      </w:r>
      <w:r>
        <w:rPr>
          <w:rFonts w:hint="eastAsia"/>
          <w:bCs/>
          <w:szCs w:val="24"/>
        </w:rPr>
        <w:t>问题反馈，发现不符合项时，当场提出整改要求并记录；</w:t>
      </w:r>
    </w:p>
    <w:p w:rsidR="005E278C" w:rsidRDefault="00290737">
      <w:pPr>
        <w:spacing w:line="560" w:lineRule="exact"/>
        <w:ind w:firstLineChars="200" w:firstLine="480"/>
        <w:jc w:val="both"/>
        <w:rPr>
          <w:bCs/>
          <w:szCs w:val="24"/>
        </w:rPr>
      </w:pPr>
      <w:r>
        <w:rPr>
          <w:rFonts w:hint="eastAsia"/>
          <w:bCs/>
          <w:szCs w:val="24"/>
        </w:rPr>
        <w:t>验收结论：验收合格，由实际使用方签署《静安区教育系统设施设备验收单》，根据合同</w:t>
      </w:r>
      <w:r>
        <w:rPr>
          <w:rFonts w:hint="eastAsia"/>
          <w:bCs/>
          <w:szCs w:val="24"/>
        </w:rPr>
        <w:lastRenderedPageBreak/>
        <w:t>约定付款方式支付资金；验收不合格，要求供应商限期整改并重新验收。</w:t>
      </w:r>
    </w:p>
    <w:p w:rsidR="005E278C" w:rsidRDefault="00290737">
      <w:pPr>
        <w:spacing w:line="560" w:lineRule="exact"/>
        <w:ind w:firstLineChars="150" w:firstLine="360"/>
        <w:jc w:val="both"/>
        <w:rPr>
          <w:bCs/>
          <w:szCs w:val="24"/>
        </w:rPr>
      </w:pPr>
      <w:r>
        <w:rPr>
          <w:rFonts w:hint="eastAsia"/>
          <w:bCs/>
          <w:szCs w:val="24"/>
        </w:rPr>
        <w:t>（</w:t>
      </w:r>
      <w:r>
        <w:rPr>
          <w:rFonts w:hint="eastAsia"/>
          <w:bCs/>
          <w:szCs w:val="24"/>
        </w:rPr>
        <w:t>3</w:t>
      </w:r>
      <w:r>
        <w:rPr>
          <w:rFonts w:hint="eastAsia"/>
          <w:bCs/>
          <w:szCs w:val="24"/>
        </w:rPr>
        <w:t>）验收标准：符合合同约定的技术参数、服务内容；符合国家</w:t>
      </w:r>
      <w:r>
        <w:rPr>
          <w:rFonts w:hint="eastAsia"/>
          <w:bCs/>
          <w:szCs w:val="24"/>
        </w:rPr>
        <w:t>/</w:t>
      </w:r>
      <w:r>
        <w:rPr>
          <w:rFonts w:hint="eastAsia"/>
          <w:bCs/>
          <w:szCs w:val="24"/>
        </w:rPr>
        <w:t>行业标准；无转包及违法分包、假冒伪劣等违约行为。</w:t>
      </w:r>
    </w:p>
    <w:p w:rsidR="005E278C" w:rsidRDefault="00290737">
      <w:pPr>
        <w:spacing w:line="560" w:lineRule="exact"/>
        <w:ind w:firstLineChars="150" w:firstLine="360"/>
        <w:jc w:val="both"/>
        <w:rPr>
          <w:bCs/>
          <w:szCs w:val="24"/>
        </w:rPr>
      </w:pPr>
      <w:r>
        <w:rPr>
          <w:rFonts w:hint="eastAsia"/>
          <w:bCs/>
          <w:szCs w:val="24"/>
        </w:rPr>
        <w:t>5</w:t>
      </w:r>
      <w:r>
        <w:rPr>
          <w:rFonts w:hint="eastAsia"/>
          <w:bCs/>
          <w:szCs w:val="24"/>
        </w:rPr>
        <w:t>）投标单位需提供拟从事本项目的服务团队成员情况介绍（包含服务团队人员的名单和履历、技术能力、专业资格证、职称证明等）。</w:t>
      </w:r>
    </w:p>
    <w:p w:rsidR="005E278C" w:rsidRDefault="00290737">
      <w:pPr>
        <w:spacing w:line="560" w:lineRule="exact"/>
        <w:ind w:firstLineChars="150" w:firstLine="360"/>
        <w:jc w:val="both"/>
        <w:rPr>
          <w:bCs/>
          <w:szCs w:val="24"/>
        </w:rPr>
      </w:pPr>
      <w:r>
        <w:rPr>
          <w:rFonts w:hint="eastAsia"/>
          <w:bCs/>
          <w:szCs w:val="24"/>
        </w:rPr>
        <w:t>12</w:t>
      </w:r>
      <w:r>
        <w:rPr>
          <w:rFonts w:hint="eastAsia"/>
          <w:bCs/>
          <w:szCs w:val="24"/>
        </w:rPr>
        <w:t>、投标单位需根据项目实施的针对性、合理性提供合理化建议及增值、优惠服务方案。</w:t>
      </w:r>
    </w:p>
    <w:p w:rsidR="005E278C" w:rsidRDefault="005E278C">
      <w:pPr>
        <w:spacing w:line="560" w:lineRule="exact"/>
        <w:jc w:val="both"/>
        <w:rPr>
          <w:bCs/>
          <w:szCs w:val="24"/>
        </w:rPr>
      </w:pPr>
    </w:p>
    <w:p w:rsidR="005E278C" w:rsidRDefault="00290737">
      <w:pPr>
        <w:spacing w:line="560" w:lineRule="exact"/>
        <w:ind w:firstLineChars="196" w:firstLine="472"/>
        <w:jc w:val="both"/>
        <w:rPr>
          <w:b/>
          <w:szCs w:val="24"/>
        </w:rPr>
      </w:pPr>
      <w:r>
        <w:rPr>
          <w:rFonts w:hint="eastAsia"/>
          <w:b/>
          <w:szCs w:val="24"/>
        </w:rPr>
        <w:t>四、实物</w:t>
      </w:r>
      <w:r>
        <w:rPr>
          <w:b/>
          <w:szCs w:val="24"/>
        </w:rPr>
        <w:t>样品要求</w:t>
      </w:r>
    </w:p>
    <w:p w:rsidR="005E278C" w:rsidRDefault="00290737">
      <w:pPr>
        <w:spacing w:line="560" w:lineRule="exact"/>
        <w:ind w:firstLineChars="200" w:firstLine="480"/>
        <w:jc w:val="both"/>
        <w:rPr>
          <w:szCs w:val="24"/>
        </w:rPr>
      </w:pPr>
      <w:r>
        <w:rPr>
          <w:szCs w:val="24"/>
        </w:rPr>
        <w:t>投标单位需提供与招标要求规格、参数一致的样品，并提供样品的检测报告</w:t>
      </w:r>
      <w:r>
        <w:rPr>
          <w:rFonts w:hint="eastAsia"/>
          <w:szCs w:val="24"/>
        </w:rPr>
        <w:t>。对中标供应商的样品进行封样并由采购人保管，作为验收的依据之一，其余投标供应商的样品在项目结果公告发布后</w:t>
      </w:r>
      <w:r>
        <w:rPr>
          <w:rFonts w:hint="eastAsia"/>
          <w:szCs w:val="24"/>
        </w:rPr>
        <w:t>7</w:t>
      </w:r>
      <w:r>
        <w:rPr>
          <w:rFonts w:hint="eastAsia"/>
          <w:szCs w:val="24"/>
        </w:rPr>
        <w:t>个工作日内通知退还。中标供应商的样品于交货并通过验收后由采购人退还。</w:t>
      </w:r>
    </w:p>
    <w:p w:rsidR="005E278C" w:rsidRDefault="00290737">
      <w:pPr>
        <w:spacing w:line="560" w:lineRule="exact"/>
        <w:ind w:firstLineChars="196" w:firstLine="472"/>
        <w:jc w:val="both"/>
        <w:rPr>
          <w:b/>
          <w:szCs w:val="24"/>
        </w:rPr>
      </w:pPr>
      <w:r>
        <w:rPr>
          <w:rFonts w:hint="eastAsia"/>
          <w:b/>
          <w:szCs w:val="24"/>
        </w:rPr>
        <w:t>五、</w:t>
      </w:r>
      <w:r>
        <w:rPr>
          <w:b/>
          <w:szCs w:val="24"/>
        </w:rPr>
        <w:t>检测报告</w:t>
      </w:r>
      <w:r>
        <w:rPr>
          <w:rFonts w:hint="eastAsia"/>
          <w:b/>
          <w:szCs w:val="24"/>
        </w:rPr>
        <w:t>的</w:t>
      </w:r>
      <w:r>
        <w:rPr>
          <w:b/>
          <w:szCs w:val="24"/>
        </w:rPr>
        <w:t>要求</w:t>
      </w:r>
    </w:p>
    <w:p w:rsidR="005E278C" w:rsidRDefault="00290737">
      <w:pPr>
        <w:widowControl/>
        <w:shd w:val="clear" w:color="auto" w:fill="FFFFFF"/>
        <w:spacing w:line="560" w:lineRule="exact"/>
        <w:ind w:firstLineChars="150" w:firstLine="361"/>
        <w:rPr>
          <w:rFonts w:ascii="宋体" w:hAnsi="宋体" w:cs="宋体"/>
          <w:b/>
          <w:bCs/>
          <w:kern w:val="0"/>
          <w:szCs w:val="24"/>
        </w:rPr>
      </w:pPr>
      <w:r>
        <w:rPr>
          <w:rFonts w:ascii="宋体" w:hAnsi="宋体" w:cs="宋体" w:hint="eastAsia"/>
          <w:b/>
          <w:bCs/>
          <w:kern w:val="0"/>
          <w:szCs w:val="24"/>
        </w:rPr>
        <w:t>1、主要原辅材料检测报告</w:t>
      </w:r>
      <w:r>
        <w:rPr>
          <w:rFonts w:hint="eastAsia"/>
          <w:b/>
        </w:rPr>
        <w:t>（</w:t>
      </w:r>
      <w:r>
        <w:rPr>
          <w:b/>
        </w:rPr>
        <w:t>1</w:t>
      </w:r>
      <w:r>
        <w:rPr>
          <w:rFonts w:hint="eastAsia"/>
          <w:b/>
        </w:rPr>
        <w:t>4</w:t>
      </w:r>
      <w:r>
        <w:rPr>
          <w:rFonts w:hint="eastAsia"/>
          <w:b/>
        </w:rPr>
        <w:t>项）</w:t>
      </w:r>
      <w:r>
        <w:rPr>
          <w:rFonts w:ascii="宋体" w:hAnsi="宋体" w:hint="eastAsia"/>
          <w:szCs w:val="24"/>
        </w:rPr>
        <w:t>（</w:t>
      </w:r>
      <w:bookmarkStart w:id="40" w:name="OLE_LINK59"/>
      <w:bookmarkStart w:id="41" w:name="OLE_LINK60"/>
      <w:r>
        <w:rPr>
          <w:rFonts w:ascii="宋体" w:hAnsi="宋体" w:hint="eastAsia"/>
          <w:szCs w:val="24"/>
        </w:rPr>
        <w:t>必须有经国家认可的第三方检测机构出具的检测报告</w:t>
      </w:r>
      <w:r w:rsidRPr="008E1D39">
        <w:rPr>
          <w:rFonts w:ascii="宋体" w:hAnsi="宋体" w:hint="eastAsia"/>
          <w:szCs w:val="24"/>
        </w:rPr>
        <w:t>，到投标截止日的一年内，</w:t>
      </w:r>
      <w:r>
        <w:rPr>
          <w:rFonts w:ascii="宋体" w:hAnsi="宋体" w:hint="eastAsia"/>
          <w:szCs w:val="24"/>
        </w:rPr>
        <w:t>检测报告复印件加盖投标供应商公章，原件备查。</w:t>
      </w:r>
      <w:bookmarkEnd w:id="40"/>
      <w:bookmarkEnd w:id="41"/>
      <w:r>
        <w:rPr>
          <w:rFonts w:ascii="宋体" w:hAnsi="宋体" w:hint="eastAsia"/>
          <w:szCs w:val="24"/>
        </w:rPr>
        <w:t>）</w:t>
      </w:r>
    </w:p>
    <w:p w:rsidR="005E278C" w:rsidRDefault="00290737">
      <w:pPr>
        <w:numPr>
          <w:ilvl w:val="0"/>
          <w:numId w:val="2"/>
        </w:numPr>
        <w:spacing w:line="480" w:lineRule="auto"/>
        <w:rPr>
          <w:rFonts w:ascii="宋体" w:hAnsi="宋体" w:cs="宋体"/>
        </w:rPr>
      </w:pPr>
      <w:r>
        <w:rPr>
          <w:rFonts w:ascii="宋体" w:hAnsi="宋体" w:cs="宋体" w:hint="eastAsia"/>
          <w:b/>
        </w:rPr>
        <w:t>实木多层板</w:t>
      </w:r>
      <w:r>
        <w:rPr>
          <w:rFonts w:ascii="宋体" w:hAnsi="宋体" w:cs="宋体" w:hint="eastAsia"/>
        </w:rPr>
        <w:t>:符合GB18580-2017、GB/T34722-2017,GB/T 35601-2024、GB/18584-2024、GB/T 9846-2015、QB/T4371-2012，GB/T 17657-2022、GB/T42998-2023，GB/T 39600-2021标准，其中胶合强度、静曲强度、弹性模量均合格，甲醛释放量≤0.,025mg/m，苯、甲苯、二甲苯均未检出，TVOC未检出。参照JC/T2039-2010防霉等级达到1级或更优级别。⑥家具涂层可迁移元素 :锑(Sb) &lt;60mg/kg 、砷镉(Cd)≤50mg/kg、铬(Cr )≤25mg/kg 。含水率、(As )&lt;25mg/kg、钡(Ba )≤1000mg/kg 、胶合强度、表面胶合强度、表面耐划痕、表面耐磨、表面耐干热、表面耐污染腐蚀、表面耐冷热循环、表面耐龟裂、表面耐水蒸气、耐光色牢度。</w:t>
      </w:r>
    </w:p>
    <w:p w:rsidR="005E278C" w:rsidRDefault="00290737">
      <w:pPr>
        <w:numPr>
          <w:ilvl w:val="0"/>
          <w:numId w:val="2"/>
        </w:numPr>
        <w:spacing w:line="480" w:lineRule="auto"/>
        <w:rPr>
          <w:rFonts w:ascii="宋体" w:hAnsi="宋体" w:cs="宋体"/>
        </w:rPr>
      </w:pPr>
      <w:r>
        <w:rPr>
          <w:rFonts w:ascii="宋体" w:hAnsi="宋体" w:cs="宋体" w:hint="eastAsia"/>
          <w:b/>
        </w:rPr>
        <w:t>刨花板</w:t>
      </w:r>
      <w:r>
        <w:rPr>
          <w:rFonts w:ascii="宋体" w:hAnsi="宋体" w:cs="宋体" w:hint="eastAsia"/>
        </w:rPr>
        <w:t>：符合GB/T4897-2015、GB18580-2017、GB/T 35601-2024、GB/T 17657-2022、GB/T 31762-2015、GB/T 39600-2021要求，其中静曲强度≥14 Mpa，弹性模量≥2800Mpa，内胶合强度≥0.3Mpa，表面胶合强度≥1.7Mpa，板面握螺钉力≥1400N、板边握螺钉力≥900N，板内</w:t>
      </w:r>
      <w:r>
        <w:rPr>
          <w:rFonts w:ascii="宋体" w:hAnsi="宋体" w:cs="宋体" w:hint="eastAsia"/>
        </w:rPr>
        <w:lastRenderedPageBreak/>
        <w:t>密度偏差、2H吸水厚度膨胀率均合格, 甲醛释放量≤0.025mg/m³，苯酚</w:t>
      </w:r>
      <w:proofErr w:type="gramStart"/>
      <w:r>
        <w:rPr>
          <w:rFonts w:ascii="宋体" w:hAnsi="宋体" w:cs="宋体" w:hint="eastAsia"/>
        </w:rPr>
        <w:t>释放量未检出</w:t>
      </w:r>
      <w:proofErr w:type="gramEnd"/>
      <w:r>
        <w:rPr>
          <w:rFonts w:ascii="宋体" w:hAnsi="宋体" w:cs="宋体" w:hint="eastAsia"/>
        </w:rPr>
        <w:t>，苯、甲苯、二甲苯均未检出，TVOC≤30μg/m³。</w:t>
      </w:r>
    </w:p>
    <w:p w:rsidR="005E278C" w:rsidRDefault="00290737">
      <w:pPr>
        <w:numPr>
          <w:ilvl w:val="0"/>
          <w:numId w:val="2"/>
        </w:numPr>
        <w:spacing w:line="480" w:lineRule="auto"/>
        <w:rPr>
          <w:rFonts w:ascii="宋体" w:hAnsi="宋体" w:cs="宋体"/>
        </w:rPr>
      </w:pPr>
      <w:r>
        <w:rPr>
          <w:rFonts w:ascii="宋体" w:hAnsi="宋体" w:cs="宋体" w:hint="eastAsia"/>
          <w:b/>
        </w:rPr>
        <w:t>浸渍胶膜纸饰面刨花板</w:t>
      </w:r>
      <w:r>
        <w:rPr>
          <w:rFonts w:ascii="宋体" w:hAnsi="宋体" w:cs="宋体" w:hint="eastAsia"/>
        </w:rPr>
        <w:t>：符合GB/T 17657-2022、GB18580-2017、GB/T 15102-2017、GB/T 35601-2024、GB/T 39600-2021要求。其中静曲强度≥14MPa，弹性模量≥2800Mpa，</w:t>
      </w:r>
      <w:proofErr w:type="gramStart"/>
      <w:r>
        <w:rPr>
          <w:rFonts w:ascii="宋体" w:hAnsi="宋体" w:cs="宋体" w:hint="eastAsia"/>
        </w:rPr>
        <w:t>内结合</w:t>
      </w:r>
      <w:proofErr w:type="gramEnd"/>
      <w:r>
        <w:rPr>
          <w:rFonts w:ascii="宋体" w:hAnsi="宋体" w:cs="宋体" w:hint="eastAsia"/>
        </w:rPr>
        <w:t>强度≥0.3Mpa，表面胶合强度≥1.7Mpa，板面握螺钉力≥1400N、板边握螺钉力≥900N，表面耐冷热循环、表面耐划痕合格，表面耐香烟灼烧、表面耐干热达到5级，甲醛释放量≤0.025mg/m³，苯、甲苯、二甲苯均未检出，TVOC≤30μg/m³。</w:t>
      </w:r>
    </w:p>
    <w:p w:rsidR="005E278C" w:rsidRDefault="00290737">
      <w:pPr>
        <w:spacing w:line="480" w:lineRule="auto"/>
        <w:rPr>
          <w:rFonts w:ascii="宋体" w:hAnsi="宋体" w:cs="宋体"/>
        </w:rPr>
      </w:pPr>
      <w:r>
        <w:rPr>
          <w:rFonts w:ascii="宋体" w:hAnsi="宋体" w:cs="宋体" w:hint="eastAsia"/>
        </w:rPr>
        <w:t>(4)</w:t>
      </w:r>
      <w:r>
        <w:rPr>
          <w:rFonts w:ascii="宋体" w:hAnsi="宋体" w:cs="宋体" w:hint="eastAsia"/>
          <w:b/>
        </w:rPr>
        <w:t>五金配件</w:t>
      </w:r>
      <w:r>
        <w:rPr>
          <w:rFonts w:ascii="宋体" w:hAnsi="宋体" w:cs="宋体" w:hint="eastAsia"/>
        </w:rPr>
        <w:t>：阻尼导轨：符合QB/T 2454-2013、QB/T 3832-1999（2009）、QB/T3826-1999（2009）、QB/T3827-1999（2009）标准，其中垂直静载荷、水平静载荷均合格，金属表面耐腐蚀-中性盐雾试验300h达到10级、乙酸盐雾试验100h达到10级。</w:t>
      </w:r>
    </w:p>
    <w:p w:rsidR="005E278C" w:rsidRDefault="00290737">
      <w:pPr>
        <w:spacing w:line="480" w:lineRule="auto"/>
        <w:rPr>
          <w:rFonts w:ascii="宋体" w:hAnsi="宋体" w:cs="宋体"/>
        </w:rPr>
      </w:pPr>
      <w:r>
        <w:rPr>
          <w:rFonts w:ascii="宋体" w:hAnsi="宋体" w:cs="宋体" w:hint="eastAsia"/>
        </w:rPr>
        <w:t>(5)</w:t>
      </w:r>
      <w:r>
        <w:rPr>
          <w:rFonts w:ascii="宋体" w:hAnsi="宋体" w:cs="宋体" w:hint="eastAsia"/>
          <w:b/>
        </w:rPr>
        <w:t>五金配件</w:t>
      </w:r>
      <w:r>
        <w:rPr>
          <w:rFonts w:ascii="宋体" w:hAnsi="宋体" w:cs="宋体" w:hint="eastAsia"/>
        </w:rPr>
        <w:t>：阻尼铰链：符合QB/T 3832-1999（2009）、QB/T3827-1999（2009）、QB/T 2189-2013（2017）标准，其中垂直静载荷、水平静载荷均合格，金属表面耐腐蚀-中性盐雾试验300h达到10级、乙酸盐雾试验300h达到10级。</w:t>
      </w:r>
    </w:p>
    <w:p w:rsidR="005E278C" w:rsidRDefault="00290737">
      <w:pPr>
        <w:spacing w:line="480" w:lineRule="auto"/>
        <w:rPr>
          <w:rFonts w:ascii="宋体" w:hAnsi="宋体" w:cs="宋体"/>
        </w:rPr>
      </w:pPr>
      <w:r>
        <w:rPr>
          <w:rFonts w:ascii="宋体" w:hAnsi="宋体" w:cs="宋体" w:hint="eastAsia"/>
        </w:rPr>
        <w:t>（6）</w:t>
      </w:r>
      <w:r>
        <w:rPr>
          <w:rFonts w:ascii="宋体" w:hAnsi="宋体" w:cs="宋体" w:hint="eastAsia"/>
          <w:b/>
        </w:rPr>
        <w:t>水性底漆</w:t>
      </w:r>
      <w:r>
        <w:rPr>
          <w:rFonts w:ascii="宋体" w:hAnsi="宋体" w:cs="宋体" w:hint="eastAsia"/>
        </w:rPr>
        <w:t>：符合HJ 2537-2014 环境标志产品技术要求水性涂料标准要求挥发性有机化合物（TVOC）、乙二醇醚及其酯类的总量、游离甲醛、苯、甲苯+乙苯+</w:t>
      </w:r>
      <w:proofErr w:type="gramStart"/>
      <w:r>
        <w:rPr>
          <w:rFonts w:ascii="宋体" w:hAnsi="宋体" w:cs="宋体" w:hint="eastAsia"/>
        </w:rPr>
        <w:t>二甲苯总铅含量</w:t>
      </w:r>
      <w:proofErr w:type="gramEnd"/>
      <w:r>
        <w:rPr>
          <w:rFonts w:ascii="宋体" w:hAnsi="宋体" w:cs="宋体" w:hint="eastAsia"/>
        </w:rPr>
        <w:t>、卤代烃含量、可溶性重金属含量（镉含量、 铬含量、汞含量）。</w:t>
      </w:r>
    </w:p>
    <w:p w:rsidR="005E278C" w:rsidRDefault="00290737">
      <w:pPr>
        <w:spacing w:line="480" w:lineRule="auto"/>
        <w:rPr>
          <w:rFonts w:ascii="宋体" w:hAnsi="宋体" w:cs="宋体"/>
        </w:rPr>
      </w:pPr>
      <w:r>
        <w:rPr>
          <w:rFonts w:ascii="宋体" w:hAnsi="宋体" w:cs="宋体" w:hint="eastAsia"/>
        </w:rPr>
        <w:t>(7)</w:t>
      </w:r>
      <w:proofErr w:type="gramStart"/>
      <w:r>
        <w:rPr>
          <w:rFonts w:ascii="宋体" w:hAnsi="宋体" w:cs="宋体" w:hint="eastAsia"/>
          <w:b/>
        </w:rPr>
        <w:t>封边条</w:t>
      </w:r>
      <w:proofErr w:type="gramEnd"/>
      <w:r>
        <w:rPr>
          <w:rFonts w:ascii="宋体" w:hAnsi="宋体" w:cs="宋体" w:hint="eastAsia"/>
        </w:rPr>
        <w:t>：符合 QB/T4463-2013 、GB/T 17657-2022 标准，其中甲醛</w:t>
      </w:r>
      <w:proofErr w:type="gramStart"/>
      <w:r>
        <w:rPr>
          <w:rFonts w:ascii="宋体" w:hAnsi="宋体" w:cs="宋体" w:hint="eastAsia"/>
        </w:rPr>
        <w:t>释放量未检出</w:t>
      </w:r>
      <w:proofErr w:type="gramEnd"/>
      <w:r>
        <w:rPr>
          <w:rFonts w:ascii="宋体" w:hAnsi="宋体" w:cs="宋体" w:hint="eastAsia"/>
        </w:rPr>
        <w:t>， 耐干热性、耐磨性、耐冷热循坏性、耐老化性均合格，耐开裂性达到 1 级，耐光色牢度≥4级。</w:t>
      </w:r>
    </w:p>
    <w:p w:rsidR="005E278C" w:rsidRDefault="00290737">
      <w:pPr>
        <w:spacing w:line="480" w:lineRule="auto"/>
        <w:rPr>
          <w:rFonts w:ascii="宋体" w:hAnsi="宋体" w:cs="宋体"/>
        </w:rPr>
      </w:pPr>
      <w:r>
        <w:rPr>
          <w:rFonts w:ascii="宋体" w:hAnsi="宋体" w:cs="宋体" w:hint="eastAsia"/>
        </w:rPr>
        <w:t>(8</w:t>
      </w:r>
      <w:r>
        <w:rPr>
          <w:rFonts w:ascii="宋体" w:hAnsi="宋体" w:cs="宋体" w:hint="eastAsia"/>
          <w:b/>
        </w:rPr>
        <w:t>)环氧树脂粉末</w:t>
      </w:r>
      <w:r>
        <w:rPr>
          <w:rFonts w:ascii="宋体" w:hAnsi="宋体" w:cs="宋体" w:hint="eastAsia"/>
        </w:rPr>
        <w:t>：HG/T2006-2022-外观，涂膜外观，铅笔硬度（内聚破坏中擦伤），附着力(干附着力)，耐酸性240h，耐碱性168h，耐盐雾性（中性）500h；耐冲击性，耐人工气候老化性500hGB/T 1740-2007-耐湿热性100h。</w:t>
      </w:r>
    </w:p>
    <w:p w:rsidR="005E278C" w:rsidRDefault="00290737">
      <w:pPr>
        <w:spacing w:line="480" w:lineRule="auto"/>
        <w:rPr>
          <w:rFonts w:ascii="宋体" w:hAnsi="宋体" w:cs="宋体"/>
        </w:rPr>
      </w:pPr>
      <w:r>
        <w:rPr>
          <w:rFonts w:ascii="宋体" w:hAnsi="宋体" w:cs="宋体" w:hint="eastAsia"/>
        </w:rPr>
        <w:t>(9</w:t>
      </w:r>
      <w:r>
        <w:rPr>
          <w:rFonts w:ascii="宋体" w:hAnsi="宋体" w:cs="宋体" w:hint="eastAsia"/>
          <w:b/>
        </w:rPr>
        <w:t>)环保</w:t>
      </w:r>
      <w:proofErr w:type="gramStart"/>
      <w:r>
        <w:rPr>
          <w:rFonts w:ascii="宋体" w:hAnsi="宋体" w:cs="宋体" w:hint="eastAsia"/>
          <w:b/>
        </w:rPr>
        <w:t>封边胶</w:t>
      </w:r>
      <w:proofErr w:type="gramEnd"/>
      <w:r>
        <w:rPr>
          <w:rFonts w:ascii="宋体" w:hAnsi="宋体" w:cs="宋体" w:hint="eastAsia"/>
        </w:rPr>
        <w:t>：符合GB 18583-2008标准、符合GB 18583-2008标准，其中游离甲醛未检出，</w:t>
      </w:r>
      <w:r>
        <w:rPr>
          <w:rFonts w:ascii="宋体" w:hAnsi="宋体" w:cs="宋体" w:hint="eastAsia"/>
        </w:rPr>
        <w:lastRenderedPageBreak/>
        <w:t>苯、甲苯+二甲苯未检出，总挥发性有机物≤10g/L。</w:t>
      </w:r>
    </w:p>
    <w:p w:rsidR="005E278C" w:rsidRDefault="00290737">
      <w:pPr>
        <w:spacing w:line="480" w:lineRule="auto"/>
        <w:rPr>
          <w:rFonts w:ascii="宋体" w:hAnsi="宋体" w:cs="宋体"/>
        </w:rPr>
      </w:pPr>
      <w:r>
        <w:rPr>
          <w:rFonts w:ascii="宋体" w:hAnsi="宋体" w:cs="宋体" w:hint="eastAsia"/>
        </w:rPr>
        <w:t>（10）</w:t>
      </w:r>
      <w:r>
        <w:rPr>
          <w:rFonts w:ascii="宋体" w:hAnsi="宋体" w:cs="宋体" w:hint="eastAsia"/>
          <w:b/>
        </w:rPr>
        <w:t>锁具</w:t>
      </w:r>
      <w:r>
        <w:rPr>
          <w:rFonts w:ascii="宋体" w:hAnsi="宋体" w:cs="宋体" w:hint="eastAsia"/>
        </w:rPr>
        <w:t>：符合QB/T 3832-1999、QB/T 3826-1999、QB/T 3827-1999、QB/T 1621-2015、标准，其中金属表面耐腐蚀-中性盐雾试验300h达到10级、乙酸盐雾试验100h达到10级。</w:t>
      </w:r>
    </w:p>
    <w:p w:rsidR="005E278C" w:rsidRDefault="00290737">
      <w:pPr>
        <w:spacing w:line="480" w:lineRule="auto"/>
        <w:rPr>
          <w:rFonts w:ascii="宋体" w:hAnsi="宋体" w:cs="宋体"/>
        </w:rPr>
      </w:pPr>
      <w:r>
        <w:rPr>
          <w:rFonts w:ascii="宋体" w:hAnsi="宋体" w:cs="宋体" w:hint="eastAsia"/>
        </w:rPr>
        <w:t>（11）</w:t>
      </w:r>
      <w:r>
        <w:rPr>
          <w:rFonts w:ascii="宋体" w:hAnsi="宋体" w:cs="宋体" w:hint="eastAsia"/>
          <w:b/>
        </w:rPr>
        <w:t>冷轧钢板</w:t>
      </w:r>
      <w:r>
        <w:rPr>
          <w:rFonts w:ascii="宋体" w:hAnsi="宋体" w:cs="宋体" w:hint="eastAsia"/>
        </w:rPr>
        <w:t>：符合GB/T3325-2024、QB/T 3826-1999(2009)、QB/T 3827-1999(2009)、QB/T3832-1999(2009) GB18584-2024附着力：应不低于2级；抗冲击强度达到：冲击高度 400mm 应无剥落、裂纹、皱纹；耐盐浴：划道两侧3mm外，无鼓泡、锈蚀、剥落和起皱等现象。金属表面耐腐蚀-中性盐雾试验100h达到10级、乙酸盐雾试验100h达到10级。家具涂层可迁移元素：锑（Sb） ≤60mg/kg 、砷（As ）≤25mg/kg、 钡（Ba ）≤1000mg/kg、镉（Cd）≤50mg/kg、铬（Cr ）≤25mg/kg、铅（Pd）≤90mg/kg、汞（Hg）≤25mg/kg、硒（Se ）≤500mg/kg。</w:t>
      </w:r>
    </w:p>
    <w:p w:rsidR="005E278C" w:rsidRDefault="00290737">
      <w:pPr>
        <w:spacing w:line="480" w:lineRule="auto"/>
        <w:rPr>
          <w:rFonts w:ascii="宋体" w:hAnsi="宋体" w:cs="宋体"/>
        </w:rPr>
      </w:pPr>
      <w:r>
        <w:rPr>
          <w:rFonts w:ascii="宋体" w:hAnsi="宋体" w:cs="宋体" w:hint="eastAsia"/>
        </w:rPr>
        <w:t>（12）</w:t>
      </w:r>
      <w:r>
        <w:rPr>
          <w:rFonts w:ascii="宋体" w:hAnsi="宋体" w:cs="宋体" w:hint="eastAsia"/>
          <w:b/>
        </w:rPr>
        <w:t>钢管</w:t>
      </w:r>
      <w:r>
        <w:rPr>
          <w:rFonts w:ascii="宋体" w:hAnsi="宋体" w:cs="宋体" w:hint="eastAsia"/>
        </w:rPr>
        <w:t>：符合GB/T3325-2024、QB/T 3826-1999(2009)、QB/T 3827-1999(2009)、QB/T3832-1999(2009) GB18584-2024附着力：应不低于2级；抗冲击强度达到：冲击高度 400mm 应无剥落、裂纹、皱纹；耐盐浴：划道两侧3mm外，无鼓泡、锈蚀、剥落和起皱等现象。金属表面耐腐蚀-中性盐雾试验100h达到10级、乙酸盐雾试验100h达到10级。家具涂层可迁移元素：锑（Sb） ≤60mg/kg 、砷（As ）≤25mg/kg、 钡（Ba ）≤1000mg/kg、镉（Cd）≤50mg/kg、铬（Cr ）≤25mg/kg、铅（Pd）≤90mg/kg、汞（Hg）≤25mg/kg、硒（Se ）≤500mg/kg。</w:t>
      </w:r>
    </w:p>
    <w:p w:rsidR="005E278C" w:rsidRDefault="00290737">
      <w:pPr>
        <w:spacing w:line="480" w:lineRule="auto"/>
        <w:rPr>
          <w:rFonts w:ascii="宋体" w:hAnsi="宋体" w:cs="宋体"/>
        </w:rPr>
      </w:pPr>
      <w:r>
        <w:rPr>
          <w:rFonts w:ascii="宋体" w:hAnsi="宋体" w:cs="宋体" w:hint="eastAsia"/>
        </w:rPr>
        <w:t>（13）</w:t>
      </w:r>
      <w:r>
        <w:rPr>
          <w:rFonts w:ascii="宋体" w:hAnsi="宋体" w:cs="宋体" w:hint="eastAsia"/>
          <w:b/>
        </w:rPr>
        <w:t>皮革</w:t>
      </w:r>
      <w:r>
        <w:rPr>
          <w:rFonts w:ascii="宋体" w:hAnsi="宋体" w:cs="宋体" w:hint="eastAsia"/>
        </w:rPr>
        <w:t>：符合GB/T 16799-2018、GB/T 22808-2021、QB/T 2709-2005、QB/T 2710-2018标准，其中摩擦色牢度≥4级， 耐折牢度（50000次)无裂纹， 撕裂力≥80N，伸长率≥60%，禁用偶氮染料未检出，游离甲醛未检出，挥发性有机化合物（VOC）≤30mg/kg，可萃取重金属未检出，五氯苯酚（PCP）C</w:t>
      </w:r>
      <w:proofErr w:type="gramStart"/>
      <w:r>
        <w:rPr>
          <w:rFonts w:ascii="宋体" w:hAnsi="宋体" w:cs="宋体" w:hint="eastAsia"/>
        </w:rPr>
        <w:t>类未检出</w:t>
      </w:r>
      <w:proofErr w:type="gramEnd"/>
      <w:r>
        <w:rPr>
          <w:rFonts w:ascii="宋体" w:hAnsi="宋体" w:cs="宋体" w:hint="eastAsia"/>
        </w:rPr>
        <w:t>。</w:t>
      </w:r>
    </w:p>
    <w:p w:rsidR="005E278C" w:rsidRDefault="00290737">
      <w:pPr>
        <w:spacing w:line="480" w:lineRule="auto"/>
        <w:rPr>
          <w:rFonts w:ascii="宋体" w:hAnsi="宋体" w:cs="宋体"/>
        </w:rPr>
      </w:pPr>
      <w:r>
        <w:rPr>
          <w:rFonts w:ascii="宋体" w:hAnsi="宋体" w:cs="宋体" w:hint="eastAsia"/>
        </w:rPr>
        <w:t>（14）</w:t>
      </w:r>
      <w:r>
        <w:rPr>
          <w:rFonts w:ascii="宋体" w:hAnsi="宋体" w:cs="宋体" w:hint="eastAsia"/>
          <w:b/>
        </w:rPr>
        <w:t>海绵</w:t>
      </w:r>
      <w:r>
        <w:rPr>
          <w:rFonts w:ascii="宋体" w:hAnsi="宋体" w:cs="宋体" w:hint="eastAsia"/>
        </w:rPr>
        <w:t>：符合GB/T 10802-2023、QB/T2280-2016、GB/T 35607、GB8624-2012标准，其中回弹率≥50%、拉伸强度≥100kPa、伸长率≥200%、75%压缩永久变形≤5%、甲醛释放量≤0.05mg/m³、总挥发性有机化合物(TVOC)≤0.3mg/m³、燃烧性能等级为B级。</w:t>
      </w:r>
    </w:p>
    <w:p w:rsidR="005E278C" w:rsidRDefault="00290737" w:rsidP="005B0DBA">
      <w:pPr>
        <w:pStyle w:val="a9"/>
        <w:rPr>
          <w:bCs/>
        </w:rPr>
      </w:pPr>
      <w:r>
        <w:rPr>
          <w:rFonts w:hint="eastAsia"/>
        </w:rPr>
        <w:lastRenderedPageBreak/>
        <w:t>投标人需承诺：以上主要原辅材料</w:t>
      </w:r>
      <w:bookmarkStart w:id="42" w:name="OLE_LINK8"/>
      <w:bookmarkStart w:id="43" w:name="OLE_LINK9"/>
      <w:r>
        <w:rPr>
          <w:rFonts w:hint="eastAsia"/>
        </w:rPr>
        <w:t>（</w:t>
      </w:r>
      <w:r>
        <w:rPr>
          <w:rFonts w:hint="eastAsia"/>
        </w:rPr>
        <w:t>14</w:t>
      </w:r>
      <w:r>
        <w:rPr>
          <w:rFonts w:hint="eastAsia"/>
        </w:rPr>
        <w:t>项）</w:t>
      </w:r>
      <w:bookmarkEnd w:id="42"/>
      <w:bookmarkEnd w:id="43"/>
      <w:r>
        <w:rPr>
          <w:rFonts w:hint="eastAsia"/>
        </w:rPr>
        <w:t>产品生产过程中，拟投入的原辅材料不低于上述检测报告要求的标准。</w:t>
      </w:r>
    </w:p>
    <w:p w:rsidR="005E278C" w:rsidRDefault="00290737">
      <w:pPr>
        <w:widowControl/>
        <w:shd w:val="clear" w:color="auto" w:fill="FFFFFF"/>
        <w:spacing w:line="560" w:lineRule="exact"/>
        <w:ind w:firstLineChars="150" w:firstLine="361"/>
        <w:rPr>
          <w:rFonts w:ascii="宋体" w:hAnsi="宋体" w:cs="宋体"/>
          <w:kern w:val="0"/>
          <w:szCs w:val="24"/>
        </w:rPr>
      </w:pPr>
      <w:r>
        <w:rPr>
          <w:rFonts w:ascii="宋体" w:hAnsi="宋体" w:cs="宋体"/>
          <w:b/>
          <w:bCs/>
          <w:kern w:val="0"/>
          <w:szCs w:val="24"/>
        </w:rPr>
        <w:t>2</w:t>
      </w:r>
      <w:r>
        <w:rPr>
          <w:rFonts w:ascii="宋体" w:hAnsi="宋体" w:cs="宋体" w:hint="eastAsia"/>
          <w:b/>
          <w:bCs/>
          <w:kern w:val="0"/>
          <w:szCs w:val="24"/>
        </w:rPr>
        <w:t>、</w:t>
      </w:r>
      <w:bookmarkStart w:id="44" w:name="OLE_LINK138"/>
      <w:bookmarkStart w:id="45" w:name="OLE_LINK139"/>
      <w:r>
        <w:rPr>
          <w:rFonts w:ascii="宋体" w:hAnsi="宋体" w:cs="宋体" w:hint="eastAsia"/>
          <w:b/>
          <w:bCs/>
          <w:kern w:val="0"/>
          <w:szCs w:val="24"/>
        </w:rPr>
        <w:t>投标人提供针对本次项目</w:t>
      </w:r>
      <w:r w:rsidRPr="008E1D39">
        <w:rPr>
          <w:rFonts w:ascii="宋体" w:hAnsi="宋体" w:cs="宋体" w:hint="eastAsia"/>
          <w:b/>
          <w:bCs/>
          <w:kern w:val="0"/>
          <w:szCs w:val="24"/>
        </w:rPr>
        <w:t>所列样品的全性能检测报告</w:t>
      </w:r>
      <w:bookmarkEnd w:id="44"/>
      <w:bookmarkEnd w:id="45"/>
      <w:r w:rsidRPr="008E1D39">
        <w:rPr>
          <w:rFonts w:ascii="宋体" w:hAnsi="宋体" w:hint="eastAsia"/>
          <w:szCs w:val="24"/>
        </w:rPr>
        <w:t>（必须有经国家认可的第三方检测机构出具的检测报告，到</w:t>
      </w:r>
      <w:bookmarkStart w:id="46" w:name="OLE_LINK140"/>
      <w:bookmarkStart w:id="47" w:name="OLE_LINK141"/>
      <w:r w:rsidRPr="008E1D39">
        <w:rPr>
          <w:rFonts w:ascii="宋体" w:hAnsi="宋体" w:hint="eastAsia"/>
          <w:szCs w:val="24"/>
        </w:rPr>
        <w:t>投标截止日的一年内</w:t>
      </w:r>
      <w:bookmarkEnd w:id="46"/>
      <w:bookmarkEnd w:id="47"/>
      <w:r w:rsidRPr="008E1D39">
        <w:rPr>
          <w:rFonts w:ascii="宋体" w:hAnsi="宋体" w:hint="eastAsia"/>
          <w:szCs w:val="24"/>
        </w:rPr>
        <w:t>，检测报告复</w:t>
      </w:r>
      <w:r>
        <w:rPr>
          <w:rFonts w:ascii="宋体" w:hAnsi="宋体" w:hint="eastAsia"/>
          <w:szCs w:val="24"/>
        </w:rPr>
        <w:t>印件加盖投标供应商公章，原件备查。）</w:t>
      </w:r>
    </w:p>
    <w:p w:rsidR="005E278C" w:rsidRDefault="00290737">
      <w:pPr>
        <w:widowControl/>
        <w:numPr>
          <w:ilvl w:val="0"/>
          <w:numId w:val="3"/>
        </w:numPr>
        <w:shd w:val="clear" w:color="auto" w:fill="FFFFFF"/>
        <w:spacing w:line="560" w:lineRule="exact"/>
        <w:rPr>
          <w:rFonts w:ascii="宋体" w:hAnsi="宋体" w:cs="宋体"/>
          <w:szCs w:val="24"/>
        </w:rPr>
      </w:pPr>
      <w:bookmarkStart w:id="48" w:name="OLE_LINK10"/>
      <w:bookmarkStart w:id="49" w:name="OLE_LINK11"/>
      <w:r>
        <w:rPr>
          <w:rFonts w:ascii="宋体" w:hAnsi="宋体" w:cs="宋体" w:hint="eastAsia"/>
          <w:b/>
          <w:bCs/>
          <w:kern w:val="0"/>
          <w:szCs w:val="24"/>
        </w:rPr>
        <w:t>办公桌1</w:t>
      </w:r>
      <w:bookmarkEnd w:id="48"/>
      <w:bookmarkEnd w:id="49"/>
      <w:r>
        <w:rPr>
          <w:rFonts w:ascii="宋体" w:hAnsi="宋体" w:cs="宋体" w:hint="eastAsia"/>
          <w:b/>
          <w:bCs/>
          <w:kern w:val="0"/>
          <w:szCs w:val="24"/>
        </w:rPr>
        <w:t>：</w:t>
      </w:r>
      <w:r>
        <w:rPr>
          <w:rFonts w:ascii="宋体" w:hAnsi="宋体" w:cs="宋体" w:hint="eastAsia"/>
          <w:szCs w:val="24"/>
        </w:rPr>
        <w:t>符合GB/T 18584《室内装饰装修材料 木家具中有害物质限量》及符合GB/T 3324木家具通用技术条件检测报告；</w:t>
      </w:r>
    </w:p>
    <w:p w:rsidR="005E278C" w:rsidRDefault="00290737">
      <w:pPr>
        <w:widowControl/>
        <w:numPr>
          <w:ilvl w:val="0"/>
          <w:numId w:val="3"/>
        </w:numPr>
        <w:shd w:val="clear" w:color="auto" w:fill="FFFFFF"/>
        <w:spacing w:line="560" w:lineRule="exact"/>
        <w:rPr>
          <w:rFonts w:ascii="宋体" w:hAnsi="宋体" w:cs="宋体"/>
          <w:szCs w:val="24"/>
        </w:rPr>
      </w:pPr>
      <w:bookmarkStart w:id="50" w:name="OLE_LINK12"/>
      <w:bookmarkStart w:id="51" w:name="OLE_LINK13"/>
      <w:r>
        <w:rPr>
          <w:rFonts w:ascii="宋体" w:hAnsi="宋体" w:cs="宋体" w:hint="eastAsia"/>
          <w:b/>
          <w:bCs/>
          <w:kern w:val="0"/>
          <w:szCs w:val="24"/>
        </w:rPr>
        <w:t>L型屏风工作位</w:t>
      </w:r>
      <w:bookmarkEnd w:id="50"/>
      <w:bookmarkEnd w:id="51"/>
      <w:r>
        <w:rPr>
          <w:rFonts w:ascii="宋体" w:hAnsi="宋体" w:cs="宋体" w:hint="eastAsia"/>
          <w:b/>
          <w:bCs/>
          <w:kern w:val="0"/>
          <w:szCs w:val="24"/>
        </w:rPr>
        <w:t>：</w:t>
      </w:r>
      <w:r>
        <w:rPr>
          <w:rFonts w:ascii="宋体" w:hAnsi="宋体" w:cs="宋体" w:hint="eastAsia"/>
          <w:szCs w:val="24"/>
        </w:rPr>
        <w:t>符合GB/T 18584《室内装饰装修材料 木家具中有害物质限量》及符合GB/T 3324木家具通用技术条件检测报告；</w:t>
      </w:r>
    </w:p>
    <w:p w:rsidR="005E278C" w:rsidRDefault="00290737">
      <w:pPr>
        <w:widowControl/>
        <w:numPr>
          <w:ilvl w:val="0"/>
          <w:numId w:val="3"/>
        </w:numPr>
        <w:shd w:val="clear" w:color="auto" w:fill="FFFFFF"/>
        <w:spacing w:line="560" w:lineRule="exact"/>
        <w:rPr>
          <w:rFonts w:ascii="宋体" w:hAnsi="宋体" w:cs="宋体"/>
          <w:szCs w:val="24"/>
        </w:rPr>
      </w:pPr>
      <w:r>
        <w:rPr>
          <w:rFonts w:ascii="宋体" w:hAnsi="宋体" w:cs="宋体" w:hint="eastAsia"/>
          <w:b/>
          <w:bCs/>
          <w:kern w:val="0"/>
          <w:szCs w:val="24"/>
        </w:rPr>
        <w:t>办公椅1</w:t>
      </w:r>
      <w:r>
        <w:rPr>
          <w:rFonts w:ascii="宋体" w:hAnsi="宋体" w:cs="宋体" w:hint="eastAsia"/>
          <w:b/>
          <w:bCs/>
          <w:szCs w:val="24"/>
        </w:rPr>
        <w:t>：</w:t>
      </w:r>
      <w:r>
        <w:rPr>
          <w:rFonts w:ascii="宋体" w:hAnsi="宋体" w:cs="宋体" w:hint="eastAsia"/>
          <w:szCs w:val="24"/>
        </w:rPr>
        <w:t>符合QB/T 2280-2016(2017)办公家具 办公</w:t>
      </w:r>
      <w:proofErr w:type="gramStart"/>
      <w:r>
        <w:rPr>
          <w:rFonts w:ascii="宋体" w:hAnsi="宋体" w:cs="宋体" w:hint="eastAsia"/>
          <w:szCs w:val="24"/>
        </w:rPr>
        <w:t>椅</w:t>
      </w:r>
      <w:proofErr w:type="gramEnd"/>
      <w:r>
        <w:rPr>
          <w:rFonts w:ascii="宋体" w:hAnsi="宋体" w:cs="宋体" w:hint="eastAsia"/>
          <w:szCs w:val="24"/>
        </w:rPr>
        <w:t>检测报告</w:t>
      </w:r>
    </w:p>
    <w:p w:rsidR="005E278C" w:rsidRDefault="00290737">
      <w:pPr>
        <w:widowControl/>
        <w:numPr>
          <w:ilvl w:val="0"/>
          <w:numId w:val="3"/>
        </w:numPr>
        <w:shd w:val="clear" w:color="auto" w:fill="FFFFFF"/>
        <w:spacing w:line="560" w:lineRule="exact"/>
        <w:rPr>
          <w:rFonts w:ascii="宋体" w:hAnsi="宋体" w:cs="宋体"/>
          <w:szCs w:val="24"/>
        </w:rPr>
      </w:pPr>
      <w:bookmarkStart w:id="52" w:name="OLE_LINK14"/>
      <w:bookmarkStart w:id="53" w:name="OLE_LINK15"/>
      <w:r>
        <w:rPr>
          <w:rFonts w:ascii="宋体" w:hAnsi="宋体" w:cs="宋体" w:hint="eastAsia"/>
          <w:b/>
          <w:bCs/>
          <w:kern w:val="0"/>
          <w:szCs w:val="24"/>
        </w:rPr>
        <w:t>会议椅2</w:t>
      </w:r>
      <w:bookmarkEnd w:id="52"/>
      <w:bookmarkEnd w:id="53"/>
      <w:r>
        <w:rPr>
          <w:rFonts w:ascii="宋体" w:hAnsi="宋体" w:cs="宋体" w:hint="eastAsia"/>
          <w:b/>
          <w:bCs/>
          <w:kern w:val="0"/>
          <w:szCs w:val="24"/>
        </w:rPr>
        <w:t>：</w:t>
      </w:r>
      <w:r>
        <w:rPr>
          <w:rFonts w:ascii="宋体" w:hAnsi="宋体" w:cs="宋体" w:hint="eastAsia"/>
          <w:szCs w:val="24"/>
        </w:rPr>
        <w:t>符合QB/T 4071-2021 课桌椅GB28481-2012料家具中有害物质限量检测报告</w:t>
      </w:r>
    </w:p>
    <w:p w:rsidR="005E278C" w:rsidRDefault="00290737">
      <w:pPr>
        <w:widowControl/>
        <w:numPr>
          <w:ilvl w:val="0"/>
          <w:numId w:val="3"/>
        </w:numPr>
        <w:shd w:val="clear" w:color="auto" w:fill="FFFFFF"/>
        <w:spacing w:line="560" w:lineRule="exact"/>
        <w:rPr>
          <w:rFonts w:ascii="宋体" w:hAnsi="宋体" w:cs="宋体"/>
          <w:szCs w:val="24"/>
        </w:rPr>
      </w:pPr>
      <w:bookmarkStart w:id="54" w:name="OLE_LINK16"/>
      <w:r>
        <w:rPr>
          <w:rFonts w:ascii="宋体" w:hAnsi="宋体" w:cs="宋体" w:hint="eastAsia"/>
          <w:b/>
          <w:bCs/>
          <w:kern w:val="0"/>
          <w:szCs w:val="24"/>
        </w:rPr>
        <w:t>候诊排椅</w:t>
      </w:r>
      <w:bookmarkEnd w:id="54"/>
      <w:r>
        <w:rPr>
          <w:rFonts w:ascii="宋体" w:hAnsi="宋体" w:cs="宋体" w:hint="eastAsia"/>
          <w:b/>
          <w:bCs/>
          <w:kern w:val="0"/>
          <w:szCs w:val="24"/>
        </w:rPr>
        <w:t>：</w:t>
      </w:r>
      <w:r>
        <w:rPr>
          <w:rFonts w:ascii="宋体" w:hAnsi="宋体" w:cs="宋体" w:hint="eastAsia"/>
          <w:szCs w:val="24"/>
        </w:rPr>
        <w:t xml:space="preserve"> 符合GB/T 3325金属家具通用技术条件检测报告</w:t>
      </w:r>
    </w:p>
    <w:p w:rsidR="005E278C" w:rsidRDefault="00290737">
      <w:pPr>
        <w:widowControl/>
        <w:numPr>
          <w:ilvl w:val="0"/>
          <w:numId w:val="3"/>
        </w:numPr>
        <w:shd w:val="clear" w:color="auto" w:fill="FFFFFF"/>
        <w:spacing w:line="560" w:lineRule="exact"/>
        <w:rPr>
          <w:rFonts w:ascii="宋体" w:hAnsi="宋体" w:cs="宋体"/>
          <w:szCs w:val="24"/>
        </w:rPr>
      </w:pPr>
      <w:bookmarkStart w:id="55" w:name="OLE_LINK18"/>
      <w:bookmarkStart w:id="56" w:name="OLE_LINK17"/>
      <w:r>
        <w:rPr>
          <w:rFonts w:ascii="宋体" w:hAnsi="宋体" w:cs="宋体" w:hint="eastAsia"/>
          <w:b/>
          <w:bCs/>
          <w:kern w:val="0"/>
          <w:szCs w:val="24"/>
        </w:rPr>
        <w:t>培训桌</w:t>
      </w:r>
      <w:bookmarkEnd w:id="55"/>
      <w:bookmarkEnd w:id="56"/>
      <w:r>
        <w:rPr>
          <w:rFonts w:ascii="宋体" w:hAnsi="宋体" w:cs="宋体" w:hint="eastAsia"/>
          <w:b/>
          <w:bCs/>
          <w:kern w:val="0"/>
          <w:szCs w:val="24"/>
        </w:rPr>
        <w:t>：</w:t>
      </w:r>
      <w:r>
        <w:rPr>
          <w:rFonts w:ascii="宋体" w:hAnsi="宋体" w:cs="宋体" w:hint="eastAsia"/>
          <w:szCs w:val="24"/>
        </w:rPr>
        <w:t>GB/T 18584《室内装饰装修材料木家具中有害物质限量》及符合GB/T 3325金属家具通用技术条件检测报告</w:t>
      </w:r>
    </w:p>
    <w:p w:rsidR="005E278C" w:rsidRDefault="00290737">
      <w:pPr>
        <w:widowControl/>
        <w:shd w:val="clear" w:color="auto" w:fill="FFFFFF"/>
        <w:spacing w:line="560" w:lineRule="exact"/>
        <w:rPr>
          <w:rFonts w:ascii="等线" w:hAnsi="等线"/>
          <w:szCs w:val="24"/>
        </w:rPr>
      </w:pPr>
      <w:r>
        <w:rPr>
          <w:rFonts w:ascii="等线" w:hAnsi="等线" w:hint="eastAsia"/>
          <w:b/>
          <w:bCs/>
          <w:szCs w:val="24"/>
        </w:rPr>
        <w:t>注：</w:t>
      </w:r>
      <w:r>
        <w:rPr>
          <w:rFonts w:ascii="等线" w:hAnsi="等线" w:hint="eastAsia"/>
          <w:szCs w:val="24"/>
        </w:rPr>
        <w:t>针对不同叫法的同一主要原辅材料及本次项目所列样品，其检测报告均予认可（如名称不一致，需注明需求中对应的主要原辅材料及本次项目所列样品的编号）。</w:t>
      </w:r>
    </w:p>
    <w:p w:rsidR="005E278C" w:rsidRDefault="005E278C">
      <w:pPr>
        <w:widowControl/>
        <w:shd w:val="clear" w:color="auto" w:fill="FFFFFF"/>
        <w:spacing w:line="560" w:lineRule="exact"/>
        <w:rPr>
          <w:b/>
          <w:szCs w:val="24"/>
        </w:rPr>
      </w:pPr>
    </w:p>
    <w:p w:rsidR="005E278C" w:rsidRDefault="00290737" w:rsidP="005B0DBA">
      <w:pPr>
        <w:pStyle w:val="a9"/>
      </w:pPr>
      <w:r>
        <w:rPr>
          <w:rFonts w:hint="eastAsia"/>
        </w:rPr>
        <w:t>六、</w:t>
      </w:r>
      <w:r>
        <w:t>其他</w:t>
      </w:r>
    </w:p>
    <w:p w:rsidR="005E278C" w:rsidRDefault="00290737">
      <w:pPr>
        <w:ind w:firstLineChars="150" w:firstLine="360"/>
        <w:jc w:val="both"/>
        <w:rPr>
          <w:szCs w:val="24"/>
        </w:rPr>
      </w:pPr>
      <w:r>
        <w:rPr>
          <w:rFonts w:hint="eastAsia"/>
          <w:szCs w:val="24"/>
        </w:rPr>
        <w:t>1</w:t>
      </w:r>
      <w:r>
        <w:rPr>
          <w:rFonts w:hint="eastAsia"/>
          <w:szCs w:val="24"/>
        </w:rPr>
        <w:t>、投标人提供</w:t>
      </w:r>
      <w:r>
        <w:rPr>
          <w:szCs w:val="24"/>
        </w:rPr>
        <w:t>近</w:t>
      </w:r>
      <w:r>
        <w:rPr>
          <w:rFonts w:hint="eastAsia"/>
          <w:szCs w:val="24"/>
        </w:rPr>
        <w:t>三</w:t>
      </w:r>
      <w:r>
        <w:rPr>
          <w:szCs w:val="24"/>
        </w:rPr>
        <w:t>年内</w:t>
      </w:r>
      <w:r>
        <w:rPr>
          <w:rFonts w:hint="eastAsia"/>
          <w:szCs w:val="24"/>
        </w:rPr>
        <w:t>类似业绩</w:t>
      </w:r>
      <w:r>
        <w:rPr>
          <w:rFonts w:ascii="宋体" w:hAnsi="宋体" w:cs="宋体" w:hint="eastAsia"/>
          <w:kern w:val="0"/>
          <w:szCs w:val="24"/>
        </w:rPr>
        <w:t>的中标通知书，中标公告及合同文本扫</w:t>
      </w:r>
      <w:r>
        <w:rPr>
          <w:rFonts w:hint="eastAsia"/>
          <w:szCs w:val="24"/>
        </w:rPr>
        <w:t>描件，</w:t>
      </w:r>
      <w:r>
        <w:rPr>
          <w:szCs w:val="24"/>
        </w:rPr>
        <w:t>合同</w:t>
      </w:r>
      <w:r>
        <w:rPr>
          <w:rFonts w:hint="eastAsia"/>
          <w:szCs w:val="24"/>
        </w:rPr>
        <w:t>文本（含采购人、项目名称及内容、交付日期、签订时间、合同供货清单等合同要素）</w:t>
      </w:r>
      <w:r>
        <w:rPr>
          <w:rFonts w:ascii="宋体" w:hAnsi="宋体" w:cs="宋体" w:hint="eastAsia"/>
          <w:szCs w:val="24"/>
        </w:rPr>
        <w:t>并提供合同相对应的项目客户回访满意度调查表</w:t>
      </w:r>
      <w:bookmarkStart w:id="57" w:name="OLE_LINK135"/>
      <w:r>
        <w:rPr>
          <w:rFonts w:hint="eastAsia"/>
          <w:szCs w:val="24"/>
        </w:rPr>
        <w:t>的优先</w:t>
      </w:r>
      <w:bookmarkEnd w:id="57"/>
      <w:r>
        <w:rPr>
          <w:rFonts w:hint="eastAsia"/>
          <w:szCs w:val="24"/>
        </w:rPr>
        <w:t>。</w:t>
      </w:r>
    </w:p>
    <w:p w:rsidR="005E278C" w:rsidRDefault="00290737">
      <w:pPr>
        <w:spacing w:line="560" w:lineRule="exact"/>
        <w:ind w:firstLineChars="150" w:firstLine="360"/>
        <w:jc w:val="both"/>
        <w:rPr>
          <w:rFonts w:ascii="宋体" w:hAnsi="宋体" w:cs="Arial"/>
          <w:kern w:val="0"/>
          <w:szCs w:val="24"/>
        </w:rPr>
      </w:pPr>
      <w:r>
        <w:rPr>
          <w:rFonts w:ascii="宋体" w:hAnsi="宋体" w:cs="Arial" w:hint="eastAsia"/>
          <w:kern w:val="0"/>
          <w:szCs w:val="24"/>
        </w:rPr>
        <w:t>2、家具等设施设备的制造商或经销商，制造商提供制造商声明函，经销商提供制造商出具的销售许可等其他相关材料等的优先。</w:t>
      </w:r>
    </w:p>
    <w:p w:rsidR="005E278C" w:rsidRPr="008E1D39" w:rsidRDefault="00290737">
      <w:pPr>
        <w:spacing w:line="560" w:lineRule="exact"/>
        <w:ind w:firstLineChars="150" w:firstLine="360"/>
        <w:jc w:val="both"/>
        <w:rPr>
          <w:szCs w:val="24"/>
        </w:rPr>
      </w:pPr>
      <w:r>
        <w:rPr>
          <w:rFonts w:hint="eastAsia"/>
          <w:szCs w:val="24"/>
        </w:rPr>
        <w:t>3</w:t>
      </w:r>
      <w:r>
        <w:rPr>
          <w:rFonts w:hint="eastAsia"/>
          <w:szCs w:val="24"/>
        </w:rPr>
        <w:t>、投标人提供</w:t>
      </w:r>
      <w:bookmarkStart w:id="58" w:name="OLE_LINK172"/>
      <w:bookmarkStart w:id="59" w:name="OLE_LINK173"/>
      <w:r>
        <w:rPr>
          <w:rFonts w:hint="eastAsia"/>
          <w:szCs w:val="24"/>
        </w:rPr>
        <w:t>国家认可</w:t>
      </w:r>
      <w:bookmarkEnd w:id="58"/>
      <w:bookmarkEnd w:id="59"/>
      <w:r>
        <w:rPr>
          <w:rFonts w:hint="eastAsia"/>
          <w:szCs w:val="24"/>
        </w:rPr>
        <w:t>的环境管理体系认证证书、职业健康安全管理体系认证证书、质量管理体系认证证书、</w:t>
      </w:r>
      <w:bookmarkStart w:id="60" w:name="OLE_LINK20"/>
      <w:bookmarkStart w:id="61" w:name="OLE_LINK19"/>
      <w:r>
        <w:rPr>
          <w:rFonts w:hint="eastAsia"/>
          <w:szCs w:val="24"/>
        </w:rPr>
        <w:t>中国环境标志产品认证证书（认证单元：钢木家具、实木类家具）</w:t>
      </w:r>
      <w:bookmarkStart w:id="62" w:name="OLE_LINK174"/>
      <w:bookmarkStart w:id="63" w:name="OLE_LINK175"/>
      <w:bookmarkStart w:id="64" w:name="_Hlk178513795"/>
      <w:bookmarkEnd w:id="60"/>
      <w:bookmarkEnd w:id="61"/>
      <w:r>
        <w:rPr>
          <w:rFonts w:hint="eastAsia"/>
          <w:szCs w:val="24"/>
        </w:rPr>
        <w:t>（以上</w:t>
      </w:r>
      <w:r>
        <w:rPr>
          <w:rFonts w:hint="eastAsia"/>
          <w:szCs w:val="24"/>
        </w:rPr>
        <w:lastRenderedPageBreak/>
        <w:t>证明材料均须在有效</w:t>
      </w:r>
      <w:r w:rsidRPr="008E1D39">
        <w:rPr>
          <w:rFonts w:hint="eastAsia"/>
          <w:szCs w:val="24"/>
        </w:rPr>
        <w:t>期内）</w:t>
      </w:r>
      <w:bookmarkStart w:id="65" w:name="OLE_LINK136"/>
      <w:bookmarkStart w:id="66" w:name="OLE_LINK137"/>
      <w:bookmarkEnd w:id="62"/>
      <w:bookmarkEnd w:id="63"/>
      <w:r w:rsidR="0066043A" w:rsidRPr="008E1D39">
        <w:rPr>
          <w:rFonts w:hint="eastAsia"/>
          <w:szCs w:val="24"/>
        </w:rPr>
        <w:t>的优先</w:t>
      </w:r>
      <w:bookmarkEnd w:id="65"/>
      <w:bookmarkEnd w:id="66"/>
      <w:r w:rsidRPr="008E1D39">
        <w:rPr>
          <w:rFonts w:hint="eastAsia"/>
          <w:szCs w:val="24"/>
        </w:rPr>
        <w:t>。</w:t>
      </w:r>
      <w:bookmarkEnd w:id="64"/>
    </w:p>
    <w:p w:rsidR="005E278C" w:rsidRPr="008E1D39" w:rsidRDefault="00290737">
      <w:pPr>
        <w:spacing w:line="560" w:lineRule="exact"/>
        <w:ind w:firstLineChars="150" w:firstLine="360"/>
        <w:jc w:val="both"/>
        <w:rPr>
          <w:szCs w:val="24"/>
        </w:rPr>
      </w:pPr>
      <w:r w:rsidRPr="008E1D39">
        <w:rPr>
          <w:rFonts w:hint="eastAsia"/>
          <w:szCs w:val="24"/>
        </w:rPr>
        <w:t>4</w:t>
      </w:r>
      <w:r w:rsidRPr="008E1D39">
        <w:rPr>
          <w:rFonts w:hint="eastAsia"/>
          <w:szCs w:val="24"/>
        </w:rPr>
        <w:t>、</w:t>
      </w:r>
      <w:bookmarkStart w:id="67" w:name="OLE_LINK25"/>
      <w:bookmarkStart w:id="68" w:name="OLE_LINK26"/>
      <w:r w:rsidRPr="008E1D39">
        <w:rPr>
          <w:rFonts w:ascii="宋体" w:hAnsi="宋体" w:cs="宋体" w:hint="eastAsia"/>
          <w:kern w:val="0"/>
          <w:szCs w:val="24"/>
        </w:rPr>
        <w:t>针对环境大气、水或其他污染治理所采取环保措施的科学性、针对性和有效性处理的协议、第三方证明或其他证明材料</w:t>
      </w:r>
      <w:r w:rsidRPr="008E1D39">
        <w:rPr>
          <w:rFonts w:hint="eastAsia"/>
          <w:szCs w:val="24"/>
        </w:rPr>
        <w:t>等</w:t>
      </w:r>
      <w:r w:rsidR="0066043A" w:rsidRPr="008E1D39">
        <w:rPr>
          <w:rFonts w:hint="eastAsia"/>
          <w:szCs w:val="24"/>
        </w:rPr>
        <w:t>的优先</w:t>
      </w:r>
      <w:r w:rsidRPr="008E1D39">
        <w:rPr>
          <w:rFonts w:hint="eastAsia"/>
          <w:szCs w:val="24"/>
        </w:rPr>
        <w:t>，如：</w:t>
      </w:r>
      <w:bookmarkStart w:id="69" w:name="OLE_LINK23"/>
      <w:bookmarkStart w:id="70" w:name="OLE_LINK24"/>
      <w:r w:rsidRPr="008E1D39">
        <w:rPr>
          <w:rFonts w:hint="eastAsia"/>
          <w:szCs w:val="24"/>
        </w:rPr>
        <w:t>固定污染源排污登记、废气、噪声检测报告等</w:t>
      </w:r>
      <w:bookmarkEnd w:id="69"/>
      <w:bookmarkEnd w:id="70"/>
      <w:r w:rsidRPr="008E1D39">
        <w:rPr>
          <w:rFonts w:hint="eastAsia"/>
          <w:szCs w:val="24"/>
        </w:rPr>
        <w:t>。（以上证明材料均须在有效期内）</w:t>
      </w:r>
      <w:bookmarkEnd w:id="67"/>
      <w:bookmarkEnd w:id="68"/>
    </w:p>
    <w:p w:rsidR="005E278C" w:rsidRDefault="00290737" w:rsidP="005B0DBA">
      <w:pPr>
        <w:pStyle w:val="a9"/>
      </w:pPr>
      <w:r>
        <w:rPr>
          <w:rFonts w:hint="eastAsia"/>
        </w:rPr>
        <w:t>七、送样时间及地点</w:t>
      </w:r>
    </w:p>
    <w:p w:rsidR="005E278C" w:rsidRDefault="00290737">
      <w:pPr>
        <w:spacing w:line="560" w:lineRule="exact"/>
        <w:ind w:firstLineChars="200" w:firstLine="480"/>
        <w:rPr>
          <w:szCs w:val="24"/>
        </w:rPr>
      </w:pPr>
      <w:r>
        <w:rPr>
          <w:rFonts w:hint="eastAsia"/>
          <w:szCs w:val="24"/>
        </w:rPr>
        <w:t>请</w:t>
      </w:r>
      <w:bookmarkStart w:id="71" w:name="OLE_LINK51"/>
      <w:bookmarkStart w:id="72" w:name="OLE_LINK52"/>
      <w:r>
        <w:rPr>
          <w:rFonts w:hint="eastAsia"/>
          <w:szCs w:val="24"/>
        </w:rPr>
        <w:t>投标单位</w:t>
      </w:r>
      <w:bookmarkEnd w:id="71"/>
      <w:bookmarkEnd w:id="72"/>
      <w:r>
        <w:rPr>
          <w:rFonts w:hint="eastAsia"/>
          <w:szCs w:val="24"/>
        </w:rPr>
        <w:t>于</w:t>
      </w:r>
      <w:r w:rsidR="00C24931" w:rsidRPr="0031727C">
        <w:rPr>
          <w:rFonts w:hint="eastAsia"/>
          <w:b/>
          <w:szCs w:val="24"/>
        </w:rPr>
        <w:t>2025</w:t>
      </w:r>
      <w:r w:rsidR="00C3352F" w:rsidRPr="0031727C">
        <w:rPr>
          <w:rFonts w:hint="eastAsia"/>
          <w:b/>
          <w:szCs w:val="24"/>
        </w:rPr>
        <w:t>年</w:t>
      </w:r>
      <w:r w:rsidR="00C24931" w:rsidRPr="0031727C">
        <w:rPr>
          <w:rFonts w:hint="eastAsia"/>
          <w:b/>
          <w:szCs w:val="24"/>
        </w:rPr>
        <w:t>11</w:t>
      </w:r>
      <w:r w:rsidR="00C3352F" w:rsidRPr="0031727C">
        <w:rPr>
          <w:rFonts w:hint="eastAsia"/>
          <w:b/>
          <w:szCs w:val="24"/>
        </w:rPr>
        <w:t>月</w:t>
      </w:r>
      <w:r w:rsidR="00B6604B" w:rsidRPr="0031727C">
        <w:rPr>
          <w:rFonts w:hint="eastAsia"/>
          <w:b/>
          <w:szCs w:val="24"/>
        </w:rPr>
        <w:t>3</w:t>
      </w:r>
      <w:r w:rsidR="00C3352F" w:rsidRPr="0031727C">
        <w:rPr>
          <w:rFonts w:hint="eastAsia"/>
          <w:b/>
          <w:szCs w:val="24"/>
        </w:rPr>
        <w:t>日</w:t>
      </w:r>
      <w:r w:rsidR="00C24931" w:rsidRPr="0031727C">
        <w:rPr>
          <w:rFonts w:hint="eastAsia"/>
          <w:b/>
          <w:szCs w:val="24"/>
        </w:rPr>
        <w:t>（周</w:t>
      </w:r>
      <w:r w:rsidR="00B6604B" w:rsidRPr="0031727C">
        <w:rPr>
          <w:rFonts w:hint="eastAsia"/>
          <w:b/>
          <w:szCs w:val="24"/>
        </w:rPr>
        <w:t>一</w:t>
      </w:r>
      <w:r w:rsidR="00C24931" w:rsidRPr="0031727C">
        <w:rPr>
          <w:rFonts w:hint="eastAsia"/>
          <w:b/>
          <w:szCs w:val="24"/>
        </w:rPr>
        <w:t>）</w:t>
      </w:r>
      <w:r w:rsidR="00C24931" w:rsidRPr="0031727C">
        <w:rPr>
          <w:rFonts w:hint="eastAsia"/>
          <w:b/>
          <w:szCs w:val="24"/>
        </w:rPr>
        <w:t>9</w:t>
      </w:r>
      <w:r w:rsidRPr="0031727C">
        <w:rPr>
          <w:b/>
          <w:szCs w:val="24"/>
        </w:rPr>
        <w:t>:00</w:t>
      </w:r>
      <w:r w:rsidRPr="0031727C">
        <w:rPr>
          <w:rFonts w:hint="eastAsia"/>
          <w:b/>
          <w:szCs w:val="24"/>
        </w:rPr>
        <w:t>至</w:t>
      </w:r>
      <w:r w:rsidRPr="0031727C">
        <w:rPr>
          <w:b/>
          <w:szCs w:val="24"/>
        </w:rPr>
        <w:t>1</w:t>
      </w:r>
      <w:r w:rsidR="00C24931" w:rsidRPr="0031727C">
        <w:rPr>
          <w:rFonts w:hint="eastAsia"/>
          <w:b/>
          <w:szCs w:val="24"/>
        </w:rPr>
        <w:t>6</w:t>
      </w:r>
      <w:r w:rsidRPr="0031727C">
        <w:rPr>
          <w:b/>
          <w:szCs w:val="24"/>
        </w:rPr>
        <w:t>:00</w:t>
      </w:r>
      <w:r>
        <w:rPr>
          <w:rFonts w:hint="eastAsia"/>
          <w:szCs w:val="24"/>
        </w:rPr>
        <w:t>，将</w:t>
      </w:r>
      <w:bookmarkStart w:id="73" w:name="OLE_LINK53"/>
      <w:bookmarkStart w:id="74" w:name="OLE_LINK54"/>
      <w:r>
        <w:rPr>
          <w:rFonts w:hint="eastAsia"/>
          <w:szCs w:val="24"/>
        </w:rPr>
        <w:t>实物样品及所对应的检测报告</w:t>
      </w:r>
      <w:bookmarkEnd w:id="73"/>
      <w:bookmarkEnd w:id="74"/>
      <w:r>
        <w:rPr>
          <w:rFonts w:hint="eastAsia"/>
          <w:szCs w:val="24"/>
        </w:rPr>
        <w:t>原件、复印件（加盖公章，原件备查）各</w:t>
      </w:r>
      <w:r>
        <w:rPr>
          <w:szCs w:val="24"/>
        </w:rPr>
        <w:t>1</w:t>
      </w:r>
      <w:r>
        <w:rPr>
          <w:rFonts w:hint="eastAsia"/>
          <w:szCs w:val="24"/>
        </w:rPr>
        <w:t>份，送至</w:t>
      </w:r>
      <w:proofErr w:type="gramStart"/>
      <w:r w:rsidRPr="0031727C">
        <w:rPr>
          <w:rFonts w:hint="eastAsia"/>
          <w:b/>
          <w:szCs w:val="24"/>
        </w:rPr>
        <w:t>汶</w:t>
      </w:r>
      <w:proofErr w:type="gramEnd"/>
      <w:r w:rsidRPr="0031727C">
        <w:rPr>
          <w:rFonts w:hint="eastAsia"/>
          <w:b/>
          <w:szCs w:val="24"/>
        </w:rPr>
        <w:t>水路</w:t>
      </w:r>
      <w:r w:rsidRPr="0031727C">
        <w:rPr>
          <w:rFonts w:hint="eastAsia"/>
          <w:b/>
          <w:szCs w:val="24"/>
        </w:rPr>
        <w:t>450</w:t>
      </w:r>
      <w:r w:rsidRPr="0031727C">
        <w:rPr>
          <w:rFonts w:hint="eastAsia"/>
          <w:b/>
          <w:szCs w:val="24"/>
        </w:rPr>
        <w:t>号</w:t>
      </w:r>
      <w:r>
        <w:rPr>
          <w:rFonts w:hint="eastAsia"/>
          <w:szCs w:val="24"/>
        </w:rPr>
        <w:t>，联系人：刘老师：</w:t>
      </w:r>
      <w:r>
        <w:rPr>
          <w:rFonts w:hint="eastAsia"/>
          <w:szCs w:val="24"/>
        </w:rPr>
        <w:t>17765168254</w:t>
      </w:r>
      <w:r>
        <w:rPr>
          <w:rFonts w:hint="eastAsia"/>
          <w:szCs w:val="24"/>
        </w:rPr>
        <w:t>。</w:t>
      </w:r>
    </w:p>
    <w:p w:rsidR="005E278C" w:rsidRPr="008E1D39" w:rsidRDefault="00290737">
      <w:pPr>
        <w:spacing w:line="560" w:lineRule="exact"/>
        <w:ind w:firstLineChars="200" w:firstLine="480"/>
        <w:rPr>
          <w:szCs w:val="24"/>
        </w:rPr>
      </w:pPr>
      <w:r>
        <w:rPr>
          <w:rFonts w:hint="eastAsia"/>
          <w:szCs w:val="24"/>
        </w:rPr>
        <w:t>注：</w:t>
      </w:r>
      <w:r>
        <w:rPr>
          <w:szCs w:val="24"/>
        </w:rPr>
        <w:t>1</w:t>
      </w:r>
      <w:r>
        <w:rPr>
          <w:rFonts w:hint="eastAsia"/>
          <w:szCs w:val="24"/>
        </w:rPr>
        <w:t>、主要原辅材料检测报告及实物样品检测报告的复印件（加盖投标供应商公章，原件备查</w:t>
      </w:r>
      <w:r w:rsidRPr="008E1D39">
        <w:rPr>
          <w:rFonts w:hint="eastAsia"/>
          <w:szCs w:val="24"/>
        </w:rPr>
        <w:t>）均需密封后同样品一同送达，并在封口处加盖公章，项目结束后实物样品在项目结果公告发布后</w:t>
      </w:r>
      <w:r w:rsidRPr="008E1D39">
        <w:rPr>
          <w:rFonts w:hint="eastAsia"/>
          <w:szCs w:val="24"/>
        </w:rPr>
        <w:t>7</w:t>
      </w:r>
      <w:r w:rsidRPr="008E1D39">
        <w:rPr>
          <w:rFonts w:hint="eastAsia"/>
          <w:szCs w:val="24"/>
        </w:rPr>
        <w:t>个工作日内通知退还；</w:t>
      </w:r>
    </w:p>
    <w:p w:rsidR="0096498C" w:rsidRPr="008E1D39" w:rsidRDefault="0096498C">
      <w:pPr>
        <w:spacing w:line="560" w:lineRule="exact"/>
        <w:ind w:firstLineChars="200" w:firstLine="480"/>
        <w:rPr>
          <w:szCs w:val="24"/>
        </w:rPr>
      </w:pPr>
      <w:r w:rsidRPr="008E1D39">
        <w:rPr>
          <w:rFonts w:hint="eastAsia"/>
          <w:szCs w:val="24"/>
        </w:rPr>
        <w:t>2</w:t>
      </w:r>
      <w:r w:rsidRPr="008E1D39">
        <w:rPr>
          <w:rFonts w:hint="eastAsia"/>
          <w:szCs w:val="24"/>
        </w:rPr>
        <w:t>、</w:t>
      </w:r>
      <w:bookmarkStart w:id="75" w:name="OLE_LINK55"/>
      <w:bookmarkStart w:id="76" w:name="OLE_LINK56"/>
      <w:r w:rsidRPr="008E1D39">
        <w:rPr>
          <w:rFonts w:hint="eastAsia"/>
          <w:szCs w:val="24"/>
        </w:rPr>
        <w:t>投标单位</w:t>
      </w:r>
      <w:bookmarkEnd w:id="75"/>
      <w:bookmarkEnd w:id="76"/>
      <w:r w:rsidRPr="008E1D39">
        <w:rPr>
          <w:rFonts w:hint="eastAsia"/>
          <w:szCs w:val="24"/>
        </w:rPr>
        <w:t>提供样品时，应同时提供所有样品的清单目录。</w:t>
      </w:r>
    </w:p>
    <w:p w:rsidR="005E278C" w:rsidRDefault="0096498C">
      <w:pPr>
        <w:spacing w:line="560" w:lineRule="exact"/>
        <w:ind w:firstLineChars="200" w:firstLine="480"/>
        <w:rPr>
          <w:szCs w:val="24"/>
        </w:rPr>
      </w:pPr>
      <w:r w:rsidRPr="008E1D39">
        <w:rPr>
          <w:rFonts w:hint="eastAsia"/>
          <w:szCs w:val="24"/>
        </w:rPr>
        <w:t>3</w:t>
      </w:r>
      <w:r w:rsidR="00290737" w:rsidRPr="008E1D39">
        <w:rPr>
          <w:rFonts w:hint="eastAsia"/>
          <w:szCs w:val="24"/>
        </w:rPr>
        <w:t>、</w:t>
      </w:r>
      <w:r w:rsidRPr="008E1D39">
        <w:rPr>
          <w:rFonts w:hint="eastAsia"/>
          <w:szCs w:val="24"/>
        </w:rPr>
        <w:t>投标单位</w:t>
      </w:r>
      <w:r w:rsidR="00290737" w:rsidRPr="008E1D39">
        <w:rPr>
          <w:rFonts w:hint="eastAsia"/>
          <w:szCs w:val="24"/>
        </w:rPr>
        <w:t>请于规定时间内送样并安</w:t>
      </w:r>
      <w:r w:rsidR="00290737">
        <w:rPr>
          <w:rFonts w:hint="eastAsia"/>
          <w:szCs w:val="24"/>
        </w:rPr>
        <w:t>装完毕，过时</w:t>
      </w:r>
      <w:proofErr w:type="gramStart"/>
      <w:r w:rsidR="00290737">
        <w:rPr>
          <w:rFonts w:hint="eastAsia"/>
          <w:szCs w:val="24"/>
        </w:rPr>
        <w:t>不</w:t>
      </w:r>
      <w:proofErr w:type="gramEnd"/>
      <w:r w:rsidR="00290737">
        <w:rPr>
          <w:rFonts w:hint="eastAsia"/>
          <w:szCs w:val="24"/>
        </w:rPr>
        <w:t>候。</w:t>
      </w:r>
    </w:p>
    <w:p w:rsidR="005E278C" w:rsidRDefault="005E278C">
      <w:pPr>
        <w:spacing w:line="560" w:lineRule="exact"/>
        <w:ind w:firstLineChars="200" w:firstLine="480"/>
        <w:rPr>
          <w:szCs w:val="24"/>
        </w:rPr>
      </w:pPr>
    </w:p>
    <w:p w:rsidR="005E278C" w:rsidRDefault="00290737">
      <w:pPr>
        <w:pStyle w:val="a3"/>
        <w:spacing w:before="44" w:line="360" w:lineRule="auto"/>
        <w:ind w:firstLineChars="200" w:firstLine="422"/>
        <w:jc w:val="both"/>
        <w:rPr>
          <w:b/>
          <w:bCs/>
          <w:sz w:val="21"/>
          <w:szCs w:val="21"/>
        </w:rPr>
      </w:pPr>
      <w:r>
        <w:rPr>
          <w:rFonts w:hint="eastAsia"/>
          <w:b/>
          <w:bCs/>
          <w:sz w:val="21"/>
          <w:szCs w:val="21"/>
        </w:rPr>
        <w:t>八、需执行的国家相关标准、行业标准或其他标准、规范</w:t>
      </w:r>
    </w:p>
    <w:p w:rsidR="005E278C" w:rsidRDefault="00290737">
      <w:pPr>
        <w:pStyle w:val="4"/>
        <w:ind w:leftChars="0" w:left="0" w:firstLineChars="200" w:firstLine="422"/>
        <w:rPr>
          <w:rFonts w:ascii="宋体" w:eastAsia="宋体" w:hAnsi="宋体" w:cs="宋体"/>
          <w:b/>
          <w:bCs/>
          <w:color w:val="auto"/>
          <w:sz w:val="21"/>
          <w:szCs w:val="21"/>
          <w:lang w:eastAsia="zh-CN"/>
        </w:rPr>
      </w:pPr>
      <w:bookmarkStart w:id="77" w:name="_Toc25898_WPSOffice_Level2"/>
      <w:bookmarkStart w:id="78" w:name="_Toc8379"/>
      <w:r>
        <w:rPr>
          <w:rFonts w:ascii="宋体" w:eastAsia="宋体" w:hAnsi="宋体" w:cs="宋体" w:hint="eastAsia"/>
          <w:b/>
          <w:bCs/>
          <w:color w:val="auto"/>
          <w:sz w:val="21"/>
          <w:szCs w:val="21"/>
          <w:lang w:eastAsia="zh-CN"/>
        </w:rPr>
        <w:t>（一）强制性标准</w:t>
      </w:r>
      <w:bookmarkEnd w:id="77"/>
      <w:bookmarkEnd w:id="78"/>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18584-2024《家具中有害物质限量》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color w:val="auto"/>
          <w:sz w:val="21"/>
          <w:szCs w:val="21"/>
          <w:lang w:eastAsia="zh-CN"/>
        </w:rPr>
        <w:t>GB 28008-2024《家具结构安全技术规范》</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18583-2008 《室内装饰装修材料 胶粘剂中有害物质限量》；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6566-2010 《建筑材料放射性核素限量》；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18584-2001《室内装饰装修材料木家具中有害物质限量》；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18580-2017 《室内装饰装修材料人造板及其制品中甲醛释放限量》；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18581-2020《木器涂料中有害物质限量》；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GB18581-2009《室内装饰装修材料溶剂型木器涂料中有害物质限量》；</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18401-2010《国家纺织产品基本安全技术规范》；</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16799-2018《家具用皮革》；</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 28481-2012《塑料家具中有害物质限量》。</w:t>
      </w:r>
    </w:p>
    <w:p w:rsidR="005E278C" w:rsidRDefault="00290737">
      <w:pPr>
        <w:pStyle w:val="4"/>
        <w:ind w:leftChars="0" w:left="0" w:firstLineChars="200" w:firstLine="422"/>
        <w:rPr>
          <w:rFonts w:ascii="宋体" w:eastAsia="宋体" w:hAnsi="宋体" w:cs="宋体"/>
          <w:b/>
          <w:bCs/>
          <w:color w:val="auto"/>
          <w:sz w:val="21"/>
          <w:szCs w:val="21"/>
          <w:lang w:eastAsia="zh-CN"/>
        </w:rPr>
      </w:pPr>
      <w:bookmarkStart w:id="79" w:name="_Toc25730_WPSOffice_Level2"/>
      <w:bookmarkStart w:id="80" w:name="_Toc227555682"/>
      <w:bookmarkStart w:id="81" w:name="_Toc16007"/>
      <w:r>
        <w:rPr>
          <w:rFonts w:ascii="宋体" w:eastAsia="宋体" w:hAnsi="宋体" w:cs="宋体" w:hint="eastAsia"/>
          <w:b/>
          <w:bCs/>
          <w:color w:val="auto"/>
          <w:sz w:val="21"/>
          <w:szCs w:val="21"/>
          <w:lang w:eastAsia="zh-CN"/>
        </w:rPr>
        <w:t>（二）质量及技术标准</w:t>
      </w:r>
      <w:bookmarkEnd w:id="79"/>
      <w:bookmarkEnd w:id="80"/>
      <w:bookmarkEnd w:id="81"/>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15102-2017《浸渍胶膜纸饰面纤维板和刨花板》；</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35601-2017《绿色产品评价 人造板和木质地板》；</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lastRenderedPageBreak/>
        <w:t>GB/T 29525-2013《座椅升降气弹簧 技术条件》；</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10802-2006《通用软质聚醚型聚氨酯泡沫塑料》；</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35601-2017《绿色产品评价 人造板和木质地板》；</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QB/T 2189-2013《家具五金 杯状暗铰链》；</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11718-2009 《中密度纤维板》；</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1621-2015 《家具锁》；</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2454-2013 《家具五金 抽屉导轨》；</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3325-2017 《金属家具通用技术条件》；</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4765-2014 《家具用脚轮》；</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QB/T 2280-2016《办公家具 办公椅》；</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35607-2017《绿色产品评价 家具》；</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GB/T 3324-2017《木家具通用技术条件》；</w:t>
      </w:r>
    </w:p>
    <w:p w:rsidR="005E278C" w:rsidRDefault="00290737">
      <w:pPr>
        <w:pStyle w:val="4"/>
        <w:ind w:leftChars="0" w:left="0" w:firstLineChars="200" w:firstLine="420"/>
        <w:rPr>
          <w:rFonts w:ascii="宋体" w:eastAsia="宋体" w:hAnsi="宋体" w:cs="宋体"/>
          <w:color w:val="auto"/>
          <w:sz w:val="21"/>
          <w:szCs w:val="21"/>
          <w:lang w:eastAsia="zh-CN"/>
        </w:rPr>
      </w:pPr>
      <w:r>
        <w:rPr>
          <w:rFonts w:ascii="宋体" w:eastAsia="宋体" w:hAnsi="宋体" w:cs="宋体" w:hint="eastAsia"/>
          <w:color w:val="auto"/>
          <w:sz w:val="21"/>
          <w:szCs w:val="21"/>
          <w:lang w:eastAsia="zh-CN"/>
        </w:rPr>
        <w:t>QB/T 1952.1-2012《软体家具 沙发》。</w:t>
      </w:r>
    </w:p>
    <w:p w:rsidR="005E278C" w:rsidRDefault="00290737">
      <w:pPr>
        <w:spacing w:line="560" w:lineRule="exact"/>
        <w:ind w:firstLineChars="200" w:firstLine="422"/>
        <w:rPr>
          <w:szCs w:val="24"/>
        </w:rPr>
      </w:pPr>
      <w:r>
        <w:rPr>
          <w:rFonts w:ascii="宋体" w:hAnsi="宋体" w:cs="宋体" w:hint="eastAsia"/>
          <w:b/>
          <w:bCs/>
          <w:sz w:val="21"/>
          <w:szCs w:val="21"/>
        </w:rPr>
        <w:t>及其他与本次采购的家具相关的现行最新标准；采购需求内所涉及到的标准若与现行标准冲突，均已现行的最新版本为准。</w:t>
      </w:r>
    </w:p>
    <w:p w:rsidR="005E278C" w:rsidRDefault="005E278C">
      <w:pPr>
        <w:widowControl/>
        <w:textAlignment w:val="center"/>
        <w:rPr>
          <w:rFonts w:ascii="宋体" w:hAnsi="宋体" w:cs="宋体"/>
          <w:kern w:val="0"/>
          <w:sz w:val="21"/>
          <w:szCs w:val="21"/>
        </w:rPr>
      </w:pPr>
    </w:p>
    <w:p w:rsidR="005E278C" w:rsidRDefault="005E278C">
      <w:pPr>
        <w:widowControl/>
        <w:textAlignment w:val="center"/>
        <w:rPr>
          <w:rFonts w:ascii="宋体" w:hAnsi="宋体" w:cs="宋体"/>
          <w:kern w:val="0"/>
          <w:sz w:val="21"/>
          <w:szCs w:val="21"/>
        </w:rPr>
      </w:pPr>
    </w:p>
    <w:p w:rsidR="005E278C" w:rsidRDefault="00290737">
      <w:pPr>
        <w:widowControl/>
        <w:spacing w:line="240" w:lineRule="auto"/>
        <w:rPr>
          <w:rFonts w:ascii="宋体" w:hAnsi="宋体" w:cs="宋体"/>
          <w:kern w:val="0"/>
          <w:sz w:val="21"/>
          <w:szCs w:val="21"/>
        </w:rPr>
      </w:pPr>
      <w:r>
        <w:rPr>
          <w:rFonts w:ascii="宋体" w:hAnsi="宋体" w:cs="宋体"/>
          <w:kern w:val="0"/>
          <w:sz w:val="21"/>
          <w:szCs w:val="21"/>
        </w:rPr>
        <w:br w:type="page"/>
      </w:r>
    </w:p>
    <w:p w:rsidR="005E278C" w:rsidRDefault="00290737">
      <w:pPr>
        <w:widowControl/>
        <w:textAlignment w:val="center"/>
        <w:rPr>
          <w:rFonts w:ascii="宋体" w:hAnsi="宋体" w:cs="宋体"/>
          <w:b/>
          <w:kern w:val="0"/>
          <w:sz w:val="32"/>
          <w:szCs w:val="32"/>
        </w:rPr>
      </w:pPr>
      <w:r>
        <w:rPr>
          <w:rFonts w:ascii="宋体" w:hAnsi="宋体" w:cs="宋体" w:hint="eastAsia"/>
          <w:b/>
          <w:kern w:val="0"/>
          <w:sz w:val="32"/>
          <w:szCs w:val="32"/>
        </w:rPr>
        <w:lastRenderedPageBreak/>
        <w:t>样品清单：</w:t>
      </w:r>
    </w:p>
    <w:tbl>
      <w:tblPr>
        <w:tblW w:w="4997" w:type="pct"/>
        <w:tblLook w:val="04A0"/>
      </w:tblPr>
      <w:tblGrid>
        <w:gridCol w:w="1566"/>
        <w:gridCol w:w="2186"/>
        <w:gridCol w:w="2216"/>
        <w:gridCol w:w="516"/>
        <w:gridCol w:w="416"/>
        <w:gridCol w:w="3056"/>
      </w:tblGrid>
      <w:tr w:rsidR="005E278C">
        <w:trPr>
          <w:trHeight w:val="2400"/>
        </w:trPr>
        <w:tc>
          <w:tcPr>
            <w:tcW w:w="57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办公桌1</w:t>
            </w: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noProof/>
                <w:sz w:val="20"/>
                <w:szCs w:val="20"/>
              </w:rPr>
              <w:drawing>
                <wp:inline distT="0" distB="0" distL="114300" distR="114300">
                  <wp:extent cx="913765" cy="666115"/>
                  <wp:effectExtent l="0" t="0" r="635" b="635"/>
                  <wp:docPr id="3" name="图片 3" descr="86f4b0662e0618082a02c99df51189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6f4b0662e0618082a02c99df51189a9"/>
                          <pic:cNvPicPr>
                            <a:picLocks noChangeAspect="1"/>
                          </pic:cNvPicPr>
                        </pic:nvPicPr>
                        <pic:blipFill>
                          <a:blip r:embed="rId9" cstate="print"/>
                          <a:stretch>
                            <a:fillRect/>
                          </a:stretch>
                        </pic:blipFill>
                        <pic:spPr>
                          <a:xfrm>
                            <a:off x="0" y="0"/>
                            <a:ext cx="913765" cy="666115"/>
                          </a:xfrm>
                          <a:prstGeom prst="rect">
                            <a:avLst/>
                          </a:prstGeom>
                        </pic:spPr>
                      </pic:pic>
                    </a:graphicData>
                  </a:graphic>
                </wp:inline>
              </w:drawing>
            </w:r>
          </w:p>
        </w:tc>
        <w:tc>
          <w:tcPr>
            <w:tcW w:w="7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W1200*D600*H750</w:t>
            </w:r>
          </w:p>
        </w:tc>
        <w:tc>
          <w:tcPr>
            <w:tcW w:w="2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288</w:t>
            </w:r>
          </w:p>
        </w:tc>
        <w:tc>
          <w:tcPr>
            <w:tcW w:w="1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张</w:t>
            </w:r>
          </w:p>
        </w:tc>
        <w:tc>
          <w:tcPr>
            <w:tcW w:w="24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材质：桌面内部采用18mm厚松木实木直拼板，桌面正面及四边均采用ABS工程塑料一次成型包裹，桌面上面ABS厚度为7mm，桌面四边厚度为14mm厚，桌面四周倒圆角，无尖锐突出。家具成品的甲醛释放量≤0.05mg/m³。桌脚. 桌腿30*60mm矩形方管，材料Q235，横梁与桌脚连接件为合金接头，压铸件工艺制作，材料ADC12，,横梁与桌脚倾斜角度为100度。钢架经规范的除油、除锈及酸洗磷 化工艺处理后，所有连接部分均使用合金压 铸件实现连接，方便安装拆卸，表面不出现 任何焊点及焊缝，静电粉末喷涂，漆面均匀，无划痕。</w:t>
            </w:r>
          </w:p>
        </w:tc>
      </w:tr>
      <w:tr w:rsidR="005E278C">
        <w:trPr>
          <w:trHeight w:val="90"/>
        </w:trPr>
        <w:tc>
          <w:tcPr>
            <w:tcW w:w="57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L型屏风工作位</w:t>
            </w: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1223645" cy="798830"/>
                  <wp:effectExtent l="0" t="0" r="14605" b="1270"/>
                  <wp:docPr id="4" name="图片_52"/>
                  <wp:cNvGraphicFramePr/>
                  <a:graphic xmlns:a="http://schemas.openxmlformats.org/drawingml/2006/main">
                    <a:graphicData uri="http://schemas.openxmlformats.org/drawingml/2006/picture">
                      <pic:pic xmlns:pic="http://schemas.openxmlformats.org/drawingml/2006/picture">
                        <pic:nvPicPr>
                          <pic:cNvPr id="4" name="图片_52"/>
                          <pic:cNvPicPr/>
                        </pic:nvPicPr>
                        <pic:blipFill>
                          <a:blip r:embed="rId10" cstate="print"/>
                          <a:stretch>
                            <a:fillRect/>
                          </a:stretch>
                        </pic:blipFill>
                        <pic:spPr>
                          <a:xfrm>
                            <a:off x="0" y="0"/>
                            <a:ext cx="1223645" cy="798830"/>
                          </a:xfrm>
                          <a:prstGeom prst="rect">
                            <a:avLst/>
                          </a:prstGeom>
                          <a:noFill/>
                          <a:ln>
                            <a:noFill/>
                          </a:ln>
                        </pic:spPr>
                      </pic:pic>
                    </a:graphicData>
                  </a:graphic>
                </wp:inline>
              </w:drawing>
            </w:r>
          </w:p>
        </w:tc>
        <w:tc>
          <w:tcPr>
            <w:tcW w:w="7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W1500*D1500*H1200</w:t>
            </w:r>
          </w:p>
        </w:tc>
        <w:tc>
          <w:tcPr>
            <w:tcW w:w="2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123</w:t>
            </w:r>
          </w:p>
        </w:tc>
        <w:tc>
          <w:tcPr>
            <w:tcW w:w="1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套</w:t>
            </w:r>
          </w:p>
        </w:tc>
        <w:tc>
          <w:tcPr>
            <w:tcW w:w="24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1）屏风：厚度40mm屏风款式，为全钢制框架挂板式屏风（框架内无任何其他填充物），收边盖铝材壁厚≥0.5mm。屏风内部框架采用分体式全钢框架组合，框架内部横向跨度≤1000mm，保证屏风的强度、安全性及拆卸重组灵活性，框架采用壁厚≥1.5mm的30mm*20mm矩管，经激光切割加工后焊接成型，框架采用对接螺</w:t>
            </w:r>
            <w:r>
              <w:rPr>
                <w:rFonts w:ascii="宋体" w:hAnsi="宋体" w:cs="宋体" w:hint="eastAsia"/>
                <w:kern w:val="0"/>
                <w:sz w:val="20"/>
                <w:szCs w:val="20"/>
              </w:rPr>
              <w:lastRenderedPageBreak/>
              <w:t>丝连接；屏风钢制面板采用国家标准一级冷轧钢板，</w:t>
            </w:r>
            <w:proofErr w:type="gramStart"/>
            <w:r>
              <w:rPr>
                <w:rFonts w:ascii="宋体" w:hAnsi="宋体" w:cs="宋体" w:hint="eastAsia"/>
                <w:kern w:val="0"/>
                <w:sz w:val="20"/>
                <w:szCs w:val="20"/>
              </w:rPr>
              <w:t>裸钢板厚</w:t>
            </w:r>
            <w:proofErr w:type="gramEnd"/>
            <w:r>
              <w:rPr>
                <w:rFonts w:ascii="宋体" w:hAnsi="宋体" w:cs="宋体" w:hint="eastAsia"/>
                <w:kern w:val="0"/>
                <w:sz w:val="20"/>
                <w:szCs w:val="20"/>
              </w:rPr>
              <w:t>≥0.8mm，硬度≥H。屏风框架砂色。</w:t>
            </w:r>
            <w:r>
              <w:rPr>
                <w:rFonts w:ascii="宋体" w:hAnsi="宋体" w:cs="宋体" w:hint="eastAsia"/>
                <w:kern w:val="0"/>
                <w:sz w:val="20"/>
                <w:szCs w:val="20"/>
              </w:rPr>
              <w:br/>
              <w:t>（1）框架与屏风面板采用高强度尼龙挂钩组合件进行连接，尼龙挂钩组合件底座部分尺寸≥W28mm*D18mm，挂钩部分尺寸≥W22mm*D5mm，屏风面板可在不拆工位其他部件的前提下任意拆卸，以便检修线路；屏风框架内部空间可随意上下左右大容量走线，过线孔尺寸为W100mm*D10mm，同时配置白色塑料分线器，尺寸为W124mm*D35mm*H20mm，含三个分线孔，可实现强弱电分离，内部走线也整洁美观                                             2）台面/柜体采用三聚氰胺板饰面。</w:t>
            </w:r>
            <w:r>
              <w:rPr>
                <w:rFonts w:ascii="宋体" w:hAnsi="宋体" w:cs="宋体" w:hint="eastAsia"/>
                <w:kern w:val="0"/>
                <w:sz w:val="20"/>
                <w:szCs w:val="20"/>
              </w:rPr>
              <w:br/>
              <w:t>3）优质</w:t>
            </w:r>
            <w:proofErr w:type="gramStart"/>
            <w:r>
              <w:rPr>
                <w:rFonts w:ascii="宋体" w:hAnsi="宋体" w:cs="宋体" w:hint="eastAsia"/>
                <w:kern w:val="0"/>
                <w:sz w:val="20"/>
                <w:szCs w:val="20"/>
              </w:rPr>
              <w:t>品牌封边条</w:t>
            </w:r>
            <w:proofErr w:type="gramEnd"/>
            <w:r>
              <w:rPr>
                <w:rFonts w:ascii="宋体" w:hAnsi="宋体" w:cs="宋体" w:hint="eastAsia"/>
                <w:kern w:val="0"/>
                <w:sz w:val="20"/>
                <w:szCs w:val="20"/>
              </w:rPr>
              <w:t>。</w:t>
            </w:r>
            <w:r>
              <w:rPr>
                <w:rFonts w:ascii="宋体" w:hAnsi="宋体" w:cs="宋体" w:hint="eastAsia"/>
                <w:kern w:val="0"/>
                <w:sz w:val="20"/>
                <w:szCs w:val="20"/>
              </w:rPr>
              <w:br/>
              <w:t>4）环保</w:t>
            </w:r>
            <w:proofErr w:type="gramStart"/>
            <w:r>
              <w:rPr>
                <w:rFonts w:ascii="宋体" w:hAnsi="宋体" w:cs="宋体" w:hint="eastAsia"/>
                <w:kern w:val="0"/>
                <w:sz w:val="20"/>
                <w:szCs w:val="20"/>
              </w:rPr>
              <w:t>封边胶</w:t>
            </w:r>
            <w:proofErr w:type="gramEnd"/>
            <w:r>
              <w:rPr>
                <w:rFonts w:ascii="宋体" w:hAnsi="宋体" w:cs="宋体" w:hint="eastAsia"/>
                <w:kern w:val="0"/>
                <w:sz w:val="20"/>
                <w:szCs w:val="20"/>
              </w:rPr>
              <w:t>。</w:t>
            </w:r>
          </w:p>
        </w:tc>
      </w:tr>
      <w:tr w:rsidR="005E278C">
        <w:trPr>
          <w:trHeight w:val="3000"/>
        </w:trPr>
        <w:tc>
          <w:tcPr>
            <w:tcW w:w="57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lastRenderedPageBreak/>
              <w:t>办公椅1</w:t>
            </w: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1223645" cy="940435"/>
                  <wp:effectExtent l="0" t="0" r="14605" b="12065"/>
                  <wp:docPr id="5" name="图片_36"/>
                  <wp:cNvGraphicFramePr/>
                  <a:graphic xmlns:a="http://schemas.openxmlformats.org/drawingml/2006/main">
                    <a:graphicData uri="http://schemas.openxmlformats.org/drawingml/2006/picture">
                      <pic:pic xmlns:pic="http://schemas.openxmlformats.org/drawingml/2006/picture">
                        <pic:nvPicPr>
                          <pic:cNvPr id="5" name="图片_36"/>
                          <pic:cNvPicPr/>
                        </pic:nvPicPr>
                        <pic:blipFill>
                          <a:blip r:embed="rId11" cstate="print"/>
                          <a:stretch>
                            <a:fillRect/>
                          </a:stretch>
                        </pic:blipFill>
                        <pic:spPr>
                          <a:xfrm>
                            <a:off x="0" y="0"/>
                            <a:ext cx="1223645" cy="940435"/>
                          </a:xfrm>
                          <a:prstGeom prst="rect">
                            <a:avLst/>
                          </a:prstGeom>
                          <a:noFill/>
                          <a:ln>
                            <a:noFill/>
                          </a:ln>
                        </pic:spPr>
                      </pic:pic>
                    </a:graphicData>
                  </a:graphic>
                </wp:inline>
              </w:drawing>
            </w:r>
          </w:p>
        </w:tc>
        <w:tc>
          <w:tcPr>
            <w:tcW w:w="7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660*565*1005-1100</w:t>
            </w:r>
          </w:p>
        </w:tc>
        <w:tc>
          <w:tcPr>
            <w:tcW w:w="2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572</w:t>
            </w:r>
          </w:p>
        </w:tc>
        <w:tc>
          <w:tcPr>
            <w:tcW w:w="1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把</w:t>
            </w:r>
          </w:p>
        </w:tc>
        <w:tc>
          <w:tcPr>
            <w:tcW w:w="24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textAlignment w:val="center"/>
              <w:rPr>
                <w:rFonts w:ascii="宋体" w:hAnsi="宋体" w:cs="宋体"/>
                <w:sz w:val="20"/>
                <w:szCs w:val="20"/>
              </w:rPr>
            </w:pPr>
            <w:r>
              <w:rPr>
                <w:rFonts w:ascii="宋体" w:hAnsi="宋体" w:cs="宋体" w:hint="eastAsia"/>
                <w:kern w:val="0"/>
                <w:sz w:val="20"/>
                <w:szCs w:val="20"/>
              </w:rPr>
              <w:t>【椅背】靠背骨架采用PP材质加高强度玻璃纤维，</w:t>
            </w:r>
            <w:proofErr w:type="gramStart"/>
            <w:r>
              <w:rPr>
                <w:rFonts w:ascii="宋体" w:hAnsi="宋体" w:cs="宋体" w:hint="eastAsia"/>
                <w:kern w:val="0"/>
                <w:sz w:val="20"/>
                <w:szCs w:val="20"/>
              </w:rPr>
              <w:t>背网采用</w:t>
            </w:r>
            <w:proofErr w:type="gramEnd"/>
            <w:r>
              <w:rPr>
                <w:rFonts w:ascii="宋体" w:hAnsi="宋体" w:cs="宋体" w:hint="eastAsia"/>
                <w:kern w:val="0"/>
                <w:sz w:val="20"/>
                <w:szCs w:val="20"/>
              </w:rPr>
              <w:t>环保优质高弹性网布，透气耐磨，亲肤舒适，具备4,5cm升降调节</w:t>
            </w:r>
            <w:r>
              <w:rPr>
                <w:rFonts w:ascii="宋体" w:hAnsi="宋体" w:cs="宋体" w:hint="eastAsia"/>
                <w:kern w:val="0"/>
                <w:sz w:val="20"/>
                <w:szCs w:val="20"/>
              </w:rPr>
              <w:br/>
              <w:t>【腰靠】上下前后四维调节;超大支撑面，</w:t>
            </w:r>
            <w:proofErr w:type="gramStart"/>
            <w:r>
              <w:rPr>
                <w:rFonts w:ascii="宋体" w:hAnsi="宋体" w:cs="宋体" w:hint="eastAsia"/>
                <w:kern w:val="0"/>
                <w:sz w:val="20"/>
                <w:szCs w:val="20"/>
              </w:rPr>
              <w:t>舒适顶腰</w:t>
            </w:r>
            <w:proofErr w:type="gramEnd"/>
            <w:r>
              <w:rPr>
                <w:rFonts w:ascii="宋体" w:hAnsi="宋体" w:cs="宋体" w:hint="eastAsia"/>
                <w:kern w:val="0"/>
                <w:sz w:val="20"/>
                <w:szCs w:val="20"/>
              </w:rPr>
              <w:br/>
              <w:t>【扶手】扶手主体采用高强度材质，稳固舒适</w:t>
            </w:r>
            <w:r>
              <w:rPr>
                <w:rFonts w:ascii="宋体" w:hAnsi="宋体" w:cs="宋体" w:hint="eastAsia"/>
                <w:kern w:val="0"/>
                <w:sz w:val="20"/>
                <w:szCs w:val="20"/>
              </w:rPr>
              <w:br/>
              <w:t>【</w:t>
            </w:r>
            <w:proofErr w:type="gramStart"/>
            <w:r>
              <w:rPr>
                <w:rFonts w:ascii="宋体" w:hAnsi="宋体" w:cs="宋体" w:hint="eastAsia"/>
                <w:kern w:val="0"/>
                <w:sz w:val="20"/>
                <w:szCs w:val="20"/>
              </w:rPr>
              <w:t>座垫</w:t>
            </w:r>
            <w:proofErr w:type="gramEnd"/>
            <w:r>
              <w:rPr>
                <w:rFonts w:ascii="宋体" w:hAnsi="宋体" w:cs="宋体" w:hint="eastAsia"/>
                <w:kern w:val="0"/>
                <w:sz w:val="20"/>
                <w:szCs w:val="20"/>
              </w:rPr>
              <w:t>】填充物高密度海绵组合，</w:t>
            </w:r>
            <w:r>
              <w:rPr>
                <w:rFonts w:ascii="宋体" w:hAnsi="宋体" w:cs="宋体" w:hint="eastAsia"/>
                <w:kern w:val="0"/>
                <w:sz w:val="20"/>
                <w:szCs w:val="20"/>
              </w:rPr>
              <w:lastRenderedPageBreak/>
              <w:t>采用优质环保针织布料，透气性好，实现健康坐姿，久坐不累;</w:t>
            </w:r>
            <w:r>
              <w:rPr>
                <w:rFonts w:ascii="宋体" w:hAnsi="宋体" w:cs="宋体" w:hint="eastAsia"/>
                <w:kern w:val="0"/>
                <w:sz w:val="20"/>
                <w:szCs w:val="20"/>
              </w:rPr>
              <w:br/>
              <w:t>【底盘】加厚防爆底盘，性能稳定，机构运动无干涉，无噪音，性能稳定，简单操作；适用于靠背倾仰，一键升降</w:t>
            </w:r>
            <w:r>
              <w:rPr>
                <w:rFonts w:ascii="宋体" w:hAnsi="宋体" w:cs="宋体" w:hint="eastAsia"/>
                <w:kern w:val="0"/>
                <w:sz w:val="20"/>
                <w:szCs w:val="20"/>
              </w:rPr>
              <w:br/>
              <w:t>【气杆】采用</w:t>
            </w:r>
            <w:proofErr w:type="gramStart"/>
            <w:r>
              <w:rPr>
                <w:rFonts w:ascii="宋体" w:hAnsi="宋体" w:cs="宋体" w:hint="eastAsia"/>
                <w:kern w:val="0"/>
                <w:sz w:val="20"/>
                <w:szCs w:val="20"/>
              </w:rPr>
              <w:t>三级气杆通过</w:t>
            </w:r>
            <w:proofErr w:type="gramEnd"/>
            <w:r>
              <w:rPr>
                <w:rFonts w:ascii="宋体" w:hAnsi="宋体" w:cs="宋体" w:hint="eastAsia"/>
                <w:kern w:val="0"/>
                <w:sz w:val="20"/>
                <w:szCs w:val="20"/>
              </w:rPr>
              <w:t>TUV认证，坐的舒心，用的放心；</w:t>
            </w:r>
            <w:r>
              <w:rPr>
                <w:rFonts w:ascii="宋体" w:hAnsi="宋体" w:cs="宋体" w:hint="eastAsia"/>
                <w:kern w:val="0"/>
                <w:sz w:val="20"/>
                <w:szCs w:val="20"/>
              </w:rPr>
              <w:br/>
              <w:t>【椅脚】加高强度尼龙脚，坚固耐用，稳定性高;</w:t>
            </w:r>
            <w:r>
              <w:rPr>
                <w:rFonts w:ascii="宋体" w:hAnsi="宋体" w:cs="宋体" w:hint="eastAsia"/>
                <w:kern w:val="0"/>
                <w:sz w:val="20"/>
                <w:szCs w:val="20"/>
              </w:rPr>
              <w:br/>
              <w:t>【脚轮】万</w:t>
            </w:r>
            <w:proofErr w:type="gramStart"/>
            <w:r>
              <w:rPr>
                <w:rFonts w:ascii="宋体" w:hAnsi="宋体" w:cs="宋体" w:hint="eastAsia"/>
                <w:kern w:val="0"/>
                <w:sz w:val="20"/>
                <w:szCs w:val="20"/>
              </w:rPr>
              <w:t>向椅轮</w:t>
            </w:r>
            <w:proofErr w:type="gramEnd"/>
            <w:r>
              <w:rPr>
                <w:rFonts w:ascii="宋体" w:hAnsi="宋体" w:cs="宋体" w:hint="eastAsia"/>
                <w:kern w:val="0"/>
                <w:sz w:val="20"/>
                <w:szCs w:val="20"/>
              </w:rPr>
              <w:t>，转动轻松灵活</w:t>
            </w:r>
          </w:p>
        </w:tc>
      </w:tr>
      <w:tr w:rsidR="005E278C">
        <w:trPr>
          <w:trHeight w:val="1880"/>
        </w:trPr>
        <w:tc>
          <w:tcPr>
            <w:tcW w:w="57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lastRenderedPageBreak/>
              <w:t>会议椅2</w:t>
            </w: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1096010" cy="862965"/>
                  <wp:effectExtent l="0" t="0" r="8890" b="13335"/>
                  <wp:docPr id="6" name="图片_1"/>
                  <wp:cNvGraphicFramePr/>
                  <a:graphic xmlns:a="http://schemas.openxmlformats.org/drawingml/2006/main">
                    <a:graphicData uri="http://schemas.openxmlformats.org/drawingml/2006/picture">
                      <pic:pic xmlns:pic="http://schemas.openxmlformats.org/drawingml/2006/picture">
                        <pic:nvPicPr>
                          <pic:cNvPr id="6" name="图片_1"/>
                          <pic:cNvPicPr/>
                        </pic:nvPicPr>
                        <pic:blipFill>
                          <a:blip r:embed="rId12" cstate="print"/>
                          <a:stretch>
                            <a:fillRect/>
                          </a:stretch>
                        </pic:blipFill>
                        <pic:spPr>
                          <a:xfrm>
                            <a:off x="0" y="0"/>
                            <a:ext cx="1096010" cy="862965"/>
                          </a:xfrm>
                          <a:prstGeom prst="rect">
                            <a:avLst/>
                          </a:prstGeom>
                          <a:noFill/>
                          <a:ln>
                            <a:noFill/>
                          </a:ln>
                        </pic:spPr>
                      </pic:pic>
                    </a:graphicData>
                  </a:graphic>
                </wp:inline>
              </w:drawing>
            </w:r>
          </w:p>
        </w:tc>
        <w:tc>
          <w:tcPr>
            <w:tcW w:w="7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中背</w:t>
            </w:r>
          </w:p>
        </w:tc>
        <w:tc>
          <w:tcPr>
            <w:tcW w:w="2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102</w:t>
            </w:r>
          </w:p>
        </w:tc>
        <w:tc>
          <w:tcPr>
            <w:tcW w:w="1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把</w:t>
            </w:r>
          </w:p>
        </w:tc>
        <w:tc>
          <w:tcPr>
            <w:tcW w:w="24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textAlignment w:val="center"/>
              <w:rPr>
                <w:rFonts w:ascii="宋体" w:hAnsi="宋体" w:cs="宋体"/>
                <w:sz w:val="20"/>
                <w:szCs w:val="20"/>
              </w:rPr>
            </w:pPr>
            <w:r>
              <w:rPr>
                <w:rFonts w:ascii="宋体" w:hAnsi="宋体" w:cs="宋体" w:hint="eastAsia"/>
                <w:kern w:val="0"/>
                <w:sz w:val="20"/>
                <w:szCs w:val="20"/>
              </w:rPr>
              <w:t>采用全新加强仿尼龙PP+纤维，环保可回收使用无污染，结构受力稳定。过120KG靠背拉力测试。工学仿生设计，无海绵</w:t>
            </w:r>
            <w:proofErr w:type="gramStart"/>
            <w:r>
              <w:rPr>
                <w:rFonts w:ascii="宋体" w:hAnsi="宋体" w:cs="宋体" w:hint="eastAsia"/>
                <w:kern w:val="0"/>
                <w:sz w:val="20"/>
                <w:szCs w:val="20"/>
              </w:rPr>
              <w:t>特</w:t>
            </w:r>
            <w:proofErr w:type="gramEnd"/>
            <w:r>
              <w:rPr>
                <w:rFonts w:ascii="宋体" w:hAnsi="宋体" w:cs="宋体" w:hint="eastAsia"/>
                <w:kern w:val="0"/>
                <w:sz w:val="20"/>
                <w:szCs w:val="20"/>
              </w:rPr>
              <w:t>斯林</w:t>
            </w:r>
            <w:proofErr w:type="gramStart"/>
            <w:r>
              <w:rPr>
                <w:rFonts w:ascii="宋体" w:hAnsi="宋体" w:cs="宋体" w:hint="eastAsia"/>
                <w:kern w:val="0"/>
                <w:sz w:val="20"/>
                <w:szCs w:val="20"/>
              </w:rPr>
              <w:t>条纹网</w:t>
            </w:r>
            <w:proofErr w:type="gramEnd"/>
            <w:r>
              <w:rPr>
                <w:rFonts w:ascii="宋体" w:hAnsi="宋体" w:cs="宋体" w:hint="eastAsia"/>
                <w:kern w:val="0"/>
                <w:sz w:val="20"/>
                <w:szCs w:val="20"/>
              </w:rPr>
              <w:t>支撑人体受力。</w:t>
            </w:r>
            <w:r>
              <w:rPr>
                <w:rFonts w:ascii="宋体" w:hAnsi="宋体" w:cs="宋体" w:hint="eastAsia"/>
                <w:kern w:val="0"/>
                <w:sz w:val="20"/>
                <w:szCs w:val="20"/>
              </w:rPr>
              <w:br/>
              <w:t>颜色：</w:t>
            </w:r>
            <w:proofErr w:type="gramStart"/>
            <w:r>
              <w:rPr>
                <w:rFonts w:ascii="宋体" w:hAnsi="宋体" w:cs="宋体" w:hint="eastAsia"/>
                <w:kern w:val="0"/>
                <w:sz w:val="20"/>
                <w:szCs w:val="20"/>
              </w:rPr>
              <w:t>灰胶/</w:t>
            </w:r>
            <w:proofErr w:type="gramEnd"/>
            <w:r>
              <w:rPr>
                <w:rFonts w:ascii="宋体" w:hAnsi="宋体" w:cs="宋体" w:hint="eastAsia"/>
                <w:kern w:val="0"/>
                <w:sz w:val="20"/>
                <w:szCs w:val="20"/>
              </w:rPr>
              <w:t>黑胶。</w:t>
            </w:r>
            <w:r>
              <w:rPr>
                <w:rFonts w:ascii="宋体" w:hAnsi="宋体" w:cs="宋体" w:hint="eastAsia"/>
                <w:kern w:val="0"/>
                <w:sz w:val="20"/>
                <w:szCs w:val="20"/>
              </w:rPr>
              <w:br/>
              <w:t>受力</w:t>
            </w:r>
            <w:proofErr w:type="gramStart"/>
            <w:r>
              <w:rPr>
                <w:rFonts w:ascii="宋体" w:hAnsi="宋体" w:cs="宋体" w:hint="eastAsia"/>
                <w:kern w:val="0"/>
                <w:sz w:val="20"/>
                <w:szCs w:val="20"/>
              </w:rPr>
              <w:t>座胶座</w:t>
            </w:r>
            <w:proofErr w:type="gramEnd"/>
            <w:r>
              <w:rPr>
                <w:rFonts w:ascii="宋体" w:hAnsi="宋体" w:cs="宋体" w:hint="eastAsia"/>
                <w:kern w:val="0"/>
                <w:sz w:val="20"/>
                <w:szCs w:val="20"/>
              </w:rPr>
              <w:t>中心点厚度：24mm</w:t>
            </w:r>
            <w:r>
              <w:rPr>
                <w:rFonts w:ascii="宋体" w:hAnsi="宋体" w:cs="宋体" w:hint="eastAsia"/>
                <w:kern w:val="0"/>
                <w:sz w:val="20"/>
                <w:szCs w:val="20"/>
              </w:rPr>
              <w:br/>
              <w:t>背厚度：整个靠背两侧均设计加厚强固，厚度为10-15MM</w:t>
            </w:r>
            <w:r>
              <w:rPr>
                <w:rFonts w:ascii="宋体" w:hAnsi="宋体" w:cs="宋体" w:hint="eastAsia"/>
                <w:kern w:val="0"/>
                <w:sz w:val="20"/>
                <w:szCs w:val="20"/>
              </w:rPr>
              <w:br/>
              <w:t>透气槽/舒缓靠背设计：整个靠背对称竖排16条镂空槽和23条凹槽。对使用者视觉审美疲劳，和久坐疲劳，有一定的舒缓作用。</w:t>
            </w:r>
            <w:r>
              <w:rPr>
                <w:rFonts w:ascii="宋体" w:hAnsi="宋体" w:cs="宋体" w:hint="eastAsia"/>
                <w:kern w:val="0"/>
                <w:sz w:val="20"/>
                <w:szCs w:val="20"/>
              </w:rPr>
              <w:br/>
              <w:t>扶手：双层闭合状扶手，可向上翻转75°，长度为248MM，中心点宽度为45MM，厚度为7MM。</w:t>
            </w:r>
            <w:r>
              <w:rPr>
                <w:rFonts w:ascii="宋体" w:hAnsi="宋体" w:cs="宋体" w:hint="eastAsia"/>
                <w:kern w:val="0"/>
                <w:sz w:val="20"/>
                <w:szCs w:val="20"/>
              </w:rPr>
              <w:br/>
              <w:t>底部结构/架子：规格540mm(深）</w:t>
            </w:r>
            <w:r>
              <w:rPr>
                <w:rFonts w:ascii="宋体" w:hAnsi="宋体" w:cs="宋体" w:hint="eastAsia"/>
                <w:kern w:val="0"/>
                <w:sz w:val="20"/>
                <w:szCs w:val="20"/>
              </w:rPr>
              <w:lastRenderedPageBreak/>
              <w:t>×550mm（宽，含合金连接件宽度）×595mm（高，含轮子高度），</w:t>
            </w:r>
            <w:r>
              <w:rPr>
                <w:rFonts w:ascii="宋体" w:hAnsi="宋体" w:cs="宋体" w:hint="eastAsia"/>
                <w:kern w:val="0"/>
                <w:sz w:val="20"/>
                <w:szCs w:val="20"/>
              </w:rPr>
              <w:br/>
              <w:t>架子规格：采用19*32MM腰鼓管，壁厚≥1.5mm，经独特变管处理，</w:t>
            </w:r>
            <w:proofErr w:type="gramStart"/>
            <w:r>
              <w:rPr>
                <w:rFonts w:ascii="宋体" w:hAnsi="宋体" w:cs="宋体" w:hint="eastAsia"/>
                <w:kern w:val="0"/>
                <w:sz w:val="20"/>
                <w:szCs w:val="20"/>
              </w:rPr>
              <w:t>管型成锥型</w:t>
            </w:r>
            <w:proofErr w:type="gramEnd"/>
            <w:r>
              <w:rPr>
                <w:rFonts w:ascii="宋体" w:hAnsi="宋体" w:cs="宋体" w:hint="eastAsia"/>
                <w:kern w:val="0"/>
                <w:sz w:val="20"/>
                <w:szCs w:val="20"/>
              </w:rPr>
              <w:t>，过静压1136KG测试。</w:t>
            </w:r>
            <w:r>
              <w:rPr>
                <w:rFonts w:ascii="宋体" w:hAnsi="宋体" w:cs="宋体" w:hint="eastAsia"/>
                <w:kern w:val="0"/>
                <w:sz w:val="20"/>
                <w:szCs w:val="20"/>
              </w:rPr>
              <w:br/>
              <w:t>经模具冲压焊接成型，并经打磨，抛光、除锈、磷化、静电喷粉、高温焗炉等工序处理。表面光亮平整、无颗粒渣点、颜色均匀，颜色为闪光银灰色。</w:t>
            </w:r>
            <w:r>
              <w:rPr>
                <w:rFonts w:ascii="宋体" w:hAnsi="宋体" w:cs="宋体" w:hint="eastAsia"/>
                <w:kern w:val="0"/>
                <w:sz w:val="20"/>
                <w:szCs w:val="20"/>
              </w:rPr>
              <w:br/>
              <w:t>架子结构：前后架，座背，均通过T型合金件链接。合金铸件中心点厚度（实心部分）：20MM。合金铸件带弹簧逍遥机构厚度（空心部分）：46MM</w:t>
            </w:r>
            <w:r>
              <w:rPr>
                <w:rFonts w:ascii="宋体" w:hAnsi="宋体" w:cs="宋体" w:hint="eastAsia"/>
                <w:kern w:val="0"/>
                <w:sz w:val="20"/>
                <w:szCs w:val="20"/>
              </w:rPr>
              <w:br/>
              <w:t>合金铸件上下尺寸：243MM。</w:t>
            </w:r>
            <w:r>
              <w:rPr>
                <w:rFonts w:ascii="宋体" w:hAnsi="宋体" w:cs="宋体" w:hint="eastAsia"/>
                <w:kern w:val="0"/>
                <w:sz w:val="20"/>
                <w:szCs w:val="20"/>
              </w:rPr>
              <w:br/>
              <w:t>合金铸件前后尺寸：96MM。</w:t>
            </w:r>
            <w:r>
              <w:rPr>
                <w:rFonts w:ascii="宋体" w:hAnsi="宋体" w:cs="宋体" w:hint="eastAsia"/>
                <w:kern w:val="0"/>
                <w:sz w:val="20"/>
                <w:szCs w:val="20"/>
              </w:rPr>
              <w:br/>
              <w:t>架子横梁:19MM直径，壁厚1.5MM。</w:t>
            </w:r>
            <w:r>
              <w:rPr>
                <w:rFonts w:ascii="宋体" w:hAnsi="宋体" w:cs="宋体" w:hint="eastAsia"/>
                <w:kern w:val="0"/>
                <w:sz w:val="20"/>
                <w:szCs w:val="20"/>
              </w:rPr>
              <w:br/>
              <w:t>下接触点：架子下端内套15MM直径，1.8MM厚度小管子，连接60MM静音PU边滑轮</w:t>
            </w:r>
          </w:p>
        </w:tc>
      </w:tr>
      <w:tr w:rsidR="005E278C">
        <w:trPr>
          <w:trHeight w:val="1108"/>
        </w:trPr>
        <w:tc>
          <w:tcPr>
            <w:tcW w:w="57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lastRenderedPageBreak/>
              <w:t>候诊排椅</w:t>
            </w: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sz w:val="20"/>
                <w:szCs w:val="20"/>
              </w:rPr>
              <w:drawing>
                <wp:inline distT="0" distB="0" distL="114300" distR="114300">
                  <wp:extent cx="920115" cy="661035"/>
                  <wp:effectExtent l="0" t="0" r="13335" b="5715"/>
                  <wp:docPr id="7" name="图片 7" descr="19efb4d2dc7f73ddc2ebef70173351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9efb4d2dc7f73ddc2ebef70173351cf"/>
                          <pic:cNvPicPr>
                            <a:picLocks noChangeAspect="1"/>
                          </pic:cNvPicPr>
                        </pic:nvPicPr>
                        <pic:blipFill>
                          <a:blip r:embed="rId13" cstate="print"/>
                          <a:stretch>
                            <a:fillRect/>
                          </a:stretch>
                        </pic:blipFill>
                        <pic:spPr>
                          <a:xfrm>
                            <a:off x="0" y="0"/>
                            <a:ext cx="920115" cy="661035"/>
                          </a:xfrm>
                          <a:prstGeom prst="rect">
                            <a:avLst/>
                          </a:prstGeom>
                        </pic:spPr>
                      </pic:pic>
                    </a:graphicData>
                  </a:graphic>
                </wp:inline>
              </w:drawing>
            </w:r>
          </w:p>
        </w:tc>
        <w:tc>
          <w:tcPr>
            <w:tcW w:w="7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sz w:val="20"/>
                <w:szCs w:val="20"/>
              </w:rPr>
              <w:t>L1850*W670*H870mm±5</w:t>
            </w:r>
          </w:p>
        </w:tc>
        <w:tc>
          <w:tcPr>
            <w:tcW w:w="2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105</w:t>
            </w:r>
          </w:p>
        </w:tc>
        <w:tc>
          <w:tcPr>
            <w:tcW w:w="1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4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1 .</w:t>
            </w:r>
            <w:proofErr w:type="gramEnd"/>
            <w:r>
              <w:rPr>
                <w:rFonts w:ascii="宋体" w:hAnsi="宋体" w:cs="宋体" w:hint="eastAsia"/>
                <w:sz w:val="20"/>
                <w:szCs w:val="20"/>
              </w:rPr>
              <w:t xml:space="preserve"> 扶手：采用聚氨酯PU扶手，PU材料经模具一体发泡成型，封闭式扶手结构，PU扶手面宽50mm，扶手厚度≥15mm，两边与扶手安装位为PU卡扣，卡扣宽度≥35mm，长度≥132mm，立面压型高度≥58mm；采用PU发泡模具成形成色，扶手底部角度7°与座</w:t>
            </w:r>
            <w:r>
              <w:rPr>
                <w:rFonts w:ascii="宋体" w:hAnsi="宋体" w:cs="宋体" w:hint="eastAsia"/>
                <w:sz w:val="20"/>
                <w:szCs w:val="20"/>
              </w:rPr>
              <w:lastRenderedPageBreak/>
              <w:t>面角度保持一致，扶手安全圆弧面设计，弧面落差3mm，增加产品美感之余有效防止磕碰，提供最佳的舒适度和防护效果。</w:t>
            </w:r>
          </w:p>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2 .</w:t>
            </w:r>
            <w:proofErr w:type="gramEnd"/>
            <w:r>
              <w:rPr>
                <w:rFonts w:ascii="宋体" w:hAnsi="宋体" w:cs="宋体" w:hint="eastAsia"/>
                <w:sz w:val="20"/>
                <w:szCs w:val="20"/>
              </w:rPr>
              <w:t xml:space="preserve"> 椅脚：采用铝合金材料经过模具压铸成型，表面做静电喷粉喷涂处理，椅脚的安装位于座底中心位置，增加产品的承受频繁使用和较大的外力冲击使产品结构更加合理及牢固可靠，不易发生位移，最大限度地保证椅</w:t>
            </w:r>
            <w:proofErr w:type="gramStart"/>
            <w:r>
              <w:rPr>
                <w:rFonts w:ascii="宋体" w:hAnsi="宋体" w:cs="宋体" w:hint="eastAsia"/>
                <w:sz w:val="20"/>
                <w:szCs w:val="20"/>
              </w:rPr>
              <w:t>脚位置</w:t>
            </w:r>
            <w:proofErr w:type="gramEnd"/>
            <w:r>
              <w:rPr>
                <w:rFonts w:ascii="宋体" w:hAnsi="宋体" w:cs="宋体" w:hint="eastAsia"/>
                <w:sz w:val="20"/>
                <w:szCs w:val="20"/>
              </w:rPr>
              <w:t>的稳定性之余并做到防绊倒效果最大程度降低绊倒风险；调节脚垫为优质PP脚垫，脚垫底部蜂巢式设计,直径达75mm，增强承重力与地面接触无响声，沉稳大方，具有保护地面用途。</w:t>
            </w:r>
          </w:p>
          <w:p w:rsidR="005E278C" w:rsidRDefault="00290737">
            <w:pPr>
              <w:widowControl/>
              <w:snapToGrid w:val="0"/>
              <w:textAlignment w:val="center"/>
              <w:rPr>
                <w:rFonts w:ascii="宋体" w:hAnsi="宋体" w:cs="宋体"/>
                <w:sz w:val="20"/>
                <w:szCs w:val="20"/>
              </w:rPr>
            </w:pPr>
            <w:r>
              <w:rPr>
                <w:rFonts w:ascii="宋体" w:hAnsi="宋体" w:cs="宋体" w:hint="eastAsia"/>
                <w:sz w:val="20"/>
                <w:szCs w:val="20"/>
              </w:rPr>
              <w:t>3．座背PU椅面材质：采用聚氨酯PU与钢架焊接钢板工艺结构经过模具内一次发泡成型。椅背PU弧形总长达635mm，背PU厚度≥25mm，座PU厚度≥25mm，座深达470mm，座面PU宽度达530mm，座背板PU连体式设计制作,椅背</w:t>
            </w:r>
            <w:proofErr w:type="gramStart"/>
            <w:r>
              <w:rPr>
                <w:rFonts w:ascii="宋体" w:hAnsi="宋体" w:cs="宋体" w:hint="eastAsia"/>
                <w:sz w:val="20"/>
                <w:szCs w:val="20"/>
              </w:rPr>
              <w:t>蝴蝶型防生</w:t>
            </w:r>
            <w:proofErr w:type="gramEnd"/>
            <w:r>
              <w:rPr>
                <w:rFonts w:ascii="宋体" w:hAnsi="宋体" w:cs="宋体" w:hint="eastAsia"/>
                <w:sz w:val="20"/>
                <w:szCs w:val="20"/>
              </w:rPr>
              <w:t>设计，符合人体维度设计，坐感舒适，久坐不变形，颜色的</w:t>
            </w:r>
            <w:proofErr w:type="gramStart"/>
            <w:r>
              <w:rPr>
                <w:rFonts w:ascii="宋体" w:hAnsi="宋体" w:cs="宋体" w:hint="eastAsia"/>
                <w:sz w:val="20"/>
                <w:szCs w:val="20"/>
              </w:rPr>
              <w:t>搭配既</w:t>
            </w:r>
            <w:proofErr w:type="gramEnd"/>
            <w:r>
              <w:rPr>
                <w:rFonts w:ascii="宋体" w:hAnsi="宋体" w:cs="宋体" w:hint="eastAsia"/>
                <w:sz w:val="20"/>
                <w:szCs w:val="20"/>
              </w:rPr>
              <w:t>增加环境的融合度，又耐脏耐用，确保座椅的使用寿命。PU内忖材质为高强度钢架，四周主骨架由20*10*2.0mm方管焊接</w:t>
            </w:r>
            <w:proofErr w:type="gramStart"/>
            <w:r>
              <w:rPr>
                <w:rFonts w:ascii="宋体" w:hAnsi="宋体" w:cs="宋体" w:hint="eastAsia"/>
                <w:sz w:val="20"/>
                <w:szCs w:val="20"/>
              </w:rPr>
              <w:t>顶部φ</w:t>
            </w:r>
            <w:proofErr w:type="gramEnd"/>
            <w:r>
              <w:rPr>
                <w:rFonts w:ascii="宋体" w:hAnsi="宋体" w:cs="宋体" w:hint="eastAsia"/>
                <w:sz w:val="20"/>
                <w:szCs w:val="20"/>
              </w:rPr>
              <w:t>10mm制作，椅座面用4条20*4.0mm承重</w:t>
            </w:r>
            <w:proofErr w:type="gramStart"/>
            <w:r>
              <w:rPr>
                <w:rFonts w:ascii="宋体" w:hAnsi="宋体" w:cs="宋体" w:hint="eastAsia"/>
                <w:sz w:val="20"/>
                <w:szCs w:val="20"/>
              </w:rPr>
              <w:t>实心扁铁焊接</w:t>
            </w:r>
            <w:proofErr w:type="gramEnd"/>
            <w:r>
              <w:rPr>
                <w:rFonts w:ascii="宋体" w:hAnsi="宋体" w:cs="宋体" w:hint="eastAsia"/>
                <w:sz w:val="20"/>
                <w:szCs w:val="20"/>
              </w:rPr>
              <w:t>加固成型，拼接冷轧钢冲孔板，厚度达1.5mm，座PU两侧与横档链接的支架达4.0mm厚度，</w:t>
            </w:r>
            <w:r>
              <w:rPr>
                <w:rFonts w:ascii="宋体" w:hAnsi="宋体" w:cs="宋体" w:hint="eastAsia"/>
                <w:sz w:val="20"/>
                <w:szCs w:val="20"/>
              </w:rPr>
              <w:lastRenderedPageBreak/>
              <w:t>外部采用100%纯高密度聚氨酯（PU)全部包裹（即椅座和椅背造型上无外露钢架）模注成型，美观耐磨耐用。</w:t>
            </w:r>
          </w:p>
          <w:p w:rsidR="005E278C" w:rsidRDefault="00290737">
            <w:pPr>
              <w:widowControl/>
              <w:snapToGrid w:val="0"/>
              <w:textAlignment w:val="center"/>
              <w:rPr>
                <w:rFonts w:ascii="宋体" w:hAnsi="宋体" w:cs="宋体"/>
                <w:sz w:val="20"/>
                <w:szCs w:val="20"/>
              </w:rPr>
            </w:pPr>
            <w:r>
              <w:rPr>
                <w:rFonts w:ascii="宋体" w:hAnsi="宋体" w:cs="宋体" w:hint="eastAsia"/>
                <w:sz w:val="20"/>
                <w:szCs w:val="20"/>
              </w:rPr>
              <w:t>4.承重横梁：采用高强度端面直径80mm六角形冷轧钢管，厚度达2.0mm，具有超强的承重能力和稳定性，表面做静电喷粉喷涂处理或高分子纳米处理，表面平整光滑，不能有凹凸不平导致聚积碎屑的隐患。横档两侧</w:t>
            </w:r>
            <w:proofErr w:type="gramStart"/>
            <w:r>
              <w:rPr>
                <w:rFonts w:ascii="宋体" w:hAnsi="宋体" w:cs="宋体" w:hint="eastAsia"/>
                <w:sz w:val="20"/>
                <w:szCs w:val="20"/>
              </w:rPr>
              <w:t>外盖采六边形</w:t>
            </w:r>
            <w:proofErr w:type="gramEnd"/>
            <w:r>
              <w:rPr>
                <w:rFonts w:ascii="宋体" w:hAnsi="宋体" w:cs="宋体" w:hint="eastAsia"/>
                <w:sz w:val="20"/>
                <w:szCs w:val="20"/>
              </w:rPr>
              <w:t>设计封盖，外型一致与横档外型一致，横档盖面大于横档面单边≥3MM。</w:t>
            </w:r>
          </w:p>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5 .</w:t>
            </w:r>
            <w:proofErr w:type="gramEnd"/>
            <w:r>
              <w:rPr>
                <w:rFonts w:ascii="宋体" w:hAnsi="宋体" w:cs="宋体" w:hint="eastAsia"/>
                <w:sz w:val="20"/>
                <w:szCs w:val="20"/>
              </w:rPr>
              <w:t xml:space="preserve"> 采用“卡”式结构，不需要在横梁上预埋螺母，表面无孔位，卡扣件为钢制压型铸件，宽度≥35mm，长度≥132mm，立面高度≥58mm，座椅支架及椅腿可在上面任</w:t>
            </w:r>
            <w:proofErr w:type="gramStart"/>
            <w:r>
              <w:rPr>
                <w:rFonts w:ascii="宋体" w:hAnsi="宋体" w:cs="宋体" w:hint="eastAsia"/>
                <w:sz w:val="20"/>
                <w:szCs w:val="20"/>
              </w:rPr>
              <w:t>一</w:t>
            </w:r>
            <w:proofErr w:type="gramEnd"/>
            <w:r>
              <w:rPr>
                <w:rFonts w:ascii="宋体" w:hAnsi="宋体" w:cs="宋体" w:hint="eastAsia"/>
                <w:sz w:val="20"/>
                <w:szCs w:val="20"/>
              </w:rPr>
              <w:t>位置安装，表面与椅腿及支架完全咬合。</w:t>
            </w:r>
          </w:p>
          <w:p w:rsidR="005E278C" w:rsidRDefault="00290737">
            <w:pPr>
              <w:widowControl/>
              <w:textAlignment w:val="center"/>
              <w:rPr>
                <w:rFonts w:ascii="宋体" w:hAnsi="宋体" w:cs="宋体"/>
                <w:sz w:val="20"/>
                <w:szCs w:val="20"/>
              </w:rPr>
            </w:pPr>
            <w:proofErr w:type="gramStart"/>
            <w:r>
              <w:rPr>
                <w:rFonts w:ascii="宋体" w:hAnsi="宋体" w:cs="宋体" w:hint="eastAsia"/>
                <w:sz w:val="20"/>
                <w:szCs w:val="20"/>
              </w:rPr>
              <w:t>6 .</w:t>
            </w:r>
            <w:proofErr w:type="gramEnd"/>
            <w:r>
              <w:rPr>
                <w:rFonts w:ascii="宋体" w:hAnsi="宋体" w:cs="宋体" w:hint="eastAsia"/>
                <w:sz w:val="20"/>
                <w:szCs w:val="20"/>
              </w:rPr>
              <w:t xml:space="preserve"> 整套安全性能好，结构稳定，五金部分皆由高品质部件组成，外皮和内芯层均由高密度聚氨酯PU材料通过模具一次发泡成型，具有良好的坐感，有良好的减震作用，不易使人（尤其是老人孕妇小孩）受伤。分子结构紧密，耐用耐磨，防水防菌易清洁。备注：整个座位安装设计要求无螺丝外露，安全美观。</w:t>
            </w:r>
          </w:p>
        </w:tc>
      </w:tr>
      <w:tr w:rsidR="005E278C">
        <w:trPr>
          <w:trHeight w:val="3720"/>
        </w:trPr>
        <w:tc>
          <w:tcPr>
            <w:tcW w:w="57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lastRenderedPageBreak/>
              <w:t>培训桌</w:t>
            </w:r>
          </w:p>
        </w:tc>
        <w:tc>
          <w:tcPr>
            <w:tcW w:w="7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7456" behindDoc="0" locked="0" layoutInCell="1" allowOverlap="1">
                  <wp:simplePos x="0" y="0"/>
                  <wp:positionH relativeFrom="column">
                    <wp:posOffset>133350</wp:posOffset>
                  </wp:positionH>
                  <wp:positionV relativeFrom="paragraph">
                    <wp:posOffset>821055</wp:posOffset>
                  </wp:positionV>
                  <wp:extent cx="1007110" cy="800735"/>
                  <wp:effectExtent l="0" t="0" r="2540" b="18415"/>
                  <wp:wrapNone/>
                  <wp:docPr id="8" name="图片_32"/>
                  <wp:cNvGraphicFramePr/>
                  <a:graphic xmlns:a="http://schemas.openxmlformats.org/drawingml/2006/main">
                    <a:graphicData uri="http://schemas.openxmlformats.org/drawingml/2006/picture">
                      <pic:pic xmlns:pic="http://schemas.openxmlformats.org/drawingml/2006/picture">
                        <pic:nvPicPr>
                          <pic:cNvPr id="8" name="图片_32"/>
                          <pic:cNvPicPr/>
                        </pic:nvPicPr>
                        <pic:blipFill>
                          <a:blip r:embed="rId14" cstate="print"/>
                          <a:stretch>
                            <a:fillRect/>
                          </a:stretch>
                        </pic:blipFill>
                        <pic:spPr>
                          <a:xfrm>
                            <a:off x="0" y="0"/>
                            <a:ext cx="1007110" cy="800735"/>
                          </a:xfrm>
                          <a:prstGeom prst="rect">
                            <a:avLst/>
                          </a:prstGeom>
                          <a:noFill/>
                          <a:ln>
                            <a:noFill/>
                          </a:ln>
                        </pic:spPr>
                      </pic:pic>
                    </a:graphicData>
                  </a:graphic>
                </wp:anchor>
              </w:drawing>
            </w:r>
          </w:p>
        </w:tc>
        <w:tc>
          <w:tcPr>
            <w:tcW w:w="7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W1500*D500*H750</w:t>
            </w:r>
          </w:p>
        </w:tc>
        <w:tc>
          <w:tcPr>
            <w:tcW w:w="2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88</w:t>
            </w:r>
          </w:p>
        </w:tc>
        <w:tc>
          <w:tcPr>
            <w:tcW w:w="1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jc w:val="center"/>
              <w:textAlignment w:val="center"/>
              <w:rPr>
                <w:rFonts w:ascii="宋体" w:hAnsi="宋体" w:cs="宋体"/>
                <w:sz w:val="20"/>
                <w:szCs w:val="20"/>
              </w:rPr>
            </w:pPr>
            <w:r>
              <w:rPr>
                <w:rFonts w:ascii="宋体" w:hAnsi="宋体" w:cs="宋体" w:hint="eastAsia"/>
                <w:kern w:val="0"/>
                <w:sz w:val="20"/>
                <w:szCs w:val="20"/>
              </w:rPr>
              <w:t>把</w:t>
            </w:r>
          </w:p>
        </w:tc>
        <w:tc>
          <w:tcPr>
            <w:tcW w:w="24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textAlignment w:val="center"/>
              <w:rPr>
                <w:rFonts w:ascii="宋体" w:hAnsi="宋体" w:cs="宋体"/>
                <w:sz w:val="20"/>
                <w:szCs w:val="20"/>
              </w:rPr>
            </w:pPr>
            <w:r>
              <w:rPr>
                <w:rFonts w:ascii="宋体" w:hAnsi="宋体" w:cs="宋体" w:hint="eastAsia"/>
                <w:kern w:val="0"/>
                <w:sz w:val="20"/>
                <w:szCs w:val="20"/>
              </w:rPr>
              <w:t>1、桌面基材：E0级优质浸渍胶膜纸饰面刨花板，同色PVC</w:t>
            </w:r>
            <w:proofErr w:type="gramStart"/>
            <w:r>
              <w:rPr>
                <w:rFonts w:ascii="宋体" w:hAnsi="宋体" w:cs="宋体" w:hint="eastAsia"/>
                <w:kern w:val="0"/>
                <w:sz w:val="20"/>
                <w:szCs w:val="20"/>
              </w:rPr>
              <w:t>封边条封边</w:t>
            </w:r>
            <w:proofErr w:type="gramEnd"/>
            <w:r>
              <w:rPr>
                <w:rFonts w:ascii="宋体" w:hAnsi="宋体" w:cs="宋体" w:hint="eastAsia"/>
                <w:kern w:val="0"/>
                <w:sz w:val="20"/>
                <w:szCs w:val="20"/>
              </w:rPr>
              <w:br/>
              <w:t>2、胶水:采用环保</w:t>
            </w:r>
            <w:proofErr w:type="gramStart"/>
            <w:r>
              <w:rPr>
                <w:rFonts w:ascii="宋体" w:hAnsi="宋体" w:cs="宋体" w:hint="eastAsia"/>
                <w:kern w:val="0"/>
                <w:sz w:val="20"/>
                <w:szCs w:val="20"/>
              </w:rPr>
              <w:t>封边胶</w:t>
            </w:r>
            <w:proofErr w:type="gramEnd"/>
            <w:r>
              <w:rPr>
                <w:rFonts w:ascii="宋体" w:hAnsi="宋体" w:cs="宋体" w:hint="eastAsia"/>
                <w:kern w:val="0"/>
                <w:sz w:val="20"/>
                <w:szCs w:val="20"/>
              </w:rPr>
              <w:t xml:space="preserve">，具有环保、耐热、耐水、粘性强的特点，粘贴牢固。                       </w:t>
            </w:r>
            <w:r>
              <w:rPr>
                <w:rFonts w:ascii="宋体" w:hAnsi="宋体" w:cs="宋体" w:hint="eastAsia"/>
                <w:kern w:val="0"/>
                <w:sz w:val="20"/>
                <w:szCs w:val="20"/>
              </w:rPr>
              <w:br/>
              <w:t>3、封边条：采用 ABS无缝防水封边条</w:t>
            </w:r>
            <w:r>
              <w:rPr>
                <w:rFonts w:ascii="宋体" w:hAnsi="宋体" w:cs="宋体" w:hint="eastAsia"/>
                <w:kern w:val="0"/>
                <w:sz w:val="20"/>
                <w:szCs w:val="20"/>
              </w:rPr>
              <w:br/>
              <w:t>4、底脚：3.0MM铝合金ADC12一体压铸成型，底部交错加强筋进一步加强稳定性，表面静电粉末喷涂，与立柱衔接位置搭配ABS装饰垫圈</w:t>
            </w:r>
            <w:r>
              <w:rPr>
                <w:rFonts w:ascii="宋体" w:hAnsi="宋体" w:cs="宋体" w:hint="eastAsia"/>
                <w:kern w:val="0"/>
                <w:sz w:val="20"/>
                <w:szCs w:val="20"/>
              </w:rPr>
              <w:br/>
              <w:t>5、立管：60*1.5MM钢制圆管，顶部与旋转机构相连，表面静电粉末喷涂。旋转机构内部</w:t>
            </w:r>
            <w:proofErr w:type="gramStart"/>
            <w:r>
              <w:rPr>
                <w:rFonts w:ascii="宋体" w:hAnsi="宋体" w:cs="宋体" w:hint="eastAsia"/>
                <w:kern w:val="0"/>
                <w:sz w:val="20"/>
                <w:szCs w:val="20"/>
              </w:rPr>
              <w:t>固定块</w:t>
            </w:r>
            <w:proofErr w:type="gramEnd"/>
            <w:r>
              <w:rPr>
                <w:rFonts w:ascii="宋体" w:hAnsi="宋体" w:cs="宋体" w:hint="eastAsia"/>
                <w:kern w:val="0"/>
                <w:sz w:val="20"/>
                <w:szCs w:val="20"/>
              </w:rPr>
              <w:t>均为铝合金ADC12一体压铸成型，搭配</w:t>
            </w:r>
            <w:proofErr w:type="gramStart"/>
            <w:r>
              <w:rPr>
                <w:rFonts w:ascii="宋体" w:hAnsi="宋体" w:cs="宋体" w:hint="eastAsia"/>
                <w:kern w:val="0"/>
                <w:sz w:val="20"/>
                <w:szCs w:val="20"/>
              </w:rPr>
              <w:t>锌</w:t>
            </w:r>
            <w:proofErr w:type="gramEnd"/>
            <w:r>
              <w:rPr>
                <w:rFonts w:ascii="宋体" w:hAnsi="宋体" w:cs="宋体" w:hint="eastAsia"/>
                <w:kern w:val="0"/>
                <w:sz w:val="20"/>
                <w:szCs w:val="20"/>
              </w:rPr>
              <w:t>合金联动杆及锁块，精准限位。</w:t>
            </w:r>
            <w:r>
              <w:rPr>
                <w:rFonts w:ascii="宋体" w:hAnsi="宋体" w:cs="宋体" w:hint="eastAsia"/>
                <w:kern w:val="0"/>
                <w:sz w:val="20"/>
                <w:szCs w:val="20"/>
              </w:rPr>
              <w:br/>
              <w:t>6、横梁：50*1.5MM钢制圆管，表面静电粉末喷涂，内部搭配铝合金传动杆。横梁</w:t>
            </w:r>
            <w:proofErr w:type="gramStart"/>
            <w:r>
              <w:rPr>
                <w:rFonts w:ascii="宋体" w:hAnsi="宋体" w:cs="宋体" w:hint="eastAsia"/>
                <w:kern w:val="0"/>
                <w:sz w:val="20"/>
                <w:szCs w:val="20"/>
              </w:rPr>
              <w:t>与脚管连接</w:t>
            </w:r>
            <w:proofErr w:type="gramEnd"/>
            <w:r>
              <w:rPr>
                <w:rFonts w:ascii="宋体" w:hAnsi="宋体" w:cs="宋体" w:hint="eastAsia"/>
                <w:kern w:val="0"/>
                <w:sz w:val="20"/>
                <w:szCs w:val="20"/>
              </w:rPr>
              <w:t>处配有L型支撑件，为铝合金ADC12一体压铸成型，进一步</w:t>
            </w:r>
            <w:proofErr w:type="gramStart"/>
            <w:r>
              <w:rPr>
                <w:rFonts w:ascii="宋体" w:hAnsi="宋体" w:cs="宋体" w:hint="eastAsia"/>
                <w:kern w:val="0"/>
                <w:sz w:val="20"/>
                <w:szCs w:val="20"/>
              </w:rPr>
              <w:t>加强桌架稳定性</w:t>
            </w:r>
            <w:proofErr w:type="gramEnd"/>
            <w:r>
              <w:rPr>
                <w:rFonts w:ascii="宋体" w:hAnsi="宋体" w:cs="宋体" w:hint="eastAsia"/>
                <w:kern w:val="0"/>
                <w:sz w:val="20"/>
                <w:szCs w:val="20"/>
              </w:rPr>
              <w:t>。</w:t>
            </w:r>
            <w:r>
              <w:rPr>
                <w:rFonts w:ascii="宋体" w:hAnsi="宋体" w:cs="宋体" w:hint="eastAsia"/>
                <w:kern w:val="0"/>
                <w:sz w:val="20"/>
                <w:szCs w:val="20"/>
              </w:rPr>
              <w:br/>
              <w:t>7、托架：3.0MM厚Q235钢激光切割成型，表面静电粉末喷涂。</w:t>
            </w:r>
            <w:r>
              <w:rPr>
                <w:rFonts w:ascii="宋体" w:hAnsi="宋体" w:cs="宋体" w:hint="eastAsia"/>
                <w:kern w:val="0"/>
                <w:sz w:val="20"/>
                <w:szCs w:val="20"/>
              </w:rPr>
              <w:br/>
              <w:t>8、挡板：上下分别由两条6063-T6</w:t>
            </w:r>
            <w:proofErr w:type="gramStart"/>
            <w:r>
              <w:rPr>
                <w:rFonts w:ascii="宋体" w:hAnsi="宋体" w:cs="宋体" w:hint="eastAsia"/>
                <w:kern w:val="0"/>
                <w:sz w:val="20"/>
                <w:szCs w:val="20"/>
              </w:rPr>
              <w:t>拉铝固定</w:t>
            </w:r>
            <w:proofErr w:type="gramEnd"/>
            <w:r>
              <w:rPr>
                <w:rFonts w:ascii="宋体" w:hAnsi="宋体" w:cs="宋体" w:hint="eastAsia"/>
                <w:kern w:val="0"/>
                <w:sz w:val="20"/>
                <w:szCs w:val="20"/>
              </w:rPr>
              <w:t>，搭配优质网布组成，材质轻便，收纳便捷</w:t>
            </w:r>
            <w:r>
              <w:rPr>
                <w:rFonts w:ascii="宋体" w:hAnsi="宋体" w:cs="宋体" w:hint="eastAsia"/>
                <w:kern w:val="0"/>
                <w:sz w:val="20"/>
                <w:szCs w:val="20"/>
              </w:rPr>
              <w:br/>
            </w:r>
            <w:r>
              <w:rPr>
                <w:rFonts w:ascii="宋体" w:hAnsi="宋体" w:cs="宋体" w:hint="eastAsia"/>
                <w:kern w:val="0"/>
                <w:sz w:val="20"/>
                <w:szCs w:val="20"/>
              </w:rPr>
              <w:lastRenderedPageBreak/>
              <w:t>9、功能：桌面可折叠收纳</w:t>
            </w:r>
          </w:p>
        </w:tc>
      </w:tr>
    </w:tbl>
    <w:p w:rsidR="005E278C" w:rsidRDefault="005E278C">
      <w:pPr>
        <w:spacing w:line="560" w:lineRule="exact"/>
        <w:rPr>
          <w:szCs w:val="24"/>
        </w:rPr>
        <w:sectPr w:rsidR="005E278C">
          <w:footerReference w:type="default" r:id="rId15"/>
          <w:pgSz w:w="11906" w:h="16838"/>
          <w:pgMar w:top="1440" w:right="1080" w:bottom="1440" w:left="1080" w:header="851" w:footer="992" w:gutter="0"/>
          <w:cols w:space="720"/>
          <w:docGrid w:type="lines" w:linePitch="312"/>
        </w:sectPr>
      </w:pPr>
    </w:p>
    <w:p w:rsidR="005E278C" w:rsidRDefault="00290737">
      <w:pPr>
        <w:widowControl/>
        <w:textAlignment w:val="center"/>
        <w:rPr>
          <w:rFonts w:ascii="宋体" w:hAnsi="宋体" w:cs="宋体"/>
          <w:b/>
          <w:kern w:val="0"/>
          <w:sz w:val="32"/>
          <w:szCs w:val="32"/>
        </w:rPr>
      </w:pPr>
      <w:r>
        <w:rPr>
          <w:rFonts w:ascii="宋体" w:hAnsi="宋体" w:cs="宋体" w:hint="eastAsia"/>
          <w:b/>
          <w:kern w:val="0"/>
          <w:sz w:val="32"/>
          <w:szCs w:val="32"/>
        </w:rPr>
        <w:lastRenderedPageBreak/>
        <w:t>采购清单：</w:t>
      </w:r>
    </w:p>
    <w:tbl>
      <w:tblPr>
        <w:tblW w:w="4846" w:type="pct"/>
        <w:jc w:val="center"/>
        <w:tblLayout w:type="fixed"/>
        <w:tblCellMar>
          <w:top w:w="32" w:type="dxa"/>
          <w:left w:w="64" w:type="dxa"/>
          <w:bottom w:w="32" w:type="dxa"/>
          <w:right w:w="64" w:type="dxa"/>
        </w:tblCellMar>
        <w:tblLook w:val="04A0"/>
      </w:tblPr>
      <w:tblGrid>
        <w:gridCol w:w="706"/>
        <w:gridCol w:w="984"/>
        <w:gridCol w:w="1581"/>
        <w:gridCol w:w="1800"/>
        <w:gridCol w:w="587"/>
        <w:gridCol w:w="648"/>
        <w:gridCol w:w="4247"/>
      </w:tblGrid>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序号</w:t>
            </w:r>
          </w:p>
        </w:tc>
        <w:tc>
          <w:tcPr>
            <w:tcW w:w="4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产品名称</w:t>
            </w:r>
          </w:p>
        </w:tc>
        <w:tc>
          <w:tcPr>
            <w:tcW w:w="7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参考图片</w:t>
            </w:r>
          </w:p>
        </w:tc>
        <w:tc>
          <w:tcPr>
            <w:tcW w:w="8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规格尺寸/mm</w:t>
            </w:r>
          </w:p>
        </w:tc>
        <w:tc>
          <w:tcPr>
            <w:tcW w:w="2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数量</w:t>
            </w:r>
          </w:p>
        </w:tc>
        <w:tc>
          <w:tcPr>
            <w:tcW w:w="3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单位</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技术参数</w:t>
            </w:r>
          </w:p>
        </w:tc>
      </w:tr>
      <w:tr w:rsidR="005E278C">
        <w:trPr>
          <w:trHeight w:val="4381"/>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办公桌1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sz w:val="20"/>
                <w:szCs w:val="20"/>
              </w:rPr>
              <w:drawing>
                <wp:inline distT="0" distB="0" distL="114300" distR="114300">
                  <wp:extent cx="913765" cy="666115"/>
                  <wp:effectExtent l="0" t="0" r="635" b="635"/>
                  <wp:docPr id="1" name="图片 1" descr="86f4b0662e0618082a02c99df51189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6f4b0662e0618082a02c99df51189a9"/>
                          <pic:cNvPicPr>
                            <a:picLocks noChangeAspect="1"/>
                          </pic:cNvPicPr>
                        </pic:nvPicPr>
                        <pic:blipFill>
                          <a:blip r:embed="rId9" cstate="print"/>
                          <a:stretch>
                            <a:fillRect/>
                          </a:stretch>
                        </pic:blipFill>
                        <pic:spPr>
                          <a:xfrm>
                            <a:off x="0" y="0"/>
                            <a:ext cx="913765" cy="666115"/>
                          </a:xfrm>
                          <a:prstGeom prst="rect">
                            <a:avLst/>
                          </a:prstGeom>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W1200*D600*H750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288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材质：桌面内部采用18mm厚松木实木直拼板，桌面正面及四边均采用ABS工程塑料一次成型包裹，桌面上面ABS厚度为7mm，桌面四边厚度为14mm厚，桌面四周倒圆角，无尖锐突出。家具成品的甲醛释放量≤0.05mg/m³。</w:t>
            </w:r>
            <w:proofErr w:type="gramStart"/>
            <w:r>
              <w:rPr>
                <w:rFonts w:ascii="宋体" w:hAnsi="宋体" w:cs="宋体" w:hint="eastAsia"/>
                <w:kern w:val="0"/>
                <w:sz w:val="20"/>
                <w:szCs w:val="20"/>
              </w:rPr>
              <w:t>桌脚钢管壁</w:t>
            </w:r>
            <w:proofErr w:type="gramEnd"/>
            <w:r>
              <w:rPr>
                <w:rFonts w:ascii="宋体" w:hAnsi="宋体" w:cs="宋体" w:hint="eastAsia"/>
                <w:kern w:val="0"/>
                <w:sz w:val="20"/>
                <w:szCs w:val="20"/>
              </w:rPr>
              <w:t>厚 1.5mm，横梁与桌脚连接件为合金接头，压铸件工艺制作，材横梁与桌脚倾斜角度为100度。钢架经规范的除油、除锈及酸洗磷 化工艺处理后，所有连接部分均使用合金压 铸件实现连接，方便安装拆卸，表面不出现 任何焊点及焊缝，静电粉末喷涂，漆面均匀，无划痕。</w:t>
            </w:r>
          </w:p>
        </w:tc>
      </w:tr>
      <w:tr w:rsidR="005E278C">
        <w:trPr>
          <w:trHeight w:val="2713"/>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办公桌2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59264" behindDoc="0" locked="0" layoutInCell="1" allowOverlap="1">
                  <wp:simplePos x="0" y="0"/>
                  <wp:positionH relativeFrom="column">
                    <wp:posOffset>55880</wp:posOffset>
                  </wp:positionH>
                  <wp:positionV relativeFrom="paragraph">
                    <wp:posOffset>262890</wp:posOffset>
                  </wp:positionV>
                  <wp:extent cx="892810" cy="615950"/>
                  <wp:effectExtent l="0" t="0" r="2540" b="12700"/>
                  <wp:wrapNone/>
                  <wp:docPr id="212" name="图片_267"/>
                  <wp:cNvGraphicFramePr/>
                  <a:graphic xmlns:a="http://schemas.openxmlformats.org/drawingml/2006/main">
                    <a:graphicData uri="http://schemas.openxmlformats.org/drawingml/2006/picture">
                      <pic:pic xmlns:pic="http://schemas.openxmlformats.org/drawingml/2006/picture">
                        <pic:nvPicPr>
                          <pic:cNvPr id="212" name="图片_267"/>
                          <pic:cNvPicPr/>
                        </pic:nvPicPr>
                        <pic:blipFill>
                          <a:blip r:embed="rId16" cstate="print"/>
                          <a:stretch>
                            <a:fillRect/>
                          </a:stretch>
                        </pic:blipFill>
                        <pic:spPr>
                          <a:xfrm>
                            <a:off x="0" y="0"/>
                            <a:ext cx="892810" cy="615950"/>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W1600*D700*H760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27</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桌面采用浸渍胶膜纸饰面刨花板：符合GB/T 17657-2022、GB18580-2017、GB/T 15102-2017、GB/T 35601-2024、GB/T 39600-2021要求。其中静曲强度≥14MPa，弹性模量≥2800Mpa，</w:t>
            </w:r>
            <w:proofErr w:type="gramStart"/>
            <w:r>
              <w:rPr>
                <w:rFonts w:ascii="宋体" w:hAnsi="宋体" w:cs="宋体" w:hint="eastAsia"/>
                <w:kern w:val="0"/>
                <w:sz w:val="20"/>
                <w:szCs w:val="20"/>
              </w:rPr>
              <w:t>内结合</w:t>
            </w:r>
            <w:proofErr w:type="gramEnd"/>
            <w:r>
              <w:rPr>
                <w:rFonts w:ascii="宋体" w:hAnsi="宋体" w:cs="宋体" w:hint="eastAsia"/>
                <w:kern w:val="0"/>
                <w:sz w:val="20"/>
                <w:szCs w:val="20"/>
              </w:rPr>
              <w:t>强度≥0.3Mpa，表面胶合强度≥1.7Mpa，板面握螺钉力≥1400N、板边握螺钉力≥900N，表面耐冷热循环、表面耐划痕合格，表面耐香烟灼烧、表面耐干热达到5级，甲醛释放量≤0.025mg/m³，苯、甲苯、二甲苯均未检出，TVOC≤30μg/m³。同色PVC封边条封边，甲醛释放量满足国家限量标准，经防潮、防虫、防腐处理，强度高、刚性好、不变形，板材表面耐香烟灼烧、表面耐干热、耐龟裂；优质冷轧钢桌架，表面静电喷涂处理。脚底配置ABS水平调节脚。采用优质阻尼导轨及铰链。</w:t>
            </w:r>
          </w:p>
        </w:tc>
      </w:tr>
      <w:tr w:rsidR="005E278C">
        <w:trPr>
          <w:trHeight w:val="491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办公桌3</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0288" behindDoc="0" locked="0" layoutInCell="1" allowOverlap="1">
                  <wp:simplePos x="0" y="0"/>
                  <wp:positionH relativeFrom="column">
                    <wp:posOffset>30480</wp:posOffset>
                  </wp:positionH>
                  <wp:positionV relativeFrom="paragraph">
                    <wp:posOffset>367665</wp:posOffset>
                  </wp:positionV>
                  <wp:extent cx="927735" cy="601980"/>
                  <wp:effectExtent l="0" t="0" r="5715" b="7620"/>
                  <wp:wrapNone/>
                  <wp:docPr id="208" name="图片_47"/>
                  <wp:cNvGraphicFramePr/>
                  <a:graphic xmlns:a="http://schemas.openxmlformats.org/drawingml/2006/main">
                    <a:graphicData uri="http://schemas.openxmlformats.org/drawingml/2006/picture">
                      <pic:pic xmlns:pic="http://schemas.openxmlformats.org/drawingml/2006/picture">
                        <pic:nvPicPr>
                          <pic:cNvPr id="208" name="图片_47"/>
                          <pic:cNvPicPr/>
                        </pic:nvPicPr>
                        <pic:blipFill>
                          <a:blip r:embed="rId17" cstate="print"/>
                          <a:stretch>
                            <a:fillRect/>
                          </a:stretch>
                        </pic:blipFill>
                        <pic:spPr>
                          <a:xfrm>
                            <a:off x="0" y="0"/>
                            <a:ext cx="927735" cy="601980"/>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W1800*D1800*H760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基材：基材采用实木多层板:符合GB18580-2017、GB/T34722-2017,GB/T 35601-2024、GB/18584-2024、GB/T 9846-2015、QB/T4371-2012，GB/T 17657-2022、GB/T42998-2023，GB/T 39600-2021标准，其中胶合强度、静曲强度、弹性模量均合格，甲醛释放量≤0.,025mg/m，苯、甲苯、二甲苯均未检出，TVOC未检出。参照JC/T2039-2010防霉等级达到1级或更优级别。⑥家具涂层可迁移元素 :锑(Sb) &lt;60mg/kg 、砷镉(Cd)≤50mg/kg、铬(Cr )≤25mg/kg 。含水率、(As )&lt;25mg/kg、钡(Ba )≤1000mg/kg 、胶合强度、表面胶合强度、表面耐划痕、表面耐磨、表面耐干热、表面耐污染腐蚀、表面耐冷热循环、表面耐龟裂、表面耐水蒸气、耐光色牢度。</w:t>
            </w:r>
            <w:r>
              <w:rPr>
                <w:rFonts w:ascii="宋体" w:hAnsi="宋体" w:cs="宋体" w:hint="eastAsia"/>
                <w:kern w:val="0"/>
                <w:sz w:val="20"/>
                <w:szCs w:val="20"/>
              </w:rPr>
              <w:br/>
              <w:t>面材：采用优质天然木皮，符合GB/T 13010-2006刨切单板标准要求，木皮厚度≥0.6mm，木皮宽度≥200mm，纹理自然，颜色一致，美观大方。</w:t>
            </w:r>
            <w:r>
              <w:rPr>
                <w:rFonts w:ascii="宋体" w:hAnsi="宋体" w:cs="宋体" w:hint="eastAsia"/>
                <w:kern w:val="0"/>
                <w:sz w:val="20"/>
                <w:szCs w:val="20"/>
              </w:rPr>
              <w:br/>
              <w:t>水性漆：采用优质环保水性漆，密闭涂饰，符合GB 24410-2009室内装饰装修材料水性木器涂料中有害物质限量标准。</w:t>
            </w:r>
            <w:r>
              <w:rPr>
                <w:rFonts w:ascii="宋体" w:hAnsi="宋体" w:cs="宋体" w:hint="eastAsia"/>
                <w:kern w:val="0"/>
                <w:sz w:val="20"/>
                <w:szCs w:val="20"/>
              </w:rPr>
              <w:br/>
              <w:t>胶粘剂：采用优质水基型胶粘剂, 符合GB 18583-2008室内装饰装修材料胶粘剂中有害物质限量标准要求。</w:t>
            </w:r>
            <w:r>
              <w:rPr>
                <w:rFonts w:ascii="宋体" w:hAnsi="宋体" w:cs="宋体" w:hint="eastAsia"/>
                <w:kern w:val="0"/>
                <w:sz w:val="20"/>
                <w:szCs w:val="20"/>
              </w:rPr>
              <w:br/>
              <w:t>采用优质阻尼导轨及铰链。</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办公桌4</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24535" cy="365125"/>
                  <wp:effectExtent l="0" t="0" r="18415" b="15875"/>
                  <wp:docPr id="215" name="图片_51"/>
                  <wp:cNvGraphicFramePr/>
                  <a:graphic xmlns:a="http://schemas.openxmlformats.org/drawingml/2006/main">
                    <a:graphicData uri="http://schemas.openxmlformats.org/drawingml/2006/picture">
                      <pic:pic xmlns:pic="http://schemas.openxmlformats.org/drawingml/2006/picture">
                        <pic:nvPicPr>
                          <pic:cNvPr id="215" name="图片_51"/>
                          <pic:cNvPicPr/>
                        </pic:nvPicPr>
                        <pic:blipFill>
                          <a:blip r:embed="rId18" cstate="print"/>
                          <a:stretch>
                            <a:fillRect/>
                          </a:stretch>
                        </pic:blipFill>
                        <pic:spPr>
                          <a:xfrm>
                            <a:off x="0" y="0"/>
                            <a:ext cx="724535" cy="36512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W1600*D700*H800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9</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胡桃木实木框架，避开木结节，无腐朽，无水花，无毛刺，经防潮，防腐，防虫化学处理，抗弯力强，不易变形，采用优质环保底漆，环保面漆，符合国家E0级环保标准。经防虫防腐处理。</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L型屏风工作位</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55650" cy="497205"/>
                  <wp:effectExtent l="0" t="0" r="6350" b="17145"/>
                  <wp:docPr id="216" name="图片_52"/>
                  <wp:cNvGraphicFramePr/>
                  <a:graphic xmlns:a="http://schemas.openxmlformats.org/drawingml/2006/main">
                    <a:graphicData uri="http://schemas.openxmlformats.org/drawingml/2006/picture">
                      <pic:pic xmlns:pic="http://schemas.openxmlformats.org/drawingml/2006/picture">
                        <pic:nvPicPr>
                          <pic:cNvPr id="216" name="图片_52"/>
                          <pic:cNvPicPr/>
                        </pic:nvPicPr>
                        <pic:blipFill>
                          <a:blip r:embed="rId19" cstate="print"/>
                          <a:stretch>
                            <a:fillRect/>
                          </a:stretch>
                        </pic:blipFill>
                        <pic:spPr>
                          <a:xfrm>
                            <a:off x="0" y="0"/>
                            <a:ext cx="755650" cy="49720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W1500*D1500*H1200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123</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套</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1）屏风：厚度40mm屏风款式，为全钢制框架挂板式屏风（框架内无任何其他填充物），收边盖铝材壁厚≥0.5mm。屏风内部框架采用分体式全钢框架组合，框架内部横向跨度≤1000mm，保证屏风的强度、安全性及拆卸重组灵活性，框架采</w:t>
            </w:r>
            <w:r>
              <w:rPr>
                <w:rFonts w:ascii="宋体" w:hAnsi="宋体" w:cs="宋体" w:hint="eastAsia"/>
                <w:kern w:val="0"/>
                <w:sz w:val="20"/>
                <w:szCs w:val="20"/>
              </w:rPr>
              <w:lastRenderedPageBreak/>
              <w:t>用壁厚≥1.5mm的30mm*20mm矩管，经激光切割加工后焊接成型，框架采用对接螺丝连接；屏风钢制面板采用国家标准一级冷轧钢板，</w:t>
            </w:r>
            <w:proofErr w:type="gramStart"/>
            <w:r>
              <w:rPr>
                <w:rFonts w:ascii="宋体" w:hAnsi="宋体" w:cs="宋体" w:hint="eastAsia"/>
                <w:kern w:val="0"/>
                <w:sz w:val="20"/>
                <w:szCs w:val="20"/>
              </w:rPr>
              <w:t>裸钢板厚</w:t>
            </w:r>
            <w:proofErr w:type="gramEnd"/>
            <w:r>
              <w:rPr>
                <w:rFonts w:ascii="宋体" w:hAnsi="宋体" w:cs="宋体" w:hint="eastAsia"/>
                <w:kern w:val="0"/>
                <w:sz w:val="20"/>
                <w:szCs w:val="20"/>
              </w:rPr>
              <w:t>≥0.8mm，硬度≥H。屏风框架砂色。</w:t>
            </w:r>
            <w:r>
              <w:rPr>
                <w:rFonts w:ascii="宋体" w:hAnsi="宋体" w:cs="宋体" w:hint="eastAsia"/>
                <w:kern w:val="0"/>
                <w:sz w:val="20"/>
                <w:szCs w:val="20"/>
              </w:rPr>
              <w:br/>
              <w:t>（1）框架与屏风面板采用高强度尼龙挂钩组合件进行连接，尼龙挂钩组合件底座部分尺寸≥W28mm*D18mm，挂钩部分尺寸≥W22mm*D5mm，屏风面板可在不拆工位其他部件的前提下任意拆卸，以便检修线路；屏风框架内部空间可随意上下左右大容量走线，过线孔尺寸为W100mm*D10mm，同时配置白色塑料分线器，尺寸为W124mm*D35mm*H20mm，含三个分线孔，可实现强弱电分离，内部走线也整洁美观                                             2）台面/柜体采用三聚氰胺板饰面。</w:t>
            </w:r>
            <w:r>
              <w:rPr>
                <w:rFonts w:ascii="宋体" w:hAnsi="宋体" w:cs="宋体" w:hint="eastAsia"/>
                <w:kern w:val="0"/>
                <w:sz w:val="20"/>
                <w:szCs w:val="20"/>
              </w:rPr>
              <w:br/>
              <w:t>3）优质品牌封边条。</w:t>
            </w:r>
            <w:r>
              <w:rPr>
                <w:rFonts w:ascii="宋体" w:hAnsi="宋体" w:cs="宋体" w:hint="eastAsia"/>
                <w:kern w:val="0"/>
                <w:sz w:val="20"/>
                <w:szCs w:val="20"/>
              </w:rPr>
              <w:br/>
              <w:t>4）环保封边胶。</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大会议桌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50900" cy="420370"/>
                  <wp:effectExtent l="0" t="0" r="6350" b="17780"/>
                  <wp:docPr id="217" name="图片_56"/>
                  <wp:cNvGraphicFramePr/>
                  <a:graphic xmlns:a="http://schemas.openxmlformats.org/drawingml/2006/main">
                    <a:graphicData uri="http://schemas.openxmlformats.org/drawingml/2006/picture">
                      <pic:pic xmlns:pic="http://schemas.openxmlformats.org/drawingml/2006/picture">
                        <pic:nvPicPr>
                          <pic:cNvPr id="217" name="图片_56"/>
                          <pic:cNvPicPr/>
                        </pic:nvPicPr>
                        <pic:blipFill>
                          <a:blip r:embed="rId20" cstate="print"/>
                          <a:stretch>
                            <a:fillRect/>
                          </a:stretch>
                        </pic:blipFill>
                        <pic:spPr>
                          <a:xfrm>
                            <a:off x="0" y="0"/>
                            <a:ext cx="850900" cy="4203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W5800*D1800*H760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1、台面厚度≥55mm，双面贴木皮，台面内部打龙骨框架，稳固结构，面</w:t>
            </w:r>
            <w:proofErr w:type="gramStart"/>
            <w:r>
              <w:rPr>
                <w:rFonts w:ascii="宋体" w:hAnsi="宋体" w:cs="宋体" w:hint="eastAsia"/>
                <w:kern w:val="0"/>
                <w:sz w:val="20"/>
                <w:szCs w:val="20"/>
              </w:rPr>
              <w:t>材采用</w:t>
            </w:r>
            <w:proofErr w:type="gramEnd"/>
            <w:r>
              <w:rPr>
                <w:rFonts w:ascii="宋体" w:hAnsi="宋体" w:cs="宋体" w:hint="eastAsia"/>
                <w:kern w:val="0"/>
                <w:sz w:val="20"/>
                <w:szCs w:val="20"/>
              </w:rPr>
              <w:t>优质天然实木木皮，厚度≥0.6mm，1mm及以上厚度实</w:t>
            </w:r>
            <w:proofErr w:type="gramStart"/>
            <w:r>
              <w:rPr>
                <w:rFonts w:ascii="宋体" w:hAnsi="宋体" w:cs="宋体" w:hint="eastAsia"/>
                <w:kern w:val="0"/>
                <w:sz w:val="20"/>
                <w:szCs w:val="20"/>
              </w:rPr>
              <w:t>木封边</w:t>
            </w:r>
            <w:proofErr w:type="gramEnd"/>
            <w:r>
              <w:rPr>
                <w:rFonts w:ascii="宋体" w:hAnsi="宋体" w:cs="宋体" w:hint="eastAsia"/>
                <w:kern w:val="0"/>
                <w:sz w:val="20"/>
                <w:szCs w:val="20"/>
              </w:rPr>
              <w:t>条封边；实木木皮检测项目包含：木材含水率、木制件外观检测合格，甲醛</w:t>
            </w:r>
            <w:proofErr w:type="gramStart"/>
            <w:r>
              <w:rPr>
                <w:rFonts w:ascii="宋体" w:hAnsi="宋体" w:cs="宋体" w:hint="eastAsia"/>
                <w:kern w:val="0"/>
                <w:sz w:val="20"/>
                <w:szCs w:val="20"/>
              </w:rPr>
              <w:t>释放量未检出</w:t>
            </w:r>
            <w:proofErr w:type="gramEnd"/>
            <w:r>
              <w:rPr>
                <w:rFonts w:ascii="宋体" w:hAnsi="宋体" w:cs="宋体" w:hint="eastAsia"/>
                <w:kern w:val="0"/>
                <w:sz w:val="20"/>
                <w:szCs w:val="20"/>
              </w:rPr>
              <w:t>；</w:t>
            </w:r>
            <w:r>
              <w:rPr>
                <w:rFonts w:ascii="宋体" w:hAnsi="宋体" w:cs="宋体" w:hint="eastAsia"/>
                <w:kern w:val="0"/>
                <w:sz w:val="20"/>
                <w:szCs w:val="20"/>
              </w:rPr>
              <w:br/>
              <w:t>2、基材采用实木多层板:符合GB18580-2017、GB/T34722-2017,GB/T 35601-2024、GB/18584-2024、GB/T 9846-2015、QB/T4371-2012，GB/T 17657-2022、GB/T42998-2023，GB/T 39600-2021标准，其中胶合强度、静曲强度、弹性模量均合格，甲醛释放量≤0.,025mg/m，苯、甲苯、二甲苯均未检出，TVOC未检出。参照JC/T2039-2010防霉等级达到1级或更优级别。⑥家具涂层可迁移元素 :锑(Sb) &lt;60mg/kg 、砷镉(Cd)≤50mg/kg、铬(Cr )≤25mg/kg 。含水率、(As )&lt;25mg/kg、钡(Ba )≤1000mg/kg 、胶合强度、表面胶合强度、表面耐划痕、表面耐磨、表面耐干热、表面耐污染腐蚀、表面耐冷热循环、表面耐龟裂、表面耐水蒸</w:t>
            </w:r>
            <w:r>
              <w:rPr>
                <w:rFonts w:ascii="宋体" w:hAnsi="宋体" w:cs="宋体" w:hint="eastAsia"/>
                <w:kern w:val="0"/>
                <w:sz w:val="20"/>
                <w:szCs w:val="20"/>
              </w:rPr>
              <w:lastRenderedPageBreak/>
              <w:t>气、耐光色牢度。</w:t>
            </w:r>
            <w:r>
              <w:rPr>
                <w:rFonts w:ascii="宋体" w:hAnsi="宋体" w:cs="宋体" w:hint="eastAsia"/>
                <w:kern w:val="0"/>
                <w:sz w:val="20"/>
                <w:szCs w:val="20"/>
              </w:rPr>
              <w:br/>
              <w:t>3、油漆：采用优质环保水性</w:t>
            </w:r>
            <w:proofErr w:type="gramStart"/>
            <w:r>
              <w:rPr>
                <w:rFonts w:ascii="宋体" w:hAnsi="宋体" w:cs="宋体" w:hint="eastAsia"/>
                <w:kern w:val="0"/>
                <w:sz w:val="20"/>
                <w:szCs w:val="20"/>
              </w:rPr>
              <w:t>漆符合</w:t>
            </w:r>
            <w:proofErr w:type="gramEnd"/>
            <w:r>
              <w:rPr>
                <w:rFonts w:ascii="宋体" w:hAnsi="宋体" w:cs="宋体" w:hint="eastAsia"/>
                <w:kern w:val="0"/>
                <w:sz w:val="20"/>
                <w:szCs w:val="20"/>
              </w:rPr>
              <w:t>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 xml:space="preserve">、卤代烃含量、可溶性重金属含量（镉含量、 铬含量、汞含量）。                                           </w:t>
            </w:r>
            <w:r>
              <w:rPr>
                <w:rFonts w:ascii="宋体" w:hAnsi="宋体" w:cs="宋体" w:hint="eastAsia"/>
                <w:kern w:val="0"/>
                <w:sz w:val="20"/>
                <w:szCs w:val="20"/>
              </w:rPr>
              <w:br/>
              <w:t>4、桌</w:t>
            </w:r>
            <w:proofErr w:type="gramStart"/>
            <w:r>
              <w:rPr>
                <w:rFonts w:ascii="宋体" w:hAnsi="宋体" w:cs="宋体" w:hint="eastAsia"/>
                <w:kern w:val="0"/>
                <w:sz w:val="20"/>
                <w:szCs w:val="20"/>
              </w:rPr>
              <w:t>脚采用</w:t>
            </w:r>
            <w:proofErr w:type="gramEnd"/>
            <w:r>
              <w:rPr>
                <w:rFonts w:ascii="宋体" w:hAnsi="宋体" w:cs="宋体" w:hint="eastAsia"/>
                <w:kern w:val="0"/>
                <w:sz w:val="20"/>
                <w:szCs w:val="20"/>
              </w:rPr>
              <w:t>箱体设计，防止卫生死角，可安装话筒或升降显示器，箱体内部可走线，留检修门；离甲醛、苯、甲苯+二甲苯均未检出，总挥发性有机物≤40g/L；</w:t>
            </w:r>
          </w:p>
        </w:tc>
      </w:tr>
      <w:tr w:rsidR="005E278C">
        <w:trPr>
          <w:trHeight w:val="1842"/>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培训桌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90245" cy="507365"/>
                  <wp:effectExtent l="0" t="0" r="14605" b="6985"/>
                  <wp:docPr id="210" name="图片_32"/>
                  <wp:cNvGraphicFramePr/>
                  <a:graphic xmlns:a="http://schemas.openxmlformats.org/drawingml/2006/main">
                    <a:graphicData uri="http://schemas.openxmlformats.org/drawingml/2006/picture">
                      <pic:pic xmlns:pic="http://schemas.openxmlformats.org/drawingml/2006/picture">
                        <pic:nvPicPr>
                          <pic:cNvPr id="210" name="图片_32"/>
                          <pic:cNvPicPr/>
                        </pic:nvPicPr>
                        <pic:blipFill>
                          <a:blip r:embed="rId21" cstate="print"/>
                          <a:stretch>
                            <a:fillRect/>
                          </a:stretch>
                        </pic:blipFill>
                        <pic:spPr>
                          <a:xfrm>
                            <a:off x="0" y="0"/>
                            <a:ext cx="690245" cy="5073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W1500*D500*H750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1、桌面基材：浸渍胶膜纸饰面刨花板：符合GB/T 17657-2022、GB18580-2017、GB/T 15102-2017、GB/T 35601-2024、GB/T 39600-2021要求。其中静曲强度≥14MPa，弹性模量≥2800Mpa，</w:t>
            </w:r>
            <w:proofErr w:type="gramStart"/>
            <w:r>
              <w:rPr>
                <w:rFonts w:ascii="宋体" w:hAnsi="宋体" w:cs="宋体" w:hint="eastAsia"/>
                <w:kern w:val="0"/>
                <w:sz w:val="20"/>
                <w:szCs w:val="20"/>
              </w:rPr>
              <w:t>内结合</w:t>
            </w:r>
            <w:proofErr w:type="gramEnd"/>
            <w:r>
              <w:rPr>
                <w:rFonts w:ascii="宋体" w:hAnsi="宋体" w:cs="宋体" w:hint="eastAsia"/>
                <w:kern w:val="0"/>
                <w:sz w:val="20"/>
                <w:szCs w:val="20"/>
              </w:rPr>
              <w:t>强度≥0.3Mpa，表面胶合强度≥1.7Mpa，板面握螺钉力≥1400N、板边握螺钉力≥900N，表面耐冷热循环、表面耐划痕合格，表面耐香烟灼烧、表面耐干热达到5级，甲醛释放量≤0.025mg/m³，苯、甲苯、二甲苯均未检出，TVOC≤30μg/m³。</w:t>
            </w:r>
          </w:p>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 xml:space="preserve">2、胶水:采用环保封边胶，具有环保、耐热、耐水、粘性强的特点，粘贴牢固。                       </w:t>
            </w:r>
            <w:r>
              <w:rPr>
                <w:rFonts w:ascii="宋体" w:hAnsi="宋体" w:cs="宋体" w:hint="eastAsia"/>
                <w:kern w:val="0"/>
                <w:sz w:val="20"/>
                <w:szCs w:val="20"/>
              </w:rPr>
              <w:br/>
              <w:t>3、封边条：采用 ABS无缝防水封边条</w:t>
            </w:r>
            <w:r>
              <w:rPr>
                <w:rFonts w:ascii="宋体" w:hAnsi="宋体" w:cs="宋体" w:hint="eastAsia"/>
                <w:kern w:val="0"/>
                <w:sz w:val="20"/>
                <w:szCs w:val="20"/>
              </w:rPr>
              <w:br/>
              <w:t>4、底脚：3.0MM铝合金ADC12一体压铸成型，底部交错加强筋进一步加强稳定性，表面静电粉末喷涂，与立柱衔接位置搭配ABS装饰垫圈</w:t>
            </w:r>
            <w:r>
              <w:rPr>
                <w:rFonts w:ascii="宋体" w:hAnsi="宋体" w:cs="宋体" w:hint="eastAsia"/>
                <w:kern w:val="0"/>
                <w:sz w:val="20"/>
                <w:szCs w:val="20"/>
              </w:rPr>
              <w:br/>
              <w:t>5、立管：1.5MM金属管材，顶部与旋转机构相连，表面静电粉末喷涂。旋转机构内部</w:t>
            </w:r>
            <w:proofErr w:type="gramStart"/>
            <w:r>
              <w:rPr>
                <w:rFonts w:ascii="宋体" w:hAnsi="宋体" w:cs="宋体" w:hint="eastAsia"/>
                <w:kern w:val="0"/>
                <w:sz w:val="20"/>
                <w:szCs w:val="20"/>
              </w:rPr>
              <w:t>固定块</w:t>
            </w:r>
            <w:proofErr w:type="gramEnd"/>
            <w:r>
              <w:rPr>
                <w:rFonts w:ascii="宋体" w:hAnsi="宋体" w:cs="宋体" w:hint="eastAsia"/>
                <w:kern w:val="0"/>
                <w:sz w:val="20"/>
                <w:szCs w:val="20"/>
              </w:rPr>
              <w:t>均为铝合金ADC12一体压铸成型，搭配</w:t>
            </w:r>
            <w:proofErr w:type="gramStart"/>
            <w:r>
              <w:rPr>
                <w:rFonts w:ascii="宋体" w:hAnsi="宋体" w:cs="宋体" w:hint="eastAsia"/>
                <w:kern w:val="0"/>
                <w:sz w:val="20"/>
                <w:szCs w:val="20"/>
              </w:rPr>
              <w:t>锌</w:t>
            </w:r>
            <w:proofErr w:type="gramEnd"/>
            <w:r>
              <w:rPr>
                <w:rFonts w:ascii="宋体" w:hAnsi="宋体" w:cs="宋体" w:hint="eastAsia"/>
                <w:kern w:val="0"/>
                <w:sz w:val="20"/>
                <w:szCs w:val="20"/>
              </w:rPr>
              <w:t>合金联动杆及锁块，精准限位。</w:t>
            </w:r>
            <w:r>
              <w:rPr>
                <w:rFonts w:ascii="宋体" w:hAnsi="宋体" w:cs="宋体" w:hint="eastAsia"/>
                <w:kern w:val="0"/>
                <w:sz w:val="20"/>
                <w:szCs w:val="20"/>
              </w:rPr>
              <w:br/>
              <w:t>6、横梁：1.5MM金属管材，表面静电粉末喷涂，内部搭配铝合金传动杆。横梁</w:t>
            </w:r>
            <w:proofErr w:type="gramStart"/>
            <w:r>
              <w:rPr>
                <w:rFonts w:ascii="宋体" w:hAnsi="宋体" w:cs="宋体" w:hint="eastAsia"/>
                <w:kern w:val="0"/>
                <w:sz w:val="20"/>
                <w:szCs w:val="20"/>
              </w:rPr>
              <w:t>与脚管连接</w:t>
            </w:r>
            <w:proofErr w:type="gramEnd"/>
            <w:r>
              <w:rPr>
                <w:rFonts w:ascii="宋体" w:hAnsi="宋体" w:cs="宋体" w:hint="eastAsia"/>
                <w:kern w:val="0"/>
                <w:sz w:val="20"/>
                <w:szCs w:val="20"/>
              </w:rPr>
              <w:t>处配有L型支撑件，为铝合金ADC12一体压铸成型，进一步</w:t>
            </w:r>
            <w:proofErr w:type="gramStart"/>
            <w:r>
              <w:rPr>
                <w:rFonts w:ascii="宋体" w:hAnsi="宋体" w:cs="宋体" w:hint="eastAsia"/>
                <w:kern w:val="0"/>
                <w:sz w:val="20"/>
                <w:szCs w:val="20"/>
              </w:rPr>
              <w:t>加强桌架稳定性</w:t>
            </w:r>
            <w:proofErr w:type="gramEnd"/>
            <w:r>
              <w:rPr>
                <w:rFonts w:ascii="宋体" w:hAnsi="宋体" w:cs="宋体" w:hint="eastAsia"/>
                <w:kern w:val="0"/>
                <w:sz w:val="20"/>
                <w:szCs w:val="20"/>
              </w:rPr>
              <w:t>。</w:t>
            </w:r>
            <w:r>
              <w:rPr>
                <w:rFonts w:ascii="宋体" w:hAnsi="宋体" w:cs="宋体" w:hint="eastAsia"/>
                <w:kern w:val="0"/>
                <w:sz w:val="20"/>
                <w:szCs w:val="20"/>
              </w:rPr>
              <w:br/>
            </w:r>
            <w:r>
              <w:rPr>
                <w:rFonts w:ascii="宋体" w:hAnsi="宋体" w:cs="宋体" w:hint="eastAsia"/>
                <w:kern w:val="0"/>
                <w:sz w:val="20"/>
                <w:szCs w:val="20"/>
              </w:rPr>
              <w:lastRenderedPageBreak/>
              <w:t>7、托架：3.0MM厚Q235钢激光切割成型，表面静电粉末喷涂。</w:t>
            </w:r>
            <w:r>
              <w:rPr>
                <w:rFonts w:ascii="宋体" w:hAnsi="宋体" w:cs="宋体" w:hint="eastAsia"/>
                <w:kern w:val="0"/>
                <w:sz w:val="20"/>
                <w:szCs w:val="20"/>
              </w:rPr>
              <w:br/>
              <w:t>8、挡板：上下分别由两条6063-T6</w:t>
            </w:r>
            <w:proofErr w:type="gramStart"/>
            <w:r>
              <w:rPr>
                <w:rFonts w:ascii="宋体" w:hAnsi="宋体" w:cs="宋体" w:hint="eastAsia"/>
                <w:kern w:val="0"/>
                <w:sz w:val="20"/>
                <w:szCs w:val="20"/>
              </w:rPr>
              <w:t>拉铝固定</w:t>
            </w:r>
            <w:proofErr w:type="gramEnd"/>
            <w:r>
              <w:rPr>
                <w:rFonts w:ascii="宋体" w:hAnsi="宋体" w:cs="宋体" w:hint="eastAsia"/>
                <w:kern w:val="0"/>
                <w:sz w:val="20"/>
                <w:szCs w:val="20"/>
              </w:rPr>
              <w:t>，搭配优质网布组成，材质轻便，收纳便捷</w:t>
            </w:r>
            <w:r>
              <w:rPr>
                <w:rFonts w:ascii="宋体" w:hAnsi="宋体" w:cs="宋体" w:hint="eastAsia"/>
                <w:kern w:val="0"/>
                <w:sz w:val="20"/>
                <w:szCs w:val="20"/>
              </w:rPr>
              <w:br/>
              <w:t>9、功能：桌面可折叠收纳</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主席台</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1312" behindDoc="0" locked="0" layoutInCell="1" allowOverlap="1">
                  <wp:simplePos x="0" y="0"/>
                  <wp:positionH relativeFrom="column">
                    <wp:posOffset>53975</wp:posOffset>
                  </wp:positionH>
                  <wp:positionV relativeFrom="paragraph">
                    <wp:posOffset>396875</wp:posOffset>
                  </wp:positionV>
                  <wp:extent cx="782955" cy="550545"/>
                  <wp:effectExtent l="0" t="0" r="17145" b="1905"/>
                  <wp:wrapNone/>
                  <wp:docPr id="218" name="图片_57"/>
                  <wp:cNvGraphicFramePr/>
                  <a:graphic xmlns:a="http://schemas.openxmlformats.org/drawingml/2006/main">
                    <a:graphicData uri="http://schemas.openxmlformats.org/drawingml/2006/picture">
                      <pic:pic xmlns:pic="http://schemas.openxmlformats.org/drawingml/2006/picture">
                        <pic:nvPicPr>
                          <pic:cNvPr id="218" name="图片_57"/>
                          <pic:cNvPicPr/>
                        </pic:nvPicPr>
                        <pic:blipFill>
                          <a:blip r:embed="rId22" cstate="print"/>
                          <a:stretch>
                            <a:fillRect/>
                          </a:stretch>
                        </pic:blipFill>
                        <pic:spPr>
                          <a:xfrm>
                            <a:off x="0" y="0"/>
                            <a:ext cx="782955" cy="550545"/>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W5500*D700*H850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天然实木木皮贴面，木皮厚度0.6mm。基材采用实木多层板:符合GB18580-2017、GB/T34722-2017,GB/T 35601-2024、GB/18584-2024、GB/T 9846-2015、QB/T4371-2012，GB/T 17657-2022、GB/T42998-2023，GB/T 39600-2021标准，其中胶合强度、静曲强度、弹性模量均合格，甲醛释放量≤0.,025mg/m，苯、甲苯、二甲苯均未检出，TVOC未检出。参照JC/T2039-2010防霉等级达到1级或更优级别。⑥家具涂层可迁移元素 :锑(Sb) &lt;60mg/kg 、砷镉(Cd)≤50mg/kg、铬(Cr )≤25mg/kg 。含水率、(As )&lt;25mg/kg、钡(Ba )≤1000mg/kg 、胶合强度、表面胶合强度、表面耐划痕、表面耐磨、表面耐干热、表面耐污染腐蚀、表面耐冷热循环、表面耐龟裂、表面耐水蒸气、耐光色牢度。</w:t>
            </w:r>
            <w:r>
              <w:rPr>
                <w:rFonts w:ascii="宋体" w:hAnsi="宋体" w:cs="宋体" w:hint="eastAsia"/>
                <w:kern w:val="0"/>
                <w:sz w:val="20"/>
                <w:szCs w:val="20"/>
              </w:rPr>
              <w:br/>
              <w:t>，油漆：采用优质环保水性漆（底漆面漆均为水性油漆）；“五底三面”工艺，水性底漆&amp;水性面漆检测项目包含：HJ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 xml:space="preserve">、卤代烃含量、可溶性重金属含量（镉含量、 铬含量、汞含量）。             </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餐桌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90880" cy="407670"/>
                  <wp:effectExtent l="0" t="0" r="13970" b="11430"/>
                  <wp:docPr id="206" name="图片_274"/>
                  <wp:cNvGraphicFramePr/>
                  <a:graphic xmlns:a="http://schemas.openxmlformats.org/drawingml/2006/main">
                    <a:graphicData uri="http://schemas.openxmlformats.org/drawingml/2006/picture">
                      <pic:pic xmlns:pic="http://schemas.openxmlformats.org/drawingml/2006/picture">
                        <pic:nvPicPr>
                          <pic:cNvPr id="206" name="图片_274"/>
                          <pic:cNvPicPr/>
                        </pic:nvPicPr>
                        <pic:blipFill>
                          <a:blip r:embed="rId23" cstate="print"/>
                          <a:stretch>
                            <a:fillRect/>
                          </a:stretch>
                        </pic:blipFill>
                        <pic:spPr>
                          <a:xfrm>
                            <a:off x="0" y="0"/>
                            <a:ext cx="690880" cy="4076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W1300*D700*H760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采用304不锈钢，立柱1.8MM;横梁1.8MM，岩板台面，产品符合办公家具相关标 准。成品出厂有企业标志、厂名、厂址及装配说 明书。整体平整，无鼓包、起泡、无折边不齐现象</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会议桌1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64235" cy="547370"/>
                  <wp:effectExtent l="0" t="0" r="12065" b="5080"/>
                  <wp:docPr id="203" name="图片_58"/>
                  <wp:cNvGraphicFramePr/>
                  <a:graphic xmlns:a="http://schemas.openxmlformats.org/drawingml/2006/main">
                    <a:graphicData uri="http://schemas.openxmlformats.org/drawingml/2006/picture">
                      <pic:pic xmlns:pic="http://schemas.openxmlformats.org/drawingml/2006/picture">
                        <pic:nvPicPr>
                          <pic:cNvPr id="203" name="图片_58"/>
                          <pic:cNvPicPr/>
                        </pic:nvPicPr>
                        <pic:blipFill>
                          <a:blip r:embed="rId24" cstate="print"/>
                          <a:stretch>
                            <a:fillRect/>
                          </a:stretch>
                        </pic:blipFill>
                        <pic:spPr>
                          <a:xfrm>
                            <a:off x="0" y="0"/>
                            <a:ext cx="864235" cy="5473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W4000*D1500*H760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1、台面厚度≥55mm，双面贴木皮，台面内部打龙骨框架，稳固结构，面</w:t>
            </w:r>
            <w:proofErr w:type="gramStart"/>
            <w:r>
              <w:rPr>
                <w:rFonts w:ascii="宋体" w:hAnsi="宋体" w:cs="宋体" w:hint="eastAsia"/>
                <w:kern w:val="0"/>
                <w:sz w:val="20"/>
                <w:szCs w:val="20"/>
              </w:rPr>
              <w:t>材采用</w:t>
            </w:r>
            <w:proofErr w:type="gramEnd"/>
            <w:r>
              <w:rPr>
                <w:rFonts w:ascii="宋体" w:hAnsi="宋体" w:cs="宋体" w:hint="eastAsia"/>
                <w:kern w:val="0"/>
                <w:sz w:val="20"/>
                <w:szCs w:val="20"/>
              </w:rPr>
              <w:t>优质天然实木木皮，厚度≥0.6mm，1MM及以上厚度实</w:t>
            </w:r>
            <w:proofErr w:type="gramStart"/>
            <w:r>
              <w:rPr>
                <w:rFonts w:ascii="宋体" w:hAnsi="宋体" w:cs="宋体" w:hint="eastAsia"/>
                <w:kern w:val="0"/>
                <w:sz w:val="20"/>
                <w:szCs w:val="20"/>
              </w:rPr>
              <w:t>木封边</w:t>
            </w:r>
            <w:proofErr w:type="gramEnd"/>
            <w:r>
              <w:rPr>
                <w:rFonts w:ascii="宋体" w:hAnsi="宋体" w:cs="宋体" w:hint="eastAsia"/>
                <w:kern w:val="0"/>
                <w:sz w:val="20"/>
                <w:szCs w:val="20"/>
              </w:rPr>
              <w:t>条封边；实木木皮检测项目包含：木材含水率、木制件外观检测合格，甲醛</w:t>
            </w:r>
            <w:proofErr w:type="gramStart"/>
            <w:r>
              <w:rPr>
                <w:rFonts w:ascii="宋体" w:hAnsi="宋体" w:cs="宋体" w:hint="eastAsia"/>
                <w:kern w:val="0"/>
                <w:sz w:val="20"/>
                <w:szCs w:val="20"/>
              </w:rPr>
              <w:t>释放量未检出</w:t>
            </w:r>
            <w:proofErr w:type="gramEnd"/>
            <w:r>
              <w:rPr>
                <w:rFonts w:ascii="宋体" w:hAnsi="宋体" w:cs="宋体" w:hint="eastAsia"/>
                <w:kern w:val="0"/>
                <w:sz w:val="20"/>
                <w:szCs w:val="20"/>
              </w:rPr>
              <w:t>；</w:t>
            </w:r>
            <w:r>
              <w:rPr>
                <w:rFonts w:ascii="宋体" w:hAnsi="宋体" w:cs="宋体" w:hint="eastAsia"/>
                <w:kern w:val="0"/>
                <w:sz w:val="20"/>
                <w:szCs w:val="20"/>
              </w:rPr>
              <w:br/>
              <w:t>2、基材采用实木多层板:符合GB18580-2017、GB/T34722-2017,GB/T 35601-2024、GB/18584-2024、GB/T 9846-2015、QB/T4371-2012，GB/T 17657-2022、GB/T42998-2023，GB/T 39600-2021标准，其中胶合强度、静曲强度、弹性模量均合格，甲醛释放量≤0.,025mg/m，苯、甲苯、二甲苯均未检出，TVOC未检出。参照JC/T2039-2010防霉等级达到1级或更优级别。⑥家具涂层可迁移元素 :锑(Sb) &lt;60mg/kg 、砷镉(Cd)≤50mg/kg、铬(Cr )≤25mg/kg 。含水率、(As )&lt;25mg/kg、钡(Ba )≤1000mg/kg 、胶合强度、表面胶合强度、表面耐划痕、表面耐磨、表面耐干热、表面耐污染腐蚀、表面耐冷热循环、表面耐龟裂、表面耐水蒸气、耐光色牢度。</w:t>
            </w:r>
            <w:r>
              <w:rPr>
                <w:rFonts w:ascii="宋体" w:hAnsi="宋体" w:cs="宋体" w:hint="eastAsia"/>
                <w:kern w:val="0"/>
                <w:sz w:val="20"/>
                <w:szCs w:val="20"/>
              </w:rPr>
              <w:br/>
              <w:t>3、油漆：采用优质环保水性漆（底漆面漆均为水性油漆）；“五底三面”工艺，水性底漆&amp;水性面漆检测项目包含：HJ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 xml:space="preserve">、卤代烃含量、可溶性重金属含量（镉含量、 铬含量、汞含量）。                                                        </w:t>
            </w:r>
            <w:r>
              <w:rPr>
                <w:rFonts w:ascii="宋体" w:hAnsi="宋体" w:cs="宋体" w:hint="eastAsia"/>
                <w:kern w:val="0"/>
                <w:sz w:val="20"/>
                <w:szCs w:val="20"/>
              </w:rPr>
              <w:br/>
              <w:t>4、桌</w:t>
            </w:r>
            <w:proofErr w:type="gramStart"/>
            <w:r>
              <w:rPr>
                <w:rFonts w:ascii="宋体" w:hAnsi="宋体" w:cs="宋体" w:hint="eastAsia"/>
                <w:kern w:val="0"/>
                <w:sz w:val="20"/>
                <w:szCs w:val="20"/>
              </w:rPr>
              <w:t>脚采用</w:t>
            </w:r>
            <w:proofErr w:type="gramEnd"/>
            <w:r>
              <w:rPr>
                <w:rFonts w:ascii="宋体" w:hAnsi="宋体" w:cs="宋体" w:hint="eastAsia"/>
                <w:kern w:val="0"/>
                <w:sz w:val="20"/>
                <w:szCs w:val="20"/>
              </w:rPr>
              <w:t>箱体设计，防止卫生死角，可安装话筒或升降显示器，箱体内部可走线，留检修门；</w:t>
            </w:r>
            <w:r>
              <w:rPr>
                <w:rFonts w:ascii="宋体" w:hAnsi="宋体" w:cs="宋体" w:hint="eastAsia"/>
                <w:kern w:val="0"/>
                <w:sz w:val="20"/>
                <w:szCs w:val="20"/>
              </w:rPr>
              <w:br/>
              <w:t>5、单面翻盖：W550*D130mm，不锈钢拉丝工艺，防指纹，易清洁，机械式翻盖，具备任意翻转角度停留功能，翻盖下标配集成电源（</w:t>
            </w:r>
            <w:proofErr w:type="gramStart"/>
            <w:r>
              <w:rPr>
                <w:rFonts w:ascii="宋体" w:hAnsi="宋体" w:cs="宋体" w:hint="eastAsia"/>
                <w:kern w:val="0"/>
                <w:sz w:val="20"/>
                <w:szCs w:val="20"/>
              </w:rPr>
              <w:t>标配2个</w:t>
            </w:r>
            <w:proofErr w:type="gramEnd"/>
            <w:r>
              <w:rPr>
                <w:rFonts w:ascii="宋体" w:hAnsi="宋体" w:cs="宋体" w:hint="eastAsia"/>
                <w:kern w:val="0"/>
                <w:sz w:val="20"/>
                <w:szCs w:val="20"/>
              </w:rPr>
              <w:t>电源、1个网络、1个电话、1个HDMI高清模块）。</w:t>
            </w:r>
          </w:p>
        </w:tc>
      </w:tr>
      <w:tr w:rsidR="005E278C">
        <w:trPr>
          <w:trHeight w:val="4646"/>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活动桌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08355" cy="589915"/>
                  <wp:effectExtent l="0" t="0" r="10795" b="635"/>
                  <wp:docPr id="211" name="图片_278"/>
                  <wp:cNvGraphicFramePr/>
                  <a:graphic xmlns:a="http://schemas.openxmlformats.org/drawingml/2006/main">
                    <a:graphicData uri="http://schemas.openxmlformats.org/drawingml/2006/picture">
                      <pic:pic xmlns:pic="http://schemas.openxmlformats.org/drawingml/2006/picture">
                        <pic:nvPicPr>
                          <pic:cNvPr id="211" name="图片_278"/>
                          <pic:cNvPicPr/>
                        </pic:nvPicPr>
                        <pic:blipFill>
                          <a:blip r:embed="rId25" cstate="print"/>
                          <a:stretch>
                            <a:fillRect/>
                          </a:stretch>
                        </pic:blipFill>
                        <pic:spPr>
                          <a:xfrm>
                            <a:off x="0" y="0"/>
                            <a:ext cx="808355" cy="58991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W1600*D600*H760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桌面采用浸渍胶膜纸饰面刨花板：符合GB/T 17657-2022、GB18580-2017、GB/T 15102-2017、GB/T 35601-2024、GB/T 39600-2021要求。其中静曲强度≥14MPa，弹性模量≥2800Mpa，</w:t>
            </w:r>
            <w:proofErr w:type="gramStart"/>
            <w:r>
              <w:rPr>
                <w:rFonts w:ascii="宋体" w:hAnsi="宋体" w:cs="宋体" w:hint="eastAsia"/>
                <w:kern w:val="0"/>
                <w:sz w:val="20"/>
                <w:szCs w:val="20"/>
              </w:rPr>
              <w:t>内结合</w:t>
            </w:r>
            <w:proofErr w:type="gramEnd"/>
            <w:r>
              <w:rPr>
                <w:rFonts w:ascii="宋体" w:hAnsi="宋体" w:cs="宋体" w:hint="eastAsia"/>
                <w:kern w:val="0"/>
                <w:sz w:val="20"/>
                <w:szCs w:val="20"/>
              </w:rPr>
              <w:t>强度≥0.3Mpa，表面胶合强度≥1.7Mpa，板面握螺钉力≥1400N、板边握螺钉力≥900N，表面耐冷热循环、表面耐划痕合格，表面耐香烟灼烧、表面耐干热达到5级，甲醛释放量≤0.025mg/m³，苯、甲苯、二甲苯均未检出，TVOC≤30μg/m³。同色PVC封边条封边，甲醛释放量满足国家限量标准，经防潮、防虫、防腐处理，强度高、刚性好、不变形，板材表面耐香烟灼烧、表面耐干热、耐龟裂，桌面厚度25mm，2mm厚同色优质 PVC 封边。钢架钢管壁厚 1.5mm，采用焊接工艺进行 焊接、矫正、酸洗、碱洗、</w:t>
            </w:r>
            <w:proofErr w:type="gramStart"/>
            <w:r>
              <w:rPr>
                <w:rFonts w:ascii="宋体" w:hAnsi="宋体" w:cs="宋体" w:hint="eastAsia"/>
                <w:kern w:val="0"/>
                <w:sz w:val="20"/>
                <w:szCs w:val="20"/>
              </w:rPr>
              <w:t>辛系磷化</w:t>
            </w:r>
            <w:proofErr w:type="gramEnd"/>
            <w:r>
              <w:rPr>
                <w:rFonts w:ascii="宋体" w:hAnsi="宋体" w:cs="宋体" w:hint="eastAsia"/>
                <w:kern w:val="0"/>
                <w:sz w:val="20"/>
                <w:szCs w:val="20"/>
              </w:rPr>
              <w:t>色环氧树脂 粉体静电喷涂，高温烘焗成形。产品符合</w:t>
            </w:r>
            <w:proofErr w:type="gramStart"/>
            <w:r>
              <w:rPr>
                <w:rFonts w:ascii="宋体" w:hAnsi="宋体" w:cs="宋体" w:hint="eastAsia"/>
                <w:kern w:val="0"/>
                <w:sz w:val="20"/>
                <w:szCs w:val="20"/>
              </w:rPr>
              <w:t>办公家 具相关</w:t>
            </w:r>
            <w:proofErr w:type="gramEnd"/>
            <w:r>
              <w:rPr>
                <w:rFonts w:ascii="宋体" w:hAnsi="宋体" w:cs="宋体" w:hint="eastAsia"/>
                <w:kern w:val="0"/>
                <w:sz w:val="20"/>
                <w:szCs w:val="20"/>
              </w:rPr>
              <w:t>标准。整体平整，无鼓包、起泡、无拼缝 不严现象。桌面</w:t>
            </w:r>
            <w:proofErr w:type="gramStart"/>
            <w:r>
              <w:rPr>
                <w:rFonts w:ascii="宋体" w:hAnsi="宋体" w:cs="宋体" w:hint="eastAsia"/>
                <w:kern w:val="0"/>
                <w:sz w:val="20"/>
                <w:szCs w:val="20"/>
              </w:rPr>
              <w:t>与桌架连接</w:t>
            </w:r>
            <w:proofErr w:type="gramEnd"/>
            <w:r>
              <w:rPr>
                <w:rFonts w:ascii="宋体" w:hAnsi="宋体" w:cs="宋体" w:hint="eastAsia"/>
                <w:kern w:val="0"/>
                <w:sz w:val="20"/>
                <w:szCs w:val="20"/>
              </w:rPr>
              <w:t>牢固，拼缝紧密。带活动轮</w:t>
            </w:r>
          </w:p>
        </w:tc>
      </w:tr>
      <w:tr w:rsidR="005E278C">
        <w:trPr>
          <w:trHeight w:val="7373"/>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操作台1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05815" cy="430530"/>
                  <wp:effectExtent l="0" t="0" r="13335" b="7620"/>
                  <wp:docPr id="213" name="图片_280"/>
                  <wp:cNvGraphicFramePr/>
                  <a:graphic xmlns:a="http://schemas.openxmlformats.org/drawingml/2006/main">
                    <a:graphicData uri="http://schemas.openxmlformats.org/drawingml/2006/picture">
                      <pic:pic xmlns:pic="http://schemas.openxmlformats.org/drawingml/2006/picture">
                        <pic:nvPicPr>
                          <pic:cNvPr id="213" name="图片_280"/>
                          <pic:cNvPicPr/>
                        </pic:nvPicPr>
                        <pic:blipFill>
                          <a:blip r:embed="rId26" cstate="print"/>
                          <a:stretch>
                            <a:fillRect/>
                          </a:stretch>
                        </pic:blipFill>
                        <pic:spPr>
                          <a:xfrm>
                            <a:off x="0" y="0"/>
                            <a:ext cx="805815" cy="43053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W1500*D600*H850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r>
              <w:rPr>
                <w:rFonts w:ascii="宋体" w:hAnsi="宋体" w:cs="宋体" w:hint="eastAsia"/>
                <w:kern w:val="0"/>
                <w:sz w:val="21"/>
                <w:szCs w:val="21"/>
              </w:rPr>
              <w:t>、材质：</w:t>
            </w:r>
            <w:r>
              <w:rPr>
                <w:rFonts w:ascii="宋体" w:hAnsi="宋体" w:cs="宋体" w:hint="eastAsia"/>
                <w:kern w:val="0"/>
                <w:sz w:val="21"/>
                <w:szCs w:val="21"/>
              </w:rPr>
              <w:br/>
              <w:t>基材：采用E0级多层板，板材厚度≥18mm。</w:t>
            </w:r>
            <w:r>
              <w:rPr>
                <w:rFonts w:ascii="宋体" w:hAnsi="宋体" w:cs="宋体" w:hint="eastAsia"/>
                <w:kern w:val="0"/>
                <w:sz w:val="21"/>
                <w:szCs w:val="21"/>
              </w:rPr>
              <w:br/>
              <w:t>封边条：采用≥2mm厚同色PVC封边条。</w:t>
            </w:r>
            <w:r>
              <w:rPr>
                <w:rFonts w:ascii="宋体" w:hAnsi="宋体" w:cs="宋体" w:hint="eastAsia"/>
                <w:kern w:val="0"/>
                <w:sz w:val="21"/>
                <w:szCs w:val="21"/>
              </w:rPr>
              <w:br/>
              <w:t>2、配件及功能结构要求：</w:t>
            </w:r>
            <w:r>
              <w:rPr>
                <w:rFonts w:ascii="宋体" w:hAnsi="宋体" w:cs="宋体" w:hint="eastAsia"/>
                <w:kern w:val="0"/>
                <w:sz w:val="21"/>
                <w:szCs w:val="21"/>
              </w:rPr>
              <w:br/>
              <w:t>五金件：采用优质品牌阻尼铰链：符合QB/T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1"/>
                <w:szCs w:val="21"/>
              </w:rPr>
              <w:br/>
              <w:t>a)所有组件或结合处不应断裂;</w:t>
            </w:r>
            <w:r>
              <w:rPr>
                <w:rFonts w:ascii="宋体" w:hAnsi="宋体" w:cs="宋体" w:hint="eastAsia"/>
                <w:kern w:val="0"/>
                <w:sz w:val="21"/>
                <w:szCs w:val="21"/>
              </w:rPr>
              <w:br/>
              <w:t>b)通过手触压证实，用于紧固的组件不应松动;</w:t>
            </w:r>
            <w:r>
              <w:rPr>
                <w:rFonts w:ascii="宋体" w:hAnsi="宋体" w:cs="宋体" w:hint="eastAsia"/>
                <w:kern w:val="0"/>
                <w:sz w:val="21"/>
                <w:szCs w:val="21"/>
              </w:rPr>
              <w:br/>
              <w:t>c)所有组件不应有影响正常运作的变形或磨损;</w:t>
            </w:r>
            <w:r>
              <w:rPr>
                <w:rFonts w:ascii="宋体" w:hAnsi="宋体" w:cs="宋体" w:hint="eastAsia"/>
                <w:kern w:val="0"/>
                <w:sz w:val="21"/>
                <w:szCs w:val="21"/>
              </w:rPr>
              <w:br/>
              <w:t>d)固定组件不应松动;</w:t>
            </w:r>
            <w:r>
              <w:rPr>
                <w:rFonts w:ascii="宋体" w:hAnsi="宋体" w:cs="宋体" w:hint="eastAsia"/>
                <w:kern w:val="0"/>
                <w:sz w:val="21"/>
                <w:szCs w:val="21"/>
              </w:rPr>
              <w:br/>
              <w:t>e)所有组件的功能不应损害;</w:t>
            </w:r>
            <w:r>
              <w:rPr>
                <w:rFonts w:ascii="宋体" w:hAnsi="宋体" w:cs="宋体" w:hint="eastAsia"/>
                <w:kern w:val="0"/>
                <w:sz w:val="21"/>
                <w:szCs w:val="21"/>
              </w:rPr>
              <w:br/>
              <w:t>f)杯状暗铰链及其</w:t>
            </w:r>
            <w:r>
              <w:rPr>
                <w:rFonts w:ascii="宋体" w:hAnsi="宋体" w:cs="宋体" w:hint="eastAsia"/>
                <w:kern w:val="0"/>
                <w:sz w:val="20"/>
                <w:szCs w:val="20"/>
              </w:rPr>
              <w:t>组件应能正常工作。                                                     3、产品要求：</w:t>
            </w:r>
            <w:r>
              <w:rPr>
                <w:rFonts w:ascii="宋体" w:hAnsi="宋体" w:cs="宋体" w:hint="eastAsia"/>
                <w:kern w:val="0"/>
                <w:sz w:val="20"/>
                <w:szCs w:val="20"/>
              </w:rPr>
              <w:br/>
              <w:t>台面人造石+水槽龙头</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操作台2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50570" cy="445770"/>
                  <wp:effectExtent l="0" t="0" r="11430" b="11430"/>
                  <wp:docPr id="214" name="图片_281"/>
                  <wp:cNvGraphicFramePr/>
                  <a:graphic xmlns:a="http://schemas.openxmlformats.org/drawingml/2006/main">
                    <a:graphicData uri="http://schemas.openxmlformats.org/drawingml/2006/picture">
                      <pic:pic xmlns:pic="http://schemas.openxmlformats.org/drawingml/2006/picture">
                        <pic:nvPicPr>
                          <pic:cNvPr id="214" name="图片_281"/>
                          <pic:cNvPicPr/>
                        </pic:nvPicPr>
                        <pic:blipFill>
                          <a:blip r:embed="rId26" cstate="print"/>
                          <a:stretch>
                            <a:fillRect/>
                          </a:stretch>
                        </pic:blipFill>
                        <pic:spPr>
                          <a:xfrm>
                            <a:off x="0" y="0"/>
                            <a:ext cx="750570" cy="4457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W3000*D600*H850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r>
              <w:rPr>
                <w:rFonts w:ascii="宋体" w:hAnsi="宋体" w:cs="宋体" w:hint="eastAsia"/>
                <w:kern w:val="0"/>
                <w:sz w:val="21"/>
                <w:szCs w:val="21"/>
              </w:rPr>
              <w:t>、材质：</w:t>
            </w:r>
            <w:r>
              <w:rPr>
                <w:rFonts w:ascii="宋体" w:hAnsi="宋体" w:cs="宋体" w:hint="eastAsia"/>
                <w:kern w:val="0"/>
                <w:sz w:val="21"/>
                <w:szCs w:val="21"/>
              </w:rPr>
              <w:br/>
              <w:t>基材：采用E0级多层板，板材厚度≥18mm。</w:t>
            </w:r>
            <w:r>
              <w:rPr>
                <w:rFonts w:ascii="宋体" w:hAnsi="宋体" w:cs="宋体" w:hint="eastAsia"/>
                <w:kern w:val="0"/>
                <w:sz w:val="21"/>
                <w:szCs w:val="21"/>
              </w:rPr>
              <w:br/>
              <w:t>封边条：采用≥2mm厚同色PVC封边条。</w:t>
            </w:r>
            <w:r>
              <w:rPr>
                <w:rFonts w:ascii="宋体" w:hAnsi="宋体" w:cs="宋体" w:hint="eastAsia"/>
                <w:kern w:val="0"/>
                <w:sz w:val="21"/>
                <w:szCs w:val="21"/>
              </w:rPr>
              <w:br/>
              <w:t>2、配件及功能结构要求：</w:t>
            </w:r>
            <w:r>
              <w:rPr>
                <w:rFonts w:ascii="宋体" w:hAnsi="宋体" w:cs="宋体" w:hint="eastAsia"/>
                <w:kern w:val="0"/>
                <w:sz w:val="21"/>
                <w:szCs w:val="21"/>
              </w:rPr>
              <w:br/>
              <w:t>五金件：采用优质品牌阻尼铰链：符合QB/T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1"/>
                <w:szCs w:val="21"/>
              </w:rPr>
              <w:br/>
              <w:t>a)所有组件或结合处不应断裂;</w:t>
            </w:r>
            <w:r>
              <w:rPr>
                <w:rFonts w:ascii="宋体" w:hAnsi="宋体" w:cs="宋体" w:hint="eastAsia"/>
                <w:kern w:val="0"/>
                <w:sz w:val="21"/>
                <w:szCs w:val="21"/>
              </w:rPr>
              <w:br/>
              <w:t>b)通过手触压证实，用于紧固的组件不应松动;</w:t>
            </w:r>
            <w:r>
              <w:rPr>
                <w:rFonts w:ascii="宋体" w:hAnsi="宋体" w:cs="宋体" w:hint="eastAsia"/>
                <w:kern w:val="0"/>
                <w:sz w:val="21"/>
                <w:szCs w:val="21"/>
              </w:rPr>
              <w:br/>
            </w:r>
            <w:r>
              <w:rPr>
                <w:rFonts w:ascii="宋体" w:hAnsi="宋体" w:cs="宋体" w:hint="eastAsia"/>
                <w:kern w:val="0"/>
                <w:sz w:val="21"/>
                <w:szCs w:val="21"/>
              </w:rPr>
              <w:lastRenderedPageBreak/>
              <w:t>c)所有组件不应有影响正常运作的变形或磨损;</w:t>
            </w:r>
            <w:r>
              <w:rPr>
                <w:rFonts w:ascii="宋体" w:hAnsi="宋体" w:cs="宋体" w:hint="eastAsia"/>
                <w:kern w:val="0"/>
                <w:sz w:val="21"/>
                <w:szCs w:val="21"/>
              </w:rPr>
              <w:br/>
              <w:t>d)固定组件不应松动;</w:t>
            </w:r>
            <w:r>
              <w:rPr>
                <w:rFonts w:ascii="宋体" w:hAnsi="宋体" w:cs="宋体" w:hint="eastAsia"/>
                <w:kern w:val="0"/>
                <w:sz w:val="21"/>
                <w:szCs w:val="21"/>
              </w:rPr>
              <w:br/>
              <w:t>e)所有组件的功能不应损害;</w:t>
            </w:r>
            <w:r>
              <w:rPr>
                <w:rFonts w:ascii="宋体" w:hAnsi="宋体" w:cs="宋体" w:hint="eastAsia"/>
                <w:kern w:val="0"/>
                <w:sz w:val="21"/>
                <w:szCs w:val="21"/>
              </w:rPr>
              <w:br/>
              <w:t>f)杯状暗铰链及其</w:t>
            </w:r>
            <w:r>
              <w:rPr>
                <w:rFonts w:ascii="宋体" w:hAnsi="宋体" w:cs="宋体" w:hint="eastAsia"/>
                <w:kern w:val="0"/>
                <w:sz w:val="20"/>
                <w:szCs w:val="20"/>
              </w:rPr>
              <w:t>组件应能正常工作。                                                     3、产品要求：</w:t>
            </w:r>
            <w:r>
              <w:rPr>
                <w:rFonts w:ascii="宋体" w:hAnsi="宋体" w:cs="宋体" w:hint="eastAsia"/>
                <w:kern w:val="0"/>
                <w:sz w:val="20"/>
                <w:szCs w:val="20"/>
              </w:rPr>
              <w:br/>
              <w:t>台面人造石+水槽龙头</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操作台3</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1690" cy="447040"/>
                  <wp:effectExtent l="0" t="0" r="16510" b="10160"/>
                  <wp:docPr id="207" name="图片_282"/>
                  <wp:cNvGraphicFramePr/>
                  <a:graphic xmlns:a="http://schemas.openxmlformats.org/drawingml/2006/main">
                    <a:graphicData uri="http://schemas.openxmlformats.org/drawingml/2006/picture">
                      <pic:pic xmlns:pic="http://schemas.openxmlformats.org/drawingml/2006/picture">
                        <pic:nvPicPr>
                          <pic:cNvPr id="207" name="图片_282"/>
                          <pic:cNvPicPr/>
                        </pic:nvPicPr>
                        <pic:blipFill>
                          <a:blip r:embed="rId26" cstate="print"/>
                          <a:stretch>
                            <a:fillRect/>
                          </a:stretch>
                        </pic:blipFill>
                        <pic:spPr>
                          <a:xfrm>
                            <a:off x="0" y="0"/>
                            <a:ext cx="821690" cy="44704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W3600*D600*H850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r>
              <w:rPr>
                <w:rFonts w:ascii="宋体" w:hAnsi="宋体" w:cs="宋体" w:hint="eastAsia"/>
                <w:kern w:val="0"/>
                <w:sz w:val="21"/>
                <w:szCs w:val="21"/>
              </w:rPr>
              <w:t>、材质：</w:t>
            </w:r>
            <w:r>
              <w:rPr>
                <w:rFonts w:ascii="宋体" w:hAnsi="宋体" w:cs="宋体" w:hint="eastAsia"/>
                <w:kern w:val="0"/>
                <w:sz w:val="21"/>
                <w:szCs w:val="21"/>
              </w:rPr>
              <w:br/>
              <w:t>基材：采用E0级多层板，板材厚度≥18mm。</w:t>
            </w:r>
            <w:r>
              <w:rPr>
                <w:rFonts w:ascii="宋体" w:hAnsi="宋体" w:cs="宋体" w:hint="eastAsia"/>
                <w:kern w:val="0"/>
                <w:sz w:val="21"/>
                <w:szCs w:val="21"/>
              </w:rPr>
              <w:br/>
              <w:t>封边条：采用≥2mm厚同色PVC封边条。</w:t>
            </w:r>
            <w:r>
              <w:rPr>
                <w:rFonts w:ascii="宋体" w:hAnsi="宋体" w:cs="宋体" w:hint="eastAsia"/>
                <w:kern w:val="0"/>
                <w:sz w:val="21"/>
                <w:szCs w:val="21"/>
              </w:rPr>
              <w:br/>
              <w:t>2、配件及功能结构要求：</w:t>
            </w:r>
            <w:r>
              <w:rPr>
                <w:rFonts w:ascii="宋体" w:hAnsi="宋体" w:cs="宋体" w:hint="eastAsia"/>
                <w:kern w:val="0"/>
                <w:sz w:val="21"/>
                <w:szCs w:val="21"/>
              </w:rPr>
              <w:br/>
              <w:t>五金件：采用优质品牌阻尼铰链：符合QB/T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1"/>
                <w:szCs w:val="21"/>
              </w:rPr>
              <w:br/>
              <w:t>a)所有组件或结合处不应断裂;</w:t>
            </w:r>
            <w:r>
              <w:rPr>
                <w:rFonts w:ascii="宋体" w:hAnsi="宋体" w:cs="宋体" w:hint="eastAsia"/>
                <w:kern w:val="0"/>
                <w:sz w:val="21"/>
                <w:szCs w:val="21"/>
              </w:rPr>
              <w:br/>
              <w:t>b)通过手触压证实，用于紧固的组件不应松动;</w:t>
            </w:r>
            <w:r>
              <w:rPr>
                <w:rFonts w:ascii="宋体" w:hAnsi="宋体" w:cs="宋体" w:hint="eastAsia"/>
                <w:kern w:val="0"/>
                <w:sz w:val="21"/>
                <w:szCs w:val="21"/>
              </w:rPr>
              <w:br/>
              <w:t>c)所有组件不应有影响正常运作的变形或磨损;</w:t>
            </w:r>
            <w:r>
              <w:rPr>
                <w:rFonts w:ascii="宋体" w:hAnsi="宋体" w:cs="宋体" w:hint="eastAsia"/>
                <w:kern w:val="0"/>
                <w:sz w:val="21"/>
                <w:szCs w:val="21"/>
              </w:rPr>
              <w:br/>
              <w:t>d)固定组件不应松动;</w:t>
            </w:r>
            <w:r>
              <w:rPr>
                <w:rFonts w:ascii="宋体" w:hAnsi="宋体" w:cs="宋体" w:hint="eastAsia"/>
                <w:kern w:val="0"/>
                <w:sz w:val="21"/>
                <w:szCs w:val="21"/>
              </w:rPr>
              <w:br/>
              <w:t>e)所有组件的功能不应损害;</w:t>
            </w:r>
            <w:r>
              <w:rPr>
                <w:rFonts w:ascii="宋体" w:hAnsi="宋体" w:cs="宋体" w:hint="eastAsia"/>
                <w:kern w:val="0"/>
                <w:sz w:val="21"/>
                <w:szCs w:val="21"/>
              </w:rPr>
              <w:br/>
              <w:t>f)杯状暗铰链及其</w:t>
            </w:r>
            <w:r>
              <w:rPr>
                <w:rFonts w:ascii="宋体" w:hAnsi="宋体" w:cs="宋体" w:hint="eastAsia"/>
                <w:kern w:val="0"/>
                <w:sz w:val="20"/>
                <w:szCs w:val="20"/>
              </w:rPr>
              <w:t>组件应能正常工作。                                                     3、产品要求：</w:t>
            </w:r>
            <w:r>
              <w:rPr>
                <w:rFonts w:ascii="宋体" w:hAnsi="宋体" w:cs="宋体" w:hint="eastAsia"/>
                <w:kern w:val="0"/>
                <w:sz w:val="20"/>
                <w:szCs w:val="20"/>
              </w:rPr>
              <w:br/>
              <w:t>台面人造石+水槽龙头</w:t>
            </w:r>
          </w:p>
        </w:tc>
      </w:tr>
      <w:tr w:rsidR="005E278C">
        <w:trPr>
          <w:trHeight w:val="8024"/>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操作台4</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89305" cy="509270"/>
                  <wp:effectExtent l="0" t="0" r="10795" b="5080"/>
                  <wp:docPr id="204" name="图片_283"/>
                  <wp:cNvGraphicFramePr/>
                  <a:graphic xmlns:a="http://schemas.openxmlformats.org/drawingml/2006/main">
                    <a:graphicData uri="http://schemas.openxmlformats.org/drawingml/2006/picture">
                      <pic:pic xmlns:pic="http://schemas.openxmlformats.org/drawingml/2006/picture">
                        <pic:nvPicPr>
                          <pic:cNvPr id="204" name="图片_283"/>
                          <pic:cNvPicPr/>
                        </pic:nvPicPr>
                        <pic:blipFill>
                          <a:blip r:embed="rId27" cstate="print"/>
                          <a:stretch>
                            <a:fillRect/>
                          </a:stretch>
                        </pic:blipFill>
                        <pic:spPr>
                          <a:xfrm>
                            <a:off x="0" y="0"/>
                            <a:ext cx="789305" cy="5092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W1400*D700*H1200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r>
              <w:rPr>
                <w:rFonts w:ascii="宋体" w:hAnsi="宋体" w:cs="宋体" w:hint="eastAsia"/>
                <w:kern w:val="0"/>
                <w:sz w:val="21"/>
                <w:szCs w:val="21"/>
              </w:rPr>
              <w:t>、材质：</w:t>
            </w:r>
            <w:r>
              <w:rPr>
                <w:rFonts w:ascii="宋体" w:hAnsi="宋体" w:cs="宋体" w:hint="eastAsia"/>
                <w:kern w:val="0"/>
                <w:sz w:val="21"/>
                <w:szCs w:val="21"/>
              </w:rPr>
              <w:br/>
              <w:t>基材：采用E0级多层板，板材厚度≥18mm。</w:t>
            </w:r>
            <w:r>
              <w:rPr>
                <w:rFonts w:ascii="宋体" w:hAnsi="宋体" w:cs="宋体" w:hint="eastAsia"/>
                <w:kern w:val="0"/>
                <w:sz w:val="21"/>
                <w:szCs w:val="21"/>
              </w:rPr>
              <w:br/>
              <w:t>封边条：采用≥2mm厚同色PVC封边条。</w:t>
            </w:r>
            <w:r>
              <w:rPr>
                <w:rFonts w:ascii="宋体" w:hAnsi="宋体" w:cs="宋体" w:hint="eastAsia"/>
                <w:kern w:val="0"/>
                <w:sz w:val="21"/>
                <w:szCs w:val="21"/>
              </w:rPr>
              <w:br/>
              <w:t>2、配件及功能结构要求：</w:t>
            </w:r>
            <w:r>
              <w:rPr>
                <w:rFonts w:ascii="宋体" w:hAnsi="宋体" w:cs="宋体" w:hint="eastAsia"/>
                <w:kern w:val="0"/>
                <w:sz w:val="21"/>
                <w:szCs w:val="21"/>
              </w:rPr>
              <w:br/>
              <w:t>五金件：采用优质品牌阻尼铰链：符合QB/T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1"/>
                <w:szCs w:val="21"/>
              </w:rPr>
              <w:br/>
              <w:t>a)所有组件或结合处不应断裂;</w:t>
            </w:r>
            <w:r>
              <w:rPr>
                <w:rFonts w:ascii="宋体" w:hAnsi="宋体" w:cs="宋体" w:hint="eastAsia"/>
                <w:kern w:val="0"/>
                <w:sz w:val="21"/>
                <w:szCs w:val="21"/>
              </w:rPr>
              <w:br/>
              <w:t>b)通过手触压证实，用于紧固的组件不应松动;</w:t>
            </w:r>
            <w:r>
              <w:rPr>
                <w:rFonts w:ascii="宋体" w:hAnsi="宋体" w:cs="宋体" w:hint="eastAsia"/>
                <w:kern w:val="0"/>
                <w:sz w:val="21"/>
                <w:szCs w:val="21"/>
              </w:rPr>
              <w:br/>
              <w:t>c)所有组件不应有影响正常运作的变形或磨损;</w:t>
            </w:r>
            <w:r>
              <w:rPr>
                <w:rFonts w:ascii="宋体" w:hAnsi="宋体" w:cs="宋体" w:hint="eastAsia"/>
                <w:kern w:val="0"/>
                <w:sz w:val="21"/>
                <w:szCs w:val="21"/>
              </w:rPr>
              <w:br/>
              <w:t>d)固定组件不应松动;</w:t>
            </w:r>
            <w:r>
              <w:rPr>
                <w:rFonts w:ascii="宋体" w:hAnsi="宋体" w:cs="宋体" w:hint="eastAsia"/>
                <w:kern w:val="0"/>
                <w:sz w:val="21"/>
                <w:szCs w:val="21"/>
              </w:rPr>
              <w:br/>
              <w:t>e)所有组件的功能不应损害;</w:t>
            </w:r>
            <w:r>
              <w:rPr>
                <w:rFonts w:ascii="宋体" w:hAnsi="宋体" w:cs="宋体" w:hint="eastAsia"/>
                <w:kern w:val="0"/>
                <w:sz w:val="21"/>
                <w:szCs w:val="21"/>
              </w:rPr>
              <w:br/>
              <w:t>f)杯状暗铰链及其</w:t>
            </w:r>
            <w:r>
              <w:rPr>
                <w:rFonts w:ascii="宋体" w:hAnsi="宋体" w:cs="宋体" w:hint="eastAsia"/>
                <w:kern w:val="0"/>
                <w:sz w:val="20"/>
                <w:szCs w:val="20"/>
              </w:rPr>
              <w:t>组件应能正常工作。                                                     3、产品要求：</w:t>
            </w:r>
            <w:r>
              <w:rPr>
                <w:rFonts w:ascii="宋体" w:hAnsi="宋体" w:cs="宋体" w:hint="eastAsia"/>
                <w:kern w:val="0"/>
                <w:sz w:val="20"/>
                <w:szCs w:val="20"/>
              </w:rPr>
              <w:br/>
              <w:t>台面人造石+水槽龙头</w:t>
            </w:r>
          </w:p>
        </w:tc>
      </w:tr>
      <w:tr w:rsidR="005E278C">
        <w:trPr>
          <w:trHeight w:val="263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打包台</w:t>
            </w:r>
            <w:proofErr w:type="gramEnd"/>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01980" cy="683260"/>
                  <wp:effectExtent l="0" t="0" r="7620" b="2540"/>
                  <wp:docPr id="205" name="图片_59"/>
                  <wp:cNvGraphicFramePr/>
                  <a:graphic xmlns:a="http://schemas.openxmlformats.org/drawingml/2006/main">
                    <a:graphicData uri="http://schemas.openxmlformats.org/drawingml/2006/picture">
                      <pic:pic xmlns:pic="http://schemas.openxmlformats.org/drawingml/2006/picture">
                        <pic:nvPicPr>
                          <pic:cNvPr id="205" name="图片_59"/>
                          <pic:cNvPicPr/>
                        </pic:nvPicPr>
                        <pic:blipFill>
                          <a:blip r:embed="rId28" cstate="print"/>
                          <a:stretch>
                            <a:fillRect/>
                          </a:stretch>
                        </pic:blipFill>
                        <pic:spPr>
                          <a:xfrm>
                            <a:off x="0" y="0"/>
                            <a:ext cx="601980" cy="68326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W2000*D1200*H1800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采用304不锈钢钢板，厚度为 1.5mm。采用 一体模具拉升冲压成型工艺，热轧后施以热处理 以及酸洗处理表面，表面呈现银白色，坚固耐腐 蚀。工艺要求:拉丝，打磨，抛光无死角、易于 清洁消毒处理。产品符合办公家具相关标 准。成品出厂有企业标志、厂名、厂址及装配说 明书。整体平整，无鼓包、起泡、无折边不齐现象</w:t>
            </w:r>
          </w:p>
        </w:tc>
      </w:tr>
      <w:tr w:rsidR="005E278C">
        <w:trPr>
          <w:trHeight w:val="6839"/>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护士吧台</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6432" behindDoc="1" locked="0" layoutInCell="1" allowOverlap="1">
                  <wp:simplePos x="0" y="0"/>
                  <wp:positionH relativeFrom="column">
                    <wp:posOffset>0</wp:posOffset>
                  </wp:positionH>
                  <wp:positionV relativeFrom="paragraph">
                    <wp:posOffset>476250</wp:posOffset>
                  </wp:positionV>
                  <wp:extent cx="902335" cy="479425"/>
                  <wp:effectExtent l="0" t="0" r="12065" b="15875"/>
                  <wp:wrapTight wrapText="bothSides">
                    <wp:wrapPolygon edited="0">
                      <wp:start x="0" y="0"/>
                      <wp:lineTo x="0" y="20599"/>
                      <wp:lineTo x="20977" y="20599"/>
                      <wp:lineTo x="20977" y="0"/>
                      <wp:lineTo x="0" y="0"/>
                    </wp:wrapPolygon>
                  </wp:wrapTight>
                  <wp:docPr id="277" name="图片_279"/>
                  <wp:cNvGraphicFramePr/>
                  <a:graphic xmlns:a="http://schemas.openxmlformats.org/drawingml/2006/main">
                    <a:graphicData uri="http://schemas.openxmlformats.org/drawingml/2006/picture">
                      <pic:pic xmlns:pic="http://schemas.openxmlformats.org/drawingml/2006/picture">
                        <pic:nvPicPr>
                          <pic:cNvPr id="277" name="图片_279"/>
                          <pic:cNvPicPr/>
                        </pic:nvPicPr>
                        <pic:blipFill>
                          <a:blip r:embed="rId29" cstate="print"/>
                          <a:stretch>
                            <a:fillRect/>
                          </a:stretch>
                        </pic:blipFill>
                        <pic:spPr>
                          <a:xfrm>
                            <a:off x="0" y="0"/>
                            <a:ext cx="902335" cy="479425"/>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W2900*D650*H1200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基材：采用优质电解钢板，钢板厚度≥1.0mm;</w:t>
            </w:r>
            <w:r>
              <w:rPr>
                <w:rFonts w:ascii="宋体" w:hAnsi="宋体" w:cs="宋体" w:hint="eastAsia"/>
                <w:kern w:val="0"/>
                <w:sz w:val="20"/>
                <w:szCs w:val="20"/>
              </w:rPr>
              <w:br/>
              <w:t xml:space="preserve">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w:t>
            </w:r>
            <w:r>
              <w:rPr>
                <w:rFonts w:ascii="宋体" w:hAnsi="宋体" w:cs="宋体" w:hint="eastAsia"/>
                <w:kern w:val="0"/>
                <w:sz w:val="21"/>
                <w:szCs w:val="21"/>
              </w:rPr>
              <w:t>采用优质品牌阻尼铰链：符合QB/T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1"/>
                <w:szCs w:val="21"/>
              </w:rPr>
              <w:br/>
            </w:r>
            <w:r>
              <w:rPr>
                <w:rFonts w:ascii="宋体" w:hAnsi="宋体" w:cs="宋体" w:hint="eastAsia"/>
                <w:kern w:val="0"/>
                <w:sz w:val="20"/>
                <w:szCs w:val="20"/>
              </w:rP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f)杯状暗铰链及其组件应能正常工作+人造石台面</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工作台1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68350" cy="316865"/>
                  <wp:effectExtent l="0" t="0" r="12700" b="6985"/>
                  <wp:docPr id="234" name="图片_26"/>
                  <wp:cNvGraphicFramePr/>
                  <a:graphic xmlns:a="http://schemas.openxmlformats.org/drawingml/2006/main">
                    <a:graphicData uri="http://schemas.openxmlformats.org/drawingml/2006/picture">
                      <pic:pic xmlns:pic="http://schemas.openxmlformats.org/drawingml/2006/picture">
                        <pic:nvPicPr>
                          <pic:cNvPr id="234" name="图片_26"/>
                          <pic:cNvPicPr/>
                        </pic:nvPicPr>
                        <pic:blipFill>
                          <a:blip r:embed="rId30" cstate="print"/>
                          <a:stretch>
                            <a:fillRect/>
                          </a:stretch>
                        </pic:blipFill>
                        <pic:spPr>
                          <a:xfrm>
                            <a:off x="0" y="0"/>
                            <a:ext cx="768350" cy="3168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W3600*D700*H1200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            +人造石台面</w:t>
            </w:r>
          </w:p>
        </w:tc>
      </w:tr>
      <w:tr w:rsidR="005E278C">
        <w:trPr>
          <w:trHeight w:val="343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19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工作台2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60730" cy="237490"/>
                  <wp:effectExtent l="0" t="0" r="1270" b="10160"/>
                  <wp:docPr id="223" name="图片_62"/>
                  <wp:cNvGraphicFramePr/>
                  <a:graphic xmlns:a="http://schemas.openxmlformats.org/drawingml/2006/main">
                    <a:graphicData uri="http://schemas.openxmlformats.org/drawingml/2006/picture">
                      <pic:pic xmlns:pic="http://schemas.openxmlformats.org/drawingml/2006/picture">
                        <pic:nvPicPr>
                          <pic:cNvPr id="223" name="图片_62"/>
                          <pic:cNvPicPr/>
                        </pic:nvPicPr>
                        <pic:blipFill>
                          <a:blip r:embed="rId31" cstate="print"/>
                          <a:stretch>
                            <a:fillRect/>
                          </a:stretch>
                        </pic:blipFill>
                        <pic:spPr>
                          <a:xfrm>
                            <a:off x="0" y="0"/>
                            <a:ext cx="760730" cy="23749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W5000*D700*H1200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  +人造石台面</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工作台3</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28980" cy="268605"/>
                  <wp:effectExtent l="0" t="0" r="13970" b="17145"/>
                  <wp:docPr id="220" name="图片_63"/>
                  <wp:cNvGraphicFramePr/>
                  <a:graphic xmlns:a="http://schemas.openxmlformats.org/drawingml/2006/main">
                    <a:graphicData uri="http://schemas.openxmlformats.org/drawingml/2006/picture">
                      <pic:pic xmlns:pic="http://schemas.openxmlformats.org/drawingml/2006/picture">
                        <pic:nvPicPr>
                          <pic:cNvPr id="220" name="图片_63"/>
                          <pic:cNvPicPr/>
                        </pic:nvPicPr>
                        <pic:blipFill>
                          <a:blip r:embed="rId32" cstate="print"/>
                          <a:stretch>
                            <a:fillRect/>
                          </a:stretch>
                        </pic:blipFill>
                        <pic:spPr>
                          <a:xfrm>
                            <a:off x="0" y="0"/>
                            <a:ext cx="728980" cy="26860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W5000*D700*H1200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铬含量、汞含量）。+人造石台面</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工作台4</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52475" cy="253365"/>
                  <wp:effectExtent l="0" t="0" r="9525" b="13335"/>
                  <wp:docPr id="225" name="图片_64"/>
                  <wp:cNvGraphicFramePr/>
                  <a:graphic xmlns:a="http://schemas.openxmlformats.org/drawingml/2006/main">
                    <a:graphicData uri="http://schemas.openxmlformats.org/drawingml/2006/picture">
                      <pic:pic xmlns:pic="http://schemas.openxmlformats.org/drawingml/2006/picture">
                        <pic:nvPicPr>
                          <pic:cNvPr id="225" name="图片_64"/>
                          <pic:cNvPicPr/>
                        </pic:nvPicPr>
                        <pic:blipFill>
                          <a:blip r:embed="rId33" cstate="print"/>
                          <a:stretch>
                            <a:fillRect/>
                          </a:stretch>
                        </pic:blipFill>
                        <pic:spPr>
                          <a:xfrm>
                            <a:off x="0" y="0"/>
                            <a:ext cx="752475" cy="2533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W4300*D700*H1200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  +人造石台面</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工作台5</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15340" cy="379730"/>
                  <wp:effectExtent l="0" t="0" r="3810" b="1270"/>
                  <wp:docPr id="224" name="图片_65"/>
                  <wp:cNvGraphicFramePr/>
                  <a:graphic xmlns:a="http://schemas.openxmlformats.org/drawingml/2006/main">
                    <a:graphicData uri="http://schemas.openxmlformats.org/drawingml/2006/picture">
                      <pic:pic xmlns:pic="http://schemas.openxmlformats.org/drawingml/2006/picture">
                        <pic:nvPicPr>
                          <pic:cNvPr id="224" name="图片_65"/>
                          <pic:cNvPicPr/>
                        </pic:nvPicPr>
                        <pic:blipFill>
                          <a:blip r:embed="rId34" cstate="print"/>
                          <a:stretch>
                            <a:fillRect/>
                          </a:stretch>
                        </pic:blipFill>
                        <pic:spPr>
                          <a:xfrm>
                            <a:off x="0" y="0"/>
                            <a:ext cx="815340" cy="37973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W3600*D700*H1200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天然实木木皮贴面，木皮厚度0.6mm。基材采用E0级多层板，油漆：采用优质环保水性漆（底漆面漆均为水性油漆）；“五底HJ 2537-2014 环境标志产品技术要求水性涂料标准要求挥发性有机化合物（TVOC）、乙二醇醚及其酯类的总量、游离甲醛、苯、甲苯+乙苯+二甲苯总铅含量、卤代烃含量、可溶性重金属含量（镉含量、 铬含量、汞含量）。   +人造石台面</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23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接待台</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32155" cy="562610"/>
                  <wp:effectExtent l="0" t="0" r="10795" b="8890"/>
                  <wp:docPr id="229" name="图片_30"/>
                  <wp:cNvGraphicFramePr/>
                  <a:graphic xmlns:a="http://schemas.openxmlformats.org/drawingml/2006/main">
                    <a:graphicData uri="http://schemas.openxmlformats.org/drawingml/2006/picture">
                      <pic:pic xmlns:pic="http://schemas.openxmlformats.org/drawingml/2006/picture">
                        <pic:nvPicPr>
                          <pic:cNvPr id="229" name="图片_30"/>
                          <pic:cNvPicPr/>
                        </pic:nvPicPr>
                        <pic:blipFill>
                          <a:blip r:embed="rId35" cstate="print"/>
                          <a:stretch>
                            <a:fillRect/>
                          </a:stretch>
                        </pic:blipFill>
                        <pic:spPr>
                          <a:xfrm>
                            <a:off x="0" y="0"/>
                            <a:ext cx="732155" cy="56261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W2400*D1000*H850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   +人造石台面</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实验台1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6770" cy="509905"/>
                  <wp:effectExtent l="0" t="0" r="11430" b="4445"/>
                  <wp:docPr id="232" name="图片_1"/>
                  <wp:cNvGraphicFramePr/>
                  <a:graphic xmlns:a="http://schemas.openxmlformats.org/drawingml/2006/main">
                    <a:graphicData uri="http://schemas.openxmlformats.org/drawingml/2006/picture">
                      <pic:pic xmlns:pic="http://schemas.openxmlformats.org/drawingml/2006/picture">
                        <pic:nvPicPr>
                          <pic:cNvPr id="232" name="图片_1"/>
                          <pic:cNvPicPr/>
                        </pic:nvPicPr>
                        <pic:blipFill>
                          <a:blip r:embed="rId36" cstate="print"/>
                          <a:stretch>
                            <a:fillRect/>
                          </a:stretch>
                        </pic:blipFill>
                        <pic:spPr>
                          <a:xfrm>
                            <a:off x="0" y="0"/>
                            <a:ext cx="826770" cy="50990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W44400*D900*H2400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44.4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米</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基材：采用优质冷轧钢板，钢板厚度≥0.8mm;台面采用12.7mm厚优质实芯理化板，边缘镶边加厚至25.4mm，试剂架钢</w:t>
            </w:r>
            <w:proofErr w:type="gramStart"/>
            <w:r>
              <w:rPr>
                <w:rFonts w:ascii="宋体" w:hAnsi="宋体" w:cs="宋体" w:hint="eastAsia"/>
                <w:kern w:val="0"/>
                <w:sz w:val="20"/>
                <w:szCs w:val="20"/>
              </w:rPr>
              <w:t>玻</w:t>
            </w:r>
            <w:proofErr w:type="gramEnd"/>
            <w:r>
              <w:rPr>
                <w:rFonts w:ascii="宋体" w:hAnsi="宋体" w:cs="宋体" w:hint="eastAsia"/>
                <w:kern w:val="0"/>
                <w:sz w:val="20"/>
                <w:szCs w:val="20"/>
              </w:rPr>
              <w:t>双层结构，立柱成型尺寸为40*100*800，表面</w:t>
            </w:r>
            <w:proofErr w:type="gramStart"/>
            <w:r>
              <w:rPr>
                <w:rFonts w:ascii="宋体" w:hAnsi="宋体" w:cs="宋体" w:hint="eastAsia"/>
                <w:kern w:val="0"/>
                <w:sz w:val="20"/>
                <w:szCs w:val="20"/>
              </w:rPr>
              <w:t>经塑粉</w:t>
            </w:r>
            <w:proofErr w:type="gramEnd"/>
            <w:r>
              <w:rPr>
                <w:rFonts w:ascii="宋体" w:hAnsi="宋体" w:cs="宋体" w:hint="eastAsia"/>
                <w:kern w:val="0"/>
                <w:sz w:val="20"/>
                <w:szCs w:val="20"/>
              </w:rPr>
              <w:t>高压静电喷涂，</w:t>
            </w:r>
            <w:proofErr w:type="gramStart"/>
            <w:r>
              <w:rPr>
                <w:rFonts w:ascii="宋体" w:hAnsi="宋体" w:cs="宋体" w:hint="eastAsia"/>
                <w:kern w:val="0"/>
                <w:sz w:val="20"/>
                <w:szCs w:val="20"/>
              </w:rPr>
              <w:t>高温固话处理</w:t>
            </w:r>
            <w:proofErr w:type="gramEnd"/>
            <w:r>
              <w:rPr>
                <w:rFonts w:ascii="宋体" w:hAnsi="宋体" w:cs="宋体" w:hint="eastAsia"/>
                <w:kern w:val="0"/>
                <w:sz w:val="20"/>
                <w:szCs w:val="20"/>
              </w:rPr>
              <w:t>，</w:t>
            </w:r>
            <w:proofErr w:type="gramStart"/>
            <w:r>
              <w:rPr>
                <w:rFonts w:ascii="宋体" w:hAnsi="宋体" w:cs="宋体" w:hint="eastAsia"/>
                <w:kern w:val="0"/>
                <w:sz w:val="20"/>
                <w:szCs w:val="20"/>
              </w:rPr>
              <w:t>耐酸碱耐腐蚀</w:t>
            </w:r>
            <w:proofErr w:type="gramEnd"/>
            <w:r>
              <w:rPr>
                <w:rFonts w:ascii="宋体" w:hAnsi="宋体" w:cs="宋体" w:hint="eastAsia"/>
                <w:kern w:val="0"/>
                <w:sz w:val="20"/>
                <w:szCs w:val="20"/>
              </w:rPr>
              <w:t>；立柱同侧装配有86型插座安装孔位，</w:t>
            </w:r>
            <w:proofErr w:type="gramStart"/>
            <w:r>
              <w:rPr>
                <w:rFonts w:ascii="宋体" w:hAnsi="宋体" w:cs="宋体" w:hint="eastAsia"/>
                <w:kern w:val="0"/>
                <w:sz w:val="20"/>
                <w:szCs w:val="20"/>
              </w:rPr>
              <w:t>每档配2只</w:t>
            </w:r>
            <w:proofErr w:type="gramEnd"/>
            <w:r>
              <w:rPr>
                <w:rFonts w:ascii="宋体" w:hAnsi="宋体" w:cs="宋体" w:hint="eastAsia"/>
                <w:kern w:val="0"/>
                <w:sz w:val="20"/>
                <w:szCs w:val="20"/>
              </w:rPr>
              <w:t xml:space="preserve">86型220V10A五孔插座，立柱内部有足弓空间供电线隐藏铺设；层板采用10mm厚钢化玻璃，边缘配有玻璃纤维尼龙棒护栏，防止甁罐跌落；工艺：采用优质环保树脂静电粉末喷涂;高温固化，涂层抗磨耐腐蚀。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1"/>
                <w:szCs w:val="21"/>
              </w:rPr>
              <w:br/>
            </w:r>
            <w:proofErr w:type="gramStart"/>
            <w:r>
              <w:rPr>
                <w:rFonts w:ascii="宋体" w:hAnsi="宋体" w:cs="宋体" w:hint="eastAsia"/>
                <w:kern w:val="0"/>
                <w:sz w:val="20"/>
                <w:szCs w:val="20"/>
              </w:rPr>
              <w:t>含台盆</w:t>
            </w:r>
            <w:proofErr w:type="gramEnd"/>
            <w:r>
              <w:rPr>
                <w:rFonts w:ascii="宋体" w:hAnsi="宋体" w:cs="宋体" w:hint="eastAsia"/>
                <w:kern w:val="0"/>
                <w:sz w:val="20"/>
                <w:szCs w:val="20"/>
              </w:rPr>
              <w:t>*9，龙头*9</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实验台2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89305" cy="384810"/>
                  <wp:effectExtent l="0" t="0" r="10795" b="15240"/>
                  <wp:docPr id="233" name="图片_93"/>
                  <wp:cNvGraphicFramePr/>
                  <a:graphic xmlns:a="http://schemas.openxmlformats.org/drawingml/2006/main">
                    <a:graphicData uri="http://schemas.openxmlformats.org/drawingml/2006/picture">
                      <pic:pic xmlns:pic="http://schemas.openxmlformats.org/drawingml/2006/picture">
                        <pic:nvPicPr>
                          <pic:cNvPr id="233" name="图片_93"/>
                          <pic:cNvPicPr/>
                        </pic:nvPicPr>
                        <pic:blipFill>
                          <a:blip r:embed="rId37" cstate="print"/>
                          <a:stretch>
                            <a:fillRect/>
                          </a:stretch>
                        </pic:blipFill>
                        <pic:spPr>
                          <a:xfrm>
                            <a:off x="0" y="0"/>
                            <a:ext cx="789305" cy="38481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W25300*D900*H2400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25.3</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米</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基材：采用优质冷轧钢板，钢板厚度≥0.8mm;台面采用12.7mm厚优质实芯理化板，边缘镶边加厚至25.4mm，试剂架钢</w:t>
            </w:r>
            <w:proofErr w:type="gramStart"/>
            <w:r>
              <w:rPr>
                <w:rFonts w:ascii="宋体" w:hAnsi="宋体" w:cs="宋体" w:hint="eastAsia"/>
                <w:kern w:val="0"/>
                <w:sz w:val="20"/>
                <w:szCs w:val="20"/>
              </w:rPr>
              <w:t>玻</w:t>
            </w:r>
            <w:proofErr w:type="gramEnd"/>
            <w:r>
              <w:rPr>
                <w:rFonts w:ascii="宋体" w:hAnsi="宋体" w:cs="宋体" w:hint="eastAsia"/>
                <w:kern w:val="0"/>
                <w:sz w:val="20"/>
                <w:szCs w:val="20"/>
              </w:rPr>
              <w:t>双层结构，立柱成型尺寸为40*100*800，表面</w:t>
            </w:r>
            <w:proofErr w:type="gramStart"/>
            <w:r>
              <w:rPr>
                <w:rFonts w:ascii="宋体" w:hAnsi="宋体" w:cs="宋体" w:hint="eastAsia"/>
                <w:kern w:val="0"/>
                <w:sz w:val="20"/>
                <w:szCs w:val="20"/>
              </w:rPr>
              <w:t>经塑粉</w:t>
            </w:r>
            <w:proofErr w:type="gramEnd"/>
            <w:r>
              <w:rPr>
                <w:rFonts w:ascii="宋体" w:hAnsi="宋体" w:cs="宋体" w:hint="eastAsia"/>
                <w:kern w:val="0"/>
                <w:sz w:val="20"/>
                <w:szCs w:val="20"/>
              </w:rPr>
              <w:t>高压静电喷</w:t>
            </w:r>
            <w:r>
              <w:rPr>
                <w:rFonts w:ascii="宋体" w:hAnsi="宋体" w:cs="宋体" w:hint="eastAsia"/>
                <w:kern w:val="0"/>
                <w:sz w:val="20"/>
                <w:szCs w:val="20"/>
              </w:rPr>
              <w:lastRenderedPageBreak/>
              <w:t>涂，</w:t>
            </w:r>
            <w:proofErr w:type="gramStart"/>
            <w:r>
              <w:rPr>
                <w:rFonts w:ascii="宋体" w:hAnsi="宋体" w:cs="宋体" w:hint="eastAsia"/>
                <w:kern w:val="0"/>
                <w:sz w:val="20"/>
                <w:szCs w:val="20"/>
              </w:rPr>
              <w:t>高温固话处理</w:t>
            </w:r>
            <w:proofErr w:type="gramEnd"/>
            <w:r>
              <w:rPr>
                <w:rFonts w:ascii="宋体" w:hAnsi="宋体" w:cs="宋体" w:hint="eastAsia"/>
                <w:kern w:val="0"/>
                <w:sz w:val="20"/>
                <w:szCs w:val="20"/>
              </w:rPr>
              <w:t>，</w:t>
            </w:r>
            <w:proofErr w:type="gramStart"/>
            <w:r>
              <w:rPr>
                <w:rFonts w:ascii="宋体" w:hAnsi="宋体" w:cs="宋体" w:hint="eastAsia"/>
                <w:kern w:val="0"/>
                <w:sz w:val="20"/>
                <w:szCs w:val="20"/>
              </w:rPr>
              <w:t>耐酸碱耐腐蚀</w:t>
            </w:r>
            <w:proofErr w:type="gramEnd"/>
            <w:r>
              <w:rPr>
                <w:rFonts w:ascii="宋体" w:hAnsi="宋体" w:cs="宋体" w:hint="eastAsia"/>
                <w:kern w:val="0"/>
                <w:sz w:val="20"/>
                <w:szCs w:val="20"/>
              </w:rPr>
              <w:t>；立柱同侧装配有86型插座安装孔位，</w:t>
            </w:r>
            <w:proofErr w:type="gramStart"/>
            <w:r>
              <w:rPr>
                <w:rFonts w:ascii="宋体" w:hAnsi="宋体" w:cs="宋体" w:hint="eastAsia"/>
                <w:kern w:val="0"/>
                <w:sz w:val="20"/>
                <w:szCs w:val="20"/>
              </w:rPr>
              <w:t>每档配2只</w:t>
            </w:r>
            <w:proofErr w:type="gramEnd"/>
            <w:r>
              <w:rPr>
                <w:rFonts w:ascii="宋体" w:hAnsi="宋体" w:cs="宋体" w:hint="eastAsia"/>
                <w:kern w:val="0"/>
                <w:sz w:val="20"/>
                <w:szCs w:val="20"/>
              </w:rPr>
              <w:t xml:space="preserve">86型220V10A五孔插座，立柱内部有足弓空间供电线隐藏铺设；层板采用10mm厚钢化玻璃，边缘配有玻璃纤维尼龙棒护栏，防止甁罐跌落；工艺：采用优质环保树脂静电粉末喷涂;高温固化，涂层抗磨耐腐蚀。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proofErr w:type="gramStart"/>
            <w:r>
              <w:rPr>
                <w:rFonts w:ascii="宋体" w:hAnsi="宋体" w:cs="宋体" w:hint="eastAsia"/>
                <w:kern w:val="0"/>
                <w:sz w:val="20"/>
                <w:szCs w:val="20"/>
              </w:rPr>
              <w:t>含台盆</w:t>
            </w:r>
            <w:proofErr w:type="gramEnd"/>
            <w:r>
              <w:rPr>
                <w:rFonts w:ascii="宋体" w:hAnsi="宋体" w:cs="宋体" w:hint="eastAsia"/>
                <w:kern w:val="0"/>
                <w:sz w:val="20"/>
                <w:szCs w:val="20"/>
              </w:rPr>
              <w:t>*4，龙头*4</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26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实验台3</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36295" cy="503555"/>
                  <wp:effectExtent l="0" t="0" r="1905" b="10795"/>
                  <wp:docPr id="235" name="图片_94"/>
                  <wp:cNvGraphicFramePr/>
                  <a:graphic xmlns:a="http://schemas.openxmlformats.org/drawingml/2006/main">
                    <a:graphicData uri="http://schemas.openxmlformats.org/drawingml/2006/picture">
                      <pic:pic xmlns:pic="http://schemas.openxmlformats.org/drawingml/2006/picture">
                        <pic:nvPicPr>
                          <pic:cNvPr id="235" name="图片_94"/>
                          <pic:cNvPicPr/>
                        </pic:nvPicPr>
                        <pic:blipFill>
                          <a:blip r:embed="rId38" cstate="print"/>
                          <a:stretch>
                            <a:fillRect/>
                          </a:stretch>
                        </pic:blipFill>
                        <pic:spPr>
                          <a:xfrm>
                            <a:off x="0" y="0"/>
                            <a:ext cx="836295" cy="50355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W7200*D900*H2400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米</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基材：采用优质冷轧钢板，钢板厚度≥0.8mm;台面采用12.7mm厚优质实芯理化板，边缘镶边加厚至25.4mm，试剂架钢</w:t>
            </w:r>
            <w:proofErr w:type="gramStart"/>
            <w:r>
              <w:rPr>
                <w:rFonts w:ascii="宋体" w:hAnsi="宋体" w:cs="宋体" w:hint="eastAsia"/>
                <w:kern w:val="0"/>
                <w:sz w:val="20"/>
                <w:szCs w:val="20"/>
              </w:rPr>
              <w:t>玻</w:t>
            </w:r>
            <w:proofErr w:type="gramEnd"/>
            <w:r>
              <w:rPr>
                <w:rFonts w:ascii="宋体" w:hAnsi="宋体" w:cs="宋体" w:hint="eastAsia"/>
                <w:kern w:val="0"/>
                <w:sz w:val="20"/>
                <w:szCs w:val="20"/>
              </w:rPr>
              <w:t>双层结构，立柱成型尺寸为40*100*800，表面</w:t>
            </w:r>
            <w:proofErr w:type="gramStart"/>
            <w:r>
              <w:rPr>
                <w:rFonts w:ascii="宋体" w:hAnsi="宋体" w:cs="宋体" w:hint="eastAsia"/>
                <w:kern w:val="0"/>
                <w:sz w:val="20"/>
                <w:szCs w:val="20"/>
              </w:rPr>
              <w:t>经塑粉</w:t>
            </w:r>
            <w:proofErr w:type="gramEnd"/>
            <w:r>
              <w:rPr>
                <w:rFonts w:ascii="宋体" w:hAnsi="宋体" w:cs="宋体" w:hint="eastAsia"/>
                <w:kern w:val="0"/>
                <w:sz w:val="20"/>
                <w:szCs w:val="20"/>
              </w:rPr>
              <w:t>高压静电喷涂，</w:t>
            </w:r>
            <w:proofErr w:type="gramStart"/>
            <w:r>
              <w:rPr>
                <w:rFonts w:ascii="宋体" w:hAnsi="宋体" w:cs="宋体" w:hint="eastAsia"/>
                <w:kern w:val="0"/>
                <w:sz w:val="20"/>
                <w:szCs w:val="20"/>
              </w:rPr>
              <w:t>高温固话处理</w:t>
            </w:r>
            <w:proofErr w:type="gramEnd"/>
            <w:r>
              <w:rPr>
                <w:rFonts w:ascii="宋体" w:hAnsi="宋体" w:cs="宋体" w:hint="eastAsia"/>
                <w:kern w:val="0"/>
                <w:sz w:val="20"/>
                <w:szCs w:val="20"/>
              </w:rPr>
              <w:t>，</w:t>
            </w:r>
            <w:proofErr w:type="gramStart"/>
            <w:r>
              <w:rPr>
                <w:rFonts w:ascii="宋体" w:hAnsi="宋体" w:cs="宋体" w:hint="eastAsia"/>
                <w:kern w:val="0"/>
                <w:sz w:val="20"/>
                <w:szCs w:val="20"/>
              </w:rPr>
              <w:t>耐酸碱耐腐蚀</w:t>
            </w:r>
            <w:proofErr w:type="gramEnd"/>
            <w:r>
              <w:rPr>
                <w:rFonts w:ascii="宋体" w:hAnsi="宋体" w:cs="宋体" w:hint="eastAsia"/>
                <w:kern w:val="0"/>
                <w:sz w:val="20"/>
                <w:szCs w:val="20"/>
              </w:rPr>
              <w:t>；立柱同侧装配有86型插座安装孔位，</w:t>
            </w:r>
            <w:proofErr w:type="gramStart"/>
            <w:r>
              <w:rPr>
                <w:rFonts w:ascii="宋体" w:hAnsi="宋体" w:cs="宋体" w:hint="eastAsia"/>
                <w:kern w:val="0"/>
                <w:sz w:val="20"/>
                <w:szCs w:val="20"/>
              </w:rPr>
              <w:t>每档配2只</w:t>
            </w:r>
            <w:proofErr w:type="gramEnd"/>
            <w:r>
              <w:rPr>
                <w:rFonts w:ascii="宋体" w:hAnsi="宋体" w:cs="宋体" w:hint="eastAsia"/>
                <w:kern w:val="0"/>
                <w:sz w:val="20"/>
                <w:szCs w:val="20"/>
              </w:rPr>
              <w:t xml:space="preserve">86型220V10A五孔插座，立柱内部有足弓空间供电线隐藏铺设；层板采用10mm厚钢化玻璃，边缘配有玻璃纤维尼龙棒护栏，防止甁罐跌落；工艺：采用优质环保树脂静电粉末喷涂;高温固化，涂层抗磨耐腐蚀。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t>，</w:t>
            </w:r>
            <w:proofErr w:type="gramStart"/>
            <w:r>
              <w:rPr>
                <w:rFonts w:ascii="宋体" w:hAnsi="宋体" w:cs="宋体" w:hint="eastAsia"/>
                <w:kern w:val="0"/>
                <w:sz w:val="20"/>
                <w:szCs w:val="20"/>
              </w:rPr>
              <w:t>含台盆</w:t>
            </w:r>
            <w:proofErr w:type="gramEnd"/>
            <w:r>
              <w:rPr>
                <w:rFonts w:ascii="宋体" w:hAnsi="宋体" w:cs="宋体" w:hint="eastAsia"/>
                <w:kern w:val="0"/>
                <w:sz w:val="20"/>
                <w:szCs w:val="20"/>
              </w:rPr>
              <w:t>*2，龙头*2</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27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实验台4</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56285" cy="659765"/>
                  <wp:effectExtent l="0" t="0" r="5715" b="6985"/>
                  <wp:docPr id="230" name="图片_2"/>
                  <wp:cNvGraphicFramePr/>
                  <a:graphic xmlns:a="http://schemas.openxmlformats.org/drawingml/2006/main">
                    <a:graphicData uri="http://schemas.openxmlformats.org/drawingml/2006/picture">
                      <pic:pic xmlns:pic="http://schemas.openxmlformats.org/drawingml/2006/picture">
                        <pic:nvPicPr>
                          <pic:cNvPr id="230" name="图片_2"/>
                          <pic:cNvPicPr/>
                        </pic:nvPicPr>
                        <pic:blipFill>
                          <a:blip r:embed="rId39" cstate="print"/>
                          <a:stretch>
                            <a:fillRect/>
                          </a:stretch>
                        </pic:blipFill>
                        <pic:spPr>
                          <a:xfrm>
                            <a:off x="0" y="0"/>
                            <a:ext cx="756285" cy="6597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W12900*D700*H1500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12.9</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米</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基材：采用优质冷轧钢板，钢板厚度≥0.8mm;台面采用12.7mm厚优质实芯理化板，边缘镶边加厚至25.4mm，试剂架钢</w:t>
            </w:r>
            <w:proofErr w:type="gramStart"/>
            <w:r>
              <w:rPr>
                <w:rFonts w:ascii="宋体" w:hAnsi="宋体" w:cs="宋体" w:hint="eastAsia"/>
                <w:kern w:val="0"/>
                <w:sz w:val="20"/>
                <w:szCs w:val="20"/>
              </w:rPr>
              <w:t>玻</w:t>
            </w:r>
            <w:proofErr w:type="gramEnd"/>
            <w:r>
              <w:rPr>
                <w:rFonts w:ascii="宋体" w:hAnsi="宋体" w:cs="宋体" w:hint="eastAsia"/>
                <w:kern w:val="0"/>
                <w:sz w:val="20"/>
                <w:szCs w:val="20"/>
              </w:rPr>
              <w:t>双层结构，立柱成型尺寸为40*100*800，表面</w:t>
            </w:r>
            <w:proofErr w:type="gramStart"/>
            <w:r>
              <w:rPr>
                <w:rFonts w:ascii="宋体" w:hAnsi="宋体" w:cs="宋体" w:hint="eastAsia"/>
                <w:kern w:val="0"/>
                <w:sz w:val="20"/>
                <w:szCs w:val="20"/>
              </w:rPr>
              <w:t>经塑粉</w:t>
            </w:r>
            <w:proofErr w:type="gramEnd"/>
            <w:r>
              <w:rPr>
                <w:rFonts w:ascii="宋体" w:hAnsi="宋体" w:cs="宋体" w:hint="eastAsia"/>
                <w:kern w:val="0"/>
                <w:sz w:val="20"/>
                <w:szCs w:val="20"/>
              </w:rPr>
              <w:t>高压静电喷涂，</w:t>
            </w:r>
            <w:proofErr w:type="gramStart"/>
            <w:r>
              <w:rPr>
                <w:rFonts w:ascii="宋体" w:hAnsi="宋体" w:cs="宋体" w:hint="eastAsia"/>
                <w:kern w:val="0"/>
                <w:sz w:val="20"/>
                <w:szCs w:val="20"/>
              </w:rPr>
              <w:t>高温固话处理</w:t>
            </w:r>
            <w:proofErr w:type="gramEnd"/>
            <w:r>
              <w:rPr>
                <w:rFonts w:ascii="宋体" w:hAnsi="宋体" w:cs="宋体" w:hint="eastAsia"/>
                <w:kern w:val="0"/>
                <w:sz w:val="20"/>
                <w:szCs w:val="20"/>
              </w:rPr>
              <w:t>，</w:t>
            </w:r>
            <w:proofErr w:type="gramStart"/>
            <w:r>
              <w:rPr>
                <w:rFonts w:ascii="宋体" w:hAnsi="宋体" w:cs="宋体" w:hint="eastAsia"/>
                <w:kern w:val="0"/>
                <w:sz w:val="20"/>
                <w:szCs w:val="20"/>
              </w:rPr>
              <w:t>耐酸碱耐腐蚀</w:t>
            </w:r>
            <w:proofErr w:type="gramEnd"/>
            <w:r>
              <w:rPr>
                <w:rFonts w:ascii="宋体" w:hAnsi="宋体" w:cs="宋体" w:hint="eastAsia"/>
                <w:kern w:val="0"/>
                <w:sz w:val="20"/>
                <w:szCs w:val="20"/>
              </w:rPr>
              <w:t>；立柱同侧装配有86型插座安装孔位，</w:t>
            </w:r>
            <w:proofErr w:type="gramStart"/>
            <w:r>
              <w:rPr>
                <w:rFonts w:ascii="宋体" w:hAnsi="宋体" w:cs="宋体" w:hint="eastAsia"/>
                <w:kern w:val="0"/>
                <w:sz w:val="20"/>
                <w:szCs w:val="20"/>
              </w:rPr>
              <w:t>每档配2只</w:t>
            </w:r>
            <w:proofErr w:type="gramEnd"/>
            <w:r>
              <w:rPr>
                <w:rFonts w:ascii="宋体" w:hAnsi="宋体" w:cs="宋体" w:hint="eastAsia"/>
                <w:kern w:val="0"/>
                <w:sz w:val="20"/>
                <w:szCs w:val="20"/>
              </w:rPr>
              <w:t xml:space="preserve">86型220V10A五孔插座，立柱内部有足弓空间供电线隐藏铺设；层板采用10mm厚钢化玻璃，边缘配有玻璃纤维尼龙棒护栏，防止甁罐跌落；工艺：采用优质环保树脂静电粉末喷涂;高温固化，涂层抗磨耐腐蚀。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proofErr w:type="gramStart"/>
            <w:r>
              <w:rPr>
                <w:rFonts w:ascii="宋体" w:hAnsi="宋体" w:cs="宋体" w:hint="eastAsia"/>
                <w:kern w:val="0"/>
                <w:sz w:val="20"/>
                <w:szCs w:val="20"/>
              </w:rPr>
              <w:t>含台盆</w:t>
            </w:r>
            <w:proofErr w:type="gramEnd"/>
            <w:r>
              <w:rPr>
                <w:rFonts w:ascii="宋体" w:hAnsi="宋体" w:cs="宋体" w:hint="eastAsia"/>
                <w:kern w:val="0"/>
                <w:sz w:val="20"/>
                <w:szCs w:val="20"/>
              </w:rPr>
              <w:t>*2，龙头*2，滴水架，</w:t>
            </w:r>
            <w:proofErr w:type="gramStart"/>
            <w:r>
              <w:rPr>
                <w:rFonts w:ascii="宋体" w:hAnsi="宋体" w:cs="宋体" w:hint="eastAsia"/>
                <w:kern w:val="0"/>
                <w:sz w:val="20"/>
                <w:szCs w:val="20"/>
              </w:rPr>
              <w:t>洗眼器</w:t>
            </w:r>
            <w:proofErr w:type="gramEnd"/>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收费桌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25170" cy="393065"/>
                  <wp:effectExtent l="0" t="0" r="17780" b="6985"/>
                  <wp:docPr id="226" name="图片_3"/>
                  <wp:cNvGraphicFramePr/>
                  <a:graphic xmlns:a="http://schemas.openxmlformats.org/drawingml/2006/main">
                    <a:graphicData uri="http://schemas.openxmlformats.org/drawingml/2006/picture">
                      <pic:pic xmlns:pic="http://schemas.openxmlformats.org/drawingml/2006/picture">
                        <pic:nvPicPr>
                          <pic:cNvPr id="226" name="图片_3"/>
                          <pic:cNvPicPr/>
                        </pic:nvPicPr>
                        <pic:blipFill>
                          <a:blip r:embed="rId40" cstate="print"/>
                          <a:stretch>
                            <a:fillRect/>
                          </a:stretch>
                        </pic:blipFill>
                        <pic:spPr>
                          <a:xfrm>
                            <a:off x="0" y="0"/>
                            <a:ext cx="725170" cy="3930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W1600*D700*H800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b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r>
            <w:r>
              <w:rPr>
                <w:rFonts w:ascii="宋体" w:hAnsi="宋体" w:cs="宋体" w:hint="eastAsia"/>
                <w:kern w:val="0"/>
                <w:sz w:val="20"/>
                <w:szCs w:val="20"/>
              </w:rPr>
              <w:lastRenderedPageBreak/>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                                                   3、产品质量要求：</w:t>
            </w:r>
            <w:r>
              <w:rPr>
                <w:rFonts w:ascii="宋体" w:hAnsi="宋体" w:cs="宋体" w:hint="eastAsia"/>
                <w:kern w:val="0"/>
                <w:sz w:val="20"/>
                <w:szCs w:val="20"/>
              </w:rPr>
              <w:br/>
              <w:t>整体质量符合GB/T 35607-2017《绿色产品评价家具》、标准要求，其中产品甲醛释放量≤0.05mg/m³。</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29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雾化桌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37235" cy="480060"/>
                  <wp:effectExtent l="0" t="0" r="5715" b="15240"/>
                  <wp:docPr id="219" name="图片_33"/>
                  <wp:cNvGraphicFramePr/>
                  <a:graphic xmlns:a="http://schemas.openxmlformats.org/drawingml/2006/main">
                    <a:graphicData uri="http://schemas.openxmlformats.org/drawingml/2006/picture">
                      <pic:pic xmlns:pic="http://schemas.openxmlformats.org/drawingml/2006/picture">
                        <pic:nvPicPr>
                          <pic:cNvPr id="219" name="图片_33"/>
                          <pic:cNvPicPr/>
                        </pic:nvPicPr>
                        <pic:blipFill>
                          <a:blip r:embed="rId41" cstate="print"/>
                          <a:stretch>
                            <a:fillRect/>
                          </a:stretch>
                        </pic:blipFill>
                        <pic:spPr>
                          <a:xfrm>
                            <a:off x="0" y="0"/>
                            <a:ext cx="737235" cy="48006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W1600*D500*H750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板材采用优质浸渍胶膜纸饰面刨花板：符合GB/T 17657-2022、GB18580-2017、GB/T 15102-2017、GB/T 35601-2024、GB/T 39600-2021要求。其中静曲强度≥14MPa，弹性模量≥2800Mpa，</w:t>
            </w:r>
            <w:proofErr w:type="gramStart"/>
            <w:r>
              <w:rPr>
                <w:rFonts w:ascii="宋体" w:hAnsi="宋体" w:cs="宋体" w:hint="eastAsia"/>
                <w:kern w:val="0"/>
                <w:sz w:val="20"/>
                <w:szCs w:val="20"/>
              </w:rPr>
              <w:t>内结合</w:t>
            </w:r>
            <w:proofErr w:type="gramEnd"/>
            <w:r>
              <w:rPr>
                <w:rFonts w:ascii="宋体" w:hAnsi="宋体" w:cs="宋体" w:hint="eastAsia"/>
                <w:kern w:val="0"/>
                <w:sz w:val="20"/>
                <w:szCs w:val="20"/>
              </w:rPr>
              <w:t>强度≥0.3Mpa，表面胶合强度≥1.7Mpa，板面握螺钉力≥1400N、板边握螺钉力≥900N，表面耐冷热循环、表面耐划痕合格，表面耐香烟灼烧、表面耐干热达到5级，甲醛释放量≤0.025mg/m³，苯、甲苯、二甲苯均未检出，TVOC≤30μg/m³。</w:t>
            </w:r>
          </w:p>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。桌面厚 度≧25mm，2mm 厚同色优质 PVC 封边。钢架钢管壁厚 1.5mm，采用焊接工艺进行焊接、矫正、 酸洗、碱洗、</w:t>
            </w:r>
            <w:proofErr w:type="gramStart"/>
            <w:r>
              <w:rPr>
                <w:rFonts w:ascii="宋体" w:hAnsi="宋体" w:cs="宋体" w:hint="eastAsia"/>
                <w:kern w:val="0"/>
                <w:sz w:val="20"/>
                <w:szCs w:val="20"/>
              </w:rPr>
              <w:t>辛系磷化</w:t>
            </w:r>
            <w:proofErr w:type="gramEnd"/>
            <w:r>
              <w:rPr>
                <w:rFonts w:ascii="宋体" w:hAnsi="宋体" w:cs="宋体" w:hint="eastAsia"/>
                <w:kern w:val="0"/>
                <w:sz w:val="20"/>
                <w:szCs w:val="20"/>
              </w:rPr>
              <w:t>色环氧树脂粉体静电喷涂， 高温烘焗成形。同色冷轧钢制前挡板，厚度 1mm。 带防滑调节脚。产品符合办公家具相关标准。整体平整，无鼓包、起泡、无拼缝不严现象。桌面</w:t>
            </w:r>
            <w:proofErr w:type="gramStart"/>
            <w:r>
              <w:rPr>
                <w:rFonts w:ascii="宋体" w:hAnsi="宋体" w:cs="宋体" w:hint="eastAsia"/>
                <w:kern w:val="0"/>
                <w:sz w:val="20"/>
                <w:szCs w:val="20"/>
              </w:rPr>
              <w:t>与桌架连接</w:t>
            </w:r>
            <w:proofErr w:type="gramEnd"/>
            <w:r>
              <w:rPr>
                <w:rFonts w:ascii="宋体" w:hAnsi="宋体" w:cs="宋体" w:hint="eastAsia"/>
                <w:kern w:val="0"/>
                <w:sz w:val="20"/>
                <w:szCs w:val="20"/>
              </w:rPr>
              <w:t>牢固，拼缝紧密</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学习桌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66140" cy="581660"/>
                  <wp:effectExtent l="0" t="0" r="10160" b="8890"/>
                  <wp:docPr id="227" name="图片_4"/>
                  <wp:cNvGraphicFramePr/>
                  <a:graphic xmlns:a="http://schemas.openxmlformats.org/drawingml/2006/main">
                    <a:graphicData uri="http://schemas.openxmlformats.org/drawingml/2006/picture">
                      <pic:pic xmlns:pic="http://schemas.openxmlformats.org/drawingml/2006/picture">
                        <pic:nvPicPr>
                          <pic:cNvPr id="227" name="图片_4"/>
                          <pic:cNvPicPr/>
                        </pic:nvPicPr>
                        <pic:blipFill>
                          <a:blip r:embed="rId42" cstate="print"/>
                          <a:stretch>
                            <a:fillRect/>
                          </a:stretch>
                        </pic:blipFill>
                        <pic:spPr>
                          <a:xfrm>
                            <a:off x="0" y="0"/>
                            <a:ext cx="866140" cy="58166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W1200*D600*H750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23</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br/>
            </w:r>
            <w:r>
              <w:rPr>
                <w:rFonts w:ascii="宋体" w:hAnsi="宋体" w:cs="宋体" w:hint="eastAsia"/>
                <w:kern w:val="0"/>
                <w:sz w:val="20"/>
                <w:szCs w:val="20"/>
              </w:rPr>
              <w:lastRenderedPageBreak/>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 xml:space="preserve">f)杯状暗铰链及其组件应能正常工作。                                                   </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31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演讲台</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19455" cy="922655"/>
                  <wp:effectExtent l="0" t="0" r="4445" b="10795"/>
                  <wp:docPr id="221" name="图片_5"/>
                  <wp:cNvGraphicFramePr/>
                  <a:graphic xmlns:a="http://schemas.openxmlformats.org/drawingml/2006/main">
                    <a:graphicData uri="http://schemas.openxmlformats.org/drawingml/2006/picture">
                      <pic:pic xmlns:pic="http://schemas.openxmlformats.org/drawingml/2006/picture">
                        <pic:nvPicPr>
                          <pic:cNvPr id="221" name="图片_5"/>
                          <pic:cNvPicPr/>
                        </pic:nvPicPr>
                        <pic:blipFill>
                          <a:blip r:embed="rId43" cstate="print"/>
                          <a:stretch>
                            <a:fillRect/>
                          </a:stretch>
                        </pic:blipFill>
                        <pic:spPr>
                          <a:xfrm>
                            <a:off x="0" y="0"/>
                            <a:ext cx="719455" cy="92265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W800*D500*H1200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打针桌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21360" cy="646430"/>
                  <wp:effectExtent l="0" t="0" r="2540" b="1270"/>
                  <wp:docPr id="222" name="图片_43"/>
                  <wp:cNvGraphicFramePr/>
                  <a:graphic xmlns:a="http://schemas.openxmlformats.org/drawingml/2006/main">
                    <a:graphicData uri="http://schemas.openxmlformats.org/drawingml/2006/picture">
                      <pic:pic xmlns:pic="http://schemas.openxmlformats.org/drawingml/2006/picture">
                        <pic:nvPicPr>
                          <pic:cNvPr id="222" name="图片_43"/>
                          <pic:cNvPicPr/>
                        </pic:nvPicPr>
                        <pic:blipFill>
                          <a:blip r:embed="rId44" cstate="print"/>
                          <a:stretch>
                            <a:fillRect/>
                          </a:stretch>
                        </pic:blipFill>
                        <pic:spPr>
                          <a:xfrm>
                            <a:off x="0" y="0"/>
                            <a:ext cx="721360" cy="64643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W1400*D1600*H800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b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 xml:space="preserve">f)杯状暗铰链及其组件应能正常工作。                                                   </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33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准备桌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97255" cy="594360"/>
                  <wp:effectExtent l="0" t="0" r="17145" b="15240"/>
                  <wp:docPr id="228" name="图片_44"/>
                  <wp:cNvGraphicFramePr/>
                  <a:graphic xmlns:a="http://schemas.openxmlformats.org/drawingml/2006/main">
                    <a:graphicData uri="http://schemas.openxmlformats.org/drawingml/2006/picture">
                      <pic:pic xmlns:pic="http://schemas.openxmlformats.org/drawingml/2006/picture">
                        <pic:nvPicPr>
                          <pic:cNvPr id="228" name="图片_44"/>
                          <pic:cNvPicPr/>
                        </pic:nvPicPr>
                        <pic:blipFill>
                          <a:blip r:embed="rId45" cstate="print"/>
                          <a:stretch>
                            <a:fillRect/>
                          </a:stretch>
                        </pic:blipFill>
                        <pic:spPr>
                          <a:xfrm>
                            <a:off x="0" y="0"/>
                            <a:ext cx="897255" cy="59436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W1400*D700*H800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采用304不锈钢钢板，厚度为 1.5mm。采用 一体模具拉升冲压成型工艺，热轧后施以热处理 以及酸洗处理表面，表面呈现银白色，坚固耐腐 蚀。工艺要求:拉丝，打磨，抛光无死角、易于 清洁消毒处理。产品符合办公家具相关标 准。成品出厂有企业标志、厂名、厂址及装配说 明书。整体平整，无鼓包、起泡、无折边不齐现象</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办公椅1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66775" cy="836295"/>
                  <wp:effectExtent l="0" t="0" r="9525" b="1905"/>
                  <wp:docPr id="231" name="图片_36"/>
                  <wp:cNvGraphicFramePr/>
                  <a:graphic xmlns:a="http://schemas.openxmlformats.org/drawingml/2006/main">
                    <a:graphicData uri="http://schemas.openxmlformats.org/drawingml/2006/picture">
                      <pic:pic xmlns:pic="http://schemas.openxmlformats.org/drawingml/2006/picture">
                        <pic:nvPicPr>
                          <pic:cNvPr id="231" name="图片_36"/>
                          <pic:cNvPicPr/>
                        </pic:nvPicPr>
                        <pic:blipFill>
                          <a:blip r:embed="rId46" cstate="print"/>
                          <a:stretch>
                            <a:fillRect/>
                          </a:stretch>
                        </pic:blipFill>
                        <pic:spPr>
                          <a:xfrm>
                            <a:off x="0" y="0"/>
                            <a:ext cx="866775" cy="83629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660*565*1005-1100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572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【椅背】靠背骨架采用PP材质加高强度玻璃纤维，</w:t>
            </w:r>
            <w:proofErr w:type="gramStart"/>
            <w:r>
              <w:rPr>
                <w:rFonts w:ascii="宋体" w:hAnsi="宋体" w:cs="宋体" w:hint="eastAsia"/>
                <w:kern w:val="0"/>
                <w:sz w:val="20"/>
                <w:szCs w:val="20"/>
              </w:rPr>
              <w:t>背网采用</w:t>
            </w:r>
            <w:proofErr w:type="gramEnd"/>
            <w:r>
              <w:rPr>
                <w:rFonts w:ascii="宋体" w:hAnsi="宋体" w:cs="宋体" w:hint="eastAsia"/>
                <w:kern w:val="0"/>
                <w:sz w:val="20"/>
                <w:szCs w:val="20"/>
              </w:rPr>
              <w:t>环保优质高弹性网布，透气耐磨，亲肤舒适，具备4,5cm升降调节</w:t>
            </w:r>
            <w:r>
              <w:rPr>
                <w:rFonts w:ascii="宋体" w:hAnsi="宋体" w:cs="宋体" w:hint="eastAsia"/>
                <w:kern w:val="0"/>
                <w:sz w:val="20"/>
                <w:szCs w:val="20"/>
              </w:rPr>
              <w:br/>
              <w:t>【腰靠】上下前后四维调节;超大支撑面，</w:t>
            </w:r>
            <w:proofErr w:type="gramStart"/>
            <w:r>
              <w:rPr>
                <w:rFonts w:ascii="宋体" w:hAnsi="宋体" w:cs="宋体" w:hint="eastAsia"/>
                <w:kern w:val="0"/>
                <w:sz w:val="20"/>
                <w:szCs w:val="20"/>
              </w:rPr>
              <w:t>舒适顶腰</w:t>
            </w:r>
            <w:proofErr w:type="gramEnd"/>
            <w:r>
              <w:rPr>
                <w:rFonts w:ascii="宋体" w:hAnsi="宋体" w:cs="宋体" w:hint="eastAsia"/>
                <w:kern w:val="0"/>
                <w:sz w:val="20"/>
                <w:szCs w:val="20"/>
              </w:rPr>
              <w:br/>
              <w:t>【扶手】扶手主体采用高强度材质，稳固舒适</w:t>
            </w:r>
            <w:r>
              <w:rPr>
                <w:rFonts w:ascii="宋体" w:hAnsi="宋体" w:cs="宋体" w:hint="eastAsia"/>
                <w:kern w:val="0"/>
                <w:sz w:val="20"/>
                <w:szCs w:val="20"/>
              </w:rPr>
              <w:br/>
              <w:t>【</w:t>
            </w:r>
            <w:proofErr w:type="gramStart"/>
            <w:r>
              <w:rPr>
                <w:rFonts w:ascii="宋体" w:hAnsi="宋体" w:cs="宋体" w:hint="eastAsia"/>
                <w:kern w:val="0"/>
                <w:sz w:val="20"/>
                <w:szCs w:val="20"/>
              </w:rPr>
              <w:t>座垫</w:t>
            </w:r>
            <w:proofErr w:type="gramEnd"/>
            <w:r>
              <w:rPr>
                <w:rFonts w:ascii="宋体" w:hAnsi="宋体" w:cs="宋体" w:hint="eastAsia"/>
                <w:kern w:val="0"/>
                <w:sz w:val="20"/>
                <w:szCs w:val="20"/>
              </w:rPr>
              <w:t>】填充物高密度海绵组合，采用优质环保针织布料，透气性好，实现健康坐姿，久坐不累;</w:t>
            </w:r>
            <w:r>
              <w:rPr>
                <w:rFonts w:ascii="宋体" w:hAnsi="宋体" w:cs="宋体" w:hint="eastAsia"/>
                <w:kern w:val="0"/>
                <w:sz w:val="20"/>
                <w:szCs w:val="20"/>
              </w:rPr>
              <w:br/>
              <w:t>【底盘】加厚防爆底盘，性能稳定，机构运动无干涉，无噪音，性能稳定，简单操作；适用于靠背倾仰，一键升降</w:t>
            </w:r>
            <w:r>
              <w:rPr>
                <w:rFonts w:ascii="宋体" w:hAnsi="宋体" w:cs="宋体" w:hint="eastAsia"/>
                <w:kern w:val="0"/>
                <w:sz w:val="20"/>
                <w:szCs w:val="20"/>
              </w:rPr>
              <w:br/>
              <w:t>【气杆】采用</w:t>
            </w:r>
            <w:proofErr w:type="gramStart"/>
            <w:r>
              <w:rPr>
                <w:rFonts w:ascii="宋体" w:hAnsi="宋体" w:cs="宋体" w:hint="eastAsia"/>
                <w:kern w:val="0"/>
                <w:sz w:val="20"/>
                <w:szCs w:val="20"/>
              </w:rPr>
              <w:t>三级气杆通过</w:t>
            </w:r>
            <w:proofErr w:type="gramEnd"/>
            <w:r>
              <w:rPr>
                <w:rFonts w:ascii="宋体" w:hAnsi="宋体" w:cs="宋体" w:hint="eastAsia"/>
                <w:kern w:val="0"/>
                <w:sz w:val="20"/>
                <w:szCs w:val="20"/>
              </w:rPr>
              <w:t>TUV认证，坐的舒心，用的放心；</w:t>
            </w:r>
            <w:r>
              <w:rPr>
                <w:rFonts w:ascii="宋体" w:hAnsi="宋体" w:cs="宋体" w:hint="eastAsia"/>
                <w:kern w:val="0"/>
                <w:sz w:val="20"/>
                <w:szCs w:val="20"/>
              </w:rPr>
              <w:br/>
              <w:t>【椅脚】加高强度尼龙脚，坚固耐用，稳定性高;</w:t>
            </w:r>
            <w:r>
              <w:rPr>
                <w:rFonts w:ascii="宋体" w:hAnsi="宋体" w:cs="宋体" w:hint="eastAsia"/>
                <w:kern w:val="0"/>
                <w:sz w:val="20"/>
                <w:szCs w:val="20"/>
              </w:rPr>
              <w:br/>
              <w:t>【脚轮】万</w:t>
            </w:r>
            <w:proofErr w:type="gramStart"/>
            <w:r>
              <w:rPr>
                <w:rFonts w:ascii="宋体" w:hAnsi="宋体" w:cs="宋体" w:hint="eastAsia"/>
                <w:kern w:val="0"/>
                <w:sz w:val="20"/>
                <w:szCs w:val="20"/>
              </w:rPr>
              <w:t>向椅轮</w:t>
            </w:r>
            <w:proofErr w:type="gramEnd"/>
            <w:r>
              <w:rPr>
                <w:rFonts w:ascii="宋体" w:hAnsi="宋体" w:cs="宋体" w:hint="eastAsia"/>
                <w:kern w:val="0"/>
                <w:sz w:val="20"/>
                <w:szCs w:val="20"/>
              </w:rPr>
              <w:t>，转动轻松灵活</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办公椅2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46455" cy="755015"/>
                  <wp:effectExtent l="0" t="0" r="10795" b="6985"/>
                  <wp:docPr id="242" name="图片_37"/>
                  <wp:cNvGraphicFramePr/>
                  <a:graphic xmlns:a="http://schemas.openxmlformats.org/drawingml/2006/main">
                    <a:graphicData uri="http://schemas.openxmlformats.org/drawingml/2006/picture">
                      <pic:pic xmlns:pic="http://schemas.openxmlformats.org/drawingml/2006/picture">
                        <pic:nvPicPr>
                          <pic:cNvPr id="242" name="图片_37"/>
                          <pic:cNvPicPr/>
                        </pic:nvPicPr>
                        <pic:blipFill>
                          <a:blip r:embed="rId47" cstate="print"/>
                          <a:stretch>
                            <a:fillRect/>
                          </a:stretch>
                        </pic:blipFill>
                        <pic:spPr>
                          <a:xfrm>
                            <a:off x="0" y="0"/>
                            <a:ext cx="846455" cy="75501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高背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【头枕】</w:t>
            </w:r>
            <w:proofErr w:type="gramStart"/>
            <w:r>
              <w:rPr>
                <w:rFonts w:ascii="宋体" w:hAnsi="宋体" w:cs="宋体" w:hint="eastAsia"/>
                <w:kern w:val="0"/>
                <w:sz w:val="20"/>
                <w:szCs w:val="20"/>
              </w:rPr>
              <w:t>二维可调头</w:t>
            </w:r>
            <w:proofErr w:type="gramEnd"/>
            <w:r>
              <w:rPr>
                <w:rFonts w:ascii="宋体" w:hAnsi="宋体" w:cs="宋体" w:hint="eastAsia"/>
                <w:kern w:val="0"/>
                <w:sz w:val="20"/>
                <w:szCs w:val="20"/>
              </w:rPr>
              <w:t>枕，灵活调节，分担颈椎受力</w:t>
            </w:r>
            <w:r>
              <w:rPr>
                <w:rFonts w:ascii="宋体" w:hAnsi="宋体" w:cs="宋体" w:hint="eastAsia"/>
                <w:kern w:val="0"/>
                <w:sz w:val="20"/>
                <w:szCs w:val="20"/>
              </w:rPr>
              <w:br/>
            </w:r>
            <w:proofErr w:type="gramStart"/>
            <w:r>
              <w:rPr>
                <w:rFonts w:ascii="宋体" w:hAnsi="宋体" w:cs="宋体" w:hint="eastAsia"/>
                <w:kern w:val="0"/>
                <w:sz w:val="20"/>
                <w:szCs w:val="20"/>
              </w:rPr>
              <w:t>【椅背】背网采用</w:t>
            </w:r>
            <w:proofErr w:type="gramEnd"/>
            <w:r>
              <w:rPr>
                <w:rFonts w:ascii="宋体" w:hAnsi="宋体" w:cs="宋体" w:hint="eastAsia"/>
                <w:kern w:val="0"/>
                <w:sz w:val="20"/>
                <w:szCs w:val="20"/>
              </w:rPr>
              <w:t>环保优质高弹性网布，透气耐磨，亲肤舒适，背部贴合，分散背部重力；自适应贴合人体背部曲线，给予腰部有效支撑</w:t>
            </w:r>
            <w:r>
              <w:rPr>
                <w:rFonts w:ascii="宋体" w:hAnsi="宋体" w:cs="宋体" w:hint="eastAsia"/>
                <w:kern w:val="0"/>
                <w:sz w:val="20"/>
                <w:szCs w:val="20"/>
              </w:rPr>
              <w:br/>
              <w:t>【腰靠】下腰有效调节支撑，适配各种倾仰角度，时刻有效支撑</w:t>
            </w:r>
            <w:r>
              <w:rPr>
                <w:rFonts w:ascii="宋体" w:hAnsi="宋体" w:cs="宋体" w:hint="eastAsia"/>
                <w:kern w:val="0"/>
                <w:sz w:val="20"/>
                <w:szCs w:val="20"/>
              </w:rPr>
              <w:br/>
              <w:t>【扶手】采用优质尼龙材质及软PU扶手面，灵活升降调节</w:t>
            </w:r>
            <w:r>
              <w:rPr>
                <w:rFonts w:ascii="宋体" w:hAnsi="宋体" w:cs="宋体" w:hint="eastAsia"/>
                <w:kern w:val="0"/>
                <w:sz w:val="20"/>
                <w:szCs w:val="20"/>
              </w:rPr>
              <w:br/>
              <w:t>【</w:t>
            </w:r>
            <w:proofErr w:type="gramStart"/>
            <w:r>
              <w:rPr>
                <w:rFonts w:ascii="宋体" w:hAnsi="宋体" w:cs="宋体" w:hint="eastAsia"/>
                <w:kern w:val="0"/>
                <w:sz w:val="20"/>
                <w:szCs w:val="20"/>
              </w:rPr>
              <w:t>座垫</w:t>
            </w:r>
            <w:proofErr w:type="gramEnd"/>
            <w:r>
              <w:rPr>
                <w:rFonts w:ascii="宋体" w:hAnsi="宋体" w:cs="宋体" w:hint="eastAsia"/>
                <w:kern w:val="0"/>
                <w:sz w:val="20"/>
                <w:szCs w:val="20"/>
              </w:rPr>
              <w:t>】坐垫骨架采用高强度层压胶合板，填充物采用定型海绵加全包</w:t>
            </w:r>
            <w:proofErr w:type="gramStart"/>
            <w:r>
              <w:rPr>
                <w:rFonts w:ascii="宋体" w:hAnsi="宋体" w:cs="宋体" w:hint="eastAsia"/>
                <w:kern w:val="0"/>
                <w:sz w:val="20"/>
                <w:szCs w:val="20"/>
              </w:rPr>
              <w:t>底部座壳</w:t>
            </w:r>
            <w:proofErr w:type="gramEnd"/>
            <w:r>
              <w:rPr>
                <w:rFonts w:ascii="宋体" w:hAnsi="宋体" w:cs="宋体" w:hint="eastAsia"/>
                <w:kern w:val="0"/>
                <w:sz w:val="20"/>
                <w:szCs w:val="20"/>
              </w:rPr>
              <w:t>，有效缓解臀部的压力，提供舒适支撑</w:t>
            </w:r>
            <w:r>
              <w:rPr>
                <w:rFonts w:ascii="宋体" w:hAnsi="宋体" w:cs="宋体" w:hint="eastAsia"/>
                <w:kern w:val="0"/>
                <w:sz w:val="20"/>
                <w:szCs w:val="20"/>
              </w:rPr>
              <w:br/>
              <w:t>【底盘】加厚防爆自适应四代底盘 215托，智</w:t>
            </w:r>
            <w:r>
              <w:rPr>
                <w:rFonts w:ascii="宋体" w:hAnsi="宋体" w:cs="宋体" w:hint="eastAsia"/>
                <w:kern w:val="0"/>
                <w:sz w:val="20"/>
                <w:szCs w:val="20"/>
              </w:rPr>
              <w:lastRenderedPageBreak/>
              <w:t>能感知人体体重，无需手动调节，自动调节后仰力度，后仰轻松不费力，二挡锁定</w:t>
            </w:r>
            <w:r>
              <w:rPr>
                <w:rFonts w:ascii="宋体" w:hAnsi="宋体" w:cs="宋体" w:hint="eastAsia"/>
                <w:kern w:val="0"/>
                <w:sz w:val="20"/>
                <w:szCs w:val="20"/>
              </w:rPr>
              <w:br/>
              <w:t>【气杆】采用三级</w:t>
            </w:r>
            <w:proofErr w:type="gramStart"/>
            <w:r>
              <w:rPr>
                <w:rFonts w:ascii="宋体" w:hAnsi="宋体" w:cs="宋体" w:hint="eastAsia"/>
                <w:kern w:val="0"/>
                <w:sz w:val="20"/>
                <w:szCs w:val="20"/>
              </w:rPr>
              <w:t>防爆气杆通过</w:t>
            </w:r>
            <w:proofErr w:type="gramEnd"/>
            <w:r>
              <w:rPr>
                <w:rFonts w:ascii="宋体" w:hAnsi="宋体" w:cs="宋体" w:hint="eastAsia"/>
                <w:kern w:val="0"/>
                <w:sz w:val="20"/>
                <w:szCs w:val="20"/>
              </w:rPr>
              <w:t>TUV认证，坐的舒心，用的放心；</w:t>
            </w:r>
            <w:r>
              <w:rPr>
                <w:rFonts w:ascii="宋体" w:hAnsi="宋体" w:cs="宋体" w:hint="eastAsia"/>
                <w:kern w:val="0"/>
                <w:sz w:val="20"/>
                <w:szCs w:val="20"/>
              </w:rPr>
              <w:br/>
              <w:t>【椅脚】加高强度尼龙脚，坚固耐用，稳定性高;</w:t>
            </w:r>
            <w:r>
              <w:rPr>
                <w:rFonts w:ascii="宋体" w:hAnsi="宋体" w:cs="宋体" w:hint="eastAsia"/>
                <w:kern w:val="0"/>
                <w:sz w:val="20"/>
                <w:szCs w:val="20"/>
              </w:rPr>
              <w:br/>
              <w:t>【脚轮】大尺寸万向PA轮，转动轻松灵活</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36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办公椅3</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474345" cy="742315"/>
                  <wp:effectExtent l="0" t="0" r="1905" b="635"/>
                  <wp:docPr id="250" name="图片_8"/>
                  <wp:cNvGraphicFramePr/>
                  <a:graphic xmlns:a="http://schemas.openxmlformats.org/drawingml/2006/main">
                    <a:graphicData uri="http://schemas.openxmlformats.org/drawingml/2006/picture">
                      <pic:pic xmlns:pic="http://schemas.openxmlformats.org/drawingml/2006/picture">
                        <pic:nvPicPr>
                          <pic:cNvPr id="250" name="图片_8"/>
                          <pic:cNvPicPr/>
                        </pic:nvPicPr>
                        <pic:blipFill>
                          <a:blip r:embed="rId48" cstate="print"/>
                          <a:stretch>
                            <a:fillRect/>
                          </a:stretch>
                        </pic:blipFill>
                        <pic:spPr>
                          <a:xfrm>
                            <a:off x="0" y="0"/>
                            <a:ext cx="474345" cy="74231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高背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牛皮：优质头层牛皮，经液氨</w:t>
            </w:r>
            <w:proofErr w:type="gramStart"/>
            <w:r>
              <w:rPr>
                <w:rFonts w:ascii="宋体" w:hAnsi="宋体" w:cs="宋体" w:hint="eastAsia"/>
                <w:kern w:val="0"/>
                <w:sz w:val="20"/>
                <w:szCs w:val="20"/>
              </w:rPr>
              <w:t>多道浸色及</w:t>
            </w:r>
            <w:proofErr w:type="gramEnd"/>
            <w:r>
              <w:rPr>
                <w:rFonts w:ascii="宋体" w:hAnsi="宋体" w:cs="宋体" w:hint="eastAsia"/>
                <w:kern w:val="0"/>
                <w:sz w:val="20"/>
                <w:szCs w:val="20"/>
              </w:rPr>
              <w:t>防潮，防腐等工艺处理。</w:t>
            </w:r>
            <w:r>
              <w:rPr>
                <w:rFonts w:ascii="宋体" w:hAnsi="宋体" w:cs="宋体" w:hint="eastAsia"/>
                <w:kern w:val="0"/>
                <w:sz w:val="20"/>
                <w:szCs w:val="20"/>
              </w:rPr>
              <w:br/>
              <w:t>海绵：优质高密度定型海绵，密度≥25KG/m³，防火符合国家阻燃标准。</w:t>
            </w:r>
            <w:r>
              <w:rPr>
                <w:rFonts w:ascii="宋体" w:hAnsi="宋体" w:cs="宋体" w:hint="eastAsia"/>
                <w:kern w:val="0"/>
                <w:sz w:val="20"/>
                <w:szCs w:val="20"/>
              </w:rPr>
              <w:br/>
              <w:t>椅板：</w:t>
            </w:r>
            <w:proofErr w:type="gramStart"/>
            <w:r>
              <w:rPr>
                <w:rFonts w:ascii="宋体" w:hAnsi="宋体" w:cs="宋体" w:hint="eastAsia"/>
                <w:kern w:val="0"/>
                <w:sz w:val="20"/>
                <w:szCs w:val="20"/>
              </w:rPr>
              <w:t>座垫</w:t>
            </w:r>
            <w:proofErr w:type="gramEnd"/>
            <w:r>
              <w:rPr>
                <w:rFonts w:ascii="宋体" w:hAnsi="宋体" w:cs="宋体" w:hint="eastAsia"/>
                <w:kern w:val="0"/>
                <w:sz w:val="20"/>
                <w:szCs w:val="20"/>
              </w:rPr>
              <w:t>为≥12mm多层曲木板热压成型，耐冲击，永不开裂；塑壳托底，配4</w:t>
            </w:r>
            <w:proofErr w:type="gramStart"/>
            <w:r>
              <w:rPr>
                <w:rFonts w:ascii="宋体" w:hAnsi="宋体" w:cs="宋体" w:hint="eastAsia"/>
                <w:kern w:val="0"/>
                <w:sz w:val="20"/>
                <w:szCs w:val="20"/>
              </w:rPr>
              <w:t>档倾仰</w:t>
            </w:r>
            <w:proofErr w:type="gramEnd"/>
            <w:r>
              <w:rPr>
                <w:rFonts w:ascii="宋体" w:hAnsi="宋体" w:cs="宋体" w:hint="eastAsia"/>
                <w:kern w:val="0"/>
                <w:sz w:val="20"/>
                <w:szCs w:val="20"/>
              </w:rPr>
              <w:t>锁定功能底盘。</w:t>
            </w:r>
            <w:r>
              <w:rPr>
                <w:rFonts w:ascii="宋体" w:hAnsi="宋体" w:cs="宋体" w:hint="eastAsia"/>
                <w:kern w:val="0"/>
                <w:sz w:val="20"/>
                <w:szCs w:val="20"/>
              </w:rPr>
              <w:br/>
              <w:t>五星爪：优质五星脚，符合QB/T2280-2016《办公椅》标准，底座静载荷符合标准要求。</w:t>
            </w:r>
            <w:r>
              <w:rPr>
                <w:rFonts w:ascii="宋体" w:hAnsi="宋体" w:cs="宋体" w:hint="eastAsia"/>
                <w:kern w:val="0"/>
                <w:sz w:val="20"/>
                <w:szCs w:val="20"/>
              </w:rPr>
              <w:br/>
              <w:t>脚轮：优质脚轮，符合QB/T2280-2016《办公椅》标准。</w:t>
            </w:r>
          </w:p>
        </w:tc>
      </w:tr>
      <w:tr w:rsidR="005E278C">
        <w:trPr>
          <w:trHeight w:val="1671"/>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办公椅4</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452755" cy="586740"/>
                  <wp:effectExtent l="0" t="0" r="4445" b="3810"/>
                  <wp:docPr id="240" name="图片_9"/>
                  <wp:cNvGraphicFramePr/>
                  <a:graphic xmlns:a="http://schemas.openxmlformats.org/drawingml/2006/main">
                    <a:graphicData uri="http://schemas.openxmlformats.org/drawingml/2006/picture">
                      <pic:pic xmlns:pic="http://schemas.openxmlformats.org/drawingml/2006/picture">
                        <pic:nvPicPr>
                          <pic:cNvPr id="240" name="图片_9"/>
                          <pic:cNvPicPr/>
                        </pic:nvPicPr>
                        <pic:blipFill>
                          <a:blip r:embed="rId49" cstate="print"/>
                          <a:stretch>
                            <a:fillRect/>
                          </a:stretch>
                        </pic:blipFill>
                        <pic:spPr>
                          <a:xfrm>
                            <a:off x="0" y="0"/>
                            <a:ext cx="452755" cy="58674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高背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9</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1、白蜡木基材。                                           2、油漆：采用优质水性底漆、水性面漆油漆。                        3、五金配件：优质连接件</w:t>
            </w:r>
          </w:p>
        </w:tc>
      </w:tr>
      <w:tr w:rsidR="005E278C">
        <w:trPr>
          <w:trHeight w:val="1823"/>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餐椅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507365" cy="680085"/>
                  <wp:effectExtent l="0" t="0" r="6985" b="5715"/>
                  <wp:docPr id="248" name="图片_46"/>
                  <wp:cNvGraphicFramePr/>
                  <a:graphic xmlns:a="http://schemas.openxmlformats.org/drawingml/2006/main">
                    <a:graphicData uri="http://schemas.openxmlformats.org/drawingml/2006/picture">
                      <pic:pic xmlns:pic="http://schemas.openxmlformats.org/drawingml/2006/picture">
                        <pic:nvPicPr>
                          <pic:cNvPr id="248" name="图片_46"/>
                          <pic:cNvPicPr/>
                        </pic:nvPicPr>
                        <pic:blipFill>
                          <a:blip r:embed="rId50" cstate="print"/>
                          <a:stretch>
                            <a:fillRect/>
                          </a:stretch>
                        </pic:blipFill>
                        <pic:spPr>
                          <a:xfrm>
                            <a:off x="0" y="0"/>
                            <a:ext cx="507365" cy="68008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中背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200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椅子采用进口PP环保原料（聚丙烯）+玻纤（玻纤提高椅子硬度和承重，</w:t>
            </w:r>
            <w:proofErr w:type="gramStart"/>
            <w:r>
              <w:rPr>
                <w:rFonts w:ascii="宋体" w:hAnsi="宋体" w:cs="宋体" w:hint="eastAsia"/>
                <w:kern w:val="0"/>
                <w:sz w:val="20"/>
                <w:szCs w:val="20"/>
              </w:rPr>
              <w:t>欧标</w:t>
            </w:r>
            <w:proofErr w:type="gramEnd"/>
            <w:r>
              <w:rPr>
                <w:rFonts w:ascii="宋体" w:hAnsi="宋体" w:cs="宋体" w:hint="eastAsia"/>
                <w:kern w:val="0"/>
                <w:sz w:val="20"/>
                <w:szCs w:val="20"/>
              </w:rPr>
              <w:t>EN12520测试120千克及我司内部测试150千克）+色</w:t>
            </w:r>
            <w:proofErr w:type="gramStart"/>
            <w:r>
              <w:rPr>
                <w:rFonts w:ascii="宋体" w:hAnsi="宋体" w:cs="宋体" w:hint="eastAsia"/>
                <w:kern w:val="0"/>
                <w:sz w:val="20"/>
                <w:szCs w:val="20"/>
              </w:rPr>
              <w:t>母生产</w:t>
            </w:r>
            <w:proofErr w:type="gramEnd"/>
            <w:r>
              <w:rPr>
                <w:rFonts w:ascii="宋体" w:hAnsi="宋体" w:cs="宋体" w:hint="eastAsia"/>
                <w:kern w:val="0"/>
                <w:sz w:val="20"/>
                <w:szCs w:val="20"/>
              </w:rPr>
              <w:t>+抗UV材料提高产品防紫外线抗老化</w:t>
            </w:r>
          </w:p>
        </w:tc>
      </w:tr>
      <w:tr w:rsidR="005E278C">
        <w:trPr>
          <w:trHeight w:val="5122"/>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39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候诊排椅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sz w:val="20"/>
                <w:szCs w:val="20"/>
              </w:rPr>
              <w:drawing>
                <wp:inline distT="0" distB="0" distL="114300" distR="114300">
                  <wp:extent cx="920115" cy="661035"/>
                  <wp:effectExtent l="0" t="0" r="13335" b="5715"/>
                  <wp:docPr id="2" name="图片 2" descr="19efb4d2dc7f73ddc2ebef70173351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9efb4d2dc7f73ddc2ebef70173351cf"/>
                          <pic:cNvPicPr>
                            <a:picLocks noChangeAspect="1"/>
                          </pic:cNvPicPr>
                        </pic:nvPicPr>
                        <pic:blipFill>
                          <a:blip r:embed="rId13" cstate="print"/>
                          <a:stretch>
                            <a:fillRect/>
                          </a:stretch>
                        </pic:blipFill>
                        <pic:spPr>
                          <a:xfrm>
                            <a:off x="0" y="0"/>
                            <a:ext cx="920115" cy="661035"/>
                          </a:xfrm>
                          <a:prstGeom prst="rect">
                            <a:avLst/>
                          </a:prstGeom>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sz w:val="20"/>
                <w:szCs w:val="20"/>
              </w:rPr>
              <w:t>L1850*W670*H870mm±5</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105</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1 .</w:t>
            </w:r>
            <w:proofErr w:type="gramEnd"/>
            <w:r>
              <w:rPr>
                <w:rFonts w:ascii="宋体" w:hAnsi="宋体" w:cs="宋体" w:hint="eastAsia"/>
                <w:sz w:val="20"/>
                <w:szCs w:val="20"/>
              </w:rPr>
              <w:t xml:space="preserve"> 扶手：采用聚氨酯PU扶手，PU材料经模具一体发泡成型，封闭式扶手结构，PU扶手面宽50mm，扶手厚度≥15mm，两边与扶手安装位为PU卡扣，卡扣宽度≥35mm，长度≥132mm，立面压型高度≥58mm；采用PU发泡模具成形成色，扶手底部角度7°与座面角度保持一致，扶手安全圆弧面设计，弧面落差3mm，增加产品美感之余有效防止磕碰，提供最佳的舒适度和防护效果。</w:t>
            </w:r>
          </w:p>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2 .</w:t>
            </w:r>
            <w:proofErr w:type="gramEnd"/>
            <w:r>
              <w:rPr>
                <w:rFonts w:ascii="宋体" w:hAnsi="宋体" w:cs="宋体" w:hint="eastAsia"/>
                <w:sz w:val="20"/>
                <w:szCs w:val="20"/>
              </w:rPr>
              <w:t xml:space="preserve"> 椅脚：采用铝合金材料经过模具压铸成型，表面做静电喷粉喷涂处理，椅脚的安装位于座底中心位置，增加产品的承受频繁使用和较大的外力冲击使产品结构更加合理及牢固可靠，不易发生位移，最大限度地保证椅</w:t>
            </w:r>
            <w:proofErr w:type="gramStart"/>
            <w:r>
              <w:rPr>
                <w:rFonts w:ascii="宋体" w:hAnsi="宋体" w:cs="宋体" w:hint="eastAsia"/>
                <w:sz w:val="20"/>
                <w:szCs w:val="20"/>
              </w:rPr>
              <w:t>脚位置</w:t>
            </w:r>
            <w:proofErr w:type="gramEnd"/>
            <w:r>
              <w:rPr>
                <w:rFonts w:ascii="宋体" w:hAnsi="宋体" w:cs="宋体" w:hint="eastAsia"/>
                <w:sz w:val="20"/>
                <w:szCs w:val="20"/>
              </w:rPr>
              <w:t>的稳定性之余并做到防绊倒效果最大程度降低绊倒风险；调节脚垫为优质PP脚垫，脚垫底部蜂巢式设计,直径达75mm，增强承重力与地面接触无响声，沉稳大方，具有保护地面用途。</w:t>
            </w:r>
          </w:p>
          <w:p w:rsidR="005E278C" w:rsidRDefault="00290737">
            <w:pPr>
              <w:widowControl/>
              <w:snapToGrid w:val="0"/>
              <w:textAlignment w:val="center"/>
              <w:rPr>
                <w:rFonts w:ascii="宋体" w:hAnsi="宋体" w:cs="宋体"/>
                <w:sz w:val="20"/>
                <w:szCs w:val="20"/>
              </w:rPr>
            </w:pPr>
            <w:r>
              <w:rPr>
                <w:rFonts w:ascii="宋体" w:hAnsi="宋体" w:cs="宋体" w:hint="eastAsia"/>
                <w:sz w:val="20"/>
                <w:szCs w:val="20"/>
              </w:rPr>
              <w:t>3．座背PU椅面材质：采用聚氨酯PU与钢架焊接钢板工艺结构经过模具内一次发泡成型。椅背PU弧形总长达635mm，背PU厚度≥25mm，座PU厚度≥25mm，座深达470mm，座面PU宽度达530mm，座背板PU连体式设计制作,椅背</w:t>
            </w:r>
            <w:proofErr w:type="gramStart"/>
            <w:r>
              <w:rPr>
                <w:rFonts w:ascii="宋体" w:hAnsi="宋体" w:cs="宋体" w:hint="eastAsia"/>
                <w:sz w:val="20"/>
                <w:szCs w:val="20"/>
              </w:rPr>
              <w:t>蝴蝶型防生</w:t>
            </w:r>
            <w:proofErr w:type="gramEnd"/>
            <w:r>
              <w:rPr>
                <w:rFonts w:ascii="宋体" w:hAnsi="宋体" w:cs="宋体" w:hint="eastAsia"/>
                <w:sz w:val="20"/>
                <w:szCs w:val="20"/>
              </w:rPr>
              <w:t>设计，符合人体维度设计，坐感舒适，久坐不变形，颜色的</w:t>
            </w:r>
            <w:proofErr w:type="gramStart"/>
            <w:r>
              <w:rPr>
                <w:rFonts w:ascii="宋体" w:hAnsi="宋体" w:cs="宋体" w:hint="eastAsia"/>
                <w:sz w:val="20"/>
                <w:szCs w:val="20"/>
              </w:rPr>
              <w:t>搭配既</w:t>
            </w:r>
            <w:proofErr w:type="gramEnd"/>
            <w:r>
              <w:rPr>
                <w:rFonts w:ascii="宋体" w:hAnsi="宋体" w:cs="宋体" w:hint="eastAsia"/>
                <w:sz w:val="20"/>
                <w:szCs w:val="20"/>
              </w:rPr>
              <w:t>增加环境的融合度，又耐脏耐用，确保座椅的使用寿命。PU内忖材质为高强度钢架，四周主骨架由20*10*2.0mm方管焊接</w:t>
            </w:r>
            <w:proofErr w:type="gramStart"/>
            <w:r>
              <w:rPr>
                <w:rFonts w:ascii="宋体" w:hAnsi="宋体" w:cs="宋体" w:hint="eastAsia"/>
                <w:sz w:val="20"/>
                <w:szCs w:val="20"/>
              </w:rPr>
              <w:t>顶部φ</w:t>
            </w:r>
            <w:proofErr w:type="gramEnd"/>
            <w:r>
              <w:rPr>
                <w:rFonts w:ascii="宋体" w:hAnsi="宋体" w:cs="宋体" w:hint="eastAsia"/>
                <w:sz w:val="20"/>
                <w:szCs w:val="20"/>
              </w:rPr>
              <w:t>10mm制作，椅座面用4条20*4.0mm承重</w:t>
            </w:r>
            <w:proofErr w:type="gramStart"/>
            <w:r>
              <w:rPr>
                <w:rFonts w:ascii="宋体" w:hAnsi="宋体" w:cs="宋体" w:hint="eastAsia"/>
                <w:sz w:val="20"/>
                <w:szCs w:val="20"/>
              </w:rPr>
              <w:t>实心扁铁焊接</w:t>
            </w:r>
            <w:proofErr w:type="gramEnd"/>
            <w:r>
              <w:rPr>
                <w:rFonts w:ascii="宋体" w:hAnsi="宋体" w:cs="宋体" w:hint="eastAsia"/>
                <w:sz w:val="20"/>
                <w:szCs w:val="20"/>
              </w:rPr>
              <w:t>加固成型，拼接冷轧钢冲孔板，厚度达1.5mm，座PU两侧与横档链接的支架达4.0mm厚度，外部采用100%纯高密度聚氨酯（PU)全部包裹（即椅座和椅背造型上无外露钢架）模注成型，美观耐磨耐用。</w:t>
            </w:r>
          </w:p>
          <w:p w:rsidR="005E278C" w:rsidRDefault="00290737">
            <w:pPr>
              <w:widowControl/>
              <w:snapToGrid w:val="0"/>
              <w:textAlignment w:val="center"/>
              <w:rPr>
                <w:rFonts w:ascii="宋体" w:hAnsi="宋体" w:cs="宋体"/>
                <w:sz w:val="20"/>
                <w:szCs w:val="20"/>
              </w:rPr>
            </w:pPr>
            <w:r>
              <w:rPr>
                <w:rFonts w:ascii="宋体" w:hAnsi="宋体" w:cs="宋体" w:hint="eastAsia"/>
                <w:sz w:val="20"/>
                <w:szCs w:val="20"/>
              </w:rPr>
              <w:t>4.承重横梁：采用高强度端面直径80mm六角形冷轧钢管，厚度达2.0mm，具有超强的承重能力</w:t>
            </w:r>
            <w:r>
              <w:rPr>
                <w:rFonts w:ascii="宋体" w:hAnsi="宋体" w:cs="宋体" w:hint="eastAsia"/>
                <w:sz w:val="20"/>
                <w:szCs w:val="20"/>
              </w:rPr>
              <w:lastRenderedPageBreak/>
              <w:t>和稳定性，表面做静电喷粉喷涂处理或高分子纳米处理，表面平整光滑，不能有凹凸不平导致聚积碎屑的隐患。横档两侧</w:t>
            </w:r>
            <w:proofErr w:type="gramStart"/>
            <w:r>
              <w:rPr>
                <w:rFonts w:ascii="宋体" w:hAnsi="宋体" w:cs="宋体" w:hint="eastAsia"/>
                <w:sz w:val="20"/>
                <w:szCs w:val="20"/>
              </w:rPr>
              <w:t>外盖采六边形</w:t>
            </w:r>
            <w:proofErr w:type="gramEnd"/>
            <w:r>
              <w:rPr>
                <w:rFonts w:ascii="宋体" w:hAnsi="宋体" w:cs="宋体" w:hint="eastAsia"/>
                <w:sz w:val="20"/>
                <w:szCs w:val="20"/>
              </w:rPr>
              <w:t>设计封盖，外型一致与横档外型一致，横档盖面大于横档面单边≥3MM。</w:t>
            </w:r>
          </w:p>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5 .</w:t>
            </w:r>
            <w:proofErr w:type="gramEnd"/>
            <w:r>
              <w:rPr>
                <w:rFonts w:ascii="宋体" w:hAnsi="宋体" w:cs="宋体" w:hint="eastAsia"/>
                <w:sz w:val="20"/>
                <w:szCs w:val="20"/>
              </w:rPr>
              <w:t xml:space="preserve"> 采用“卡”式结构，不需要在横梁上预埋螺母，表面无孔位，卡扣件为钢制压型铸件，宽度≥35mm，长度≥132mm，立面高度≥58mm，座椅支架及椅腿可在上面任</w:t>
            </w:r>
            <w:proofErr w:type="gramStart"/>
            <w:r>
              <w:rPr>
                <w:rFonts w:ascii="宋体" w:hAnsi="宋体" w:cs="宋体" w:hint="eastAsia"/>
                <w:sz w:val="20"/>
                <w:szCs w:val="20"/>
              </w:rPr>
              <w:t>一</w:t>
            </w:r>
            <w:proofErr w:type="gramEnd"/>
            <w:r>
              <w:rPr>
                <w:rFonts w:ascii="宋体" w:hAnsi="宋体" w:cs="宋体" w:hint="eastAsia"/>
                <w:sz w:val="20"/>
                <w:szCs w:val="20"/>
              </w:rPr>
              <w:t>位置安装，表面与椅腿及支架完全咬合。</w:t>
            </w:r>
          </w:p>
          <w:p w:rsidR="005E278C" w:rsidRDefault="00290737">
            <w:pPr>
              <w:widowControl/>
              <w:snapToGrid w:val="0"/>
              <w:textAlignment w:val="center"/>
              <w:rPr>
                <w:rFonts w:ascii="宋体" w:hAnsi="宋体" w:cs="宋体"/>
                <w:sz w:val="20"/>
                <w:szCs w:val="20"/>
              </w:rPr>
            </w:pPr>
            <w:proofErr w:type="gramStart"/>
            <w:r>
              <w:rPr>
                <w:rFonts w:ascii="宋体" w:hAnsi="宋体" w:cs="宋体" w:hint="eastAsia"/>
                <w:sz w:val="20"/>
                <w:szCs w:val="20"/>
              </w:rPr>
              <w:t>6 .</w:t>
            </w:r>
            <w:proofErr w:type="gramEnd"/>
            <w:r>
              <w:rPr>
                <w:rFonts w:ascii="宋体" w:hAnsi="宋体" w:cs="宋体" w:hint="eastAsia"/>
                <w:sz w:val="20"/>
                <w:szCs w:val="20"/>
              </w:rPr>
              <w:t xml:space="preserve"> 整套安全性能好，结构稳定，五金部分皆由高品质部件组成，外皮和内芯层均由高密度聚氨酯PU材料通过模具一次发泡成型，具有良好的坐感，有良好的减震作用，不易使人（尤其是老人孕妇小孩）受伤。分子结构紧密，耐用耐磨，防水防菌易清洁。备注：整个座位安装设计要求无螺丝外露，安全美观。</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40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会议椅1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390525" cy="546735"/>
                  <wp:effectExtent l="0" t="0" r="9525" b="5715"/>
                  <wp:docPr id="243" name="图片_11"/>
                  <wp:cNvGraphicFramePr/>
                  <a:graphic xmlns:a="http://schemas.openxmlformats.org/drawingml/2006/main">
                    <a:graphicData uri="http://schemas.openxmlformats.org/drawingml/2006/picture">
                      <pic:pic xmlns:pic="http://schemas.openxmlformats.org/drawingml/2006/picture">
                        <pic:nvPicPr>
                          <pic:cNvPr id="243" name="图片_11"/>
                          <pic:cNvPicPr/>
                        </pic:nvPicPr>
                        <pic:blipFill>
                          <a:blip r:embed="rId51" cstate="print"/>
                          <a:stretch>
                            <a:fillRect/>
                          </a:stretch>
                        </pic:blipFill>
                        <pic:spPr>
                          <a:xfrm>
                            <a:off x="0" y="0"/>
                            <a:ext cx="390525" cy="54673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中背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★面料：优质进</w:t>
            </w:r>
            <w:proofErr w:type="gramStart"/>
            <w:r>
              <w:rPr>
                <w:rFonts w:ascii="宋体" w:hAnsi="宋体" w:cs="宋体" w:hint="eastAsia"/>
                <w:kern w:val="0"/>
                <w:sz w:val="20"/>
                <w:szCs w:val="20"/>
              </w:rPr>
              <w:t>口头层黄牛皮</w:t>
            </w:r>
            <w:proofErr w:type="gramEnd"/>
            <w:r>
              <w:rPr>
                <w:rFonts w:ascii="宋体" w:hAnsi="宋体" w:cs="宋体" w:hint="eastAsia"/>
                <w:kern w:val="0"/>
                <w:sz w:val="20"/>
                <w:szCs w:val="20"/>
              </w:rPr>
              <w:t>饰面</w:t>
            </w:r>
            <w:r>
              <w:rPr>
                <w:rFonts w:ascii="宋体" w:hAnsi="宋体" w:cs="宋体" w:hint="eastAsia"/>
                <w:kern w:val="0"/>
                <w:sz w:val="20"/>
                <w:szCs w:val="20"/>
              </w:rPr>
              <w:br/>
              <w:t>★椅背：18mm厚内外弯板+切割</w:t>
            </w:r>
            <w:proofErr w:type="gramStart"/>
            <w:r>
              <w:rPr>
                <w:rFonts w:ascii="宋体" w:hAnsi="宋体" w:cs="宋体" w:hint="eastAsia"/>
                <w:kern w:val="0"/>
                <w:sz w:val="20"/>
                <w:szCs w:val="20"/>
              </w:rPr>
              <w:t>绵</w:t>
            </w:r>
            <w:proofErr w:type="gramEnd"/>
            <w:r>
              <w:rPr>
                <w:rFonts w:ascii="宋体" w:hAnsi="宋体" w:cs="宋体" w:hint="eastAsia"/>
                <w:kern w:val="0"/>
                <w:sz w:val="20"/>
                <w:szCs w:val="20"/>
              </w:rPr>
              <w:br/>
              <w:t>★椅座：18mm厚内外弯板+切割</w:t>
            </w:r>
            <w:proofErr w:type="gramStart"/>
            <w:r>
              <w:rPr>
                <w:rFonts w:ascii="宋体" w:hAnsi="宋体" w:cs="宋体" w:hint="eastAsia"/>
                <w:kern w:val="0"/>
                <w:sz w:val="20"/>
                <w:szCs w:val="20"/>
              </w:rPr>
              <w:t>绵</w:t>
            </w:r>
            <w:proofErr w:type="gramEnd"/>
            <w:r>
              <w:rPr>
                <w:rFonts w:ascii="宋体" w:hAnsi="宋体" w:cs="宋体" w:hint="eastAsia"/>
                <w:kern w:val="0"/>
                <w:sz w:val="20"/>
                <w:szCs w:val="20"/>
              </w:rPr>
              <w:br/>
              <w:t>★扶手：配</w:t>
            </w:r>
            <w:proofErr w:type="gramStart"/>
            <w:r>
              <w:rPr>
                <w:rFonts w:ascii="宋体" w:hAnsi="宋体" w:cs="宋体" w:hint="eastAsia"/>
                <w:kern w:val="0"/>
                <w:sz w:val="20"/>
                <w:szCs w:val="20"/>
              </w:rPr>
              <w:t>扪</w:t>
            </w:r>
            <w:proofErr w:type="gramEnd"/>
            <w:r>
              <w:rPr>
                <w:rFonts w:ascii="宋体" w:hAnsi="宋体" w:cs="宋体" w:hint="eastAsia"/>
                <w:kern w:val="0"/>
                <w:sz w:val="20"/>
                <w:szCs w:val="20"/>
              </w:rPr>
              <w:t>皮扶手面</w:t>
            </w:r>
            <w:r>
              <w:rPr>
                <w:rFonts w:ascii="宋体" w:hAnsi="宋体" w:cs="宋体" w:hint="eastAsia"/>
                <w:kern w:val="0"/>
                <w:sz w:val="20"/>
                <w:szCs w:val="20"/>
              </w:rPr>
              <w:br/>
              <w:t>★椅脚：1.8mm扁管电镀弓形架</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会议椅2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34390" cy="609600"/>
                  <wp:effectExtent l="0" t="0" r="3810" b="0"/>
                  <wp:docPr id="246" name="图片_1_SpCnt_1"/>
                  <wp:cNvGraphicFramePr/>
                  <a:graphic xmlns:a="http://schemas.openxmlformats.org/drawingml/2006/main">
                    <a:graphicData uri="http://schemas.openxmlformats.org/drawingml/2006/picture">
                      <pic:pic xmlns:pic="http://schemas.openxmlformats.org/drawingml/2006/picture">
                        <pic:nvPicPr>
                          <pic:cNvPr id="246" name="图片_1_SpCnt_1"/>
                          <pic:cNvPicPr/>
                        </pic:nvPicPr>
                        <pic:blipFill>
                          <a:blip r:embed="rId52" cstate="print"/>
                          <a:stretch>
                            <a:fillRect/>
                          </a:stretch>
                        </pic:blipFill>
                        <pic:spPr>
                          <a:xfrm>
                            <a:off x="0" y="0"/>
                            <a:ext cx="834390" cy="60960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中背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采用全新加强仿尼龙PP+纤维，环保可回收使用无污染，结构受力稳定。过120KG靠背拉力测试。工学仿生设计，无海绵</w:t>
            </w:r>
            <w:proofErr w:type="gramStart"/>
            <w:r>
              <w:rPr>
                <w:rFonts w:ascii="宋体" w:hAnsi="宋体" w:cs="宋体" w:hint="eastAsia"/>
                <w:kern w:val="0"/>
                <w:sz w:val="20"/>
                <w:szCs w:val="20"/>
              </w:rPr>
              <w:t>特</w:t>
            </w:r>
            <w:proofErr w:type="gramEnd"/>
            <w:r>
              <w:rPr>
                <w:rFonts w:ascii="宋体" w:hAnsi="宋体" w:cs="宋体" w:hint="eastAsia"/>
                <w:kern w:val="0"/>
                <w:sz w:val="20"/>
                <w:szCs w:val="20"/>
              </w:rPr>
              <w:t>斯林</w:t>
            </w:r>
            <w:proofErr w:type="gramStart"/>
            <w:r>
              <w:rPr>
                <w:rFonts w:ascii="宋体" w:hAnsi="宋体" w:cs="宋体" w:hint="eastAsia"/>
                <w:kern w:val="0"/>
                <w:sz w:val="20"/>
                <w:szCs w:val="20"/>
              </w:rPr>
              <w:t>条纹网</w:t>
            </w:r>
            <w:proofErr w:type="gramEnd"/>
            <w:r>
              <w:rPr>
                <w:rFonts w:ascii="宋体" w:hAnsi="宋体" w:cs="宋体" w:hint="eastAsia"/>
                <w:kern w:val="0"/>
                <w:sz w:val="20"/>
                <w:szCs w:val="20"/>
              </w:rPr>
              <w:t>支撑人体受力。</w:t>
            </w:r>
            <w:r>
              <w:rPr>
                <w:rFonts w:ascii="宋体" w:hAnsi="宋体" w:cs="宋体" w:hint="eastAsia"/>
                <w:kern w:val="0"/>
                <w:sz w:val="20"/>
                <w:szCs w:val="20"/>
              </w:rPr>
              <w:br/>
              <w:t>颜色：</w:t>
            </w:r>
            <w:proofErr w:type="gramStart"/>
            <w:r>
              <w:rPr>
                <w:rFonts w:ascii="宋体" w:hAnsi="宋体" w:cs="宋体" w:hint="eastAsia"/>
                <w:kern w:val="0"/>
                <w:sz w:val="20"/>
                <w:szCs w:val="20"/>
              </w:rPr>
              <w:t>灰胶/</w:t>
            </w:r>
            <w:proofErr w:type="gramEnd"/>
            <w:r>
              <w:rPr>
                <w:rFonts w:ascii="宋体" w:hAnsi="宋体" w:cs="宋体" w:hint="eastAsia"/>
                <w:kern w:val="0"/>
                <w:sz w:val="20"/>
                <w:szCs w:val="20"/>
              </w:rPr>
              <w:t>黑胶。</w:t>
            </w:r>
            <w:r>
              <w:rPr>
                <w:rFonts w:ascii="宋体" w:hAnsi="宋体" w:cs="宋体" w:hint="eastAsia"/>
                <w:kern w:val="0"/>
                <w:sz w:val="20"/>
                <w:szCs w:val="20"/>
              </w:rPr>
              <w:br/>
              <w:t>受力</w:t>
            </w:r>
            <w:proofErr w:type="gramStart"/>
            <w:r>
              <w:rPr>
                <w:rFonts w:ascii="宋体" w:hAnsi="宋体" w:cs="宋体" w:hint="eastAsia"/>
                <w:kern w:val="0"/>
                <w:sz w:val="20"/>
                <w:szCs w:val="20"/>
              </w:rPr>
              <w:t>座胶座</w:t>
            </w:r>
            <w:proofErr w:type="gramEnd"/>
            <w:r>
              <w:rPr>
                <w:rFonts w:ascii="宋体" w:hAnsi="宋体" w:cs="宋体" w:hint="eastAsia"/>
                <w:kern w:val="0"/>
                <w:sz w:val="20"/>
                <w:szCs w:val="20"/>
              </w:rPr>
              <w:t>中心点厚度：24mm</w:t>
            </w:r>
            <w:r>
              <w:rPr>
                <w:rFonts w:ascii="宋体" w:hAnsi="宋体" w:cs="宋体" w:hint="eastAsia"/>
                <w:kern w:val="0"/>
                <w:sz w:val="20"/>
                <w:szCs w:val="20"/>
              </w:rPr>
              <w:br/>
              <w:t>背厚度：整个靠背两侧均设计加厚强固，厚度为10-15MM</w:t>
            </w:r>
            <w:r>
              <w:rPr>
                <w:rFonts w:ascii="宋体" w:hAnsi="宋体" w:cs="宋体" w:hint="eastAsia"/>
                <w:kern w:val="0"/>
                <w:sz w:val="20"/>
                <w:szCs w:val="20"/>
              </w:rPr>
              <w:br/>
              <w:t>透气槽/舒缓靠背设计：整个靠背对称竖排16条镂空槽和23条凹槽。对使用者视觉审美疲劳，和久坐疲劳，有一定的舒缓作用。</w:t>
            </w:r>
            <w:r>
              <w:rPr>
                <w:rFonts w:ascii="宋体" w:hAnsi="宋体" w:cs="宋体" w:hint="eastAsia"/>
                <w:kern w:val="0"/>
                <w:sz w:val="20"/>
                <w:szCs w:val="20"/>
              </w:rPr>
              <w:br/>
              <w:t>扶手：双层闭合状扶手，可向上翻转75°，长度为248MM，中心点宽度为45MM，厚度为7MM。</w:t>
            </w:r>
            <w:r>
              <w:rPr>
                <w:rFonts w:ascii="宋体" w:hAnsi="宋体" w:cs="宋体" w:hint="eastAsia"/>
                <w:kern w:val="0"/>
                <w:sz w:val="20"/>
                <w:szCs w:val="20"/>
              </w:rPr>
              <w:br/>
            </w:r>
            <w:r>
              <w:rPr>
                <w:rFonts w:ascii="宋体" w:hAnsi="宋体" w:cs="宋体" w:hint="eastAsia"/>
                <w:kern w:val="0"/>
                <w:sz w:val="20"/>
                <w:szCs w:val="20"/>
              </w:rPr>
              <w:lastRenderedPageBreak/>
              <w:t>底部结构/架子：规格540mm(深）×550mm（宽，含合金连接件宽度）×595mm（高，含轮子高度），</w:t>
            </w:r>
            <w:r>
              <w:rPr>
                <w:rFonts w:ascii="宋体" w:hAnsi="宋体" w:cs="宋体" w:hint="eastAsia"/>
                <w:kern w:val="0"/>
                <w:sz w:val="20"/>
                <w:szCs w:val="20"/>
              </w:rPr>
              <w:br/>
              <w:t>架子规格：采用19*32MM腰鼓管，壁厚≥1.5mm，经独特变管处理，</w:t>
            </w:r>
            <w:proofErr w:type="gramStart"/>
            <w:r>
              <w:rPr>
                <w:rFonts w:ascii="宋体" w:hAnsi="宋体" w:cs="宋体" w:hint="eastAsia"/>
                <w:kern w:val="0"/>
                <w:sz w:val="20"/>
                <w:szCs w:val="20"/>
              </w:rPr>
              <w:t>管型成锥型</w:t>
            </w:r>
            <w:proofErr w:type="gramEnd"/>
            <w:r>
              <w:rPr>
                <w:rFonts w:ascii="宋体" w:hAnsi="宋体" w:cs="宋体" w:hint="eastAsia"/>
                <w:kern w:val="0"/>
                <w:sz w:val="20"/>
                <w:szCs w:val="20"/>
              </w:rPr>
              <w:t>，过静压1136KG测试。</w:t>
            </w:r>
            <w:r>
              <w:rPr>
                <w:rFonts w:ascii="宋体" w:hAnsi="宋体" w:cs="宋体" w:hint="eastAsia"/>
                <w:kern w:val="0"/>
                <w:sz w:val="20"/>
                <w:szCs w:val="20"/>
              </w:rPr>
              <w:br/>
              <w:t>经模具冲压焊接成型，并经打磨，抛光、除锈、磷化、静电喷粉、高温焗炉等工序处理。表面光亮平整、无颗粒渣点、颜色均匀，颜色为闪光银灰色。</w:t>
            </w:r>
            <w:r>
              <w:rPr>
                <w:rFonts w:ascii="宋体" w:hAnsi="宋体" w:cs="宋体" w:hint="eastAsia"/>
                <w:kern w:val="0"/>
                <w:sz w:val="20"/>
                <w:szCs w:val="20"/>
              </w:rPr>
              <w:br/>
              <w:t>架子结构：前后架，座背，均通过T型合金件链接。合金铸件中心点厚度（实心部分）：20MM。合金铸件带弹簧逍遥机构厚度（空心部分）：46MM</w:t>
            </w:r>
            <w:r>
              <w:rPr>
                <w:rFonts w:ascii="宋体" w:hAnsi="宋体" w:cs="宋体" w:hint="eastAsia"/>
                <w:kern w:val="0"/>
                <w:sz w:val="20"/>
                <w:szCs w:val="20"/>
              </w:rPr>
              <w:br/>
              <w:t>合金铸件上下尺寸：243MM。</w:t>
            </w:r>
            <w:r>
              <w:rPr>
                <w:rFonts w:ascii="宋体" w:hAnsi="宋体" w:cs="宋体" w:hint="eastAsia"/>
                <w:kern w:val="0"/>
                <w:sz w:val="20"/>
                <w:szCs w:val="20"/>
              </w:rPr>
              <w:br/>
              <w:t>合金铸件前后尺寸：96MM。</w:t>
            </w:r>
            <w:r>
              <w:rPr>
                <w:rFonts w:ascii="宋体" w:hAnsi="宋体" w:cs="宋体" w:hint="eastAsia"/>
                <w:kern w:val="0"/>
                <w:sz w:val="20"/>
                <w:szCs w:val="20"/>
              </w:rPr>
              <w:br/>
              <w:t>架子横梁:19MM直径，壁厚1.5MM。</w:t>
            </w:r>
            <w:r>
              <w:rPr>
                <w:rFonts w:ascii="宋体" w:hAnsi="宋体" w:cs="宋体" w:hint="eastAsia"/>
                <w:kern w:val="0"/>
                <w:sz w:val="20"/>
                <w:szCs w:val="20"/>
              </w:rPr>
              <w:br/>
              <w:t>下接触点：架子下端内套15MM直径，1.8MM厚度小管子，连接60MM静音PU边滑轮</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42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接待椅1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518160" cy="741045"/>
                  <wp:effectExtent l="0" t="0" r="15240" b="1905"/>
                  <wp:docPr id="244" name="图片_35"/>
                  <wp:cNvGraphicFramePr/>
                  <a:graphic xmlns:a="http://schemas.openxmlformats.org/drawingml/2006/main">
                    <a:graphicData uri="http://schemas.openxmlformats.org/drawingml/2006/picture">
                      <pic:pic xmlns:pic="http://schemas.openxmlformats.org/drawingml/2006/picture">
                        <pic:nvPicPr>
                          <pic:cNvPr id="244" name="图片_35"/>
                          <pic:cNvPicPr/>
                        </pic:nvPicPr>
                        <pic:blipFill>
                          <a:blip r:embed="rId53" cstate="print"/>
                          <a:stretch>
                            <a:fillRect/>
                          </a:stretch>
                        </pic:blipFill>
                        <pic:spPr>
                          <a:xfrm>
                            <a:off x="0" y="0"/>
                            <a:ext cx="518160" cy="74104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610*590*985</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★椅背：PP+GF</w:t>
            </w:r>
            <w:proofErr w:type="gramStart"/>
            <w:r>
              <w:rPr>
                <w:rFonts w:ascii="宋体" w:hAnsi="宋体" w:cs="宋体" w:hint="eastAsia"/>
                <w:kern w:val="0"/>
                <w:sz w:val="20"/>
                <w:szCs w:val="20"/>
              </w:rPr>
              <w:t>黑色椅身</w:t>
            </w:r>
            <w:proofErr w:type="gramEnd"/>
            <w:r>
              <w:rPr>
                <w:rFonts w:ascii="宋体" w:hAnsi="宋体" w:cs="宋体" w:hint="eastAsia"/>
                <w:kern w:val="0"/>
                <w:sz w:val="20"/>
                <w:szCs w:val="20"/>
              </w:rPr>
              <w:br/>
              <w:t>★椅座：4.0MM</w:t>
            </w:r>
            <w:proofErr w:type="gramStart"/>
            <w:r>
              <w:rPr>
                <w:rFonts w:ascii="宋体" w:hAnsi="宋体" w:cs="宋体" w:hint="eastAsia"/>
                <w:kern w:val="0"/>
                <w:sz w:val="20"/>
                <w:szCs w:val="20"/>
              </w:rPr>
              <w:t>厚角码</w:t>
            </w:r>
            <w:proofErr w:type="gramEnd"/>
            <w:r>
              <w:rPr>
                <w:rFonts w:ascii="宋体" w:hAnsi="宋体" w:cs="宋体" w:hint="eastAsia"/>
                <w:kern w:val="0"/>
                <w:sz w:val="20"/>
                <w:szCs w:val="20"/>
              </w:rPr>
              <w:t>连接架，定型</w:t>
            </w:r>
            <w:proofErr w:type="gramStart"/>
            <w:r>
              <w:rPr>
                <w:rFonts w:ascii="宋体" w:hAnsi="宋体" w:cs="宋体" w:hint="eastAsia"/>
                <w:kern w:val="0"/>
                <w:sz w:val="20"/>
                <w:szCs w:val="20"/>
              </w:rPr>
              <w:t>绵</w:t>
            </w:r>
            <w:proofErr w:type="gramEnd"/>
            <w:r>
              <w:rPr>
                <w:rFonts w:ascii="宋体" w:hAnsi="宋体" w:cs="宋体" w:hint="eastAsia"/>
                <w:kern w:val="0"/>
                <w:sz w:val="20"/>
                <w:szCs w:val="20"/>
              </w:rPr>
              <w:br/>
              <w:t>★扶手：PP扶手面</w:t>
            </w:r>
            <w:r>
              <w:rPr>
                <w:rFonts w:ascii="宋体" w:hAnsi="宋体" w:cs="宋体" w:hint="eastAsia"/>
                <w:kern w:val="0"/>
                <w:sz w:val="20"/>
                <w:szCs w:val="20"/>
              </w:rPr>
              <w:br/>
              <w:t>★椅脚：Φ25mm管/1.8mm壁厚电镀弓形架</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接待椅2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571500" cy="765175"/>
                  <wp:effectExtent l="0" t="0" r="0" b="15875"/>
                  <wp:docPr id="247" name="图片_13"/>
                  <wp:cNvGraphicFramePr/>
                  <a:graphic xmlns:a="http://schemas.openxmlformats.org/drawingml/2006/main">
                    <a:graphicData uri="http://schemas.openxmlformats.org/drawingml/2006/picture">
                      <pic:pic xmlns:pic="http://schemas.openxmlformats.org/drawingml/2006/picture">
                        <pic:nvPicPr>
                          <pic:cNvPr id="247" name="图片_13"/>
                          <pic:cNvPicPr/>
                        </pic:nvPicPr>
                        <pic:blipFill>
                          <a:blip r:embed="rId54" cstate="print"/>
                          <a:stretch>
                            <a:fillRect/>
                          </a:stretch>
                        </pic:blipFill>
                        <pic:spPr>
                          <a:xfrm>
                            <a:off x="0" y="0"/>
                            <a:ext cx="571500" cy="76517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680*580*995</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★面料：优质进</w:t>
            </w:r>
            <w:proofErr w:type="gramStart"/>
            <w:r>
              <w:rPr>
                <w:rFonts w:ascii="宋体" w:hAnsi="宋体" w:cs="宋体" w:hint="eastAsia"/>
                <w:kern w:val="0"/>
                <w:sz w:val="20"/>
                <w:szCs w:val="20"/>
              </w:rPr>
              <w:t>口头层黄牛皮</w:t>
            </w:r>
            <w:proofErr w:type="gramEnd"/>
            <w:r>
              <w:rPr>
                <w:rFonts w:ascii="宋体" w:hAnsi="宋体" w:cs="宋体" w:hint="eastAsia"/>
                <w:kern w:val="0"/>
                <w:sz w:val="20"/>
                <w:szCs w:val="20"/>
              </w:rPr>
              <w:t>饰面</w:t>
            </w:r>
            <w:r>
              <w:rPr>
                <w:rFonts w:ascii="宋体" w:hAnsi="宋体" w:cs="宋体" w:hint="eastAsia"/>
                <w:kern w:val="0"/>
                <w:sz w:val="20"/>
                <w:szCs w:val="20"/>
              </w:rPr>
              <w:br/>
              <w:t>★椅背：18mm厚内外弯板+切割</w:t>
            </w:r>
            <w:proofErr w:type="gramStart"/>
            <w:r>
              <w:rPr>
                <w:rFonts w:ascii="宋体" w:hAnsi="宋体" w:cs="宋体" w:hint="eastAsia"/>
                <w:kern w:val="0"/>
                <w:sz w:val="20"/>
                <w:szCs w:val="20"/>
              </w:rPr>
              <w:t>绵</w:t>
            </w:r>
            <w:proofErr w:type="gramEnd"/>
            <w:r>
              <w:rPr>
                <w:rFonts w:ascii="宋体" w:hAnsi="宋体" w:cs="宋体" w:hint="eastAsia"/>
                <w:kern w:val="0"/>
                <w:sz w:val="20"/>
                <w:szCs w:val="20"/>
              </w:rPr>
              <w:br/>
              <w:t>★椅座：18mm厚内外弯板+切割</w:t>
            </w:r>
            <w:proofErr w:type="gramStart"/>
            <w:r>
              <w:rPr>
                <w:rFonts w:ascii="宋体" w:hAnsi="宋体" w:cs="宋体" w:hint="eastAsia"/>
                <w:kern w:val="0"/>
                <w:sz w:val="20"/>
                <w:szCs w:val="20"/>
              </w:rPr>
              <w:t>绵</w:t>
            </w:r>
            <w:proofErr w:type="gramEnd"/>
            <w:r>
              <w:rPr>
                <w:rFonts w:ascii="宋体" w:hAnsi="宋体" w:cs="宋体" w:hint="eastAsia"/>
                <w:kern w:val="0"/>
                <w:sz w:val="20"/>
                <w:szCs w:val="20"/>
              </w:rPr>
              <w:br/>
              <w:t>★扶手：配</w:t>
            </w:r>
            <w:proofErr w:type="gramStart"/>
            <w:r>
              <w:rPr>
                <w:rFonts w:ascii="宋体" w:hAnsi="宋体" w:cs="宋体" w:hint="eastAsia"/>
                <w:kern w:val="0"/>
                <w:sz w:val="20"/>
                <w:szCs w:val="20"/>
              </w:rPr>
              <w:t>扪</w:t>
            </w:r>
            <w:proofErr w:type="gramEnd"/>
            <w:r>
              <w:rPr>
                <w:rFonts w:ascii="宋体" w:hAnsi="宋体" w:cs="宋体" w:hint="eastAsia"/>
                <w:kern w:val="0"/>
                <w:sz w:val="20"/>
                <w:szCs w:val="20"/>
              </w:rPr>
              <w:t>皮扶手面</w:t>
            </w:r>
            <w:r>
              <w:rPr>
                <w:rFonts w:ascii="宋体" w:hAnsi="宋体" w:cs="宋体" w:hint="eastAsia"/>
                <w:kern w:val="0"/>
                <w:sz w:val="20"/>
                <w:szCs w:val="20"/>
              </w:rPr>
              <w:br/>
              <w:t>★椅脚：1.8mm扁管电镀弓形架</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就诊椅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429260" cy="691515"/>
                  <wp:effectExtent l="0" t="0" r="8890" b="13335"/>
                  <wp:docPr id="249" name="图片_108"/>
                  <wp:cNvGraphicFramePr/>
                  <a:graphic xmlns:a="http://schemas.openxmlformats.org/drawingml/2006/main">
                    <a:graphicData uri="http://schemas.openxmlformats.org/drawingml/2006/picture">
                      <pic:pic xmlns:pic="http://schemas.openxmlformats.org/drawingml/2006/picture">
                        <pic:nvPicPr>
                          <pic:cNvPr id="249" name="图片_108"/>
                          <pic:cNvPicPr/>
                        </pic:nvPicPr>
                        <pic:blipFill>
                          <a:blip r:embed="rId55" cstate="print"/>
                          <a:stretch>
                            <a:fillRect/>
                          </a:stretch>
                        </pic:blipFill>
                        <pic:spPr>
                          <a:xfrm>
                            <a:off x="0" y="0"/>
                            <a:ext cx="429260" cy="69151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中背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91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proofErr w:type="gramStart"/>
            <w:r>
              <w:rPr>
                <w:rFonts w:ascii="宋体" w:hAnsi="宋体" w:cs="宋体" w:hint="eastAsia"/>
                <w:kern w:val="0"/>
                <w:sz w:val="20"/>
                <w:szCs w:val="20"/>
              </w:rPr>
              <w:t>背座壳</w:t>
            </w:r>
            <w:proofErr w:type="gramEnd"/>
            <w:r>
              <w:rPr>
                <w:rFonts w:ascii="宋体" w:hAnsi="宋体" w:cs="宋体" w:hint="eastAsia"/>
                <w:kern w:val="0"/>
                <w:sz w:val="20"/>
                <w:szCs w:val="20"/>
              </w:rPr>
              <w:t>：环保PP塑料，无毒无味，椅背带弧度设计，久坐不咯背；</w:t>
            </w:r>
            <w:r>
              <w:rPr>
                <w:rFonts w:ascii="宋体" w:hAnsi="宋体" w:cs="宋体" w:hint="eastAsia"/>
                <w:kern w:val="0"/>
                <w:sz w:val="20"/>
                <w:szCs w:val="20"/>
              </w:rPr>
              <w:br/>
              <w:t xml:space="preserve">2、电镀钢脚，壁厚: 1.5mm；               </w:t>
            </w:r>
            <w:r>
              <w:rPr>
                <w:rFonts w:ascii="宋体" w:hAnsi="宋体" w:cs="宋体" w:hint="eastAsia"/>
                <w:kern w:val="0"/>
                <w:sz w:val="20"/>
                <w:szCs w:val="20"/>
              </w:rPr>
              <w:br/>
              <w:t>3、脚垫：环保pp塑料，保护地面不被刮花</w:t>
            </w:r>
          </w:p>
        </w:tc>
      </w:tr>
      <w:tr w:rsidR="005E278C">
        <w:trPr>
          <w:trHeight w:val="1457"/>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陪护椅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479425" cy="650875"/>
                  <wp:effectExtent l="0" t="0" r="15875" b="15875"/>
                  <wp:docPr id="236" name="图片_75"/>
                  <wp:cNvGraphicFramePr/>
                  <a:graphic xmlns:a="http://schemas.openxmlformats.org/drawingml/2006/main">
                    <a:graphicData uri="http://schemas.openxmlformats.org/drawingml/2006/picture">
                      <pic:pic xmlns:pic="http://schemas.openxmlformats.org/drawingml/2006/picture">
                        <pic:nvPicPr>
                          <pic:cNvPr id="236" name="图片_75"/>
                          <pic:cNvPicPr/>
                        </pic:nvPicPr>
                        <pic:blipFill>
                          <a:blip r:embed="rId56" cstate="print"/>
                          <a:stretch>
                            <a:fillRect/>
                          </a:stretch>
                        </pic:blipFill>
                        <pic:spPr>
                          <a:xfrm>
                            <a:off x="0" y="0"/>
                            <a:ext cx="479425" cy="65087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W460*D460*H840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164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基材：采用E0级多层板，弯板，油漆边，</w:t>
            </w:r>
            <w:proofErr w:type="gramStart"/>
            <w:r>
              <w:rPr>
                <w:rFonts w:ascii="宋体" w:hAnsi="宋体" w:cs="宋体" w:hint="eastAsia"/>
                <w:kern w:val="0"/>
                <w:sz w:val="20"/>
                <w:szCs w:val="20"/>
              </w:rPr>
              <w:t>椅架</w:t>
            </w:r>
            <w:proofErr w:type="gramEnd"/>
            <w:r>
              <w:rPr>
                <w:rFonts w:ascii="宋体" w:hAnsi="宋体" w:cs="宋体" w:hint="eastAsia"/>
                <w:kern w:val="0"/>
                <w:sz w:val="20"/>
                <w:szCs w:val="20"/>
              </w:rPr>
              <w:t>16mm圆管，电镀钢架</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46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木凳</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7405" cy="809625"/>
                  <wp:effectExtent l="0" t="0" r="10795" b="9525"/>
                  <wp:docPr id="245" name="图片_14"/>
                  <wp:cNvGraphicFramePr/>
                  <a:graphic xmlns:a="http://schemas.openxmlformats.org/drawingml/2006/main">
                    <a:graphicData uri="http://schemas.openxmlformats.org/drawingml/2006/picture">
                      <pic:pic xmlns:pic="http://schemas.openxmlformats.org/drawingml/2006/picture">
                        <pic:nvPicPr>
                          <pic:cNvPr id="245" name="图片_14"/>
                          <pic:cNvPicPr/>
                        </pic:nvPicPr>
                        <pic:blipFill>
                          <a:blip r:embed="rId57" cstate="print"/>
                          <a:stretch>
                            <a:fillRect/>
                          </a:stretch>
                        </pic:blipFill>
                        <pic:spPr>
                          <a:xfrm>
                            <a:off x="0" y="0"/>
                            <a:ext cx="827405" cy="80962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W300*D380*H450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1、面材：采用≥0.6mm厚实木贴面，纹理清晰，无结疤。                2、基材：中密度纤维板。                                    3、封边：选用优质实木封边。                                   4、油漆：采用优质水性底漆、水性面漆油漆。                      5、五金配件：优质连接件</w:t>
            </w:r>
          </w:p>
        </w:tc>
      </w:tr>
      <w:tr w:rsidR="005E278C">
        <w:trPr>
          <w:trHeight w:val="7309"/>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培训椅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51535" cy="692150"/>
                  <wp:effectExtent l="0" t="0" r="5715" b="12700"/>
                  <wp:docPr id="251" name="图片_1_SpCnt_2"/>
                  <wp:cNvGraphicFramePr/>
                  <a:graphic xmlns:a="http://schemas.openxmlformats.org/drawingml/2006/main">
                    <a:graphicData uri="http://schemas.openxmlformats.org/drawingml/2006/picture">
                      <pic:pic xmlns:pic="http://schemas.openxmlformats.org/drawingml/2006/picture">
                        <pic:nvPicPr>
                          <pic:cNvPr id="251" name="图片_1_SpCnt_2"/>
                          <pic:cNvPicPr/>
                        </pic:nvPicPr>
                        <pic:blipFill>
                          <a:blip r:embed="rId58" cstate="print"/>
                          <a:stretch>
                            <a:fillRect/>
                          </a:stretch>
                        </pic:blipFill>
                        <pic:spPr>
                          <a:xfrm>
                            <a:off x="0" y="0"/>
                            <a:ext cx="851535" cy="69215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中背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368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采用全新加强仿尼龙PP+纤维，环保可回收使用无污染，结构受力稳定。过120KG靠背拉力测试。工学仿生设计，无海绵</w:t>
            </w:r>
            <w:proofErr w:type="gramStart"/>
            <w:r>
              <w:rPr>
                <w:rFonts w:ascii="宋体" w:hAnsi="宋体" w:cs="宋体" w:hint="eastAsia"/>
                <w:kern w:val="0"/>
                <w:sz w:val="20"/>
                <w:szCs w:val="20"/>
              </w:rPr>
              <w:t>特</w:t>
            </w:r>
            <w:proofErr w:type="gramEnd"/>
            <w:r>
              <w:rPr>
                <w:rFonts w:ascii="宋体" w:hAnsi="宋体" w:cs="宋体" w:hint="eastAsia"/>
                <w:kern w:val="0"/>
                <w:sz w:val="20"/>
                <w:szCs w:val="20"/>
              </w:rPr>
              <w:t>斯林</w:t>
            </w:r>
            <w:proofErr w:type="gramStart"/>
            <w:r>
              <w:rPr>
                <w:rFonts w:ascii="宋体" w:hAnsi="宋体" w:cs="宋体" w:hint="eastAsia"/>
                <w:kern w:val="0"/>
                <w:sz w:val="20"/>
                <w:szCs w:val="20"/>
              </w:rPr>
              <w:t>条纹网</w:t>
            </w:r>
            <w:proofErr w:type="gramEnd"/>
            <w:r>
              <w:rPr>
                <w:rFonts w:ascii="宋体" w:hAnsi="宋体" w:cs="宋体" w:hint="eastAsia"/>
                <w:kern w:val="0"/>
                <w:sz w:val="20"/>
                <w:szCs w:val="20"/>
              </w:rPr>
              <w:t>支撑人体受力。</w:t>
            </w:r>
            <w:r>
              <w:rPr>
                <w:rFonts w:ascii="宋体" w:hAnsi="宋体" w:cs="宋体" w:hint="eastAsia"/>
                <w:kern w:val="0"/>
                <w:sz w:val="20"/>
                <w:szCs w:val="20"/>
              </w:rPr>
              <w:br/>
              <w:t>颜色：</w:t>
            </w:r>
            <w:proofErr w:type="gramStart"/>
            <w:r>
              <w:rPr>
                <w:rFonts w:ascii="宋体" w:hAnsi="宋体" w:cs="宋体" w:hint="eastAsia"/>
                <w:kern w:val="0"/>
                <w:sz w:val="20"/>
                <w:szCs w:val="20"/>
              </w:rPr>
              <w:t>灰胶/</w:t>
            </w:r>
            <w:proofErr w:type="gramEnd"/>
            <w:r>
              <w:rPr>
                <w:rFonts w:ascii="宋体" w:hAnsi="宋体" w:cs="宋体" w:hint="eastAsia"/>
                <w:kern w:val="0"/>
                <w:sz w:val="20"/>
                <w:szCs w:val="20"/>
              </w:rPr>
              <w:t>黑胶。</w:t>
            </w:r>
            <w:r>
              <w:rPr>
                <w:rFonts w:ascii="宋体" w:hAnsi="宋体" w:cs="宋体" w:hint="eastAsia"/>
                <w:kern w:val="0"/>
                <w:sz w:val="20"/>
                <w:szCs w:val="20"/>
              </w:rPr>
              <w:br/>
              <w:t>受力</w:t>
            </w:r>
            <w:proofErr w:type="gramStart"/>
            <w:r>
              <w:rPr>
                <w:rFonts w:ascii="宋体" w:hAnsi="宋体" w:cs="宋体" w:hint="eastAsia"/>
                <w:kern w:val="0"/>
                <w:sz w:val="20"/>
                <w:szCs w:val="20"/>
              </w:rPr>
              <w:t>座胶座</w:t>
            </w:r>
            <w:proofErr w:type="gramEnd"/>
            <w:r>
              <w:rPr>
                <w:rFonts w:ascii="宋体" w:hAnsi="宋体" w:cs="宋体" w:hint="eastAsia"/>
                <w:kern w:val="0"/>
                <w:sz w:val="20"/>
                <w:szCs w:val="20"/>
              </w:rPr>
              <w:t>中心点厚度：24mm</w:t>
            </w:r>
            <w:r>
              <w:rPr>
                <w:rFonts w:ascii="宋体" w:hAnsi="宋体" w:cs="宋体" w:hint="eastAsia"/>
                <w:kern w:val="0"/>
                <w:sz w:val="20"/>
                <w:szCs w:val="20"/>
              </w:rPr>
              <w:br/>
              <w:t>背厚度：整个靠背两侧均设计加厚强固，厚度为10-15MM</w:t>
            </w:r>
            <w:r>
              <w:rPr>
                <w:rFonts w:ascii="宋体" w:hAnsi="宋体" w:cs="宋体" w:hint="eastAsia"/>
                <w:kern w:val="0"/>
                <w:sz w:val="20"/>
                <w:szCs w:val="20"/>
              </w:rPr>
              <w:br/>
              <w:t>透气槽/舒缓靠背设计：整个靠背对称竖排16条镂空槽和23条凹槽。对使用者视觉审美疲劳，和久坐疲劳，有一定的舒缓作用。</w:t>
            </w:r>
            <w:r>
              <w:rPr>
                <w:rFonts w:ascii="宋体" w:hAnsi="宋体" w:cs="宋体" w:hint="eastAsia"/>
                <w:kern w:val="0"/>
                <w:sz w:val="20"/>
                <w:szCs w:val="20"/>
              </w:rPr>
              <w:br/>
              <w:t>扶手：双层闭合状扶手，可向上翻转75°，长度为248MM，中心点宽度为45MM，厚度为7MM。</w:t>
            </w:r>
            <w:r>
              <w:rPr>
                <w:rFonts w:ascii="宋体" w:hAnsi="宋体" w:cs="宋体" w:hint="eastAsia"/>
                <w:kern w:val="0"/>
                <w:sz w:val="20"/>
                <w:szCs w:val="20"/>
              </w:rPr>
              <w:br/>
              <w:t>底部结构/架子：规格540mm(深）×550mm（宽，含合金连接件宽度）×595mm（高，含轮子高度），</w:t>
            </w:r>
            <w:r>
              <w:rPr>
                <w:rFonts w:ascii="宋体" w:hAnsi="宋体" w:cs="宋体" w:hint="eastAsia"/>
                <w:kern w:val="0"/>
                <w:sz w:val="20"/>
                <w:szCs w:val="20"/>
              </w:rPr>
              <w:br/>
              <w:t>架子规格：采用19*32MM腰鼓管，壁厚≥1.5mm，经独特变管处理，</w:t>
            </w:r>
            <w:proofErr w:type="gramStart"/>
            <w:r>
              <w:rPr>
                <w:rFonts w:ascii="宋体" w:hAnsi="宋体" w:cs="宋体" w:hint="eastAsia"/>
                <w:kern w:val="0"/>
                <w:sz w:val="20"/>
                <w:szCs w:val="20"/>
              </w:rPr>
              <w:t>管型成锥型</w:t>
            </w:r>
            <w:proofErr w:type="gramEnd"/>
            <w:r>
              <w:rPr>
                <w:rFonts w:ascii="宋体" w:hAnsi="宋体" w:cs="宋体" w:hint="eastAsia"/>
                <w:kern w:val="0"/>
                <w:sz w:val="20"/>
                <w:szCs w:val="20"/>
              </w:rPr>
              <w:t>，过静压1136KG测试。</w:t>
            </w:r>
            <w:r>
              <w:rPr>
                <w:rFonts w:ascii="宋体" w:hAnsi="宋体" w:cs="宋体" w:hint="eastAsia"/>
                <w:kern w:val="0"/>
                <w:sz w:val="20"/>
                <w:szCs w:val="20"/>
              </w:rPr>
              <w:br/>
              <w:t>经模具冲压焊接成型，并经打磨，抛光、除锈、磷化、静电喷粉、高温焗炉等工序处理。表面光亮平整、无颗粒渣点、颜色均匀，颜色为闪光银灰色。</w:t>
            </w:r>
            <w:r>
              <w:rPr>
                <w:rFonts w:ascii="宋体" w:hAnsi="宋体" w:cs="宋体" w:hint="eastAsia"/>
                <w:kern w:val="0"/>
                <w:sz w:val="20"/>
                <w:szCs w:val="20"/>
              </w:rPr>
              <w:br/>
              <w:t>架子结构：前后架，座背，均通过T型合金件链接。合金铸件中心点厚度（实心部分）：20MM。合金铸件带弹簧逍遥机构厚度（空心部分）：46MM</w:t>
            </w:r>
            <w:r>
              <w:rPr>
                <w:rFonts w:ascii="宋体" w:hAnsi="宋体" w:cs="宋体" w:hint="eastAsia"/>
                <w:kern w:val="0"/>
                <w:sz w:val="20"/>
                <w:szCs w:val="20"/>
              </w:rPr>
              <w:br/>
              <w:t>合金铸件上下尺寸：243MM。</w:t>
            </w:r>
            <w:r>
              <w:rPr>
                <w:rFonts w:ascii="宋体" w:hAnsi="宋体" w:cs="宋体" w:hint="eastAsia"/>
                <w:kern w:val="0"/>
                <w:sz w:val="20"/>
                <w:szCs w:val="20"/>
              </w:rPr>
              <w:br/>
              <w:t>合金铸件前后尺寸：96MM。</w:t>
            </w:r>
            <w:r>
              <w:rPr>
                <w:rFonts w:ascii="宋体" w:hAnsi="宋体" w:cs="宋体" w:hint="eastAsia"/>
                <w:kern w:val="0"/>
                <w:sz w:val="20"/>
                <w:szCs w:val="20"/>
              </w:rPr>
              <w:br/>
              <w:t>架子横梁:19MM直径，壁厚1.5MM。</w:t>
            </w:r>
            <w:r>
              <w:rPr>
                <w:rFonts w:ascii="宋体" w:hAnsi="宋体" w:cs="宋体" w:hint="eastAsia"/>
                <w:kern w:val="0"/>
                <w:sz w:val="20"/>
                <w:szCs w:val="20"/>
              </w:rPr>
              <w:br/>
              <w:t>下接触点：架子下端内套15MM直径，1.8MM厚</w:t>
            </w:r>
            <w:r>
              <w:rPr>
                <w:rFonts w:ascii="宋体" w:hAnsi="宋体" w:cs="宋体" w:hint="eastAsia"/>
                <w:kern w:val="0"/>
                <w:sz w:val="20"/>
                <w:szCs w:val="20"/>
              </w:rPr>
              <w:lastRenderedPageBreak/>
              <w:t>度小管子，连接60MM静音PU边滑轮</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48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换鞋凳</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33425" cy="520065"/>
                  <wp:effectExtent l="0" t="0" r="9525" b="13335"/>
                  <wp:docPr id="252" name="图片_40"/>
                  <wp:cNvGraphicFramePr/>
                  <a:graphic xmlns:a="http://schemas.openxmlformats.org/drawingml/2006/main">
                    <a:graphicData uri="http://schemas.openxmlformats.org/drawingml/2006/picture">
                      <pic:pic xmlns:pic="http://schemas.openxmlformats.org/drawingml/2006/picture">
                        <pic:nvPicPr>
                          <pic:cNvPr id="252" name="图片_40"/>
                          <pic:cNvPicPr/>
                        </pic:nvPicPr>
                        <pic:blipFill>
                          <a:blip r:embed="rId59" cstate="print"/>
                          <a:stretch>
                            <a:fillRect/>
                          </a:stretch>
                        </pic:blipFill>
                        <pic:spPr>
                          <a:xfrm>
                            <a:off x="0" y="0"/>
                            <a:ext cx="733425" cy="5200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W12300*D400*H450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12.3</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米</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钢材：采用优质钢板，</w:t>
            </w:r>
            <w:r>
              <w:rPr>
                <w:rFonts w:ascii="宋体" w:hAnsi="宋体" w:cs="宋体" w:hint="eastAsia"/>
                <w:kern w:val="0"/>
                <w:sz w:val="20"/>
                <w:szCs w:val="20"/>
              </w:rPr>
              <w:br/>
              <w:t xml:space="preserve">2）工艺：采用优质环保树脂静电粉末喷涂;高温固化，涂层抗磨耐腐蚀。 </w:t>
            </w:r>
            <w:r>
              <w:rPr>
                <w:rFonts w:ascii="宋体" w:hAnsi="宋体" w:cs="宋体" w:hint="eastAsia"/>
                <w:kern w:val="0"/>
                <w:sz w:val="20"/>
                <w:szCs w:val="20"/>
              </w:rPr>
              <w:br/>
              <w:t xml:space="preserve">1.材质：采用一级冷轧钢板 </w:t>
            </w:r>
            <w:r>
              <w:rPr>
                <w:rFonts w:ascii="宋体" w:hAnsi="宋体" w:cs="宋体" w:hint="eastAsia"/>
                <w:kern w:val="0"/>
                <w:sz w:val="20"/>
                <w:szCs w:val="20"/>
              </w:rPr>
              <w:br/>
              <w:t>2.五金配件：优质品牌阻尼铰链、锁具等</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洽谈椅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9945" cy="819785"/>
                  <wp:effectExtent l="0" t="0" r="8255" b="18415"/>
                  <wp:docPr id="237" name="图片_73"/>
                  <wp:cNvGraphicFramePr/>
                  <a:graphic xmlns:a="http://schemas.openxmlformats.org/drawingml/2006/main">
                    <a:graphicData uri="http://schemas.openxmlformats.org/drawingml/2006/picture">
                      <pic:pic xmlns:pic="http://schemas.openxmlformats.org/drawingml/2006/picture">
                        <pic:nvPicPr>
                          <pic:cNvPr id="237" name="图片_73"/>
                          <pic:cNvPicPr/>
                        </pic:nvPicPr>
                        <pic:blipFill>
                          <a:blip r:embed="rId60" cstate="print"/>
                          <a:stretch>
                            <a:fillRect/>
                          </a:stretch>
                        </pic:blipFill>
                        <pic:spPr>
                          <a:xfrm>
                            <a:off x="0" y="0"/>
                            <a:ext cx="829945" cy="81978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中背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1、面料：采用优质牛皮，光泽持久性透气性强、耐磨性强、无异味、弹性好、肌理清晰，健康环保，经久耐用                                                                                                              2、海绵：采用高密度、高回弹原生棉，密度40#。软硬适中，回弹性能好，抗变形能力强，根</w:t>
            </w:r>
            <w:proofErr w:type="gramStart"/>
            <w:r>
              <w:rPr>
                <w:rFonts w:ascii="宋体" w:hAnsi="宋体" w:cs="宋体" w:hint="eastAsia"/>
                <w:kern w:val="0"/>
                <w:sz w:val="20"/>
                <w:szCs w:val="20"/>
              </w:rPr>
              <w:t>椐</w:t>
            </w:r>
            <w:proofErr w:type="gramEnd"/>
            <w:r>
              <w:rPr>
                <w:rFonts w:ascii="宋体" w:hAnsi="宋体" w:cs="宋体" w:hint="eastAsia"/>
                <w:kern w:val="0"/>
                <w:sz w:val="20"/>
                <w:szCs w:val="20"/>
              </w:rPr>
              <w:t>人体工程学原理设计，坐感舒适。                                                                                                     3、内框架：内框架采用多层实木框架，木构件四面刨光，内部木材含水率8%-13%，木材防虫防腐处理，尼龙编织带穿插编织打底，与泡棉间隔垫麻布。 内部衬垫物干燥卫生，无腐烂变质、无夹杂泥沙及金属杂物，所有内部填充物清洁无</w:t>
            </w:r>
            <w:r>
              <w:rPr>
                <w:rFonts w:ascii="宋体" w:hAnsi="宋体" w:cs="宋体" w:hint="eastAsia"/>
                <w:kern w:val="0"/>
                <w:sz w:val="20"/>
                <w:szCs w:val="20"/>
              </w:rPr>
              <w:lastRenderedPageBreak/>
              <w:t>异味。</w:t>
            </w:r>
            <w:r>
              <w:rPr>
                <w:rFonts w:ascii="宋体" w:hAnsi="宋体" w:cs="宋体" w:hint="eastAsia"/>
                <w:kern w:val="0"/>
                <w:sz w:val="20"/>
                <w:szCs w:val="20"/>
              </w:rPr>
              <w:br/>
              <w:t>4、脚架：采用北美进口白蜡木。木材干燥应≤9%的含水量，无腐裂修补现象，表面洁净无污染。</w:t>
            </w:r>
            <w:r>
              <w:rPr>
                <w:rFonts w:ascii="宋体" w:hAnsi="宋体" w:cs="宋体" w:hint="eastAsia"/>
                <w:kern w:val="0"/>
                <w:sz w:val="20"/>
                <w:szCs w:val="20"/>
              </w:rPr>
              <w:br/>
              <w:t>5、油漆：环保油漆，光亮平整，油漆无颗粒、气泡。</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50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实验椅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9310" cy="920750"/>
                  <wp:effectExtent l="0" t="0" r="8890" b="12700"/>
                  <wp:docPr id="238" name="图片_39"/>
                  <wp:cNvGraphicFramePr/>
                  <a:graphic xmlns:a="http://schemas.openxmlformats.org/drawingml/2006/main">
                    <a:graphicData uri="http://schemas.openxmlformats.org/drawingml/2006/picture">
                      <pic:pic xmlns:pic="http://schemas.openxmlformats.org/drawingml/2006/picture">
                        <pic:nvPicPr>
                          <pic:cNvPr id="238" name="图片_39"/>
                          <pic:cNvPicPr/>
                        </pic:nvPicPr>
                        <pic:blipFill>
                          <a:blip r:embed="rId61" cstate="print"/>
                          <a:stretch>
                            <a:fillRect/>
                          </a:stretch>
                        </pic:blipFill>
                        <pic:spPr>
                          <a:xfrm>
                            <a:off x="0" y="0"/>
                            <a:ext cx="829310" cy="92075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低背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92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 xml:space="preserve">1.塑胶坐垫                                                                            椅脚：采用金属固定五星脚，设有加强筋； </w:t>
            </w:r>
            <w:r>
              <w:rPr>
                <w:rFonts w:ascii="宋体" w:hAnsi="宋体" w:cs="宋体" w:hint="eastAsia"/>
                <w:kern w:val="0"/>
                <w:sz w:val="20"/>
                <w:szCs w:val="20"/>
              </w:rPr>
              <w:br/>
              <w:t>2、优质配件及功能结构要求：</w:t>
            </w:r>
            <w:r>
              <w:rPr>
                <w:rFonts w:ascii="宋体" w:hAnsi="宋体" w:cs="宋体" w:hint="eastAsia"/>
                <w:kern w:val="0"/>
                <w:sz w:val="20"/>
                <w:szCs w:val="20"/>
              </w:rPr>
              <w:br/>
              <w:t>配件：采用优质</w:t>
            </w:r>
            <w:proofErr w:type="gramStart"/>
            <w:r>
              <w:rPr>
                <w:rFonts w:ascii="宋体" w:hAnsi="宋体" w:cs="宋体" w:hint="eastAsia"/>
                <w:kern w:val="0"/>
                <w:sz w:val="20"/>
                <w:szCs w:val="20"/>
              </w:rPr>
              <w:t>三级气杆气压</w:t>
            </w:r>
            <w:proofErr w:type="gramEnd"/>
            <w:r>
              <w:rPr>
                <w:rFonts w:ascii="宋体" w:hAnsi="宋体" w:cs="宋体" w:hint="eastAsia"/>
                <w:kern w:val="0"/>
                <w:sz w:val="20"/>
                <w:szCs w:val="20"/>
              </w:rPr>
              <w:t xml:space="preserve">棒。 </w:t>
            </w:r>
            <w:r>
              <w:rPr>
                <w:rFonts w:ascii="宋体" w:hAnsi="宋体" w:cs="宋体" w:hint="eastAsia"/>
                <w:kern w:val="0"/>
                <w:sz w:val="20"/>
                <w:szCs w:val="20"/>
              </w:rPr>
              <w:br/>
              <w:t>功能结构：座高可升降调节。（实际情况允许出现合理的偏差）</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输液椅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48665" cy="1137285"/>
                  <wp:effectExtent l="0" t="0" r="13335" b="5715"/>
                  <wp:docPr id="239" name="图片_49"/>
                  <wp:cNvGraphicFramePr/>
                  <a:graphic xmlns:a="http://schemas.openxmlformats.org/drawingml/2006/main">
                    <a:graphicData uri="http://schemas.openxmlformats.org/drawingml/2006/picture">
                      <pic:pic xmlns:pic="http://schemas.openxmlformats.org/drawingml/2006/picture">
                        <pic:nvPicPr>
                          <pic:cNvPr id="239" name="图片_49"/>
                          <pic:cNvPicPr/>
                        </pic:nvPicPr>
                        <pic:blipFill>
                          <a:blip r:embed="rId62" cstate="print"/>
                          <a:stretch>
                            <a:fillRect/>
                          </a:stretch>
                        </pic:blipFill>
                        <pic:spPr>
                          <a:xfrm>
                            <a:off x="0" y="0"/>
                            <a:ext cx="748665" cy="113728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W600*D950*H1250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 ：表皮采用优质西皮 ，温润触感 ，细腻质感 ，耐用耐磨、防污耐脏、易清洁打理；</w:t>
            </w:r>
            <w:proofErr w:type="gramStart"/>
            <w:r>
              <w:rPr>
                <w:rFonts w:ascii="宋体" w:hAnsi="宋体" w:cs="宋体" w:hint="eastAsia"/>
                <w:kern w:val="0"/>
                <w:sz w:val="20"/>
                <w:szCs w:val="20"/>
              </w:rPr>
              <w:t>座包采用</w:t>
            </w:r>
            <w:proofErr w:type="gramEnd"/>
            <w:r>
              <w:rPr>
                <w:rFonts w:ascii="宋体" w:hAnsi="宋体" w:cs="宋体" w:hint="eastAsia"/>
                <w:kern w:val="0"/>
                <w:sz w:val="20"/>
                <w:szCs w:val="20"/>
              </w:rPr>
              <w:t>加厚回弹海绵 ，Q 弹柔软 ，软而不塌；整体采用加固实木框架，加强整体架构硬度；加高铁艺沙发椅脚，承重强，便于日常打理。</w:t>
            </w:r>
            <w:r>
              <w:rPr>
                <w:rFonts w:ascii="宋体" w:hAnsi="宋体" w:cs="宋体" w:hint="eastAsia"/>
                <w:kern w:val="0"/>
                <w:sz w:val="20"/>
                <w:szCs w:val="20"/>
              </w:rPr>
              <w:br/>
              <w:t>2.设计 ：采用人体工学设计 ，根据颈部、腰背、臀部、腿部受力科学设计支撑 ，配有高弹饱满背 ，倚靠支撑更为全面；手肘惬意承托 ，舒适感更强。</w:t>
            </w:r>
            <w:r>
              <w:rPr>
                <w:rFonts w:ascii="宋体" w:hAnsi="宋体" w:cs="宋体" w:hint="eastAsia"/>
                <w:kern w:val="0"/>
                <w:sz w:val="20"/>
                <w:szCs w:val="20"/>
              </w:rPr>
              <w:br/>
              <w:t>3.底架 ：采用钢材焊接 ，经过打磨、树脂高温固化等工艺。</w:t>
            </w:r>
            <w:r>
              <w:rPr>
                <w:rFonts w:ascii="宋体" w:hAnsi="宋体" w:cs="宋体" w:hint="eastAsia"/>
                <w:kern w:val="0"/>
                <w:sz w:val="20"/>
                <w:szCs w:val="20"/>
              </w:rPr>
              <w:br/>
              <w:t>4.可以平躺</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学习椅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14375" cy="890270"/>
                  <wp:effectExtent l="0" t="0" r="9525" b="5080"/>
                  <wp:docPr id="199" name="图片_50"/>
                  <wp:cNvGraphicFramePr/>
                  <a:graphic xmlns:a="http://schemas.openxmlformats.org/drawingml/2006/main">
                    <a:graphicData uri="http://schemas.openxmlformats.org/drawingml/2006/picture">
                      <pic:pic xmlns:pic="http://schemas.openxmlformats.org/drawingml/2006/picture">
                        <pic:nvPicPr>
                          <pic:cNvPr id="199" name="图片_50"/>
                          <pic:cNvPicPr/>
                        </pic:nvPicPr>
                        <pic:blipFill>
                          <a:blip r:embed="rId63" cstate="print"/>
                          <a:stretch>
                            <a:fillRect/>
                          </a:stretch>
                        </pic:blipFill>
                        <pic:spPr>
                          <a:xfrm>
                            <a:off x="0" y="0"/>
                            <a:ext cx="714375" cy="8902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低背</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1.椅座连体全新工程聚丙PP材质</w:t>
            </w:r>
            <w:r>
              <w:rPr>
                <w:rFonts w:ascii="宋体" w:hAnsi="宋体" w:cs="宋体" w:hint="eastAsia"/>
                <w:kern w:val="0"/>
                <w:sz w:val="20"/>
                <w:szCs w:val="20"/>
              </w:rPr>
              <w:br/>
              <w:t>2.</w:t>
            </w:r>
            <w:proofErr w:type="gramStart"/>
            <w:r>
              <w:rPr>
                <w:rFonts w:ascii="宋体" w:hAnsi="宋体" w:cs="宋体" w:hint="eastAsia"/>
                <w:kern w:val="0"/>
                <w:sz w:val="20"/>
                <w:szCs w:val="20"/>
              </w:rPr>
              <w:t>椅架电镀</w:t>
            </w:r>
            <w:proofErr w:type="gramEnd"/>
            <w:r>
              <w:rPr>
                <w:rFonts w:ascii="宋体" w:hAnsi="宋体" w:cs="宋体" w:hint="eastAsia"/>
                <w:kern w:val="0"/>
                <w:sz w:val="20"/>
                <w:szCs w:val="20"/>
              </w:rPr>
              <w:t>实心钢筋，实心直径11mm</w:t>
            </w:r>
            <w:r>
              <w:rPr>
                <w:rFonts w:ascii="宋体" w:hAnsi="宋体" w:cs="宋体" w:hint="eastAsia"/>
                <w:kern w:val="0"/>
                <w:sz w:val="20"/>
                <w:szCs w:val="20"/>
              </w:rPr>
              <w:br/>
              <w:t>3.高密度高回弹海绵，1.5分纯棉</w:t>
            </w:r>
            <w:r>
              <w:rPr>
                <w:rFonts w:ascii="宋体" w:hAnsi="宋体" w:cs="宋体" w:hint="eastAsia"/>
                <w:kern w:val="0"/>
                <w:sz w:val="20"/>
                <w:szCs w:val="20"/>
              </w:rPr>
              <w:br/>
              <w:t>4.高档透气网布，耐磨，柔软舒适</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治疗椅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34060" cy="1016635"/>
                  <wp:effectExtent l="0" t="0" r="8890" b="12065"/>
                  <wp:docPr id="189" name="图片_72"/>
                  <wp:cNvGraphicFramePr/>
                  <a:graphic xmlns:a="http://schemas.openxmlformats.org/drawingml/2006/main">
                    <a:graphicData uri="http://schemas.openxmlformats.org/drawingml/2006/picture">
                      <pic:pic xmlns:pic="http://schemas.openxmlformats.org/drawingml/2006/picture">
                        <pic:nvPicPr>
                          <pic:cNvPr id="189" name="图片_72"/>
                          <pic:cNvPicPr/>
                        </pic:nvPicPr>
                        <pic:blipFill>
                          <a:blip r:embed="rId64" cstate="print"/>
                          <a:stretch>
                            <a:fillRect/>
                          </a:stretch>
                        </pic:blipFill>
                        <pic:spPr>
                          <a:xfrm>
                            <a:off x="0" y="0"/>
                            <a:ext cx="734060" cy="101663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W700*D750*H920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 ：表皮采用优质西皮 ，温润触感 ，细腻质感 ，耐用耐磨、防污耐脏、易清洁打理；</w:t>
            </w:r>
            <w:proofErr w:type="gramStart"/>
            <w:r>
              <w:rPr>
                <w:rFonts w:ascii="宋体" w:hAnsi="宋体" w:cs="宋体" w:hint="eastAsia"/>
                <w:kern w:val="0"/>
                <w:sz w:val="20"/>
                <w:szCs w:val="20"/>
              </w:rPr>
              <w:t>座包采用</w:t>
            </w:r>
            <w:proofErr w:type="gramEnd"/>
            <w:r>
              <w:rPr>
                <w:rFonts w:ascii="宋体" w:hAnsi="宋体" w:cs="宋体" w:hint="eastAsia"/>
                <w:kern w:val="0"/>
                <w:sz w:val="20"/>
                <w:szCs w:val="20"/>
              </w:rPr>
              <w:t>加厚回弹海绵 ，Q 弹柔软 ，软而不塌；整体采用加固实木框架，加强整体架构硬度；加高铁艺沙发椅脚，承重强，便于日常打理。</w:t>
            </w:r>
            <w:r>
              <w:rPr>
                <w:rFonts w:ascii="宋体" w:hAnsi="宋体" w:cs="宋体" w:hint="eastAsia"/>
                <w:kern w:val="0"/>
                <w:sz w:val="20"/>
                <w:szCs w:val="20"/>
              </w:rPr>
              <w:br/>
              <w:t>2.设计 ：采用人体工学设计 ，根据颈部、腰背、臀部、腿部受力科学设计支撑 ，配有高弹饱满</w:t>
            </w:r>
            <w:r>
              <w:rPr>
                <w:rFonts w:ascii="宋体" w:hAnsi="宋体" w:cs="宋体" w:hint="eastAsia"/>
                <w:kern w:val="0"/>
                <w:sz w:val="20"/>
                <w:szCs w:val="20"/>
              </w:rPr>
              <w:lastRenderedPageBreak/>
              <w:t>背 ，倚靠支撑更为全面；手肘惬意承托 ，舒适感更强。</w:t>
            </w:r>
            <w:r>
              <w:rPr>
                <w:rFonts w:ascii="宋体" w:hAnsi="宋体" w:cs="宋体" w:hint="eastAsia"/>
                <w:kern w:val="0"/>
                <w:sz w:val="20"/>
                <w:szCs w:val="20"/>
              </w:rPr>
              <w:br/>
              <w:t>3.底架 ：采用钢材焊接 ，经过打磨、树脂高温固化等工艺。</w:t>
            </w:r>
            <w:r>
              <w:rPr>
                <w:rFonts w:ascii="宋体" w:hAnsi="宋体" w:cs="宋体" w:hint="eastAsia"/>
                <w:kern w:val="0"/>
                <w:sz w:val="20"/>
                <w:szCs w:val="20"/>
              </w:rPr>
              <w:br/>
              <w:t>4.可以平躺 ，方便治疗。</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54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主席椅</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81050" cy="956310"/>
                  <wp:effectExtent l="0" t="0" r="0" b="15240"/>
                  <wp:docPr id="200" name="图片_7"/>
                  <wp:cNvGraphicFramePr/>
                  <a:graphic xmlns:a="http://schemas.openxmlformats.org/drawingml/2006/main">
                    <a:graphicData uri="http://schemas.openxmlformats.org/drawingml/2006/picture">
                      <pic:pic xmlns:pic="http://schemas.openxmlformats.org/drawingml/2006/picture">
                        <pic:nvPicPr>
                          <pic:cNvPr id="200" name="图片_7"/>
                          <pic:cNvPicPr/>
                        </pic:nvPicPr>
                        <pic:blipFill>
                          <a:blip r:embed="rId65" cstate="print"/>
                          <a:stretch>
                            <a:fillRect/>
                          </a:stretch>
                        </pic:blipFill>
                        <pic:spPr>
                          <a:xfrm>
                            <a:off x="0" y="0"/>
                            <a:ext cx="781050" cy="95631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W630*D700*H850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把</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椅面及靠背内部12mm一次成型优质曲木板，要求表面光洁无毛刺，无发霉，软包采用优质牛皮，高密度定型海绵。橡胶木实</w:t>
            </w:r>
            <w:proofErr w:type="gramStart"/>
            <w:r>
              <w:rPr>
                <w:rFonts w:ascii="宋体" w:hAnsi="宋体" w:cs="宋体" w:hint="eastAsia"/>
                <w:kern w:val="0"/>
                <w:sz w:val="20"/>
                <w:szCs w:val="20"/>
              </w:rPr>
              <w:t>木椅架椅脚</w:t>
            </w:r>
            <w:proofErr w:type="gramEnd"/>
            <w:r>
              <w:rPr>
                <w:rFonts w:ascii="宋体" w:hAnsi="宋体" w:cs="宋体" w:hint="eastAsia"/>
                <w:kern w:val="0"/>
                <w:sz w:val="20"/>
                <w:szCs w:val="20"/>
              </w:rPr>
              <w:t>。采用具有环保、耐热、耐水、粘性强特点的环保胶水。环保聚脂漆，表面油漆全封闭处理工艺，</w:t>
            </w:r>
            <w:proofErr w:type="gramStart"/>
            <w:r>
              <w:rPr>
                <w:rFonts w:ascii="宋体" w:hAnsi="宋体" w:cs="宋体" w:hint="eastAsia"/>
                <w:kern w:val="0"/>
                <w:sz w:val="20"/>
                <w:szCs w:val="20"/>
              </w:rPr>
              <w:t>经嵌补</w:t>
            </w:r>
            <w:proofErr w:type="gramEnd"/>
            <w:r>
              <w:rPr>
                <w:rFonts w:ascii="宋体" w:hAnsi="宋体" w:cs="宋体" w:hint="eastAsia"/>
                <w:kern w:val="0"/>
                <w:sz w:val="20"/>
                <w:szCs w:val="20"/>
              </w:rPr>
              <w:t>、磨光、上色、五道底漆、三道面漆，紫外线固化等多道磨褪工艺制成，整体表面无皱皮、发粘漏涂等现象，整体产品色泽一致，纹理自然清晰。</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钢制活动柜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5500" cy="865505"/>
                  <wp:effectExtent l="0" t="0" r="12700" b="10795"/>
                  <wp:docPr id="190" name="图片_48"/>
                  <wp:cNvGraphicFramePr/>
                  <a:graphic xmlns:a="http://schemas.openxmlformats.org/drawingml/2006/main">
                    <a:graphicData uri="http://schemas.openxmlformats.org/drawingml/2006/picture">
                      <pic:pic xmlns:pic="http://schemas.openxmlformats.org/drawingml/2006/picture">
                        <pic:nvPicPr>
                          <pic:cNvPr id="190" name="图片_48"/>
                          <pic:cNvPicPr/>
                        </pic:nvPicPr>
                        <pic:blipFill>
                          <a:blip r:embed="rId66" cstate="print"/>
                          <a:stretch>
                            <a:fillRect/>
                          </a:stretch>
                        </pic:blipFill>
                        <pic:spPr>
                          <a:xfrm>
                            <a:off x="0" y="0"/>
                            <a:ext cx="825500" cy="86550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W400*D550*H600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514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钢材：采用优质钢板，符合GB/T3325-2024、QB/T 3826-1999(2009)、QB/T 3827-1999(2009)、QB/T3832-1999(2009) GB18584-2024附着力：应不低于2级；抗冲击强度达到：冲击高度 400mm 应无剥落、裂纹、皱纹；耐盐浴：划道两侧3mm外，无鼓泡、锈蚀、剥落和起皱等现象。金属表面耐腐蚀-中性盐雾试验100h达到10级、乙酸盐雾试验100h达到10级。家具涂层可迁移元素：锑（Sb） ≤60mg/kg 、砷（As ）≤25mg/kg、 钡（Ba ）≤1000mg/kg、镉（Cd）≤50mg/kg、铬（Cr ）≤25mg/kg、铅（Pd）≤90mg/kg、汞（Hg）≤25mg/kg、硒（Se ）≤500mg/kg。</w:t>
            </w:r>
          </w:p>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 xml:space="preserve">2）工艺：采用优质环保树脂静电粉末喷涂;高温固化，涂层抗磨耐腐蚀。 </w:t>
            </w:r>
            <w:r>
              <w:rPr>
                <w:rFonts w:ascii="宋体" w:hAnsi="宋体" w:cs="宋体" w:hint="eastAsia"/>
                <w:kern w:val="0"/>
                <w:sz w:val="20"/>
                <w:szCs w:val="20"/>
              </w:rPr>
              <w:br/>
              <w:t xml:space="preserve">1.材质：采用一级冷轧钢板 </w:t>
            </w:r>
            <w:r>
              <w:rPr>
                <w:rFonts w:ascii="宋体" w:hAnsi="宋体" w:cs="宋体" w:hint="eastAsia"/>
                <w:kern w:val="0"/>
                <w:sz w:val="20"/>
                <w:szCs w:val="20"/>
              </w:rPr>
              <w:br/>
              <w:t>2.五金配件：著名品牌连接件。</w:t>
            </w:r>
            <w:r>
              <w:rPr>
                <w:rFonts w:ascii="宋体" w:hAnsi="宋体" w:cs="宋体" w:hint="eastAsia"/>
                <w:kern w:val="0"/>
                <w:sz w:val="20"/>
                <w:szCs w:val="20"/>
              </w:rPr>
              <w:br/>
              <w:t>2、配件及功能结构要求：</w:t>
            </w:r>
            <w:r>
              <w:rPr>
                <w:rFonts w:ascii="宋体" w:hAnsi="宋体" w:cs="宋体" w:hint="eastAsia"/>
                <w:kern w:val="0"/>
                <w:sz w:val="20"/>
                <w:szCs w:val="20"/>
              </w:rPr>
              <w:br/>
              <w:t>五金件：优质品牌三节静音滑轨、锁具等，▲导轨依据符合QB/T 2454-2013、QB/T 3832-1999（2009）、QB/T3826-1999（2009）、QB/T3827-1999（2009）标准，其中垂直静载荷、水平静载荷均合格，金属表面耐腐蚀-中性盐雾试验300h达到</w:t>
            </w:r>
            <w:r>
              <w:rPr>
                <w:rFonts w:ascii="宋体" w:hAnsi="宋体" w:cs="宋体" w:hint="eastAsia"/>
                <w:kern w:val="0"/>
                <w:sz w:val="20"/>
                <w:szCs w:val="20"/>
              </w:rPr>
              <w:lastRenderedPageBreak/>
              <w:t>10级、乙酸盐雾试验100h达到10级。</w:t>
            </w:r>
          </w:p>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结构：</w:t>
            </w:r>
            <w:proofErr w:type="gramStart"/>
            <w:r>
              <w:rPr>
                <w:rFonts w:ascii="宋体" w:hAnsi="宋体" w:cs="宋体" w:hint="eastAsia"/>
                <w:kern w:val="0"/>
                <w:sz w:val="20"/>
                <w:szCs w:val="20"/>
              </w:rPr>
              <w:t>三抽柜</w:t>
            </w:r>
            <w:proofErr w:type="gramEnd"/>
          </w:p>
        </w:tc>
      </w:tr>
      <w:tr w:rsidR="005E278C">
        <w:trPr>
          <w:trHeight w:val="9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56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钢制矮柜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48665" cy="824230"/>
                  <wp:effectExtent l="0" t="0" r="13335" b="13970"/>
                  <wp:docPr id="186" name="图片_29"/>
                  <wp:cNvGraphicFramePr/>
                  <a:graphic xmlns:a="http://schemas.openxmlformats.org/drawingml/2006/main">
                    <a:graphicData uri="http://schemas.openxmlformats.org/drawingml/2006/picture">
                      <pic:pic xmlns:pic="http://schemas.openxmlformats.org/drawingml/2006/picture">
                        <pic:nvPicPr>
                          <pic:cNvPr id="186" name="图片_29"/>
                          <pic:cNvPicPr/>
                        </pic:nvPicPr>
                        <pic:blipFill>
                          <a:blip r:embed="rId67" cstate="print"/>
                          <a:stretch>
                            <a:fillRect/>
                          </a:stretch>
                        </pic:blipFill>
                        <pic:spPr>
                          <a:xfrm>
                            <a:off x="0" y="0"/>
                            <a:ext cx="748665" cy="82423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W800*D400*H900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1：钢板厚度≥0.8mm。</w:t>
            </w:r>
            <w:r>
              <w:rPr>
                <w:rFonts w:ascii="宋体" w:hAnsi="宋体" w:cs="宋体" w:hint="eastAsia"/>
                <w:kern w:val="0"/>
                <w:sz w:val="20"/>
                <w:szCs w:val="20"/>
              </w:rPr>
              <w:br/>
              <w:t>2：基材：钢板需经酸洗磷化、除油等防锈处理，钢板粉末附着力≤1级，硬度（擦伤）≥F，选用优质环保粉末，钢板采用一级冷轧钢板，钢板材料选用优质品牌。</w:t>
            </w:r>
            <w:r>
              <w:rPr>
                <w:rFonts w:ascii="宋体" w:hAnsi="宋体" w:cs="宋体" w:hint="eastAsia"/>
                <w:kern w:val="0"/>
                <w:sz w:val="20"/>
                <w:szCs w:val="20"/>
              </w:rPr>
              <w:br/>
              <w:t>3：功能结构：钢制开门，内置</w:t>
            </w:r>
            <w:proofErr w:type="gramStart"/>
            <w:r>
              <w:rPr>
                <w:rFonts w:ascii="宋体" w:hAnsi="宋体" w:cs="宋体" w:hint="eastAsia"/>
                <w:kern w:val="0"/>
                <w:sz w:val="20"/>
                <w:szCs w:val="20"/>
              </w:rPr>
              <w:t>一</w:t>
            </w:r>
            <w:proofErr w:type="gramEnd"/>
            <w:r>
              <w:rPr>
                <w:rFonts w:ascii="宋体" w:hAnsi="宋体" w:cs="宋体" w:hint="eastAsia"/>
                <w:kern w:val="0"/>
                <w:sz w:val="20"/>
                <w:szCs w:val="20"/>
              </w:rPr>
              <w:t>层板，带拉手及门锁。柜门扣</w:t>
            </w:r>
            <w:proofErr w:type="gramStart"/>
            <w:r>
              <w:rPr>
                <w:rFonts w:ascii="宋体" w:hAnsi="宋体" w:cs="宋体" w:hint="eastAsia"/>
                <w:kern w:val="0"/>
                <w:sz w:val="20"/>
                <w:szCs w:val="20"/>
              </w:rPr>
              <w:t>手采用</w:t>
            </w:r>
            <w:proofErr w:type="gramEnd"/>
            <w:r>
              <w:rPr>
                <w:rFonts w:ascii="宋体" w:hAnsi="宋体" w:cs="宋体" w:hint="eastAsia"/>
                <w:kern w:val="0"/>
                <w:sz w:val="20"/>
                <w:szCs w:val="20"/>
              </w:rPr>
              <w:t>工程塑料ABS，高韧性,无重金属添加，纹理：哑光/细砂纹，抗黄变</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钢制文件柜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38505" cy="1423670"/>
                  <wp:effectExtent l="0" t="0" r="4445" b="5080"/>
                  <wp:docPr id="195" name="图片_28"/>
                  <wp:cNvGraphicFramePr/>
                  <a:graphic xmlns:a="http://schemas.openxmlformats.org/drawingml/2006/main">
                    <a:graphicData uri="http://schemas.openxmlformats.org/drawingml/2006/picture">
                      <pic:pic xmlns:pic="http://schemas.openxmlformats.org/drawingml/2006/picture">
                        <pic:nvPicPr>
                          <pic:cNvPr id="195" name="图片_28"/>
                          <pic:cNvPicPr/>
                        </pic:nvPicPr>
                        <pic:blipFill>
                          <a:blip r:embed="rId68" cstate="print"/>
                          <a:stretch>
                            <a:fillRect/>
                          </a:stretch>
                        </pic:blipFill>
                        <pic:spPr>
                          <a:xfrm>
                            <a:off x="0" y="0"/>
                            <a:ext cx="738505" cy="14236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W900*D400*H1850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309</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1：钢板厚度≥0.8mm。</w:t>
            </w:r>
            <w:r>
              <w:rPr>
                <w:rFonts w:ascii="宋体" w:hAnsi="宋体" w:cs="宋体" w:hint="eastAsia"/>
                <w:kern w:val="0"/>
                <w:sz w:val="20"/>
                <w:szCs w:val="20"/>
              </w:rPr>
              <w:br/>
              <w:t>2：基材：钢板需经酸洗磷化、除油等防锈处理，钢板粉末附着力≤1级，硬度（擦伤）≥F，选用优质环保粉末，钢板采用一级冷轧钢板，钢板材料选用优质品牌。</w:t>
            </w:r>
            <w:r>
              <w:rPr>
                <w:rFonts w:ascii="宋体" w:hAnsi="宋体" w:cs="宋体" w:hint="eastAsia"/>
                <w:kern w:val="0"/>
                <w:sz w:val="20"/>
                <w:szCs w:val="20"/>
              </w:rPr>
              <w:br/>
              <w:t>3：功能结构：钢制开门，内置</w:t>
            </w:r>
            <w:proofErr w:type="gramStart"/>
            <w:r>
              <w:rPr>
                <w:rFonts w:ascii="宋体" w:hAnsi="宋体" w:cs="宋体" w:hint="eastAsia"/>
                <w:kern w:val="0"/>
                <w:sz w:val="20"/>
                <w:szCs w:val="20"/>
              </w:rPr>
              <w:t>一</w:t>
            </w:r>
            <w:proofErr w:type="gramEnd"/>
            <w:r>
              <w:rPr>
                <w:rFonts w:ascii="宋体" w:hAnsi="宋体" w:cs="宋体" w:hint="eastAsia"/>
                <w:kern w:val="0"/>
                <w:sz w:val="20"/>
                <w:szCs w:val="20"/>
              </w:rPr>
              <w:t>层板，带拉手及门锁。柜门扣</w:t>
            </w:r>
            <w:proofErr w:type="gramStart"/>
            <w:r>
              <w:rPr>
                <w:rFonts w:ascii="宋体" w:hAnsi="宋体" w:cs="宋体" w:hint="eastAsia"/>
                <w:kern w:val="0"/>
                <w:sz w:val="20"/>
                <w:szCs w:val="20"/>
              </w:rPr>
              <w:t>手采用</w:t>
            </w:r>
            <w:proofErr w:type="gramEnd"/>
            <w:r>
              <w:rPr>
                <w:rFonts w:ascii="宋体" w:hAnsi="宋体" w:cs="宋体" w:hint="eastAsia"/>
                <w:kern w:val="0"/>
                <w:sz w:val="20"/>
                <w:szCs w:val="20"/>
              </w:rPr>
              <w:t>工程塑料ABS，高韧性,无重金属添加，纹理：哑光/细砂纹，抗黄变</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五门文件柜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22960" cy="1215390"/>
                  <wp:effectExtent l="0" t="0" r="15240" b="3810"/>
                  <wp:docPr id="193" name="图片_60"/>
                  <wp:cNvGraphicFramePr/>
                  <a:graphic xmlns:a="http://schemas.openxmlformats.org/drawingml/2006/main">
                    <a:graphicData uri="http://schemas.openxmlformats.org/drawingml/2006/picture">
                      <pic:pic xmlns:pic="http://schemas.openxmlformats.org/drawingml/2006/picture">
                        <pic:nvPicPr>
                          <pic:cNvPr id="193" name="图片_60"/>
                          <pic:cNvPicPr/>
                        </pic:nvPicPr>
                        <pic:blipFill>
                          <a:blip r:embed="rId69" cstate="print"/>
                          <a:stretch>
                            <a:fillRect/>
                          </a:stretch>
                        </pic:blipFill>
                        <pic:spPr>
                          <a:xfrm>
                            <a:off x="0" y="0"/>
                            <a:ext cx="822960" cy="121539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W1200*D500*H1850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1：钢板厚度≥0.8mm。</w:t>
            </w:r>
            <w:r>
              <w:rPr>
                <w:rFonts w:ascii="宋体" w:hAnsi="宋体" w:cs="宋体" w:hint="eastAsia"/>
                <w:kern w:val="0"/>
                <w:sz w:val="20"/>
                <w:szCs w:val="20"/>
              </w:rPr>
              <w:br/>
              <w:t>2：基材：钢板需经酸洗磷化、除油等防锈处理，钢板粉末附着力≤1级，硬度（擦伤）≥F，选用优质环保粉末，钢板采用一级冷轧钢板，钢板材料选用优质品牌。</w:t>
            </w:r>
            <w:r>
              <w:rPr>
                <w:rFonts w:ascii="宋体" w:hAnsi="宋体" w:cs="宋体" w:hint="eastAsia"/>
                <w:kern w:val="0"/>
                <w:sz w:val="20"/>
                <w:szCs w:val="20"/>
              </w:rPr>
              <w:br/>
              <w:t>3： 功能结构：左上钢框</w:t>
            </w:r>
            <w:proofErr w:type="gramStart"/>
            <w:r>
              <w:rPr>
                <w:rFonts w:ascii="宋体" w:hAnsi="宋体" w:cs="宋体" w:hint="eastAsia"/>
                <w:kern w:val="0"/>
                <w:sz w:val="20"/>
                <w:szCs w:val="20"/>
              </w:rPr>
              <w:t>玻璃双</w:t>
            </w:r>
            <w:proofErr w:type="gramEnd"/>
            <w:r>
              <w:rPr>
                <w:rFonts w:ascii="宋体" w:hAnsi="宋体" w:cs="宋体" w:hint="eastAsia"/>
                <w:kern w:val="0"/>
                <w:sz w:val="20"/>
                <w:szCs w:val="20"/>
              </w:rPr>
              <w:t>开门，内置含两块活动层板，下钢制开门，内置</w:t>
            </w:r>
            <w:proofErr w:type="gramStart"/>
            <w:r>
              <w:rPr>
                <w:rFonts w:ascii="宋体" w:hAnsi="宋体" w:cs="宋体" w:hint="eastAsia"/>
                <w:kern w:val="0"/>
                <w:sz w:val="20"/>
                <w:szCs w:val="20"/>
              </w:rPr>
              <w:t>一</w:t>
            </w:r>
            <w:proofErr w:type="gramEnd"/>
            <w:r>
              <w:rPr>
                <w:rFonts w:ascii="宋体" w:hAnsi="宋体" w:cs="宋体" w:hint="eastAsia"/>
                <w:kern w:val="0"/>
                <w:sz w:val="20"/>
                <w:szCs w:val="20"/>
              </w:rPr>
              <w:t>层板，右通体单开门，内含一根挂衣杆，一块活层，带拉手及门锁,柜门扣</w:t>
            </w:r>
            <w:proofErr w:type="gramStart"/>
            <w:r>
              <w:rPr>
                <w:rFonts w:ascii="宋体" w:hAnsi="宋体" w:cs="宋体" w:hint="eastAsia"/>
                <w:kern w:val="0"/>
                <w:sz w:val="20"/>
                <w:szCs w:val="20"/>
              </w:rPr>
              <w:t>手采用</w:t>
            </w:r>
            <w:proofErr w:type="gramEnd"/>
            <w:r>
              <w:rPr>
                <w:rFonts w:ascii="宋体" w:hAnsi="宋体" w:cs="宋体" w:hint="eastAsia"/>
                <w:kern w:val="0"/>
                <w:sz w:val="20"/>
                <w:szCs w:val="20"/>
              </w:rPr>
              <w:t>工程塑料ABS，高韧性,无重金属添加，纹理：哑光/细砂纹，抗黄变</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钢制更衣柜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09295" cy="1260475"/>
                  <wp:effectExtent l="0" t="0" r="14605" b="15875"/>
                  <wp:docPr id="201" name="图片_45"/>
                  <wp:cNvGraphicFramePr/>
                  <a:graphic xmlns:a="http://schemas.openxmlformats.org/drawingml/2006/main">
                    <a:graphicData uri="http://schemas.openxmlformats.org/drawingml/2006/picture">
                      <pic:pic xmlns:pic="http://schemas.openxmlformats.org/drawingml/2006/picture">
                        <pic:nvPicPr>
                          <pic:cNvPr id="201" name="图片_45"/>
                          <pic:cNvPicPr/>
                        </pic:nvPicPr>
                        <pic:blipFill>
                          <a:blip r:embed="rId70" cstate="print"/>
                          <a:stretch>
                            <a:fillRect/>
                          </a:stretch>
                        </pic:blipFill>
                        <pic:spPr>
                          <a:xfrm>
                            <a:off x="0" y="0"/>
                            <a:ext cx="709295" cy="126047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W900*D500*H1850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386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1：钢板厚度≥0.8mm。</w:t>
            </w:r>
            <w:r>
              <w:rPr>
                <w:rFonts w:ascii="宋体" w:hAnsi="宋体" w:cs="宋体" w:hint="eastAsia"/>
                <w:kern w:val="0"/>
                <w:sz w:val="20"/>
                <w:szCs w:val="20"/>
              </w:rPr>
              <w:br/>
              <w:t>2：基材：钢板需经酸洗磷化、除油等防锈处理，钢板粉末附着力≤1级，硬度（擦伤）≥F，选用优质环保粉末，钢板采用一级冷轧钢板，钢板材料选用优质品牌。</w:t>
            </w:r>
            <w:r>
              <w:rPr>
                <w:rFonts w:ascii="宋体" w:hAnsi="宋体" w:cs="宋体" w:hint="eastAsia"/>
                <w:kern w:val="0"/>
                <w:sz w:val="20"/>
                <w:szCs w:val="20"/>
              </w:rPr>
              <w:br/>
              <w:t>3： 功能结构：三个通体单开门，内含一根挂衣</w:t>
            </w:r>
            <w:r>
              <w:rPr>
                <w:rFonts w:ascii="宋体" w:hAnsi="宋体" w:cs="宋体" w:hint="eastAsia"/>
                <w:kern w:val="0"/>
                <w:sz w:val="20"/>
                <w:szCs w:val="20"/>
              </w:rPr>
              <w:lastRenderedPageBreak/>
              <w:t>杆，一块活层，带拉手及门锁,柜门扣</w:t>
            </w:r>
            <w:proofErr w:type="gramStart"/>
            <w:r>
              <w:rPr>
                <w:rFonts w:ascii="宋体" w:hAnsi="宋体" w:cs="宋体" w:hint="eastAsia"/>
                <w:kern w:val="0"/>
                <w:sz w:val="20"/>
                <w:szCs w:val="20"/>
              </w:rPr>
              <w:t>手采用</w:t>
            </w:r>
            <w:proofErr w:type="gramEnd"/>
            <w:r>
              <w:rPr>
                <w:rFonts w:ascii="宋体" w:hAnsi="宋体" w:cs="宋体" w:hint="eastAsia"/>
                <w:kern w:val="0"/>
                <w:sz w:val="20"/>
                <w:szCs w:val="20"/>
              </w:rPr>
              <w:t>工程塑料ABS，高韧性,无重金属添加，纹理：哑光/细砂纹，抗黄变</w:t>
            </w:r>
          </w:p>
        </w:tc>
      </w:tr>
      <w:tr w:rsidR="005E278C">
        <w:trPr>
          <w:trHeight w:val="372"/>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60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固定矮柜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98500" cy="1357630"/>
                  <wp:effectExtent l="0" t="0" r="6350" b="13970"/>
                  <wp:docPr id="187" name="图片_259"/>
                  <wp:cNvGraphicFramePr/>
                  <a:graphic xmlns:a="http://schemas.openxmlformats.org/drawingml/2006/main">
                    <a:graphicData uri="http://schemas.openxmlformats.org/drawingml/2006/picture">
                      <pic:pic xmlns:pic="http://schemas.openxmlformats.org/drawingml/2006/picture">
                        <pic:nvPicPr>
                          <pic:cNvPr id="187" name="图片_259"/>
                          <pic:cNvPicPr/>
                        </pic:nvPicPr>
                        <pic:blipFill>
                          <a:blip r:embed="rId71" cstate="print"/>
                          <a:stretch>
                            <a:fillRect/>
                          </a:stretch>
                        </pic:blipFill>
                        <pic:spPr>
                          <a:xfrm>
                            <a:off x="0" y="0"/>
                            <a:ext cx="698500" cy="135763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W400*D550*H700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 xml:space="preserve">基材：采用优质电解钢板，工艺：采用优质环保树脂静电粉末喷涂;高温固化，涂层抗磨耐腐蚀。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床头柜1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2336" behindDoc="0" locked="0" layoutInCell="1" allowOverlap="1">
                  <wp:simplePos x="0" y="0"/>
                  <wp:positionH relativeFrom="column">
                    <wp:posOffset>46990</wp:posOffset>
                  </wp:positionH>
                  <wp:positionV relativeFrom="paragraph">
                    <wp:posOffset>1016635</wp:posOffset>
                  </wp:positionV>
                  <wp:extent cx="730885" cy="657225"/>
                  <wp:effectExtent l="0" t="0" r="12065" b="9525"/>
                  <wp:wrapNone/>
                  <wp:docPr id="197" name="图片_260"/>
                  <wp:cNvGraphicFramePr/>
                  <a:graphic xmlns:a="http://schemas.openxmlformats.org/drawingml/2006/main">
                    <a:graphicData uri="http://schemas.openxmlformats.org/drawingml/2006/picture">
                      <pic:pic xmlns:pic="http://schemas.openxmlformats.org/drawingml/2006/picture">
                        <pic:nvPicPr>
                          <pic:cNvPr id="197" name="图片_260"/>
                          <pic:cNvPicPr/>
                        </pic:nvPicPr>
                        <pic:blipFill>
                          <a:blip r:embed="rId72" cstate="print"/>
                          <a:stretch>
                            <a:fillRect/>
                          </a:stretch>
                        </pic:blipFill>
                        <pic:spPr>
                          <a:xfrm>
                            <a:off x="0" y="0"/>
                            <a:ext cx="730885" cy="657225"/>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W450*D400*H600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五金件：采用优质品牌阻尼铰链，铰链带有缓冲功能，铰链符合QB/T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b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r>
            <w:r>
              <w:rPr>
                <w:rFonts w:ascii="宋体" w:hAnsi="宋体" w:cs="宋体" w:hint="eastAsia"/>
                <w:kern w:val="0"/>
                <w:sz w:val="20"/>
                <w:szCs w:val="20"/>
              </w:rPr>
              <w:lastRenderedPageBreak/>
              <w:t xml:space="preserve">f)杯状暗铰链及其组件应能正常工作。                                                   </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62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床头柜2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579120" cy="800100"/>
                  <wp:effectExtent l="0" t="0" r="11430" b="0"/>
                  <wp:docPr id="191" name="图片_262"/>
                  <wp:cNvGraphicFramePr/>
                  <a:graphic xmlns:a="http://schemas.openxmlformats.org/drawingml/2006/main">
                    <a:graphicData uri="http://schemas.openxmlformats.org/drawingml/2006/picture">
                      <pic:pic xmlns:pic="http://schemas.openxmlformats.org/drawingml/2006/picture">
                        <pic:nvPicPr>
                          <pic:cNvPr id="191" name="图片_262"/>
                          <pic:cNvPicPr/>
                        </pic:nvPicPr>
                        <pic:blipFill>
                          <a:blip r:embed="rId73" cstate="print"/>
                          <a:stretch>
                            <a:fillRect/>
                          </a:stretch>
                        </pic:blipFill>
                        <pic:spPr>
                          <a:xfrm>
                            <a:off x="0" y="0"/>
                            <a:ext cx="579120" cy="80010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W550*D500*H800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病房储物柜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64845" cy="840105"/>
                  <wp:effectExtent l="0" t="0" r="1905" b="17145"/>
                  <wp:docPr id="194" name="图片_263"/>
                  <wp:cNvGraphicFramePr/>
                  <a:graphic xmlns:a="http://schemas.openxmlformats.org/drawingml/2006/main">
                    <a:graphicData uri="http://schemas.openxmlformats.org/drawingml/2006/picture">
                      <pic:pic xmlns:pic="http://schemas.openxmlformats.org/drawingml/2006/picture">
                        <pic:nvPicPr>
                          <pic:cNvPr id="194" name="图片_263"/>
                          <pic:cNvPicPr/>
                        </pic:nvPicPr>
                        <pic:blipFill>
                          <a:blip r:embed="rId74" cstate="print"/>
                          <a:stretch>
                            <a:fillRect/>
                          </a:stretch>
                        </pic:blipFill>
                        <pic:spPr>
                          <a:xfrm>
                            <a:off x="0" y="0"/>
                            <a:ext cx="664845" cy="84010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W2100*D500*H2800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 xml:space="preserve">基材：采用优质电解钢板，钢板厚度≥1.0mm;工艺：采用优质环保树脂静电粉末喷涂;高温固化，涂层抗磨耐腐蚀。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w:t>
            </w:r>
            <w:r>
              <w:rPr>
                <w:rFonts w:ascii="宋体" w:hAnsi="宋体" w:cs="宋体" w:hint="eastAsia"/>
                <w:kern w:val="0"/>
                <w:sz w:val="21"/>
                <w:szCs w:val="21"/>
              </w:rPr>
              <w:t>符合QB/T 3832-1999（2009）、QB/T3827-1999（2009）、QB/T 2189-2013（2017）标准，其中垂直静载荷、水平静载荷均合格，金属表面耐腐蚀-中性盐雾试验300h达到10级、乙酸盐雾试验300h达到10级。</w:t>
            </w:r>
            <w:r>
              <w:rPr>
                <w:rFonts w:ascii="宋体" w:hAnsi="宋体" w:cs="宋体" w:hint="eastAsia"/>
                <w:kern w:val="0"/>
                <w:sz w:val="20"/>
                <w:szCs w:val="20"/>
              </w:rP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w:t>
            </w:r>
          </w:p>
        </w:tc>
      </w:tr>
      <w:tr w:rsidR="005E278C">
        <w:trPr>
          <w:trHeight w:val="636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64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密集柜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86130" cy="542290"/>
                  <wp:effectExtent l="0" t="0" r="13970" b="10160"/>
                  <wp:docPr id="196" name="图片_264"/>
                  <wp:cNvGraphicFramePr/>
                  <a:graphic xmlns:a="http://schemas.openxmlformats.org/drawingml/2006/main">
                    <a:graphicData uri="http://schemas.openxmlformats.org/drawingml/2006/picture">
                      <pic:pic xmlns:pic="http://schemas.openxmlformats.org/drawingml/2006/picture">
                        <pic:nvPicPr>
                          <pic:cNvPr id="196" name="图片_264"/>
                          <pic:cNvPicPr/>
                        </pic:nvPicPr>
                        <pic:blipFill>
                          <a:blip r:embed="rId75" cstate="print"/>
                          <a:stretch>
                            <a:fillRect/>
                          </a:stretch>
                        </pic:blipFill>
                        <pic:spPr>
                          <a:xfrm>
                            <a:off x="0" y="0"/>
                            <a:ext cx="786130" cy="54229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W5600*D6500*H2400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m³</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spacing w:line="260" w:lineRule="exact"/>
              <w:rPr>
                <w:rFonts w:ascii="宋体" w:hAnsi="宋体" w:cs="宋体"/>
                <w:sz w:val="21"/>
                <w:szCs w:val="21"/>
              </w:rPr>
            </w:pPr>
            <w:r>
              <w:rPr>
                <w:rFonts w:ascii="宋体" w:hAnsi="宋体" w:cs="宋体" w:hint="eastAsia"/>
                <w:b/>
                <w:bCs/>
                <w:sz w:val="21"/>
                <w:szCs w:val="21"/>
              </w:rPr>
              <w:t>轨道：</w:t>
            </w:r>
            <w:r>
              <w:rPr>
                <w:rFonts w:ascii="宋体" w:hAnsi="宋体" w:cs="宋体" w:hint="eastAsia"/>
                <w:sz w:val="21"/>
                <w:szCs w:val="21"/>
              </w:rPr>
              <w:t>表面静电喷塑粉末，涂料选用NOBEL聚脂与</w:t>
            </w:r>
            <w:proofErr w:type="gramStart"/>
            <w:r>
              <w:rPr>
                <w:rFonts w:ascii="宋体" w:hAnsi="宋体" w:cs="宋体" w:hint="eastAsia"/>
                <w:sz w:val="21"/>
                <w:szCs w:val="21"/>
              </w:rPr>
              <w:t>环氧型混合</w:t>
            </w:r>
            <w:proofErr w:type="gramEnd"/>
            <w:r>
              <w:rPr>
                <w:rFonts w:ascii="宋体" w:hAnsi="宋体" w:cs="宋体" w:hint="eastAsia"/>
                <w:sz w:val="21"/>
                <w:szCs w:val="21"/>
              </w:rPr>
              <w:t>涂料，喷塑</w:t>
            </w:r>
            <w:proofErr w:type="gramStart"/>
            <w:r>
              <w:rPr>
                <w:rFonts w:ascii="宋体" w:hAnsi="宋体" w:cs="宋体" w:hint="eastAsia"/>
                <w:sz w:val="21"/>
                <w:szCs w:val="21"/>
              </w:rPr>
              <w:t>前经严</w:t>
            </w:r>
            <w:proofErr w:type="gramEnd"/>
            <w:r>
              <w:rPr>
                <w:rFonts w:ascii="宋体" w:hAnsi="宋体" w:cs="宋体" w:hint="eastAsia"/>
                <w:sz w:val="21"/>
                <w:szCs w:val="21"/>
              </w:rPr>
              <w:t xml:space="preserve"> 格去油除锈和磷化处理，要求轨道螺栓头上端面与轨道座凹槽内地面齐平。</w:t>
            </w:r>
          </w:p>
          <w:p w:rsidR="005E278C" w:rsidRDefault="00290737">
            <w:pPr>
              <w:spacing w:line="260" w:lineRule="exact"/>
              <w:rPr>
                <w:rFonts w:ascii="宋体" w:hAnsi="宋体" w:cs="宋体"/>
                <w:sz w:val="21"/>
                <w:szCs w:val="21"/>
              </w:rPr>
            </w:pPr>
            <w:r>
              <w:rPr>
                <w:rFonts w:ascii="宋体" w:hAnsi="宋体" w:cs="宋体" w:hint="eastAsia"/>
                <w:sz w:val="21"/>
                <w:szCs w:val="21"/>
              </w:rPr>
              <w:t>轨道座厚度≥3mm，采用热轧钢板 轨道采用 20*20mm 实心方钢</w:t>
            </w:r>
          </w:p>
          <w:p w:rsidR="005E278C" w:rsidRDefault="00290737">
            <w:pPr>
              <w:spacing w:line="260" w:lineRule="exact"/>
              <w:rPr>
                <w:rFonts w:ascii="宋体" w:hAnsi="宋体" w:cs="宋体"/>
                <w:sz w:val="21"/>
                <w:szCs w:val="21"/>
              </w:rPr>
            </w:pPr>
            <w:r>
              <w:rPr>
                <w:rFonts w:ascii="宋体" w:hAnsi="宋体" w:cs="宋体" w:hint="eastAsia"/>
                <w:b/>
                <w:bCs/>
                <w:sz w:val="21"/>
                <w:szCs w:val="21"/>
              </w:rPr>
              <w:t>底盘：</w:t>
            </w:r>
            <w:r>
              <w:rPr>
                <w:rFonts w:ascii="宋体" w:hAnsi="宋体" w:cs="宋体" w:hint="eastAsia"/>
                <w:sz w:val="21"/>
                <w:szCs w:val="21"/>
              </w:rPr>
              <w:t>底盘采用整体焊接，要求刚性足，不变形。</w:t>
            </w:r>
          </w:p>
          <w:p w:rsidR="005E278C" w:rsidRDefault="00290737">
            <w:pPr>
              <w:spacing w:line="260" w:lineRule="exact"/>
              <w:rPr>
                <w:rFonts w:ascii="宋体" w:hAnsi="宋体" w:cs="宋体"/>
                <w:sz w:val="21"/>
                <w:szCs w:val="21"/>
              </w:rPr>
            </w:pPr>
            <w:r>
              <w:rPr>
                <w:rFonts w:ascii="宋体" w:hAnsi="宋体" w:cs="宋体" w:hint="eastAsia"/>
                <w:sz w:val="21"/>
                <w:szCs w:val="21"/>
              </w:rPr>
              <w:t>底梁、轴承档、夹紧块：采用3mm热轧钢板</w:t>
            </w:r>
          </w:p>
          <w:p w:rsidR="005E278C" w:rsidRDefault="00290737">
            <w:pPr>
              <w:spacing w:line="260" w:lineRule="exact"/>
              <w:rPr>
                <w:rFonts w:ascii="宋体" w:hAnsi="宋体" w:cs="宋体"/>
                <w:sz w:val="21"/>
                <w:szCs w:val="21"/>
              </w:rPr>
            </w:pPr>
            <w:r>
              <w:rPr>
                <w:rFonts w:ascii="宋体" w:hAnsi="宋体" w:cs="宋体" w:hint="eastAsia"/>
                <w:sz w:val="21"/>
                <w:szCs w:val="21"/>
              </w:rPr>
              <w:t>立柱：采用1.5mm冷轧钢板</w:t>
            </w:r>
          </w:p>
          <w:p w:rsidR="005E278C" w:rsidRDefault="00290737">
            <w:pPr>
              <w:spacing w:line="260" w:lineRule="exact"/>
              <w:rPr>
                <w:rFonts w:ascii="宋体" w:hAnsi="宋体" w:cs="宋体"/>
                <w:sz w:val="21"/>
                <w:szCs w:val="21"/>
              </w:rPr>
            </w:pPr>
            <w:r>
              <w:rPr>
                <w:rFonts w:ascii="宋体" w:hAnsi="宋体" w:cs="宋体" w:hint="eastAsia"/>
                <w:b/>
                <w:bCs/>
                <w:sz w:val="21"/>
                <w:szCs w:val="21"/>
              </w:rPr>
              <w:t>架体：</w:t>
            </w:r>
            <w:r>
              <w:rPr>
                <w:rFonts w:ascii="宋体" w:hAnsi="宋体" w:cs="宋体" w:hint="eastAsia"/>
                <w:sz w:val="21"/>
                <w:szCs w:val="21"/>
              </w:rPr>
              <w:t>架体结实、坚固、设备安全、规范，层数和间距可自由调整，</w:t>
            </w:r>
            <w:proofErr w:type="gramStart"/>
            <w:r>
              <w:rPr>
                <w:rFonts w:ascii="宋体" w:hAnsi="宋体" w:cs="宋体" w:hint="eastAsia"/>
                <w:sz w:val="21"/>
                <w:szCs w:val="21"/>
              </w:rPr>
              <w:t>含立架</w:t>
            </w:r>
            <w:proofErr w:type="gramEnd"/>
            <w:r>
              <w:rPr>
                <w:rFonts w:ascii="宋体" w:hAnsi="宋体" w:cs="宋体" w:hint="eastAsia"/>
                <w:sz w:val="21"/>
                <w:szCs w:val="21"/>
              </w:rPr>
              <w:t>中间直 料和边框，每层承重≥80kg。</w:t>
            </w:r>
          </w:p>
          <w:p w:rsidR="005E278C" w:rsidRDefault="00290737">
            <w:pPr>
              <w:spacing w:line="260" w:lineRule="exact"/>
              <w:rPr>
                <w:rFonts w:ascii="宋体" w:hAnsi="宋体" w:cs="宋体"/>
                <w:sz w:val="21"/>
                <w:szCs w:val="21"/>
              </w:rPr>
            </w:pPr>
            <w:r>
              <w:rPr>
                <w:rFonts w:ascii="宋体" w:hAnsi="宋体" w:cs="宋体" w:hint="eastAsia"/>
                <w:sz w:val="21"/>
                <w:szCs w:val="21"/>
              </w:rPr>
              <w:t>立柱：采用 1.5mm 冷轧钢板  托板：采用 1mm 冷轧钢板</w:t>
            </w:r>
          </w:p>
          <w:p w:rsidR="005E278C" w:rsidRDefault="00290737">
            <w:pPr>
              <w:spacing w:line="260" w:lineRule="exact"/>
              <w:rPr>
                <w:rFonts w:ascii="宋体" w:hAnsi="宋体" w:cs="宋体"/>
                <w:sz w:val="21"/>
                <w:szCs w:val="21"/>
              </w:rPr>
            </w:pPr>
            <w:r>
              <w:rPr>
                <w:rFonts w:ascii="宋体" w:hAnsi="宋体" w:cs="宋体" w:hint="eastAsia"/>
                <w:b/>
                <w:bCs/>
                <w:sz w:val="21"/>
                <w:szCs w:val="21"/>
              </w:rPr>
              <w:t>抽屉：</w:t>
            </w:r>
            <w:r>
              <w:rPr>
                <w:rFonts w:ascii="宋体" w:hAnsi="宋体" w:cs="宋体" w:hint="eastAsia"/>
                <w:sz w:val="21"/>
                <w:szCs w:val="21"/>
              </w:rPr>
              <w:t>整体平整，使用顺滑不卡顿。</w:t>
            </w:r>
          </w:p>
          <w:p w:rsidR="005E278C" w:rsidRDefault="00290737">
            <w:pPr>
              <w:spacing w:line="260" w:lineRule="exact"/>
              <w:rPr>
                <w:rFonts w:ascii="宋体" w:hAnsi="宋体" w:cs="宋体"/>
                <w:sz w:val="21"/>
                <w:szCs w:val="21"/>
              </w:rPr>
            </w:pPr>
            <w:r>
              <w:rPr>
                <w:rFonts w:ascii="宋体" w:hAnsi="宋体" w:cs="宋体" w:hint="eastAsia"/>
                <w:sz w:val="21"/>
                <w:szCs w:val="21"/>
              </w:rPr>
              <w:t>抽屉面板：采用0.8mm 冷轧钢板</w:t>
            </w:r>
          </w:p>
          <w:p w:rsidR="005E278C" w:rsidRDefault="00290737">
            <w:pPr>
              <w:spacing w:line="260" w:lineRule="exact"/>
              <w:rPr>
                <w:rFonts w:ascii="宋体" w:hAnsi="宋体" w:cs="宋体"/>
                <w:sz w:val="21"/>
                <w:szCs w:val="21"/>
              </w:rPr>
            </w:pPr>
            <w:r>
              <w:rPr>
                <w:rFonts w:ascii="宋体" w:hAnsi="宋体" w:cs="宋体" w:hint="eastAsia"/>
                <w:sz w:val="21"/>
                <w:szCs w:val="21"/>
              </w:rPr>
              <w:t>抽屉：采用1mm冷轧钢板</w:t>
            </w:r>
          </w:p>
          <w:p w:rsidR="005E278C" w:rsidRDefault="00290737">
            <w:pPr>
              <w:spacing w:line="260" w:lineRule="exact"/>
              <w:rPr>
                <w:rFonts w:ascii="宋体" w:hAnsi="宋体" w:cs="宋体"/>
                <w:sz w:val="21"/>
                <w:szCs w:val="21"/>
              </w:rPr>
            </w:pPr>
            <w:r>
              <w:rPr>
                <w:rFonts w:ascii="宋体" w:hAnsi="宋体" w:cs="宋体" w:hint="eastAsia"/>
                <w:b/>
                <w:bCs/>
                <w:sz w:val="21"/>
                <w:szCs w:val="21"/>
              </w:rPr>
              <w:t>侧面板：</w:t>
            </w:r>
            <w:r>
              <w:rPr>
                <w:rFonts w:ascii="宋体" w:hAnsi="宋体" w:cs="宋体" w:hint="eastAsia"/>
                <w:sz w:val="21"/>
                <w:szCs w:val="21"/>
              </w:rPr>
              <w:t xml:space="preserve">钢制侧面板，采用1mm </w:t>
            </w:r>
            <w:r>
              <w:rPr>
                <w:rFonts w:ascii="宋体" w:hAnsi="宋体" w:cs="宋体" w:hint="eastAsia"/>
                <w:b/>
                <w:bCs/>
                <w:sz w:val="21"/>
                <w:szCs w:val="21"/>
              </w:rPr>
              <w:t>“鞍钢”</w:t>
            </w:r>
            <w:r>
              <w:rPr>
                <w:rFonts w:ascii="宋体" w:hAnsi="宋体" w:cs="宋体" w:hint="eastAsia"/>
                <w:sz w:val="21"/>
                <w:szCs w:val="21"/>
              </w:rPr>
              <w:t>冷轧钢板，表面平整、设计美观</w:t>
            </w:r>
          </w:p>
          <w:p w:rsidR="005E278C" w:rsidRDefault="00290737">
            <w:pPr>
              <w:spacing w:line="260" w:lineRule="exact"/>
              <w:rPr>
                <w:rFonts w:ascii="宋体" w:hAnsi="宋体" w:cs="宋体"/>
                <w:spacing w:val="-1"/>
                <w:sz w:val="21"/>
                <w:szCs w:val="21"/>
              </w:rPr>
            </w:pPr>
            <w:r>
              <w:rPr>
                <w:rFonts w:ascii="宋体" w:hAnsi="宋体" w:cs="宋体" w:hint="eastAsia"/>
                <w:b/>
                <w:bCs/>
                <w:spacing w:val="1"/>
                <w:sz w:val="21"/>
                <w:szCs w:val="21"/>
              </w:rPr>
              <w:t>传动机构：</w:t>
            </w:r>
            <w:r>
              <w:rPr>
                <w:rFonts w:ascii="宋体" w:hAnsi="宋体" w:cs="宋体" w:hint="eastAsia"/>
                <w:spacing w:val="1"/>
                <w:sz w:val="21"/>
                <w:szCs w:val="21"/>
              </w:rPr>
              <w:t>要求传动机构配合精密度高，定位准确，传动轻便灵活</w:t>
            </w:r>
            <w:r>
              <w:rPr>
                <w:rFonts w:ascii="宋体" w:hAnsi="宋体" w:cs="宋体" w:hint="eastAsia"/>
                <w:sz w:val="21"/>
                <w:szCs w:val="21"/>
              </w:rPr>
              <w:t>，摇手轻，运行</w:t>
            </w:r>
            <w:r>
              <w:rPr>
                <w:rFonts w:ascii="宋体" w:hAnsi="宋体" w:cs="宋体" w:hint="eastAsia"/>
                <w:spacing w:val="-1"/>
                <w:sz w:val="21"/>
                <w:szCs w:val="21"/>
              </w:rPr>
              <w:t>平稳能达到或超过国家标准。</w:t>
            </w:r>
          </w:p>
          <w:p w:rsidR="005E278C" w:rsidRDefault="00290737">
            <w:pPr>
              <w:spacing w:line="260" w:lineRule="exact"/>
              <w:rPr>
                <w:rFonts w:ascii="宋体" w:hAnsi="宋体" w:cs="宋体"/>
                <w:sz w:val="20"/>
                <w:szCs w:val="20"/>
              </w:rPr>
            </w:pPr>
            <w:r>
              <w:rPr>
                <w:rFonts w:ascii="宋体" w:hAnsi="宋体" w:cs="宋体" w:hint="eastAsia"/>
                <w:b/>
                <w:bCs/>
                <w:sz w:val="21"/>
                <w:szCs w:val="21"/>
              </w:rPr>
              <w:t>制动装置：</w:t>
            </w:r>
            <w:r>
              <w:rPr>
                <w:rFonts w:ascii="宋体" w:hAnsi="宋体" w:cs="宋体" w:hint="eastAsia"/>
                <w:sz w:val="21"/>
                <w:szCs w:val="21"/>
              </w:rPr>
              <w:t>每列应均装有制动装置，操作方便，制动可靠，使用存</w:t>
            </w:r>
            <w:r>
              <w:rPr>
                <w:rFonts w:ascii="宋体" w:hAnsi="宋体" w:cs="宋体" w:hint="eastAsia"/>
                <w:spacing w:val="-1"/>
                <w:sz w:val="21"/>
                <w:szCs w:val="21"/>
              </w:rPr>
              <w:t>取方便</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毒麻药品柜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66775" cy="1335405"/>
                  <wp:effectExtent l="0" t="0" r="9525" b="17145"/>
                  <wp:docPr id="192" name="图片_265"/>
                  <wp:cNvGraphicFramePr/>
                  <a:graphic xmlns:a="http://schemas.openxmlformats.org/drawingml/2006/main">
                    <a:graphicData uri="http://schemas.openxmlformats.org/drawingml/2006/picture">
                      <pic:pic xmlns:pic="http://schemas.openxmlformats.org/drawingml/2006/picture">
                        <pic:nvPicPr>
                          <pic:cNvPr id="192" name="图片_265"/>
                          <pic:cNvPicPr/>
                        </pic:nvPicPr>
                        <pic:blipFill>
                          <a:blip r:embed="rId76" cstate="print"/>
                          <a:stretch>
                            <a:fillRect/>
                          </a:stretch>
                        </pic:blipFill>
                        <pic:spPr>
                          <a:xfrm>
                            <a:off x="0" y="0"/>
                            <a:ext cx="866775" cy="133540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b/>
                <w:bCs/>
                <w:sz w:val="20"/>
                <w:szCs w:val="20"/>
              </w:rPr>
            </w:pPr>
            <w:r>
              <w:rPr>
                <w:rFonts w:ascii="宋体" w:hAnsi="宋体" w:cs="宋体" w:hint="eastAsia"/>
                <w:b/>
                <w:bCs/>
                <w:kern w:val="0"/>
                <w:sz w:val="20"/>
                <w:szCs w:val="20"/>
              </w:rPr>
              <w:t>W1090*D460*H1650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 xml:space="preserve">钢材：采用优质钢板，2）工艺：采用优质环保树脂静电粉末喷涂;高温固化，涂层抗磨耐腐蚀。 </w:t>
            </w:r>
            <w:r>
              <w:rPr>
                <w:rFonts w:ascii="宋体" w:hAnsi="宋体" w:cs="宋体" w:hint="eastAsia"/>
                <w:kern w:val="0"/>
                <w:sz w:val="20"/>
                <w:szCs w:val="20"/>
              </w:rPr>
              <w:br/>
              <w:t xml:space="preserve">1.材质：采用一级冷轧钢板 </w:t>
            </w:r>
            <w:r>
              <w:rPr>
                <w:rFonts w:ascii="宋体" w:hAnsi="宋体" w:cs="宋体" w:hint="eastAsia"/>
                <w:kern w:val="0"/>
                <w:sz w:val="20"/>
                <w:szCs w:val="20"/>
              </w:rPr>
              <w:br/>
              <w:t>2.五金配件：著名品牌连接件。</w:t>
            </w:r>
            <w:r>
              <w:rPr>
                <w:rFonts w:ascii="宋体" w:hAnsi="宋体" w:cs="宋体" w:hint="eastAsia"/>
                <w:kern w:val="0"/>
                <w:sz w:val="20"/>
                <w:szCs w:val="20"/>
              </w:rPr>
              <w:br/>
              <w:t>2、配件及功能结构要求：</w:t>
            </w:r>
            <w:r>
              <w:rPr>
                <w:rFonts w:ascii="宋体" w:hAnsi="宋体" w:cs="宋体" w:hint="eastAsia"/>
                <w:kern w:val="0"/>
                <w:sz w:val="20"/>
                <w:szCs w:val="20"/>
              </w:rPr>
              <w:br/>
              <w:t>五金件：密码锁，优质品牌三节静音滑轨、锁具等，▲导轨符合QB/T 2454-2013、QB/T 3832-1999（2009）、QB/T3826-1999（2009）、QB/T3827-1999（2009）标准，其中垂直静载荷、水平静载荷均合格，金属表面耐腐蚀-中性盐雾试验300h达到10级、乙酸盐雾试验100h达到10级。</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茶水柜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3360" behindDoc="0" locked="0" layoutInCell="1" allowOverlap="1">
                  <wp:simplePos x="0" y="0"/>
                  <wp:positionH relativeFrom="column">
                    <wp:posOffset>33020</wp:posOffset>
                  </wp:positionH>
                  <wp:positionV relativeFrom="paragraph">
                    <wp:posOffset>373380</wp:posOffset>
                  </wp:positionV>
                  <wp:extent cx="820420" cy="554990"/>
                  <wp:effectExtent l="0" t="0" r="17780" b="16510"/>
                  <wp:wrapNone/>
                  <wp:docPr id="198" name="图片_275"/>
                  <wp:cNvGraphicFramePr/>
                  <a:graphic xmlns:a="http://schemas.openxmlformats.org/drawingml/2006/main">
                    <a:graphicData uri="http://schemas.openxmlformats.org/drawingml/2006/picture">
                      <pic:pic xmlns:pic="http://schemas.openxmlformats.org/drawingml/2006/picture">
                        <pic:nvPicPr>
                          <pic:cNvPr id="198" name="图片_275"/>
                          <pic:cNvPicPr/>
                        </pic:nvPicPr>
                        <pic:blipFill>
                          <a:blip r:embed="rId77" cstate="print"/>
                          <a:stretch>
                            <a:fillRect/>
                          </a:stretch>
                        </pic:blipFill>
                        <pic:spPr>
                          <a:xfrm>
                            <a:off x="0" y="0"/>
                            <a:ext cx="820420" cy="554990"/>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W1600*D400*H950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天然实木木皮贴面，木皮厚度0.6mm。基材采用E0级多层板，油漆：采用优质环保水性漆（底漆面漆均为水性油漆）；“五底三面”工艺，水性底漆&amp;水性面漆检测项目包含：HJ 2537-2014 环境标志产品技术要求水性涂料标准要求挥发性有机化合物（TVOC）、乙二醇醚及</w:t>
            </w:r>
            <w:r>
              <w:rPr>
                <w:rFonts w:ascii="宋体" w:hAnsi="宋体" w:cs="宋体" w:hint="eastAsia"/>
                <w:kern w:val="0"/>
                <w:sz w:val="20"/>
                <w:szCs w:val="20"/>
              </w:rPr>
              <w:lastRenderedPageBreak/>
              <w:t>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 xml:space="preserve">、卤代烃含量、可溶性重金属含量（镉含量、 铬含量、汞含量）。             </w:t>
            </w:r>
          </w:p>
        </w:tc>
      </w:tr>
      <w:tr w:rsidR="005E278C">
        <w:trPr>
          <w:trHeight w:val="7365"/>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67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配餐柜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71220" cy="352425"/>
                  <wp:effectExtent l="0" t="0" r="5080" b="9525"/>
                  <wp:docPr id="202" name="图片_277"/>
                  <wp:cNvGraphicFramePr/>
                  <a:graphic xmlns:a="http://schemas.openxmlformats.org/drawingml/2006/main">
                    <a:graphicData uri="http://schemas.openxmlformats.org/drawingml/2006/picture">
                      <pic:pic xmlns:pic="http://schemas.openxmlformats.org/drawingml/2006/picture">
                        <pic:nvPicPr>
                          <pic:cNvPr id="202" name="图片_277"/>
                          <pic:cNvPicPr/>
                        </pic:nvPicPr>
                        <pic:blipFill>
                          <a:blip r:embed="rId78" cstate="print"/>
                          <a:stretch>
                            <a:fillRect/>
                          </a:stretch>
                        </pic:blipFill>
                        <pic:spPr>
                          <a:xfrm>
                            <a:off x="0" y="0"/>
                            <a:ext cx="871220" cy="35242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W4720*D600*H850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 xml:space="preserve">基材：采用优质电解钢板，钢板厚度≥1.0mm;工艺：采用优质环保树脂静电粉末喷涂;高温固化，涂层抗磨耐腐蚀。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五金件：采用优质品牌阻尼铰链，锁具,,铰链符合QB/T 3832-1999（2009）、QB/T3827-1999（2009）、QB/T 2189-2013（2017）标准，其中垂直静载荷、水平静载荷均合格，金属表面耐腐蚀-中性盐雾试验300h达到10级、a)所有组件或结合处不应断裂;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f)杯状暗铰链及其组件应能正常工作人造石台面+水槽龙头15套</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68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组合柜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85800" cy="648970"/>
                  <wp:effectExtent l="0" t="0" r="0" b="17780"/>
                  <wp:docPr id="188" name="图片_276"/>
                  <wp:cNvGraphicFramePr/>
                  <a:graphic xmlns:a="http://schemas.openxmlformats.org/drawingml/2006/main">
                    <a:graphicData uri="http://schemas.openxmlformats.org/drawingml/2006/picture">
                      <pic:pic xmlns:pic="http://schemas.openxmlformats.org/drawingml/2006/picture">
                        <pic:nvPicPr>
                          <pic:cNvPr id="188" name="图片_276"/>
                          <pic:cNvPicPr/>
                        </pic:nvPicPr>
                        <pic:blipFill>
                          <a:blip r:embed="rId79" cstate="print"/>
                          <a:stretch>
                            <a:fillRect/>
                          </a:stretch>
                        </pic:blipFill>
                        <pic:spPr>
                          <a:xfrm>
                            <a:off x="0" y="0"/>
                            <a:ext cx="685800" cy="6489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W2658*D600*H2400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基材：采用E0级多层板，板材厚度≥18mm。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五金件：采用优质品牌阻尼铰链，铰链带有缓冲功能，铰链符合QB/T 3832-1999（2009）、QB/T3827-1999（2009）、QB/T 2189-2013（2017）标准，其中垂直静载荷、水平静载荷均合格，金属表面耐腐蚀-中性盐雾试验300h达到10级、a)所有组件或结合处不应断裂;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r>
            <w:r>
              <w:rPr>
                <w:rFonts w:ascii="宋体" w:hAnsi="宋体" w:cs="宋体" w:hint="eastAsia"/>
                <w:kern w:val="0"/>
                <w:sz w:val="20"/>
                <w:szCs w:val="20"/>
              </w:rPr>
              <w:lastRenderedPageBreak/>
              <w:t>e)所有组件的功能不应损害;</w:t>
            </w:r>
            <w:r>
              <w:rPr>
                <w:rFonts w:ascii="宋体" w:hAnsi="宋体" w:cs="宋体" w:hint="eastAsia"/>
                <w:kern w:val="0"/>
                <w:sz w:val="20"/>
                <w:szCs w:val="20"/>
              </w:rPr>
              <w:br/>
              <w:t>f)杯状暗铰链及其组件应能正常工作。                                                     3、产品要求：</w:t>
            </w:r>
            <w:r>
              <w:rPr>
                <w:rFonts w:ascii="宋体" w:hAnsi="宋体" w:cs="宋体" w:hint="eastAsia"/>
                <w:kern w:val="0"/>
                <w:sz w:val="20"/>
                <w:szCs w:val="20"/>
              </w:rPr>
              <w:br/>
              <w:t>+人造石台面+配水槽龙头（50套），不锈钢踢脚</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69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木制吊柜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91540" cy="380365"/>
                  <wp:effectExtent l="0" t="0" r="3810" b="635"/>
                  <wp:docPr id="255" name="图片_285"/>
                  <wp:cNvGraphicFramePr/>
                  <a:graphic xmlns:a="http://schemas.openxmlformats.org/drawingml/2006/main">
                    <a:graphicData uri="http://schemas.openxmlformats.org/drawingml/2006/picture">
                      <pic:pic xmlns:pic="http://schemas.openxmlformats.org/drawingml/2006/picture">
                        <pic:nvPicPr>
                          <pic:cNvPr id="255" name="图片_285"/>
                          <pic:cNvPicPr/>
                        </pic:nvPicPr>
                        <pic:blipFill>
                          <a:blip r:embed="rId80" cstate="print"/>
                          <a:stretch>
                            <a:fillRect/>
                          </a:stretch>
                        </pic:blipFill>
                        <pic:spPr>
                          <a:xfrm>
                            <a:off x="0" y="0"/>
                            <a:ext cx="891540" cy="3803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W4520*D350*H900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五金件：采用优质品牌阻尼铰链，铰链带有缓冲功能，铰链符合QB/T 3832-1999（2009）、QB/T3827-1999（2009）、QB/T 2189-2013（2017）标准，其中垂直静载荷、水平静载荷均合格，金属表面耐腐蚀-中性盐雾试验300h达到10级、</w:t>
            </w:r>
            <w:r>
              <w:rPr>
                <w:rFonts w:ascii="宋体" w:hAnsi="宋体" w:cs="宋体" w:hint="eastAsia"/>
                <w:kern w:val="0"/>
                <w:sz w:val="20"/>
                <w:szCs w:val="20"/>
              </w:rPr>
              <w:b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 xml:space="preserve">f)杯状暗铰链及其组件应能正常工作。                                                   </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污洗柜</w:t>
            </w:r>
            <w:proofErr w:type="gramEnd"/>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67715" cy="581025"/>
                  <wp:effectExtent l="0" t="0" r="13335" b="9525"/>
                  <wp:docPr id="264" name="图片_286"/>
                  <wp:cNvGraphicFramePr/>
                  <a:graphic xmlns:a="http://schemas.openxmlformats.org/drawingml/2006/main">
                    <a:graphicData uri="http://schemas.openxmlformats.org/drawingml/2006/picture">
                      <pic:pic xmlns:pic="http://schemas.openxmlformats.org/drawingml/2006/picture">
                        <pic:nvPicPr>
                          <pic:cNvPr id="264" name="图片_286"/>
                          <pic:cNvPicPr/>
                        </pic:nvPicPr>
                        <pic:blipFill>
                          <a:blip r:embed="rId81" cstate="print"/>
                          <a:stretch>
                            <a:fillRect/>
                          </a:stretch>
                        </pic:blipFill>
                        <pic:spPr>
                          <a:xfrm>
                            <a:off x="0" y="0"/>
                            <a:ext cx="767715" cy="58102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W6180*D600*H950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基材：采用优质304#不锈钢，裸板厚度≥1.0mm。GB/T 10125-2021《人造气氛腐蚀试验盐雾试验》耐腐蚀：铜加速乙酸盐雾试验500h。</w:t>
            </w:r>
            <w:r>
              <w:rPr>
                <w:rFonts w:ascii="宋体" w:hAnsi="宋体" w:cs="宋体" w:hint="eastAsia"/>
                <w:kern w:val="0"/>
                <w:sz w:val="20"/>
                <w:szCs w:val="20"/>
              </w:rPr>
              <w:br/>
              <w:t>五金件：采用优质品牌三节导轨、铰链、锁具,，▲导轨符合QB/T 2454-2013、QB/T 3832-1999（2009）、QB/T3826-1999（2009）、QB/T3827-1999（2009）标准，其中垂直静载荷、水平静载荷均合格，金属表面耐腐蚀-中性盐雾试验300h达到10级、乙酸盐雾试验100h达到10级。</w:t>
            </w:r>
          </w:p>
          <w:p w:rsidR="005E278C" w:rsidRDefault="00290737">
            <w:pPr>
              <w:widowControl/>
              <w:snapToGrid w:val="0"/>
              <w:textAlignment w:val="center"/>
              <w:rPr>
                <w:rFonts w:ascii="宋体" w:hAnsi="宋体" w:cs="宋体"/>
                <w:kern w:val="0"/>
                <w:sz w:val="20"/>
                <w:szCs w:val="20"/>
              </w:rPr>
            </w:pPr>
            <w:r>
              <w:rPr>
                <w:rFonts w:ascii="宋体" w:hAnsi="宋体" w:cs="宋体" w:hint="eastAsia"/>
                <w:kern w:val="0"/>
                <w:sz w:val="20"/>
                <w:szCs w:val="20"/>
              </w:rP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r>
            <w:r>
              <w:rPr>
                <w:rFonts w:ascii="宋体" w:hAnsi="宋体" w:cs="宋体" w:hint="eastAsia"/>
                <w:kern w:val="0"/>
                <w:sz w:val="20"/>
                <w:szCs w:val="20"/>
              </w:rPr>
              <w:lastRenderedPageBreak/>
              <w:t>f)杯状暗铰链及其组件应能正常工作。                                                                                                                                                                         3、产品质量要求：</w:t>
            </w:r>
            <w:r>
              <w:rPr>
                <w:rFonts w:ascii="宋体" w:hAnsi="宋体" w:cs="宋体" w:hint="eastAsia"/>
                <w:kern w:val="0"/>
                <w:sz w:val="20"/>
                <w:szCs w:val="20"/>
              </w:rPr>
              <w:br/>
              <w:t>整体质量符合GB/T3325-2017《金属家具通用技术条件》。配水槽龙头60套</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71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治疗柜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908050" cy="602615"/>
                  <wp:effectExtent l="0" t="0" r="6350" b="6985"/>
                  <wp:docPr id="258" name="图片_31"/>
                  <wp:cNvGraphicFramePr/>
                  <a:graphic xmlns:a="http://schemas.openxmlformats.org/drawingml/2006/main">
                    <a:graphicData uri="http://schemas.openxmlformats.org/drawingml/2006/picture">
                      <pic:pic xmlns:pic="http://schemas.openxmlformats.org/drawingml/2006/picture">
                        <pic:nvPicPr>
                          <pic:cNvPr id="258" name="图片_31"/>
                          <pic:cNvPicPr/>
                        </pic:nvPicPr>
                        <pic:blipFill>
                          <a:blip r:embed="rId82" cstate="print"/>
                          <a:stretch>
                            <a:fillRect/>
                          </a:stretch>
                        </pic:blipFill>
                        <pic:spPr>
                          <a:xfrm>
                            <a:off x="0" y="0"/>
                            <a:ext cx="908050" cy="60261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W1012*D600*H2400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 xml:space="preserve">基材：采用优质电解钢板，钢板厚度≥1.0mm;工艺：采用优质环保树脂静电粉末喷涂;高温固化，涂层抗磨耐腐蚀。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五金件：采用优质品牌阻尼铰链，锁具,,铰链符合QB/T 3832-1999（2009）、QB/T3827-1999（2009）、QB/T 2189-2013（2017）标准，其中垂直静载荷、水平静载荷均合格，金属表面耐腐蚀-中性盐雾试验300h达到10级、a)所有组件或结合处不应断裂;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f)杯状暗铰链及其组件应能正常工作。人造石台面+水槽龙头26套</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药柜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78510" cy="1028700"/>
                  <wp:effectExtent l="0" t="0" r="2540" b="0"/>
                  <wp:docPr id="257" name="图片_42"/>
                  <wp:cNvGraphicFramePr/>
                  <a:graphic xmlns:a="http://schemas.openxmlformats.org/drawingml/2006/main">
                    <a:graphicData uri="http://schemas.openxmlformats.org/drawingml/2006/picture">
                      <pic:pic xmlns:pic="http://schemas.openxmlformats.org/drawingml/2006/picture">
                        <pic:nvPicPr>
                          <pic:cNvPr id="257" name="图片_42"/>
                          <pic:cNvPicPr/>
                        </pic:nvPicPr>
                        <pic:blipFill>
                          <a:blip r:embed="rId83" cstate="print"/>
                          <a:stretch>
                            <a:fillRect/>
                          </a:stretch>
                        </pic:blipFill>
                        <pic:spPr>
                          <a:xfrm>
                            <a:off x="0" y="0"/>
                            <a:ext cx="778510" cy="102870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W900*D400*H2000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128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钢材：采用优质钢板，</w:t>
            </w:r>
            <w:r>
              <w:rPr>
                <w:rFonts w:ascii="宋体" w:hAnsi="宋体" w:cs="宋体" w:hint="eastAsia"/>
                <w:kern w:val="0"/>
                <w:sz w:val="20"/>
                <w:szCs w:val="20"/>
              </w:rPr>
              <w:br/>
              <w:t xml:space="preserve">2）工艺：采用优质环保树脂静电粉末喷涂;高温固化，涂层抗磨耐腐蚀。 </w:t>
            </w:r>
            <w:r>
              <w:rPr>
                <w:rFonts w:ascii="宋体" w:hAnsi="宋体" w:cs="宋体" w:hint="eastAsia"/>
                <w:kern w:val="0"/>
                <w:sz w:val="20"/>
                <w:szCs w:val="20"/>
              </w:rPr>
              <w:br/>
              <w:t xml:space="preserve">1.材质：采用一级冷轧钢板 </w:t>
            </w:r>
            <w:r>
              <w:rPr>
                <w:rFonts w:ascii="宋体" w:hAnsi="宋体" w:cs="宋体" w:hint="eastAsia"/>
                <w:kern w:val="0"/>
                <w:sz w:val="20"/>
                <w:szCs w:val="20"/>
              </w:rPr>
              <w:br/>
              <w:t>2.五金配件：著名品牌连接件。</w:t>
            </w:r>
            <w:r>
              <w:rPr>
                <w:rFonts w:ascii="宋体" w:hAnsi="宋体" w:cs="宋体" w:hint="eastAsia"/>
                <w:kern w:val="0"/>
                <w:sz w:val="20"/>
                <w:szCs w:val="20"/>
              </w:rPr>
              <w:br/>
              <w:t>2、配件及功能结构要求：</w:t>
            </w:r>
            <w:r>
              <w:rPr>
                <w:rFonts w:ascii="宋体" w:hAnsi="宋体" w:cs="宋体" w:hint="eastAsia"/>
                <w:kern w:val="0"/>
                <w:sz w:val="20"/>
                <w:szCs w:val="20"/>
              </w:rPr>
              <w:br/>
              <w:t>五金件：优质品牌三节静音滑轨、锁具等，▲导轨符合QB/T 2454-2013、QB/T 3832-1999（2009）、QB/T3826-1999（2009）、QB/T3827-1999（2009）标准，其中垂直静载荷、水平静载荷均合格，金属表面耐腐蚀-中性盐雾试验300h达到10级、乙酸盐雾试验100h达到10级。</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73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医废柜</w:t>
            </w:r>
            <w:proofErr w:type="gramEnd"/>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909955" cy="464820"/>
                  <wp:effectExtent l="0" t="0" r="4445" b="11430"/>
                  <wp:docPr id="266" name="图片_34"/>
                  <wp:cNvGraphicFramePr/>
                  <a:graphic xmlns:a="http://schemas.openxmlformats.org/drawingml/2006/main">
                    <a:graphicData uri="http://schemas.openxmlformats.org/drawingml/2006/picture">
                      <pic:pic xmlns:pic="http://schemas.openxmlformats.org/drawingml/2006/picture">
                        <pic:nvPicPr>
                          <pic:cNvPr id="266" name="图片_34"/>
                          <pic:cNvPicPr/>
                        </pic:nvPicPr>
                        <pic:blipFill>
                          <a:blip r:embed="rId84" cstate="print"/>
                          <a:stretch>
                            <a:fillRect/>
                          </a:stretch>
                        </pic:blipFill>
                        <pic:spPr>
                          <a:xfrm>
                            <a:off x="0" y="0"/>
                            <a:ext cx="909955" cy="46482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W1640*D600*H900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 xml:space="preserve">基材：采用优质电解钢板，钢板厚度≥1.0mm;工艺：采用优质环保树脂静电粉末喷涂;高温固化，涂层抗磨耐腐蚀。 </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五金件：采用优质品牌阻尼铰链，锁具,,铰链符合QB/T 3832-1999（2009）、QB/T3827-1999（2009）、QB/T 2189-2013（2017）标准，其中垂直静载荷、水平静载荷均合格，金属表面耐腐蚀-中性盐雾试验300h达到10级、a)所有组件或结合处不应断裂;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f)杯状暗铰链及其组件应能正常工作。人造石台面</w:t>
            </w:r>
          </w:p>
        </w:tc>
      </w:tr>
      <w:tr w:rsidR="005E278C">
        <w:trPr>
          <w:trHeight w:val="900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74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无菌柜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683895" cy="1419860"/>
                  <wp:effectExtent l="0" t="0" r="1905" b="8890"/>
                  <wp:docPr id="259" name="图片_53"/>
                  <wp:cNvGraphicFramePr/>
                  <a:graphic xmlns:a="http://schemas.openxmlformats.org/drawingml/2006/main">
                    <a:graphicData uri="http://schemas.openxmlformats.org/drawingml/2006/picture">
                      <pic:pic xmlns:pic="http://schemas.openxmlformats.org/drawingml/2006/picture">
                        <pic:nvPicPr>
                          <pic:cNvPr id="259" name="图片_53"/>
                          <pic:cNvPicPr/>
                        </pic:nvPicPr>
                        <pic:blipFill>
                          <a:blip r:embed="rId85" cstate="print"/>
                          <a:stretch>
                            <a:fillRect/>
                          </a:stretch>
                        </pic:blipFill>
                        <pic:spPr>
                          <a:xfrm>
                            <a:off x="0" y="0"/>
                            <a:ext cx="683895" cy="141986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W1300*D500*H2000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基材：采用优质304#不锈钢，裸板厚度≥1.0mm。GB/T 10125-2021《人造气氛腐蚀试验盐雾试验》耐腐蚀：铜加速乙酸盐雾试验500h。</w:t>
            </w:r>
            <w:r>
              <w:rPr>
                <w:rFonts w:ascii="宋体" w:hAnsi="宋体" w:cs="宋体" w:hint="eastAsia"/>
                <w:kern w:val="0"/>
                <w:sz w:val="20"/>
                <w:szCs w:val="20"/>
              </w:rPr>
              <w:br/>
              <w:t>五金件：采用优质品牌三节导轨、铰链、锁具,，▲导轨符合QB/T 2454-2013、QB/T 3832-1999（2009）、QB/T3826-1999（2009）、QB/T3827-1999（2009）标准，其中垂直静载荷、水平静载荷均合格，金属表面耐腐蚀-中性盐雾试验300h达到10级、乙酸盐雾试验100h达到10级。a)所有组件或结合处不应断裂;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f)杯状暗铰链及其组件应能正常工作。</w:t>
            </w:r>
            <w:r>
              <w:rPr>
                <w:rFonts w:ascii="宋体" w:hAnsi="宋体" w:cs="宋体" w:hint="eastAsia"/>
                <w:kern w:val="0"/>
                <w:sz w:val="20"/>
                <w:szCs w:val="20"/>
              </w:rPr>
              <w:br/>
              <w:t>功能结构：通体为3C认证钢化玻璃开门柜</w:t>
            </w:r>
            <w:r>
              <w:rPr>
                <w:rFonts w:ascii="宋体" w:hAnsi="宋体" w:cs="宋体" w:hint="eastAsia"/>
                <w:kern w:val="0"/>
                <w:sz w:val="20"/>
                <w:szCs w:val="20"/>
              </w:rPr>
              <w:br/>
              <w:t>3、产品要求：</w:t>
            </w:r>
            <w:r>
              <w:rPr>
                <w:rFonts w:ascii="宋体" w:hAnsi="宋体" w:cs="宋体" w:hint="eastAsia"/>
                <w:kern w:val="0"/>
                <w:sz w:val="20"/>
                <w:szCs w:val="20"/>
              </w:rPr>
              <w:br/>
              <w:t>柜门扣</w:t>
            </w:r>
            <w:proofErr w:type="gramStart"/>
            <w:r>
              <w:rPr>
                <w:rFonts w:ascii="宋体" w:hAnsi="宋体" w:cs="宋体" w:hint="eastAsia"/>
                <w:kern w:val="0"/>
                <w:sz w:val="20"/>
                <w:szCs w:val="20"/>
              </w:rPr>
              <w:t>手采用</w:t>
            </w:r>
            <w:proofErr w:type="gramEnd"/>
            <w:r>
              <w:rPr>
                <w:rFonts w:ascii="宋体" w:hAnsi="宋体" w:cs="宋体" w:hint="eastAsia"/>
                <w:kern w:val="0"/>
                <w:sz w:val="20"/>
                <w:szCs w:val="20"/>
              </w:rPr>
              <w:t>工程塑料ABS，高韧性,无重金属添加，纹理：哑光/细砂纹，抗黄变</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木制高柜</w:t>
            </w:r>
            <w:proofErr w:type="gramEnd"/>
            <w:r>
              <w:rPr>
                <w:rFonts w:ascii="宋体" w:hAnsi="宋体" w:cs="宋体" w:hint="eastAsia"/>
                <w:kern w:val="0"/>
                <w:sz w:val="20"/>
                <w:szCs w:val="20"/>
              </w:rPr>
              <w:t>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02005" cy="800735"/>
                  <wp:effectExtent l="0" t="0" r="17145" b="18415"/>
                  <wp:docPr id="263" name="图片_25"/>
                  <wp:cNvGraphicFramePr/>
                  <a:graphic xmlns:a="http://schemas.openxmlformats.org/drawingml/2006/main">
                    <a:graphicData uri="http://schemas.openxmlformats.org/drawingml/2006/picture">
                      <pic:pic xmlns:pic="http://schemas.openxmlformats.org/drawingml/2006/picture">
                        <pic:nvPicPr>
                          <pic:cNvPr id="263" name="图片_25"/>
                          <pic:cNvPicPr/>
                        </pic:nvPicPr>
                        <pic:blipFill>
                          <a:blip r:embed="rId86" cstate="print"/>
                          <a:stretch>
                            <a:fillRect/>
                          </a:stretch>
                        </pic:blipFill>
                        <pic:spPr>
                          <a:xfrm>
                            <a:off x="0" y="0"/>
                            <a:ext cx="802005" cy="80073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W2900*D500*H2200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天然实木木皮贴面，木皮厚度0.6mm。基材采用E0级多层板，油漆：采用优质环保水性漆（底漆面漆均为水性油漆）；“五底三面”工艺，水性底漆&amp;水性面漆检测项目包含：符合HJ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76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木制高柜</w:t>
            </w:r>
            <w:proofErr w:type="gramEnd"/>
            <w:r>
              <w:rPr>
                <w:rFonts w:ascii="宋体" w:hAnsi="宋体" w:cs="宋体" w:hint="eastAsia"/>
                <w:kern w:val="0"/>
                <w:sz w:val="20"/>
                <w:szCs w:val="20"/>
              </w:rPr>
              <w:t>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67080" cy="1053465"/>
                  <wp:effectExtent l="0" t="0" r="13970" b="13335"/>
                  <wp:docPr id="260" name="图片_24"/>
                  <wp:cNvGraphicFramePr/>
                  <a:graphic xmlns:a="http://schemas.openxmlformats.org/drawingml/2006/main">
                    <a:graphicData uri="http://schemas.openxmlformats.org/drawingml/2006/picture">
                      <pic:pic xmlns:pic="http://schemas.openxmlformats.org/drawingml/2006/picture">
                        <pic:nvPicPr>
                          <pic:cNvPr id="260" name="图片_24"/>
                          <pic:cNvPicPr/>
                        </pic:nvPicPr>
                        <pic:blipFill>
                          <a:blip r:embed="rId87" cstate="print"/>
                          <a:stretch>
                            <a:fillRect/>
                          </a:stretch>
                        </pic:blipFill>
                        <pic:spPr>
                          <a:xfrm>
                            <a:off x="0" y="0"/>
                            <a:ext cx="767080" cy="105346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W1400*D500*H2200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kern w:val="0"/>
                <w:sz w:val="20"/>
                <w:szCs w:val="20"/>
              </w:rPr>
            </w:pP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天然实木木皮贴面，木皮厚度0.6mm。基材采用E0级多层板，油漆：采用优质环保水性漆（底漆面漆均为水性油漆）；“五底三面”工艺，水性底漆&amp;水性面漆检测项目包含：符合HJ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木制高柜</w:t>
            </w:r>
            <w:proofErr w:type="gramEnd"/>
            <w:r>
              <w:rPr>
                <w:rFonts w:ascii="宋体" w:hAnsi="宋体" w:cs="宋体" w:hint="eastAsia"/>
                <w:kern w:val="0"/>
                <w:sz w:val="20"/>
                <w:szCs w:val="20"/>
              </w:rPr>
              <w:t>3</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50265" cy="383540"/>
                  <wp:effectExtent l="0" t="0" r="6985" b="16510"/>
                  <wp:docPr id="262" name="图片_41"/>
                  <wp:cNvGraphicFramePr/>
                  <a:graphic xmlns:a="http://schemas.openxmlformats.org/drawingml/2006/main">
                    <a:graphicData uri="http://schemas.openxmlformats.org/drawingml/2006/picture">
                      <pic:pic xmlns:pic="http://schemas.openxmlformats.org/drawingml/2006/picture">
                        <pic:nvPicPr>
                          <pic:cNvPr id="262" name="图片_41"/>
                          <pic:cNvPicPr/>
                        </pic:nvPicPr>
                        <pic:blipFill>
                          <a:blip r:embed="rId88" cstate="print"/>
                          <a:stretch>
                            <a:fillRect/>
                          </a:stretch>
                        </pic:blipFill>
                        <pic:spPr>
                          <a:xfrm>
                            <a:off x="0" y="0"/>
                            <a:ext cx="850265" cy="38354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W1820*D400*H2400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五金件：采用优质品牌阻尼铰链，铰链带有缓冲功能，铰链符合QB/T 3832-1999（2009）、QB/T3827-1999（2009）、QB/T 2189-2013（2017）标准，其中垂直静载荷、水平静载荷均合格，金属表面耐腐蚀-中性盐雾试验300h达到10级、a)所有组件或结合处不应断裂;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 xml:space="preserve">f)杯状暗铰链及其组件应能正常工作。 </w:t>
            </w:r>
            <w:r>
              <w:rPr>
                <w:rFonts w:ascii="宋体" w:hAnsi="宋体" w:cs="宋体" w:hint="eastAsia"/>
                <w:kern w:val="0"/>
                <w:sz w:val="20"/>
                <w:szCs w:val="20"/>
              </w:rPr>
              <w:br/>
              <w:t>3、产品质量要求：</w:t>
            </w:r>
            <w:r>
              <w:rPr>
                <w:rFonts w:ascii="宋体" w:hAnsi="宋体" w:cs="宋体" w:hint="eastAsia"/>
                <w:kern w:val="0"/>
                <w:sz w:val="20"/>
                <w:szCs w:val="20"/>
              </w:rPr>
              <w:br/>
              <w:t>整体质量符合GB/T 35607-2017《绿色产品评价家具》、标准要求，其中产品甲醛释放量≤0.05mg/m³</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订制鞋柜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52805" cy="935990"/>
                  <wp:effectExtent l="0" t="0" r="4445" b="16510"/>
                  <wp:docPr id="261" name="图片_23"/>
                  <wp:cNvGraphicFramePr/>
                  <a:graphic xmlns:a="http://schemas.openxmlformats.org/drawingml/2006/main">
                    <a:graphicData uri="http://schemas.openxmlformats.org/drawingml/2006/picture">
                      <pic:pic xmlns:pic="http://schemas.openxmlformats.org/drawingml/2006/picture">
                        <pic:nvPicPr>
                          <pic:cNvPr id="261" name="图片_23"/>
                          <pic:cNvPicPr/>
                        </pic:nvPicPr>
                        <pic:blipFill>
                          <a:blip r:embed="rId89" cstate="print"/>
                          <a:stretch>
                            <a:fillRect/>
                          </a:stretch>
                        </pic:blipFill>
                        <pic:spPr>
                          <a:xfrm>
                            <a:off x="0" y="0"/>
                            <a:ext cx="852805" cy="93599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W1220*D400*H2000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1、材质：采用优质一级冷轧钢板，裸板厚≥0.8mm， 一次冲压成型。</w:t>
            </w:r>
            <w:r>
              <w:rPr>
                <w:rFonts w:ascii="宋体" w:hAnsi="宋体" w:cs="宋体" w:hint="eastAsia"/>
                <w:kern w:val="0"/>
                <w:sz w:val="20"/>
                <w:szCs w:val="20"/>
              </w:rPr>
              <w:br/>
              <w:t>2、柜体：钢板折边工艺处理，边缘须无毛刺、尖角 等缺陷。柜门扣</w:t>
            </w:r>
            <w:proofErr w:type="gramStart"/>
            <w:r>
              <w:rPr>
                <w:rFonts w:ascii="宋体" w:hAnsi="宋体" w:cs="宋体" w:hint="eastAsia"/>
                <w:kern w:val="0"/>
                <w:sz w:val="20"/>
                <w:szCs w:val="20"/>
              </w:rPr>
              <w:t>手采用</w:t>
            </w:r>
            <w:proofErr w:type="gramEnd"/>
            <w:r>
              <w:rPr>
                <w:rFonts w:ascii="宋体" w:hAnsi="宋体" w:cs="宋体" w:hint="eastAsia"/>
                <w:kern w:val="0"/>
                <w:sz w:val="20"/>
                <w:szCs w:val="20"/>
              </w:rPr>
              <w:t>工程塑料ABS，高韧性,无重金属添加，纹理：哑光/细砂纹，抗黄变， 装锁，锁的互开率≤千分之一。门板反面</w:t>
            </w:r>
            <w:r>
              <w:rPr>
                <w:rFonts w:ascii="宋体" w:hAnsi="宋体" w:cs="宋体" w:hint="eastAsia"/>
                <w:kern w:val="0"/>
                <w:sz w:val="20"/>
                <w:szCs w:val="20"/>
              </w:rPr>
              <w:lastRenderedPageBreak/>
              <w:t>安装≥5mm  厚防水镜，镜子四边包覆装饰条。</w:t>
            </w:r>
            <w:proofErr w:type="gramStart"/>
            <w:r>
              <w:rPr>
                <w:rFonts w:ascii="宋体" w:hAnsi="宋体" w:cs="宋体" w:hint="eastAsia"/>
                <w:kern w:val="0"/>
                <w:sz w:val="20"/>
                <w:szCs w:val="20"/>
              </w:rPr>
              <w:t>一</w:t>
            </w:r>
            <w:proofErr w:type="gramEnd"/>
            <w:r>
              <w:rPr>
                <w:rFonts w:ascii="宋体" w:hAnsi="宋体" w:cs="宋体" w:hint="eastAsia"/>
                <w:kern w:val="0"/>
                <w:sz w:val="20"/>
                <w:szCs w:val="20"/>
              </w:rPr>
              <w:t>体式底座，内置防滑调节脚。</w:t>
            </w:r>
            <w:r>
              <w:rPr>
                <w:rFonts w:ascii="宋体" w:hAnsi="宋体" w:cs="宋体" w:hint="eastAsia"/>
                <w:kern w:val="0"/>
                <w:sz w:val="20"/>
                <w:szCs w:val="20"/>
              </w:rPr>
              <w:br/>
              <w:t>3、喷涂：钢制件经酸洗磷化处理，喷塑。成品要求 涂层厚 60~80µm，附着力达到 0 级标准。</w:t>
            </w:r>
            <w:r>
              <w:rPr>
                <w:rFonts w:ascii="宋体" w:hAnsi="宋体" w:cs="宋体" w:hint="eastAsia"/>
                <w:kern w:val="0"/>
                <w:sz w:val="20"/>
                <w:szCs w:val="20"/>
              </w:rPr>
              <w:br/>
              <w:t>4、五金件：锁具、铰链等优质五金配件。</w:t>
            </w:r>
          </w:p>
        </w:tc>
      </w:tr>
      <w:tr w:rsidR="005E278C">
        <w:trPr>
          <w:trHeight w:val="90"/>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79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展览柜</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4384" behindDoc="0" locked="0" layoutInCell="1" allowOverlap="1">
                  <wp:simplePos x="0" y="0"/>
                  <wp:positionH relativeFrom="column">
                    <wp:posOffset>61595</wp:posOffset>
                  </wp:positionH>
                  <wp:positionV relativeFrom="paragraph">
                    <wp:posOffset>158115</wp:posOffset>
                  </wp:positionV>
                  <wp:extent cx="850265" cy="685165"/>
                  <wp:effectExtent l="0" t="0" r="6985" b="635"/>
                  <wp:wrapNone/>
                  <wp:docPr id="265" name="图片_22"/>
                  <wp:cNvGraphicFramePr/>
                  <a:graphic xmlns:a="http://schemas.openxmlformats.org/drawingml/2006/main">
                    <a:graphicData uri="http://schemas.openxmlformats.org/drawingml/2006/picture">
                      <pic:pic xmlns:pic="http://schemas.openxmlformats.org/drawingml/2006/picture">
                        <pic:nvPicPr>
                          <pic:cNvPr id="265" name="图片_22"/>
                          <pic:cNvPicPr/>
                        </pic:nvPicPr>
                        <pic:blipFill>
                          <a:blip r:embed="rId90" cstate="print"/>
                          <a:stretch>
                            <a:fillRect/>
                          </a:stretch>
                        </pic:blipFill>
                        <pic:spPr>
                          <a:xfrm>
                            <a:off x="0" y="0"/>
                            <a:ext cx="850265" cy="685165"/>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W1250*D450*H2800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基材：采用E0级三聚氰胺饰面刨花板，板材厚度≥18mm。</w:t>
            </w:r>
            <w:r>
              <w:rPr>
                <w:rFonts w:ascii="宋体" w:hAnsi="宋体" w:cs="宋体" w:hint="eastAsia"/>
                <w:kern w:val="0"/>
                <w:sz w:val="20"/>
                <w:szCs w:val="20"/>
              </w:rPr>
              <w:br/>
              <w:t>封边条：采用≥2mm厚同色PVC封边条。</w:t>
            </w:r>
            <w:r>
              <w:rPr>
                <w:rFonts w:ascii="宋体" w:hAnsi="宋体" w:cs="宋体" w:hint="eastAsia"/>
                <w:kern w:val="0"/>
                <w:sz w:val="20"/>
                <w:szCs w:val="20"/>
              </w:rPr>
              <w:br/>
              <w:t>2、配件及功能结构要求：</w:t>
            </w:r>
            <w:r>
              <w:rPr>
                <w:rFonts w:ascii="宋体" w:hAnsi="宋体" w:cs="宋体" w:hint="eastAsia"/>
                <w:kern w:val="0"/>
                <w:sz w:val="20"/>
                <w:szCs w:val="20"/>
              </w:rPr>
              <w:br/>
              <w:t>五金件：采用优质品牌阻尼铰链，铰链带有缓冲功能，铰链符合QB/T 3832-1999（2009）、QB/T3827-1999（2009）、QB/T 2189-2013（2017）标准，其中垂直静载荷、水平静载荷均合格，金属表面耐腐蚀-中性盐雾试验300h达到10级、</w:t>
            </w:r>
            <w:r>
              <w:rPr>
                <w:rFonts w:ascii="宋体" w:hAnsi="宋体" w:cs="宋体" w:hint="eastAsia"/>
                <w:kern w:val="0"/>
                <w:sz w:val="20"/>
                <w:szCs w:val="20"/>
              </w:rPr>
              <w:br/>
              <w:t>a)所有组件或结合处不应断裂;</w:t>
            </w:r>
            <w:r>
              <w:rPr>
                <w:rFonts w:ascii="宋体" w:hAnsi="宋体" w:cs="宋体" w:hint="eastAsia"/>
                <w:kern w:val="0"/>
                <w:sz w:val="20"/>
                <w:szCs w:val="20"/>
              </w:rPr>
              <w:br/>
              <w:t>b)通过手触压证实，用于紧固的组件不应松动;</w:t>
            </w:r>
            <w:r>
              <w:rPr>
                <w:rFonts w:ascii="宋体" w:hAnsi="宋体" w:cs="宋体" w:hint="eastAsia"/>
                <w:kern w:val="0"/>
                <w:sz w:val="20"/>
                <w:szCs w:val="20"/>
              </w:rPr>
              <w:br/>
              <w:t>c)所有组件不应有影响正常运作的变形或磨损;</w:t>
            </w:r>
            <w:r>
              <w:rPr>
                <w:rFonts w:ascii="宋体" w:hAnsi="宋体" w:cs="宋体" w:hint="eastAsia"/>
                <w:kern w:val="0"/>
                <w:sz w:val="20"/>
                <w:szCs w:val="20"/>
              </w:rPr>
              <w:br/>
              <w:t>d)固定组件不应松动;</w:t>
            </w:r>
            <w:r>
              <w:rPr>
                <w:rFonts w:ascii="宋体" w:hAnsi="宋体" w:cs="宋体" w:hint="eastAsia"/>
                <w:kern w:val="0"/>
                <w:sz w:val="20"/>
                <w:szCs w:val="20"/>
              </w:rPr>
              <w:br/>
              <w:t>e)所有组件的功能不应损害;</w:t>
            </w:r>
            <w:r>
              <w:rPr>
                <w:rFonts w:ascii="宋体" w:hAnsi="宋体" w:cs="宋体" w:hint="eastAsia"/>
                <w:kern w:val="0"/>
                <w:sz w:val="20"/>
                <w:szCs w:val="20"/>
              </w:rPr>
              <w:br/>
              <w:t xml:space="preserve">f)杯状暗铰链及其组件应能正常工作。 </w:t>
            </w:r>
            <w:r>
              <w:rPr>
                <w:rFonts w:ascii="宋体" w:hAnsi="宋体" w:cs="宋体" w:hint="eastAsia"/>
                <w:kern w:val="0"/>
                <w:sz w:val="20"/>
                <w:szCs w:val="20"/>
              </w:rPr>
              <w:br/>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钢制中型货架</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00100" cy="839470"/>
                  <wp:effectExtent l="0" t="0" r="0" b="17780"/>
                  <wp:docPr id="267" name="图片_269"/>
                  <wp:cNvGraphicFramePr/>
                  <a:graphic xmlns:a="http://schemas.openxmlformats.org/drawingml/2006/main">
                    <a:graphicData uri="http://schemas.openxmlformats.org/drawingml/2006/picture">
                      <pic:pic xmlns:pic="http://schemas.openxmlformats.org/drawingml/2006/picture">
                        <pic:nvPicPr>
                          <pic:cNvPr id="267" name="图片_269"/>
                          <pic:cNvPicPr/>
                        </pic:nvPicPr>
                        <pic:blipFill>
                          <a:blip r:embed="rId91" cstate="print"/>
                          <a:stretch>
                            <a:fillRect/>
                          </a:stretch>
                        </pic:blipFill>
                        <pic:spPr>
                          <a:xfrm>
                            <a:off x="0" y="0"/>
                            <a:ext cx="800100" cy="83947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W2000*D600*H2400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140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立柱采用80*60*1.5冷弯形钢，横梁采用60*40*1.5MM一体P型横梁，层板为0.8MM厚冷轧钢板，每层承重达300KG</w:t>
            </w:r>
          </w:p>
        </w:tc>
      </w:tr>
      <w:tr w:rsidR="005E278C">
        <w:trPr>
          <w:trHeight w:val="2964"/>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不锈钢货架</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25805" cy="918845"/>
                  <wp:effectExtent l="0" t="0" r="17145" b="14605"/>
                  <wp:docPr id="268" name="图片_21"/>
                  <wp:cNvGraphicFramePr/>
                  <a:graphic xmlns:a="http://schemas.openxmlformats.org/drawingml/2006/main">
                    <a:graphicData uri="http://schemas.openxmlformats.org/drawingml/2006/picture">
                      <pic:pic xmlns:pic="http://schemas.openxmlformats.org/drawingml/2006/picture">
                        <pic:nvPicPr>
                          <pic:cNvPr id="268" name="图片_21"/>
                          <pic:cNvPicPr/>
                        </pic:nvPicPr>
                        <pic:blipFill>
                          <a:blip r:embed="rId92" cstate="print"/>
                          <a:stretch>
                            <a:fillRect/>
                          </a:stretch>
                        </pic:blipFill>
                        <pic:spPr>
                          <a:xfrm>
                            <a:off x="0" y="0"/>
                            <a:ext cx="725805" cy="91884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W1200*D500*H2000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组</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采用优选购304不锈钢钢板，厚度为 1.5mm。采 用一体模具拉升冲压成型工艺，热轧后施以热处 理以及酸洗处理表面，表面呈现银白色，坚固耐 腐蚀。工艺要求:拉丝，打磨，抛光无死角、易 于清洁消毒处理。产品符合办公家具相关 标准。成品出厂有企业标志、厂名厂址及装配 说明书。整体平整，无鼓包、起泡、无折边不齐现象。</w:t>
            </w:r>
          </w:p>
        </w:tc>
      </w:tr>
      <w:tr w:rsidR="005E278C">
        <w:trPr>
          <w:trHeight w:val="4031"/>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82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三人沙发</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902970" cy="435610"/>
                  <wp:effectExtent l="0" t="0" r="11430" b="2540"/>
                  <wp:docPr id="269" name="图片_20"/>
                  <wp:cNvGraphicFramePr/>
                  <a:graphic xmlns:a="http://schemas.openxmlformats.org/drawingml/2006/main">
                    <a:graphicData uri="http://schemas.openxmlformats.org/drawingml/2006/picture">
                      <pic:pic xmlns:pic="http://schemas.openxmlformats.org/drawingml/2006/picture">
                        <pic:nvPicPr>
                          <pic:cNvPr id="269" name="图片_20"/>
                          <pic:cNvPicPr/>
                        </pic:nvPicPr>
                        <pic:blipFill>
                          <a:blip r:embed="rId93" cstate="print"/>
                          <a:stretch>
                            <a:fillRect/>
                          </a:stretch>
                        </pic:blipFill>
                        <pic:spPr>
                          <a:xfrm>
                            <a:off x="0" y="0"/>
                            <a:ext cx="902970" cy="43561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W2400*D850*H850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覆 面：采用优质牛皮，皮面光泽度好，透气性强，柔软且富有弹性。</w:t>
            </w:r>
            <w:r>
              <w:rPr>
                <w:rFonts w:ascii="宋体" w:hAnsi="宋体" w:cs="宋体" w:hint="eastAsia"/>
                <w:kern w:val="0"/>
                <w:sz w:val="20"/>
                <w:szCs w:val="20"/>
              </w:rPr>
              <w:br/>
              <w:t>海绵：采用优质海绵。</w:t>
            </w:r>
            <w:r>
              <w:rPr>
                <w:rFonts w:ascii="宋体" w:hAnsi="宋体" w:cs="宋体" w:hint="eastAsia"/>
                <w:kern w:val="0"/>
                <w:sz w:val="20"/>
                <w:szCs w:val="20"/>
              </w:rPr>
              <w:br/>
              <w:t>2、配件及功能结构要求：</w:t>
            </w:r>
            <w:r>
              <w:rPr>
                <w:rFonts w:ascii="宋体" w:hAnsi="宋体" w:cs="宋体" w:hint="eastAsia"/>
                <w:kern w:val="0"/>
                <w:sz w:val="20"/>
                <w:szCs w:val="20"/>
              </w:rPr>
              <w:br/>
              <w:t>框架结构：内部松木实木框架，</w:t>
            </w:r>
            <w:proofErr w:type="gramStart"/>
            <w:r>
              <w:rPr>
                <w:rFonts w:ascii="宋体" w:hAnsi="宋体" w:cs="宋体" w:hint="eastAsia"/>
                <w:kern w:val="0"/>
                <w:sz w:val="20"/>
                <w:szCs w:val="20"/>
              </w:rPr>
              <w:t>内部实</w:t>
            </w:r>
            <w:proofErr w:type="gramEnd"/>
            <w:r>
              <w:rPr>
                <w:rFonts w:ascii="宋体" w:hAnsi="宋体" w:cs="宋体" w:hint="eastAsia"/>
                <w:kern w:val="0"/>
                <w:sz w:val="20"/>
                <w:szCs w:val="20"/>
              </w:rPr>
              <w:t>木四面刨光，所有木材含水率8%-12%，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83</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单人沙发</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82955" cy="650875"/>
                  <wp:effectExtent l="0" t="0" r="17145" b="15875"/>
                  <wp:docPr id="253" name="图片_19"/>
                  <wp:cNvGraphicFramePr/>
                  <a:graphic xmlns:a="http://schemas.openxmlformats.org/drawingml/2006/main">
                    <a:graphicData uri="http://schemas.openxmlformats.org/drawingml/2006/picture">
                      <pic:pic xmlns:pic="http://schemas.openxmlformats.org/drawingml/2006/picture">
                        <pic:nvPicPr>
                          <pic:cNvPr id="253" name="图片_19"/>
                          <pic:cNvPicPr/>
                        </pic:nvPicPr>
                        <pic:blipFill>
                          <a:blip r:embed="rId94" cstate="print"/>
                          <a:stretch>
                            <a:fillRect/>
                          </a:stretch>
                        </pic:blipFill>
                        <pic:spPr>
                          <a:xfrm>
                            <a:off x="0" y="0"/>
                            <a:ext cx="782955" cy="65087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W900*D850*H850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覆 面：采用优质牛皮，皮面光泽度好，透气性强，柔软且富有弹性。</w:t>
            </w:r>
            <w:r>
              <w:rPr>
                <w:rFonts w:ascii="宋体" w:hAnsi="宋体" w:cs="宋体" w:hint="eastAsia"/>
                <w:kern w:val="0"/>
                <w:sz w:val="20"/>
                <w:szCs w:val="20"/>
              </w:rPr>
              <w:br/>
              <w:t>海绵：采用优质海绵。</w:t>
            </w:r>
            <w:r>
              <w:rPr>
                <w:rFonts w:ascii="宋体" w:hAnsi="宋体" w:cs="宋体" w:hint="eastAsia"/>
                <w:kern w:val="0"/>
                <w:sz w:val="20"/>
                <w:szCs w:val="20"/>
              </w:rPr>
              <w:br/>
              <w:t>2、配件及功能结构要求：</w:t>
            </w:r>
            <w:r>
              <w:rPr>
                <w:rFonts w:ascii="宋体" w:hAnsi="宋体" w:cs="宋体" w:hint="eastAsia"/>
                <w:kern w:val="0"/>
                <w:sz w:val="20"/>
                <w:szCs w:val="20"/>
              </w:rPr>
              <w:br/>
              <w:t>框架结构：内部松木实木框架，</w:t>
            </w:r>
            <w:proofErr w:type="gramStart"/>
            <w:r>
              <w:rPr>
                <w:rFonts w:ascii="宋体" w:hAnsi="宋体" w:cs="宋体" w:hint="eastAsia"/>
                <w:kern w:val="0"/>
                <w:sz w:val="20"/>
                <w:szCs w:val="20"/>
              </w:rPr>
              <w:t>内部实</w:t>
            </w:r>
            <w:proofErr w:type="gramEnd"/>
            <w:r>
              <w:rPr>
                <w:rFonts w:ascii="宋体" w:hAnsi="宋体" w:cs="宋体" w:hint="eastAsia"/>
                <w:kern w:val="0"/>
                <w:sz w:val="20"/>
                <w:szCs w:val="20"/>
              </w:rPr>
              <w:t>木四面刨光，所有木材含水率8%-12%，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p>
        </w:tc>
      </w:tr>
      <w:tr w:rsidR="005E278C">
        <w:trPr>
          <w:trHeight w:val="2037"/>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84</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大茶几</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88365" cy="597535"/>
                  <wp:effectExtent l="0" t="0" r="6985" b="12065"/>
                  <wp:docPr id="254" name="图片_16"/>
                  <wp:cNvGraphicFramePr/>
                  <a:graphic xmlns:a="http://schemas.openxmlformats.org/drawingml/2006/main">
                    <a:graphicData uri="http://schemas.openxmlformats.org/drawingml/2006/picture">
                      <pic:pic xmlns:pic="http://schemas.openxmlformats.org/drawingml/2006/picture">
                        <pic:nvPicPr>
                          <pic:cNvPr id="254" name="图片_16"/>
                          <pic:cNvPicPr/>
                        </pic:nvPicPr>
                        <pic:blipFill>
                          <a:blip r:embed="rId95" cstate="print"/>
                          <a:stretch>
                            <a:fillRect/>
                          </a:stretch>
                        </pic:blipFill>
                        <pic:spPr>
                          <a:xfrm>
                            <a:off x="0" y="0"/>
                            <a:ext cx="888365" cy="59753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W1200*D600*H450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7</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w:t>
            </w:r>
            <w:r>
              <w:rPr>
                <w:rFonts w:ascii="宋体" w:hAnsi="宋体" w:cs="宋体" w:hint="eastAsia"/>
                <w:kern w:val="0"/>
                <w:sz w:val="20"/>
                <w:szCs w:val="20"/>
              </w:rPr>
              <w:br/>
              <w:t>2、涂装：优质环保型水性漆，三底两面，表面漆膜 涂层的耐磨性和抗冲击强度不低于 3 级。成品要求 漆面漆膜丰满，光滑耐磨。</w:t>
            </w:r>
          </w:p>
        </w:tc>
      </w:tr>
      <w:tr w:rsidR="005E278C">
        <w:trPr>
          <w:trHeight w:val="2162"/>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85</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小茶几</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80745" cy="685800"/>
                  <wp:effectExtent l="0" t="0" r="14605" b="0"/>
                  <wp:docPr id="256" name="图片_15"/>
                  <wp:cNvGraphicFramePr/>
                  <a:graphic xmlns:a="http://schemas.openxmlformats.org/drawingml/2006/main">
                    <a:graphicData uri="http://schemas.openxmlformats.org/drawingml/2006/picture">
                      <pic:pic xmlns:pic="http://schemas.openxmlformats.org/drawingml/2006/picture">
                        <pic:nvPicPr>
                          <pic:cNvPr id="256" name="图片_15"/>
                          <pic:cNvPicPr/>
                        </pic:nvPicPr>
                        <pic:blipFill>
                          <a:blip r:embed="rId96" cstate="print"/>
                          <a:stretch>
                            <a:fillRect/>
                          </a:stretch>
                        </pic:blipFill>
                        <pic:spPr>
                          <a:xfrm>
                            <a:off x="0" y="0"/>
                            <a:ext cx="880745" cy="68580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W600*D600*H550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w:t>
            </w:r>
            <w:proofErr w:type="gramStart"/>
            <w:r>
              <w:rPr>
                <w:rFonts w:ascii="宋体" w:hAnsi="宋体" w:cs="宋体" w:hint="eastAsia"/>
                <w:kern w:val="0"/>
                <w:sz w:val="20"/>
                <w:szCs w:val="20"/>
              </w:rPr>
              <w:t>面复贴</w:t>
            </w:r>
            <w:proofErr w:type="gramEnd"/>
            <w:r>
              <w:rPr>
                <w:rFonts w:ascii="宋体" w:hAnsi="宋体" w:cs="宋体" w:hint="eastAsia"/>
                <w:kern w:val="0"/>
                <w:sz w:val="20"/>
                <w:szCs w:val="20"/>
              </w:rPr>
              <w:t>天然实木木皮贴面，木皮厚度0.6mm。基材采用E0级多层板。</w:t>
            </w:r>
            <w:r>
              <w:rPr>
                <w:rFonts w:ascii="宋体" w:hAnsi="宋体" w:cs="宋体" w:hint="eastAsia"/>
                <w:kern w:val="0"/>
                <w:sz w:val="20"/>
                <w:szCs w:val="20"/>
              </w:rPr>
              <w:br/>
              <w:t>2、涂装：优质环保型水性漆，三底两面，表面漆膜 涂层的耐磨性和抗冲击强度不低于 3 级。成品要求 漆面漆膜丰满，光滑耐磨。</w:t>
            </w:r>
          </w:p>
        </w:tc>
      </w:tr>
      <w:tr w:rsidR="005E278C">
        <w:trPr>
          <w:trHeight w:val="4009"/>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86</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圆形茶几</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862965" cy="805180"/>
                  <wp:effectExtent l="0" t="0" r="13335" b="13970"/>
                  <wp:docPr id="275" name="图片_54"/>
                  <wp:cNvGraphicFramePr/>
                  <a:graphic xmlns:a="http://schemas.openxmlformats.org/drawingml/2006/main">
                    <a:graphicData uri="http://schemas.openxmlformats.org/drawingml/2006/picture">
                      <pic:pic xmlns:pic="http://schemas.openxmlformats.org/drawingml/2006/picture">
                        <pic:nvPicPr>
                          <pic:cNvPr id="275" name="图片_54"/>
                          <pic:cNvPicPr/>
                        </pic:nvPicPr>
                        <pic:blipFill>
                          <a:blip r:embed="rId97" cstate="print"/>
                          <a:stretch>
                            <a:fillRect/>
                          </a:stretch>
                        </pic:blipFill>
                        <pic:spPr>
                          <a:xfrm>
                            <a:off x="0" y="0"/>
                            <a:ext cx="862965" cy="80518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φ600*H500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桌面：采用优质岩板面                                                            框架：采用实木多层板，经防潮、防虫、防腐处理，强度高、刚性好、不变形，各种物理、化学性能指标均达到国际相关标准。</w:t>
            </w:r>
            <w:r>
              <w:rPr>
                <w:rFonts w:ascii="宋体" w:hAnsi="宋体" w:cs="宋体" w:hint="eastAsia"/>
                <w:kern w:val="0"/>
                <w:sz w:val="20"/>
                <w:szCs w:val="20"/>
              </w:rPr>
              <w:br/>
              <w:t>油漆工艺：底着色油漆工艺，经五底三面磨退工艺处理，可做成嵌入式（手感较深），半开放式及全封闭式（手感较为光滑）。成品要求木纹清晰，木皮拼接木纹必须交圈。</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87</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诊疗床1</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95020" cy="546735"/>
                  <wp:effectExtent l="0" t="0" r="5080" b="5715"/>
                  <wp:docPr id="276" name="图片_17"/>
                  <wp:cNvGraphicFramePr/>
                  <a:graphic xmlns:a="http://schemas.openxmlformats.org/drawingml/2006/main">
                    <a:graphicData uri="http://schemas.openxmlformats.org/drawingml/2006/picture">
                      <pic:pic xmlns:pic="http://schemas.openxmlformats.org/drawingml/2006/picture">
                        <pic:nvPicPr>
                          <pic:cNvPr id="276" name="图片_17"/>
                          <pic:cNvPicPr/>
                        </pic:nvPicPr>
                        <pic:blipFill>
                          <a:blip r:embed="rId98" cstate="print"/>
                          <a:stretch>
                            <a:fillRect/>
                          </a:stretch>
                        </pic:blipFill>
                        <pic:spPr>
                          <a:xfrm>
                            <a:off x="0" y="0"/>
                            <a:ext cx="795020" cy="546735"/>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W650*D2000*H680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57</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1、采用E0级优质浸渍胶膜纸饰面刨花板，同色PVC封边条封边，甲醛释放量满足国家限量标准，经防潮、防虫、防腐处理，强度高、刚性好、不变形，板材表面耐香烟灼烧、表面耐干热、耐龟裂,  40 海绵，优质仿真皮面料，</w:t>
            </w:r>
            <w:r>
              <w:rPr>
                <w:rFonts w:ascii="宋体" w:hAnsi="宋体" w:cs="宋体" w:hint="eastAsia"/>
                <w:kern w:val="0"/>
                <w:sz w:val="20"/>
                <w:szCs w:val="20"/>
              </w:rPr>
              <w:br/>
              <w:t>2、结构/配置：木制抽屉及开门。</w:t>
            </w:r>
            <w:r>
              <w:rPr>
                <w:rFonts w:ascii="宋体" w:hAnsi="宋体" w:cs="宋体" w:hint="eastAsia"/>
                <w:kern w:val="0"/>
                <w:sz w:val="20"/>
                <w:szCs w:val="20"/>
              </w:rPr>
              <w:br/>
              <w:t>3、五金配件：优质五金配件</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88</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诊疗床2</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anchor distT="0" distB="0" distL="114300" distR="114300" simplePos="0" relativeHeight="251665408" behindDoc="0" locked="0" layoutInCell="1" allowOverlap="1">
                  <wp:simplePos x="0" y="0"/>
                  <wp:positionH relativeFrom="column">
                    <wp:posOffset>63500</wp:posOffset>
                  </wp:positionH>
                  <wp:positionV relativeFrom="paragraph">
                    <wp:posOffset>469900</wp:posOffset>
                  </wp:positionV>
                  <wp:extent cx="760095" cy="421005"/>
                  <wp:effectExtent l="0" t="0" r="1905" b="17145"/>
                  <wp:wrapNone/>
                  <wp:docPr id="271" name="图片_273"/>
                  <wp:cNvGraphicFramePr/>
                  <a:graphic xmlns:a="http://schemas.openxmlformats.org/drawingml/2006/main">
                    <a:graphicData uri="http://schemas.openxmlformats.org/drawingml/2006/picture">
                      <pic:pic xmlns:pic="http://schemas.openxmlformats.org/drawingml/2006/picture">
                        <pic:nvPicPr>
                          <pic:cNvPr id="271" name="图片_273"/>
                          <pic:cNvPicPr/>
                        </pic:nvPicPr>
                        <pic:blipFill>
                          <a:blip r:embed="rId99" cstate="print"/>
                          <a:stretch>
                            <a:fillRect/>
                          </a:stretch>
                        </pic:blipFill>
                        <pic:spPr>
                          <a:xfrm>
                            <a:off x="0" y="0"/>
                            <a:ext cx="760095" cy="421005"/>
                          </a:xfrm>
                          <a:prstGeom prst="rect">
                            <a:avLst/>
                          </a:prstGeom>
                          <a:noFill/>
                          <a:ln>
                            <a:noFill/>
                          </a:ln>
                        </pic:spPr>
                      </pic:pic>
                    </a:graphicData>
                  </a:graphic>
                </wp:anchor>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W650*D2000*H650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15</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 xml:space="preserve">材质说明：面板E0级优等绿色环保型中密度纤维板，甲醛释放量符合国家E0级标准，                   </w:t>
            </w:r>
            <w:r>
              <w:rPr>
                <w:rFonts w:ascii="宋体" w:hAnsi="宋体" w:cs="宋体" w:hint="eastAsia"/>
                <w:kern w:val="0"/>
                <w:sz w:val="20"/>
                <w:szCs w:val="20"/>
              </w:rPr>
              <w:br/>
              <w:t>油漆：采用优质环保水性漆（底漆面漆均为水性油漆）；“五底三面”工艺，水性底漆&amp;水性面漆检测项目包含：符合HJ 2537-2014 环境标志产品技术要求水性涂料标准要求挥发性有机化合物（TVOC）、乙二醇醚及其酯类的总量、游离甲醛、苯、甲苯+乙苯+</w:t>
            </w:r>
            <w:proofErr w:type="gramStart"/>
            <w:r>
              <w:rPr>
                <w:rFonts w:ascii="宋体" w:hAnsi="宋体" w:cs="宋体" w:hint="eastAsia"/>
                <w:kern w:val="0"/>
                <w:sz w:val="20"/>
                <w:szCs w:val="20"/>
              </w:rPr>
              <w:t>二甲苯总铅含量</w:t>
            </w:r>
            <w:proofErr w:type="gramEnd"/>
            <w:r>
              <w:rPr>
                <w:rFonts w:ascii="宋体" w:hAnsi="宋体" w:cs="宋体" w:hint="eastAsia"/>
                <w:kern w:val="0"/>
                <w:sz w:val="20"/>
                <w:szCs w:val="20"/>
              </w:rPr>
              <w:t>、卤代烃含量、可溶性重金属含量（镉含量、 铬含量、汞含量）。</w:t>
            </w:r>
          </w:p>
        </w:tc>
      </w:tr>
      <w:tr w:rsidR="005E278C">
        <w:trPr>
          <w:trHeight w:val="5666"/>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89</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双人沙发</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770255" cy="515620"/>
                  <wp:effectExtent l="0" t="0" r="10795" b="17780"/>
                  <wp:docPr id="274" name="图片_18"/>
                  <wp:cNvGraphicFramePr/>
                  <a:graphic xmlns:a="http://schemas.openxmlformats.org/drawingml/2006/main">
                    <a:graphicData uri="http://schemas.openxmlformats.org/drawingml/2006/picture">
                      <pic:pic xmlns:pic="http://schemas.openxmlformats.org/drawingml/2006/picture">
                        <pic:nvPicPr>
                          <pic:cNvPr id="274" name="图片_18"/>
                          <pic:cNvPicPr/>
                        </pic:nvPicPr>
                        <pic:blipFill>
                          <a:blip r:embed="rId100" cstate="print"/>
                          <a:stretch>
                            <a:fillRect/>
                          </a:stretch>
                        </pic:blipFill>
                        <pic:spPr>
                          <a:xfrm>
                            <a:off x="0" y="0"/>
                            <a:ext cx="770255" cy="51562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W1900*D850*H850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1、材质：</w:t>
            </w:r>
            <w:r>
              <w:rPr>
                <w:rFonts w:ascii="宋体" w:hAnsi="宋体" w:cs="宋体" w:hint="eastAsia"/>
                <w:kern w:val="0"/>
                <w:sz w:val="20"/>
                <w:szCs w:val="20"/>
              </w:rPr>
              <w:br/>
              <w:t>覆 面：采用优质牛皮，皮面光泽度好，透气性强，柔软且富有弹性。</w:t>
            </w:r>
            <w:r>
              <w:rPr>
                <w:rFonts w:ascii="宋体" w:hAnsi="宋体" w:cs="宋体" w:hint="eastAsia"/>
                <w:kern w:val="0"/>
                <w:sz w:val="20"/>
                <w:szCs w:val="20"/>
              </w:rPr>
              <w:br/>
              <w:t>海绵：采用优质海绵。</w:t>
            </w:r>
            <w:r>
              <w:rPr>
                <w:rFonts w:ascii="宋体" w:hAnsi="宋体" w:cs="宋体" w:hint="eastAsia"/>
                <w:kern w:val="0"/>
                <w:sz w:val="20"/>
                <w:szCs w:val="20"/>
              </w:rPr>
              <w:br/>
              <w:t>2、配件及功能结构要求：</w:t>
            </w:r>
            <w:r>
              <w:rPr>
                <w:rFonts w:ascii="宋体" w:hAnsi="宋体" w:cs="宋体" w:hint="eastAsia"/>
                <w:kern w:val="0"/>
                <w:sz w:val="20"/>
                <w:szCs w:val="20"/>
              </w:rPr>
              <w:br/>
              <w:t>框架结构：内部松木实木框架，</w:t>
            </w:r>
            <w:proofErr w:type="gramStart"/>
            <w:r>
              <w:rPr>
                <w:rFonts w:ascii="宋体" w:hAnsi="宋体" w:cs="宋体" w:hint="eastAsia"/>
                <w:kern w:val="0"/>
                <w:sz w:val="20"/>
                <w:szCs w:val="20"/>
              </w:rPr>
              <w:t>内部实</w:t>
            </w:r>
            <w:proofErr w:type="gramEnd"/>
            <w:r>
              <w:rPr>
                <w:rFonts w:ascii="宋体" w:hAnsi="宋体" w:cs="宋体" w:hint="eastAsia"/>
                <w:kern w:val="0"/>
                <w:sz w:val="20"/>
                <w:szCs w:val="20"/>
              </w:rPr>
              <w:t>木四面刨光，所有木材含水率8%-12%，木材无树皮、无腐朽和虫蛀，高强度S形弹簧（直径3.00mm），高弹力尼龙编织带穿插编织打底，与海绵间隔垫麻布，弹簧或绷带材料与泡棉之间有高强度织物隔垫，无苯胶粘剂粘结，内部衬垫物干燥卫生，无腐烂变质、无夹杂泥沙及金属杂物，所有内部填充物清洁无异味。</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90</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上下铺床</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918845" cy="883920"/>
                  <wp:effectExtent l="0" t="0" r="14605" b="11430"/>
                  <wp:docPr id="273" name="图片_270"/>
                  <wp:cNvGraphicFramePr/>
                  <a:graphic xmlns:a="http://schemas.openxmlformats.org/drawingml/2006/main">
                    <a:graphicData uri="http://schemas.openxmlformats.org/drawingml/2006/picture">
                      <pic:pic xmlns:pic="http://schemas.openxmlformats.org/drawingml/2006/picture">
                        <pic:nvPicPr>
                          <pic:cNvPr id="273" name="图片_270"/>
                          <pic:cNvPicPr/>
                        </pic:nvPicPr>
                        <pic:blipFill>
                          <a:blip r:embed="rId101" cstate="print"/>
                          <a:stretch>
                            <a:fillRect/>
                          </a:stretch>
                        </pic:blipFill>
                        <pic:spPr>
                          <a:xfrm>
                            <a:off x="0" y="0"/>
                            <a:ext cx="918845" cy="88392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W1000*D2000*H1800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50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床立柱：采用 66mm*66mm*1.2mm 闭口型材，钢号为 Q235 材质；连接件与立柱齐平整体美观，上下加装工程塑料防护套。闭口型材.</w:t>
            </w:r>
            <w:r>
              <w:rPr>
                <w:rFonts w:ascii="宋体" w:hAnsi="宋体" w:cs="宋体" w:hint="eastAsia"/>
                <w:kern w:val="0"/>
                <w:sz w:val="20"/>
                <w:szCs w:val="20"/>
              </w:rPr>
              <w:br/>
              <w:t>b.</w:t>
            </w:r>
            <w:proofErr w:type="gramStart"/>
            <w:r>
              <w:rPr>
                <w:rFonts w:ascii="宋体" w:hAnsi="宋体" w:cs="宋体" w:hint="eastAsia"/>
                <w:kern w:val="0"/>
                <w:sz w:val="20"/>
                <w:szCs w:val="20"/>
              </w:rPr>
              <w:t>床厅</w:t>
            </w:r>
            <w:proofErr w:type="gramEnd"/>
            <w:r>
              <w:rPr>
                <w:rFonts w:ascii="宋体" w:hAnsi="宋体" w:cs="宋体" w:hint="eastAsia"/>
                <w:kern w:val="0"/>
                <w:sz w:val="20"/>
                <w:szCs w:val="20"/>
              </w:rPr>
              <w:t>(坐人的地方也叫床沿):前后采用93mm*34mm*1.5mm 的异形型材, 左右采用60mm*30mm*1.5mm 的闭口型材冷轧钢板，经全自动型材成型机滚压成型,钢号为 Q235 材质；连接件与立柱齐平整体美观。</w:t>
            </w:r>
            <w:r>
              <w:rPr>
                <w:rFonts w:ascii="宋体" w:hAnsi="宋体" w:cs="宋体" w:hint="eastAsia"/>
                <w:kern w:val="0"/>
                <w:sz w:val="20"/>
                <w:szCs w:val="20"/>
              </w:rPr>
              <w:br/>
              <w:t>c.</w:t>
            </w:r>
            <w:proofErr w:type="gramStart"/>
            <w:r>
              <w:rPr>
                <w:rFonts w:ascii="宋体" w:hAnsi="宋体" w:cs="宋体" w:hint="eastAsia"/>
                <w:kern w:val="0"/>
                <w:sz w:val="20"/>
                <w:szCs w:val="20"/>
              </w:rPr>
              <w:t>床厅护栏</w:t>
            </w:r>
            <w:proofErr w:type="gramEnd"/>
            <w:r>
              <w:rPr>
                <w:rFonts w:ascii="宋体" w:hAnsi="宋体" w:cs="宋体" w:hint="eastAsia"/>
                <w:kern w:val="0"/>
                <w:sz w:val="20"/>
                <w:szCs w:val="20"/>
              </w:rPr>
              <w:t>：采用 25*50*1.5厚 方管。护栏高 300mm。床头护栏25mm 方形管。</w:t>
            </w:r>
            <w:r>
              <w:rPr>
                <w:rFonts w:ascii="宋体" w:hAnsi="宋体" w:cs="宋体" w:hint="eastAsia"/>
                <w:kern w:val="0"/>
                <w:sz w:val="20"/>
                <w:szCs w:val="20"/>
              </w:rPr>
              <w:br/>
              <w:t>d.床换：30 mm×20mm×1.2mm 矩管，7 根/位，不计两端。</w:t>
            </w:r>
            <w:r>
              <w:rPr>
                <w:rFonts w:ascii="宋体" w:hAnsi="宋体" w:cs="宋体" w:hint="eastAsia"/>
                <w:kern w:val="0"/>
                <w:sz w:val="20"/>
                <w:szCs w:val="20"/>
              </w:rPr>
              <w:br/>
              <w:t>e.床梯：20mm×40mm×1.2mm 椭圆管</w:t>
            </w:r>
            <w:r>
              <w:rPr>
                <w:rFonts w:ascii="宋体" w:hAnsi="宋体" w:cs="宋体" w:hint="eastAsia"/>
                <w:kern w:val="0"/>
                <w:sz w:val="20"/>
                <w:szCs w:val="20"/>
              </w:rPr>
              <w:br/>
              <w:t>（3）钢质部件工艺说明：</w:t>
            </w:r>
            <w:r>
              <w:rPr>
                <w:rFonts w:ascii="宋体" w:hAnsi="宋体" w:cs="宋体" w:hint="eastAsia"/>
                <w:kern w:val="0"/>
                <w:sz w:val="20"/>
                <w:szCs w:val="20"/>
              </w:rPr>
              <w:br/>
              <w:t>钢管焊接说明：CO2 保护焊，优质镀铜焊丝，焊接无灰</w:t>
            </w:r>
            <w:r>
              <w:rPr>
                <w:rFonts w:ascii="宋体" w:hAnsi="宋体" w:cs="宋体" w:hint="eastAsia"/>
                <w:kern w:val="0"/>
                <w:sz w:val="20"/>
                <w:szCs w:val="20"/>
              </w:rPr>
              <w:br/>
              <w:t>渣、气孔、焊瘤；无脱焊、虚焊、焊穿；精细打磨，光洁平整,保证产品的强度；</w:t>
            </w:r>
            <w:r>
              <w:rPr>
                <w:rFonts w:ascii="宋体" w:hAnsi="宋体" w:cs="宋体" w:hint="eastAsia"/>
                <w:kern w:val="0"/>
                <w:sz w:val="20"/>
                <w:szCs w:val="20"/>
              </w:rPr>
              <w:br/>
              <w:t>所有焊线打磨平整，保证架体美观。金属表面经打砂、除油、除锈后进行高压恒</w:t>
            </w:r>
            <w:r>
              <w:rPr>
                <w:rFonts w:ascii="宋体" w:hAnsi="宋体" w:cs="宋体" w:hint="eastAsia"/>
                <w:kern w:val="0"/>
                <w:sz w:val="20"/>
                <w:szCs w:val="20"/>
              </w:rPr>
              <w:br/>
            </w:r>
            <w:r>
              <w:rPr>
                <w:rFonts w:ascii="宋体" w:hAnsi="宋体" w:cs="宋体" w:hint="eastAsia"/>
                <w:kern w:val="0"/>
                <w:sz w:val="20"/>
                <w:szCs w:val="20"/>
              </w:rPr>
              <w:lastRenderedPageBreak/>
              <w:t>温静电喷塑（十六工位）。本工艺喷塑温度 195-205 摄氏度，喷涂均匀，附着</w:t>
            </w:r>
            <w:r>
              <w:rPr>
                <w:rFonts w:ascii="宋体" w:hAnsi="宋体" w:cs="宋体" w:hint="eastAsia"/>
                <w:kern w:val="0"/>
                <w:sz w:val="20"/>
                <w:szCs w:val="20"/>
              </w:rPr>
              <w:br/>
              <w:t>力强，耐腐蚀，</w:t>
            </w:r>
            <w:proofErr w:type="gramStart"/>
            <w:r>
              <w:rPr>
                <w:rFonts w:ascii="宋体" w:hAnsi="宋体" w:cs="宋体" w:hint="eastAsia"/>
                <w:kern w:val="0"/>
                <w:sz w:val="20"/>
                <w:szCs w:val="20"/>
              </w:rPr>
              <w:t>耐擦挂</w:t>
            </w:r>
            <w:proofErr w:type="gramEnd"/>
            <w:r>
              <w:rPr>
                <w:rFonts w:ascii="宋体" w:hAnsi="宋体" w:cs="宋体" w:hint="eastAsia"/>
                <w:kern w:val="0"/>
                <w:sz w:val="20"/>
                <w:szCs w:val="20"/>
              </w:rPr>
              <w:t>，耐冲击，防护性能良好。</w:t>
            </w:r>
            <w:r>
              <w:rPr>
                <w:rFonts w:ascii="宋体" w:hAnsi="宋体" w:cs="宋体" w:hint="eastAsia"/>
                <w:kern w:val="0"/>
                <w:sz w:val="20"/>
                <w:szCs w:val="20"/>
              </w:rPr>
              <w:br/>
              <w:t>（4）铺板规格：采用优质松木板，板厚 18mm 床板采用通板，数量不大于 6 块。</w:t>
            </w:r>
            <w:proofErr w:type="gramStart"/>
            <w:r>
              <w:rPr>
                <w:rFonts w:ascii="宋体" w:hAnsi="宋体" w:cs="宋体" w:hint="eastAsia"/>
                <w:kern w:val="0"/>
                <w:sz w:val="20"/>
                <w:szCs w:val="20"/>
              </w:rPr>
              <w:t>木带连接</w:t>
            </w:r>
            <w:proofErr w:type="gramEnd"/>
            <w:r>
              <w:rPr>
                <w:rFonts w:ascii="宋体" w:hAnsi="宋体" w:cs="宋体" w:hint="eastAsia"/>
                <w:kern w:val="0"/>
                <w:sz w:val="20"/>
                <w:szCs w:val="20"/>
              </w:rPr>
              <w:t>，两面刨光。                                             床垫：正面面料层与围边三面用拉链连接，方便调整舒适层。</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91</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sz w:val="20"/>
                <w:szCs w:val="20"/>
              </w:rPr>
              <w:t>上床下桌</w:t>
            </w:r>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sz w:val="20"/>
                <w:szCs w:val="20"/>
              </w:rPr>
              <w:drawing>
                <wp:inline distT="0" distB="0" distL="114300" distR="114300">
                  <wp:extent cx="810895" cy="1324610"/>
                  <wp:effectExtent l="0" t="0" r="8255" b="8890"/>
                  <wp:docPr id="270" name="图片_27"/>
                  <wp:cNvGraphicFramePr/>
                  <a:graphic xmlns:a="http://schemas.openxmlformats.org/drawingml/2006/main">
                    <a:graphicData uri="http://schemas.openxmlformats.org/drawingml/2006/picture">
                      <pic:pic xmlns:pic="http://schemas.openxmlformats.org/drawingml/2006/picture">
                        <pic:nvPicPr>
                          <pic:cNvPr id="270" name="图片_27"/>
                          <pic:cNvPicPr/>
                        </pic:nvPicPr>
                        <pic:blipFill>
                          <a:blip r:embed="rId102" cstate="print"/>
                          <a:stretch>
                            <a:fillRect/>
                          </a:stretch>
                        </pic:blipFill>
                        <pic:spPr>
                          <a:xfrm>
                            <a:off x="0" y="0"/>
                            <a:ext cx="810895" cy="132461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W1000*D2000*H2266</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10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张</w:t>
            </w:r>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textAlignment w:val="center"/>
              <w:rPr>
                <w:rFonts w:ascii="宋体" w:hAnsi="宋体" w:cs="宋体"/>
                <w:sz w:val="20"/>
                <w:szCs w:val="20"/>
              </w:rPr>
            </w:pPr>
            <w:r>
              <w:rPr>
                <w:rFonts w:ascii="宋体" w:hAnsi="宋体" w:cs="宋体" w:hint="eastAsia"/>
                <w:kern w:val="0"/>
                <w:sz w:val="20"/>
                <w:szCs w:val="20"/>
              </w:rPr>
              <w:t>1. ★立柱：外形规格为76（±1）mm×76（±1）mm厚度1.2mm，管材采用优质带钢，经轧压线辊压成型，高频焊接成闭口型材管，管材截面为8边形，圆角弧形R为2（±1）mm，立柱截面如图示；立柱封口采用优质PP塑料的</w:t>
            </w:r>
            <w:proofErr w:type="gramStart"/>
            <w:r>
              <w:rPr>
                <w:rFonts w:ascii="宋体" w:hAnsi="宋体" w:cs="宋体" w:hint="eastAsia"/>
                <w:kern w:val="0"/>
                <w:sz w:val="20"/>
                <w:szCs w:val="20"/>
              </w:rPr>
              <w:t>静音内塞</w:t>
            </w:r>
            <w:proofErr w:type="gramEnd"/>
            <w:r>
              <w:rPr>
                <w:rFonts w:ascii="宋体" w:hAnsi="宋体" w:cs="宋体" w:hint="eastAsia"/>
                <w:kern w:val="0"/>
                <w:sz w:val="20"/>
                <w:szCs w:val="20"/>
              </w:rPr>
              <w:t xml:space="preserve">                                                                    2.★上床厅：外形规格为83（±1）mm×38（±1）mm厚度1.2mm矩形管                                                            3.★下床厅：外形规格为30（±1）mm×50（±1）mm厚度1.2mm矩形管。                                                           4.★爬梯  规格：400L×300W×1807Hmm</w:t>
            </w:r>
            <w:r>
              <w:rPr>
                <w:rFonts w:ascii="宋体" w:hAnsi="宋体" w:cs="宋体" w:hint="eastAsia"/>
                <w:kern w:val="0"/>
                <w:sz w:val="20"/>
                <w:szCs w:val="20"/>
              </w:rPr>
              <w:br/>
              <w:t>爬钢架管采用42mm×22mm×1.8mm椭圆管与25×25x1.2mm方管整体焊接而成；走梯踩板PP塑料一次模压</w:t>
            </w:r>
            <w:proofErr w:type="gramStart"/>
            <w:r>
              <w:rPr>
                <w:rFonts w:ascii="宋体" w:hAnsi="宋体" w:cs="宋体" w:hint="eastAsia"/>
                <w:kern w:val="0"/>
                <w:sz w:val="20"/>
                <w:szCs w:val="20"/>
              </w:rPr>
              <w:t>注塑封边成型</w:t>
            </w:r>
            <w:proofErr w:type="gramEnd"/>
            <w:r>
              <w:rPr>
                <w:rFonts w:ascii="宋体" w:hAnsi="宋体" w:cs="宋体" w:hint="eastAsia"/>
                <w:kern w:val="0"/>
                <w:sz w:val="20"/>
                <w:szCs w:val="20"/>
              </w:rPr>
              <w:t>，四周无接缝，</w:t>
            </w:r>
            <w:proofErr w:type="gramStart"/>
            <w:r>
              <w:rPr>
                <w:rFonts w:ascii="宋体" w:hAnsi="宋体" w:cs="宋体" w:hint="eastAsia"/>
                <w:kern w:val="0"/>
                <w:sz w:val="20"/>
                <w:szCs w:val="20"/>
              </w:rPr>
              <w:t>踩面长度</w:t>
            </w:r>
            <w:proofErr w:type="gramEnd"/>
            <w:r>
              <w:rPr>
                <w:rFonts w:ascii="宋体" w:hAnsi="宋体" w:cs="宋体" w:hint="eastAsia"/>
                <w:kern w:val="0"/>
                <w:sz w:val="20"/>
                <w:szCs w:val="20"/>
              </w:rPr>
              <w:t>385±5mm，宽度74±5mm，每步走</w:t>
            </w:r>
            <w:proofErr w:type="gramStart"/>
            <w:r>
              <w:rPr>
                <w:rFonts w:ascii="宋体" w:hAnsi="宋体" w:cs="宋体" w:hint="eastAsia"/>
                <w:kern w:val="0"/>
                <w:sz w:val="20"/>
                <w:szCs w:val="20"/>
              </w:rPr>
              <w:t>梯踩面</w:t>
            </w:r>
            <w:proofErr w:type="gramEnd"/>
            <w:r>
              <w:rPr>
                <w:rFonts w:ascii="宋体" w:hAnsi="宋体" w:cs="宋体" w:hint="eastAsia"/>
                <w:kern w:val="0"/>
                <w:sz w:val="20"/>
                <w:szCs w:val="20"/>
              </w:rPr>
              <w:t>正面均配备HDPE塑料带凹凸的线条型防滑设计。                                       5.★床横梁与床立柱连接方式：采用卡扣式连接（无需螺栓），卡式连接挂件经拉伸成型为3个接触面并带3个挂齿，挂齿由导向段和锁紧段组成，</w:t>
            </w:r>
            <w:proofErr w:type="gramStart"/>
            <w:r>
              <w:rPr>
                <w:rFonts w:ascii="宋体" w:hAnsi="宋体" w:cs="宋体" w:hint="eastAsia"/>
                <w:kern w:val="0"/>
                <w:sz w:val="20"/>
                <w:szCs w:val="20"/>
              </w:rPr>
              <w:t>床厅与</w:t>
            </w:r>
            <w:proofErr w:type="gramEnd"/>
            <w:r>
              <w:rPr>
                <w:rFonts w:ascii="宋体" w:hAnsi="宋体" w:cs="宋体" w:hint="eastAsia"/>
                <w:kern w:val="0"/>
                <w:sz w:val="20"/>
                <w:szCs w:val="20"/>
              </w:rPr>
              <w:t>卡式连接挂件焊接为一个整体，焊接采用两个面夹角式焊接，为保证强度，正前方为满</w:t>
            </w:r>
            <w:proofErr w:type="gramStart"/>
            <w:r>
              <w:rPr>
                <w:rFonts w:ascii="宋体" w:hAnsi="宋体" w:cs="宋体" w:hint="eastAsia"/>
                <w:kern w:val="0"/>
                <w:sz w:val="20"/>
                <w:szCs w:val="20"/>
              </w:rPr>
              <w:t>焊不能</w:t>
            </w:r>
            <w:proofErr w:type="gramEnd"/>
            <w:r>
              <w:rPr>
                <w:rFonts w:ascii="宋体" w:hAnsi="宋体" w:cs="宋体" w:hint="eastAsia"/>
                <w:kern w:val="0"/>
                <w:sz w:val="20"/>
                <w:szCs w:val="20"/>
              </w:rPr>
              <w:t>留缺口及缝隙。立柱上经激光机加工三个连接孔，通过与卡式连接挂无缝式（三个面）下压连接，实现使用后越用越紧的状态                                                                   6.蚊帐架：采用φ19mm*1.5mm钢管，经数控弯曲而成，美观耐用，配置专用管塞，套入床立柱，高度可自由调整；</w:t>
            </w:r>
            <w:r>
              <w:rPr>
                <w:rFonts w:ascii="宋体" w:hAnsi="宋体" w:cs="宋体" w:hint="eastAsia"/>
                <w:kern w:val="0"/>
                <w:sz w:val="20"/>
                <w:szCs w:val="20"/>
              </w:rPr>
              <w:br/>
              <w:t>7.★床铺板：规格：L1985×W882×H15mm</w:t>
            </w:r>
            <w:r>
              <w:rPr>
                <w:rFonts w:ascii="宋体" w:hAnsi="宋体" w:cs="宋体" w:hint="eastAsia"/>
                <w:kern w:val="0"/>
                <w:sz w:val="20"/>
                <w:szCs w:val="20"/>
              </w:rPr>
              <w:br/>
            </w:r>
            <w:r>
              <w:rPr>
                <w:rFonts w:ascii="宋体" w:hAnsi="宋体" w:cs="宋体" w:hint="eastAsia"/>
                <w:kern w:val="0"/>
                <w:sz w:val="20"/>
                <w:szCs w:val="20"/>
              </w:rPr>
              <w:lastRenderedPageBreak/>
              <w:t>采用食品级PP塑料注塑成型，两块铺面使用特殊结构镶嵌拼接，底部用7条25*25*1.2方管嵌入安装，牢固且美观；床铺面采用凹凸结构，防止床垫滑动，铺面每平方设置不少于12个隐形透气孔，避免灰尘掉落；                                                         8.★边立柱床头护栏板：</w:t>
            </w:r>
            <w:r>
              <w:rPr>
                <w:rFonts w:ascii="宋体" w:hAnsi="宋体" w:cs="宋体" w:hint="eastAsia"/>
                <w:kern w:val="0"/>
                <w:sz w:val="20"/>
                <w:szCs w:val="20"/>
              </w:rPr>
              <w:br/>
              <w:t>床头护栏档板采用整体式，规格为852mm(±5mm)X525mm(±5mm)X60mm(±5mm),基材采用E1级</w:t>
            </w:r>
            <w:proofErr w:type="gramStart"/>
            <w:r>
              <w:rPr>
                <w:rFonts w:ascii="宋体" w:hAnsi="宋体" w:cs="宋体" w:hint="eastAsia"/>
                <w:kern w:val="0"/>
                <w:sz w:val="20"/>
                <w:szCs w:val="20"/>
              </w:rPr>
              <w:t>刨</w:t>
            </w:r>
            <w:proofErr w:type="gramEnd"/>
            <w:r>
              <w:rPr>
                <w:rFonts w:ascii="宋体" w:hAnsi="宋体" w:cs="宋体" w:hint="eastAsia"/>
                <w:kern w:val="0"/>
                <w:sz w:val="20"/>
                <w:szCs w:val="20"/>
              </w:rPr>
              <w:t>花饰面板(板材厚度≥18mm）四周整体一次成型PP塑料注塑封边，靠护栏上部有全塑靠枕设计，规格：270x540x60mm,采用大型注塑设备整体一次成型，确保护栏强度与刚性且四周无任何接缝及刃口                                                               9.★</w:t>
            </w:r>
            <w:proofErr w:type="gramStart"/>
            <w:r>
              <w:rPr>
                <w:rFonts w:ascii="宋体" w:hAnsi="宋体" w:cs="宋体" w:hint="eastAsia"/>
                <w:kern w:val="0"/>
                <w:sz w:val="20"/>
                <w:szCs w:val="20"/>
              </w:rPr>
              <w:t>床厅护栏</w:t>
            </w:r>
            <w:proofErr w:type="gramEnd"/>
            <w:r>
              <w:rPr>
                <w:rFonts w:ascii="宋体" w:hAnsi="宋体" w:cs="宋体" w:hint="eastAsia"/>
                <w:kern w:val="0"/>
                <w:sz w:val="20"/>
                <w:szCs w:val="20"/>
              </w:rPr>
              <w:t>：</w:t>
            </w:r>
            <w:proofErr w:type="gramStart"/>
            <w:r>
              <w:rPr>
                <w:rFonts w:ascii="宋体" w:hAnsi="宋体" w:cs="宋体" w:hint="eastAsia"/>
                <w:kern w:val="0"/>
                <w:sz w:val="20"/>
                <w:szCs w:val="20"/>
              </w:rPr>
              <w:t>床厅护栏</w:t>
            </w:r>
            <w:proofErr w:type="gramEnd"/>
            <w:r>
              <w:rPr>
                <w:rFonts w:ascii="宋体" w:hAnsi="宋体" w:cs="宋体" w:hint="eastAsia"/>
                <w:kern w:val="0"/>
                <w:sz w:val="20"/>
                <w:szCs w:val="20"/>
              </w:rPr>
              <w:t>档板采用整体式，规格为1344(±5)mmX402（±5）mmX36mm(±5mm)护栏</w:t>
            </w:r>
            <w:proofErr w:type="gramStart"/>
            <w:r>
              <w:rPr>
                <w:rFonts w:ascii="宋体" w:hAnsi="宋体" w:cs="宋体" w:hint="eastAsia"/>
                <w:kern w:val="0"/>
                <w:sz w:val="20"/>
                <w:szCs w:val="20"/>
              </w:rPr>
              <w:t>位于床厅的</w:t>
            </w:r>
            <w:proofErr w:type="gramEnd"/>
            <w:r>
              <w:rPr>
                <w:rFonts w:ascii="宋体" w:hAnsi="宋体" w:cs="宋体" w:hint="eastAsia"/>
                <w:kern w:val="0"/>
                <w:sz w:val="20"/>
                <w:szCs w:val="20"/>
              </w:rPr>
              <w:t>上方;基材采用E0级</w:t>
            </w:r>
            <w:proofErr w:type="gramStart"/>
            <w:r>
              <w:rPr>
                <w:rFonts w:ascii="宋体" w:hAnsi="宋体" w:cs="宋体" w:hint="eastAsia"/>
                <w:kern w:val="0"/>
                <w:sz w:val="20"/>
                <w:szCs w:val="20"/>
              </w:rPr>
              <w:t>刨</w:t>
            </w:r>
            <w:proofErr w:type="gramEnd"/>
            <w:r>
              <w:rPr>
                <w:rFonts w:ascii="宋体" w:hAnsi="宋体" w:cs="宋体" w:hint="eastAsia"/>
                <w:kern w:val="0"/>
                <w:sz w:val="20"/>
                <w:szCs w:val="20"/>
              </w:rPr>
              <w:t>花饰面板（板材采用整条木板厚度≥15mm，）四周整体一次成型PP塑料注塑</w:t>
            </w:r>
            <w:proofErr w:type="gramStart"/>
            <w:r>
              <w:rPr>
                <w:rFonts w:ascii="宋体" w:hAnsi="宋体" w:cs="宋体" w:hint="eastAsia"/>
                <w:kern w:val="0"/>
                <w:sz w:val="20"/>
                <w:szCs w:val="20"/>
              </w:rPr>
              <w:t>封边采用</w:t>
            </w:r>
            <w:proofErr w:type="gramEnd"/>
            <w:r>
              <w:rPr>
                <w:rFonts w:ascii="宋体" w:hAnsi="宋体" w:cs="宋体" w:hint="eastAsia"/>
                <w:kern w:val="0"/>
                <w:sz w:val="20"/>
                <w:szCs w:val="20"/>
              </w:rPr>
              <w:t>大型注塑设备整体一次成型，确保护栏强度与刚性且四周无任何接缝及刃口。                                                   10★木质部分：</w:t>
            </w:r>
            <w:r>
              <w:rPr>
                <w:rFonts w:ascii="宋体" w:hAnsi="宋体" w:cs="宋体" w:hint="eastAsia"/>
                <w:kern w:val="0"/>
                <w:sz w:val="20"/>
                <w:szCs w:val="20"/>
              </w:rPr>
              <w:br/>
              <w:t>a、床下柜主材采用16mm厚度的E0级环保三聚氰胺板</w:t>
            </w:r>
            <w:proofErr w:type="gramStart"/>
            <w:r>
              <w:rPr>
                <w:rFonts w:ascii="宋体" w:hAnsi="宋体" w:cs="宋体" w:hint="eastAsia"/>
                <w:kern w:val="0"/>
                <w:sz w:val="20"/>
                <w:szCs w:val="20"/>
              </w:rPr>
              <w:t>制做</w:t>
            </w:r>
            <w:proofErr w:type="gramEnd"/>
            <w:r>
              <w:rPr>
                <w:rFonts w:ascii="宋体" w:hAnsi="宋体" w:cs="宋体" w:hint="eastAsia"/>
                <w:kern w:val="0"/>
                <w:sz w:val="20"/>
                <w:szCs w:val="20"/>
              </w:rPr>
              <w:t>而成，规格L1900X W840X H1720mm床下柜由衣柜、学习桌、置物柜及</w:t>
            </w:r>
            <w:proofErr w:type="gramStart"/>
            <w:r>
              <w:rPr>
                <w:rFonts w:ascii="宋体" w:hAnsi="宋体" w:cs="宋体" w:hint="eastAsia"/>
                <w:kern w:val="0"/>
                <w:sz w:val="20"/>
                <w:szCs w:val="20"/>
              </w:rPr>
              <w:t>收拉柜组</w:t>
            </w:r>
            <w:proofErr w:type="gramEnd"/>
            <w:r>
              <w:rPr>
                <w:rFonts w:ascii="宋体" w:hAnsi="宋体" w:cs="宋体" w:hint="eastAsia"/>
                <w:kern w:val="0"/>
                <w:sz w:val="20"/>
                <w:szCs w:val="20"/>
              </w:rPr>
              <w:t>成；                                                                 b、★衣柜分为上下两层设计，下层配有</w:t>
            </w:r>
            <w:proofErr w:type="gramStart"/>
            <w:r>
              <w:rPr>
                <w:rFonts w:ascii="宋体" w:hAnsi="宋体" w:cs="宋体" w:hint="eastAsia"/>
                <w:kern w:val="0"/>
                <w:sz w:val="20"/>
                <w:szCs w:val="20"/>
              </w:rPr>
              <w:t>挂衣杆及</w:t>
            </w:r>
            <w:proofErr w:type="gramEnd"/>
            <w:r>
              <w:rPr>
                <w:rFonts w:ascii="宋体" w:hAnsi="宋体" w:cs="宋体" w:hint="eastAsia"/>
                <w:kern w:val="0"/>
                <w:sz w:val="20"/>
                <w:szCs w:val="20"/>
              </w:rPr>
              <w:t>隔板，柜门板采用16mm厚度的环保E0级三聚氰胺饰面板制作，刨花板基材，采用高新技术一次模压注塑成型，四周边部一次注塑成型且无接缝，衣柜门配置ABS拉手，ABS拉手配置可翻转锁舌，可根据学生需求加装门锁，门板铰链安装位置采用一次模压注塑成型杯孔，安装螺丝</w:t>
            </w:r>
            <w:proofErr w:type="gramStart"/>
            <w:r>
              <w:rPr>
                <w:rFonts w:ascii="宋体" w:hAnsi="宋体" w:cs="宋体" w:hint="eastAsia"/>
                <w:kern w:val="0"/>
                <w:sz w:val="20"/>
                <w:szCs w:val="20"/>
              </w:rPr>
              <w:t>握钉力</w:t>
            </w:r>
            <w:proofErr w:type="gramEnd"/>
            <w:r>
              <w:rPr>
                <w:rFonts w:ascii="宋体" w:hAnsi="宋体" w:cs="宋体" w:hint="eastAsia"/>
                <w:kern w:val="0"/>
                <w:sz w:val="20"/>
                <w:szCs w:val="20"/>
              </w:rPr>
              <w:t>大大加强，解决了以往安装螺丝</w:t>
            </w:r>
            <w:proofErr w:type="gramStart"/>
            <w:r>
              <w:rPr>
                <w:rFonts w:ascii="宋体" w:hAnsi="宋体" w:cs="宋体" w:hint="eastAsia"/>
                <w:kern w:val="0"/>
                <w:sz w:val="20"/>
                <w:szCs w:val="20"/>
              </w:rPr>
              <w:t>握钉力</w:t>
            </w:r>
            <w:proofErr w:type="gramEnd"/>
            <w:r>
              <w:rPr>
                <w:rFonts w:ascii="宋体" w:hAnsi="宋体" w:cs="宋体" w:hint="eastAsia"/>
                <w:kern w:val="0"/>
                <w:sz w:val="20"/>
                <w:szCs w:val="20"/>
              </w:rPr>
              <w:t>不强，杜绝铰链易脱落的现象，减少维修率。</w:t>
            </w:r>
            <w:r>
              <w:rPr>
                <w:rFonts w:ascii="宋体" w:hAnsi="宋体" w:cs="宋体" w:hint="eastAsia"/>
                <w:kern w:val="0"/>
                <w:sz w:val="20"/>
                <w:szCs w:val="20"/>
              </w:rPr>
              <w:br/>
              <w:t>衣柜门板规格：1680（±10）X500（±10）X16（±1）mm，侧门板规格：530（±10）X236（±</w:t>
            </w:r>
            <w:r>
              <w:rPr>
                <w:rFonts w:ascii="宋体" w:hAnsi="宋体" w:cs="宋体" w:hint="eastAsia"/>
                <w:kern w:val="0"/>
                <w:sz w:val="20"/>
                <w:szCs w:val="20"/>
              </w:rPr>
              <w:lastRenderedPageBreak/>
              <w:t>10）X15（±1）mm 柜门板采用16mm厚度的环保E0级三聚氰胺饰面板制作，基材为刨花板，边缘采用高温热</w:t>
            </w:r>
            <w:proofErr w:type="gramStart"/>
            <w:r>
              <w:rPr>
                <w:rFonts w:ascii="宋体" w:hAnsi="宋体" w:cs="宋体" w:hint="eastAsia"/>
                <w:kern w:val="0"/>
                <w:sz w:val="20"/>
                <w:szCs w:val="20"/>
              </w:rPr>
              <w:t>熔封边，封边</w:t>
            </w:r>
            <w:proofErr w:type="gramEnd"/>
            <w:r>
              <w:rPr>
                <w:rFonts w:ascii="宋体" w:hAnsi="宋体" w:cs="宋体" w:hint="eastAsia"/>
                <w:kern w:val="0"/>
                <w:sz w:val="20"/>
                <w:szCs w:val="20"/>
              </w:rPr>
              <w:t xml:space="preserve">条厚度1.5mm，抽屉板规格：598（±5）X148（±5）X18.5（±1）mm ，抽屉板采用18mm厚度的环保E0级三聚氰胺饰面板制作，刨花板基材，一次模压注塑成型，四周边部一次注塑成型且无接缝，配置隐形拉手和边缘一体注塑成型；门板拉手191（±5）X40（±5）X19（±1）mm </w:t>
            </w:r>
            <w:r>
              <w:rPr>
                <w:rFonts w:ascii="宋体" w:hAnsi="宋体" w:cs="宋体" w:hint="eastAsia"/>
                <w:kern w:val="0"/>
                <w:sz w:val="20"/>
                <w:szCs w:val="20"/>
              </w:rPr>
              <w:br/>
              <w:t>拉手采用台塑ABS塑料注塑而成，拉手</w:t>
            </w:r>
            <w:proofErr w:type="gramStart"/>
            <w:r>
              <w:rPr>
                <w:rFonts w:ascii="宋体" w:hAnsi="宋体" w:cs="宋体" w:hint="eastAsia"/>
                <w:kern w:val="0"/>
                <w:sz w:val="20"/>
                <w:szCs w:val="20"/>
              </w:rPr>
              <w:t>装饰盖可根据</w:t>
            </w:r>
            <w:proofErr w:type="gramEnd"/>
            <w:r>
              <w:rPr>
                <w:rFonts w:ascii="宋体" w:hAnsi="宋体" w:cs="宋体" w:hint="eastAsia"/>
                <w:kern w:val="0"/>
                <w:sz w:val="20"/>
                <w:szCs w:val="20"/>
              </w:rPr>
              <w:t>客户要求选配颜色，锁舌设置130°旋转，柜门开启后可隐藏，取放物品时防止锁舌刮伤物品；                                 C、★多功能桌面板采用25mm厚度的环保E0级三聚氰胺饰面板制作，刨花板基材，规格：L1090XW600XH29mm，采用高新技术一次模压注塑成型，四周边部一次注塑成型且无接缝，桌面前端设置置物盒，置物盒尺寸：长314mmx宽13mmx深11mm，左右前端设置一体成型置物槽，置物槽尺寸：长200mmx宽20mmx深10mm，桌面前端设计为符合人体工程学的舒适45°倒斜边，防止桌面板与使用者下半身发生磕碰。注塑产品外形美观人性化设计使用更舒适，增加产品使用寿命。</w:t>
            </w:r>
          </w:p>
        </w:tc>
      </w:tr>
      <w:tr w:rsidR="005E278C">
        <w:trPr>
          <w:jc w:val="center"/>
        </w:trPr>
        <w:tc>
          <w:tcPr>
            <w:tcW w:w="3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lastRenderedPageBreak/>
              <w:t>92</w:t>
            </w:r>
          </w:p>
        </w:tc>
        <w:tc>
          <w:tcPr>
            <w:tcW w:w="46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垫仓板</w:t>
            </w:r>
            <w:proofErr w:type="gramEnd"/>
          </w:p>
        </w:tc>
        <w:tc>
          <w:tcPr>
            <w:tcW w:w="7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noProof/>
                <w:kern w:val="0"/>
                <w:sz w:val="20"/>
                <w:szCs w:val="20"/>
                <w:bdr w:val="single" w:sz="4" w:space="0" w:color="000000"/>
              </w:rPr>
              <w:drawing>
                <wp:inline distT="0" distB="0" distL="114300" distR="114300">
                  <wp:extent cx="915035" cy="463550"/>
                  <wp:effectExtent l="0" t="0" r="18415" b="12700"/>
                  <wp:docPr id="272" name="图片_6"/>
                  <wp:cNvGraphicFramePr/>
                  <a:graphic xmlns:a="http://schemas.openxmlformats.org/drawingml/2006/main">
                    <a:graphicData uri="http://schemas.openxmlformats.org/drawingml/2006/picture">
                      <pic:pic xmlns:pic="http://schemas.openxmlformats.org/drawingml/2006/picture">
                        <pic:nvPicPr>
                          <pic:cNvPr id="272" name="图片_6"/>
                          <pic:cNvPicPr/>
                        </pic:nvPicPr>
                        <pic:blipFill>
                          <a:blip r:embed="rId103" cstate="print"/>
                          <a:stretch>
                            <a:fillRect/>
                          </a:stretch>
                        </pic:blipFill>
                        <pic:spPr>
                          <a:xfrm>
                            <a:off x="0" y="0"/>
                            <a:ext cx="915035" cy="463550"/>
                          </a:xfrm>
                          <a:prstGeom prst="rect">
                            <a:avLst/>
                          </a:prstGeom>
                          <a:noFill/>
                          <a:ln>
                            <a:noFill/>
                          </a:ln>
                        </pic:spPr>
                      </pic:pic>
                    </a:graphicData>
                  </a:graphic>
                </wp:inline>
              </w:drawing>
            </w:r>
          </w:p>
        </w:tc>
        <w:tc>
          <w:tcPr>
            <w:tcW w:w="8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W1200*D600*H150</w:t>
            </w:r>
          </w:p>
        </w:tc>
        <w:tc>
          <w:tcPr>
            <w:tcW w:w="2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20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5E278C" w:rsidRDefault="00290737">
            <w:pPr>
              <w:widowControl/>
              <w:snapToGrid w:val="0"/>
              <w:jc w:val="center"/>
              <w:textAlignment w:val="center"/>
              <w:rPr>
                <w:rFonts w:ascii="宋体" w:hAnsi="宋体" w:cs="宋体"/>
                <w:sz w:val="20"/>
                <w:szCs w:val="20"/>
              </w:rPr>
            </w:pPr>
            <w:proofErr w:type="gramStart"/>
            <w:r>
              <w:rPr>
                <w:rFonts w:ascii="宋体" w:hAnsi="宋体" w:cs="宋体" w:hint="eastAsia"/>
                <w:kern w:val="0"/>
                <w:sz w:val="20"/>
                <w:szCs w:val="20"/>
              </w:rPr>
              <w:t>个</w:t>
            </w:r>
            <w:proofErr w:type="gramEnd"/>
          </w:p>
        </w:tc>
        <w:tc>
          <w:tcPr>
            <w:tcW w:w="20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E278C" w:rsidRDefault="00290737">
            <w:pPr>
              <w:widowControl/>
              <w:snapToGrid w:val="0"/>
              <w:jc w:val="center"/>
              <w:textAlignment w:val="center"/>
              <w:rPr>
                <w:rFonts w:ascii="宋体" w:hAnsi="宋体" w:cs="宋体"/>
                <w:sz w:val="20"/>
                <w:szCs w:val="20"/>
              </w:rPr>
            </w:pPr>
            <w:r>
              <w:rPr>
                <w:rFonts w:ascii="宋体" w:hAnsi="宋体" w:cs="宋体" w:hint="eastAsia"/>
                <w:kern w:val="0"/>
                <w:sz w:val="20"/>
                <w:szCs w:val="20"/>
              </w:rPr>
              <w:t>采用一级冷轧钢板，钢板厚0.7mm，流水线静电喷塑，喷塑前经磷化及防锈处理。焊接部分采用高标准熔接焊，表面平整光滑，底架采用50*50冷轧钢方管</w:t>
            </w:r>
          </w:p>
        </w:tc>
      </w:tr>
    </w:tbl>
    <w:p w:rsidR="005E278C" w:rsidRDefault="00290737">
      <w:pPr>
        <w:rPr>
          <w:b/>
        </w:rPr>
      </w:pPr>
      <w:r>
        <w:rPr>
          <w:rFonts w:hint="eastAsia"/>
          <w:b/>
        </w:rPr>
        <w:t>注：</w:t>
      </w:r>
      <w:r>
        <w:rPr>
          <w:rFonts w:hint="eastAsia"/>
          <w:b/>
        </w:rPr>
        <w:t>1</w:t>
      </w:r>
      <w:r>
        <w:rPr>
          <w:rFonts w:hint="eastAsia"/>
          <w:b/>
        </w:rPr>
        <w:t>）项目需求中指出的技术标准与规范如有更新，应以最新的标准规范实施；</w:t>
      </w:r>
      <w:r>
        <w:rPr>
          <w:rFonts w:hint="eastAsia"/>
          <w:b/>
        </w:rPr>
        <w:t>2</w:t>
      </w:r>
      <w:r>
        <w:rPr>
          <w:rFonts w:hint="eastAsia"/>
          <w:b/>
        </w:rPr>
        <w:t>）所有采购家具产品，均需经使用方确认最终的色样方可采购或制作，中标后价格不因具体颜色的调整而改变，报价时应综合考虑该因素。</w:t>
      </w:r>
    </w:p>
    <w:sectPr w:rsidR="005E278C" w:rsidSect="005E278C">
      <w:footerReference w:type="default" r:id="rId104"/>
      <w:pgSz w:w="11906" w:h="16838"/>
      <w:pgMar w:top="1440" w:right="573" w:bottom="1440" w:left="573" w:header="851" w:footer="992" w:gutter="0"/>
      <w:cols w:space="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3362" w:rsidRDefault="00CB3362">
      <w:pPr>
        <w:spacing w:line="240" w:lineRule="auto"/>
      </w:pPr>
      <w:r>
        <w:separator/>
      </w:r>
    </w:p>
  </w:endnote>
  <w:endnote w:type="continuationSeparator" w:id="0">
    <w:p w:rsidR="00CB3362" w:rsidRDefault="00CB3362">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华文中宋">
    <w:panose1 w:val="02010600040101010101"/>
    <w:charset w:val="86"/>
    <w:family w:val="auto"/>
    <w:pitch w:val="variable"/>
    <w:sig w:usb0="00000287" w:usb1="080F0000" w:usb2="00000010" w:usb3="00000000" w:csb0="0004009F" w:csb1="00000000"/>
  </w:font>
  <w:font w:name="等线">
    <w:altName w:val="Arial Unicode MS"/>
    <w:charset w:val="86"/>
    <w:family w:val="auto"/>
    <w:pitch w:val="default"/>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34486"/>
    </w:sdtPr>
    <w:sdtContent>
      <w:p w:rsidR="000F3606" w:rsidRDefault="003E041B">
        <w:pPr>
          <w:pStyle w:val="a5"/>
          <w:jc w:val="center"/>
        </w:pPr>
        <w:r w:rsidRPr="003E041B">
          <w:fldChar w:fldCharType="begin"/>
        </w:r>
        <w:r w:rsidR="000F3606">
          <w:instrText>PAGE   \* MERGEFORMAT</w:instrText>
        </w:r>
        <w:r w:rsidRPr="003E041B">
          <w:fldChar w:fldCharType="separate"/>
        </w:r>
        <w:r w:rsidR="0006154A" w:rsidRPr="0006154A">
          <w:rPr>
            <w:noProof/>
            <w:lang w:val="zh-CN"/>
          </w:rPr>
          <w:t>3</w:t>
        </w:r>
        <w:r>
          <w:rPr>
            <w:lang w:val="zh-CN"/>
          </w:rPr>
          <w:fldChar w:fldCharType="end"/>
        </w:r>
      </w:p>
    </w:sdtContent>
  </w:sdt>
  <w:p w:rsidR="000F3606" w:rsidRDefault="000F3606">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3606" w:rsidRDefault="003E041B">
    <w:pPr>
      <w:pStyle w:val="a5"/>
    </w:pPr>
    <w:r>
      <w:pict>
        <v:shapetype id="_x0000_t202" coordsize="21600,21600" o:spt="202" path="m,l,21600r21600,l21600,xe">
          <v:stroke joinstyle="miter"/>
          <v:path gradientshapeok="t" o:connecttype="rect"/>
        </v:shapetype>
        <v:shape id="文本框 1" o:spid="_x0000_s2049" type="#_x0000_t202" style="position:absolute;margin-left:0;margin-top:0;width:12.05pt;height:20.7pt;z-index:251665408;mso-wrap-style:none;mso-position-horizontal:center;mso-position-horizontal-relative:margin" o:gfxdata="UEsDBAoAAAAAAIdO4kAAAAAAAAAAAAAAAAAEAAAAZHJzL1BLAwQUAAAACACHTuJAmioC19EAAAAD&#10;AQAADwAAAGRycy9kb3ducmV2LnhtbE2PwWrDMBBE74X8g9hCb43sYNrgWM4hkEtvTUuht421sUyl&#10;lZEUx/77qr20l4Vhhpm3zX52VkwU4uBZQbkuQBB3Xg/cK3h/Oz5uQcSErNF6JgULRdi3q7sGa+1v&#10;/ErTKfUil3CsUYFJaayljJ0hh3HtR+LsXXxwmLIMvdQBb7ncWbkpiifpcOC8YHCkg6Hu63R1Cp7n&#10;D09jpAN9XqYumGHZ2pdFqYf7stiBSDSnvzD84Gd0aDPT2V9ZR2EV5EfS783epipBnBVUZQWybeR/&#10;9vYbUEsDBBQAAAAIAIdO4kDsuu57yAEAAI0DAAAOAAAAZHJzL2Uyb0RvYy54bWytU0tu2zAQ3RfI&#10;HQjua8k2EriC5aCFkaBA0RZIcgCaIi0C/IFDW/IF2ht01U33PZfP0SElO79NFt1Qw5nhm3lvRsvr&#10;3miyFwGUszWdTkpKhOWuUXZb04f7m/cLSiAy2zDtrKjpQQC9Xl28W3a+EjPXOt2IQBDEQtX5mrYx&#10;+qoogLfCMJg4LywGpQuGRbyGbdEE1iG60cWsLK+KzoXGB8cFAHrXQ5COiOEtgE5KxcXa8Z0RNg6o&#10;QWgWkRK0ygNd5W6lFDx+kxJEJLqmyDTmE4ugvUlnsVqyahuYbxUfW2BvaeEFJ8OUxaJnqDWLjOyC&#10;egVlFA8OnIwT7kwxEMmKIItp+UKbu5Z5kbmg1ODPosP/g+Vf998DUQ1uwmJOiWUGR3789fP4++/x&#10;zw8yTQJ1HirMu/OYGftPrsfkkx/QmXj3Mpj0RUYE4yjv4Syv6CPh6dHlvJxfUsIxNLuaLT5k+YvH&#10;xz5AvBXOkGTUNOD0sqhs/wUiNoKpp5RUy7obpXWeoLbPHJiYPEXqfOgwWbHf9COdjWsOyKbDwdfU&#10;4p5Toj9b1DXtyMkIJ2MzGqkG+I+7iIVzPwl1gBqL4ZRym+NGpTV4es9Zj3/R6h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aKgLX0QAAAAMBAAAPAAAAAAAAAAEAIAAAACIAAABkcnMvZG93bnJldi54&#10;bWxQSwECFAAUAAAACACHTuJA7Lrue8gBAACNAwAADgAAAAAAAAABACAAAAAgAQAAZHJzL2Uyb0Rv&#10;Yy54bWxQSwUGAAAAAAYABgBZAQAAWgUAAAAA&#10;" filled="f" stroked="f">
          <v:textbox style="mso-fit-shape-to-text:t" inset="0,0,0,0">
            <w:txbxContent>
              <w:p w:rsidR="000F3606" w:rsidRDefault="003E041B">
                <w:fldSimple w:instr=" PAGE  \* MERGEFORMAT ">
                  <w:r w:rsidR="0006154A">
                    <w:rPr>
                      <w:noProof/>
                    </w:rPr>
                    <w:t>60</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3362" w:rsidRDefault="00CB3362">
      <w:r>
        <w:separator/>
      </w:r>
    </w:p>
  </w:footnote>
  <w:footnote w:type="continuationSeparator" w:id="0">
    <w:p w:rsidR="00CB3362" w:rsidRDefault="00CB336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1D6BAF"/>
    <w:multiLevelType w:val="multilevel"/>
    <w:tmpl w:val="221D6BAF"/>
    <w:lvl w:ilvl="0">
      <w:start w:val="1"/>
      <w:numFmt w:val="decimal"/>
      <w:lvlText w:val="%1)"/>
      <w:lvlJc w:val="left"/>
      <w:pPr>
        <w:ind w:left="440" w:hanging="440"/>
      </w:pPr>
      <w:rPr>
        <w:b/>
        <w:bCs/>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
    <w:nsid w:val="2F8A06C4"/>
    <w:multiLevelType w:val="multilevel"/>
    <w:tmpl w:val="2F8A06C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780B3D2F"/>
    <w:multiLevelType w:val="singleLevel"/>
    <w:tmpl w:val="780B3D2F"/>
    <w:lvl w:ilvl="0">
      <w:start w:val="1"/>
      <w:numFmt w:val="decimal"/>
      <w:lvlText w:val="(%1)"/>
      <w:lvlJc w:val="left"/>
      <w:pPr>
        <w:tabs>
          <w:tab w:val="left" w:pos="312"/>
        </w:tabs>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grammar="clean"/>
  <w:defaultTabStop w:val="420"/>
  <w:drawingGridVerticalSpacing w:val="156"/>
  <w:noPunctuationKerning/>
  <w:characterSpacingControl w:val="compressPunctuation"/>
  <w:hdrShapeDefaults>
    <o:shapedefaults v:ext="edit" spidmax="15362"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4473309D"/>
    <w:rsid w:val="00002249"/>
    <w:rsid w:val="00026BB2"/>
    <w:rsid w:val="00027A14"/>
    <w:rsid w:val="000436EB"/>
    <w:rsid w:val="0006154A"/>
    <w:rsid w:val="00063C7C"/>
    <w:rsid w:val="00085F20"/>
    <w:rsid w:val="00097625"/>
    <w:rsid w:val="000A7EDD"/>
    <w:rsid w:val="000D3483"/>
    <w:rsid w:val="000F3606"/>
    <w:rsid w:val="00106A48"/>
    <w:rsid w:val="00125D07"/>
    <w:rsid w:val="00195280"/>
    <w:rsid w:val="001C21C9"/>
    <w:rsid w:val="001C7C65"/>
    <w:rsid w:val="001E24A5"/>
    <w:rsid w:val="001F5E87"/>
    <w:rsid w:val="00200481"/>
    <w:rsid w:val="00205558"/>
    <w:rsid w:val="00206F94"/>
    <w:rsid w:val="00234207"/>
    <w:rsid w:val="00290737"/>
    <w:rsid w:val="00292A9A"/>
    <w:rsid w:val="002A1172"/>
    <w:rsid w:val="002D5702"/>
    <w:rsid w:val="002D5BFE"/>
    <w:rsid w:val="002F6796"/>
    <w:rsid w:val="00303C57"/>
    <w:rsid w:val="00312147"/>
    <w:rsid w:val="0031727C"/>
    <w:rsid w:val="00332859"/>
    <w:rsid w:val="003364F0"/>
    <w:rsid w:val="003637BF"/>
    <w:rsid w:val="00381587"/>
    <w:rsid w:val="003E041B"/>
    <w:rsid w:val="00427DD8"/>
    <w:rsid w:val="00434947"/>
    <w:rsid w:val="00442A1A"/>
    <w:rsid w:val="00473E9B"/>
    <w:rsid w:val="00490FA1"/>
    <w:rsid w:val="004F27AB"/>
    <w:rsid w:val="0050215D"/>
    <w:rsid w:val="0050330C"/>
    <w:rsid w:val="0051337A"/>
    <w:rsid w:val="00523D56"/>
    <w:rsid w:val="00531D27"/>
    <w:rsid w:val="005432F3"/>
    <w:rsid w:val="00545DB8"/>
    <w:rsid w:val="00564A58"/>
    <w:rsid w:val="00596102"/>
    <w:rsid w:val="005B0DBA"/>
    <w:rsid w:val="005B5D15"/>
    <w:rsid w:val="005E278C"/>
    <w:rsid w:val="005E5C7C"/>
    <w:rsid w:val="00600E4F"/>
    <w:rsid w:val="00624093"/>
    <w:rsid w:val="006412D4"/>
    <w:rsid w:val="00643538"/>
    <w:rsid w:val="006441B0"/>
    <w:rsid w:val="0065624E"/>
    <w:rsid w:val="0066043A"/>
    <w:rsid w:val="00686493"/>
    <w:rsid w:val="006D0055"/>
    <w:rsid w:val="006E4177"/>
    <w:rsid w:val="006F0F8C"/>
    <w:rsid w:val="00731881"/>
    <w:rsid w:val="00736673"/>
    <w:rsid w:val="00741C20"/>
    <w:rsid w:val="00753CC7"/>
    <w:rsid w:val="007709F6"/>
    <w:rsid w:val="00773F50"/>
    <w:rsid w:val="007807A6"/>
    <w:rsid w:val="00791E9B"/>
    <w:rsid w:val="00792823"/>
    <w:rsid w:val="007C1436"/>
    <w:rsid w:val="008259EC"/>
    <w:rsid w:val="00834B29"/>
    <w:rsid w:val="008436AC"/>
    <w:rsid w:val="00846BD0"/>
    <w:rsid w:val="00877474"/>
    <w:rsid w:val="00880A7F"/>
    <w:rsid w:val="008A41A3"/>
    <w:rsid w:val="008C16A2"/>
    <w:rsid w:val="008C17DB"/>
    <w:rsid w:val="008D4759"/>
    <w:rsid w:val="008E06D1"/>
    <w:rsid w:val="008E1D39"/>
    <w:rsid w:val="008F72DC"/>
    <w:rsid w:val="00900EE7"/>
    <w:rsid w:val="0090709B"/>
    <w:rsid w:val="00936DE9"/>
    <w:rsid w:val="00962244"/>
    <w:rsid w:val="009627B1"/>
    <w:rsid w:val="0096498C"/>
    <w:rsid w:val="00972251"/>
    <w:rsid w:val="009F12EA"/>
    <w:rsid w:val="009F1BD4"/>
    <w:rsid w:val="00A32B8D"/>
    <w:rsid w:val="00A33C2D"/>
    <w:rsid w:val="00A605E1"/>
    <w:rsid w:val="00AA10EF"/>
    <w:rsid w:val="00AD0D86"/>
    <w:rsid w:val="00AE1EC9"/>
    <w:rsid w:val="00B024CD"/>
    <w:rsid w:val="00B14B42"/>
    <w:rsid w:val="00B534EE"/>
    <w:rsid w:val="00B6283D"/>
    <w:rsid w:val="00B6604B"/>
    <w:rsid w:val="00B84124"/>
    <w:rsid w:val="00BB7A40"/>
    <w:rsid w:val="00BC409B"/>
    <w:rsid w:val="00BF6AB7"/>
    <w:rsid w:val="00BF7FD5"/>
    <w:rsid w:val="00C05D08"/>
    <w:rsid w:val="00C24581"/>
    <w:rsid w:val="00C24931"/>
    <w:rsid w:val="00C3352F"/>
    <w:rsid w:val="00C454D6"/>
    <w:rsid w:val="00C95904"/>
    <w:rsid w:val="00CB3362"/>
    <w:rsid w:val="00CC3702"/>
    <w:rsid w:val="00CD2BEE"/>
    <w:rsid w:val="00D3085A"/>
    <w:rsid w:val="00E21654"/>
    <w:rsid w:val="00E671A7"/>
    <w:rsid w:val="00E816D5"/>
    <w:rsid w:val="00EC2454"/>
    <w:rsid w:val="00EC6511"/>
    <w:rsid w:val="00EC6CDD"/>
    <w:rsid w:val="00F1304D"/>
    <w:rsid w:val="00F555DB"/>
    <w:rsid w:val="00F55B43"/>
    <w:rsid w:val="00F90DEA"/>
    <w:rsid w:val="00F9645D"/>
    <w:rsid w:val="00FD24EC"/>
    <w:rsid w:val="01B42948"/>
    <w:rsid w:val="07577417"/>
    <w:rsid w:val="0A984365"/>
    <w:rsid w:val="1072593D"/>
    <w:rsid w:val="119C142F"/>
    <w:rsid w:val="17832749"/>
    <w:rsid w:val="219066AE"/>
    <w:rsid w:val="244C12C3"/>
    <w:rsid w:val="30F82253"/>
    <w:rsid w:val="31D746DD"/>
    <w:rsid w:val="31DD0554"/>
    <w:rsid w:val="36161335"/>
    <w:rsid w:val="39D0420D"/>
    <w:rsid w:val="3B58403B"/>
    <w:rsid w:val="41C71674"/>
    <w:rsid w:val="42295F03"/>
    <w:rsid w:val="4473309D"/>
    <w:rsid w:val="47295779"/>
    <w:rsid w:val="4AB459A2"/>
    <w:rsid w:val="4C237A7B"/>
    <w:rsid w:val="4CA13DD5"/>
    <w:rsid w:val="4FB539B6"/>
    <w:rsid w:val="54C930E8"/>
    <w:rsid w:val="562D479A"/>
    <w:rsid w:val="56E23696"/>
    <w:rsid w:val="56EE3D49"/>
    <w:rsid w:val="58AA2D88"/>
    <w:rsid w:val="58CD48F0"/>
    <w:rsid w:val="59FB7A19"/>
    <w:rsid w:val="5A80163C"/>
    <w:rsid w:val="5BE90416"/>
    <w:rsid w:val="5FB962D5"/>
    <w:rsid w:val="5FDB09FC"/>
    <w:rsid w:val="70F861A9"/>
    <w:rsid w:val="7137174F"/>
    <w:rsid w:val="729125CC"/>
    <w:rsid w:val="7ECF1219"/>
    <w:rsid w:val="7F66442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index 4" w:semiHidden="0" w:unhideWhenUsed="0" w:qFormat="1"/>
    <w:lsdException w:name="header" w:semiHidden="0" w:unhideWhenUsed="0" w:qFormat="1"/>
    <w:lsdException w:name="footer" w:semiHidden="0" w:uiPriority="9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E278C"/>
    <w:pPr>
      <w:widowControl w:val="0"/>
      <w:spacing w:line="360" w:lineRule="auto"/>
    </w:pPr>
    <w:rPr>
      <w:kern w:val="2"/>
      <w:sz w:val="24"/>
      <w:szCs w:val="22"/>
    </w:rPr>
  </w:style>
  <w:style w:type="paragraph" w:styleId="2">
    <w:name w:val="heading 2"/>
    <w:basedOn w:val="a"/>
    <w:next w:val="a"/>
    <w:uiPriority w:val="9"/>
    <w:qFormat/>
    <w:rsid w:val="005E278C"/>
    <w:pPr>
      <w:keepNext/>
      <w:keepLines/>
      <w:spacing w:before="260" w:after="260" w:line="240" w:lineRule="atLeast"/>
      <w:jc w:val="center"/>
      <w:outlineLvl w:val="1"/>
    </w:pPr>
    <w:rPr>
      <w:rFonts w:ascii="Calibri Light" w:hAnsi="Calibri Light"/>
      <w:b/>
      <w:bCs/>
      <w:kern w:val="0"/>
      <w:sz w:val="44"/>
      <w:szCs w:val="32"/>
    </w:rPr>
  </w:style>
  <w:style w:type="paragraph" w:styleId="3">
    <w:name w:val="heading 3"/>
    <w:basedOn w:val="a"/>
    <w:next w:val="a"/>
    <w:uiPriority w:val="9"/>
    <w:qFormat/>
    <w:rsid w:val="005E278C"/>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autoRedefine/>
    <w:qFormat/>
    <w:rsid w:val="005E278C"/>
    <w:pPr>
      <w:adjustRightInd w:val="0"/>
      <w:spacing w:after="60" w:line="360" w:lineRule="atLeast"/>
      <w:ind w:leftChars="30" w:left="72" w:rightChars="30" w:right="72" w:firstLineChars="177" w:firstLine="425"/>
      <w:textAlignment w:val="baseline"/>
    </w:pPr>
    <w:rPr>
      <w:kern w:val="0"/>
      <w:sz w:val="20"/>
      <w:szCs w:val="20"/>
    </w:rPr>
  </w:style>
  <w:style w:type="paragraph" w:styleId="4">
    <w:name w:val="index 4"/>
    <w:basedOn w:val="a"/>
    <w:next w:val="a"/>
    <w:autoRedefine/>
    <w:qFormat/>
    <w:rsid w:val="005E278C"/>
    <w:pPr>
      <w:widowControl/>
      <w:kinsoku w:val="0"/>
      <w:autoSpaceDE w:val="0"/>
      <w:autoSpaceDN w:val="0"/>
      <w:adjustRightInd w:val="0"/>
      <w:snapToGrid w:val="0"/>
      <w:ind w:leftChars="600" w:left="600"/>
      <w:textAlignment w:val="baseline"/>
    </w:pPr>
    <w:rPr>
      <w:rFonts w:ascii="Arial" w:eastAsiaTheme="minorEastAsia" w:hAnsi="Arial" w:cs="Arial"/>
      <w:snapToGrid w:val="0"/>
      <w:color w:val="000000"/>
      <w:kern w:val="0"/>
      <w:szCs w:val="24"/>
      <w:lang w:eastAsia="en-US"/>
    </w:rPr>
  </w:style>
  <w:style w:type="paragraph" w:styleId="a4">
    <w:name w:val="Balloon Text"/>
    <w:basedOn w:val="a"/>
    <w:link w:val="Char0"/>
    <w:qFormat/>
    <w:rsid w:val="005E278C"/>
    <w:pPr>
      <w:spacing w:line="240" w:lineRule="auto"/>
    </w:pPr>
    <w:rPr>
      <w:sz w:val="18"/>
      <w:szCs w:val="18"/>
    </w:rPr>
  </w:style>
  <w:style w:type="paragraph" w:styleId="a5">
    <w:name w:val="footer"/>
    <w:basedOn w:val="a"/>
    <w:link w:val="Char1"/>
    <w:uiPriority w:val="99"/>
    <w:unhideWhenUsed/>
    <w:qFormat/>
    <w:rsid w:val="005E278C"/>
    <w:pPr>
      <w:tabs>
        <w:tab w:val="center" w:pos="4153"/>
        <w:tab w:val="right" w:pos="8306"/>
      </w:tabs>
      <w:snapToGrid w:val="0"/>
      <w:spacing w:line="240" w:lineRule="auto"/>
    </w:pPr>
    <w:rPr>
      <w:kern w:val="0"/>
      <w:sz w:val="18"/>
      <w:szCs w:val="18"/>
    </w:rPr>
  </w:style>
  <w:style w:type="paragraph" w:styleId="a6">
    <w:name w:val="header"/>
    <w:basedOn w:val="a"/>
    <w:qFormat/>
    <w:rsid w:val="005E278C"/>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pPr>
    <w:rPr>
      <w:sz w:val="18"/>
    </w:rPr>
  </w:style>
  <w:style w:type="table" w:styleId="a7">
    <w:name w:val="Table Grid"/>
    <w:basedOn w:val="a1"/>
    <w:qFormat/>
    <w:rsid w:val="005E278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0"/>
    <w:qFormat/>
    <w:rsid w:val="005E278C"/>
    <w:rPr>
      <w:b/>
    </w:rPr>
  </w:style>
  <w:style w:type="paragraph" w:styleId="a9">
    <w:name w:val="List Paragraph"/>
    <w:basedOn w:val="a"/>
    <w:autoRedefine/>
    <w:uiPriority w:val="34"/>
    <w:qFormat/>
    <w:rsid w:val="005B0DBA"/>
    <w:pPr>
      <w:ind w:firstLineChars="150" w:firstLine="360"/>
    </w:pPr>
  </w:style>
  <w:style w:type="character" w:customStyle="1" w:styleId="Char0">
    <w:name w:val="批注框文本 Char"/>
    <w:basedOn w:val="a0"/>
    <w:link w:val="a4"/>
    <w:qFormat/>
    <w:rsid w:val="005E278C"/>
    <w:rPr>
      <w:kern w:val="2"/>
      <w:sz w:val="18"/>
      <w:szCs w:val="18"/>
    </w:rPr>
  </w:style>
  <w:style w:type="character" w:customStyle="1" w:styleId="Char1">
    <w:name w:val="页脚 Char"/>
    <w:basedOn w:val="a0"/>
    <w:link w:val="a5"/>
    <w:uiPriority w:val="99"/>
    <w:qFormat/>
    <w:rsid w:val="005E278C"/>
    <w:rPr>
      <w:sz w:val="18"/>
      <w:szCs w:val="18"/>
    </w:rPr>
  </w:style>
  <w:style w:type="character" w:customStyle="1" w:styleId="font21">
    <w:name w:val="font21"/>
    <w:basedOn w:val="a0"/>
    <w:qFormat/>
    <w:rsid w:val="005E278C"/>
    <w:rPr>
      <w:rFonts w:ascii="宋体" w:eastAsia="宋体" w:hAnsi="宋体" w:cs="宋体" w:hint="eastAsia"/>
      <w:color w:val="000000"/>
      <w:sz w:val="20"/>
      <w:szCs w:val="20"/>
      <w:u w:val="none"/>
    </w:rPr>
  </w:style>
  <w:style w:type="character" w:customStyle="1" w:styleId="font51">
    <w:name w:val="font51"/>
    <w:basedOn w:val="a0"/>
    <w:qFormat/>
    <w:rsid w:val="005E278C"/>
    <w:rPr>
      <w:rFonts w:ascii="微软雅黑" w:eastAsia="微软雅黑" w:hAnsi="微软雅黑" w:cs="微软雅黑"/>
      <w:color w:val="000000"/>
      <w:sz w:val="20"/>
      <w:szCs w:val="20"/>
      <w:u w:val="none"/>
    </w:rPr>
  </w:style>
  <w:style w:type="character" w:customStyle="1" w:styleId="font31">
    <w:name w:val="font31"/>
    <w:basedOn w:val="a0"/>
    <w:qFormat/>
    <w:rsid w:val="005E278C"/>
    <w:rPr>
      <w:rFonts w:ascii="宋体" w:eastAsia="宋体" w:hAnsi="宋体" w:cs="宋体" w:hint="eastAsia"/>
      <w:color w:val="000000"/>
      <w:sz w:val="20"/>
      <w:szCs w:val="20"/>
      <w:u w:val="none"/>
    </w:rPr>
  </w:style>
  <w:style w:type="character" w:customStyle="1" w:styleId="font61">
    <w:name w:val="font61"/>
    <w:basedOn w:val="a0"/>
    <w:qFormat/>
    <w:rsid w:val="005E278C"/>
    <w:rPr>
      <w:rFonts w:ascii="微软雅黑" w:eastAsia="微软雅黑" w:hAnsi="微软雅黑" w:cs="微软雅黑"/>
      <w:color w:val="000000"/>
      <w:sz w:val="20"/>
      <w:szCs w:val="20"/>
      <w:u w:val="none"/>
    </w:rPr>
  </w:style>
  <w:style w:type="character" w:customStyle="1" w:styleId="Char">
    <w:name w:val="正文文本 Char"/>
    <w:basedOn w:val="a0"/>
    <w:link w:val="a3"/>
    <w:qFormat/>
    <w:rsid w:val="005E278C"/>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102" Type="http://schemas.openxmlformats.org/officeDocument/2006/relationships/image" Target="media/image93.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footer" Target="footer2.xml"/></Relationships>
</file>

<file path=word/theme/theme1.xml><?xml version="1.0" encoding="utf-8"?>
<a:theme xmlns:a="http://schemas.openxmlformats.org/drawingml/2006/main" name="WPS">
  <a:themeElements>
    <a:clrScheme name="WPS">
      <a:dk1>
        <a:sysClr val="windowText" lastClr="000000"/>
      </a:dk1>
      <a:lt1>
        <a:sysClr val="window" lastClr="CCE8C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722BF5-E379-4F24-BD8B-576E12F34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60</Pages>
  <Words>6438</Words>
  <Characters>36702</Characters>
  <Application>Microsoft Office Word</Application>
  <DocSecurity>0</DocSecurity>
  <Lines>305</Lines>
  <Paragraphs>86</Paragraphs>
  <ScaleCrop>false</ScaleCrop>
  <Company>Lenovo</Company>
  <LinksUpToDate>false</LinksUpToDate>
  <CharactersWithSpaces>43054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Limol</dc:creator>
  <cp:lastModifiedBy>lenovo</cp:lastModifiedBy>
  <cp:revision>36</cp:revision>
  <cp:lastPrinted>2025-07-21T05:56:00Z</cp:lastPrinted>
  <dcterms:created xsi:type="dcterms:W3CDTF">2025-09-10T07:42:00Z</dcterms:created>
  <dcterms:modified xsi:type="dcterms:W3CDTF">2025-09-18T01:38:00Z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76DFDAD5391045918E4F0AE6784FB8D1_13</vt:lpwstr>
  </property>
  <property fmtid="{D5CDD505-2E9C-101B-9397-08002B2CF9AE}" pid="4" name="KSOTemplateDocerSaveRecord">
    <vt:lpwstr>eyJoZGlkIjoiMWJiMWZlZDcyODE5NTJkOWU3ZDMzNDQ3MGMxYjUzM2QifQ==</vt:lpwstr>
  </property>
</Properties>
</file>