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0E51A">
      <w:pPr>
        <w:jc w:val="center"/>
        <w:rPr>
          <w:rFonts w:hint="eastAsia"/>
          <w:b/>
          <w:bCs/>
          <w:sz w:val="28"/>
          <w:szCs w:val="28"/>
        </w:rPr>
      </w:pPr>
      <w:bookmarkStart w:id="0" w:name="_Hlk204934636"/>
      <w:r>
        <w:rPr>
          <w:rFonts w:hint="eastAsia"/>
          <w:b/>
          <w:bCs/>
          <w:sz w:val="28"/>
          <w:szCs w:val="28"/>
        </w:rPr>
        <w:t>2025年度静安</w:t>
      </w:r>
      <w:r>
        <w:rPr>
          <w:rFonts w:hint="eastAsia"/>
          <w:b/>
          <w:bCs/>
          <w:sz w:val="28"/>
          <w:szCs w:val="28"/>
          <w:lang w:val="en-US" w:eastAsia="zh-CN"/>
        </w:rPr>
        <w:t>区</w:t>
      </w:r>
      <w:r>
        <w:rPr>
          <w:rFonts w:hint="eastAsia"/>
          <w:b/>
          <w:bCs/>
          <w:sz w:val="28"/>
          <w:szCs w:val="28"/>
        </w:rPr>
        <w:t>教育局室内外LED大屏设备采购需求</w:t>
      </w:r>
    </w:p>
    <w:bookmarkEnd w:id="0"/>
    <w:p w14:paraId="0121D683">
      <w:pPr>
        <w:rPr>
          <w:rFonts w:hint="eastAsia"/>
        </w:rPr>
      </w:pPr>
      <w:r>
        <w:rPr>
          <w:rFonts w:hint="eastAsia"/>
        </w:rPr>
        <w:t>预算编号：0625-000163691</w:t>
      </w:r>
    </w:p>
    <w:p w14:paraId="0A2F1EAF">
      <w:pPr>
        <w:rPr>
          <w:rFonts w:hint="eastAsia"/>
        </w:rPr>
      </w:pPr>
      <w:r>
        <w:rPr>
          <w:rFonts w:hint="eastAsia"/>
        </w:rPr>
        <w:t>预算金额：350万</w:t>
      </w:r>
    </w:p>
    <w:p w14:paraId="4CB8D0CE">
      <w:pPr>
        <w:pStyle w:val="2"/>
        <w:rPr>
          <w:rFonts w:hint="eastAsia"/>
        </w:rPr>
      </w:pPr>
      <w:r>
        <w:rPr>
          <w:rFonts w:hint="eastAsia"/>
        </w:rPr>
        <w:t>项目概述</w:t>
      </w:r>
    </w:p>
    <w:p w14:paraId="692F3AC6">
      <w:pPr>
        <w:rPr>
          <w:rFonts w:hint="eastAsia"/>
        </w:rPr>
      </w:pPr>
      <w:r>
        <w:rPr>
          <w:rFonts w:hint="eastAsia"/>
        </w:rPr>
        <w:t xml:space="preserve">    </w:t>
      </w:r>
      <w:r>
        <w:t>随着校园各种信息化应用的部署，需要对</w:t>
      </w:r>
      <w:r>
        <w:rPr>
          <w:rFonts w:hint="eastAsia"/>
        </w:rPr>
        <w:t>信息化应用的结果进行展现和展示，这就促成了校园信息发布系统的各种应用。信息发布系统是随着数字显示技术、信息技术等科学技术的快速发展而产生的一种信息化系统。是一种全新的信息传播平台，被称为与纸张媒体、广播、电视、网络并列的第五媒体。</w:t>
      </w:r>
    </w:p>
    <w:p w14:paraId="53EEAE79">
      <w:pPr>
        <w:rPr>
          <w:rFonts w:hint="eastAsia"/>
        </w:rPr>
      </w:pPr>
      <w:r>
        <w:rPr>
          <w:rFonts w:hint="eastAsia"/>
        </w:rPr>
        <w:t xml:space="preserve">    学校是为社会培养人才的地方，为了更好的完成这个使命，学校不仅要向学生传授科学知识，还需要向学生及时的发布各种各样的校园及社会信息。传统的黑板、公告栏已经逐渐不能适应信息量增大、信息快速更新和信息发布统一管理的要求，并且发布方式不够引人注意经常会使学生错过了重要的消息，校园信息发布系统能够在学校的不同地点以醒目的方式有针对性的发布各种信息，这种先进技术的应用不仅可以提升学校的形象，更能够为广大师生提供实时的多媒体内容，既丰富了校园生活，又实现了高效的校园信息传播。本次项目通过LED大屏显示设备采购，满足静安教育信息网接入单位的的信息化应用展示功能。</w:t>
      </w:r>
    </w:p>
    <w:p w14:paraId="06A82B0E">
      <w:pPr>
        <w:pStyle w:val="2"/>
        <w:rPr>
          <w:rFonts w:hint="eastAsia"/>
        </w:rPr>
      </w:pPr>
      <w:r>
        <w:rPr>
          <w:rFonts w:hint="eastAsia"/>
        </w:rPr>
        <w:t>项目建设依据</w:t>
      </w:r>
    </w:p>
    <w:p w14:paraId="7C887C6B">
      <w:pPr>
        <w:rPr>
          <w:rFonts w:hint="eastAsia"/>
        </w:rPr>
      </w:pPr>
      <w:r>
        <w:rPr>
          <w:rFonts w:hint="eastAsia"/>
        </w:rPr>
        <w:t>《智能建筑设计标准》</w:t>
      </w:r>
      <w:r>
        <w:t>GB50314-2015</w:t>
      </w:r>
    </w:p>
    <w:p w14:paraId="1B1A07E3">
      <w:pPr>
        <w:rPr>
          <w:rFonts w:hint="eastAsia"/>
        </w:rPr>
      </w:pPr>
      <w:r>
        <w:rPr>
          <w:rFonts w:hint="eastAsia"/>
        </w:rPr>
        <w:t>《综合布线系统工程设计规范》</w:t>
      </w:r>
      <w:r>
        <w:t>GB/T 50311-2016</w:t>
      </w:r>
    </w:p>
    <w:p w14:paraId="50AD6269">
      <w:pPr>
        <w:rPr>
          <w:rFonts w:hint="eastAsia"/>
        </w:rPr>
      </w:pPr>
      <w:r>
        <w:rPr>
          <w:rFonts w:hint="eastAsia"/>
        </w:rPr>
        <w:t>《综合布线系统工程验收规范》</w:t>
      </w:r>
      <w:r>
        <w:t>GB/T 50312-2016</w:t>
      </w:r>
    </w:p>
    <w:p w14:paraId="26A532E8">
      <w:pPr>
        <w:rPr>
          <w:rFonts w:hint="eastAsia"/>
        </w:rPr>
      </w:pPr>
      <w:r>
        <w:rPr>
          <w:rFonts w:hint="eastAsia"/>
        </w:rPr>
        <w:t>《多媒体教学环境设计要求》</w:t>
      </w:r>
      <w:r>
        <w:t>GB/T 36447-2018</w:t>
      </w:r>
    </w:p>
    <w:p w14:paraId="2A9EC32D">
      <w:pPr>
        <w:rPr>
          <w:rFonts w:hint="eastAsia"/>
        </w:rPr>
      </w:pPr>
      <w:r>
        <w:rPr>
          <w:rFonts w:hint="eastAsia"/>
        </w:rPr>
        <w:t>《智慧校园总体框架》</w:t>
      </w:r>
      <w:r>
        <w:t xml:space="preserve"> GB/T 36342-2018</w:t>
      </w:r>
    </w:p>
    <w:p w14:paraId="27B26779">
      <w:pPr>
        <w:rPr>
          <w:rFonts w:hint="eastAsia"/>
        </w:rPr>
      </w:pPr>
      <w:r>
        <w:t>《LED电子显示屏通用规范》SJ/T 11141—2012</w:t>
      </w:r>
    </w:p>
    <w:p w14:paraId="0238436F">
      <w:pPr>
        <w:rPr>
          <w:rFonts w:hint="eastAsia"/>
        </w:rPr>
      </w:pPr>
      <w:r>
        <w:rPr>
          <w:rFonts w:hint="eastAsia"/>
        </w:rPr>
        <w:t>《</w:t>
      </w:r>
      <w:r>
        <w:t>体育场馆LED显示屏使用要求及检验方法</w:t>
      </w:r>
      <w:r>
        <w:rPr>
          <w:rFonts w:hint="eastAsia"/>
        </w:rPr>
        <w:t>》</w:t>
      </w:r>
      <w:r>
        <w:t>GB/T 29458-2012</w:t>
      </w:r>
    </w:p>
    <w:p w14:paraId="437FAED3">
      <w:pPr>
        <w:rPr>
          <w:rFonts w:hint="eastAsia"/>
        </w:rPr>
      </w:pPr>
      <w:r>
        <w:rPr>
          <w:rFonts w:hint="eastAsia"/>
        </w:rPr>
        <w:t>《</w:t>
      </w:r>
      <w:r>
        <w:t>发光二极管(LED)显示屏测试方法</w:t>
      </w:r>
      <w:r>
        <w:rPr>
          <w:rFonts w:hint="eastAsia"/>
        </w:rPr>
        <w:t>》</w:t>
      </w:r>
      <w:r>
        <w:t>SJ／T 11281-2017</w:t>
      </w:r>
    </w:p>
    <w:p w14:paraId="1462A2A8">
      <w:pPr>
        <w:rPr>
          <w:rFonts w:hint="eastAsia"/>
        </w:rPr>
      </w:pPr>
      <w:r>
        <w:rPr>
          <w:rFonts w:hint="eastAsia"/>
        </w:rPr>
        <w:t>《</w:t>
      </w:r>
      <w:r>
        <w:t>LED显示屏图像主观质量评价方法</w:t>
      </w:r>
      <w:r>
        <w:rPr>
          <w:rFonts w:hint="eastAsia"/>
        </w:rPr>
        <w:t>》</w:t>
      </w:r>
      <w:r>
        <w:t>SJ/T 11590-2016</w:t>
      </w:r>
    </w:p>
    <w:p w14:paraId="2706D4E2">
      <w:pPr>
        <w:rPr>
          <w:rFonts w:hint="eastAsia"/>
        </w:rPr>
      </w:pPr>
    </w:p>
    <w:p w14:paraId="4C21B160">
      <w:pPr>
        <w:rPr>
          <w:rFonts w:hint="eastAsia"/>
        </w:rPr>
      </w:pPr>
      <w:r>
        <w:rPr>
          <w:rFonts w:hint="eastAsia"/>
        </w:rPr>
        <w:t>说明：1.以上标准如有更新，按最新标准执行。</w:t>
      </w:r>
    </w:p>
    <w:p w14:paraId="439E9075">
      <w:pPr>
        <w:ind w:firstLine="720" w:firstLineChars="30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26" w:charSpace="0"/>
        </w:sectPr>
      </w:pPr>
      <w:r>
        <w:rPr>
          <w:rFonts w:hint="eastAsia"/>
        </w:rPr>
        <w:t>2.采购需求未列明的技术要求按标准规范执行；若采购需求提出的要求高于标准规范要求的，则按采购需求所列要求执行。</w:t>
      </w:r>
    </w:p>
    <w:p w14:paraId="3518B784">
      <w:pPr>
        <w:rPr>
          <w:rFonts w:hint="eastAsia"/>
        </w:rPr>
      </w:pPr>
    </w:p>
    <w:p w14:paraId="104502B8">
      <w:pPr>
        <w:pStyle w:val="2"/>
        <w:rPr>
          <w:rFonts w:hint="eastAsia"/>
        </w:rPr>
      </w:pPr>
      <w:r>
        <w:rPr>
          <w:rFonts w:hint="eastAsia"/>
        </w:rPr>
        <w:t>项目采购内容</w:t>
      </w:r>
    </w:p>
    <w:tbl>
      <w:tblPr>
        <w:tblStyle w:val="15"/>
        <w:tblW w:w="14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64"/>
        <w:gridCol w:w="993"/>
        <w:gridCol w:w="992"/>
        <w:gridCol w:w="709"/>
        <w:gridCol w:w="3402"/>
        <w:gridCol w:w="1275"/>
        <w:gridCol w:w="1985"/>
        <w:gridCol w:w="992"/>
        <w:gridCol w:w="992"/>
        <w:gridCol w:w="993"/>
        <w:gridCol w:w="1134"/>
      </w:tblGrid>
      <w:tr w14:paraId="73BFF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564" w:type="dxa"/>
            <w:shd w:val="clear" w:color="000000" w:fill="FFFFFF"/>
            <w:vAlign w:val="center"/>
          </w:tcPr>
          <w:p w14:paraId="4286166C">
            <w:pPr>
              <w:rPr>
                <w:rFonts w:hint="eastAsia"/>
              </w:rPr>
            </w:pPr>
            <w:r>
              <w:rPr>
                <w:rFonts w:hint="eastAsia"/>
              </w:rPr>
              <w:t xml:space="preserve">序号 </w:t>
            </w:r>
          </w:p>
        </w:tc>
        <w:tc>
          <w:tcPr>
            <w:tcW w:w="993" w:type="dxa"/>
            <w:shd w:val="clear" w:color="000000" w:fill="FFFFFF"/>
            <w:vAlign w:val="center"/>
          </w:tcPr>
          <w:p w14:paraId="2D171550">
            <w:pPr>
              <w:rPr>
                <w:rFonts w:hint="eastAsia"/>
              </w:rPr>
            </w:pPr>
            <w:r>
              <w:rPr>
                <w:rFonts w:hint="eastAsia"/>
              </w:rPr>
              <w:t>单位</w:t>
            </w:r>
          </w:p>
        </w:tc>
        <w:tc>
          <w:tcPr>
            <w:tcW w:w="992" w:type="dxa"/>
            <w:shd w:val="clear" w:color="000000" w:fill="FFFFFF"/>
            <w:vAlign w:val="center"/>
          </w:tcPr>
          <w:p w14:paraId="69995D00">
            <w:pPr>
              <w:rPr>
                <w:rFonts w:hint="eastAsia"/>
              </w:rPr>
            </w:pPr>
            <w:r>
              <w:rPr>
                <w:rFonts w:hint="eastAsia"/>
              </w:rPr>
              <w:t>LED大屏幕</w:t>
            </w:r>
          </w:p>
        </w:tc>
        <w:tc>
          <w:tcPr>
            <w:tcW w:w="709" w:type="dxa"/>
            <w:shd w:val="clear" w:color="000000" w:fill="FFFFFF"/>
            <w:vAlign w:val="center"/>
          </w:tcPr>
          <w:p w14:paraId="3B91B905">
            <w:pPr>
              <w:rPr>
                <w:rFonts w:hint="eastAsia"/>
              </w:rPr>
            </w:pPr>
            <w:r>
              <w:rPr>
                <w:rFonts w:hint="eastAsia"/>
              </w:rPr>
              <w:t xml:space="preserve"> LED屏幕数量 </w:t>
            </w:r>
          </w:p>
        </w:tc>
        <w:tc>
          <w:tcPr>
            <w:tcW w:w="3402" w:type="dxa"/>
            <w:shd w:val="clear" w:color="000000" w:fill="FFFFFF"/>
            <w:vAlign w:val="center"/>
          </w:tcPr>
          <w:p w14:paraId="6073BD7F">
            <w:pPr>
              <w:rPr>
                <w:rFonts w:hint="eastAsia"/>
              </w:rPr>
            </w:pPr>
            <w:r>
              <w:rPr>
                <w:rFonts w:hint="eastAsia"/>
              </w:rPr>
              <w:t>显示尺寸不含包边（m）</w:t>
            </w:r>
          </w:p>
        </w:tc>
        <w:tc>
          <w:tcPr>
            <w:tcW w:w="1275" w:type="dxa"/>
            <w:shd w:val="clear" w:color="000000" w:fill="FFFFFF"/>
            <w:vAlign w:val="center"/>
          </w:tcPr>
          <w:p w14:paraId="53399251">
            <w:pPr>
              <w:rPr>
                <w:rFonts w:hint="eastAsia"/>
              </w:rPr>
            </w:pPr>
            <w:r>
              <w:rPr>
                <w:rFonts w:hint="eastAsia"/>
              </w:rPr>
              <w:t>显示面积（不含包边）㎡</w:t>
            </w:r>
          </w:p>
        </w:tc>
        <w:tc>
          <w:tcPr>
            <w:tcW w:w="1985" w:type="dxa"/>
            <w:shd w:val="clear" w:color="000000" w:fill="FFFFFF"/>
            <w:vAlign w:val="center"/>
          </w:tcPr>
          <w:p w14:paraId="62AF1DD1">
            <w:pPr>
              <w:rPr>
                <w:rFonts w:hint="eastAsia"/>
              </w:rPr>
            </w:pPr>
            <w:r>
              <w:rPr>
                <w:rFonts w:hint="eastAsia"/>
              </w:rPr>
              <w:t>位置描述</w:t>
            </w:r>
          </w:p>
        </w:tc>
        <w:tc>
          <w:tcPr>
            <w:tcW w:w="992" w:type="dxa"/>
            <w:shd w:val="clear" w:color="000000" w:fill="FFFFFF"/>
            <w:vAlign w:val="center"/>
          </w:tcPr>
          <w:p w14:paraId="7317C672">
            <w:pPr>
              <w:rPr>
                <w:rFonts w:hint="eastAsia"/>
              </w:rPr>
            </w:pPr>
            <w:r>
              <w:rPr>
                <w:rFonts w:hint="eastAsia"/>
              </w:rPr>
              <w:t>视频叠加设备（套）</w:t>
            </w:r>
          </w:p>
        </w:tc>
        <w:tc>
          <w:tcPr>
            <w:tcW w:w="992" w:type="dxa"/>
            <w:shd w:val="clear" w:color="000000" w:fill="FFFFFF"/>
            <w:vAlign w:val="center"/>
          </w:tcPr>
          <w:p w14:paraId="7224F65A">
            <w:pPr>
              <w:rPr>
                <w:rFonts w:hint="eastAsia"/>
              </w:rPr>
            </w:pPr>
            <w:r>
              <w:rPr>
                <w:rFonts w:hint="eastAsia"/>
              </w:rPr>
              <w:t>融媒体综合管控主机（套）</w:t>
            </w:r>
          </w:p>
        </w:tc>
        <w:tc>
          <w:tcPr>
            <w:tcW w:w="993" w:type="dxa"/>
            <w:shd w:val="clear" w:color="000000" w:fill="FFFFFF"/>
            <w:vAlign w:val="center"/>
          </w:tcPr>
          <w:p w14:paraId="0F0BCD1D">
            <w:pPr>
              <w:rPr>
                <w:rFonts w:hint="eastAsia"/>
              </w:rPr>
            </w:pPr>
            <w:r>
              <w:rPr>
                <w:rFonts w:hint="eastAsia"/>
              </w:rPr>
              <w:t>多媒体智能终端（套）</w:t>
            </w:r>
          </w:p>
        </w:tc>
        <w:tc>
          <w:tcPr>
            <w:tcW w:w="1134" w:type="dxa"/>
            <w:shd w:val="clear" w:color="000000" w:fill="FFFFFF"/>
            <w:vAlign w:val="center"/>
          </w:tcPr>
          <w:p w14:paraId="52C89319">
            <w:pPr>
              <w:rPr>
                <w:rFonts w:hint="eastAsia"/>
              </w:rPr>
            </w:pPr>
            <w:r>
              <w:rPr>
                <w:rFonts w:hint="eastAsia"/>
              </w:rPr>
              <w:t xml:space="preserve"> 配置制冷空调</w:t>
            </w:r>
          </w:p>
        </w:tc>
      </w:tr>
      <w:tr w14:paraId="278AF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0" w:hRule="atLeast"/>
        </w:trPr>
        <w:tc>
          <w:tcPr>
            <w:tcW w:w="564" w:type="dxa"/>
            <w:shd w:val="clear" w:color="000000" w:fill="FFFFFF"/>
            <w:vAlign w:val="center"/>
          </w:tcPr>
          <w:p w14:paraId="276AF6AD">
            <w:pPr>
              <w:rPr>
                <w:rFonts w:hint="eastAsia"/>
              </w:rPr>
            </w:pPr>
            <w:r>
              <w:rPr>
                <w:rFonts w:hint="eastAsia"/>
              </w:rPr>
              <w:t>1</w:t>
            </w:r>
          </w:p>
        </w:tc>
        <w:tc>
          <w:tcPr>
            <w:tcW w:w="993" w:type="dxa"/>
            <w:shd w:val="clear" w:color="000000" w:fill="FFFFFF"/>
            <w:vAlign w:val="center"/>
          </w:tcPr>
          <w:p w14:paraId="4D8612DA">
            <w:pPr>
              <w:rPr>
                <w:rFonts w:hint="eastAsia"/>
              </w:rPr>
            </w:pPr>
            <w:r>
              <w:rPr>
                <w:rFonts w:hint="eastAsia"/>
              </w:rPr>
              <w:t>A学校</w:t>
            </w:r>
          </w:p>
        </w:tc>
        <w:tc>
          <w:tcPr>
            <w:tcW w:w="992" w:type="dxa"/>
            <w:shd w:val="clear" w:color="000000" w:fill="FFFFFF"/>
            <w:vAlign w:val="center"/>
          </w:tcPr>
          <w:p w14:paraId="2B8E2464">
            <w:pPr>
              <w:rPr>
                <w:rFonts w:hint="eastAsia"/>
              </w:rPr>
            </w:pPr>
            <w:r>
              <w:rPr>
                <w:rFonts w:hint="eastAsia"/>
              </w:rPr>
              <w:t>室外屏</w:t>
            </w:r>
          </w:p>
        </w:tc>
        <w:tc>
          <w:tcPr>
            <w:tcW w:w="709" w:type="dxa"/>
            <w:shd w:val="clear" w:color="000000" w:fill="FFFFFF"/>
            <w:vAlign w:val="center"/>
          </w:tcPr>
          <w:p w14:paraId="0716D916">
            <w:pPr>
              <w:rPr>
                <w:rFonts w:hint="eastAsia"/>
              </w:rPr>
            </w:pPr>
            <w:r>
              <w:rPr>
                <w:rFonts w:hint="eastAsia"/>
              </w:rPr>
              <w:t>1</w:t>
            </w:r>
          </w:p>
        </w:tc>
        <w:tc>
          <w:tcPr>
            <w:tcW w:w="3402" w:type="dxa"/>
            <w:shd w:val="clear" w:color="000000" w:fill="FFFFFF"/>
          </w:tcPr>
          <w:p w14:paraId="1292E2C8">
            <w:pPr>
              <w:rPr>
                <w:rFonts w:hint="eastAsia"/>
              </w:rPr>
            </w:pPr>
            <w:r>
              <w:rPr>
                <w:rFonts w:hint="eastAsia"/>
              </w:rPr>
              <w:t>显示长度≥4.62m,显示宽度≥2.6m；</w:t>
            </w:r>
          </w:p>
        </w:tc>
        <w:tc>
          <w:tcPr>
            <w:tcW w:w="1275" w:type="dxa"/>
            <w:shd w:val="clear" w:color="000000" w:fill="FFFFFF"/>
            <w:vAlign w:val="center"/>
          </w:tcPr>
          <w:p w14:paraId="2812D891">
            <w:pPr>
              <w:rPr>
                <w:rFonts w:hint="eastAsia"/>
              </w:rPr>
            </w:pPr>
            <w:r>
              <w:rPr>
                <w:rFonts w:hint="eastAsia"/>
              </w:rPr>
              <w:t>12</w:t>
            </w:r>
          </w:p>
        </w:tc>
        <w:tc>
          <w:tcPr>
            <w:tcW w:w="1985" w:type="dxa"/>
            <w:shd w:val="clear" w:color="000000" w:fill="FFFFFF"/>
            <w:vAlign w:val="center"/>
          </w:tcPr>
          <w:p w14:paraId="760AF835">
            <w:pPr>
              <w:rPr>
                <w:rFonts w:hint="eastAsia"/>
              </w:rPr>
            </w:pPr>
            <w:r>
              <w:rPr>
                <w:rFonts w:hint="eastAsia"/>
              </w:rPr>
              <w:t>校门口</w:t>
            </w:r>
          </w:p>
        </w:tc>
        <w:tc>
          <w:tcPr>
            <w:tcW w:w="992" w:type="dxa"/>
            <w:shd w:val="clear" w:color="000000" w:fill="FFFFFF"/>
            <w:vAlign w:val="center"/>
          </w:tcPr>
          <w:p w14:paraId="1DE0F8AD">
            <w:pPr>
              <w:rPr>
                <w:rFonts w:hint="eastAsia"/>
              </w:rPr>
            </w:pPr>
          </w:p>
        </w:tc>
        <w:tc>
          <w:tcPr>
            <w:tcW w:w="992" w:type="dxa"/>
            <w:shd w:val="clear" w:color="000000" w:fill="FFFFFF"/>
            <w:vAlign w:val="center"/>
          </w:tcPr>
          <w:p w14:paraId="5AB0BC38">
            <w:pPr>
              <w:rPr>
                <w:rFonts w:hint="eastAsia"/>
              </w:rPr>
            </w:pPr>
          </w:p>
        </w:tc>
        <w:tc>
          <w:tcPr>
            <w:tcW w:w="993" w:type="dxa"/>
            <w:shd w:val="clear" w:color="000000" w:fill="FFFFFF"/>
            <w:vAlign w:val="center"/>
          </w:tcPr>
          <w:p w14:paraId="49319319">
            <w:pPr>
              <w:rPr>
                <w:rFonts w:hint="eastAsia"/>
              </w:rPr>
            </w:pPr>
          </w:p>
        </w:tc>
        <w:tc>
          <w:tcPr>
            <w:tcW w:w="1134" w:type="dxa"/>
            <w:shd w:val="clear" w:color="000000" w:fill="FFFFFF"/>
            <w:vAlign w:val="center"/>
          </w:tcPr>
          <w:p w14:paraId="0DE50F5C">
            <w:pPr>
              <w:rPr>
                <w:rFonts w:hint="eastAsia"/>
              </w:rPr>
            </w:pPr>
          </w:p>
        </w:tc>
      </w:tr>
      <w:tr w14:paraId="0B3A5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194FEEA6">
            <w:pPr>
              <w:rPr>
                <w:rFonts w:hint="eastAsia"/>
              </w:rPr>
            </w:pPr>
            <w:r>
              <w:rPr>
                <w:rFonts w:hint="eastAsia"/>
              </w:rPr>
              <w:t>2</w:t>
            </w:r>
          </w:p>
        </w:tc>
        <w:tc>
          <w:tcPr>
            <w:tcW w:w="993" w:type="dxa"/>
            <w:shd w:val="clear" w:color="000000" w:fill="FFFFFF"/>
            <w:vAlign w:val="center"/>
          </w:tcPr>
          <w:p w14:paraId="2A8324FB">
            <w:pPr>
              <w:rPr>
                <w:rFonts w:hint="eastAsia"/>
              </w:rPr>
            </w:pPr>
            <w:r>
              <w:rPr>
                <w:rFonts w:hint="eastAsia"/>
              </w:rPr>
              <w:t>B学校</w:t>
            </w:r>
          </w:p>
        </w:tc>
        <w:tc>
          <w:tcPr>
            <w:tcW w:w="992" w:type="dxa"/>
            <w:shd w:val="clear" w:color="000000" w:fill="FFFFFF"/>
            <w:vAlign w:val="center"/>
          </w:tcPr>
          <w:p w14:paraId="042E8063">
            <w:pPr>
              <w:rPr>
                <w:rFonts w:hint="eastAsia"/>
              </w:rPr>
            </w:pPr>
            <w:r>
              <w:rPr>
                <w:rFonts w:hint="eastAsia"/>
              </w:rPr>
              <w:t>室外屏</w:t>
            </w:r>
          </w:p>
        </w:tc>
        <w:tc>
          <w:tcPr>
            <w:tcW w:w="709" w:type="dxa"/>
            <w:shd w:val="clear" w:color="000000" w:fill="FFFFFF"/>
            <w:vAlign w:val="center"/>
          </w:tcPr>
          <w:p w14:paraId="07000938">
            <w:pPr>
              <w:rPr>
                <w:rFonts w:hint="eastAsia"/>
              </w:rPr>
            </w:pPr>
            <w:r>
              <w:rPr>
                <w:rFonts w:hint="eastAsia"/>
              </w:rPr>
              <w:t>1</w:t>
            </w:r>
          </w:p>
        </w:tc>
        <w:tc>
          <w:tcPr>
            <w:tcW w:w="3402" w:type="dxa"/>
            <w:shd w:val="clear" w:color="000000" w:fill="FFFFFF"/>
          </w:tcPr>
          <w:p w14:paraId="276E661D">
            <w:pPr>
              <w:rPr>
                <w:rFonts w:hint="eastAsia"/>
              </w:rPr>
            </w:pPr>
            <w:r>
              <w:rPr>
                <w:rFonts w:hint="eastAsia"/>
              </w:rPr>
              <w:t>显示长度≥5.96m,显示宽度≥3.35m；</w:t>
            </w:r>
          </w:p>
        </w:tc>
        <w:tc>
          <w:tcPr>
            <w:tcW w:w="1275" w:type="dxa"/>
            <w:shd w:val="clear" w:color="000000" w:fill="FFFFFF"/>
            <w:vAlign w:val="center"/>
          </w:tcPr>
          <w:p w14:paraId="515025EC">
            <w:pPr>
              <w:rPr>
                <w:rFonts w:hint="eastAsia"/>
              </w:rPr>
            </w:pPr>
            <w:r>
              <w:rPr>
                <w:rFonts w:hint="eastAsia"/>
              </w:rPr>
              <w:t>20</w:t>
            </w:r>
          </w:p>
        </w:tc>
        <w:tc>
          <w:tcPr>
            <w:tcW w:w="1985" w:type="dxa"/>
            <w:shd w:val="clear" w:color="000000" w:fill="FFFFFF"/>
            <w:vAlign w:val="center"/>
          </w:tcPr>
          <w:p w14:paraId="0ACBC234">
            <w:pPr>
              <w:rPr>
                <w:rFonts w:hint="eastAsia"/>
              </w:rPr>
            </w:pPr>
            <w:r>
              <w:rPr>
                <w:rFonts w:hint="eastAsia"/>
              </w:rPr>
              <w:t>操场</w:t>
            </w:r>
          </w:p>
        </w:tc>
        <w:tc>
          <w:tcPr>
            <w:tcW w:w="992" w:type="dxa"/>
            <w:shd w:val="clear" w:color="000000" w:fill="FFFFFF"/>
            <w:vAlign w:val="center"/>
          </w:tcPr>
          <w:p w14:paraId="45E5F4D8">
            <w:pPr>
              <w:rPr>
                <w:rFonts w:hint="eastAsia"/>
              </w:rPr>
            </w:pPr>
          </w:p>
        </w:tc>
        <w:tc>
          <w:tcPr>
            <w:tcW w:w="992" w:type="dxa"/>
            <w:shd w:val="clear" w:color="000000" w:fill="FFFFFF"/>
            <w:vAlign w:val="center"/>
          </w:tcPr>
          <w:p w14:paraId="21EEE5E7">
            <w:pPr>
              <w:rPr>
                <w:rFonts w:hint="eastAsia"/>
              </w:rPr>
            </w:pPr>
          </w:p>
        </w:tc>
        <w:tc>
          <w:tcPr>
            <w:tcW w:w="993" w:type="dxa"/>
            <w:shd w:val="clear" w:color="000000" w:fill="FFFFFF"/>
            <w:vAlign w:val="center"/>
          </w:tcPr>
          <w:p w14:paraId="64F683D1">
            <w:pPr>
              <w:rPr>
                <w:rFonts w:hint="eastAsia"/>
              </w:rPr>
            </w:pPr>
            <w:r>
              <w:rPr>
                <w:rFonts w:hint="eastAsia"/>
              </w:rPr>
              <w:t>　</w:t>
            </w:r>
          </w:p>
        </w:tc>
        <w:tc>
          <w:tcPr>
            <w:tcW w:w="1134" w:type="dxa"/>
            <w:shd w:val="clear" w:color="000000" w:fill="FFFFFF"/>
            <w:vAlign w:val="center"/>
          </w:tcPr>
          <w:p w14:paraId="602BCBE8">
            <w:pPr>
              <w:rPr>
                <w:rFonts w:hint="eastAsia"/>
              </w:rPr>
            </w:pPr>
          </w:p>
        </w:tc>
      </w:tr>
      <w:tr w14:paraId="45103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58C5A36D">
            <w:pPr>
              <w:rPr>
                <w:rFonts w:hint="eastAsia"/>
              </w:rPr>
            </w:pPr>
            <w:r>
              <w:rPr>
                <w:rFonts w:hint="eastAsia"/>
              </w:rPr>
              <w:t>3</w:t>
            </w:r>
          </w:p>
        </w:tc>
        <w:tc>
          <w:tcPr>
            <w:tcW w:w="993" w:type="dxa"/>
            <w:shd w:val="clear" w:color="000000" w:fill="FFFFFF"/>
            <w:vAlign w:val="center"/>
          </w:tcPr>
          <w:p w14:paraId="311B622B">
            <w:pPr>
              <w:rPr>
                <w:rFonts w:hint="eastAsia"/>
              </w:rPr>
            </w:pPr>
            <w:r>
              <w:rPr>
                <w:rFonts w:hint="eastAsia"/>
              </w:rPr>
              <w:t>B学校</w:t>
            </w:r>
          </w:p>
        </w:tc>
        <w:tc>
          <w:tcPr>
            <w:tcW w:w="992" w:type="dxa"/>
            <w:shd w:val="clear" w:color="000000" w:fill="FFFFFF"/>
            <w:vAlign w:val="center"/>
          </w:tcPr>
          <w:p w14:paraId="0291CFBC">
            <w:pPr>
              <w:rPr>
                <w:rFonts w:hint="eastAsia"/>
              </w:rPr>
            </w:pPr>
            <w:r>
              <w:rPr>
                <w:rFonts w:hint="eastAsia"/>
              </w:rPr>
              <w:t>室内屏</w:t>
            </w:r>
          </w:p>
        </w:tc>
        <w:tc>
          <w:tcPr>
            <w:tcW w:w="709" w:type="dxa"/>
            <w:shd w:val="clear" w:color="000000" w:fill="FFFFFF"/>
            <w:vAlign w:val="center"/>
          </w:tcPr>
          <w:p w14:paraId="2EDB170B">
            <w:pPr>
              <w:rPr>
                <w:rFonts w:hint="eastAsia"/>
              </w:rPr>
            </w:pPr>
            <w:r>
              <w:rPr>
                <w:rFonts w:hint="eastAsia"/>
              </w:rPr>
              <w:t>1</w:t>
            </w:r>
          </w:p>
        </w:tc>
        <w:tc>
          <w:tcPr>
            <w:tcW w:w="3402" w:type="dxa"/>
            <w:shd w:val="clear" w:color="000000" w:fill="FFFFFF"/>
          </w:tcPr>
          <w:p w14:paraId="260FE03C">
            <w:pPr>
              <w:rPr>
                <w:rFonts w:hint="eastAsia"/>
              </w:rPr>
            </w:pPr>
            <w:r>
              <w:rPr>
                <w:rFonts w:hint="eastAsia"/>
              </w:rPr>
              <w:t>显示长度≥4.21m,显示宽度≥2.37m；</w:t>
            </w:r>
          </w:p>
        </w:tc>
        <w:tc>
          <w:tcPr>
            <w:tcW w:w="1275" w:type="dxa"/>
            <w:shd w:val="clear" w:color="000000" w:fill="FFFFFF"/>
            <w:vAlign w:val="center"/>
          </w:tcPr>
          <w:p w14:paraId="4A1A231B">
            <w:pPr>
              <w:rPr>
                <w:rFonts w:hint="eastAsia"/>
              </w:rPr>
            </w:pPr>
            <w:r>
              <w:rPr>
                <w:rFonts w:hint="eastAsia"/>
              </w:rPr>
              <w:t>10</w:t>
            </w:r>
          </w:p>
        </w:tc>
        <w:tc>
          <w:tcPr>
            <w:tcW w:w="1985" w:type="dxa"/>
            <w:shd w:val="clear" w:color="000000" w:fill="FFFFFF"/>
            <w:vAlign w:val="center"/>
          </w:tcPr>
          <w:p w14:paraId="67C19D52">
            <w:pPr>
              <w:rPr>
                <w:rFonts w:hint="eastAsia"/>
              </w:rPr>
            </w:pPr>
            <w:r>
              <w:rPr>
                <w:rFonts w:hint="eastAsia"/>
              </w:rPr>
              <w:t>3楼报告厅</w:t>
            </w:r>
          </w:p>
        </w:tc>
        <w:tc>
          <w:tcPr>
            <w:tcW w:w="992" w:type="dxa"/>
            <w:shd w:val="clear" w:color="000000" w:fill="FFFFFF"/>
            <w:vAlign w:val="center"/>
          </w:tcPr>
          <w:p w14:paraId="09BD3CD1">
            <w:pPr>
              <w:rPr>
                <w:rFonts w:hint="eastAsia"/>
              </w:rPr>
            </w:pPr>
            <w:r>
              <w:rPr>
                <w:rFonts w:hint="eastAsia"/>
              </w:rPr>
              <w:t>1</w:t>
            </w:r>
          </w:p>
        </w:tc>
        <w:tc>
          <w:tcPr>
            <w:tcW w:w="992" w:type="dxa"/>
            <w:shd w:val="clear" w:color="000000" w:fill="FFFFFF"/>
            <w:vAlign w:val="center"/>
          </w:tcPr>
          <w:p w14:paraId="3BD2D23A">
            <w:pPr>
              <w:rPr>
                <w:rFonts w:hint="eastAsia"/>
              </w:rPr>
            </w:pPr>
          </w:p>
        </w:tc>
        <w:tc>
          <w:tcPr>
            <w:tcW w:w="993" w:type="dxa"/>
            <w:shd w:val="clear" w:color="000000" w:fill="FFFFFF"/>
            <w:vAlign w:val="center"/>
          </w:tcPr>
          <w:p w14:paraId="21D7CCAB">
            <w:pPr>
              <w:rPr>
                <w:rFonts w:hint="eastAsia"/>
              </w:rPr>
            </w:pPr>
            <w:r>
              <w:rPr>
                <w:rFonts w:hint="eastAsia"/>
              </w:rPr>
              <w:t>　</w:t>
            </w:r>
          </w:p>
        </w:tc>
        <w:tc>
          <w:tcPr>
            <w:tcW w:w="1134" w:type="dxa"/>
            <w:shd w:val="clear" w:color="000000" w:fill="FFFFFF"/>
            <w:vAlign w:val="center"/>
          </w:tcPr>
          <w:p w14:paraId="6ED38E8A">
            <w:pPr>
              <w:rPr>
                <w:rFonts w:hint="eastAsia"/>
              </w:rPr>
            </w:pPr>
          </w:p>
        </w:tc>
      </w:tr>
      <w:tr w14:paraId="29962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1AFAF5ED">
            <w:pPr>
              <w:rPr>
                <w:rFonts w:hint="eastAsia"/>
              </w:rPr>
            </w:pPr>
            <w:r>
              <w:rPr>
                <w:rFonts w:hint="eastAsia"/>
              </w:rPr>
              <w:t>4</w:t>
            </w:r>
          </w:p>
        </w:tc>
        <w:tc>
          <w:tcPr>
            <w:tcW w:w="993" w:type="dxa"/>
            <w:shd w:val="clear" w:color="000000" w:fill="FFFFFF"/>
            <w:vAlign w:val="center"/>
          </w:tcPr>
          <w:p w14:paraId="28B93534">
            <w:pPr>
              <w:rPr>
                <w:rFonts w:hint="eastAsia"/>
              </w:rPr>
            </w:pPr>
            <w:r>
              <w:rPr>
                <w:rFonts w:hint="eastAsia"/>
              </w:rPr>
              <w:t>C学校</w:t>
            </w:r>
          </w:p>
        </w:tc>
        <w:tc>
          <w:tcPr>
            <w:tcW w:w="992" w:type="dxa"/>
            <w:shd w:val="clear" w:color="000000" w:fill="FFFFFF"/>
            <w:vAlign w:val="center"/>
          </w:tcPr>
          <w:p w14:paraId="643AD6E4">
            <w:pPr>
              <w:rPr>
                <w:rFonts w:hint="eastAsia"/>
              </w:rPr>
            </w:pPr>
            <w:r>
              <w:rPr>
                <w:rFonts w:hint="eastAsia"/>
              </w:rPr>
              <w:t>室外屏</w:t>
            </w:r>
          </w:p>
        </w:tc>
        <w:tc>
          <w:tcPr>
            <w:tcW w:w="709" w:type="dxa"/>
            <w:shd w:val="clear" w:color="000000" w:fill="FFFFFF"/>
            <w:vAlign w:val="center"/>
          </w:tcPr>
          <w:p w14:paraId="4052E236">
            <w:pPr>
              <w:rPr>
                <w:rFonts w:hint="eastAsia"/>
              </w:rPr>
            </w:pPr>
            <w:r>
              <w:rPr>
                <w:rFonts w:hint="eastAsia"/>
              </w:rPr>
              <w:t>1</w:t>
            </w:r>
          </w:p>
        </w:tc>
        <w:tc>
          <w:tcPr>
            <w:tcW w:w="3402" w:type="dxa"/>
            <w:shd w:val="clear" w:color="000000" w:fill="FFFFFF"/>
          </w:tcPr>
          <w:p w14:paraId="46BD1559">
            <w:pPr>
              <w:rPr>
                <w:rFonts w:hint="eastAsia"/>
              </w:rPr>
            </w:pPr>
            <w:r>
              <w:rPr>
                <w:rFonts w:hint="eastAsia"/>
              </w:rPr>
              <w:t>显示长度≥5.96m,显示宽度≥3.35m；</w:t>
            </w:r>
          </w:p>
        </w:tc>
        <w:tc>
          <w:tcPr>
            <w:tcW w:w="1275" w:type="dxa"/>
            <w:shd w:val="clear" w:color="000000" w:fill="FFFFFF"/>
            <w:vAlign w:val="center"/>
          </w:tcPr>
          <w:p w14:paraId="5EE8C81A">
            <w:pPr>
              <w:rPr>
                <w:rFonts w:hint="eastAsia"/>
              </w:rPr>
            </w:pPr>
            <w:r>
              <w:rPr>
                <w:rFonts w:hint="eastAsia"/>
              </w:rPr>
              <w:t>20</w:t>
            </w:r>
          </w:p>
        </w:tc>
        <w:tc>
          <w:tcPr>
            <w:tcW w:w="1985" w:type="dxa"/>
            <w:shd w:val="clear" w:color="000000" w:fill="FFFFFF"/>
            <w:vAlign w:val="center"/>
          </w:tcPr>
          <w:p w14:paraId="2351864F">
            <w:pPr>
              <w:rPr>
                <w:rFonts w:hint="eastAsia"/>
              </w:rPr>
            </w:pPr>
            <w:r>
              <w:rPr>
                <w:rFonts w:hint="eastAsia"/>
              </w:rPr>
              <w:t>校门口</w:t>
            </w:r>
          </w:p>
        </w:tc>
        <w:tc>
          <w:tcPr>
            <w:tcW w:w="992" w:type="dxa"/>
            <w:shd w:val="clear" w:color="000000" w:fill="FFFFFF"/>
            <w:vAlign w:val="center"/>
          </w:tcPr>
          <w:p w14:paraId="099A37A7">
            <w:pPr>
              <w:rPr>
                <w:rFonts w:hint="eastAsia"/>
              </w:rPr>
            </w:pPr>
            <w:r>
              <w:rPr>
                <w:rFonts w:hint="eastAsia"/>
              </w:rPr>
              <w:t>　</w:t>
            </w:r>
          </w:p>
        </w:tc>
        <w:tc>
          <w:tcPr>
            <w:tcW w:w="992" w:type="dxa"/>
            <w:shd w:val="clear" w:color="000000" w:fill="FFFFFF"/>
            <w:vAlign w:val="center"/>
          </w:tcPr>
          <w:p w14:paraId="7C55C8EC">
            <w:pPr>
              <w:rPr>
                <w:rFonts w:hint="eastAsia"/>
              </w:rPr>
            </w:pPr>
            <w:r>
              <w:rPr>
                <w:rFonts w:hint="eastAsia"/>
              </w:rPr>
              <w:t>1</w:t>
            </w:r>
          </w:p>
        </w:tc>
        <w:tc>
          <w:tcPr>
            <w:tcW w:w="993" w:type="dxa"/>
            <w:shd w:val="clear" w:color="000000" w:fill="FFFFFF"/>
            <w:vAlign w:val="center"/>
          </w:tcPr>
          <w:p w14:paraId="0209FBFA">
            <w:pPr>
              <w:rPr>
                <w:rFonts w:hint="eastAsia"/>
              </w:rPr>
            </w:pPr>
            <w:r>
              <w:rPr>
                <w:rFonts w:hint="eastAsia"/>
              </w:rPr>
              <w:t>　</w:t>
            </w:r>
          </w:p>
        </w:tc>
        <w:tc>
          <w:tcPr>
            <w:tcW w:w="1134" w:type="dxa"/>
            <w:shd w:val="clear" w:color="000000" w:fill="FFFFFF"/>
            <w:vAlign w:val="center"/>
          </w:tcPr>
          <w:p w14:paraId="54144B35">
            <w:pPr>
              <w:rPr>
                <w:rFonts w:hint="eastAsia"/>
              </w:rPr>
            </w:pPr>
            <w:r>
              <w:rPr>
                <w:rFonts w:hint="eastAsia"/>
              </w:rPr>
              <w:t>1</w:t>
            </w:r>
          </w:p>
        </w:tc>
      </w:tr>
      <w:tr w14:paraId="35521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7FBA191A">
            <w:pPr>
              <w:rPr>
                <w:rFonts w:hint="eastAsia"/>
              </w:rPr>
            </w:pPr>
            <w:r>
              <w:rPr>
                <w:rFonts w:hint="eastAsia"/>
              </w:rPr>
              <w:t>5</w:t>
            </w:r>
          </w:p>
        </w:tc>
        <w:tc>
          <w:tcPr>
            <w:tcW w:w="993" w:type="dxa"/>
            <w:shd w:val="clear" w:color="000000" w:fill="FFFFFF"/>
            <w:vAlign w:val="center"/>
          </w:tcPr>
          <w:p w14:paraId="2161EC43">
            <w:pPr>
              <w:rPr>
                <w:rFonts w:hint="eastAsia"/>
              </w:rPr>
            </w:pPr>
            <w:r>
              <w:rPr>
                <w:rFonts w:hint="eastAsia"/>
              </w:rPr>
              <w:t>D学校</w:t>
            </w:r>
          </w:p>
        </w:tc>
        <w:tc>
          <w:tcPr>
            <w:tcW w:w="992" w:type="dxa"/>
            <w:shd w:val="clear" w:color="000000" w:fill="FFFFFF"/>
            <w:vAlign w:val="center"/>
          </w:tcPr>
          <w:p w14:paraId="44B19CE2">
            <w:pPr>
              <w:rPr>
                <w:rFonts w:hint="eastAsia"/>
              </w:rPr>
            </w:pPr>
            <w:r>
              <w:rPr>
                <w:rFonts w:hint="eastAsia"/>
              </w:rPr>
              <w:t>室外屏</w:t>
            </w:r>
          </w:p>
        </w:tc>
        <w:tc>
          <w:tcPr>
            <w:tcW w:w="709" w:type="dxa"/>
            <w:shd w:val="clear" w:color="000000" w:fill="FFFFFF"/>
            <w:vAlign w:val="center"/>
          </w:tcPr>
          <w:p w14:paraId="6CDC5C12">
            <w:pPr>
              <w:rPr>
                <w:rFonts w:hint="eastAsia"/>
              </w:rPr>
            </w:pPr>
            <w:r>
              <w:rPr>
                <w:rFonts w:hint="eastAsia"/>
              </w:rPr>
              <w:t>1</w:t>
            </w:r>
          </w:p>
        </w:tc>
        <w:tc>
          <w:tcPr>
            <w:tcW w:w="3402" w:type="dxa"/>
            <w:shd w:val="clear" w:color="000000" w:fill="FFFFFF"/>
          </w:tcPr>
          <w:p w14:paraId="5CC513CD">
            <w:pPr>
              <w:rPr>
                <w:rFonts w:hint="eastAsia"/>
              </w:rPr>
            </w:pPr>
            <w:r>
              <w:rPr>
                <w:rFonts w:hint="eastAsia"/>
              </w:rPr>
              <w:t>显示长度≥2.99m,显示宽度≥1.68m；</w:t>
            </w:r>
          </w:p>
        </w:tc>
        <w:tc>
          <w:tcPr>
            <w:tcW w:w="1275" w:type="dxa"/>
            <w:shd w:val="clear" w:color="000000" w:fill="FFFFFF"/>
            <w:vAlign w:val="center"/>
          </w:tcPr>
          <w:p w14:paraId="0F9583A8">
            <w:pPr>
              <w:rPr>
                <w:rFonts w:hint="eastAsia"/>
              </w:rPr>
            </w:pPr>
            <w:r>
              <w:rPr>
                <w:rFonts w:hint="eastAsia"/>
              </w:rPr>
              <w:t>5</w:t>
            </w:r>
          </w:p>
        </w:tc>
        <w:tc>
          <w:tcPr>
            <w:tcW w:w="1985" w:type="dxa"/>
            <w:shd w:val="clear" w:color="000000" w:fill="FFFFFF"/>
            <w:vAlign w:val="center"/>
          </w:tcPr>
          <w:p w14:paraId="75E871E2">
            <w:pPr>
              <w:rPr>
                <w:rFonts w:hint="eastAsia"/>
              </w:rPr>
            </w:pPr>
            <w:r>
              <w:rPr>
                <w:rFonts w:hint="eastAsia"/>
              </w:rPr>
              <w:t>校门口</w:t>
            </w:r>
          </w:p>
        </w:tc>
        <w:tc>
          <w:tcPr>
            <w:tcW w:w="992" w:type="dxa"/>
            <w:shd w:val="clear" w:color="000000" w:fill="FFFFFF"/>
            <w:vAlign w:val="center"/>
          </w:tcPr>
          <w:p w14:paraId="7165F198">
            <w:pPr>
              <w:rPr>
                <w:rFonts w:hint="eastAsia"/>
              </w:rPr>
            </w:pPr>
          </w:p>
        </w:tc>
        <w:tc>
          <w:tcPr>
            <w:tcW w:w="992" w:type="dxa"/>
            <w:shd w:val="clear" w:color="000000" w:fill="FFFFFF"/>
            <w:vAlign w:val="center"/>
          </w:tcPr>
          <w:p w14:paraId="6EF25638">
            <w:pPr>
              <w:rPr>
                <w:rFonts w:hint="eastAsia"/>
              </w:rPr>
            </w:pPr>
          </w:p>
        </w:tc>
        <w:tc>
          <w:tcPr>
            <w:tcW w:w="993" w:type="dxa"/>
            <w:shd w:val="clear" w:color="000000" w:fill="FFFFFF"/>
            <w:vAlign w:val="center"/>
          </w:tcPr>
          <w:p w14:paraId="61E281E0">
            <w:pPr>
              <w:rPr>
                <w:rFonts w:hint="eastAsia"/>
              </w:rPr>
            </w:pPr>
            <w:r>
              <w:rPr>
                <w:rFonts w:hint="eastAsia"/>
              </w:rPr>
              <w:t>　</w:t>
            </w:r>
          </w:p>
        </w:tc>
        <w:tc>
          <w:tcPr>
            <w:tcW w:w="1134" w:type="dxa"/>
            <w:shd w:val="clear" w:color="000000" w:fill="FFFFFF"/>
            <w:vAlign w:val="center"/>
          </w:tcPr>
          <w:p w14:paraId="499D5EFE">
            <w:pPr>
              <w:rPr>
                <w:rFonts w:hint="eastAsia"/>
              </w:rPr>
            </w:pPr>
          </w:p>
        </w:tc>
      </w:tr>
      <w:tr w14:paraId="5720CD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284999D2">
            <w:pPr>
              <w:rPr>
                <w:rFonts w:hint="eastAsia"/>
              </w:rPr>
            </w:pPr>
            <w:r>
              <w:rPr>
                <w:rFonts w:hint="eastAsia"/>
              </w:rPr>
              <w:t>6</w:t>
            </w:r>
          </w:p>
        </w:tc>
        <w:tc>
          <w:tcPr>
            <w:tcW w:w="993" w:type="dxa"/>
            <w:shd w:val="clear" w:color="000000" w:fill="FFFFFF"/>
            <w:vAlign w:val="center"/>
          </w:tcPr>
          <w:p w14:paraId="2A9EDA51">
            <w:pPr>
              <w:rPr>
                <w:rFonts w:hint="eastAsia"/>
              </w:rPr>
            </w:pPr>
            <w:r>
              <w:rPr>
                <w:rFonts w:hint="eastAsia"/>
              </w:rPr>
              <w:t>E学校</w:t>
            </w:r>
          </w:p>
        </w:tc>
        <w:tc>
          <w:tcPr>
            <w:tcW w:w="992" w:type="dxa"/>
            <w:shd w:val="clear" w:color="000000" w:fill="FFFFFF"/>
            <w:vAlign w:val="center"/>
          </w:tcPr>
          <w:p w14:paraId="2B2A24C7">
            <w:pPr>
              <w:rPr>
                <w:rFonts w:hint="eastAsia"/>
              </w:rPr>
            </w:pPr>
            <w:r>
              <w:rPr>
                <w:rFonts w:hint="eastAsia"/>
              </w:rPr>
              <w:t>室外屏</w:t>
            </w:r>
          </w:p>
        </w:tc>
        <w:tc>
          <w:tcPr>
            <w:tcW w:w="709" w:type="dxa"/>
            <w:shd w:val="clear" w:color="000000" w:fill="FFFFFF"/>
            <w:vAlign w:val="center"/>
          </w:tcPr>
          <w:p w14:paraId="0AD1A77C">
            <w:pPr>
              <w:rPr>
                <w:rFonts w:hint="eastAsia"/>
              </w:rPr>
            </w:pPr>
            <w:r>
              <w:rPr>
                <w:rFonts w:hint="eastAsia"/>
              </w:rPr>
              <w:t>1</w:t>
            </w:r>
          </w:p>
        </w:tc>
        <w:tc>
          <w:tcPr>
            <w:tcW w:w="3402" w:type="dxa"/>
            <w:shd w:val="clear" w:color="000000" w:fill="FFFFFF"/>
          </w:tcPr>
          <w:p w14:paraId="2812F493">
            <w:pPr>
              <w:rPr>
                <w:rFonts w:hint="eastAsia"/>
              </w:rPr>
            </w:pPr>
            <w:r>
              <w:rPr>
                <w:rFonts w:hint="eastAsia"/>
              </w:rPr>
              <w:t>显示长度≥4.62m,显示宽度≥2.6m；</w:t>
            </w:r>
          </w:p>
        </w:tc>
        <w:tc>
          <w:tcPr>
            <w:tcW w:w="1275" w:type="dxa"/>
            <w:shd w:val="clear" w:color="000000" w:fill="FFFFFF"/>
            <w:vAlign w:val="center"/>
          </w:tcPr>
          <w:p w14:paraId="7A3D6B8A">
            <w:pPr>
              <w:rPr>
                <w:rFonts w:hint="eastAsia"/>
              </w:rPr>
            </w:pPr>
            <w:r>
              <w:rPr>
                <w:rFonts w:hint="eastAsia"/>
              </w:rPr>
              <w:t>12</w:t>
            </w:r>
          </w:p>
        </w:tc>
        <w:tc>
          <w:tcPr>
            <w:tcW w:w="1985" w:type="dxa"/>
            <w:shd w:val="clear" w:color="000000" w:fill="FFFFFF"/>
            <w:vAlign w:val="center"/>
          </w:tcPr>
          <w:p w14:paraId="2153798E">
            <w:pPr>
              <w:rPr>
                <w:rFonts w:hint="eastAsia"/>
              </w:rPr>
            </w:pPr>
            <w:r>
              <w:rPr>
                <w:rFonts w:hint="eastAsia"/>
              </w:rPr>
              <w:t>操场</w:t>
            </w:r>
          </w:p>
        </w:tc>
        <w:tc>
          <w:tcPr>
            <w:tcW w:w="992" w:type="dxa"/>
            <w:shd w:val="clear" w:color="000000" w:fill="FFFFFF"/>
            <w:vAlign w:val="center"/>
          </w:tcPr>
          <w:p w14:paraId="1A6B1022">
            <w:pPr>
              <w:rPr>
                <w:rFonts w:hint="eastAsia"/>
              </w:rPr>
            </w:pPr>
            <w:r>
              <w:rPr>
                <w:rFonts w:hint="eastAsia"/>
              </w:rPr>
              <w:t>　</w:t>
            </w:r>
          </w:p>
        </w:tc>
        <w:tc>
          <w:tcPr>
            <w:tcW w:w="992" w:type="dxa"/>
            <w:shd w:val="clear" w:color="000000" w:fill="FFFFFF"/>
            <w:vAlign w:val="center"/>
          </w:tcPr>
          <w:p w14:paraId="1856B023">
            <w:pPr>
              <w:rPr>
                <w:rFonts w:hint="eastAsia"/>
              </w:rPr>
            </w:pPr>
          </w:p>
        </w:tc>
        <w:tc>
          <w:tcPr>
            <w:tcW w:w="993" w:type="dxa"/>
            <w:shd w:val="clear" w:color="000000" w:fill="FFFFFF"/>
            <w:vAlign w:val="center"/>
          </w:tcPr>
          <w:p w14:paraId="50AFE2A4">
            <w:pPr>
              <w:rPr>
                <w:rFonts w:hint="eastAsia"/>
              </w:rPr>
            </w:pPr>
            <w:r>
              <w:rPr>
                <w:rFonts w:hint="eastAsia"/>
              </w:rPr>
              <w:t>　</w:t>
            </w:r>
          </w:p>
        </w:tc>
        <w:tc>
          <w:tcPr>
            <w:tcW w:w="1134" w:type="dxa"/>
            <w:shd w:val="clear" w:color="000000" w:fill="FFFFFF"/>
            <w:vAlign w:val="center"/>
          </w:tcPr>
          <w:p w14:paraId="069682B3">
            <w:pPr>
              <w:rPr>
                <w:rFonts w:hint="eastAsia"/>
              </w:rPr>
            </w:pPr>
            <w:r>
              <w:rPr>
                <w:rFonts w:hint="eastAsia"/>
              </w:rPr>
              <w:t>　</w:t>
            </w:r>
          </w:p>
        </w:tc>
      </w:tr>
      <w:tr w14:paraId="74BEE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207FCFC7">
            <w:pPr>
              <w:rPr>
                <w:rFonts w:hint="eastAsia"/>
              </w:rPr>
            </w:pPr>
            <w:r>
              <w:rPr>
                <w:rFonts w:hint="eastAsia"/>
              </w:rPr>
              <w:t>7</w:t>
            </w:r>
          </w:p>
        </w:tc>
        <w:tc>
          <w:tcPr>
            <w:tcW w:w="993" w:type="dxa"/>
            <w:shd w:val="clear" w:color="000000" w:fill="FFFFFF"/>
            <w:vAlign w:val="center"/>
          </w:tcPr>
          <w:p w14:paraId="6252BBEA">
            <w:pPr>
              <w:rPr>
                <w:rFonts w:hint="eastAsia"/>
              </w:rPr>
            </w:pPr>
            <w:r>
              <w:rPr>
                <w:rFonts w:hint="eastAsia"/>
              </w:rPr>
              <w:t>F学校</w:t>
            </w:r>
          </w:p>
        </w:tc>
        <w:tc>
          <w:tcPr>
            <w:tcW w:w="992" w:type="dxa"/>
            <w:shd w:val="clear" w:color="000000" w:fill="FFFFFF"/>
            <w:vAlign w:val="center"/>
          </w:tcPr>
          <w:p w14:paraId="1AFFE9CF">
            <w:pPr>
              <w:rPr>
                <w:rFonts w:hint="eastAsia"/>
              </w:rPr>
            </w:pPr>
            <w:r>
              <w:rPr>
                <w:rFonts w:hint="eastAsia"/>
              </w:rPr>
              <w:t>室外屏</w:t>
            </w:r>
          </w:p>
        </w:tc>
        <w:tc>
          <w:tcPr>
            <w:tcW w:w="709" w:type="dxa"/>
            <w:shd w:val="clear" w:color="000000" w:fill="FFFFFF"/>
            <w:vAlign w:val="center"/>
          </w:tcPr>
          <w:p w14:paraId="66B96FF5">
            <w:pPr>
              <w:rPr>
                <w:rFonts w:hint="eastAsia"/>
              </w:rPr>
            </w:pPr>
            <w:r>
              <w:rPr>
                <w:rFonts w:hint="eastAsia"/>
              </w:rPr>
              <w:t>1</w:t>
            </w:r>
          </w:p>
        </w:tc>
        <w:tc>
          <w:tcPr>
            <w:tcW w:w="3402" w:type="dxa"/>
            <w:shd w:val="clear" w:color="000000" w:fill="FFFFFF"/>
          </w:tcPr>
          <w:p w14:paraId="7308E7F6">
            <w:pPr>
              <w:rPr>
                <w:rFonts w:hint="eastAsia"/>
              </w:rPr>
            </w:pPr>
            <w:r>
              <w:rPr>
                <w:rFonts w:hint="eastAsia"/>
              </w:rPr>
              <w:t>显示长度≥3.6m,显示宽度≥2.5m；</w:t>
            </w:r>
          </w:p>
        </w:tc>
        <w:tc>
          <w:tcPr>
            <w:tcW w:w="1275" w:type="dxa"/>
            <w:shd w:val="clear" w:color="000000" w:fill="FFFFFF"/>
            <w:vAlign w:val="center"/>
          </w:tcPr>
          <w:p w14:paraId="37B7C007">
            <w:pPr>
              <w:rPr>
                <w:rFonts w:hint="eastAsia"/>
              </w:rPr>
            </w:pPr>
            <w:r>
              <w:rPr>
                <w:rFonts w:hint="eastAsia"/>
              </w:rPr>
              <w:t>9</w:t>
            </w:r>
          </w:p>
        </w:tc>
        <w:tc>
          <w:tcPr>
            <w:tcW w:w="1985" w:type="dxa"/>
            <w:shd w:val="clear" w:color="000000" w:fill="FFFFFF"/>
            <w:vAlign w:val="center"/>
          </w:tcPr>
          <w:p w14:paraId="1F4EA988">
            <w:pPr>
              <w:rPr>
                <w:rFonts w:hint="eastAsia"/>
              </w:rPr>
            </w:pPr>
            <w:r>
              <w:rPr>
                <w:rFonts w:hint="eastAsia"/>
              </w:rPr>
              <w:t>大门口</w:t>
            </w:r>
          </w:p>
        </w:tc>
        <w:tc>
          <w:tcPr>
            <w:tcW w:w="992" w:type="dxa"/>
            <w:shd w:val="clear" w:color="000000" w:fill="FFFFFF"/>
            <w:vAlign w:val="center"/>
          </w:tcPr>
          <w:p w14:paraId="27CA89D8">
            <w:pPr>
              <w:rPr>
                <w:rFonts w:hint="eastAsia"/>
              </w:rPr>
            </w:pPr>
            <w:r>
              <w:rPr>
                <w:rFonts w:hint="eastAsia"/>
              </w:rPr>
              <w:t>　</w:t>
            </w:r>
          </w:p>
        </w:tc>
        <w:tc>
          <w:tcPr>
            <w:tcW w:w="992" w:type="dxa"/>
            <w:shd w:val="clear" w:color="000000" w:fill="FFFFFF"/>
            <w:vAlign w:val="center"/>
          </w:tcPr>
          <w:p w14:paraId="2016E93B">
            <w:pPr>
              <w:rPr>
                <w:rFonts w:hint="eastAsia"/>
              </w:rPr>
            </w:pPr>
          </w:p>
        </w:tc>
        <w:tc>
          <w:tcPr>
            <w:tcW w:w="993" w:type="dxa"/>
            <w:shd w:val="clear" w:color="000000" w:fill="FFFFFF"/>
            <w:vAlign w:val="center"/>
          </w:tcPr>
          <w:p w14:paraId="29FE3408">
            <w:pPr>
              <w:rPr>
                <w:rFonts w:hint="eastAsia"/>
              </w:rPr>
            </w:pPr>
            <w:r>
              <w:rPr>
                <w:rFonts w:hint="eastAsia"/>
              </w:rPr>
              <w:t>　</w:t>
            </w:r>
          </w:p>
        </w:tc>
        <w:tc>
          <w:tcPr>
            <w:tcW w:w="1134" w:type="dxa"/>
            <w:shd w:val="clear" w:color="000000" w:fill="FFFFFF"/>
            <w:vAlign w:val="center"/>
          </w:tcPr>
          <w:p w14:paraId="181EE835">
            <w:pPr>
              <w:rPr>
                <w:rFonts w:hint="eastAsia"/>
              </w:rPr>
            </w:pPr>
            <w:r>
              <w:rPr>
                <w:rFonts w:hint="eastAsia"/>
              </w:rPr>
              <w:t>　</w:t>
            </w:r>
          </w:p>
        </w:tc>
      </w:tr>
      <w:tr w14:paraId="64469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5C026E4D">
            <w:pPr>
              <w:rPr>
                <w:rFonts w:hint="eastAsia"/>
              </w:rPr>
            </w:pPr>
            <w:r>
              <w:rPr>
                <w:rFonts w:hint="eastAsia"/>
              </w:rPr>
              <w:t>8</w:t>
            </w:r>
          </w:p>
        </w:tc>
        <w:tc>
          <w:tcPr>
            <w:tcW w:w="993" w:type="dxa"/>
            <w:shd w:val="clear" w:color="000000" w:fill="FFFFFF"/>
            <w:vAlign w:val="center"/>
          </w:tcPr>
          <w:p w14:paraId="644E704A">
            <w:pPr>
              <w:rPr>
                <w:rFonts w:hint="eastAsia"/>
              </w:rPr>
            </w:pPr>
            <w:r>
              <w:rPr>
                <w:rFonts w:hint="eastAsia"/>
              </w:rPr>
              <w:t>G学校</w:t>
            </w:r>
          </w:p>
        </w:tc>
        <w:tc>
          <w:tcPr>
            <w:tcW w:w="992" w:type="dxa"/>
            <w:shd w:val="clear" w:color="000000" w:fill="FFFFFF"/>
            <w:vAlign w:val="center"/>
          </w:tcPr>
          <w:p w14:paraId="3036AB70">
            <w:pPr>
              <w:rPr>
                <w:rFonts w:hint="eastAsia"/>
              </w:rPr>
            </w:pPr>
            <w:r>
              <w:rPr>
                <w:rFonts w:hint="eastAsia"/>
              </w:rPr>
              <w:t>室外屏</w:t>
            </w:r>
          </w:p>
        </w:tc>
        <w:tc>
          <w:tcPr>
            <w:tcW w:w="709" w:type="dxa"/>
            <w:shd w:val="clear" w:color="000000" w:fill="FFFFFF"/>
            <w:vAlign w:val="center"/>
          </w:tcPr>
          <w:p w14:paraId="3C5BB863">
            <w:pPr>
              <w:rPr>
                <w:rFonts w:hint="eastAsia"/>
              </w:rPr>
            </w:pPr>
            <w:r>
              <w:rPr>
                <w:rFonts w:hint="eastAsia"/>
              </w:rPr>
              <w:t>1</w:t>
            </w:r>
          </w:p>
        </w:tc>
        <w:tc>
          <w:tcPr>
            <w:tcW w:w="3402" w:type="dxa"/>
            <w:shd w:val="clear" w:color="000000" w:fill="FFFFFF"/>
          </w:tcPr>
          <w:p w14:paraId="25BD797F">
            <w:pPr>
              <w:rPr>
                <w:rFonts w:hint="eastAsia"/>
              </w:rPr>
            </w:pPr>
            <w:r>
              <w:rPr>
                <w:rFonts w:hint="eastAsia"/>
              </w:rPr>
              <w:t>显示长度≥4.21m,显示宽度≥2.37m；</w:t>
            </w:r>
          </w:p>
        </w:tc>
        <w:tc>
          <w:tcPr>
            <w:tcW w:w="1275" w:type="dxa"/>
            <w:shd w:val="clear" w:color="000000" w:fill="FFFFFF"/>
            <w:vAlign w:val="center"/>
          </w:tcPr>
          <w:p w14:paraId="70EAB435">
            <w:pPr>
              <w:rPr>
                <w:rFonts w:hint="eastAsia"/>
              </w:rPr>
            </w:pPr>
            <w:r>
              <w:rPr>
                <w:rFonts w:hint="eastAsia"/>
              </w:rPr>
              <w:t>10</w:t>
            </w:r>
          </w:p>
        </w:tc>
        <w:tc>
          <w:tcPr>
            <w:tcW w:w="1985" w:type="dxa"/>
            <w:shd w:val="clear" w:color="000000" w:fill="FFFFFF"/>
            <w:vAlign w:val="center"/>
          </w:tcPr>
          <w:p w14:paraId="7710427F">
            <w:pPr>
              <w:rPr>
                <w:rFonts w:hint="eastAsia"/>
              </w:rPr>
            </w:pPr>
            <w:r>
              <w:rPr>
                <w:rFonts w:hint="eastAsia"/>
              </w:rPr>
              <w:t>校门口</w:t>
            </w:r>
          </w:p>
        </w:tc>
        <w:tc>
          <w:tcPr>
            <w:tcW w:w="992" w:type="dxa"/>
            <w:shd w:val="clear" w:color="000000" w:fill="FFFFFF"/>
            <w:vAlign w:val="center"/>
          </w:tcPr>
          <w:p w14:paraId="45D3FC0C">
            <w:pPr>
              <w:rPr>
                <w:rFonts w:hint="eastAsia"/>
              </w:rPr>
            </w:pPr>
            <w:r>
              <w:rPr>
                <w:rFonts w:hint="eastAsia"/>
              </w:rPr>
              <w:t>　</w:t>
            </w:r>
          </w:p>
        </w:tc>
        <w:tc>
          <w:tcPr>
            <w:tcW w:w="992" w:type="dxa"/>
            <w:shd w:val="clear" w:color="000000" w:fill="FFFFFF"/>
            <w:vAlign w:val="center"/>
          </w:tcPr>
          <w:p w14:paraId="70792037">
            <w:pPr>
              <w:rPr>
                <w:rFonts w:hint="eastAsia"/>
              </w:rPr>
            </w:pPr>
          </w:p>
        </w:tc>
        <w:tc>
          <w:tcPr>
            <w:tcW w:w="993" w:type="dxa"/>
            <w:shd w:val="clear" w:color="000000" w:fill="FFFFFF"/>
            <w:vAlign w:val="center"/>
          </w:tcPr>
          <w:p w14:paraId="71D5BF3C">
            <w:pPr>
              <w:rPr>
                <w:rFonts w:hint="eastAsia"/>
              </w:rPr>
            </w:pPr>
            <w:r>
              <w:rPr>
                <w:rFonts w:hint="eastAsia"/>
              </w:rPr>
              <w:t>　</w:t>
            </w:r>
          </w:p>
        </w:tc>
        <w:tc>
          <w:tcPr>
            <w:tcW w:w="1134" w:type="dxa"/>
            <w:shd w:val="clear" w:color="000000" w:fill="FFFFFF"/>
            <w:vAlign w:val="center"/>
          </w:tcPr>
          <w:p w14:paraId="3016584F">
            <w:pPr>
              <w:rPr>
                <w:rFonts w:hint="eastAsia"/>
              </w:rPr>
            </w:pPr>
            <w:r>
              <w:rPr>
                <w:rFonts w:hint="eastAsia"/>
              </w:rPr>
              <w:t>　</w:t>
            </w:r>
          </w:p>
        </w:tc>
      </w:tr>
      <w:tr w14:paraId="05DC7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041E9A6E">
            <w:pPr>
              <w:rPr>
                <w:rFonts w:hint="eastAsia"/>
              </w:rPr>
            </w:pPr>
            <w:r>
              <w:rPr>
                <w:rFonts w:hint="eastAsia"/>
              </w:rPr>
              <w:t>9</w:t>
            </w:r>
          </w:p>
        </w:tc>
        <w:tc>
          <w:tcPr>
            <w:tcW w:w="993" w:type="dxa"/>
            <w:shd w:val="clear" w:color="000000" w:fill="FFFFFF"/>
            <w:vAlign w:val="center"/>
          </w:tcPr>
          <w:p w14:paraId="251732F9">
            <w:pPr>
              <w:rPr>
                <w:rFonts w:hint="eastAsia"/>
              </w:rPr>
            </w:pPr>
            <w:r>
              <w:rPr>
                <w:rFonts w:hint="eastAsia"/>
              </w:rPr>
              <w:t>H学校</w:t>
            </w:r>
          </w:p>
        </w:tc>
        <w:tc>
          <w:tcPr>
            <w:tcW w:w="992" w:type="dxa"/>
            <w:shd w:val="clear" w:color="000000" w:fill="FFFFFF"/>
            <w:vAlign w:val="center"/>
          </w:tcPr>
          <w:p w14:paraId="060B391A">
            <w:pPr>
              <w:rPr>
                <w:rFonts w:hint="eastAsia"/>
              </w:rPr>
            </w:pPr>
            <w:r>
              <w:rPr>
                <w:rFonts w:hint="eastAsia"/>
              </w:rPr>
              <w:t>室外屏</w:t>
            </w:r>
          </w:p>
        </w:tc>
        <w:tc>
          <w:tcPr>
            <w:tcW w:w="709" w:type="dxa"/>
            <w:shd w:val="clear" w:color="000000" w:fill="FFFFFF"/>
            <w:vAlign w:val="center"/>
          </w:tcPr>
          <w:p w14:paraId="779A4839">
            <w:pPr>
              <w:rPr>
                <w:rFonts w:hint="eastAsia"/>
              </w:rPr>
            </w:pPr>
            <w:r>
              <w:rPr>
                <w:rFonts w:hint="eastAsia"/>
              </w:rPr>
              <w:t>1</w:t>
            </w:r>
          </w:p>
        </w:tc>
        <w:tc>
          <w:tcPr>
            <w:tcW w:w="3402" w:type="dxa"/>
            <w:shd w:val="clear" w:color="000000" w:fill="FFFFFF"/>
          </w:tcPr>
          <w:p w14:paraId="74D1B23B">
            <w:pPr>
              <w:rPr>
                <w:rFonts w:hint="eastAsia"/>
              </w:rPr>
            </w:pPr>
            <w:r>
              <w:rPr>
                <w:rFonts w:hint="eastAsia"/>
              </w:rPr>
              <w:t>显示长度≥2.31m,显示宽度≥1.3m；</w:t>
            </w:r>
          </w:p>
        </w:tc>
        <w:tc>
          <w:tcPr>
            <w:tcW w:w="1275" w:type="dxa"/>
            <w:shd w:val="clear" w:color="000000" w:fill="FFFFFF"/>
            <w:vAlign w:val="center"/>
          </w:tcPr>
          <w:p w14:paraId="2BAF87A2">
            <w:pPr>
              <w:rPr>
                <w:rFonts w:hint="eastAsia"/>
              </w:rPr>
            </w:pPr>
            <w:r>
              <w:rPr>
                <w:rFonts w:hint="eastAsia"/>
              </w:rPr>
              <w:t>3</w:t>
            </w:r>
          </w:p>
        </w:tc>
        <w:tc>
          <w:tcPr>
            <w:tcW w:w="1985" w:type="dxa"/>
            <w:shd w:val="clear" w:color="000000" w:fill="FFFFFF"/>
            <w:vAlign w:val="center"/>
          </w:tcPr>
          <w:p w14:paraId="07F3119F">
            <w:pPr>
              <w:rPr>
                <w:rFonts w:hint="eastAsia"/>
              </w:rPr>
            </w:pPr>
            <w:r>
              <w:rPr>
                <w:rFonts w:hint="eastAsia"/>
              </w:rPr>
              <w:t>校门口</w:t>
            </w:r>
          </w:p>
        </w:tc>
        <w:tc>
          <w:tcPr>
            <w:tcW w:w="992" w:type="dxa"/>
            <w:shd w:val="clear" w:color="000000" w:fill="FFFFFF"/>
            <w:vAlign w:val="center"/>
          </w:tcPr>
          <w:p w14:paraId="12F7A3FB">
            <w:pPr>
              <w:rPr>
                <w:rFonts w:hint="eastAsia"/>
              </w:rPr>
            </w:pPr>
            <w:r>
              <w:rPr>
                <w:rFonts w:hint="eastAsia"/>
              </w:rPr>
              <w:t>　</w:t>
            </w:r>
          </w:p>
        </w:tc>
        <w:tc>
          <w:tcPr>
            <w:tcW w:w="992" w:type="dxa"/>
            <w:shd w:val="clear" w:color="000000" w:fill="FFFFFF"/>
            <w:vAlign w:val="center"/>
          </w:tcPr>
          <w:p w14:paraId="415A95E5">
            <w:pPr>
              <w:rPr>
                <w:rFonts w:hint="eastAsia"/>
              </w:rPr>
            </w:pPr>
          </w:p>
        </w:tc>
        <w:tc>
          <w:tcPr>
            <w:tcW w:w="993" w:type="dxa"/>
            <w:shd w:val="clear" w:color="000000" w:fill="FFFFFF"/>
            <w:vAlign w:val="center"/>
          </w:tcPr>
          <w:p w14:paraId="4B35577E">
            <w:pPr>
              <w:rPr>
                <w:rFonts w:hint="eastAsia"/>
              </w:rPr>
            </w:pPr>
            <w:r>
              <w:rPr>
                <w:rFonts w:hint="eastAsia"/>
              </w:rPr>
              <w:t>　</w:t>
            </w:r>
          </w:p>
        </w:tc>
        <w:tc>
          <w:tcPr>
            <w:tcW w:w="1134" w:type="dxa"/>
            <w:shd w:val="clear" w:color="000000" w:fill="FFFFFF"/>
            <w:vAlign w:val="center"/>
          </w:tcPr>
          <w:p w14:paraId="586A6CCA">
            <w:pPr>
              <w:rPr>
                <w:rFonts w:hint="eastAsia"/>
              </w:rPr>
            </w:pPr>
            <w:r>
              <w:rPr>
                <w:rFonts w:hint="eastAsia"/>
              </w:rPr>
              <w:t>　</w:t>
            </w:r>
          </w:p>
        </w:tc>
      </w:tr>
      <w:tr w14:paraId="60200F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74D1E6C7">
            <w:pPr>
              <w:rPr>
                <w:rFonts w:hint="eastAsia"/>
              </w:rPr>
            </w:pPr>
            <w:r>
              <w:rPr>
                <w:rFonts w:hint="eastAsia"/>
              </w:rPr>
              <w:t>10</w:t>
            </w:r>
          </w:p>
        </w:tc>
        <w:tc>
          <w:tcPr>
            <w:tcW w:w="993" w:type="dxa"/>
            <w:shd w:val="clear" w:color="000000" w:fill="FFFFFF"/>
            <w:vAlign w:val="center"/>
          </w:tcPr>
          <w:p w14:paraId="338F50B0">
            <w:pPr>
              <w:rPr>
                <w:rFonts w:hint="eastAsia"/>
              </w:rPr>
            </w:pPr>
            <w:r>
              <w:rPr>
                <w:rFonts w:hint="eastAsia"/>
              </w:rPr>
              <w:t>I学校</w:t>
            </w:r>
          </w:p>
        </w:tc>
        <w:tc>
          <w:tcPr>
            <w:tcW w:w="992" w:type="dxa"/>
            <w:shd w:val="clear" w:color="000000" w:fill="FFFFFF"/>
            <w:vAlign w:val="center"/>
          </w:tcPr>
          <w:p w14:paraId="1C173519">
            <w:pPr>
              <w:rPr>
                <w:rFonts w:hint="eastAsia"/>
              </w:rPr>
            </w:pPr>
            <w:r>
              <w:rPr>
                <w:rFonts w:hint="eastAsia"/>
              </w:rPr>
              <w:t>室外屏1</w:t>
            </w:r>
          </w:p>
        </w:tc>
        <w:tc>
          <w:tcPr>
            <w:tcW w:w="709" w:type="dxa"/>
            <w:shd w:val="clear" w:color="000000" w:fill="FFFFFF"/>
            <w:vAlign w:val="center"/>
          </w:tcPr>
          <w:p w14:paraId="415CCCA9">
            <w:pPr>
              <w:rPr>
                <w:rFonts w:hint="eastAsia"/>
              </w:rPr>
            </w:pPr>
            <w:r>
              <w:rPr>
                <w:rFonts w:hint="eastAsia"/>
              </w:rPr>
              <w:t>1</w:t>
            </w:r>
          </w:p>
        </w:tc>
        <w:tc>
          <w:tcPr>
            <w:tcW w:w="3402" w:type="dxa"/>
            <w:shd w:val="clear" w:color="000000" w:fill="FFFFFF"/>
          </w:tcPr>
          <w:p w14:paraId="20243B4D">
            <w:pPr>
              <w:rPr>
                <w:rFonts w:hint="eastAsia"/>
              </w:rPr>
            </w:pPr>
            <w:r>
              <w:rPr>
                <w:rFonts w:hint="eastAsia"/>
              </w:rPr>
              <w:t>显示长度≥5.16m,显示宽度≥2.9m；</w:t>
            </w:r>
          </w:p>
        </w:tc>
        <w:tc>
          <w:tcPr>
            <w:tcW w:w="1275" w:type="dxa"/>
            <w:shd w:val="clear" w:color="000000" w:fill="FFFFFF"/>
            <w:vAlign w:val="center"/>
          </w:tcPr>
          <w:p w14:paraId="2903AC86">
            <w:pPr>
              <w:rPr>
                <w:rFonts w:hint="eastAsia"/>
              </w:rPr>
            </w:pPr>
            <w:r>
              <w:rPr>
                <w:rFonts w:hint="eastAsia"/>
              </w:rPr>
              <w:t>15</w:t>
            </w:r>
          </w:p>
        </w:tc>
        <w:tc>
          <w:tcPr>
            <w:tcW w:w="1985" w:type="dxa"/>
            <w:shd w:val="clear" w:color="000000" w:fill="FFFFFF"/>
            <w:vAlign w:val="center"/>
          </w:tcPr>
          <w:p w14:paraId="0CFE6953">
            <w:pPr>
              <w:rPr>
                <w:rFonts w:hint="eastAsia"/>
              </w:rPr>
            </w:pPr>
            <w:r>
              <w:rPr>
                <w:rFonts w:hint="eastAsia"/>
              </w:rPr>
              <w:t>校门口</w:t>
            </w:r>
          </w:p>
        </w:tc>
        <w:tc>
          <w:tcPr>
            <w:tcW w:w="992" w:type="dxa"/>
            <w:shd w:val="clear" w:color="000000" w:fill="FFFFFF"/>
            <w:vAlign w:val="center"/>
          </w:tcPr>
          <w:p w14:paraId="171B440F">
            <w:pPr>
              <w:rPr>
                <w:rFonts w:hint="eastAsia"/>
              </w:rPr>
            </w:pPr>
            <w:r>
              <w:rPr>
                <w:rFonts w:hint="eastAsia"/>
              </w:rPr>
              <w:t>　</w:t>
            </w:r>
          </w:p>
        </w:tc>
        <w:tc>
          <w:tcPr>
            <w:tcW w:w="992" w:type="dxa"/>
            <w:shd w:val="clear" w:color="000000" w:fill="FFFFFF"/>
            <w:vAlign w:val="center"/>
          </w:tcPr>
          <w:p w14:paraId="0C0EC20D">
            <w:pPr>
              <w:rPr>
                <w:rFonts w:hint="eastAsia"/>
              </w:rPr>
            </w:pPr>
            <w:r>
              <w:rPr>
                <w:rFonts w:hint="eastAsia"/>
              </w:rPr>
              <w:t>1</w:t>
            </w:r>
          </w:p>
        </w:tc>
        <w:tc>
          <w:tcPr>
            <w:tcW w:w="993" w:type="dxa"/>
            <w:shd w:val="clear" w:color="000000" w:fill="FFFFFF"/>
            <w:vAlign w:val="center"/>
          </w:tcPr>
          <w:p w14:paraId="2D3734F4">
            <w:pPr>
              <w:rPr>
                <w:rFonts w:hint="eastAsia"/>
              </w:rPr>
            </w:pPr>
            <w:r>
              <w:rPr>
                <w:rFonts w:hint="eastAsia"/>
              </w:rPr>
              <w:t>　</w:t>
            </w:r>
          </w:p>
        </w:tc>
        <w:tc>
          <w:tcPr>
            <w:tcW w:w="1134" w:type="dxa"/>
            <w:shd w:val="clear" w:color="000000" w:fill="FFFFFF"/>
            <w:vAlign w:val="center"/>
          </w:tcPr>
          <w:p w14:paraId="39F75260">
            <w:pPr>
              <w:rPr>
                <w:rFonts w:hint="eastAsia"/>
              </w:rPr>
            </w:pPr>
            <w:r>
              <w:rPr>
                <w:rFonts w:hint="eastAsia"/>
              </w:rPr>
              <w:t>　</w:t>
            </w:r>
          </w:p>
        </w:tc>
      </w:tr>
      <w:tr w14:paraId="4C2E4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49047CC3">
            <w:pPr>
              <w:rPr>
                <w:rFonts w:hint="eastAsia"/>
              </w:rPr>
            </w:pPr>
            <w:r>
              <w:rPr>
                <w:rFonts w:hint="eastAsia"/>
              </w:rPr>
              <w:t>11</w:t>
            </w:r>
          </w:p>
        </w:tc>
        <w:tc>
          <w:tcPr>
            <w:tcW w:w="993" w:type="dxa"/>
            <w:shd w:val="clear" w:color="000000" w:fill="FFFFFF"/>
            <w:vAlign w:val="center"/>
          </w:tcPr>
          <w:p w14:paraId="4C33268C">
            <w:pPr>
              <w:rPr>
                <w:rFonts w:hint="eastAsia"/>
              </w:rPr>
            </w:pPr>
            <w:r>
              <w:rPr>
                <w:rFonts w:hint="eastAsia"/>
              </w:rPr>
              <w:t>I学校</w:t>
            </w:r>
          </w:p>
        </w:tc>
        <w:tc>
          <w:tcPr>
            <w:tcW w:w="992" w:type="dxa"/>
            <w:shd w:val="clear" w:color="000000" w:fill="FFFFFF"/>
            <w:vAlign w:val="center"/>
          </w:tcPr>
          <w:p w14:paraId="615A9D4D">
            <w:pPr>
              <w:rPr>
                <w:rFonts w:hint="eastAsia"/>
              </w:rPr>
            </w:pPr>
            <w:r>
              <w:rPr>
                <w:rFonts w:hint="eastAsia"/>
              </w:rPr>
              <w:t>室外屏2</w:t>
            </w:r>
          </w:p>
        </w:tc>
        <w:tc>
          <w:tcPr>
            <w:tcW w:w="709" w:type="dxa"/>
            <w:shd w:val="clear" w:color="000000" w:fill="FFFFFF"/>
            <w:vAlign w:val="center"/>
          </w:tcPr>
          <w:p w14:paraId="6C518802">
            <w:pPr>
              <w:rPr>
                <w:rFonts w:hint="eastAsia"/>
              </w:rPr>
            </w:pPr>
            <w:r>
              <w:rPr>
                <w:rFonts w:hint="eastAsia"/>
              </w:rPr>
              <w:t>1</w:t>
            </w:r>
          </w:p>
        </w:tc>
        <w:tc>
          <w:tcPr>
            <w:tcW w:w="3402" w:type="dxa"/>
            <w:shd w:val="clear" w:color="000000" w:fill="FFFFFF"/>
          </w:tcPr>
          <w:p w14:paraId="0EDBAA4B">
            <w:pPr>
              <w:rPr>
                <w:rFonts w:hint="eastAsia"/>
              </w:rPr>
            </w:pPr>
            <w:r>
              <w:rPr>
                <w:rFonts w:hint="eastAsia"/>
              </w:rPr>
              <w:t>显示长度≥7.31m,显示宽度≥4.11m；</w:t>
            </w:r>
          </w:p>
        </w:tc>
        <w:tc>
          <w:tcPr>
            <w:tcW w:w="1275" w:type="dxa"/>
            <w:shd w:val="clear" w:color="000000" w:fill="FFFFFF"/>
            <w:vAlign w:val="center"/>
          </w:tcPr>
          <w:p w14:paraId="1C20B293">
            <w:pPr>
              <w:rPr>
                <w:rFonts w:hint="eastAsia"/>
              </w:rPr>
            </w:pPr>
            <w:r>
              <w:rPr>
                <w:rFonts w:hint="eastAsia"/>
              </w:rPr>
              <w:t>30</w:t>
            </w:r>
          </w:p>
        </w:tc>
        <w:tc>
          <w:tcPr>
            <w:tcW w:w="1985" w:type="dxa"/>
            <w:shd w:val="clear" w:color="000000" w:fill="FFFFFF"/>
            <w:vAlign w:val="center"/>
          </w:tcPr>
          <w:p w14:paraId="2D6F7524">
            <w:pPr>
              <w:rPr>
                <w:rFonts w:hint="eastAsia"/>
              </w:rPr>
            </w:pPr>
            <w:r>
              <w:rPr>
                <w:rFonts w:hint="eastAsia"/>
              </w:rPr>
              <w:t>领操台</w:t>
            </w:r>
          </w:p>
        </w:tc>
        <w:tc>
          <w:tcPr>
            <w:tcW w:w="992" w:type="dxa"/>
            <w:shd w:val="clear" w:color="000000" w:fill="FFFFFF"/>
            <w:vAlign w:val="center"/>
          </w:tcPr>
          <w:p w14:paraId="27EDA159">
            <w:pPr>
              <w:rPr>
                <w:rFonts w:hint="eastAsia"/>
              </w:rPr>
            </w:pPr>
            <w:r>
              <w:rPr>
                <w:rFonts w:hint="eastAsia"/>
              </w:rPr>
              <w:t>　1</w:t>
            </w:r>
          </w:p>
        </w:tc>
        <w:tc>
          <w:tcPr>
            <w:tcW w:w="992" w:type="dxa"/>
            <w:shd w:val="clear" w:color="000000" w:fill="FFFFFF"/>
            <w:vAlign w:val="center"/>
          </w:tcPr>
          <w:p w14:paraId="6253A0CE">
            <w:pPr>
              <w:rPr>
                <w:rFonts w:hint="eastAsia"/>
              </w:rPr>
            </w:pPr>
          </w:p>
        </w:tc>
        <w:tc>
          <w:tcPr>
            <w:tcW w:w="993" w:type="dxa"/>
            <w:shd w:val="clear" w:color="000000" w:fill="FFFFFF"/>
            <w:vAlign w:val="center"/>
          </w:tcPr>
          <w:p w14:paraId="3D4CF7FF">
            <w:pPr>
              <w:rPr>
                <w:rFonts w:hint="eastAsia"/>
              </w:rPr>
            </w:pPr>
            <w:r>
              <w:rPr>
                <w:rFonts w:hint="eastAsia"/>
              </w:rPr>
              <w:t>　1</w:t>
            </w:r>
          </w:p>
        </w:tc>
        <w:tc>
          <w:tcPr>
            <w:tcW w:w="1134" w:type="dxa"/>
            <w:shd w:val="clear" w:color="000000" w:fill="FFFFFF"/>
            <w:vAlign w:val="center"/>
          </w:tcPr>
          <w:p w14:paraId="4CD2C076">
            <w:pPr>
              <w:rPr>
                <w:rFonts w:hint="eastAsia"/>
              </w:rPr>
            </w:pPr>
            <w:r>
              <w:rPr>
                <w:rFonts w:hint="eastAsia"/>
              </w:rPr>
              <w:t>　1</w:t>
            </w:r>
          </w:p>
        </w:tc>
      </w:tr>
      <w:tr w14:paraId="38634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272693BD">
            <w:pPr>
              <w:rPr>
                <w:rFonts w:hint="eastAsia"/>
              </w:rPr>
            </w:pPr>
            <w:r>
              <w:rPr>
                <w:rFonts w:hint="eastAsia"/>
              </w:rPr>
              <w:t>12</w:t>
            </w:r>
          </w:p>
        </w:tc>
        <w:tc>
          <w:tcPr>
            <w:tcW w:w="993" w:type="dxa"/>
            <w:shd w:val="clear" w:color="000000" w:fill="FFFFFF"/>
            <w:vAlign w:val="center"/>
          </w:tcPr>
          <w:p w14:paraId="0DFE772E">
            <w:pPr>
              <w:rPr>
                <w:rFonts w:hint="eastAsia"/>
              </w:rPr>
            </w:pPr>
            <w:r>
              <w:rPr>
                <w:rFonts w:hint="eastAsia"/>
              </w:rPr>
              <w:t>J学校</w:t>
            </w:r>
          </w:p>
        </w:tc>
        <w:tc>
          <w:tcPr>
            <w:tcW w:w="992" w:type="dxa"/>
            <w:shd w:val="clear" w:color="000000" w:fill="FFFFFF"/>
            <w:vAlign w:val="center"/>
          </w:tcPr>
          <w:p w14:paraId="762ED80E">
            <w:pPr>
              <w:rPr>
                <w:rFonts w:hint="eastAsia"/>
              </w:rPr>
            </w:pPr>
            <w:r>
              <w:rPr>
                <w:rFonts w:hint="eastAsia"/>
              </w:rPr>
              <w:t>室外屏</w:t>
            </w:r>
          </w:p>
        </w:tc>
        <w:tc>
          <w:tcPr>
            <w:tcW w:w="709" w:type="dxa"/>
            <w:shd w:val="clear" w:color="000000" w:fill="FFFFFF"/>
            <w:vAlign w:val="center"/>
          </w:tcPr>
          <w:p w14:paraId="7E2381B3">
            <w:pPr>
              <w:rPr>
                <w:rFonts w:hint="eastAsia"/>
              </w:rPr>
            </w:pPr>
            <w:r>
              <w:rPr>
                <w:rFonts w:hint="eastAsia"/>
              </w:rPr>
              <w:t>1</w:t>
            </w:r>
          </w:p>
        </w:tc>
        <w:tc>
          <w:tcPr>
            <w:tcW w:w="3402" w:type="dxa"/>
            <w:shd w:val="clear" w:color="000000" w:fill="FFFFFF"/>
          </w:tcPr>
          <w:p w14:paraId="3333B088">
            <w:pPr>
              <w:rPr>
                <w:rFonts w:hint="eastAsia"/>
              </w:rPr>
            </w:pPr>
            <w:r>
              <w:rPr>
                <w:rFonts w:hint="eastAsia"/>
              </w:rPr>
              <w:t>显示长度≥2.31m,显示宽度≥1.3m；</w:t>
            </w:r>
          </w:p>
        </w:tc>
        <w:tc>
          <w:tcPr>
            <w:tcW w:w="1275" w:type="dxa"/>
            <w:shd w:val="clear" w:color="000000" w:fill="FFFFFF"/>
            <w:vAlign w:val="center"/>
          </w:tcPr>
          <w:p w14:paraId="610818A9">
            <w:pPr>
              <w:rPr>
                <w:rFonts w:hint="eastAsia"/>
              </w:rPr>
            </w:pPr>
            <w:r>
              <w:rPr>
                <w:rFonts w:hint="eastAsia"/>
              </w:rPr>
              <w:t>3</w:t>
            </w:r>
          </w:p>
        </w:tc>
        <w:tc>
          <w:tcPr>
            <w:tcW w:w="1985" w:type="dxa"/>
            <w:shd w:val="clear" w:color="000000" w:fill="FFFFFF"/>
            <w:vAlign w:val="center"/>
          </w:tcPr>
          <w:p w14:paraId="0EA701A2">
            <w:pPr>
              <w:rPr>
                <w:rFonts w:hint="eastAsia"/>
              </w:rPr>
            </w:pPr>
            <w:r>
              <w:rPr>
                <w:rFonts w:hint="eastAsia"/>
              </w:rPr>
              <w:t>校门口</w:t>
            </w:r>
          </w:p>
        </w:tc>
        <w:tc>
          <w:tcPr>
            <w:tcW w:w="992" w:type="dxa"/>
            <w:shd w:val="clear" w:color="000000" w:fill="FFFFFF"/>
            <w:vAlign w:val="center"/>
          </w:tcPr>
          <w:p w14:paraId="37F66F74">
            <w:pPr>
              <w:rPr>
                <w:rFonts w:hint="eastAsia"/>
              </w:rPr>
            </w:pPr>
            <w:r>
              <w:rPr>
                <w:rFonts w:hint="eastAsia"/>
              </w:rPr>
              <w:t>　</w:t>
            </w:r>
          </w:p>
        </w:tc>
        <w:tc>
          <w:tcPr>
            <w:tcW w:w="992" w:type="dxa"/>
            <w:shd w:val="clear" w:color="000000" w:fill="FFFFFF"/>
            <w:vAlign w:val="center"/>
          </w:tcPr>
          <w:p w14:paraId="041E998C">
            <w:pPr>
              <w:rPr>
                <w:rFonts w:hint="eastAsia"/>
              </w:rPr>
            </w:pPr>
          </w:p>
        </w:tc>
        <w:tc>
          <w:tcPr>
            <w:tcW w:w="993" w:type="dxa"/>
            <w:shd w:val="clear" w:color="000000" w:fill="FFFFFF"/>
            <w:vAlign w:val="center"/>
          </w:tcPr>
          <w:p w14:paraId="24F5529F">
            <w:pPr>
              <w:rPr>
                <w:rFonts w:hint="eastAsia"/>
              </w:rPr>
            </w:pPr>
            <w:r>
              <w:rPr>
                <w:rFonts w:hint="eastAsia"/>
              </w:rPr>
              <w:t>　</w:t>
            </w:r>
          </w:p>
        </w:tc>
        <w:tc>
          <w:tcPr>
            <w:tcW w:w="1134" w:type="dxa"/>
            <w:shd w:val="clear" w:color="000000" w:fill="FFFFFF"/>
            <w:vAlign w:val="center"/>
          </w:tcPr>
          <w:p w14:paraId="726F7187">
            <w:pPr>
              <w:rPr>
                <w:rFonts w:hint="eastAsia"/>
              </w:rPr>
            </w:pPr>
            <w:r>
              <w:rPr>
                <w:rFonts w:hint="eastAsia"/>
              </w:rPr>
              <w:t>　</w:t>
            </w:r>
          </w:p>
        </w:tc>
      </w:tr>
      <w:tr w14:paraId="30509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5444A5B8">
            <w:pPr>
              <w:rPr>
                <w:rFonts w:hint="eastAsia"/>
              </w:rPr>
            </w:pPr>
            <w:r>
              <w:rPr>
                <w:rFonts w:hint="eastAsia"/>
              </w:rPr>
              <w:t>13</w:t>
            </w:r>
          </w:p>
        </w:tc>
        <w:tc>
          <w:tcPr>
            <w:tcW w:w="993" w:type="dxa"/>
            <w:shd w:val="clear" w:color="000000" w:fill="FFFFFF"/>
            <w:vAlign w:val="center"/>
          </w:tcPr>
          <w:p w14:paraId="6896610D">
            <w:pPr>
              <w:rPr>
                <w:rFonts w:hint="eastAsia"/>
              </w:rPr>
            </w:pPr>
            <w:r>
              <w:rPr>
                <w:rFonts w:hint="eastAsia"/>
              </w:rPr>
              <w:t>K学校</w:t>
            </w:r>
          </w:p>
        </w:tc>
        <w:tc>
          <w:tcPr>
            <w:tcW w:w="992" w:type="dxa"/>
            <w:shd w:val="clear" w:color="000000" w:fill="FFFFFF"/>
            <w:vAlign w:val="center"/>
          </w:tcPr>
          <w:p w14:paraId="6C162E6D">
            <w:pPr>
              <w:rPr>
                <w:rFonts w:hint="eastAsia"/>
              </w:rPr>
            </w:pPr>
            <w:r>
              <w:rPr>
                <w:rFonts w:hint="eastAsia"/>
              </w:rPr>
              <w:t>室内屏</w:t>
            </w:r>
          </w:p>
        </w:tc>
        <w:tc>
          <w:tcPr>
            <w:tcW w:w="709" w:type="dxa"/>
            <w:shd w:val="clear" w:color="000000" w:fill="FFFFFF"/>
            <w:vAlign w:val="center"/>
          </w:tcPr>
          <w:p w14:paraId="29FFEB5C">
            <w:pPr>
              <w:rPr>
                <w:rFonts w:hint="eastAsia"/>
              </w:rPr>
            </w:pPr>
            <w:r>
              <w:rPr>
                <w:rFonts w:hint="eastAsia"/>
              </w:rPr>
              <w:t>1</w:t>
            </w:r>
          </w:p>
        </w:tc>
        <w:tc>
          <w:tcPr>
            <w:tcW w:w="3402" w:type="dxa"/>
            <w:shd w:val="clear" w:color="000000" w:fill="FFFFFF"/>
          </w:tcPr>
          <w:p w14:paraId="59F4E14B">
            <w:pPr>
              <w:rPr>
                <w:rFonts w:hint="eastAsia"/>
              </w:rPr>
            </w:pPr>
            <w:r>
              <w:rPr>
                <w:rFonts w:hint="eastAsia"/>
              </w:rPr>
              <w:t>显示长度≥3.95m,显示宽度≥2.22m；</w:t>
            </w:r>
          </w:p>
        </w:tc>
        <w:tc>
          <w:tcPr>
            <w:tcW w:w="1275" w:type="dxa"/>
            <w:shd w:val="clear" w:color="000000" w:fill="FFFFFF"/>
            <w:vAlign w:val="center"/>
          </w:tcPr>
          <w:p w14:paraId="2273CEEB">
            <w:pPr>
              <w:rPr>
                <w:rFonts w:hint="eastAsia"/>
              </w:rPr>
            </w:pPr>
            <w:r>
              <w:rPr>
                <w:rFonts w:hint="eastAsia"/>
              </w:rPr>
              <w:t>8.74</w:t>
            </w:r>
          </w:p>
        </w:tc>
        <w:tc>
          <w:tcPr>
            <w:tcW w:w="1985" w:type="dxa"/>
            <w:shd w:val="clear" w:color="000000" w:fill="FFFFFF"/>
            <w:vAlign w:val="center"/>
          </w:tcPr>
          <w:p w14:paraId="4FD5CA96">
            <w:pPr>
              <w:rPr>
                <w:rFonts w:hint="eastAsia"/>
              </w:rPr>
            </w:pPr>
            <w:r>
              <w:rPr>
                <w:rFonts w:hint="eastAsia"/>
              </w:rPr>
              <w:t>东楼多功能厅</w:t>
            </w:r>
          </w:p>
        </w:tc>
        <w:tc>
          <w:tcPr>
            <w:tcW w:w="992" w:type="dxa"/>
            <w:shd w:val="clear" w:color="000000" w:fill="FFFFFF"/>
            <w:vAlign w:val="center"/>
          </w:tcPr>
          <w:p w14:paraId="57C9C5B1">
            <w:pPr>
              <w:rPr>
                <w:rFonts w:hint="eastAsia"/>
              </w:rPr>
            </w:pPr>
            <w:r>
              <w:rPr>
                <w:rFonts w:hint="eastAsia"/>
              </w:rPr>
              <w:t>　</w:t>
            </w:r>
          </w:p>
        </w:tc>
        <w:tc>
          <w:tcPr>
            <w:tcW w:w="992" w:type="dxa"/>
            <w:shd w:val="clear" w:color="000000" w:fill="FFFFFF"/>
            <w:vAlign w:val="center"/>
          </w:tcPr>
          <w:p w14:paraId="72B1F209">
            <w:pPr>
              <w:rPr>
                <w:rFonts w:hint="eastAsia"/>
              </w:rPr>
            </w:pPr>
          </w:p>
        </w:tc>
        <w:tc>
          <w:tcPr>
            <w:tcW w:w="993" w:type="dxa"/>
            <w:shd w:val="clear" w:color="000000" w:fill="FFFFFF"/>
            <w:vAlign w:val="center"/>
          </w:tcPr>
          <w:p w14:paraId="2F9F4233">
            <w:pPr>
              <w:rPr>
                <w:rFonts w:hint="eastAsia"/>
              </w:rPr>
            </w:pPr>
            <w:r>
              <w:rPr>
                <w:rFonts w:hint="eastAsia"/>
              </w:rPr>
              <w:t>　</w:t>
            </w:r>
          </w:p>
        </w:tc>
        <w:tc>
          <w:tcPr>
            <w:tcW w:w="1134" w:type="dxa"/>
            <w:shd w:val="clear" w:color="000000" w:fill="FFFFFF"/>
            <w:vAlign w:val="center"/>
          </w:tcPr>
          <w:p w14:paraId="0BBB6CFB">
            <w:pPr>
              <w:rPr>
                <w:rFonts w:hint="eastAsia"/>
              </w:rPr>
            </w:pPr>
            <w:r>
              <w:rPr>
                <w:rFonts w:hint="eastAsia"/>
              </w:rPr>
              <w:t>　</w:t>
            </w:r>
          </w:p>
        </w:tc>
      </w:tr>
      <w:tr w14:paraId="79B02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1E36954D">
            <w:pPr>
              <w:rPr>
                <w:rFonts w:hint="eastAsia"/>
              </w:rPr>
            </w:pPr>
            <w:r>
              <w:rPr>
                <w:rFonts w:hint="eastAsia"/>
              </w:rPr>
              <w:t>14</w:t>
            </w:r>
          </w:p>
        </w:tc>
        <w:tc>
          <w:tcPr>
            <w:tcW w:w="993" w:type="dxa"/>
            <w:shd w:val="clear" w:color="000000" w:fill="FFFFFF"/>
            <w:vAlign w:val="center"/>
          </w:tcPr>
          <w:p w14:paraId="2F0A669E">
            <w:pPr>
              <w:rPr>
                <w:rFonts w:hint="eastAsia"/>
              </w:rPr>
            </w:pPr>
            <w:r>
              <w:rPr>
                <w:rFonts w:hint="eastAsia"/>
              </w:rPr>
              <w:t>L学校</w:t>
            </w:r>
          </w:p>
        </w:tc>
        <w:tc>
          <w:tcPr>
            <w:tcW w:w="992" w:type="dxa"/>
            <w:shd w:val="clear" w:color="000000" w:fill="FFFFFF"/>
            <w:vAlign w:val="center"/>
          </w:tcPr>
          <w:p w14:paraId="3D0F855A">
            <w:pPr>
              <w:rPr>
                <w:rFonts w:hint="eastAsia"/>
              </w:rPr>
            </w:pPr>
            <w:r>
              <w:rPr>
                <w:rFonts w:hint="eastAsia"/>
              </w:rPr>
              <w:t>室内屏</w:t>
            </w:r>
          </w:p>
        </w:tc>
        <w:tc>
          <w:tcPr>
            <w:tcW w:w="709" w:type="dxa"/>
            <w:shd w:val="clear" w:color="000000" w:fill="FFFFFF"/>
            <w:vAlign w:val="center"/>
          </w:tcPr>
          <w:p w14:paraId="177BB240">
            <w:pPr>
              <w:rPr>
                <w:rFonts w:hint="eastAsia"/>
              </w:rPr>
            </w:pPr>
            <w:r>
              <w:rPr>
                <w:rFonts w:hint="eastAsia"/>
              </w:rPr>
              <w:t>1</w:t>
            </w:r>
          </w:p>
        </w:tc>
        <w:tc>
          <w:tcPr>
            <w:tcW w:w="3402" w:type="dxa"/>
            <w:shd w:val="clear" w:color="000000" w:fill="FFFFFF"/>
          </w:tcPr>
          <w:p w14:paraId="7F7211F2">
            <w:pPr>
              <w:rPr>
                <w:rFonts w:hint="eastAsia"/>
              </w:rPr>
            </w:pPr>
            <w:r>
              <w:rPr>
                <w:rFonts w:hint="eastAsia"/>
              </w:rPr>
              <w:t>显示长度≥5.33m,显示宽度≥3m；</w:t>
            </w:r>
          </w:p>
        </w:tc>
        <w:tc>
          <w:tcPr>
            <w:tcW w:w="1275" w:type="dxa"/>
            <w:shd w:val="clear" w:color="000000" w:fill="FFFFFF"/>
            <w:vAlign w:val="center"/>
          </w:tcPr>
          <w:p w14:paraId="562762CE">
            <w:pPr>
              <w:rPr>
                <w:rFonts w:hint="eastAsia"/>
              </w:rPr>
            </w:pPr>
            <w:r>
              <w:rPr>
                <w:rFonts w:hint="eastAsia"/>
              </w:rPr>
              <w:t>16</w:t>
            </w:r>
          </w:p>
        </w:tc>
        <w:tc>
          <w:tcPr>
            <w:tcW w:w="1985" w:type="dxa"/>
            <w:shd w:val="clear" w:color="000000" w:fill="FFFFFF"/>
            <w:vAlign w:val="center"/>
          </w:tcPr>
          <w:p w14:paraId="40065646">
            <w:pPr>
              <w:rPr>
                <w:rFonts w:hint="eastAsia"/>
              </w:rPr>
            </w:pPr>
            <w:r>
              <w:rPr>
                <w:rFonts w:hint="eastAsia"/>
              </w:rPr>
              <w:t>6楼礼堂</w:t>
            </w:r>
          </w:p>
        </w:tc>
        <w:tc>
          <w:tcPr>
            <w:tcW w:w="992" w:type="dxa"/>
            <w:shd w:val="clear" w:color="000000" w:fill="FFFFFF"/>
            <w:vAlign w:val="center"/>
          </w:tcPr>
          <w:p w14:paraId="4E288250">
            <w:pPr>
              <w:rPr>
                <w:rFonts w:hint="eastAsia"/>
              </w:rPr>
            </w:pPr>
            <w:r>
              <w:rPr>
                <w:rFonts w:hint="eastAsia"/>
              </w:rPr>
              <w:t>　</w:t>
            </w:r>
          </w:p>
        </w:tc>
        <w:tc>
          <w:tcPr>
            <w:tcW w:w="992" w:type="dxa"/>
            <w:shd w:val="clear" w:color="000000" w:fill="FFFFFF"/>
            <w:vAlign w:val="center"/>
          </w:tcPr>
          <w:p w14:paraId="031C0A76">
            <w:pPr>
              <w:rPr>
                <w:rFonts w:hint="eastAsia"/>
              </w:rPr>
            </w:pPr>
            <w:r>
              <w:rPr>
                <w:rFonts w:hint="eastAsia"/>
              </w:rPr>
              <w:t>1</w:t>
            </w:r>
          </w:p>
        </w:tc>
        <w:tc>
          <w:tcPr>
            <w:tcW w:w="993" w:type="dxa"/>
            <w:shd w:val="clear" w:color="000000" w:fill="FFFFFF"/>
            <w:vAlign w:val="center"/>
          </w:tcPr>
          <w:p w14:paraId="65CA0AB6">
            <w:pPr>
              <w:rPr>
                <w:rFonts w:hint="eastAsia"/>
              </w:rPr>
            </w:pPr>
            <w:r>
              <w:rPr>
                <w:rFonts w:hint="eastAsia"/>
              </w:rPr>
              <w:t>　</w:t>
            </w:r>
          </w:p>
        </w:tc>
        <w:tc>
          <w:tcPr>
            <w:tcW w:w="1134" w:type="dxa"/>
            <w:shd w:val="clear" w:color="000000" w:fill="FFFFFF"/>
            <w:vAlign w:val="center"/>
          </w:tcPr>
          <w:p w14:paraId="1309CAA7">
            <w:pPr>
              <w:rPr>
                <w:rFonts w:hint="eastAsia"/>
              </w:rPr>
            </w:pPr>
            <w:r>
              <w:rPr>
                <w:rFonts w:hint="eastAsia"/>
              </w:rPr>
              <w:t>　</w:t>
            </w:r>
          </w:p>
        </w:tc>
      </w:tr>
      <w:tr w14:paraId="5BC58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76D52AD9">
            <w:pPr>
              <w:rPr>
                <w:rFonts w:hint="eastAsia"/>
              </w:rPr>
            </w:pPr>
            <w:r>
              <w:rPr>
                <w:rFonts w:hint="eastAsia"/>
              </w:rPr>
              <w:t>15</w:t>
            </w:r>
          </w:p>
        </w:tc>
        <w:tc>
          <w:tcPr>
            <w:tcW w:w="993" w:type="dxa"/>
            <w:shd w:val="clear" w:color="000000" w:fill="FFFFFF"/>
            <w:vAlign w:val="center"/>
          </w:tcPr>
          <w:p w14:paraId="6AD9C156">
            <w:pPr>
              <w:rPr>
                <w:rFonts w:hint="eastAsia"/>
              </w:rPr>
            </w:pPr>
            <w:r>
              <w:rPr>
                <w:rFonts w:hint="eastAsia"/>
              </w:rPr>
              <w:t>M学校</w:t>
            </w:r>
          </w:p>
        </w:tc>
        <w:tc>
          <w:tcPr>
            <w:tcW w:w="992" w:type="dxa"/>
            <w:shd w:val="clear" w:color="000000" w:fill="FFFFFF"/>
            <w:vAlign w:val="center"/>
          </w:tcPr>
          <w:p w14:paraId="3EDAFFD8">
            <w:pPr>
              <w:rPr>
                <w:rFonts w:hint="eastAsia"/>
              </w:rPr>
            </w:pPr>
            <w:r>
              <w:rPr>
                <w:rFonts w:hint="eastAsia"/>
              </w:rPr>
              <w:t>室内屏</w:t>
            </w:r>
          </w:p>
        </w:tc>
        <w:tc>
          <w:tcPr>
            <w:tcW w:w="709" w:type="dxa"/>
            <w:shd w:val="clear" w:color="000000" w:fill="FFFFFF"/>
            <w:vAlign w:val="center"/>
          </w:tcPr>
          <w:p w14:paraId="7295E831">
            <w:pPr>
              <w:rPr>
                <w:rFonts w:hint="eastAsia"/>
              </w:rPr>
            </w:pPr>
            <w:r>
              <w:rPr>
                <w:rFonts w:hint="eastAsia"/>
              </w:rPr>
              <w:t>1</w:t>
            </w:r>
          </w:p>
        </w:tc>
        <w:tc>
          <w:tcPr>
            <w:tcW w:w="3402" w:type="dxa"/>
            <w:shd w:val="clear" w:color="000000" w:fill="FFFFFF"/>
          </w:tcPr>
          <w:p w14:paraId="7BF9A120">
            <w:pPr>
              <w:rPr>
                <w:rFonts w:hint="eastAsia"/>
              </w:rPr>
            </w:pPr>
            <w:r>
              <w:rPr>
                <w:rFonts w:hint="eastAsia"/>
              </w:rPr>
              <w:t>显示长度≥4.62m,显示宽度≥2.6m；</w:t>
            </w:r>
          </w:p>
        </w:tc>
        <w:tc>
          <w:tcPr>
            <w:tcW w:w="1275" w:type="dxa"/>
            <w:shd w:val="clear" w:color="000000" w:fill="FFFFFF"/>
            <w:vAlign w:val="center"/>
          </w:tcPr>
          <w:p w14:paraId="32A7363F">
            <w:pPr>
              <w:rPr>
                <w:rFonts w:hint="eastAsia"/>
              </w:rPr>
            </w:pPr>
            <w:r>
              <w:rPr>
                <w:rFonts w:hint="eastAsia"/>
              </w:rPr>
              <w:t>12</w:t>
            </w:r>
          </w:p>
        </w:tc>
        <w:tc>
          <w:tcPr>
            <w:tcW w:w="1985" w:type="dxa"/>
            <w:shd w:val="clear" w:color="000000" w:fill="FFFFFF"/>
            <w:vAlign w:val="center"/>
          </w:tcPr>
          <w:p w14:paraId="53D8DED6">
            <w:pPr>
              <w:rPr>
                <w:rFonts w:hint="eastAsia"/>
              </w:rPr>
            </w:pPr>
            <w:r>
              <w:rPr>
                <w:rFonts w:hint="eastAsia"/>
              </w:rPr>
              <w:t>教学楼大堂门厅</w:t>
            </w:r>
          </w:p>
        </w:tc>
        <w:tc>
          <w:tcPr>
            <w:tcW w:w="992" w:type="dxa"/>
            <w:shd w:val="clear" w:color="000000" w:fill="FFFFFF"/>
            <w:vAlign w:val="center"/>
          </w:tcPr>
          <w:p w14:paraId="41E98A50">
            <w:pPr>
              <w:rPr>
                <w:rFonts w:hint="eastAsia"/>
              </w:rPr>
            </w:pPr>
            <w:r>
              <w:rPr>
                <w:rFonts w:hint="eastAsia"/>
              </w:rPr>
              <w:t>　</w:t>
            </w:r>
          </w:p>
        </w:tc>
        <w:tc>
          <w:tcPr>
            <w:tcW w:w="992" w:type="dxa"/>
            <w:shd w:val="clear" w:color="000000" w:fill="FFFFFF"/>
            <w:vAlign w:val="center"/>
          </w:tcPr>
          <w:p w14:paraId="376BFF59">
            <w:pPr>
              <w:rPr>
                <w:rFonts w:hint="eastAsia"/>
              </w:rPr>
            </w:pPr>
          </w:p>
        </w:tc>
        <w:tc>
          <w:tcPr>
            <w:tcW w:w="993" w:type="dxa"/>
            <w:shd w:val="clear" w:color="000000" w:fill="FFFFFF"/>
            <w:vAlign w:val="center"/>
          </w:tcPr>
          <w:p w14:paraId="452FBC78">
            <w:pPr>
              <w:rPr>
                <w:rFonts w:hint="eastAsia"/>
              </w:rPr>
            </w:pPr>
            <w:r>
              <w:rPr>
                <w:rFonts w:hint="eastAsia"/>
              </w:rPr>
              <w:t>　</w:t>
            </w:r>
          </w:p>
        </w:tc>
        <w:tc>
          <w:tcPr>
            <w:tcW w:w="1134" w:type="dxa"/>
            <w:shd w:val="clear" w:color="000000" w:fill="FFFFFF"/>
            <w:vAlign w:val="center"/>
          </w:tcPr>
          <w:p w14:paraId="535E17D7">
            <w:pPr>
              <w:rPr>
                <w:rFonts w:hint="eastAsia"/>
              </w:rPr>
            </w:pPr>
            <w:r>
              <w:rPr>
                <w:rFonts w:hint="eastAsia"/>
              </w:rPr>
              <w:t>　</w:t>
            </w:r>
          </w:p>
        </w:tc>
      </w:tr>
      <w:tr w14:paraId="464B3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4307CE05">
            <w:pPr>
              <w:rPr>
                <w:rFonts w:hint="eastAsia"/>
              </w:rPr>
            </w:pPr>
            <w:r>
              <w:rPr>
                <w:rFonts w:hint="eastAsia"/>
              </w:rPr>
              <w:t>16</w:t>
            </w:r>
          </w:p>
        </w:tc>
        <w:tc>
          <w:tcPr>
            <w:tcW w:w="993" w:type="dxa"/>
            <w:shd w:val="clear" w:color="000000" w:fill="FFFFFF"/>
            <w:vAlign w:val="center"/>
          </w:tcPr>
          <w:p w14:paraId="1D7780D1">
            <w:pPr>
              <w:rPr>
                <w:rFonts w:hint="eastAsia"/>
              </w:rPr>
            </w:pPr>
            <w:r>
              <w:rPr>
                <w:rFonts w:hint="eastAsia"/>
              </w:rPr>
              <w:t>N学校</w:t>
            </w:r>
          </w:p>
        </w:tc>
        <w:tc>
          <w:tcPr>
            <w:tcW w:w="992" w:type="dxa"/>
            <w:shd w:val="clear" w:color="000000" w:fill="FFFFFF"/>
            <w:vAlign w:val="center"/>
          </w:tcPr>
          <w:p w14:paraId="0C959417">
            <w:pPr>
              <w:rPr>
                <w:rFonts w:hint="eastAsia"/>
              </w:rPr>
            </w:pPr>
            <w:r>
              <w:rPr>
                <w:rFonts w:hint="eastAsia"/>
              </w:rPr>
              <w:t>室内屏</w:t>
            </w:r>
          </w:p>
        </w:tc>
        <w:tc>
          <w:tcPr>
            <w:tcW w:w="709" w:type="dxa"/>
            <w:shd w:val="clear" w:color="000000" w:fill="FFFFFF"/>
            <w:vAlign w:val="center"/>
          </w:tcPr>
          <w:p w14:paraId="615EF8BD">
            <w:pPr>
              <w:rPr>
                <w:rFonts w:hint="eastAsia"/>
              </w:rPr>
            </w:pPr>
            <w:r>
              <w:rPr>
                <w:rFonts w:hint="eastAsia"/>
              </w:rPr>
              <w:t>1</w:t>
            </w:r>
          </w:p>
        </w:tc>
        <w:tc>
          <w:tcPr>
            <w:tcW w:w="3402" w:type="dxa"/>
            <w:shd w:val="clear" w:color="000000" w:fill="FFFFFF"/>
          </w:tcPr>
          <w:p w14:paraId="13796851">
            <w:pPr>
              <w:rPr>
                <w:rFonts w:hint="eastAsia"/>
              </w:rPr>
            </w:pPr>
            <w:r>
              <w:rPr>
                <w:rFonts w:hint="eastAsia"/>
              </w:rPr>
              <w:t>显示长度≥6.12m,显示宽度≥3.44m；</w:t>
            </w:r>
          </w:p>
        </w:tc>
        <w:tc>
          <w:tcPr>
            <w:tcW w:w="1275" w:type="dxa"/>
            <w:shd w:val="clear" w:color="000000" w:fill="FFFFFF"/>
            <w:vAlign w:val="center"/>
          </w:tcPr>
          <w:p w14:paraId="33A3B65B">
            <w:pPr>
              <w:rPr>
                <w:rFonts w:hint="eastAsia"/>
              </w:rPr>
            </w:pPr>
            <w:r>
              <w:rPr>
                <w:rFonts w:hint="eastAsia"/>
              </w:rPr>
              <w:t>21</w:t>
            </w:r>
          </w:p>
        </w:tc>
        <w:tc>
          <w:tcPr>
            <w:tcW w:w="1985" w:type="dxa"/>
            <w:shd w:val="clear" w:color="000000" w:fill="FFFFFF"/>
            <w:vAlign w:val="center"/>
          </w:tcPr>
          <w:p w14:paraId="2A978D1D">
            <w:pPr>
              <w:rPr>
                <w:rFonts w:hint="eastAsia"/>
              </w:rPr>
            </w:pPr>
            <w:r>
              <w:rPr>
                <w:rFonts w:hint="eastAsia"/>
              </w:rPr>
              <w:t>多功能厅</w:t>
            </w:r>
          </w:p>
        </w:tc>
        <w:tc>
          <w:tcPr>
            <w:tcW w:w="992" w:type="dxa"/>
            <w:shd w:val="clear" w:color="000000" w:fill="FFFFFF"/>
            <w:vAlign w:val="center"/>
          </w:tcPr>
          <w:p w14:paraId="130D5307">
            <w:pPr>
              <w:rPr>
                <w:rFonts w:hint="eastAsia"/>
              </w:rPr>
            </w:pPr>
            <w:r>
              <w:rPr>
                <w:rFonts w:hint="eastAsia"/>
              </w:rPr>
              <w:t>　1</w:t>
            </w:r>
          </w:p>
        </w:tc>
        <w:tc>
          <w:tcPr>
            <w:tcW w:w="992" w:type="dxa"/>
            <w:shd w:val="clear" w:color="000000" w:fill="FFFFFF"/>
            <w:vAlign w:val="center"/>
          </w:tcPr>
          <w:p w14:paraId="0136DD95">
            <w:pPr>
              <w:rPr>
                <w:rFonts w:hint="eastAsia"/>
              </w:rPr>
            </w:pPr>
            <w:r>
              <w:rPr>
                <w:rFonts w:hint="eastAsia"/>
              </w:rPr>
              <w:t>1</w:t>
            </w:r>
          </w:p>
        </w:tc>
        <w:tc>
          <w:tcPr>
            <w:tcW w:w="993" w:type="dxa"/>
            <w:shd w:val="clear" w:color="000000" w:fill="FFFFFF"/>
            <w:vAlign w:val="center"/>
          </w:tcPr>
          <w:p w14:paraId="30DF4CC9">
            <w:pPr>
              <w:rPr>
                <w:rFonts w:hint="eastAsia"/>
              </w:rPr>
            </w:pPr>
            <w:r>
              <w:rPr>
                <w:rFonts w:hint="eastAsia"/>
              </w:rPr>
              <w:t>　</w:t>
            </w:r>
          </w:p>
        </w:tc>
        <w:tc>
          <w:tcPr>
            <w:tcW w:w="1134" w:type="dxa"/>
            <w:shd w:val="clear" w:color="000000" w:fill="FFFFFF"/>
            <w:vAlign w:val="center"/>
          </w:tcPr>
          <w:p w14:paraId="01918295">
            <w:pPr>
              <w:rPr>
                <w:rFonts w:hint="eastAsia"/>
              </w:rPr>
            </w:pPr>
            <w:r>
              <w:rPr>
                <w:rFonts w:hint="eastAsia"/>
              </w:rPr>
              <w:t>　</w:t>
            </w:r>
          </w:p>
        </w:tc>
      </w:tr>
      <w:tr w14:paraId="4643F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rPr>
        <w:tc>
          <w:tcPr>
            <w:tcW w:w="564" w:type="dxa"/>
            <w:shd w:val="clear" w:color="000000" w:fill="FFFFFF"/>
            <w:vAlign w:val="center"/>
          </w:tcPr>
          <w:p w14:paraId="4EC9286F">
            <w:pPr>
              <w:rPr>
                <w:rFonts w:hint="eastAsia"/>
              </w:rPr>
            </w:pPr>
            <w:r>
              <w:rPr>
                <w:rFonts w:hint="eastAsia"/>
              </w:rPr>
              <w:t>17</w:t>
            </w:r>
          </w:p>
        </w:tc>
        <w:tc>
          <w:tcPr>
            <w:tcW w:w="993" w:type="dxa"/>
            <w:shd w:val="clear" w:color="000000" w:fill="FFFFFF"/>
            <w:vAlign w:val="center"/>
          </w:tcPr>
          <w:p w14:paraId="16211C25">
            <w:pPr>
              <w:rPr>
                <w:rFonts w:hint="eastAsia"/>
              </w:rPr>
            </w:pPr>
            <w:r>
              <w:rPr>
                <w:rFonts w:hint="eastAsia"/>
              </w:rPr>
              <w:t>O学校</w:t>
            </w:r>
          </w:p>
        </w:tc>
        <w:tc>
          <w:tcPr>
            <w:tcW w:w="992" w:type="dxa"/>
            <w:shd w:val="clear" w:color="000000" w:fill="FFFFFF"/>
            <w:vAlign w:val="center"/>
          </w:tcPr>
          <w:p w14:paraId="0F41678C">
            <w:pPr>
              <w:rPr>
                <w:rFonts w:hint="eastAsia"/>
              </w:rPr>
            </w:pPr>
            <w:r>
              <w:rPr>
                <w:rFonts w:hint="eastAsia"/>
              </w:rPr>
              <w:t>室内屏</w:t>
            </w:r>
          </w:p>
        </w:tc>
        <w:tc>
          <w:tcPr>
            <w:tcW w:w="709" w:type="dxa"/>
            <w:shd w:val="clear" w:color="000000" w:fill="FFFFFF"/>
            <w:vAlign w:val="center"/>
          </w:tcPr>
          <w:p w14:paraId="5B2E30DC">
            <w:pPr>
              <w:rPr>
                <w:rFonts w:hint="eastAsia"/>
              </w:rPr>
            </w:pPr>
            <w:r>
              <w:rPr>
                <w:rFonts w:hint="eastAsia"/>
              </w:rPr>
              <w:t>1</w:t>
            </w:r>
          </w:p>
        </w:tc>
        <w:tc>
          <w:tcPr>
            <w:tcW w:w="3402" w:type="dxa"/>
            <w:shd w:val="clear" w:color="000000" w:fill="FFFFFF"/>
          </w:tcPr>
          <w:p w14:paraId="1615614F">
            <w:pPr>
              <w:rPr>
                <w:rFonts w:hint="eastAsia"/>
              </w:rPr>
            </w:pPr>
            <w:r>
              <w:rPr>
                <w:rFonts w:hint="eastAsia"/>
              </w:rPr>
              <w:t>显示长度≥5.8m,显示宽度≥3.26m；</w:t>
            </w:r>
          </w:p>
        </w:tc>
        <w:tc>
          <w:tcPr>
            <w:tcW w:w="1275" w:type="dxa"/>
            <w:shd w:val="clear" w:color="000000" w:fill="FFFFFF"/>
            <w:vAlign w:val="center"/>
          </w:tcPr>
          <w:p w14:paraId="4D42D111">
            <w:pPr>
              <w:rPr>
                <w:rFonts w:hint="eastAsia"/>
              </w:rPr>
            </w:pPr>
            <w:r>
              <w:rPr>
                <w:rFonts w:hint="eastAsia"/>
              </w:rPr>
              <w:t>18.84</w:t>
            </w:r>
          </w:p>
        </w:tc>
        <w:tc>
          <w:tcPr>
            <w:tcW w:w="1985" w:type="dxa"/>
            <w:shd w:val="clear" w:color="000000" w:fill="FFFFFF"/>
            <w:vAlign w:val="center"/>
          </w:tcPr>
          <w:p w14:paraId="175B49F4">
            <w:pPr>
              <w:rPr>
                <w:rFonts w:hint="eastAsia"/>
              </w:rPr>
            </w:pPr>
            <w:r>
              <w:rPr>
                <w:rFonts w:hint="eastAsia"/>
              </w:rPr>
              <w:t>多功能厅</w:t>
            </w:r>
          </w:p>
        </w:tc>
        <w:tc>
          <w:tcPr>
            <w:tcW w:w="992" w:type="dxa"/>
            <w:shd w:val="clear" w:color="000000" w:fill="FFFFFF"/>
            <w:vAlign w:val="center"/>
          </w:tcPr>
          <w:p w14:paraId="2430C1C7">
            <w:pPr>
              <w:rPr>
                <w:rFonts w:hint="eastAsia"/>
              </w:rPr>
            </w:pPr>
          </w:p>
        </w:tc>
        <w:tc>
          <w:tcPr>
            <w:tcW w:w="992" w:type="dxa"/>
            <w:shd w:val="clear" w:color="000000" w:fill="FFFFFF"/>
            <w:vAlign w:val="center"/>
          </w:tcPr>
          <w:p w14:paraId="7D86A23E">
            <w:pPr>
              <w:rPr>
                <w:rFonts w:hint="eastAsia"/>
              </w:rPr>
            </w:pPr>
            <w:r>
              <w:rPr>
                <w:rFonts w:hint="eastAsia"/>
              </w:rPr>
              <w:t>1</w:t>
            </w:r>
          </w:p>
        </w:tc>
        <w:tc>
          <w:tcPr>
            <w:tcW w:w="993" w:type="dxa"/>
            <w:shd w:val="clear" w:color="000000" w:fill="FFFFFF"/>
            <w:vAlign w:val="center"/>
          </w:tcPr>
          <w:p w14:paraId="310B1225">
            <w:pPr>
              <w:rPr>
                <w:rFonts w:hint="eastAsia"/>
              </w:rPr>
            </w:pPr>
            <w:r>
              <w:rPr>
                <w:rFonts w:hint="eastAsia"/>
              </w:rPr>
              <w:t>　</w:t>
            </w:r>
          </w:p>
        </w:tc>
        <w:tc>
          <w:tcPr>
            <w:tcW w:w="1134" w:type="dxa"/>
            <w:shd w:val="clear" w:color="000000" w:fill="FFFFFF"/>
            <w:vAlign w:val="center"/>
          </w:tcPr>
          <w:p w14:paraId="10C3E565">
            <w:pPr>
              <w:rPr>
                <w:rFonts w:hint="eastAsia"/>
              </w:rPr>
            </w:pPr>
            <w:r>
              <w:rPr>
                <w:rFonts w:hint="eastAsia"/>
              </w:rPr>
              <w:t>　</w:t>
            </w:r>
          </w:p>
        </w:tc>
      </w:tr>
    </w:tbl>
    <w:p w14:paraId="07A193C7">
      <w:pPr>
        <w:rPr>
          <w:rFonts w:hint="eastAsia"/>
        </w:rPr>
      </w:pPr>
      <w:r>
        <w:rPr>
          <w:rFonts w:hint="eastAsia"/>
        </w:rPr>
        <w:t>质保期：项目整体质保不少于五年。</w:t>
      </w:r>
    </w:p>
    <w:p w14:paraId="5CAEDB02">
      <w:pPr>
        <w:rPr>
          <w:rFonts w:hint="eastAsia"/>
        </w:rPr>
      </w:pPr>
      <w:r>
        <w:rPr>
          <w:rFonts w:hint="eastAsia"/>
        </w:rPr>
        <w:t>交付日期：合同签订后30天内完成供货安装。</w:t>
      </w:r>
    </w:p>
    <w:p w14:paraId="3B14D1E4">
      <w:pPr>
        <w:rPr>
          <w:rFonts w:hint="eastAsia"/>
        </w:rPr>
      </w:pPr>
      <w:r>
        <w:rPr>
          <w:rFonts w:hint="eastAsia"/>
        </w:rPr>
        <w:t>服务要求：1小时内响应，2小时以内到达现场，8 小时以内解决问题。</w:t>
      </w:r>
    </w:p>
    <w:p w14:paraId="28C4DC77">
      <w:pPr>
        <w:rPr>
          <w:rFonts w:hint="eastAsia"/>
        </w:rPr>
      </w:pPr>
      <w:r>
        <w:rPr>
          <w:rFonts w:hint="eastAsia"/>
        </w:rPr>
        <w:t>本项目面向大、中、小、微型等各类供应商采购。</w:t>
      </w:r>
    </w:p>
    <w:p w14:paraId="234A8365">
      <w:pPr>
        <w:rPr>
          <w:rFonts w:hint="eastAsia"/>
        </w:rPr>
      </w:pPr>
      <w:r>
        <w:rPr>
          <w:rFonts w:hint="eastAsia"/>
        </w:rPr>
        <w:t>本项目是否接受联合体投标：否。</w:t>
      </w:r>
    </w:p>
    <w:p w14:paraId="656B52F3">
      <w:pPr>
        <w:rPr>
          <w:rFonts w:hint="eastAsia"/>
        </w:rPr>
      </w:pPr>
      <w:r>
        <w:rPr>
          <w:rFonts w:hint="eastAsia"/>
        </w:rPr>
        <w:t>本项目不接受分包，不接受进口产品。</w:t>
      </w:r>
    </w:p>
    <w:p w14:paraId="125A5BB3">
      <w:pPr>
        <w:rPr>
          <w:rFonts w:hint="eastAsia"/>
        </w:rPr>
        <w:sectPr>
          <w:pgSz w:w="16838" w:h="11906" w:orient="landscape"/>
          <w:pgMar w:top="1797" w:right="1440" w:bottom="1797" w:left="1440" w:header="851" w:footer="992" w:gutter="0"/>
          <w:cols w:space="425" w:num="1"/>
          <w:docGrid w:type="linesAndChars" w:linePitch="326" w:charSpace="0"/>
        </w:sectPr>
      </w:pPr>
      <w:r>
        <w:rPr>
          <w:rFonts w:hint="eastAsia"/>
          <w:lang w:val="en-US" w:eastAsia="zh-CN"/>
        </w:rPr>
        <w:t>LED屏属于“中国强制性产品认证”（3C 认证）范围，投标人必须承诺投标</w:t>
      </w:r>
      <w:bookmarkStart w:id="1" w:name="_GoBack"/>
      <w:bookmarkEnd w:id="1"/>
      <w:r>
        <w:rPr>
          <w:rFonts w:hint="eastAsia"/>
          <w:lang w:val="en-US" w:eastAsia="zh-CN"/>
        </w:rPr>
        <w:t>产品符合 3C 认证。</w:t>
      </w:r>
    </w:p>
    <w:p w14:paraId="615A2DA9">
      <w:pPr>
        <w:rPr>
          <w:rFonts w:hint="eastAsia"/>
        </w:rPr>
      </w:pPr>
    </w:p>
    <w:p w14:paraId="5B96901F">
      <w:pPr>
        <w:pStyle w:val="2"/>
        <w:rPr>
          <w:rFonts w:hint="eastAsia"/>
        </w:rPr>
      </w:pPr>
      <w:r>
        <w:rPr>
          <w:rFonts w:hint="eastAsia"/>
        </w:rPr>
        <w:t>项目采购产品主要技术要求</w:t>
      </w:r>
    </w:p>
    <w:p w14:paraId="3A23EC66">
      <w:pPr>
        <w:rPr>
          <w:rFonts w:hint="eastAsia"/>
        </w:rPr>
      </w:pPr>
      <w:r>
        <w:rPr>
          <w:rFonts w:hint="eastAsia"/>
        </w:rPr>
        <w:t>详见附件</w:t>
      </w:r>
    </w:p>
    <w:p w14:paraId="0F30D78E">
      <w:pPr>
        <w:rPr>
          <w:rFonts w:hint="eastAsia"/>
        </w:rPr>
      </w:pPr>
    </w:p>
    <w:p w14:paraId="5FCA1589">
      <w:pPr>
        <w:pStyle w:val="2"/>
        <w:rPr>
          <w:rFonts w:hint="eastAsia"/>
        </w:rPr>
      </w:pPr>
      <w:r>
        <w:rPr>
          <w:rFonts w:hint="eastAsia"/>
        </w:rPr>
        <w:t>项目集成及报价要求</w:t>
      </w:r>
    </w:p>
    <w:p w14:paraId="66A91663">
      <w:pPr>
        <w:rPr>
          <w:rFonts w:hint="eastAsia"/>
        </w:rPr>
      </w:pPr>
      <w:r>
        <w:rPr>
          <w:rFonts w:hint="eastAsia"/>
        </w:rPr>
        <w:t xml:space="preserve">    本次项目为交钥匙项目，供货单位需要依据用户单位的具体情况，对所供的设备完成供货产品的运输、安装、相关配电、配线及屏体结构等的所有同大屏幕正常工作所需的工作内容，并将相关工作内容产生的费用计入投标总价。</w:t>
      </w:r>
    </w:p>
    <w:p w14:paraId="7FCCCA33">
      <w:pPr>
        <w:ind w:firstLine="480"/>
        <w:rPr>
          <w:rFonts w:hint="eastAsia"/>
        </w:rPr>
      </w:pPr>
      <w:r>
        <w:rPr>
          <w:rFonts w:hint="eastAsia"/>
        </w:rPr>
        <w:t>供货单位需要根据自身投标产品的具体情况组织投标报价清单，下面模板中清单项目必须具备，投标人可根据投标产品的情况进行项目增加，不可减少。</w:t>
      </w:r>
    </w:p>
    <w:p w14:paraId="6E75F87E">
      <w:pPr>
        <w:ind w:firstLine="480"/>
        <w:rPr>
          <w:rFonts w:hint="eastAsia"/>
        </w:rPr>
      </w:pPr>
      <w:r>
        <w:rPr>
          <w:rFonts w:hint="eastAsia"/>
        </w:rPr>
        <w:t>本次招标中共计17块LED屏，涉及15个单位。投标商需要按照单位名称分别进行清单报价。</w:t>
      </w:r>
    </w:p>
    <w:tbl>
      <w:tblPr>
        <w:tblStyle w:val="15"/>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36"/>
        <w:gridCol w:w="3870"/>
        <w:gridCol w:w="2062"/>
      </w:tblGrid>
      <w:tr w14:paraId="07BD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24" w:type="dxa"/>
            <w:gridSpan w:val="4"/>
            <w:tcBorders>
              <w:top w:val="nil"/>
              <w:left w:val="nil"/>
              <w:bottom w:val="nil"/>
              <w:right w:val="nil"/>
            </w:tcBorders>
            <w:shd w:val="clear" w:color="auto" w:fill="auto"/>
            <w:vAlign w:val="center"/>
          </w:tcPr>
          <w:p w14:paraId="3ECADE41">
            <w:pPr>
              <w:rPr>
                <w:rFonts w:hint="eastAsia"/>
              </w:rPr>
            </w:pPr>
            <w:r>
              <w:rPr>
                <w:rFonts w:hint="eastAsia"/>
              </w:rPr>
              <w:t>LED屏报价要求</w:t>
            </w:r>
          </w:p>
        </w:tc>
      </w:tr>
      <w:tr w14:paraId="0E77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24" w:type="dxa"/>
            <w:gridSpan w:val="4"/>
            <w:tcBorders>
              <w:top w:val="nil"/>
              <w:left w:val="nil"/>
              <w:bottom w:val="nil"/>
              <w:right w:val="nil"/>
            </w:tcBorders>
            <w:shd w:val="clear" w:color="auto" w:fill="auto"/>
            <w:vAlign w:val="center"/>
          </w:tcPr>
          <w:p w14:paraId="7F84387C">
            <w:pPr>
              <w:rPr>
                <w:rFonts w:hint="eastAsia"/>
              </w:rPr>
            </w:pPr>
            <w:r>
              <w:rPr>
                <w:rFonts w:hint="eastAsia"/>
              </w:rPr>
              <w:t>需求单位： XX学校</w:t>
            </w:r>
            <w:r>
              <w:t xml:space="preserve">                             </w:t>
            </w:r>
          </w:p>
        </w:tc>
      </w:tr>
      <w:tr w14:paraId="539B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124" w:type="dxa"/>
            <w:gridSpan w:val="4"/>
            <w:tcBorders>
              <w:top w:val="nil"/>
              <w:left w:val="nil"/>
              <w:bottom w:val="single" w:color="auto" w:sz="4" w:space="0"/>
              <w:right w:val="nil"/>
            </w:tcBorders>
            <w:shd w:val="clear" w:color="auto" w:fill="auto"/>
            <w:vAlign w:val="center"/>
          </w:tcPr>
          <w:p w14:paraId="29B3038D">
            <w:pPr>
              <w:rPr>
                <w:rFonts w:hint="eastAsia"/>
              </w:rPr>
            </w:pPr>
            <w:r>
              <w:rPr>
                <w:rFonts w:hint="eastAsia"/>
              </w:rPr>
              <w:t>大屏：室内/外屏</w:t>
            </w:r>
          </w:p>
        </w:tc>
      </w:tr>
      <w:tr w14:paraId="6256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tcBorders>
              <w:top w:val="single" w:color="auto" w:sz="4" w:space="0"/>
            </w:tcBorders>
            <w:shd w:val="clear" w:color="auto" w:fill="auto"/>
            <w:vAlign w:val="center"/>
          </w:tcPr>
          <w:p w14:paraId="2251854F">
            <w:pPr>
              <w:rPr>
                <w:rFonts w:hint="eastAsia"/>
              </w:rPr>
            </w:pPr>
            <w:r>
              <w:rPr>
                <w:rFonts w:hint="eastAsia"/>
              </w:rPr>
              <w:t>序号</w:t>
            </w:r>
          </w:p>
        </w:tc>
        <w:tc>
          <w:tcPr>
            <w:tcW w:w="1536" w:type="dxa"/>
            <w:tcBorders>
              <w:top w:val="single" w:color="auto" w:sz="4" w:space="0"/>
            </w:tcBorders>
            <w:shd w:val="clear" w:color="auto" w:fill="auto"/>
            <w:vAlign w:val="center"/>
          </w:tcPr>
          <w:p w14:paraId="2C73F7B9">
            <w:pPr>
              <w:rPr>
                <w:rFonts w:hint="eastAsia"/>
              </w:rPr>
            </w:pPr>
            <w:r>
              <w:rPr>
                <w:rFonts w:hint="eastAsia"/>
              </w:rPr>
              <w:t>项目</w:t>
            </w:r>
          </w:p>
        </w:tc>
        <w:tc>
          <w:tcPr>
            <w:tcW w:w="3870" w:type="dxa"/>
            <w:tcBorders>
              <w:top w:val="single" w:color="auto" w:sz="4" w:space="0"/>
            </w:tcBorders>
            <w:shd w:val="clear" w:color="auto" w:fill="auto"/>
            <w:vAlign w:val="center"/>
          </w:tcPr>
          <w:p w14:paraId="77F34DBE">
            <w:pPr>
              <w:rPr>
                <w:rFonts w:hint="eastAsia"/>
              </w:rPr>
            </w:pPr>
            <w:r>
              <w:rPr>
                <w:rFonts w:hint="eastAsia"/>
              </w:rPr>
              <w:t>设备</w:t>
            </w:r>
          </w:p>
        </w:tc>
        <w:tc>
          <w:tcPr>
            <w:tcW w:w="2062" w:type="dxa"/>
            <w:tcBorders>
              <w:top w:val="single" w:color="auto" w:sz="4" w:space="0"/>
            </w:tcBorders>
            <w:shd w:val="clear" w:color="auto" w:fill="auto"/>
            <w:vAlign w:val="center"/>
          </w:tcPr>
          <w:p w14:paraId="4BFA748C">
            <w:pPr>
              <w:rPr>
                <w:rFonts w:hint="eastAsia"/>
              </w:rPr>
            </w:pPr>
            <w:r>
              <w:rPr>
                <w:rFonts w:hint="eastAsia"/>
              </w:rPr>
              <w:t>数量</w:t>
            </w:r>
          </w:p>
        </w:tc>
      </w:tr>
      <w:tr w14:paraId="1C89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56" w:type="dxa"/>
            <w:shd w:val="clear" w:color="auto" w:fill="auto"/>
            <w:vAlign w:val="center"/>
          </w:tcPr>
          <w:p w14:paraId="199FA0C4">
            <w:pPr>
              <w:rPr>
                <w:rFonts w:hint="eastAsia"/>
              </w:rPr>
            </w:pPr>
            <w:r>
              <w:rPr>
                <w:rFonts w:hint="eastAsia"/>
              </w:rPr>
              <w:t>1</w:t>
            </w:r>
          </w:p>
        </w:tc>
        <w:tc>
          <w:tcPr>
            <w:tcW w:w="1536" w:type="dxa"/>
            <w:shd w:val="clear" w:color="auto" w:fill="auto"/>
            <w:vAlign w:val="center"/>
          </w:tcPr>
          <w:p w14:paraId="1BE750CD">
            <w:pPr>
              <w:rPr>
                <w:rFonts w:hint="eastAsia"/>
              </w:rPr>
            </w:pPr>
            <w:r>
              <w:rPr>
                <w:rFonts w:hint="eastAsia"/>
              </w:rPr>
              <w:t>屏体部分</w:t>
            </w:r>
          </w:p>
        </w:tc>
        <w:tc>
          <w:tcPr>
            <w:tcW w:w="3870" w:type="dxa"/>
            <w:shd w:val="clear" w:color="auto" w:fill="auto"/>
            <w:vAlign w:val="center"/>
          </w:tcPr>
          <w:p w14:paraId="14139AE6">
            <w:pPr>
              <w:rPr>
                <w:rFonts w:hint="eastAsia"/>
              </w:rPr>
            </w:pPr>
            <w:r>
              <w:rPr>
                <w:rFonts w:hint="eastAsia"/>
              </w:rPr>
              <w:t>主屏</w:t>
            </w:r>
          </w:p>
        </w:tc>
        <w:tc>
          <w:tcPr>
            <w:tcW w:w="2062" w:type="dxa"/>
            <w:shd w:val="clear" w:color="auto" w:fill="auto"/>
            <w:vAlign w:val="center"/>
          </w:tcPr>
          <w:p w14:paraId="4F2A1589">
            <w:pPr>
              <w:rPr>
                <w:rFonts w:hint="eastAsia"/>
              </w:rPr>
            </w:pPr>
            <w:r>
              <w:rPr>
                <w:rFonts w:hint="eastAsia"/>
              </w:rPr>
              <w:t>根据投标产品参数并结合显示尺寸要求，列出模组数量详单</w:t>
            </w:r>
          </w:p>
        </w:tc>
      </w:tr>
      <w:tr w14:paraId="7F93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2CAE317">
            <w:pPr>
              <w:rPr>
                <w:rFonts w:hint="eastAsia"/>
              </w:rPr>
            </w:pPr>
            <w:r>
              <w:rPr>
                <w:rFonts w:hint="eastAsia"/>
              </w:rPr>
              <w:t>2</w:t>
            </w:r>
          </w:p>
        </w:tc>
        <w:tc>
          <w:tcPr>
            <w:tcW w:w="1536" w:type="dxa"/>
            <w:vMerge w:val="restart"/>
            <w:shd w:val="clear" w:color="auto" w:fill="auto"/>
            <w:vAlign w:val="center"/>
          </w:tcPr>
          <w:p w14:paraId="4C76B87B">
            <w:pPr>
              <w:rPr>
                <w:rFonts w:hint="eastAsia"/>
              </w:rPr>
            </w:pPr>
            <w:r>
              <w:rPr>
                <w:rFonts w:hint="eastAsia"/>
              </w:rPr>
              <w:t>控制部分</w:t>
            </w:r>
          </w:p>
        </w:tc>
        <w:tc>
          <w:tcPr>
            <w:tcW w:w="3870" w:type="dxa"/>
            <w:shd w:val="clear" w:color="auto" w:fill="auto"/>
            <w:vAlign w:val="center"/>
          </w:tcPr>
          <w:p w14:paraId="01901955">
            <w:pPr>
              <w:rPr>
                <w:rFonts w:hint="eastAsia"/>
              </w:rPr>
            </w:pPr>
            <w:r>
              <w:rPr>
                <w:rFonts w:hint="eastAsia"/>
              </w:rPr>
              <w:t>接收卡</w:t>
            </w:r>
          </w:p>
        </w:tc>
        <w:tc>
          <w:tcPr>
            <w:tcW w:w="2062" w:type="dxa"/>
            <w:shd w:val="clear" w:color="auto" w:fill="auto"/>
            <w:vAlign w:val="center"/>
          </w:tcPr>
          <w:p w14:paraId="102892C5">
            <w:pPr>
              <w:rPr>
                <w:rFonts w:hint="eastAsia"/>
              </w:rPr>
            </w:pPr>
            <w:r>
              <w:rPr>
                <w:rFonts w:hint="eastAsia"/>
              </w:rPr>
              <w:t>根据投标产品参数列出所需接收卡数量</w:t>
            </w:r>
          </w:p>
        </w:tc>
      </w:tr>
      <w:tr w14:paraId="4302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13A8641">
            <w:pPr>
              <w:rPr>
                <w:rFonts w:hint="eastAsia"/>
              </w:rPr>
            </w:pPr>
            <w:r>
              <w:rPr>
                <w:rFonts w:hint="eastAsia"/>
              </w:rPr>
              <w:t>3</w:t>
            </w:r>
          </w:p>
        </w:tc>
        <w:tc>
          <w:tcPr>
            <w:tcW w:w="1536" w:type="dxa"/>
            <w:vMerge w:val="continue"/>
            <w:vAlign w:val="center"/>
          </w:tcPr>
          <w:p w14:paraId="4D3D3EDC">
            <w:pPr>
              <w:rPr>
                <w:rFonts w:hint="eastAsia"/>
              </w:rPr>
            </w:pPr>
          </w:p>
        </w:tc>
        <w:tc>
          <w:tcPr>
            <w:tcW w:w="3870" w:type="dxa"/>
            <w:shd w:val="clear" w:color="auto" w:fill="auto"/>
            <w:vAlign w:val="center"/>
          </w:tcPr>
          <w:p w14:paraId="41A15032">
            <w:pPr>
              <w:rPr>
                <w:rFonts w:hint="eastAsia"/>
              </w:rPr>
            </w:pPr>
            <w:r>
              <w:rPr>
                <w:rFonts w:hint="eastAsia"/>
              </w:rPr>
              <w:t>视频处理器</w:t>
            </w:r>
          </w:p>
        </w:tc>
        <w:tc>
          <w:tcPr>
            <w:tcW w:w="2062" w:type="dxa"/>
            <w:shd w:val="clear" w:color="auto" w:fill="auto"/>
            <w:vAlign w:val="center"/>
          </w:tcPr>
          <w:p w14:paraId="648E5292">
            <w:pPr>
              <w:rPr>
                <w:rFonts w:hint="eastAsia"/>
              </w:rPr>
            </w:pPr>
            <w:r>
              <w:rPr>
                <w:rFonts w:hint="eastAsia"/>
              </w:rPr>
              <w:t>依据显示尺寸要求并结合投标产品合理配置视频处理器规格、数量，基本参数不得低于技术要求参数</w:t>
            </w:r>
          </w:p>
        </w:tc>
      </w:tr>
      <w:tr w14:paraId="0592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781A5EE">
            <w:pPr>
              <w:rPr>
                <w:rFonts w:hint="eastAsia"/>
              </w:rPr>
            </w:pPr>
            <w:r>
              <w:rPr>
                <w:rFonts w:hint="eastAsia"/>
              </w:rPr>
              <w:t>4</w:t>
            </w:r>
          </w:p>
        </w:tc>
        <w:tc>
          <w:tcPr>
            <w:tcW w:w="1536" w:type="dxa"/>
            <w:vMerge w:val="continue"/>
            <w:vAlign w:val="center"/>
          </w:tcPr>
          <w:p w14:paraId="23C771A1">
            <w:pPr>
              <w:rPr>
                <w:rFonts w:hint="eastAsia"/>
              </w:rPr>
            </w:pPr>
          </w:p>
        </w:tc>
        <w:tc>
          <w:tcPr>
            <w:tcW w:w="3870" w:type="dxa"/>
            <w:shd w:val="clear" w:color="auto" w:fill="auto"/>
            <w:vAlign w:val="center"/>
          </w:tcPr>
          <w:p w14:paraId="355F02FC">
            <w:pPr>
              <w:rPr>
                <w:rFonts w:hint="eastAsia"/>
              </w:rPr>
            </w:pPr>
            <w:r>
              <w:rPr>
                <w:rFonts w:hint="eastAsia"/>
              </w:rPr>
              <w:t>控制软件</w:t>
            </w:r>
          </w:p>
        </w:tc>
        <w:tc>
          <w:tcPr>
            <w:tcW w:w="2062" w:type="dxa"/>
            <w:shd w:val="clear" w:color="auto" w:fill="auto"/>
            <w:vAlign w:val="center"/>
          </w:tcPr>
          <w:p w14:paraId="19023AB1">
            <w:pPr>
              <w:rPr>
                <w:rFonts w:hint="eastAsia"/>
              </w:rPr>
            </w:pPr>
            <w:r>
              <w:rPr>
                <w:rFonts w:hint="eastAsia"/>
              </w:rPr>
              <w:t>1套</w:t>
            </w:r>
          </w:p>
        </w:tc>
      </w:tr>
      <w:tr w14:paraId="2A71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9B3D47B">
            <w:pPr>
              <w:rPr>
                <w:rFonts w:hint="eastAsia"/>
              </w:rPr>
            </w:pPr>
            <w:r>
              <w:rPr>
                <w:rFonts w:hint="eastAsia"/>
              </w:rPr>
              <w:t>5</w:t>
            </w:r>
          </w:p>
        </w:tc>
        <w:tc>
          <w:tcPr>
            <w:tcW w:w="1536" w:type="dxa"/>
            <w:vMerge w:val="continue"/>
            <w:vAlign w:val="center"/>
          </w:tcPr>
          <w:p w14:paraId="62EB4ADF">
            <w:pPr>
              <w:rPr>
                <w:rFonts w:hint="eastAsia"/>
              </w:rPr>
            </w:pPr>
          </w:p>
        </w:tc>
        <w:tc>
          <w:tcPr>
            <w:tcW w:w="3870" w:type="dxa"/>
            <w:shd w:val="clear" w:color="auto" w:fill="auto"/>
            <w:vAlign w:val="center"/>
          </w:tcPr>
          <w:p w14:paraId="77A44532">
            <w:pPr>
              <w:rPr>
                <w:rFonts w:hint="eastAsia"/>
                <w:color w:val="000000"/>
                <w:kern w:val="0"/>
              </w:rPr>
            </w:pPr>
            <w:r>
              <w:rPr>
                <w:rFonts w:hint="eastAsia"/>
                <w:lang w:val="zh-CN" w:bidi="zh-CN"/>
              </w:rPr>
              <w:t>多媒体智能终端（</w:t>
            </w:r>
            <w:r>
              <w:rPr>
                <w:rFonts w:hint="eastAsia"/>
                <w:lang w:bidi="zh-CN"/>
              </w:rPr>
              <w:t>I</w:t>
            </w:r>
            <w:r>
              <w:rPr>
                <w:rFonts w:hint="eastAsia"/>
                <w:lang w:val="zh-CN" w:bidi="zh-CN"/>
              </w:rPr>
              <w:t>学校</w:t>
            </w:r>
            <w:r>
              <w:rPr>
                <w:rFonts w:hint="eastAsia"/>
                <w:lang w:bidi="zh-CN"/>
              </w:rPr>
              <w:t>室外屏2</w:t>
            </w:r>
            <w:r>
              <w:rPr>
                <w:rFonts w:hint="eastAsia"/>
                <w:lang w:val="zh-CN" w:bidi="zh-CN"/>
              </w:rPr>
              <w:t>）</w:t>
            </w:r>
          </w:p>
        </w:tc>
        <w:tc>
          <w:tcPr>
            <w:tcW w:w="2062" w:type="dxa"/>
            <w:shd w:val="clear" w:color="auto" w:fill="auto"/>
            <w:vAlign w:val="center"/>
          </w:tcPr>
          <w:p w14:paraId="73FF767D">
            <w:pPr>
              <w:rPr>
                <w:rFonts w:hint="eastAsia"/>
              </w:rPr>
            </w:pPr>
            <w:r>
              <w:rPr>
                <w:rFonts w:hint="eastAsia"/>
              </w:rPr>
              <w:t>1套</w:t>
            </w:r>
          </w:p>
        </w:tc>
      </w:tr>
      <w:tr w14:paraId="383B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60280FEC">
            <w:pPr>
              <w:rPr>
                <w:rFonts w:hint="eastAsia"/>
              </w:rPr>
            </w:pPr>
            <w:r>
              <w:rPr>
                <w:rFonts w:hint="eastAsia"/>
              </w:rPr>
              <w:t>6</w:t>
            </w:r>
          </w:p>
        </w:tc>
        <w:tc>
          <w:tcPr>
            <w:tcW w:w="1536" w:type="dxa"/>
            <w:vMerge w:val="continue"/>
            <w:vAlign w:val="center"/>
          </w:tcPr>
          <w:p w14:paraId="7BF7BEE0">
            <w:pPr>
              <w:rPr>
                <w:rFonts w:hint="eastAsia"/>
              </w:rPr>
            </w:pPr>
          </w:p>
        </w:tc>
        <w:tc>
          <w:tcPr>
            <w:tcW w:w="3870" w:type="dxa"/>
            <w:shd w:val="clear" w:color="auto" w:fill="auto"/>
            <w:vAlign w:val="center"/>
          </w:tcPr>
          <w:p w14:paraId="6A629806">
            <w:pPr>
              <w:rPr>
                <w:rFonts w:hint="eastAsia"/>
                <w:lang w:val="zh-CN" w:bidi="zh-CN"/>
              </w:rPr>
            </w:pPr>
            <w:r>
              <w:rPr>
                <w:rFonts w:hint="eastAsia"/>
                <w:lang w:val="zh-CN" w:bidi="zh-CN"/>
              </w:rPr>
              <w:t>视频叠加设备（</w:t>
            </w:r>
            <w:r>
              <w:rPr>
                <w:rFonts w:hint="eastAsia"/>
                <w:lang w:bidi="zh-CN"/>
              </w:rPr>
              <w:t>I</w:t>
            </w:r>
            <w:r>
              <w:rPr>
                <w:rFonts w:hint="eastAsia"/>
                <w:lang w:val="zh-CN" w:bidi="zh-CN"/>
              </w:rPr>
              <w:t>学校</w:t>
            </w:r>
            <w:r>
              <w:rPr>
                <w:rFonts w:hint="eastAsia"/>
                <w:lang w:bidi="zh-CN"/>
              </w:rPr>
              <w:t>室外屏2、B学校室内屏、N学校室内屏</w:t>
            </w:r>
            <w:r>
              <w:rPr>
                <w:rFonts w:hint="eastAsia"/>
                <w:lang w:val="zh-CN" w:bidi="zh-CN"/>
              </w:rPr>
              <w:t>）</w:t>
            </w:r>
          </w:p>
        </w:tc>
        <w:tc>
          <w:tcPr>
            <w:tcW w:w="2062" w:type="dxa"/>
            <w:shd w:val="clear" w:color="auto" w:fill="auto"/>
            <w:vAlign w:val="center"/>
          </w:tcPr>
          <w:p w14:paraId="636F19BC">
            <w:pPr>
              <w:rPr>
                <w:rFonts w:hint="eastAsia"/>
              </w:rPr>
            </w:pPr>
            <w:r>
              <w:rPr>
                <w:rFonts w:hint="eastAsia"/>
              </w:rPr>
              <w:t>1套</w:t>
            </w:r>
          </w:p>
        </w:tc>
      </w:tr>
      <w:tr w14:paraId="3C42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1921C99">
            <w:pPr>
              <w:rPr>
                <w:rFonts w:hint="eastAsia"/>
              </w:rPr>
            </w:pPr>
            <w:r>
              <w:rPr>
                <w:rFonts w:hint="eastAsia"/>
              </w:rPr>
              <w:t>7</w:t>
            </w:r>
          </w:p>
        </w:tc>
        <w:tc>
          <w:tcPr>
            <w:tcW w:w="1536" w:type="dxa"/>
            <w:vMerge w:val="continue"/>
            <w:vAlign w:val="center"/>
          </w:tcPr>
          <w:p w14:paraId="6D5FF6F1">
            <w:pPr>
              <w:rPr>
                <w:rFonts w:hint="eastAsia"/>
              </w:rPr>
            </w:pPr>
          </w:p>
        </w:tc>
        <w:tc>
          <w:tcPr>
            <w:tcW w:w="3870" w:type="dxa"/>
            <w:shd w:val="clear" w:color="auto" w:fill="auto"/>
            <w:vAlign w:val="center"/>
          </w:tcPr>
          <w:p w14:paraId="159161D5">
            <w:pPr>
              <w:rPr>
                <w:rFonts w:hint="eastAsia"/>
              </w:rPr>
            </w:pPr>
            <w:r>
              <w:rPr>
                <w:rFonts w:hint="eastAsia"/>
              </w:rPr>
              <w:t>融媒体综合管控主机（C学校室外屏、I学校室外屏1、L学校室内屏、N学校室内屏、O学校室内屏）</w:t>
            </w:r>
          </w:p>
        </w:tc>
        <w:tc>
          <w:tcPr>
            <w:tcW w:w="2062" w:type="dxa"/>
            <w:shd w:val="clear" w:color="auto" w:fill="auto"/>
            <w:vAlign w:val="center"/>
          </w:tcPr>
          <w:p w14:paraId="0562D99C">
            <w:pPr>
              <w:rPr>
                <w:rFonts w:hint="eastAsia"/>
              </w:rPr>
            </w:pPr>
            <w:r>
              <w:rPr>
                <w:rFonts w:hint="eastAsia"/>
              </w:rPr>
              <w:t>1套</w:t>
            </w:r>
          </w:p>
        </w:tc>
      </w:tr>
      <w:tr w14:paraId="3201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6FE8721A">
            <w:pPr>
              <w:rPr>
                <w:rFonts w:hint="eastAsia"/>
              </w:rPr>
            </w:pPr>
            <w:r>
              <w:rPr>
                <w:rFonts w:hint="eastAsia"/>
              </w:rPr>
              <w:t>8</w:t>
            </w:r>
          </w:p>
        </w:tc>
        <w:tc>
          <w:tcPr>
            <w:tcW w:w="1536" w:type="dxa"/>
            <w:shd w:val="clear" w:color="auto" w:fill="auto"/>
            <w:vAlign w:val="center"/>
          </w:tcPr>
          <w:p w14:paraId="436E38CB">
            <w:pPr>
              <w:rPr>
                <w:rFonts w:hint="eastAsia"/>
              </w:rPr>
            </w:pPr>
            <w:r>
              <w:rPr>
                <w:rFonts w:hint="eastAsia"/>
              </w:rPr>
              <w:t>框架部分</w:t>
            </w:r>
          </w:p>
        </w:tc>
        <w:tc>
          <w:tcPr>
            <w:tcW w:w="3870" w:type="dxa"/>
            <w:shd w:val="clear" w:color="auto" w:fill="auto"/>
            <w:vAlign w:val="center"/>
          </w:tcPr>
          <w:p w14:paraId="7685AC91">
            <w:pPr>
              <w:rPr>
                <w:rFonts w:hint="eastAsia"/>
              </w:rPr>
            </w:pPr>
            <w:r>
              <w:rPr>
                <w:rFonts w:hint="eastAsia"/>
              </w:rPr>
              <w:t>框架结构及包边</w:t>
            </w:r>
          </w:p>
        </w:tc>
        <w:tc>
          <w:tcPr>
            <w:tcW w:w="2062" w:type="dxa"/>
            <w:shd w:val="clear" w:color="auto" w:fill="auto"/>
            <w:vAlign w:val="center"/>
          </w:tcPr>
          <w:p w14:paraId="013A3B4E">
            <w:pPr>
              <w:rPr>
                <w:rFonts w:hint="eastAsia"/>
              </w:rPr>
            </w:pPr>
            <w:r>
              <w:rPr>
                <w:rFonts w:hint="eastAsia"/>
              </w:rPr>
              <w:t>1套</w:t>
            </w:r>
          </w:p>
        </w:tc>
      </w:tr>
      <w:tr w14:paraId="0ED3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082CE7D4">
            <w:pPr>
              <w:rPr>
                <w:rFonts w:hint="eastAsia"/>
              </w:rPr>
            </w:pPr>
            <w:r>
              <w:rPr>
                <w:rFonts w:hint="eastAsia"/>
              </w:rPr>
              <w:t>9</w:t>
            </w:r>
          </w:p>
        </w:tc>
        <w:tc>
          <w:tcPr>
            <w:tcW w:w="1536" w:type="dxa"/>
            <w:vMerge w:val="restart"/>
            <w:shd w:val="clear" w:color="auto" w:fill="auto"/>
            <w:vAlign w:val="center"/>
          </w:tcPr>
          <w:p w14:paraId="3DC6713E">
            <w:pPr>
              <w:rPr>
                <w:rFonts w:hint="eastAsia"/>
              </w:rPr>
            </w:pPr>
            <w:r>
              <w:rPr>
                <w:rFonts w:hint="eastAsia"/>
              </w:rPr>
              <w:t>其它部分</w:t>
            </w:r>
          </w:p>
        </w:tc>
        <w:tc>
          <w:tcPr>
            <w:tcW w:w="3870" w:type="dxa"/>
            <w:shd w:val="clear" w:color="auto" w:fill="auto"/>
            <w:vAlign w:val="center"/>
          </w:tcPr>
          <w:p w14:paraId="00F322B8">
            <w:pPr>
              <w:rPr>
                <w:rFonts w:hint="eastAsia"/>
              </w:rPr>
            </w:pPr>
            <w:r>
              <w:rPr>
                <w:rFonts w:hint="eastAsia"/>
              </w:rPr>
              <w:t>LED专用配电柜</w:t>
            </w:r>
          </w:p>
        </w:tc>
        <w:tc>
          <w:tcPr>
            <w:tcW w:w="2062" w:type="dxa"/>
            <w:shd w:val="clear" w:color="auto" w:fill="auto"/>
            <w:vAlign w:val="center"/>
          </w:tcPr>
          <w:p w14:paraId="0A8797B5">
            <w:pPr>
              <w:rPr>
                <w:rFonts w:hint="eastAsia"/>
              </w:rPr>
            </w:pPr>
            <w:r>
              <w:rPr>
                <w:rFonts w:hint="eastAsia"/>
              </w:rPr>
              <w:t>1套</w:t>
            </w:r>
          </w:p>
        </w:tc>
      </w:tr>
      <w:tr w14:paraId="6E30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693A7154">
            <w:pPr>
              <w:rPr>
                <w:rFonts w:hint="eastAsia"/>
              </w:rPr>
            </w:pPr>
            <w:r>
              <w:rPr>
                <w:rFonts w:hint="eastAsia"/>
              </w:rPr>
              <w:t>10</w:t>
            </w:r>
          </w:p>
        </w:tc>
        <w:tc>
          <w:tcPr>
            <w:tcW w:w="1536" w:type="dxa"/>
            <w:vMerge w:val="continue"/>
            <w:shd w:val="clear" w:color="auto" w:fill="auto"/>
            <w:vAlign w:val="center"/>
          </w:tcPr>
          <w:p w14:paraId="021AA209">
            <w:pPr>
              <w:rPr>
                <w:rFonts w:hint="eastAsia"/>
              </w:rPr>
            </w:pPr>
          </w:p>
        </w:tc>
        <w:tc>
          <w:tcPr>
            <w:tcW w:w="3870" w:type="dxa"/>
            <w:shd w:val="clear" w:color="auto" w:fill="auto"/>
            <w:vAlign w:val="center"/>
          </w:tcPr>
          <w:p w14:paraId="52C6EE76">
            <w:pPr>
              <w:rPr>
                <w:rFonts w:hint="eastAsia"/>
              </w:rPr>
            </w:pPr>
            <w:r>
              <w:rPr>
                <w:rFonts w:hint="eastAsia"/>
              </w:rPr>
              <w:t>开关电源</w:t>
            </w:r>
          </w:p>
        </w:tc>
        <w:tc>
          <w:tcPr>
            <w:tcW w:w="2062" w:type="dxa"/>
            <w:shd w:val="clear" w:color="auto" w:fill="auto"/>
            <w:vAlign w:val="center"/>
          </w:tcPr>
          <w:p w14:paraId="34B711BE">
            <w:pPr>
              <w:rPr>
                <w:rFonts w:hint="eastAsia"/>
              </w:rPr>
            </w:pPr>
            <w:r>
              <w:rPr>
                <w:rFonts w:hint="eastAsia"/>
              </w:rPr>
              <w:t>根据投标产品参数列出所需开关电源数量</w:t>
            </w:r>
          </w:p>
        </w:tc>
      </w:tr>
      <w:tr w14:paraId="087F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56" w:type="dxa"/>
            <w:shd w:val="clear" w:color="auto" w:fill="auto"/>
            <w:vAlign w:val="center"/>
          </w:tcPr>
          <w:p w14:paraId="52E8B283">
            <w:pPr>
              <w:rPr>
                <w:rFonts w:hint="eastAsia"/>
              </w:rPr>
            </w:pPr>
            <w:r>
              <w:rPr>
                <w:rFonts w:hint="eastAsia"/>
              </w:rPr>
              <w:t>11</w:t>
            </w:r>
          </w:p>
        </w:tc>
        <w:tc>
          <w:tcPr>
            <w:tcW w:w="1536" w:type="dxa"/>
            <w:vMerge w:val="continue"/>
            <w:vAlign w:val="center"/>
          </w:tcPr>
          <w:p w14:paraId="44152D39">
            <w:pPr>
              <w:rPr>
                <w:rFonts w:hint="eastAsia"/>
              </w:rPr>
            </w:pPr>
          </w:p>
        </w:tc>
        <w:tc>
          <w:tcPr>
            <w:tcW w:w="3870" w:type="dxa"/>
            <w:shd w:val="clear" w:color="auto" w:fill="auto"/>
            <w:vAlign w:val="center"/>
          </w:tcPr>
          <w:p w14:paraId="7B74B12E">
            <w:pPr>
              <w:rPr>
                <w:rFonts w:hint="eastAsia"/>
              </w:rPr>
            </w:pPr>
            <w:r>
              <w:rPr>
                <w:rFonts w:hint="eastAsia"/>
              </w:rPr>
              <w:t>室外屏配套空调设备（C学校室外屏、I学校室外屏2）</w:t>
            </w:r>
          </w:p>
        </w:tc>
        <w:tc>
          <w:tcPr>
            <w:tcW w:w="2062" w:type="dxa"/>
            <w:shd w:val="clear" w:color="auto" w:fill="auto"/>
            <w:vAlign w:val="center"/>
          </w:tcPr>
          <w:p w14:paraId="46BE2ADF">
            <w:pPr>
              <w:rPr>
                <w:rFonts w:hint="eastAsia"/>
              </w:rPr>
            </w:pPr>
            <w:r>
              <w:rPr>
                <w:rFonts w:hint="eastAsia"/>
              </w:rPr>
              <w:t>每块屏配置空调数量不小于1台。具体参数见技术要求章节</w:t>
            </w:r>
          </w:p>
        </w:tc>
      </w:tr>
    </w:tbl>
    <w:p w14:paraId="1DC17DC0">
      <w:pPr>
        <w:rPr>
          <w:rFonts w:hint="eastAsia"/>
        </w:rPr>
      </w:pPr>
      <w:r>
        <w:rPr>
          <w:rFonts w:hint="eastAsia"/>
        </w:rPr>
        <w:t xml:space="preserve">    投标人依据自己投标产品的特性进行以上项目的扩充，但报价项不能少于以上条目内容及要求。</w:t>
      </w:r>
    </w:p>
    <w:p w14:paraId="2301FC01">
      <w:pPr>
        <w:rPr>
          <w:rFonts w:hint="eastAsia"/>
        </w:rPr>
      </w:pPr>
      <w:r>
        <w:rPr>
          <w:rFonts w:hint="eastAsia"/>
        </w:rPr>
        <w:t xml:space="preserve">    投标人需要在投标文件中提交详尽的技术方案。技术方案中应包括并不限于产品介绍、系统架构、系统功能描述、施工进度计划及工期保障措施、雨季台风季等恶劣天气施工应对措施、项目验收、项目维保措施等。</w:t>
      </w:r>
    </w:p>
    <w:p w14:paraId="1E2D7042">
      <w:pPr>
        <w:rPr>
          <w:rFonts w:hint="eastAsia"/>
        </w:rPr>
      </w:pPr>
    </w:p>
    <w:p w14:paraId="503848CD">
      <w:pPr>
        <w:pStyle w:val="2"/>
        <w:rPr>
          <w:rFonts w:hint="eastAsia"/>
        </w:rPr>
      </w:pPr>
      <w:r>
        <w:rPr>
          <w:rFonts w:hint="eastAsia"/>
        </w:rPr>
        <w:t>投标人要求</w:t>
      </w:r>
    </w:p>
    <w:p w14:paraId="1A4DBC7D">
      <w:pPr>
        <w:ind w:firstLine="240" w:firstLineChars="100"/>
        <w:rPr>
          <w:rFonts w:hint="eastAsia"/>
        </w:rPr>
      </w:pPr>
      <w:r>
        <w:rPr>
          <w:rFonts w:hint="eastAsia"/>
        </w:rPr>
        <w:t>1、投标人为LED屏制造商或具有LED屏制造商销售许可或证明的优先。</w:t>
      </w:r>
    </w:p>
    <w:p w14:paraId="3344BCFC">
      <w:pPr>
        <w:ind w:firstLine="240" w:firstLineChars="100"/>
        <w:rPr>
          <w:rFonts w:hint="eastAsia"/>
        </w:rPr>
      </w:pPr>
      <w:r>
        <w:rPr>
          <w:rFonts w:hint="eastAsia"/>
        </w:rPr>
        <w:t>2、投标人具有近三年类似项目业绩的优先。</w:t>
      </w:r>
    </w:p>
    <w:p w14:paraId="6F12E483">
      <w:pPr>
        <w:ind w:firstLine="240" w:firstLineChars="100"/>
        <w:rPr>
          <w:rFonts w:hint="eastAsia"/>
        </w:rPr>
      </w:pPr>
      <w:r>
        <w:rPr>
          <w:rFonts w:hint="eastAsia"/>
        </w:rPr>
        <w:t>3、投标人须提供项目（安装）人员要求：提供项目人员配置表，包括姓名、职务等信息。须提供拟派项目负责人和主要施工人员由该投标人为其在投标截止日前半年内任意一个月缴纳社保的缴费证明，及项目负责人相关工作经验的证明文件。项目实施安装人员应具备并不限于登高作业工程师、焊工专业工程师、电工专业工程师等技术人员，以上工程师以具备相关操作证书为优。</w:t>
      </w:r>
    </w:p>
    <w:p w14:paraId="42D5750B">
      <w:pPr>
        <w:ind w:firstLine="240" w:firstLineChars="100"/>
        <w:rPr>
          <w:rFonts w:hint="eastAsia"/>
        </w:rPr>
      </w:pPr>
      <w:r>
        <w:rPr>
          <w:rFonts w:hint="eastAsia"/>
        </w:rPr>
        <w:t>4、投标人需提供售后服务人员要求：提供售后服务人员配置表。售后服务团队需配置专职售后服务项目经理一名，售后服务项目经理具备“售后服务管理师（高级）证书”为优。售后服务团队应具备并不限于登高作业工程师、焊工专业工程师、电工专业工程师等技术人员，以上工程师以具备相关操作证书为优。</w:t>
      </w:r>
    </w:p>
    <w:p w14:paraId="11F7FFCA">
      <w:pPr>
        <w:pStyle w:val="2"/>
        <w:rPr>
          <w:rFonts w:hint="eastAsia"/>
        </w:rPr>
      </w:pPr>
      <w:r>
        <w:rPr>
          <w:rFonts w:hint="eastAsia"/>
        </w:rPr>
        <w:t>现场演示要求</w:t>
      </w:r>
    </w:p>
    <w:p w14:paraId="721CA539">
      <w:pPr>
        <w:ind w:firstLine="566" w:firstLineChars="236"/>
        <w:rPr>
          <w:rFonts w:hint="eastAsia"/>
        </w:rPr>
      </w:pPr>
      <w:r>
        <w:t>1、现场演示送样设备</w:t>
      </w:r>
      <w:r>
        <w:rPr>
          <w:rFonts w:hint="eastAsia"/>
        </w:rPr>
        <w:t>为：≥</w:t>
      </w:r>
      <w:r>
        <w:t>1平方米LED</w:t>
      </w:r>
      <w:r>
        <w:rPr>
          <w:rFonts w:hint="eastAsia"/>
        </w:rPr>
        <w:t>室内</w:t>
      </w:r>
      <w:r>
        <w:t>屏幕样品+多媒体</w:t>
      </w:r>
      <w:r>
        <w:rPr>
          <w:rFonts w:hint="eastAsia"/>
        </w:rPr>
        <w:t>智能</w:t>
      </w:r>
      <w:r>
        <w:t>终端</w:t>
      </w:r>
      <w:r>
        <w:rPr>
          <w:rFonts w:hint="eastAsia"/>
        </w:rPr>
        <w:t>+视频叠加设备等功能演示所需的一切配件（设备），送样设备的品牌及型号必须与投标文件一致否则</w:t>
      </w:r>
      <w:r>
        <w:rPr>
          <w:rFonts w:hint="eastAsia"/>
          <w:lang w:val="en-US" w:eastAsia="zh-CN"/>
        </w:rPr>
        <w:t>按</w:t>
      </w:r>
      <w:r>
        <w:rPr>
          <w:rFonts w:hint="eastAsia"/>
        </w:rPr>
        <w:t>未送样处理。</w:t>
      </w:r>
      <w:r>
        <w:t>演示现场只提供必要的电源及插座。</w:t>
      </w:r>
    </w:p>
    <w:p w14:paraId="4FFB686D">
      <w:pPr>
        <w:ind w:firstLine="566" w:firstLineChars="236"/>
        <w:rPr>
          <w:rFonts w:hint="eastAsia"/>
        </w:rPr>
      </w:pPr>
      <w:r>
        <w:t>2、</w:t>
      </w:r>
      <w:r>
        <w:rPr>
          <w:rFonts w:hint="eastAsia"/>
        </w:rPr>
        <w:t>投标单位于开标前一天（上午9:00—11:00，下午1:00—4：00），将演示设备送到上海市静安区大宁国际学校云秀路校区（云飞东路以南50米）安装调试设备（调试时间最晚到当天下午4点结束），联系人：沙老师，联系电话：13917951011。</w:t>
      </w:r>
    </w:p>
    <w:p w14:paraId="7AE20D03">
      <w:pPr>
        <w:ind w:firstLine="566" w:firstLineChars="236"/>
        <w:rPr>
          <w:rFonts w:hint="eastAsia"/>
        </w:rPr>
      </w:pPr>
      <w:r>
        <w:t>3、演示时间采购方将提前1个工作日通知，演示要求如下:每</w:t>
      </w:r>
      <w:r>
        <w:rPr>
          <w:rFonts w:hint="eastAsia"/>
        </w:rPr>
        <w:t>家投标人最多</w:t>
      </w:r>
      <w:r>
        <w:t>2位演示人员，且须持法人授权委托书及本人身份证登记后入场，除演示操作人员外的其他人员不得进入演示区域:投标</w:t>
      </w:r>
      <w:r>
        <w:rPr>
          <w:rFonts w:hint="eastAsia"/>
        </w:rPr>
        <w:t>人</w:t>
      </w:r>
      <w:r>
        <w:t>根据招标文件参数需求(详见演示内容)演示产品，演示时间不超过10 分钟，专家提问时间另计。</w:t>
      </w:r>
    </w:p>
    <w:p w14:paraId="4D1A301D">
      <w:pPr>
        <w:ind w:firstLine="566" w:firstLineChars="236"/>
        <w:rPr>
          <w:rFonts w:hint="eastAsia"/>
        </w:rPr>
      </w:pPr>
      <w:r>
        <w:rPr>
          <w:rFonts w:hint="eastAsia"/>
        </w:rPr>
        <w:t>4、演示内容应包括：</w:t>
      </w:r>
    </w:p>
    <w:p w14:paraId="00B4A47A">
      <w:pPr>
        <w:ind w:firstLine="566" w:firstLineChars="236"/>
        <w:rPr>
          <w:rFonts w:hint="eastAsia"/>
        </w:rPr>
      </w:pPr>
      <w:r>
        <w:rPr>
          <w:rFonts w:hint="eastAsia"/>
        </w:rPr>
        <w:t>（</w:t>
      </w:r>
      <w:r>
        <w:t>1）设备安全保护，系统设有密码认证、人脸识别、扫码三种方式，开启后整套系统配对设备电源自动开启。关闭系统后整套系统设备自动关机。</w:t>
      </w:r>
    </w:p>
    <w:p w14:paraId="2D168AED">
      <w:pPr>
        <w:ind w:firstLine="566" w:firstLineChars="236"/>
        <w:rPr>
          <w:rFonts w:hint="eastAsia"/>
        </w:rPr>
      </w:pPr>
      <w:r>
        <w:rPr>
          <w:rFonts w:hint="eastAsia"/>
        </w:rPr>
        <w:t>（</w:t>
      </w:r>
      <w:r>
        <w:t>2）防止移动控制端丢失或无电，配对移动控制端采用蓝牙智能座舱，内置一键解锁和锁机功能，并支持锁机后智能蓝牙充电功能。</w:t>
      </w:r>
    </w:p>
    <w:p w14:paraId="54DC7F30">
      <w:pPr>
        <w:ind w:firstLine="566" w:firstLineChars="236"/>
        <w:rPr>
          <w:rFonts w:hint="eastAsia"/>
        </w:rPr>
      </w:pPr>
      <w:r>
        <w:rPr>
          <w:rFonts w:hint="eastAsia"/>
        </w:rPr>
        <w:t>（</w:t>
      </w:r>
      <w:r>
        <w:t>3）内置飞图功能，可拍摄活动场景、物品等内容直接投送于显示终端，并达到满屏显示。</w:t>
      </w:r>
    </w:p>
    <w:p w14:paraId="2A0838A8">
      <w:pPr>
        <w:ind w:firstLine="566" w:firstLineChars="236"/>
        <w:rPr>
          <w:rFonts w:hint="eastAsia"/>
        </w:rPr>
      </w:pPr>
      <w:r>
        <w:rPr>
          <w:rFonts w:hint="eastAsia"/>
        </w:rPr>
        <w:t>（4）视频叠加功能，无需连接网络通过视频叠加设备，可将语音转文字并以字幕形式实时叠加在大屏显示的视频文件和PPT显示文件上，并通过LED屏幕进行展现。</w:t>
      </w:r>
    </w:p>
    <w:p w14:paraId="18724985">
      <w:pPr>
        <w:ind w:firstLine="566" w:firstLineChars="236"/>
        <w:rPr>
          <w:rFonts w:hint="eastAsia"/>
        </w:rPr>
      </w:pPr>
      <w:r>
        <w:rPr>
          <w:rFonts w:hint="eastAsia"/>
        </w:rPr>
        <w:t>注</w:t>
      </w:r>
      <w:r>
        <w:t>:若投标</w:t>
      </w:r>
      <w:r>
        <w:rPr>
          <w:rFonts w:hint="eastAsia"/>
        </w:rPr>
        <w:t>人</w:t>
      </w:r>
      <w:r>
        <w:t>未出样或未按规定时间到达现场演示，自行承担相应后果</w:t>
      </w:r>
      <w:r>
        <w:rPr>
          <w:rFonts w:hint="eastAsia"/>
        </w:rPr>
        <w:t>。</w:t>
      </w:r>
    </w:p>
    <w:p w14:paraId="737B278A">
      <w:pPr>
        <w:pStyle w:val="2"/>
        <w:rPr>
          <w:rFonts w:hint="eastAsia"/>
        </w:rPr>
      </w:pPr>
      <w:r>
        <w:rPr>
          <w:rFonts w:hint="eastAsia"/>
        </w:rPr>
        <w:t>售后服务要求</w:t>
      </w:r>
    </w:p>
    <w:p w14:paraId="56A8CA20">
      <w:pPr>
        <w:rPr>
          <w:rFonts w:hint="eastAsia"/>
        </w:rPr>
      </w:pPr>
      <w:r>
        <w:rPr>
          <w:rFonts w:hint="eastAsia"/>
        </w:rPr>
        <w:t>1、本项目设备质保不少于5年，在质保期内每季度须提供不少于 1次上门巡检服务。每学期开学前一周投标方须派专人到每个学校进行巡检服务，确保显示屏正常使用。</w:t>
      </w:r>
    </w:p>
    <w:p w14:paraId="245F042B">
      <w:pPr>
        <w:rPr>
          <w:rFonts w:hint="eastAsia"/>
        </w:rPr>
      </w:pPr>
      <w:r>
        <w:rPr>
          <w:rFonts w:hint="eastAsia"/>
        </w:rPr>
        <w:t>2、质保期内、外均提供免费上门维护、升级服务的承诺，对故障在 1小时内响应，2小时以内到达现场，8 小时以内解决问题；不能修复的，必须采取提供备品、备件或备机等措施，以保证用户单位的正常使用，费用由投标人负担；保修期之后继续提供终身维护、维修，收取合理的费用。供应商需提供相关承诺。</w:t>
      </w:r>
    </w:p>
    <w:p w14:paraId="6C2FB797">
      <w:pPr>
        <w:rPr>
          <w:rFonts w:hint="eastAsia"/>
        </w:rPr>
      </w:pPr>
      <w:r>
        <w:rPr>
          <w:rFonts w:hint="eastAsia"/>
        </w:rPr>
        <w:t>3、售后服务主要内容应包括：</w:t>
      </w:r>
    </w:p>
    <w:p w14:paraId="7DA3111D">
      <w:pPr>
        <w:rPr>
          <w:rFonts w:hint="eastAsia"/>
        </w:rPr>
      </w:pPr>
      <w:r>
        <w:rPr>
          <w:rFonts w:hint="eastAsia"/>
        </w:rPr>
        <w:t>(1)售后服务机构（名称、人员配备、联系地址、电话）。</w:t>
      </w:r>
    </w:p>
    <w:p w14:paraId="73D49013">
      <w:pPr>
        <w:rPr>
          <w:rFonts w:hint="eastAsia"/>
        </w:rPr>
      </w:pPr>
      <w:r>
        <w:rPr>
          <w:rFonts w:hint="eastAsia"/>
        </w:rPr>
        <w:t>(2)投标方在质保期间，因产品制造质量不良而产生损坏或不能正常工作，应负责免费维修和正常保养。</w:t>
      </w:r>
    </w:p>
    <w:p w14:paraId="3CA8238F">
      <w:pPr>
        <w:rPr>
          <w:rFonts w:hint="eastAsia"/>
        </w:rPr>
      </w:pPr>
      <w:r>
        <w:rPr>
          <w:rFonts w:hint="eastAsia"/>
        </w:rPr>
        <w:t>(3)LED管芯在 12个月光衰超过 20%需承诺免费更换，第一年内管芯亮度不一致性超过总量的 20%承诺免费更换。</w:t>
      </w:r>
    </w:p>
    <w:p w14:paraId="19690C21">
      <w:pPr>
        <w:rPr>
          <w:rFonts w:hint="eastAsia"/>
        </w:rPr>
      </w:pPr>
      <w:r>
        <w:rPr>
          <w:rFonts w:hint="eastAsia"/>
        </w:rPr>
        <w:t>（4）投标供应商需承诺在项目实施过程中按时交付所投标的货物。如遇极特殊情况，如投标型号的产品停止生产，供应商应提供性能和功能不低于投标产品的替代型号，并确保在合同约定时间内交付，以满足用户最终系统的应用需求。</w:t>
      </w:r>
    </w:p>
    <w:p w14:paraId="6E030608">
      <w:pPr>
        <w:rPr>
          <w:rFonts w:hint="eastAsia"/>
        </w:rPr>
      </w:pPr>
      <w:r>
        <w:rPr>
          <w:rFonts w:hint="eastAsia"/>
        </w:rPr>
        <w:t>(5)在质保期满时，投标方工程师和业主单位技术人员将对 LED 电子显示屏系统进行一次完整测试，任何故障须由投标方自费解决并取得业主单位的认可。</w:t>
      </w:r>
    </w:p>
    <w:p w14:paraId="050B5C04">
      <w:pPr>
        <w:rPr>
          <w:rFonts w:hint="eastAsia"/>
        </w:rPr>
      </w:pPr>
      <w:r>
        <w:rPr>
          <w:rFonts w:hint="eastAsia"/>
        </w:rPr>
        <w:t>(6)保质期过后，投标方对系统提供终生及时良好服务，只收取维修设备成本费（设备成本单价费用不超过本次投标设备单价），人工免费。投标文件须体现质保期后维修服务收费标准。</w:t>
      </w:r>
    </w:p>
    <w:p w14:paraId="1FD5C9B7">
      <w:pPr>
        <w:rPr>
          <w:rFonts w:hint="eastAsia"/>
        </w:rPr>
      </w:pPr>
      <w:r>
        <w:rPr>
          <w:rFonts w:hint="eastAsia"/>
        </w:rPr>
        <w:t>(7)提供详尽的免费培训计划。</w:t>
      </w:r>
    </w:p>
    <w:p w14:paraId="67A83729">
      <w:pPr>
        <w:rPr>
          <w:rFonts w:hint="eastAsia"/>
        </w:rPr>
      </w:pPr>
    </w:p>
    <w:p w14:paraId="3B591D40">
      <w:pPr>
        <w:pStyle w:val="2"/>
        <w:rPr>
          <w:rFonts w:hint="eastAsia"/>
        </w:rPr>
      </w:pPr>
      <w:r>
        <w:rPr>
          <w:rFonts w:hint="eastAsia"/>
        </w:rPr>
        <w:t>验收要求</w:t>
      </w:r>
    </w:p>
    <w:p w14:paraId="64C3F5AB">
      <w:pPr>
        <w:rPr>
          <w:rFonts w:hint="eastAsia"/>
        </w:rPr>
      </w:pPr>
      <w:r>
        <w:rPr>
          <w:rFonts w:hint="eastAsia"/>
        </w:rPr>
        <w:t>包括：整套设备的验收指标体系、验收大纲和试运行计划是否完整；验收和试运行方法是否具有针对性和可操作性；合格判据是否科学、合理等。</w:t>
      </w:r>
    </w:p>
    <w:p w14:paraId="4CB47DA8">
      <w:pPr>
        <w:rPr>
          <w:rFonts w:hint="eastAsia"/>
        </w:rPr>
      </w:pPr>
      <w:r>
        <w:rPr>
          <w:rFonts w:hint="eastAsia"/>
        </w:rPr>
        <w:t>付款方式：合同签订后先付款20%，项目交付完成并通过验收后，按审计结果支付尾款。</w:t>
      </w:r>
    </w:p>
    <w:p w14:paraId="43457C62">
      <w:pPr>
        <w:rPr>
          <w:rFonts w:hint="eastAsia"/>
        </w:rPr>
      </w:pPr>
    </w:p>
    <w:p w14:paraId="5BC19A16">
      <w:pPr>
        <w:rPr>
          <w:rFonts w:hint="eastAsia"/>
        </w:rPr>
      </w:pPr>
    </w:p>
    <w:sectPr>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国标仿宋">
    <w:altName w:val="微软雅黑"/>
    <w:panose1 w:val="000000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92772"/>
    </w:sdtPr>
    <w:sdtContent>
      <w:p w14:paraId="4928A24B">
        <w:pPr>
          <w:pStyle w:val="1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6E6F44F">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4B27">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2887">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6E9C">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085B">
    <w:pPr>
      <w:pStyle w:val="1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DE72">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14FD0"/>
    <w:multiLevelType w:val="multilevel"/>
    <w:tmpl w:val="0F014FD0"/>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3OTEzNTNmNGU5NDAxYzJjMDQwY2RiZTViYzRjYzIifQ=="/>
  </w:docVars>
  <w:rsids>
    <w:rsidRoot w:val="A7D3F57F"/>
    <w:rsid w:val="000062F0"/>
    <w:rsid w:val="000400FE"/>
    <w:rsid w:val="00050239"/>
    <w:rsid w:val="000546D1"/>
    <w:rsid w:val="00071677"/>
    <w:rsid w:val="000A0ED5"/>
    <w:rsid w:val="000B5ABE"/>
    <w:rsid w:val="000E5ABB"/>
    <w:rsid w:val="00156113"/>
    <w:rsid w:val="001713C4"/>
    <w:rsid w:val="00177F59"/>
    <w:rsid w:val="00183882"/>
    <w:rsid w:val="001A302F"/>
    <w:rsid w:val="00222B19"/>
    <w:rsid w:val="00222D20"/>
    <w:rsid w:val="00285D71"/>
    <w:rsid w:val="002B1EBE"/>
    <w:rsid w:val="002C6062"/>
    <w:rsid w:val="003247A8"/>
    <w:rsid w:val="00330DE8"/>
    <w:rsid w:val="003856D5"/>
    <w:rsid w:val="00397E17"/>
    <w:rsid w:val="003A4FAC"/>
    <w:rsid w:val="004011FD"/>
    <w:rsid w:val="00432730"/>
    <w:rsid w:val="004334F0"/>
    <w:rsid w:val="00442B60"/>
    <w:rsid w:val="00453B7E"/>
    <w:rsid w:val="00467B39"/>
    <w:rsid w:val="0053060B"/>
    <w:rsid w:val="00541F4C"/>
    <w:rsid w:val="00570D21"/>
    <w:rsid w:val="005A3F46"/>
    <w:rsid w:val="005C265B"/>
    <w:rsid w:val="005E13F0"/>
    <w:rsid w:val="00622E99"/>
    <w:rsid w:val="00634753"/>
    <w:rsid w:val="00680D2A"/>
    <w:rsid w:val="006A5073"/>
    <w:rsid w:val="006D0D52"/>
    <w:rsid w:val="006E21C6"/>
    <w:rsid w:val="00706AF8"/>
    <w:rsid w:val="00742C07"/>
    <w:rsid w:val="007465C5"/>
    <w:rsid w:val="007A6E24"/>
    <w:rsid w:val="007E26C8"/>
    <w:rsid w:val="007F390B"/>
    <w:rsid w:val="00805A31"/>
    <w:rsid w:val="008238DB"/>
    <w:rsid w:val="0088509B"/>
    <w:rsid w:val="008C3AC4"/>
    <w:rsid w:val="008F1AFF"/>
    <w:rsid w:val="00946647"/>
    <w:rsid w:val="00981D34"/>
    <w:rsid w:val="009934B6"/>
    <w:rsid w:val="009A3C8C"/>
    <w:rsid w:val="009A5AAD"/>
    <w:rsid w:val="009B6C48"/>
    <w:rsid w:val="009F46EF"/>
    <w:rsid w:val="00A4377F"/>
    <w:rsid w:val="00A51C10"/>
    <w:rsid w:val="00A619FB"/>
    <w:rsid w:val="00A6657D"/>
    <w:rsid w:val="00A737A0"/>
    <w:rsid w:val="00A759A5"/>
    <w:rsid w:val="00AA426A"/>
    <w:rsid w:val="00AB771F"/>
    <w:rsid w:val="00AD41FF"/>
    <w:rsid w:val="00AE44EA"/>
    <w:rsid w:val="00B25A7D"/>
    <w:rsid w:val="00B25E8E"/>
    <w:rsid w:val="00B35427"/>
    <w:rsid w:val="00B55AE7"/>
    <w:rsid w:val="00B65D89"/>
    <w:rsid w:val="00B92A7E"/>
    <w:rsid w:val="00BA416D"/>
    <w:rsid w:val="00BB3737"/>
    <w:rsid w:val="00BC7254"/>
    <w:rsid w:val="00BD4F46"/>
    <w:rsid w:val="00C105B8"/>
    <w:rsid w:val="00C15A04"/>
    <w:rsid w:val="00C43B81"/>
    <w:rsid w:val="00C43F20"/>
    <w:rsid w:val="00C60968"/>
    <w:rsid w:val="00C822A2"/>
    <w:rsid w:val="00C824EE"/>
    <w:rsid w:val="00C83396"/>
    <w:rsid w:val="00C919B4"/>
    <w:rsid w:val="00CC6EE9"/>
    <w:rsid w:val="00D0085B"/>
    <w:rsid w:val="00D8181E"/>
    <w:rsid w:val="00DB7563"/>
    <w:rsid w:val="00DE02FF"/>
    <w:rsid w:val="00E25791"/>
    <w:rsid w:val="00E34C7D"/>
    <w:rsid w:val="00E6480A"/>
    <w:rsid w:val="00E944E0"/>
    <w:rsid w:val="00EC13C7"/>
    <w:rsid w:val="00ED75C2"/>
    <w:rsid w:val="00F2574E"/>
    <w:rsid w:val="00F4099E"/>
    <w:rsid w:val="00F41CBC"/>
    <w:rsid w:val="00F55558"/>
    <w:rsid w:val="00F84C92"/>
    <w:rsid w:val="00FA4A58"/>
    <w:rsid w:val="00FB6927"/>
    <w:rsid w:val="00FE011E"/>
    <w:rsid w:val="00FF250F"/>
    <w:rsid w:val="010765DC"/>
    <w:rsid w:val="026805E9"/>
    <w:rsid w:val="02F079B0"/>
    <w:rsid w:val="037213AA"/>
    <w:rsid w:val="05A63E17"/>
    <w:rsid w:val="068648B3"/>
    <w:rsid w:val="06F84E98"/>
    <w:rsid w:val="087532A6"/>
    <w:rsid w:val="0DB10862"/>
    <w:rsid w:val="0E3F56CD"/>
    <w:rsid w:val="0F4F1B81"/>
    <w:rsid w:val="11994212"/>
    <w:rsid w:val="137D70CC"/>
    <w:rsid w:val="138C4B84"/>
    <w:rsid w:val="13A82587"/>
    <w:rsid w:val="14011E63"/>
    <w:rsid w:val="15262A3E"/>
    <w:rsid w:val="179E6B4D"/>
    <w:rsid w:val="187F73B4"/>
    <w:rsid w:val="19736DF7"/>
    <w:rsid w:val="1AE14D83"/>
    <w:rsid w:val="1D3005E3"/>
    <w:rsid w:val="1DE54781"/>
    <w:rsid w:val="1E9C66F8"/>
    <w:rsid w:val="1F3709E9"/>
    <w:rsid w:val="20F33BAF"/>
    <w:rsid w:val="213A6E7A"/>
    <w:rsid w:val="266246DD"/>
    <w:rsid w:val="268E0891"/>
    <w:rsid w:val="26E023C2"/>
    <w:rsid w:val="27335F39"/>
    <w:rsid w:val="28394F41"/>
    <w:rsid w:val="2B34506C"/>
    <w:rsid w:val="2BE75544"/>
    <w:rsid w:val="2DF33F0C"/>
    <w:rsid w:val="2E5B118E"/>
    <w:rsid w:val="2F6E1195"/>
    <w:rsid w:val="3030366E"/>
    <w:rsid w:val="30847283"/>
    <w:rsid w:val="32EC41F0"/>
    <w:rsid w:val="332E4C5E"/>
    <w:rsid w:val="33BC5B3F"/>
    <w:rsid w:val="341412C0"/>
    <w:rsid w:val="34566108"/>
    <w:rsid w:val="38875604"/>
    <w:rsid w:val="3934160E"/>
    <w:rsid w:val="3AE8300C"/>
    <w:rsid w:val="3B255A9C"/>
    <w:rsid w:val="3D5F5B26"/>
    <w:rsid w:val="3D6407A3"/>
    <w:rsid w:val="3F632C24"/>
    <w:rsid w:val="3FD64793"/>
    <w:rsid w:val="40962A8E"/>
    <w:rsid w:val="423604B4"/>
    <w:rsid w:val="42397FD1"/>
    <w:rsid w:val="42D670A3"/>
    <w:rsid w:val="43DD12AF"/>
    <w:rsid w:val="45856C4A"/>
    <w:rsid w:val="45F00D83"/>
    <w:rsid w:val="46BD1BB1"/>
    <w:rsid w:val="472463E3"/>
    <w:rsid w:val="48104FE0"/>
    <w:rsid w:val="4C7B76E5"/>
    <w:rsid w:val="502D78E6"/>
    <w:rsid w:val="50B46720"/>
    <w:rsid w:val="51365D47"/>
    <w:rsid w:val="516E2C01"/>
    <w:rsid w:val="52A269C7"/>
    <w:rsid w:val="548670BA"/>
    <w:rsid w:val="559A368D"/>
    <w:rsid w:val="58556EBA"/>
    <w:rsid w:val="5875340D"/>
    <w:rsid w:val="59F846D4"/>
    <w:rsid w:val="5AAA73C8"/>
    <w:rsid w:val="5B4A4F04"/>
    <w:rsid w:val="5C18238A"/>
    <w:rsid w:val="5DA24136"/>
    <w:rsid w:val="5E142977"/>
    <w:rsid w:val="5F643102"/>
    <w:rsid w:val="6146003C"/>
    <w:rsid w:val="61A84AC6"/>
    <w:rsid w:val="638906B4"/>
    <w:rsid w:val="656E5B03"/>
    <w:rsid w:val="65913850"/>
    <w:rsid w:val="68734BAF"/>
    <w:rsid w:val="68B422E1"/>
    <w:rsid w:val="68CD3E08"/>
    <w:rsid w:val="69020CEC"/>
    <w:rsid w:val="69312730"/>
    <w:rsid w:val="6A455F6E"/>
    <w:rsid w:val="6AFF18CF"/>
    <w:rsid w:val="6C995430"/>
    <w:rsid w:val="6CA4200E"/>
    <w:rsid w:val="6CAE4FFE"/>
    <w:rsid w:val="6CD96208"/>
    <w:rsid w:val="6D316551"/>
    <w:rsid w:val="6D54763D"/>
    <w:rsid w:val="6E79045B"/>
    <w:rsid w:val="6F6754C6"/>
    <w:rsid w:val="73032AA0"/>
    <w:rsid w:val="75FC4D15"/>
    <w:rsid w:val="76890F8A"/>
    <w:rsid w:val="76F22A8D"/>
    <w:rsid w:val="79DA4284"/>
    <w:rsid w:val="79EE1DC3"/>
    <w:rsid w:val="7BA819D1"/>
    <w:rsid w:val="7C870D53"/>
    <w:rsid w:val="7CDF52F9"/>
    <w:rsid w:val="7E5020A2"/>
    <w:rsid w:val="7E5566FF"/>
    <w:rsid w:val="7EF4337F"/>
    <w:rsid w:val="7F23748E"/>
    <w:rsid w:val="7F772C21"/>
    <w:rsid w:val="A7D3F57F"/>
    <w:rsid w:val="F75E1882"/>
    <w:rsid w:val="FABB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仿宋" w:hAnsi="仿宋" w:eastAsia="仿宋" w:cstheme="minorBidi"/>
      <w:kern w:val="2"/>
      <w:sz w:val="24"/>
      <w:szCs w:val="22"/>
      <w:lang w:val="en-US" w:eastAsia="zh-CN" w:bidi="ar-SA"/>
    </w:rPr>
  </w:style>
  <w:style w:type="paragraph" w:styleId="2">
    <w:name w:val="heading 1"/>
    <w:basedOn w:val="1"/>
    <w:next w:val="1"/>
    <w:qFormat/>
    <w:uiPriority w:val="9"/>
    <w:pPr>
      <w:keepNext/>
      <w:keepLines/>
      <w:numPr>
        <w:ilvl w:val="0"/>
        <w:numId w:val="1"/>
      </w:numPr>
      <w:spacing w:before="120" w:after="120"/>
      <w:outlineLvl w:val="0"/>
    </w:pPr>
    <w:rPr>
      <w:b/>
      <w:kern w:val="44"/>
      <w:sz w:val="32"/>
    </w:rPr>
  </w:style>
  <w:style w:type="paragraph" w:styleId="3">
    <w:name w:val="heading 2"/>
    <w:basedOn w:val="1"/>
    <w:next w:val="1"/>
    <w:link w:val="20"/>
    <w:unhideWhenUsed/>
    <w:qFormat/>
    <w:uiPriority w:val="9"/>
    <w:pPr>
      <w:keepNext/>
      <w:keepLines/>
      <w:numPr>
        <w:ilvl w:val="1"/>
        <w:numId w:val="1"/>
      </w:numPr>
      <w:spacing w:before="120" w:after="120"/>
      <w:outlineLvl w:val="1"/>
    </w:pPr>
    <w:rPr>
      <w:rFonts w:asciiTheme="majorHAnsi" w:hAnsiTheme="majorHAnsi" w:cstheme="majorBidi"/>
      <w:b/>
      <w:bCs/>
      <w:sz w:val="28"/>
      <w:szCs w:val="32"/>
    </w:rPr>
  </w:style>
  <w:style w:type="paragraph" w:styleId="4">
    <w:name w:val="heading 3"/>
    <w:basedOn w:val="1"/>
    <w:next w:val="1"/>
    <w:link w:val="2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4"/>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5"/>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6"/>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7"/>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style>
  <w:style w:type="paragraph" w:styleId="12">
    <w:name w:val="footer"/>
    <w:basedOn w:val="1"/>
    <w:link w:val="19"/>
    <w:qFormat/>
    <w:uiPriority w:val="99"/>
    <w:pPr>
      <w:tabs>
        <w:tab w:val="center" w:pos="4153"/>
        <w:tab w:val="right" w:pos="8306"/>
      </w:tabs>
      <w:snapToGrid w:val="0"/>
    </w:pPr>
    <w:rPr>
      <w:sz w:val="18"/>
      <w:szCs w:val="18"/>
    </w:rPr>
  </w:style>
  <w:style w:type="paragraph" w:styleId="13">
    <w:name w:val="header"/>
    <w:basedOn w:val="1"/>
    <w:link w:val="18"/>
    <w:qFormat/>
    <w:uiPriority w:val="0"/>
    <w:pPr>
      <w:tabs>
        <w:tab w:val="center" w:pos="4153"/>
        <w:tab w:val="right" w:pos="8306"/>
      </w:tabs>
      <w:snapToGrid w:val="0"/>
      <w:jc w:val="center"/>
    </w:pPr>
    <w:rPr>
      <w:sz w:val="18"/>
      <w:szCs w:val="18"/>
    </w:rPr>
  </w:style>
  <w:style w:type="paragraph" w:styleId="14">
    <w:name w:val="annotation subject"/>
    <w:basedOn w:val="11"/>
    <w:next w:val="11"/>
    <w:link w:val="30"/>
    <w:qFormat/>
    <w:uiPriority w:val="0"/>
    <w:rPr>
      <w:b/>
      <w:bCs/>
    </w:rPr>
  </w:style>
  <w:style w:type="character" w:styleId="17">
    <w:name w:val="annotation reference"/>
    <w:basedOn w:val="16"/>
    <w:qFormat/>
    <w:uiPriority w:val="0"/>
    <w:rPr>
      <w:sz w:val="21"/>
      <w:szCs w:val="21"/>
    </w:rPr>
  </w:style>
  <w:style w:type="character" w:customStyle="1" w:styleId="18">
    <w:name w:val="页眉 字符"/>
    <w:basedOn w:val="16"/>
    <w:link w:val="13"/>
    <w:qFormat/>
    <w:uiPriority w:val="0"/>
    <w:rPr>
      <w:rFonts w:eastAsia="国标仿宋"/>
      <w:kern w:val="2"/>
      <w:sz w:val="18"/>
      <w:szCs w:val="18"/>
    </w:rPr>
  </w:style>
  <w:style w:type="character" w:customStyle="1" w:styleId="19">
    <w:name w:val="页脚 字符"/>
    <w:basedOn w:val="16"/>
    <w:link w:val="12"/>
    <w:qFormat/>
    <w:uiPriority w:val="99"/>
    <w:rPr>
      <w:rFonts w:eastAsia="国标仿宋"/>
      <w:kern w:val="2"/>
      <w:sz w:val="18"/>
      <w:szCs w:val="18"/>
    </w:rPr>
  </w:style>
  <w:style w:type="character" w:customStyle="1" w:styleId="20">
    <w:name w:val="标题 2 字符"/>
    <w:basedOn w:val="16"/>
    <w:link w:val="3"/>
    <w:qFormat/>
    <w:uiPriority w:val="0"/>
    <w:rPr>
      <w:rFonts w:eastAsia="仿宋" w:asciiTheme="majorHAnsi" w:hAnsiTheme="majorHAnsi" w:cstheme="majorBidi"/>
      <w:b/>
      <w:bCs/>
      <w:kern w:val="2"/>
      <w:sz w:val="28"/>
      <w:szCs w:val="32"/>
    </w:rPr>
  </w:style>
  <w:style w:type="character" w:customStyle="1" w:styleId="21">
    <w:name w:val="标题 3 字符"/>
    <w:basedOn w:val="16"/>
    <w:link w:val="4"/>
    <w:semiHidden/>
    <w:qFormat/>
    <w:uiPriority w:val="0"/>
    <w:rPr>
      <w:rFonts w:eastAsia="国标仿宋"/>
      <w:b/>
      <w:bCs/>
      <w:kern w:val="2"/>
      <w:sz w:val="32"/>
      <w:szCs w:val="32"/>
    </w:rPr>
  </w:style>
  <w:style w:type="character" w:customStyle="1" w:styleId="22">
    <w:name w:val="标题 4 字符"/>
    <w:basedOn w:val="16"/>
    <w:link w:val="5"/>
    <w:semiHidden/>
    <w:qFormat/>
    <w:uiPriority w:val="0"/>
    <w:rPr>
      <w:rFonts w:asciiTheme="majorHAnsi" w:hAnsiTheme="majorHAnsi" w:eastAsiaTheme="majorEastAsia" w:cstheme="majorBidi"/>
      <w:b/>
      <w:bCs/>
      <w:kern w:val="2"/>
      <w:sz w:val="28"/>
      <w:szCs w:val="28"/>
    </w:rPr>
  </w:style>
  <w:style w:type="character" w:customStyle="1" w:styleId="23">
    <w:name w:val="标题 5 字符"/>
    <w:basedOn w:val="16"/>
    <w:link w:val="6"/>
    <w:semiHidden/>
    <w:qFormat/>
    <w:uiPriority w:val="0"/>
    <w:rPr>
      <w:rFonts w:eastAsia="国标仿宋"/>
      <w:b/>
      <w:bCs/>
      <w:kern w:val="2"/>
      <w:sz w:val="28"/>
      <w:szCs w:val="28"/>
    </w:rPr>
  </w:style>
  <w:style w:type="character" w:customStyle="1" w:styleId="24">
    <w:name w:val="标题 6 字符"/>
    <w:basedOn w:val="16"/>
    <w:link w:val="7"/>
    <w:semiHidden/>
    <w:qFormat/>
    <w:uiPriority w:val="0"/>
    <w:rPr>
      <w:rFonts w:asciiTheme="majorHAnsi" w:hAnsiTheme="majorHAnsi" w:eastAsiaTheme="majorEastAsia" w:cstheme="majorBidi"/>
      <w:b/>
      <w:bCs/>
      <w:kern w:val="2"/>
      <w:sz w:val="24"/>
      <w:szCs w:val="24"/>
    </w:rPr>
  </w:style>
  <w:style w:type="character" w:customStyle="1" w:styleId="25">
    <w:name w:val="标题 7 字符"/>
    <w:basedOn w:val="16"/>
    <w:link w:val="8"/>
    <w:semiHidden/>
    <w:qFormat/>
    <w:uiPriority w:val="0"/>
    <w:rPr>
      <w:rFonts w:eastAsia="国标仿宋"/>
      <w:b/>
      <w:bCs/>
      <w:kern w:val="2"/>
      <w:sz w:val="24"/>
      <w:szCs w:val="24"/>
    </w:rPr>
  </w:style>
  <w:style w:type="character" w:customStyle="1" w:styleId="26">
    <w:name w:val="标题 8 字符"/>
    <w:basedOn w:val="16"/>
    <w:link w:val="9"/>
    <w:semiHidden/>
    <w:qFormat/>
    <w:uiPriority w:val="0"/>
    <w:rPr>
      <w:rFonts w:asciiTheme="majorHAnsi" w:hAnsiTheme="majorHAnsi" w:eastAsiaTheme="majorEastAsia" w:cstheme="majorBidi"/>
      <w:kern w:val="2"/>
      <w:sz w:val="24"/>
      <w:szCs w:val="24"/>
    </w:rPr>
  </w:style>
  <w:style w:type="character" w:customStyle="1" w:styleId="27">
    <w:name w:val="标题 9 字符"/>
    <w:basedOn w:val="16"/>
    <w:link w:val="10"/>
    <w:semiHidden/>
    <w:qFormat/>
    <w:uiPriority w:val="0"/>
    <w:rPr>
      <w:rFonts w:asciiTheme="majorHAnsi" w:hAnsiTheme="majorHAnsi" w:eastAsiaTheme="majorEastAsia" w:cstheme="majorBidi"/>
      <w:kern w:val="2"/>
      <w:sz w:val="21"/>
      <w:szCs w:val="21"/>
    </w:rPr>
  </w:style>
  <w:style w:type="paragraph" w:customStyle="1" w:styleId="28">
    <w:name w:val="列出段落1"/>
    <w:basedOn w:val="1"/>
    <w:unhideWhenUsed/>
    <w:qFormat/>
    <w:uiPriority w:val="99"/>
    <w:pPr>
      <w:ind w:firstLine="420" w:firstLineChars="200"/>
    </w:pPr>
  </w:style>
  <w:style w:type="character" w:customStyle="1" w:styleId="29">
    <w:name w:val="批注文字 字符"/>
    <w:basedOn w:val="16"/>
    <w:link w:val="11"/>
    <w:qFormat/>
    <w:uiPriority w:val="0"/>
    <w:rPr>
      <w:rFonts w:ascii="仿宋" w:hAnsi="仿宋" w:eastAsia="仿宋"/>
      <w:kern w:val="2"/>
      <w:sz w:val="24"/>
      <w:szCs w:val="22"/>
    </w:rPr>
  </w:style>
  <w:style w:type="character" w:customStyle="1" w:styleId="30">
    <w:name w:val="批注主题 字符"/>
    <w:basedOn w:val="29"/>
    <w:link w:val="14"/>
    <w:qFormat/>
    <w:uiPriority w:val="0"/>
    <w:rPr>
      <w:rFonts w:ascii="仿宋" w:hAnsi="仿宋" w:eastAsia="仿宋"/>
      <w:b/>
      <w:bCs/>
      <w:kern w:val="2"/>
      <w:sz w:val="24"/>
      <w:szCs w:val="22"/>
    </w:rPr>
  </w:style>
  <w:style w:type="paragraph" w:customStyle="1" w:styleId="31">
    <w:name w:val="修订1"/>
    <w:hidden/>
    <w:unhideWhenUsed/>
    <w:qFormat/>
    <w:uiPriority w:val="99"/>
    <w:rPr>
      <w:rFonts w:ascii="仿宋" w:hAnsi="仿宋" w:eastAsia="仿宋" w:cstheme="minorBidi"/>
      <w:kern w:val="2"/>
      <w:sz w:val="24"/>
      <w:szCs w:val="22"/>
      <w:lang w:val="en-US" w:eastAsia="zh-CN" w:bidi="ar-SA"/>
    </w:rPr>
  </w:style>
  <w:style w:type="paragraph" w:customStyle="1" w:styleId="32">
    <w:name w:val="修订2"/>
    <w:hidden/>
    <w:unhideWhenUsed/>
    <w:qFormat/>
    <w:uiPriority w:val="99"/>
    <w:rPr>
      <w:rFonts w:ascii="仿宋" w:hAnsi="仿宋" w:eastAsia="仿宋"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3538</Words>
  <Characters>3909</Characters>
  <Lines>266</Lines>
  <Paragraphs>269</Paragraphs>
  <TotalTime>10</TotalTime>
  <ScaleCrop>false</ScaleCrop>
  <LinksUpToDate>false</LinksUpToDate>
  <CharactersWithSpaces>4022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2025-07-23T05:23:00Z</dcterms:created>
  <dc:creator>zdran</dc:creator>
  <cp:lastModifiedBy>锋利的剑</cp:lastModifiedBy>
  <cp:lastPrinted>2025-07-23T05:16:00Z</cp:lastPrinted>
  <dcterms:modified xsi:type="dcterms:W3CDTF">2025-08-07T07:14:00Z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D0C18BA8994A40BD880551E863322A30_13</vt:lpwstr>
  </property>
  <property fmtid="{D5CDD505-2E9C-101B-9397-08002B2CF9AE}" pid="4" name="KSOTemplateDocerSaveRecord">
    <vt:lpwstr>eyJoZGlkIjoiMmJiNDM4NWVlYWVjMzkyOTAyNTFlMjlmMzBlNjZhZGMiLCJ1c2VySWQiOiI2Mzc2ODk0NDEifQ==</vt:lpwstr>
  </property>
</Properties>
</file>