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63" w:rsidRDefault="00181763" w:rsidP="00181763">
      <w:pPr>
        <w:widowControl/>
        <w:jc w:val="center"/>
        <w:outlineLvl w:val="0"/>
        <w:rPr>
          <w:rFonts w:eastAsia="黑体"/>
          <w:b/>
          <w:kern w:val="0"/>
          <w:sz w:val="30"/>
          <w:szCs w:val="30"/>
        </w:rPr>
      </w:pPr>
      <w:r w:rsidRPr="00181763">
        <w:rPr>
          <w:rFonts w:eastAsia="黑体" w:hint="eastAsia"/>
          <w:b/>
          <w:kern w:val="0"/>
          <w:sz w:val="30"/>
          <w:szCs w:val="30"/>
        </w:rPr>
        <w:t>第七人民医院血液透析滤过机（双泵）</w:t>
      </w:r>
      <w:r>
        <w:rPr>
          <w:rFonts w:eastAsia="黑体"/>
          <w:b/>
          <w:kern w:val="0"/>
          <w:sz w:val="30"/>
          <w:szCs w:val="30"/>
        </w:rPr>
        <w:t>项目招标需求</w:t>
      </w:r>
    </w:p>
    <w:p w:rsidR="00181763" w:rsidRDefault="00181763" w:rsidP="00181763">
      <w:pPr>
        <w:adjustRightInd w:val="0"/>
        <w:snapToGrid w:val="0"/>
        <w:jc w:val="center"/>
        <w:outlineLvl w:val="1"/>
        <w:rPr>
          <w:rFonts w:eastAsia="黑体"/>
          <w:color w:val="000000"/>
          <w:sz w:val="30"/>
          <w:szCs w:val="30"/>
        </w:rPr>
      </w:pPr>
      <w:bookmarkStart w:id="0" w:name="_Toc162530379"/>
      <w:r>
        <w:rPr>
          <w:rFonts w:eastAsia="黑体"/>
          <w:color w:val="000000"/>
          <w:sz w:val="30"/>
          <w:szCs w:val="30"/>
        </w:rPr>
        <w:t>一、说明</w:t>
      </w:r>
      <w:bookmarkEnd w:id="0"/>
    </w:p>
    <w:p w:rsidR="00181763" w:rsidRDefault="00181763" w:rsidP="00181763">
      <w:pPr>
        <w:snapToGrid w:val="0"/>
        <w:ind w:firstLineChars="200" w:firstLine="442"/>
        <w:jc w:val="left"/>
        <w:outlineLvl w:val="2"/>
        <w:rPr>
          <w:b/>
          <w:color w:val="000000"/>
          <w:sz w:val="22"/>
        </w:rPr>
      </w:pPr>
      <w:bookmarkStart w:id="1" w:name="_Toc162530380"/>
      <w:r>
        <w:rPr>
          <w:b/>
          <w:color w:val="000000"/>
          <w:sz w:val="22"/>
        </w:rPr>
        <w:t xml:space="preserve">1 </w:t>
      </w:r>
      <w:r>
        <w:rPr>
          <w:b/>
          <w:color w:val="000000"/>
          <w:sz w:val="22"/>
        </w:rPr>
        <w:t>总则</w:t>
      </w:r>
      <w:bookmarkEnd w:id="1"/>
    </w:p>
    <w:p w:rsidR="00181763" w:rsidRDefault="00181763" w:rsidP="00181763">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181763" w:rsidRDefault="00181763" w:rsidP="00181763">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181763" w:rsidRDefault="00181763" w:rsidP="00181763">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181763" w:rsidRDefault="00181763" w:rsidP="00181763">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181763" w:rsidRDefault="00181763" w:rsidP="00181763">
      <w:pPr>
        <w:snapToGrid w:val="0"/>
        <w:ind w:firstLineChars="200" w:firstLine="440"/>
        <w:jc w:val="left"/>
        <w:rPr>
          <w:b/>
          <w:bCs/>
          <w:color w:val="FF0000"/>
          <w:sz w:val="22"/>
          <w:u w:val="wavyHeavy"/>
        </w:rPr>
      </w:pPr>
      <w:r>
        <w:rPr>
          <w:rFonts w:ascii="宋体" w:hAnsi="宋体" w:cs="宋体" w:hint="eastAsia"/>
          <w:sz w:val="22"/>
        </w:rPr>
        <w:t>★</w:t>
      </w: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r>
        <w:rPr>
          <w:rFonts w:hAnsi="宋体" w:hint="eastAsia"/>
          <w:sz w:val="22"/>
        </w:rPr>
        <w:t xml:space="preserve"> </w:t>
      </w:r>
    </w:p>
    <w:p w:rsidR="00181763" w:rsidRDefault="00181763" w:rsidP="00181763">
      <w:pPr>
        <w:snapToGrid w:val="0"/>
        <w:ind w:firstLineChars="200" w:firstLine="440"/>
        <w:jc w:val="left"/>
        <w:rPr>
          <w:color w:val="FF0000"/>
          <w:sz w:val="22"/>
        </w:rPr>
      </w:pPr>
      <w:r>
        <w:rPr>
          <w:color w:val="FF0000"/>
          <w:sz w:val="22"/>
        </w:rPr>
        <w:t>★</w:t>
      </w:r>
      <w:r>
        <w:rPr>
          <w:rFonts w:hint="eastAsia"/>
          <w:color w:val="FF0000"/>
          <w:sz w:val="22"/>
        </w:rPr>
        <w:t>1.6</w:t>
      </w:r>
      <w:r>
        <w:rPr>
          <w:color w:val="FF0000"/>
          <w:sz w:val="22"/>
        </w:rPr>
        <w:t>投标人提供的产品必须符合国家强制性标准</w:t>
      </w:r>
      <w:r>
        <w:rPr>
          <w:rFonts w:hint="eastAsia"/>
          <w:color w:val="FF0000"/>
          <w:sz w:val="22"/>
        </w:rPr>
        <w:t>。</w:t>
      </w:r>
    </w:p>
    <w:p w:rsidR="00181763" w:rsidRDefault="00181763" w:rsidP="00181763">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181763" w:rsidRDefault="00181763" w:rsidP="00181763">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181763" w:rsidRDefault="00181763" w:rsidP="00181763">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181763" w:rsidRDefault="00181763" w:rsidP="00181763">
      <w:pPr>
        <w:adjustRightInd w:val="0"/>
        <w:snapToGrid w:val="0"/>
        <w:ind w:firstLineChars="200" w:firstLine="440"/>
        <w:rPr>
          <w:sz w:val="22"/>
        </w:rPr>
      </w:pPr>
      <w:r>
        <w:rPr>
          <w:sz w:val="22"/>
        </w:rPr>
        <w:t>1.</w:t>
      </w:r>
      <w:r>
        <w:rPr>
          <w:rFonts w:hint="eastAsia"/>
          <w:sz w:val="22"/>
        </w:rPr>
        <w:t>10</w:t>
      </w:r>
      <w:r>
        <w:rPr>
          <w:rFonts w:hint="eastAsia"/>
          <w:sz w:val="22"/>
        </w:rPr>
        <w:t>投标人认为招标文件（包括招标补充文件）存在排他性或歧视性条款，自收到招标文件之日或者招标文件公告期限届满之日起七个工作日内，以书面形式提出，并附相关证据。</w:t>
      </w:r>
    </w:p>
    <w:p w:rsidR="00181763" w:rsidRDefault="00181763" w:rsidP="00181763">
      <w:pPr>
        <w:snapToGrid w:val="0"/>
        <w:ind w:firstLineChars="200" w:firstLine="440"/>
        <w:rPr>
          <w:sz w:val="22"/>
        </w:rPr>
      </w:pPr>
    </w:p>
    <w:p w:rsidR="00181763" w:rsidRDefault="00181763" w:rsidP="00181763">
      <w:pPr>
        <w:snapToGrid w:val="0"/>
        <w:ind w:firstLineChars="200" w:firstLine="440"/>
        <w:rPr>
          <w:sz w:val="22"/>
        </w:rPr>
      </w:pPr>
    </w:p>
    <w:p w:rsidR="00181763" w:rsidRDefault="00181763" w:rsidP="00181763">
      <w:pPr>
        <w:adjustRightInd w:val="0"/>
        <w:snapToGrid w:val="0"/>
        <w:jc w:val="center"/>
        <w:outlineLvl w:val="1"/>
        <w:rPr>
          <w:rFonts w:eastAsia="黑体"/>
          <w:color w:val="000000"/>
          <w:sz w:val="30"/>
          <w:szCs w:val="30"/>
        </w:rPr>
      </w:pPr>
      <w:bookmarkStart w:id="2" w:name="_Toc162530381"/>
      <w:r>
        <w:rPr>
          <w:rFonts w:eastAsia="黑体"/>
          <w:color w:val="000000"/>
          <w:sz w:val="30"/>
          <w:szCs w:val="30"/>
        </w:rPr>
        <w:t>二、项目概况</w:t>
      </w:r>
      <w:bookmarkEnd w:id="2"/>
    </w:p>
    <w:p w:rsidR="00181763" w:rsidRDefault="00181763" w:rsidP="00181763">
      <w:pPr>
        <w:snapToGrid w:val="0"/>
        <w:ind w:firstLineChars="200" w:firstLine="442"/>
        <w:outlineLvl w:val="2"/>
        <w:rPr>
          <w:b/>
          <w:bCs/>
          <w:sz w:val="22"/>
        </w:rPr>
      </w:pPr>
      <w:bookmarkStart w:id="3" w:name="_Toc162530382"/>
      <w:r>
        <w:rPr>
          <w:b/>
          <w:bCs/>
          <w:sz w:val="22"/>
        </w:rPr>
        <w:t xml:space="preserve">2 </w:t>
      </w:r>
      <w:r>
        <w:rPr>
          <w:b/>
          <w:bCs/>
          <w:sz w:val="22"/>
        </w:rPr>
        <w:t>项目名称</w:t>
      </w:r>
      <w:bookmarkEnd w:id="3"/>
    </w:p>
    <w:p w:rsidR="00181763" w:rsidRDefault="00181763" w:rsidP="00181763">
      <w:pPr>
        <w:snapToGrid w:val="0"/>
        <w:ind w:firstLineChars="200" w:firstLine="442"/>
        <w:rPr>
          <w:b/>
          <w:bCs/>
          <w:sz w:val="22"/>
        </w:rPr>
      </w:pPr>
      <w:r>
        <w:rPr>
          <w:b/>
          <w:bCs/>
          <w:sz w:val="22"/>
        </w:rPr>
        <w:t>项目名称：</w:t>
      </w:r>
      <w:r w:rsidRPr="001C4D97">
        <w:rPr>
          <w:rFonts w:eastAsiaTheme="minorEastAsia" w:hAnsiTheme="minorEastAsia" w:hint="eastAsia"/>
          <w:bCs/>
          <w:sz w:val="22"/>
        </w:rPr>
        <w:t>第七人民医院血液透析滤过机（双泵）项目</w:t>
      </w:r>
    </w:p>
    <w:p w:rsidR="00181763" w:rsidRDefault="00181763" w:rsidP="00181763">
      <w:pPr>
        <w:snapToGrid w:val="0"/>
        <w:ind w:firstLineChars="200" w:firstLine="442"/>
        <w:outlineLvl w:val="2"/>
        <w:rPr>
          <w:b/>
          <w:bCs/>
          <w:sz w:val="22"/>
        </w:rPr>
      </w:pPr>
      <w:bookmarkStart w:id="4" w:name="_Toc162530383"/>
      <w:r>
        <w:rPr>
          <w:b/>
          <w:bCs/>
          <w:sz w:val="22"/>
        </w:rPr>
        <w:t xml:space="preserve">3 </w:t>
      </w:r>
      <w:r>
        <w:rPr>
          <w:b/>
          <w:bCs/>
          <w:sz w:val="22"/>
        </w:rPr>
        <w:t>项目地点</w:t>
      </w:r>
      <w:bookmarkEnd w:id="4"/>
    </w:p>
    <w:p w:rsidR="00181763" w:rsidRDefault="00181763" w:rsidP="00181763">
      <w:pPr>
        <w:snapToGrid w:val="0"/>
        <w:ind w:firstLineChars="200" w:firstLine="442"/>
        <w:rPr>
          <w:b/>
          <w:bCs/>
          <w:color w:val="FF0000"/>
          <w:sz w:val="22"/>
          <w:u w:val="wavyHeavy"/>
        </w:rPr>
      </w:pPr>
      <w:r>
        <w:rPr>
          <w:b/>
          <w:bCs/>
          <w:sz w:val="22"/>
        </w:rPr>
        <w:t>地点：</w:t>
      </w:r>
      <w:r>
        <w:rPr>
          <w:rFonts w:hint="eastAsia"/>
          <w:bCs/>
          <w:sz w:val="22"/>
        </w:rPr>
        <w:t>上海市浦东新区大同路</w:t>
      </w:r>
      <w:r>
        <w:rPr>
          <w:rFonts w:hint="eastAsia"/>
          <w:bCs/>
          <w:sz w:val="22"/>
        </w:rPr>
        <w:t>358</w:t>
      </w:r>
      <w:r>
        <w:rPr>
          <w:rFonts w:hint="eastAsia"/>
          <w:bCs/>
          <w:sz w:val="22"/>
        </w:rPr>
        <w:t>号</w:t>
      </w:r>
    </w:p>
    <w:p w:rsidR="00181763" w:rsidRPr="00431413" w:rsidRDefault="00181763" w:rsidP="00181763">
      <w:pPr>
        <w:adjustRightInd w:val="0"/>
        <w:snapToGrid w:val="0"/>
        <w:ind w:firstLineChars="200" w:firstLine="442"/>
        <w:jc w:val="left"/>
        <w:outlineLvl w:val="2"/>
        <w:rPr>
          <w:b/>
          <w:color w:val="000000"/>
          <w:sz w:val="22"/>
        </w:rPr>
      </w:pPr>
      <w:bookmarkStart w:id="5" w:name="_Toc162530384"/>
      <w:r>
        <w:rPr>
          <w:b/>
          <w:color w:val="000000"/>
          <w:sz w:val="22"/>
        </w:rPr>
        <w:t xml:space="preserve">4 </w:t>
      </w:r>
      <w:r>
        <w:rPr>
          <w:b/>
          <w:color w:val="000000"/>
          <w:sz w:val="22"/>
        </w:rPr>
        <w:t>招标范围与内容</w:t>
      </w:r>
      <w:bookmarkEnd w:id="5"/>
    </w:p>
    <w:p w:rsidR="00181763" w:rsidRPr="00E213B9" w:rsidRDefault="00181763" w:rsidP="00181763">
      <w:pPr>
        <w:autoSpaceDN w:val="0"/>
        <w:adjustRightInd w:val="0"/>
        <w:snapToGrid w:val="0"/>
        <w:ind w:firstLineChars="200" w:firstLine="440"/>
        <w:textAlignment w:val="baseline"/>
        <w:rPr>
          <w:sz w:val="22"/>
        </w:rPr>
      </w:pPr>
      <w:r>
        <w:rPr>
          <w:sz w:val="22"/>
        </w:rPr>
        <w:lastRenderedPageBreak/>
        <w:t>4.</w:t>
      </w:r>
      <w:r>
        <w:rPr>
          <w:rFonts w:hint="eastAsia"/>
          <w:sz w:val="22"/>
        </w:rPr>
        <w:t>1</w:t>
      </w:r>
      <w:r w:rsidRPr="00E213B9">
        <w:rPr>
          <w:sz w:val="22"/>
        </w:rPr>
        <w:t xml:space="preserve"> </w:t>
      </w:r>
      <w:r w:rsidRPr="00E213B9">
        <w:rPr>
          <w:sz w:val="22"/>
        </w:rPr>
        <w:t>项目招标范围及内容：</w:t>
      </w:r>
    </w:p>
    <w:p w:rsidR="00181763" w:rsidRPr="00953F20" w:rsidRDefault="00181763" w:rsidP="00181763">
      <w:pPr>
        <w:snapToGrid w:val="0"/>
        <w:ind w:firstLineChars="200" w:firstLine="440"/>
        <w:rPr>
          <w:kern w:val="0"/>
          <w:sz w:val="22"/>
        </w:rPr>
      </w:pPr>
      <w:r>
        <w:rPr>
          <w:rFonts w:hint="eastAsia"/>
          <w:kern w:val="0"/>
          <w:sz w:val="22"/>
        </w:rPr>
        <w:t>采购</w:t>
      </w:r>
      <w:r w:rsidRPr="001C4D97">
        <w:rPr>
          <w:rFonts w:eastAsiaTheme="minorEastAsia" w:hAnsiTheme="minorEastAsia" w:hint="eastAsia"/>
          <w:bCs/>
          <w:sz w:val="22"/>
        </w:rPr>
        <w:t>血液透析滤过机（双泵）</w:t>
      </w:r>
      <w:r w:rsidRPr="00953F20">
        <w:rPr>
          <w:rFonts w:hint="eastAsia"/>
          <w:kern w:val="0"/>
          <w:sz w:val="22"/>
        </w:rPr>
        <w:t xml:space="preserve"> </w:t>
      </w:r>
      <w:r>
        <w:rPr>
          <w:rFonts w:hint="eastAsia"/>
          <w:kern w:val="0"/>
          <w:sz w:val="22"/>
        </w:rPr>
        <w:t>，数量：</w:t>
      </w:r>
      <w:r>
        <w:rPr>
          <w:rFonts w:hint="eastAsia"/>
          <w:kern w:val="0"/>
          <w:sz w:val="22"/>
        </w:rPr>
        <w:t>5</w:t>
      </w:r>
      <w:r>
        <w:rPr>
          <w:rFonts w:hint="eastAsia"/>
          <w:kern w:val="0"/>
          <w:sz w:val="22"/>
        </w:rPr>
        <w:t>台</w:t>
      </w:r>
      <w:r w:rsidRPr="00953F20">
        <w:rPr>
          <w:rFonts w:hint="eastAsia"/>
          <w:kern w:val="0"/>
          <w:sz w:val="22"/>
        </w:rPr>
        <w:t>。</w:t>
      </w:r>
    </w:p>
    <w:p w:rsidR="00181763" w:rsidRDefault="00181763" w:rsidP="00181763">
      <w:pPr>
        <w:snapToGrid w:val="0"/>
        <w:ind w:firstLineChars="200" w:firstLine="440"/>
        <w:rPr>
          <w:sz w:val="22"/>
        </w:rPr>
      </w:pPr>
      <w:r>
        <w:rPr>
          <w:sz w:val="22"/>
        </w:rPr>
        <w:t>4.2</w:t>
      </w:r>
      <w:r w:rsidRPr="00E213B9">
        <w:rPr>
          <w:sz w:val="22"/>
        </w:rPr>
        <w:t>交付日期：自合同签订之日起</w:t>
      </w:r>
      <w:r>
        <w:rPr>
          <w:rFonts w:hint="eastAsia"/>
          <w:sz w:val="22"/>
        </w:rPr>
        <w:t>30</w:t>
      </w:r>
      <w:r w:rsidRPr="00E213B9">
        <w:rPr>
          <w:rFonts w:hint="eastAsia"/>
          <w:sz w:val="22"/>
        </w:rPr>
        <w:t>天内，供</w:t>
      </w:r>
      <w:r w:rsidRPr="00E213B9">
        <w:rPr>
          <w:rFonts w:hint="eastAsia"/>
          <w:bCs/>
          <w:sz w:val="22"/>
        </w:rPr>
        <w:t>货至采购人指定地点，并安装调试培训完毕</w:t>
      </w:r>
      <w:r w:rsidRPr="00E213B9">
        <w:rPr>
          <w:bCs/>
          <w:sz w:val="22"/>
        </w:rPr>
        <w:t>。</w:t>
      </w:r>
    </w:p>
    <w:p w:rsidR="00181763" w:rsidRPr="00CF46EB" w:rsidRDefault="00181763" w:rsidP="00181763">
      <w:pPr>
        <w:adjustRightInd w:val="0"/>
        <w:snapToGrid w:val="0"/>
        <w:ind w:firstLineChars="200" w:firstLine="442"/>
        <w:jc w:val="left"/>
        <w:outlineLvl w:val="2"/>
        <w:rPr>
          <w:b/>
          <w:color w:val="000000"/>
          <w:sz w:val="22"/>
        </w:rPr>
      </w:pPr>
      <w:bookmarkStart w:id="6" w:name="_Toc162530385"/>
      <w:r>
        <w:rPr>
          <w:b/>
          <w:color w:val="000000"/>
          <w:sz w:val="22"/>
        </w:rPr>
        <w:t xml:space="preserve">5 </w:t>
      </w:r>
      <w:r>
        <w:rPr>
          <w:b/>
          <w:color w:val="000000"/>
          <w:sz w:val="22"/>
        </w:rPr>
        <w:t>承包方式</w:t>
      </w:r>
      <w:bookmarkEnd w:id="6"/>
    </w:p>
    <w:p w:rsidR="00181763" w:rsidRPr="00CF46EB" w:rsidRDefault="00181763" w:rsidP="00181763">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181763" w:rsidRDefault="00181763" w:rsidP="00181763">
      <w:pPr>
        <w:snapToGrid w:val="0"/>
        <w:ind w:firstLineChars="200" w:firstLine="440"/>
        <w:rPr>
          <w:sz w:val="22"/>
        </w:rPr>
      </w:pPr>
      <w:r>
        <w:rPr>
          <w:color w:val="000000"/>
          <w:sz w:val="22"/>
        </w:rPr>
        <w:t>5.2</w:t>
      </w:r>
      <w:r>
        <w:rPr>
          <w:color w:val="0000FF"/>
          <w:sz w:val="22"/>
        </w:rPr>
        <w:t>本项目不允许分包。</w:t>
      </w:r>
    </w:p>
    <w:p w:rsidR="00181763" w:rsidRDefault="00181763" w:rsidP="00181763">
      <w:pPr>
        <w:adjustRightInd w:val="0"/>
        <w:snapToGrid w:val="0"/>
        <w:ind w:firstLineChars="200" w:firstLine="442"/>
        <w:jc w:val="left"/>
        <w:outlineLvl w:val="2"/>
        <w:rPr>
          <w:b/>
          <w:color w:val="000000"/>
          <w:sz w:val="22"/>
        </w:rPr>
      </w:pPr>
      <w:bookmarkStart w:id="7" w:name="_Toc162530386"/>
      <w:r>
        <w:rPr>
          <w:b/>
          <w:color w:val="000000"/>
          <w:sz w:val="22"/>
        </w:rPr>
        <w:t xml:space="preserve">6 </w:t>
      </w:r>
      <w:r>
        <w:rPr>
          <w:b/>
          <w:color w:val="000000"/>
          <w:sz w:val="22"/>
        </w:rPr>
        <w:t>合同的签订</w:t>
      </w:r>
      <w:bookmarkEnd w:id="7"/>
    </w:p>
    <w:p w:rsidR="00181763" w:rsidRDefault="00181763" w:rsidP="00181763">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181763" w:rsidRDefault="00181763" w:rsidP="00181763">
      <w:pPr>
        <w:adjustRightInd w:val="0"/>
        <w:snapToGrid w:val="0"/>
        <w:ind w:firstLineChars="200" w:firstLine="442"/>
        <w:jc w:val="left"/>
        <w:outlineLvl w:val="2"/>
        <w:rPr>
          <w:sz w:val="22"/>
        </w:rPr>
      </w:pPr>
      <w:bookmarkStart w:id="8" w:name="_Toc162530387"/>
      <w:r>
        <w:rPr>
          <w:b/>
          <w:color w:val="000000"/>
          <w:sz w:val="22"/>
        </w:rPr>
        <w:t xml:space="preserve">7 </w:t>
      </w:r>
      <w:r>
        <w:rPr>
          <w:b/>
          <w:color w:val="000000"/>
          <w:sz w:val="22"/>
        </w:rPr>
        <w:t>结算原则和支付方式</w:t>
      </w:r>
      <w:bookmarkEnd w:id="8"/>
    </w:p>
    <w:p w:rsidR="00181763" w:rsidRDefault="00181763" w:rsidP="00181763">
      <w:pPr>
        <w:snapToGrid w:val="0"/>
        <w:ind w:firstLineChars="200" w:firstLine="440"/>
        <w:rPr>
          <w:sz w:val="22"/>
        </w:rPr>
      </w:pPr>
      <w:r>
        <w:rPr>
          <w:sz w:val="22"/>
        </w:rPr>
        <w:t xml:space="preserve">7.1 </w:t>
      </w:r>
      <w:r>
        <w:rPr>
          <w:sz w:val="22"/>
        </w:rPr>
        <w:t>结算原则</w:t>
      </w:r>
    </w:p>
    <w:p w:rsidR="00181763" w:rsidRPr="00CF46EB" w:rsidRDefault="00181763" w:rsidP="00181763">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181763" w:rsidRDefault="00181763" w:rsidP="00181763">
      <w:pPr>
        <w:snapToGrid w:val="0"/>
        <w:ind w:firstLineChars="200" w:firstLine="440"/>
        <w:rPr>
          <w:sz w:val="22"/>
        </w:rPr>
      </w:pPr>
      <w:r>
        <w:rPr>
          <w:sz w:val="22"/>
        </w:rPr>
        <w:t>7.1.2</w:t>
      </w:r>
      <w:r>
        <w:rPr>
          <w:sz w:val="22"/>
        </w:rPr>
        <w:t>发生设备维修的，如该设备尚在质保期内的，采购人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181763" w:rsidRDefault="00181763" w:rsidP="00181763">
      <w:pPr>
        <w:snapToGrid w:val="0"/>
        <w:ind w:firstLineChars="200" w:firstLine="440"/>
        <w:rPr>
          <w:sz w:val="22"/>
        </w:rPr>
      </w:pPr>
      <w:r>
        <w:rPr>
          <w:sz w:val="22"/>
        </w:rPr>
        <w:t xml:space="preserve">7.2 </w:t>
      </w:r>
      <w:r>
        <w:rPr>
          <w:sz w:val="22"/>
        </w:rPr>
        <w:t>支付方式</w:t>
      </w:r>
    </w:p>
    <w:p w:rsidR="00181763" w:rsidRDefault="00181763" w:rsidP="00181763">
      <w:pPr>
        <w:snapToGrid w:val="0"/>
        <w:ind w:firstLineChars="200" w:firstLine="440"/>
        <w:rPr>
          <w:sz w:val="22"/>
        </w:rPr>
      </w:pPr>
      <w:r>
        <w:rPr>
          <w:sz w:val="22"/>
        </w:rPr>
        <w:t xml:space="preserve">7.2.1 </w:t>
      </w:r>
      <w:r>
        <w:rPr>
          <w:sz w:val="22"/>
        </w:rPr>
        <w:t>本项目合同金额采用</w:t>
      </w:r>
      <w:r>
        <w:rPr>
          <w:rFonts w:hint="eastAsia"/>
          <w:b/>
          <w:color w:val="FF0000"/>
          <w:sz w:val="22"/>
          <w:u w:val="wavyHeavy"/>
        </w:rPr>
        <w:t>一次性付款</w:t>
      </w:r>
      <w:r>
        <w:rPr>
          <w:sz w:val="22"/>
        </w:rPr>
        <w:t>方式，在采购人和中标人合同签订，按下款要求支付相应的合同款项。</w:t>
      </w:r>
    </w:p>
    <w:p w:rsidR="00181763" w:rsidRPr="00145917" w:rsidRDefault="00181763" w:rsidP="00181763">
      <w:pPr>
        <w:snapToGrid w:val="0"/>
        <w:ind w:firstLineChars="200" w:firstLine="440"/>
        <w:rPr>
          <w:b/>
          <w:i/>
          <w:color w:val="FF0000"/>
          <w:sz w:val="22"/>
        </w:rPr>
      </w:pPr>
      <w:r>
        <w:rPr>
          <w:sz w:val="22"/>
        </w:rPr>
        <w:t>7.2.2</w:t>
      </w:r>
      <w:r>
        <w:rPr>
          <w:sz w:val="22"/>
        </w:rPr>
        <w:t>付款的时间进度要求具体如下：</w:t>
      </w:r>
    </w:p>
    <w:p w:rsidR="00181763" w:rsidRPr="00C91095" w:rsidRDefault="00181763" w:rsidP="00181763">
      <w:pPr>
        <w:snapToGrid w:val="0"/>
        <w:ind w:firstLineChars="200" w:firstLine="440"/>
        <w:jc w:val="left"/>
        <w:rPr>
          <w:color w:val="0000FF"/>
          <w:sz w:val="22"/>
        </w:rPr>
      </w:pPr>
      <w:r>
        <w:rPr>
          <w:sz w:val="22"/>
        </w:rPr>
        <w:t>项目完成整体验收和调试，并进入正式运行后</w:t>
      </w:r>
      <w:r>
        <w:rPr>
          <w:sz w:val="22"/>
          <w:u w:val="single"/>
        </w:rPr>
        <w:t xml:space="preserve"> </w:t>
      </w:r>
      <w:r>
        <w:rPr>
          <w:rFonts w:hint="eastAsia"/>
          <w:sz w:val="22"/>
          <w:u w:val="single"/>
        </w:rPr>
        <w:t>90</w:t>
      </w:r>
      <w:r>
        <w:rPr>
          <w:sz w:val="22"/>
        </w:rPr>
        <w:t>日内，采购人向中标人支付合同金额的</w:t>
      </w:r>
      <w:r>
        <w:rPr>
          <w:rFonts w:hint="eastAsia"/>
          <w:sz w:val="22"/>
        </w:rPr>
        <w:t>100</w:t>
      </w:r>
      <w:r>
        <w:rPr>
          <w:sz w:val="22"/>
        </w:rPr>
        <w:t>%</w:t>
      </w:r>
      <w:r>
        <w:rPr>
          <w:sz w:val="22"/>
        </w:rPr>
        <w:t>；</w:t>
      </w:r>
    </w:p>
    <w:p w:rsidR="00181763" w:rsidRDefault="00181763" w:rsidP="00181763">
      <w:pPr>
        <w:snapToGrid w:val="0"/>
        <w:ind w:firstLineChars="200" w:firstLine="440"/>
        <w:jc w:val="left"/>
        <w:rPr>
          <w:sz w:val="22"/>
        </w:rPr>
      </w:pPr>
      <w:r>
        <w:rPr>
          <w:sz w:val="22"/>
        </w:rPr>
        <w:t>7.3</w:t>
      </w:r>
      <w:r>
        <w:rPr>
          <w:sz w:val="22"/>
        </w:rPr>
        <w:t>中标人因自身原因造成返工的工作量，采购人将不予计量和支付。</w:t>
      </w:r>
    </w:p>
    <w:p w:rsidR="00181763" w:rsidRPr="00CF46EB" w:rsidRDefault="00181763" w:rsidP="00181763">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181763" w:rsidRDefault="00181763" w:rsidP="00181763">
      <w:pPr>
        <w:adjustRightInd w:val="0"/>
        <w:snapToGrid w:val="0"/>
        <w:jc w:val="center"/>
        <w:outlineLvl w:val="1"/>
        <w:rPr>
          <w:rFonts w:eastAsia="黑体"/>
          <w:color w:val="000000"/>
          <w:sz w:val="30"/>
          <w:szCs w:val="30"/>
        </w:rPr>
      </w:pPr>
      <w:bookmarkStart w:id="9" w:name="_Toc162530388"/>
      <w:r>
        <w:rPr>
          <w:rFonts w:eastAsia="黑体"/>
          <w:color w:val="000000"/>
          <w:sz w:val="30"/>
          <w:szCs w:val="30"/>
        </w:rPr>
        <w:t>三、技术质量要求</w:t>
      </w:r>
      <w:bookmarkEnd w:id="9"/>
    </w:p>
    <w:p w:rsidR="00181763" w:rsidRPr="00CF46EB" w:rsidRDefault="00181763" w:rsidP="00181763">
      <w:pPr>
        <w:adjustRightInd w:val="0"/>
        <w:snapToGrid w:val="0"/>
        <w:ind w:firstLineChars="200" w:firstLine="442"/>
        <w:outlineLvl w:val="2"/>
        <w:rPr>
          <w:b/>
          <w:bCs/>
          <w:sz w:val="22"/>
        </w:rPr>
      </w:pPr>
      <w:bookmarkStart w:id="10" w:name="_Toc476308503"/>
      <w:bookmarkStart w:id="11" w:name="_Toc162530389"/>
      <w:r>
        <w:rPr>
          <w:b/>
          <w:bCs/>
          <w:sz w:val="22"/>
        </w:rPr>
        <w:t xml:space="preserve">8 </w:t>
      </w:r>
      <w:r>
        <w:rPr>
          <w:b/>
          <w:bCs/>
          <w:sz w:val="22"/>
        </w:rPr>
        <w:t>适用技术规范和规范性文件</w:t>
      </w:r>
      <w:bookmarkEnd w:id="10"/>
      <w:bookmarkEnd w:id="11"/>
    </w:p>
    <w:p w:rsidR="00181763" w:rsidRDefault="00181763" w:rsidP="00181763">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181763" w:rsidRDefault="00181763" w:rsidP="00181763">
      <w:pPr>
        <w:adjustRightInd w:val="0"/>
        <w:snapToGrid w:val="0"/>
        <w:ind w:firstLineChars="200" w:firstLine="442"/>
        <w:outlineLvl w:val="2"/>
        <w:rPr>
          <w:b/>
          <w:bCs/>
          <w:sz w:val="22"/>
        </w:rPr>
      </w:pPr>
      <w:bookmarkStart w:id="12" w:name="_Toc162530390"/>
      <w:r>
        <w:rPr>
          <w:b/>
          <w:bCs/>
          <w:sz w:val="22"/>
        </w:rPr>
        <w:t xml:space="preserve">9 </w:t>
      </w:r>
      <w:r>
        <w:rPr>
          <w:b/>
          <w:bCs/>
          <w:sz w:val="22"/>
        </w:rPr>
        <w:t>招标内容与质量要求</w:t>
      </w:r>
      <w:bookmarkEnd w:id="12"/>
    </w:p>
    <w:p w:rsidR="00181763" w:rsidRDefault="00181763" w:rsidP="00181763">
      <w:pPr>
        <w:snapToGrid w:val="0"/>
        <w:ind w:firstLineChars="200" w:firstLine="440"/>
        <w:rPr>
          <w:sz w:val="22"/>
        </w:rPr>
      </w:pPr>
      <w:r>
        <w:rPr>
          <w:sz w:val="22"/>
        </w:rPr>
        <w:t xml:space="preserve">9.1 </w:t>
      </w:r>
      <w:r>
        <w:rPr>
          <w:sz w:val="22"/>
        </w:rPr>
        <w:t>供货清单</w:t>
      </w:r>
    </w:p>
    <w:p w:rsidR="00181763" w:rsidRDefault="00181763" w:rsidP="00181763">
      <w:pPr>
        <w:snapToGrid w:val="0"/>
        <w:ind w:firstLineChars="200" w:firstLine="442"/>
        <w:rPr>
          <w:b/>
          <w:sz w:val="22"/>
        </w:rPr>
      </w:pPr>
      <w:r>
        <w:rPr>
          <w:rFonts w:hint="eastAsia"/>
          <w:b/>
          <w:sz w:val="22"/>
        </w:rPr>
        <w:t>9.1.1</w:t>
      </w:r>
      <w:r>
        <w:rPr>
          <w:rFonts w:hint="eastAsia"/>
          <w:b/>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181763" w:rsidTr="00306513">
        <w:trPr>
          <w:trHeight w:val="567"/>
          <w:tblHeader/>
          <w:jc w:val="center"/>
        </w:trPr>
        <w:tc>
          <w:tcPr>
            <w:tcW w:w="850" w:type="dxa"/>
            <w:vAlign w:val="center"/>
          </w:tcPr>
          <w:p w:rsidR="00181763" w:rsidRDefault="00181763" w:rsidP="00306513">
            <w:pPr>
              <w:adjustRightInd w:val="0"/>
              <w:snapToGrid w:val="0"/>
              <w:rPr>
                <w:b/>
                <w:sz w:val="22"/>
              </w:rPr>
            </w:pPr>
            <w:r>
              <w:rPr>
                <w:b/>
                <w:sz w:val="22"/>
              </w:rPr>
              <w:lastRenderedPageBreak/>
              <w:t>序号</w:t>
            </w:r>
          </w:p>
        </w:tc>
        <w:tc>
          <w:tcPr>
            <w:tcW w:w="1603" w:type="dxa"/>
            <w:vAlign w:val="center"/>
          </w:tcPr>
          <w:p w:rsidR="00181763" w:rsidRDefault="00181763" w:rsidP="00306513">
            <w:pPr>
              <w:adjustRightInd w:val="0"/>
              <w:snapToGrid w:val="0"/>
              <w:spacing w:line="240" w:lineRule="auto"/>
              <w:jc w:val="center"/>
              <w:rPr>
                <w:b/>
                <w:bCs/>
                <w:sz w:val="22"/>
              </w:rPr>
            </w:pPr>
            <w:r>
              <w:rPr>
                <w:b/>
                <w:sz w:val="22"/>
              </w:rPr>
              <w:t>名称</w:t>
            </w:r>
          </w:p>
        </w:tc>
        <w:tc>
          <w:tcPr>
            <w:tcW w:w="2645" w:type="dxa"/>
            <w:vAlign w:val="center"/>
          </w:tcPr>
          <w:p w:rsidR="00181763" w:rsidRDefault="00181763" w:rsidP="00306513">
            <w:pPr>
              <w:adjustRightInd w:val="0"/>
              <w:snapToGrid w:val="0"/>
              <w:jc w:val="center"/>
              <w:rPr>
                <w:b/>
                <w:sz w:val="22"/>
              </w:rPr>
            </w:pPr>
            <w:r>
              <w:rPr>
                <w:b/>
                <w:sz w:val="22"/>
              </w:rPr>
              <w:t>规格技术参数</w:t>
            </w:r>
          </w:p>
          <w:p w:rsidR="00181763" w:rsidRDefault="00181763" w:rsidP="00306513">
            <w:pPr>
              <w:adjustRightInd w:val="0"/>
              <w:snapToGrid w:val="0"/>
              <w:jc w:val="center"/>
              <w:rPr>
                <w:b/>
                <w:sz w:val="22"/>
              </w:rPr>
            </w:pPr>
            <w:r>
              <w:rPr>
                <w:b/>
                <w:sz w:val="22"/>
              </w:rPr>
              <w:t>（含材料、工艺要求）</w:t>
            </w:r>
          </w:p>
        </w:tc>
        <w:tc>
          <w:tcPr>
            <w:tcW w:w="740" w:type="dxa"/>
            <w:vAlign w:val="center"/>
          </w:tcPr>
          <w:p w:rsidR="00181763" w:rsidRDefault="00181763" w:rsidP="00306513">
            <w:pPr>
              <w:adjustRightInd w:val="0"/>
              <w:snapToGrid w:val="0"/>
              <w:rPr>
                <w:b/>
                <w:sz w:val="22"/>
              </w:rPr>
            </w:pPr>
            <w:r>
              <w:rPr>
                <w:b/>
                <w:sz w:val="22"/>
              </w:rPr>
              <w:t>数量</w:t>
            </w:r>
          </w:p>
        </w:tc>
        <w:tc>
          <w:tcPr>
            <w:tcW w:w="982" w:type="dxa"/>
            <w:vAlign w:val="center"/>
          </w:tcPr>
          <w:p w:rsidR="00181763" w:rsidRDefault="00181763" w:rsidP="00306513">
            <w:pPr>
              <w:adjustRightInd w:val="0"/>
              <w:snapToGrid w:val="0"/>
              <w:rPr>
                <w:b/>
                <w:sz w:val="22"/>
              </w:rPr>
            </w:pPr>
            <w:r>
              <w:rPr>
                <w:b/>
                <w:sz w:val="22"/>
              </w:rPr>
              <w:t>供货期</w:t>
            </w:r>
          </w:p>
        </w:tc>
        <w:tc>
          <w:tcPr>
            <w:tcW w:w="1161" w:type="dxa"/>
            <w:vAlign w:val="center"/>
          </w:tcPr>
          <w:p w:rsidR="00181763" w:rsidRDefault="00181763" w:rsidP="00306513">
            <w:pPr>
              <w:adjustRightInd w:val="0"/>
              <w:snapToGrid w:val="0"/>
              <w:rPr>
                <w:b/>
                <w:sz w:val="22"/>
              </w:rPr>
            </w:pPr>
            <w:r>
              <w:rPr>
                <w:b/>
                <w:sz w:val="22"/>
              </w:rPr>
              <w:t>质保期</w:t>
            </w:r>
          </w:p>
        </w:tc>
        <w:tc>
          <w:tcPr>
            <w:tcW w:w="1160" w:type="dxa"/>
            <w:vAlign w:val="center"/>
          </w:tcPr>
          <w:p w:rsidR="00181763" w:rsidRDefault="00181763" w:rsidP="00306513">
            <w:pPr>
              <w:adjustRightInd w:val="0"/>
              <w:snapToGrid w:val="0"/>
              <w:rPr>
                <w:b/>
                <w:sz w:val="22"/>
              </w:rPr>
            </w:pPr>
            <w:r>
              <w:rPr>
                <w:b/>
                <w:sz w:val="22"/>
              </w:rPr>
              <w:t>备注</w:t>
            </w:r>
          </w:p>
        </w:tc>
      </w:tr>
      <w:tr w:rsidR="00181763" w:rsidTr="00306513">
        <w:trPr>
          <w:trHeight w:val="567"/>
          <w:jc w:val="center"/>
        </w:trPr>
        <w:tc>
          <w:tcPr>
            <w:tcW w:w="850" w:type="dxa"/>
            <w:vAlign w:val="center"/>
          </w:tcPr>
          <w:p w:rsidR="00181763" w:rsidRDefault="00181763" w:rsidP="00306513">
            <w:pPr>
              <w:adjustRightInd w:val="0"/>
              <w:snapToGrid w:val="0"/>
              <w:rPr>
                <w:sz w:val="22"/>
              </w:rPr>
            </w:pPr>
            <w:r>
              <w:rPr>
                <w:rFonts w:hint="eastAsia"/>
                <w:sz w:val="22"/>
              </w:rPr>
              <w:t>1</w:t>
            </w:r>
          </w:p>
        </w:tc>
        <w:tc>
          <w:tcPr>
            <w:tcW w:w="1603" w:type="dxa"/>
            <w:vAlign w:val="center"/>
          </w:tcPr>
          <w:p w:rsidR="00181763" w:rsidRDefault="00181763" w:rsidP="00306513">
            <w:pPr>
              <w:adjustRightInd w:val="0"/>
              <w:snapToGrid w:val="0"/>
              <w:rPr>
                <w:sz w:val="22"/>
              </w:rPr>
            </w:pPr>
            <w:r w:rsidRPr="001C4D97">
              <w:rPr>
                <w:rFonts w:eastAsiaTheme="minorEastAsia" w:hAnsiTheme="minorEastAsia" w:hint="eastAsia"/>
                <w:bCs/>
                <w:sz w:val="22"/>
              </w:rPr>
              <w:t>血液透析滤过机（双泵）</w:t>
            </w:r>
          </w:p>
        </w:tc>
        <w:tc>
          <w:tcPr>
            <w:tcW w:w="2645" w:type="dxa"/>
            <w:vAlign w:val="center"/>
          </w:tcPr>
          <w:p w:rsidR="00181763" w:rsidRDefault="00181763" w:rsidP="00306513">
            <w:pPr>
              <w:adjustRightInd w:val="0"/>
              <w:snapToGrid w:val="0"/>
              <w:rPr>
                <w:sz w:val="22"/>
              </w:rPr>
            </w:pPr>
            <w:r>
              <w:rPr>
                <w:rFonts w:hint="eastAsia"/>
                <w:bCs/>
                <w:sz w:val="22"/>
              </w:rPr>
              <w:t>详见“</w:t>
            </w:r>
            <w:r>
              <w:rPr>
                <w:rFonts w:hint="eastAsia"/>
                <w:bCs/>
                <w:sz w:val="22"/>
              </w:rPr>
              <w:t>9</w:t>
            </w:r>
            <w:r>
              <w:rPr>
                <w:bCs/>
                <w:sz w:val="22"/>
              </w:rPr>
              <w:t>.2</w:t>
            </w:r>
            <w:r>
              <w:rPr>
                <w:rFonts w:hint="eastAsia"/>
                <w:bCs/>
                <w:sz w:val="22"/>
              </w:rPr>
              <w:t>.1</w:t>
            </w:r>
            <w:r>
              <w:rPr>
                <w:bCs/>
                <w:sz w:val="22"/>
              </w:rPr>
              <w:t xml:space="preserve"> </w:t>
            </w:r>
            <w:r>
              <w:rPr>
                <w:bCs/>
                <w:sz w:val="22"/>
              </w:rPr>
              <w:t>设备技术参数</w:t>
            </w:r>
          </w:p>
        </w:tc>
        <w:tc>
          <w:tcPr>
            <w:tcW w:w="740" w:type="dxa"/>
            <w:vAlign w:val="center"/>
          </w:tcPr>
          <w:p w:rsidR="00181763" w:rsidRDefault="00181763" w:rsidP="00306513">
            <w:pPr>
              <w:adjustRightInd w:val="0"/>
              <w:snapToGrid w:val="0"/>
              <w:rPr>
                <w:sz w:val="22"/>
              </w:rPr>
            </w:pPr>
            <w:r>
              <w:rPr>
                <w:rFonts w:hint="eastAsia"/>
                <w:sz w:val="22"/>
              </w:rPr>
              <w:t>5</w:t>
            </w:r>
            <w:r>
              <w:rPr>
                <w:rFonts w:hint="eastAsia"/>
                <w:sz w:val="22"/>
              </w:rPr>
              <w:t>台</w:t>
            </w:r>
          </w:p>
        </w:tc>
        <w:tc>
          <w:tcPr>
            <w:tcW w:w="982" w:type="dxa"/>
            <w:vAlign w:val="center"/>
          </w:tcPr>
          <w:p w:rsidR="00181763" w:rsidRDefault="00181763" w:rsidP="00306513">
            <w:pPr>
              <w:adjustRightInd w:val="0"/>
              <w:snapToGrid w:val="0"/>
              <w:rPr>
                <w:sz w:val="22"/>
              </w:rPr>
            </w:pPr>
            <w:r>
              <w:rPr>
                <w:bCs/>
                <w:sz w:val="22"/>
              </w:rPr>
              <w:t>3</w:t>
            </w:r>
            <w:r>
              <w:rPr>
                <w:rFonts w:hint="eastAsia"/>
                <w:bCs/>
                <w:sz w:val="22"/>
              </w:rPr>
              <w:t>0</w:t>
            </w:r>
            <w:r>
              <w:rPr>
                <w:bCs/>
                <w:sz w:val="22"/>
              </w:rPr>
              <w:t>天</w:t>
            </w:r>
          </w:p>
        </w:tc>
        <w:tc>
          <w:tcPr>
            <w:tcW w:w="1161" w:type="dxa"/>
            <w:vAlign w:val="center"/>
          </w:tcPr>
          <w:p w:rsidR="00181763" w:rsidRDefault="00181763" w:rsidP="00306513">
            <w:pPr>
              <w:adjustRightInd w:val="0"/>
              <w:snapToGrid w:val="0"/>
              <w:rPr>
                <w:sz w:val="22"/>
              </w:rPr>
            </w:pPr>
            <w:r>
              <w:rPr>
                <w:rFonts w:hint="eastAsia"/>
                <w:sz w:val="22"/>
              </w:rPr>
              <w:t>≥</w:t>
            </w:r>
            <w:r>
              <w:rPr>
                <w:rFonts w:hint="eastAsia"/>
                <w:sz w:val="22"/>
              </w:rPr>
              <w:t>3</w:t>
            </w:r>
            <w:r>
              <w:rPr>
                <w:rFonts w:hint="eastAsia"/>
                <w:sz w:val="22"/>
              </w:rPr>
              <w:t>年</w:t>
            </w:r>
            <w:r>
              <w:rPr>
                <w:rFonts w:hint="eastAsia"/>
                <w:sz w:val="22"/>
              </w:rPr>
              <w:t xml:space="preserve"> </w:t>
            </w:r>
          </w:p>
        </w:tc>
        <w:tc>
          <w:tcPr>
            <w:tcW w:w="1160" w:type="dxa"/>
            <w:vAlign w:val="center"/>
          </w:tcPr>
          <w:p w:rsidR="00181763" w:rsidRDefault="00181763" w:rsidP="00306513">
            <w:pPr>
              <w:adjustRightInd w:val="0"/>
              <w:snapToGrid w:val="0"/>
              <w:rPr>
                <w:sz w:val="22"/>
              </w:rPr>
            </w:pPr>
          </w:p>
        </w:tc>
      </w:tr>
    </w:tbl>
    <w:p w:rsidR="00181763" w:rsidRDefault="00181763" w:rsidP="0018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sz w:val="22"/>
        </w:rPr>
      </w:pPr>
      <w:r>
        <w:rPr>
          <w:b/>
          <w:sz w:val="22"/>
        </w:rPr>
        <w:t>说明：投标人不得对表内产品数量进行缩减。</w:t>
      </w:r>
    </w:p>
    <w:p w:rsidR="00181763" w:rsidRDefault="00181763" w:rsidP="00181763">
      <w:pPr>
        <w:snapToGrid w:val="0"/>
        <w:ind w:firstLineChars="200" w:firstLine="442"/>
        <w:rPr>
          <w:b/>
          <w:sz w:val="22"/>
        </w:rPr>
      </w:pPr>
      <w:r>
        <w:rPr>
          <w:b/>
          <w:sz w:val="22"/>
        </w:rPr>
        <w:t xml:space="preserve">9.2 </w:t>
      </w:r>
      <w:r>
        <w:rPr>
          <w:b/>
          <w:sz w:val="22"/>
        </w:rPr>
        <w:t>设备技术参数</w:t>
      </w:r>
    </w:p>
    <w:p w:rsidR="00181763" w:rsidRDefault="00181763" w:rsidP="00181763">
      <w:pPr>
        <w:adjustRightInd w:val="0"/>
        <w:snapToGrid w:val="0"/>
        <w:ind w:firstLineChars="200" w:firstLine="442"/>
        <w:rPr>
          <w:b/>
          <w:sz w:val="22"/>
        </w:rPr>
      </w:pPr>
      <w:r>
        <w:rPr>
          <w:b/>
          <w:sz w:val="22"/>
        </w:rPr>
        <w:t>9.2.1</w:t>
      </w:r>
      <w:r>
        <w:rPr>
          <w:b/>
          <w:sz w:val="22"/>
        </w:rPr>
        <w:t>设备技术参数</w:t>
      </w:r>
    </w:p>
    <w:p w:rsidR="00181763" w:rsidRDefault="00181763" w:rsidP="00181763">
      <w:pPr>
        <w:adjustRightInd w:val="0"/>
        <w:snapToGrid w:val="0"/>
        <w:ind w:firstLineChars="200" w:firstLine="440"/>
        <w:rPr>
          <w:sz w:val="22"/>
        </w:rPr>
      </w:pPr>
      <w:r>
        <w:rPr>
          <w:sz w:val="22"/>
        </w:rPr>
        <w:t>9.2.1</w:t>
      </w:r>
      <w:r>
        <w:rPr>
          <w:rFonts w:hint="eastAsia"/>
          <w:sz w:val="22"/>
        </w:rPr>
        <w:t>.1</w:t>
      </w:r>
      <w:r>
        <w:rPr>
          <w:sz w:val="22"/>
        </w:rPr>
        <w:t>用途描述：</w:t>
      </w:r>
      <w:r>
        <w:rPr>
          <w:rFonts w:hint="eastAsia"/>
          <w:sz w:val="22"/>
        </w:rPr>
        <w:t xml:space="preserve"> </w:t>
      </w:r>
      <w:r>
        <w:rPr>
          <w:rFonts w:hint="eastAsia"/>
          <w:sz w:val="22"/>
        </w:rPr>
        <w:t>。</w:t>
      </w:r>
      <w:r w:rsidRPr="0049490D">
        <w:rPr>
          <w:rFonts w:hint="eastAsia"/>
          <w:sz w:val="22"/>
        </w:rPr>
        <w:t>血透机设备用于急慢性肾衰、尿毒症、重症胰腺炎、多脏器衰竭、各种毒物中毒等疾病的治疗，是肾脏病人的治疗设备，是科室设备更新的重要设备之一。</w:t>
      </w:r>
    </w:p>
    <w:p w:rsidR="00181763" w:rsidRDefault="00181763" w:rsidP="00181763">
      <w:pPr>
        <w:adjustRightInd w:val="0"/>
        <w:snapToGrid w:val="0"/>
        <w:ind w:firstLineChars="150" w:firstLine="330"/>
        <w:rPr>
          <w:sz w:val="22"/>
        </w:rPr>
      </w:pPr>
      <w:r>
        <w:rPr>
          <w:sz w:val="22"/>
        </w:rPr>
        <w:t xml:space="preserve"> 9.2.</w:t>
      </w:r>
      <w:r>
        <w:rPr>
          <w:rFonts w:hint="eastAsia"/>
          <w:sz w:val="22"/>
        </w:rPr>
        <w:t>1.2</w:t>
      </w:r>
      <w:r>
        <w:rPr>
          <w:sz w:val="22"/>
        </w:rPr>
        <w:t xml:space="preserve"> </w:t>
      </w:r>
      <w:r>
        <w:rPr>
          <w:sz w:val="22"/>
        </w:rPr>
        <w:t>具体技术参数指标要求</w:t>
      </w:r>
    </w:p>
    <w:p w:rsidR="00181763" w:rsidRDefault="00181763" w:rsidP="00181763">
      <w:pPr>
        <w:adjustRightInd w:val="0"/>
        <w:snapToGrid w:val="0"/>
        <w:ind w:firstLineChars="100" w:firstLine="220"/>
        <w:rPr>
          <w:sz w:val="22"/>
        </w:rPr>
      </w:pPr>
      <w:r>
        <w:rPr>
          <w:sz w:val="22"/>
        </w:rPr>
        <w:t>（</w:t>
      </w:r>
      <w:r>
        <w:rPr>
          <w:sz w:val="22"/>
        </w:rPr>
        <w:t>1</w:t>
      </w:r>
      <w:r>
        <w:rPr>
          <w:sz w:val="22"/>
        </w:rPr>
        <w:t>）产品名称：</w:t>
      </w:r>
      <w:r w:rsidRPr="001C4D97">
        <w:rPr>
          <w:rFonts w:eastAsiaTheme="minorEastAsia" w:hAnsiTheme="minorEastAsia" w:hint="eastAsia"/>
          <w:bCs/>
          <w:sz w:val="22"/>
        </w:rPr>
        <w:t>血液透析滤过机（双泵）</w:t>
      </w:r>
      <w:r>
        <w:rPr>
          <w:sz w:val="22"/>
        </w:rPr>
        <w:t>；数量：</w:t>
      </w:r>
      <w:r>
        <w:rPr>
          <w:rFonts w:hint="eastAsia"/>
          <w:sz w:val="22"/>
        </w:rPr>
        <w:t>5</w:t>
      </w:r>
      <w:r>
        <w:rPr>
          <w:rFonts w:hint="eastAsia"/>
          <w:sz w:val="22"/>
        </w:rPr>
        <w:t>台；</w:t>
      </w:r>
    </w:p>
    <w:p w:rsidR="00181763" w:rsidRPr="000E4287" w:rsidRDefault="00181763" w:rsidP="00181763">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主要功能要求与技术参数</w:t>
      </w:r>
    </w:p>
    <w:p w:rsidR="00181763" w:rsidRDefault="00181763" w:rsidP="00181763">
      <w:pPr>
        <w:rPr>
          <w:rFonts w:ascii="宋体" w:hAnsi="宋体"/>
          <w:sz w:val="24"/>
        </w:rPr>
      </w:pPr>
      <w:r>
        <w:rPr>
          <w:rFonts w:ascii="宋体" w:hAnsi="宋体" w:hint="eastAsia"/>
          <w:sz w:val="24"/>
        </w:rPr>
        <w:t>1、技术特点</w:t>
      </w:r>
    </w:p>
    <w:p w:rsidR="00181763" w:rsidRDefault="00181763" w:rsidP="00181763">
      <w:pPr>
        <w:rPr>
          <w:rFonts w:ascii="宋体" w:hAnsi="宋体"/>
          <w:sz w:val="24"/>
        </w:rPr>
      </w:pPr>
      <w:r>
        <w:rPr>
          <w:rFonts w:ascii="宋体" w:hAnsi="宋体" w:hint="eastAsia"/>
          <w:sz w:val="24"/>
        </w:rPr>
        <w:t>1.1  具有血液透析、单纯超滤、超纯透析、在线血液滤过、在线血液透析滤过功能；</w:t>
      </w:r>
    </w:p>
    <w:p w:rsidR="00181763" w:rsidRDefault="00181763" w:rsidP="00181763">
      <w:pPr>
        <w:rPr>
          <w:rFonts w:ascii="宋体" w:hAnsi="宋体"/>
          <w:sz w:val="24"/>
        </w:rPr>
      </w:pPr>
      <w:r>
        <w:rPr>
          <w:rFonts w:ascii="宋体" w:hAnsi="宋体" w:hint="eastAsia"/>
          <w:sz w:val="24"/>
        </w:rPr>
        <w:t>1.2  全中文操作系统，12英寸以上液晶显示；</w:t>
      </w:r>
    </w:p>
    <w:p w:rsidR="00181763" w:rsidRDefault="00181763" w:rsidP="00181763">
      <w:pPr>
        <w:rPr>
          <w:rFonts w:ascii="宋体" w:hAnsi="宋体"/>
          <w:color w:val="FF0000"/>
          <w:sz w:val="24"/>
        </w:rPr>
      </w:pPr>
      <w:r>
        <w:rPr>
          <w:rFonts w:ascii="宋体" w:hAnsi="宋体" w:hint="eastAsia"/>
          <w:color w:val="FF0000"/>
          <w:sz w:val="24"/>
        </w:rPr>
        <w:t>1.3  序贯透析(透析←→单纯超滤)、高低钠序贯透析程序；</w:t>
      </w:r>
    </w:p>
    <w:p w:rsidR="00181763" w:rsidRDefault="00181763" w:rsidP="00181763">
      <w:pPr>
        <w:rPr>
          <w:rFonts w:ascii="宋体" w:hAnsi="宋体"/>
          <w:sz w:val="24"/>
        </w:rPr>
      </w:pPr>
      <w:r>
        <w:rPr>
          <w:rFonts w:ascii="宋体" w:hAnsi="宋体" w:hint="eastAsia"/>
          <w:sz w:val="24"/>
        </w:rPr>
        <w:t>1.4  具有平衡</w:t>
      </w:r>
      <w:proofErr w:type="gramStart"/>
      <w:r>
        <w:rPr>
          <w:rFonts w:ascii="宋体" w:hAnsi="宋体" w:hint="eastAsia"/>
          <w:sz w:val="24"/>
        </w:rPr>
        <w:t>腔</w:t>
      </w:r>
      <w:proofErr w:type="gramEnd"/>
      <w:r>
        <w:rPr>
          <w:rFonts w:ascii="宋体" w:hAnsi="宋体" w:hint="eastAsia"/>
          <w:sz w:val="24"/>
        </w:rPr>
        <w:t>容量平衡反馈控制系统，精确控制超滤量；</w:t>
      </w:r>
    </w:p>
    <w:p w:rsidR="00181763" w:rsidRDefault="00181763" w:rsidP="00181763">
      <w:pPr>
        <w:rPr>
          <w:rFonts w:ascii="宋体" w:hAnsi="宋体"/>
          <w:sz w:val="24"/>
        </w:rPr>
      </w:pPr>
      <w:r>
        <w:rPr>
          <w:rFonts w:ascii="宋体" w:hAnsi="宋体" w:hint="eastAsia"/>
          <w:sz w:val="24"/>
        </w:rPr>
        <w:t>1.5  采用电极实时监测平衡系统泄漏，确保治疗安全；</w:t>
      </w:r>
    </w:p>
    <w:p w:rsidR="00181763" w:rsidRDefault="00181763" w:rsidP="00181763">
      <w:pPr>
        <w:rPr>
          <w:rFonts w:ascii="宋体" w:hAnsi="宋体"/>
          <w:sz w:val="24"/>
        </w:rPr>
      </w:pPr>
      <w:r>
        <w:rPr>
          <w:rFonts w:ascii="宋体" w:hAnsi="宋体" w:hint="eastAsia"/>
          <w:sz w:val="24"/>
        </w:rPr>
        <w:t>1.6  具有可调钠和多种超滤曲线，可提供个性化治疗；</w:t>
      </w:r>
    </w:p>
    <w:p w:rsidR="00181763" w:rsidRDefault="00181763" w:rsidP="00181763">
      <w:pPr>
        <w:rPr>
          <w:rFonts w:ascii="宋体" w:hAnsi="宋体"/>
          <w:sz w:val="24"/>
        </w:rPr>
      </w:pPr>
      <w:r>
        <w:rPr>
          <w:rFonts w:ascii="宋体" w:hAnsi="宋体" w:hint="eastAsia"/>
          <w:sz w:val="24"/>
        </w:rPr>
        <w:t>1.7  具备电导度反馈控制系统，精确调整电导度，使透析液的浓度更准确；</w:t>
      </w:r>
    </w:p>
    <w:p w:rsidR="00181763" w:rsidRDefault="00181763" w:rsidP="00181763">
      <w:pPr>
        <w:rPr>
          <w:rFonts w:ascii="宋体" w:hAnsi="宋体"/>
          <w:color w:val="FF0000"/>
          <w:sz w:val="24"/>
        </w:rPr>
      </w:pPr>
      <w:r>
        <w:rPr>
          <w:rFonts w:ascii="宋体" w:hAnsi="宋体" w:hint="eastAsia"/>
          <w:color w:val="FF0000"/>
          <w:sz w:val="24"/>
        </w:rPr>
        <w:t>1.8  具有双级内毒素过滤功能；</w:t>
      </w:r>
    </w:p>
    <w:p w:rsidR="00181763" w:rsidRDefault="00181763" w:rsidP="00181763">
      <w:pPr>
        <w:rPr>
          <w:rFonts w:ascii="宋体" w:hAnsi="宋体"/>
          <w:sz w:val="24"/>
        </w:rPr>
      </w:pPr>
      <w:r>
        <w:rPr>
          <w:rFonts w:ascii="宋体" w:hAnsi="宋体" w:hint="eastAsia"/>
          <w:sz w:val="24"/>
        </w:rPr>
        <w:t>1.9  内置后备电源，停电后可维持治疗血液回路工作40分钟以上；</w:t>
      </w:r>
    </w:p>
    <w:p w:rsidR="00181763" w:rsidRDefault="00181763" w:rsidP="00181763">
      <w:pPr>
        <w:rPr>
          <w:rFonts w:ascii="宋体" w:hAnsi="宋体"/>
          <w:sz w:val="24"/>
        </w:rPr>
      </w:pPr>
      <w:r>
        <w:rPr>
          <w:rFonts w:ascii="宋体" w:hAnsi="宋体" w:hint="eastAsia"/>
          <w:sz w:val="24"/>
        </w:rPr>
        <w:t xml:space="preserve">1.10  </w:t>
      </w:r>
      <w:proofErr w:type="gramStart"/>
      <w:r>
        <w:rPr>
          <w:rFonts w:ascii="宋体" w:hAnsi="宋体" w:hint="eastAsia"/>
          <w:sz w:val="24"/>
        </w:rPr>
        <w:t>标配干粉</w:t>
      </w:r>
      <w:proofErr w:type="gramEnd"/>
      <w:r>
        <w:rPr>
          <w:rFonts w:ascii="宋体" w:hAnsi="宋体" w:hint="eastAsia"/>
          <w:sz w:val="24"/>
        </w:rPr>
        <w:t>筒装置，避免B浓缩物微生物污染，保证透析液纯净；</w:t>
      </w:r>
    </w:p>
    <w:p w:rsidR="00181763" w:rsidRDefault="00181763" w:rsidP="00181763">
      <w:pPr>
        <w:rPr>
          <w:rFonts w:ascii="宋体" w:hAnsi="宋体"/>
          <w:sz w:val="24"/>
        </w:rPr>
      </w:pPr>
      <w:r>
        <w:rPr>
          <w:rFonts w:ascii="宋体" w:hAnsi="宋体" w:hint="eastAsia"/>
          <w:sz w:val="24"/>
        </w:rPr>
        <w:t>2、技术参数</w:t>
      </w:r>
    </w:p>
    <w:p w:rsidR="00181763" w:rsidRDefault="00181763" w:rsidP="00181763">
      <w:pPr>
        <w:rPr>
          <w:rFonts w:ascii="宋体" w:hAnsi="宋体"/>
          <w:sz w:val="24"/>
        </w:rPr>
      </w:pPr>
      <w:r>
        <w:rPr>
          <w:rFonts w:ascii="宋体" w:hAnsi="宋体" w:hint="eastAsia"/>
          <w:sz w:val="24"/>
        </w:rPr>
        <w:t>2.1  动脉压监测范围：-400mmHg～+700mmHg，精度：±10mmHg；</w:t>
      </w:r>
    </w:p>
    <w:p w:rsidR="00181763" w:rsidRDefault="00181763" w:rsidP="00181763">
      <w:pPr>
        <w:rPr>
          <w:rFonts w:ascii="宋体" w:hAnsi="宋体"/>
          <w:sz w:val="24"/>
        </w:rPr>
      </w:pPr>
      <w:r>
        <w:rPr>
          <w:rFonts w:ascii="宋体" w:hAnsi="宋体" w:hint="eastAsia"/>
          <w:sz w:val="24"/>
        </w:rPr>
        <w:t>2.2  静脉压监测范围：-500mmHg～+700mmHg，精度：±10mmHg；</w:t>
      </w:r>
    </w:p>
    <w:p w:rsidR="00181763" w:rsidRDefault="00181763" w:rsidP="00181763">
      <w:pPr>
        <w:rPr>
          <w:rFonts w:ascii="宋体" w:hAnsi="宋体"/>
          <w:sz w:val="24"/>
        </w:rPr>
      </w:pPr>
      <w:r>
        <w:rPr>
          <w:rFonts w:ascii="宋体" w:hAnsi="宋体" w:hint="eastAsia"/>
          <w:sz w:val="24"/>
        </w:rPr>
        <w:t>2.3  跨膜压监测范围：-100mmHg～+700mmHg，精度：±10mmHg；</w:t>
      </w:r>
    </w:p>
    <w:p w:rsidR="00181763" w:rsidRDefault="00181763" w:rsidP="00181763">
      <w:pPr>
        <w:rPr>
          <w:rFonts w:ascii="宋体" w:hAnsi="宋体"/>
          <w:sz w:val="24"/>
        </w:rPr>
      </w:pPr>
      <w:r>
        <w:rPr>
          <w:rFonts w:ascii="宋体" w:hAnsi="宋体" w:hint="eastAsia"/>
          <w:sz w:val="24"/>
        </w:rPr>
        <w:t>2.4  透析液流量调节范围：0，300～800（可调）ml/min；</w:t>
      </w:r>
    </w:p>
    <w:p w:rsidR="00181763" w:rsidRDefault="00181763" w:rsidP="00181763">
      <w:pPr>
        <w:rPr>
          <w:rFonts w:ascii="宋体" w:hAnsi="宋体"/>
          <w:sz w:val="24"/>
        </w:rPr>
      </w:pPr>
      <w:r>
        <w:rPr>
          <w:rFonts w:ascii="宋体" w:hAnsi="宋体" w:hint="eastAsia"/>
          <w:sz w:val="24"/>
        </w:rPr>
        <w:t>2.5  透析液温度范围：33～40℃，精度：±0.5℃；</w:t>
      </w:r>
    </w:p>
    <w:p w:rsidR="00181763" w:rsidRDefault="00181763" w:rsidP="00181763">
      <w:pPr>
        <w:rPr>
          <w:rFonts w:ascii="宋体" w:hAnsi="宋体"/>
          <w:sz w:val="24"/>
        </w:rPr>
      </w:pPr>
      <w:r>
        <w:rPr>
          <w:rFonts w:ascii="宋体" w:hAnsi="宋体" w:hint="eastAsia"/>
          <w:sz w:val="24"/>
        </w:rPr>
        <w:t>2.6  透析液电导率调节范围：13～18ms/cm，精度：±0.1 ms/cm ；</w:t>
      </w:r>
    </w:p>
    <w:p w:rsidR="00181763" w:rsidRDefault="00181763" w:rsidP="00181763">
      <w:pPr>
        <w:rPr>
          <w:rFonts w:ascii="宋体" w:hAnsi="宋体"/>
          <w:sz w:val="24"/>
        </w:rPr>
      </w:pPr>
      <w:r>
        <w:rPr>
          <w:rFonts w:ascii="宋体" w:hAnsi="宋体" w:hint="eastAsia"/>
          <w:sz w:val="24"/>
        </w:rPr>
        <w:t>2.7  血流量可调范围：0，30～600mL/min ；</w:t>
      </w:r>
    </w:p>
    <w:p w:rsidR="00181763" w:rsidRDefault="00181763" w:rsidP="00181763">
      <w:pPr>
        <w:rPr>
          <w:rFonts w:ascii="宋体" w:hAnsi="宋体"/>
          <w:sz w:val="24"/>
        </w:rPr>
      </w:pPr>
      <w:r>
        <w:rPr>
          <w:rFonts w:ascii="宋体" w:hAnsi="宋体" w:hint="eastAsia"/>
          <w:sz w:val="24"/>
        </w:rPr>
        <w:t>2.8  超滤控制范围：0～4000mL/h；</w:t>
      </w:r>
    </w:p>
    <w:p w:rsidR="00181763" w:rsidRDefault="00181763" w:rsidP="00181763">
      <w:pPr>
        <w:rPr>
          <w:rFonts w:ascii="宋体" w:hAnsi="宋体"/>
          <w:sz w:val="24"/>
        </w:rPr>
      </w:pPr>
      <w:r>
        <w:rPr>
          <w:rFonts w:ascii="宋体" w:hAnsi="宋体" w:hint="eastAsia"/>
          <w:sz w:val="24"/>
        </w:rPr>
        <w:t>2.9  肝素泵注入流量：0～10ml/h；</w:t>
      </w:r>
    </w:p>
    <w:p w:rsidR="00181763" w:rsidRDefault="00181763" w:rsidP="00181763">
      <w:pPr>
        <w:rPr>
          <w:rFonts w:ascii="宋体" w:hAnsi="宋体"/>
          <w:sz w:val="24"/>
        </w:rPr>
      </w:pPr>
      <w:r>
        <w:rPr>
          <w:rFonts w:ascii="宋体" w:hAnsi="宋体" w:hint="eastAsia"/>
          <w:sz w:val="24"/>
        </w:rPr>
        <w:t>2.10  气泡检测器：可监测≥0.02ml的气泡；</w:t>
      </w:r>
    </w:p>
    <w:p w:rsidR="00181763" w:rsidRDefault="00181763" w:rsidP="00181763">
      <w:pPr>
        <w:rPr>
          <w:rFonts w:ascii="宋体" w:hAnsi="宋体"/>
          <w:color w:val="FF0000"/>
          <w:sz w:val="24"/>
        </w:rPr>
      </w:pPr>
      <w:r>
        <w:rPr>
          <w:rFonts w:ascii="宋体" w:hAnsi="宋体" w:hint="eastAsia"/>
          <w:color w:val="FF0000"/>
          <w:sz w:val="24"/>
        </w:rPr>
        <w:lastRenderedPageBreak/>
        <w:t>2.11  漏血监测：可监测≤0.35mL/min的漏血；</w:t>
      </w:r>
    </w:p>
    <w:p w:rsidR="00181763" w:rsidRDefault="00181763" w:rsidP="00181763">
      <w:pPr>
        <w:rPr>
          <w:rFonts w:ascii="宋体" w:hAnsi="宋体"/>
          <w:sz w:val="24"/>
        </w:rPr>
      </w:pPr>
      <w:r>
        <w:rPr>
          <w:rFonts w:ascii="宋体" w:hAnsi="宋体" w:hint="eastAsia"/>
          <w:sz w:val="24"/>
        </w:rPr>
        <w:t>2.12  置换液流量：30～600mL/min</w:t>
      </w:r>
    </w:p>
    <w:p w:rsidR="00181763" w:rsidRDefault="00181763" w:rsidP="00181763">
      <w:pPr>
        <w:rPr>
          <w:rFonts w:ascii="宋体" w:hAnsi="宋体"/>
          <w:sz w:val="24"/>
        </w:rPr>
      </w:pPr>
      <w:r>
        <w:rPr>
          <w:rFonts w:ascii="宋体" w:hAnsi="宋体" w:hint="eastAsia"/>
          <w:sz w:val="24"/>
        </w:rPr>
        <w:t>2.13  全自动消毒脱钙，可使用多种消毒液和酸洗液；</w:t>
      </w:r>
    </w:p>
    <w:p w:rsidR="00181763" w:rsidRDefault="00181763" w:rsidP="00181763">
      <w:pPr>
        <w:rPr>
          <w:rFonts w:ascii="宋体" w:hAnsi="宋体"/>
          <w:sz w:val="24"/>
        </w:rPr>
      </w:pPr>
      <w:r>
        <w:rPr>
          <w:rFonts w:ascii="宋体" w:hAnsi="宋体" w:hint="eastAsia"/>
          <w:sz w:val="24"/>
        </w:rPr>
        <w:t>2.14  具备热消毒功能，热消毒最高温度≥93℃。</w:t>
      </w:r>
    </w:p>
    <w:p w:rsidR="00181763" w:rsidRDefault="00181763" w:rsidP="00181763">
      <w:pPr>
        <w:rPr>
          <w:rFonts w:ascii="宋体" w:hAnsi="宋体"/>
          <w:sz w:val="24"/>
        </w:rPr>
      </w:pPr>
      <w:r>
        <w:rPr>
          <w:rFonts w:ascii="宋体" w:hAnsi="宋体" w:hint="eastAsia"/>
          <w:sz w:val="24"/>
        </w:rPr>
        <w:t>3、其他要求</w:t>
      </w:r>
    </w:p>
    <w:p w:rsidR="00181763" w:rsidRDefault="00181763" w:rsidP="00181763">
      <w:pPr>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 xml:space="preserve">  全免费提供安装调试、操作使用，进行各项相关培训，培训内容包括：仪器的技术原理、操作、数据处理、基本维护等。</w:t>
      </w:r>
    </w:p>
    <w:p w:rsidR="00181763" w:rsidRDefault="00181763" w:rsidP="00181763">
      <w:pPr>
        <w:rPr>
          <w:rFonts w:ascii="宋体" w:hAnsi="宋体"/>
          <w:color w:val="FF0000"/>
          <w:sz w:val="24"/>
        </w:rPr>
      </w:pPr>
      <w:r>
        <w:rPr>
          <w:rFonts w:ascii="宋体" w:hAnsi="宋体" w:hint="eastAsia"/>
          <w:color w:val="FF0000"/>
          <w:sz w:val="24"/>
        </w:rPr>
        <w:t>3.</w:t>
      </w:r>
      <w:r>
        <w:rPr>
          <w:rFonts w:ascii="宋体" w:hAnsi="宋体"/>
          <w:color w:val="FF0000"/>
          <w:sz w:val="24"/>
        </w:rPr>
        <w:t>2</w:t>
      </w:r>
      <w:r>
        <w:rPr>
          <w:rFonts w:ascii="宋体" w:hAnsi="宋体" w:hint="eastAsia"/>
          <w:color w:val="FF0000"/>
          <w:sz w:val="24"/>
        </w:rPr>
        <w:t xml:space="preserve">  整机质保≥</w:t>
      </w:r>
      <w:r>
        <w:rPr>
          <w:rFonts w:ascii="宋体" w:hAnsi="宋体"/>
          <w:color w:val="FF0000"/>
          <w:sz w:val="24"/>
        </w:rPr>
        <w:t>3</w:t>
      </w:r>
      <w:r>
        <w:rPr>
          <w:rFonts w:ascii="宋体" w:hAnsi="宋体" w:hint="eastAsia"/>
          <w:color w:val="FF0000"/>
          <w:sz w:val="24"/>
        </w:rPr>
        <w:t>年（由制造商质保），质保期后的维修只收取零配件费，免人工费，耗材或备品备件按清单价格结算，投标文件内附配件及耗材价目清单，并以清单价格8折供应。</w:t>
      </w:r>
    </w:p>
    <w:p w:rsidR="00181763" w:rsidRDefault="00181763" w:rsidP="00181763">
      <w:pPr>
        <w:rPr>
          <w:rFonts w:ascii="宋体" w:hAnsi="宋体"/>
          <w:sz w:val="24"/>
        </w:rPr>
      </w:pPr>
      <w:r>
        <w:rPr>
          <w:rFonts w:ascii="宋体" w:hAnsi="宋体" w:hint="eastAsia"/>
          <w:sz w:val="24"/>
        </w:rPr>
        <w:t>3.</w:t>
      </w:r>
      <w:r>
        <w:rPr>
          <w:rFonts w:ascii="宋体" w:hAnsi="宋体"/>
          <w:sz w:val="24"/>
        </w:rPr>
        <w:t>3</w:t>
      </w:r>
      <w:r>
        <w:rPr>
          <w:rFonts w:ascii="宋体" w:hAnsi="宋体" w:hint="eastAsia"/>
          <w:sz w:val="24"/>
        </w:rPr>
        <w:t xml:space="preserve">  全免费提供软件升级换代。</w:t>
      </w:r>
    </w:p>
    <w:p w:rsidR="00181763" w:rsidRDefault="00181763" w:rsidP="00181763">
      <w:pPr>
        <w:rPr>
          <w:rFonts w:ascii="宋体" w:hAnsi="宋体"/>
          <w:sz w:val="24"/>
        </w:rPr>
      </w:pPr>
      <w:r>
        <w:rPr>
          <w:rFonts w:ascii="宋体" w:hAnsi="宋体" w:hint="eastAsia"/>
          <w:sz w:val="24"/>
        </w:rPr>
        <w:t>4、血液透析滤过机（双泵）配置清单（单台）</w:t>
      </w:r>
    </w:p>
    <w:p w:rsidR="00181763" w:rsidRDefault="00181763" w:rsidP="00181763">
      <w:pPr>
        <w:rPr>
          <w:rFonts w:ascii="宋体" w:hAnsi="宋体"/>
          <w:sz w:val="24"/>
        </w:rPr>
      </w:pPr>
      <w:r>
        <w:rPr>
          <w:rFonts w:ascii="宋体" w:hAnsi="宋体" w:hint="eastAsia"/>
          <w:sz w:val="24"/>
        </w:rPr>
        <w:t>4.1  血液透析滤过机：1台</w:t>
      </w:r>
    </w:p>
    <w:p w:rsidR="00181763" w:rsidRDefault="00181763" w:rsidP="00181763">
      <w:pPr>
        <w:rPr>
          <w:rFonts w:ascii="宋体" w:hAnsi="宋体"/>
          <w:sz w:val="24"/>
        </w:rPr>
      </w:pPr>
      <w:r>
        <w:rPr>
          <w:rFonts w:ascii="宋体" w:hAnsi="宋体" w:hint="eastAsia"/>
          <w:sz w:val="24"/>
        </w:rPr>
        <w:t>4.2  透析器夹：1套</w:t>
      </w:r>
    </w:p>
    <w:p w:rsidR="00181763" w:rsidRDefault="00181763" w:rsidP="00181763">
      <w:pPr>
        <w:rPr>
          <w:rFonts w:ascii="宋体" w:hAnsi="宋体"/>
          <w:sz w:val="24"/>
        </w:rPr>
      </w:pPr>
      <w:r>
        <w:rPr>
          <w:rFonts w:ascii="宋体" w:hAnsi="宋体" w:hint="eastAsia"/>
          <w:sz w:val="24"/>
        </w:rPr>
        <w:t>4.3  侧杆：1套</w:t>
      </w:r>
    </w:p>
    <w:p w:rsidR="00181763" w:rsidRDefault="00181763" w:rsidP="00181763">
      <w:pPr>
        <w:rPr>
          <w:rFonts w:ascii="宋体" w:hAnsi="宋体"/>
          <w:sz w:val="24"/>
        </w:rPr>
      </w:pPr>
      <w:r>
        <w:rPr>
          <w:rFonts w:ascii="宋体" w:hAnsi="宋体" w:hint="eastAsia"/>
          <w:sz w:val="24"/>
        </w:rPr>
        <w:t>4.4  进水管：1件，红色管套</w:t>
      </w:r>
    </w:p>
    <w:p w:rsidR="00181763" w:rsidRDefault="00181763" w:rsidP="00181763">
      <w:pPr>
        <w:rPr>
          <w:rFonts w:ascii="宋体" w:hAnsi="宋体"/>
          <w:sz w:val="24"/>
        </w:rPr>
      </w:pPr>
      <w:r>
        <w:rPr>
          <w:rFonts w:ascii="宋体" w:hAnsi="宋体" w:hint="eastAsia"/>
          <w:sz w:val="24"/>
        </w:rPr>
        <w:t>4.5  出水管：1件，黑色管套</w:t>
      </w:r>
    </w:p>
    <w:p w:rsidR="00181763" w:rsidRDefault="00181763" w:rsidP="00181763">
      <w:pPr>
        <w:rPr>
          <w:rFonts w:ascii="宋体" w:hAnsi="宋体"/>
          <w:sz w:val="24"/>
        </w:rPr>
      </w:pPr>
      <w:r>
        <w:rPr>
          <w:rFonts w:ascii="宋体" w:hAnsi="宋体" w:hint="eastAsia"/>
          <w:sz w:val="24"/>
        </w:rPr>
        <w:t>4.6  干粉筒装置：1个</w:t>
      </w:r>
    </w:p>
    <w:p w:rsidR="00181763" w:rsidRDefault="00181763" w:rsidP="00181763">
      <w:pPr>
        <w:rPr>
          <w:rFonts w:ascii="宋体" w:hAnsi="宋体"/>
          <w:sz w:val="24"/>
        </w:rPr>
      </w:pPr>
      <w:r>
        <w:rPr>
          <w:rFonts w:ascii="宋体" w:hAnsi="宋体" w:hint="eastAsia"/>
          <w:sz w:val="24"/>
        </w:rPr>
        <w:t>4.7  消毒液吸管组件：2套</w:t>
      </w:r>
    </w:p>
    <w:p w:rsidR="00181763" w:rsidRDefault="00181763" w:rsidP="00181763">
      <w:pPr>
        <w:rPr>
          <w:rFonts w:ascii="宋体" w:hAnsi="宋体"/>
          <w:sz w:val="24"/>
        </w:rPr>
      </w:pPr>
      <w:r>
        <w:rPr>
          <w:rFonts w:ascii="宋体" w:hAnsi="宋体" w:hint="eastAsia"/>
          <w:sz w:val="24"/>
        </w:rPr>
        <w:t xml:space="preserve">4.8  </w:t>
      </w:r>
      <w:proofErr w:type="gramStart"/>
      <w:r>
        <w:rPr>
          <w:rFonts w:ascii="宋体" w:hAnsi="宋体" w:hint="eastAsia"/>
          <w:sz w:val="24"/>
        </w:rPr>
        <w:t>废液管</w:t>
      </w:r>
      <w:proofErr w:type="gramEnd"/>
      <w:r>
        <w:rPr>
          <w:rFonts w:ascii="宋体" w:hAnsi="宋体" w:hint="eastAsia"/>
          <w:sz w:val="24"/>
        </w:rPr>
        <w:t>定位支架：1件</w:t>
      </w:r>
    </w:p>
    <w:p w:rsidR="00181763" w:rsidRDefault="00181763" w:rsidP="00181763">
      <w:pPr>
        <w:rPr>
          <w:rFonts w:ascii="宋体" w:hAnsi="宋体"/>
          <w:sz w:val="24"/>
        </w:rPr>
      </w:pPr>
      <w:r>
        <w:rPr>
          <w:rFonts w:ascii="宋体" w:hAnsi="宋体" w:hint="eastAsia"/>
          <w:sz w:val="24"/>
        </w:rPr>
        <w:t xml:space="preserve">4.9  </w:t>
      </w:r>
      <w:proofErr w:type="gramStart"/>
      <w:r>
        <w:rPr>
          <w:rFonts w:ascii="宋体" w:hAnsi="宋体" w:hint="eastAsia"/>
          <w:sz w:val="24"/>
        </w:rPr>
        <w:t>消毒液桶支架</w:t>
      </w:r>
      <w:proofErr w:type="gramEnd"/>
      <w:r>
        <w:rPr>
          <w:rFonts w:ascii="宋体" w:hAnsi="宋体" w:hint="eastAsia"/>
          <w:sz w:val="24"/>
        </w:rPr>
        <w:t>：1件</w:t>
      </w:r>
    </w:p>
    <w:p w:rsidR="00181763" w:rsidRDefault="00181763" w:rsidP="00181763">
      <w:pPr>
        <w:rPr>
          <w:rFonts w:ascii="宋体" w:hAnsi="宋体"/>
          <w:sz w:val="24"/>
        </w:rPr>
      </w:pPr>
      <w:r>
        <w:rPr>
          <w:rFonts w:ascii="宋体" w:hAnsi="宋体" w:hint="eastAsia"/>
          <w:sz w:val="24"/>
        </w:rPr>
        <w:t>4.10  不锈钢卡箍：3件</w:t>
      </w:r>
    </w:p>
    <w:p w:rsidR="00181763" w:rsidRDefault="00181763" w:rsidP="00181763">
      <w:pPr>
        <w:rPr>
          <w:rFonts w:ascii="宋体" w:hAnsi="宋体"/>
          <w:sz w:val="24"/>
        </w:rPr>
      </w:pPr>
      <w:r>
        <w:rPr>
          <w:rFonts w:ascii="宋体" w:hAnsi="宋体" w:hint="eastAsia"/>
          <w:sz w:val="24"/>
        </w:rPr>
        <w:t>4.11  空气过滤器：1个</w:t>
      </w:r>
    </w:p>
    <w:p w:rsidR="00181763" w:rsidRDefault="00181763" w:rsidP="00181763">
      <w:pPr>
        <w:rPr>
          <w:rFonts w:ascii="宋体" w:hAnsi="宋体"/>
          <w:sz w:val="24"/>
        </w:rPr>
      </w:pPr>
      <w:r>
        <w:rPr>
          <w:rFonts w:ascii="宋体" w:hAnsi="宋体" w:hint="eastAsia"/>
          <w:sz w:val="24"/>
        </w:rPr>
        <w:t>4.12  熔断器：2只</w:t>
      </w:r>
    </w:p>
    <w:p w:rsidR="00181763" w:rsidRDefault="00181763" w:rsidP="00181763">
      <w:pPr>
        <w:rPr>
          <w:rFonts w:ascii="宋体" w:hAnsi="宋体"/>
          <w:sz w:val="24"/>
        </w:rPr>
      </w:pPr>
      <w:r>
        <w:rPr>
          <w:rFonts w:ascii="宋体" w:hAnsi="宋体" w:hint="eastAsia"/>
          <w:sz w:val="24"/>
        </w:rPr>
        <w:t>4.13  单向阀：1个</w:t>
      </w:r>
    </w:p>
    <w:p w:rsidR="00181763" w:rsidRDefault="00181763" w:rsidP="00181763">
      <w:pPr>
        <w:rPr>
          <w:rFonts w:ascii="宋体" w:hAnsi="宋体"/>
          <w:sz w:val="24"/>
        </w:rPr>
      </w:pPr>
      <w:r>
        <w:rPr>
          <w:rFonts w:ascii="宋体" w:hAnsi="宋体" w:hint="eastAsia"/>
          <w:sz w:val="24"/>
        </w:rPr>
        <w:t>4.14  吸管滤网：4个</w:t>
      </w:r>
    </w:p>
    <w:p w:rsidR="00181763" w:rsidRDefault="00181763" w:rsidP="00181763">
      <w:pPr>
        <w:rPr>
          <w:rFonts w:ascii="宋体" w:hAnsi="宋体"/>
          <w:sz w:val="24"/>
        </w:rPr>
      </w:pPr>
      <w:r>
        <w:rPr>
          <w:rFonts w:ascii="宋体" w:hAnsi="宋体" w:hint="eastAsia"/>
          <w:sz w:val="24"/>
        </w:rPr>
        <w:t>4.15  大滤网A：1个</w:t>
      </w:r>
    </w:p>
    <w:p w:rsidR="00181763" w:rsidRDefault="00181763" w:rsidP="00181763">
      <w:pPr>
        <w:rPr>
          <w:rFonts w:ascii="宋体" w:hAnsi="宋体"/>
          <w:sz w:val="24"/>
        </w:rPr>
      </w:pPr>
      <w:r>
        <w:rPr>
          <w:rFonts w:ascii="宋体" w:hAnsi="宋体" w:hint="eastAsia"/>
          <w:sz w:val="24"/>
        </w:rPr>
        <w:t>4.16  O形密封圈：2个</w:t>
      </w:r>
    </w:p>
    <w:p w:rsidR="00181763" w:rsidRDefault="00181763" w:rsidP="00181763">
      <w:pPr>
        <w:rPr>
          <w:rFonts w:ascii="宋体" w:hAnsi="宋体"/>
          <w:sz w:val="24"/>
        </w:rPr>
      </w:pPr>
      <w:r>
        <w:rPr>
          <w:rFonts w:ascii="宋体" w:hAnsi="宋体" w:hint="eastAsia"/>
          <w:sz w:val="24"/>
        </w:rPr>
        <w:t>4.17  O形密封圈：2个，医用硅橡胶材质</w:t>
      </w:r>
    </w:p>
    <w:p w:rsidR="00181763" w:rsidRDefault="00181763" w:rsidP="00181763">
      <w:pPr>
        <w:rPr>
          <w:rFonts w:ascii="宋体" w:hAnsi="宋体"/>
          <w:sz w:val="24"/>
        </w:rPr>
      </w:pPr>
      <w:r>
        <w:rPr>
          <w:rFonts w:ascii="宋体" w:hAnsi="宋体" w:hint="eastAsia"/>
          <w:sz w:val="24"/>
        </w:rPr>
        <w:t>4.18  传感器保护罩：2只</w:t>
      </w:r>
    </w:p>
    <w:p w:rsidR="00181763" w:rsidRDefault="00181763" w:rsidP="00181763">
      <w:pPr>
        <w:snapToGrid w:val="0"/>
        <w:ind w:firstLineChars="200" w:firstLine="440"/>
        <w:rPr>
          <w:sz w:val="22"/>
        </w:rPr>
      </w:pPr>
      <w:r>
        <w:rPr>
          <w:sz w:val="22"/>
        </w:rPr>
        <w:t xml:space="preserve">9.3 </w:t>
      </w:r>
      <w:r>
        <w:rPr>
          <w:sz w:val="22"/>
        </w:rPr>
        <w:t>安装调试要求及备品备件或配件报价等要求</w:t>
      </w:r>
    </w:p>
    <w:p w:rsidR="00181763" w:rsidRDefault="00181763" w:rsidP="00181763">
      <w:pPr>
        <w:snapToGrid w:val="0"/>
        <w:ind w:firstLineChars="200" w:firstLine="440"/>
        <w:rPr>
          <w:sz w:val="22"/>
        </w:rPr>
      </w:pPr>
      <w:r>
        <w:rPr>
          <w:rFonts w:hint="eastAsia"/>
          <w:sz w:val="22"/>
        </w:rPr>
        <w:t>由投标人提供的设备，其安装、设备上电、调试</w:t>
      </w:r>
      <w:r>
        <w:rPr>
          <w:rFonts w:hint="eastAsia"/>
          <w:sz w:val="22"/>
        </w:rPr>
        <w:t>(</w:t>
      </w:r>
      <w:r>
        <w:rPr>
          <w:rFonts w:hint="eastAsia"/>
          <w:sz w:val="22"/>
        </w:rPr>
        <w:t>包括硬件及软件</w:t>
      </w:r>
      <w:r>
        <w:rPr>
          <w:rFonts w:hint="eastAsia"/>
          <w:sz w:val="22"/>
        </w:rPr>
        <w:t>)</w:t>
      </w:r>
      <w:r>
        <w:rPr>
          <w:rFonts w:hint="eastAsia"/>
          <w:sz w:val="22"/>
        </w:rPr>
        <w:t>及开通由投标人负责，采购人予以协助配合。设备安装、调测所需工具、仪表及安装材料均由投标人提供。</w:t>
      </w:r>
    </w:p>
    <w:p w:rsidR="00181763" w:rsidRDefault="00181763" w:rsidP="00181763">
      <w:pPr>
        <w:snapToGrid w:val="0"/>
        <w:ind w:firstLineChars="200" w:firstLine="440"/>
        <w:rPr>
          <w:sz w:val="22"/>
        </w:rPr>
      </w:pPr>
      <w:r>
        <w:rPr>
          <w:sz w:val="22"/>
        </w:rPr>
        <w:t>9.4</w:t>
      </w:r>
      <w:r>
        <w:rPr>
          <w:sz w:val="22"/>
        </w:rPr>
        <w:t>关于样品的相关要求</w:t>
      </w:r>
      <w:r>
        <w:rPr>
          <w:rFonts w:hint="eastAsia"/>
          <w:sz w:val="22"/>
        </w:rPr>
        <w:t>：本项目无需提供样品</w:t>
      </w:r>
      <w:r>
        <w:rPr>
          <w:rFonts w:hint="eastAsia"/>
          <w:sz w:val="22"/>
        </w:rPr>
        <w:t xml:space="preserve"> </w:t>
      </w:r>
      <w:r>
        <w:rPr>
          <w:rFonts w:hint="eastAsia"/>
          <w:sz w:val="22"/>
        </w:rPr>
        <w:t>。</w:t>
      </w:r>
    </w:p>
    <w:p w:rsidR="00181763" w:rsidRDefault="00181763" w:rsidP="00181763">
      <w:pPr>
        <w:snapToGrid w:val="0"/>
        <w:ind w:firstLineChars="200" w:firstLine="440"/>
        <w:rPr>
          <w:sz w:val="22"/>
        </w:rPr>
      </w:pPr>
      <w:r>
        <w:rPr>
          <w:sz w:val="22"/>
        </w:rPr>
        <w:t xml:space="preserve">9.5 </w:t>
      </w:r>
      <w:r>
        <w:rPr>
          <w:sz w:val="22"/>
        </w:rPr>
        <w:t>供货期要求</w:t>
      </w:r>
    </w:p>
    <w:p w:rsidR="00181763" w:rsidRDefault="00181763" w:rsidP="00181763">
      <w:pPr>
        <w:adjustRightInd w:val="0"/>
        <w:snapToGrid w:val="0"/>
        <w:ind w:firstLineChars="200" w:firstLine="440"/>
        <w:rPr>
          <w:sz w:val="22"/>
        </w:rPr>
      </w:pPr>
      <w:r>
        <w:rPr>
          <w:sz w:val="22"/>
        </w:rPr>
        <w:lastRenderedPageBreak/>
        <w:t xml:space="preserve">9.5.1 </w:t>
      </w:r>
      <w:r>
        <w:rPr>
          <w:sz w:val="22"/>
        </w:rPr>
        <w:t>本项目供货</w:t>
      </w:r>
      <w:proofErr w:type="gramStart"/>
      <w:r>
        <w:rPr>
          <w:sz w:val="22"/>
        </w:rPr>
        <w:t>期包括</w:t>
      </w:r>
      <w:proofErr w:type="gramEnd"/>
      <w:r>
        <w:rPr>
          <w:sz w:val="22"/>
        </w:rPr>
        <w:t>设备供货、就位、安装调试直至交付使用的全部时间。</w:t>
      </w:r>
    </w:p>
    <w:p w:rsidR="00181763" w:rsidRDefault="00181763" w:rsidP="00181763">
      <w:pPr>
        <w:adjustRightInd w:val="0"/>
        <w:snapToGrid w:val="0"/>
        <w:ind w:firstLineChars="200" w:firstLine="440"/>
        <w:rPr>
          <w:sz w:val="22"/>
        </w:rPr>
      </w:pPr>
      <w:r>
        <w:rPr>
          <w:sz w:val="22"/>
        </w:rPr>
        <w:t xml:space="preserve">9.5.2 </w:t>
      </w:r>
      <w:r>
        <w:rPr>
          <w:sz w:val="22"/>
        </w:rPr>
        <w:t>本项目的安装调试及试用期间的管理将纳入采购人的管理范围，在此过程中，中标人须服从采购人的时间和管理协调。</w:t>
      </w:r>
    </w:p>
    <w:p w:rsidR="00181763" w:rsidRDefault="00181763" w:rsidP="00181763">
      <w:pPr>
        <w:snapToGrid w:val="0"/>
        <w:ind w:firstLineChars="200" w:firstLine="440"/>
        <w:rPr>
          <w:sz w:val="22"/>
        </w:rPr>
      </w:pPr>
      <w:r>
        <w:rPr>
          <w:sz w:val="22"/>
        </w:rPr>
        <w:t xml:space="preserve">9.6 </w:t>
      </w:r>
      <w:r>
        <w:rPr>
          <w:sz w:val="22"/>
        </w:rPr>
        <w:t>质量标准与验收要求</w:t>
      </w:r>
    </w:p>
    <w:p w:rsidR="00181763" w:rsidRDefault="00181763" w:rsidP="00181763">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181763" w:rsidRDefault="00181763" w:rsidP="00181763">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181763" w:rsidRDefault="00181763" w:rsidP="00181763">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181763" w:rsidRDefault="00181763" w:rsidP="00181763">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181763" w:rsidRDefault="00181763" w:rsidP="00181763">
      <w:pPr>
        <w:snapToGrid w:val="0"/>
        <w:ind w:firstLineChars="200" w:firstLine="440"/>
        <w:rPr>
          <w:sz w:val="22"/>
        </w:rPr>
      </w:pPr>
      <w:r>
        <w:rPr>
          <w:sz w:val="22"/>
        </w:rPr>
        <w:t xml:space="preserve">10.1 </w:t>
      </w:r>
      <w:r>
        <w:rPr>
          <w:sz w:val="22"/>
        </w:rPr>
        <w:t>人员配备要求</w:t>
      </w:r>
    </w:p>
    <w:p w:rsidR="00181763" w:rsidRDefault="00181763" w:rsidP="00181763">
      <w:pPr>
        <w:snapToGrid w:val="0"/>
        <w:ind w:firstLineChars="200" w:firstLine="440"/>
        <w:rPr>
          <w:b/>
          <w:bCs/>
          <w:sz w:val="22"/>
          <w:u w:val="wavyHeavy"/>
        </w:rPr>
      </w:pPr>
      <w:r>
        <w:rPr>
          <w:rFonts w:hint="eastAsia"/>
          <w:sz w:val="22"/>
        </w:rPr>
        <w:t>供应商应按本项目配备专业人员，确保本项目顺利实施。</w:t>
      </w:r>
    </w:p>
    <w:p w:rsidR="00181763" w:rsidRDefault="00181763" w:rsidP="00181763">
      <w:pPr>
        <w:snapToGrid w:val="0"/>
        <w:ind w:firstLineChars="200" w:firstLine="440"/>
        <w:rPr>
          <w:sz w:val="22"/>
        </w:rPr>
      </w:pPr>
      <w:r>
        <w:rPr>
          <w:sz w:val="22"/>
        </w:rPr>
        <w:t xml:space="preserve">10.2 </w:t>
      </w:r>
      <w:r>
        <w:rPr>
          <w:sz w:val="22"/>
        </w:rPr>
        <w:t>设备要求</w:t>
      </w:r>
    </w:p>
    <w:p w:rsidR="00181763" w:rsidRDefault="00181763" w:rsidP="00181763">
      <w:pPr>
        <w:snapToGrid w:val="0"/>
        <w:ind w:firstLineChars="200" w:firstLine="440"/>
        <w:jc w:val="left"/>
        <w:rPr>
          <w:b/>
          <w:bCs/>
          <w:color w:val="FF0000"/>
          <w:sz w:val="22"/>
          <w:u w:val="wavyHeavy"/>
        </w:rPr>
      </w:pPr>
      <w:r>
        <w:rPr>
          <w:rFonts w:hint="eastAsia"/>
          <w:sz w:val="22"/>
        </w:rPr>
        <w:t>供应商应按本项目配备相关设备，确保本项目顺利实施。</w:t>
      </w:r>
    </w:p>
    <w:p w:rsidR="00181763" w:rsidRDefault="00181763" w:rsidP="00181763">
      <w:pPr>
        <w:adjustRightInd w:val="0"/>
        <w:snapToGrid w:val="0"/>
        <w:ind w:firstLineChars="200" w:firstLine="442"/>
        <w:outlineLvl w:val="2"/>
        <w:rPr>
          <w:b/>
          <w:bCs/>
          <w:sz w:val="22"/>
        </w:rPr>
      </w:pPr>
      <w:bookmarkStart w:id="14" w:name="_Toc162530392"/>
      <w:r>
        <w:rPr>
          <w:b/>
          <w:bCs/>
          <w:sz w:val="22"/>
        </w:rPr>
        <w:t xml:space="preserve">11 </w:t>
      </w:r>
      <w:r>
        <w:rPr>
          <w:b/>
          <w:bCs/>
          <w:sz w:val="22"/>
        </w:rPr>
        <w:t>安全文明作业要求和应急处置要求</w:t>
      </w:r>
      <w:bookmarkEnd w:id="14"/>
    </w:p>
    <w:p w:rsidR="00181763" w:rsidRDefault="00181763" w:rsidP="00181763">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相应发生的费用和损失将由中标人自行承担。中标人在执行本项目过程中，造成的各类安全或意外人身事故及连带责任由中标人自行承担，且采购人将保留暂缓支付款项的权利。</w:t>
      </w:r>
    </w:p>
    <w:p w:rsidR="00181763" w:rsidRDefault="00181763" w:rsidP="00181763">
      <w:pPr>
        <w:adjustRightInd w:val="0"/>
        <w:snapToGrid w:val="0"/>
        <w:ind w:firstLineChars="200" w:firstLine="442"/>
        <w:outlineLvl w:val="2"/>
        <w:rPr>
          <w:b/>
          <w:bCs/>
          <w:sz w:val="22"/>
        </w:rPr>
      </w:pPr>
      <w:bookmarkStart w:id="15" w:name="_Toc18589500"/>
      <w:r>
        <w:rPr>
          <w:b/>
          <w:bCs/>
          <w:sz w:val="22"/>
        </w:rPr>
        <w:t xml:space="preserve">12 </w:t>
      </w:r>
      <w:r>
        <w:rPr>
          <w:b/>
          <w:bCs/>
          <w:sz w:val="22"/>
        </w:rPr>
        <w:t>售后服务要求</w:t>
      </w:r>
      <w:bookmarkEnd w:id="15"/>
    </w:p>
    <w:p w:rsidR="00181763" w:rsidRDefault="00181763" w:rsidP="00181763">
      <w:pPr>
        <w:adjustRightInd w:val="0"/>
        <w:snapToGrid w:val="0"/>
        <w:ind w:firstLineChars="200" w:firstLine="440"/>
        <w:rPr>
          <w:sz w:val="22"/>
        </w:rPr>
      </w:pPr>
      <w:r>
        <w:rPr>
          <w:sz w:val="22"/>
        </w:rPr>
        <w:t xml:space="preserve">12.1 </w:t>
      </w:r>
      <w:r>
        <w:rPr>
          <w:sz w:val="22"/>
        </w:rPr>
        <w:t>操作培训要求</w:t>
      </w:r>
    </w:p>
    <w:p w:rsidR="00181763" w:rsidRDefault="00181763" w:rsidP="00181763">
      <w:pPr>
        <w:adjustRightInd w:val="0"/>
        <w:snapToGrid w:val="0"/>
        <w:ind w:firstLineChars="200" w:firstLine="440"/>
        <w:rPr>
          <w:sz w:val="22"/>
        </w:rPr>
      </w:pPr>
      <w:r>
        <w:rPr>
          <w:sz w:val="22"/>
        </w:rPr>
        <w:t>在设备进行安装或调试期间，中标人应负责对采购人的技术人员进行必要的培训，并提供培训资料。培训内容应包括如何对设备进行操作，以及简单故障的排除等。</w:t>
      </w:r>
    </w:p>
    <w:p w:rsidR="00181763" w:rsidRDefault="00181763" w:rsidP="00181763">
      <w:pPr>
        <w:adjustRightInd w:val="0"/>
        <w:snapToGrid w:val="0"/>
        <w:ind w:firstLineChars="200" w:firstLine="440"/>
      </w:pPr>
      <w:r>
        <w:rPr>
          <w:sz w:val="22"/>
        </w:rPr>
        <w:t>12.2</w:t>
      </w:r>
      <w:r>
        <w:rPr>
          <w:sz w:val="22"/>
        </w:rPr>
        <w:t>服务措施</w:t>
      </w:r>
      <w:r>
        <w:rPr>
          <w:rFonts w:hint="eastAsia"/>
          <w:sz w:val="22"/>
        </w:rPr>
        <w:t>:</w:t>
      </w:r>
    </w:p>
    <w:p w:rsidR="00181763" w:rsidRDefault="00181763" w:rsidP="00181763">
      <w:pPr>
        <w:adjustRightInd w:val="0"/>
        <w:snapToGrid w:val="0"/>
        <w:ind w:firstLineChars="200" w:firstLine="440"/>
        <w:rPr>
          <w:sz w:val="22"/>
        </w:rPr>
      </w:pPr>
      <w:r>
        <w:rPr>
          <w:rFonts w:hint="eastAsia"/>
          <w:sz w:val="22"/>
        </w:rPr>
        <w:t>维修响应时间：</w:t>
      </w:r>
      <w:r>
        <w:rPr>
          <w:rFonts w:hint="eastAsia"/>
          <w:sz w:val="22"/>
        </w:rPr>
        <w:t>2</w:t>
      </w:r>
      <w:r>
        <w:rPr>
          <w:rFonts w:hint="eastAsia"/>
          <w:sz w:val="22"/>
        </w:rPr>
        <w:t>小时之内电话响应，提供技术支持。</w:t>
      </w:r>
    </w:p>
    <w:p w:rsidR="00181763" w:rsidRPr="0089768F" w:rsidRDefault="00181763" w:rsidP="00181763">
      <w:pPr>
        <w:adjustRightInd w:val="0"/>
        <w:snapToGrid w:val="0"/>
        <w:ind w:firstLineChars="200" w:firstLine="440"/>
        <w:rPr>
          <w:sz w:val="22"/>
        </w:rPr>
      </w:pPr>
      <w:r>
        <w:rPr>
          <w:rFonts w:hint="eastAsia"/>
          <w:sz w:val="22"/>
        </w:rPr>
        <w:t>维修到场时间：电话沟通无法解决故障的情况下，维修工程师</w:t>
      </w:r>
      <w:r>
        <w:rPr>
          <w:rFonts w:hint="eastAsia"/>
          <w:sz w:val="22"/>
        </w:rPr>
        <w:t>24</w:t>
      </w:r>
      <w:r>
        <w:rPr>
          <w:rFonts w:hint="eastAsia"/>
          <w:sz w:val="22"/>
        </w:rPr>
        <w:t>小时内到场。</w:t>
      </w:r>
    </w:p>
    <w:p w:rsidR="00181763" w:rsidRDefault="00181763" w:rsidP="00181763">
      <w:pPr>
        <w:snapToGrid w:val="0"/>
        <w:ind w:firstLineChars="200" w:firstLine="442"/>
        <w:jc w:val="left"/>
        <w:rPr>
          <w:b/>
          <w:bCs/>
          <w:color w:val="FF0000"/>
          <w:sz w:val="22"/>
          <w:u w:val="wavyHeavy"/>
        </w:rPr>
      </w:pPr>
    </w:p>
    <w:p w:rsidR="00181763" w:rsidRDefault="00181763" w:rsidP="00181763">
      <w:pPr>
        <w:adjustRightInd w:val="0"/>
        <w:snapToGrid w:val="0"/>
        <w:jc w:val="center"/>
        <w:outlineLvl w:val="1"/>
        <w:rPr>
          <w:rFonts w:eastAsia="黑体"/>
          <w:color w:val="000000"/>
          <w:sz w:val="30"/>
          <w:szCs w:val="30"/>
        </w:rPr>
      </w:pPr>
      <w:bookmarkStart w:id="16" w:name="_Toc475631915"/>
      <w:bookmarkStart w:id="17" w:name="_Toc162530394"/>
      <w:r>
        <w:rPr>
          <w:rFonts w:eastAsia="黑体"/>
          <w:color w:val="000000"/>
          <w:sz w:val="30"/>
          <w:szCs w:val="30"/>
        </w:rPr>
        <w:t>四、投标报价须知</w:t>
      </w:r>
      <w:bookmarkEnd w:id="16"/>
      <w:bookmarkEnd w:id="17"/>
    </w:p>
    <w:p w:rsidR="00181763" w:rsidRDefault="00181763" w:rsidP="00181763">
      <w:pPr>
        <w:adjustRightInd w:val="0"/>
        <w:snapToGrid w:val="0"/>
        <w:ind w:firstLineChars="200" w:firstLine="442"/>
        <w:jc w:val="left"/>
        <w:outlineLvl w:val="2"/>
        <w:rPr>
          <w:b/>
          <w:color w:val="000000"/>
          <w:sz w:val="22"/>
        </w:rPr>
      </w:pPr>
      <w:bookmarkStart w:id="18" w:name="_Toc162530395"/>
      <w:r>
        <w:rPr>
          <w:b/>
          <w:color w:val="000000"/>
          <w:sz w:val="22"/>
        </w:rPr>
        <w:t xml:space="preserve">13 </w:t>
      </w:r>
      <w:r>
        <w:rPr>
          <w:b/>
          <w:color w:val="000000"/>
          <w:sz w:val="22"/>
        </w:rPr>
        <w:t>投标报价依据</w:t>
      </w:r>
      <w:bookmarkEnd w:id="18"/>
    </w:p>
    <w:p w:rsidR="00181763" w:rsidRDefault="00181763" w:rsidP="00181763">
      <w:pPr>
        <w:snapToGrid w:val="0"/>
        <w:ind w:firstLineChars="200" w:firstLine="440"/>
        <w:jc w:val="left"/>
        <w:rPr>
          <w:sz w:val="22"/>
        </w:rPr>
      </w:pPr>
      <w:r>
        <w:rPr>
          <w:sz w:val="22"/>
        </w:rPr>
        <w:t xml:space="preserve">13.1 </w:t>
      </w:r>
      <w:r>
        <w:rPr>
          <w:sz w:val="22"/>
        </w:rPr>
        <w:t>投标报价计算依据包括本项目的招标文件（包括提供的附件）、招标文件答疑或修改的补充文书、供货清单、项目现场条件等。</w:t>
      </w:r>
    </w:p>
    <w:p w:rsidR="00181763" w:rsidRDefault="00181763" w:rsidP="00181763">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181763" w:rsidRDefault="00181763" w:rsidP="00181763">
      <w:pPr>
        <w:snapToGrid w:val="0"/>
        <w:ind w:firstLineChars="200" w:firstLine="440"/>
        <w:jc w:val="left"/>
        <w:rPr>
          <w:sz w:val="22"/>
        </w:rPr>
      </w:pPr>
      <w:r>
        <w:rPr>
          <w:sz w:val="22"/>
        </w:rPr>
        <w:t xml:space="preserve">13.3 </w:t>
      </w:r>
      <w:r>
        <w:rPr>
          <w:sz w:val="22"/>
        </w:rPr>
        <w:t>供货清单说明</w:t>
      </w:r>
    </w:p>
    <w:p w:rsidR="00181763" w:rsidRDefault="00181763" w:rsidP="00181763">
      <w:pPr>
        <w:snapToGrid w:val="0"/>
        <w:ind w:firstLineChars="200" w:firstLine="440"/>
        <w:jc w:val="left"/>
        <w:rPr>
          <w:sz w:val="22"/>
        </w:rPr>
      </w:pPr>
      <w:r>
        <w:rPr>
          <w:sz w:val="22"/>
        </w:rPr>
        <w:t xml:space="preserve">13.3.1 </w:t>
      </w:r>
      <w:r>
        <w:rPr>
          <w:sz w:val="22"/>
        </w:rPr>
        <w:t>供货清单应与投标人须知、合同条件、项目质量标准和要求等文件结合起来</w:t>
      </w:r>
      <w:r>
        <w:rPr>
          <w:sz w:val="22"/>
        </w:rPr>
        <w:lastRenderedPageBreak/>
        <w:t>理解或解释。</w:t>
      </w:r>
    </w:p>
    <w:p w:rsidR="00181763" w:rsidRDefault="00181763" w:rsidP="00181763">
      <w:pPr>
        <w:snapToGrid w:val="0"/>
        <w:ind w:firstLineChars="200" w:firstLine="440"/>
        <w:jc w:val="left"/>
        <w:rPr>
          <w:sz w:val="22"/>
        </w:rPr>
      </w:pPr>
      <w:r>
        <w:rPr>
          <w:sz w:val="22"/>
        </w:rPr>
        <w:t xml:space="preserve">13.3.2 </w:t>
      </w: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181763" w:rsidRDefault="00181763" w:rsidP="00181763">
      <w:pPr>
        <w:adjustRightInd w:val="0"/>
        <w:snapToGrid w:val="0"/>
        <w:ind w:firstLineChars="200" w:firstLine="442"/>
        <w:jc w:val="left"/>
        <w:outlineLvl w:val="2"/>
        <w:rPr>
          <w:b/>
          <w:color w:val="000000"/>
          <w:sz w:val="22"/>
        </w:rPr>
      </w:pPr>
      <w:bookmarkStart w:id="19" w:name="_Toc162530396"/>
      <w:r>
        <w:rPr>
          <w:b/>
          <w:color w:val="000000"/>
          <w:sz w:val="22"/>
        </w:rPr>
        <w:t>14</w:t>
      </w:r>
      <w:r>
        <w:rPr>
          <w:b/>
          <w:color w:val="000000"/>
          <w:sz w:val="22"/>
        </w:rPr>
        <w:t>投标报价内容</w:t>
      </w:r>
      <w:bookmarkEnd w:id="19"/>
    </w:p>
    <w:p w:rsidR="00181763" w:rsidRDefault="00181763" w:rsidP="00181763">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181763" w:rsidRDefault="00181763" w:rsidP="00181763">
      <w:pPr>
        <w:adjustRightInd w:val="0"/>
        <w:snapToGrid w:val="0"/>
        <w:ind w:firstLineChars="200" w:firstLine="442"/>
        <w:jc w:val="left"/>
        <w:outlineLvl w:val="2"/>
        <w:rPr>
          <w:b/>
          <w:color w:val="000000"/>
          <w:sz w:val="22"/>
        </w:rPr>
      </w:pPr>
      <w:bookmarkStart w:id="20" w:name="_Toc162530397"/>
      <w:r>
        <w:rPr>
          <w:b/>
          <w:color w:val="000000"/>
          <w:sz w:val="22"/>
        </w:rPr>
        <w:t>15</w:t>
      </w:r>
      <w:r>
        <w:rPr>
          <w:b/>
          <w:color w:val="000000"/>
          <w:sz w:val="22"/>
        </w:rPr>
        <w:t>投标报价控制性条款</w:t>
      </w:r>
      <w:bookmarkEnd w:id="20"/>
    </w:p>
    <w:p w:rsidR="00181763" w:rsidRDefault="00181763" w:rsidP="00181763">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181763" w:rsidRDefault="00181763" w:rsidP="00181763">
      <w:pPr>
        <w:snapToGrid w:val="0"/>
        <w:ind w:firstLineChars="200" w:firstLine="440"/>
        <w:jc w:val="left"/>
        <w:rPr>
          <w:sz w:val="22"/>
        </w:rPr>
      </w:pPr>
      <w:r>
        <w:rPr>
          <w:sz w:val="22"/>
        </w:rPr>
        <w:t xml:space="preserve">15.2 </w:t>
      </w:r>
      <w:r>
        <w:rPr>
          <w:sz w:val="22"/>
        </w:rPr>
        <w:t>本项目只允许有一个报价，任何有选择的报价将不予接受。</w:t>
      </w:r>
    </w:p>
    <w:p w:rsidR="00181763" w:rsidRDefault="00181763" w:rsidP="00181763">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181763" w:rsidRDefault="00181763" w:rsidP="00181763">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181763" w:rsidRDefault="00181763" w:rsidP="00181763">
      <w:pPr>
        <w:snapToGrid w:val="0"/>
        <w:ind w:firstLineChars="200" w:firstLine="440"/>
        <w:jc w:val="left"/>
        <w:rPr>
          <w:sz w:val="22"/>
        </w:rPr>
      </w:pPr>
      <w:r>
        <w:rPr>
          <w:sz w:val="22"/>
        </w:rPr>
        <w:t xml:space="preserve">15.4.1 </w:t>
      </w:r>
      <w:r>
        <w:rPr>
          <w:sz w:val="22"/>
        </w:rPr>
        <w:t>投标报价中缩减供货清单</w:t>
      </w:r>
      <w:r>
        <w:rPr>
          <w:bCs/>
          <w:sz w:val="22"/>
        </w:rPr>
        <w:t>中产品数量</w:t>
      </w:r>
      <w:r>
        <w:rPr>
          <w:sz w:val="22"/>
        </w:rPr>
        <w:t>的；</w:t>
      </w:r>
    </w:p>
    <w:p w:rsidR="00181763" w:rsidRDefault="00181763" w:rsidP="00181763">
      <w:pPr>
        <w:snapToGrid w:val="0"/>
        <w:ind w:firstLineChars="200" w:firstLine="440"/>
        <w:jc w:val="left"/>
        <w:rPr>
          <w:sz w:val="22"/>
        </w:rPr>
      </w:pPr>
      <w:r>
        <w:rPr>
          <w:sz w:val="22"/>
        </w:rPr>
        <w:t xml:space="preserve">15.4.2 </w:t>
      </w:r>
      <w:r>
        <w:rPr>
          <w:sz w:val="22"/>
        </w:rPr>
        <w:t>投标报价和技术方案明显不相符的。</w:t>
      </w:r>
    </w:p>
    <w:p w:rsidR="00181763" w:rsidRDefault="00181763" w:rsidP="00181763">
      <w:pPr>
        <w:snapToGrid w:val="0"/>
        <w:ind w:firstLineChars="200" w:firstLine="440"/>
        <w:jc w:val="left"/>
        <w:rPr>
          <w:sz w:val="22"/>
        </w:rPr>
      </w:pPr>
    </w:p>
    <w:p w:rsidR="00181763" w:rsidRPr="00DA7A81" w:rsidRDefault="00181763" w:rsidP="00181763">
      <w:pPr>
        <w:adjustRightInd w:val="0"/>
        <w:snapToGrid w:val="0"/>
        <w:jc w:val="center"/>
        <w:outlineLvl w:val="1"/>
        <w:rPr>
          <w:rFonts w:eastAsia="黑体"/>
          <w:sz w:val="30"/>
          <w:szCs w:val="30"/>
        </w:rPr>
      </w:pPr>
      <w:bookmarkStart w:id="21" w:name="_Toc162530398"/>
      <w:bookmarkStart w:id="22" w:name="_Toc486604818"/>
      <w:bookmarkStart w:id="23" w:name="_Toc481849902"/>
      <w:r>
        <w:rPr>
          <w:rFonts w:eastAsia="黑体"/>
          <w:sz w:val="30"/>
          <w:szCs w:val="30"/>
        </w:rPr>
        <w:t>五、政府采购政策</w:t>
      </w:r>
      <w:bookmarkEnd w:id="21"/>
    </w:p>
    <w:p w:rsidR="00181763" w:rsidRDefault="00181763" w:rsidP="00181763">
      <w:pPr>
        <w:adjustRightInd w:val="0"/>
        <w:snapToGrid w:val="0"/>
        <w:ind w:firstLineChars="200" w:firstLine="442"/>
        <w:outlineLvl w:val="2"/>
        <w:rPr>
          <w:b/>
          <w:sz w:val="22"/>
        </w:rPr>
      </w:pPr>
      <w:bookmarkStart w:id="24" w:name="_Toc162530399"/>
      <w:r>
        <w:rPr>
          <w:b/>
          <w:sz w:val="22"/>
        </w:rPr>
        <w:t xml:space="preserve">16 </w:t>
      </w:r>
      <w:r>
        <w:rPr>
          <w:b/>
          <w:sz w:val="22"/>
        </w:rPr>
        <w:t>节能产品政府采购</w:t>
      </w:r>
      <w:bookmarkEnd w:id="24"/>
      <w:r>
        <w:rPr>
          <w:rFonts w:hint="eastAsia"/>
          <w:b/>
          <w:sz w:val="22"/>
        </w:rPr>
        <w:t>（本项目不适用）</w:t>
      </w:r>
    </w:p>
    <w:p w:rsidR="00181763" w:rsidRDefault="00181763" w:rsidP="00181763">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181763" w:rsidRDefault="00181763" w:rsidP="00181763">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181763" w:rsidRDefault="00181763" w:rsidP="00181763">
      <w:pPr>
        <w:adjustRightInd w:val="0"/>
        <w:snapToGrid w:val="0"/>
        <w:ind w:firstLineChars="200" w:firstLine="442"/>
        <w:outlineLvl w:val="2"/>
        <w:rPr>
          <w:b/>
          <w:sz w:val="22"/>
        </w:rPr>
      </w:pPr>
      <w:bookmarkStart w:id="25" w:name="_Toc535412970"/>
      <w:bookmarkStart w:id="26" w:name="_Toc162530400"/>
      <w:r>
        <w:rPr>
          <w:b/>
          <w:sz w:val="22"/>
        </w:rPr>
        <w:t>17</w:t>
      </w:r>
      <w:r>
        <w:rPr>
          <w:b/>
          <w:sz w:val="22"/>
        </w:rPr>
        <w:t>环境标志产品政府采购</w:t>
      </w:r>
      <w:bookmarkEnd w:id="25"/>
      <w:bookmarkEnd w:id="26"/>
      <w:r>
        <w:rPr>
          <w:rFonts w:hint="eastAsia"/>
          <w:b/>
          <w:sz w:val="22"/>
        </w:rPr>
        <w:t>（本项目不适用）</w:t>
      </w:r>
    </w:p>
    <w:p w:rsidR="00181763" w:rsidRDefault="00181763" w:rsidP="00181763">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181763" w:rsidRDefault="00181763" w:rsidP="00181763">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181763" w:rsidRPr="00DA7A81" w:rsidRDefault="00181763" w:rsidP="00181763">
      <w:pPr>
        <w:adjustRightInd w:val="0"/>
        <w:snapToGrid w:val="0"/>
        <w:ind w:firstLineChars="200" w:firstLine="442"/>
        <w:outlineLvl w:val="2"/>
        <w:rPr>
          <w:b/>
          <w:sz w:val="22"/>
        </w:rPr>
      </w:pPr>
      <w:bookmarkStart w:id="27" w:name="_Toc162530401"/>
      <w:bookmarkStart w:id="28" w:name="_Toc486604821"/>
      <w:bookmarkStart w:id="29" w:name="_Toc481849905"/>
      <w:bookmarkEnd w:id="22"/>
      <w:bookmarkEnd w:id="23"/>
      <w:r>
        <w:rPr>
          <w:b/>
          <w:sz w:val="22"/>
        </w:rPr>
        <w:t xml:space="preserve">18 </w:t>
      </w:r>
      <w:r>
        <w:rPr>
          <w:b/>
          <w:sz w:val="22"/>
        </w:rPr>
        <w:t>促进中小企业发展</w:t>
      </w:r>
      <w:bookmarkEnd w:id="27"/>
    </w:p>
    <w:bookmarkEnd w:id="28"/>
    <w:bookmarkEnd w:id="29"/>
    <w:p w:rsidR="00181763" w:rsidRDefault="00181763" w:rsidP="00181763">
      <w:pPr>
        <w:tabs>
          <w:tab w:val="left" w:pos="3060"/>
        </w:tabs>
        <w:adjustRightInd w:val="0"/>
        <w:snapToGrid w:val="0"/>
        <w:ind w:firstLineChars="200" w:firstLine="442"/>
        <w:rPr>
          <w:sz w:val="22"/>
        </w:rPr>
      </w:pPr>
      <w:r>
        <w:rPr>
          <w:rFonts w:ascii="宋体" w:hAnsi="宋体" w:cs="宋体" w:hint="eastAsia"/>
          <w:b/>
          <w:bCs/>
          <w:kern w:val="0"/>
          <w:sz w:val="22"/>
        </w:rPr>
        <w:lastRenderedPageBreak/>
        <w:t>★</w:t>
      </w:r>
      <w:r>
        <w:rPr>
          <w:sz w:val="22"/>
        </w:rPr>
        <w:t>18</w:t>
      </w:r>
      <w:r>
        <w:rPr>
          <w:bCs/>
          <w:sz w:val="22"/>
        </w:rPr>
        <w:t>.1</w:t>
      </w:r>
      <w:r>
        <w:rPr>
          <w:sz w:val="22"/>
        </w:rPr>
        <w:t>中小企业（含中型、小型、微型企业，下同）的划定按照《中小企业划型标准规定》（工信部联企业【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sz w:val="22"/>
        </w:rPr>
        <w:t>响应文件格式</w:t>
      </w:r>
      <w:r>
        <w:rPr>
          <w:sz w:val="22"/>
        </w:rPr>
        <w:t>”</w:t>
      </w:r>
      <w:r>
        <w:rPr>
          <w:sz w:val="22"/>
        </w:rPr>
        <w:t>），反之，视作非中、小微企业，不具备参与</w:t>
      </w:r>
      <w:r>
        <w:rPr>
          <w:rFonts w:hint="eastAsia"/>
          <w:sz w:val="22"/>
        </w:rPr>
        <w:t>投标</w:t>
      </w:r>
      <w:r>
        <w:rPr>
          <w:sz w:val="22"/>
        </w:rPr>
        <w:t>资格。如项目允许联合体参与竞争的，则联合体中各方均应为中小企业，并按本款要求提供《中小企业声明函》。</w:t>
      </w:r>
    </w:p>
    <w:p w:rsidR="00181763" w:rsidRDefault="00181763" w:rsidP="00181763">
      <w:pPr>
        <w:adjustRightInd w:val="0"/>
        <w:snapToGrid w:val="0"/>
        <w:ind w:firstLineChars="200" w:firstLine="442"/>
        <w:rPr>
          <w:sz w:val="22"/>
        </w:rPr>
      </w:pPr>
      <w:r>
        <w:rPr>
          <w:rFonts w:ascii="宋体" w:hAnsi="宋体" w:cs="宋体" w:hint="eastAsia"/>
          <w:b/>
          <w:bCs/>
          <w:kern w:val="0"/>
          <w:sz w:val="22"/>
        </w:rPr>
        <w:t>★</w:t>
      </w:r>
      <w:r>
        <w:rPr>
          <w:sz w:val="22"/>
        </w:rPr>
        <w:t xml:space="preserve">18.2 </w:t>
      </w:r>
      <w:r>
        <w:rPr>
          <w:sz w:val="22"/>
        </w:rPr>
        <w:t>事业单位、团体组织等非企业性质的政府采购供应商，不属于中小企业划型标准确定的中小企业，不得按《关于印发中小企业划型标准规定的通知》规定声明为中小微企业，也不适用</w:t>
      </w:r>
      <w:r>
        <w:rPr>
          <w:sz w:val="22"/>
          <w:highlight w:val="yellow"/>
        </w:rPr>
        <w:t>《政府采购促进中小企业发展</w:t>
      </w:r>
      <w:r>
        <w:rPr>
          <w:rFonts w:hint="eastAsia"/>
          <w:sz w:val="22"/>
          <w:highlight w:val="yellow"/>
        </w:rPr>
        <w:t>管理</w:t>
      </w:r>
      <w:r>
        <w:rPr>
          <w:sz w:val="22"/>
          <w:highlight w:val="yellow"/>
        </w:rPr>
        <w:t>办法》。</w:t>
      </w:r>
    </w:p>
    <w:p w:rsidR="00181763" w:rsidRDefault="00181763" w:rsidP="00181763">
      <w:pPr>
        <w:adjustRightInd w:val="0"/>
        <w:snapToGrid w:val="0"/>
        <w:ind w:firstLineChars="200" w:firstLine="442"/>
        <w:rPr>
          <w:sz w:val="22"/>
        </w:rPr>
      </w:pPr>
      <w:r>
        <w:rPr>
          <w:rFonts w:ascii="宋体" w:hAnsi="宋体" w:cs="宋体" w:hint="eastAsia"/>
          <w:b/>
          <w:bCs/>
          <w:kern w:val="0"/>
          <w:sz w:val="22"/>
        </w:rPr>
        <w:t>★</w:t>
      </w:r>
      <w:r>
        <w:rPr>
          <w:sz w:val="22"/>
        </w:rPr>
        <w:t xml:space="preserve">18.3 </w:t>
      </w:r>
      <w:r>
        <w:rPr>
          <w:sz w:val="22"/>
        </w:rPr>
        <w:t>如项目允许联合体参与竞争的，组成联合体的中型企业和其他自然人、法人或者其他组织，与小型、微型企业之间不得存在投资关系。</w:t>
      </w:r>
    </w:p>
    <w:p w:rsidR="00181763" w:rsidRPr="00DA7A81" w:rsidRDefault="00181763" w:rsidP="00181763">
      <w:pPr>
        <w:adjustRightInd w:val="0"/>
        <w:snapToGrid w:val="0"/>
        <w:ind w:firstLineChars="200" w:firstLine="442"/>
        <w:rPr>
          <w:kern w:val="0"/>
          <w:sz w:val="22"/>
        </w:rPr>
      </w:pPr>
      <w:r>
        <w:rPr>
          <w:rFonts w:ascii="宋体" w:hAnsi="宋体" w:cs="宋体" w:hint="eastAsia"/>
          <w:b/>
          <w:bCs/>
          <w:kern w:val="0"/>
          <w:sz w:val="22"/>
        </w:rPr>
        <w:t>★</w:t>
      </w:r>
      <w:r>
        <w:rPr>
          <w:sz w:val="22"/>
        </w:rPr>
        <w:t>18.4</w:t>
      </w:r>
      <w:r>
        <w:rPr>
          <w:sz w:val="22"/>
        </w:rPr>
        <w:t>供应商如提供虚假材料以谋取成交的，按照《政府采购法》有关条款处理，并记入供应商诚信档案。</w:t>
      </w:r>
    </w:p>
    <w:p w:rsidR="00181763" w:rsidRDefault="00181763" w:rsidP="00181763">
      <w:pPr>
        <w:adjustRightInd w:val="0"/>
        <w:snapToGrid w:val="0"/>
        <w:ind w:firstLineChars="200" w:firstLine="442"/>
        <w:outlineLvl w:val="2"/>
        <w:rPr>
          <w:b/>
          <w:sz w:val="22"/>
        </w:rPr>
      </w:pPr>
      <w:bookmarkStart w:id="30" w:name="_Toc486604822"/>
      <w:bookmarkStart w:id="31" w:name="_Toc481849906"/>
      <w:bookmarkStart w:id="32" w:name="_Toc162530402"/>
      <w:r>
        <w:rPr>
          <w:b/>
          <w:sz w:val="22"/>
        </w:rPr>
        <w:t xml:space="preserve">19 </w:t>
      </w:r>
      <w:r>
        <w:rPr>
          <w:b/>
          <w:sz w:val="22"/>
        </w:rPr>
        <w:t>规范进口产品政府采购</w:t>
      </w:r>
      <w:bookmarkEnd w:id="30"/>
      <w:bookmarkEnd w:id="31"/>
      <w:bookmarkEnd w:id="32"/>
      <w:r>
        <w:rPr>
          <w:rFonts w:hint="eastAsia"/>
          <w:b/>
          <w:sz w:val="22"/>
        </w:rPr>
        <w:t>（本项目不适用）</w:t>
      </w:r>
    </w:p>
    <w:p w:rsidR="00181763" w:rsidRDefault="00181763" w:rsidP="00181763">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181763" w:rsidRDefault="00181763" w:rsidP="00181763">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181763" w:rsidRDefault="00181763" w:rsidP="00181763">
      <w:pPr>
        <w:adjustRightInd w:val="0"/>
        <w:snapToGrid w:val="0"/>
        <w:ind w:firstLineChars="200" w:firstLine="442"/>
        <w:outlineLvl w:val="2"/>
        <w:rPr>
          <w:b/>
          <w:sz w:val="22"/>
        </w:rPr>
      </w:pPr>
      <w:bookmarkStart w:id="33" w:name="_Toc486604823"/>
      <w:bookmarkStart w:id="34" w:name="_Toc477267172"/>
      <w:bookmarkStart w:id="35" w:name="_Toc162530403"/>
      <w:r>
        <w:rPr>
          <w:b/>
          <w:sz w:val="22"/>
        </w:rPr>
        <w:t xml:space="preserve">20 </w:t>
      </w:r>
      <w:r>
        <w:rPr>
          <w:b/>
          <w:sz w:val="22"/>
        </w:rPr>
        <w:t>支持监狱企业发展</w:t>
      </w:r>
      <w:bookmarkEnd w:id="33"/>
      <w:bookmarkEnd w:id="34"/>
      <w:r>
        <w:rPr>
          <w:rFonts w:hint="eastAsia"/>
          <w:sz w:val="22"/>
        </w:rPr>
        <w:t>（注：仅监狱企业适用）</w:t>
      </w:r>
      <w:bookmarkEnd w:id="35"/>
    </w:p>
    <w:p w:rsidR="00181763" w:rsidRDefault="00181763" w:rsidP="00181763">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181763" w:rsidRDefault="00181763" w:rsidP="00181763">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181763" w:rsidRDefault="00181763" w:rsidP="00181763">
      <w:pPr>
        <w:adjustRightInd w:val="0"/>
        <w:snapToGrid w:val="0"/>
        <w:ind w:firstLineChars="200" w:firstLine="442"/>
        <w:outlineLvl w:val="2"/>
        <w:rPr>
          <w:b/>
          <w:sz w:val="22"/>
        </w:rPr>
      </w:pPr>
      <w:bookmarkStart w:id="36" w:name="_Toc486604820"/>
      <w:bookmarkStart w:id="37" w:name="_Toc481849904"/>
      <w:bookmarkStart w:id="38" w:name="_Toc162530404"/>
      <w:r>
        <w:rPr>
          <w:b/>
          <w:sz w:val="22"/>
        </w:rPr>
        <w:t>21</w:t>
      </w:r>
      <w:bookmarkEnd w:id="36"/>
      <w:bookmarkEnd w:id="37"/>
      <w:r>
        <w:rPr>
          <w:b/>
          <w:sz w:val="22"/>
        </w:rPr>
        <w:t>促进残疾人就业</w:t>
      </w:r>
      <w:r>
        <w:rPr>
          <w:rFonts w:hint="eastAsia"/>
          <w:sz w:val="22"/>
        </w:rPr>
        <w:t>（注：仅残疾人福利单位适用）</w:t>
      </w:r>
      <w:bookmarkEnd w:id="38"/>
    </w:p>
    <w:p w:rsidR="00181763" w:rsidRDefault="00181763" w:rsidP="00181763">
      <w:pPr>
        <w:adjustRightInd w:val="0"/>
        <w:snapToGrid w:val="0"/>
        <w:ind w:firstLineChars="200" w:firstLine="440"/>
        <w:rPr>
          <w:sz w:val="22"/>
        </w:rPr>
      </w:pPr>
      <w:r>
        <w:rPr>
          <w:sz w:val="22"/>
        </w:rPr>
        <w:t xml:space="preserve">21.1 </w:t>
      </w:r>
      <w:bookmarkStart w:id="39" w:name="sendNo"/>
      <w:r>
        <w:rPr>
          <w:sz w:val="22"/>
        </w:rPr>
        <w:t>符合财库</w:t>
      </w:r>
      <w:bookmarkEnd w:id="39"/>
      <w:r>
        <w:rPr>
          <w:sz w:val="22"/>
        </w:rPr>
        <w:t>【</w:t>
      </w:r>
      <w:r>
        <w:rPr>
          <w:sz w:val="22"/>
        </w:rPr>
        <w:t>2017</w:t>
      </w:r>
      <w:r>
        <w:rPr>
          <w:sz w:val="22"/>
        </w:rPr>
        <w:t>】</w:t>
      </w:r>
      <w:r>
        <w:rPr>
          <w:sz w:val="22"/>
        </w:rPr>
        <w:t>141</w:t>
      </w:r>
      <w:r>
        <w:rPr>
          <w:sz w:val="22"/>
        </w:rPr>
        <w:t>号文中所示条件的残疾人福利性单位视同小型、微型企业，享受促进中小企业发展的政府采购政策。残疾人福利性单位属于小型、微型企业的，不重复享受政策。</w:t>
      </w:r>
    </w:p>
    <w:p w:rsidR="0054784D" w:rsidRDefault="00181763" w:rsidP="00181763">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sectPr w:rsidR="0054784D" w:rsidSect="005478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1763"/>
    <w:rsid w:val="00181763"/>
    <w:rsid w:val="005478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763"/>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181763"/>
    <w:rPr>
      <w:rFonts w:ascii="宋体"/>
      <w:sz w:val="18"/>
      <w:szCs w:val="18"/>
    </w:rPr>
  </w:style>
  <w:style w:type="character" w:customStyle="1" w:styleId="Char">
    <w:name w:val="文档结构图 Char"/>
    <w:basedOn w:val="a0"/>
    <w:link w:val="a3"/>
    <w:uiPriority w:val="99"/>
    <w:semiHidden/>
    <w:rsid w:val="00181763"/>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2024-09-19T05:58:00Z</dcterms:created>
  <dcterms:modified xsi:type="dcterms:W3CDTF">2024-09-19T05:59:00Z</dcterms:modified>
</cp:coreProperties>
</file>